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98" w:rsidRDefault="00674298" w:rsidP="00674298">
      <w:pPr>
        <w:spacing w:line="500" w:lineRule="exact"/>
        <w:jc w:val="center"/>
        <w:outlineLvl w:val="0"/>
        <w:rPr>
          <w:rFonts w:ascii="方正小标宋简体" w:eastAsia="方正小标宋简体" w:hint="eastAsia"/>
          <w:sz w:val="44"/>
          <w:szCs w:val="44"/>
        </w:rPr>
      </w:pPr>
      <w:bookmarkStart w:id="0" w:name="_Toc471925979"/>
      <w:bookmarkStart w:id="1" w:name="_Toc458495805"/>
      <w:bookmarkStart w:id="2" w:name="_Toc466444944"/>
      <w:bookmarkStart w:id="3" w:name="_Toc471925983"/>
      <w:bookmarkStart w:id="4" w:name="_Toc458189669"/>
      <w:bookmarkStart w:id="5" w:name="_Toc466444938"/>
      <w:bookmarkStart w:id="6" w:name="_Toc466463495"/>
      <w:bookmarkStart w:id="7" w:name="_Toc487200541"/>
      <w:bookmarkStart w:id="8" w:name="_Toc910699"/>
      <w:r>
        <w:rPr>
          <w:rFonts w:ascii="方正小标宋简体" w:eastAsia="方正小标宋简体" w:hint="eastAsia"/>
          <w:sz w:val="44"/>
          <w:szCs w:val="44"/>
        </w:rPr>
        <w:t>水环境</w:t>
      </w:r>
      <w:r w:rsidRPr="007D5F3E">
        <w:rPr>
          <w:rFonts w:ascii="方正小标宋简体" w:eastAsia="方正小标宋简体" w:hint="eastAsia"/>
          <w:sz w:val="44"/>
          <w:szCs w:val="44"/>
        </w:rPr>
        <w:t>质量篇</w:t>
      </w:r>
      <w:bookmarkEnd w:id="0"/>
      <w:bookmarkEnd w:id="8"/>
    </w:p>
    <w:p w:rsidR="00674298" w:rsidRDefault="00674298" w:rsidP="00674298">
      <w:pPr>
        <w:spacing w:line="500" w:lineRule="exact"/>
        <w:jc w:val="center"/>
        <w:outlineLvl w:val="0"/>
        <w:rPr>
          <w:rFonts w:ascii="方正小标宋简体" w:eastAsia="方正小标宋简体" w:hint="eastAsia"/>
          <w:sz w:val="44"/>
          <w:szCs w:val="44"/>
        </w:rPr>
      </w:pPr>
    </w:p>
    <w:p w:rsidR="00674298" w:rsidRPr="0078305C" w:rsidRDefault="00674298" w:rsidP="00674298">
      <w:pPr>
        <w:spacing w:line="560" w:lineRule="exact"/>
        <w:ind w:firstLineChars="200" w:firstLine="640"/>
        <w:outlineLvl w:val="1"/>
        <w:rPr>
          <w:rFonts w:eastAsia="黑体"/>
          <w:noProof/>
          <w:sz w:val="32"/>
          <w:szCs w:val="32"/>
        </w:rPr>
      </w:pPr>
      <w:bookmarkStart w:id="9" w:name="_Toc529446719"/>
      <w:bookmarkStart w:id="10" w:name="_Toc910700"/>
      <w:r w:rsidRPr="0078305C">
        <w:rPr>
          <w:rFonts w:eastAsia="黑体"/>
          <w:noProof/>
          <w:sz w:val="32"/>
          <w:szCs w:val="32"/>
        </w:rPr>
        <w:t>一、</w:t>
      </w:r>
      <w:r w:rsidRPr="0078305C">
        <w:rPr>
          <w:rFonts w:eastAsia="黑体"/>
          <w:noProof/>
          <w:sz w:val="32"/>
          <w:szCs w:val="32"/>
        </w:rPr>
        <w:t>1</w:t>
      </w:r>
      <w:r w:rsidRPr="0078305C">
        <w:rPr>
          <w:rFonts w:eastAsia="黑体"/>
          <w:noProof/>
          <w:sz w:val="32"/>
          <w:szCs w:val="32"/>
        </w:rPr>
        <w:t>月水环境质量概况</w:t>
      </w:r>
      <w:bookmarkEnd w:id="9"/>
      <w:bookmarkEnd w:id="10"/>
      <w:r w:rsidRPr="0078305C">
        <w:rPr>
          <w:rFonts w:eastAsia="黑体"/>
          <w:noProof/>
          <w:sz w:val="32"/>
          <w:szCs w:val="32"/>
        </w:rPr>
        <w:t xml:space="preserve"> </w:t>
      </w:r>
    </w:p>
    <w:p w:rsidR="00674298" w:rsidRPr="0078305C" w:rsidRDefault="00674298" w:rsidP="00674298">
      <w:pPr>
        <w:spacing w:line="560" w:lineRule="exact"/>
        <w:ind w:firstLineChars="300" w:firstLine="630"/>
        <w:rPr>
          <w:rFonts w:eastAsia="仿宋_GB2312"/>
          <w:sz w:val="32"/>
          <w:szCs w:val="32"/>
        </w:rPr>
      </w:pPr>
      <w:bookmarkStart w:id="11" w:name="_Toc511235044"/>
      <w:bookmarkStart w:id="12" w:name="_Toc495255413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1121410</wp:posOffset>
            </wp:positionV>
            <wp:extent cx="3276600" cy="2133600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305C">
        <w:rPr>
          <w:rFonts w:eastAsia="仿宋_GB2312" w:hAnsi="仿宋_GB2312"/>
          <w:sz w:val="32"/>
          <w:szCs w:val="32"/>
        </w:rPr>
        <w:t>本月对宜昌市环境水质监测网络</w:t>
      </w:r>
      <w:r w:rsidRPr="0078305C">
        <w:rPr>
          <w:rFonts w:eastAsia="仿宋_GB2312"/>
          <w:sz w:val="32"/>
          <w:szCs w:val="32"/>
        </w:rPr>
        <w:t>21</w:t>
      </w:r>
      <w:r w:rsidRPr="0078305C">
        <w:rPr>
          <w:rFonts w:eastAsia="仿宋_GB2312" w:hAnsi="仿宋_GB2312"/>
          <w:sz w:val="32"/>
          <w:szCs w:val="32"/>
        </w:rPr>
        <w:t>条河流的</w:t>
      </w:r>
      <w:r w:rsidRPr="0078305C">
        <w:rPr>
          <w:rFonts w:eastAsia="仿宋_GB2312"/>
          <w:sz w:val="32"/>
          <w:szCs w:val="32"/>
        </w:rPr>
        <w:t>41</w:t>
      </w:r>
      <w:r w:rsidRPr="0078305C">
        <w:rPr>
          <w:rFonts w:eastAsia="仿宋_GB2312" w:hAnsi="仿宋_GB2312"/>
          <w:sz w:val="32"/>
          <w:szCs w:val="32"/>
        </w:rPr>
        <w:t>个断面水质进行了监测，其中，南津关、荆州砖瓦厂、荆州河口、隔河岩水库坝上、长沙坝、云池（白洋）、清江大桥、铁路大桥（小桂林）、两河口（草埠湖水厂）共</w:t>
      </w:r>
      <w:r w:rsidRPr="0078305C">
        <w:rPr>
          <w:rFonts w:eastAsia="仿宋_GB2312"/>
          <w:sz w:val="32"/>
          <w:szCs w:val="32"/>
        </w:rPr>
        <w:t>9</w:t>
      </w:r>
      <w:r w:rsidRPr="0078305C">
        <w:rPr>
          <w:rFonts w:eastAsia="仿宋_GB2312" w:hAnsi="仿宋_GB2312"/>
          <w:sz w:val="32"/>
          <w:szCs w:val="32"/>
        </w:rPr>
        <w:t>个断面引用国家网采测分离结果。全市主要河流水质符合Ⅰ～Ⅲ类的断面</w:t>
      </w:r>
      <w:r w:rsidRPr="0078305C">
        <w:rPr>
          <w:rFonts w:eastAsia="仿宋_GB2312"/>
          <w:sz w:val="32"/>
          <w:szCs w:val="32"/>
        </w:rPr>
        <w:t>35</w:t>
      </w:r>
      <w:r w:rsidRPr="0078305C">
        <w:rPr>
          <w:rFonts w:eastAsia="仿宋_GB2312" w:hAnsi="仿宋_GB2312"/>
          <w:sz w:val="32"/>
          <w:szCs w:val="32"/>
        </w:rPr>
        <w:t>个，占全部断面的</w:t>
      </w:r>
      <w:r w:rsidRPr="0078305C">
        <w:rPr>
          <w:rFonts w:eastAsia="仿宋_GB2312"/>
          <w:sz w:val="32"/>
          <w:szCs w:val="32"/>
        </w:rPr>
        <w:t>85.4%</w:t>
      </w:r>
      <w:r w:rsidRPr="0078305C">
        <w:rPr>
          <w:rFonts w:eastAsia="仿宋_GB2312" w:hAnsi="仿宋_GB2312"/>
          <w:sz w:val="32"/>
          <w:szCs w:val="32"/>
        </w:rPr>
        <w:t>，水质状况总体为</w:t>
      </w:r>
      <w:r w:rsidRPr="0078305C">
        <w:rPr>
          <w:rFonts w:eastAsia="仿宋_GB2312"/>
          <w:sz w:val="32"/>
          <w:szCs w:val="32"/>
        </w:rPr>
        <w:t>“</w:t>
      </w:r>
      <w:r w:rsidRPr="0078305C">
        <w:rPr>
          <w:rFonts w:eastAsia="仿宋_GB2312" w:hAnsi="仿宋_GB2312"/>
          <w:sz w:val="32"/>
          <w:szCs w:val="32"/>
        </w:rPr>
        <w:t>良好</w:t>
      </w:r>
      <w:r w:rsidRPr="0078305C">
        <w:rPr>
          <w:rFonts w:eastAsia="仿宋_GB2312"/>
          <w:sz w:val="32"/>
          <w:szCs w:val="32"/>
        </w:rPr>
        <w:t>”</w:t>
      </w:r>
      <w:r w:rsidRPr="0078305C">
        <w:rPr>
          <w:rFonts w:eastAsia="仿宋_GB2312" w:hAnsi="仿宋_GB2312"/>
          <w:sz w:val="32"/>
          <w:szCs w:val="32"/>
        </w:rPr>
        <w:t>。主要河流水质达到水环境功能区要求的断面</w:t>
      </w:r>
      <w:r w:rsidRPr="0078305C">
        <w:rPr>
          <w:rFonts w:eastAsia="仿宋_GB2312"/>
          <w:sz w:val="32"/>
          <w:szCs w:val="32"/>
        </w:rPr>
        <w:t>38</w:t>
      </w:r>
      <w:r w:rsidRPr="0078305C">
        <w:rPr>
          <w:rFonts w:eastAsia="仿宋_GB2312" w:hAnsi="仿宋_GB2312"/>
          <w:sz w:val="32"/>
          <w:szCs w:val="32"/>
        </w:rPr>
        <w:t>个，达标率</w:t>
      </w:r>
      <w:r w:rsidRPr="0078305C">
        <w:rPr>
          <w:rFonts w:eastAsia="仿宋_GB2312"/>
          <w:sz w:val="32"/>
          <w:szCs w:val="32"/>
        </w:rPr>
        <w:t>92.7%</w:t>
      </w:r>
      <w:r w:rsidRPr="0078305C">
        <w:rPr>
          <w:rFonts w:eastAsia="仿宋_GB2312" w:hAnsi="仿宋_GB2312"/>
          <w:sz w:val="32"/>
          <w:szCs w:val="32"/>
        </w:rPr>
        <w:t>；水质超过水环境功能区要求的断面</w:t>
      </w:r>
      <w:r w:rsidRPr="0078305C">
        <w:rPr>
          <w:rFonts w:eastAsia="仿宋_GB2312"/>
          <w:sz w:val="32"/>
          <w:szCs w:val="32"/>
        </w:rPr>
        <w:t>3</w:t>
      </w:r>
      <w:r w:rsidRPr="0078305C">
        <w:rPr>
          <w:rFonts w:eastAsia="仿宋_GB2312" w:hAnsi="仿宋_GB2312"/>
          <w:sz w:val="32"/>
          <w:szCs w:val="32"/>
        </w:rPr>
        <w:t>个，超标率</w:t>
      </w:r>
      <w:r w:rsidRPr="0078305C">
        <w:rPr>
          <w:rFonts w:eastAsia="仿宋_GB2312"/>
          <w:sz w:val="32"/>
          <w:szCs w:val="32"/>
        </w:rPr>
        <w:t>7.3%</w:t>
      </w:r>
      <w:r w:rsidRPr="0078305C">
        <w:rPr>
          <w:rFonts w:eastAsia="仿宋_GB2312" w:hAnsi="仿宋_GB2312"/>
          <w:sz w:val="32"/>
          <w:szCs w:val="32"/>
        </w:rPr>
        <w:t>。</w:t>
      </w:r>
    </w:p>
    <w:p w:rsidR="00674298" w:rsidRPr="0078305C" w:rsidRDefault="00674298" w:rsidP="0067429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8305C">
        <w:rPr>
          <w:rFonts w:eastAsia="仿宋_GB2312"/>
          <w:sz w:val="32"/>
          <w:szCs w:val="32"/>
        </w:rPr>
        <w:t>21</w:t>
      </w:r>
      <w:r w:rsidRPr="0078305C">
        <w:rPr>
          <w:rFonts w:eastAsia="仿宋_GB2312" w:hAnsi="仿宋_GB2312"/>
          <w:sz w:val="32"/>
          <w:szCs w:val="32"/>
        </w:rPr>
        <w:t>条河流中，水质全部达标的有</w:t>
      </w:r>
      <w:r w:rsidRPr="0078305C">
        <w:rPr>
          <w:rFonts w:eastAsia="仿宋_GB2312"/>
          <w:sz w:val="32"/>
          <w:szCs w:val="32"/>
        </w:rPr>
        <w:t>18</w:t>
      </w:r>
      <w:r w:rsidRPr="0078305C">
        <w:rPr>
          <w:rFonts w:eastAsia="仿宋_GB2312" w:hAnsi="仿宋_GB2312"/>
          <w:sz w:val="32"/>
          <w:szCs w:val="32"/>
        </w:rPr>
        <w:t>条河流，达标率为</w:t>
      </w:r>
      <w:r w:rsidRPr="0078305C">
        <w:rPr>
          <w:rFonts w:eastAsia="仿宋_GB2312"/>
          <w:sz w:val="32"/>
          <w:szCs w:val="32"/>
        </w:rPr>
        <w:t>85.7%</w:t>
      </w:r>
      <w:r w:rsidRPr="0078305C">
        <w:rPr>
          <w:rFonts w:eastAsia="仿宋_GB2312" w:hAnsi="仿宋_GB2312"/>
          <w:sz w:val="32"/>
          <w:szCs w:val="32"/>
        </w:rPr>
        <w:t>，分别为：长江、渔洋河、清江、运河、黄柏河、香溪河、沮河、漳河、沮漳河、桥边河、下牢溪、茅坪河、叱溪河、九畹溪、青干河、太平溪、童庄河和天池河。</w:t>
      </w:r>
      <w:r w:rsidRPr="0078305C">
        <w:rPr>
          <w:rFonts w:eastAsia="仿宋_GB2312"/>
          <w:sz w:val="32"/>
          <w:szCs w:val="32"/>
        </w:rPr>
        <w:t xml:space="preserve"> </w:t>
      </w:r>
    </w:p>
    <w:p w:rsidR="00674298" w:rsidRPr="0078305C" w:rsidRDefault="00674298" w:rsidP="00674298">
      <w:pPr>
        <w:widowControl/>
        <w:spacing w:line="560" w:lineRule="exact"/>
        <w:ind w:rightChars="-50" w:right="-105" w:firstLineChars="200" w:firstLine="640"/>
        <w:rPr>
          <w:rFonts w:eastAsia="仿宋_GB2312"/>
          <w:sz w:val="32"/>
          <w:szCs w:val="32"/>
        </w:rPr>
      </w:pPr>
      <w:r w:rsidRPr="0078305C">
        <w:rPr>
          <w:rFonts w:eastAsia="仿宋_GB2312"/>
          <w:sz w:val="32"/>
          <w:szCs w:val="32"/>
        </w:rPr>
        <w:t>21</w:t>
      </w:r>
      <w:r w:rsidRPr="0078305C">
        <w:rPr>
          <w:rFonts w:eastAsia="仿宋_GB2312" w:hAnsi="仿宋_GB2312"/>
          <w:sz w:val="32"/>
          <w:szCs w:val="32"/>
        </w:rPr>
        <w:t>条河流中有</w:t>
      </w:r>
      <w:r w:rsidRPr="0078305C">
        <w:rPr>
          <w:rFonts w:eastAsia="仿宋_GB2312"/>
          <w:sz w:val="32"/>
          <w:szCs w:val="32"/>
        </w:rPr>
        <w:t>3</w:t>
      </w:r>
      <w:r w:rsidRPr="0078305C">
        <w:rPr>
          <w:rFonts w:eastAsia="仿宋_GB2312" w:hAnsi="仿宋_GB2312"/>
          <w:sz w:val="32"/>
          <w:szCs w:val="32"/>
        </w:rPr>
        <w:t>条河流存在超标断面，分别为善溪冲（善溪大冲断面）；五龙河（红光二桥断面）；柏临河（猫子咀断面），超标率为</w:t>
      </w:r>
      <w:r w:rsidRPr="0078305C">
        <w:rPr>
          <w:rFonts w:eastAsia="仿宋_GB2312"/>
          <w:sz w:val="32"/>
          <w:szCs w:val="32"/>
        </w:rPr>
        <w:t>14.3%</w:t>
      </w:r>
      <w:r w:rsidRPr="0078305C">
        <w:rPr>
          <w:rFonts w:eastAsia="仿宋_GB2312" w:hAnsi="仿宋_GB2312"/>
          <w:sz w:val="32"/>
          <w:szCs w:val="32"/>
        </w:rPr>
        <w:t>，；未参与评价的有</w:t>
      </w:r>
      <w:r w:rsidRPr="0078305C">
        <w:rPr>
          <w:rFonts w:eastAsia="仿宋_GB2312"/>
          <w:sz w:val="32"/>
          <w:szCs w:val="32"/>
        </w:rPr>
        <w:t>3</w:t>
      </w:r>
      <w:r w:rsidRPr="0078305C">
        <w:rPr>
          <w:rFonts w:eastAsia="仿宋_GB2312" w:hAnsi="仿宋_GB2312"/>
          <w:sz w:val="32"/>
          <w:szCs w:val="32"/>
        </w:rPr>
        <w:t>条河流</w:t>
      </w:r>
      <w:r w:rsidRPr="0078305C">
        <w:rPr>
          <w:rFonts w:eastAsia="仿宋_GB2312"/>
          <w:sz w:val="32"/>
          <w:szCs w:val="32"/>
        </w:rPr>
        <w:t>4</w:t>
      </w:r>
      <w:r w:rsidRPr="0078305C">
        <w:rPr>
          <w:rFonts w:eastAsia="仿宋_GB2312" w:hAnsi="仿宋_GB2312"/>
          <w:sz w:val="32"/>
          <w:szCs w:val="32"/>
        </w:rPr>
        <w:t>个断面，分别为：沙河沙河村断面、玛瑙河郭畈村（原安福寺）断面、玛瑙河新河</w:t>
      </w:r>
      <w:r w:rsidRPr="0078305C">
        <w:rPr>
          <w:rFonts w:eastAsia="仿宋_GB2312" w:hAnsi="仿宋_GB2312"/>
          <w:sz w:val="32"/>
          <w:szCs w:val="32"/>
        </w:rPr>
        <w:lastRenderedPageBreak/>
        <w:t>口断面和善溪冲福善场村委会（善溪冲小桥）断面。河流水质状况见附图。</w:t>
      </w:r>
    </w:p>
    <w:p w:rsidR="00674298" w:rsidRPr="0078305C" w:rsidRDefault="00674298" w:rsidP="0067429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8305C">
        <w:rPr>
          <w:rFonts w:eastAsia="仿宋_GB2312" w:hAnsi="仿宋_GB2312"/>
          <w:sz w:val="32"/>
          <w:szCs w:val="32"/>
        </w:rPr>
        <w:t>各河流及断面的监测情况如下表：</w:t>
      </w:r>
    </w:p>
    <w:p w:rsidR="00674298" w:rsidRDefault="00674298" w:rsidP="00674298">
      <w:pPr>
        <w:spacing w:line="480" w:lineRule="exact"/>
        <w:ind w:firstLineChars="200" w:firstLine="480"/>
        <w:jc w:val="center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2019年1月宜昌市主要河流断面水质监测类别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705"/>
        <w:gridCol w:w="1690"/>
        <w:gridCol w:w="703"/>
        <w:gridCol w:w="1516"/>
        <w:gridCol w:w="688"/>
        <w:gridCol w:w="803"/>
        <w:gridCol w:w="660"/>
        <w:gridCol w:w="696"/>
        <w:gridCol w:w="1445"/>
      </w:tblGrid>
      <w:tr w:rsidR="00674298" w:rsidTr="00582CCE">
        <w:trPr>
          <w:trHeight w:val="227"/>
          <w:tblHeader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水体</w:t>
            </w:r>
          </w:p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被考核区域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本月超标项目</w:t>
            </w:r>
          </w:p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（超标倍数）</w:t>
            </w:r>
          </w:p>
        </w:tc>
      </w:tr>
      <w:tr w:rsidR="00674298" w:rsidTr="00582CCE">
        <w:trPr>
          <w:trHeight w:val="227"/>
          <w:tblHeader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-10"/>
                <w:kern w:val="0"/>
                <w:sz w:val="22"/>
                <w:szCs w:val="21"/>
              </w:rPr>
              <w:t>1-12月累计</w:t>
            </w: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长江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银杏沱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秭归县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国家科研趋势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南津关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国考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长江公路大桥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市级科研趋势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枝城洋溪村（右）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宜都市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云池（白洋左）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D39C8">
              <w:rPr>
                <w:rFonts w:ascii="宋体" w:hAnsi="宋体" w:cs="宋体" w:hint="eastAsia"/>
                <w:kern w:val="0"/>
                <w:szCs w:val="21"/>
              </w:rPr>
              <w:t>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亭区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云池（白洋）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国考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荆州砖瓦厂（左）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枝江市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7D63F4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467293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2F7C24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67293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荆州砖瓦厂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国考、省控跨界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467293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67293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坝前木鱼岛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国家科研趋势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298" w:rsidRDefault="00674298" w:rsidP="00582CCE">
            <w:pPr>
              <w:spacing w:line="240" w:lineRule="exact"/>
              <w:jc w:val="center"/>
            </w:pPr>
          </w:p>
        </w:tc>
      </w:tr>
      <w:tr w:rsidR="00674298" w:rsidTr="00582CCE">
        <w:trPr>
          <w:trHeight w:hRule="exact" w:val="83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马勒坡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五峰土家族自治县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98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清江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隔河岩坝上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宜昌市、</w:t>
            </w:r>
          </w:p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长阳土家族自治县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国考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8486C">
              <w:rPr>
                <w:rFonts w:ascii="仿宋_GB2312" w:eastAsia="仿宋_GB2312" w:hAnsi="宋体" w:cs="宋体" w:hint="eastAsia"/>
                <w:kern w:val="0"/>
                <w:szCs w:val="21"/>
              </w:rPr>
              <w:t>Ⅰ类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7D63F4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2F7C24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843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朱津滩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长阳土家族自治县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Ⅰ</w:t>
            </w: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7D63F4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78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宜都清江大桥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宜昌市、宜都市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国考、省（市）控跨界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F8486C">
              <w:rPr>
                <w:rFonts w:ascii="仿宋_GB2312" w:eastAsia="仿宋_GB2312" w:hAnsi="宋体" w:cs="宋体" w:hint="eastAsia"/>
                <w:kern w:val="0"/>
                <w:szCs w:val="21"/>
              </w:rPr>
              <w:t>Ⅰ类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Ⅰ类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Ⅰ类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石板村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夷陵区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运河铁路桥下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高新区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劣Ⅴ类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BA3692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DF5498"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2F7C24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5498"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298" w:rsidRDefault="00674298" w:rsidP="00582CC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万寿桥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伍家区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劣Ⅴ类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7D63F4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DF5498"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F5498"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298" w:rsidRDefault="00674298" w:rsidP="00582CC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东支（天府庙）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远安县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Ⅰ</w:t>
            </w:r>
            <w:r w:rsidRPr="00F8486C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6B30">
              <w:rPr>
                <w:rFonts w:ascii="仿宋_GB2312" w:eastAsia="仿宋_GB2312" w:hAnsi="宋体" w:cs="宋体" w:hint="eastAsia"/>
                <w:kern w:val="0"/>
                <w:szCs w:val="21"/>
              </w:rPr>
              <w:t>Ⅰ</w:t>
            </w: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Ⅰ类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石碑滩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夷陵区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省控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7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黄柏河大桥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宜昌市、夷陵区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国家科研趋势、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省（市）控跨界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79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长沙坝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宜昌市、</w:t>
            </w:r>
          </w:p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兴山县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国考、市控</w:t>
            </w:r>
            <w:r w:rsidRPr="00B1594C">
              <w:rPr>
                <w:rFonts w:ascii="仿宋_GB2312" w:eastAsia="仿宋_GB2312" w:hAnsi="宋体" w:cs="宋体" w:hint="eastAsia"/>
                <w:kern w:val="0"/>
                <w:szCs w:val="21"/>
              </w:rPr>
              <w:t>跨界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74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泗湘溪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宜昌市、兴山县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省控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Pr="001E331D" w:rsidRDefault="00674298" w:rsidP="00582CCE">
            <w:pPr>
              <w:spacing w:line="240" w:lineRule="exact"/>
              <w:jc w:val="center"/>
            </w:pPr>
            <w:r w:rsidRPr="00E66B30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45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白沙河小学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兴山县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A2327" w:rsidRDefault="00674298" w:rsidP="00582CCE">
            <w:pPr>
              <w:spacing w:line="240" w:lineRule="exact"/>
              <w:rPr>
                <w:spacing w:val="-10"/>
              </w:rPr>
            </w:pPr>
            <w:r w:rsidRPr="00EA2327">
              <w:rPr>
                <w:rFonts w:ascii="仿宋_GB2312" w:eastAsia="仿宋_GB2312" w:hAnsi="宋体" w:cs="宋体" w:hint="eastAsia"/>
                <w:spacing w:val="-10"/>
                <w:kern w:val="0"/>
                <w:szCs w:val="21"/>
              </w:rPr>
              <w:t>生态功能区考核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向家河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县域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58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福善场村委会</w:t>
            </w:r>
          </w:p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（善溪冲小桥）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D39C8">
              <w:rPr>
                <w:rFonts w:ascii="宋体" w:hAnsi="宋体" w:cs="宋体" w:hint="eastAsia"/>
                <w:kern w:val="0"/>
                <w:szCs w:val="21"/>
              </w:rPr>
              <w:t>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亭区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Pr="007D63F4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E312B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Pr="00E66B30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312B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298" w:rsidRDefault="00674298" w:rsidP="00582CCE">
            <w:pPr>
              <w:spacing w:line="240" w:lineRule="exact"/>
              <w:jc w:val="center"/>
            </w:pPr>
            <w:r w:rsidRPr="00E312B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善溪大冲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高新区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总磷（0.2）</w:t>
            </w:r>
          </w:p>
        </w:tc>
      </w:tr>
      <w:tr w:rsidR="00674298" w:rsidTr="00582CCE">
        <w:trPr>
          <w:trHeight w:val="22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郭畈村</w:t>
            </w:r>
          </w:p>
          <w:p w:rsidR="00674298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(原安福寺)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夷陵区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spacing w:line="240" w:lineRule="exact"/>
              <w:jc w:val="center"/>
              <w:rPr>
                <w:color w:val="FF0000"/>
              </w:rPr>
            </w:pPr>
            <w:r w:rsidRPr="002C4C2D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4C2D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 w:rsidRPr="002C4C2D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新河口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枝江市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spacing w:line="240" w:lineRule="exact"/>
              <w:jc w:val="center"/>
              <w:rPr>
                <w:color w:val="FF0000"/>
              </w:rPr>
            </w:pPr>
            <w:r w:rsidRPr="002C4C2D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4C2D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val="22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沮河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铁路大桥</w:t>
            </w:r>
          </w:p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（小桂林）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宜昌市、远安县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国考、市控跨界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2F7C24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漳河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育溪大桥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当阳市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337AA">
              <w:rPr>
                <w:rFonts w:ascii="宋体" w:hAnsi="宋体" w:cs="宋体" w:hint="eastAsia"/>
                <w:kern w:val="0"/>
                <w:szCs w:val="21"/>
              </w:rPr>
              <w:t>Ⅰ</w:t>
            </w: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D6537F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7D63F4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6537F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val="22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沮漳河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两河口</w:t>
            </w:r>
          </w:p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（草埠湖水厂）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宜昌市、当阳市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国考、省控跨界、市控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2F7C24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7C24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Pr="00B1594C" w:rsidRDefault="00674298" w:rsidP="00582CCE">
            <w:pPr>
              <w:spacing w:line="240" w:lineRule="exact"/>
              <w:jc w:val="center"/>
            </w:pPr>
            <w:r w:rsidRPr="00EA2327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val="22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荆州河口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宜昌市、枝江市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国考、省控跨界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红旗村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点军区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五龙河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红光二桥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点军区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F8486C">
              <w:rPr>
                <w:rFonts w:ascii="仿宋_GB2312" w:eastAsia="仿宋_GB2312" w:hAnsi="宋体" w:cs="宋体" w:hint="eastAsia"/>
                <w:kern w:val="0"/>
                <w:szCs w:val="21"/>
              </w:rPr>
              <w:t>劣</w:t>
            </w:r>
            <w:r w:rsidRPr="00F8486C">
              <w:rPr>
                <w:rFonts w:ascii="宋体" w:hAnsi="宋体" w:cs="宋体" w:hint="eastAsia"/>
                <w:kern w:val="0"/>
                <w:szCs w:val="21"/>
              </w:rPr>
              <w:t>Ⅴ</w:t>
            </w:r>
            <w:r w:rsidRPr="00F8486C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BA3692">
              <w:rPr>
                <w:rFonts w:ascii="宋体" w:hAnsi="宋体" w:cs="宋体" w:hint="eastAsia"/>
                <w:kern w:val="0"/>
                <w:szCs w:val="21"/>
              </w:rPr>
              <w:t>Ⅴ</w:t>
            </w:r>
            <w:r w:rsidRPr="00E66B30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Pr="00E66B30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  <w:r w:rsidRPr="00986794">
              <w:rPr>
                <w:rFonts w:ascii="宋体" w:hAnsi="宋体" w:cs="宋体" w:hint="eastAsia"/>
                <w:kern w:val="0"/>
                <w:szCs w:val="21"/>
              </w:rPr>
              <w:t>Ⅴ</w:t>
            </w: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298" w:rsidRDefault="00674298" w:rsidP="00582CCE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总磷（0.23）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土门大桥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夷陵区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A2327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7D63F4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灵宝村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高新区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市控跨界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A2327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Ⅴ</w:t>
            </w: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7D63F4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53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猫子咀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伍家区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A2327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Ⅳ类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Ⅴ</w:t>
            </w: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337AA">
              <w:rPr>
                <w:rFonts w:ascii="仿宋_GB2312" w:eastAsia="仿宋_GB2312" w:hAnsi="宋体" w:cs="宋体" w:hint="eastAsia"/>
                <w:kern w:val="0"/>
                <w:szCs w:val="21"/>
              </w:rPr>
              <w:t>Ⅴ</w:t>
            </w: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氨氮（0.05）、总磷（0.17）</w:t>
            </w:r>
          </w:p>
        </w:tc>
      </w:tr>
      <w:tr w:rsidR="00674298" w:rsidTr="00582CCE">
        <w:trPr>
          <w:trHeight w:hRule="exact" w:val="7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姜家庙</w:t>
            </w:r>
          </w:p>
          <w:p w:rsidR="00674298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（三界水文站）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夷陵区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F337AA">
              <w:rPr>
                <w:rFonts w:ascii="宋体" w:hAnsi="宋体" w:cs="宋体" w:hint="eastAsia"/>
                <w:kern w:val="0"/>
                <w:szCs w:val="21"/>
              </w:rPr>
              <w:t>Ⅰ</w:t>
            </w: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337AA">
              <w:rPr>
                <w:rFonts w:ascii="宋体" w:hAnsi="宋体" w:cs="宋体" w:hint="eastAsia"/>
                <w:kern w:val="0"/>
                <w:szCs w:val="21"/>
              </w:rPr>
              <w:t>Ⅰ</w:t>
            </w: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val="22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万家坝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宜昌市、秭归县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省（市）控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沙河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沙河村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西陵区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市控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Ⅴ类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A2327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spacing w:line="240" w:lineRule="exact"/>
              <w:jc w:val="center"/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BA3692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叱溪河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野桑坪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科研趋势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九畹溪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槐树坪电站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科研趋势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青干河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牌楼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科研趋势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太平溪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蝉潭水电站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科研趋势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A3692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6537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6794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3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lastRenderedPageBreak/>
              <w:t>44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童庄河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文化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科研趋势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1E331D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D145DF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B1594C" w:rsidRDefault="00674298" w:rsidP="00582CCE">
            <w:pPr>
              <w:spacing w:line="240" w:lineRule="exact"/>
              <w:jc w:val="center"/>
            </w:pPr>
            <w:r w:rsidRPr="00EA2327"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</w:tr>
      <w:tr w:rsidR="00674298" w:rsidTr="00582CCE">
        <w:trPr>
          <w:trHeight w:hRule="exact" w:val="80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天池河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五峰土家族自治县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生态功能区考核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Ⅲ类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E66B30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Pr="002F7C24" w:rsidRDefault="00674298" w:rsidP="00582CCE">
            <w:pPr>
              <w:widowControl/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45DF">
              <w:rPr>
                <w:rFonts w:ascii="仿宋_GB2312" w:eastAsia="仿宋_GB2312" w:hAnsi="宋体" w:cs="宋体" w:hint="eastAsia"/>
                <w:kern w:val="0"/>
                <w:szCs w:val="21"/>
              </w:rPr>
              <w:t>Ⅱ类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8" w:rsidRDefault="00674298" w:rsidP="00582CC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</w:tbl>
    <w:p w:rsidR="00674298" w:rsidRPr="004C62FB" w:rsidRDefault="00674298" w:rsidP="00674298">
      <w:pPr>
        <w:tabs>
          <w:tab w:val="left" w:pos="692"/>
        </w:tabs>
        <w:spacing w:line="380" w:lineRule="exact"/>
        <w:ind w:firstLineChars="200" w:firstLine="420"/>
        <w:rPr>
          <w:rFonts w:ascii="黑体" w:eastAsia="黑体" w:hAnsi="黑体" w:cs="宋体" w:hint="eastAsia"/>
          <w:kern w:val="0"/>
          <w:szCs w:val="21"/>
        </w:rPr>
      </w:pPr>
      <w:r w:rsidRPr="004C62FB">
        <w:rPr>
          <w:rFonts w:ascii="黑体" w:eastAsia="黑体" w:hAnsi="黑体" w:cs="宋体" w:hint="eastAsia"/>
          <w:kern w:val="0"/>
          <w:szCs w:val="21"/>
        </w:rPr>
        <w:t>备注：本月根据市环保局《关于暂停玛瑙河断面水质监测的回复》玛瑙河进行综合整治；沙河河道综合整治，善溪冲福善场村委会（善溪冲小桥）断面综合整治，共计4个监测断面未监测，故未参与评价。</w:t>
      </w:r>
    </w:p>
    <w:p w:rsidR="00674298" w:rsidRDefault="00674298" w:rsidP="00674298">
      <w:pPr>
        <w:tabs>
          <w:tab w:val="left" w:pos="692"/>
        </w:tabs>
        <w:spacing w:beforeLines="100" w:line="540" w:lineRule="exact"/>
        <w:ind w:firstLineChars="200" w:firstLine="640"/>
        <w:outlineLvl w:val="1"/>
        <w:rPr>
          <w:rFonts w:eastAsia="仿宋_GB2312" w:hint="eastAsia"/>
          <w:sz w:val="32"/>
          <w:szCs w:val="32"/>
        </w:rPr>
      </w:pPr>
      <w:bookmarkStart w:id="13" w:name="_Toc524013161"/>
      <w:bookmarkStart w:id="14" w:name="_Toc910701"/>
      <w:r>
        <w:rPr>
          <w:rFonts w:ascii="黑体" w:eastAsia="黑体" w:hAnsi="黑体" w:hint="eastAsia"/>
          <w:sz w:val="32"/>
          <w:szCs w:val="32"/>
        </w:rPr>
        <w:t>二、</w:t>
      </w:r>
      <w:bookmarkStart w:id="15" w:name="_Toc529446720"/>
      <w:r>
        <w:rPr>
          <w:rFonts w:ascii="黑体" w:eastAsia="黑体" w:hAnsi="黑体" w:hint="eastAsia"/>
          <w:sz w:val="32"/>
          <w:szCs w:val="32"/>
        </w:rPr>
        <w:t>1月纳入湖北省考核的断面水质达标情况</w:t>
      </w:r>
      <w:bookmarkEnd w:id="11"/>
      <w:bookmarkEnd w:id="12"/>
      <w:bookmarkEnd w:id="13"/>
      <w:bookmarkEnd w:id="14"/>
      <w:bookmarkEnd w:id="15"/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674298" w:rsidRDefault="00674298" w:rsidP="00674298">
      <w:pPr>
        <w:tabs>
          <w:tab w:val="left" w:pos="692"/>
        </w:tabs>
        <w:spacing w:line="54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bookmarkStart w:id="16" w:name="_Toc516140327"/>
      <w:bookmarkStart w:id="17" w:name="_Toc511235045"/>
      <w:r>
        <w:rPr>
          <w:rFonts w:ascii="楷体_GB2312" w:eastAsia="楷体_GB2312" w:hAnsi="楷体" w:hint="eastAsia"/>
          <w:sz w:val="32"/>
          <w:szCs w:val="32"/>
        </w:rPr>
        <w:t>（一）纳入湖北省水污染防治行动计划考核的断面水质达标情况</w:t>
      </w:r>
    </w:p>
    <w:p w:rsidR="00674298" w:rsidRDefault="00674298" w:rsidP="00674298">
      <w:pPr>
        <w:tabs>
          <w:tab w:val="left" w:pos="692"/>
        </w:tabs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全市纳入《湖北省水污染防治行动计划工作方案》地表水考核的断面共9个，1月均达标。</w:t>
      </w:r>
    </w:p>
    <w:p w:rsidR="00674298" w:rsidRDefault="00674298" w:rsidP="00674298">
      <w:pPr>
        <w:tabs>
          <w:tab w:val="left" w:pos="692"/>
        </w:tabs>
        <w:spacing w:line="400" w:lineRule="exact"/>
        <w:ind w:firstLineChars="200" w:firstLine="480"/>
        <w:jc w:val="center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2019年1月《湖北省水污染防治行动计划工作方案》</w:t>
      </w:r>
    </w:p>
    <w:p w:rsidR="00674298" w:rsidRDefault="00674298" w:rsidP="00674298">
      <w:pPr>
        <w:tabs>
          <w:tab w:val="left" w:pos="692"/>
        </w:tabs>
        <w:spacing w:line="400" w:lineRule="exact"/>
        <w:ind w:firstLineChars="200" w:firstLine="480"/>
        <w:jc w:val="center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地表水考核断面水质类别</w:t>
      </w:r>
    </w:p>
    <w:tbl>
      <w:tblPr>
        <w:tblW w:w="96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4"/>
        <w:gridCol w:w="959"/>
        <w:gridCol w:w="1701"/>
        <w:gridCol w:w="2182"/>
        <w:gridCol w:w="709"/>
        <w:gridCol w:w="761"/>
        <w:gridCol w:w="709"/>
        <w:gridCol w:w="850"/>
        <w:gridCol w:w="1276"/>
      </w:tblGrid>
      <w:tr w:rsidR="00674298" w:rsidRPr="0078305C" w:rsidTr="00582CCE">
        <w:trPr>
          <w:trHeight w:val="227"/>
          <w:tblHeader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水体名称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断面类别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水质目标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/>
                <w:color w:val="000000"/>
                <w:kern w:val="0"/>
                <w:szCs w:val="21"/>
              </w:rPr>
              <w:t>1-12</w:t>
            </w: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月</w:t>
            </w:r>
          </w:p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超标项目</w:t>
            </w:r>
          </w:p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/>
                <w:color w:val="000000"/>
                <w:kern w:val="0"/>
                <w:szCs w:val="21"/>
              </w:rPr>
              <w:t>(</w:t>
            </w: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超标倍数</w:t>
            </w:r>
            <w:r w:rsidRPr="0078305C">
              <w:rPr>
                <w:rFonts w:eastAsia="黑体"/>
                <w:color w:val="000000"/>
                <w:kern w:val="0"/>
                <w:szCs w:val="21"/>
              </w:rPr>
              <w:t>)</w:t>
            </w:r>
          </w:p>
        </w:tc>
      </w:tr>
      <w:tr w:rsidR="00674298" w:rsidRPr="0078305C" w:rsidTr="00582CCE">
        <w:trPr>
          <w:trHeight w:val="227"/>
          <w:tblHeader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 w:val="22"/>
                <w:szCs w:val="21"/>
              </w:rPr>
              <w:t>上月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 w:val="22"/>
                <w:szCs w:val="21"/>
              </w:rPr>
              <w:t>本月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spacing w:val="-10"/>
                <w:kern w:val="0"/>
                <w:szCs w:val="21"/>
              </w:rPr>
            </w:pPr>
            <w:r w:rsidRPr="0078305C">
              <w:rPr>
                <w:rFonts w:eastAsia="黑体"/>
                <w:color w:val="000000"/>
                <w:spacing w:val="-10"/>
                <w:kern w:val="0"/>
                <w:sz w:val="22"/>
                <w:szCs w:val="21"/>
              </w:rPr>
              <w:t>1-12</w:t>
            </w:r>
            <w:r w:rsidRPr="0078305C">
              <w:rPr>
                <w:rFonts w:eastAsia="黑体" w:hAnsi="黑体"/>
                <w:color w:val="000000"/>
                <w:spacing w:val="-10"/>
                <w:kern w:val="0"/>
                <w:sz w:val="22"/>
                <w:szCs w:val="21"/>
              </w:rPr>
              <w:t>月累计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674298" w:rsidRPr="0078305C" w:rsidTr="00582CCE">
        <w:trPr>
          <w:trHeight w:hRule="exact" w:val="4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长江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南津关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国考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spacing w:val="-14"/>
              </w:rPr>
            </w:pPr>
            <w:r w:rsidRPr="0078305C">
              <w:rPr>
                <w:rFonts w:eastAsia="仿宋_GB2312"/>
                <w:spacing w:val="-14"/>
                <w:kern w:val="0"/>
                <w:szCs w:val="21"/>
              </w:rPr>
              <w:t>--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云池（白洋）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国考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荆州砖瓦厂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国考、省控跨界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清江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隔河岩坝上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宜都清江大桥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国考、省（市）控跨界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:rsidR="00674298" w:rsidRPr="0078305C" w:rsidTr="00582CCE">
        <w:trPr>
          <w:trHeight w:val="22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沮河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铁路大桥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br/>
              <w:t>(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小桂林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国考、市控跨界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:rsidR="00674298" w:rsidRPr="0078305C" w:rsidTr="00582CCE">
        <w:trPr>
          <w:trHeight w:val="22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沮漳河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两河口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br/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（草埠湖水厂）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国考、</w:t>
            </w:r>
          </w:p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省控跨界、市控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荆州河口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国考、省控跨界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Ⅳ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b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长沙坝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国考、市控跨界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</w:tr>
    </w:tbl>
    <w:p w:rsidR="00674298" w:rsidRDefault="00674298" w:rsidP="00674298">
      <w:pPr>
        <w:tabs>
          <w:tab w:val="left" w:pos="692"/>
        </w:tabs>
        <w:spacing w:line="560" w:lineRule="exact"/>
        <w:ind w:firstLineChars="200" w:firstLine="640"/>
        <w:rPr>
          <w:rFonts w:ascii="楷体_GB2312" w:eastAsia="楷体_GB2312" w:hAnsi="楷体" w:hint="eastAsia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（二）纳入湖北省长江流域跨界断面考核的水质达标情况</w:t>
      </w:r>
    </w:p>
    <w:p w:rsidR="00674298" w:rsidRDefault="00674298" w:rsidP="00674298">
      <w:pPr>
        <w:tabs>
          <w:tab w:val="left" w:pos="692"/>
        </w:tabs>
        <w:spacing w:line="560" w:lineRule="exact"/>
        <w:ind w:firstLineChars="200" w:firstLine="640"/>
        <w:rPr>
          <w:rFonts w:eastAsia="仿宋_GB2312" w:hint="eastAsia"/>
          <w:sz w:val="32"/>
          <w:szCs w:val="30"/>
        </w:rPr>
      </w:pPr>
      <w:r w:rsidRPr="00181287">
        <w:rPr>
          <w:rFonts w:eastAsia="仿宋_GB2312" w:hint="eastAsia"/>
          <w:sz w:val="32"/>
          <w:szCs w:val="30"/>
        </w:rPr>
        <w:t>全市纳入湖北省跨界断面考核的断面共</w:t>
      </w:r>
      <w:r w:rsidRPr="00181287">
        <w:rPr>
          <w:rFonts w:eastAsia="仿宋_GB2312"/>
          <w:sz w:val="32"/>
          <w:szCs w:val="30"/>
        </w:rPr>
        <w:t>7</w:t>
      </w:r>
      <w:r w:rsidRPr="00181287">
        <w:rPr>
          <w:rFonts w:eastAsia="仿宋_GB2312" w:hint="eastAsia"/>
          <w:sz w:val="32"/>
          <w:szCs w:val="30"/>
        </w:rPr>
        <w:t>个，本月</w:t>
      </w:r>
      <w:r w:rsidRPr="00181287">
        <w:rPr>
          <w:rFonts w:eastAsia="仿宋_GB2312"/>
          <w:sz w:val="32"/>
          <w:szCs w:val="30"/>
        </w:rPr>
        <w:t>7</w:t>
      </w:r>
      <w:r w:rsidRPr="00181287">
        <w:rPr>
          <w:rFonts w:eastAsia="仿宋_GB2312" w:hint="eastAsia"/>
          <w:sz w:val="32"/>
          <w:szCs w:val="30"/>
        </w:rPr>
        <w:t>个断面</w:t>
      </w:r>
      <w:r w:rsidRPr="00181287">
        <w:rPr>
          <w:rFonts w:eastAsia="仿宋_GB2312" w:hint="eastAsia"/>
          <w:sz w:val="32"/>
          <w:szCs w:val="30"/>
        </w:rPr>
        <w:lastRenderedPageBreak/>
        <w:t>均达标。</w:t>
      </w:r>
    </w:p>
    <w:p w:rsidR="00674298" w:rsidRDefault="00674298" w:rsidP="00674298">
      <w:pPr>
        <w:tabs>
          <w:tab w:val="left" w:pos="692"/>
        </w:tabs>
        <w:spacing w:line="400" w:lineRule="exact"/>
        <w:ind w:firstLineChars="200" w:firstLine="480"/>
        <w:jc w:val="center"/>
        <w:rPr>
          <w:rFonts w:eastAsia="仿宋_GB2312"/>
          <w:sz w:val="30"/>
          <w:szCs w:val="30"/>
        </w:rPr>
      </w:pPr>
      <w:r>
        <w:rPr>
          <w:rFonts w:ascii="黑体" w:eastAsia="黑体" w:hAnsi="黑体" w:hint="eastAsia"/>
          <w:sz w:val="24"/>
        </w:rPr>
        <w:t>2019年1月湖北省跨界断面考核水质达标类别</w:t>
      </w: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5"/>
        <w:gridCol w:w="993"/>
        <w:gridCol w:w="1842"/>
        <w:gridCol w:w="709"/>
        <w:gridCol w:w="851"/>
        <w:gridCol w:w="850"/>
        <w:gridCol w:w="2681"/>
        <w:gridCol w:w="979"/>
      </w:tblGrid>
      <w:tr w:rsidR="00674298" w:rsidRPr="0078305C" w:rsidTr="00582CCE">
        <w:trPr>
          <w:trHeight w:val="34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水体</w:t>
            </w:r>
          </w:p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水质</w:t>
            </w:r>
          </w:p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超标项目</w:t>
            </w:r>
          </w:p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（超标倍数）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累计达标率</w:t>
            </w:r>
          </w:p>
        </w:tc>
      </w:tr>
      <w:tr w:rsidR="00674298" w:rsidRPr="0078305C" w:rsidTr="00582CCE">
        <w:trPr>
          <w:trHeight w:val="34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 w:rsidRPr="0078305C">
              <w:rPr>
                <w:rFonts w:eastAsia="黑体" w:hAnsi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2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 w:rsidR="00674298" w:rsidRPr="0078305C" w:rsidTr="00582CCE">
        <w:trPr>
          <w:trHeight w:hRule="exact"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长江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荆州砖瓦厂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Ⅲ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100</w:t>
            </w:r>
            <w:r w:rsidRPr="0078305C">
              <w:rPr>
                <w:rFonts w:eastAsia="仿宋_GB2312"/>
                <w:kern w:val="0"/>
                <w:szCs w:val="21"/>
              </w:rPr>
              <w:t>.0</w:t>
            </w:r>
            <w:r w:rsidRPr="0078305C">
              <w:rPr>
                <w:rFonts w:eastAsia="仿宋_GB2312"/>
                <w:szCs w:val="21"/>
              </w:rPr>
              <w:t>%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清江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宜都清江大桥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Ⅱ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100</w:t>
            </w:r>
            <w:r w:rsidRPr="0078305C">
              <w:rPr>
                <w:rFonts w:eastAsia="仿宋_GB2312"/>
                <w:kern w:val="0"/>
                <w:szCs w:val="21"/>
              </w:rPr>
              <w:t>.0</w:t>
            </w:r>
            <w:r w:rsidRPr="0078305C">
              <w:rPr>
                <w:rFonts w:eastAsia="仿宋_GB2312"/>
                <w:szCs w:val="21"/>
              </w:rPr>
              <w:t>%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香溪河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泗湘溪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Ⅲ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100</w:t>
            </w:r>
            <w:r w:rsidRPr="0078305C">
              <w:rPr>
                <w:rFonts w:eastAsia="仿宋_GB2312"/>
                <w:kern w:val="0"/>
                <w:szCs w:val="21"/>
              </w:rPr>
              <w:t>.0</w:t>
            </w:r>
            <w:r w:rsidRPr="0078305C">
              <w:rPr>
                <w:rFonts w:eastAsia="仿宋_GB2312"/>
                <w:szCs w:val="21"/>
              </w:rPr>
              <w:t>%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黄柏河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黄柏河大桥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Ⅲ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100</w:t>
            </w:r>
            <w:r w:rsidRPr="0078305C">
              <w:rPr>
                <w:rFonts w:eastAsia="仿宋_GB2312"/>
                <w:kern w:val="0"/>
                <w:szCs w:val="21"/>
              </w:rPr>
              <w:t>.0</w:t>
            </w:r>
            <w:r w:rsidRPr="0078305C">
              <w:rPr>
                <w:rFonts w:eastAsia="仿宋_GB2312"/>
                <w:szCs w:val="21"/>
              </w:rPr>
              <w:t>%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茅坪河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万家坝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Ⅲ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szCs w:val="21"/>
              </w:rPr>
              <w:t>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100</w:t>
            </w:r>
            <w:r w:rsidRPr="0078305C">
              <w:rPr>
                <w:rFonts w:eastAsia="仿宋_GB2312"/>
                <w:kern w:val="0"/>
                <w:szCs w:val="21"/>
              </w:rPr>
              <w:t>.0</w:t>
            </w:r>
            <w:r w:rsidRPr="0078305C">
              <w:rPr>
                <w:rFonts w:eastAsia="仿宋_GB2312"/>
                <w:szCs w:val="21"/>
              </w:rPr>
              <w:t>%</w:t>
            </w:r>
          </w:p>
        </w:tc>
      </w:tr>
      <w:tr w:rsidR="00674298" w:rsidRPr="0078305C" w:rsidTr="00582CCE">
        <w:trPr>
          <w:trHeight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沮漳河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两河口</w:t>
            </w:r>
          </w:p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（草埠湖水厂）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Ⅲ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Ⅲ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szCs w:val="21"/>
              </w:rPr>
              <w:t>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100</w:t>
            </w:r>
            <w:r w:rsidRPr="0078305C">
              <w:rPr>
                <w:rFonts w:eastAsia="仿宋_GB2312"/>
                <w:kern w:val="0"/>
                <w:szCs w:val="21"/>
              </w:rPr>
              <w:t>.0</w:t>
            </w:r>
            <w:r w:rsidRPr="0078305C">
              <w:rPr>
                <w:rFonts w:eastAsia="仿宋_GB2312"/>
                <w:szCs w:val="21"/>
              </w:rPr>
              <w:t>%</w:t>
            </w:r>
          </w:p>
        </w:tc>
      </w:tr>
      <w:tr w:rsidR="00674298" w:rsidRPr="0078305C" w:rsidTr="00582CCE">
        <w:trPr>
          <w:trHeight w:hRule="exact" w:val="45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7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荆州河口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Ⅳ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Ⅲ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Ⅲ</w:t>
            </w:r>
            <w:r w:rsidRPr="0078305C">
              <w:rPr>
                <w:rFonts w:eastAsia="仿宋_GB2312"/>
                <w:szCs w:val="21"/>
              </w:rPr>
              <w:t>类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szCs w:val="21"/>
              </w:rPr>
              <w:t>--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szCs w:val="21"/>
              </w:rPr>
            </w:pPr>
            <w:r w:rsidRPr="0078305C">
              <w:rPr>
                <w:rFonts w:eastAsia="仿宋_GB2312"/>
                <w:szCs w:val="21"/>
              </w:rPr>
              <w:t>100</w:t>
            </w:r>
            <w:r w:rsidRPr="0078305C">
              <w:rPr>
                <w:rFonts w:eastAsia="仿宋_GB2312"/>
                <w:kern w:val="0"/>
                <w:szCs w:val="21"/>
              </w:rPr>
              <w:t>.0</w:t>
            </w:r>
            <w:r w:rsidRPr="0078305C">
              <w:rPr>
                <w:rFonts w:eastAsia="仿宋_GB2312"/>
                <w:szCs w:val="21"/>
              </w:rPr>
              <w:t>%</w:t>
            </w:r>
          </w:p>
        </w:tc>
      </w:tr>
    </w:tbl>
    <w:p w:rsidR="00674298" w:rsidRDefault="00674298" w:rsidP="00674298">
      <w:pPr>
        <w:spacing w:beforeLines="100" w:line="560" w:lineRule="exact"/>
        <w:ind w:firstLineChars="200" w:firstLine="640"/>
        <w:jc w:val="left"/>
        <w:outlineLvl w:val="1"/>
        <w:rPr>
          <w:rFonts w:ascii="黑体" w:eastAsia="黑体" w:hAnsi="黑体" w:hint="eastAsia"/>
          <w:sz w:val="32"/>
          <w:szCs w:val="32"/>
        </w:rPr>
      </w:pPr>
      <w:bookmarkStart w:id="18" w:name="_Toc511235046"/>
      <w:bookmarkStart w:id="19" w:name="_Toc516140329"/>
      <w:bookmarkStart w:id="20" w:name="_Toc529446721"/>
      <w:bookmarkStart w:id="21" w:name="_Toc910702"/>
      <w:bookmarkEnd w:id="16"/>
      <w:bookmarkEnd w:id="17"/>
      <w:r w:rsidRPr="0004724F"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1月</w:t>
      </w:r>
      <w:r w:rsidRPr="0004724F">
        <w:rPr>
          <w:rFonts w:ascii="黑体" w:eastAsia="黑体" w:hAnsi="黑体" w:hint="eastAsia"/>
          <w:sz w:val="32"/>
          <w:szCs w:val="32"/>
        </w:rPr>
        <w:t>水质自动站监测情况</w:t>
      </w:r>
      <w:bookmarkEnd w:id="20"/>
      <w:bookmarkEnd w:id="21"/>
    </w:p>
    <w:p w:rsidR="00674298" w:rsidRDefault="00674298" w:rsidP="00674298">
      <w:pPr>
        <w:tabs>
          <w:tab w:val="left" w:pos="69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2" w:name="_GoBack"/>
      <w:bookmarkEnd w:id="22"/>
      <w:r>
        <w:rPr>
          <w:rFonts w:ascii="仿宋_GB2312" w:eastAsia="仿宋_GB2312" w:hint="eastAsia"/>
          <w:sz w:val="32"/>
          <w:szCs w:val="32"/>
        </w:rPr>
        <w:t>全市各环境水质自动监测站月均值均达标，水质现状均为优或良好。</w:t>
      </w:r>
      <w:r w:rsidRPr="00C3124F">
        <w:rPr>
          <w:rFonts w:ascii="仿宋_GB2312" w:eastAsia="仿宋_GB2312" w:hint="eastAsia"/>
          <w:sz w:val="32"/>
          <w:szCs w:val="32"/>
        </w:rPr>
        <w:t>具体情况如下：</w:t>
      </w:r>
    </w:p>
    <w:p w:rsidR="00674298" w:rsidRPr="0004724F" w:rsidRDefault="00674298" w:rsidP="00674298">
      <w:pPr>
        <w:widowControl/>
        <w:spacing w:beforeLines="50" w:afterLines="50" w:line="400" w:lineRule="exact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2019年1月</w:t>
      </w:r>
      <w:r w:rsidRPr="0004724F">
        <w:rPr>
          <w:rFonts w:ascii="黑体" w:eastAsia="黑体" w:hAnsi="黑体" w:hint="eastAsia"/>
          <w:sz w:val="24"/>
        </w:rPr>
        <w:t>宜昌市水质自动站监测情况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"/>
        <w:gridCol w:w="570"/>
        <w:gridCol w:w="566"/>
        <w:gridCol w:w="1134"/>
        <w:gridCol w:w="1417"/>
        <w:gridCol w:w="708"/>
        <w:gridCol w:w="566"/>
        <w:gridCol w:w="708"/>
        <w:gridCol w:w="633"/>
        <w:gridCol w:w="703"/>
        <w:gridCol w:w="1261"/>
        <w:gridCol w:w="950"/>
      </w:tblGrid>
      <w:tr w:rsidR="00674298" w:rsidRPr="0078305C" w:rsidTr="00582CCE">
        <w:trPr>
          <w:trHeight w:val="284"/>
          <w:tblHeader/>
          <w:jc w:val="center"/>
        </w:trPr>
        <w:tc>
          <w:tcPr>
            <w:tcW w:w="148" w:type="pct"/>
            <w:vMerge w:val="restart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序号</w:t>
            </w:r>
          </w:p>
        </w:tc>
        <w:tc>
          <w:tcPr>
            <w:tcW w:w="300" w:type="pct"/>
            <w:vMerge w:val="restar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水体性质</w:t>
            </w:r>
          </w:p>
        </w:tc>
        <w:tc>
          <w:tcPr>
            <w:tcW w:w="298" w:type="pct"/>
            <w:vMerge w:val="restart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点位性质</w:t>
            </w:r>
          </w:p>
        </w:tc>
        <w:tc>
          <w:tcPr>
            <w:tcW w:w="597" w:type="pct"/>
            <w:vMerge w:val="restart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水体名称</w:t>
            </w:r>
          </w:p>
        </w:tc>
        <w:tc>
          <w:tcPr>
            <w:tcW w:w="746" w:type="pct"/>
            <w:vMerge w:val="restart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自动站名称</w:t>
            </w:r>
          </w:p>
        </w:tc>
        <w:tc>
          <w:tcPr>
            <w:tcW w:w="373" w:type="pct"/>
            <w:vMerge w:val="restart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所属县市区</w:t>
            </w:r>
          </w:p>
        </w:tc>
        <w:tc>
          <w:tcPr>
            <w:tcW w:w="298" w:type="pct"/>
            <w:vMerge w:val="restart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水质规划类别</w:t>
            </w:r>
          </w:p>
        </w:tc>
        <w:tc>
          <w:tcPr>
            <w:tcW w:w="706" w:type="pct"/>
            <w:gridSpan w:val="2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水质监测类别</w:t>
            </w:r>
          </w:p>
        </w:tc>
        <w:tc>
          <w:tcPr>
            <w:tcW w:w="370" w:type="pct"/>
            <w:vMerge w:val="restar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水质</w:t>
            </w:r>
          </w:p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现状</w:t>
            </w:r>
          </w:p>
        </w:tc>
        <w:tc>
          <w:tcPr>
            <w:tcW w:w="664" w:type="pct"/>
            <w:vMerge w:val="restart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超标项目</w:t>
            </w:r>
          </w:p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（超标倍数）</w:t>
            </w:r>
          </w:p>
        </w:tc>
        <w:tc>
          <w:tcPr>
            <w:tcW w:w="500" w:type="pct"/>
            <w:vMerge w:val="restar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日均值</w:t>
            </w:r>
          </w:p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达标率</w:t>
            </w:r>
          </w:p>
        </w:tc>
      </w:tr>
      <w:tr w:rsidR="00674298" w:rsidRPr="0078305C" w:rsidTr="00582CCE">
        <w:trPr>
          <w:trHeight w:val="284"/>
          <w:tblHeader/>
          <w:jc w:val="center"/>
        </w:trPr>
        <w:tc>
          <w:tcPr>
            <w:tcW w:w="148" w:type="pct"/>
            <w:vMerge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46" w:type="pct"/>
            <w:vMerge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上月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本月</w:t>
            </w:r>
          </w:p>
        </w:tc>
        <w:tc>
          <w:tcPr>
            <w:tcW w:w="37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河流</w:t>
            </w:r>
          </w:p>
        </w:tc>
        <w:tc>
          <w:tcPr>
            <w:tcW w:w="298" w:type="pct"/>
            <w:vMerge w:val="restar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国控</w:t>
            </w: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南津关水站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宜昌市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*</w:t>
            </w:r>
            <w:r w:rsidRPr="0078305C">
              <w:rPr>
                <w:rFonts w:eastAsia="仿宋_GB2312"/>
                <w:kern w:val="0"/>
                <w:szCs w:val="21"/>
              </w:rPr>
              <w:t>云池水站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沮河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马渡河水站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沮河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*</w:t>
            </w:r>
            <w:r w:rsidRPr="0078305C">
              <w:rPr>
                <w:rFonts w:eastAsia="仿宋_GB2312"/>
                <w:kern w:val="0"/>
                <w:szCs w:val="21"/>
              </w:rPr>
              <w:t>小桂林水站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良好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漳河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白石港水站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沮漳河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草埠湖水站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香溪河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*</w:t>
            </w:r>
            <w:r w:rsidRPr="0078305C">
              <w:rPr>
                <w:rFonts w:eastAsia="仿宋_GB2312"/>
                <w:kern w:val="0"/>
                <w:szCs w:val="21"/>
              </w:rPr>
              <w:t>长沙坝水站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val="28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清江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*</w:t>
            </w:r>
            <w:r w:rsidRPr="0078305C">
              <w:rPr>
                <w:rFonts w:eastAsia="仿宋_GB2312"/>
                <w:kern w:val="0"/>
                <w:szCs w:val="21"/>
              </w:rPr>
              <w:t>隔河岩水站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长阳土家族自治县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清江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宜都大桥水站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val="28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清江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桅杆坪水站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长阳土家族自</w:t>
            </w:r>
            <w:r w:rsidRPr="0078305C">
              <w:rPr>
                <w:rFonts w:eastAsia="仿宋_GB2312"/>
                <w:kern w:val="0"/>
                <w:szCs w:val="21"/>
              </w:rPr>
              <w:lastRenderedPageBreak/>
              <w:t>治县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lastRenderedPageBreak/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lastRenderedPageBreak/>
              <w:t>11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清江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天龙湾水站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香溪河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木鱼镇水站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300" w:type="pct"/>
            <w:vMerge w:val="restar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湖库</w:t>
            </w:r>
          </w:p>
        </w:tc>
        <w:tc>
          <w:tcPr>
            <w:tcW w:w="298" w:type="pct"/>
            <w:vMerge w:val="restar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善溪冲水库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善溪冲水站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枝江县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664" w:type="pct"/>
            <w:vAlign w:val="center"/>
          </w:tcPr>
          <w:p w:rsidR="00674298" w:rsidRPr="0078305C" w:rsidRDefault="00674298" w:rsidP="00582CCE">
            <w:pPr>
              <w:jc w:val="center"/>
            </w:pPr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  <w:vAlign w:val="center"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100.0%</w:t>
            </w:r>
          </w:p>
        </w:tc>
      </w:tr>
      <w:tr w:rsidR="00674298" w:rsidRPr="0078305C" w:rsidTr="00582CCE">
        <w:trPr>
          <w:trHeight w:hRule="exact" w:val="454"/>
          <w:jc w:val="center"/>
        </w:trPr>
        <w:tc>
          <w:tcPr>
            <w:tcW w:w="14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300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8" w:type="pct"/>
            <w:vMerge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官庄水库</w:t>
            </w:r>
          </w:p>
        </w:tc>
        <w:tc>
          <w:tcPr>
            <w:tcW w:w="746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官庄水站</w:t>
            </w:r>
          </w:p>
        </w:tc>
        <w:tc>
          <w:tcPr>
            <w:tcW w:w="373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298" w:type="pct"/>
            <w:vAlign w:val="center"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373" w:type="pct"/>
            <w:shd w:val="clear" w:color="auto" w:fill="auto"/>
            <w:noWrap/>
          </w:tcPr>
          <w:p w:rsidR="00674298" w:rsidRPr="0078305C" w:rsidRDefault="00674298" w:rsidP="00582CCE"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333" w:type="pct"/>
            <w:shd w:val="clear" w:color="auto" w:fill="auto"/>
            <w:noWrap/>
          </w:tcPr>
          <w:p w:rsidR="00674298" w:rsidRPr="0078305C" w:rsidRDefault="00674298" w:rsidP="00582CCE"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370" w:type="pct"/>
          </w:tcPr>
          <w:p w:rsidR="00674298" w:rsidRPr="0078305C" w:rsidRDefault="00674298" w:rsidP="00582CCE"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664" w:type="pct"/>
          </w:tcPr>
          <w:p w:rsidR="00674298" w:rsidRPr="0078305C" w:rsidRDefault="00674298" w:rsidP="00582CCE"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500" w:type="pct"/>
          </w:tcPr>
          <w:p w:rsidR="00674298" w:rsidRPr="0078305C" w:rsidRDefault="00674298" w:rsidP="00582CCE">
            <w:r w:rsidRPr="0078305C">
              <w:rPr>
                <w:rFonts w:eastAsia="仿宋_GB2312"/>
                <w:kern w:val="0"/>
                <w:szCs w:val="21"/>
              </w:rPr>
              <w:t>--</w:t>
            </w:r>
          </w:p>
        </w:tc>
      </w:tr>
    </w:tbl>
    <w:p w:rsidR="00674298" w:rsidRPr="00317920" w:rsidRDefault="00674298" w:rsidP="00674298">
      <w:pPr>
        <w:tabs>
          <w:tab w:val="left" w:pos="692"/>
        </w:tabs>
        <w:spacing w:line="380" w:lineRule="exact"/>
        <w:ind w:firstLineChars="200" w:firstLine="420"/>
        <w:rPr>
          <w:rFonts w:ascii="黑体" w:eastAsia="黑体" w:hAnsi="黑体" w:cs="宋体"/>
          <w:kern w:val="0"/>
          <w:szCs w:val="21"/>
        </w:rPr>
      </w:pPr>
      <w:r w:rsidRPr="00317920">
        <w:rPr>
          <w:rFonts w:ascii="黑体" w:eastAsia="黑体" w:hAnsi="黑体" w:cs="宋体" w:hint="eastAsia"/>
          <w:kern w:val="0"/>
          <w:szCs w:val="21"/>
        </w:rPr>
        <w:t>备注：</w:t>
      </w:r>
    </w:p>
    <w:p w:rsidR="00674298" w:rsidRPr="00317920" w:rsidRDefault="00674298" w:rsidP="00674298">
      <w:pPr>
        <w:tabs>
          <w:tab w:val="left" w:pos="692"/>
        </w:tabs>
        <w:spacing w:line="380" w:lineRule="exact"/>
        <w:ind w:firstLineChars="200" w:firstLine="420"/>
        <w:rPr>
          <w:rFonts w:ascii="黑体" w:eastAsia="黑体" w:hAnsi="黑体" w:cs="宋体"/>
          <w:kern w:val="0"/>
          <w:szCs w:val="21"/>
        </w:rPr>
      </w:pPr>
      <w:r w:rsidRPr="00317920">
        <w:rPr>
          <w:rFonts w:ascii="黑体" w:eastAsia="黑体" w:hAnsi="黑体" w:cs="宋体" w:hint="eastAsia"/>
          <w:kern w:val="0"/>
          <w:szCs w:val="21"/>
        </w:rPr>
        <w:t>（1）官庄水库水质自动站因饮用水取水管道改造工程暂停运行。</w:t>
      </w:r>
    </w:p>
    <w:p w:rsidR="00674298" w:rsidRDefault="00674298" w:rsidP="00674298">
      <w:pPr>
        <w:tabs>
          <w:tab w:val="left" w:pos="692"/>
        </w:tabs>
        <w:spacing w:line="380" w:lineRule="exact"/>
        <w:ind w:firstLineChars="200" w:firstLine="420"/>
        <w:rPr>
          <w:rFonts w:ascii="黑体" w:eastAsia="黑体" w:hAnsi="黑体" w:cs="宋体" w:hint="eastAsia"/>
          <w:kern w:val="0"/>
          <w:szCs w:val="21"/>
        </w:rPr>
      </w:pPr>
      <w:r w:rsidRPr="00317920">
        <w:rPr>
          <w:rFonts w:ascii="黑体" w:eastAsia="黑体" w:hAnsi="黑体" w:cs="宋体" w:hint="eastAsia"/>
          <w:kern w:val="0"/>
          <w:szCs w:val="21"/>
        </w:rPr>
        <w:t>（2）云池（白洋）、小桂林（铁路大桥）、长沙坝、隔河岩坝上</w:t>
      </w:r>
      <w:r>
        <w:rPr>
          <w:rFonts w:ascii="黑体" w:eastAsia="黑体" w:hAnsi="黑体" w:cs="宋体" w:hint="eastAsia"/>
          <w:kern w:val="0"/>
          <w:szCs w:val="21"/>
        </w:rPr>
        <w:t>4个国控水质自动站已于2018年底完成验收，</w:t>
      </w:r>
      <w:r w:rsidRPr="00317920">
        <w:rPr>
          <w:rFonts w:ascii="黑体" w:eastAsia="黑体" w:hAnsi="黑体" w:cs="宋体" w:hint="eastAsia"/>
          <w:kern w:val="0"/>
          <w:szCs w:val="21"/>
        </w:rPr>
        <w:t>黄柏河河口、九畹溪</w:t>
      </w:r>
      <w:r>
        <w:rPr>
          <w:rFonts w:ascii="黑体" w:eastAsia="黑体" w:hAnsi="黑体" w:cs="宋体" w:hint="eastAsia"/>
          <w:kern w:val="0"/>
          <w:szCs w:val="21"/>
        </w:rPr>
        <w:t>2个省控水质自动站未完成验收，未验收水站数据不做评价。</w:t>
      </w:r>
    </w:p>
    <w:p w:rsidR="00674298" w:rsidRPr="00080B1B" w:rsidRDefault="00674298" w:rsidP="00674298">
      <w:pPr>
        <w:ind w:firstLineChars="200" w:firstLine="420"/>
      </w:pPr>
      <w:r w:rsidRPr="00317920">
        <w:rPr>
          <w:rFonts w:ascii="黑体" w:eastAsia="黑体" w:hAnsi="黑体" w:cs="宋体" w:hint="eastAsia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3）因国家网水质自动监测数据（经人工审核）暂无法获取，以上评价结果源于省网水质自动监测数据（省平台自动审核，未经人工审核），评价结果仅供参考。</w:t>
      </w:r>
    </w:p>
    <w:p w:rsidR="00674298" w:rsidRDefault="00674298" w:rsidP="00674298">
      <w:pPr>
        <w:spacing w:beforeLines="50" w:line="560" w:lineRule="exact"/>
        <w:ind w:firstLineChars="200" w:firstLine="640"/>
        <w:jc w:val="left"/>
        <w:outlineLvl w:val="1"/>
        <w:rPr>
          <w:rFonts w:ascii="黑体" w:eastAsia="黑体" w:hAnsi="黑体" w:hint="eastAsia"/>
          <w:sz w:val="32"/>
          <w:szCs w:val="32"/>
        </w:rPr>
      </w:pPr>
      <w:bookmarkStart w:id="23" w:name="_Toc524013163"/>
      <w:bookmarkStart w:id="24" w:name="_Toc529446722"/>
      <w:bookmarkStart w:id="25" w:name="_Toc910703"/>
      <w:bookmarkEnd w:id="18"/>
      <w:bookmarkEnd w:id="19"/>
      <w:r>
        <w:rPr>
          <w:rFonts w:ascii="黑体" w:eastAsia="黑体" w:hAnsi="黑体" w:hint="eastAsia"/>
          <w:sz w:val="32"/>
          <w:szCs w:val="32"/>
        </w:rPr>
        <w:t>四、1月城区饮用水源地水质现状</w:t>
      </w:r>
      <w:bookmarkEnd w:id="23"/>
      <w:bookmarkEnd w:id="24"/>
      <w:bookmarkEnd w:id="25"/>
    </w:p>
    <w:p w:rsidR="00674298" w:rsidRDefault="00674298" w:rsidP="00674298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2019年1月，对</w:t>
      </w:r>
      <w:r>
        <w:rPr>
          <w:rFonts w:ascii="仿宋_GB2312" w:eastAsia="仿宋_GB2312" w:hAnsi="仿宋_GB2312" w:cs="仿宋_GB2312" w:hint="eastAsia"/>
          <w:sz w:val="32"/>
          <w:szCs w:val="32"/>
        </w:rPr>
        <w:t>城区3个饮用水源地水质进行监测，</w:t>
      </w:r>
      <w:r>
        <w:rPr>
          <w:rFonts w:ascii="仿宋_GB2312" w:eastAsia="仿宋_GB2312" w:hint="eastAsia"/>
          <w:sz w:val="32"/>
          <w:szCs w:val="32"/>
        </w:rPr>
        <w:t xml:space="preserve">城区水源地取水量合计1167.89万吨，水源地水质均达到《地表水环境质量标准》（GB3838-2002）Ⅲ类标准，水源地水质达标率和水量达标率均为100%。   </w:t>
      </w:r>
    </w:p>
    <w:p w:rsidR="00674298" w:rsidRDefault="00674298" w:rsidP="00674298">
      <w:pPr>
        <w:spacing w:beforeLines="50" w:afterLines="50" w:line="480" w:lineRule="exact"/>
        <w:jc w:val="center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2019年1月宜昌市城区饮用水源地水质类别</w:t>
      </w:r>
    </w:p>
    <w:tbl>
      <w:tblPr>
        <w:tblW w:w="87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187"/>
        <w:gridCol w:w="807"/>
        <w:gridCol w:w="1177"/>
        <w:gridCol w:w="935"/>
        <w:gridCol w:w="1898"/>
        <w:gridCol w:w="1264"/>
        <w:gridCol w:w="1492"/>
      </w:tblGrid>
      <w:tr w:rsidR="00674298" w:rsidRPr="0078305C" w:rsidTr="00582CCE">
        <w:trPr>
          <w:trHeight w:val="454"/>
          <w:jc w:val="center"/>
        </w:trPr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饮用水源地名称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规划</w:t>
            </w:r>
          </w:p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类别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水质类别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水质现状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黑体"/>
                <w:szCs w:val="21"/>
              </w:rPr>
            </w:pPr>
            <w:r w:rsidRPr="0078305C">
              <w:rPr>
                <w:rFonts w:eastAsia="黑体" w:hAnsi="黑体"/>
                <w:szCs w:val="21"/>
              </w:rPr>
              <w:t>取水量（万吨）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水源达标率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黑体"/>
                <w:kern w:val="0"/>
                <w:szCs w:val="21"/>
              </w:rPr>
            </w:pPr>
            <w:r w:rsidRPr="0078305C">
              <w:rPr>
                <w:rFonts w:eastAsia="黑体" w:hAnsi="黑体"/>
                <w:kern w:val="0"/>
                <w:szCs w:val="21"/>
              </w:rPr>
              <w:t>水量达标率</w:t>
            </w:r>
          </w:p>
        </w:tc>
      </w:tr>
      <w:tr w:rsidR="00674298" w:rsidRPr="0078305C" w:rsidTr="00582CCE">
        <w:trPr>
          <w:trHeight w:val="454"/>
          <w:jc w:val="center"/>
        </w:trPr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官庄水库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Ⅰ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944.08</w:t>
            </w:r>
          </w:p>
        </w:tc>
        <w:tc>
          <w:tcPr>
            <w:tcW w:w="12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100%</w:t>
            </w:r>
          </w:p>
        </w:tc>
        <w:tc>
          <w:tcPr>
            <w:tcW w:w="1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100%</w:t>
            </w:r>
          </w:p>
        </w:tc>
      </w:tr>
      <w:tr w:rsidR="00674298" w:rsidRPr="0078305C" w:rsidTr="00582CCE">
        <w:trPr>
          <w:trHeight w:val="454"/>
          <w:jc w:val="center"/>
        </w:trPr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楠木溪水库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Ⅱ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优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75.95</w:t>
            </w:r>
          </w:p>
        </w:tc>
        <w:tc>
          <w:tcPr>
            <w:tcW w:w="12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674298" w:rsidRPr="0078305C" w:rsidTr="00582CCE">
        <w:trPr>
          <w:trHeight w:val="454"/>
          <w:jc w:val="center"/>
        </w:trPr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善溪冲水库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Ⅲ</w:t>
            </w:r>
            <w:r w:rsidRPr="0078305C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ind w:leftChars="-50" w:left="-105" w:rightChars="-50" w:right="-105"/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良</w:t>
            </w:r>
          </w:p>
        </w:tc>
        <w:tc>
          <w:tcPr>
            <w:tcW w:w="1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78305C">
              <w:rPr>
                <w:rFonts w:eastAsia="仿宋_GB2312"/>
                <w:kern w:val="0"/>
                <w:szCs w:val="21"/>
              </w:rPr>
              <w:t>147.86</w:t>
            </w:r>
          </w:p>
        </w:tc>
        <w:tc>
          <w:tcPr>
            <w:tcW w:w="12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4298" w:rsidRPr="0078305C" w:rsidRDefault="00674298" w:rsidP="00582CC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:rsidR="00674298" w:rsidRDefault="00674298" w:rsidP="00674298">
      <w:pPr>
        <w:spacing w:line="540" w:lineRule="exact"/>
        <w:jc w:val="left"/>
        <w:outlineLvl w:val="0"/>
        <w:rPr>
          <w:rFonts w:ascii="黑体" w:eastAsia="黑体" w:hAnsi="黑体" w:cs="黑体"/>
          <w:sz w:val="32"/>
          <w:szCs w:val="32"/>
        </w:rPr>
        <w:sectPr w:rsidR="00674298" w:rsidSect="000D4EEA">
          <w:footerReference w:type="default" r:id="rId8"/>
          <w:pgSz w:w="11906" w:h="16838" w:code="9"/>
          <w:pgMar w:top="1531" w:right="1440" w:bottom="1531" w:left="1440" w:header="851" w:footer="992" w:gutter="0"/>
          <w:cols w:space="425"/>
          <w:docGrid w:type="linesAndChars" w:linePitch="312"/>
        </w:sectPr>
      </w:pPr>
    </w:p>
    <w:p w:rsidR="00674298" w:rsidRDefault="00674298" w:rsidP="00674298">
      <w:pPr>
        <w:spacing w:line="540" w:lineRule="exact"/>
        <w:jc w:val="left"/>
        <w:outlineLvl w:val="0"/>
        <w:rPr>
          <w:rFonts w:ascii="黑体" w:eastAsia="黑体" w:hAnsi="黑体" w:cs="黑体" w:hint="eastAsia"/>
          <w:sz w:val="32"/>
          <w:szCs w:val="32"/>
        </w:rPr>
      </w:pPr>
      <w:bookmarkStart w:id="26" w:name="_Toc529446723"/>
      <w:bookmarkStart w:id="27" w:name="_Toc910704"/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附图   </w:t>
      </w:r>
    </w:p>
    <w:p w:rsidR="00674298" w:rsidRDefault="00674298" w:rsidP="00674298">
      <w:pPr>
        <w:spacing w:line="540" w:lineRule="exact"/>
        <w:jc w:val="left"/>
        <w:outlineLvl w:val="0"/>
        <w:rPr>
          <w:rFonts w:ascii="黑体" w:eastAsia="黑体" w:hAnsi="黑体" w:cs="黑体" w:hint="eastAsia"/>
          <w:sz w:val="32"/>
          <w:szCs w:val="32"/>
        </w:rPr>
      </w:pPr>
    </w:p>
    <w:p w:rsidR="00674298" w:rsidRPr="0078305C" w:rsidRDefault="00674298" w:rsidP="00674298">
      <w:pPr>
        <w:spacing w:line="540" w:lineRule="exact"/>
        <w:jc w:val="center"/>
        <w:outlineLvl w:val="0"/>
        <w:rPr>
          <w:rFonts w:ascii="方正小标宋简体" w:eastAsia="方正小标宋简体" w:hAnsi="黑体" w:cs="黑体" w:hint="eastAsia"/>
          <w:sz w:val="44"/>
          <w:szCs w:val="44"/>
        </w:rPr>
      </w:pPr>
      <w:r w:rsidRPr="0078305C">
        <w:rPr>
          <w:rFonts w:ascii="方正小标宋简体" w:eastAsia="方正小标宋简体" w:hAnsi="黑体" w:cs="黑体" w:hint="eastAsia"/>
          <w:sz w:val="44"/>
          <w:szCs w:val="44"/>
        </w:rPr>
        <w:t>全市河流水质状况</w:t>
      </w:r>
      <w:bookmarkEnd w:id="26"/>
      <w:bookmarkEnd w:id="27"/>
    </w:p>
    <w:p w:rsidR="00674298" w:rsidRDefault="00674298" w:rsidP="00674298">
      <w:pPr>
        <w:rPr>
          <w:rFonts w:hint="eastAsia"/>
          <w:noProof/>
        </w:rPr>
      </w:pPr>
    </w:p>
    <w:p w:rsidR="00674298" w:rsidRDefault="00674298" w:rsidP="00674298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730240" cy="6271260"/>
            <wp:effectExtent l="19050" t="0" r="381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27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298" w:rsidRDefault="00674298" w:rsidP="00674298">
      <w:pPr>
        <w:rPr>
          <w:rFonts w:hint="eastAsia"/>
          <w:noProof/>
        </w:rPr>
      </w:pPr>
    </w:p>
    <w:p w:rsidR="00674298" w:rsidRDefault="00674298" w:rsidP="00674298">
      <w:pPr>
        <w:rPr>
          <w:rFonts w:hint="eastAsia"/>
          <w:noProof/>
        </w:rPr>
      </w:pPr>
    </w:p>
    <w:p w:rsidR="00674298" w:rsidRDefault="00674298" w:rsidP="00674298">
      <w:pPr>
        <w:spacing w:line="540" w:lineRule="exact"/>
        <w:jc w:val="left"/>
        <w:outlineLvl w:val="0"/>
        <w:rPr>
          <w:rFonts w:ascii="黑体" w:eastAsia="黑体" w:hAnsi="黑体" w:cs="黑体" w:hint="eastAsia"/>
          <w:sz w:val="32"/>
          <w:szCs w:val="32"/>
        </w:rPr>
      </w:pPr>
    </w:p>
    <w:bookmarkEnd w:id="1"/>
    <w:bookmarkEnd w:id="2"/>
    <w:bookmarkEnd w:id="3"/>
    <w:bookmarkEnd w:id="4"/>
    <w:bookmarkEnd w:id="5"/>
    <w:bookmarkEnd w:id="6"/>
    <w:bookmarkEnd w:id="7"/>
    <w:p w:rsidR="00B07C91" w:rsidRDefault="00B07C91"/>
    <w:sectPr w:rsidR="00B07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C91" w:rsidRDefault="00B07C91" w:rsidP="00674298">
      <w:r>
        <w:separator/>
      </w:r>
    </w:p>
  </w:endnote>
  <w:endnote w:type="continuationSeparator" w:id="1">
    <w:p w:rsidR="00B07C91" w:rsidRDefault="00B07C91" w:rsidP="00674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298" w:rsidRPr="006D7E90" w:rsidRDefault="00674298">
    <w:pPr>
      <w:pStyle w:val="a4"/>
      <w:jc w:val="center"/>
      <w:rPr>
        <w:sz w:val="24"/>
      </w:rPr>
    </w:pPr>
    <w:r w:rsidRPr="003750A2">
      <w:rPr>
        <w:sz w:val="24"/>
      </w:rPr>
      <w:fldChar w:fldCharType="begin"/>
    </w:r>
    <w:r w:rsidRPr="006D7E90">
      <w:rPr>
        <w:sz w:val="24"/>
      </w:rPr>
      <w:instrText xml:space="preserve"> PAGE   \* MERGEFORMAT </w:instrText>
    </w:r>
    <w:r w:rsidRPr="003750A2">
      <w:rPr>
        <w:sz w:val="24"/>
      </w:rPr>
      <w:fldChar w:fldCharType="separate"/>
    </w:r>
    <w:r w:rsidRPr="00674298">
      <w:rPr>
        <w:noProof/>
        <w:sz w:val="24"/>
        <w:lang w:val="zh-CN"/>
      </w:rPr>
      <w:t>7</w:t>
    </w:r>
    <w:r w:rsidRPr="006D7E90">
      <w:rPr>
        <w:noProof/>
        <w:sz w:val="24"/>
        <w:lang w:val="zh-CN"/>
      </w:rPr>
      <w:fldChar w:fldCharType="end"/>
    </w:r>
  </w:p>
  <w:p w:rsidR="00674298" w:rsidRDefault="00674298" w:rsidP="000D4EEA">
    <w:pPr>
      <w:pStyle w:val="a4"/>
      <w:ind w:right="360" w:firstLine="360"/>
    </w:pPr>
  </w:p>
  <w:p w:rsidR="00674298" w:rsidRDefault="0067429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C91" w:rsidRDefault="00B07C91" w:rsidP="00674298">
      <w:r>
        <w:separator/>
      </w:r>
    </w:p>
  </w:footnote>
  <w:footnote w:type="continuationSeparator" w:id="1">
    <w:p w:rsidR="00B07C91" w:rsidRDefault="00B07C91" w:rsidP="00674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18BB"/>
    <w:multiLevelType w:val="hybridMultilevel"/>
    <w:tmpl w:val="A2066F56"/>
    <w:lvl w:ilvl="0" w:tplc="0D0CD916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2A3C19"/>
    <w:multiLevelType w:val="hybridMultilevel"/>
    <w:tmpl w:val="3F6ECD64"/>
    <w:lvl w:ilvl="0" w:tplc="22E27BDC">
      <w:numFmt w:val="bullet"/>
      <w:lvlText w:val="-"/>
      <w:lvlJc w:val="left"/>
      <w:pPr>
        <w:ind w:left="360" w:hanging="360"/>
      </w:pPr>
      <w:rPr>
        <w:rFonts w:ascii="仿宋_GB2312" w:eastAsia="仿宋_GB2312" w:hAnsi="宋体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298"/>
    <w:rsid w:val="00674298"/>
    <w:rsid w:val="00B0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7429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uiPriority w:val="9"/>
    <w:unhideWhenUsed/>
    <w:qFormat/>
    <w:rsid w:val="00674298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uiPriority w:val="9"/>
    <w:unhideWhenUsed/>
    <w:qFormat/>
    <w:rsid w:val="00674298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uiPriority w:val="9"/>
    <w:unhideWhenUsed/>
    <w:qFormat/>
    <w:rsid w:val="00674298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74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6742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4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42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74298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character" w:customStyle="1" w:styleId="2Char">
    <w:name w:val="标题 2 Char"/>
    <w:basedOn w:val="a0"/>
    <w:link w:val="2"/>
    <w:uiPriority w:val="9"/>
    <w:qFormat/>
    <w:rsid w:val="00674298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customStyle="1" w:styleId="3Char">
    <w:name w:val="标题 3 Char"/>
    <w:basedOn w:val="a0"/>
    <w:link w:val="3"/>
    <w:uiPriority w:val="9"/>
    <w:qFormat/>
    <w:rsid w:val="00674298"/>
    <w:rPr>
      <w:rFonts w:ascii="Calibri" w:eastAsia="宋体" w:hAnsi="Calibri" w:cs="Times New Roman"/>
      <w:b/>
      <w:bCs/>
      <w:kern w:val="0"/>
      <w:sz w:val="32"/>
      <w:szCs w:val="32"/>
      <w:lang/>
    </w:rPr>
  </w:style>
  <w:style w:type="character" w:customStyle="1" w:styleId="4Char">
    <w:name w:val="标题 4 Char"/>
    <w:basedOn w:val="a0"/>
    <w:link w:val="4"/>
    <w:uiPriority w:val="9"/>
    <w:qFormat/>
    <w:rsid w:val="00674298"/>
    <w:rPr>
      <w:rFonts w:ascii="Cambria" w:eastAsia="宋体" w:hAnsi="Cambria" w:cs="Times New Roman"/>
      <w:b/>
      <w:bCs/>
      <w:kern w:val="0"/>
      <w:sz w:val="28"/>
      <w:szCs w:val="28"/>
      <w:lang/>
    </w:rPr>
  </w:style>
  <w:style w:type="character" w:styleId="a5">
    <w:name w:val="page number"/>
    <w:basedOn w:val="a0"/>
    <w:qFormat/>
    <w:rsid w:val="00674298"/>
  </w:style>
  <w:style w:type="character" w:styleId="a6">
    <w:name w:val="Strong"/>
    <w:uiPriority w:val="22"/>
    <w:qFormat/>
    <w:rsid w:val="00674298"/>
    <w:rPr>
      <w:b/>
      <w:bCs/>
    </w:rPr>
  </w:style>
  <w:style w:type="paragraph" w:styleId="10">
    <w:name w:val="toc 1"/>
    <w:basedOn w:val="a"/>
    <w:next w:val="a"/>
    <w:autoRedefine/>
    <w:uiPriority w:val="39"/>
    <w:rsid w:val="00674298"/>
    <w:pPr>
      <w:tabs>
        <w:tab w:val="right" w:leader="dot" w:pos="8931"/>
      </w:tabs>
      <w:ind w:rightChars="26" w:right="55"/>
      <w:jc w:val="center"/>
    </w:pPr>
    <w:rPr>
      <w:rFonts w:ascii="黑体" w:eastAsia="黑体" w:hAnsi="仿宋" w:cs="黑体"/>
      <w:noProof/>
      <w:sz w:val="32"/>
      <w:szCs w:val="32"/>
    </w:rPr>
  </w:style>
  <w:style w:type="paragraph" w:styleId="20">
    <w:name w:val="toc 2"/>
    <w:basedOn w:val="a"/>
    <w:next w:val="a"/>
    <w:autoRedefine/>
    <w:uiPriority w:val="39"/>
    <w:rsid w:val="00674298"/>
    <w:pPr>
      <w:tabs>
        <w:tab w:val="right" w:leader="dot" w:pos="8931"/>
      </w:tabs>
      <w:ind w:rightChars="26" w:right="55"/>
    </w:pPr>
    <w:rPr>
      <w:rFonts w:ascii="黑体" w:eastAsia="黑体" w:hAnsi="Times New Roman" w:cs="黑体"/>
      <w:noProof/>
      <w:sz w:val="32"/>
      <w:szCs w:val="24"/>
    </w:rPr>
  </w:style>
  <w:style w:type="character" w:styleId="a7">
    <w:name w:val="Hyperlink"/>
    <w:uiPriority w:val="99"/>
    <w:unhideWhenUsed/>
    <w:qFormat/>
    <w:rsid w:val="00674298"/>
    <w:rPr>
      <w:color w:val="0000FF"/>
      <w:u w:val="single"/>
    </w:rPr>
  </w:style>
  <w:style w:type="paragraph" w:styleId="a8">
    <w:name w:val="Balloon Text"/>
    <w:basedOn w:val="a"/>
    <w:link w:val="Char1"/>
    <w:uiPriority w:val="99"/>
    <w:qFormat/>
    <w:rsid w:val="00674298"/>
    <w:rPr>
      <w:rFonts w:ascii="Times New Roman" w:eastAsia="宋体" w:hAnsi="Times New Roman" w:cs="Times New Roman"/>
      <w:kern w:val="0"/>
      <w:sz w:val="18"/>
      <w:szCs w:val="18"/>
      <w:lang/>
    </w:rPr>
  </w:style>
  <w:style w:type="character" w:customStyle="1" w:styleId="Char1">
    <w:name w:val="批注框文本 Char"/>
    <w:basedOn w:val="a0"/>
    <w:link w:val="a8"/>
    <w:uiPriority w:val="99"/>
    <w:qFormat/>
    <w:rsid w:val="00674298"/>
    <w:rPr>
      <w:rFonts w:ascii="Times New Roman" w:eastAsia="宋体" w:hAnsi="Times New Roman" w:cs="Times New Roman"/>
      <w:kern w:val="0"/>
      <w:sz w:val="18"/>
      <w:szCs w:val="18"/>
      <w:lang/>
    </w:rPr>
  </w:style>
  <w:style w:type="character" w:customStyle="1" w:styleId="a9">
    <w:name w:val="批注框文本 字符"/>
    <w:rsid w:val="00674298"/>
    <w:rPr>
      <w:kern w:val="2"/>
      <w:sz w:val="18"/>
      <w:szCs w:val="18"/>
    </w:rPr>
  </w:style>
  <w:style w:type="character" w:customStyle="1" w:styleId="aa">
    <w:name w:val="页眉 字符"/>
    <w:rsid w:val="00674298"/>
    <w:rPr>
      <w:sz w:val="18"/>
      <w:lang w:bidi="ar-SA"/>
    </w:rPr>
  </w:style>
  <w:style w:type="character" w:customStyle="1" w:styleId="ab">
    <w:name w:val="页脚 字符"/>
    <w:uiPriority w:val="99"/>
    <w:rsid w:val="00674298"/>
    <w:rPr>
      <w:sz w:val="18"/>
      <w:lang w:bidi="ar-SA"/>
    </w:rPr>
  </w:style>
  <w:style w:type="character" w:styleId="ac">
    <w:name w:val="annotation reference"/>
    <w:uiPriority w:val="99"/>
    <w:qFormat/>
    <w:rsid w:val="00674298"/>
    <w:rPr>
      <w:sz w:val="21"/>
      <w:szCs w:val="21"/>
    </w:rPr>
  </w:style>
  <w:style w:type="paragraph" w:styleId="ad">
    <w:name w:val="annotation text"/>
    <w:basedOn w:val="a"/>
    <w:link w:val="Char10"/>
    <w:uiPriority w:val="99"/>
    <w:qFormat/>
    <w:rsid w:val="00674298"/>
    <w:pPr>
      <w:jc w:val="left"/>
    </w:pPr>
    <w:rPr>
      <w:rFonts w:ascii="Times New Roman" w:eastAsia="宋体" w:hAnsi="Times New Roman" w:cs="Times New Roman"/>
      <w:kern w:val="0"/>
      <w:sz w:val="20"/>
      <w:szCs w:val="24"/>
      <w:lang/>
    </w:rPr>
  </w:style>
  <w:style w:type="character" w:customStyle="1" w:styleId="Char2">
    <w:name w:val="批注文字 Char"/>
    <w:basedOn w:val="a0"/>
    <w:link w:val="ad"/>
    <w:uiPriority w:val="99"/>
    <w:qFormat/>
    <w:rsid w:val="00674298"/>
  </w:style>
  <w:style w:type="character" w:customStyle="1" w:styleId="Char10">
    <w:name w:val="批注文字 Char1"/>
    <w:link w:val="ad"/>
    <w:uiPriority w:val="99"/>
    <w:rsid w:val="00674298"/>
    <w:rPr>
      <w:rFonts w:ascii="Times New Roman" w:eastAsia="宋体" w:hAnsi="Times New Roman" w:cs="Times New Roman"/>
      <w:kern w:val="0"/>
      <w:sz w:val="20"/>
      <w:szCs w:val="24"/>
      <w:lang/>
    </w:rPr>
  </w:style>
  <w:style w:type="paragraph" w:styleId="ae">
    <w:name w:val="annotation subject"/>
    <w:basedOn w:val="ad"/>
    <w:next w:val="ad"/>
    <w:link w:val="Char11"/>
    <w:uiPriority w:val="99"/>
    <w:qFormat/>
    <w:rsid w:val="00674298"/>
    <w:rPr>
      <w:b/>
      <w:bCs/>
    </w:rPr>
  </w:style>
  <w:style w:type="character" w:customStyle="1" w:styleId="Char3">
    <w:name w:val="批注主题 Char"/>
    <w:basedOn w:val="Char2"/>
    <w:link w:val="ae"/>
    <w:uiPriority w:val="99"/>
    <w:qFormat/>
    <w:rsid w:val="00674298"/>
    <w:rPr>
      <w:b/>
      <w:bCs/>
    </w:rPr>
  </w:style>
  <w:style w:type="character" w:customStyle="1" w:styleId="Char11">
    <w:name w:val="批注主题 Char1"/>
    <w:link w:val="ae"/>
    <w:uiPriority w:val="99"/>
    <w:rsid w:val="00674298"/>
    <w:rPr>
      <w:rFonts w:ascii="Times New Roman" w:eastAsia="宋体" w:hAnsi="Times New Roman" w:cs="Times New Roman"/>
      <w:b/>
      <w:bCs/>
      <w:kern w:val="0"/>
      <w:sz w:val="20"/>
      <w:szCs w:val="24"/>
      <w:lang/>
    </w:rPr>
  </w:style>
  <w:style w:type="paragraph" w:styleId="TOC">
    <w:name w:val="TOC Heading"/>
    <w:basedOn w:val="1"/>
    <w:next w:val="a"/>
    <w:uiPriority w:val="39"/>
    <w:semiHidden/>
    <w:unhideWhenUsed/>
    <w:qFormat/>
    <w:rsid w:val="0067429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">
    <w:name w:val="List Paragraph"/>
    <w:basedOn w:val="a"/>
    <w:uiPriority w:val="34"/>
    <w:qFormat/>
    <w:rsid w:val="0067429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日期 Char"/>
    <w:basedOn w:val="a0"/>
    <w:link w:val="af0"/>
    <w:uiPriority w:val="99"/>
    <w:qFormat/>
    <w:rsid w:val="00674298"/>
    <w:rPr>
      <w:rFonts w:ascii="Times New Roman" w:eastAsia="宋体" w:hAnsi="Times New Roman" w:cs="Times New Roman"/>
      <w:kern w:val="0"/>
      <w:sz w:val="20"/>
      <w:szCs w:val="24"/>
      <w:lang/>
    </w:rPr>
  </w:style>
  <w:style w:type="paragraph" w:styleId="af0">
    <w:name w:val="Date"/>
    <w:basedOn w:val="a"/>
    <w:next w:val="a"/>
    <w:link w:val="Char4"/>
    <w:uiPriority w:val="99"/>
    <w:unhideWhenUsed/>
    <w:qFormat/>
    <w:rsid w:val="00674298"/>
    <w:pPr>
      <w:ind w:leftChars="2500" w:left="100"/>
    </w:pPr>
    <w:rPr>
      <w:rFonts w:ascii="Times New Roman" w:eastAsia="宋体" w:hAnsi="Times New Roman" w:cs="Times New Roman"/>
      <w:kern w:val="0"/>
      <w:sz w:val="20"/>
      <w:szCs w:val="24"/>
      <w:lang/>
    </w:rPr>
  </w:style>
  <w:style w:type="character" w:customStyle="1" w:styleId="Char12">
    <w:name w:val="日期 Char1"/>
    <w:basedOn w:val="a0"/>
    <w:link w:val="af0"/>
    <w:uiPriority w:val="99"/>
    <w:semiHidden/>
    <w:rsid w:val="00674298"/>
  </w:style>
  <w:style w:type="paragraph" w:styleId="af1">
    <w:name w:val="caption"/>
    <w:basedOn w:val="a"/>
    <w:next w:val="a"/>
    <w:uiPriority w:val="35"/>
    <w:unhideWhenUsed/>
    <w:qFormat/>
    <w:rsid w:val="00674298"/>
    <w:rPr>
      <w:rFonts w:ascii="Cambria" w:eastAsia="黑体" w:hAnsi="Cambri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668</Words>
  <Characters>3810</Characters>
  <Application>Microsoft Office Word</Application>
  <DocSecurity>0</DocSecurity>
  <Lines>31</Lines>
  <Paragraphs>8</Paragraphs>
  <ScaleCrop>false</ScaleCrop>
  <Company>微软中国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杜晓舒</dc:creator>
  <cp:keywords/>
  <dc:description/>
  <cp:lastModifiedBy>杜晓舒</cp:lastModifiedBy>
  <cp:revision>2</cp:revision>
  <dcterms:created xsi:type="dcterms:W3CDTF">2019-02-26T03:31:00Z</dcterms:created>
  <dcterms:modified xsi:type="dcterms:W3CDTF">2019-02-26T03:31:00Z</dcterms:modified>
</cp:coreProperties>
</file>