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44B" w:rsidRDefault="0073124B">
      <w:pPr>
        <w:tabs>
          <w:tab w:val="left" w:pos="0"/>
          <w:tab w:val="center" w:pos="4365"/>
        </w:tabs>
        <w:autoSpaceDE w:val="0"/>
        <w:autoSpaceDN w:val="0"/>
        <w:adjustRightInd w:val="0"/>
        <w:spacing w:line="300" w:lineRule="auto"/>
        <w:ind w:leftChars="-203" w:left="-10" w:rightChars="-202" w:right="-424" w:hangingChars="40" w:hanging="416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知识产</w:t>
      </w:r>
      <w:r>
        <w:rPr>
          <w:rFonts w:ascii="华文行楷" w:eastAsia="华文行楷" w:hAnsi="华文行楷" w:cs="华文行楷"/>
          <w:color w:val="FF0000"/>
          <w:sz w:val="104"/>
          <w:szCs w:val="96"/>
        </w:rPr>
        <w:t>权</w:t>
      </w: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统计快报</w:t>
      </w:r>
    </w:p>
    <w:p w:rsidR="00D3644B" w:rsidRDefault="0073124B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2019年第3期（总第 159期）</w:t>
      </w:r>
    </w:p>
    <w:p w:rsidR="00D3644B" w:rsidRDefault="0073124B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6819900" cy="49530"/>
                <wp:effectExtent l="0" t="0" r="19050" b="266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495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flip:y;margin-top:22pt;height:3.9pt;width:537pt;mso-position-horizontal:center;mso-position-horizontal-relative:margin;z-index:251659264;mso-width-relative:page;mso-height-relative:page;" filled="f" stroked="t" coordsize="21600,21600" o:gfxdata="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/M850wAAAAcBAAAPAAAAAAAAAAEAIAAAACIAAABk&#10;cnMvZG93bnJldi54bWxQSwECFAAUAAAACACHTuJAHxwvKtIBAACQAwAADgAAAAAAAAABACAAAAAi&#10;AQAAZHJzL2Uyb0RvYy54bWxQSwUGAAAAAAYABgBZAQAAZ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kern w:val="0"/>
          <w:sz w:val="32"/>
          <w:szCs w:val="32"/>
        </w:rPr>
        <w:t>湖北省知识产权局                                2019年4月8日</w:t>
      </w:r>
    </w:p>
    <w:p w:rsidR="00D3644B" w:rsidRDefault="00D3644B">
      <w:pPr>
        <w:rPr>
          <w:rFonts w:eastAsia="小标宋"/>
          <w:color w:val="000000"/>
          <w:sz w:val="32"/>
          <w:szCs w:val="32"/>
        </w:rPr>
      </w:pPr>
    </w:p>
    <w:p w:rsidR="00D3644B" w:rsidRDefault="0073124B">
      <w:pPr>
        <w:rPr>
          <w:rFonts w:asciiTheme="minorEastAsia" w:eastAsiaTheme="minorEastAsia" w:hAnsiTheme="minorEastAsia" w:cs="宋体"/>
          <w:b/>
          <w:bCs/>
          <w:color w:val="000000"/>
          <w:sz w:val="36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sz w:val="36"/>
          <w:szCs w:val="32"/>
        </w:rPr>
        <w:t>2019年2月湖北省知识产权统计情况</w:t>
      </w:r>
    </w:p>
    <w:p w:rsidR="00D3644B" w:rsidRDefault="00D3644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黑体"/>
          <w:color w:val="000000"/>
          <w:sz w:val="32"/>
          <w:szCs w:val="32"/>
        </w:rPr>
      </w:pPr>
    </w:p>
    <w:p w:rsidR="00D3644B" w:rsidRDefault="0073124B">
      <w:pPr>
        <w:spacing w:line="360" w:lineRule="auto"/>
        <w:ind w:firstLineChars="200" w:firstLine="640"/>
        <w:jc w:val="lef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一、专利申请及授权情况</w:t>
      </w:r>
    </w:p>
    <w:p w:rsidR="00D3644B" w:rsidRDefault="0073124B">
      <w:pPr>
        <w:spacing w:line="360" w:lineRule="auto"/>
        <w:ind w:firstLineChars="236" w:firstLine="708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(一）当月情况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 w:rsidR="00D3644B">
        <w:trPr>
          <w:trHeight w:val="492"/>
          <w:jc w:val="center"/>
        </w:trPr>
        <w:tc>
          <w:tcPr>
            <w:tcW w:w="5098" w:type="dxa"/>
            <w:gridSpan w:val="4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授   权</w:t>
            </w:r>
          </w:p>
        </w:tc>
      </w:tr>
      <w:tr w:rsidR="00D3644B">
        <w:trPr>
          <w:trHeight w:val="453"/>
          <w:jc w:val="center"/>
        </w:trPr>
        <w:tc>
          <w:tcPr>
            <w:tcW w:w="2478" w:type="dxa"/>
            <w:gridSpan w:val="2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D3644B" w:rsidRDefault="0073124B">
            <w:pPr>
              <w:ind w:leftChars="-160" w:left="-336" w:firstLineChars="140" w:firstLine="422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D3644B">
        <w:trPr>
          <w:trHeight w:val="552"/>
          <w:jc w:val="center"/>
        </w:trPr>
        <w:tc>
          <w:tcPr>
            <w:tcW w:w="988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</w:tr>
      <w:tr w:rsidR="00D3644B">
        <w:trPr>
          <w:trHeight w:val="597"/>
          <w:jc w:val="center"/>
        </w:trPr>
        <w:tc>
          <w:tcPr>
            <w:tcW w:w="988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7682</w:t>
            </w:r>
          </w:p>
        </w:tc>
        <w:tc>
          <w:tcPr>
            <w:tcW w:w="1490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8.05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2770</w:t>
            </w:r>
          </w:p>
        </w:tc>
        <w:tc>
          <w:tcPr>
            <w:tcW w:w="1381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-2.84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4260</w:t>
            </w:r>
          </w:p>
        </w:tc>
        <w:tc>
          <w:tcPr>
            <w:tcW w:w="1455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3.98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852</w:t>
            </w:r>
          </w:p>
        </w:tc>
        <w:tc>
          <w:tcPr>
            <w:tcW w:w="1412" w:type="dxa"/>
            <w:vAlign w:val="center"/>
          </w:tcPr>
          <w:p w:rsidR="00D3644B" w:rsidRDefault="0073124B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38.54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</w:tr>
    </w:tbl>
    <w:p w:rsidR="00D3644B" w:rsidRDefault="0073124B">
      <w:pPr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644B" w:rsidRDefault="0073124B">
      <w:pPr>
        <w:spacing w:line="360" w:lineRule="auto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（二）1-2月情况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 w:rsidR="00D3644B">
        <w:trPr>
          <w:trHeight w:val="435"/>
          <w:jc w:val="center"/>
        </w:trPr>
        <w:tc>
          <w:tcPr>
            <w:tcW w:w="5098" w:type="dxa"/>
            <w:gridSpan w:val="4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授   权</w:t>
            </w:r>
          </w:p>
        </w:tc>
      </w:tr>
      <w:tr w:rsidR="00D3644B">
        <w:trPr>
          <w:trHeight w:val="429"/>
          <w:jc w:val="center"/>
        </w:trPr>
        <w:tc>
          <w:tcPr>
            <w:tcW w:w="2478" w:type="dxa"/>
            <w:gridSpan w:val="2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D3644B" w:rsidRDefault="0073124B">
            <w:pPr>
              <w:ind w:leftChars="-160" w:left="-336" w:firstLineChars="140" w:firstLine="422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D3644B">
        <w:trPr>
          <w:trHeight w:val="552"/>
          <w:jc w:val="center"/>
        </w:trPr>
        <w:tc>
          <w:tcPr>
            <w:tcW w:w="988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 w:rsidR="00D3644B" w:rsidRDefault="0073124B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</w:tr>
      <w:tr w:rsidR="00D3644B">
        <w:trPr>
          <w:trHeight w:val="587"/>
          <w:jc w:val="center"/>
        </w:trPr>
        <w:tc>
          <w:tcPr>
            <w:tcW w:w="988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20333</w:t>
            </w:r>
          </w:p>
        </w:tc>
        <w:tc>
          <w:tcPr>
            <w:tcW w:w="1490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2.72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8098</w:t>
            </w:r>
          </w:p>
        </w:tc>
        <w:tc>
          <w:tcPr>
            <w:tcW w:w="1381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-2.61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10835</w:t>
            </w:r>
          </w:p>
        </w:tc>
        <w:tc>
          <w:tcPr>
            <w:tcW w:w="1455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10.73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2149</w:t>
            </w:r>
          </w:p>
        </w:tc>
        <w:tc>
          <w:tcPr>
            <w:tcW w:w="1412" w:type="dxa"/>
            <w:vAlign w:val="center"/>
          </w:tcPr>
          <w:p w:rsidR="00D3644B" w:rsidRDefault="0073124B">
            <w:pPr>
              <w:rPr>
                <w:b/>
                <w:bCs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27.76</w:t>
            </w:r>
            <w:r>
              <w:rPr>
                <w:b/>
                <w:bCs/>
                <w:sz w:val="30"/>
                <w:szCs w:val="30"/>
              </w:rPr>
              <w:t>%</w:t>
            </w:r>
          </w:p>
        </w:tc>
      </w:tr>
    </w:tbl>
    <w:p w:rsidR="00D3644B" w:rsidRDefault="00D3644B">
      <w:pPr>
        <w:spacing w:line="360" w:lineRule="auto"/>
        <w:jc w:val="left"/>
        <w:rPr>
          <w:rFonts w:ascii="宋体" w:hAnsi="宋体"/>
          <w:color w:val="000000"/>
          <w:sz w:val="13"/>
          <w:szCs w:val="30"/>
        </w:rPr>
      </w:pPr>
    </w:p>
    <w:p w:rsidR="00D3644B" w:rsidRDefault="0073124B">
      <w:pPr>
        <w:spacing w:line="360" w:lineRule="auto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/>
          <w:sz w:val="30"/>
          <w:szCs w:val="30"/>
        </w:rPr>
        <w:t>-2</w:t>
      </w:r>
      <w:r>
        <w:rPr>
          <w:rFonts w:ascii="仿宋_GB2312" w:eastAsia="仿宋_GB2312" w:hAnsi="宋体" w:hint="eastAsia"/>
          <w:sz w:val="30"/>
          <w:szCs w:val="30"/>
        </w:rPr>
        <w:t>月</w:t>
      </w:r>
      <w:r>
        <w:rPr>
          <w:rFonts w:ascii="仿宋_GB2312" w:eastAsia="仿宋_GB2312" w:hAnsi="宋体"/>
          <w:sz w:val="30"/>
          <w:szCs w:val="30"/>
        </w:rPr>
        <w:t>，</w:t>
      </w:r>
      <w:r>
        <w:rPr>
          <w:rFonts w:ascii="仿宋_GB2312" w:eastAsia="仿宋_GB2312" w:hAnsi="宋体" w:hint="eastAsia"/>
          <w:sz w:val="30"/>
          <w:szCs w:val="30"/>
        </w:rPr>
        <w:t>国内发</w:t>
      </w:r>
      <w:r>
        <w:rPr>
          <w:rFonts w:ascii="仿宋_GB2312" w:eastAsia="仿宋_GB2312" w:hAnsi="宋体"/>
          <w:sz w:val="30"/>
          <w:szCs w:val="30"/>
        </w:rPr>
        <w:t>明专利</w:t>
      </w:r>
      <w:r>
        <w:rPr>
          <w:rFonts w:ascii="仿宋_GB2312" w:eastAsia="仿宋_GB2312" w:hAnsi="宋体" w:hint="eastAsia"/>
          <w:sz w:val="30"/>
          <w:szCs w:val="30"/>
        </w:rPr>
        <w:t>申请8098件，</w:t>
      </w:r>
      <w:r>
        <w:rPr>
          <w:rFonts w:ascii="仿宋_GB2312" w:eastAsia="仿宋_GB2312" w:hAnsi="宋体"/>
          <w:sz w:val="30"/>
          <w:szCs w:val="30"/>
        </w:rPr>
        <w:t>占申请</w:t>
      </w:r>
      <w:r>
        <w:rPr>
          <w:rFonts w:ascii="仿宋_GB2312" w:eastAsia="仿宋_GB2312" w:hAnsi="宋体" w:hint="eastAsia"/>
          <w:sz w:val="30"/>
          <w:szCs w:val="30"/>
        </w:rPr>
        <w:t>总量</w:t>
      </w:r>
      <w:r>
        <w:rPr>
          <w:rFonts w:ascii="仿宋_GB2312" w:eastAsia="仿宋_GB2312" w:hAnsi="宋体"/>
          <w:sz w:val="30"/>
          <w:szCs w:val="30"/>
        </w:rPr>
        <w:t>比例为39.83%,</w:t>
      </w:r>
      <w:r>
        <w:rPr>
          <w:rFonts w:ascii="仿宋_GB2312" w:eastAsia="仿宋_GB2312" w:hAnsi="宋体" w:hint="eastAsia"/>
          <w:sz w:val="30"/>
          <w:szCs w:val="30"/>
        </w:rPr>
        <w:t>发明专利授权2149件，其中职务发明为</w:t>
      </w:r>
      <w:r>
        <w:rPr>
          <w:rFonts w:ascii="仿宋_GB2312" w:eastAsia="仿宋_GB2312" w:hAnsi="宋体"/>
          <w:sz w:val="30"/>
          <w:szCs w:val="30"/>
        </w:rPr>
        <w:t>2077</w:t>
      </w:r>
      <w:r>
        <w:rPr>
          <w:rFonts w:ascii="仿宋_GB2312" w:eastAsia="仿宋_GB2312" w:hAnsi="宋体" w:hint="eastAsia"/>
          <w:sz w:val="30"/>
          <w:szCs w:val="30"/>
        </w:rPr>
        <w:t>件，</w:t>
      </w:r>
      <w:r>
        <w:rPr>
          <w:rFonts w:ascii="仿宋_GB2312" w:eastAsia="仿宋_GB2312" w:hAnsi="宋体"/>
          <w:sz w:val="30"/>
          <w:szCs w:val="30"/>
        </w:rPr>
        <w:t>占</w:t>
      </w:r>
      <w:r>
        <w:rPr>
          <w:rFonts w:ascii="仿宋_GB2312" w:eastAsia="仿宋_GB2312" w:hAnsi="宋体" w:hint="eastAsia"/>
          <w:sz w:val="30"/>
          <w:szCs w:val="30"/>
        </w:rPr>
        <w:t>96.65%；企业专利</w:t>
      </w:r>
      <w:r>
        <w:rPr>
          <w:rFonts w:ascii="仿宋_GB2312" w:eastAsia="仿宋_GB2312" w:hAnsi="宋体"/>
          <w:sz w:val="30"/>
          <w:szCs w:val="30"/>
        </w:rPr>
        <w:t>申请</w:t>
      </w:r>
      <w:r>
        <w:rPr>
          <w:rFonts w:ascii="仿宋_GB2312" w:eastAsia="仿宋_GB2312" w:hAnsi="宋体" w:hint="eastAsia"/>
          <w:sz w:val="30"/>
          <w:szCs w:val="30"/>
        </w:rPr>
        <w:t>共</w:t>
      </w:r>
      <w:r>
        <w:rPr>
          <w:rFonts w:ascii="仿宋_GB2312" w:eastAsia="仿宋_GB2312" w:hAnsi="宋体"/>
          <w:sz w:val="30"/>
          <w:szCs w:val="30"/>
        </w:rPr>
        <w:t>12767</w:t>
      </w:r>
      <w:r>
        <w:rPr>
          <w:rFonts w:ascii="仿宋_GB2312" w:eastAsia="仿宋_GB2312" w:hAnsi="宋体" w:hint="eastAsia"/>
          <w:sz w:val="30"/>
          <w:szCs w:val="30"/>
        </w:rPr>
        <w:t>件，</w:t>
      </w:r>
      <w:r>
        <w:rPr>
          <w:rFonts w:ascii="仿宋_GB2312" w:eastAsia="仿宋_GB2312" w:hAnsi="宋体"/>
          <w:sz w:val="30"/>
          <w:szCs w:val="30"/>
        </w:rPr>
        <w:t>其中发明专利</w:t>
      </w:r>
      <w:r>
        <w:rPr>
          <w:rFonts w:ascii="仿宋_GB2312" w:eastAsia="仿宋_GB2312" w:hAnsi="宋体" w:hint="eastAsia"/>
          <w:sz w:val="30"/>
          <w:szCs w:val="30"/>
        </w:rPr>
        <w:t>申请4804件，</w:t>
      </w:r>
      <w:r>
        <w:rPr>
          <w:rFonts w:ascii="仿宋_GB2312" w:eastAsia="仿宋_GB2312" w:hAnsi="宋体"/>
          <w:sz w:val="30"/>
          <w:szCs w:val="30"/>
        </w:rPr>
        <w:t>企业</w:t>
      </w:r>
      <w:r>
        <w:rPr>
          <w:rFonts w:ascii="仿宋_GB2312" w:eastAsia="仿宋_GB2312" w:hAnsi="宋体" w:hint="eastAsia"/>
          <w:sz w:val="30"/>
          <w:szCs w:val="30"/>
        </w:rPr>
        <w:t>专利</w:t>
      </w:r>
      <w:r>
        <w:rPr>
          <w:rFonts w:ascii="仿宋_GB2312" w:eastAsia="仿宋_GB2312" w:hAnsi="宋体"/>
          <w:sz w:val="30"/>
          <w:szCs w:val="30"/>
        </w:rPr>
        <w:t>授权</w:t>
      </w:r>
      <w:r>
        <w:rPr>
          <w:rFonts w:ascii="仿宋_GB2312" w:eastAsia="仿宋_GB2312" w:hAnsi="宋体" w:hint="eastAsia"/>
          <w:sz w:val="30"/>
          <w:szCs w:val="30"/>
        </w:rPr>
        <w:t>7216件</w:t>
      </w:r>
      <w:r>
        <w:rPr>
          <w:rFonts w:ascii="仿宋_GB2312" w:eastAsia="仿宋_GB2312" w:hAnsi="宋体"/>
          <w:sz w:val="30"/>
          <w:szCs w:val="30"/>
        </w:rPr>
        <w:t>，</w:t>
      </w:r>
      <w:r>
        <w:rPr>
          <w:rFonts w:ascii="仿宋_GB2312" w:eastAsia="仿宋_GB2312" w:hAnsi="宋体" w:hint="eastAsia"/>
          <w:sz w:val="30"/>
          <w:szCs w:val="30"/>
        </w:rPr>
        <w:t>其中发</w:t>
      </w:r>
      <w:r>
        <w:rPr>
          <w:rFonts w:ascii="仿宋_GB2312" w:eastAsia="仿宋_GB2312" w:hAnsi="宋体"/>
          <w:sz w:val="30"/>
          <w:szCs w:val="30"/>
        </w:rPr>
        <w:t>明专利授权</w:t>
      </w:r>
      <w:r>
        <w:rPr>
          <w:rFonts w:ascii="仿宋_GB2312" w:eastAsia="仿宋_GB2312" w:hAnsi="宋体" w:hint="eastAsia"/>
          <w:sz w:val="30"/>
          <w:szCs w:val="30"/>
        </w:rPr>
        <w:t>1160件；通过《专利合作条约》（</w:t>
      </w:r>
      <w:r>
        <w:rPr>
          <w:rFonts w:ascii="仿宋_GB2312" w:eastAsia="仿宋_GB2312" w:hAnsi="宋体"/>
          <w:sz w:val="30"/>
          <w:szCs w:val="30"/>
        </w:rPr>
        <w:t>PCT</w:t>
      </w:r>
      <w:r>
        <w:rPr>
          <w:rFonts w:ascii="仿宋_GB2312" w:eastAsia="仿宋_GB2312" w:hAnsi="宋体" w:hint="eastAsia"/>
          <w:sz w:val="30"/>
          <w:szCs w:val="30"/>
        </w:rPr>
        <w:t>）途径提交的国际专利申请205件。</w:t>
      </w:r>
    </w:p>
    <w:p w:rsidR="00D3644B" w:rsidRDefault="0073124B">
      <w:pPr>
        <w:spacing w:line="360" w:lineRule="auto"/>
        <w:ind w:firstLineChars="200" w:firstLine="600"/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/>
          <w:sz w:val="30"/>
          <w:szCs w:val="30"/>
        </w:rPr>
        <w:t xml:space="preserve"> (</w:t>
      </w:r>
      <w:r>
        <w:rPr>
          <w:rFonts w:ascii="仿宋_GB2312" w:eastAsia="仿宋_GB2312" w:hAnsi="宋体" w:hint="eastAsia"/>
          <w:sz w:val="30"/>
          <w:szCs w:val="30"/>
        </w:rPr>
        <w:t>三</w:t>
      </w:r>
      <w:r>
        <w:rPr>
          <w:rFonts w:ascii="仿宋_GB2312" w:eastAsia="仿宋_GB2312" w:hAnsi="宋体"/>
          <w:sz w:val="30"/>
          <w:szCs w:val="30"/>
        </w:rPr>
        <w:t>）</w:t>
      </w:r>
      <w:r>
        <w:rPr>
          <w:rFonts w:ascii="仿宋_GB2312" w:eastAsia="仿宋_GB2312" w:hAnsi="宋体" w:hint="eastAsia"/>
          <w:sz w:val="30"/>
          <w:szCs w:val="30"/>
        </w:rPr>
        <w:t>截至2019年2月，湖北省发明专利拥有量50001件，万人发明专利拥有量约为</w:t>
      </w:r>
      <w:r>
        <w:rPr>
          <w:rFonts w:ascii="仿宋_GB2312" w:eastAsia="仿宋_GB2312" w:hAnsi="宋体"/>
          <w:sz w:val="30"/>
          <w:szCs w:val="30"/>
        </w:rPr>
        <w:t>8.</w:t>
      </w:r>
      <w:r>
        <w:rPr>
          <w:rFonts w:ascii="仿宋_GB2312" w:eastAsia="仿宋_GB2312" w:hAnsi="宋体" w:hint="eastAsia"/>
          <w:sz w:val="30"/>
          <w:szCs w:val="30"/>
        </w:rPr>
        <w:t>47件。</w:t>
      </w:r>
    </w:p>
    <w:p w:rsidR="00D3644B" w:rsidRDefault="0073124B">
      <w:pPr>
        <w:pStyle w:val="Normal6"/>
        <w:ind w:firstLineChars="250" w:firstLine="750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lastRenderedPageBreak/>
        <w:t>二</w:t>
      </w:r>
      <w:r>
        <w:rPr>
          <w:rFonts w:ascii="Times New Roman" w:eastAsia="黑体" w:hAnsi="Times New Roman"/>
          <w:sz w:val="30"/>
          <w:szCs w:val="30"/>
        </w:rPr>
        <w:t>、商标</w:t>
      </w:r>
      <w:r>
        <w:rPr>
          <w:rFonts w:ascii="Times New Roman" w:eastAsia="黑体" w:hAnsi="Times New Roman" w:hint="eastAsia"/>
          <w:sz w:val="30"/>
          <w:szCs w:val="30"/>
        </w:rPr>
        <w:t>及</w:t>
      </w:r>
      <w:r>
        <w:rPr>
          <w:rFonts w:ascii="Times New Roman" w:eastAsia="黑体" w:hAnsi="Times New Roman"/>
          <w:sz w:val="30"/>
          <w:szCs w:val="30"/>
        </w:rPr>
        <w:t>地理标志</w:t>
      </w:r>
      <w:r>
        <w:rPr>
          <w:rFonts w:ascii="Times New Roman" w:eastAsia="黑体" w:hAnsi="Times New Roman" w:hint="eastAsia"/>
          <w:sz w:val="30"/>
          <w:szCs w:val="30"/>
        </w:rPr>
        <w:t>申请</w:t>
      </w:r>
      <w:r>
        <w:rPr>
          <w:rFonts w:ascii="Times New Roman" w:eastAsia="黑体" w:hAnsi="Times New Roman"/>
          <w:sz w:val="30"/>
          <w:szCs w:val="30"/>
        </w:rPr>
        <w:t>及注册情况</w:t>
      </w:r>
    </w:p>
    <w:p w:rsidR="00D3644B" w:rsidRDefault="0073124B">
      <w:pPr>
        <w:pStyle w:val="Normal6"/>
        <w:spacing w:line="360" w:lineRule="auto"/>
        <w:ind w:firstLineChars="250" w:firstLine="7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（一）当月</w:t>
      </w:r>
      <w:r>
        <w:rPr>
          <w:rFonts w:ascii="仿宋" w:eastAsia="仿宋" w:hAnsi="仿宋"/>
          <w:sz w:val="30"/>
          <w:szCs w:val="30"/>
        </w:rPr>
        <w:t>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1674"/>
        <w:gridCol w:w="1674"/>
        <w:gridCol w:w="1916"/>
        <w:gridCol w:w="1433"/>
        <w:gridCol w:w="1542"/>
      </w:tblGrid>
      <w:tr w:rsidR="00D3644B">
        <w:trPr>
          <w:trHeight w:val="538"/>
          <w:jc w:val="center"/>
        </w:trPr>
        <w:tc>
          <w:tcPr>
            <w:tcW w:w="3347" w:type="dxa"/>
            <w:gridSpan w:val="2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新申请商标</w:t>
            </w:r>
          </w:p>
        </w:tc>
        <w:tc>
          <w:tcPr>
            <w:tcW w:w="3590" w:type="dxa"/>
            <w:gridSpan w:val="2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新注册商标</w:t>
            </w:r>
          </w:p>
        </w:tc>
        <w:tc>
          <w:tcPr>
            <w:tcW w:w="2975" w:type="dxa"/>
            <w:gridSpan w:val="2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新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注册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地理标志</w:t>
            </w:r>
          </w:p>
        </w:tc>
      </w:tr>
      <w:tr w:rsidR="00D3644B">
        <w:trPr>
          <w:trHeight w:val="534"/>
          <w:jc w:val="center"/>
        </w:trPr>
        <w:tc>
          <w:tcPr>
            <w:tcW w:w="1673" w:type="dxa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674" w:type="dxa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1674" w:type="dxa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916" w:type="dxa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1433" w:type="dxa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542" w:type="dxa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同比增长</w:t>
            </w:r>
          </w:p>
        </w:tc>
      </w:tr>
      <w:tr w:rsidR="00D3644B">
        <w:trPr>
          <w:trHeight w:val="753"/>
          <w:jc w:val="center"/>
        </w:trPr>
        <w:tc>
          <w:tcPr>
            <w:tcW w:w="1673" w:type="dxa"/>
            <w:vAlign w:val="center"/>
          </w:tcPr>
          <w:p w:rsidR="00D3644B" w:rsidRDefault="0073124B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7866</w:t>
            </w:r>
          </w:p>
        </w:tc>
        <w:tc>
          <w:tcPr>
            <w:tcW w:w="1674" w:type="dxa"/>
            <w:vAlign w:val="center"/>
          </w:tcPr>
          <w:p w:rsidR="00D3644B" w:rsidRDefault="0073124B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-</w:t>
            </w:r>
            <w:r>
              <w:rPr>
                <w:rFonts w:eastAsia="微软雅黑" w:hint="eastAsia"/>
                <w:color w:val="000000"/>
                <w:sz w:val="30"/>
                <w:szCs w:val="30"/>
              </w:rPr>
              <w:t>43.67</w:t>
            </w:r>
            <w:r>
              <w:rPr>
                <w:rFonts w:eastAsia="微软雅黑"/>
                <w:color w:val="000000"/>
                <w:sz w:val="30"/>
                <w:szCs w:val="30"/>
              </w:rPr>
              <w:t>%</w:t>
            </w:r>
          </w:p>
        </w:tc>
        <w:tc>
          <w:tcPr>
            <w:tcW w:w="1674" w:type="dxa"/>
            <w:vAlign w:val="center"/>
          </w:tcPr>
          <w:p w:rsidR="00D3644B" w:rsidRDefault="0073124B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15758</w:t>
            </w:r>
          </w:p>
        </w:tc>
        <w:tc>
          <w:tcPr>
            <w:tcW w:w="1916" w:type="dxa"/>
            <w:vAlign w:val="center"/>
          </w:tcPr>
          <w:p w:rsidR="00D3644B" w:rsidRDefault="0073124B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5</w:t>
            </w:r>
            <w:r>
              <w:rPr>
                <w:rFonts w:eastAsia="微软雅黑" w:hint="eastAsia"/>
                <w:color w:val="000000"/>
                <w:sz w:val="30"/>
                <w:szCs w:val="30"/>
              </w:rPr>
              <w:t>7.42</w:t>
            </w:r>
            <w:r>
              <w:rPr>
                <w:rFonts w:eastAsia="微软雅黑"/>
                <w:color w:val="000000"/>
                <w:sz w:val="30"/>
                <w:szCs w:val="30"/>
              </w:rPr>
              <w:t>%</w:t>
            </w:r>
          </w:p>
        </w:tc>
        <w:tc>
          <w:tcPr>
            <w:tcW w:w="1433" w:type="dxa"/>
            <w:vAlign w:val="center"/>
          </w:tcPr>
          <w:p w:rsidR="00D3644B" w:rsidRDefault="0073124B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42" w:type="dxa"/>
            <w:vAlign w:val="center"/>
          </w:tcPr>
          <w:p w:rsidR="00D3644B" w:rsidRDefault="0073124B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—</w:t>
            </w:r>
          </w:p>
        </w:tc>
      </w:tr>
    </w:tbl>
    <w:p w:rsidR="00D3644B" w:rsidRDefault="00D3644B">
      <w:pPr>
        <w:spacing w:line="360" w:lineRule="auto"/>
        <w:rPr>
          <w:rFonts w:ascii="仿宋_GB2312" w:eastAsia="仿宋_GB2312" w:hAnsi="宋体"/>
          <w:szCs w:val="30"/>
        </w:rPr>
      </w:pPr>
    </w:p>
    <w:p w:rsidR="00D3644B" w:rsidRDefault="0073124B">
      <w:pPr>
        <w:numPr>
          <w:ilvl w:val="0"/>
          <w:numId w:val="1"/>
        </w:numPr>
        <w:spacing w:line="360" w:lineRule="auto"/>
        <w:ind w:firstLineChars="200" w:firstLine="600"/>
        <w:jc w:val="left"/>
        <w:rPr>
          <w:rFonts w:eastAsia="仿宋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截至2019年2月，湖北省</w:t>
      </w:r>
      <w:r>
        <w:rPr>
          <w:rFonts w:eastAsia="仿宋"/>
          <w:b/>
          <w:sz w:val="30"/>
          <w:szCs w:val="30"/>
        </w:rPr>
        <w:t>有效注册商标</w:t>
      </w:r>
      <w:r>
        <w:rPr>
          <w:rFonts w:eastAsia="仿宋"/>
          <w:sz w:val="30"/>
          <w:szCs w:val="30"/>
        </w:rPr>
        <w:t>总量已达</w:t>
      </w:r>
      <w:r>
        <w:rPr>
          <w:rFonts w:eastAsia="仿宋"/>
          <w:sz w:val="30"/>
          <w:szCs w:val="30"/>
        </w:rPr>
        <w:t>43</w:t>
      </w:r>
      <w:r>
        <w:rPr>
          <w:rFonts w:eastAsia="仿宋" w:hint="eastAsia"/>
          <w:sz w:val="30"/>
          <w:szCs w:val="30"/>
        </w:rPr>
        <w:t>8414</w:t>
      </w:r>
      <w:r>
        <w:rPr>
          <w:rFonts w:eastAsia="仿宋"/>
          <w:sz w:val="30"/>
          <w:szCs w:val="30"/>
        </w:rPr>
        <w:t>件，驰名商标总量为</w:t>
      </w:r>
      <w:r>
        <w:rPr>
          <w:rFonts w:eastAsia="仿宋" w:hint="eastAsia"/>
          <w:sz w:val="30"/>
          <w:szCs w:val="30"/>
        </w:rPr>
        <w:t>380</w:t>
      </w:r>
      <w:r>
        <w:rPr>
          <w:rFonts w:eastAsia="仿宋"/>
          <w:sz w:val="30"/>
          <w:szCs w:val="30"/>
        </w:rPr>
        <w:t>件，地理标志总量达到</w:t>
      </w:r>
      <w:r>
        <w:rPr>
          <w:rFonts w:eastAsia="仿宋"/>
          <w:sz w:val="30"/>
          <w:szCs w:val="30"/>
        </w:rPr>
        <w:t>412</w:t>
      </w:r>
      <w:r>
        <w:rPr>
          <w:rFonts w:eastAsia="仿宋"/>
          <w:sz w:val="30"/>
          <w:szCs w:val="30"/>
        </w:rPr>
        <w:t>件，地理标志保护产品总量为</w:t>
      </w:r>
      <w:r>
        <w:rPr>
          <w:rFonts w:eastAsia="仿宋"/>
          <w:sz w:val="30"/>
          <w:szCs w:val="30"/>
        </w:rPr>
        <w:t>165</w:t>
      </w:r>
      <w:r>
        <w:rPr>
          <w:rFonts w:eastAsia="仿宋"/>
          <w:sz w:val="30"/>
          <w:szCs w:val="30"/>
        </w:rPr>
        <w:t>件。</w:t>
      </w:r>
    </w:p>
    <w:p w:rsidR="00D3644B" w:rsidRDefault="0073124B" w:rsidP="00537A3C">
      <w:pPr>
        <w:pStyle w:val="Normal9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本月，</w:t>
      </w:r>
      <w:r>
        <w:rPr>
          <w:rFonts w:ascii="Times New Roman" w:eastAsia="仿宋" w:hAnsi="Times New Roman"/>
          <w:sz w:val="32"/>
          <w:szCs w:val="32"/>
        </w:rPr>
        <w:t>在新申请商标</w:t>
      </w:r>
      <w:r w:rsidRPr="00537A3C">
        <w:rPr>
          <w:rFonts w:ascii="Times New Roman" w:eastAsia="仿宋" w:hAnsi="Times New Roman" w:hint="eastAsia"/>
          <w:sz w:val="32"/>
          <w:szCs w:val="32"/>
        </w:rPr>
        <w:t>排名前</w:t>
      </w:r>
      <w:r w:rsidRPr="00537A3C">
        <w:rPr>
          <w:rFonts w:ascii="Times New Roman" w:eastAsia="仿宋" w:hAnsi="Times New Roman" w:hint="eastAsia"/>
          <w:sz w:val="32"/>
          <w:szCs w:val="32"/>
        </w:rPr>
        <w:t>5</w:t>
      </w:r>
      <w:r w:rsidRPr="00537A3C">
        <w:rPr>
          <w:rFonts w:ascii="Times New Roman" w:eastAsia="仿宋" w:hAnsi="Times New Roman" w:hint="eastAsia"/>
          <w:sz w:val="32"/>
          <w:szCs w:val="32"/>
        </w:rPr>
        <w:t>的类别（尼斯分类）为</w:t>
      </w:r>
      <w:r>
        <w:rPr>
          <w:rFonts w:ascii="Times New Roman" w:eastAsia="仿宋" w:hAnsi="Times New Roman"/>
          <w:sz w:val="32"/>
          <w:szCs w:val="32"/>
        </w:rPr>
        <w:t>：</w:t>
      </w:r>
      <w:r w:rsidRPr="00537A3C">
        <w:rPr>
          <w:rFonts w:ascii="Times New Roman" w:eastAsia="仿宋" w:hAnsi="Times New Roman"/>
          <w:sz w:val="32"/>
          <w:szCs w:val="32"/>
        </w:rPr>
        <w:t>35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1,083</w:t>
      </w:r>
      <w:r>
        <w:rPr>
          <w:rFonts w:ascii="Times New Roman" w:eastAsia="仿宋" w:hAnsi="Times New Roman"/>
          <w:sz w:val="32"/>
          <w:szCs w:val="32"/>
        </w:rPr>
        <w:t>（件），</w:t>
      </w:r>
      <w:r w:rsidRPr="00537A3C">
        <w:rPr>
          <w:rFonts w:ascii="Times New Roman" w:eastAsia="仿宋" w:hAnsi="Times New Roman"/>
          <w:sz w:val="32"/>
          <w:szCs w:val="32"/>
        </w:rPr>
        <w:t>30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595</w:t>
      </w:r>
      <w:r>
        <w:rPr>
          <w:rFonts w:ascii="Times New Roman" w:eastAsia="仿宋" w:hAnsi="Times New Roman"/>
          <w:sz w:val="32"/>
          <w:szCs w:val="32"/>
        </w:rPr>
        <w:t>（件），</w:t>
      </w:r>
      <w:r w:rsidRPr="00537A3C">
        <w:rPr>
          <w:rFonts w:ascii="Times New Roman" w:eastAsia="仿宋" w:hAnsi="Times New Roman"/>
          <w:sz w:val="32"/>
          <w:szCs w:val="32"/>
        </w:rPr>
        <w:t>25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573</w:t>
      </w:r>
      <w:r>
        <w:rPr>
          <w:rFonts w:ascii="Times New Roman" w:eastAsia="仿宋" w:hAnsi="Times New Roman"/>
          <w:sz w:val="32"/>
          <w:szCs w:val="32"/>
        </w:rPr>
        <w:t>（件），</w:t>
      </w:r>
      <w:r w:rsidRPr="00537A3C">
        <w:rPr>
          <w:rFonts w:ascii="Times New Roman" w:eastAsia="仿宋" w:hAnsi="Times New Roman"/>
          <w:sz w:val="32"/>
          <w:szCs w:val="32"/>
        </w:rPr>
        <w:t>43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504</w:t>
      </w:r>
      <w:r>
        <w:rPr>
          <w:rFonts w:ascii="Times New Roman" w:eastAsia="仿宋" w:hAnsi="Times New Roman"/>
          <w:sz w:val="32"/>
          <w:szCs w:val="32"/>
        </w:rPr>
        <w:t>（件），</w:t>
      </w:r>
      <w:r w:rsidRPr="00537A3C">
        <w:rPr>
          <w:rFonts w:ascii="Times New Roman" w:eastAsia="仿宋" w:hAnsi="Times New Roman"/>
          <w:sz w:val="32"/>
          <w:szCs w:val="32"/>
        </w:rPr>
        <w:t>29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474</w:t>
      </w:r>
      <w:r>
        <w:rPr>
          <w:rFonts w:ascii="Times New Roman" w:eastAsia="仿宋" w:hAnsi="Times New Roman"/>
          <w:sz w:val="32"/>
          <w:szCs w:val="32"/>
        </w:rPr>
        <w:t>（件）；</w:t>
      </w:r>
      <w:r w:rsidRPr="00537A3C">
        <w:rPr>
          <w:rFonts w:ascii="Times New Roman" w:eastAsia="仿宋" w:hAnsi="Times New Roman" w:hint="eastAsia"/>
          <w:sz w:val="32"/>
          <w:szCs w:val="32"/>
        </w:rPr>
        <w:t>新注册商标排名前</w:t>
      </w:r>
      <w:r w:rsidRPr="00537A3C">
        <w:rPr>
          <w:rFonts w:ascii="Times New Roman" w:eastAsia="仿宋" w:hAnsi="Times New Roman" w:hint="eastAsia"/>
          <w:sz w:val="32"/>
          <w:szCs w:val="32"/>
        </w:rPr>
        <w:t>5</w:t>
      </w:r>
      <w:r w:rsidRPr="00537A3C">
        <w:rPr>
          <w:rFonts w:ascii="Times New Roman" w:eastAsia="仿宋" w:hAnsi="Times New Roman" w:hint="eastAsia"/>
          <w:sz w:val="32"/>
          <w:szCs w:val="32"/>
        </w:rPr>
        <w:t>的类别（尼斯分类）为</w:t>
      </w:r>
      <w:r>
        <w:rPr>
          <w:rFonts w:ascii="Times New Roman" w:eastAsia="仿宋" w:hAnsi="Times New Roman"/>
          <w:sz w:val="32"/>
          <w:szCs w:val="32"/>
        </w:rPr>
        <w:t>：</w:t>
      </w:r>
      <w:r w:rsidRPr="00537A3C">
        <w:rPr>
          <w:rFonts w:ascii="Times New Roman" w:eastAsia="仿宋" w:hAnsi="Times New Roman"/>
          <w:sz w:val="32"/>
          <w:szCs w:val="32"/>
        </w:rPr>
        <w:t>35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2,017</w:t>
      </w:r>
      <w:r>
        <w:rPr>
          <w:rFonts w:ascii="Times New Roman" w:eastAsia="仿宋" w:hAnsi="Times New Roman"/>
          <w:sz w:val="32"/>
          <w:szCs w:val="32"/>
        </w:rPr>
        <w:t>（件），</w:t>
      </w:r>
      <w:r w:rsidRPr="00537A3C">
        <w:rPr>
          <w:rFonts w:ascii="Times New Roman" w:eastAsia="仿宋" w:hAnsi="Times New Roman"/>
          <w:sz w:val="32"/>
          <w:szCs w:val="32"/>
        </w:rPr>
        <w:t>25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1,653</w:t>
      </w:r>
      <w:r>
        <w:rPr>
          <w:rFonts w:ascii="Times New Roman" w:eastAsia="仿宋" w:hAnsi="Times New Roman"/>
          <w:sz w:val="32"/>
          <w:szCs w:val="32"/>
        </w:rPr>
        <w:t>（件）</w:t>
      </w:r>
      <w:r>
        <w:rPr>
          <w:rFonts w:ascii="Times New Roman" w:eastAsia="仿宋" w:hAnsi="Times New Roman" w:hint="eastAsia"/>
          <w:sz w:val="32"/>
          <w:szCs w:val="32"/>
        </w:rPr>
        <w:t>，</w:t>
      </w:r>
      <w:r w:rsidRPr="00537A3C">
        <w:rPr>
          <w:rFonts w:ascii="Times New Roman" w:eastAsia="仿宋" w:hAnsi="Times New Roman"/>
          <w:sz w:val="32"/>
          <w:szCs w:val="32"/>
        </w:rPr>
        <w:t>30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1,105</w:t>
      </w:r>
      <w:r>
        <w:rPr>
          <w:rFonts w:ascii="Times New Roman" w:eastAsia="仿宋" w:hAnsi="Times New Roman"/>
          <w:sz w:val="32"/>
          <w:szCs w:val="32"/>
        </w:rPr>
        <w:t>（件），</w:t>
      </w:r>
      <w:r w:rsidRPr="00537A3C">
        <w:rPr>
          <w:rFonts w:ascii="Times New Roman" w:eastAsia="仿宋" w:hAnsi="Times New Roman"/>
          <w:sz w:val="32"/>
          <w:szCs w:val="32"/>
        </w:rPr>
        <w:t>43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831</w:t>
      </w:r>
      <w:r>
        <w:rPr>
          <w:rFonts w:ascii="Times New Roman" w:eastAsia="仿宋" w:hAnsi="Times New Roman"/>
          <w:sz w:val="32"/>
          <w:szCs w:val="32"/>
        </w:rPr>
        <w:t>（件），</w:t>
      </w:r>
      <w:r w:rsidRPr="00537A3C">
        <w:rPr>
          <w:rFonts w:ascii="Times New Roman" w:eastAsia="仿宋" w:hAnsi="Times New Roman"/>
          <w:sz w:val="32"/>
          <w:szCs w:val="32"/>
        </w:rPr>
        <w:t>29</w:t>
      </w:r>
      <w:r>
        <w:rPr>
          <w:rFonts w:ascii="Times New Roman" w:eastAsia="仿宋" w:hAnsi="Times New Roman"/>
          <w:sz w:val="32"/>
          <w:szCs w:val="32"/>
        </w:rPr>
        <w:t>（类）</w:t>
      </w:r>
      <w:r w:rsidRPr="00537A3C">
        <w:rPr>
          <w:rFonts w:ascii="Times New Roman" w:eastAsia="仿宋" w:hAnsi="Times New Roman"/>
          <w:sz w:val="32"/>
          <w:szCs w:val="32"/>
        </w:rPr>
        <w:t>777</w:t>
      </w:r>
      <w:r>
        <w:rPr>
          <w:rFonts w:ascii="Times New Roman" w:eastAsia="仿宋" w:hAnsi="Times New Roman"/>
          <w:sz w:val="32"/>
          <w:szCs w:val="32"/>
        </w:rPr>
        <w:t>（件）</w:t>
      </w:r>
      <w:r w:rsidR="003A7148">
        <w:rPr>
          <w:rFonts w:ascii="Times New Roman" w:eastAsia="仿宋" w:hAnsi="Times New Roman" w:hint="eastAsia"/>
          <w:sz w:val="32"/>
          <w:szCs w:val="32"/>
        </w:rPr>
        <w:t>。</w:t>
      </w:r>
      <w:r>
        <w:rPr>
          <w:rFonts w:ascii="Times New Roman" w:eastAsia="仿宋" w:hAnsi="Times New Roman"/>
          <w:sz w:val="32"/>
          <w:szCs w:val="32"/>
        </w:rPr>
        <w:t xml:space="preserve">    </w:t>
      </w: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40"/>
        <w:jc w:val="both"/>
        <w:rPr>
          <w:rFonts w:ascii="Times New Roman" w:eastAsia="仿宋" w:hAnsi="Times New Roman"/>
          <w:sz w:val="32"/>
          <w:szCs w:val="32"/>
        </w:rPr>
      </w:pPr>
    </w:p>
    <w:p w:rsidR="00537A3C" w:rsidRDefault="00537A3C">
      <w:pPr>
        <w:pStyle w:val="Normal15"/>
        <w:snapToGrid w:val="0"/>
        <w:spacing w:line="572" w:lineRule="exact"/>
        <w:ind w:firstLineChars="200" w:firstLine="600"/>
        <w:jc w:val="both"/>
        <w:rPr>
          <w:rFonts w:eastAsia="仿宋"/>
          <w:sz w:val="30"/>
          <w:szCs w:val="30"/>
        </w:rPr>
      </w:pPr>
    </w:p>
    <w:p w:rsidR="00D3644B" w:rsidRDefault="0073124B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</w:t>
      </w:r>
      <w:r>
        <w:rPr>
          <w:rFonts w:ascii="方正小标宋简体" w:eastAsia="方正小标宋简体" w:hAnsiTheme="minorEastAsia"/>
          <w:sz w:val="36"/>
          <w:szCs w:val="32"/>
        </w:rPr>
        <w:t>9</w:t>
      </w:r>
      <w:r>
        <w:rPr>
          <w:rFonts w:ascii="方正小标宋简体" w:eastAsia="方正小标宋简体" w:hAnsiTheme="minorEastAsia" w:hint="eastAsia"/>
          <w:sz w:val="36"/>
          <w:szCs w:val="32"/>
        </w:rPr>
        <w:t>年1-2月各市州专利申请状况表（单位：件）</w:t>
      </w:r>
    </w:p>
    <w:tbl>
      <w:tblPr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1723"/>
        <w:gridCol w:w="1134"/>
        <w:gridCol w:w="1276"/>
        <w:gridCol w:w="1417"/>
        <w:gridCol w:w="992"/>
        <w:gridCol w:w="1134"/>
        <w:gridCol w:w="1301"/>
      </w:tblGrid>
      <w:tr w:rsidR="00D3644B">
        <w:trPr>
          <w:trHeight w:val="528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3427" w:type="dxa"/>
            <w:gridSpan w:val="3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 w:rsidR="00D3644B">
        <w:trPr>
          <w:trHeight w:val="576"/>
        </w:trPr>
        <w:tc>
          <w:tcPr>
            <w:tcW w:w="824" w:type="dxa"/>
            <w:vMerge/>
            <w:shd w:val="clear" w:color="auto" w:fill="auto"/>
            <w:vAlign w:val="center"/>
          </w:tcPr>
          <w:p w:rsidR="00D3644B" w:rsidRDefault="00D3644B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D3644B" w:rsidRDefault="00D3644B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2</w:t>
            </w:r>
            <w:r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2</w:t>
            </w:r>
            <w:r>
              <w:rPr>
                <w:rFonts w:eastAsia="仿宋_GB2312" w:hint="eastAsia"/>
                <w:b/>
                <w:sz w:val="30"/>
                <w:szCs w:val="30"/>
              </w:rPr>
              <w:t>月申</w:t>
            </w:r>
          </w:p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请量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20333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7682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2.72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8098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2770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-2.61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武汉市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11308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4018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8.09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5414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1823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9.42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襄阳市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1328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494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-23.24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412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147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-58.53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3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宜昌市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1588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963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-9.98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491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309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-28.12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4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黄石市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522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234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107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37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-8.57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5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十堰市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514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198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-9.41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115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41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-23.56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6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荆州市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944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330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84.02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214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80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176.14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7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/>
                <w:sz w:val="30"/>
                <w:szCs w:val="30"/>
              </w:rPr>
              <w:t>荆</w:t>
            </w:r>
            <w:proofErr w:type="gramEnd"/>
            <w:r>
              <w:rPr>
                <w:rFonts w:eastAsia="仿宋"/>
                <w:sz w:val="30"/>
                <w:szCs w:val="30"/>
              </w:rPr>
              <w:t>门市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578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173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-16.23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179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55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-42.99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8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鄂州市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357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133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-10.9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243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83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-37.77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9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孝感市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1152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395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14.84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425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69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13.23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黄冈市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627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226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-25.36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122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47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-44.29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咸宁市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548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191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5.79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159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sz w:val="30"/>
                <w:szCs w:val="30"/>
              </w:rPr>
            </w:pPr>
            <w:r w:rsidRPr="00033E9A">
              <w:rPr>
                <w:sz w:val="30"/>
                <w:szCs w:val="30"/>
              </w:rPr>
              <w:t>41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16.91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随州市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221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53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22.1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31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-35.42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恩施州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208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100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-48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43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-40.28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仙桃市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146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-23.16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61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-31.46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15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天门市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185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78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29.58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-24.14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16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潜江市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92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52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362.5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24"/>
              </w:rPr>
            </w:pPr>
            <w:r w:rsidRPr="00033E9A">
              <w:rPr>
                <w:color w:val="000000"/>
                <w:sz w:val="24"/>
              </w:rPr>
              <w:t>1050</w:t>
            </w:r>
            <w:r w:rsidR="00033E9A" w:rsidRPr="00033E9A">
              <w:rPr>
                <w:rFonts w:hint="eastAsia"/>
                <w:color w:val="000000"/>
                <w:sz w:val="24"/>
              </w:rPr>
              <w:t>.00</w:t>
            </w:r>
            <w:r w:rsidR="00033E9A" w:rsidRPr="00033E9A">
              <w:rPr>
                <w:rFonts w:hint="eastAsia"/>
                <w:color w:val="000000"/>
                <w:sz w:val="24"/>
              </w:rPr>
              <w:t>%</w:t>
            </w:r>
          </w:p>
        </w:tc>
      </w:tr>
      <w:tr w:rsidR="009E7F7A">
        <w:trPr>
          <w:trHeight w:val="624"/>
        </w:trPr>
        <w:tc>
          <w:tcPr>
            <w:tcW w:w="824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1723" w:type="dxa"/>
            <w:vAlign w:val="center"/>
          </w:tcPr>
          <w:p w:rsidR="009E7F7A" w:rsidRDefault="009E7F7A" w:rsidP="009E7F7A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神农架林区</w:t>
            </w:r>
          </w:p>
        </w:tc>
        <w:tc>
          <w:tcPr>
            <w:tcW w:w="1134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w="1276" w:type="dxa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417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114.29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w="1134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301" w:type="dxa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600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</w:tbl>
    <w:p w:rsidR="00D3644B" w:rsidRDefault="00D3644B">
      <w:pPr>
        <w:spacing w:line="360" w:lineRule="auto"/>
        <w:rPr>
          <w:rFonts w:eastAsia="仿宋_GB2312"/>
          <w:b/>
          <w:sz w:val="32"/>
          <w:szCs w:val="32"/>
        </w:rPr>
      </w:pPr>
    </w:p>
    <w:p w:rsidR="00D3644B" w:rsidRDefault="00D3644B">
      <w:pPr>
        <w:spacing w:line="360" w:lineRule="auto"/>
        <w:rPr>
          <w:rFonts w:eastAsia="仿宋_GB2312"/>
          <w:b/>
          <w:sz w:val="32"/>
          <w:szCs w:val="32"/>
        </w:rPr>
      </w:pPr>
    </w:p>
    <w:p w:rsidR="00D3644B" w:rsidRDefault="0073124B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2019年1-2月各市州专利授权状况表（单位：件）</w:t>
      </w: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280"/>
        <w:gridCol w:w="1417"/>
        <w:gridCol w:w="1276"/>
        <w:gridCol w:w="1417"/>
        <w:gridCol w:w="993"/>
        <w:gridCol w:w="1134"/>
        <w:gridCol w:w="1301"/>
      </w:tblGrid>
      <w:tr w:rsidR="00D3644B">
        <w:trPr>
          <w:trHeight w:val="460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D3644B" w:rsidRDefault="0073124B"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428" w:type="dxa"/>
            <w:gridSpan w:val="3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 w:rsidR="00D3644B">
        <w:trPr>
          <w:trHeight w:hRule="exact" w:val="761"/>
        </w:trPr>
        <w:tc>
          <w:tcPr>
            <w:tcW w:w="842" w:type="dxa"/>
            <w:vMerge/>
            <w:shd w:val="clear" w:color="auto" w:fill="auto"/>
          </w:tcPr>
          <w:p w:rsidR="00D3644B" w:rsidRDefault="00D3644B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280" w:type="dxa"/>
            <w:vMerge/>
            <w:shd w:val="clear" w:color="auto" w:fill="auto"/>
            <w:vAlign w:val="center"/>
          </w:tcPr>
          <w:p w:rsidR="00D3644B" w:rsidRDefault="00D364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2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2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月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授权量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同</w:t>
            </w:r>
            <w:r>
              <w:rPr>
                <w:rFonts w:eastAsia="仿宋_GB2312"/>
                <w:b/>
                <w:sz w:val="30"/>
                <w:szCs w:val="30"/>
              </w:rPr>
              <w:t>比</w:t>
            </w:r>
          </w:p>
          <w:p w:rsidR="00D3644B" w:rsidRDefault="0073124B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</w:t>
            </w:r>
          </w:p>
        </w:tc>
      </w:tr>
      <w:tr w:rsidR="009E7F7A">
        <w:trPr>
          <w:trHeight w:hRule="exact" w:val="857"/>
        </w:trPr>
        <w:tc>
          <w:tcPr>
            <w:tcW w:w="842" w:type="dxa"/>
            <w:shd w:val="clear" w:color="auto" w:fill="auto"/>
          </w:tcPr>
          <w:p w:rsidR="009E7F7A" w:rsidRDefault="009E7F7A" w:rsidP="009E7F7A">
            <w:pPr>
              <w:adjustRightInd w:val="0"/>
              <w:spacing w:line="360" w:lineRule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全省</w:t>
            </w:r>
          </w:p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合计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10835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kern w:val="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10.73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2149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852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kern w:val="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27.76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武汉市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5308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1945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5.39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1734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649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32.77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襄阳市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9.76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-11.11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宜昌市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1263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16.46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-54.55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黄石市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41.28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33.33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十堰市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-6.41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17.31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荆州市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26.97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b/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22.22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proofErr w:type="gramStart"/>
            <w:r>
              <w:rPr>
                <w:rFonts w:eastAsia="仿宋_GB2312"/>
                <w:kern w:val="0"/>
                <w:sz w:val="30"/>
                <w:szCs w:val="30"/>
              </w:rPr>
              <w:t>荆</w:t>
            </w:r>
            <w:proofErr w:type="gramEnd"/>
            <w:r>
              <w:rPr>
                <w:rFonts w:eastAsia="仿宋_GB2312"/>
                <w:kern w:val="0"/>
                <w:sz w:val="30"/>
                <w:szCs w:val="30"/>
              </w:rPr>
              <w:t>门市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53.92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鄂州市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-14.82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-3.85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孝感市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10.44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32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0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黄冈市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40.07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-22.73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咸宁市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350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8.33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随州市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43.93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450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13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恩施州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-23.13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120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14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仙桃市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41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28.77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-22.22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15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天门市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28.12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0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25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16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潜江市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8.62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-66.67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</w:tr>
      <w:tr w:rsidR="009E7F7A">
        <w:trPr>
          <w:trHeight w:hRule="exact" w:val="907"/>
        </w:trPr>
        <w:tc>
          <w:tcPr>
            <w:tcW w:w="842" w:type="dxa"/>
            <w:shd w:val="clear" w:color="auto" w:fill="auto"/>
            <w:vAlign w:val="center"/>
          </w:tcPr>
          <w:p w:rsidR="009E7F7A" w:rsidRDefault="009E7F7A" w:rsidP="009E7F7A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神农架林区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7F7A" w:rsidRDefault="009E7F7A" w:rsidP="009E7F7A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28.57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9E7F7A" w:rsidRPr="00033E9A" w:rsidRDefault="009E7F7A" w:rsidP="00033E9A">
            <w:pPr>
              <w:rPr>
                <w:color w:val="000000"/>
                <w:sz w:val="30"/>
                <w:szCs w:val="30"/>
              </w:rPr>
            </w:pPr>
            <w:r w:rsidRPr="00033E9A">
              <w:rPr>
                <w:color w:val="000000"/>
                <w:sz w:val="30"/>
                <w:szCs w:val="30"/>
              </w:rPr>
              <w:t>-50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.00</w:t>
            </w:r>
            <w:r w:rsidR="00033E9A">
              <w:rPr>
                <w:rFonts w:hint="eastAsia"/>
                <w:color w:val="000000"/>
                <w:sz w:val="30"/>
                <w:szCs w:val="30"/>
              </w:rPr>
              <w:t>%</w:t>
            </w:r>
            <w:bookmarkStart w:id="0" w:name="_GoBack"/>
            <w:bookmarkEnd w:id="0"/>
          </w:p>
        </w:tc>
      </w:tr>
    </w:tbl>
    <w:p w:rsidR="00D3644B" w:rsidRDefault="0073124B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</w:t>
      </w:r>
      <w:r>
        <w:rPr>
          <w:rFonts w:ascii="方正小标宋简体" w:eastAsia="方正小标宋简体" w:hAnsiTheme="minorEastAsia"/>
          <w:sz w:val="36"/>
          <w:szCs w:val="32"/>
        </w:rPr>
        <w:t>9</w:t>
      </w:r>
      <w:r>
        <w:rPr>
          <w:rFonts w:ascii="方正小标宋简体" w:eastAsia="方正小标宋简体" w:hAnsiTheme="minorEastAsia" w:hint="eastAsia"/>
          <w:sz w:val="36"/>
          <w:szCs w:val="32"/>
        </w:rPr>
        <w:t>年1-2月县（市、区）专利申请总量排名表（单位：件）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992"/>
        <w:gridCol w:w="1559"/>
        <w:gridCol w:w="992"/>
        <w:gridCol w:w="819"/>
        <w:gridCol w:w="1591"/>
        <w:gridCol w:w="992"/>
      </w:tblGrid>
      <w:tr w:rsidR="00D3644B">
        <w:trPr>
          <w:trHeight w:val="566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 w:rsidR="00D3644B">
        <w:trPr>
          <w:trHeight w:val="602"/>
          <w:tblHeader/>
        </w:trPr>
        <w:tc>
          <w:tcPr>
            <w:tcW w:w="846" w:type="dxa"/>
            <w:vMerge/>
            <w:shd w:val="clear" w:color="auto" w:fill="auto"/>
            <w:vAlign w:val="center"/>
          </w:tcPr>
          <w:p w:rsidR="00D3644B" w:rsidRDefault="00D3644B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3644B" w:rsidRDefault="00D3644B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644B" w:rsidRDefault="0073124B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4304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-5.78%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2677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2097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8.54%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963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2032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51.53%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7.86%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b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-5.26%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2.73%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39.11%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-29.07%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48.93%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10.98%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0.33%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13.47%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-16.74%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-4.65%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州区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15.30%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9.66%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2.78%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-21.15%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453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-25.62%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239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-24.75%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蔡甸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418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-34.38%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16.25%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388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3.47%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-5.19%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43.50%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-3.61%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92.55%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65.45%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501.96%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26.70%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-22.51%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樊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246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-32.04%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-3.25%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244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-39.90%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64.34%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45.35%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茅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箭区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-14.04%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10.71%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21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-16.17%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44.59%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114.94%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-2.78%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362.50%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6.90%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183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2.81%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38.89%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109.30%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81.82%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D3644B">
        <w:trPr>
          <w:trHeight w:val="652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29.69%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-6.25%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-1.27%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-29.13%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-12.79%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14.06%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146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-23.16%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26.03%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34.26%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46.77%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86.67%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-64.71%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53.41%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69.70%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-23.39%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-27.50%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-38.35%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-2.06%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43.18%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-51.61%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-39.90%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46.67%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-9.77%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-53.66%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夷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陵区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34.83%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154.72%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-33.91%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32.35%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52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136.17%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595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41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108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b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42.11%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85.71%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-42.78%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152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78.82%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-17.19%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852.63%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90.57%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72.41%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2.08%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-10.19%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27.03%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18.87%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75.47%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59.09%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-2.11%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8.51%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29.58%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18.75%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-24.59%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154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55.56%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56.90%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-64.41%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D3644B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13.92%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-33.33%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-15.09%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63.33%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16.67%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-20.79%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21.21%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109.68%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-3.70%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-20.25%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-39.22%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19.40%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-67.91%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193.55%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-23.38%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203.57%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62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147.83%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193.94%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D3644B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14.29%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45.45%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189.47%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18.18%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108.00%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-66.67%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-21.54%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-55.26%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-72.07%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-13.16%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-19.35%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13.89%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6.52%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13.51%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-48.31%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44.12%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长阳县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15.38%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228.12%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-48.15%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-51.85%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53.85%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483.33%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团</w:t>
            </w: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4.55%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-54.12%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-55.81%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21.74%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-63.00%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86.67%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3200.00%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-66.67%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-41.51%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11.54%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-23.68%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-45.28%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73.08%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83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314.29%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137.50%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-33.33%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-34.38%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-35.71%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-57.89%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-66.25%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-35.71%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136.36%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144.44%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84.62%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68.75%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五峰县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-19.23%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111.11%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68.42%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94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-20.83%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-62.50%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95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-69.49%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-13.33%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96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神农架林区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114.29%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28.57%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97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-73.21%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98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71.43%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133.33%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99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530.00%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-78.05%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-66.67%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101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-54.55%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-45.45%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102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-75.00%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-74.19%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D3644B">
        <w:trPr>
          <w:trHeight w:hRule="exact" w:val="624"/>
        </w:trPr>
        <w:tc>
          <w:tcPr>
            <w:tcW w:w="846" w:type="dxa"/>
            <w:vAlign w:val="center"/>
          </w:tcPr>
          <w:p w:rsidR="00D3644B" w:rsidRDefault="0073124B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103</w:t>
            </w:r>
          </w:p>
        </w:tc>
        <w:tc>
          <w:tcPr>
            <w:tcW w:w="1843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5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-72.73%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91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-16.67%</w:t>
            </w:r>
          </w:p>
        </w:tc>
        <w:tc>
          <w:tcPr>
            <w:tcW w:w="992" w:type="dxa"/>
            <w:vAlign w:val="center"/>
          </w:tcPr>
          <w:p w:rsidR="00D3644B" w:rsidRDefault="0073124B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</w:tbl>
    <w:p w:rsidR="00D3644B" w:rsidRDefault="00D3644B">
      <w:pPr>
        <w:rPr>
          <w:rFonts w:eastAsia="仿宋_GB2312"/>
          <w:b/>
          <w:sz w:val="32"/>
          <w:szCs w:val="32"/>
          <w:lang w:bidi="ar"/>
        </w:rPr>
      </w:pPr>
    </w:p>
    <w:p w:rsidR="00D3644B" w:rsidRDefault="0073124B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2019年2月各市州新申请商标产业分布统计表（单位：件）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23"/>
        <w:gridCol w:w="960"/>
        <w:gridCol w:w="1107"/>
        <w:gridCol w:w="1388"/>
        <w:gridCol w:w="1094"/>
        <w:gridCol w:w="1096"/>
        <w:gridCol w:w="1094"/>
        <w:gridCol w:w="1134"/>
      </w:tblGrid>
      <w:tr w:rsidR="00D3644B">
        <w:trPr>
          <w:trHeight w:hRule="exact" w:val="562"/>
          <w:jc w:val="center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32"/>
              </w:rPr>
              <w:t>市州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644B" w:rsidRDefault="0073124B">
            <w:pP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32"/>
              </w:rPr>
              <w:t>总量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第一产业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第二产业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第三产业</w:t>
            </w:r>
          </w:p>
        </w:tc>
      </w:tr>
      <w:tr w:rsidR="00D3644B">
        <w:trPr>
          <w:trHeight w:hRule="exact" w:val="562"/>
          <w:jc w:val="center"/>
        </w:trPr>
        <w:tc>
          <w:tcPr>
            <w:tcW w:w="69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44B" w:rsidRDefault="00D3644B">
            <w:pPr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D3644B">
            <w:pPr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3644B" w:rsidRDefault="00D3644B">
            <w:pP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</w:tr>
      <w:tr w:rsidR="00D3644B">
        <w:trPr>
          <w:trHeight w:hRule="exact" w:val="591"/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武汉市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3,719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479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12.88%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1,655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44.50%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1,585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42.62%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2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襄阳市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105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26.25%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149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37.25%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146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36.50%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3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宜昌市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357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115</w:t>
            </w:r>
          </w:p>
        </w:tc>
        <w:tc>
          <w:tcPr>
            <w:tcW w:w="13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32.21%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115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32.21%</w:t>
            </w:r>
          </w:p>
        </w:tc>
        <w:tc>
          <w:tcPr>
            <w:tcW w:w="1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127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35.57%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黄石市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27.96%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35.79%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36.24%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5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十堰市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122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19.03%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347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54.13%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26.83%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6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荆州市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341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16.72%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174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51.03%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32.26%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7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</w:t>
            </w:r>
            <w:proofErr w:type="gramEnd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门市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21.15%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128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45.88%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32.97%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8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鄂州市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61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36.53%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34.73%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28.74%</w:t>
            </w:r>
          </w:p>
        </w:tc>
      </w:tr>
      <w:tr w:rsidR="00D3644B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孝感市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339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16.81%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179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52.80%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30.38%</w:t>
            </w:r>
          </w:p>
        </w:tc>
      </w:tr>
      <w:tr w:rsidR="00D3644B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10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黄冈市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16.03%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114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43.51%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40.46%</w:t>
            </w:r>
          </w:p>
        </w:tc>
      </w:tr>
      <w:tr w:rsidR="00D3644B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咸宁市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217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16.13%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65.90%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17.97%</w:t>
            </w:r>
          </w:p>
        </w:tc>
      </w:tr>
      <w:tr w:rsidR="00D3644B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随州市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15.84%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129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63.86%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20.30%</w:t>
            </w:r>
          </w:p>
        </w:tc>
      </w:tr>
      <w:tr w:rsidR="00D3644B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恩施市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13.79%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73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50.34%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35.86%</w:t>
            </w:r>
          </w:p>
        </w:tc>
      </w:tr>
      <w:tr w:rsidR="00D3644B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14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仙桃市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15.20%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44.00%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40.80%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15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天门市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11.54%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46.15%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42.31%</w:t>
            </w:r>
          </w:p>
        </w:tc>
      </w:tr>
      <w:tr w:rsidR="00927BDE">
        <w:trPr>
          <w:trHeight w:hRule="exact" w:val="591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16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潜江市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5.36%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111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66.07%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28.57%</w:t>
            </w:r>
          </w:p>
        </w:tc>
      </w:tr>
      <w:tr w:rsidR="00D3644B">
        <w:trPr>
          <w:trHeight w:hRule="exact" w:val="613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17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</w:rPr>
              <w:t>神农架林区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40.00%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60.00%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0.00%</w:t>
            </w:r>
          </w:p>
        </w:tc>
      </w:tr>
      <w:tr w:rsidR="00D3644B">
        <w:trPr>
          <w:trHeight w:hRule="exact" w:val="612"/>
          <w:jc w:val="center"/>
        </w:trPr>
        <w:tc>
          <w:tcPr>
            <w:tcW w:w="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D364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全省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合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7,866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1345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17.10%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3617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45.98%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/>
                <w:color w:val="000000"/>
                <w:sz w:val="28"/>
                <w:szCs w:val="30"/>
              </w:rPr>
              <w:t>2,904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36.92%</w:t>
            </w:r>
          </w:p>
        </w:tc>
      </w:tr>
    </w:tbl>
    <w:p w:rsidR="00D3644B" w:rsidRDefault="00D3644B">
      <w:pPr>
        <w:pStyle w:val="Normal22"/>
        <w:spacing w:line="572" w:lineRule="exact"/>
        <w:ind w:firstLine="643"/>
        <w:rPr>
          <w:rFonts w:ascii="Times New Roman" w:eastAsia="黑体" w:hAnsi="Times New Roman"/>
          <w:b/>
          <w:sz w:val="32"/>
          <w:szCs w:val="32"/>
        </w:rPr>
      </w:pPr>
    </w:p>
    <w:p w:rsidR="00D3644B" w:rsidRDefault="00D3644B">
      <w:pPr>
        <w:pStyle w:val="Normal22"/>
        <w:spacing w:line="572" w:lineRule="exact"/>
        <w:ind w:firstLine="643"/>
        <w:rPr>
          <w:rFonts w:ascii="Times New Roman" w:eastAsia="黑体" w:hAnsi="Times New Roman"/>
          <w:b/>
          <w:sz w:val="32"/>
          <w:szCs w:val="32"/>
        </w:rPr>
      </w:pPr>
    </w:p>
    <w:p w:rsidR="00D3644B" w:rsidRDefault="00D3644B">
      <w:pPr>
        <w:pStyle w:val="Normal22"/>
        <w:spacing w:line="572" w:lineRule="exact"/>
        <w:ind w:firstLine="643"/>
        <w:rPr>
          <w:rFonts w:ascii="Times New Roman" w:eastAsia="黑体" w:hAnsi="Times New Roman"/>
          <w:b/>
          <w:sz w:val="32"/>
          <w:szCs w:val="32"/>
        </w:rPr>
      </w:pPr>
    </w:p>
    <w:p w:rsidR="00D3644B" w:rsidRDefault="0073124B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2019年2月各市州新注册商标产业分布统计表（单位：件）</w:t>
      </w:r>
    </w:p>
    <w:tbl>
      <w:tblPr>
        <w:tblW w:w="9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18"/>
        <w:gridCol w:w="1147"/>
        <w:gridCol w:w="1091"/>
        <w:gridCol w:w="1229"/>
        <w:gridCol w:w="973"/>
        <w:gridCol w:w="1229"/>
        <w:gridCol w:w="955"/>
        <w:gridCol w:w="1202"/>
      </w:tblGrid>
      <w:tr w:rsidR="00D3644B">
        <w:trPr>
          <w:trHeight w:hRule="exact" w:val="605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市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州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总量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第一产业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第二产业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第三产业</w:t>
            </w:r>
          </w:p>
        </w:tc>
      </w:tr>
      <w:tr w:rsidR="00D3644B">
        <w:trPr>
          <w:trHeight w:hRule="exact" w:val="605"/>
          <w:jc w:val="center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644B" w:rsidRDefault="00D3644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3644B" w:rsidRDefault="00D3644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D3644B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武汉市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7741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839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10.84%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3,795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49.02%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3,107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40.14%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襄阳市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840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175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20.83%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381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45.36%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284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33.81%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宜昌市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10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291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27.69%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451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42.91%</w:t>
            </w:r>
          </w:p>
        </w:tc>
        <w:tc>
          <w:tcPr>
            <w:tcW w:w="9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309</w:t>
            </w: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29.40%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黄石市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13.97%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147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54.04%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31.99%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十堰市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25.25%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43.89%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30.86%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荆州市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954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187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19.60%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492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51.57%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28.83%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</w:t>
            </w:r>
            <w:proofErr w:type="gramEnd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门市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334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90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26.95%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158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47.31%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25.75%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鄂州市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142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18.31%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41.55%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40.14%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孝感市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806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161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19.98%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53.60%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26.43%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黄冈市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126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13.95%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57.36%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28.68%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咸宁市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76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13.67%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62.77%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23.56%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随州市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370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13.51%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249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67.30%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19.19%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恩施市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161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27.43%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37.48%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35.09%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仙桃市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14.35%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142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63.68%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21.97%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天门市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11.58%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63.67%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24.76%</w:t>
            </w:r>
          </w:p>
        </w:tc>
      </w:tr>
      <w:tr w:rsidR="00927BDE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27BDE" w:rsidRDefault="00927BDE" w:rsidP="00927BDE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潜江市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14.94%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75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48.70%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DE" w:rsidRDefault="00927BDE" w:rsidP="00927BDE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36.36%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4"/>
              </w:rPr>
              <w:t>神农架林区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33.33%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46.67%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spacing w:line="240" w:lineRule="exact"/>
              <w:rPr>
                <w:sz w:val="28"/>
                <w:szCs w:val="30"/>
              </w:rPr>
            </w:pPr>
            <w:r>
              <w:rPr>
                <w:rFonts w:ascii="仿宋" w:eastAsia="仿宋" w:hAnsi="仿宋" w:cs="仿宋"/>
                <w:color w:val="000000"/>
                <w:sz w:val="26"/>
              </w:rPr>
              <w:t>20.00%</w:t>
            </w:r>
          </w:p>
        </w:tc>
      </w:tr>
      <w:tr w:rsidR="00D3644B">
        <w:trPr>
          <w:trHeight w:hRule="exact" w:val="636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D3644B">
            <w:pPr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全省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合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计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15758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 w:hint="eastAsia"/>
                <w:color w:val="000000"/>
                <w:sz w:val="28"/>
                <w:szCs w:val="30"/>
              </w:rPr>
              <w:t>2442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15.48%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 w:hint="eastAsia"/>
                <w:color w:val="000000"/>
                <w:sz w:val="28"/>
                <w:szCs w:val="30"/>
              </w:rPr>
              <w:t>7892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50.10%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eastAsia="仿宋" w:hint="eastAsia"/>
                <w:color w:val="000000"/>
                <w:sz w:val="28"/>
                <w:szCs w:val="30"/>
              </w:rPr>
              <w:t>5424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34.42</w:t>
            </w:r>
          </w:p>
        </w:tc>
      </w:tr>
    </w:tbl>
    <w:p w:rsidR="00D3644B" w:rsidRDefault="0073124B">
      <w:pPr>
        <w:spacing w:line="240" w:lineRule="exact"/>
        <w:rPr>
          <w:rFonts w:eastAsia="黑体"/>
          <w:b/>
          <w:sz w:val="32"/>
          <w:szCs w:val="32"/>
        </w:rPr>
      </w:pPr>
      <w:r>
        <w:rPr>
          <w:rFonts w:ascii="仿宋" w:eastAsia="仿宋" w:hAnsi="仿宋" w:cs="仿宋"/>
          <w:b/>
          <w:color w:val="000000"/>
          <w:sz w:val="28"/>
        </w:rPr>
        <w:br w:type="page"/>
      </w:r>
    </w:p>
    <w:p w:rsidR="00D3644B" w:rsidRDefault="0073124B">
      <w:pPr>
        <w:pStyle w:val="Normal42"/>
        <w:snapToGrid w:val="0"/>
        <w:spacing w:beforeLines="18" w:before="43" w:afterLines="18" w:after="43" w:line="572" w:lineRule="exact"/>
        <w:rPr>
          <w:rFonts w:ascii="方正小标宋简体" w:eastAsia="方正小标宋简体" w:hAnsiTheme="minorEastAsia"/>
          <w:sz w:val="36"/>
          <w:szCs w:val="32"/>
        </w:rPr>
      </w:pPr>
      <w:r>
        <w:rPr>
          <w:rFonts w:ascii="方正小标宋简体" w:eastAsia="方正小标宋简体" w:hAnsiTheme="minorEastAsia" w:hint="eastAsia"/>
          <w:sz w:val="36"/>
          <w:szCs w:val="32"/>
        </w:rPr>
        <w:lastRenderedPageBreak/>
        <w:t>2019年2月县（市、区）新注册商标统计表</w:t>
      </w:r>
      <w:r>
        <w:rPr>
          <w:rFonts w:ascii="方正小标宋简体" w:eastAsia="方正小标宋简体" w:hAnsiTheme="minorEastAsia" w:cs="仿宋_GB2312" w:hint="eastAsia"/>
          <w:sz w:val="36"/>
          <w:szCs w:val="32"/>
        </w:rPr>
        <w:t>（单位：件）</w:t>
      </w:r>
    </w:p>
    <w:p w:rsidR="00D3644B" w:rsidRDefault="00D3644B">
      <w:pPr>
        <w:pStyle w:val="Normal42"/>
        <w:snapToGrid w:val="0"/>
        <w:spacing w:beforeLines="18" w:before="43" w:afterLines="18" w:after="43" w:line="572" w:lineRule="exact"/>
        <w:ind w:rightChars="526" w:right="1105"/>
        <w:jc w:val="right"/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18"/>
        <w:gridCol w:w="2693"/>
        <w:gridCol w:w="1701"/>
      </w:tblGrid>
      <w:tr w:rsidR="00D3644B">
        <w:trPr>
          <w:trHeight w:hRule="exact" w:val="631"/>
          <w:tblHeader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县、市、区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新注册商标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同比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增长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东湖高新开发区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1,291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88.74%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1,049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80.24%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1,047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47.05%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14.43%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84.78%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39.73%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123.53%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43.97%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180.77%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68.21%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104.96%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11.79%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樊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77.69%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102.88%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75.68%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蔡甸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11.05%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14.47%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81.05%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150.00%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85.71%</w:t>
            </w:r>
          </w:p>
        </w:tc>
      </w:tr>
      <w:tr w:rsidR="00D3644B">
        <w:trPr>
          <w:cantSplit/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146.27%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lastRenderedPageBreak/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夷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82.22%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82.93%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153.57%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35.58%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78.95%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15.52%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茅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26.42%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-19.50%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247.22%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53.85%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39.29%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163.64%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58.90%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36.59%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68.18%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88.14%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60.61%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57.58%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117.39%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376.19%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790.91%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438.89%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123.26%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114.63%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157.58%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-19.61%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102.56%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163.33%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5.41%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105.56%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77.50%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66.67%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6.56%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383.33%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48.72%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五峰土家族自治县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159.09%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78.13%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1.79%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-9.84%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61.76%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66.67%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31.71%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lastRenderedPageBreak/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188.89%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33.33%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108.00%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武汉市经济开发区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142.86%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17.07%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长阳土家族自治县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71.43%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-9.43%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91.30%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-24.14%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-15.38%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-11.36%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-16.67%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31.82%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211.11%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团</w:t>
            </w: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136.36%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14.29%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lastRenderedPageBreak/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4.35%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27.78%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屈家岭管理区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633.33%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-37.93%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-10.53%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-5.56%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-33.33%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62.50%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葛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店开发区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-71.43%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漳河新区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龙感湖区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-50.00%</w:t>
            </w:r>
          </w:p>
        </w:tc>
      </w:tr>
      <w:tr w:rsidR="00D3644B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644B" w:rsidRDefault="0073124B">
            <w:pPr>
              <w:rPr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-87.50%</w:t>
            </w:r>
          </w:p>
        </w:tc>
      </w:tr>
    </w:tbl>
    <w:p w:rsidR="00D3644B" w:rsidRDefault="00D3644B">
      <w:pPr>
        <w:pStyle w:val="Normal43"/>
        <w:snapToGrid w:val="0"/>
        <w:spacing w:beforeLines="18" w:before="43" w:afterLines="18" w:after="43" w:line="572" w:lineRule="exact"/>
        <w:rPr>
          <w:rFonts w:ascii="仿宋_GB2312" w:eastAsia="仿宋_GB2312"/>
          <w:sz w:val="32"/>
          <w:szCs w:val="32"/>
        </w:rPr>
      </w:pPr>
    </w:p>
    <w:p w:rsidR="00D3644B" w:rsidRDefault="00D3644B">
      <w:pPr>
        <w:pStyle w:val="Normal35"/>
        <w:spacing w:line="572" w:lineRule="exact"/>
        <w:rPr>
          <w:rFonts w:ascii="黑体" w:eastAsia="黑体" w:hAnsi="黑体"/>
          <w:b/>
          <w:sz w:val="32"/>
          <w:szCs w:val="32"/>
        </w:rPr>
      </w:pPr>
    </w:p>
    <w:p w:rsidR="00D3644B" w:rsidRDefault="00D3644B">
      <w:pPr>
        <w:pStyle w:val="Normal35"/>
        <w:spacing w:line="572" w:lineRule="exact"/>
        <w:jc w:val="both"/>
        <w:rPr>
          <w:rFonts w:ascii="黑体" w:eastAsia="黑体" w:hAnsi="黑体"/>
          <w:b/>
          <w:sz w:val="32"/>
          <w:szCs w:val="32"/>
        </w:rPr>
      </w:pPr>
    </w:p>
    <w:sectPr w:rsidR="00D3644B">
      <w:headerReference w:type="even" r:id="rId8"/>
      <w:footerReference w:type="even" r:id="rId9"/>
      <w:footerReference w:type="default" r:id="rId10"/>
      <w:pgSz w:w="11906" w:h="16838"/>
      <w:pgMar w:top="1134" w:right="991" w:bottom="1020" w:left="993" w:header="850" w:footer="456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FD5" w:rsidRDefault="00F57FD5">
      <w:r>
        <w:separator/>
      </w:r>
    </w:p>
  </w:endnote>
  <w:endnote w:type="continuationSeparator" w:id="0">
    <w:p w:rsidR="00F57FD5" w:rsidRDefault="00F5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4B" w:rsidRDefault="0073124B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644B" w:rsidRDefault="00D364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273556"/>
    </w:sdtPr>
    <w:sdtEndPr/>
    <w:sdtContent>
      <w:p w:rsidR="00D3644B" w:rsidRDefault="007312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E9A" w:rsidRPr="00033E9A">
          <w:rPr>
            <w:noProof/>
            <w:lang w:val="zh-CN"/>
          </w:rPr>
          <w:t>-</w:t>
        </w:r>
        <w:r w:rsidR="00033E9A">
          <w:rPr>
            <w:noProof/>
          </w:rPr>
          <w:t xml:space="preserve"> 16 -</w:t>
        </w:r>
        <w:r>
          <w:fldChar w:fldCharType="end"/>
        </w:r>
      </w:p>
    </w:sdtContent>
  </w:sdt>
  <w:p w:rsidR="00D3644B" w:rsidRDefault="00D3644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FD5" w:rsidRDefault="00F57FD5">
      <w:r>
        <w:separator/>
      </w:r>
    </w:p>
  </w:footnote>
  <w:footnote w:type="continuationSeparator" w:id="0">
    <w:p w:rsidR="00F57FD5" w:rsidRDefault="00F57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44B" w:rsidRDefault="00D3644B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62C8735"/>
    <w:multiLevelType w:val="singleLevel"/>
    <w:tmpl w:val="E62C873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2A4"/>
    <w:rsid w:val="000176A6"/>
    <w:rsid w:val="0002150A"/>
    <w:rsid w:val="00025463"/>
    <w:rsid w:val="00031AAF"/>
    <w:rsid w:val="00033E9A"/>
    <w:rsid w:val="00040EC2"/>
    <w:rsid w:val="0004266F"/>
    <w:rsid w:val="00046AFF"/>
    <w:rsid w:val="00050B46"/>
    <w:rsid w:val="0006226D"/>
    <w:rsid w:val="00082B45"/>
    <w:rsid w:val="0008674F"/>
    <w:rsid w:val="000A3EF2"/>
    <w:rsid w:val="000A5760"/>
    <w:rsid w:val="000A5DEF"/>
    <w:rsid w:val="00105D9D"/>
    <w:rsid w:val="00111947"/>
    <w:rsid w:val="0011421B"/>
    <w:rsid w:val="001225A5"/>
    <w:rsid w:val="001455B6"/>
    <w:rsid w:val="0015148B"/>
    <w:rsid w:val="00151B46"/>
    <w:rsid w:val="001606A7"/>
    <w:rsid w:val="00172A27"/>
    <w:rsid w:val="00173B1B"/>
    <w:rsid w:val="00177FDB"/>
    <w:rsid w:val="00194C59"/>
    <w:rsid w:val="001A6480"/>
    <w:rsid w:val="001A69ED"/>
    <w:rsid w:val="001B56F7"/>
    <w:rsid w:val="001C6D50"/>
    <w:rsid w:val="001E223F"/>
    <w:rsid w:val="001F25C2"/>
    <w:rsid w:val="002249A3"/>
    <w:rsid w:val="00231DDF"/>
    <w:rsid w:val="002468D6"/>
    <w:rsid w:val="002477F4"/>
    <w:rsid w:val="002552EB"/>
    <w:rsid w:val="00257D90"/>
    <w:rsid w:val="00260C73"/>
    <w:rsid w:val="0027247D"/>
    <w:rsid w:val="00273D7E"/>
    <w:rsid w:val="002853C2"/>
    <w:rsid w:val="002908AA"/>
    <w:rsid w:val="0029552F"/>
    <w:rsid w:val="002A6F80"/>
    <w:rsid w:val="002B1EC3"/>
    <w:rsid w:val="002B7F60"/>
    <w:rsid w:val="002D2EE1"/>
    <w:rsid w:val="002D348A"/>
    <w:rsid w:val="002E30FB"/>
    <w:rsid w:val="002F1D19"/>
    <w:rsid w:val="00303AFE"/>
    <w:rsid w:val="00306C25"/>
    <w:rsid w:val="00306DFF"/>
    <w:rsid w:val="0031041E"/>
    <w:rsid w:val="00310A6C"/>
    <w:rsid w:val="00313665"/>
    <w:rsid w:val="00313F3C"/>
    <w:rsid w:val="003255D8"/>
    <w:rsid w:val="00325B60"/>
    <w:rsid w:val="00333998"/>
    <w:rsid w:val="0034281E"/>
    <w:rsid w:val="00353C54"/>
    <w:rsid w:val="00361923"/>
    <w:rsid w:val="00365553"/>
    <w:rsid w:val="00376B4B"/>
    <w:rsid w:val="00376D69"/>
    <w:rsid w:val="0037713C"/>
    <w:rsid w:val="003863AF"/>
    <w:rsid w:val="003869B3"/>
    <w:rsid w:val="00387A5A"/>
    <w:rsid w:val="00390F46"/>
    <w:rsid w:val="00392F19"/>
    <w:rsid w:val="003947A3"/>
    <w:rsid w:val="003A586B"/>
    <w:rsid w:val="003A7148"/>
    <w:rsid w:val="003B2567"/>
    <w:rsid w:val="003D2A18"/>
    <w:rsid w:val="003D364F"/>
    <w:rsid w:val="003D76D9"/>
    <w:rsid w:val="003E4397"/>
    <w:rsid w:val="00422741"/>
    <w:rsid w:val="00424478"/>
    <w:rsid w:val="00426F22"/>
    <w:rsid w:val="00431500"/>
    <w:rsid w:val="00440D67"/>
    <w:rsid w:val="00452573"/>
    <w:rsid w:val="00462AA3"/>
    <w:rsid w:val="0047020D"/>
    <w:rsid w:val="004707DE"/>
    <w:rsid w:val="0047099A"/>
    <w:rsid w:val="004718A2"/>
    <w:rsid w:val="00471D91"/>
    <w:rsid w:val="004752B1"/>
    <w:rsid w:val="00484EA4"/>
    <w:rsid w:val="00485C8C"/>
    <w:rsid w:val="004A22B0"/>
    <w:rsid w:val="004A2AB6"/>
    <w:rsid w:val="004A7A14"/>
    <w:rsid w:val="004B0D47"/>
    <w:rsid w:val="004B3F97"/>
    <w:rsid w:val="004C74BA"/>
    <w:rsid w:val="004F00F6"/>
    <w:rsid w:val="004F66CD"/>
    <w:rsid w:val="00500F09"/>
    <w:rsid w:val="005051D9"/>
    <w:rsid w:val="00517C48"/>
    <w:rsid w:val="00525163"/>
    <w:rsid w:val="00537A3C"/>
    <w:rsid w:val="00537D18"/>
    <w:rsid w:val="00542F39"/>
    <w:rsid w:val="00571EEC"/>
    <w:rsid w:val="00572C22"/>
    <w:rsid w:val="00591EE7"/>
    <w:rsid w:val="0059483B"/>
    <w:rsid w:val="005A07EA"/>
    <w:rsid w:val="005A146E"/>
    <w:rsid w:val="005B5968"/>
    <w:rsid w:val="005B5CB9"/>
    <w:rsid w:val="005B7189"/>
    <w:rsid w:val="005C2772"/>
    <w:rsid w:val="005C6D8B"/>
    <w:rsid w:val="005D5651"/>
    <w:rsid w:val="005D5F21"/>
    <w:rsid w:val="005E407F"/>
    <w:rsid w:val="00601264"/>
    <w:rsid w:val="00601B91"/>
    <w:rsid w:val="00604BE3"/>
    <w:rsid w:val="00610DB3"/>
    <w:rsid w:val="006240A5"/>
    <w:rsid w:val="006305FA"/>
    <w:rsid w:val="00634437"/>
    <w:rsid w:val="00644F5A"/>
    <w:rsid w:val="006555A1"/>
    <w:rsid w:val="00660608"/>
    <w:rsid w:val="006872E7"/>
    <w:rsid w:val="006B073C"/>
    <w:rsid w:val="006C58F6"/>
    <w:rsid w:val="006D20E3"/>
    <w:rsid w:val="006D54A6"/>
    <w:rsid w:val="006F7BF7"/>
    <w:rsid w:val="0070008C"/>
    <w:rsid w:val="00705365"/>
    <w:rsid w:val="00710BC2"/>
    <w:rsid w:val="0073124B"/>
    <w:rsid w:val="007348B3"/>
    <w:rsid w:val="00770854"/>
    <w:rsid w:val="00773A3D"/>
    <w:rsid w:val="00780A79"/>
    <w:rsid w:val="007974B5"/>
    <w:rsid w:val="007A28FD"/>
    <w:rsid w:val="007A2A43"/>
    <w:rsid w:val="007A5693"/>
    <w:rsid w:val="007A7F95"/>
    <w:rsid w:val="007B09A0"/>
    <w:rsid w:val="007B2AC4"/>
    <w:rsid w:val="007B47FF"/>
    <w:rsid w:val="007C6225"/>
    <w:rsid w:val="007E0DD6"/>
    <w:rsid w:val="007E59BA"/>
    <w:rsid w:val="007E7A94"/>
    <w:rsid w:val="007F5733"/>
    <w:rsid w:val="00806DD7"/>
    <w:rsid w:val="00817F96"/>
    <w:rsid w:val="00833AEA"/>
    <w:rsid w:val="00840AAA"/>
    <w:rsid w:val="00845EDD"/>
    <w:rsid w:val="008641FE"/>
    <w:rsid w:val="00864E4D"/>
    <w:rsid w:val="008673B9"/>
    <w:rsid w:val="00884166"/>
    <w:rsid w:val="008971A7"/>
    <w:rsid w:val="008B0D1A"/>
    <w:rsid w:val="008B226A"/>
    <w:rsid w:val="008B6A5B"/>
    <w:rsid w:val="008B6C5F"/>
    <w:rsid w:val="008D0925"/>
    <w:rsid w:val="008F2D07"/>
    <w:rsid w:val="009126A2"/>
    <w:rsid w:val="009267EF"/>
    <w:rsid w:val="00926DF4"/>
    <w:rsid w:val="00927BDE"/>
    <w:rsid w:val="00940D91"/>
    <w:rsid w:val="00941C1B"/>
    <w:rsid w:val="00947F5A"/>
    <w:rsid w:val="009561E9"/>
    <w:rsid w:val="00961927"/>
    <w:rsid w:val="0096478E"/>
    <w:rsid w:val="00972080"/>
    <w:rsid w:val="009730E5"/>
    <w:rsid w:val="00992B17"/>
    <w:rsid w:val="009C019F"/>
    <w:rsid w:val="009C08B2"/>
    <w:rsid w:val="009C2F23"/>
    <w:rsid w:val="009C6C7A"/>
    <w:rsid w:val="009D7F44"/>
    <w:rsid w:val="009E155B"/>
    <w:rsid w:val="009E7F7A"/>
    <w:rsid w:val="009F18A3"/>
    <w:rsid w:val="009F1B69"/>
    <w:rsid w:val="009F29DE"/>
    <w:rsid w:val="00A01437"/>
    <w:rsid w:val="00A2650C"/>
    <w:rsid w:val="00A27956"/>
    <w:rsid w:val="00A41A5C"/>
    <w:rsid w:val="00A4314F"/>
    <w:rsid w:val="00A431EF"/>
    <w:rsid w:val="00A555DD"/>
    <w:rsid w:val="00A629D7"/>
    <w:rsid w:val="00A7285C"/>
    <w:rsid w:val="00A82C65"/>
    <w:rsid w:val="00AA0B7E"/>
    <w:rsid w:val="00AA3615"/>
    <w:rsid w:val="00AC6A8F"/>
    <w:rsid w:val="00AF2DA9"/>
    <w:rsid w:val="00B0069E"/>
    <w:rsid w:val="00B127FC"/>
    <w:rsid w:val="00B139BA"/>
    <w:rsid w:val="00B20239"/>
    <w:rsid w:val="00B20B3C"/>
    <w:rsid w:val="00B23F87"/>
    <w:rsid w:val="00B27C3A"/>
    <w:rsid w:val="00B33626"/>
    <w:rsid w:val="00B43C37"/>
    <w:rsid w:val="00B45234"/>
    <w:rsid w:val="00B67BB8"/>
    <w:rsid w:val="00B8793C"/>
    <w:rsid w:val="00B906BB"/>
    <w:rsid w:val="00B9202E"/>
    <w:rsid w:val="00BA3324"/>
    <w:rsid w:val="00BB081C"/>
    <w:rsid w:val="00BC0E33"/>
    <w:rsid w:val="00BC261A"/>
    <w:rsid w:val="00BC5AFA"/>
    <w:rsid w:val="00BC7F90"/>
    <w:rsid w:val="00BD53DE"/>
    <w:rsid w:val="00BE23E8"/>
    <w:rsid w:val="00BF66BA"/>
    <w:rsid w:val="00C032BB"/>
    <w:rsid w:val="00C05CE2"/>
    <w:rsid w:val="00C21D35"/>
    <w:rsid w:val="00C224A5"/>
    <w:rsid w:val="00C24113"/>
    <w:rsid w:val="00C2473B"/>
    <w:rsid w:val="00C417F3"/>
    <w:rsid w:val="00C43246"/>
    <w:rsid w:val="00C63AFF"/>
    <w:rsid w:val="00C7475F"/>
    <w:rsid w:val="00C8193B"/>
    <w:rsid w:val="00C81B9D"/>
    <w:rsid w:val="00C83564"/>
    <w:rsid w:val="00CA1D1E"/>
    <w:rsid w:val="00CA50F5"/>
    <w:rsid w:val="00CA6551"/>
    <w:rsid w:val="00CB2089"/>
    <w:rsid w:val="00CC15F6"/>
    <w:rsid w:val="00CC57DD"/>
    <w:rsid w:val="00CD40A0"/>
    <w:rsid w:val="00CD634A"/>
    <w:rsid w:val="00CE59F5"/>
    <w:rsid w:val="00CE5CBE"/>
    <w:rsid w:val="00CE637B"/>
    <w:rsid w:val="00CE7CB4"/>
    <w:rsid w:val="00D00CB1"/>
    <w:rsid w:val="00D02E5D"/>
    <w:rsid w:val="00D0452C"/>
    <w:rsid w:val="00D17A7F"/>
    <w:rsid w:val="00D23A63"/>
    <w:rsid w:val="00D3644B"/>
    <w:rsid w:val="00D51CE6"/>
    <w:rsid w:val="00D52AC6"/>
    <w:rsid w:val="00D53DE8"/>
    <w:rsid w:val="00D60432"/>
    <w:rsid w:val="00D74945"/>
    <w:rsid w:val="00D818FC"/>
    <w:rsid w:val="00D83F11"/>
    <w:rsid w:val="00D8432C"/>
    <w:rsid w:val="00D857EB"/>
    <w:rsid w:val="00D86F22"/>
    <w:rsid w:val="00D92939"/>
    <w:rsid w:val="00D9782A"/>
    <w:rsid w:val="00DB43E0"/>
    <w:rsid w:val="00DB4F5E"/>
    <w:rsid w:val="00DB7759"/>
    <w:rsid w:val="00DC389A"/>
    <w:rsid w:val="00DC61E0"/>
    <w:rsid w:val="00DD7043"/>
    <w:rsid w:val="00E070AF"/>
    <w:rsid w:val="00E10888"/>
    <w:rsid w:val="00E361FD"/>
    <w:rsid w:val="00E46F9C"/>
    <w:rsid w:val="00E47409"/>
    <w:rsid w:val="00E501E2"/>
    <w:rsid w:val="00E52CFC"/>
    <w:rsid w:val="00E8009C"/>
    <w:rsid w:val="00E91FFD"/>
    <w:rsid w:val="00E958E2"/>
    <w:rsid w:val="00EA69C3"/>
    <w:rsid w:val="00EB56B6"/>
    <w:rsid w:val="00ED1943"/>
    <w:rsid w:val="00ED44D5"/>
    <w:rsid w:val="00EF3F82"/>
    <w:rsid w:val="00EF5906"/>
    <w:rsid w:val="00EF600B"/>
    <w:rsid w:val="00F01FEA"/>
    <w:rsid w:val="00F14409"/>
    <w:rsid w:val="00F24757"/>
    <w:rsid w:val="00F24A3D"/>
    <w:rsid w:val="00F30B7C"/>
    <w:rsid w:val="00F3346E"/>
    <w:rsid w:val="00F57FD5"/>
    <w:rsid w:val="00F622C0"/>
    <w:rsid w:val="00F654BD"/>
    <w:rsid w:val="00F71FE0"/>
    <w:rsid w:val="00F86B19"/>
    <w:rsid w:val="00F91C9C"/>
    <w:rsid w:val="00F92C34"/>
    <w:rsid w:val="00FA4956"/>
    <w:rsid w:val="00FD0EE9"/>
    <w:rsid w:val="00FD1B3D"/>
    <w:rsid w:val="00FD3FCD"/>
    <w:rsid w:val="00FD6CBF"/>
    <w:rsid w:val="00FE3C88"/>
    <w:rsid w:val="00FE405C"/>
    <w:rsid w:val="035460BE"/>
    <w:rsid w:val="03C57166"/>
    <w:rsid w:val="03D917DF"/>
    <w:rsid w:val="0642796D"/>
    <w:rsid w:val="085D4B04"/>
    <w:rsid w:val="08D145D4"/>
    <w:rsid w:val="08FE6EC4"/>
    <w:rsid w:val="0932410A"/>
    <w:rsid w:val="0A945BE3"/>
    <w:rsid w:val="0A9D2AC8"/>
    <w:rsid w:val="0BE72DC4"/>
    <w:rsid w:val="0C8842B0"/>
    <w:rsid w:val="0D4269AD"/>
    <w:rsid w:val="0D73028C"/>
    <w:rsid w:val="0D844B08"/>
    <w:rsid w:val="0F452B11"/>
    <w:rsid w:val="139A3875"/>
    <w:rsid w:val="14B85F1A"/>
    <w:rsid w:val="15C30325"/>
    <w:rsid w:val="16253243"/>
    <w:rsid w:val="172F21F7"/>
    <w:rsid w:val="18196D8C"/>
    <w:rsid w:val="187F6BC7"/>
    <w:rsid w:val="18B54839"/>
    <w:rsid w:val="18E550A8"/>
    <w:rsid w:val="19C95E5D"/>
    <w:rsid w:val="1AEC0B23"/>
    <w:rsid w:val="1D7041F0"/>
    <w:rsid w:val="1DCE794A"/>
    <w:rsid w:val="1DD07526"/>
    <w:rsid w:val="1E390A66"/>
    <w:rsid w:val="1E9E4BF6"/>
    <w:rsid w:val="1F122581"/>
    <w:rsid w:val="1FD046D1"/>
    <w:rsid w:val="20214D86"/>
    <w:rsid w:val="215D1C77"/>
    <w:rsid w:val="219E2A3E"/>
    <w:rsid w:val="22B821E3"/>
    <w:rsid w:val="22FD0B4A"/>
    <w:rsid w:val="23442CDE"/>
    <w:rsid w:val="25356DA1"/>
    <w:rsid w:val="259839B0"/>
    <w:rsid w:val="274D7968"/>
    <w:rsid w:val="279B78FE"/>
    <w:rsid w:val="2A04576C"/>
    <w:rsid w:val="2A4E6F0E"/>
    <w:rsid w:val="2CCB5B93"/>
    <w:rsid w:val="2CD63F25"/>
    <w:rsid w:val="326D683B"/>
    <w:rsid w:val="334958B8"/>
    <w:rsid w:val="33537C23"/>
    <w:rsid w:val="34777080"/>
    <w:rsid w:val="35667A09"/>
    <w:rsid w:val="36842DE1"/>
    <w:rsid w:val="377B6016"/>
    <w:rsid w:val="3A1637B9"/>
    <w:rsid w:val="3A775157"/>
    <w:rsid w:val="3B5B45FE"/>
    <w:rsid w:val="3C0D5E73"/>
    <w:rsid w:val="3F0975E9"/>
    <w:rsid w:val="42141BF4"/>
    <w:rsid w:val="43112B12"/>
    <w:rsid w:val="431B1066"/>
    <w:rsid w:val="44C10BE1"/>
    <w:rsid w:val="45A864CA"/>
    <w:rsid w:val="46C7297F"/>
    <w:rsid w:val="476B7774"/>
    <w:rsid w:val="47BA2644"/>
    <w:rsid w:val="482B36CE"/>
    <w:rsid w:val="486710E1"/>
    <w:rsid w:val="4A703BEF"/>
    <w:rsid w:val="4C001AF7"/>
    <w:rsid w:val="4DD030A4"/>
    <w:rsid w:val="4EA95E0A"/>
    <w:rsid w:val="4F796F4F"/>
    <w:rsid w:val="50841261"/>
    <w:rsid w:val="510E4DE7"/>
    <w:rsid w:val="528947CD"/>
    <w:rsid w:val="52FC55F3"/>
    <w:rsid w:val="531441D2"/>
    <w:rsid w:val="543B536E"/>
    <w:rsid w:val="54DF339A"/>
    <w:rsid w:val="54EB3C8D"/>
    <w:rsid w:val="559E2BFE"/>
    <w:rsid w:val="56FC5BA2"/>
    <w:rsid w:val="57347AA0"/>
    <w:rsid w:val="57760F03"/>
    <w:rsid w:val="5A4E7010"/>
    <w:rsid w:val="5B2E07FA"/>
    <w:rsid w:val="5BEC113E"/>
    <w:rsid w:val="5CE0093E"/>
    <w:rsid w:val="5E3A2159"/>
    <w:rsid w:val="5EAC5E37"/>
    <w:rsid w:val="5EE47E9B"/>
    <w:rsid w:val="5F1A1A16"/>
    <w:rsid w:val="605044CB"/>
    <w:rsid w:val="60CC7794"/>
    <w:rsid w:val="60EC283F"/>
    <w:rsid w:val="6116091E"/>
    <w:rsid w:val="61633732"/>
    <w:rsid w:val="62D86B17"/>
    <w:rsid w:val="633A7FCB"/>
    <w:rsid w:val="6364421E"/>
    <w:rsid w:val="65207E5C"/>
    <w:rsid w:val="652A5607"/>
    <w:rsid w:val="65AC1B82"/>
    <w:rsid w:val="66A92BA5"/>
    <w:rsid w:val="678038BF"/>
    <w:rsid w:val="67AB037E"/>
    <w:rsid w:val="67C10F49"/>
    <w:rsid w:val="67D24ED7"/>
    <w:rsid w:val="6892391E"/>
    <w:rsid w:val="68F615A0"/>
    <w:rsid w:val="6AB55F14"/>
    <w:rsid w:val="6AC9004A"/>
    <w:rsid w:val="6C362959"/>
    <w:rsid w:val="6DB3402E"/>
    <w:rsid w:val="715D1A0F"/>
    <w:rsid w:val="726C2BD4"/>
    <w:rsid w:val="727529DB"/>
    <w:rsid w:val="776A0356"/>
    <w:rsid w:val="782F4CB3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32D0C9B-38DB-444B-B2D0-227EED50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qFormat/>
    <w:pPr>
      <w:jc w:val="left"/>
    </w:pPr>
  </w:style>
  <w:style w:type="paragraph" w:styleId="a5">
    <w:name w:val="Date"/>
    <w:basedOn w:val="a"/>
    <w:next w:val="a"/>
    <w:link w:val="Char1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9">
    <w:name w:val="annotation subject"/>
    <w:basedOn w:val="a4"/>
    <w:next w:val="a4"/>
    <w:link w:val="Char5"/>
    <w:semiHidden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qFormat/>
    <w:rPr>
      <w:rFonts w:cs="Times New Roman"/>
    </w:rPr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styleId="ad">
    <w:name w:val="annotation reference"/>
    <w:semiHidden/>
    <w:qFormat/>
    <w:rPr>
      <w:rFonts w:cs="Times New Roman"/>
      <w:sz w:val="21"/>
      <w:szCs w:val="21"/>
    </w:rPr>
  </w:style>
  <w:style w:type="character" w:customStyle="1" w:styleId="1Char">
    <w:name w:val="标题 1 Char"/>
    <w:link w:val="1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页眉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qFormat/>
    <w:locked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link w:val="a5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link w:val="a4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批注主题 Char"/>
    <w:link w:val="a9"/>
    <w:semiHidden/>
    <w:qFormat/>
    <w:locked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Normal6">
    <w:name w:val="Normal_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7">
    <w:name w:val="Normal_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8">
    <w:name w:val="Normal_8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9">
    <w:name w:val="Normal_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1">
    <w:name w:val="Normal_1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2">
    <w:name w:val="Normal_1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3">
    <w:name w:val="Normal_1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5">
    <w:name w:val="Normal_1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6">
    <w:name w:val="Normal_1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8">
    <w:name w:val="Normal_18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3">
    <w:name w:val="Normal_2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0">
    <w:name w:val="Normal_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">
    <w:name w:val="Normal_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">
    <w:name w:val="Normal_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">
    <w:name w:val="Normal_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">
    <w:name w:val="Normal_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5">
    <w:name w:val="Normal_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0">
    <w:name w:val="Normal_1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4">
    <w:name w:val="Normal_1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7">
    <w:name w:val="Normal_1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1">
    <w:name w:val="Normal_2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2">
    <w:name w:val="Normal_2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5">
    <w:name w:val="Normal_2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6">
    <w:name w:val="Normal_2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7">
    <w:name w:val="Normal_2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9">
    <w:name w:val="Normal_2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1">
    <w:name w:val="Normal_3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0">
    <w:name w:val="Normal_3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2">
    <w:name w:val="Normal_3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4">
    <w:name w:val="Normal_3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5">
    <w:name w:val="Normal_3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6">
    <w:name w:val="Normal_3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7">
    <w:name w:val="Normal_3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9">
    <w:name w:val="Normal_3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0">
    <w:name w:val="Normal_4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1">
    <w:name w:val="Normal_4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2">
    <w:name w:val="Normal_4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3">
    <w:name w:val="Normal_43"/>
    <w:qFormat/>
    <w:pPr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1634</Words>
  <Characters>9318</Characters>
  <Application>Microsoft Office Word</Application>
  <DocSecurity>0</DocSecurity>
  <Lines>77</Lines>
  <Paragraphs>21</Paragraphs>
  <ScaleCrop>false</ScaleCrop>
  <Company>Microsoft</Company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117</cp:revision>
  <cp:lastPrinted>2019-04-12T02:02:00Z</cp:lastPrinted>
  <dcterms:created xsi:type="dcterms:W3CDTF">2017-02-13T05:19:00Z</dcterms:created>
  <dcterms:modified xsi:type="dcterms:W3CDTF">2019-04-15T07:37:00Z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