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关于继续实施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社会物流统计报表制度的通知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关单位、各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</w:t>
      </w:r>
      <w:r>
        <w:rPr>
          <w:rFonts w:hint="eastAsia" w:ascii="仿宋_GB2312" w:hAnsi="仿宋_GB2312" w:eastAsia="仿宋_GB2312" w:cs="仿宋_GB2312"/>
          <w:sz w:val="32"/>
          <w:szCs w:val="32"/>
        </w:rPr>
        <w:t>关企业：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我市物流行业正处于快速发展时期，新情况、新业态、新模式不断涌现。为适应新的形势，根据国家发改委</w:t>
      </w:r>
      <w:r>
        <w:rPr>
          <w:rFonts w:hint="eastAsia" w:ascii="仿宋_GB2312" w:hAnsi="Calibri" w:eastAsia="仿宋_GB2312" w:cs="仿宋_GB2312"/>
          <w:sz w:val="32"/>
          <w:szCs w:val="32"/>
        </w:rPr>
        <w:t>《关于继续组织实施社会物流统计报表制度的通知》（发改运行〔</w:t>
      </w:r>
      <w:r>
        <w:rPr>
          <w:rFonts w:ascii="仿宋_GB2312" w:hAnsi="Calibri" w:eastAsia="仿宋_GB2312" w:cs="仿宋_GB2312"/>
          <w:sz w:val="32"/>
          <w:szCs w:val="32"/>
        </w:rPr>
        <w:t>201</w:t>
      </w:r>
      <w:r>
        <w:rPr>
          <w:rFonts w:hint="eastAsia" w:ascii="仿宋_GB2312" w:hAnsi="Calibri" w:eastAsia="仿宋_GB2312" w:cs="仿宋_GB2312"/>
          <w:sz w:val="32"/>
          <w:szCs w:val="32"/>
        </w:rPr>
        <w:t>7〕552号）文件精神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结合宜昌市物流业发展实际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市物流业发展中心对原《报表制度》作出适当修订，形成新的《宜昌市社会物流统计报表制度》，现将《关于继续实施社会物流统计报表制度的通知》（</w:t>
      </w:r>
      <w:r>
        <w:rPr>
          <w:rFonts w:hint="eastAsia" w:ascii="仿宋_GB2312" w:hAnsi="Calibri" w:eastAsia="仿宋_GB2312" w:cs="仿宋_GB2312"/>
          <w:sz w:val="32"/>
          <w:szCs w:val="32"/>
        </w:rPr>
        <w:t>宜市物发〔</w:t>
      </w:r>
      <w:r>
        <w:rPr>
          <w:rFonts w:ascii="仿宋_GB2312" w:hAnsi="Calibri" w:eastAsia="仿宋_GB2312" w:cs="仿宋_GB2312"/>
          <w:sz w:val="32"/>
          <w:szCs w:val="32"/>
        </w:rPr>
        <w:t>201</w:t>
      </w:r>
      <w:r>
        <w:rPr>
          <w:rFonts w:hint="eastAsia" w:ascii="仿宋_GB2312" w:hAnsi="Calibri" w:eastAsia="仿宋_GB2312" w:cs="仿宋_GB2312"/>
          <w:sz w:val="32"/>
          <w:szCs w:val="32"/>
        </w:rPr>
        <w:t>9〕15号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）文件印发。详情请见附件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139"/>
    <w:rsid w:val="00316E28"/>
    <w:rsid w:val="003B7E14"/>
    <w:rsid w:val="00922429"/>
    <w:rsid w:val="00A330E2"/>
    <w:rsid w:val="00AB3420"/>
    <w:rsid w:val="00BB1139"/>
    <w:rsid w:val="00C5034E"/>
    <w:rsid w:val="00E37202"/>
    <w:rsid w:val="51923D77"/>
    <w:rsid w:val="7408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</Words>
  <Characters>196</Characters>
  <Lines>1</Lines>
  <Paragraphs>1</Paragraphs>
  <TotalTime>14</TotalTime>
  <ScaleCrop>false</ScaleCrop>
  <LinksUpToDate>false</LinksUpToDate>
  <CharactersWithSpaces>229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2019-06-10T01:55:00Z</dcterms:created>
  <dc:creator>覃雷灿</dc:creator>
  <cp:lastModifiedBy>Administrator</cp:lastModifiedBy>
  <dcterms:modified xsi:type="dcterms:W3CDTF">2019-06-13T07:32:49Z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