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（供当事人参考）</w:t>
      </w:r>
    </w:p>
    <w:p>
      <w:pPr>
        <w:jc w:val="right"/>
        <w:rPr>
          <w:sz w:val="28"/>
          <w:szCs w:val="28"/>
        </w:rPr>
      </w:pPr>
    </w:p>
    <w:p>
      <w:pPr>
        <w:spacing w:line="60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答辩书</w:t>
      </w:r>
    </w:p>
    <w:p>
      <w:pPr>
        <w:rPr>
          <w:szCs w:val="30"/>
        </w:rPr>
      </w:pP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答辩人：</w:t>
      </w:r>
      <w:r>
        <w:rPr>
          <w:szCs w:val="30"/>
        </w:rPr>
        <w:t>……</w:t>
      </w:r>
      <w:r>
        <w:rPr>
          <w:rFonts w:hint="eastAsia"/>
          <w:szCs w:val="30"/>
        </w:rPr>
        <w:t>（写明答辩人基本信息）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被答辩人：</w:t>
      </w:r>
      <w:r>
        <w:rPr>
          <w:szCs w:val="30"/>
        </w:rPr>
        <w:t>……</w:t>
      </w:r>
      <w:r>
        <w:rPr>
          <w:rFonts w:hint="eastAsia"/>
          <w:szCs w:val="30"/>
        </w:rPr>
        <w:t>（写明被答辩人基本信息）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申请人</w:t>
      </w:r>
      <w:r>
        <w:rPr>
          <w:szCs w:val="30"/>
        </w:rPr>
        <w:t xml:space="preserve">            </w:t>
      </w:r>
      <w:r>
        <w:rPr>
          <w:rFonts w:hint="eastAsia"/>
          <w:szCs w:val="30"/>
        </w:rPr>
        <w:t>与我（单位）</w:t>
      </w:r>
      <w:r>
        <w:rPr>
          <w:szCs w:val="30"/>
        </w:rPr>
        <w:t xml:space="preserve">                    </w:t>
      </w:r>
      <w:r>
        <w:rPr>
          <w:rFonts w:hint="eastAsia"/>
          <w:szCs w:val="30"/>
        </w:rPr>
        <w:t>劳动人事争议案件，答辩人针对申请人的仲裁请求及申请理由，提出如下答辩意见：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一、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二、</w:t>
      </w:r>
    </w:p>
    <w:p>
      <w:pPr>
        <w:ind w:firstLine="600" w:firstLineChars="200"/>
        <w:rPr>
          <w:szCs w:val="30"/>
        </w:rPr>
      </w:pPr>
      <w:r>
        <w:rPr>
          <w:szCs w:val="30"/>
        </w:rPr>
        <w:t>……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（以上分项写明答辩的主要内容，包括争议所涉及的基本事实、理由等）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此致</w:t>
      </w:r>
    </w:p>
    <w:p>
      <w:pPr>
        <w:rPr>
          <w:szCs w:val="30"/>
        </w:rPr>
      </w:pPr>
      <w:r>
        <w:rPr>
          <w:rFonts w:hint="eastAsia"/>
          <w:szCs w:val="30"/>
          <w:lang w:eastAsia="zh-CN"/>
        </w:rPr>
        <w:t>宜昌市</w:t>
      </w:r>
      <w:r>
        <w:rPr>
          <w:rFonts w:hint="eastAsia"/>
          <w:szCs w:val="30"/>
        </w:rPr>
        <w:t>劳动人事争议仲裁委员会</w:t>
      </w:r>
    </w:p>
    <w:p>
      <w:pPr>
        <w:rPr>
          <w:szCs w:val="30"/>
        </w:rPr>
      </w:pPr>
    </w:p>
    <w:p>
      <w:pPr>
        <w:ind w:firstLine="600" w:firstLineChars="200"/>
        <w:jc w:val="center"/>
        <w:rPr>
          <w:szCs w:val="30"/>
        </w:rPr>
      </w:pPr>
      <w:r>
        <w:rPr>
          <w:szCs w:val="30"/>
        </w:rPr>
        <w:t xml:space="preserve">                   </w:t>
      </w:r>
      <w:r>
        <w:rPr>
          <w:rFonts w:hint="eastAsia"/>
          <w:szCs w:val="30"/>
        </w:rPr>
        <w:t>答辩人（签章）：</w:t>
      </w:r>
      <w:r>
        <w:rPr>
          <w:szCs w:val="30"/>
        </w:rPr>
        <w:t xml:space="preserve">  </w:t>
      </w:r>
    </w:p>
    <w:p>
      <w:pPr>
        <w:rPr>
          <w:szCs w:val="30"/>
        </w:rPr>
      </w:pPr>
      <w:r>
        <w:rPr>
          <w:szCs w:val="30"/>
        </w:rPr>
        <w:t xml:space="preserve">                                  </w:t>
      </w:r>
      <w:r>
        <w:rPr>
          <w:rFonts w:hint="eastAsia"/>
          <w:szCs w:val="30"/>
        </w:rPr>
        <w:t>年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月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F2"/>
    <w:rsid w:val="009F4EF2"/>
    <w:rsid w:val="00B90388"/>
    <w:rsid w:val="28EB3A92"/>
    <w:rsid w:val="3A55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2018-07-23T07:27:00Z</dcterms:created>
  <dc:creator>yonghu</dc:creator>
  <cp:lastModifiedBy>a1</cp:lastModifiedBy>
  <dcterms:modified xsi:type="dcterms:W3CDTF">2019-06-19T07:35:05Z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