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证据目录</w:t>
      </w:r>
    </w:p>
    <w:tbl>
      <w:tblPr>
        <w:tblStyle w:val="5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65"/>
        <w:gridCol w:w="2500"/>
        <w:gridCol w:w="447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序号</w:t>
            </w: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证据名称</w:t>
            </w: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证明内容</w:t>
            </w: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2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beforeLines="50"/>
        <w:rPr>
          <w:szCs w:val="30"/>
        </w:rPr>
      </w:pPr>
      <w:r>
        <w:rPr>
          <w:rFonts w:hint="eastAsia"/>
          <w:szCs w:val="30"/>
        </w:rPr>
        <w:t>提</w:t>
      </w:r>
      <w:r>
        <w:rPr>
          <w:szCs w:val="30"/>
        </w:rPr>
        <w:t xml:space="preserve"> </w:t>
      </w:r>
      <w:r>
        <w:rPr>
          <w:rFonts w:hint="eastAsia"/>
          <w:szCs w:val="30"/>
        </w:rPr>
        <w:t>交</w:t>
      </w:r>
      <w:r>
        <w:rPr>
          <w:szCs w:val="30"/>
        </w:rPr>
        <w:t xml:space="preserve"> </w:t>
      </w:r>
      <w:r>
        <w:rPr>
          <w:rFonts w:hint="eastAsia"/>
          <w:szCs w:val="30"/>
        </w:rPr>
        <w:t>人（签章）：</w:t>
      </w:r>
      <w:r>
        <w:rPr>
          <w:szCs w:val="30"/>
        </w:rPr>
        <w:t xml:space="preserve">       </w:t>
      </w:r>
    </w:p>
    <w:p>
      <w:pPr>
        <w:rPr>
          <w:szCs w:val="30"/>
        </w:rPr>
      </w:pPr>
      <w:r>
        <w:rPr>
          <w:rFonts w:hint="eastAsia"/>
          <w:szCs w:val="30"/>
        </w:rPr>
        <w:t>提交时间：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D4"/>
    <w:rsid w:val="002927D4"/>
    <w:rsid w:val="002A25C7"/>
    <w:rsid w:val="19C711DC"/>
    <w:rsid w:val="777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2018-07-23T07:12:00Z</dcterms:created>
  <dc:creator>yonghu</dc:creator>
  <cp:lastModifiedBy>a1</cp:lastModifiedBy>
  <dcterms:modified xsi:type="dcterms:W3CDTF">2019-06-19T07:36:14Z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