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宜昌市十强建筑企业命名评选办法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(试行)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第一条 为规范宜昌市十强建筑企业(以下简称十强企业)评选活动,进一步鼓励全市建筑企业争先创优，培育建筑业骨干龙头企业，提高建筑业整体素质和总体实力，推动全市建筑业高质量发展，依据《宜昌市人民政府办公室关于促建建筑业高质量发展的意见》（宜府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第二条 凡在宜昌市行政区域内注册的施工企业，均可参加十强企业命名评选。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第三条 十强企业命名每年评选一次。市住房和城乡建设局具体负责十强建筑企业的命名评选工作。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第四条 十强企业的评选遵循公开、公平、公正的原则。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第五条 申报十强企业应符合以下条件：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(一)经营业绩突出。企业完成的年建筑业总产值、年纳税额排名靠前。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(二)近两年未发生工程质量事故、重大伤亡安全生产事故和拖欠农民工工资问题。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(三)企业基础管理工作达到本市行业先进水平，技术经济管理力量雄厚，有健全的质量安全保证体系，已通过质量体系认证。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(四)严格执行法律法规规定，市场行为规范。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(五)符合其它有关规定。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第六条 十强企业评选以独立法人为单位。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right="0" w:rightChars="0" w:hanging="640" w:hanging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第七条 十强企业的命名评选按照建筑业企业自愿原则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第八条 申报十强企业应提交以下材料：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（一）宜昌市十强建筑企业申请表(附件2，一式2份);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（二）企业法人营业执照、资质证书、安全生产许可证、质量安全体系认证证书复印件各1份;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（三）建筑业企业生产情况年报复印件1份;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（四）经会计师事务所或审计师事务所审核的企业年度损益表、资产负债表复印件各1份;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（五）市税务部门出具的纳税额证明原件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（六）年度获奖证书及表彰文件复印件各1份。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第九条 产值指标依据市统计部门的数据认定。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第十条 十强企业申报材料应真实可靠，提报后不得再进行补充或修改。弄虚作假的，取消该企业本次和下次评选资格。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第十一条 市住房和城乡建设局成立十强建筑企业命名评选委员会(以下简称评委会),具体负责评选工作。评委会由具有中级以上技术职务的建筑经济、会计、工程质量、施工安全等专业人员组成。评委为9人以上单数，其中主任委员1人，副主任委员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第十二条 十强企业评选采用综合考评计分方式，按得分高低排序(十强企业评分标准见附件1)。评委会根据综合考评得分和平时掌握的情况，通过讨论议定方式评选建筑企业前10位作为十强企业初选名单（在宜央企按本办法考评后选取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3名列入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十强企业推荐名单），报市住房和城乡建设局党组会议审定推荐名单，在市住建局官网上公示7天。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第十三条 公示期内被举报，问题严重的，一经查实，取消十强企业评选资格，按得分排序进行递补。对公示期内无异议的推荐企业，提请市人民政府命名，由市住建局颁发获命名证书和命名牌。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第十四条 十强企业优先参加市住房和城乡建设局、行业协会组织的各类评先树优活动。十强企业在被命名后，可享受信用评价加分，按规定减免缴纳农民工工资保障金等激励政策。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第十五条 获得十强企业称号的单位，因严重违反法律、法规受到有关部门处罚，注册地迁出宜昌市，或者因企业破产，以及被其他企业兼并、收购等灭失企业法人资格的，市住房和城乡建设局报请市政府撤销或收回其“宜昌市十强建筑企业”命名证书和命名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第十六条 本办法由市住房和城乡建设局负责解释。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第十七条 本办法自发布之日起施行。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宜昌市十强建筑企业评分标准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一、产值指标(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完成年建筑业总产值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亿元得基本分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分，超过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亿元部分每增加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市外施工年产值占建筑业总产值比例达到10%以上得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，超过10%部分每增加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元加1分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3.以上两项得分总和60分封顶。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二、纳税指标（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1.企业在本市年纳税总额超过1000万元得基本分20分，超过1000万元部分每增加100万元加1分。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2.以上得分总和60分封顶。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三、市场诚信(30分)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近两年未发生重大工程质量事故、伤亡安全生产事故和拖欠农民工工资问题，加基础分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召开评审会议当天为基准日，核定企业诚信分值，企业诚信分值在100分以上的，每超过10分加2分。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3.以上两项得分总和30分封顶。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  <w:lang w:eastAsia="zh-CN"/>
        </w:rPr>
        <w:t>宜昌</w:t>
      </w:r>
      <w:r>
        <w:rPr>
          <w:rFonts w:hint="eastAsia" w:ascii="黑体" w:hAnsi="Times New Roman" w:eastAsia="黑体" w:cs="Times New Roman"/>
          <w:sz w:val="44"/>
          <w:szCs w:val="44"/>
        </w:rPr>
        <w:t>市</w:t>
      </w:r>
      <w:r>
        <w:rPr>
          <w:rFonts w:hint="eastAsia" w:ascii="黑体" w:hAnsi="Times New Roman" w:eastAsia="黑体" w:cs="Times New Roman"/>
          <w:sz w:val="44"/>
          <w:szCs w:val="44"/>
          <w:lang w:eastAsia="zh-CN"/>
        </w:rPr>
        <w:t>十强</w:t>
      </w:r>
      <w:r>
        <w:rPr>
          <w:rFonts w:hint="eastAsia" w:ascii="黑体" w:hAnsi="Times New Roman" w:eastAsia="黑体" w:cs="Times New Roman"/>
          <w:sz w:val="44"/>
          <w:szCs w:val="44"/>
        </w:rPr>
        <w:t>建筑企业申报表</w:t>
      </w:r>
    </w:p>
    <w:p>
      <w:pPr>
        <w:rPr>
          <w:rFonts w:ascii="华文仿宋" w:hAnsi="华文仿宋" w:eastAsia="华文仿宋" w:cs="Times New Roman"/>
          <w:color w:val="333333"/>
          <w:sz w:val="32"/>
          <w:szCs w:val="32"/>
        </w:rPr>
      </w:pPr>
    </w:p>
    <w:p>
      <w:pPr>
        <w:rPr>
          <w:rFonts w:ascii="华文仿宋" w:hAnsi="华文仿宋" w:eastAsia="华文仿宋" w:cs="Times New Roman"/>
          <w:color w:val="333333"/>
          <w:sz w:val="32"/>
          <w:szCs w:val="32"/>
        </w:rPr>
      </w:pPr>
      <w:r>
        <w:rPr>
          <w:rFonts w:ascii="华文仿宋" w:hAnsi="华文仿宋" w:eastAsia="华文仿宋" w:cs="Times New Roman"/>
          <w:color w:val="333333"/>
          <w:sz w:val="32"/>
          <w:szCs w:val="32"/>
        </w:rPr>
        <w:t xml:space="preserve">申报单位：（公章）                    </w:t>
      </w:r>
    </w:p>
    <w:tbl>
      <w:tblPr>
        <w:tblStyle w:val="3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600"/>
        <w:gridCol w:w="1117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联系人和电话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834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申报理由：</w:t>
            </w: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834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评审委员会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857" w:firstLineChars="209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8340" w:type="dxa"/>
            <w:gridSpan w:val="4"/>
            <w:tcBorders>
              <w:top w:val="nil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ind w:firstLine="5885" w:firstLineChars="210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6D77"/>
    <w:rsid w:val="00BC242A"/>
    <w:rsid w:val="01861EC0"/>
    <w:rsid w:val="02353FEB"/>
    <w:rsid w:val="042E12BF"/>
    <w:rsid w:val="073728E4"/>
    <w:rsid w:val="0E5F623E"/>
    <w:rsid w:val="0ECC66C3"/>
    <w:rsid w:val="0F637500"/>
    <w:rsid w:val="14404BBE"/>
    <w:rsid w:val="1E1E53D4"/>
    <w:rsid w:val="21534C1B"/>
    <w:rsid w:val="2B646A97"/>
    <w:rsid w:val="2C1112FB"/>
    <w:rsid w:val="335A2B50"/>
    <w:rsid w:val="358113F1"/>
    <w:rsid w:val="359F7A0A"/>
    <w:rsid w:val="4DEB5B8A"/>
    <w:rsid w:val="4EA202ED"/>
    <w:rsid w:val="4EEA3092"/>
    <w:rsid w:val="4FD30D35"/>
    <w:rsid w:val="53B271DD"/>
    <w:rsid w:val="554D0C24"/>
    <w:rsid w:val="555D418A"/>
    <w:rsid w:val="5FDF7D0B"/>
    <w:rsid w:val="61C14635"/>
    <w:rsid w:val="62517083"/>
    <w:rsid w:val="66D755C5"/>
    <w:rsid w:val="688F0327"/>
    <w:rsid w:val="6E084CBB"/>
    <w:rsid w:val="6F4B138A"/>
    <w:rsid w:val="76A334BB"/>
    <w:rsid w:val="76EB6D93"/>
    <w:rsid w:val="7B433CFD"/>
    <w:rsid w:val="7D886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2"/>
      <w:sz w:val="120"/>
      <w:szCs w:val="1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2019-07-04T00:49:00Z</dcterms:created>
  <dc:creator>Administrator</dc:creator>
  <cp:lastModifiedBy>Administrator</cp:lastModifiedBy>
  <cp:lastPrinted>2019-08-02T06:37:00Z</cp:lastPrinted>
  <dcterms:modified xsi:type="dcterms:W3CDTF">2019-08-06T08:31:17Z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