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08" w:lineRule="auto"/>
        <w:rPr>
          <w:rFonts w:hint="eastAsia" w:ascii="黑体" w:hAnsi="黑体" w:eastAsia="黑体"/>
          <w:szCs w:val="32"/>
        </w:rPr>
      </w:pPr>
    </w:p>
    <w:p>
      <w:pPr>
        <w:adjustRightInd w:val="0"/>
        <w:snapToGrid w:val="0"/>
        <w:spacing w:line="408" w:lineRule="auto"/>
        <w:rPr>
          <w:rFonts w:hint="eastAsia"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hint="eastAsia" w:ascii="宋体" w:hAnsi="宋体" w:eastAsia="宋体"/>
                <w:sz w:val="21"/>
                <w:szCs w:val="21"/>
              </w:rPr>
            </w:pPr>
            <w:r>
              <w:rPr>
                <w:rFonts w:hint="eastAsia" w:ascii="宋体" w:hAnsi="宋体" w:eastAsia="宋体"/>
                <w:sz w:val="21"/>
                <w:szCs w:val="21"/>
                <w:lang w:val="en-US" w:eastAsia="zh-CN"/>
              </w:rPr>
              <w:t>宜昌港枝江港区中长燃油库码头项目</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816"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4EB321A"/>
    <w:rsid w:val="00535234"/>
    <w:rsid w:val="00891D4E"/>
    <w:rsid w:val="00AD4A79"/>
    <w:rsid w:val="06BE31C1"/>
    <w:rsid w:val="44EB321A"/>
    <w:rsid w:val="6D535020"/>
    <w:rsid w:val="71F23033"/>
    <w:rsid w:val="764D03DF"/>
    <w:rsid w:val="772228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Company>微软中国</Company>
  <Pages>2</Pages>
  <Words>71</Words>
  <Characters>409</Characters>
  <Lines>3</Lines>
  <Paragraphs>1</Paragraphs>
  <TotalTime>0</TotalTime>
  <ScaleCrop>false</ScaleCrop>
  <LinksUpToDate>false</LinksUpToDate>
  <CharactersWithSpaces>479</CharactersWithSpaces>
  <Application>WPS Office_11.1.0.8597_F1E327BC-269C-435d-A152-05C5408002CA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Administrator</cp:lastModifiedBy>
  <dcterms:modified xsi:type="dcterms:W3CDTF">2019-08-13T03:34:59Z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