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报价表</w:t>
      </w:r>
    </w:p>
    <w:tbl>
      <w:tblPr>
        <w:tblStyle w:val="3"/>
        <w:tblpPr w:leftFromText="180" w:rightFromText="180" w:vertAnchor="page" w:horzAnchor="page" w:tblpX="1522" w:tblpY="2988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321"/>
        <w:gridCol w:w="239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restart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</wp:posOffset>
                      </wp:positionV>
                      <wp:extent cx="1471930" cy="934720"/>
                      <wp:effectExtent l="2540" t="3810" r="11430" b="1397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1930" cy="934720"/>
                                <a:chOff x="1692" y="10810"/>
                                <a:chExt cx="2407" cy="1406"/>
                              </a:xfrm>
                              <a:effectLst/>
                            </wpg:grpSpPr>
                            <wps:wsp>
                              <wps:cNvPr id="8" name="__TH_L2"/>
                              <wps:cNvCnPr/>
                              <wps:spPr>
                                <a:xfrm>
                                  <a:off x="1692" y="10810"/>
                                  <a:ext cx="2407" cy="140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__TH_B113"/>
                              <wps:cNvSpPr txBox="1"/>
                              <wps:spPr>
                                <a:xfrm>
                                  <a:off x="2850" y="10881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项项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__TH_B124"/>
                              <wps:cNvSpPr txBox="1"/>
                              <wps:spPr>
                                <a:xfrm>
                                  <a:off x="3503" y="11385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目目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__TH_B215"/>
                              <wps:cNvSpPr txBox="1"/>
                              <wps:spPr>
                                <a:xfrm>
                                  <a:off x="2031" y="11392"/>
                                  <a:ext cx="346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车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__TH_B226"/>
                              <wps:cNvSpPr txBox="1"/>
                              <wps:spPr>
                                <a:xfrm>
                                  <a:off x="2703" y="11784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型型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0.25pt;height:73.6pt;width:115.9pt;z-index:251661312;mso-width-relative:page;mso-height-relative:page;" coordorigin="1692,10810" coordsize="2407,1406" o:gfxdata="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GrAARbZAAAACAEAAA8AAAAAAAAAAQAgAAAAIgAAAGRycy9kb3ducmV2LnhtbFBL&#10;AQIUABQAAAAIAIdO4kBcr5n9EgMAAHsLAAAOAAAAAAAAAAEAIAAAACgBAABkcnMvZTJvRG9jLnht&#10;bFBLBQYAAAAABgAGAFkBAACsBgAAAAA=&#10;">
                      <o:lock v:ext="edit" aspectratio="f"/>
                      <v:line id="__TH_L2" o:spid="_x0000_s1026" o:spt="20" style="position:absolute;left:1692;top:10810;height:1406;width:2407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2850;top:10881;height:263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项项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3503;top:11385;height:263;width:253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目目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2031;top:11392;height:263;width:346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车</w:t>
                              </w:r>
                            </w:p>
                          </w:txbxContent>
                        </v:textbox>
                      </v:shape>
                      <v:shape id="__TH_B226" o:spid="_x0000_s1026" o:spt="202" type="#_x0000_t202" style="position:absolute;left:2703;top:11784;height:262;width:252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型型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</w:tc>
        <w:tc>
          <w:tcPr>
            <w:tcW w:w="6781" w:type="dxa"/>
            <w:gridSpan w:val="3"/>
            <w:tcBorders>
              <w:bottom w:val="nil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continue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71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按时间</w:t>
            </w:r>
            <w:r>
              <w:rPr>
                <w:rFonts w:ascii="宋体" w:hAnsi="宋体"/>
                <w:sz w:val="24"/>
              </w:rPr>
              <w:t>计费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按</w:t>
            </w:r>
            <w:r>
              <w:rPr>
                <w:rFonts w:ascii="宋体" w:hAnsi="宋体" w:cs="仿宋_GB2312"/>
                <w:sz w:val="24"/>
              </w:rPr>
              <w:t>里程计费</w:t>
            </w:r>
            <w:r>
              <w:rPr>
                <w:rFonts w:hint="eastAsia" w:ascii="宋体" w:hAnsi="宋体" w:cs="仿宋_GB2312"/>
                <w:sz w:val="24"/>
              </w:rPr>
              <w:t>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continue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半天</w:t>
            </w:r>
          </w:p>
        </w:tc>
        <w:tc>
          <w:tcPr>
            <w:tcW w:w="2391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一天</w:t>
            </w:r>
          </w:p>
        </w:tc>
        <w:tc>
          <w:tcPr>
            <w:tcW w:w="2069" w:type="dxa"/>
            <w:vMerge w:val="continue"/>
            <w:vAlign w:val="top"/>
          </w:tcPr>
          <w:p>
            <w:pPr>
              <w:spacing w:line="480" w:lineRule="exac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轿车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商务车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hint="eastAsia" w:ascii="宋体" w:hAnsi="宋体" w:cs="仿宋_GB2312"/>
                <w:sz w:val="24"/>
              </w:rPr>
              <w:t>越野车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中型客车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 w:val="0"/>
          <w:bCs w:val="0"/>
          <w:sz w:val="44"/>
          <w:szCs w:val="44"/>
          <w:lang w:eastAsia="zh-CN"/>
        </w:rPr>
      </w:pPr>
    </w:p>
    <w:p>
      <w:pPr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    报价单位（章）:</w:t>
      </w: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        2020年   月   日</w:t>
      </w:r>
    </w:p>
    <w:p>
      <w:pPr>
        <w:jc w:val="both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36D23"/>
    <w:rsid w:val="43E63573"/>
    <w:rsid w:val="53A04B0B"/>
    <w:rsid w:val="66736D23"/>
    <w:rsid w:val="7A00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2020-01-02T08:22:00Z</dcterms:created>
  <dc:creator>lenovo</dc:creator>
  <cp:lastModifiedBy>lenovo</cp:lastModifiedBy>
  <cp:lastPrinted>2020-01-02T08:29:00Z</cp:lastPrinted>
  <dcterms:modified xsi:type="dcterms:W3CDTF">2020-01-02T08:40:35Z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