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2932" w:h="678" w:wrap="around" w:vAnchor="margin" w:hAnchor="page" w:x="6637" w:y="43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挂牌清单</w:t>
      </w:r>
    </w:p>
    <w:tbl>
      <w:tblPr>
        <w:tblStyle w:val="2"/>
        <w:tblW w:w="14566" w:type="dxa"/>
        <w:tblInd w:w="-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2"/>
        <w:gridCol w:w="858"/>
        <w:gridCol w:w="2204"/>
        <w:gridCol w:w="1607"/>
        <w:gridCol w:w="1059"/>
        <w:gridCol w:w="1028"/>
        <w:gridCol w:w="1049"/>
        <w:gridCol w:w="1137"/>
        <w:gridCol w:w="1486"/>
        <w:gridCol w:w="1608"/>
        <w:gridCol w:w="16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权证编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房屋（土地）所 有权人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坐落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现状用途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出租面积 （平方米）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评估单价 （元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/nr/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月）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50" w:lineRule="exact"/>
              <w:ind w:left="300" w:right="0" w:hanging="6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评估价值 （元/月）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评估价值（元/年）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三年期租金挂牌价（元）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 xml:space="preserve">宜市房权证西陵字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0142400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1号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39.04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40.99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1,600.00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19,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200.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57600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2号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13.00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81.60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1,060.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12,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720.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38160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3号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13.07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81.60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 w:firstLine="340" w:firstLineChars="20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1,070.00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12,840.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 w:bidi="en-US"/>
              </w:rPr>
              <w:t>38520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4号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37.38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40.99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1,530.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18,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55080</w:t>
            </w: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default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5号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40.00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40.99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1,640.00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19,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680.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59040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78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宜市房权证伍家字 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0051131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一马路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1号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59.50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3,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940.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47,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280.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141840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2020年7月31门面到期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79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马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2号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42.18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45.10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 w:firstLine="340" w:firstLineChars="20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1,900.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22,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800.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68400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rPr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198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宜市房权证西陵字 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0142400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胜利四路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住宅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60.70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 w:firstLine="340" w:firstLineChars="20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850.00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10,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200.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30600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157" w:lineRule="exact"/>
              <w:ind w:left="0" w:right="0" w:firstLine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空置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，内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床、衣柜、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空调等设施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81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19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宜市房权证伍家区 字第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0045491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</w:rPr>
              <w:t>一马路12号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/>
              </w:rPr>
              <w:t>20-4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住宅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51.36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16.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08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38" w:firstLineChars="258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830.00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9,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960.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29880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162" w:lineRule="exact"/>
              <w:ind w:left="0" w:right="0" w:firstLine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租户自行装修及配置家具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82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22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14410" w:h="7643" w:hSpace="42" w:vSpace="287" w:wrap="around" w:vAnchor="margin" w:hAnchor="page" w:x="851" w:y="1472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一马路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20-6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住宅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51.36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14.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38" w:firstLineChars="258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740.00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8,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880.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26640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149" w:lineRule="exact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空置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，内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</w:rPr>
              <w:t>床、衣柜、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空调等设施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14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市房权证伍家区 字第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0218862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</w:rPr>
              <w:t>一马路12号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zh-CN"/>
              </w:rPr>
              <w:t>7楼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住宅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32.58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11.26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 w:firstLine="340" w:firstLineChars="20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4,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13320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2020年5月31日到期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03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宜市房权证西陵区 字第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0252860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环城北路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门面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165.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14.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2,410.00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28,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920.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86760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172" w:lineRule="exact"/>
              <w:ind w:left="0" w:right="0" w:firstLine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2020年5月31日到期，不含内部搭建仓库19.31㎡，外临街搭建65.50㎡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default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</w:rPr>
              <w:t>YCWJ002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64545"/>
                <w:spacing w:val="0"/>
                <w:sz w:val="14"/>
                <w:szCs w:val="14"/>
                <w:lang w:val="en-US" w:eastAsia="zh-CN"/>
              </w:rPr>
              <w:t>85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09" w:lineRule="exact"/>
              <w:ind w:left="0" w:right="0" w:firstLine="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宜市房权证伍家字 第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0124183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both"/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/>
              </w:rPr>
              <w:t>宜昌市卫生健康委员会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伍家工人新村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</w:rPr>
              <w:t>住宅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39.48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550.00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 xml:space="preserve">6,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600.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framePr w:w="14410" w:h="7643" w:hSpace="42" w:vSpace="287" w:wrap="around" w:vAnchor="margin" w:hAnchor="page" w:x="851" w:y="1472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19800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14410" w:h="7643" w:hSpace="42" w:vSpace="287" w:wrap="around" w:vAnchor="margin" w:hAnchor="page" w:x="851" w:y="1472"/>
              <w:widowControl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framePr w:w="14410" w:h="7643" w:hSpace="42" w:vSpace="287" w:wrap="around" w:vAnchor="margin" w:hAnchor="page" w:x="851" w:y="1472"/>
              <w:widowControl w:val="0"/>
              <w:jc w:val="center"/>
              <w:rPr>
                <w:rFonts w:hint="eastAsia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空置</w:t>
            </w:r>
          </w:p>
        </w:tc>
      </w:tr>
    </w:tbl>
    <w:p>
      <w:pPr>
        <w:framePr w:w="14410" w:h="7643" w:hSpace="42" w:vSpace="287" w:wrap="around" w:vAnchor="margin" w:hAnchor="page" w:x="851" w:y="1472"/>
        <w:widowControl w:val="0"/>
        <w:spacing w:line="1" w:lineRule="exact"/>
      </w:pPr>
    </w:p>
    <w:p>
      <w:pPr>
        <w:pStyle w:val="11"/>
        <w:keepNext w:val="0"/>
        <w:keepLines w:val="0"/>
        <w:framePr w:w="2864" w:h="256" w:wrap="around" w:vAnchor="margin" w:hAnchor="page" w:x="1237" w:y="1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单位名称：宜昌市卫生健康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委</w:t>
      </w:r>
      <w:r>
        <w:rPr>
          <w:color w:val="000000"/>
          <w:spacing w:val="0"/>
          <w:w w:val="100"/>
          <w:position w:val="0"/>
        </w:rPr>
        <w:t>员会</w:t>
      </w:r>
    </w:p>
    <w:p>
      <w:pPr>
        <w:widowControl w:val="0"/>
        <w:spacing w:after="693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pgSz w:w="16840" w:h="11900" w:orient="landscape"/>
      <w:pgMar w:top="331" w:right="9" w:bottom="331" w:left="850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795729A"/>
    <w:rsid w:val="087943AA"/>
    <w:rsid w:val="0AB51B9B"/>
    <w:rsid w:val="18515109"/>
    <w:rsid w:val="25E9205C"/>
    <w:rsid w:val="2AE81F32"/>
    <w:rsid w:val="48262649"/>
    <w:rsid w:val="4A284799"/>
    <w:rsid w:val="515E4118"/>
    <w:rsid w:val="58BD682E"/>
    <w:rsid w:val="6F50395C"/>
    <w:rsid w:val="71680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8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6"/>
      <w:szCs w:val="26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2020-04-30T08:43:00Z</dcterms:created>
  <dc:creator>CamScanner</dc:creator>
  <cp:lastModifiedBy>魔法添</cp:lastModifiedBy>
  <dcterms:modified xsi:type="dcterms:W3CDTF">2020-05-07T10:41:53Z</dcterms:modified>
  <dc:subject>扫描全能王 2020-04-30 16.40.44</dc:subject>
  <dc:title>扫描全能王 2020-04-30 16.40.44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