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宜昌市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招商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局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所属事业单位</w:t>
      </w:r>
    </w:p>
    <w:p>
      <w:pPr>
        <w:spacing w:line="50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公开遴选工作人员报名推荐表</w:t>
      </w:r>
      <w:bookmarkEnd w:id="0"/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26"/>
        <w:gridCol w:w="17"/>
        <w:gridCol w:w="622"/>
        <w:gridCol w:w="6"/>
        <w:gridCol w:w="193"/>
        <w:gridCol w:w="482"/>
        <w:gridCol w:w="522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(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岁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作时间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345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基层工作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限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或专业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技术资格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份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码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报考单位</w:t>
            </w:r>
          </w:p>
        </w:tc>
        <w:tc>
          <w:tcPr>
            <w:tcW w:w="4647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160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工作简历（含学习经历）</w:t>
            </w:r>
          </w:p>
        </w:tc>
        <w:tc>
          <w:tcPr>
            <w:tcW w:w="8328" w:type="dxa"/>
            <w:gridSpan w:val="17"/>
            <w:vAlign w:val="top"/>
          </w:tcPr>
          <w:p>
            <w:pPr>
              <w:adjustRightInd w:val="0"/>
              <w:snapToGrid w:val="0"/>
              <w:spacing w:before="240"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240"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240"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240"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240"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7"/>
            <w:vAlign w:val="top"/>
          </w:tcPr>
          <w:p>
            <w:pPr>
              <w:spacing w:line="400" w:lineRule="exact"/>
              <w:ind w:right="102"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考核结果</w:t>
            </w:r>
          </w:p>
          <w:p>
            <w:pPr>
              <w:spacing w:line="400" w:lineRule="exact"/>
              <w:ind w:left="111" w:leftChars="53" w:right="11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近三年年</w:t>
            </w:r>
          </w:p>
        </w:tc>
        <w:tc>
          <w:tcPr>
            <w:tcW w:w="8328" w:type="dxa"/>
            <w:gridSpan w:val="17"/>
            <w:vAlign w:val="center"/>
          </w:tcPr>
          <w:p>
            <w:pPr>
              <w:spacing w:line="400" w:lineRule="exact"/>
              <w:ind w:left="-105" w:leftChars="-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-105" w:leftChars="-50" w:right="113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推荐单位意见</w:t>
            </w:r>
          </w:p>
        </w:tc>
        <w:tc>
          <w:tcPr>
            <w:tcW w:w="3403" w:type="dxa"/>
            <w:gridSpan w:val="6"/>
            <w:vAlign w:val="center"/>
          </w:tcPr>
          <w:p>
            <w:pPr>
              <w:spacing w:line="400" w:lineRule="exact"/>
              <w:ind w:left="-105" w:leftChars="-50" w:firstLine="16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left="-105" w:leftChars="-50" w:firstLine="16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</w:p>
          <w:p>
            <w:pPr>
              <w:spacing w:line="400" w:lineRule="exact"/>
              <w:ind w:left="720" w:firstLine="1400" w:firstLineChars="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838" w:type="dxa"/>
            <w:gridSpan w:val="4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人社部门意见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县市区组织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left="720" w:firstLine="1400" w:firstLineChars="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部门审查意见</w:t>
            </w:r>
          </w:p>
          <w:p>
            <w:pPr>
              <w:spacing w:line="400" w:lineRule="exact"/>
              <w:ind w:left="111" w:leftChars="5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遴选单位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主管</w:t>
            </w:r>
          </w:p>
        </w:tc>
        <w:tc>
          <w:tcPr>
            <w:tcW w:w="8328" w:type="dxa"/>
            <w:gridSpan w:val="17"/>
            <w:vAlign w:val="center"/>
          </w:tcPr>
          <w:p>
            <w:pPr>
              <w:spacing w:line="400" w:lineRule="exact"/>
              <w:ind w:firstLine="5460" w:firstLineChars="19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5460" w:firstLineChars="19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5460" w:firstLineChars="19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5460" w:firstLineChars="19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  <w:p>
            <w:pPr>
              <w:spacing w:line="400" w:lineRule="exact"/>
              <w:ind w:left="-105" w:leftChars="-50" w:firstLine="16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9" w:hRule="atLeast"/>
          <w:jc w:val="center"/>
        </w:trPr>
        <w:tc>
          <w:tcPr>
            <w:tcW w:w="9028" w:type="dxa"/>
            <w:gridSpan w:val="18"/>
            <w:vAlign w:val="center"/>
          </w:tcPr>
          <w:p>
            <w:pPr>
              <w:snapToGrid w:val="0"/>
              <w:spacing w:line="3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本人承诺：上述填写内容和提供的相关依据真实，符合遴选公告的报考条件。如有不实，弄虚作假，本人自愿放弃遴选资格并承担相应责任。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报考承诺人（签名）：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spacing w:line="300" w:lineRule="exact"/>
        <w:ind w:firstLine="544" w:firstLineChars="200"/>
        <w:rPr>
          <w:rFonts w:hint="eastAsia" w:ascii="仿宋" w:hAnsi="仿宋" w:eastAsia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-4"/>
          <w:sz w:val="28"/>
          <w:szCs w:val="28"/>
        </w:rPr>
        <w:t>备注：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、“单位性质”分“行政、参公、公益一类、公益二类、其他”。</w:t>
      </w:r>
      <w:r>
        <w:rPr>
          <w:rFonts w:ascii="仿宋" w:hAnsi="仿宋" w:eastAsia="仿宋"/>
          <w:spacing w:val="-4"/>
          <w:sz w:val="28"/>
          <w:szCs w:val="28"/>
        </w:rPr>
        <w:t>2</w:t>
      </w:r>
      <w:r>
        <w:rPr>
          <w:rFonts w:hint="eastAsia" w:ascii="仿宋" w:hAnsi="仿宋" w:eastAsia="仿宋"/>
          <w:spacing w:val="-4"/>
          <w:sz w:val="28"/>
          <w:szCs w:val="28"/>
        </w:rPr>
        <w:t>、简历从大、中专院校学习时填起。</w:t>
      </w:r>
      <w:r>
        <w:rPr>
          <w:rFonts w:ascii="仿宋" w:hAnsi="仿宋" w:eastAsia="仿宋"/>
          <w:spacing w:val="-4"/>
          <w:sz w:val="28"/>
          <w:szCs w:val="28"/>
        </w:rPr>
        <w:t>3</w:t>
      </w:r>
      <w:r>
        <w:rPr>
          <w:rFonts w:hint="eastAsia" w:ascii="仿宋" w:hAnsi="仿宋" w:eastAsia="仿宋"/>
          <w:spacing w:val="-4"/>
          <w:sz w:val="28"/>
          <w:szCs w:val="28"/>
        </w:rPr>
        <w:t>、栏目中无相关内容的填</w:t>
      </w:r>
      <w:r>
        <w:rPr>
          <w:rFonts w:ascii="仿宋" w:hAnsi="仿宋" w:eastAsia="仿宋"/>
          <w:spacing w:val="-4"/>
          <w:sz w:val="28"/>
          <w:szCs w:val="28"/>
        </w:rPr>
        <w:t>“</w:t>
      </w:r>
      <w:r>
        <w:rPr>
          <w:rFonts w:hint="eastAsia" w:ascii="仿宋" w:hAnsi="仿宋" w:eastAsia="仿宋"/>
          <w:spacing w:val="-4"/>
          <w:sz w:val="28"/>
          <w:szCs w:val="28"/>
        </w:rPr>
        <w:t>无</w:t>
      </w:r>
      <w:r>
        <w:rPr>
          <w:rFonts w:ascii="仿宋" w:hAnsi="仿宋" w:eastAsia="仿宋"/>
          <w:spacing w:val="-4"/>
          <w:sz w:val="28"/>
          <w:szCs w:val="28"/>
        </w:rPr>
        <w:t>”</w:t>
      </w:r>
      <w:r>
        <w:rPr>
          <w:rFonts w:hint="eastAsia" w:ascii="仿宋" w:hAnsi="仿宋" w:eastAsia="仿宋"/>
          <w:spacing w:val="-4"/>
          <w:sz w:val="28"/>
          <w:szCs w:val="28"/>
        </w:rPr>
        <w:t>。</w:t>
      </w:r>
      <w:r>
        <w:rPr>
          <w:rFonts w:ascii="仿宋" w:hAnsi="仿宋" w:eastAsia="仿宋"/>
          <w:spacing w:val="-4"/>
          <w:sz w:val="28"/>
          <w:szCs w:val="28"/>
        </w:rPr>
        <w:t>4</w:t>
      </w:r>
      <w:r>
        <w:rPr>
          <w:rFonts w:hint="eastAsia" w:ascii="仿宋" w:hAnsi="仿宋" w:eastAsia="仿宋"/>
          <w:spacing w:val="-4"/>
          <w:sz w:val="28"/>
          <w:szCs w:val="28"/>
        </w:rPr>
        <w:t>、</w:t>
      </w:r>
      <w:r>
        <w:rPr>
          <w:rFonts w:ascii="仿宋" w:hAnsi="仿宋" w:eastAsia="仿宋"/>
          <w:spacing w:val="-4"/>
          <w:sz w:val="28"/>
          <w:szCs w:val="28"/>
        </w:rPr>
        <w:t>A4</w:t>
      </w:r>
      <w:r>
        <w:rPr>
          <w:rFonts w:hint="eastAsia" w:ascii="仿宋" w:hAnsi="仿宋" w:eastAsia="仿宋"/>
          <w:spacing w:val="-4"/>
          <w:sz w:val="28"/>
          <w:szCs w:val="28"/>
        </w:rPr>
        <w:t>正反打印</w:t>
      </w:r>
      <w:r>
        <w:rPr>
          <w:rFonts w:hint="eastAsia" w:ascii="仿宋" w:hAnsi="仿宋" w:eastAsia="仿宋"/>
          <w:spacing w:val="-4"/>
          <w:sz w:val="28"/>
          <w:szCs w:val="28"/>
          <w:lang w:eastAsia="zh-CN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B4C1E"/>
    <w:rsid w:val="014D07F6"/>
    <w:rsid w:val="0A2D5163"/>
    <w:rsid w:val="17D86465"/>
    <w:rsid w:val="1BA312FE"/>
    <w:rsid w:val="21D641BA"/>
    <w:rsid w:val="22384F91"/>
    <w:rsid w:val="22DE66BA"/>
    <w:rsid w:val="23DB4C1E"/>
    <w:rsid w:val="2D1C1255"/>
    <w:rsid w:val="365925D9"/>
    <w:rsid w:val="3A6D00C3"/>
    <w:rsid w:val="42960CC9"/>
    <w:rsid w:val="4ECB0CAD"/>
    <w:rsid w:val="572C6A12"/>
    <w:rsid w:val="58A96AB8"/>
    <w:rsid w:val="5C606FCC"/>
    <w:rsid w:val="6F4E2032"/>
    <w:rsid w:val="7159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2020-06-10T04:55:00Z</dcterms:created>
  <dc:creator>〖大美宜昌〗</dc:creator>
  <cp:lastModifiedBy>Administrator</cp:lastModifiedBy>
  <dcterms:modified xsi:type="dcterms:W3CDTF">2020-06-12T07:24:58Z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