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spacing w:beforeLines="50" w:afterLines="50" w:line="590" w:lineRule="exact"/>
        <w:jc w:val="center"/>
        <w:rPr>
          <w:rFonts w:hint="default" w:ascii="Times New Roman" w:hAnsi="Times New Roman" w:eastAsia="宋体" w:cs="Times New Roman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宜昌市城区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既有住宅加装电梯财政奖补资金申请表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379"/>
        <w:gridCol w:w="379"/>
        <w:gridCol w:w="379"/>
        <w:gridCol w:w="379"/>
        <w:gridCol w:w="379"/>
        <w:gridCol w:w="379"/>
        <w:gridCol w:w="58"/>
        <w:gridCol w:w="321"/>
        <w:gridCol w:w="379"/>
        <w:gridCol w:w="379"/>
        <w:gridCol w:w="379"/>
        <w:gridCol w:w="379"/>
        <w:gridCol w:w="379"/>
        <w:gridCol w:w="141"/>
        <w:gridCol w:w="238"/>
        <w:gridCol w:w="379"/>
        <w:gridCol w:w="379"/>
        <w:gridCol w:w="379"/>
        <w:gridCol w:w="379"/>
        <w:gridCol w:w="379"/>
        <w:gridCol w:w="379"/>
        <w:gridCol w:w="3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地址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32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所属城区</w:t>
            </w:r>
          </w:p>
        </w:tc>
        <w:tc>
          <w:tcPr>
            <w:tcW w:w="289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取得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特种设备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使用登记证书时间</w:t>
            </w:r>
          </w:p>
        </w:tc>
        <w:tc>
          <w:tcPr>
            <w:tcW w:w="2332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申请人姓名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及联系电话</w:t>
            </w:r>
          </w:p>
        </w:tc>
        <w:tc>
          <w:tcPr>
            <w:tcW w:w="289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开户名称</w:t>
            </w:r>
          </w:p>
        </w:tc>
        <w:tc>
          <w:tcPr>
            <w:tcW w:w="2332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57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开户银行</w:t>
            </w:r>
          </w:p>
        </w:tc>
        <w:tc>
          <w:tcPr>
            <w:tcW w:w="2891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奖补资金转入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银行账号</w:t>
            </w: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7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加装电梯出资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业主签字确认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/>
              </w:rPr>
              <w:t>（业主对提交材料的真实性负责）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房号</w:t>
            </w: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业主签名及指纹</w:t>
            </w: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房号</w:t>
            </w: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业主签名及指纹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1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137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653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exact"/>
          <w:jc w:val="center"/>
        </w:trPr>
        <w:tc>
          <w:tcPr>
            <w:tcW w:w="2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区加梯办意见</w:t>
            </w:r>
          </w:p>
        </w:tc>
        <w:tc>
          <w:tcPr>
            <w:tcW w:w="7580" w:type="dxa"/>
            <w:gridSpan w:val="22"/>
            <w:noWrap w:val="0"/>
            <w:vAlign w:val="top"/>
          </w:tcPr>
          <w:p>
            <w:pPr>
              <w:snapToGrid w:val="0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经审核，该项目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符合/不符合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财政奖补资金申请条件，应奖补金额总计为：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万元。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（签字并盖章）  </w:t>
            </w:r>
          </w:p>
          <w:p>
            <w:pPr>
              <w:snapToGrid w:val="0"/>
              <w:jc w:val="righ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2020-10-28T03:10:53Z</dcterms:created>
  <dc:creator>yy</dc:creator>
  <cp:lastModifiedBy>非黑</cp:lastModifiedBy>
  <dcterms:modified xsi:type="dcterms:W3CDTF">2020-10-28T03:11:09Z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