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pPr>
              <w:adjustRightInd w:val="0"/>
              <w:snapToGrid w:val="0"/>
              <w:jc w:val="center"/>
              <w:rPr>
                <w:rFonts w:hint="eastAsia" w:ascii="宋体" w:hAnsi="宋体" w:eastAsia="宋体"/>
                <w:sz w:val="21"/>
                <w:szCs w:val="21"/>
                <w:lang w:eastAsia="zh-CN"/>
              </w:rPr>
            </w:pPr>
            <w:r>
              <w:rPr>
                <w:rFonts w:hint="eastAsia" w:ascii="宋体" w:hAnsi="宋体" w:eastAsia="宋体" w:cs="Times New Roman"/>
                <w:bCs/>
                <w:sz w:val="21"/>
                <w:szCs w:val="21"/>
                <w:lang w:val="en-US" w:eastAsia="zh-CN"/>
              </w:rPr>
              <w:t>宜昌市夷陵区宜昌可可养殖有限公司2020年生猪规模化养殖场建设补助项目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C7DBA"/>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E240C0"/>
    <w:rsid w:val="00E87C2A"/>
    <w:rsid w:val="00EC1027"/>
    <w:rsid w:val="00FF145A"/>
    <w:rsid w:val="109B77FB"/>
    <w:rsid w:val="175D17CA"/>
    <w:rsid w:val="44EB321A"/>
    <w:rsid w:val="4916669F"/>
    <w:rsid w:val="5BF32448"/>
    <w:rsid w:val="61F87654"/>
    <w:rsid w:val="678905B6"/>
    <w:rsid w:val="6D535020"/>
    <w:rsid w:val="7B4335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77</Words>
  <Characters>440</Characters>
  <Lines>3</Lines>
  <Paragraphs>1</Paragraphs>
  <TotalTime>0</TotalTime>
  <ScaleCrop>false</ScaleCrop>
  <LinksUpToDate>false</LinksUpToDate>
  <CharactersWithSpaces>516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zjq</cp:lastModifiedBy>
  <dcterms:modified xsi:type="dcterms:W3CDTF">2021-03-04T08:10:42Z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