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37" w:rsidRDefault="00AC0837" w:rsidP="00BD73EC">
      <w:pPr>
        <w:spacing w:line="360" w:lineRule="exact"/>
        <w:rPr>
          <w:sz w:val="32"/>
          <w:szCs w:val="32"/>
        </w:rPr>
      </w:pPr>
    </w:p>
    <w:tbl>
      <w:tblPr>
        <w:tblpPr w:leftFromText="180" w:rightFromText="180" w:vertAnchor="page" w:horzAnchor="margin" w:tblpX="392" w:tblpY="1486"/>
        <w:tblW w:w="9747" w:type="dxa"/>
        <w:tblLayout w:type="fixed"/>
        <w:tblLook w:val="04A0"/>
      </w:tblPr>
      <w:tblGrid>
        <w:gridCol w:w="817"/>
        <w:gridCol w:w="8930"/>
      </w:tblGrid>
      <w:tr w:rsidR="00BD73EC" w:rsidTr="00974B97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6C58A4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项 目 名 称</w:t>
            </w:r>
          </w:p>
        </w:tc>
      </w:tr>
      <w:tr w:rsidR="00BD73EC" w:rsidRPr="00AB78B1" w:rsidTr="0076306F">
        <w:trPr>
          <w:trHeight w:val="5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仿宋" w:hint="eastAsia"/>
                <w:bCs/>
                <w:color w:val="000000" w:themeColor="text1"/>
                <w:sz w:val="24"/>
                <w:szCs w:val="24"/>
              </w:rPr>
              <w:t>湖北</w:t>
            </w:r>
            <w:r w:rsidRPr="006C58A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民大农牧</w:t>
            </w:r>
            <w:r w:rsidRPr="006C58A4">
              <w:rPr>
                <w:rFonts w:asciiTheme="minorEastAsia" w:hAnsiTheme="minorEastAsia" w:cs="Arial" w:hint="eastAsia"/>
                <w:bCs/>
                <w:color w:val="000000"/>
                <w:sz w:val="24"/>
                <w:szCs w:val="24"/>
              </w:rPr>
              <w:t>发展有限公司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农产品冷链物流体系建设项目</w:t>
            </w:r>
          </w:p>
        </w:tc>
      </w:tr>
      <w:tr w:rsidR="00BD73EC" w:rsidRPr="00AB78B1" w:rsidTr="0076306F">
        <w:trPr>
          <w:trHeight w:val="7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宜昌三欣食品有限</w:t>
            </w:r>
            <w:r w:rsidR="00874C0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责任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 xml:space="preserve">公司农产品产后商品化处理设施建设项目　</w:t>
            </w:r>
          </w:p>
        </w:tc>
      </w:tr>
      <w:tr w:rsidR="00BD73EC" w:rsidRPr="00AB78B1" w:rsidTr="0076306F">
        <w:trPr>
          <w:trHeight w:val="61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spacing w:line="360" w:lineRule="exact"/>
              <w:jc w:val="left"/>
              <w:rPr>
                <w:rFonts w:asciiTheme="minorEastAsia" w:hAnsiTheme="minorEastAsia" w:cs="Times New Roman"/>
                <w:bCs/>
                <w:color w:val="000000" w:themeColor="text1"/>
                <w:sz w:val="24"/>
                <w:szCs w:val="24"/>
              </w:rPr>
            </w:pPr>
            <w:r w:rsidRPr="006C58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宜昌新美味食品有限公司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农产品产后商品化处理设施建设项目</w:t>
            </w:r>
          </w:p>
        </w:tc>
      </w:tr>
      <w:tr w:rsidR="00BD73EC" w:rsidRPr="00AB78B1" w:rsidTr="0076306F">
        <w:trPr>
          <w:trHeight w:val="5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 w:val="24"/>
                <w:szCs w:val="24"/>
              </w:rPr>
              <w:t>远安县远华食品有限责任公司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76306F">
        <w:trPr>
          <w:trHeight w:val="5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仿宋" w:hint="eastAsia"/>
                <w:color w:val="000000" w:themeColor="text1"/>
                <w:kern w:val="0"/>
                <w:sz w:val="24"/>
                <w:szCs w:val="24"/>
              </w:rPr>
              <w:t>当阳市三里园农业开发</w:t>
            </w:r>
            <w:r w:rsidRPr="006C58A4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 w:val="24"/>
                <w:szCs w:val="24"/>
              </w:rPr>
              <w:t>有限公司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76306F">
        <w:trPr>
          <w:trHeight w:val="5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宜昌怡乐达食品</w:t>
            </w:r>
            <w:r w:rsidRPr="006C58A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有限公司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974B97">
        <w:trPr>
          <w:trHeight w:val="5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hint="eastAsia"/>
                <w:sz w:val="24"/>
                <w:szCs w:val="24"/>
              </w:rPr>
              <w:t>湖北康乐滋食品饮料</w:t>
            </w:r>
            <w:r w:rsidRPr="006C58A4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 w:val="24"/>
                <w:szCs w:val="24"/>
              </w:rPr>
              <w:t>有限公司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974B97">
        <w:trPr>
          <w:trHeight w:val="5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bCs/>
                <w:color w:val="000000" w:themeColor="text1"/>
                <w:kern w:val="0"/>
                <w:sz w:val="24"/>
                <w:szCs w:val="24"/>
              </w:rPr>
              <w:t>湖北宇隆生物工程有限责任</w:t>
            </w:r>
            <w:r w:rsidRPr="006C58A4">
              <w:rPr>
                <w:rFonts w:asciiTheme="minorEastAsia" w:hAnsiTheme="minorEastAsia" w:cs="仿宋" w:hint="eastAsia"/>
                <w:color w:val="000000" w:themeColor="text1"/>
                <w:kern w:val="0"/>
                <w:sz w:val="24"/>
                <w:szCs w:val="24"/>
              </w:rPr>
              <w:t>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76306F">
        <w:trPr>
          <w:trHeight w:val="67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宜昌青山绿水农贸</w:t>
            </w:r>
            <w:r w:rsidRPr="006C58A4">
              <w:rPr>
                <w:rFonts w:asciiTheme="minorEastAsia" w:hAnsiTheme="minorEastAsia" w:cs="Arial" w:hint="eastAsia"/>
                <w:bCs/>
                <w:color w:val="000000" w:themeColor="text1"/>
                <w:sz w:val="24"/>
                <w:szCs w:val="24"/>
              </w:rPr>
              <w:t>有限公司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974B97">
        <w:trPr>
          <w:trHeight w:val="5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枝江市嵘昌肉联食品有限公司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76306F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6F1BC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/>
                <w:sz w:val="24"/>
                <w:szCs w:val="24"/>
              </w:rPr>
              <w:t>湖北多美橙农业发展有限公司</w:t>
            </w:r>
            <w:r w:rsidRPr="006C58A4">
              <w:rPr>
                <w:rFonts w:asciiTheme="minorEastAsia" w:hAnsiTheme="minorEastAsia" w:cs="楷体" w:hint="eastAsia"/>
                <w:color w:val="000000" w:themeColor="text1"/>
                <w:sz w:val="24"/>
                <w:szCs w:val="24"/>
              </w:rPr>
              <w:t>农产品产后商品化处理设施建设</w:t>
            </w:r>
            <w:r w:rsidRPr="006C58A4">
              <w:rPr>
                <w:rFonts w:asciiTheme="minorEastAsia" w:hAnsiTheme="minorEastAsia" w:cs="楷体" w:hint="eastAsia"/>
                <w:bCs/>
                <w:color w:val="000000" w:themeColor="text1"/>
                <w:sz w:val="24"/>
                <w:szCs w:val="24"/>
              </w:rPr>
              <w:t>项目</w:t>
            </w:r>
          </w:p>
        </w:tc>
      </w:tr>
      <w:tr w:rsidR="00BD73EC" w:rsidRPr="00AB78B1" w:rsidTr="0076306F">
        <w:trPr>
          <w:trHeight w:val="6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6F1BC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宜昌康珍健康产业有限公司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</w:t>
            </w:r>
            <w:r w:rsidRPr="006C58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产品产后商品化处理设施建设项目</w:t>
            </w:r>
          </w:p>
        </w:tc>
      </w:tr>
      <w:tr w:rsidR="00BD73EC" w:rsidRPr="00AB78B1" w:rsidTr="0076306F">
        <w:trPr>
          <w:trHeight w:val="5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BD73EC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EC" w:rsidRPr="006C58A4" w:rsidRDefault="001C2D72" w:rsidP="0076306F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6C58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湖北一致魔芋生物科技股份有限公司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农产品产后商品化处理设施建设项目</w:t>
            </w:r>
          </w:p>
        </w:tc>
      </w:tr>
      <w:tr w:rsidR="001C2D72" w:rsidRPr="00AB78B1" w:rsidTr="0076306F">
        <w:trPr>
          <w:trHeight w:val="63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宜昌市晓曦红柑桔专业合作社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农产品标准化和品牌化建设项目</w:t>
            </w:r>
          </w:p>
        </w:tc>
      </w:tr>
      <w:tr w:rsidR="001C2D72" w:rsidRPr="00AB78B1" w:rsidTr="0076306F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湖北一致魔芋生物科技股份有限公司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农产品标准化和品牌化建设项目</w:t>
            </w:r>
          </w:p>
        </w:tc>
      </w:tr>
      <w:tr w:rsidR="001C2D72" w:rsidRPr="00AB78B1" w:rsidTr="0076306F">
        <w:trPr>
          <w:trHeight w:val="63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鑫鼎生物科技</w:t>
            </w:r>
            <w:r w:rsidRPr="006C58A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有限公司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农产品标准化和品牌化建设项目</w:t>
            </w:r>
          </w:p>
        </w:tc>
      </w:tr>
      <w:tr w:rsidR="001C2D72" w:rsidRPr="00AB78B1" w:rsidTr="0076306F">
        <w:trPr>
          <w:trHeight w:val="6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6C58A4" w:rsidRDefault="001C2D7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6C58A4">
              <w:rPr>
                <w:rFonts w:asciiTheme="minorEastAsia" w:hAnsiTheme="minorEastAsia"/>
                <w:sz w:val="24"/>
                <w:szCs w:val="24"/>
              </w:rPr>
              <w:t>湖北</w:t>
            </w:r>
            <w:r w:rsidRPr="006C58A4">
              <w:rPr>
                <w:rFonts w:asciiTheme="minorEastAsia" w:hAnsiTheme="minorEastAsia" w:hint="eastAsia"/>
                <w:sz w:val="24"/>
                <w:szCs w:val="24"/>
              </w:rPr>
              <w:t>俏牛儿牧业</w:t>
            </w:r>
            <w:r w:rsidRPr="006C58A4">
              <w:rPr>
                <w:rFonts w:asciiTheme="minorEastAsia" w:hAnsiTheme="minorEastAsia"/>
                <w:sz w:val="24"/>
                <w:szCs w:val="24"/>
              </w:rPr>
              <w:t>有限公司</w:t>
            </w:r>
            <w:r w:rsidRPr="006C58A4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农产品标准化和品牌化建设项目</w:t>
            </w:r>
          </w:p>
        </w:tc>
      </w:tr>
      <w:tr w:rsidR="001C2D72" w:rsidRPr="00AB78B1" w:rsidTr="00974B97">
        <w:trPr>
          <w:trHeight w:val="56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F975E2" w:rsidRDefault="001C2D7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F975E2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EA23D1" w:rsidRDefault="001C2D7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EA23D1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湖北国贸集团超市连锁有限公司</w:t>
            </w:r>
            <w:r w:rsidRPr="00EA23D1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步行街线上线下融合的智慧实体门店建设项目</w:t>
            </w:r>
          </w:p>
        </w:tc>
      </w:tr>
      <w:tr w:rsidR="001C2D72" w:rsidRPr="00AB78B1" w:rsidTr="0076306F">
        <w:trPr>
          <w:trHeight w:val="54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F975E2" w:rsidRDefault="001C2D7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F975E2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EA23D1" w:rsidRDefault="001C2D7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EA23D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宜昌茶马古道生态旅游开发</w:t>
            </w:r>
            <w:r w:rsidRPr="00EA23D1">
              <w:rPr>
                <w:rFonts w:asciiTheme="minorEastAsia" w:hAnsiTheme="minorEastAsia"/>
                <w:sz w:val="24"/>
                <w:szCs w:val="24"/>
              </w:rPr>
              <w:t>有限公司</w:t>
            </w:r>
            <w:r w:rsidRPr="00EA23D1">
              <w:rPr>
                <w:rFonts w:asciiTheme="minorEastAsia" w:hAnsiTheme="minorEastAsia" w:cs="仿宋" w:hint="eastAsia"/>
                <w:color w:val="000000" w:themeColor="text1"/>
                <w:sz w:val="24"/>
                <w:szCs w:val="24"/>
              </w:rPr>
              <w:t>步行街线上线下融合的智慧实体门店建设项目</w:t>
            </w:r>
          </w:p>
        </w:tc>
      </w:tr>
      <w:tr w:rsidR="001C2D72" w:rsidRPr="00AB78B1" w:rsidTr="0076306F">
        <w:trPr>
          <w:trHeight w:val="63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F975E2" w:rsidRDefault="001C2D7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F975E2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EA23D1" w:rsidRDefault="001C2D7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EA23D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当阳市红林生态农业科技</w:t>
            </w:r>
            <w:r w:rsidRPr="00EA23D1">
              <w:rPr>
                <w:rFonts w:asciiTheme="minorEastAsia" w:hAnsiTheme="minorEastAsia"/>
                <w:sz w:val="24"/>
                <w:szCs w:val="24"/>
              </w:rPr>
              <w:t>有限公司</w:t>
            </w:r>
            <w:r w:rsidRPr="00EA23D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农产品产后商品化处理设施建设项目</w:t>
            </w:r>
          </w:p>
        </w:tc>
      </w:tr>
      <w:tr w:rsidR="001C2D72" w:rsidRPr="00AB78B1" w:rsidTr="00125543">
        <w:trPr>
          <w:trHeight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F975E2" w:rsidRDefault="00F975E2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F975E2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72" w:rsidRPr="00EA23D1" w:rsidRDefault="00F975E2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EA23D1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湖北土老憨调味食品股份有限公司</w:t>
            </w:r>
            <w:r w:rsidRPr="00EA23D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农产品产后商品化处理设施建设项目</w:t>
            </w:r>
          </w:p>
        </w:tc>
      </w:tr>
      <w:tr w:rsidR="00A209D7" w:rsidRPr="00AB78B1" w:rsidTr="00125543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D7" w:rsidRPr="00F975E2" w:rsidRDefault="00A209D7" w:rsidP="0076306F">
            <w:pPr>
              <w:widowControl/>
              <w:spacing w:line="36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D7" w:rsidRPr="00EA23D1" w:rsidRDefault="00EA23D1" w:rsidP="0076306F">
            <w:pPr>
              <w:widowControl/>
              <w:spacing w:line="360" w:lineRule="exact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EA23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湖北土老憨生态农业科技股份有限公司</w:t>
            </w:r>
            <w:r w:rsidR="005C2D59" w:rsidRPr="00EA23D1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农产品标准化和品牌化建设项目</w:t>
            </w:r>
          </w:p>
        </w:tc>
      </w:tr>
    </w:tbl>
    <w:p w:rsidR="001E12F1" w:rsidRPr="005C236C" w:rsidRDefault="00AC0837" w:rsidP="00AC0837">
      <w:pPr>
        <w:spacing w:line="360" w:lineRule="exact"/>
        <w:jc w:val="center"/>
        <w:rPr>
          <w:rFonts w:ascii="方正小标宋简体" w:eastAsia="方正小标宋简体" w:hAnsiTheme="minorEastAsia"/>
          <w:szCs w:val="21"/>
        </w:rPr>
      </w:pPr>
      <w:r w:rsidRPr="005C236C">
        <w:rPr>
          <w:rFonts w:ascii="方正小标宋简体" w:eastAsia="方正小标宋简体" w:hAnsiTheme="minorEastAsia" w:hint="eastAsia"/>
          <w:sz w:val="32"/>
          <w:szCs w:val="32"/>
        </w:rPr>
        <w:t>2021年</w:t>
      </w:r>
      <w:r w:rsidR="005C236C">
        <w:rPr>
          <w:rFonts w:ascii="方正小标宋简体" w:eastAsia="方正小标宋简体" w:hAnsiTheme="minorEastAsia" w:hint="eastAsia"/>
          <w:sz w:val="32"/>
          <w:szCs w:val="32"/>
        </w:rPr>
        <w:t>拟</w:t>
      </w:r>
      <w:r w:rsidRPr="005C236C">
        <w:rPr>
          <w:rFonts w:ascii="方正小标宋简体" w:eastAsia="方正小标宋简体" w:hAnsiTheme="minorEastAsia" w:hint="eastAsia"/>
          <w:sz w:val="32"/>
          <w:szCs w:val="32"/>
        </w:rPr>
        <w:t>推荐转报农商互联项目名单</w:t>
      </w:r>
    </w:p>
    <w:sectPr w:rsidR="001E12F1" w:rsidRPr="005C236C" w:rsidSect="00A209D7">
      <w:pgSz w:w="11906" w:h="16838"/>
      <w:pgMar w:top="680" w:right="1021" w:bottom="28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C4" w:rsidRDefault="00936AC4" w:rsidP="001E12F1">
      <w:r>
        <w:separator/>
      </w:r>
    </w:p>
  </w:endnote>
  <w:endnote w:type="continuationSeparator" w:id="1">
    <w:p w:rsidR="00936AC4" w:rsidRDefault="00936AC4" w:rsidP="001E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C4" w:rsidRDefault="00936AC4" w:rsidP="001E12F1">
      <w:r>
        <w:separator/>
      </w:r>
    </w:p>
  </w:footnote>
  <w:footnote w:type="continuationSeparator" w:id="1">
    <w:p w:rsidR="00936AC4" w:rsidRDefault="00936AC4" w:rsidP="001E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9415B"/>
    <w:multiLevelType w:val="hybridMultilevel"/>
    <w:tmpl w:val="D3B674BC"/>
    <w:lvl w:ilvl="0" w:tplc="976EFB50">
      <w:start w:val="1"/>
      <w:numFmt w:val="decimalEnclosedCircle"/>
      <w:lvlText w:val="%1"/>
      <w:lvlJc w:val="left"/>
      <w:pPr>
        <w:ind w:left="72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8A455E"/>
    <w:multiLevelType w:val="hybridMultilevel"/>
    <w:tmpl w:val="05747D24"/>
    <w:lvl w:ilvl="0" w:tplc="B26A032C">
      <w:start w:val="1"/>
      <w:numFmt w:val="decimalEnclosedCircle"/>
      <w:lvlText w:val="%1"/>
      <w:lvlJc w:val="left"/>
      <w:pPr>
        <w:ind w:left="36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1A6EE8"/>
    <w:multiLevelType w:val="hybridMultilevel"/>
    <w:tmpl w:val="73BC8E36"/>
    <w:lvl w:ilvl="0" w:tplc="33BE8CA0">
      <w:start w:val="1"/>
      <w:numFmt w:val="decimalEnclosedCircle"/>
      <w:lvlText w:val="%1"/>
      <w:lvlJc w:val="left"/>
      <w:pPr>
        <w:ind w:left="72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670BC0"/>
    <w:rsid w:val="000071AF"/>
    <w:rsid w:val="000101AC"/>
    <w:rsid w:val="0001388D"/>
    <w:rsid w:val="00013D42"/>
    <w:rsid w:val="000232C4"/>
    <w:rsid w:val="0002370B"/>
    <w:rsid w:val="00025BD4"/>
    <w:rsid w:val="00026592"/>
    <w:rsid w:val="000307DE"/>
    <w:rsid w:val="00033B4A"/>
    <w:rsid w:val="000420C5"/>
    <w:rsid w:val="0004505C"/>
    <w:rsid w:val="0004562A"/>
    <w:rsid w:val="00047D8E"/>
    <w:rsid w:val="0005515B"/>
    <w:rsid w:val="00067BCF"/>
    <w:rsid w:val="0007052C"/>
    <w:rsid w:val="00071C37"/>
    <w:rsid w:val="00071CB0"/>
    <w:rsid w:val="00072CA7"/>
    <w:rsid w:val="000731D9"/>
    <w:rsid w:val="000857FD"/>
    <w:rsid w:val="0009109C"/>
    <w:rsid w:val="00091497"/>
    <w:rsid w:val="00094D1F"/>
    <w:rsid w:val="000B0D21"/>
    <w:rsid w:val="000B398F"/>
    <w:rsid w:val="000B4678"/>
    <w:rsid w:val="000B4BA2"/>
    <w:rsid w:val="000C0CAC"/>
    <w:rsid w:val="000C1312"/>
    <w:rsid w:val="000C2A7A"/>
    <w:rsid w:val="000D1A76"/>
    <w:rsid w:val="000D4084"/>
    <w:rsid w:val="000D5C2C"/>
    <w:rsid w:val="000D7299"/>
    <w:rsid w:val="000E1CD2"/>
    <w:rsid w:val="000E7565"/>
    <w:rsid w:val="000F2B7A"/>
    <w:rsid w:val="000F3718"/>
    <w:rsid w:val="000F37CF"/>
    <w:rsid w:val="000F425D"/>
    <w:rsid w:val="00100F4E"/>
    <w:rsid w:val="00102218"/>
    <w:rsid w:val="00103A9F"/>
    <w:rsid w:val="00106490"/>
    <w:rsid w:val="0011096A"/>
    <w:rsid w:val="001137CE"/>
    <w:rsid w:val="00113B70"/>
    <w:rsid w:val="00113ED4"/>
    <w:rsid w:val="00116915"/>
    <w:rsid w:val="00116C76"/>
    <w:rsid w:val="0012044D"/>
    <w:rsid w:val="001217F7"/>
    <w:rsid w:val="00125543"/>
    <w:rsid w:val="00125619"/>
    <w:rsid w:val="0012737A"/>
    <w:rsid w:val="00131F34"/>
    <w:rsid w:val="001415EF"/>
    <w:rsid w:val="00141989"/>
    <w:rsid w:val="00142C6C"/>
    <w:rsid w:val="00143136"/>
    <w:rsid w:val="0014449C"/>
    <w:rsid w:val="0014491E"/>
    <w:rsid w:val="00147815"/>
    <w:rsid w:val="00147CB0"/>
    <w:rsid w:val="00150810"/>
    <w:rsid w:val="00151323"/>
    <w:rsid w:val="00157B88"/>
    <w:rsid w:val="001603A6"/>
    <w:rsid w:val="00166CD7"/>
    <w:rsid w:val="00171279"/>
    <w:rsid w:val="0017647C"/>
    <w:rsid w:val="001811BB"/>
    <w:rsid w:val="00195F11"/>
    <w:rsid w:val="001A222E"/>
    <w:rsid w:val="001A33BE"/>
    <w:rsid w:val="001B6D0B"/>
    <w:rsid w:val="001C1C97"/>
    <w:rsid w:val="001C2D72"/>
    <w:rsid w:val="001C75B5"/>
    <w:rsid w:val="001D678B"/>
    <w:rsid w:val="001E12F1"/>
    <w:rsid w:val="001E40C1"/>
    <w:rsid w:val="001E5D88"/>
    <w:rsid w:val="001E6BB0"/>
    <w:rsid w:val="001E7A2E"/>
    <w:rsid w:val="001E7D63"/>
    <w:rsid w:val="00200FCB"/>
    <w:rsid w:val="00205C3F"/>
    <w:rsid w:val="00220C81"/>
    <w:rsid w:val="002222DC"/>
    <w:rsid w:val="00224D38"/>
    <w:rsid w:val="00225C3D"/>
    <w:rsid w:val="0022763C"/>
    <w:rsid w:val="00231B1B"/>
    <w:rsid w:val="00235B42"/>
    <w:rsid w:val="0024212F"/>
    <w:rsid w:val="002471C3"/>
    <w:rsid w:val="002514F5"/>
    <w:rsid w:val="00266780"/>
    <w:rsid w:val="002746C5"/>
    <w:rsid w:val="0028039C"/>
    <w:rsid w:val="00281346"/>
    <w:rsid w:val="00285BCD"/>
    <w:rsid w:val="0028751B"/>
    <w:rsid w:val="002906BF"/>
    <w:rsid w:val="002929C5"/>
    <w:rsid w:val="002968AA"/>
    <w:rsid w:val="002A4862"/>
    <w:rsid w:val="002A5DAF"/>
    <w:rsid w:val="002B1538"/>
    <w:rsid w:val="002B360A"/>
    <w:rsid w:val="002C0FBC"/>
    <w:rsid w:val="002C1657"/>
    <w:rsid w:val="002D4B4C"/>
    <w:rsid w:val="002D54BD"/>
    <w:rsid w:val="002D5A69"/>
    <w:rsid w:val="002E2AB0"/>
    <w:rsid w:val="002E6952"/>
    <w:rsid w:val="002F0B98"/>
    <w:rsid w:val="002F2851"/>
    <w:rsid w:val="002F5059"/>
    <w:rsid w:val="002F603F"/>
    <w:rsid w:val="002F7082"/>
    <w:rsid w:val="002F76D0"/>
    <w:rsid w:val="002F778D"/>
    <w:rsid w:val="0030067A"/>
    <w:rsid w:val="00301B5E"/>
    <w:rsid w:val="003041C4"/>
    <w:rsid w:val="00315C7A"/>
    <w:rsid w:val="00323009"/>
    <w:rsid w:val="003235EC"/>
    <w:rsid w:val="0032634A"/>
    <w:rsid w:val="003307DE"/>
    <w:rsid w:val="003334A8"/>
    <w:rsid w:val="00345328"/>
    <w:rsid w:val="00351F29"/>
    <w:rsid w:val="00353CBD"/>
    <w:rsid w:val="003574B7"/>
    <w:rsid w:val="00360DA8"/>
    <w:rsid w:val="003678B5"/>
    <w:rsid w:val="003733DA"/>
    <w:rsid w:val="00396990"/>
    <w:rsid w:val="003A1C21"/>
    <w:rsid w:val="003A37AD"/>
    <w:rsid w:val="003A6298"/>
    <w:rsid w:val="003A7410"/>
    <w:rsid w:val="003B1F2D"/>
    <w:rsid w:val="003B4554"/>
    <w:rsid w:val="003B53D9"/>
    <w:rsid w:val="003D2CAD"/>
    <w:rsid w:val="003D3ACC"/>
    <w:rsid w:val="003E3F3A"/>
    <w:rsid w:val="003E56B1"/>
    <w:rsid w:val="003F5543"/>
    <w:rsid w:val="003F5AB8"/>
    <w:rsid w:val="00402FC0"/>
    <w:rsid w:val="00404DCC"/>
    <w:rsid w:val="0041085A"/>
    <w:rsid w:val="0041175B"/>
    <w:rsid w:val="00423233"/>
    <w:rsid w:val="00423F72"/>
    <w:rsid w:val="00431D60"/>
    <w:rsid w:val="004453DD"/>
    <w:rsid w:val="00450321"/>
    <w:rsid w:val="004516C9"/>
    <w:rsid w:val="004534A4"/>
    <w:rsid w:val="0045627E"/>
    <w:rsid w:val="00456CFE"/>
    <w:rsid w:val="00457C9A"/>
    <w:rsid w:val="00457D2D"/>
    <w:rsid w:val="00463108"/>
    <w:rsid w:val="00464169"/>
    <w:rsid w:val="00465647"/>
    <w:rsid w:val="00466881"/>
    <w:rsid w:val="00466F92"/>
    <w:rsid w:val="00466FEB"/>
    <w:rsid w:val="00467681"/>
    <w:rsid w:val="00477D75"/>
    <w:rsid w:val="004809F2"/>
    <w:rsid w:val="00480CFA"/>
    <w:rsid w:val="004854B8"/>
    <w:rsid w:val="00486239"/>
    <w:rsid w:val="00486E64"/>
    <w:rsid w:val="00495EE7"/>
    <w:rsid w:val="00496994"/>
    <w:rsid w:val="004A3109"/>
    <w:rsid w:val="004A79A0"/>
    <w:rsid w:val="004C0A1E"/>
    <w:rsid w:val="004C41CC"/>
    <w:rsid w:val="004C7D7C"/>
    <w:rsid w:val="004D4210"/>
    <w:rsid w:val="004D54AB"/>
    <w:rsid w:val="004D5A50"/>
    <w:rsid w:val="004D5CBF"/>
    <w:rsid w:val="004E0A1E"/>
    <w:rsid w:val="004E2683"/>
    <w:rsid w:val="004E3721"/>
    <w:rsid w:val="004E4D93"/>
    <w:rsid w:val="004E55F6"/>
    <w:rsid w:val="004F00EB"/>
    <w:rsid w:val="004F3E52"/>
    <w:rsid w:val="004F79BA"/>
    <w:rsid w:val="00505511"/>
    <w:rsid w:val="00506C5C"/>
    <w:rsid w:val="005114D7"/>
    <w:rsid w:val="00513E37"/>
    <w:rsid w:val="00516130"/>
    <w:rsid w:val="005162FA"/>
    <w:rsid w:val="00516CA2"/>
    <w:rsid w:val="0052525F"/>
    <w:rsid w:val="00526342"/>
    <w:rsid w:val="00530016"/>
    <w:rsid w:val="0053518F"/>
    <w:rsid w:val="005400B0"/>
    <w:rsid w:val="00540749"/>
    <w:rsid w:val="00542708"/>
    <w:rsid w:val="00544332"/>
    <w:rsid w:val="00547552"/>
    <w:rsid w:val="00551C65"/>
    <w:rsid w:val="00553980"/>
    <w:rsid w:val="00553C0F"/>
    <w:rsid w:val="00556887"/>
    <w:rsid w:val="00557C8A"/>
    <w:rsid w:val="00563AB5"/>
    <w:rsid w:val="00563D99"/>
    <w:rsid w:val="00565C3E"/>
    <w:rsid w:val="00567E1E"/>
    <w:rsid w:val="00577386"/>
    <w:rsid w:val="00580FD9"/>
    <w:rsid w:val="00583F7E"/>
    <w:rsid w:val="0058616F"/>
    <w:rsid w:val="005904EC"/>
    <w:rsid w:val="005911D7"/>
    <w:rsid w:val="005A1B62"/>
    <w:rsid w:val="005B09F7"/>
    <w:rsid w:val="005B0C47"/>
    <w:rsid w:val="005B0DF7"/>
    <w:rsid w:val="005B4531"/>
    <w:rsid w:val="005B5F34"/>
    <w:rsid w:val="005C236C"/>
    <w:rsid w:val="005C2D59"/>
    <w:rsid w:val="005C3DA6"/>
    <w:rsid w:val="005C6902"/>
    <w:rsid w:val="005C75D0"/>
    <w:rsid w:val="005C7DD7"/>
    <w:rsid w:val="005D4457"/>
    <w:rsid w:val="005E0919"/>
    <w:rsid w:val="005E4629"/>
    <w:rsid w:val="005E51AC"/>
    <w:rsid w:val="005E68D7"/>
    <w:rsid w:val="005E77BE"/>
    <w:rsid w:val="005F106E"/>
    <w:rsid w:val="005F3746"/>
    <w:rsid w:val="00603C5B"/>
    <w:rsid w:val="0060564D"/>
    <w:rsid w:val="00612E48"/>
    <w:rsid w:val="006171BF"/>
    <w:rsid w:val="00620400"/>
    <w:rsid w:val="0062391D"/>
    <w:rsid w:val="00625E6B"/>
    <w:rsid w:val="00627CFA"/>
    <w:rsid w:val="006346F0"/>
    <w:rsid w:val="00635BF4"/>
    <w:rsid w:val="00637E72"/>
    <w:rsid w:val="006475CB"/>
    <w:rsid w:val="0065256F"/>
    <w:rsid w:val="00652F04"/>
    <w:rsid w:val="00655F6B"/>
    <w:rsid w:val="00656005"/>
    <w:rsid w:val="00656CDB"/>
    <w:rsid w:val="00664AF2"/>
    <w:rsid w:val="00665627"/>
    <w:rsid w:val="0067007A"/>
    <w:rsid w:val="006764BC"/>
    <w:rsid w:val="0067788A"/>
    <w:rsid w:val="006864BA"/>
    <w:rsid w:val="0068715E"/>
    <w:rsid w:val="006A14AD"/>
    <w:rsid w:val="006B3624"/>
    <w:rsid w:val="006B3CBB"/>
    <w:rsid w:val="006B4D06"/>
    <w:rsid w:val="006C1A5C"/>
    <w:rsid w:val="006C37F3"/>
    <w:rsid w:val="006C4D50"/>
    <w:rsid w:val="006C58A4"/>
    <w:rsid w:val="006D5671"/>
    <w:rsid w:val="006E080F"/>
    <w:rsid w:val="006F0C63"/>
    <w:rsid w:val="006F1BC2"/>
    <w:rsid w:val="006F2630"/>
    <w:rsid w:val="006F3165"/>
    <w:rsid w:val="006F44CF"/>
    <w:rsid w:val="006F7D68"/>
    <w:rsid w:val="007011C6"/>
    <w:rsid w:val="007014F7"/>
    <w:rsid w:val="00710048"/>
    <w:rsid w:val="007212E3"/>
    <w:rsid w:val="007215AD"/>
    <w:rsid w:val="0073131C"/>
    <w:rsid w:val="00741905"/>
    <w:rsid w:val="007445F8"/>
    <w:rsid w:val="007469A7"/>
    <w:rsid w:val="00760013"/>
    <w:rsid w:val="00760637"/>
    <w:rsid w:val="007607F4"/>
    <w:rsid w:val="0076306F"/>
    <w:rsid w:val="00764D00"/>
    <w:rsid w:val="00766095"/>
    <w:rsid w:val="007671FE"/>
    <w:rsid w:val="007716E0"/>
    <w:rsid w:val="00773FAF"/>
    <w:rsid w:val="00776C86"/>
    <w:rsid w:val="00782CF9"/>
    <w:rsid w:val="0079009E"/>
    <w:rsid w:val="007913A0"/>
    <w:rsid w:val="00792981"/>
    <w:rsid w:val="0079603C"/>
    <w:rsid w:val="007A0413"/>
    <w:rsid w:val="007A54F5"/>
    <w:rsid w:val="007B6987"/>
    <w:rsid w:val="007B7EF1"/>
    <w:rsid w:val="007D172D"/>
    <w:rsid w:val="007E0BF7"/>
    <w:rsid w:val="007E4909"/>
    <w:rsid w:val="007E52B7"/>
    <w:rsid w:val="007F14CE"/>
    <w:rsid w:val="007F466A"/>
    <w:rsid w:val="007F5FAA"/>
    <w:rsid w:val="008038E7"/>
    <w:rsid w:val="00805749"/>
    <w:rsid w:val="0081399A"/>
    <w:rsid w:val="0081640E"/>
    <w:rsid w:val="00816427"/>
    <w:rsid w:val="008168F4"/>
    <w:rsid w:val="00817FE9"/>
    <w:rsid w:val="00823F68"/>
    <w:rsid w:val="00824D20"/>
    <w:rsid w:val="00831237"/>
    <w:rsid w:val="008332A8"/>
    <w:rsid w:val="0083581C"/>
    <w:rsid w:val="008370C0"/>
    <w:rsid w:val="00844392"/>
    <w:rsid w:val="0084646F"/>
    <w:rsid w:val="00853CE9"/>
    <w:rsid w:val="00857443"/>
    <w:rsid w:val="008601DF"/>
    <w:rsid w:val="00866E20"/>
    <w:rsid w:val="00870DA7"/>
    <w:rsid w:val="00870F48"/>
    <w:rsid w:val="00872B95"/>
    <w:rsid w:val="008748EC"/>
    <w:rsid w:val="00874C01"/>
    <w:rsid w:val="0088281A"/>
    <w:rsid w:val="00885EBE"/>
    <w:rsid w:val="0089065F"/>
    <w:rsid w:val="008959E2"/>
    <w:rsid w:val="00895EC2"/>
    <w:rsid w:val="008A018E"/>
    <w:rsid w:val="008A1839"/>
    <w:rsid w:val="008A27FD"/>
    <w:rsid w:val="008A34CA"/>
    <w:rsid w:val="008A4BB1"/>
    <w:rsid w:val="008B207F"/>
    <w:rsid w:val="008C0093"/>
    <w:rsid w:val="008C2236"/>
    <w:rsid w:val="008D075A"/>
    <w:rsid w:val="008E19BE"/>
    <w:rsid w:val="008E419B"/>
    <w:rsid w:val="008E7FE9"/>
    <w:rsid w:val="008F2783"/>
    <w:rsid w:val="008F6126"/>
    <w:rsid w:val="009054D8"/>
    <w:rsid w:val="009067B1"/>
    <w:rsid w:val="009108A5"/>
    <w:rsid w:val="00911220"/>
    <w:rsid w:val="00915FB0"/>
    <w:rsid w:val="0091642E"/>
    <w:rsid w:val="00925868"/>
    <w:rsid w:val="009261EB"/>
    <w:rsid w:val="00930BD9"/>
    <w:rsid w:val="00934044"/>
    <w:rsid w:val="0093406C"/>
    <w:rsid w:val="00934F75"/>
    <w:rsid w:val="00935356"/>
    <w:rsid w:val="00936AC4"/>
    <w:rsid w:val="00937539"/>
    <w:rsid w:val="00937862"/>
    <w:rsid w:val="00937DB3"/>
    <w:rsid w:val="0094169B"/>
    <w:rsid w:val="00944AB7"/>
    <w:rsid w:val="00955998"/>
    <w:rsid w:val="009561D0"/>
    <w:rsid w:val="00967315"/>
    <w:rsid w:val="00974B97"/>
    <w:rsid w:val="00975815"/>
    <w:rsid w:val="00980E49"/>
    <w:rsid w:val="00982376"/>
    <w:rsid w:val="00982E89"/>
    <w:rsid w:val="00983993"/>
    <w:rsid w:val="0099241D"/>
    <w:rsid w:val="009A0B84"/>
    <w:rsid w:val="009A0E58"/>
    <w:rsid w:val="009A3416"/>
    <w:rsid w:val="009A5099"/>
    <w:rsid w:val="009B287A"/>
    <w:rsid w:val="009B7BFE"/>
    <w:rsid w:val="009C36DA"/>
    <w:rsid w:val="009C4556"/>
    <w:rsid w:val="009D2241"/>
    <w:rsid w:val="009D685D"/>
    <w:rsid w:val="009D6D75"/>
    <w:rsid w:val="009E2D3D"/>
    <w:rsid w:val="009E3DE4"/>
    <w:rsid w:val="009E4240"/>
    <w:rsid w:val="009F05D3"/>
    <w:rsid w:val="009F46FA"/>
    <w:rsid w:val="009F4859"/>
    <w:rsid w:val="00A02756"/>
    <w:rsid w:val="00A02C1F"/>
    <w:rsid w:val="00A02EDF"/>
    <w:rsid w:val="00A0400D"/>
    <w:rsid w:val="00A04AE3"/>
    <w:rsid w:val="00A060D6"/>
    <w:rsid w:val="00A0752E"/>
    <w:rsid w:val="00A1130E"/>
    <w:rsid w:val="00A11D77"/>
    <w:rsid w:val="00A209D7"/>
    <w:rsid w:val="00A22B03"/>
    <w:rsid w:val="00A23718"/>
    <w:rsid w:val="00A243A6"/>
    <w:rsid w:val="00A31D66"/>
    <w:rsid w:val="00A42716"/>
    <w:rsid w:val="00A4401C"/>
    <w:rsid w:val="00A44099"/>
    <w:rsid w:val="00A4756E"/>
    <w:rsid w:val="00A52F9C"/>
    <w:rsid w:val="00A5389E"/>
    <w:rsid w:val="00A5448A"/>
    <w:rsid w:val="00A54E84"/>
    <w:rsid w:val="00A556F9"/>
    <w:rsid w:val="00A630DD"/>
    <w:rsid w:val="00A7462C"/>
    <w:rsid w:val="00A80378"/>
    <w:rsid w:val="00A81AD7"/>
    <w:rsid w:val="00A83634"/>
    <w:rsid w:val="00A8375E"/>
    <w:rsid w:val="00A84C69"/>
    <w:rsid w:val="00A85BF3"/>
    <w:rsid w:val="00A91E9C"/>
    <w:rsid w:val="00AA1F01"/>
    <w:rsid w:val="00AA3AC8"/>
    <w:rsid w:val="00AB253C"/>
    <w:rsid w:val="00AB2654"/>
    <w:rsid w:val="00AB43FA"/>
    <w:rsid w:val="00AB4AF8"/>
    <w:rsid w:val="00AB555D"/>
    <w:rsid w:val="00AB78B1"/>
    <w:rsid w:val="00AC0587"/>
    <w:rsid w:val="00AC0837"/>
    <w:rsid w:val="00AC1E5E"/>
    <w:rsid w:val="00AC2EBC"/>
    <w:rsid w:val="00AD1807"/>
    <w:rsid w:val="00AD5C1F"/>
    <w:rsid w:val="00AF135A"/>
    <w:rsid w:val="00AF200F"/>
    <w:rsid w:val="00AF3179"/>
    <w:rsid w:val="00B00438"/>
    <w:rsid w:val="00B014C9"/>
    <w:rsid w:val="00B04708"/>
    <w:rsid w:val="00B04824"/>
    <w:rsid w:val="00B04AB2"/>
    <w:rsid w:val="00B05B40"/>
    <w:rsid w:val="00B07234"/>
    <w:rsid w:val="00B1090E"/>
    <w:rsid w:val="00B10F11"/>
    <w:rsid w:val="00B15F96"/>
    <w:rsid w:val="00B1786B"/>
    <w:rsid w:val="00B321A3"/>
    <w:rsid w:val="00B4246E"/>
    <w:rsid w:val="00B54D30"/>
    <w:rsid w:val="00B55671"/>
    <w:rsid w:val="00B578C8"/>
    <w:rsid w:val="00B602D4"/>
    <w:rsid w:val="00B63621"/>
    <w:rsid w:val="00B660A0"/>
    <w:rsid w:val="00B75A6B"/>
    <w:rsid w:val="00B76E82"/>
    <w:rsid w:val="00B801EE"/>
    <w:rsid w:val="00B85F9D"/>
    <w:rsid w:val="00B92782"/>
    <w:rsid w:val="00B92FE9"/>
    <w:rsid w:val="00BA4BD1"/>
    <w:rsid w:val="00BB6744"/>
    <w:rsid w:val="00BB6F4F"/>
    <w:rsid w:val="00BC267E"/>
    <w:rsid w:val="00BC4410"/>
    <w:rsid w:val="00BD73EC"/>
    <w:rsid w:val="00BD7962"/>
    <w:rsid w:val="00BD7D9A"/>
    <w:rsid w:val="00BE62E3"/>
    <w:rsid w:val="00BF000B"/>
    <w:rsid w:val="00BF308C"/>
    <w:rsid w:val="00BF431A"/>
    <w:rsid w:val="00C0182B"/>
    <w:rsid w:val="00C039D8"/>
    <w:rsid w:val="00C11917"/>
    <w:rsid w:val="00C11BEA"/>
    <w:rsid w:val="00C122FA"/>
    <w:rsid w:val="00C16CCA"/>
    <w:rsid w:val="00C16F58"/>
    <w:rsid w:val="00C21CB1"/>
    <w:rsid w:val="00C272F2"/>
    <w:rsid w:val="00C31DEF"/>
    <w:rsid w:val="00C35231"/>
    <w:rsid w:val="00C36A73"/>
    <w:rsid w:val="00C40C99"/>
    <w:rsid w:val="00C5099E"/>
    <w:rsid w:val="00C55FE7"/>
    <w:rsid w:val="00C574D5"/>
    <w:rsid w:val="00C57E6C"/>
    <w:rsid w:val="00C71C97"/>
    <w:rsid w:val="00C73653"/>
    <w:rsid w:val="00C84ECB"/>
    <w:rsid w:val="00C85B9E"/>
    <w:rsid w:val="00C868F3"/>
    <w:rsid w:val="00C9589D"/>
    <w:rsid w:val="00C972AA"/>
    <w:rsid w:val="00CA60BC"/>
    <w:rsid w:val="00CA645A"/>
    <w:rsid w:val="00CA7284"/>
    <w:rsid w:val="00CA7E4C"/>
    <w:rsid w:val="00CB2712"/>
    <w:rsid w:val="00CC26F5"/>
    <w:rsid w:val="00CC364F"/>
    <w:rsid w:val="00CC4C14"/>
    <w:rsid w:val="00CC5560"/>
    <w:rsid w:val="00CD6E87"/>
    <w:rsid w:val="00CE1941"/>
    <w:rsid w:val="00CE5FBB"/>
    <w:rsid w:val="00CE79FA"/>
    <w:rsid w:val="00CF4CCB"/>
    <w:rsid w:val="00CF5463"/>
    <w:rsid w:val="00D00930"/>
    <w:rsid w:val="00D01B29"/>
    <w:rsid w:val="00D0353B"/>
    <w:rsid w:val="00D03BC9"/>
    <w:rsid w:val="00D07926"/>
    <w:rsid w:val="00D07E71"/>
    <w:rsid w:val="00D1413E"/>
    <w:rsid w:val="00D22C30"/>
    <w:rsid w:val="00D32B11"/>
    <w:rsid w:val="00D3715D"/>
    <w:rsid w:val="00D371E9"/>
    <w:rsid w:val="00D415CC"/>
    <w:rsid w:val="00D4366D"/>
    <w:rsid w:val="00D5012A"/>
    <w:rsid w:val="00D50986"/>
    <w:rsid w:val="00D50A39"/>
    <w:rsid w:val="00D51A42"/>
    <w:rsid w:val="00D552FC"/>
    <w:rsid w:val="00D6540B"/>
    <w:rsid w:val="00D65F23"/>
    <w:rsid w:val="00D661A8"/>
    <w:rsid w:val="00D67294"/>
    <w:rsid w:val="00D75FF3"/>
    <w:rsid w:val="00D84F64"/>
    <w:rsid w:val="00D8595E"/>
    <w:rsid w:val="00D9016D"/>
    <w:rsid w:val="00D91AC7"/>
    <w:rsid w:val="00D9298D"/>
    <w:rsid w:val="00DA06A1"/>
    <w:rsid w:val="00DA07C2"/>
    <w:rsid w:val="00DB30F6"/>
    <w:rsid w:val="00DB5B5E"/>
    <w:rsid w:val="00DC165A"/>
    <w:rsid w:val="00DC2E3A"/>
    <w:rsid w:val="00DC4DD0"/>
    <w:rsid w:val="00DC66DA"/>
    <w:rsid w:val="00DD31FC"/>
    <w:rsid w:val="00DD372F"/>
    <w:rsid w:val="00DD72F1"/>
    <w:rsid w:val="00DE55F9"/>
    <w:rsid w:val="00DF2958"/>
    <w:rsid w:val="00DF38F9"/>
    <w:rsid w:val="00E04ECA"/>
    <w:rsid w:val="00E06C49"/>
    <w:rsid w:val="00E14427"/>
    <w:rsid w:val="00E21A1B"/>
    <w:rsid w:val="00E2279C"/>
    <w:rsid w:val="00E34052"/>
    <w:rsid w:val="00E413CF"/>
    <w:rsid w:val="00E46D2C"/>
    <w:rsid w:val="00E47463"/>
    <w:rsid w:val="00E503A8"/>
    <w:rsid w:val="00E50BDD"/>
    <w:rsid w:val="00E51461"/>
    <w:rsid w:val="00E5286D"/>
    <w:rsid w:val="00E540B8"/>
    <w:rsid w:val="00E601A7"/>
    <w:rsid w:val="00E608FC"/>
    <w:rsid w:val="00E638C8"/>
    <w:rsid w:val="00E658EF"/>
    <w:rsid w:val="00E701C4"/>
    <w:rsid w:val="00E74781"/>
    <w:rsid w:val="00E7519D"/>
    <w:rsid w:val="00E75363"/>
    <w:rsid w:val="00E81FC4"/>
    <w:rsid w:val="00E829BB"/>
    <w:rsid w:val="00E84ECD"/>
    <w:rsid w:val="00E873F0"/>
    <w:rsid w:val="00EA23D1"/>
    <w:rsid w:val="00EA639D"/>
    <w:rsid w:val="00EA689A"/>
    <w:rsid w:val="00EB5BEB"/>
    <w:rsid w:val="00EC4735"/>
    <w:rsid w:val="00EC4AB3"/>
    <w:rsid w:val="00EC71D1"/>
    <w:rsid w:val="00EC7FC4"/>
    <w:rsid w:val="00F05A02"/>
    <w:rsid w:val="00F07800"/>
    <w:rsid w:val="00F1103A"/>
    <w:rsid w:val="00F12C08"/>
    <w:rsid w:val="00F2090A"/>
    <w:rsid w:val="00F20BFE"/>
    <w:rsid w:val="00F22A97"/>
    <w:rsid w:val="00F30A46"/>
    <w:rsid w:val="00F326E8"/>
    <w:rsid w:val="00F35663"/>
    <w:rsid w:val="00F36B41"/>
    <w:rsid w:val="00F37739"/>
    <w:rsid w:val="00F465C1"/>
    <w:rsid w:val="00F46913"/>
    <w:rsid w:val="00F470BE"/>
    <w:rsid w:val="00F477BF"/>
    <w:rsid w:val="00F50D9A"/>
    <w:rsid w:val="00F5280A"/>
    <w:rsid w:val="00F53341"/>
    <w:rsid w:val="00F6447F"/>
    <w:rsid w:val="00F70C99"/>
    <w:rsid w:val="00F8130A"/>
    <w:rsid w:val="00F913E5"/>
    <w:rsid w:val="00F9226A"/>
    <w:rsid w:val="00F93040"/>
    <w:rsid w:val="00F9542F"/>
    <w:rsid w:val="00F975E2"/>
    <w:rsid w:val="00FA1FDE"/>
    <w:rsid w:val="00FB184E"/>
    <w:rsid w:val="00FB5A22"/>
    <w:rsid w:val="00FD131F"/>
    <w:rsid w:val="00FD1A79"/>
    <w:rsid w:val="00FD27F8"/>
    <w:rsid w:val="00FD29CD"/>
    <w:rsid w:val="00FD53E3"/>
    <w:rsid w:val="00FD7857"/>
    <w:rsid w:val="00FD7AFA"/>
    <w:rsid w:val="00FE1617"/>
    <w:rsid w:val="00FE1840"/>
    <w:rsid w:val="00FE2F61"/>
    <w:rsid w:val="00FE417B"/>
    <w:rsid w:val="00FE4D5D"/>
    <w:rsid w:val="00FE7B54"/>
    <w:rsid w:val="00FF4432"/>
    <w:rsid w:val="00FF4960"/>
    <w:rsid w:val="00FF63D4"/>
    <w:rsid w:val="00FF72DE"/>
    <w:rsid w:val="00FF7C32"/>
    <w:rsid w:val="0CFF1F7F"/>
    <w:rsid w:val="24CE5369"/>
    <w:rsid w:val="2FB01F0B"/>
    <w:rsid w:val="37760D1E"/>
    <w:rsid w:val="4D1E3EC8"/>
    <w:rsid w:val="57670BC0"/>
    <w:rsid w:val="60156C77"/>
    <w:rsid w:val="65D26A87"/>
    <w:rsid w:val="707F2033"/>
    <w:rsid w:val="75D04E01"/>
    <w:rsid w:val="761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2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12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E12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656C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E897EA-1ED6-45FD-8C43-8B98DCF5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Sea</dc:creator>
  <cp:lastModifiedBy>李泽锐</cp:lastModifiedBy>
  <cp:revision>96</cp:revision>
  <dcterms:created xsi:type="dcterms:W3CDTF">2021-03-05T01:03:00Z</dcterms:created>
  <dcterms:modified xsi:type="dcterms:W3CDTF">2021-03-08T07:16:00Z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