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0"/>
          <w:szCs w:val="40"/>
        </w:rPr>
      </w:pPr>
    </w:p>
    <w:p>
      <w:pPr>
        <w:spacing w:line="560" w:lineRule="exact"/>
        <w:ind w:firstLine="420" w:firstLineChars="200"/>
        <w:jc w:val="center"/>
        <w:rPr>
          <w:rFonts w:ascii="Times New Roman" w:hAnsi="Times New Roman" w:eastAsia="方正仿宋简体" w:cs="Times New Roman"/>
          <w:szCs w:val="30"/>
        </w:rPr>
      </w:pPr>
    </w:p>
    <w:p>
      <w:pPr>
        <w:spacing w:line="440" w:lineRule="exact"/>
        <w:ind w:firstLine="420" w:firstLineChars="200"/>
        <w:jc w:val="center"/>
        <w:rPr>
          <w:rFonts w:ascii="Times New Roman" w:hAnsi="Times New Roman" w:eastAsia="方正仿宋简体" w:cs="Times New Roman"/>
          <w:szCs w:val="30"/>
        </w:rPr>
      </w:pPr>
    </w:p>
    <w:p>
      <w:pPr>
        <w:spacing w:line="700" w:lineRule="exact"/>
        <w:rPr>
          <w:rFonts w:ascii="Times New Roman" w:hAnsi="Times New Roman" w:eastAsia="方正仿宋简体" w:cs="Times New Roman"/>
          <w:szCs w:val="30"/>
        </w:rPr>
      </w:pPr>
    </w:p>
    <w:p>
      <w:pPr>
        <w:spacing w:line="460" w:lineRule="exact"/>
        <w:rPr>
          <w:rFonts w:ascii="Times New Roman" w:hAnsi="Times New Roman" w:eastAsia="方正仿宋简体" w:cs="Times New Roman"/>
          <w:szCs w:val="30"/>
        </w:rPr>
      </w:pPr>
    </w:p>
    <w:p>
      <w:pPr>
        <w:spacing w:line="560" w:lineRule="exact"/>
        <w:rPr>
          <w:rFonts w:ascii="Times New Roman" w:hAnsi="Times New Roman" w:eastAsia="方正仿宋简体" w:cs="Times New Roman"/>
          <w:szCs w:val="30"/>
        </w:rPr>
      </w:pPr>
    </w:p>
    <w:p>
      <w:pPr>
        <w:spacing w:line="560" w:lineRule="exact"/>
        <w:jc w:val="center"/>
        <w:rPr>
          <w:rFonts w:ascii="Times New Roman" w:hAnsi="Times New Roman" w:eastAsia="方正仿宋_GBK" w:cs="Times New Roman"/>
          <w:sz w:val="32"/>
          <w:szCs w:val="32"/>
        </w:rPr>
      </w:pPr>
      <w:r>
        <w:rPr>
          <w:rFonts w:hint="eastAsia" w:ascii="仿宋_GB2312" w:hAnsi="仿宋_GB2312" w:eastAsia="仿宋_GB2312" w:cs="仿宋_GB2312"/>
          <w:sz w:val="32"/>
          <w:szCs w:val="32"/>
        </w:rPr>
        <w:t>宜医保办〔</w:t>
      </w:r>
      <w:r>
        <w:rPr>
          <w:rFonts w:hint="eastAsia" w:ascii="Times New Roman" w:hAnsi="Times New Roman" w:eastAsia="方正仿宋_GBK" w:cs="Times New Roman"/>
          <w:sz w:val="32"/>
          <w:szCs w:val="32"/>
          <w:lang w:val="en-US" w:eastAsia="zh-CN"/>
        </w:rPr>
        <w:t>2021</w:t>
      </w:r>
      <w:r>
        <w:rPr>
          <w:rFonts w:hint="eastAsia" w:ascii="仿宋_GB2312" w:hAnsi="仿宋_GB2312" w:eastAsia="仿宋_GB2312" w:cs="仿宋_GB2312"/>
          <w:sz w:val="32"/>
          <w:szCs w:val="32"/>
        </w:rPr>
        <w:t>〕</w:t>
      </w:r>
      <w:r>
        <w:rPr>
          <w:rFonts w:hint="eastAsia" w:ascii="Times New Roman" w:hAnsi="Times New Roman" w:eastAsia="方正仿宋_GBK" w:cs="Times New Roman"/>
          <w:sz w:val="32"/>
          <w:szCs w:val="32"/>
          <w:lang w:val="en-US" w:eastAsia="zh-CN"/>
        </w:rPr>
        <w:t>4</w:t>
      </w:r>
      <w:r>
        <w:rPr>
          <w:rFonts w:hint="eastAsia" w:ascii="仿宋_GB2312" w:hAnsi="仿宋_GB2312" w:eastAsia="仿宋_GB2312" w:cs="仿宋_GB2312"/>
          <w:sz w:val="32"/>
          <w:szCs w:val="32"/>
        </w:rPr>
        <w:t>号</w:t>
      </w:r>
    </w:p>
    <w:p>
      <w:pPr>
        <w:spacing w:line="520" w:lineRule="exact"/>
        <w:rPr>
          <w:rFonts w:ascii="Times New Roman" w:hAnsi="Times New Roman" w:cs="Times New Roman"/>
          <w:szCs w:val="30"/>
        </w:rPr>
      </w:pPr>
    </w:p>
    <w:p>
      <w:pPr>
        <w:spacing w:line="520" w:lineRule="exact"/>
        <w:rPr>
          <w:rFonts w:ascii="Times New Roman" w:hAnsi="Times New Roman" w:eastAsia="方正小标宋简体" w:cs="Times New Roman"/>
          <w:sz w:val="40"/>
          <w:szCs w:val="40"/>
        </w:rPr>
      </w:pPr>
    </w:p>
    <w:p>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outlineLvl w:val="0"/>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lang w:eastAsia="zh-CN"/>
        </w:rPr>
        <w:t>宜昌</w:t>
      </w:r>
      <w:r>
        <w:rPr>
          <w:rFonts w:hint="eastAsia" w:ascii="方正小标宋简体" w:hAnsi="方正小标宋简体" w:eastAsia="方正小标宋简体" w:cs="方正小标宋简体"/>
          <w:b w:val="0"/>
          <w:bCs w:val="0"/>
        </w:rPr>
        <w:t>市医疗保障局</w:t>
      </w:r>
      <w:r>
        <w:rPr>
          <w:rFonts w:hint="eastAsia" w:ascii="方正小标宋简体" w:hAnsi="方正小标宋简体" w:eastAsia="方正小标宋简体" w:cs="方正小标宋简体"/>
          <w:b w:val="0"/>
          <w:bCs w:val="0"/>
          <w:lang w:eastAsia="zh-CN"/>
        </w:rPr>
        <w:t>办公室</w:t>
      </w:r>
      <w:r>
        <w:rPr>
          <w:rFonts w:hint="eastAsia" w:ascii="方正小标宋简体" w:hAnsi="方正小标宋简体" w:eastAsia="方正小标宋简体" w:cs="方正小标宋简体"/>
          <w:b w:val="0"/>
          <w:bCs w:val="0"/>
        </w:rPr>
        <w:t>关于印发《</w:t>
      </w:r>
      <w:r>
        <w:rPr>
          <w:rFonts w:hint="eastAsia" w:ascii="方正小标宋简体" w:hAnsi="方正小标宋简体" w:eastAsia="方正小标宋简体" w:cs="方正小标宋简体"/>
          <w:b w:val="0"/>
          <w:bCs w:val="0"/>
          <w:lang w:eastAsia="zh-CN"/>
        </w:rPr>
        <w:t>宜昌</w:t>
      </w:r>
      <w:r>
        <w:rPr>
          <w:rFonts w:hint="eastAsia" w:ascii="方正小标宋简体" w:hAnsi="方正小标宋简体" w:eastAsia="方正小标宋简体" w:cs="方正小标宋简体"/>
          <w:b w:val="0"/>
          <w:bCs w:val="0"/>
        </w:rPr>
        <w:t>市</w:t>
      </w:r>
      <w:r>
        <w:rPr>
          <w:rFonts w:hint="eastAsia" w:ascii="Times New Roman" w:hAnsi="Times New Roman" w:eastAsia="方正小标宋简体" w:cs="方正小标宋简体"/>
          <w:b w:val="0"/>
          <w:bCs w:val="0"/>
        </w:rPr>
        <w:t>202</w:t>
      </w:r>
      <w:bookmarkStart w:id="0" w:name="_GoBack"/>
      <w:bookmarkEnd w:id="0"/>
      <w:r>
        <w:rPr>
          <w:rFonts w:hint="eastAsia" w:ascii="Times New Roman" w:hAnsi="Times New Roman" w:eastAsia="方正小标宋简体" w:cs="方正小标宋简体"/>
          <w:b w:val="0"/>
          <w:bCs w:val="0"/>
          <w:lang w:val="en-US" w:eastAsia="zh-CN"/>
        </w:rPr>
        <w:t>1</w:t>
      </w:r>
      <w:r>
        <w:rPr>
          <w:rFonts w:hint="eastAsia" w:ascii="方正小标宋简体" w:hAnsi="方正小标宋简体" w:eastAsia="方正小标宋简体" w:cs="方正小标宋简体"/>
          <w:b w:val="0"/>
          <w:bCs w:val="0"/>
        </w:rPr>
        <w:t>年医保基金监管工作</w:t>
      </w:r>
      <w:r>
        <w:rPr>
          <w:rFonts w:hint="eastAsia" w:ascii="方正小标宋简体" w:hAnsi="方正小标宋简体" w:eastAsia="方正小标宋简体" w:cs="方正小标宋简体"/>
          <w:b w:val="0"/>
          <w:bCs w:val="0"/>
          <w:lang w:eastAsia="zh-CN"/>
        </w:rPr>
        <w:t>要点</w:t>
      </w:r>
      <w:r>
        <w:rPr>
          <w:rFonts w:hint="eastAsia" w:ascii="方正小标宋简体" w:hAnsi="方正小标宋简体" w:eastAsia="方正小标宋简体" w:cs="方正小标宋简体"/>
          <w:b w:val="0"/>
          <w:bCs w:val="0"/>
        </w:rPr>
        <w:t>》的通知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方正小标宋简体" w:eastAsia="方正小标宋简体"/>
          <w:color w:val="000000" w:themeColor="text1"/>
          <w:sz w:val="44"/>
          <w:szCs w:val="44"/>
          <w14:textFill>
            <w14:solidFill>
              <w14:schemeClr w14:val="tx1"/>
            </w14:solidFill>
          </w14:textFill>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各县市区医疗保障局，机关各科室、局属各单位：</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现将《宜昌市</w:t>
      </w:r>
      <w:r>
        <w:rPr>
          <w:rFonts w:hint="eastAsia" w:ascii="Times New Roman" w:hAnsi="Times New Roman" w:eastAsia="仿宋_GB2312" w:cs="仿宋_GB2312"/>
          <w:sz w:val="32"/>
          <w:szCs w:val="32"/>
          <w:lang w:eastAsia="zh-CN"/>
        </w:rPr>
        <w:t>2021</w:t>
      </w:r>
      <w:r>
        <w:rPr>
          <w:rFonts w:hint="eastAsia" w:ascii="仿宋_GB2312" w:hAnsi="仿宋_GB2312" w:eastAsia="仿宋_GB2312" w:cs="仿宋_GB2312"/>
          <w:sz w:val="32"/>
          <w:szCs w:val="32"/>
          <w:lang w:eastAsia="zh-CN"/>
        </w:rPr>
        <w:t>年医保基金监管工作要点》印发给你们，请结合实际抓好落实。</w:t>
      </w: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宜昌市医疗保障局办公室</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仿宋_GB2312"/>
          <w:sz w:val="32"/>
          <w:szCs w:val="32"/>
          <w:lang w:val="en-US" w:eastAsia="zh-CN"/>
        </w:rPr>
        <w:t>2021</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仿宋_GB2312"/>
          <w:sz w:val="32"/>
          <w:szCs w:val="32"/>
          <w:lang w:val="en-US" w:eastAsia="zh-CN"/>
        </w:rPr>
        <w:t>23</w:t>
      </w:r>
      <w:r>
        <w:rPr>
          <w:rFonts w:hint="eastAsia" w:ascii="仿宋_GB2312" w:hAnsi="仿宋_GB2312" w:eastAsia="仿宋_GB2312" w:cs="仿宋_GB2312"/>
          <w:sz w:val="32"/>
          <w:szCs w:val="32"/>
          <w:lang w:val="en-US" w:eastAsia="zh-CN"/>
        </w:rPr>
        <w:t>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outlineLvl w:val="0"/>
        <w:rPr>
          <w:rFonts w:hint="eastAsia" w:ascii="方正小标宋简体" w:hAnsi="方正小标宋简体" w:eastAsia="方正小标宋简体" w:cs="方正小标宋简体"/>
          <w:b w:val="0"/>
          <w:bCs w:val="0"/>
          <w:lang w:eastAsia="zh-CN"/>
        </w:rPr>
      </w:pPr>
      <w:r>
        <w:rPr>
          <w:rFonts w:hint="eastAsia" w:ascii="方正小标宋简体" w:hAnsi="方正小标宋简体" w:eastAsia="方正小标宋简体" w:cs="方正小标宋简体"/>
          <w:b w:val="0"/>
          <w:bCs w:val="0"/>
          <w:lang w:eastAsia="zh-CN"/>
        </w:rPr>
        <w:t>宜昌市</w:t>
      </w:r>
      <w:r>
        <w:rPr>
          <w:rFonts w:hint="eastAsia" w:ascii="Times New Roman" w:hAnsi="Times New Roman" w:eastAsia="方正小标宋简体" w:cs="方正小标宋简体"/>
          <w:b w:val="0"/>
          <w:bCs w:val="0"/>
          <w:lang w:eastAsia="zh-CN"/>
        </w:rPr>
        <w:t>2021</w:t>
      </w:r>
      <w:r>
        <w:rPr>
          <w:rFonts w:hint="eastAsia" w:ascii="方正小标宋简体" w:hAnsi="方正小标宋简体" w:eastAsia="方正小标宋简体" w:cs="方正小标宋简体"/>
          <w:b w:val="0"/>
          <w:bCs w:val="0"/>
          <w:lang w:eastAsia="zh-CN"/>
        </w:rPr>
        <w:t>年医保基金监管工作要点</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 w:cs="仿宋"/>
          <w:sz w:val="32"/>
          <w:szCs w:val="32"/>
          <w:lang w:val="en-US" w:eastAsia="zh-CN"/>
        </w:rPr>
        <w:t>2021</w:t>
      </w:r>
      <w:r>
        <w:rPr>
          <w:rFonts w:hint="eastAsia" w:ascii="仿宋" w:hAnsi="仿宋" w:eastAsia="仿宋" w:cs="仿宋"/>
          <w:sz w:val="32"/>
          <w:szCs w:val="32"/>
          <w:lang w:val="en-US" w:eastAsia="zh-CN"/>
        </w:rPr>
        <w:t>年全市医疗保障部门以贯彻落实习近平总书记关于基金监管工作的重要批示指示精神为主线，始终把维护基金安全作为首要政治任务，牢牢把握医疗保障基金监管制度体系改革要求，建立健全基金监管长效机制，抓实抓牢医疗保障基金监管各项工作，以工作实效为建党</w:t>
      </w:r>
      <w:r>
        <w:rPr>
          <w:rFonts w:hint="eastAsia" w:ascii="Times New Roman" w:hAnsi="Times New Roman" w:eastAsia="仿宋" w:cs="仿宋"/>
          <w:sz w:val="32"/>
          <w:szCs w:val="32"/>
          <w:lang w:val="en-US" w:eastAsia="zh-CN"/>
        </w:rPr>
        <w:t>100</w:t>
      </w:r>
      <w:r>
        <w:rPr>
          <w:rFonts w:hint="eastAsia" w:ascii="仿宋" w:hAnsi="仿宋" w:eastAsia="仿宋" w:cs="仿宋"/>
          <w:sz w:val="32"/>
          <w:szCs w:val="32"/>
          <w:lang w:val="en-US" w:eastAsia="zh-CN"/>
        </w:rPr>
        <w:t>周年献礼。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一、深入学习贯彻《医疗保障基金使用监督管理条例》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（一）开展《条例》集中普法宣传。</w:t>
      </w:r>
      <w:r>
        <w:rPr>
          <w:rFonts w:hint="eastAsia" w:ascii="Times New Roman" w:hAnsi="Times New Roman" w:eastAsia="仿宋" w:cs="仿宋"/>
          <w:sz w:val="32"/>
          <w:szCs w:val="32"/>
          <w:lang w:val="en-US" w:eastAsia="zh-CN"/>
        </w:rPr>
        <w:t>4</w:t>
      </w:r>
      <w:r>
        <w:rPr>
          <w:rFonts w:hint="eastAsia" w:ascii="仿宋" w:hAnsi="仿宋" w:eastAsia="仿宋" w:cs="仿宋"/>
          <w:sz w:val="32"/>
          <w:szCs w:val="32"/>
          <w:lang w:val="en-US" w:eastAsia="zh-CN"/>
        </w:rPr>
        <w:t>月份医保基金监管集中宣传月以“宣传贯彻《条例》、加强基金监管”为主题，采取线上线下结合系统宣传解读，实现医保部门、定点机构、参保人员、相关单位学习宣传“全覆盖”，营造“知法善用、促进规范”的工作氛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（二）开展医疗保障行政执法。</w:t>
      </w:r>
      <w:r>
        <w:rPr>
          <w:rFonts w:hint="eastAsia" w:ascii="仿宋" w:hAnsi="仿宋" w:eastAsia="仿宋" w:cs="仿宋"/>
          <w:sz w:val="32"/>
          <w:szCs w:val="32"/>
          <w:lang w:val="en-US" w:eastAsia="zh-CN"/>
        </w:rPr>
        <w:t>以《条例》及配套政策出台为契机稳步推进医疗保障行政执法工作，严格落实行政执法三项制度，理顺行政监管、行政执法与协议管理的关系，厘清《条例》和医保协议监管边界以及处罚标准，坚持依法依规、公平公正，提升医保基金监管质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二、深入开展规范使用医保基金监管工作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（三）扎实做好定点医药机构日常监督检查。</w:t>
      </w:r>
      <w:r>
        <w:rPr>
          <w:rFonts w:hint="eastAsia" w:ascii="仿宋" w:hAnsi="仿宋" w:eastAsia="仿宋" w:cs="仿宋"/>
          <w:sz w:val="32"/>
          <w:szCs w:val="32"/>
          <w:lang w:val="en-US" w:eastAsia="zh-CN"/>
        </w:rPr>
        <w:t>按照国家医保局、省医保局统一要求，结合“三假”专项整治和存量问题“清零行动”，实现一次辖区内定点医药机构现场检查“全覆盖”。重点聚焦“虚构医疗服务、诱导虚假就医、冒名顶替就医、伪造医疗文书”等“虚假”问题，持续开展“虚假住院、诱导住院”专项整治；重点检查“重复收费、超标收费、分解收费”、“串换药品、串换诊疗项目、串换医用耗材、串换服务设施”、“不按规定使用个人账户”等违规行为。各级医保部门要切实加强基金监管安排部署和工作落实，市局将适时开展情况通报。同时，要加强培训指导，促进定点医药机构依规履行服务协议，建立健全良性互动工作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（四）开展定点零售药店规范化建设“回头看”。</w:t>
      </w:r>
      <w:r>
        <w:rPr>
          <w:rFonts w:hint="eastAsia" w:ascii="仿宋" w:hAnsi="仿宋" w:eastAsia="仿宋" w:cs="仿宋"/>
          <w:sz w:val="32"/>
          <w:szCs w:val="32"/>
          <w:lang w:val="en-US" w:eastAsia="zh-CN"/>
        </w:rPr>
        <w:t>按照《宜昌市医保定点零售药店管理暂行规范》（宜医</w:t>
      </w:r>
      <w:r>
        <w:rPr>
          <w:rFonts w:hint="default" w:ascii="Times New Roman" w:hAnsi="Times New Roman" w:eastAsia="仿宋" w:cs="Times New Roman"/>
          <w:sz w:val="32"/>
          <w:szCs w:val="32"/>
          <w:lang w:val="en-US" w:eastAsia="zh-CN"/>
        </w:rPr>
        <w:t>保中心文</w:t>
      </w:r>
      <w:r>
        <w:rPr>
          <w:rFonts w:hint="default" w:ascii="Times New Roman" w:hAnsi="Times New Roman" w:eastAsia="仿宋_GB2312" w:cs="Times New Roman"/>
          <w:sz w:val="32"/>
          <w:szCs w:val="32"/>
          <w:lang w:val="en-US" w:eastAsia="zh-CN"/>
        </w:rPr>
        <w:t>〔2019〕</w:t>
      </w:r>
      <w:r>
        <w:rPr>
          <w:rFonts w:hint="eastAsia" w:ascii="Times New Roman" w:hAnsi="Times New Roman" w:eastAsia="仿宋" w:cs="仿宋"/>
          <w:sz w:val="32"/>
          <w:szCs w:val="32"/>
          <w:lang w:val="en-US" w:eastAsia="zh-CN"/>
        </w:rPr>
        <w:t>1</w:t>
      </w:r>
      <w:r>
        <w:rPr>
          <w:rFonts w:hint="eastAsia" w:ascii="仿宋" w:hAnsi="仿宋" w:eastAsia="仿宋" w:cs="仿宋"/>
          <w:sz w:val="32"/>
          <w:szCs w:val="32"/>
          <w:lang w:val="en-US" w:eastAsia="zh-CN"/>
        </w:rPr>
        <w:t>号），结合《零售药店医疗保障定点管理暂行办法》（国家医疗保障局令第</w:t>
      </w:r>
      <w:r>
        <w:rPr>
          <w:rFonts w:hint="eastAsia" w:ascii="Times New Roman" w:hAnsi="Times New Roman" w:eastAsia="仿宋" w:cs="仿宋"/>
          <w:sz w:val="32"/>
          <w:szCs w:val="32"/>
          <w:lang w:val="en-US" w:eastAsia="zh-CN"/>
        </w:rPr>
        <w:t>3</w:t>
      </w:r>
      <w:r>
        <w:rPr>
          <w:rFonts w:hint="eastAsia" w:ascii="仿宋" w:hAnsi="仿宋" w:eastAsia="仿宋" w:cs="仿宋"/>
          <w:sz w:val="32"/>
          <w:szCs w:val="32"/>
          <w:lang w:val="en-US" w:eastAsia="zh-CN"/>
        </w:rPr>
        <w:t>号），对</w:t>
      </w:r>
      <w:r>
        <w:rPr>
          <w:rFonts w:hint="eastAsia" w:ascii="Times New Roman" w:hAnsi="Times New Roman" w:eastAsia="仿宋" w:cs="仿宋"/>
          <w:sz w:val="32"/>
          <w:szCs w:val="32"/>
          <w:lang w:val="en-US" w:eastAsia="zh-CN"/>
        </w:rPr>
        <w:t>2020</w:t>
      </w:r>
      <w:r>
        <w:rPr>
          <w:rFonts w:hint="eastAsia" w:ascii="仿宋" w:hAnsi="仿宋" w:eastAsia="仿宋" w:cs="仿宋"/>
          <w:sz w:val="32"/>
          <w:szCs w:val="32"/>
          <w:lang w:val="en-US" w:eastAsia="zh-CN"/>
        </w:rPr>
        <w:t>年度全市医保定点零售药店规范化建设情况开展“回头看”。重点复核“进销存”管理、刷卡实时结算、刷卡登记备案、视频监控系统、规范商品摆放、规范经营促销等管理要求，不符合规范化管理要求的严格依规查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（五）开展慢性肾功能衰竭透析治疗专项检查。</w:t>
      </w:r>
      <w:r>
        <w:rPr>
          <w:rFonts w:hint="eastAsia" w:ascii="仿宋" w:hAnsi="仿宋" w:eastAsia="仿宋" w:cs="仿宋"/>
          <w:sz w:val="32"/>
          <w:szCs w:val="32"/>
          <w:lang w:val="en-US" w:eastAsia="zh-CN"/>
        </w:rPr>
        <w:t>以“陕西省某医院血液透析骗保案”为警示，加强慢性肾功能衰竭透析治疗病人收治管理。重点查处“减免自费、免费饮食、免费接送、免费体检、发放补助、有偿推荐”等形式诱导患者就医问题，规范定点医药机构透析治疗费用医保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（六）推行“双随机、一公开”监管机制。</w:t>
      </w:r>
      <w:r>
        <w:rPr>
          <w:rFonts w:hint="eastAsia" w:ascii="仿宋" w:hAnsi="仿宋" w:eastAsia="仿宋" w:cs="仿宋"/>
          <w:sz w:val="32"/>
          <w:szCs w:val="32"/>
          <w:lang w:val="en-US" w:eastAsia="zh-CN"/>
        </w:rPr>
        <w:t>建立健全医疗保障“双随机一公开”监管工作机制，完善“随机抽查事项清单、执法人员库、检查对象库”，规范启动条件、工作要求和工作流程，明确权利义务，确保监管过程和处理结果公开、公平、公正。逐步开展医保系统内、政府部门间“双随机一公开”联合监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三、大力推进基金监管治理创新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（七）推进医保监管信息化智能化。</w:t>
      </w:r>
      <w:r>
        <w:rPr>
          <w:rFonts w:hint="eastAsia" w:ascii="仿宋" w:hAnsi="仿宋" w:eastAsia="仿宋" w:cs="仿宋"/>
          <w:sz w:val="32"/>
          <w:szCs w:val="32"/>
          <w:lang w:val="en-US" w:eastAsia="zh-CN"/>
        </w:rPr>
        <w:t>进一步完善并推广应用医保智能审核监控系统，推动人工审核向智能审核转变。推进智能监控知识库和规则库建设，完善智能审核工作机制，发挥智能审核监控系统数据筛查作用，提升监管效能。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（八）开展医疗保障基金第三方监管试点。</w:t>
      </w:r>
      <w:r>
        <w:rPr>
          <w:rFonts w:hint="eastAsia" w:ascii="仿宋" w:hAnsi="仿宋" w:eastAsia="仿宋" w:cs="仿宋"/>
          <w:sz w:val="32"/>
          <w:szCs w:val="32"/>
          <w:lang w:val="en-US" w:eastAsia="zh-CN"/>
        </w:rPr>
        <w:t>按照深化医疗保障制度改革和推进医疗保障基金监管制度体系建设工作要求，适时引进商业保险公司、信息技术服务机构、会计师事务所等第三方力量参与医保基金监督管理。完善政府购买服务机制，规范购买服务行为，强化绩效评价机制，发挥第三方监管工作协同效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（九）建立医保基金社会监督员制度。</w:t>
      </w:r>
      <w:r>
        <w:rPr>
          <w:rFonts w:hint="eastAsia" w:ascii="仿宋" w:hAnsi="仿宋" w:eastAsia="仿宋" w:cs="仿宋"/>
          <w:sz w:val="32"/>
          <w:szCs w:val="32"/>
          <w:lang w:val="en-US" w:eastAsia="zh-CN"/>
        </w:rPr>
        <w:t>聘请人大代表、政协委员、参保群众以及新闻媒体代表等担任社会监督员，参与定点医药机构、医保经办机构、参保人员等社会监督。建立由医保政策、临床医疗、卫生健康、市场监管、法律法规、会计精算等专业人员成组的医保基金监管专家库，适时参与飞行检查、抽查复查、专项检查、联合检查以及典型案例评议等。落实欺诈骗保行为举报奖励政策，及时兑现符合奖励条件的举报案例，鼓励社会监督，营造共治氛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（十）建立健全综合监管协调机制。</w:t>
      </w:r>
      <w:r>
        <w:rPr>
          <w:rFonts w:hint="eastAsia" w:ascii="仿宋" w:hAnsi="仿宋" w:eastAsia="仿宋" w:cs="仿宋"/>
          <w:sz w:val="32"/>
          <w:szCs w:val="32"/>
          <w:lang w:val="en-US" w:eastAsia="zh-CN"/>
        </w:rPr>
        <w:t>坚持综合监管的思路，统筹推进医保基金监管和重大案件查处，建立联席会议工作机制及部门协同工作机制。以基金监管法治建设、标准制定、行政执法、信息共享等为重点，依法监督管理纳入医保支付范围的医疗服务行为和医疗费用。健全医疗保障行政执法与刑事司法衔接制度，健全联合执法、一案多处工作机制，促进监管结果协同运用。开展定点医药机构行业自律，督促落实自我管理主体责任。建立健全医疗保障基金监管信用评价体系，充分运用信用评价结果提升监管效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四、建立健全基金监管长效机制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（十一）完善医疗保障基金监管工作机制。</w:t>
      </w:r>
      <w:r>
        <w:rPr>
          <w:rFonts w:hint="eastAsia" w:ascii="仿宋" w:hAnsi="仿宋" w:eastAsia="仿宋" w:cs="仿宋"/>
          <w:sz w:val="32"/>
          <w:szCs w:val="32"/>
          <w:lang w:val="en-US" w:eastAsia="zh-CN"/>
        </w:rPr>
        <w:t>推进全市医疗保障基金监督管理体制改革，制定监管办法，健全防控机制，压实监管责任，推动工作落实，全面提升基金监管治理能力。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（十二）推进医保管理精细化建设。</w:t>
      </w:r>
      <w:r>
        <w:rPr>
          <w:rFonts w:hint="eastAsia" w:ascii="仿宋" w:hAnsi="仿宋" w:eastAsia="仿宋" w:cs="仿宋"/>
          <w:sz w:val="32"/>
          <w:szCs w:val="32"/>
          <w:lang w:val="en-US" w:eastAsia="zh-CN"/>
        </w:rPr>
        <w:t>在基本医疗保险三大目录库未全面实现贯标之前，全市各级医保部门要高度重视目录管理工作，积极开展目录库对应清理。要全面学习和梳理三大目录政策，准确把握项目内涵和外延；要集中力量核对、清理三大目录对照审核情况，查漏补缺，确保基础信息库准确无误；要延伸检查定点医药机构项目对应情况，杜绝目录内项目参保患者自费等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（十三）加强政策培训促进监管能力提升。</w:t>
      </w:r>
      <w:r>
        <w:rPr>
          <w:rFonts w:hint="eastAsia" w:ascii="仿宋" w:hAnsi="仿宋" w:eastAsia="仿宋" w:cs="仿宋"/>
          <w:sz w:val="32"/>
          <w:szCs w:val="32"/>
          <w:lang w:val="en-US" w:eastAsia="zh-CN"/>
        </w:rPr>
        <w:t>制定医疗保障基金监管政策法规汇编。在全市范围内开展业务培训，邀请专家现场授课，加强各地监管工作经验交流，通过“以案释法、以案促学”等形式培养锻炼监管人员，打造政策精通、纪律严明、素质过硬、能战善任的医保管理队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p>
    <w:p>
      <w:pPr>
        <w:pStyle w:val="2"/>
        <w:ind w:left="0" w:leftChars="0" w:firstLine="0" w:firstLineChars="0"/>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pStyle w:val="2"/>
      </w:pPr>
    </w:p>
    <w:p>
      <w:pPr>
        <w:pStyle w:val="2"/>
        <w:ind w:left="0" w:leftChars="0" w:firstLine="0" w:firstLineChars="0"/>
      </w:pPr>
    </w:p>
    <w:p>
      <w:pPr>
        <w:spacing w:line="560" w:lineRule="exact"/>
        <w:rPr>
          <w:rFonts w:hint="eastAsia" w:ascii="仿宋_GB2312" w:hAnsi="仿宋_GB2312" w:eastAsia="仿宋_GB2312" w:cs="仿宋_GB2312"/>
          <w:lang w:eastAsia="zh-CN"/>
        </w:rPr>
        <w:sectPr>
          <w:footerReference r:id="rId3" w:type="default"/>
          <w:pgSz w:w="11906" w:h="16838"/>
          <w:pgMar w:top="2098" w:right="1474" w:bottom="1984" w:left="1587" w:header="851" w:footer="992" w:gutter="0"/>
          <w:pgNumType w:fmt="decimal"/>
          <w:cols w:space="0" w:num="1"/>
          <w:docGrid w:type="lines" w:linePitch="327" w:charSpace="0"/>
        </w:sectPr>
      </w:pPr>
      <w:r>
        <w:rPr>
          <w:rFonts w:ascii="Times New Roman" w:hAnsi="Times New Roman" w:eastAsia="方正仿宋_GBK" w:cs="Times New Roman"/>
          <w:szCs w:val="30"/>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437515</wp:posOffset>
                </wp:positionV>
                <wp:extent cx="5398770" cy="635"/>
                <wp:effectExtent l="0" t="0" r="0" b="0"/>
                <wp:wrapNone/>
                <wp:docPr id="4" name="直线 9"/>
                <wp:cNvGraphicFramePr/>
                <a:graphic xmlns:a="http://schemas.openxmlformats.org/drawingml/2006/main">
                  <a:graphicData uri="http://schemas.microsoft.com/office/word/2010/wordprocessingShape">
                    <wps:wsp>
                      <wps:cNvCnPr/>
                      <wps:spPr>
                        <a:xfrm>
                          <a:off x="0" y="0"/>
                          <a:ext cx="539877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8pt;margin-top:34.45pt;height:0.05pt;width:425.1pt;z-index:251660288;mso-width-relative:page;mso-height-relative:page;" filled="f" stroked="t" coordsize="21600,21600" o:gfxdata="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CDKxwzWAAAABwEAAA8AAAAA&#10;AAAAAQAgAAAAOAAAAGRycy9kb3ducmV2LnhtbFBLAQIUABQAAAAIAIdO4kC58tztxwEAAIMDAAAO&#10;AAAAAAAAAAEAIAAAADsBAABkcnMvZTJvRG9jLnhtbFBLBQYAAAAABgAGAFkBAAB0BQAAAAA=&#10;">
                <v:fill on="f" focussize="0,0"/>
                <v:stroke color="#000000" joinstyle="round"/>
                <v:imagedata o:title=""/>
                <o:lock v:ext="edit" aspectratio="f"/>
              </v:line>
            </w:pict>
          </mc:Fallback>
        </mc:AlternateContent>
      </w:r>
      <w:r>
        <w:rPr>
          <w:rFonts w:ascii="Times New Roman" w:hAnsi="Times New Roman" w:eastAsia="方正仿宋_GBK"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19685</wp:posOffset>
                </wp:positionV>
                <wp:extent cx="5398770" cy="635"/>
                <wp:effectExtent l="0" t="0" r="0" b="0"/>
                <wp:wrapNone/>
                <wp:docPr id="5" name="直线 10"/>
                <wp:cNvGraphicFramePr/>
                <a:graphic xmlns:a="http://schemas.openxmlformats.org/drawingml/2006/main">
                  <a:graphicData uri="http://schemas.microsoft.com/office/word/2010/wordprocessingShape">
                    <wps:wsp>
                      <wps:cNvCnPr/>
                      <wps:spPr>
                        <a:xfrm>
                          <a:off x="0" y="0"/>
                          <a:ext cx="539877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8pt;margin-top:1.55pt;height:0.05pt;width:425.1pt;z-index:251661312;mso-width-relative:page;mso-height-relative:page;" filled="f" stroked="t" coordsize="21600,21600" o:gfxdata="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DzhYQzTAAAABQEAAA8AAAAAAAAAAQAg&#10;AAAAOAAAAGRycy9kb3ducmV2LnhtbFBLAQIUABQAAAAIAIdO4kClWVA/xAEAAIQDAAAOAAAAAAAA&#10;AAEAIAAAADgBAABkcnMvZTJvRG9jLnhtbFBLBQYAAAAABgAGAFkBAABuBQAAAAA=&#10;">
                <v:fill on="f" focussize="0,0"/>
                <v:stroke color="#000000" joinstyle="round"/>
                <v:imagedata o:title=""/>
                <o:lock v:ext="edit" aspectratio="f"/>
              </v:line>
            </w:pict>
          </mc:Fallback>
        </mc:AlternateContent>
      </w:r>
      <w:r>
        <w:rPr>
          <w:rFonts w:hint="eastAsia" w:ascii="Times New Roman" w:hAnsi="Times New Roman" w:eastAsia="方正仿宋_GBK" w:cs="Times New Roman"/>
          <w:sz w:val="28"/>
          <w:szCs w:val="28"/>
          <w:lang w:val="en-US" w:eastAsia="zh-CN"/>
        </w:rPr>
        <w:t xml:space="preserve"> </w:t>
      </w:r>
      <w:r>
        <w:rPr>
          <w:rFonts w:hint="eastAsia" w:ascii="仿宋_GB2312" w:hAnsi="仿宋_GB2312" w:eastAsia="仿宋_GB2312" w:cs="仿宋_GB2312"/>
          <w:sz w:val="28"/>
          <w:szCs w:val="28"/>
        </w:rPr>
        <w:t xml:space="preserve">宜昌市医疗保障局办公室                  </w:t>
      </w:r>
      <w:r>
        <w:rPr>
          <w:rFonts w:hint="eastAsia" w:ascii="Times New Roman" w:hAnsi="Times New Roman" w:eastAsia="仿宋_GB2312" w:cs="仿宋_GB2312"/>
          <w:sz w:val="28"/>
          <w:szCs w:val="28"/>
        </w:rPr>
        <w:t>20</w:t>
      </w:r>
      <w:r>
        <w:rPr>
          <w:rFonts w:hint="eastAsia" w:ascii="Times New Roman" w:hAnsi="Times New Roman" w:eastAsia="仿宋_GB2312" w:cs="仿宋_GB2312"/>
          <w:sz w:val="28"/>
          <w:szCs w:val="28"/>
          <w:lang w:val="en-US" w:eastAsia="zh-CN"/>
        </w:rPr>
        <w:t>21</w:t>
      </w:r>
      <w:r>
        <w:rPr>
          <w:rFonts w:hint="eastAsia" w:ascii="仿宋_GB2312" w:hAnsi="仿宋_GB2312" w:eastAsia="仿宋_GB2312" w:cs="仿宋_GB2312"/>
          <w:sz w:val="28"/>
          <w:szCs w:val="28"/>
        </w:rPr>
        <w:t>年</w:t>
      </w:r>
      <w:r>
        <w:rPr>
          <w:rFonts w:hint="eastAsia" w:ascii="Times New Roman" w:hAnsi="Times New Roman"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Times New Roman" w:hAnsi="Times New Roman" w:eastAsia="仿宋_GB2312" w:cs="仿宋_GB2312"/>
          <w:sz w:val="28"/>
          <w:szCs w:val="28"/>
          <w:lang w:val="en-US" w:eastAsia="zh-CN"/>
        </w:rPr>
        <w:t>25</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eastAsia="zh-CN"/>
        </w:rPr>
        <w:t>发</w:t>
      </w:r>
    </w:p>
    <w:p>
      <w:pPr>
        <w:spacing w:line="560" w:lineRule="exact"/>
      </w:pPr>
    </w:p>
    <w:sectPr>
      <w:pgSz w:w="11906" w:h="16838"/>
      <w:pgMar w:top="1984" w:right="1531" w:bottom="1440" w:left="1531" w:header="851" w:footer="992" w:gutter="0"/>
      <w:pgNumType w:fmt="decimal"/>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Arial">
    <w:altName w:val="Times New Roman"/>
    <w:panose1 w:val="020B0604020202020204"/>
    <w:charset w:val="01"/>
    <w:family w:val="swiss"/>
    <w:pitch w:val="default"/>
    <w:sig w:usb0="00000000" w:usb1="00000000" w:usb2="00000008" w:usb3="00000000" w:csb0="400001FF" w:csb1="FFFF0000"/>
  </w:font>
  <w:font w:name="Cambria">
    <w:altName w:val="FreeSerif"/>
    <w:panose1 w:val="02040503050406030204"/>
    <w:charset w:val="00"/>
    <w:family w:val="roman"/>
    <w:pitch w:val="default"/>
    <w:sig w:usb0="00000000" w:usb1="00000000" w:usb2="02000000"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方正仿宋_GBK">
    <w:altName w:val="宋体"/>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32"/>
                              <w:szCs w:val="32"/>
                              <w:lang w:val="en-US" w:eastAsia="zh-CN"/>
                            </w:rPr>
                          </w:pPr>
                          <w:r>
                            <w:rPr>
                              <w:rFonts w:hint="eastAsia" w:ascii="宋体" w:hAnsi="宋体" w:eastAsia="宋体" w:cs="宋体"/>
                              <w:sz w:val="32"/>
                              <w:szCs w:val="32"/>
                            </w:rPr>
                            <w:t>—</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32"/>
                              <w:szCs w:val="32"/>
                              <w:lang w:val="en-US" w:eastAsia="zh-CN"/>
                            </w:rPr>
                            <w:t xml:space="preserve"> </w:t>
                          </w:r>
                          <w:r>
                            <w:rPr>
                              <w:rFonts w:hint="eastAsia" w:ascii="宋体" w:hAnsi="宋体" w:eastAsia="宋体" w:cs="宋体"/>
                              <w:sz w:val="32"/>
                              <w:szCs w:val="32"/>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32"/>
                        <w:szCs w:val="32"/>
                        <w:lang w:val="en-US" w:eastAsia="zh-CN"/>
                      </w:rPr>
                    </w:pPr>
                    <w:r>
                      <w:rPr>
                        <w:rFonts w:hint="eastAsia" w:ascii="宋体" w:hAnsi="宋体" w:eastAsia="宋体" w:cs="宋体"/>
                        <w:sz w:val="32"/>
                        <w:szCs w:val="32"/>
                      </w:rPr>
                      <w:t>—</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32"/>
                        <w:szCs w:val="32"/>
                        <w:lang w:val="en-US" w:eastAsia="zh-CN"/>
                      </w:rPr>
                      <w:t xml:space="preserve"> </w:t>
                    </w:r>
                    <w:r>
                      <w:rPr>
                        <w:rFonts w:hint="eastAsia" w:ascii="宋体" w:hAnsi="宋体" w:eastAsia="宋体" w:cs="宋体"/>
                        <w:sz w:val="32"/>
                        <w:szCs w:val="32"/>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327"/>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32EDD"/>
    <w:rsid w:val="00003C84"/>
    <w:rsid w:val="00005702"/>
    <w:rsid w:val="000067F0"/>
    <w:rsid w:val="00007B82"/>
    <w:rsid w:val="000137EB"/>
    <w:rsid w:val="00030A0B"/>
    <w:rsid w:val="000638E7"/>
    <w:rsid w:val="000A45D5"/>
    <w:rsid w:val="000B1605"/>
    <w:rsid w:val="000C2451"/>
    <w:rsid w:val="000D5B71"/>
    <w:rsid w:val="000E28D8"/>
    <w:rsid w:val="000F1F9B"/>
    <w:rsid w:val="000F333C"/>
    <w:rsid w:val="000F6168"/>
    <w:rsid w:val="000F6543"/>
    <w:rsid w:val="00102E4D"/>
    <w:rsid w:val="00114791"/>
    <w:rsid w:val="001276CC"/>
    <w:rsid w:val="001374E9"/>
    <w:rsid w:val="0014557E"/>
    <w:rsid w:val="001570D9"/>
    <w:rsid w:val="0016107B"/>
    <w:rsid w:val="0016543F"/>
    <w:rsid w:val="0017557A"/>
    <w:rsid w:val="001763E5"/>
    <w:rsid w:val="00181927"/>
    <w:rsid w:val="00184EBC"/>
    <w:rsid w:val="0019325F"/>
    <w:rsid w:val="001B552D"/>
    <w:rsid w:val="001D56BF"/>
    <w:rsid w:val="001D62B8"/>
    <w:rsid w:val="00200745"/>
    <w:rsid w:val="00207736"/>
    <w:rsid w:val="0021083D"/>
    <w:rsid w:val="00211058"/>
    <w:rsid w:val="002158A8"/>
    <w:rsid w:val="00244D08"/>
    <w:rsid w:val="002671E4"/>
    <w:rsid w:val="00270101"/>
    <w:rsid w:val="002705B2"/>
    <w:rsid w:val="0027121D"/>
    <w:rsid w:val="0028006B"/>
    <w:rsid w:val="0028788C"/>
    <w:rsid w:val="002E125E"/>
    <w:rsid w:val="002E5E85"/>
    <w:rsid w:val="002F4DCD"/>
    <w:rsid w:val="002F7CFB"/>
    <w:rsid w:val="00306DC4"/>
    <w:rsid w:val="00311BB6"/>
    <w:rsid w:val="00313326"/>
    <w:rsid w:val="00316FCC"/>
    <w:rsid w:val="00330182"/>
    <w:rsid w:val="003314B0"/>
    <w:rsid w:val="00386F82"/>
    <w:rsid w:val="003B1B40"/>
    <w:rsid w:val="003B239D"/>
    <w:rsid w:val="003B70EA"/>
    <w:rsid w:val="003C1BCD"/>
    <w:rsid w:val="003C2537"/>
    <w:rsid w:val="003D1B43"/>
    <w:rsid w:val="0041581C"/>
    <w:rsid w:val="00432597"/>
    <w:rsid w:val="004431EB"/>
    <w:rsid w:val="004639BA"/>
    <w:rsid w:val="00470C23"/>
    <w:rsid w:val="00473B28"/>
    <w:rsid w:val="00486FEB"/>
    <w:rsid w:val="00494E4F"/>
    <w:rsid w:val="004B2D49"/>
    <w:rsid w:val="004E7A82"/>
    <w:rsid w:val="004F05C7"/>
    <w:rsid w:val="004F42E3"/>
    <w:rsid w:val="00503EC9"/>
    <w:rsid w:val="00507125"/>
    <w:rsid w:val="005150D8"/>
    <w:rsid w:val="0051626E"/>
    <w:rsid w:val="00542A72"/>
    <w:rsid w:val="0054335C"/>
    <w:rsid w:val="00556FA7"/>
    <w:rsid w:val="0056147C"/>
    <w:rsid w:val="00596527"/>
    <w:rsid w:val="005A3ADF"/>
    <w:rsid w:val="005A51CF"/>
    <w:rsid w:val="005A6189"/>
    <w:rsid w:val="005A799A"/>
    <w:rsid w:val="005B11D6"/>
    <w:rsid w:val="005B1B19"/>
    <w:rsid w:val="005C090B"/>
    <w:rsid w:val="005E0250"/>
    <w:rsid w:val="005E1BC5"/>
    <w:rsid w:val="00606866"/>
    <w:rsid w:val="00607246"/>
    <w:rsid w:val="00623BED"/>
    <w:rsid w:val="0062491E"/>
    <w:rsid w:val="00627700"/>
    <w:rsid w:val="00632666"/>
    <w:rsid w:val="00643BEB"/>
    <w:rsid w:val="006471BA"/>
    <w:rsid w:val="006601F8"/>
    <w:rsid w:val="00662430"/>
    <w:rsid w:val="00672A59"/>
    <w:rsid w:val="006774FB"/>
    <w:rsid w:val="00677E8A"/>
    <w:rsid w:val="006A07D4"/>
    <w:rsid w:val="006B2EAC"/>
    <w:rsid w:val="006D4546"/>
    <w:rsid w:val="006D6A1C"/>
    <w:rsid w:val="006E0914"/>
    <w:rsid w:val="006E3415"/>
    <w:rsid w:val="00701D57"/>
    <w:rsid w:val="0070543E"/>
    <w:rsid w:val="0073352C"/>
    <w:rsid w:val="00736104"/>
    <w:rsid w:val="00782A6B"/>
    <w:rsid w:val="00786143"/>
    <w:rsid w:val="0079286A"/>
    <w:rsid w:val="007A00C8"/>
    <w:rsid w:val="007A6D68"/>
    <w:rsid w:val="007C6B4F"/>
    <w:rsid w:val="007D3C5B"/>
    <w:rsid w:val="007D5054"/>
    <w:rsid w:val="008143BF"/>
    <w:rsid w:val="008159E1"/>
    <w:rsid w:val="00834F65"/>
    <w:rsid w:val="008358E1"/>
    <w:rsid w:val="00852A0B"/>
    <w:rsid w:val="00893043"/>
    <w:rsid w:val="008A35E5"/>
    <w:rsid w:val="008E3415"/>
    <w:rsid w:val="008E4742"/>
    <w:rsid w:val="00960E43"/>
    <w:rsid w:val="00965F76"/>
    <w:rsid w:val="00976088"/>
    <w:rsid w:val="009A4058"/>
    <w:rsid w:val="009B2491"/>
    <w:rsid w:val="009C1FD6"/>
    <w:rsid w:val="009C5290"/>
    <w:rsid w:val="009F0836"/>
    <w:rsid w:val="00A04363"/>
    <w:rsid w:val="00A104B5"/>
    <w:rsid w:val="00A11BDE"/>
    <w:rsid w:val="00A4550E"/>
    <w:rsid w:val="00A527CA"/>
    <w:rsid w:val="00A57927"/>
    <w:rsid w:val="00AB65B4"/>
    <w:rsid w:val="00AC2932"/>
    <w:rsid w:val="00AC73E9"/>
    <w:rsid w:val="00AE521E"/>
    <w:rsid w:val="00AF58DD"/>
    <w:rsid w:val="00B034F3"/>
    <w:rsid w:val="00B4405D"/>
    <w:rsid w:val="00B55EAD"/>
    <w:rsid w:val="00B64D8E"/>
    <w:rsid w:val="00B65EC8"/>
    <w:rsid w:val="00B67396"/>
    <w:rsid w:val="00B87CA7"/>
    <w:rsid w:val="00B9721A"/>
    <w:rsid w:val="00BB1350"/>
    <w:rsid w:val="00BC3DA3"/>
    <w:rsid w:val="00BD2DD1"/>
    <w:rsid w:val="00BF5FAF"/>
    <w:rsid w:val="00C122ED"/>
    <w:rsid w:val="00C215D1"/>
    <w:rsid w:val="00C4400F"/>
    <w:rsid w:val="00C753E0"/>
    <w:rsid w:val="00C96B8B"/>
    <w:rsid w:val="00CA6708"/>
    <w:rsid w:val="00CA68F5"/>
    <w:rsid w:val="00CC5ED9"/>
    <w:rsid w:val="00CD625D"/>
    <w:rsid w:val="00CE673E"/>
    <w:rsid w:val="00D04993"/>
    <w:rsid w:val="00D13063"/>
    <w:rsid w:val="00D30FF4"/>
    <w:rsid w:val="00D3184B"/>
    <w:rsid w:val="00D321A0"/>
    <w:rsid w:val="00D32A76"/>
    <w:rsid w:val="00D57B7A"/>
    <w:rsid w:val="00D765F4"/>
    <w:rsid w:val="00D86BA9"/>
    <w:rsid w:val="00DA4265"/>
    <w:rsid w:val="00DB00C8"/>
    <w:rsid w:val="00DB377E"/>
    <w:rsid w:val="00DB4303"/>
    <w:rsid w:val="00DC18EF"/>
    <w:rsid w:val="00DC2CD8"/>
    <w:rsid w:val="00DD75BB"/>
    <w:rsid w:val="00E05FCB"/>
    <w:rsid w:val="00E21DDA"/>
    <w:rsid w:val="00E23E25"/>
    <w:rsid w:val="00E265D6"/>
    <w:rsid w:val="00E31C72"/>
    <w:rsid w:val="00E37174"/>
    <w:rsid w:val="00E711A7"/>
    <w:rsid w:val="00E73561"/>
    <w:rsid w:val="00E74690"/>
    <w:rsid w:val="00EA75E7"/>
    <w:rsid w:val="00EC4FB7"/>
    <w:rsid w:val="00ED590E"/>
    <w:rsid w:val="00F02F3D"/>
    <w:rsid w:val="00F13B91"/>
    <w:rsid w:val="00F2321B"/>
    <w:rsid w:val="00F24291"/>
    <w:rsid w:val="00F25263"/>
    <w:rsid w:val="00F25FA5"/>
    <w:rsid w:val="00F3347C"/>
    <w:rsid w:val="00F359D2"/>
    <w:rsid w:val="00F411DA"/>
    <w:rsid w:val="00F462E3"/>
    <w:rsid w:val="00F67212"/>
    <w:rsid w:val="00F70FCE"/>
    <w:rsid w:val="00F71C95"/>
    <w:rsid w:val="00F914BB"/>
    <w:rsid w:val="00FC4D49"/>
    <w:rsid w:val="00FD64D5"/>
    <w:rsid w:val="00FD6F5C"/>
    <w:rsid w:val="01486A3A"/>
    <w:rsid w:val="015F1282"/>
    <w:rsid w:val="01A80F17"/>
    <w:rsid w:val="01CA6A24"/>
    <w:rsid w:val="01E7336C"/>
    <w:rsid w:val="02130938"/>
    <w:rsid w:val="0286706B"/>
    <w:rsid w:val="032C6195"/>
    <w:rsid w:val="03595C00"/>
    <w:rsid w:val="03767D96"/>
    <w:rsid w:val="039C7BE8"/>
    <w:rsid w:val="03DA2E54"/>
    <w:rsid w:val="04050542"/>
    <w:rsid w:val="04431878"/>
    <w:rsid w:val="04595FAD"/>
    <w:rsid w:val="0462232F"/>
    <w:rsid w:val="04947579"/>
    <w:rsid w:val="04A12A91"/>
    <w:rsid w:val="04AD1303"/>
    <w:rsid w:val="04C419E6"/>
    <w:rsid w:val="04D96C11"/>
    <w:rsid w:val="05567BA6"/>
    <w:rsid w:val="0558110B"/>
    <w:rsid w:val="05837BF4"/>
    <w:rsid w:val="058F4832"/>
    <w:rsid w:val="059B18BE"/>
    <w:rsid w:val="05B3440B"/>
    <w:rsid w:val="05B862A2"/>
    <w:rsid w:val="05BC249F"/>
    <w:rsid w:val="05FE7784"/>
    <w:rsid w:val="06195DE0"/>
    <w:rsid w:val="06331371"/>
    <w:rsid w:val="0654305C"/>
    <w:rsid w:val="06592460"/>
    <w:rsid w:val="06837553"/>
    <w:rsid w:val="06857569"/>
    <w:rsid w:val="06D07562"/>
    <w:rsid w:val="07310C44"/>
    <w:rsid w:val="0757646F"/>
    <w:rsid w:val="075E0243"/>
    <w:rsid w:val="07717908"/>
    <w:rsid w:val="07773AFB"/>
    <w:rsid w:val="07BA0704"/>
    <w:rsid w:val="07DF502C"/>
    <w:rsid w:val="07ED0E3F"/>
    <w:rsid w:val="0877117F"/>
    <w:rsid w:val="0885581A"/>
    <w:rsid w:val="08AC2A0F"/>
    <w:rsid w:val="08BB6B0C"/>
    <w:rsid w:val="092257C5"/>
    <w:rsid w:val="095631F9"/>
    <w:rsid w:val="096C70D5"/>
    <w:rsid w:val="097914AC"/>
    <w:rsid w:val="09A25C01"/>
    <w:rsid w:val="09AE5D1F"/>
    <w:rsid w:val="09DB3064"/>
    <w:rsid w:val="0A492ABC"/>
    <w:rsid w:val="0A566D6E"/>
    <w:rsid w:val="0A5842AD"/>
    <w:rsid w:val="0A6548D9"/>
    <w:rsid w:val="0A834860"/>
    <w:rsid w:val="0AA85D52"/>
    <w:rsid w:val="0AE23BA4"/>
    <w:rsid w:val="0B121703"/>
    <w:rsid w:val="0B34494A"/>
    <w:rsid w:val="0B55440E"/>
    <w:rsid w:val="0B6F09FD"/>
    <w:rsid w:val="0BCA15FF"/>
    <w:rsid w:val="0BDD0A2A"/>
    <w:rsid w:val="0BE407E1"/>
    <w:rsid w:val="0BF12B49"/>
    <w:rsid w:val="0C2D2CB5"/>
    <w:rsid w:val="0C362507"/>
    <w:rsid w:val="0C6E34DA"/>
    <w:rsid w:val="0C8E43D0"/>
    <w:rsid w:val="0C9703C2"/>
    <w:rsid w:val="0CAE7C4C"/>
    <w:rsid w:val="0CD33833"/>
    <w:rsid w:val="0D315BEF"/>
    <w:rsid w:val="0DDE6A14"/>
    <w:rsid w:val="0DE0445B"/>
    <w:rsid w:val="0E3B44F5"/>
    <w:rsid w:val="0E545AF9"/>
    <w:rsid w:val="0E842908"/>
    <w:rsid w:val="0EC463EB"/>
    <w:rsid w:val="0EF9222F"/>
    <w:rsid w:val="0F096CAB"/>
    <w:rsid w:val="0F0E0763"/>
    <w:rsid w:val="0F14314D"/>
    <w:rsid w:val="0F153AB7"/>
    <w:rsid w:val="0F313749"/>
    <w:rsid w:val="0F554225"/>
    <w:rsid w:val="0F617CB5"/>
    <w:rsid w:val="0F931DAE"/>
    <w:rsid w:val="100E16F8"/>
    <w:rsid w:val="10157BA5"/>
    <w:rsid w:val="104F2521"/>
    <w:rsid w:val="10566D29"/>
    <w:rsid w:val="109D51E5"/>
    <w:rsid w:val="10D421C1"/>
    <w:rsid w:val="111340EE"/>
    <w:rsid w:val="1122208F"/>
    <w:rsid w:val="115224FD"/>
    <w:rsid w:val="117E59C3"/>
    <w:rsid w:val="11B5007C"/>
    <w:rsid w:val="12017074"/>
    <w:rsid w:val="124F70D8"/>
    <w:rsid w:val="127B6AF4"/>
    <w:rsid w:val="127C68BC"/>
    <w:rsid w:val="127E313D"/>
    <w:rsid w:val="130B2927"/>
    <w:rsid w:val="13114D9D"/>
    <w:rsid w:val="131A568D"/>
    <w:rsid w:val="132E19F1"/>
    <w:rsid w:val="13735B60"/>
    <w:rsid w:val="138F03C3"/>
    <w:rsid w:val="13BC769F"/>
    <w:rsid w:val="13E15201"/>
    <w:rsid w:val="13F42C05"/>
    <w:rsid w:val="140646EE"/>
    <w:rsid w:val="14212566"/>
    <w:rsid w:val="14397AB8"/>
    <w:rsid w:val="14740244"/>
    <w:rsid w:val="14871643"/>
    <w:rsid w:val="14C748CC"/>
    <w:rsid w:val="14C919B4"/>
    <w:rsid w:val="14C968A9"/>
    <w:rsid w:val="14D3630F"/>
    <w:rsid w:val="14F8255D"/>
    <w:rsid w:val="152171AC"/>
    <w:rsid w:val="15824852"/>
    <w:rsid w:val="159D6977"/>
    <w:rsid w:val="15A30CEB"/>
    <w:rsid w:val="15FF5A39"/>
    <w:rsid w:val="16080817"/>
    <w:rsid w:val="166E07C2"/>
    <w:rsid w:val="16FE451C"/>
    <w:rsid w:val="176C7A18"/>
    <w:rsid w:val="1779241A"/>
    <w:rsid w:val="17AC6251"/>
    <w:rsid w:val="17D400DB"/>
    <w:rsid w:val="17DB297B"/>
    <w:rsid w:val="17FA0F0B"/>
    <w:rsid w:val="18037592"/>
    <w:rsid w:val="18766396"/>
    <w:rsid w:val="187F2220"/>
    <w:rsid w:val="18804912"/>
    <w:rsid w:val="18AC2B92"/>
    <w:rsid w:val="18B35EEA"/>
    <w:rsid w:val="18B83478"/>
    <w:rsid w:val="18DC19D4"/>
    <w:rsid w:val="18EF2227"/>
    <w:rsid w:val="1916582E"/>
    <w:rsid w:val="191727BE"/>
    <w:rsid w:val="193A56B6"/>
    <w:rsid w:val="196F528F"/>
    <w:rsid w:val="1A250837"/>
    <w:rsid w:val="1A3A79EB"/>
    <w:rsid w:val="1A52228D"/>
    <w:rsid w:val="1A5D46CC"/>
    <w:rsid w:val="1A8872F9"/>
    <w:rsid w:val="1AA15257"/>
    <w:rsid w:val="1AAA60CD"/>
    <w:rsid w:val="1AB34432"/>
    <w:rsid w:val="1AEE4AF5"/>
    <w:rsid w:val="1B2447D6"/>
    <w:rsid w:val="1B4563EB"/>
    <w:rsid w:val="1B4E4CDE"/>
    <w:rsid w:val="1BA5784F"/>
    <w:rsid w:val="1BAA3ECE"/>
    <w:rsid w:val="1BB074A7"/>
    <w:rsid w:val="1BCF299F"/>
    <w:rsid w:val="1BF81CEE"/>
    <w:rsid w:val="1C30161D"/>
    <w:rsid w:val="1C82524E"/>
    <w:rsid w:val="1CC33ABC"/>
    <w:rsid w:val="1CF175C4"/>
    <w:rsid w:val="1D2C5C4A"/>
    <w:rsid w:val="1D3371D3"/>
    <w:rsid w:val="1D52486A"/>
    <w:rsid w:val="1D872417"/>
    <w:rsid w:val="1D9269A6"/>
    <w:rsid w:val="1D95594D"/>
    <w:rsid w:val="1DBA6F44"/>
    <w:rsid w:val="1E5366B1"/>
    <w:rsid w:val="1EB1094A"/>
    <w:rsid w:val="1EB5509D"/>
    <w:rsid w:val="1EB60087"/>
    <w:rsid w:val="1EDB6450"/>
    <w:rsid w:val="1F056501"/>
    <w:rsid w:val="1F485EC8"/>
    <w:rsid w:val="1F5F0525"/>
    <w:rsid w:val="1F675CB7"/>
    <w:rsid w:val="1F924BDE"/>
    <w:rsid w:val="1FB40415"/>
    <w:rsid w:val="1FD909FC"/>
    <w:rsid w:val="1FF82F2A"/>
    <w:rsid w:val="20920A91"/>
    <w:rsid w:val="209727D2"/>
    <w:rsid w:val="20A4310A"/>
    <w:rsid w:val="20A84597"/>
    <w:rsid w:val="20A97A61"/>
    <w:rsid w:val="213726C1"/>
    <w:rsid w:val="21737F0A"/>
    <w:rsid w:val="2177428D"/>
    <w:rsid w:val="21DF74E9"/>
    <w:rsid w:val="21EC013D"/>
    <w:rsid w:val="223F2988"/>
    <w:rsid w:val="22406EBF"/>
    <w:rsid w:val="226E3011"/>
    <w:rsid w:val="227878F0"/>
    <w:rsid w:val="227B1B5C"/>
    <w:rsid w:val="22A66877"/>
    <w:rsid w:val="23114793"/>
    <w:rsid w:val="231E5344"/>
    <w:rsid w:val="234444EC"/>
    <w:rsid w:val="234F6200"/>
    <w:rsid w:val="235246E7"/>
    <w:rsid w:val="23762662"/>
    <w:rsid w:val="23FC5E11"/>
    <w:rsid w:val="24084C40"/>
    <w:rsid w:val="243A5A64"/>
    <w:rsid w:val="245164F4"/>
    <w:rsid w:val="246A5FB9"/>
    <w:rsid w:val="24B653B9"/>
    <w:rsid w:val="24C31D0A"/>
    <w:rsid w:val="251C5778"/>
    <w:rsid w:val="25213A21"/>
    <w:rsid w:val="252E4DF5"/>
    <w:rsid w:val="25336544"/>
    <w:rsid w:val="256612B0"/>
    <w:rsid w:val="256C6014"/>
    <w:rsid w:val="25B97405"/>
    <w:rsid w:val="25CF6F00"/>
    <w:rsid w:val="26155BD3"/>
    <w:rsid w:val="266C3C04"/>
    <w:rsid w:val="268F0BBF"/>
    <w:rsid w:val="26B11DF7"/>
    <w:rsid w:val="26D26A3F"/>
    <w:rsid w:val="26DB53CD"/>
    <w:rsid w:val="26F72873"/>
    <w:rsid w:val="270468B9"/>
    <w:rsid w:val="27584230"/>
    <w:rsid w:val="27B60A06"/>
    <w:rsid w:val="28427A05"/>
    <w:rsid w:val="2870739F"/>
    <w:rsid w:val="28726609"/>
    <w:rsid w:val="289207DB"/>
    <w:rsid w:val="28B84048"/>
    <w:rsid w:val="28E207AF"/>
    <w:rsid w:val="292B798C"/>
    <w:rsid w:val="29400F22"/>
    <w:rsid w:val="29767782"/>
    <w:rsid w:val="298401A8"/>
    <w:rsid w:val="29A24AA6"/>
    <w:rsid w:val="29AF20F4"/>
    <w:rsid w:val="29B4543E"/>
    <w:rsid w:val="2A612388"/>
    <w:rsid w:val="2A7B30EE"/>
    <w:rsid w:val="2AB0140A"/>
    <w:rsid w:val="2ABD4C22"/>
    <w:rsid w:val="2AC74E3F"/>
    <w:rsid w:val="2AE1307A"/>
    <w:rsid w:val="2AE23973"/>
    <w:rsid w:val="2BF36A14"/>
    <w:rsid w:val="2C156A90"/>
    <w:rsid w:val="2C824DD9"/>
    <w:rsid w:val="2CAB7EB0"/>
    <w:rsid w:val="2CC518F4"/>
    <w:rsid w:val="2D140944"/>
    <w:rsid w:val="2D2733C7"/>
    <w:rsid w:val="2D314A11"/>
    <w:rsid w:val="2D5A43AC"/>
    <w:rsid w:val="2D6B1B83"/>
    <w:rsid w:val="2DE4474A"/>
    <w:rsid w:val="2DE45C99"/>
    <w:rsid w:val="2E0656D1"/>
    <w:rsid w:val="2E3328EF"/>
    <w:rsid w:val="2E7F0548"/>
    <w:rsid w:val="2E86486B"/>
    <w:rsid w:val="2EBC1D38"/>
    <w:rsid w:val="2EE57343"/>
    <w:rsid w:val="2F462DC0"/>
    <w:rsid w:val="2F56115E"/>
    <w:rsid w:val="2F5959F1"/>
    <w:rsid w:val="2F63254F"/>
    <w:rsid w:val="2F69093A"/>
    <w:rsid w:val="2F7B74E9"/>
    <w:rsid w:val="2F9D0A1B"/>
    <w:rsid w:val="2FCA7CD0"/>
    <w:rsid w:val="2FD93070"/>
    <w:rsid w:val="308073FC"/>
    <w:rsid w:val="30AE3C5E"/>
    <w:rsid w:val="30E95572"/>
    <w:rsid w:val="31786D6A"/>
    <w:rsid w:val="318228F3"/>
    <w:rsid w:val="31E3797D"/>
    <w:rsid w:val="321B37CB"/>
    <w:rsid w:val="32585F18"/>
    <w:rsid w:val="32DB5BF0"/>
    <w:rsid w:val="336C722F"/>
    <w:rsid w:val="337816F3"/>
    <w:rsid w:val="3394091B"/>
    <w:rsid w:val="33B23BED"/>
    <w:rsid w:val="33BF4110"/>
    <w:rsid w:val="33E83F14"/>
    <w:rsid w:val="33F4068A"/>
    <w:rsid w:val="341B43C9"/>
    <w:rsid w:val="34273ECE"/>
    <w:rsid w:val="34D05E4F"/>
    <w:rsid w:val="350E5283"/>
    <w:rsid w:val="35170765"/>
    <w:rsid w:val="357E132F"/>
    <w:rsid w:val="358974FA"/>
    <w:rsid w:val="35A11B76"/>
    <w:rsid w:val="35EB1733"/>
    <w:rsid w:val="35F312EC"/>
    <w:rsid w:val="36123B6D"/>
    <w:rsid w:val="36420CBA"/>
    <w:rsid w:val="368C667D"/>
    <w:rsid w:val="369273DC"/>
    <w:rsid w:val="36A7168D"/>
    <w:rsid w:val="36CB53EF"/>
    <w:rsid w:val="36F46B2B"/>
    <w:rsid w:val="371A225B"/>
    <w:rsid w:val="373A51F0"/>
    <w:rsid w:val="37987A39"/>
    <w:rsid w:val="37DA4663"/>
    <w:rsid w:val="37F87F90"/>
    <w:rsid w:val="38336CE3"/>
    <w:rsid w:val="384007B8"/>
    <w:rsid w:val="385A20A5"/>
    <w:rsid w:val="386D5762"/>
    <w:rsid w:val="387769B1"/>
    <w:rsid w:val="39355648"/>
    <w:rsid w:val="393A3221"/>
    <w:rsid w:val="39472E06"/>
    <w:rsid w:val="394839AE"/>
    <w:rsid w:val="39747B80"/>
    <w:rsid w:val="398C2BA5"/>
    <w:rsid w:val="39BA6D66"/>
    <w:rsid w:val="3A030D5C"/>
    <w:rsid w:val="3A0926B0"/>
    <w:rsid w:val="3A0D3936"/>
    <w:rsid w:val="3A1B6D28"/>
    <w:rsid w:val="3A312DAD"/>
    <w:rsid w:val="3A48434F"/>
    <w:rsid w:val="3A4951CF"/>
    <w:rsid w:val="3A57274C"/>
    <w:rsid w:val="3A9B45FC"/>
    <w:rsid w:val="3AD357C5"/>
    <w:rsid w:val="3B1910D2"/>
    <w:rsid w:val="3B1A035E"/>
    <w:rsid w:val="3B1A3926"/>
    <w:rsid w:val="3B234104"/>
    <w:rsid w:val="3B2D358C"/>
    <w:rsid w:val="3B2F22AA"/>
    <w:rsid w:val="3B5C5F7D"/>
    <w:rsid w:val="3B676BD5"/>
    <w:rsid w:val="3BB226E0"/>
    <w:rsid w:val="3BCE5AAC"/>
    <w:rsid w:val="3BE7ADBC"/>
    <w:rsid w:val="3BEBCB7F"/>
    <w:rsid w:val="3C0115FD"/>
    <w:rsid w:val="3C191608"/>
    <w:rsid w:val="3C2D5360"/>
    <w:rsid w:val="3CCA56FF"/>
    <w:rsid w:val="3CF02EA0"/>
    <w:rsid w:val="3D08728B"/>
    <w:rsid w:val="3D0C50FC"/>
    <w:rsid w:val="3D115ED8"/>
    <w:rsid w:val="3D116DFE"/>
    <w:rsid w:val="3D1277FA"/>
    <w:rsid w:val="3D2556C3"/>
    <w:rsid w:val="3D260754"/>
    <w:rsid w:val="3D2E63B1"/>
    <w:rsid w:val="3D2F07D0"/>
    <w:rsid w:val="3D5D6226"/>
    <w:rsid w:val="3D763785"/>
    <w:rsid w:val="3D8F7805"/>
    <w:rsid w:val="3D8F7EE2"/>
    <w:rsid w:val="3D93055B"/>
    <w:rsid w:val="3D9823FF"/>
    <w:rsid w:val="3DB42A3C"/>
    <w:rsid w:val="3DE218B3"/>
    <w:rsid w:val="3E747459"/>
    <w:rsid w:val="3E8F2120"/>
    <w:rsid w:val="3EA373CA"/>
    <w:rsid w:val="3EB83C07"/>
    <w:rsid w:val="3F073A05"/>
    <w:rsid w:val="3F153E89"/>
    <w:rsid w:val="3F5D5FDC"/>
    <w:rsid w:val="3F737A7C"/>
    <w:rsid w:val="3F8379FB"/>
    <w:rsid w:val="3F8A71B7"/>
    <w:rsid w:val="3FB33AF1"/>
    <w:rsid w:val="3FE24282"/>
    <w:rsid w:val="3FFF43DC"/>
    <w:rsid w:val="40126BBB"/>
    <w:rsid w:val="406C0520"/>
    <w:rsid w:val="4092575D"/>
    <w:rsid w:val="409525BE"/>
    <w:rsid w:val="409B37C8"/>
    <w:rsid w:val="40B95E6C"/>
    <w:rsid w:val="40CF1576"/>
    <w:rsid w:val="40D32713"/>
    <w:rsid w:val="40F85FEF"/>
    <w:rsid w:val="410F0F97"/>
    <w:rsid w:val="41453255"/>
    <w:rsid w:val="416A5674"/>
    <w:rsid w:val="41B5500D"/>
    <w:rsid w:val="41D8437D"/>
    <w:rsid w:val="41DB09CD"/>
    <w:rsid w:val="4200519E"/>
    <w:rsid w:val="420E1D8C"/>
    <w:rsid w:val="423145DD"/>
    <w:rsid w:val="42944F5C"/>
    <w:rsid w:val="42A954C9"/>
    <w:rsid w:val="42DC449E"/>
    <w:rsid w:val="42E62658"/>
    <w:rsid w:val="42F703FC"/>
    <w:rsid w:val="436D67A9"/>
    <w:rsid w:val="43821ED5"/>
    <w:rsid w:val="43B81EFE"/>
    <w:rsid w:val="43BB5C04"/>
    <w:rsid w:val="440A0526"/>
    <w:rsid w:val="440D74A7"/>
    <w:rsid w:val="445128E9"/>
    <w:rsid w:val="44727EA9"/>
    <w:rsid w:val="449751AF"/>
    <w:rsid w:val="44B744E6"/>
    <w:rsid w:val="44D45CAC"/>
    <w:rsid w:val="44DF7675"/>
    <w:rsid w:val="44F2134A"/>
    <w:rsid w:val="45373FC6"/>
    <w:rsid w:val="455032B3"/>
    <w:rsid w:val="45550AE9"/>
    <w:rsid w:val="45552F11"/>
    <w:rsid w:val="457836CB"/>
    <w:rsid w:val="457F0B6D"/>
    <w:rsid w:val="460E6B85"/>
    <w:rsid w:val="462E09EA"/>
    <w:rsid w:val="46313544"/>
    <w:rsid w:val="463D55AE"/>
    <w:rsid w:val="464B4CF6"/>
    <w:rsid w:val="466A4577"/>
    <w:rsid w:val="46A163DB"/>
    <w:rsid w:val="46A50289"/>
    <w:rsid w:val="46A95601"/>
    <w:rsid w:val="46DB09AD"/>
    <w:rsid w:val="46ED7320"/>
    <w:rsid w:val="46F17B4E"/>
    <w:rsid w:val="470F100C"/>
    <w:rsid w:val="47B9588A"/>
    <w:rsid w:val="47F3525B"/>
    <w:rsid w:val="48584CA5"/>
    <w:rsid w:val="488E1EB8"/>
    <w:rsid w:val="489D1240"/>
    <w:rsid w:val="48A90C7F"/>
    <w:rsid w:val="48BB7963"/>
    <w:rsid w:val="48C57140"/>
    <w:rsid w:val="48D1629A"/>
    <w:rsid w:val="48FA1BB1"/>
    <w:rsid w:val="49033BCD"/>
    <w:rsid w:val="495F7452"/>
    <w:rsid w:val="49A572EE"/>
    <w:rsid w:val="49CF23BB"/>
    <w:rsid w:val="49DE3E03"/>
    <w:rsid w:val="4A1525A0"/>
    <w:rsid w:val="4A43115F"/>
    <w:rsid w:val="4AA02ED9"/>
    <w:rsid w:val="4AAB00B8"/>
    <w:rsid w:val="4AB05B0D"/>
    <w:rsid w:val="4AD07389"/>
    <w:rsid w:val="4AD41F85"/>
    <w:rsid w:val="4ADE447A"/>
    <w:rsid w:val="4AFE6353"/>
    <w:rsid w:val="4B08477A"/>
    <w:rsid w:val="4B0872D0"/>
    <w:rsid w:val="4B877F65"/>
    <w:rsid w:val="4B8F6BB3"/>
    <w:rsid w:val="4BBB58E8"/>
    <w:rsid w:val="4BD007F9"/>
    <w:rsid w:val="4BF106F4"/>
    <w:rsid w:val="4BF20420"/>
    <w:rsid w:val="4C0920A9"/>
    <w:rsid w:val="4C5F0113"/>
    <w:rsid w:val="4C9A46B9"/>
    <w:rsid w:val="4CA50933"/>
    <w:rsid w:val="4CAE5D5B"/>
    <w:rsid w:val="4CE3518A"/>
    <w:rsid w:val="4D143205"/>
    <w:rsid w:val="4D532D2D"/>
    <w:rsid w:val="4D6E740F"/>
    <w:rsid w:val="4D85299E"/>
    <w:rsid w:val="4DC26931"/>
    <w:rsid w:val="4DC6047F"/>
    <w:rsid w:val="4E020C5D"/>
    <w:rsid w:val="4E1F318A"/>
    <w:rsid w:val="4E8B3DC4"/>
    <w:rsid w:val="4E8E196E"/>
    <w:rsid w:val="4EB5257A"/>
    <w:rsid w:val="4EBA0181"/>
    <w:rsid w:val="4EC54BA8"/>
    <w:rsid w:val="4F33217B"/>
    <w:rsid w:val="4F702EE3"/>
    <w:rsid w:val="4F7877E4"/>
    <w:rsid w:val="4F80002C"/>
    <w:rsid w:val="4FA6374D"/>
    <w:rsid w:val="4FC72CE8"/>
    <w:rsid w:val="4FD01038"/>
    <w:rsid w:val="50112D01"/>
    <w:rsid w:val="507D3E22"/>
    <w:rsid w:val="5088645C"/>
    <w:rsid w:val="50B30135"/>
    <w:rsid w:val="50CB6FF2"/>
    <w:rsid w:val="50CD4E07"/>
    <w:rsid w:val="50E1263B"/>
    <w:rsid w:val="50E47099"/>
    <w:rsid w:val="50E514FD"/>
    <w:rsid w:val="51282DAA"/>
    <w:rsid w:val="515F2CC4"/>
    <w:rsid w:val="516069D5"/>
    <w:rsid w:val="51BD1DE4"/>
    <w:rsid w:val="51C3166D"/>
    <w:rsid w:val="51C54A5C"/>
    <w:rsid w:val="51C94E4C"/>
    <w:rsid w:val="51CE25ED"/>
    <w:rsid w:val="51E322A2"/>
    <w:rsid w:val="52147A1A"/>
    <w:rsid w:val="523672A7"/>
    <w:rsid w:val="523C451D"/>
    <w:rsid w:val="52451263"/>
    <w:rsid w:val="524E0634"/>
    <w:rsid w:val="525F7CAB"/>
    <w:rsid w:val="52A83FBA"/>
    <w:rsid w:val="52BF0935"/>
    <w:rsid w:val="52CD6CF1"/>
    <w:rsid w:val="52D67562"/>
    <w:rsid w:val="52D97419"/>
    <w:rsid w:val="52FC51A8"/>
    <w:rsid w:val="52FF2592"/>
    <w:rsid w:val="53293150"/>
    <w:rsid w:val="535A17E2"/>
    <w:rsid w:val="53D4385A"/>
    <w:rsid w:val="53E65DF4"/>
    <w:rsid w:val="54076946"/>
    <w:rsid w:val="544524B7"/>
    <w:rsid w:val="54740E3D"/>
    <w:rsid w:val="5496716B"/>
    <w:rsid w:val="54A01CE4"/>
    <w:rsid w:val="54C503C7"/>
    <w:rsid w:val="54C70AD6"/>
    <w:rsid w:val="54F84DB9"/>
    <w:rsid w:val="55027135"/>
    <w:rsid w:val="55117736"/>
    <w:rsid w:val="551B68DB"/>
    <w:rsid w:val="554332A9"/>
    <w:rsid w:val="55515285"/>
    <w:rsid w:val="55C42DDB"/>
    <w:rsid w:val="560164C8"/>
    <w:rsid w:val="56125012"/>
    <w:rsid w:val="563016BA"/>
    <w:rsid w:val="56840B64"/>
    <w:rsid w:val="56F73016"/>
    <w:rsid w:val="56FD5405"/>
    <w:rsid w:val="57061584"/>
    <w:rsid w:val="571013D9"/>
    <w:rsid w:val="572B1A67"/>
    <w:rsid w:val="57324480"/>
    <w:rsid w:val="57974705"/>
    <w:rsid w:val="57F356DB"/>
    <w:rsid w:val="57F42DF5"/>
    <w:rsid w:val="581A6848"/>
    <w:rsid w:val="586947FC"/>
    <w:rsid w:val="58A66518"/>
    <w:rsid w:val="592B5A91"/>
    <w:rsid w:val="592F60EC"/>
    <w:rsid w:val="592F67B8"/>
    <w:rsid w:val="593F3EE7"/>
    <w:rsid w:val="594E24D7"/>
    <w:rsid w:val="59A867F6"/>
    <w:rsid w:val="59DC3F0E"/>
    <w:rsid w:val="5A004AB9"/>
    <w:rsid w:val="5A3318D4"/>
    <w:rsid w:val="5A4E6A6B"/>
    <w:rsid w:val="5A5F71A4"/>
    <w:rsid w:val="5A607C7C"/>
    <w:rsid w:val="5A782D96"/>
    <w:rsid w:val="5A7F052A"/>
    <w:rsid w:val="5AFB01BE"/>
    <w:rsid w:val="5B032EDD"/>
    <w:rsid w:val="5C5503D8"/>
    <w:rsid w:val="5CB96865"/>
    <w:rsid w:val="5CBB2B9F"/>
    <w:rsid w:val="5CDB2DCF"/>
    <w:rsid w:val="5D4B326F"/>
    <w:rsid w:val="5D571C8D"/>
    <w:rsid w:val="5D8B116A"/>
    <w:rsid w:val="5DB73BCB"/>
    <w:rsid w:val="5DE82783"/>
    <w:rsid w:val="5DEE5A07"/>
    <w:rsid w:val="5DFC7FE2"/>
    <w:rsid w:val="5DFF192C"/>
    <w:rsid w:val="5E0C6893"/>
    <w:rsid w:val="5E237039"/>
    <w:rsid w:val="5E6E3387"/>
    <w:rsid w:val="5E7F6EFF"/>
    <w:rsid w:val="5EB81B8C"/>
    <w:rsid w:val="5ECE6BA9"/>
    <w:rsid w:val="5F1E41CA"/>
    <w:rsid w:val="5F316826"/>
    <w:rsid w:val="5F39314D"/>
    <w:rsid w:val="5F663AF6"/>
    <w:rsid w:val="5FB108BE"/>
    <w:rsid w:val="5FCE70C5"/>
    <w:rsid w:val="5FD04862"/>
    <w:rsid w:val="5FE0472C"/>
    <w:rsid w:val="5FE56D71"/>
    <w:rsid w:val="5FEB5F60"/>
    <w:rsid w:val="5FFE1F4E"/>
    <w:rsid w:val="60042F4E"/>
    <w:rsid w:val="60393497"/>
    <w:rsid w:val="603D64DA"/>
    <w:rsid w:val="608D6EE2"/>
    <w:rsid w:val="609C735C"/>
    <w:rsid w:val="60FC455D"/>
    <w:rsid w:val="61466C6C"/>
    <w:rsid w:val="6174506B"/>
    <w:rsid w:val="61BA11EB"/>
    <w:rsid w:val="61C549E6"/>
    <w:rsid w:val="61C770CC"/>
    <w:rsid w:val="61CE4668"/>
    <w:rsid w:val="61E034FA"/>
    <w:rsid w:val="61E350A1"/>
    <w:rsid w:val="6224353F"/>
    <w:rsid w:val="62264E9C"/>
    <w:rsid w:val="625C09AA"/>
    <w:rsid w:val="62D82271"/>
    <w:rsid w:val="63080F5C"/>
    <w:rsid w:val="630F7F3D"/>
    <w:rsid w:val="6343215F"/>
    <w:rsid w:val="634E78DA"/>
    <w:rsid w:val="635E07E6"/>
    <w:rsid w:val="638E641C"/>
    <w:rsid w:val="63B50D82"/>
    <w:rsid w:val="64316214"/>
    <w:rsid w:val="6436756C"/>
    <w:rsid w:val="6461357C"/>
    <w:rsid w:val="648174EB"/>
    <w:rsid w:val="64CA4B52"/>
    <w:rsid w:val="650E3128"/>
    <w:rsid w:val="653F0E6B"/>
    <w:rsid w:val="654D573F"/>
    <w:rsid w:val="6551515E"/>
    <w:rsid w:val="65B83CA1"/>
    <w:rsid w:val="65F7424B"/>
    <w:rsid w:val="66394461"/>
    <w:rsid w:val="663F2DAC"/>
    <w:rsid w:val="66803ADD"/>
    <w:rsid w:val="66D76BB5"/>
    <w:rsid w:val="66EF769D"/>
    <w:rsid w:val="66F43C37"/>
    <w:rsid w:val="66F50A98"/>
    <w:rsid w:val="67224762"/>
    <w:rsid w:val="672C013A"/>
    <w:rsid w:val="67414C56"/>
    <w:rsid w:val="678F5E6A"/>
    <w:rsid w:val="67B92B45"/>
    <w:rsid w:val="67D46D79"/>
    <w:rsid w:val="68014986"/>
    <w:rsid w:val="680603E4"/>
    <w:rsid w:val="6831263F"/>
    <w:rsid w:val="687B17FB"/>
    <w:rsid w:val="68906169"/>
    <w:rsid w:val="689C6060"/>
    <w:rsid w:val="68B633E2"/>
    <w:rsid w:val="68B65E4D"/>
    <w:rsid w:val="68BC4C1B"/>
    <w:rsid w:val="68D7323F"/>
    <w:rsid w:val="690B1044"/>
    <w:rsid w:val="6939304C"/>
    <w:rsid w:val="69441A0C"/>
    <w:rsid w:val="696E356C"/>
    <w:rsid w:val="69795678"/>
    <w:rsid w:val="69FB43EC"/>
    <w:rsid w:val="6A1672B6"/>
    <w:rsid w:val="6AAA27EC"/>
    <w:rsid w:val="6AFE269D"/>
    <w:rsid w:val="6B11280E"/>
    <w:rsid w:val="6B370F9C"/>
    <w:rsid w:val="6B4B4018"/>
    <w:rsid w:val="6B5808AD"/>
    <w:rsid w:val="6BB17EC1"/>
    <w:rsid w:val="6C165AB0"/>
    <w:rsid w:val="6C366A3D"/>
    <w:rsid w:val="6C483303"/>
    <w:rsid w:val="6C4A3882"/>
    <w:rsid w:val="6CA4205E"/>
    <w:rsid w:val="6CA508AD"/>
    <w:rsid w:val="6CA53468"/>
    <w:rsid w:val="6CD3439B"/>
    <w:rsid w:val="6D1A2ABB"/>
    <w:rsid w:val="6D5861C5"/>
    <w:rsid w:val="6D7D11B1"/>
    <w:rsid w:val="6DB20639"/>
    <w:rsid w:val="6DBC3A75"/>
    <w:rsid w:val="6DCF3A36"/>
    <w:rsid w:val="6DE327B1"/>
    <w:rsid w:val="6E1C3A3A"/>
    <w:rsid w:val="6E414252"/>
    <w:rsid w:val="6E9A4362"/>
    <w:rsid w:val="6EA067C1"/>
    <w:rsid w:val="6EB2009D"/>
    <w:rsid w:val="6EBA6D4C"/>
    <w:rsid w:val="6EEA43D6"/>
    <w:rsid w:val="6F1137A4"/>
    <w:rsid w:val="6F6C2E53"/>
    <w:rsid w:val="6F7647B6"/>
    <w:rsid w:val="6FAA4715"/>
    <w:rsid w:val="6FE23034"/>
    <w:rsid w:val="700002A3"/>
    <w:rsid w:val="701057DA"/>
    <w:rsid w:val="70273688"/>
    <w:rsid w:val="703156DD"/>
    <w:rsid w:val="70377FC8"/>
    <w:rsid w:val="70672980"/>
    <w:rsid w:val="707E6168"/>
    <w:rsid w:val="70977808"/>
    <w:rsid w:val="70E372F9"/>
    <w:rsid w:val="71040C71"/>
    <w:rsid w:val="71141CE8"/>
    <w:rsid w:val="712C4046"/>
    <w:rsid w:val="714D5C6D"/>
    <w:rsid w:val="7160529D"/>
    <w:rsid w:val="716123A0"/>
    <w:rsid w:val="71761239"/>
    <w:rsid w:val="717A0728"/>
    <w:rsid w:val="719F135D"/>
    <w:rsid w:val="71A6591D"/>
    <w:rsid w:val="71FE16CF"/>
    <w:rsid w:val="7230402E"/>
    <w:rsid w:val="724D1F32"/>
    <w:rsid w:val="72737A29"/>
    <w:rsid w:val="729C57B0"/>
    <w:rsid w:val="72B612F0"/>
    <w:rsid w:val="72DC5EA4"/>
    <w:rsid w:val="72E472F0"/>
    <w:rsid w:val="73130026"/>
    <w:rsid w:val="732574D1"/>
    <w:rsid w:val="733436F2"/>
    <w:rsid w:val="733E7AB9"/>
    <w:rsid w:val="7361127A"/>
    <w:rsid w:val="736B4380"/>
    <w:rsid w:val="737757AB"/>
    <w:rsid w:val="737827AA"/>
    <w:rsid w:val="73B145F1"/>
    <w:rsid w:val="73F06F5D"/>
    <w:rsid w:val="73FF5433"/>
    <w:rsid w:val="7403085A"/>
    <w:rsid w:val="74094857"/>
    <w:rsid w:val="743F3A29"/>
    <w:rsid w:val="74461413"/>
    <w:rsid w:val="74490338"/>
    <w:rsid w:val="74876160"/>
    <w:rsid w:val="748B59AD"/>
    <w:rsid w:val="748F2850"/>
    <w:rsid w:val="74917C58"/>
    <w:rsid w:val="74EE4588"/>
    <w:rsid w:val="74F66696"/>
    <w:rsid w:val="753049CC"/>
    <w:rsid w:val="7588528B"/>
    <w:rsid w:val="759611BE"/>
    <w:rsid w:val="75C53DFC"/>
    <w:rsid w:val="75DF1CBE"/>
    <w:rsid w:val="768A0F7A"/>
    <w:rsid w:val="76936D39"/>
    <w:rsid w:val="76A10081"/>
    <w:rsid w:val="773C6702"/>
    <w:rsid w:val="7762514C"/>
    <w:rsid w:val="77814ABF"/>
    <w:rsid w:val="77A301E9"/>
    <w:rsid w:val="77CB1A90"/>
    <w:rsid w:val="77F70FB3"/>
    <w:rsid w:val="78081321"/>
    <w:rsid w:val="78082498"/>
    <w:rsid w:val="78305B05"/>
    <w:rsid w:val="78345049"/>
    <w:rsid w:val="788C474D"/>
    <w:rsid w:val="78925A5D"/>
    <w:rsid w:val="78BB0A5E"/>
    <w:rsid w:val="78D91886"/>
    <w:rsid w:val="79246482"/>
    <w:rsid w:val="79460C07"/>
    <w:rsid w:val="794E7C41"/>
    <w:rsid w:val="79FE3277"/>
    <w:rsid w:val="7A004146"/>
    <w:rsid w:val="7A1D416A"/>
    <w:rsid w:val="7A2259D9"/>
    <w:rsid w:val="7A876B57"/>
    <w:rsid w:val="7AA1755F"/>
    <w:rsid w:val="7AC27871"/>
    <w:rsid w:val="7AD93D5A"/>
    <w:rsid w:val="7AE57628"/>
    <w:rsid w:val="7AF502A6"/>
    <w:rsid w:val="7B0A2F1F"/>
    <w:rsid w:val="7B153686"/>
    <w:rsid w:val="7B206F2F"/>
    <w:rsid w:val="7B2A586B"/>
    <w:rsid w:val="7B3E7A5B"/>
    <w:rsid w:val="7B7F2828"/>
    <w:rsid w:val="7BE1654F"/>
    <w:rsid w:val="7BFE2E4E"/>
    <w:rsid w:val="7C014DBC"/>
    <w:rsid w:val="7C11646C"/>
    <w:rsid w:val="7C220C8D"/>
    <w:rsid w:val="7CC72903"/>
    <w:rsid w:val="7CC84B95"/>
    <w:rsid w:val="7D0773EC"/>
    <w:rsid w:val="7D1303A6"/>
    <w:rsid w:val="7D3B668B"/>
    <w:rsid w:val="7D4E2F57"/>
    <w:rsid w:val="7D573427"/>
    <w:rsid w:val="7D700247"/>
    <w:rsid w:val="7DA16946"/>
    <w:rsid w:val="7DB20851"/>
    <w:rsid w:val="7DD1383B"/>
    <w:rsid w:val="7E3F8BD5"/>
    <w:rsid w:val="7E6420A4"/>
    <w:rsid w:val="7E7FC4CA"/>
    <w:rsid w:val="7E9C7898"/>
    <w:rsid w:val="7E9D57E8"/>
    <w:rsid w:val="7EAE0852"/>
    <w:rsid w:val="7ECA41DC"/>
    <w:rsid w:val="7EDE596D"/>
    <w:rsid w:val="7EE91D7C"/>
    <w:rsid w:val="7F646857"/>
    <w:rsid w:val="7F7478B4"/>
    <w:rsid w:val="BDDF4337"/>
    <w:rsid w:val="BEEFAA22"/>
    <w:rsid w:val="BEFAC663"/>
    <w:rsid w:val="EF8E78B4"/>
    <w:rsid w:val="F3E240C8"/>
    <w:rsid w:val="F57D28B6"/>
    <w:rsid w:val="F7FD5740"/>
    <w:rsid w:val="FD1CA098"/>
    <w:rsid w:val="FEFF2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spacing w:before="100" w:beforeAutospacing="1" w:after="100" w:afterAutospacing="1"/>
      <w:outlineLvl w:val="2"/>
    </w:pPr>
    <w:rPr>
      <w:rFonts w:ascii="宋体" w:hAnsi="宋体" w:cs="宋体"/>
      <w:b/>
      <w:bCs/>
      <w:sz w:val="27"/>
      <w:szCs w:val="27"/>
    </w:rPr>
  </w:style>
  <w:style w:type="character" w:default="1" w:styleId="12">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6">
    <w:name w:val="Balloon Text"/>
    <w:basedOn w:val="1"/>
    <w:link w:val="21"/>
    <w:qFormat/>
    <w:uiPriority w:val="0"/>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jc w:val="left"/>
    </w:pPr>
    <w:rPr>
      <w:rFonts w:cs="Times New Roman"/>
      <w:kern w:val="0"/>
      <w:sz w:val="24"/>
    </w:rPr>
  </w:style>
  <w:style w:type="paragraph" w:styleId="11">
    <w:name w:val="Title"/>
    <w:qFormat/>
    <w:uiPriority w:val="0"/>
    <w:pPr>
      <w:spacing w:before="240" w:after="60"/>
      <w:jc w:val="center"/>
      <w:outlineLvl w:val="0"/>
    </w:pPr>
    <w:rPr>
      <w:rFonts w:ascii="Cambria" w:hAnsi="Cambria" w:eastAsia="宋体" w:cs="Times New Roman"/>
      <w:b/>
      <w:bCs/>
      <w:sz w:val="32"/>
      <w:szCs w:val="32"/>
      <w:lang w:val="en-US" w:eastAsia="zh-CN" w:bidi="ar-SA"/>
    </w:r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unhideWhenUsed/>
    <w:qFormat/>
    <w:uiPriority w:val="99"/>
    <w:rPr>
      <w:color w:val="0000FF"/>
      <w:u w:val="single"/>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_Style 0"/>
    <w:qFormat/>
    <w:uiPriority w:val="0"/>
    <w:pPr>
      <w:widowControl w:val="0"/>
      <w:jc w:val="both"/>
    </w:pPr>
    <w:rPr>
      <w:rFonts w:ascii="Calibri" w:hAnsi="Calibri" w:eastAsia="仿宋_GB2312" w:cs="黑体"/>
      <w:kern w:val="2"/>
      <w:sz w:val="32"/>
      <w:szCs w:val="24"/>
      <w:lang w:val="en-US" w:eastAsia="zh-CN" w:bidi="ar-SA"/>
    </w:rPr>
  </w:style>
  <w:style w:type="paragraph" w:customStyle="1" w:styleId="19">
    <w:name w:val="列出段落1"/>
    <w:basedOn w:val="1"/>
    <w:qFormat/>
    <w:uiPriority w:val="34"/>
    <w:pPr>
      <w:ind w:firstLine="420" w:firstLineChars="200"/>
    </w:pPr>
    <w:rPr>
      <w:rFonts w:cs="Times New Roman"/>
      <w:szCs w:val="22"/>
    </w:rPr>
  </w:style>
  <w:style w:type="character" w:customStyle="1" w:styleId="20">
    <w:name w:val="页脚 Char"/>
    <w:basedOn w:val="12"/>
    <w:link w:val="7"/>
    <w:qFormat/>
    <w:uiPriority w:val="99"/>
    <w:rPr>
      <w:rFonts w:ascii="Calibri" w:hAnsi="Calibri" w:eastAsia="宋体" w:cs="黑体"/>
      <w:kern w:val="2"/>
      <w:sz w:val="18"/>
      <w:szCs w:val="18"/>
    </w:rPr>
  </w:style>
  <w:style w:type="character" w:customStyle="1" w:styleId="21">
    <w:name w:val="批注框文本 Char"/>
    <w:basedOn w:val="12"/>
    <w:link w:val="6"/>
    <w:qFormat/>
    <w:uiPriority w:val="0"/>
    <w:rPr>
      <w:rFonts w:ascii="Calibri" w:hAnsi="Calibri" w:eastAsia="宋体" w:cs="黑体"/>
      <w:kern w:val="2"/>
      <w:sz w:val="18"/>
      <w:szCs w:val="18"/>
    </w:rPr>
  </w:style>
  <w:style w:type="character" w:customStyle="1" w:styleId="22">
    <w:name w:val="font11"/>
    <w:basedOn w:val="12"/>
    <w:qFormat/>
    <w:uiPriority w:val="0"/>
    <w:rPr>
      <w:rFonts w:hint="eastAsia" w:ascii="宋体" w:hAnsi="宋体" w:eastAsia="宋体" w:cs="宋体"/>
      <w:color w:val="000000"/>
      <w:sz w:val="24"/>
      <w:szCs w:val="24"/>
      <w:u w:val="single"/>
    </w:rPr>
  </w:style>
  <w:style w:type="character" w:customStyle="1" w:styleId="23">
    <w:name w:val="font01"/>
    <w:basedOn w:val="12"/>
    <w:qFormat/>
    <w:uiPriority w:val="0"/>
    <w:rPr>
      <w:rFonts w:hint="eastAsia" w:ascii="宋体" w:hAnsi="宋体" w:eastAsia="宋体" w:cs="宋体"/>
      <w:color w:val="000000"/>
      <w:sz w:val="24"/>
      <w:szCs w:val="24"/>
      <w:u w:val="none"/>
    </w:rPr>
  </w:style>
  <w:style w:type="character" w:customStyle="1" w:styleId="24">
    <w:name w:val="font31"/>
    <w:basedOn w:val="12"/>
    <w:qFormat/>
    <w:uiPriority w:val="0"/>
    <w:rPr>
      <w:rFonts w:hint="eastAsia" w:ascii="宋体" w:hAnsi="宋体" w:eastAsia="宋体" w:cs="宋体"/>
      <w:color w:val="000000"/>
      <w:sz w:val="24"/>
      <w:szCs w:val="24"/>
      <w:u w:val="single"/>
    </w:rPr>
  </w:style>
  <w:style w:type="character" w:customStyle="1" w:styleId="25">
    <w:name w:val="font21"/>
    <w:basedOn w:val="12"/>
    <w:qFormat/>
    <w:uiPriority w:val="0"/>
    <w:rPr>
      <w:rFonts w:hint="eastAsia" w:ascii="宋体" w:hAnsi="宋体" w:eastAsia="宋体" w:cs="宋体"/>
      <w:color w:val="000000"/>
      <w:sz w:val="24"/>
      <w:szCs w:val="24"/>
      <w:u w:val="none"/>
    </w:rPr>
  </w:style>
  <w:style w:type="character" w:customStyle="1" w:styleId="26">
    <w:name w:val="font91"/>
    <w:basedOn w:val="12"/>
    <w:qFormat/>
    <w:uiPriority w:val="0"/>
    <w:rPr>
      <w:rFonts w:hint="eastAsia" w:ascii="仿宋_GB2312" w:eastAsia="仿宋_GB2312" w:cs="仿宋_GB2312"/>
      <w:color w:val="000000"/>
      <w:sz w:val="24"/>
      <w:szCs w:val="24"/>
      <w:u w:val="single"/>
    </w:rPr>
  </w:style>
  <w:style w:type="character" w:customStyle="1" w:styleId="27">
    <w:name w:val="font41"/>
    <w:basedOn w:val="12"/>
    <w:qFormat/>
    <w:uiPriority w:val="0"/>
    <w:rPr>
      <w:rFonts w:hint="eastAsia" w:ascii="仿宋_GB2312" w:eastAsia="仿宋_GB2312" w:cs="仿宋_GB2312"/>
      <w:color w:val="000000"/>
      <w:sz w:val="24"/>
      <w:szCs w:val="24"/>
      <w:u w:val="none"/>
    </w:rPr>
  </w:style>
  <w:style w:type="character" w:customStyle="1" w:styleId="28">
    <w:name w:val="font61"/>
    <w:basedOn w:val="12"/>
    <w:qFormat/>
    <w:uiPriority w:val="0"/>
    <w:rPr>
      <w:rFonts w:hint="eastAsia" w:ascii="宋体" w:hAnsi="宋体" w:eastAsia="宋体" w:cs="宋体"/>
      <w:color w:val="000000"/>
      <w:sz w:val="24"/>
      <w:szCs w:val="24"/>
      <w:u w:val="none"/>
    </w:rPr>
  </w:style>
  <w:style w:type="paragraph" w:customStyle="1" w:styleId="29">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1">
    <w:name w:val="bjh-strong"/>
    <w:basedOn w:val="12"/>
    <w:qFormat/>
    <w:uiPriority w:val="0"/>
  </w:style>
  <w:style w:type="character" w:customStyle="1" w:styleId="32">
    <w:name w:val="bjh-p"/>
    <w:basedOn w:val="12"/>
    <w:qFormat/>
    <w:uiPriority w:val="0"/>
  </w:style>
  <w:style w:type="paragraph" w:styleId="33">
    <w:name w:val="List Paragraph"/>
    <w:basedOn w:val="1"/>
    <w:qFormat/>
    <w:uiPriority w:val="34"/>
    <w:pPr>
      <w:ind w:firstLine="420" w:firstLineChars="200"/>
    </w:pPr>
    <w:rPr>
      <w:rFonts w:asciiTheme="minorHAnsi" w:hAnsiTheme="minorHAnsi" w:eastAsiaTheme="minorEastAsia" w:cstheme="minorBidi"/>
    </w:rPr>
  </w:style>
  <w:style w:type="paragraph" w:customStyle="1" w:styleId="34">
    <w:name w:val="paragraph"/>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6</Pages>
  <Words>326</Words>
  <Characters>1863</Characters>
  <Lines>15</Lines>
  <Paragraphs>4</Paragraphs>
  <TotalTime>23</TotalTime>
  <ScaleCrop>false</ScaleCrop>
  <LinksUpToDate>false</LinksUpToDate>
  <CharactersWithSpaces>2185</CharactersWithSpaces>
  <Application>WPS Office_10.1.0.7844_F1E327BC-269C-435d-A152-05C5408002CA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2017-05-18T07:48:00Z</dcterms:created>
  <dc:creator>dangwuke</dc:creator>
  <cp:lastModifiedBy>thtf</cp:lastModifiedBy>
  <cp:lastPrinted>2021-03-25T16:41:00Z</cp:lastPrinted>
  <dcterms:modified xsi:type="dcterms:W3CDTF">2021-03-25T09:58:42Z</dcterms:modified>
  <dc:title>宜人社办〔2017〕65号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2052-10.1.0.7844</vt:lpwstr>
  </property>
</Properties>
</file>