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新魏"/>
          <w:kern w:val="0"/>
          <w:sz w:val="100"/>
          <w:szCs w:val="100"/>
        </w:rPr>
      </w:pPr>
      <w:r>
        <w:rPr>
          <w:rFonts w:hint="eastAsia" w:ascii="华文新魏" w:eastAsia="华文新魏" w:cs="华文新魏"/>
          <w:kern w:val="0"/>
          <w:sz w:val="100"/>
          <w:szCs w:val="100"/>
        </w:rPr>
        <w:t>宜昌专利统计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21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年第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期（总第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22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宜昌市知识产权</w:t>
      </w:r>
      <w:r>
        <w:rPr>
          <w:rFonts w:hint="eastAsia" w:eastAsia="仿宋_GB2312"/>
          <w:kern w:val="0"/>
          <w:sz w:val="28"/>
          <w:szCs w:val="28"/>
          <w:lang w:eastAsia="zh-CN"/>
        </w:rPr>
        <w:t>保护和服务中心</w:t>
      </w:r>
      <w:r>
        <w:rPr>
          <w:rFonts w:hint="eastAsia" w:eastAsia="仿宋_GB2312"/>
          <w:kern w:val="0"/>
          <w:sz w:val="28"/>
          <w:szCs w:val="28"/>
        </w:rPr>
        <w:t xml:space="preserve">                </w:t>
      </w:r>
      <w:r>
        <w:rPr>
          <w:rFonts w:eastAsia="仿宋_GB2312"/>
          <w:kern w:val="0"/>
          <w:sz w:val="28"/>
          <w:szCs w:val="28"/>
        </w:rPr>
        <w:t xml:space="preserve">        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29</w:t>
      </w:r>
      <w:r>
        <w:rPr>
          <w:rFonts w:hint="eastAsia" w:eastAsia="仿宋_GB2312"/>
          <w:kern w:val="0"/>
          <w:sz w:val="28"/>
          <w:szCs w:val="28"/>
        </w:rPr>
        <w:t>日</w:t>
      </w:r>
    </w:p>
    <w:p>
      <w:pPr>
        <w:jc w:val="center"/>
        <w:rPr>
          <w:rFonts w:ascii="宋体" w:hAnsi="宋体"/>
          <w:szCs w:val="21"/>
        </w:rPr>
      </w:pPr>
      <w:r>
        <w:rPr>
          <w:rFonts w:ascii="宋体" w:hAnsi="宋体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30480</wp:posOffset>
                </wp:positionV>
                <wp:extent cx="59436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4pt;margin-top:2.4pt;height:0pt;width:468pt;z-index:251658240;mso-width-relative:page;mso-height-relative:page;" filled="f" stroked="t" coordsize="21600,21600" o:gfxdata="UEsDBAoAAAAAAIdO4kAAAAAAAAAAAAAAAAAEAAAAZHJzL1BLAwQUAAAACACHTuJA2ngxmNIAAAAE&#10;AQAADwAAAGRycy9kb3ducmV2LnhtbE2OS0/DMBCE70j9D9YicaNOeEQQ4vQAAglutLQVNzfexFHt&#10;dRS7D/49Sy/0NDua1cxXzY7eiT2OsQ+kIJ9mIJCaYHrqFHwtXq8fQMSkyWgXCBX8YIRZPbmodGnC&#10;gT5xP0+d4BKKpVZgUxpKKWNj0es4DQMSZ20YvU5sx06aUR+43Dt5k2WF9LonXrB6wGeLzXa+8wre&#10;V7g0y++Pl/vgTN6u34rY2kKpq8s8ewKR8Jj+n+EPn9GhZqZN2JGJwilg7qTgjoXDx9uCj83Jy7qS&#10;5/D1L1BLAwQUAAAACACHTuJAnbwlqM8BAACOAwAADgAAAGRycy9lMm9Eb2MueG1srVNLjhMxEN0j&#10;cQfLe9KdMDOCVjqzIIQNgpEGDlDxp9uSf3J50slZuAYrNhxnrkHZyWT4bEYjsnDKrvLze6+ql9d7&#10;Z9lOJTTB93w+azlTXgRp/NDzr182r95whhm8BBu86vlBIb9evXyxnGKnFmEMVqrECMRjN8WejznH&#10;rmlQjMoBzkJUnpI6JAeZtmloZIKJ0J1tFm171UwhyZiCUIh0uj4m+aria61E/qw1qsxsz4lbrmuq&#10;67aszWoJ3ZAgjkacaMAzWDgwnh49Q60hA7tL5h8oZ0QKGHSeieCaoLURqmogNfP2LzW3I0RVtZA5&#10;GM824f+DFZ92N4kZSb3jzIOjFt1/+37/4ydbFG+miB2V3MabdNohhUXoXidX/kkC21c/D2c/1T4z&#10;QYeXby9eX7Vku3jINY8XY8L8QQXHStBza3yRCh3sPmKmx6j0oaQcW8+mni8uLyoe0KhoC5mgXSTy&#10;6Id6GYM1cmOsLVcwDdt3NrEdUPM3m5Z+RRMB/1FWXlkDjse6mjqOxahAvveS5UMkWzzNLy8cnJKc&#10;WUXjXiIChC6DsU+ppKetJwbF1qORJdoGeaAm3MVkhpGsmFeWJUNNr3xPA1qm6vd9RXr8jF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p4MZjSAAAABAEAAA8AAAAAAAAAAQAgAAAAIgAAAGRycy9k&#10;b3ducmV2LnhtbFBLAQIUABQAAAAIAIdO4kCdvCWozwEAAI4DAAAOAAAAAAAAAAEAIAAAACE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年一季度宜昌市专利授权情况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outlineLvl w:val="9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20" w:lineRule="exact"/>
        <w:textAlignment w:val="auto"/>
        <w:outlineLvl w:val="9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全市专利授权总体情况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全市专利授权量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2128</w:t>
      </w:r>
      <w:r>
        <w:rPr>
          <w:rFonts w:hint="eastAsia" w:ascii="仿宋" w:hAnsi="仿宋" w:eastAsia="仿宋"/>
          <w:sz w:val="32"/>
          <w:szCs w:val="32"/>
        </w:rPr>
        <w:t>件，同比增长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72.87</w:t>
      </w:r>
      <w:r>
        <w:rPr>
          <w:rFonts w:hint="eastAsia" w:ascii="仿宋" w:hAnsi="仿宋" w:eastAsia="仿宋"/>
          <w:sz w:val="32"/>
          <w:szCs w:val="32"/>
        </w:rPr>
        <w:t>%，其中发明专利授权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222</w:t>
      </w:r>
      <w:r>
        <w:rPr>
          <w:rFonts w:hint="eastAsia" w:ascii="仿宋" w:hAnsi="仿宋" w:eastAsia="仿宋"/>
          <w:sz w:val="32"/>
          <w:szCs w:val="32"/>
        </w:rPr>
        <w:t>件，同比增长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188.31</w:t>
      </w:r>
      <w:r>
        <w:rPr>
          <w:rFonts w:hint="eastAsia" w:ascii="仿宋" w:hAnsi="仿宋" w:eastAsia="仿宋"/>
          <w:sz w:val="32"/>
          <w:szCs w:val="32"/>
        </w:rPr>
        <w:t>%，占授权总量的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10.43</w:t>
      </w:r>
      <w:r>
        <w:rPr>
          <w:rFonts w:hint="eastAsia" w:ascii="仿宋" w:hAnsi="仿宋" w:eastAsia="仿宋"/>
          <w:sz w:val="32"/>
          <w:szCs w:val="32"/>
        </w:rPr>
        <w:t>%，企业专利授权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1723</w:t>
      </w:r>
      <w:r>
        <w:rPr>
          <w:rFonts w:hint="eastAsia" w:ascii="仿宋" w:hAnsi="仿宋" w:eastAsia="仿宋"/>
          <w:sz w:val="32"/>
          <w:szCs w:val="32"/>
        </w:rPr>
        <w:t>件（其中发明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/>
          <w:sz w:val="32"/>
          <w:szCs w:val="32"/>
        </w:rPr>
        <w:t>件），同比增长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80.80</w:t>
      </w:r>
      <w:r>
        <w:rPr>
          <w:rFonts w:hint="eastAsia" w:ascii="仿宋" w:hAnsi="仿宋" w:eastAsia="仿宋"/>
          <w:sz w:val="32"/>
          <w:szCs w:val="32"/>
        </w:rPr>
        <w:t>%，占授权总量的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80.97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截止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3月底，全市</w:t>
      </w:r>
      <w:r>
        <w:rPr>
          <w:rFonts w:hint="eastAsia" w:ascii="仿宋" w:hAnsi="仿宋" w:eastAsia="仿宋"/>
          <w:sz w:val="32"/>
          <w:szCs w:val="32"/>
        </w:rPr>
        <w:t>有效发明专利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4169</w:t>
      </w:r>
      <w:r>
        <w:rPr>
          <w:rFonts w:hint="eastAsia" w:ascii="仿宋" w:hAnsi="仿宋" w:eastAsia="仿宋"/>
          <w:sz w:val="32"/>
          <w:szCs w:val="32"/>
        </w:rPr>
        <w:t>件，万人</w:t>
      </w:r>
      <w:r>
        <w:rPr>
          <w:rFonts w:hint="eastAsia" w:ascii="仿宋" w:hAnsi="仿宋" w:eastAsia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/>
          <w:sz w:val="32"/>
          <w:szCs w:val="32"/>
        </w:rPr>
        <w:t>发明专利拥有量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10.08</w:t>
      </w:r>
      <w:r>
        <w:rPr>
          <w:rFonts w:hint="eastAsia" w:ascii="仿宋" w:hAnsi="仿宋" w:eastAsia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二、县市区专利授权情况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专利授权量同比增长排名前三位的县市区：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338.46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秭归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336.84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296.00%</w:t>
      </w:r>
      <w:r>
        <w:rPr>
          <w:rFonts w:hint="eastAsia" w:ascii="仿宋" w:hAnsi="仿宋" w:eastAsia="仿宋"/>
          <w:sz w:val="32"/>
          <w:szCs w:val="32"/>
        </w:rPr>
        <w:t>。同比下降的县市区：当阳-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22.70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远安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18.97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-6.38%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发明专利授权量同比增长排名前三位的县市区：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夷陵700.00%、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300.00%、</w:t>
      </w:r>
      <w:r>
        <w:rPr>
          <w:rFonts w:hint="eastAsia" w:ascii="仿宋" w:hAnsi="仿宋" w:eastAsia="仿宋"/>
          <w:sz w:val="32"/>
          <w:szCs w:val="32"/>
        </w:rPr>
        <w:t>伍家岗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300.00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远安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-16.67%。</w:t>
      </w:r>
      <w:r>
        <w:rPr>
          <w:rFonts w:hint="eastAsia" w:ascii="仿宋" w:hAnsi="仿宋" w:eastAsia="仿宋"/>
          <w:sz w:val="32"/>
          <w:szCs w:val="32"/>
        </w:rPr>
        <w:t>兴山</w:t>
      </w:r>
      <w:r>
        <w:rPr>
          <w:rFonts w:hint="eastAsia" w:ascii="仿宋" w:hAnsi="仿宋" w:eastAsia="仿宋"/>
          <w:sz w:val="32"/>
          <w:szCs w:val="32"/>
          <w:lang w:eastAsia="zh-CN"/>
        </w:rPr>
        <w:t>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企业专利授权量同比增长</w:t>
      </w:r>
      <w:r>
        <w:rPr>
          <w:rFonts w:ascii="仿宋" w:hAnsi="仿宋" w:eastAsia="仿宋"/>
          <w:sz w:val="32"/>
          <w:szCs w:val="32"/>
        </w:rPr>
        <w:t>排</w:t>
      </w:r>
      <w:r>
        <w:rPr>
          <w:rFonts w:hint="eastAsia" w:ascii="仿宋" w:hAnsi="仿宋" w:eastAsia="仿宋"/>
          <w:sz w:val="32"/>
          <w:szCs w:val="32"/>
        </w:rPr>
        <w:t>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573.33%、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535.71%、秭归317.65%。</w:t>
      </w:r>
      <w:r>
        <w:rPr>
          <w:rFonts w:hint="eastAsia" w:ascii="仿宋" w:hAnsi="仿宋" w:eastAsia="仿宋"/>
          <w:sz w:val="32"/>
          <w:szCs w:val="32"/>
        </w:rPr>
        <w:t>同比下降的县市区：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远安-35.09%、当阳-26.61%、</w:t>
      </w:r>
      <w:r>
        <w:rPr>
          <w:rFonts w:hint="eastAsia" w:ascii="仿宋" w:hAnsi="仿宋" w:eastAsia="仿宋"/>
          <w:sz w:val="32"/>
          <w:szCs w:val="32"/>
          <w:lang w:eastAsia="zh-CN"/>
        </w:rPr>
        <w:t>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-17.07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专利授权总体情况：枝江、</w:t>
      </w:r>
      <w:r>
        <w:rPr>
          <w:rFonts w:hint="eastAsia" w:ascii="仿宋" w:hAnsi="仿宋" w:eastAsia="仿宋"/>
          <w:sz w:val="32"/>
          <w:szCs w:val="32"/>
          <w:lang w:eastAsia="zh-CN"/>
        </w:rPr>
        <w:t>秭归、长阳、五峰、伍家岗、点军、猇亭</w:t>
      </w:r>
      <w:r>
        <w:rPr>
          <w:rFonts w:hint="eastAsia" w:ascii="仿宋" w:hAnsi="仿宋" w:eastAsia="仿宋"/>
          <w:sz w:val="32"/>
          <w:szCs w:val="32"/>
        </w:rPr>
        <w:t>专利授权量增幅超过全市平均增长率；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五峰、夷陵、西陵、伍家岗</w:t>
      </w:r>
      <w:r>
        <w:rPr>
          <w:rFonts w:hint="eastAsia" w:ascii="仿宋" w:hAnsi="仿宋" w:eastAsia="仿宋"/>
          <w:sz w:val="32"/>
          <w:szCs w:val="32"/>
        </w:rPr>
        <w:t>发明专利授权量增幅超过全市平均增长率；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枝江、秭归、长阳、五峰、点军、猇亭</w:t>
      </w:r>
      <w:r>
        <w:rPr>
          <w:rFonts w:hint="eastAsia" w:ascii="仿宋" w:hAnsi="仿宋" w:eastAsia="仿宋"/>
          <w:sz w:val="32"/>
          <w:szCs w:val="32"/>
        </w:rPr>
        <w:t>企业专利授权量增幅超过全市平均增长率。（注：高新区数据统计范围包括一区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园。）</w:t>
      </w:r>
    </w:p>
    <w:p>
      <w:pPr>
        <w:pStyle w:val="2"/>
        <w:spacing w:before="9"/>
        <w:jc w:val="left"/>
      </w:pPr>
    </w:p>
    <w:tbl>
      <w:tblPr>
        <w:tblStyle w:val="7"/>
        <w:tblpPr w:leftFromText="180" w:rightFromText="180" w:vertAnchor="text" w:horzAnchor="page" w:tblpX="689" w:tblpY="870"/>
        <w:tblOverlap w:val="never"/>
        <w:tblW w:w="10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85"/>
        <w:gridCol w:w="1215"/>
        <w:gridCol w:w="1170"/>
        <w:gridCol w:w="1230"/>
        <w:gridCol w:w="1185"/>
        <w:gridCol w:w="1155"/>
        <w:gridCol w:w="1125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15" w:type="dxa"/>
            <w:vMerge w:val="restart"/>
            <w:shd w:val="clear" w:color="auto" w:fill="D6D6D6"/>
            <w:noWrap w:val="0"/>
            <w:vAlign w:val="top"/>
          </w:tcPr>
          <w:p>
            <w:pPr>
              <w:pStyle w:val="12"/>
              <w:spacing w:before="8"/>
              <w:jc w:val="center"/>
              <w:rPr>
                <w:rFonts w:ascii="黑体"/>
                <w:sz w:val="21"/>
                <w:shd w:val="clear" w:color="auto" w:fill="auto"/>
              </w:rPr>
            </w:pPr>
          </w:p>
          <w:p>
            <w:pPr>
              <w:pStyle w:val="12"/>
              <w:spacing w:before="0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eastAsia="zh-CN"/>
              </w:rPr>
              <w:t>县市区</w:t>
            </w:r>
          </w:p>
        </w:tc>
        <w:tc>
          <w:tcPr>
            <w:tcW w:w="240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830" w:right="821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合计</w:t>
            </w:r>
          </w:p>
        </w:tc>
        <w:tc>
          <w:tcPr>
            <w:tcW w:w="240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830" w:right="821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发明</w:t>
            </w:r>
          </w:p>
        </w:tc>
        <w:tc>
          <w:tcPr>
            <w:tcW w:w="234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551"/>
              <w:jc w:val="left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实用新型</w:t>
            </w:r>
          </w:p>
        </w:tc>
        <w:tc>
          <w:tcPr>
            <w:tcW w:w="228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551"/>
              <w:jc w:val="left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外观设计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15" w:type="dxa"/>
            <w:vMerge w:val="continue"/>
            <w:tcBorders>
              <w:top w:val="nil"/>
            </w:tcBorders>
            <w:shd w:val="clear" w:color="auto" w:fill="D6D6D6"/>
            <w:noWrap w:val="0"/>
            <w:vAlign w:val="top"/>
          </w:tcPr>
          <w:p>
            <w:pPr>
              <w:rPr>
                <w:sz w:val="2"/>
                <w:szCs w:val="2"/>
                <w:shd w:val="clear" w:color="auto" w:fill="auto"/>
              </w:rPr>
            </w:pPr>
          </w:p>
        </w:tc>
        <w:tc>
          <w:tcPr>
            <w:tcW w:w="118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21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</w:p>
        </w:tc>
        <w:tc>
          <w:tcPr>
            <w:tcW w:w="1170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right="264"/>
              <w:jc w:val="right"/>
              <w:rPr>
                <w:b/>
                <w:sz w:val="30"/>
                <w:shd w:val="clear" w:color="auto" w:fill="auto"/>
              </w:rPr>
            </w:pPr>
            <w:r>
              <w:rPr>
                <w:b/>
                <w:w w:val="95"/>
                <w:sz w:val="30"/>
                <w:shd w:val="clear" w:color="auto" w:fill="auto"/>
              </w:rPr>
              <w:t>当期</w:t>
            </w:r>
          </w:p>
        </w:tc>
        <w:tc>
          <w:tcPr>
            <w:tcW w:w="1230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275"/>
              <w:jc w:val="left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</w:p>
        </w:tc>
        <w:tc>
          <w:tcPr>
            <w:tcW w:w="118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15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</w:p>
        </w:tc>
        <w:tc>
          <w:tcPr>
            <w:tcW w:w="11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15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275"/>
              <w:jc w:val="left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top"/>
          </w:tcPr>
          <w:p>
            <w:pPr>
              <w:pStyle w:val="12"/>
              <w:spacing w:before="149"/>
              <w:ind w:left="176" w:right="16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合计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2128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72.87%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222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188.31%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1807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69.51%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宜  都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48.91%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45.38%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-57.14%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枝  江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334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158.91%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307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200.98%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-42.86%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当  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-22.70%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-23.14%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-38.89%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远  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-18.97%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-16.67%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-23.08%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兴  山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-6.38%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-9.30%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秭  归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336.84%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373.33%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长  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296.00%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389.47%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-25.00%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五  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114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338.46%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300.00%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505.88%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-12.50%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夷  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50.00%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700.00%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132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404.26%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西  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43.25%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127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225.64%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228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9.09%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伍家岗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230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177.11%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300.00%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181.69%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点  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236.84%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264.71%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猇  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118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87.30%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175.00%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180.66%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28.93%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108.33%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253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10.00%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135.71%</w:t>
            </w:r>
          </w:p>
        </w:tc>
      </w:tr>
    </w:tbl>
    <w:p>
      <w:pPr>
        <w:pStyle w:val="2"/>
        <w:spacing w:before="9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一季度三种专利授权统计表（单位：件）</w:t>
      </w:r>
    </w:p>
    <w:p>
      <w:pPr>
        <w:autoSpaceDE w:val="0"/>
        <w:autoSpaceDN w:val="0"/>
        <w:adjustRightInd w:val="0"/>
        <w:spacing w:line="30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</w:p>
    <w:p>
      <w:pPr>
        <w:pStyle w:val="2"/>
        <w:spacing w:before="9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一季度每月专利授权统计表（单位：件）</w:t>
      </w:r>
    </w:p>
    <w:tbl>
      <w:tblPr>
        <w:tblStyle w:val="7"/>
        <w:tblpPr w:leftFromText="180" w:rightFromText="180" w:vertAnchor="text" w:horzAnchor="page" w:tblpX="894" w:tblpY="338"/>
        <w:tblOverlap w:val="never"/>
        <w:tblW w:w="105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70" w:type="dxa"/>
            <w:vMerge w:val="restart"/>
            <w:shd w:val="clear" w:color="auto" w:fill="D6D6D6"/>
            <w:noWrap w:val="0"/>
            <w:vAlign w:val="top"/>
          </w:tcPr>
          <w:p>
            <w:pPr>
              <w:pStyle w:val="12"/>
              <w:spacing w:before="4"/>
              <w:jc w:val="center"/>
              <w:rPr>
                <w:rFonts w:ascii="黑体"/>
                <w:sz w:val="34"/>
              </w:rPr>
            </w:pPr>
          </w:p>
          <w:p>
            <w:pPr>
              <w:pStyle w:val="12"/>
              <w:spacing w:before="1"/>
              <w:jc w:val="center"/>
              <w:rPr>
                <w:rFonts w:hint="eastAsia" w:eastAsia="仿宋"/>
                <w:b/>
                <w:sz w:val="30"/>
                <w:lang w:eastAsia="zh-CN"/>
              </w:rPr>
            </w:pPr>
            <w:r>
              <w:rPr>
                <w:rFonts w:hint="eastAsia"/>
                <w:b/>
                <w:sz w:val="30"/>
                <w:lang w:eastAsia="zh-CN"/>
              </w:rPr>
              <w:t>县市区</w:t>
            </w:r>
          </w:p>
        </w:tc>
        <w:tc>
          <w:tcPr>
            <w:tcW w:w="3075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12" w:right="1202"/>
              <w:rPr>
                <w:b/>
                <w:sz w:val="30"/>
              </w:rPr>
            </w:pPr>
            <w:r>
              <w:rPr>
                <w:b/>
                <w:sz w:val="30"/>
              </w:rPr>
              <w:t>1 月</w:t>
            </w:r>
          </w:p>
        </w:tc>
        <w:tc>
          <w:tcPr>
            <w:tcW w:w="3075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15" w:right="1199"/>
              <w:rPr>
                <w:b/>
                <w:sz w:val="30"/>
              </w:rPr>
            </w:pPr>
            <w:r>
              <w:rPr>
                <w:b/>
                <w:sz w:val="30"/>
              </w:rPr>
              <w:t>2 月</w:t>
            </w:r>
          </w:p>
        </w:tc>
        <w:tc>
          <w:tcPr>
            <w:tcW w:w="3083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20" w:right="1209"/>
              <w:rPr>
                <w:b/>
                <w:sz w:val="30"/>
              </w:rPr>
            </w:pPr>
            <w:r>
              <w:rPr>
                <w:b/>
                <w:sz w:val="30"/>
              </w:rPr>
              <w:t>3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70" w:type="dxa"/>
            <w:vMerge w:val="continue"/>
            <w:tcBorders>
              <w:top w:val="nil"/>
            </w:tcBorders>
            <w:shd w:val="clear" w:color="auto" w:fill="D6D6D6"/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10"/>
              <w:rPr>
                <w:b/>
                <w:sz w:val="30"/>
              </w:rPr>
            </w:pPr>
            <w:r>
              <w:rPr>
                <w:b/>
                <w:sz w:val="30"/>
              </w:rPr>
              <w:t>授权量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5"/>
              <w:rPr>
                <w:b/>
                <w:sz w:val="30"/>
              </w:rPr>
            </w:pPr>
            <w:r>
              <w:rPr>
                <w:b/>
                <w:sz w:val="30"/>
              </w:rPr>
              <w:t>同比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09" w:right="203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发明授权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9"/>
              <w:rPr>
                <w:b/>
                <w:sz w:val="30"/>
              </w:rPr>
            </w:pPr>
            <w:r>
              <w:rPr>
                <w:b/>
                <w:sz w:val="30"/>
              </w:rPr>
              <w:t>授权量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209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同比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11" w:right="201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发明授权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8"/>
              <w:rPr>
                <w:b/>
                <w:sz w:val="30"/>
              </w:rPr>
            </w:pPr>
            <w:r>
              <w:rPr>
                <w:b/>
                <w:sz w:val="30"/>
              </w:rPr>
              <w:t>授权量</w:t>
            </w:r>
          </w:p>
        </w:tc>
        <w:tc>
          <w:tcPr>
            <w:tcW w:w="10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211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同比</w:t>
            </w:r>
          </w:p>
        </w:tc>
        <w:tc>
          <w:tcPr>
            <w:tcW w:w="1033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13" w:right="207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发明授权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70" w:type="dxa"/>
            <w:noWrap w:val="0"/>
            <w:vAlign w:val="top"/>
          </w:tcPr>
          <w:p>
            <w:pPr>
              <w:pStyle w:val="12"/>
              <w:spacing w:before="149"/>
              <w:ind w:left="161" w:right="155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合计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527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45.18%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630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5.35%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971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259.63%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宜  都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33.33%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-33.80%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2.89%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枝  江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197.06%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219.44%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当  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-43.90%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-61.18%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253.33%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远  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-5.56%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-31.82%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-16.67%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9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兴  山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-22.73%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7.69%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8.33%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秭  归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225.00%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71.43%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4500.00%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长  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77.78%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38.46%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2066.67%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五  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133.33%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110.00%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928.57%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夷  陵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-25.00%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42.11%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200.00%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西  陵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44.59%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-35.42%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335.14%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伍家岗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155.00%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106.52%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394.12%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点  军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125.00%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114.29%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675.00%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猇  亭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-42.11%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-13.79%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446.67%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0" w:hRule="atLeast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68.49%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3.10%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2000.00%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ascii="仿宋" w:hAnsi="仿宋" w:eastAsia="仿宋" w:cs="宋体"/>
          <w:kern w:val="0"/>
          <w:sz w:val="30"/>
          <w:szCs w:val="30"/>
        </w:rPr>
        <w:sectPr>
          <w:footerReference r:id="rId3" w:type="default"/>
          <w:pgSz w:w="11906" w:h="16838"/>
          <w:pgMar w:top="1134" w:right="1247" w:bottom="993" w:left="1247" w:header="851" w:footer="55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全市县市区专利授权状况表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7"/>
        <w:tblW w:w="14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29"/>
        <w:gridCol w:w="916"/>
        <w:gridCol w:w="916"/>
        <w:gridCol w:w="1317"/>
        <w:gridCol w:w="881"/>
        <w:gridCol w:w="1652"/>
        <w:gridCol w:w="771"/>
        <w:gridCol w:w="1171"/>
        <w:gridCol w:w="1035"/>
        <w:gridCol w:w="1678"/>
        <w:gridCol w:w="916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授权总量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发明授权</w:t>
            </w:r>
          </w:p>
        </w:tc>
        <w:tc>
          <w:tcPr>
            <w:tcW w:w="4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1-3月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企业授权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全市合计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1231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72.87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222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10.43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188.31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1723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80.97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宜  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48.91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5.88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88.24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枝  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158.91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4.49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89.82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188.46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当  阳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-22.70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4.59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83.49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-26.61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远  安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-18.97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10.64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-16.67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78.72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-35.09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兴  山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-6.38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77.27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-17.07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秭  归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336.84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9.64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85.54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317.65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长  阳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296.00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3.03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89.90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535.71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  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338.46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3.51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88.60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573.33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夷  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50.00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85.33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40.66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西  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43.25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35.18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225.64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166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45.98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53.70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伍家岗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177.11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5.22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84.35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22.33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点  军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236.84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93.75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215.79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猇  亭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87.30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9.32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175.00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97.46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88.52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28.93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20.78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108.33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69.25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67.79</w:t>
            </w:r>
          </w:p>
        </w:tc>
      </w:tr>
    </w:tbl>
    <w:p>
      <w:pPr>
        <w:widowControl/>
        <w:jc w:val="center"/>
        <w:rPr>
          <w:rFonts w:hint="eastAsia" w:ascii="宋体" w:hAnsi="宋体"/>
          <w:sz w:val="24"/>
        </w:rPr>
        <w:sectPr>
          <w:footerReference r:id="rId4" w:type="default"/>
          <w:footerReference r:id="rId5" w:type="even"/>
          <w:pgSz w:w="16838" w:h="11906" w:orient="landscape"/>
          <w:pgMar w:top="1134" w:right="1089" w:bottom="851" w:left="1247" w:header="851" w:footer="90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全市万人发明专利拥有量状况表</w:t>
      </w: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7"/>
        <w:tblW w:w="9557" w:type="dxa"/>
        <w:jc w:val="center"/>
        <w:tblInd w:w="-1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059"/>
        <w:gridCol w:w="2024"/>
        <w:gridCol w:w="2024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发明专利拥有量（件）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常住人口数（万人）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万人发明专利拥有量（件）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全市合计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4169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413.79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10.08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bookmarkStart w:id="0" w:name="OLE_LINK1" w:colFirst="4" w:colLast="4"/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宜  都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38.41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2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枝  江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49.01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4.33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当  阳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46.40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远  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18.39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兴  山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16.60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6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秭  归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35.40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7</w:t>
            </w:r>
          </w:p>
        </w:tc>
        <w:tc>
          <w:tcPr>
            <w:tcW w:w="2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长  阳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38.20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8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五  峰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19.00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1.53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9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夷  陵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54.11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10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西  陵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2044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55.06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37.12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11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伍家岗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25.18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11.87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12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点  军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11.25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13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猇  亭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6.78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14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高新区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23.03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15.07 </w:t>
            </w:r>
          </w:p>
        </w:tc>
      </w:tr>
      <w:bookmarkEnd w:id="0"/>
    </w:tbl>
    <w:p>
      <w:pPr>
        <w:widowControl/>
        <w:spacing w:line="480" w:lineRule="exact"/>
        <w:jc w:val="center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注：1、表中“有效量”为截止20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月31日有效发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明专利数量。</w:t>
      </w:r>
    </w:p>
    <w:p>
      <w:pPr>
        <w:widowControl/>
        <w:spacing w:line="520" w:lineRule="atLeast"/>
        <w:ind w:firstLine="560" w:firstLineChars="200"/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2、各县市区人口数据来源于宜昌市统计局。</w:t>
      </w:r>
    </w:p>
    <w:p>
      <w:pPr>
        <w:widowControl/>
        <w:spacing w:line="520" w:lineRule="atLeast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sectPr>
      <w:footerReference r:id="rId6" w:type="default"/>
      <w:pgSz w:w="11906" w:h="16838"/>
      <w:pgMar w:top="851" w:right="1247" w:bottom="1089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9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6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9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17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F22"/>
    <w:multiLevelType w:val="multilevel"/>
    <w:tmpl w:val="1D904F2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B8"/>
    <w:rsid w:val="00000869"/>
    <w:rsid w:val="00001659"/>
    <w:rsid w:val="00001876"/>
    <w:rsid w:val="00001B36"/>
    <w:rsid w:val="00001D41"/>
    <w:rsid w:val="00003EED"/>
    <w:rsid w:val="00006CB1"/>
    <w:rsid w:val="00007354"/>
    <w:rsid w:val="00007B7A"/>
    <w:rsid w:val="00007CB4"/>
    <w:rsid w:val="0001049F"/>
    <w:rsid w:val="00012A4D"/>
    <w:rsid w:val="00012BA1"/>
    <w:rsid w:val="00012D8A"/>
    <w:rsid w:val="00013368"/>
    <w:rsid w:val="000151C6"/>
    <w:rsid w:val="000204A5"/>
    <w:rsid w:val="00020A7F"/>
    <w:rsid w:val="00020D23"/>
    <w:rsid w:val="00020EE4"/>
    <w:rsid w:val="00021933"/>
    <w:rsid w:val="0002264D"/>
    <w:rsid w:val="000250E1"/>
    <w:rsid w:val="000250E3"/>
    <w:rsid w:val="0002541F"/>
    <w:rsid w:val="00025B49"/>
    <w:rsid w:val="000301D6"/>
    <w:rsid w:val="000303AA"/>
    <w:rsid w:val="00030677"/>
    <w:rsid w:val="00030718"/>
    <w:rsid w:val="0003071D"/>
    <w:rsid w:val="0003342F"/>
    <w:rsid w:val="000342B3"/>
    <w:rsid w:val="00035E4F"/>
    <w:rsid w:val="00037D29"/>
    <w:rsid w:val="00040AA5"/>
    <w:rsid w:val="00042014"/>
    <w:rsid w:val="00042AF2"/>
    <w:rsid w:val="00043BBE"/>
    <w:rsid w:val="000445C7"/>
    <w:rsid w:val="000455AA"/>
    <w:rsid w:val="00045AA9"/>
    <w:rsid w:val="00046B8D"/>
    <w:rsid w:val="000471F1"/>
    <w:rsid w:val="00047A1B"/>
    <w:rsid w:val="0005010F"/>
    <w:rsid w:val="00051C46"/>
    <w:rsid w:val="00051F65"/>
    <w:rsid w:val="00057D7C"/>
    <w:rsid w:val="000606B6"/>
    <w:rsid w:val="000613F2"/>
    <w:rsid w:val="000616DE"/>
    <w:rsid w:val="000617DE"/>
    <w:rsid w:val="00061D10"/>
    <w:rsid w:val="000621AF"/>
    <w:rsid w:val="0006270E"/>
    <w:rsid w:val="00062A31"/>
    <w:rsid w:val="00062D18"/>
    <w:rsid w:val="00064213"/>
    <w:rsid w:val="0006782C"/>
    <w:rsid w:val="0007009D"/>
    <w:rsid w:val="00070AEE"/>
    <w:rsid w:val="00070E13"/>
    <w:rsid w:val="00072E99"/>
    <w:rsid w:val="00074DA4"/>
    <w:rsid w:val="00080CF5"/>
    <w:rsid w:val="00081075"/>
    <w:rsid w:val="00081355"/>
    <w:rsid w:val="00081D1C"/>
    <w:rsid w:val="00082940"/>
    <w:rsid w:val="00083750"/>
    <w:rsid w:val="000839C1"/>
    <w:rsid w:val="00085001"/>
    <w:rsid w:val="00085DEC"/>
    <w:rsid w:val="00086572"/>
    <w:rsid w:val="000871B9"/>
    <w:rsid w:val="00087C5F"/>
    <w:rsid w:val="00090901"/>
    <w:rsid w:val="000921CA"/>
    <w:rsid w:val="00092EB4"/>
    <w:rsid w:val="00094334"/>
    <w:rsid w:val="000944FB"/>
    <w:rsid w:val="00096F37"/>
    <w:rsid w:val="000A0B88"/>
    <w:rsid w:val="000A0F79"/>
    <w:rsid w:val="000A2E0E"/>
    <w:rsid w:val="000A38D9"/>
    <w:rsid w:val="000A5198"/>
    <w:rsid w:val="000A57AE"/>
    <w:rsid w:val="000A5D06"/>
    <w:rsid w:val="000A60C6"/>
    <w:rsid w:val="000A688E"/>
    <w:rsid w:val="000A6A5F"/>
    <w:rsid w:val="000B0046"/>
    <w:rsid w:val="000B2879"/>
    <w:rsid w:val="000B3995"/>
    <w:rsid w:val="000B52DE"/>
    <w:rsid w:val="000B62BD"/>
    <w:rsid w:val="000C0987"/>
    <w:rsid w:val="000C0A4F"/>
    <w:rsid w:val="000C0A6E"/>
    <w:rsid w:val="000C420C"/>
    <w:rsid w:val="000C4F98"/>
    <w:rsid w:val="000C582C"/>
    <w:rsid w:val="000C615E"/>
    <w:rsid w:val="000C674F"/>
    <w:rsid w:val="000C690B"/>
    <w:rsid w:val="000C69D1"/>
    <w:rsid w:val="000C7A1D"/>
    <w:rsid w:val="000D1153"/>
    <w:rsid w:val="000D11C8"/>
    <w:rsid w:val="000D1D0F"/>
    <w:rsid w:val="000D2067"/>
    <w:rsid w:val="000D492A"/>
    <w:rsid w:val="000D5952"/>
    <w:rsid w:val="000D7E3E"/>
    <w:rsid w:val="000E0756"/>
    <w:rsid w:val="000E1DF7"/>
    <w:rsid w:val="000E3C47"/>
    <w:rsid w:val="000F04D9"/>
    <w:rsid w:val="000F05A8"/>
    <w:rsid w:val="000F05EB"/>
    <w:rsid w:val="000F0A06"/>
    <w:rsid w:val="000F1558"/>
    <w:rsid w:val="000F15F8"/>
    <w:rsid w:val="000F1FD9"/>
    <w:rsid w:val="000F355E"/>
    <w:rsid w:val="000F3AA2"/>
    <w:rsid w:val="000F3F24"/>
    <w:rsid w:val="000F5E12"/>
    <w:rsid w:val="000F5EBC"/>
    <w:rsid w:val="000F68FA"/>
    <w:rsid w:val="00100364"/>
    <w:rsid w:val="0010058E"/>
    <w:rsid w:val="001005F6"/>
    <w:rsid w:val="00100E3A"/>
    <w:rsid w:val="00101D9E"/>
    <w:rsid w:val="00102E3B"/>
    <w:rsid w:val="001032F5"/>
    <w:rsid w:val="00103664"/>
    <w:rsid w:val="00106960"/>
    <w:rsid w:val="00107960"/>
    <w:rsid w:val="00107E1E"/>
    <w:rsid w:val="00107EDD"/>
    <w:rsid w:val="00110263"/>
    <w:rsid w:val="0011086B"/>
    <w:rsid w:val="001112AF"/>
    <w:rsid w:val="00113753"/>
    <w:rsid w:val="00120CB6"/>
    <w:rsid w:val="00120CFF"/>
    <w:rsid w:val="00121878"/>
    <w:rsid w:val="0012248B"/>
    <w:rsid w:val="00122E2E"/>
    <w:rsid w:val="0012304B"/>
    <w:rsid w:val="00124065"/>
    <w:rsid w:val="001240A2"/>
    <w:rsid w:val="00124A0D"/>
    <w:rsid w:val="00125ADE"/>
    <w:rsid w:val="001264C5"/>
    <w:rsid w:val="001278FB"/>
    <w:rsid w:val="00127F50"/>
    <w:rsid w:val="00130613"/>
    <w:rsid w:val="00131473"/>
    <w:rsid w:val="001324BA"/>
    <w:rsid w:val="001334C8"/>
    <w:rsid w:val="00135DE1"/>
    <w:rsid w:val="00137D9D"/>
    <w:rsid w:val="00137E5E"/>
    <w:rsid w:val="0014083C"/>
    <w:rsid w:val="00141BFA"/>
    <w:rsid w:val="00141CAA"/>
    <w:rsid w:val="00142144"/>
    <w:rsid w:val="00142A92"/>
    <w:rsid w:val="001437F6"/>
    <w:rsid w:val="00144274"/>
    <w:rsid w:val="00144E97"/>
    <w:rsid w:val="0014620D"/>
    <w:rsid w:val="00146C3B"/>
    <w:rsid w:val="00146FED"/>
    <w:rsid w:val="001500B3"/>
    <w:rsid w:val="0015024E"/>
    <w:rsid w:val="00150D68"/>
    <w:rsid w:val="00155C19"/>
    <w:rsid w:val="00156B45"/>
    <w:rsid w:val="00157B95"/>
    <w:rsid w:val="00157D78"/>
    <w:rsid w:val="001613C6"/>
    <w:rsid w:val="0016212A"/>
    <w:rsid w:val="0016239B"/>
    <w:rsid w:val="00162D7B"/>
    <w:rsid w:val="001632AD"/>
    <w:rsid w:val="00163401"/>
    <w:rsid w:val="0016365C"/>
    <w:rsid w:val="00164CDC"/>
    <w:rsid w:val="00165D46"/>
    <w:rsid w:val="00165E68"/>
    <w:rsid w:val="00165F0B"/>
    <w:rsid w:val="0016771C"/>
    <w:rsid w:val="00167952"/>
    <w:rsid w:val="00170AAA"/>
    <w:rsid w:val="0017109B"/>
    <w:rsid w:val="001713F0"/>
    <w:rsid w:val="00172CB3"/>
    <w:rsid w:val="00172CBE"/>
    <w:rsid w:val="00174031"/>
    <w:rsid w:val="00174763"/>
    <w:rsid w:val="00174B45"/>
    <w:rsid w:val="00174DE5"/>
    <w:rsid w:val="001760EA"/>
    <w:rsid w:val="00176EB4"/>
    <w:rsid w:val="00177A51"/>
    <w:rsid w:val="00177BD5"/>
    <w:rsid w:val="001819B9"/>
    <w:rsid w:val="00182F7F"/>
    <w:rsid w:val="00183C55"/>
    <w:rsid w:val="00184532"/>
    <w:rsid w:val="00185551"/>
    <w:rsid w:val="00186294"/>
    <w:rsid w:val="00186C3B"/>
    <w:rsid w:val="001875F7"/>
    <w:rsid w:val="00187F8B"/>
    <w:rsid w:val="001906B7"/>
    <w:rsid w:val="00192A3A"/>
    <w:rsid w:val="00192C2D"/>
    <w:rsid w:val="00192F86"/>
    <w:rsid w:val="001948C7"/>
    <w:rsid w:val="00195132"/>
    <w:rsid w:val="00195F6C"/>
    <w:rsid w:val="00196385"/>
    <w:rsid w:val="00197D78"/>
    <w:rsid w:val="001A1963"/>
    <w:rsid w:val="001A1C46"/>
    <w:rsid w:val="001A6973"/>
    <w:rsid w:val="001B05DC"/>
    <w:rsid w:val="001B0F66"/>
    <w:rsid w:val="001B16E5"/>
    <w:rsid w:val="001B19D0"/>
    <w:rsid w:val="001B50C3"/>
    <w:rsid w:val="001B693A"/>
    <w:rsid w:val="001C1651"/>
    <w:rsid w:val="001C1D9D"/>
    <w:rsid w:val="001C307B"/>
    <w:rsid w:val="001C4F65"/>
    <w:rsid w:val="001C50EB"/>
    <w:rsid w:val="001C5A61"/>
    <w:rsid w:val="001C5F41"/>
    <w:rsid w:val="001C69C1"/>
    <w:rsid w:val="001C7F45"/>
    <w:rsid w:val="001D07AE"/>
    <w:rsid w:val="001D08F2"/>
    <w:rsid w:val="001D0DA0"/>
    <w:rsid w:val="001D19B5"/>
    <w:rsid w:val="001D1B17"/>
    <w:rsid w:val="001D225C"/>
    <w:rsid w:val="001D26B7"/>
    <w:rsid w:val="001D2AF8"/>
    <w:rsid w:val="001D4DF9"/>
    <w:rsid w:val="001D5227"/>
    <w:rsid w:val="001D55F6"/>
    <w:rsid w:val="001E0765"/>
    <w:rsid w:val="001E2B83"/>
    <w:rsid w:val="001E3569"/>
    <w:rsid w:val="001E49E9"/>
    <w:rsid w:val="001E6A58"/>
    <w:rsid w:val="001E7FE2"/>
    <w:rsid w:val="001F0191"/>
    <w:rsid w:val="001F119E"/>
    <w:rsid w:val="001F1A1C"/>
    <w:rsid w:val="001F2299"/>
    <w:rsid w:val="001F253E"/>
    <w:rsid w:val="001F7082"/>
    <w:rsid w:val="00200C7C"/>
    <w:rsid w:val="0020223E"/>
    <w:rsid w:val="00202391"/>
    <w:rsid w:val="002030E5"/>
    <w:rsid w:val="00204005"/>
    <w:rsid w:val="00205051"/>
    <w:rsid w:val="002103BE"/>
    <w:rsid w:val="0021188B"/>
    <w:rsid w:val="00212AF4"/>
    <w:rsid w:val="00214548"/>
    <w:rsid w:val="00215182"/>
    <w:rsid w:val="00216012"/>
    <w:rsid w:val="0021783A"/>
    <w:rsid w:val="00220767"/>
    <w:rsid w:val="00221896"/>
    <w:rsid w:val="002218B8"/>
    <w:rsid w:val="00222216"/>
    <w:rsid w:val="00224461"/>
    <w:rsid w:val="00224A34"/>
    <w:rsid w:val="0022547B"/>
    <w:rsid w:val="00226EDC"/>
    <w:rsid w:val="00227027"/>
    <w:rsid w:val="00227CFE"/>
    <w:rsid w:val="00230295"/>
    <w:rsid w:val="00231783"/>
    <w:rsid w:val="0023247A"/>
    <w:rsid w:val="00232569"/>
    <w:rsid w:val="002330C9"/>
    <w:rsid w:val="002343E0"/>
    <w:rsid w:val="002344A6"/>
    <w:rsid w:val="002349ED"/>
    <w:rsid w:val="00234EED"/>
    <w:rsid w:val="0023524A"/>
    <w:rsid w:val="00236F01"/>
    <w:rsid w:val="00240191"/>
    <w:rsid w:val="0024168C"/>
    <w:rsid w:val="002420C5"/>
    <w:rsid w:val="0024408B"/>
    <w:rsid w:val="00244302"/>
    <w:rsid w:val="00244949"/>
    <w:rsid w:val="00245E5E"/>
    <w:rsid w:val="002464D2"/>
    <w:rsid w:val="00246D8D"/>
    <w:rsid w:val="00246E43"/>
    <w:rsid w:val="0024743D"/>
    <w:rsid w:val="0024771C"/>
    <w:rsid w:val="00247A96"/>
    <w:rsid w:val="0025168A"/>
    <w:rsid w:val="002534F2"/>
    <w:rsid w:val="00253B80"/>
    <w:rsid w:val="002545D5"/>
    <w:rsid w:val="0025522F"/>
    <w:rsid w:val="00255D2B"/>
    <w:rsid w:val="00256F05"/>
    <w:rsid w:val="00257D2F"/>
    <w:rsid w:val="00257FC2"/>
    <w:rsid w:val="002600E0"/>
    <w:rsid w:val="002618A5"/>
    <w:rsid w:val="002625D9"/>
    <w:rsid w:val="00263AA5"/>
    <w:rsid w:val="00264754"/>
    <w:rsid w:val="0026686E"/>
    <w:rsid w:val="00266D5F"/>
    <w:rsid w:val="002672E8"/>
    <w:rsid w:val="00267AEE"/>
    <w:rsid w:val="002713A0"/>
    <w:rsid w:val="002715F0"/>
    <w:rsid w:val="0027177E"/>
    <w:rsid w:val="00272FC1"/>
    <w:rsid w:val="00273009"/>
    <w:rsid w:val="00274C2E"/>
    <w:rsid w:val="00276813"/>
    <w:rsid w:val="0028091F"/>
    <w:rsid w:val="00280E46"/>
    <w:rsid w:val="002813B6"/>
    <w:rsid w:val="002813C8"/>
    <w:rsid w:val="00281911"/>
    <w:rsid w:val="0028255C"/>
    <w:rsid w:val="00284684"/>
    <w:rsid w:val="002846AA"/>
    <w:rsid w:val="00285F02"/>
    <w:rsid w:val="00290DF9"/>
    <w:rsid w:val="00291E36"/>
    <w:rsid w:val="0029396E"/>
    <w:rsid w:val="00293990"/>
    <w:rsid w:val="00293EAF"/>
    <w:rsid w:val="00294728"/>
    <w:rsid w:val="00295FA0"/>
    <w:rsid w:val="00296868"/>
    <w:rsid w:val="00296BC7"/>
    <w:rsid w:val="002A2488"/>
    <w:rsid w:val="002A2965"/>
    <w:rsid w:val="002A2AEA"/>
    <w:rsid w:val="002A3114"/>
    <w:rsid w:val="002A31F5"/>
    <w:rsid w:val="002A4FB7"/>
    <w:rsid w:val="002A4FD8"/>
    <w:rsid w:val="002A5283"/>
    <w:rsid w:val="002A5E74"/>
    <w:rsid w:val="002A7281"/>
    <w:rsid w:val="002B192C"/>
    <w:rsid w:val="002B1C73"/>
    <w:rsid w:val="002B29CC"/>
    <w:rsid w:val="002B3371"/>
    <w:rsid w:val="002B3999"/>
    <w:rsid w:val="002B3B92"/>
    <w:rsid w:val="002B49D8"/>
    <w:rsid w:val="002B5C38"/>
    <w:rsid w:val="002B739B"/>
    <w:rsid w:val="002B7E0E"/>
    <w:rsid w:val="002C044D"/>
    <w:rsid w:val="002C093D"/>
    <w:rsid w:val="002C26E3"/>
    <w:rsid w:val="002C325F"/>
    <w:rsid w:val="002C3997"/>
    <w:rsid w:val="002C41EF"/>
    <w:rsid w:val="002C71E4"/>
    <w:rsid w:val="002D273F"/>
    <w:rsid w:val="002D2E24"/>
    <w:rsid w:val="002D3409"/>
    <w:rsid w:val="002D3E42"/>
    <w:rsid w:val="002D44C8"/>
    <w:rsid w:val="002D477D"/>
    <w:rsid w:val="002D5AFE"/>
    <w:rsid w:val="002D65C7"/>
    <w:rsid w:val="002D7822"/>
    <w:rsid w:val="002E05B2"/>
    <w:rsid w:val="002E05E3"/>
    <w:rsid w:val="002E123E"/>
    <w:rsid w:val="002E24C2"/>
    <w:rsid w:val="002E43A2"/>
    <w:rsid w:val="002E5587"/>
    <w:rsid w:val="002E5D72"/>
    <w:rsid w:val="002E690D"/>
    <w:rsid w:val="002F08A6"/>
    <w:rsid w:val="002F2D80"/>
    <w:rsid w:val="002F2FB8"/>
    <w:rsid w:val="002F5507"/>
    <w:rsid w:val="002F74C8"/>
    <w:rsid w:val="002F78FA"/>
    <w:rsid w:val="00302749"/>
    <w:rsid w:val="0030348F"/>
    <w:rsid w:val="00303656"/>
    <w:rsid w:val="00304A37"/>
    <w:rsid w:val="003053A2"/>
    <w:rsid w:val="00305445"/>
    <w:rsid w:val="00305C17"/>
    <w:rsid w:val="00307DB3"/>
    <w:rsid w:val="00312AEF"/>
    <w:rsid w:val="0031318F"/>
    <w:rsid w:val="0031348A"/>
    <w:rsid w:val="0031413E"/>
    <w:rsid w:val="00315189"/>
    <w:rsid w:val="0031570C"/>
    <w:rsid w:val="00315C3D"/>
    <w:rsid w:val="00315E3D"/>
    <w:rsid w:val="003177EE"/>
    <w:rsid w:val="0032113B"/>
    <w:rsid w:val="00322A36"/>
    <w:rsid w:val="00323050"/>
    <w:rsid w:val="003253C6"/>
    <w:rsid w:val="0032642B"/>
    <w:rsid w:val="003267D4"/>
    <w:rsid w:val="00327EBE"/>
    <w:rsid w:val="00331FEF"/>
    <w:rsid w:val="00332935"/>
    <w:rsid w:val="00333286"/>
    <w:rsid w:val="00333E2F"/>
    <w:rsid w:val="0033422D"/>
    <w:rsid w:val="0033534F"/>
    <w:rsid w:val="00336133"/>
    <w:rsid w:val="00336BF4"/>
    <w:rsid w:val="00340AA0"/>
    <w:rsid w:val="0034120D"/>
    <w:rsid w:val="0034162C"/>
    <w:rsid w:val="00341D8C"/>
    <w:rsid w:val="00342D45"/>
    <w:rsid w:val="00344082"/>
    <w:rsid w:val="00345269"/>
    <w:rsid w:val="00345C9B"/>
    <w:rsid w:val="00347E3A"/>
    <w:rsid w:val="003510E2"/>
    <w:rsid w:val="0035131C"/>
    <w:rsid w:val="003531D7"/>
    <w:rsid w:val="003541C0"/>
    <w:rsid w:val="00354264"/>
    <w:rsid w:val="00356BA1"/>
    <w:rsid w:val="0035719D"/>
    <w:rsid w:val="00357B24"/>
    <w:rsid w:val="00360830"/>
    <w:rsid w:val="00360E77"/>
    <w:rsid w:val="0036186A"/>
    <w:rsid w:val="0036368F"/>
    <w:rsid w:val="00363EF2"/>
    <w:rsid w:val="00363F66"/>
    <w:rsid w:val="00364B2B"/>
    <w:rsid w:val="00366E28"/>
    <w:rsid w:val="00370F1C"/>
    <w:rsid w:val="00372CD3"/>
    <w:rsid w:val="00373241"/>
    <w:rsid w:val="00373DEB"/>
    <w:rsid w:val="0037419E"/>
    <w:rsid w:val="003752D5"/>
    <w:rsid w:val="00375388"/>
    <w:rsid w:val="00375654"/>
    <w:rsid w:val="00375B80"/>
    <w:rsid w:val="00375ED8"/>
    <w:rsid w:val="00376452"/>
    <w:rsid w:val="003764E8"/>
    <w:rsid w:val="003779A9"/>
    <w:rsid w:val="00377A0C"/>
    <w:rsid w:val="00380602"/>
    <w:rsid w:val="00382694"/>
    <w:rsid w:val="00382B0A"/>
    <w:rsid w:val="00383DEB"/>
    <w:rsid w:val="003858DF"/>
    <w:rsid w:val="003870B8"/>
    <w:rsid w:val="00387BA7"/>
    <w:rsid w:val="00387DEF"/>
    <w:rsid w:val="00392A05"/>
    <w:rsid w:val="00393C0E"/>
    <w:rsid w:val="00394351"/>
    <w:rsid w:val="00394C20"/>
    <w:rsid w:val="003954FB"/>
    <w:rsid w:val="00396DF7"/>
    <w:rsid w:val="003970CA"/>
    <w:rsid w:val="003A0498"/>
    <w:rsid w:val="003A1524"/>
    <w:rsid w:val="003A21F6"/>
    <w:rsid w:val="003A2AB0"/>
    <w:rsid w:val="003A40D2"/>
    <w:rsid w:val="003A47BA"/>
    <w:rsid w:val="003A59B8"/>
    <w:rsid w:val="003A7BF3"/>
    <w:rsid w:val="003B0D8A"/>
    <w:rsid w:val="003B1003"/>
    <w:rsid w:val="003B127C"/>
    <w:rsid w:val="003B4662"/>
    <w:rsid w:val="003B7FC4"/>
    <w:rsid w:val="003C0D15"/>
    <w:rsid w:val="003C2090"/>
    <w:rsid w:val="003C4935"/>
    <w:rsid w:val="003C646A"/>
    <w:rsid w:val="003D0600"/>
    <w:rsid w:val="003D18EF"/>
    <w:rsid w:val="003D40AD"/>
    <w:rsid w:val="003D5602"/>
    <w:rsid w:val="003D5A1E"/>
    <w:rsid w:val="003D6BCD"/>
    <w:rsid w:val="003D7608"/>
    <w:rsid w:val="003E0C2C"/>
    <w:rsid w:val="003E299E"/>
    <w:rsid w:val="003E2A3B"/>
    <w:rsid w:val="003E2FEA"/>
    <w:rsid w:val="003E3BB2"/>
    <w:rsid w:val="003E5358"/>
    <w:rsid w:val="003E5881"/>
    <w:rsid w:val="003E5F03"/>
    <w:rsid w:val="003E719C"/>
    <w:rsid w:val="003E78BA"/>
    <w:rsid w:val="003E792E"/>
    <w:rsid w:val="003F0113"/>
    <w:rsid w:val="003F0216"/>
    <w:rsid w:val="003F1002"/>
    <w:rsid w:val="003F2E67"/>
    <w:rsid w:val="003F34A3"/>
    <w:rsid w:val="003F363D"/>
    <w:rsid w:val="003F3CAC"/>
    <w:rsid w:val="003F3E88"/>
    <w:rsid w:val="003F538E"/>
    <w:rsid w:val="003F53F2"/>
    <w:rsid w:val="004003CE"/>
    <w:rsid w:val="004006B8"/>
    <w:rsid w:val="00401566"/>
    <w:rsid w:val="0040198E"/>
    <w:rsid w:val="00401CB2"/>
    <w:rsid w:val="00405E60"/>
    <w:rsid w:val="00406C28"/>
    <w:rsid w:val="004077A6"/>
    <w:rsid w:val="004102E1"/>
    <w:rsid w:val="004103F7"/>
    <w:rsid w:val="004108E6"/>
    <w:rsid w:val="00410966"/>
    <w:rsid w:val="004112E5"/>
    <w:rsid w:val="004145A6"/>
    <w:rsid w:val="004152A7"/>
    <w:rsid w:val="004154CE"/>
    <w:rsid w:val="004162FF"/>
    <w:rsid w:val="00416AF7"/>
    <w:rsid w:val="00421992"/>
    <w:rsid w:val="00421C6C"/>
    <w:rsid w:val="0042284E"/>
    <w:rsid w:val="00422DD2"/>
    <w:rsid w:val="00425852"/>
    <w:rsid w:val="00425E34"/>
    <w:rsid w:val="00426788"/>
    <w:rsid w:val="00426925"/>
    <w:rsid w:val="00426DCB"/>
    <w:rsid w:val="00427233"/>
    <w:rsid w:val="004324F8"/>
    <w:rsid w:val="004329CC"/>
    <w:rsid w:val="00432C38"/>
    <w:rsid w:val="00433049"/>
    <w:rsid w:val="004339F7"/>
    <w:rsid w:val="004363BD"/>
    <w:rsid w:val="00437EF9"/>
    <w:rsid w:val="00440C6B"/>
    <w:rsid w:val="00441037"/>
    <w:rsid w:val="0044214D"/>
    <w:rsid w:val="00442CF9"/>
    <w:rsid w:val="00443A98"/>
    <w:rsid w:val="00443DC8"/>
    <w:rsid w:val="00444915"/>
    <w:rsid w:val="00445EA5"/>
    <w:rsid w:val="00447A8A"/>
    <w:rsid w:val="00450EB2"/>
    <w:rsid w:val="00451B71"/>
    <w:rsid w:val="0045322E"/>
    <w:rsid w:val="00453638"/>
    <w:rsid w:val="00456D0C"/>
    <w:rsid w:val="00457077"/>
    <w:rsid w:val="00457913"/>
    <w:rsid w:val="00464325"/>
    <w:rsid w:val="004646EC"/>
    <w:rsid w:val="00467460"/>
    <w:rsid w:val="00467468"/>
    <w:rsid w:val="00467645"/>
    <w:rsid w:val="00467F3A"/>
    <w:rsid w:val="00470954"/>
    <w:rsid w:val="00470ED8"/>
    <w:rsid w:val="00471362"/>
    <w:rsid w:val="004721B2"/>
    <w:rsid w:val="00472667"/>
    <w:rsid w:val="00472A3B"/>
    <w:rsid w:val="00473657"/>
    <w:rsid w:val="00473C6D"/>
    <w:rsid w:val="00474D80"/>
    <w:rsid w:val="00480131"/>
    <w:rsid w:val="00480653"/>
    <w:rsid w:val="00480850"/>
    <w:rsid w:val="00480B89"/>
    <w:rsid w:val="00482E05"/>
    <w:rsid w:val="00483CBB"/>
    <w:rsid w:val="0048451B"/>
    <w:rsid w:val="004853C2"/>
    <w:rsid w:val="00485727"/>
    <w:rsid w:val="004860F8"/>
    <w:rsid w:val="004862DE"/>
    <w:rsid w:val="0048688E"/>
    <w:rsid w:val="00490123"/>
    <w:rsid w:val="00492A37"/>
    <w:rsid w:val="00492AAE"/>
    <w:rsid w:val="00492C56"/>
    <w:rsid w:val="00492EE4"/>
    <w:rsid w:val="00492F34"/>
    <w:rsid w:val="004931D3"/>
    <w:rsid w:val="004934A4"/>
    <w:rsid w:val="0049391B"/>
    <w:rsid w:val="00494277"/>
    <w:rsid w:val="0049564B"/>
    <w:rsid w:val="00495F31"/>
    <w:rsid w:val="004979F5"/>
    <w:rsid w:val="00497F21"/>
    <w:rsid w:val="004A0450"/>
    <w:rsid w:val="004A21B7"/>
    <w:rsid w:val="004A22FF"/>
    <w:rsid w:val="004A4390"/>
    <w:rsid w:val="004A65D6"/>
    <w:rsid w:val="004A66E3"/>
    <w:rsid w:val="004A6E59"/>
    <w:rsid w:val="004A7772"/>
    <w:rsid w:val="004B02CB"/>
    <w:rsid w:val="004B07F9"/>
    <w:rsid w:val="004B0C10"/>
    <w:rsid w:val="004B1445"/>
    <w:rsid w:val="004B2439"/>
    <w:rsid w:val="004B3461"/>
    <w:rsid w:val="004B44AE"/>
    <w:rsid w:val="004B5443"/>
    <w:rsid w:val="004B71E2"/>
    <w:rsid w:val="004C110D"/>
    <w:rsid w:val="004C2463"/>
    <w:rsid w:val="004C2B03"/>
    <w:rsid w:val="004C39F0"/>
    <w:rsid w:val="004C465B"/>
    <w:rsid w:val="004C54EC"/>
    <w:rsid w:val="004C586D"/>
    <w:rsid w:val="004C6A3C"/>
    <w:rsid w:val="004C6B44"/>
    <w:rsid w:val="004C7F99"/>
    <w:rsid w:val="004D0217"/>
    <w:rsid w:val="004D049B"/>
    <w:rsid w:val="004D35C3"/>
    <w:rsid w:val="004E07DC"/>
    <w:rsid w:val="004E1E08"/>
    <w:rsid w:val="004E2457"/>
    <w:rsid w:val="004E56C7"/>
    <w:rsid w:val="004E5D58"/>
    <w:rsid w:val="004E60AA"/>
    <w:rsid w:val="004E63B0"/>
    <w:rsid w:val="004E6A24"/>
    <w:rsid w:val="004F22C4"/>
    <w:rsid w:val="004F280B"/>
    <w:rsid w:val="004F3517"/>
    <w:rsid w:val="004F56CD"/>
    <w:rsid w:val="004F6217"/>
    <w:rsid w:val="004F64EE"/>
    <w:rsid w:val="004F6F34"/>
    <w:rsid w:val="005000AF"/>
    <w:rsid w:val="005010A5"/>
    <w:rsid w:val="00501219"/>
    <w:rsid w:val="00501FD5"/>
    <w:rsid w:val="0050223B"/>
    <w:rsid w:val="00502905"/>
    <w:rsid w:val="00503824"/>
    <w:rsid w:val="00503A71"/>
    <w:rsid w:val="00505523"/>
    <w:rsid w:val="00506181"/>
    <w:rsid w:val="005078B4"/>
    <w:rsid w:val="00510649"/>
    <w:rsid w:val="00510835"/>
    <w:rsid w:val="00510B02"/>
    <w:rsid w:val="00512C86"/>
    <w:rsid w:val="005142AB"/>
    <w:rsid w:val="00515799"/>
    <w:rsid w:val="00516C81"/>
    <w:rsid w:val="00517EC1"/>
    <w:rsid w:val="0052341E"/>
    <w:rsid w:val="005241BF"/>
    <w:rsid w:val="005257FC"/>
    <w:rsid w:val="00526EE6"/>
    <w:rsid w:val="005272CB"/>
    <w:rsid w:val="0053058C"/>
    <w:rsid w:val="00530733"/>
    <w:rsid w:val="0053101E"/>
    <w:rsid w:val="0053270E"/>
    <w:rsid w:val="00532763"/>
    <w:rsid w:val="00533051"/>
    <w:rsid w:val="00534A4A"/>
    <w:rsid w:val="005352EC"/>
    <w:rsid w:val="0053646B"/>
    <w:rsid w:val="00536ED0"/>
    <w:rsid w:val="00537259"/>
    <w:rsid w:val="00540975"/>
    <w:rsid w:val="00542243"/>
    <w:rsid w:val="0054284B"/>
    <w:rsid w:val="0054296A"/>
    <w:rsid w:val="005431BB"/>
    <w:rsid w:val="00543973"/>
    <w:rsid w:val="005469CF"/>
    <w:rsid w:val="005475B1"/>
    <w:rsid w:val="00547C0E"/>
    <w:rsid w:val="00551112"/>
    <w:rsid w:val="00551D5B"/>
    <w:rsid w:val="00551DD3"/>
    <w:rsid w:val="00557FF7"/>
    <w:rsid w:val="0056062C"/>
    <w:rsid w:val="00561549"/>
    <w:rsid w:val="005615F6"/>
    <w:rsid w:val="00561F08"/>
    <w:rsid w:val="005632A4"/>
    <w:rsid w:val="0056355B"/>
    <w:rsid w:val="00563A35"/>
    <w:rsid w:val="00566544"/>
    <w:rsid w:val="0057026E"/>
    <w:rsid w:val="0057132A"/>
    <w:rsid w:val="005717E6"/>
    <w:rsid w:val="0057305C"/>
    <w:rsid w:val="00573A41"/>
    <w:rsid w:val="00573E50"/>
    <w:rsid w:val="00573F04"/>
    <w:rsid w:val="00574BF9"/>
    <w:rsid w:val="005753D9"/>
    <w:rsid w:val="00576649"/>
    <w:rsid w:val="00576BA3"/>
    <w:rsid w:val="0058002E"/>
    <w:rsid w:val="00582578"/>
    <w:rsid w:val="00583FD1"/>
    <w:rsid w:val="005841AC"/>
    <w:rsid w:val="00584312"/>
    <w:rsid w:val="00584B97"/>
    <w:rsid w:val="00585285"/>
    <w:rsid w:val="00587460"/>
    <w:rsid w:val="00590359"/>
    <w:rsid w:val="005903FE"/>
    <w:rsid w:val="00591F0E"/>
    <w:rsid w:val="00591F75"/>
    <w:rsid w:val="005946FA"/>
    <w:rsid w:val="00595028"/>
    <w:rsid w:val="00596862"/>
    <w:rsid w:val="00596DE0"/>
    <w:rsid w:val="005973CD"/>
    <w:rsid w:val="005977F8"/>
    <w:rsid w:val="00597D71"/>
    <w:rsid w:val="005A0485"/>
    <w:rsid w:val="005A1281"/>
    <w:rsid w:val="005A3D98"/>
    <w:rsid w:val="005A4192"/>
    <w:rsid w:val="005A4458"/>
    <w:rsid w:val="005A7735"/>
    <w:rsid w:val="005B0B18"/>
    <w:rsid w:val="005B0D32"/>
    <w:rsid w:val="005B1B0B"/>
    <w:rsid w:val="005B1BEF"/>
    <w:rsid w:val="005B2379"/>
    <w:rsid w:val="005B366F"/>
    <w:rsid w:val="005B369B"/>
    <w:rsid w:val="005B3EB7"/>
    <w:rsid w:val="005B5536"/>
    <w:rsid w:val="005B6588"/>
    <w:rsid w:val="005C0035"/>
    <w:rsid w:val="005C03E4"/>
    <w:rsid w:val="005C0470"/>
    <w:rsid w:val="005C09E7"/>
    <w:rsid w:val="005C0BC2"/>
    <w:rsid w:val="005C0D17"/>
    <w:rsid w:val="005C1602"/>
    <w:rsid w:val="005C2E72"/>
    <w:rsid w:val="005C4194"/>
    <w:rsid w:val="005C447C"/>
    <w:rsid w:val="005C4723"/>
    <w:rsid w:val="005C5AC2"/>
    <w:rsid w:val="005C5B31"/>
    <w:rsid w:val="005C6355"/>
    <w:rsid w:val="005D0BC6"/>
    <w:rsid w:val="005D16AC"/>
    <w:rsid w:val="005D1775"/>
    <w:rsid w:val="005D18FA"/>
    <w:rsid w:val="005D1D59"/>
    <w:rsid w:val="005D2261"/>
    <w:rsid w:val="005D2C20"/>
    <w:rsid w:val="005D3DAF"/>
    <w:rsid w:val="005D482A"/>
    <w:rsid w:val="005D5509"/>
    <w:rsid w:val="005D6D79"/>
    <w:rsid w:val="005D74E5"/>
    <w:rsid w:val="005D75E3"/>
    <w:rsid w:val="005E04A9"/>
    <w:rsid w:val="005E2A16"/>
    <w:rsid w:val="005E4CBC"/>
    <w:rsid w:val="005E61BF"/>
    <w:rsid w:val="005E6B59"/>
    <w:rsid w:val="005F1DA5"/>
    <w:rsid w:val="005F4551"/>
    <w:rsid w:val="005F477F"/>
    <w:rsid w:val="005F4A0A"/>
    <w:rsid w:val="005F4F0A"/>
    <w:rsid w:val="005F530A"/>
    <w:rsid w:val="005F579D"/>
    <w:rsid w:val="005F6ABD"/>
    <w:rsid w:val="0060054A"/>
    <w:rsid w:val="006025C6"/>
    <w:rsid w:val="00603A3F"/>
    <w:rsid w:val="00605A88"/>
    <w:rsid w:val="00605AF4"/>
    <w:rsid w:val="00605DA2"/>
    <w:rsid w:val="00607C05"/>
    <w:rsid w:val="00612155"/>
    <w:rsid w:val="00612E09"/>
    <w:rsid w:val="00613186"/>
    <w:rsid w:val="006141D0"/>
    <w:rsid w:val="006143B2"/>
    <w:rsid w:val="00614716"/>
    <w:rsid w:val="006162CD"/>
    <w:rsid w:val="0061683A"/>
    <w:rsid w:val="006174BD"/>
    <w:rsid w:val="00620BEE"/>
    <w:rsid w:val="00621094"/>
    <w:rsid w:val="0062412A"/>
    <w:rsid w:val="00624BCA"/>
    <w:rsid w:val="006250AF"/>
    <w:rsid w:val="00626220"/>
    <w:rsid w:val="00626844"/>
    <w:rsid w:val="00627B23"/>
    <w:rsid w:val="00630F27"/>
    <w:rsid w:val="0063210D"/>
    <w:rsid w:val="006322CD"/>
    <w:rsid w:val="00632B13"/>
    <w:rsid w:val="00633E11"/>
    <w:rsid w:val="00634659"/>
    <w:rsid w:val="006348E1"/>
    <w:rsid w:val="0063645C"/>
    <w:rsid w:val="00637687"/>
    <w:rsid w:val="006379E4"/>
    <w:rsid w:val="00641F87"/>
    <w:rsid w:val="0064245B"/>
    <w:rsid w:val="006425F2"/>
    <w:rsid w:val="006452F1"/>
    <w:rsid w:val="006458D9"/>
    <w:rsid w:val="0064622E"/>
    <w:rsid w:val="0064687A"/>
    <w:rsid w:val="00646962"/>
    <w:rsid w:val="006469E9"/>
    <w:rsid w:val="006513C0"/>
    <w:rsid w:val="00651647"/>
    <w:rsid w:val="00653727"/>
    <w:rsid w:val="00653FD4"/>
    <w:rsid w:val="0065647A"/>
    <w:rsid w:val="00657509"/>
    <w:rsid w:val="00657756"/>
    <w:rsid w:val="00657F79"/>
    <w:rsid w:val="00660349"/>
    <w:rsid w:val="006622F6"/>
    <w:rsid w:val="00662BAF"/>
    <w:rsid w:val="006649D4"/>
    <w:rsid w:val="006673B7"/>
    <w:rsid w:val="00667D7E"/>
    <w:rsid w:val="00670DB0"/>
    <w:rsid w:val="0067110B"/>
    <w:rsid w:val="00671807"/>
    <w:rsid w:val="00671A45"/>
    <w:rsid w:val="00672449"/>
    <w:rsid w:val="00672FD9"/>
    <w:rsid w:val="006733DB"/>
    <w:rsid w:val="00677AC1"/>
    <w:rsid w:val="006805E4"/>
    <w:rsid w:val="00680B20"/>
    <w:rsid w:val="00682B93"/>
    <w:rsid w:val="006852A4"/>
    <w:rsid w:val="00685A41"/>
    <w:rsid w:val="00685D66"/>
    <w:rsid w:val="006864E5"/>
    <w:rsid w:val="0068652E"/>
    <w:rsid w:val="00687BA7"/>
    <w:rsid w:val="00687F15"/>
    <w:rsid w:val="006910D6"/>
    <w:rsid w:val="0069148D"/>
    <w:rsid w:val="00692FA4"/>
    <w:rsid w:val="00694CD4"/>
    <w:rsid w:val="006A142F"/>
    <w:rsid w:val="006A17D1"/>
    <w:rsid w:val="006A1B6D"/>
    <w:rsid w:val="006A21C2"/>
    <w:rsid w:val="006A224F"/>
    <w:rsid w:val="006A2267"/>
    <w:rsid w:val="006A26B9"/>
    <w:rsid w:val="006A2D13"/>
    <w:rsid w:val="006A3293"/>
    <w:rsid w:val="006A42BC"/>
    <w:rsid w:val="006A4321"/>
    <w:rsid w:val="006A5CE8"/>
    <w:rsid w:val="006B0169"/>
    <w:rsid w:val="006B1DF2"/>
    <w:rsid w:val="006B1F3B"/>
    <w:rsid w:val="006B2C6D"/>
    <w:rsid w:val="006B2D41"/>
    <w:rsid w:val="006B4B3D"/>
    <w:rsid w:val="006C0F08"/>
    <w:rsid w:val="006C1BB4"/>
    <w:rsid w:val="006C1CFC"/>
    <w:rsid w:val="006C2D41"/>
    <w:rsid w:val="006C2E2C"/>
    <w:rsid w:val="006C3A4D"/>
    <w:rsid w:val="006C47C9"/>
    <w:rsid w:val="006C60FF"/>
    <w:rsid w:val="006C634A"/>
    <w:rsid w:val="006D2562"/>
    <w:rsid w:val="006D2E2C"/>
    <w:rsid w:val="006D33FE"/>
    <w:rsid w:val="006D7069"/>
    <w:rsid w:val="006E024D"/>
    <w:rsid w:val="006E0964"/>
    <w:rsid w:val="006E0CB7"/>
    <w:rsid w:val="006E227F"/>
    <w:rsid w:val="006E300E"/>
    <w:rsid w:val="006E320C"/>
    <w:rsid w:val="006E3259"/>
    <w:rsid w:val="006E34BE"/>
    <w:rsid w:val="006E3711"/>
    <w:rsid w:val="006E44E5"/>
    <w:rsid w:val="006E5C3C"/>
    <w:rsid w:val="006E68BF"/>
    <w:rsid w:val="006E69A1"/>
    <w:rsid w:val="006E6A8A"/>
    <w:rsid w:val="006F01AE"/>
    <w:rsid w:val="006F05F0"/>
    <w:rsid w:val="006F0672"/>
    <w:rsid w:val="006F153F"/>
    <w:rsid w:val="006F22D8"/>
    <w:rsid w:val="006F43A0"/>
    <w:rsid w:val="006F5AF9"/>
    <w:rsid w:val="006F70E6"/>
    <w:rsid w:val="006F71A1"/>
    <w:rsid w:val="0070014C"/>
    <w:rsid w:val="0070042A"/>
    <w:rsid w:val="00702152"/>
    <w:rsid w:val="00703D5B"/>
    <w:rsid w:val="0070480F"/>
    <w:rsid w:val="00705AE3"/>
    <w:rsid w:val="00707B97"/>
    <w:rsid w:val="007106D9"/>
    <w:rsid w:val="00712F0A"/>
    <w:rsid w:val="00715E0D"/>
    <w:rsid w:val="00716B8B"/>
    <w:rsid w:val="007208CB"/>
    <w:rsid w:val="007209F8"/>
    <w:rsid w:val="00720EEC"/>
    <w:rsid w:val="00721E70"/>
    <w:rsid w:val="00724877"/>
    <w:rsid w:val="00724DE9"/>
    <w:rsid w:val="00727020"/>
    <w:rsid w:val="00727C1F"/>
    <w:rsid w:val="0073010C"/>
    <w:rsid w:val="00730ED9"/>
    <w:rsid w:val="00732D2D"/>
    <w:rsid w:val="0073335F"/>
    <w:rsid w:val="00733913"/>
    <w:rsid w:val="00733970"/>
    <w:rsid w:val="007347C0"/>
    <w:rsid w:val="00734DEE"/>
    <w:rsid w:val="007358AF"/>
    <w:rsid w:val="00735977"/>
    <w:rsid w:val="00735DDB"/>
    <w:rsid w:val="00736839"/>
    <w:rsid w:val="007378EF"/>
    <w:rsid w:val="00737B64"/>
    <w:rsid w:val="007408A7"/>
    <w:rsid w:val="007413F3"/>
    <w:rsid w:val="007414DB"/>
    <w:rsid w:val="00743C74"/>
    <w:rsid w:val="00743E14"/>
    <w:rsid w:val="007503BC"/>
    <w:rsid w:val="007516B4"/>
    <w:rsid w:val="00751964"/>
    <w:rsid w:val="00751BA7"/>
    <w:rsid w:val="00751E73"/>
    <w:rsid w:val="00752930"/>
    <w:rsid w:val="00752CAB"/>
    <w:rsid w:val="00753149"/>
    <w:rsid w:val="00753926"/>
    <w:rsid w:val="007569D6"/>
    <w:rsid w:val="00757C9D"/>
    <w:rsid w:val="00760A28"/>
    <w:rsid w:val="00762247"/>
    <w:rsid w:val="00762715"/>
    <w:rsid w:val="0076420C"/>
    <w:rsid w:val="00764D00"/>
    <w:rsid w:val="00764D15"/>
    <w:rsid w:val="00765004"/>
    <w:rsid w:val="00765619"/>
    <w:rsid w:val="007665BA"/>
    <w:rsid w:val="00766EBF"/>
    <w:rsid w:val="007702A0"/>
    <w:rsid w:val="00771B64"/>
    <w:rsid w:val="007748DF"/>
    <w:rsid w:val="007801E9"/>
    <w:rsid w:val="00780DF6"/>
    <w:rsid w:val="00782D96"/>
    <w:rsid w:val="00783397"/>
    <w:rsid w:val="00784088"/>
    <w:rsid w:val="00784492"/>
    <w:rsid w:val="00786802"/>
    <w:rsid w:val="00786C78"/>
    <w:rsid w:val="00786CC9"/>
    <w:rsid w:val="00787526"/>
    <w:rsid w:val="00787848"/>
    <w:rsid w:val="00787CDD"/>
    <w:rsid w:val="00790D39"/>
    <w:rsid w:val="007923A7"/>
    <w:rsid w:val="0079498A"/>
    <w:rsid w:val="0079622C"/>
    <w:rsid w:val="00796CB1"/>
    <w:rsid w:val="00797A30"/>
    <w:rsid w:val="007A1843"/>
    <w:rsid w:val="007A2C18"/>
    <w:rsid w:val="007A54AF"/>
    <w:rsid w:val="007A62A6"/>
    <w:rsid w:val="007B10BD"/>
    <w:rsid w:val="007B240D"/>
    <w:rsid w:val="007B2AFD"/>
    <w:rsid w:val="007B419C"/>
    <w:rsid w:val="007B518C"/>
    <w:rsid w:val="007B63A4"/>
    <w:rsid w:val="007B7E96"/>
    <w:rsid w:val="007B7F06"/>
    <w:rsid w:val="007C04A1"/>
    <w:rsid w:val="007C106B"/>
    <w:rsid w:val="007C2BA0"/>
    <w:rsid w:val="007C40EB"/>
    <w:rsid w:val="007C5B08"/>
    <w:rsid w:val="007C7404"/>
    <w:rsid w:val="007C7E8A"/>
    <w:rsid w:val="007D0B3D"/>
    <w:rsid w:val="007D2561"/>
    <w:rsid w:val="007D2A1B"/>
    <w:rsid w:val="007D4C0C"/>
    <w:rsid w:val="007D509F"/>
    <w:rsid w:val="007D5A60"/>
    <w:rsid w:val="007D771C"/>
    <w:rsid w:val="007E2C5F"/>
    <w:rsid w:val="007E3571"/>
    <w:rsid w:val="007E3CE6"/>
    <w:rsid w:val="007E473B"/>
    <w:rsid w:val="007E63B4"/>
    <w:rsid w:val="007E6992"/>
    <w:rsid w:val="007E69CA"/>
    <w:rsid w:val="007E6D89"/>
    <w:rsid w:val="007E76E2"/>
    <w:rsid w:val="007F0229"/>
    <w:rsid w:val="007F1C7E"/>
    <w:rsid w:val="007F34D4"/>
    <w:rsid w:val="007F4436"/>
    <w:rsid w:val="007F5D00"/>
    <w:rsid w:val="0080115F"/>
    <w:rsid w:val="00801980"/>
    <w:rsid w:val="00802BDB"/>
    <w:rsid w:val="0080305F"/>
    <w:rsid w:val="008043E7"/>
    <w:rsid w:val="008054BE"/>
    <w:rsid w:val="008064E4"/>
    <w:rsid w:val="008065E7"/>
    <w:rsid w:val="00806D84"/>
    <w:rsid w:val="00811746"/>
    <w:rsid w:val="00813D81"/>
    <w:rsid w:val="00814A5D"/>
    <w:rsid w:val="00815D40"/>
    <w:rsid w:val="00815EC5"/>
    <w:rsid w:val="00817D74"/>
    <w:rsid w:val="008203FE"/>
    <w:rsid w:val="008212CB"/>
    <w:rsid w:val="00821E39"/>
    <w:rsid w:val="008220D0"/>
    <w:rsid w:val="0082211C"/>
    <w:rsid w:val="00822CF0"/>
    <w:rsid w:val="008246F1"/>
    <w:rsid w:val="0082533F"/>
    <w:rsid w:val="00826ABF"/>
    <w:rsid w:val="00827386"/>
    <w:rsid w:val="0083240F"/>
    <w:rsid w:val="00832ACA"/>
    <w:rsid w:val="008338E0"/>
    <w:rsid w:val="00833DBC"/>
    <w:rsid w:val="00834F85"/>
    <w:rsid w:val="00835D4F"/>
    <w:rsid w:val="00837F0E"/>
    <w:rsid w:val="00840737"/>
    <w:rsid w:val="00842D93"/>
    <w:rsid w:val="00844168"/>
    <w:rsid w:val="008449ED"/>
    <w:rsid w:val="00844A96"/>
    <w:rsid w:val="00845B52"/>
    <w:rsid w:val="00846DA7"/>
    <w:rsid w:val="00846FA5"/>
    <w:rsid w:val="00850031"/>
    <w:rsid w:val="00850284"/>
    <w:rsid w:val="00851B33"/>
    <w:rsid w:val="008521CF"/>
    <w:rsid w:val="008545A8"/>
    <w:rsid w:val="0085497F"/>
    <w:rsid w:val="00855AC2"/>
    <w:rsid w:val="00856C76"/>
    <w:rsid w:val="00857BB6"/>
    <w:rsid w:val="00861B91"/>
    <w:rsid w:val="00862399"/>
    <w:rsid w:val="00864A9E"/>
    <w:rsid w:val="00865249"/>
    <w:rsid w:val="008668E6"/>
    <w:rsid w:val="008669E9"/>
    <w:rsid w:val="00866C41"/>
    <w:rsid w:val="00867446"/>
    <w:rsid w:val="00867707"/>
    <w:rsid w:val="008703DD"/>
    <w:rsid w:val="00871F20"/>
    <w:rsid w:val="00871FAF"/>
    <w:rsid w:val="00872442"/>
    <w:rsid w:val="0087264D"/>
    <w:rsid w:val="00872927"/>
    <w:rsid w:val="00872929"/>
    <w:rsid w:val="00872F95"/>
    <w:rsid w:val="00872FB4"/>
    <w:rsid w:val="00874B0E"/>
    <w:rsid w:val="00875AFC"/>
    <w:rsid w:val="0087629F"/>
    <w:rsid w:val="00877883"/>
    <w:rsid w:val="0088049F"/>
    <w:rsid w:val="00882F39"/>
    <w:rsid w:val="00882FD0"/>
    <w:rsid w:val="00885395"/>
    <w:rsid w:val="008859E9"/>
    <w:rsid w:val="008866AA"/>
    <w:rsid w:val="008878CE"/>
    <w:rsid w:val="008878EF"/>
    <w:rsid w:val="00887DF6"/>
    <w:rsid w:val="0089073A"/>
    <w:rsid w:val="00892635"/>
    <w:rsid w:val="008931DD"/>
    <w:rsid w:val="00893CD1"/>
    <w:rsid w:val="00894B00"/>
    <w:rsid w:val="00895149"/>
    <w:rsid w:val="00895D7D"/>
    <w:rsid w:val="00895E69"/>
    <w:rsid w:val="00896137"/>
    <w:rsid w:val="00896237"/>
    <w:rsid w:val="008A0015"/>
    <w:rsid w:val="008A1F28"/>
    <w:rsid w:val="008A22C0"/>
    <w:rsid w:val="008A400C"/>
    <w:rsid w:val="008A472E"/>
    <w:rsid w:val="008A48A8"/>
    <w:rsid w:val="008A542C"/>
    <w:rsid w:val="008A631C"/>
    <w:rsid w:val="008A6C9D"/>
    <w:rsid w:val="008A6D16"/>
    <w:rsid w:val="008A7079"/>
    <w:rsid w:val="008B08CB"/>
    <w:rsid w:val="008B107D"/>
    <w:rsid w:val="008B113B"/>
    <w:rsid w:val="008B2297"/>
    <w:rsid w:val="008B27CC"/>
    <w:rsid w:val="008B4037"/>
    <w:rsid w:val="008B4304"/>
    <w:rsid w:val="008B4EEA"/>
    <w:rsid w:val="008B4F25"/>
    <w:rsid w:val="008B5EB8"/>
    <w:rsid w:val="008B65DD"/>
    <w:rsid w:val="008B664A"/>
    <w:rsid w:val="008B67A1"/>
    <w:rsid w:val="008B70AB"/>
    <w:rsid w:val="008B7636"/>
    <w:rsid w:val="008C02D2"/>
    <w:rsid w:val="008C3A71"/>
    <w:rsid w:val="008C5A37"/>
    <w:rsid w:val="008C5F93"/>
    <w:rsid w:val="008C61AC"/>
    <w:rsid w:val="008D0306"/>
    <w:rsid w:val="008D1DD5"/>
    <w:rsid w:val="008D20D6"/>
    <w:rsid w:val="008D37AF"/>
    <w:rsid w:val="008D3BC6"/>
    <w:rsid w:val="008D4340"/>
    <w:rsid w:val="008D448B"/>
    <w:rsid w:val="008D587B"/>
    <w:rsid w:val="008D61C1"/>
    <w:rsid w:val="008D64FA"/>
    <w:rsid w:val="008D67D6"/>
    <w:rsid w:val="008E1FB6"/>
    <w:rsid w:val="008E54C4"/>
    <w:rsid w:val="008E56FF"/>
    <w:rsid w:val="008E5AB3"/>
    <w:rsid w:val="008E5EFC"/>
    <w:rsid w:val="008E621E"/>
    <w:rsid w:val="008E6DDF"/>
    <w:rsid w:val="008E6F87"/>
    <w:rsid w:val="008E727A"/>
    <w:rsid w:val="008F06A2"/>
    <w:rsid w:val="008F2DE7"/>
    <w:rsid w:val="008F3D46"/>
    <w:rsid w:val="008F422E"/>
    <w:rsid w:val="008F4ED8"/>
    <w:rsid w:val="008F56E6"/>
    <w:rsid w:val="008F63C3"/>
    <w:rsid w:val="008F699E"/>
    <w:rsid w:val="00900F0E"/>
    <w:rsid w:val="009013A5"/>
    <w:rsid w:val="0090175B"/>
    <w:rsid w:val="009032E2"/>
    <w:rsid w:val="0090426D"/>
    <w:rsid w:val="00910854"/>
    <w:rsid w:val="00911D39"/>
    <w:rsid w:val="00912097"/>
    <w:rsid w:val="009120D7"/>
    <w:rsid w:val="00912265"/>
    <w:rsid w:val="00912C50"/>
    <w:rsid w:val="00912C53"/>
    <w:rsid w:val="00913223"/>
    <w:rsid w:val="00913248"/>
    <w:rsid w:val="00913E13"/>
    <w:rsid w:val="00914EFD"/>
    <w:rsid w:val="0091643E"/>
    <w:rsid w:val="00916657"/>
    <w:rsid w:val="009171C7"/>
    <w:rsid w:val="00917815"/>
    <w:rsid w:val="00917BC4"/>
    <w:rsid w:val="00917E9E"/>
    <w:rsid w:val="0092030E"/>
    <w:rsid w:val="0092090F"/>
    <w:rsid w:val="00920C30"/>
    <w:rsid w:val="00921447"/>
    <w:rsid w:val="009222F3"/>
    <w:rsid w:val="00923726"/>
    <w:rsid w:val="009238DD"/>
    <w:rsid w:val="00923BE6"/>
    <w:rsid w:val="00924BB5"/>
    <w:rsid w:val="0092515F"/>
    <w:rsid w:val="00926C6E"/>
    <w:rsid w:val="00930117"/>
    <w:rsid w:val="00932782"/>
    <w:rsid w:val="0093698D"/>
    <w:rsid w:val="009369E9"/>
    <w:rsid w:val="00936BA0"/>
    <w:rsid w:val="00940745"/>
    <w:rsid w:val="00940C31"/>
    <w:rsid w:val="00941939"/>
    <w:rsid w:val="0094196E"/>
    <w:rsid w:val="009448EE"/>
    <w:rsid w:val="009458DE"/>
    <w:rsid w:val="00945995"/>
    <w:rsid w:val="00945FC8"/>
    <w:rsid w:val="00946D1E"/>
    <w:rsid w:val="009477D5"/>
    <w:rsid w:val="00947C82"/>
    <w:rsid w:val="009509AC"/>
    <w:rsid w:val="00954E5F"/>
    <w:rsid w:val="0095760B"/>
    <w:rsid w:val="00960803"/>
    <w:rsid w:val="009618DB"/>
    <w:rsid w:val="00962729"/>
    <w:rsid w:val="009632B6"/>
    <w:rsid w:val="0096414B"/>
    <w:rsid w:val="00964E84"/>
    <w:rsid w:val="00965255"/>
    <w:rsid w:val="00965908"/>
    <w:rsid w:val="00965B61"/>
    <w:rsid w:val="009665C5"/>
    <w:rsid w:val="00966F78"/>
    <w:rsid w:val="00967FC1"/>
    <w:rsid w:val="009707A0"/>
    <w:rsid w:val="009708AD"/>
    <w:rsid w:val="009715A5"/>
    <w:rsid w:val="00972153"/>
    <w:rsid w:val="00974C2A"/>
    <w:rsid w:val="009752B3"/>
    <w:rsid w:val="009755DD"/>
    <w:rsid w:val="009765E1"/>
    <w:rsid w:val="00977074"/>
    <w:rsid w:val="00980048"/>
    <w:rsid w:val="0098095A"/>
    <w:rsid w:val="0098230D"/>
    <w:rsid w:val="009824DA"/>
    <w:rsid w:val="00982C77"/>
    <w:rsid w:val="00982D4D"/>
    <w:rsid w:val="009838E3"/>
    <w:rsid w:val="00983B43"/>
    <w:rsid w:val="00983D7E"/>
    <w:rsid w:val="009860E6"/>
    <w:rsid w:val="00986BE3"/>
    <w:rsid w:val="009946CF"/>
    <w:rsid w:val="00994AA7"/>
    <w:rsid w:val="00994F25"/>
    <w:rsid w:val="00995A09"/>
    <w:rsid w:val="00995C8A"/>
    <w:rsid w:val="009962E5"/>
    <w:rsid w:val="00996DCF"/>
    <w:rsid w:val="0099766F"/>
    <w:rsid w:val="009A0596"/>
    <w:rsid w:val="009A1745"/>
    <w:rsid w:val="009A27FF"/>
    <w:rsid w:val="009A2933"/>
    <w:rsid w:val="009A296B"/>
    <w:rsid w:val="009A2E28"/>
    <w:rsid w:val="009A56C5"/>
    <w:rsid w:val="009A7908"/>
    <w:rsid w:val="009A7F45"/>
    <w:rsid w:val="009B0F81"/>
    <w:rsid w:val="009B1A2B"/>
    <w:rsid w:val="009B4119"/>
    <w:rsid w:val="009B7A9F"/>
    <w:rsid w:val="009B7B18"/>
    <w:rsid w:val="009C1AC4"/>
    <w:rsid w:val="009C1CBF"/>
    <w:rsid w:val="009C5C29"/>
    <w:rsid w:val="009D3659"/>
    <w:rsid w:val="009D4470"/>
    <w:rsid w:val="009D6214"/>
    <w:rsid w:val="009D78DA"/>
    <w:rsid w:val="009E154F"/>
    <w:rsid w:val="009E1932"/>
    <w:rsid w:val="009E1B64"/>
    <w:rsid w:val="009E33E0"/>
    <w:rsid w:val="009E3B26"/>
    <w:rsid w:val="009E3DF6"/>
    <w:rsid w:val="009E5EA5"/>
    <w:rsid w:val="009E6058"/>
    <w:rsid w:val="009E6627"/>
    <w:rsid w:val="009E7308"/>
    <w:rsid w:val="009E76B4"/>
    <w:rsid w:val="009F0B78"/>
    <w:rsid w:val="009F2D97"/>
    <w:rsid w:val="009F68A9"/>
    <w:rsid w:val="009F6B0E"/>
    <w:rsid w:val="009F7127"/>
    <w:rsid w:val="00A00669"/>
    <w:rsid w:val="00A00AE3"/>
    <w:rsid w:val="00A02C3A"/>
    <w:rsid w:val="00A02D9A"/>
    <w:rsid w:val="00A04141"/>
    <w:rsid w:val="00A049CA"/>
    <w:rsid w:val="00A06DD4"/>
    <w:rsid w:val="00A073CA"/>
    <w:rsid w:val="00A115DB"/>
    <w:rsid w:val="00A11B78"/>
    <w:rsid w:val="00A1200A"/>
    <w:rsid w:val="00A14303"/>
    <w:rsid w:val="00A14D4F"/>
    <w:rsid w:val="00A15AFD"/>
    <w:rsid w:val="00A16598"/>
    <w:rsid w:val="00A1778E"/>
    <w:rsid w:val="00A17B96"/>
    <w:rsid w:val="00A20DC1"/>
    <w:rsid w:val="00A2139A"/>
    <w:rsid w:val="00A237B4"/>
    <w:rsid w:val="00A23A1F"/>
    <w:rsid w:val="00A24028"/>
    <w:rsid w:val="00A254C5"/>
    <w:rsid w:val="00A256C8"/>
    <w:rsid w:val="00A27384"/>
    <w:rsid w:val="00A273BD"/>
    <w:rsid w:val="00A30995"/>
    <w:rsid w:val="00A30DB6"/>
    <w:rsid w:val="00A324CA"/>
    <w:rsid w:val="00A333D8"/>
    <w:rsid w:val="00A3428A"/>
    <w:rsid w:val="00A372C2"/>
    <w:rsid w:val="00A3799E"/>
    <w:rsid w:val="00A402B9"/>
    <w:rsid w:val="00A4053B"/>
    <w:rsid w:val="00A40AA7"/>
    <w:rsid w:val="00A41FBD"/>
    <w:rsid w:val="00A430B7"/>
    <w:rsid w:val="00A44F8D"/>
    <w:rsid w:val="00A50162"/>
    <w:rsid w:val="00A50CF1"/>
    <w:rsid w:val="00A5112E"/>
    <w:rsid w:val="00A52266"/>
    <w:rsid w:val="00A55284"/>
    <w:rsid w:val="00A55E02"/>
    <w:rsid w:val="00A56705"/>
    <w:rsid w:val="00A56A88"/>
    <w:rsid w:val="00A56E2E"/>
    <w:rsid w:val="00A57192"/>
    <w:rsid w:val="00A57CBE"/>
    <w:rsid w:val="00A57EA4"/>
    <w:rsid w:val="00A6035F"/>
    <w:rsid w:val="00A609B7"/>
    <w:rsid w:val="00A63332"/>
    <w:rsid w:val="00A65634"/>
    <w:rsid w:val="00A65A4E"/>
    <w:rsid w:val="00A668F0"/>
    <w:rsid w:val="00A66E7F"/>
    <w:rsid w:val="00A67DD8"/>
    <w:rsid w:val="00A70A12"/>
    <w:rsid w:val="00A70C44"/>
    <w:rsid w:val="00A71399"/>
    <w:rsid w:val="00A716D9"/>
    <w:rsid w:val="00A71BF9"/>
    <w:rsid w:val="00A71F63"/>
    <w:rsid w:val="00A7276A"/>
    <w:rsid w:val="00A727B9"/>
    <w:rsid w:val="00A745AE"/>
    <w:rsid w:val="00A76431"/>
    <w:rsid w:val="00A76F25"/>
    <w:rsid w:val="00A814CE"/>
    <w:rsid w:val="00A83D78"/>
    <w:rsid w:val="00A83E3A"/>
    <w:rsid w:val="00A84937"/>
    <w:rsid w:val="00A85826"/>
    <w:rsid w:val="00A87B9A"/>
    <w:rsid w:val="00A90CB7"/>
    <w:rsid w:val="00A9244F"/>
    <w:rsid w:val="00A9318B"/>
    <w:rsid w:val="00A9388C"/>
    <w:rsid w:val="00A94C84"/>
    <w:rsid w:val="00A94F24"/>
    <w:rsid w:val="00A94FFE"/>
    <w:rsid w:val="00A9513F"/>
    <w:rsid w:val="00A97D18"/>
    <w:rsid w:val="00AA182A"/>
    <w:rsid w:val="00AA1A3A"/>
    <w:rsid w:val="00AA27E1"/>
    <w:rsid w:val="00AA31BE"/>
    <w:rsid w:val="00AA70B5"/>
    <w:rsid w:val="00AA7549"/>
    <w:rsid w:val="00AB0057"/>
    <w:rsid w:val="00AB0FCF"/>
    <w:rsid w:val="00AB11AA"/>
    <w:rsid w:val="00AB1FB8"/>
    <w:rsid w:val="00AC06CE"/>
    <w:rsid w:val="00AC1F79"/>
    <w:rsid w:val="00AC309B"/>
    <w:rsid w:val="00AC4D3D"/>
    <w:rsid w:val="00AC5532"/>
    <w:rsid w:val="00AC5CB0"/>
    <w:rsid w:val="00AC7C3A"/>
    <w:rsid w:val="00AD014E"/>
    <w:rsid w:val="00AD28DF"/>
    <w:rsid w:val="00AD4669"/>
    <w:rsid w:val="00AD4970"/>
    <w:rsid w:val="00AD49A9"/>
    <w:rsid w:val="00AD5060"/>
    <w:rsid w:val="00AD5C8C"/>
    <w:rsid w:val="00AD7BB8"/>
    <w:rsid w:val="00AE0C18"/>
    <w:rsid w:val="00AE0C45"/>
    <w:rsid w:val="00AE1325"/>
    <w:rsid w:val="00AE34BE"/>
    <w:rsid w:val="00AE6632"/>
    <w:rsid w:val="00AE66D8"/>
    <w:rsid w:val="00AE6F22"/>
    <w:rsid w:val="00AE7DB6"/>
    <w:rsid w:val="00AF0582"/>
    <w:rsid w:val="00AF1468"/>
    <w:rsid w:val="00AF15BE"/>
    <w:rsid w:val="00AF2187"/>
    <w:rsid w:val="00AF3367"/>
    <w:rsid w:val="00AF46C3"/>
    <w:rsid w:val="00AF4E89"/>
    <w:rsid w:val="00AF5FFE"/>
    <w:rsid w:val="00B00481"/>
    <w:rsid w:val="00B02AF8"/>
    <w:rsid w:val="00B0332D"/>
    <w:rsid w:val="00B036BC"/>
    <w:rsid w:val="00B05482"/>
    <w:rsid w:val="00B0589A"/>
    <w:rsid w:val="00B05910"/>
    <w:rsid w:val="00B067FB"/>
    <w:rsid w:val="00B06D16"/>
    <w:rsid w:val="00B07215"/>
    <w:rsid w:val="00B07D7B"/>
    <w:rsid w:val="00B1014C"/>
    <w:rsid w:val="00B10AB8"/>
    <w:rsid w:val="00B10F55"/>
    <w:rsid w:val="00B11A16"/>
    <w:rsid w:val="00B1219E"/>
    <w:rsid w:val="00B12E16"/>
    <w:rsid w:val="00B14292"/>
    <w:rsid w:val="00B14A39"/>
    <w:rsid w:val="00B15673"/>
    <w:rsid w:val="00B16005"/>
    <w:rsid w:val="00B179A4"/>
    <w:rsid w:val="00B21236"/>
    <w:rsid w:val="00B21B81"/>
    <w:rsid w:val="00B233F4"/>
    <w:rsid w:val="00B23A16"/>
    <w:rsid w:val="00B2789B"/>
    <w:rsid w:val="00B30DA9"/>
    <w:rsid w:val="00B3294D"/>
    <w:rsid w:val="00B32B6C"/>
    <w:rsid w:val="00B336C7"/>
    <w:rsid w:val="00B3499C"/>
    <w:rsid w:val="00B3527C"/>
    <w:rsid w:val="00B364E5"/>
    <w:rsid w:val="00B36590"/>
    <w:rsid w:val="00B40A69"/>
    <w:rsid w:val="00B41866"/>
    <w:rsid w:val="00B418A7"/>
    <w:rsid w:val="00B41E2A"/>
    <w:rsid w:val="00B41E7F"/>
    <w:rsid w:val="00B42FE1"/>
    <w:rsid w:val="00B43603"/>
    <w:rsid w:val="00B43756"/>
    <w:rsid w:val="00B44916"/>
    <w:rsid w:val="00B47784"/>
    <w:rsid w:val="00B5026B"/>
    <w:rsid w:val="00B53937"/>
    <w:rsid w:val="00B53B36"/>
    <w:rsid w:val="00B544A8"/>
    <w:rsid w:val="00B5476E"/>
    <w:rsid w:val="00B5631B"/>
    <w:rsid w:val="00B56396"/>
    <w:rsid w:val="00B568D2"/>
    <w:rsid w:val="00B56A1D"/>
    <w:rsid w:val="00B56D81"/>
    <w:rsid w:val="00B57902"/>
    <w:rsid w:val="00B57C42"/>
    <w:rsid w:val="00B625E4"/>
    <w:rsid w:val="00B638C2"/>
    <w:rsid w:val="00B650AB"/>
    <w:rsid w:val="00B6640C"/>
    <w:rsid w:val="00B66DA7"/>
    <w:rsid w:val="00B670BB"/>
    <w:rsid w:val="00B6741C"/>
    <w:rsid w:val="00B721D5"/>
    <w:rsid w:val="00B75690"/>
    <w:rsid w:val="00B75773"/>
    <w:rsid w:val="00B77CC6"/>
    <w:rsid w:val="00B80AF6"/>
    <w:rsid w:val="00B81972"/>
    <w:rsid w:val="00B82C1E"/>
    <w:rsid w:val="00B85088"/>
    <w:rsid w:val="00B86624"/>
    <w:rsid w:val="00B87929"/>
    <w:rsid w:val="00B87A50"/>
    <w:rsid w:val="00B90200"/>
    <w:rsid w:val="00B923AD"/>
    <w:rsid w:val="00B9409D"/>
    <w:rsid w:val="00B946FB"/>
    <w:rsid w:val="00B955D0"/>
    <w:rsid w:val="00B9561E"/>
    <w:rsid w:val="00B96E39"/>
    <w:rsid w:val="00BA085C"/>
    <w:rsid w:val="00BA0AF6"/>
    <w:rsid w:val="00BA1BA1"/>
    <w:rsid w:val="00BA3142"/>
    <w:rsid w:val="00BA3787"/>
    <w:rsid w:val="00BA49DA"/>
    <w:rsid w:val="00BA6AA1"/>
    <w:rsid w:val="00BB0A6B"/>
    <w:rsid w:val="00BB1A7D"/>
    <w:rsid w:val="00BB1DDE"/>
    <w:rsid w:val="00BB2C06"/>
    <w:rsid w:val="00BB31C3"/>
    <w:rsid w:val="00BB6878"/>
    <w:rsid w:val="00BB6D20"/>
    <w:rsid w:val="00BB77A4"/>
    <w:rsid w:val="00BB7C87"/>
    <w:rsid w:val="00BC0D97"/>
    <w:rsid w:val="00BC1E66"/>
    <w:rsid w:val="00BC357B"/>
    <w:rsid w:val="00BC3C70"/>
    <w:rsid w:val="00BC46D9"/>
    <w:rsid w:val="00BC632A"/>
    <w:rsid w:val="00BC6B39"/>
    <w:rsid w:val="00BC7D18"/>
    <w:rsid w:val="00BD0037"/>
    <w:rsid w:val="00BD0AC0"/>
    <w:rsid w:val="00BD1497"/>
    <w:rsid w:val="00BD19BC"/>
    <w:rsid w:val="00BD1B23"/>
    <w:rsid w:val="00BD1DA8"/>
    <w:rsid w:val="00BD379A"/>
    <w:rsid w:val="00BD37A9"/>
    <w:rsid w:val="00BD6B18"/>
    <w:rsid w:val="00BE04CD"/>
    <w:rsid w:val="00BE1030"/>
    <w:rsid w:val="00BE127C"/>
    <w:rsid w:val="00BE132F"/>
    <w:rsid w:val="00BE15FA"/>
    <w:rsid w:val="00BE17F4"/>
    <w:rsid w:val="00BE272F"/>
    <w:rsid w:val="00BE28A0"/>
    <w:rsid w:val="00BE7ED7"/>
    <w:rsid w:val="00BF0690"/>
    <w:rsid w:val="00BF0C7A"/>
    <w:rsid w:val="00BF191D"/>
    <w:rsid w:val="00BF22A4"/>
    <w:rsid w:val="00BF36AB"/>
    <w:rsid w:val="00BF5A1E"/>
    <w:rsid w:val="00BF70B3"/>
    <w:rsid w:val="00C00B42"/>
    <w:rsid w:val="00C013B1"/>
    <w:rsid w:val="00C02E6F"/>
    <w:rsid w:val="00C03408"/>
    <w:rsid w:val="00C03B75"/>
    <w:rsid w:val="00C03C25"/>
    <w:rsid w:val="00C04548"/>
    <w:rsid w:val="00C06B5D"/>
    <w:rsid w:val="00C1064C"/>
    <w:rsid w:val="00C12D40"/>
    <w:rsid w:val="00C1335A"/>
    <w:rsid w:val="00C1454B"/>
    <w:rsid w:val="00C1481E"/>
    <w:rsid w:val="00C15B17"/>
    <w:rsid w:val="00C200B1"/>
    <w:rsid w:val="00C20518"/>
    <w:rsid w:val="00C22B32"/>
    <w:rsid w:val="00C233A3"/>
    <w:rsid w:val="00C2354D"/>
    <w:rsid w:val="00C25361"/>
    <w:rsid w:val="00C26CF3"/>
    <w:rsid w:val="00C27E52"/>
    <w:rsid w:val="00C30569"/>
    <w:rsid w:val="00C31F5D"/>
    <w:rsid w:val="00C327E5"/>
    <w:rsid w:val="00C33061"/>
    <w:rsid w:val="00C3375D"/>
    <w:rsid w:val="00C34E5B"/>
    <w:rsid w:val="00C36AB4"/>
    <w:rsid w:val="00C370A2"/>
    <w:rsid w:val="00C414F1"/>
    <w:rsid w:val="00C43D88"/>
    <w:rsid w:val="00C45AE7"/>
    <w:rsid w:val="00C47595"/>
    <w:rsid w:val="00C47AB8"/>
    <w:rsid w:val="00C512CF"/>
    <w:rsid w:val="00C51B7F"/>
    <w:rsid w:val="00C51E8F"/>
    <w:rsid w:val="00C5272F"/>
    <w:rsid w:val="00C54474"/>
    <w:rsid w:val="00C5543A"/>
    <w:rsid w:val="00C60565"/>
    <w:rsid w:val="00C60E0F"/>
    <w:rsid w:val="00C61C08"/>
    <w:rsid w:val="00C63E4C"/>
    <w:rsid w:val="00C64D11"/>
    <w:rsid w:val="00C65142"/>
    <w:rsid w:val="00C65A11"/>
    <w:rsid w:val="00C65E4B"/>
    <w:rsid w:val="00C67465"/>
    <w:rsid w:val="00C67E03"/>
    <w:rsid w:val="00C70125"/>
    <w:rsid w:val="00C70177"/>
    <w:rsid w:val="00C75AF9"/>
    <w:rsid w:val="00C76FF8"/>
    <w:rsid w:val="00C77366"/>
    <w:rsid w:val="00C77681"/>
    <w:rsid w:val="00C77F5F"/>
    <w:rsid w:val="00C80A00"/>
    <w:rsid w:val="00C81648"/>
    <w:rsid w:val="00C821C2"/>
    <w:rsid w:val="00C832CA"/>
    <w:rsid w:val="00C83BAE"/>
    <w:rsid w:val="00C8442E"/>
    <w:rsid w:val="00C85F12"/>
    <w:rsid w:val="00C85F25"/>
    <w:rsid w:val="00C86B30"/>
    <w:rsid w:val="00C87641"/>
    <w:rsid w:val="00C91B8C"/>
    <w:rsid w:val="00C91C2E"/>
    <w:rsid w:val="00C926FF"/>
    <w:rsid w:val="00C92F2C"/>
    <w:rsid w:val="00C92FA6"/>
    <w:rsid w:val="00C95A1E"/>
    <w:rsid w:val="00C96616"/>
    <w:rsid w:val="00C9696A"/>
    <w:rsid w:val="00C97835"/>
    <w:rsid w:val="00CA0E31"/>
    <w:rsid w:val="00CA10A3"/>
    <w:rsid w:val="00CA1535"/>
    <w:rsid w:val="00CA3922"/>
    <w:rsid w:val="00CA558C"/>
    <w:rsid w:val="00CA6E93"/>
    <w:rsid w:val="00CB0783"/>
    <w:rsid w:val="00CB0AA7"/>
    <w:rsid w:val="00CB260A"/>
    <w:rsid w:val="00CB2856"/>
    <w:rsid w:val="00CB3EEE"/>
    <w:rsid w:val="00CB3FC0"/>
    <w:rsid w:val="00CB44E1"/>
    <w:rsid w:val="00CB4BB7"/>
    <w:rsid w:val="00CB5A4F"/>
    <w:rsid w:val="00CB62F7"/>
    <w:rsid w:val="00CB6F36"/>
    <w:rsid w:val="00CC13BA"/>
    <w:rsid w:val="00CC18EB"/>
    <w:rsid w:val="00CC1A10"/>
    <w:rsid w:val="00CC2813"/>
    <w:rsid w:val="00CC2D1D"/>
    <w:rsid w:val="00CC47A8"/>
    <w:rsid w:val="00CC4F8C"/>
    <w:rsid w:val="00CC5539"/>
    <w:rsid w:val="00CC5E5A"/>
    <w:rsid w:val="00CD2107"/>
    <w:rsid w:val="00CD2C30"/>
    <w:rsid w:val="00CD3146"/>
    <w:rsid w:val="00CD5BB8"/>
    <w:rsid w:val="00CD6F4C"/>
    <w:rsid w:val="00CD6FE2"/>
    <w:rsid w:val="00CE1080"/>
    <w:rsid w:val="00CE1660"/>
    <w:rsid w:val="00CE38F9"/>
    <w:rsid w:val="00CE5632"/>
    <w:rsid w:val="00CE5D2A"/>
    <w:rsid w:val="00CE5E98"/>
    <w:rsid w:val="00CF13DD"/>
    <w:rsid w:val="00CF290C"/>
    <w:rsid w:val="00CF41D5"/>
    <w:rsid w:val="00CF619B"/>
    <w:rsid w:val="00CF7B82"/>
    <w:rsid w:val="00D0121D"/>
    <w:rsid w:val="00D01BE6"/>
    <w:rsid w:val="00D01DA7"/>
    <w:rsid w:val="00D02163"/>
    <w:rsid w:val="00D02E45"/>
    <w:rsid w:val="00D05CD9"/>
    <w:rsid w:val="00D06D89"/>
    <w:rsid w:val="00D100D1"/>
    <w:rsid w:val="00D1098D"/>
    <w:rsid w:val="00D12155"/>
    <w:rsid w:val="00D130CB"/>
    <w:rsid w:val="00D150A7"/>
    <w:rsid w:val="00D1525A"/>
    <w:rsid w:val="00D16B30"/>
    <w:rsid w:val="00D20872"/>
    <w:rsid w:val="00D208AF"/>
    <w:rsid w:val="00D22D33"/>
    <w:rsid w:val="00D2430B"/>
    <w:rsid w:val="00D24B10"/>
    <w:rsid w:val="00D26957"/>
    <w:rsid w:val="00D31A9F"/>
    <w:rsid w:val="00D323A2"/>
    <w:rsid w:val="00D32952"/>
    <w:rsid w:val="00D34DC9"/>
    <w:rsid w:val="00D41628"/>
    <w:rsid w:val="00D4389A"/>
    <w:rsid w:val="00D44860"/>
    <w:rsid w:val="00D44BE4"/>
    <w:rsid w:val="00D50253"/>
    <w:rsid w:val="00D517C8"/>
    <w:rsid w:val="00D51C30"/>
    <w:rsid w:val="00D522C4"/>
    <w:rsid w:val="00D53AF1"/>
    <w:rsid w:val="00D54C7F"/>
    <w:rsid w:val="00D54FE8"/>
    <w:rsid w:val="00D564ED"/>
    <w:rsid w:val="00D5689F"/>
    <w:rsid w:val="00D56ACB"/>
    <w:rsid w:val="00D572F0"/>
    <w:rsid w:val="00D57D35"/>
    <w:rsid w:val="00D60E27"/>
    <w:rsid w:val="00D629F2"/>
    <w:rsid w:val="00D64512"/>
    <w:rsid w:val="00D65835"/>
    <w:rsid w:val="00D66856"/>
    <w:rsid w:val="00D70D8C"/>
    <w:rsid w:val="00D71CA9"/>
    <w:rsid w:val="00D7204E"/>
    <w:rsid w:val="00D722BE"/>
    <w:rsid w:val="00D73943"/>
    <w:rsid w:val="00D73D2A"/>
    <w:rsid w:val="00D73FE0"/>
    <w:rsid w:val="00D75F49"/>
    <w:rsid w:val="00D81108"/>
    <w:rsid w:val="00D81952"/>
    <w:rsid w:val="00D82079"/>
    <w:rsid w:val="00D82C4B"/>
    <w:rsid w:val="00D83B19"/>
    <w:rsid w:val="00D84FCC"/>
    <w:rsid w:val="00D86624"/>
    <w:rsid w:val="00D8720E"/>
    <w:rsid w:val="00D87365"/>
    <w:rsid w:val="00D90460"/>
    <w:rsid w:val="00D90CF7"/>
    <w:rsid w:val="00D92BE5"/>
    <w:rsid w:val="00D93DC4"/>
    <w:rsid w:val="00D93EC2"/>
    <w:rsid w:val="00D95281"/>
    <w:rsid w:val="00D95DB8"/>
    <w:rsid w:val="00D95F28"/>
    <w:rsid w:val="00D97357"/>
    <w:rsid w:val="00D97559"/>
    <w:rsid w:val="00DA10C9"/>
    <w:rsid w:val="00DA1120"/>
    <w:rsid w:val="00DA36B3"/>
    <w:rsid w:val="00DA3B51"/>
    <w:rsid w:val="00DA417F"/>
    <w:rsid w:val="00DA440A"/>
    <w:rsid w:val="00DA50E5"/>
    <w:rsid w:val="00DA5EA8"/>
    <w:rsid w:val="00DA6689"/>
    <w:rsid w:val="00DA70E5"/>
    <w:rsid w:val="00DB03A7"/>
    <w:rsid w:val="00DB055A"/>
    <w:rsid w:val="00DB172F"/>
    <w:rsid w:val="00DB18C2"/>
    <w:rsid w:val="00DB2894"/>
    <w:rsid w:val="00DB2C0C"/>
    <w:rsid w:val="00DB3172"/>
    <w:rsid w:val="00DB449A"/>
    <w:rsid w:val="00DB697A"/>
    <w:rsid w:val="00DB7940"/>
    <w:rsid w:val="00DB7A31"/>
    <w:rsid w:val="00DC0065"/>
    <w:rsid w:val="00DC05CA"/>
    <w:rsid w:val="00DC069F"/>
    <w:rsid w:val="00DC307C"/>
    <w:rsid w:val="00DC3737"/>
    <w:rsid w:val="00DC4266"/>
    <w:rsid w:val="00DC499E"/>
    <w:rsid w:val="00DC5031"/>
    <w:rsid w:val="00DC5AFB"/>
    <w:rsid w:val="00DC76FB"/>
    <w:rsid w:val="00DC7E3C"/>
    <w:rsid w:val="00DC7FA8"/>
    <w:rsid w:val="00DD0F89"/>
    <w:rsid w:val="00DD2A1D"/>
    <w:rsid w:val="00DD2C2C"/>
    <w:rsid w:val="00DD3CC2"/>
    <w:rsid w:val="00DD4365"/>
    <w:rsid w:val="00DD4858"/>
    <w:rsid w:val="00DD4B61"/>
    <w:rsid w:val="00DD58DF"/>
    <w:rsid w:val="00DE2D92"/>
    <w:rsid w:val="00DE3DDC"/>
    <w:rsid w:val="00DE3EBC"/>
    <w:rsid w:val="00DE4F65"/>
    <w:rsid w:val="00DE5441"/>
    <w:rsid w:val="00DF0ACB"/>
    <w:rsid w:val="00DF0BEE"/>
    <w:rsid w:val="00DF0E66"/>
    <w:rsid w:val="00DF21C3"/>
    <w:rsid w:val="00DF2CF5"/>
    <w:rsid w:val="00DF3CD8"/>
    <w:rsid w:val="00DF49F2"/>
    <w:rsid w:val="00DF544B"/>
    <w:rsid w:val="00DF6187"/>
    <w:rsid w:val="00DF6A53"/>
    <w:rsid w:val="00DF7189"/>
    <w:rsid w:val="00DF785F"/>
    <w:rsid w:val="00E00284"/>
    <w:rsid w:val="00E016BF"/>
    <w:rsid w:val="00E02037"/>
    <w:rsid w:val="00E02A8E"/>
    <w:rsid w:val="00E05936"/>
    <w:rsid w:val="00E0618B"/>
    <w:rsid w:val="00E06B71"/>
    <w:rsid w:val="00E07104"/>
    <w:rsid w:val="00E10A14"/>
    <w:rsid w:val="00E11186"/>
    <w:rsid w:val="00E12711"/>
    <w:rsid w:val="00E135AC"/>
    <w:rsid w:val="00E13642"/>
    <w:rsid w:val="00E136B5"/>
    <w:rsid w:val="00E14B20"/>
    <w:rsid w:val="00E14E5A"/>
    <w:rsid w:val="00E158C2"/>
    <w:rsid w:val="00E16104"/>
    <w:rsid w:val="00E163D3"/>
    <w:rsid w:val="00E16B51"/>
    <w:rsid w:val="00E16C28"/>
    <w:rsid w:val="00E209CC"/>
    <w:rsid w:val="00E20A96"/>
    <w:rsid w:val="00E20BDE"/>
    <w:rsid w:val="00E20F8E"/>
    <w:rsid w:val="00E2198E"/>
    <w:rsid w:val="00E22132"/>
    <w:rsid w:val="00E23B30"/>
    <w:rsid w:val="00E26511"/>
    <w:rsid w:val="00E270BF"/>
    <w:rsid w:val="00E30CF2"/>
    <w:rsid w:val="00E30FCC"/>
    <w:rsid w:val="00E31638"/>
    <w:rsid w:val="00E32135"/>
    <w:rsid w:val="00E33302"/>
    <w:rsid w:val="00E340B9"/>
    <w:rsid w:val="00E34466"/>
    <w:rsid w:val="00E355E4"/>
    <w:rsid w:val="00E35C4B"/>
    <w:rsid w:val="00E41E68"/>
    <w:rsid w:val="00E434B8"/>
    <w:rsid w:val="00E43B46"/>
    <w:rsid w:val="00E43F65"/>
    <w:rsid w:val="00E44436"/>
    <w:rsid w:val="00E46A0D"/>
    <w:rsid w:val="00E46F05"/>
    <w:rsid w:val="00E47EE8"/>
    <w:rsid w:val="00E50031"/>
    <w:rsid w:val="00E50105"/>
    <w:rsid w:val="00E50DF0"/>
    <w:rsid w:val="00E51D0E"/>
    <w:rsid w:val="00E523C8"/>
    <w:rsid w:val="00E52A4A"/>
    <w:rsid w:val="00E52B8C"/>
    <w:rsid w:val="00E52DAA"/>
    <w:rsid w:val="00E53C10"/>
    <w:rsid w:val="00E53E47"/>
    <w:rsid w:val="00E541C9"/>
    <w:rsid w:val="00E549FA"/>
    <w:rsid w:val="00E55054"/>
    <w:rsid w:val="00E55170"/>
    <w:rsid w:val="00E559EA"/>
    <w:rsid w:val="00E56A93"/>
    <w:rsid w:val="00E570C0"/>
    <w:rsid w:val="00E60B87"/>
    <w:rsid w:val="00E615F3"/>
    <w:rsid w:val="00E647BC"/>
    <w:rsid w:val="00E652C5"/>
    <w:rsid w:val="00E65B52"/>
    <w:rsid w:val="00E65DCC"/>
    <w:rsid w:val="00E66022"/>
    <w:rsid w:val="00E72F92"/>
    <w:rsid w:val="00E73235"/>
    <w:rsid w:val="00E753F8"/>
    <w:rsid w:val="00E77588"/>
    <w:rsid w:val="00E77B6B"/>
    <w:rsid w:val="00E80DFA"/>
    <w:rsid w:val="00E81050"/>
    <w:rsid w:val="00E82C93"/>
    <w:rsid w:val="00E82ED3"/>
    <w:rsid w:val="00E850D7"/>
    <w:rsid w:val="00E85814"/>
    <w:rsid w:val="00E85D24"/>
    <w:rsid w:val="00E8647F"/>
    <w:rsid w:val="00E864E9"/>
    <w:rsid w:val="00E86BF7"/>
    <w:rsid w:val="00E924D2"/>
    <w:rsid w:val="00E940DD"/>
    <w:rsid w:val="00E949F3"/>
    <w:rsid w:val="00E96067"/>
    <w:rsid w:val="00E973CC"/>
    <w:rsid w:val="00EA2207"/>
    <w:rsid w:val="00EA6314"/>
    <w:rsid w:val="00EA6A67"/>
    <w:rsid w:val="00EA7733"/>
    <w:rsid w:val="00EA7E7B"/>
    <w:rsid w:val="00EB0B65"/>
    <w:rsid w:val="00EB19AE"/>
    <w:rsid w:val="00EB4107"/>
    <w:rsid w:val="00EB4457"/>
    <w:rsid w:val="00EB6413"/>
    <w:rsid w:val="00EB6FC9"/>
    <w:rsid w:val="00EC16B4"/>
    <w:rsid w:val="00EC1D12"/>
    <w:rsid w:val="00EC2652"/>
    <w:rsid w:val="00EC2CD8"/>
    <w:rsid w:val="00EC324A"/>
    <w:rsid w:val="00EC4C93"/>
    <w:rsid w:val="00EC52FF"/>
    <w:rsid w:val="00EC5B35"/>
    <w:rsid w:val="00ED37B9"/>
    <w:rsid w:val="00ED4D11"/>
    <w:rsid w:val="00ED52A5"/>
    <w:rsid w:val="00EE16A3"/>
    <w:rsid w:val="00EE1727"/>
    <w:rsid w:val="00EE1F4D"/>
    <w:rsid w:val="00EE21DF"/>
    <w:rsid w:val="00EE266C"/>
    <w:rsid w:val="00EE3B87"/>
    <w:rsid w:val="00EE4662"/>
    <w:rsid w:val="00EE5998"/>
    <w:rsid w:val="00EE7570"/>
    <w:rsid w:val="00EF2400"/>
    <w:rsid w:val="00EF245B"/>
    <w:rsid w:val="00EF3D07"/>
    <w:rsid w:val="00EF4A5F"/>
    <w:rsid w:val="00EF51E9"/>
    <w:rsid w:val="00EF53D4"/>
    <w:rsid w:val="00EF605A"/>
    <w:rsid w:val="00F005CB"/>
    <w:rsid w:val="00F00DF2"/>
    <w:rsid w:val="00F0142E"/>
    <w:rsid w:val="00F01BBF"/>
    <w:rsid w:val="00F02DF6"/>
    <w:rsid w:val="00F02F61"/>
    <w:rsid w:val="00F0540F"/>
    <w:rsid w:val="00F05582"/>
    <w:rsid w:val="00F05BD0"/>
    <w:rsid w:val="00F05DAE"/>
    <w:rsid w:val="00F05ED4"/>
    <w:rsid w:val="00F1021E"/>
    <w:rsid w:val="00F1308E"/>
    <w:rsid w:val="00F13A47"/>
    <w:rsid w:val="00F14C97"/>
    <w:rsid w:val="00F14E0E"/>
    <w:rsid w:val="00F1573A"/>
    <w:rsid w:val="00F1579F"/>
    <w:rsid w:val="00F15A38"/>
    <w:rsid w:val="00F15B79"/>
    <w:rsid w:val="00F15C77"/>
    <w:rsid w:val="00F167E3"/>
    <w:rsid w:val="00F202B3"/>
    <w:rsid w:val="00F2147A"/>
    <w:rsid w:val="00F21FD3"/>
    <w:rsid w:val="00F24F39"/>
    <w:rsid w:val="00F2523D"/>
    <w:rsid w:val="00F2659B"/>
    <w:rsid w:val="00F272C4"/>
    <w:rsid w:val="00F272F8"/>
    <w:rsid w:val="00F27426"/>
    <w:rsid w:val="00F303A0"/>
    <w:rsid w:val="00F311F5"/>
    <w:rsid w:val="00F33713"/>
    <w:rsid w:val="00F33CB4"/>
    <w:rsid w:val="00F33EC6"/>
    <w:rsid w:val="00F34804"/>
    <w:rsid w:val="00F37631"/>
    <w:rsid w:val="00F37A24"/>
    <w:rsid w:val="00F37F49"/>
    <w:rsid w:val="00F418CA"/>
    <w:rsid w:val="00F431F0"/>
    <w:rsid w:val="00F43256"/>
    <w:rsid w:val="00F440A3"/>
    <w:rsid w:val="00F44F42"/>
    <w:rsid w:val="00F47393"/>
    <w:rsid w:val="00F50714"/>
    <w:rsid w:val="00F51041"/>
    <w:rsid w:val="00F51C02"/>
    <w:rsid w:val="00F51D08"/>
    <w:rsid w:val="00F51DDA"/>
    <w:rsid w:val="00F51F77"/>
    <w:rsid w:val="00F527D7"/>
    <w:rsid w:val="00F52E56"/>
    <w:rsid w:val="00F52E7F"/>
    <w:rsid w:val="00F53390"/>
    <w:rsid w:val="00F53C29"/>
    <w:rsid w:val="00F53CD0"/>
    <w:rsid w:val="00F54AFE"/>
    <w:rsid w:val="00F5572A"/>
    <w:rsid w:val="00F55BAC"/>
    <w:rsid w:val="00F56A74"/>
    <w:rsid w:val="00F615B8"/>
    <w:rsid w:val="00F61AA2"/>
    <w:rsid w:val="00F62B66"/>
    <w:rsid w:val="00F6358F"/>
    <w:rsid w:val="00F63F0C"/>
    <w:rsid w:val="00F653A9"/>
    <w:rsid w:val="00F667F8"/>
    <w:rsid w:val="00F702C6"/>
    <w:rsid w:val="00F71B3A"/>
    <w:rsid w:val="00F7281D"/>
    <w:rsid w:val="00F72A3C"/>
    <w:rsid w:val="00F73429"/>
    <w:rsid w:val="00F73D42"/>
    <w:rsid w:val="00F7768B"/>
    <w:rsid w:val="00F77E14"/>
    <w:rsid w:val="00F80700"/>
    <w:rsid w:val="00F8207B"/>
    <w:rsid w:val="00F825C0"/>
    <w:rsid w:val="00F82F81"/>
    <w:rsid w:val="00F843F4"/>
    <w:rsid w:val="00F85092"/>
    <w:rsid w:val="00F86106"/>
    <w:rsid w:val="00F87D03"/>
    <w:rsid w:val="00F90369"/>
    <w:rsid w:val="00F91903"/>
    <w:rsid w:val="00F91E60"/>
    <w:rsid w:val="00F94726"/>
    <w:rsid w:val="00F9762D"/>
    <w:rsid w:val="00FA13B3"/>
    <w:rsid w:val="00FA21EC"/>
    <w:rsid w:val="00FA25F0"/>
    <w:rsid w:val="00FA2CB3"/>
    <w:rsid w:val="00FA2D7F"/>
    <w:rsid w:val="00FA34AA"/>
    <w:rsid w:val="00FA515D"/>
    <w:rsid w:val="00FB05CD"/>
    <w:rsid w:val="00FB1DEF"/>
    <w:rsid w:val="00FB215D"/>
    <w:rsid w:val="00FB336F"/>
    <w:rsid w:val="00FB4C47"/>
    <w:rsid w:val="00FB5385"/>
    <w:rsid w:val="00FC004E"/>
    <w:rsid w:val="00FC1055"/>
    <w:rsid w:val="00FC1831"/>
    <w:rsid w:val="00FC1F39"/>
    <w:rsid w:val="00FC2705"/>
    <w:rsid w:val="00FC2A39"/>
    <w:rsid w:val="00FC424C"/>
    <w:rsid w:val="00FC6ED6"/>
    <w:rsid w:val="00FC70E4"/>
    <w:rsid w:val="00FD0528"/>
    <w:rsid w:val="00FD1C9F"/>
    <w:rsid w:val="00FD23D6"/>
    <w:rsid w:val="00FD2623"/>
    <w:rsid w:val="00FD2DE0"/>
    <w:rsid w:val="00FD33AF"/>
    <w:rsid w:val="00FD34BA"/>
    <w:rsid w:val="00FD5C55"/>
    <w:rsid w:val="00FD5D18"/>
    <w:rsid w:val="00FD670C"/>
    <w:rsid w:val="00FD71BF"/>
    <w:rsid w:val="00FD7E88"/>
    <w:rsid w:val="00FE0024"/>
    <w:rsid w:val="00FE00FF"/>
    <w:rsid w:val="00FE04A7"/>
    <w:rsid w:val="00FE0AD4"/>
    <w:rsid w:val="00FE2E00"/>
    <w:rsid w:val="00FE2F09"/>
    <w:rsid w:val="00FE341D"/>
    <w:rsid w:val="00FE57D6"/>
    <w:rsid w:val="00FE6050"/>
    <w:rsid w:val="00FE60A0"/>
    <w:rsid w:val="00FE7D88"/>
    <w:rsid w:val="00FE7FBB"/>
    <w:rsid w:val="00FF101E"/>
    <w:rsid w:val="00FF2A63"/>
    <w:rsid w:val="00FF530A"/>
    <w:rsid w:val="010A08C5"/>
    <w:rsid w:val="01162C7F"/>
    <w:rsid w:val="014A5373"/>
    <w:rsid w:val="01E85FA2"/>
    <w:rsid w:val="020B5577"/>
    <w:rsid w:val="02417A20"/>
    <w:rsid w:val="02732B48"/>
    <w:rsid w:val="027F7F2E"/>
    <w:rsid w:val="039211E8"/>
    <w:rsid w:val="03B805E4"/>
    <w:rsid w:val="043A4942"/>
    <w:rsid w:val="045F7637"/>
    <w:rsid w:val="04835246"/>
    <w:rsid w:val="04DA75E9"/>
    <w:rsid w:val="056A6870"/>
    <w:rsid w:val="06172387"/>
    <w:rsid w:val="06932795"/>
    <w:rsid w:val="06D738A0"/>
    <w:rsid w:val="0718010B"/>
    <w:rsid w:val="080546EF"/>
    <w:rsid w:val="0899113A"/>
    <w:rsid w:val="08AC7C46"/>
    <w:rsid w:val="08AE2ACE"/>
    <w:rsid w:val="0A5B1F0B"/>
    <w:rsid w:val="0AF81750"/>
    <w:rsid w:val="0B2362C1"/>
    <w:rsid w:val="0B462F9E"/>
    <w:rsid w:val="0C1331BB"/>
    <w:rsid w:val="0C5748F9"/>
    <w:rsid w:val="0D3F215F"/>
    <w:rsid w:val="0D5A3A0A"/>
    <w:rsid w:val="0DC82680"/>
    <w:rsid w:val="0DCF6FB4"/>
    <w:rsid w:val="0E46377B"/>
    <w:rsid w:val="0E75132B"/>
    <w:rsid w:val="0E906ABC"/>
    <w:rsid w:val="0EC54049"/>
    <w:rsid w:val="0FD83FFF"/>
    <w:rsid w:val="10081EC7"/>
    <w:rsid w:val="10310D89"/>
    <w:rsid w:val="10EA257F"/>
    <w:rsid w:val="10F8386D"/>
    <w:rsid w:val="110F23BC"/>
    <w:rsid w:val="11190533"/>
    <w:rsid w:val="111A0A39"/>
    <w:rsid w:val="111C02B3"/>
    <w:rsid w:val="116566C5"/>
    <w:rsid w:val="123F7B77"/>
    <w:rsid w:val="12646F9F"/>
    <w:rsid w:val="127202B4"/>
    <w:rsid w:val="137008A0"/>
    <w:rsid w:val="14530591"/>
    <w:rsid w:val="15493440"/>
    <w:rsid w:val="15597CAD"/>
    <w:rsid w:val="15B15E97"/>
    <w:rsid w:val="15E63F73"/>
    <w:rsid w:val="15ED429F"/>
    <w:rsid w:val="16036967"/>
    <w:rsid w:val="17264194"/>
    <w:rsid w:val="17AD6367"/>
    <w:rsid w:val="184616E2"/>
    <w:rsid w:val="19265C73"/>
    <w:rsid w:val="1ABE16B5"/>
    <w:rsid w:val="1B9860E9"/>
    <w:rsid w:val="1BB3319C"/>
    <w:rsid w:val="1C126C22"/>
    <w:rsid w:val="1CCB1DBF"/>
    <w:rsid w:val="1CEC7E01"/>
    <w:rsid w:val="1D035828"/>
    <w:rsid w:val="1D4A4922"/>
    <w:rsid w:val="1D79375F"/>
    <w:rsid w:val="1DBE01CA"/>
    <w:rsid w:val="1E127F29"/>
    <w:rsid w:val="1EBE0790"/>
    <w:rsid w:val="1EE279E6"/>
    <w:rsid w:val="1F2F70FC"/>
    <w:rsid w:val="1F50506D"/>
    <w:rsid w:val="1F610B8A"/>
    <w:rsid w:val="1FD5107C"/>
    <w:rsid w:val="201B383C"/>
    <w:rsid w:val="207A5EE2"/>
    <w:rsid w:val="20FD06D1"/>
    <w:rsid w:val="212106C6"/>
    <w:rsid w:val="21343203"/>
    <w:rsid w:val="215D76CB"/>
    <w:rsid w:val="217472F0"/>
    <w:rsid w:val="226A6C1D"/>
    <w:rsid w:val="2297034D"/>
    <w:rsid w:val="232960BF"/>
    <w:rsid w:val="233F0730"/>
    <w:rsid w:val="23A909D8"/>
    <w:rsid w:val="2411343C"/>
    <w:rsid w:val="246F7A8E"/>
    <w:rsid w:val="248673E9"/>
    <w:rsid w:val="25356868"/>
    <w:rsid w:val="25542185"/>
    <w:rsid w:val="25AD0C5F"/>
    <w:rsid w:val="25AD2E5D"/>
    <w:rsid w:val="25ED19DA"/>
    <w:rsid w:val="26F525BA"/>
    <w:rsid w:val="27991BAD"/>
    <w:rsid w:val="27F15616"/>
    <w:rsid w:val="284D5C6B"/>
    <w:rsid w:val="284F59AF"/>
    <w:rsid w:val="28931AB3"/>
    <w:rsid w:val="289A05E9"/>
    <w:rsid w:val="295B0177"/>
    <w:rsid w:val="298565CB"/>
    <w:rsid w:val="29C249D0"/>
    <w:rsid w:val="2A8100D5"/>
    <w:rsid w:val="2AD134D0"/>
    <w:rsid w:val="2AFD21F9"/>
    <w:rsid w:val="2B4D2653"/>
    <w:rsid w:val="2B922F3D"/>
    <w:rsid w:val="2D7811C2"/>
    <w:rsid w:val="2D7D445B"/>
    <w:rsid w:val="2DC25DA1"/>
    <w:rsid w:val="2E0B4E1D"/>
    <w:rsid w:val="2EB402F4"/>
    <w:rsid w:val="2EC91758"/>
    <w:rsid w:val="2F012B6E"/>
    <w:rsid w:val="2F1C6E04"/>
    <w:rsid w:val="30A46BAC"/>
    <w:rsid w:val="30A83671"/>
    <w:rsid w:val="30A87D63"/>
    <w:rsid w:val="30D31393"/>
    <w:rsid w:val="30DC1516"/>
    <w:rsid w:val="318D5DAB"/>
    <w:rsid w:val="318F6610"/>
    <w:rsid w:val="3206216A"/>
    <w:rsid w:val="32904380"/>
    <w:rsid w:val="329222CE"/>
    <w:rsid w:val="32936178"/>
    <w:rsid w:val="335003BF"/>
    <w:rsid w:val="3448655B"/>
    <w:rsid w:val="3468294C"/>
    <w:rsid w:val="34802AD1"/>
    <w:rsid w:val="34B54686"/>
    <w:rsid w:val="34CF58D7"/>
    <w:rsid w:val="355A7AB6"/>
    <w:rsid w:val="35AF7767"/>
    <w:rsid w:val="35CA0A20"/>
    <w:rsid w:val="36540DC3"/>
    <w:rsid w:val="36FF5EFC"/>
    <w:rsid w:val="371918F2"/>
    <w:rsid w:val="37B964F0"/>
    <w:rsid w:val="37D60E2C"/>
    <w:rsid w:val="37EE73B2"/>
    <w:rsid w:val="38566E37"/>
    <w:rsid w:val="38A65280"/>
    <w:rsid w:val="38E278CA"/>
    <w:rsid w:val="39777D2C"/>
    <w:rsid w:val="3A770204"/>
    <w:rsid w:val="3A90347F"/>
    <w:rsid w:val="3C111A19"/>
    <w:rsid w:val="3C19632E"/>
    <w:rsid w:val="3C217EBF"/>
    <w:rsid w:val="3C28163E"/>
    <w:rsid w:val="3CC17998"/>
    <w:rsid w:val="3CF83298"/>
    <w:rsid w:val="3D08452F"/>
    <w:rsid w:val="3D0C51CB"/>
    <w:rsid w:val="3D226EE7"/>
    <w:rsid w:val="3D742337"/>
    <w:rsid w:val="3DE312D6"/>
    <w:rsid w:val="3E4F2507"/>
    <w:rsid w:val="3E8D432B"/>
    <w:rsid w:val="3EBB7652"/>
    <w:rsid w:val="3F4A493A"/>
    <w:rsid w:val="3FED5DF5"/>
    <w:rsid w:val="40963D4F"/>
    <w:rsid w:val="40A06F88"/>
    <w:rsid w:val="40B24FAC"/>
    <w:rsid w:val="4131230B"/>
    <w:rsid w:val="41A55BC2"/>
    <w:rsid w:val="41C25D3B"/>
    <w:rsid w:val="41D1332D"/>
    <w:rsid w:val="429B3F6E"/>
    <w:rsid w:val="42B47F7E"/>
    <w:rsid w:val="42C1783F"/>
    <w:rsid w:val="42C8455D"/>
    <w:rsid w:val="437E5448"/>
    <w:rsid w:val="43937D51"/>
    <w:rsid w:val="43B358A4"/>
    <w:rsid w:val="43FA5726"/>
    <w:rsid w:val="441F1CFB"/>
    <w:rsid w:val="444C61D8"/>
    <w:rsid w:val="44AB1ED1"/>
    <w:rsid w:val="44C6787D"/>
    <w:rsid w:val="44F45CFF"/>
    <w:rsid w:val="45AC63EE"/>
    <w:rsid w:val="45FE52D5"/>
    <w:rsid w:val="462A422A"/>
    <w:rsid w:val="4642173E"/>
    <w:rsid w:val="46684DEA"/>
    <w:rsid w:val="469A34C2"/>
    <w:rsid w:val="46DF6209"/>
    <w:rsid w:val="47C017B9"/>
    <w:rsid w:val="47D720AA"/>
    <w:rsid w:val="486C3385"/>
    <w:rsid w:val="48B53457"/>
    <w:rsid w:val="48C71788"/>
    <w:rsid w:val="48C76BF4"/>
    <w:rsid w:val="48EF6AB4"/>
    <w:rsid w:val="49A0215B"/>
    <w:rsid w:val="4A02176D"/>
    <w:rsid w:val="4A0A1366"/>
    <w:rsid w:val="4A592E84"/>
    <w:rsid w:val="4A6521A1"/>
    <w:rsid w:val="4ABA6F56"/>
    <w:rsid w:val="4ADC2DC3"/>
    <w:rsid w:val="4B48302E"/>
    <w:rsid w:val="4BAF3629"/>
    <w:rsid w:val="4CD73037"/>
    <w:rsid w:val="4CF308CC"/>
    <w:rsid w:val="4D971D76"/>
    <w:rsid w:val="4DC5445F"/>
    <w:rsid w:val="4F8660BD"/>
    <w:rsid w:val="4F8A1507"/>
    <w:rsid w:val="50CA1E17"/>
    <w:rsid w:val="50D030AE"/>
    <w:rsid w:val="512872D2"/>
    <w:rsid w:val="51B5729C"/>
    <w:rsid w:val="522D6A9F"/>
    <w:rsid w:val="52D64B11"/>
    <w:rsid w:val="52FF0538"/>
    <w:rsid w:val="53413397"/>
    <w:rsid w:val="536072D8"/>
    <w:rsid w:val="545B29F3"/>
    <w:rsid w:val="54782D6A"/>
    <w:rsid w:val="54E00A4E"/>
    <w:rsid w:val="54FE4727"/>
    <w:rsid w:val="55530D88"/>
    <w:rsid w:val="562F3BF3"/>
    <w:rsid w:val="56536215"/>
    <w:rsid w:val="56AF00DD"/>
    <w:rsid w:val="56D354C5"/>
    <w:rsid w:val="57072A38"/>
    <w:rsid w:val="57837AB1"/>
    <w:rsid w:val="588A19CE"/>
    <w:rsid w:val="58F201F4"/>
    <w:rsid w:val="58FD20BD"/>
    <w:rsid w:val="595B08A7"/>
    <w:rsid w:val="59C70BC6"/>
    <w:rsid w:val="5A27072B"/>
    <w:rsid w:val="5AD03C8C"/>
    <w:rsid w:val="5B386B34"/>
    <w:rsid w:val="5B433065"/>
    <w:rsid w:val="5B8F2DC6"/>
    <w:rsid w:val="5BBD16C7"/>
    <w:rsid w:val="5C4C0BFA"/>
    <w:rsid w:val="5C4D59F8"/>
    <w:rsid w:val="5CEC1274"/>
    <w:rsid w:val="5D253DDB"/>
    <w:rsid w:val="5DB07BA6"/>
    <w:rsid w:val="5E295BC2"/>
    <w:rsid w:val="5E821FBF"/>
    <w:rsid w:val="5E972DEB"/>
    <w:rsid w:val="5E9807BF"/>
    <w:rsid w:val="5EF25AF2"/>
    <w:rsid w:val="5F214EA0"/>
    <w:rsid w:val="5F3454D9"/>
    <w:rsid w:val="5FCE5050"/>
    <w:rsid w:val="60184133"/>
    <w:rsid w:val="60483AA5"/>
    <w:rsid w:val="60874CA7"/>
    <w:rsid w:val="60C67CEE"/>
    <w:rsid w:val="60F25DE6"/>
    <w:rsid w:val="61F74813"/>
    <w:rsid w:val="61FC3444"/>
    <w:rsid w:val="62184F43"/>
    <w:rsid w:val="6221400E"/>
    <w:rsid w:val="63326C28"/>
    <w:rsid w:val="63415C65"/>
    <w:rsid w:val="63C66056"/>
    <w:rsid w:val="65856E87"/>
    <w:rsid w:val="66205647"/>
    <w:rsid w:val="6656262D"/>
    <w:rsid w:val="66AD5901"/>
    <w:rsid w:val="66E773F5"/>
    <w:rsid w:val="66EF0561"/>
    <w:rsid w:val="67011760"/>
    <w:rsid w:val="670A3A9C"/>
    <w:rsid w:val="67131959"/>
    <w:rsid w:val="682E27EC"/>
    <w:rsid w:val="68446AD9"/>
    <w:rsid w:val="69282792"/>
    <w:rsid w:val="69BC1D8C"/>
    <w:rsid w:val="6A235601"/>
    <w:rsid w:val="6AE92AF8"/>
    <w:rsid w:val="6B9F4234"/>
    <w:rsid w:val="6C4B45B8"/>
    <w:rsid w:val="6C7A0CA5"/>
    <w:rsid w:val="6CE60F5E"/>
    <w:rsid w:val="6D6A2E75"/>
    <w:rsid w:val="6D806779"/>
    <w:rsid w:val="6E3243F9"/>
    <w:rsid w:val="6E3A2960"/>
    <w:rsid w:val="6E7F4A8D"/>
    <w:rsid w:val="6EF82F1D"/>
    <w:rsid w:val="6FBD2B56"/>
    <w:rsid w:val="70340D7D"/>
    <w:rsid w:val="704607B1"/>
    <w:rsid w:val="706618F6"/>
    <w:rsid w:val="70BB290E"/>
    <w:rsid w:val="70DE19CB"/>
    <w:rsid w:val="710F390D"/>
    <w:rsid w:val="71336FC4"/>
    <w:rsid w:val="713E6E15"/>
    <w:rsid w:val="71976AA9"/>
    <w:rsid w:val="71B03420"/>
    <w:rsid w:val="71C31BBA"/>
    <w:rsid w:val="71F641A3"/>
    <w:rsid w:val="72AF1D34"/>
    <w:rsid w:val="72F57693"/>
    <w:rsid w:val="73AF792A"/>
    <w:rsid w:val="73EB753D"/>
    <w:rsid w:val="74152900"/>
    <w:rsid w:val="74244353"/>
    <w:rsid w:val="742A45DA"/>
    <w:rsid w:val="74630481"/>
    <w:rsid w:val="746E0A10"/>
    <w:rsid w:val="74BB48CE"/>
    <w:rsid w:val="74C51C29"/>
    <w:rsid w:val="74C558A3"/>
    <w:rsid w:val="75753A5B"/>
    <w:rsid w:val="75D75DE4"/>
    <w:rsid w:val="769A7B9B"/>
    <w:rsid w:val="776A27F2"/>
    <w:rsid w:val="77A231E9"/>
    <w:rsid w:val="77AF1D41"/>
    <w:rsid w:val="78596196"/>
    <w:rsid w:val="787631A3"/>
    <w:rsid w:val="78E55179"/>
    <w:rsid w:val="78FD2627"/>
    <w:rsid w:val="797D10DD"/>
    <w:rsid w:val="79B21DD7"/>
    <w:rsid w:val="79E851C0"/>
    <w:rsid w:val="7A4A0C45"/>
    <w:rsid w:val="7A7A1F62"/>
    <w:rsid w:val="7ADA254A"/>
    <w:rsid w:val="7B6A5418"/>
    <w:rsid w:val="7BBF02E6"/>
    <w:rsid w:val="7BF26218"/>
    <w:rsid w:val="7C782B94"/>
    <w:rsid w:val="7CBB152F"/>
    <w:rsid w:val="7CE949D0"/>
    <w:rsid w:val="7DE70F7C"/>
    <w:rsid w:val="7E200D18"/>
    <w:rsid w:val="7E604B71"/>
    <w:rsid w:val="7ECE3718"/>
    <w:rsid w:val="7EDF7F17"/>
    <w:rsid w:val="7F2A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4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unhideWhenUsed/>
    <w:uiPriority w:val="99"/>
    <w:rPr>
      <w:rFonts w:ascii="宋体"/>
      <w:kern w:val="0"/>
      <w:sz w:val="18"/>
      <w:szCs w:val="18"/>
    </w:r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pPr>
      <w:spacing w:before="162"/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13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文档结构图 Char"/>
    <w:link w:val="3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1432</Words>
  <Characters>8164</Characters>
  <Lines>68</Lines>
  <Paragraphs>19</Paragraphs>
  <TotalTime>21</TotalTime>
  <ScaleCrop>false</ScaleCrop>
  <LinksUpToDate>false</LinksUpToDate>
  <CharactersWithSpaces>9577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2019-01-21T01:27:00Z</dcterms:created>
  <dc:creator>规划发展与外事处</dc:creator>
  <cp:lastModifiedBy>NTKO</cp:lastModifiedBy>
  <cp:lastPrinted>2021-05-11T00:46:50Z</cp:lastPrinted>
  <dcterms:modified xsi:type="dcterms:W3CDTF">2021-05-18T08:30:47Z</dcterms:modified>
  <dc:title>湖北专利统计简报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