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生阳新材料年产10000吨阻燃剂新建项目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2021-06-07T01:22:32Z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6946802DCC24412A9C1716D99B10804C</vt:lpwstr>
  </property>
</Properties>
</file>