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eastAsia" w:ascii="宋体" w:hAnsi="宋体" w:eastAsia="宋体"/>
                <w:bCs/>
                <w:sz w:val="21"/>
                <w:szCs w:val="21"/>
                <w:lang w:eastAsia="zh-CN"/>
              </w:rPr>
            </w:pPr>
            <w:bookmarkStart w:id="0" w:name="_GoBack"/>
            <w:bookmarkEnd w:id="0"/>
            <w:r>
              <w:rPr>
                <w:rFonts w:hint="eastAsia" w:ascii="宋体" w:hAnsi="宋体"/>
                <w:bCs/>
                <w:sz w:val="21"/>
                <w:szCs w:val="21"/>
                <w:lang w:eastAsia="zh-CN"/>
              </w:rPr>
              <w:t>湖北斯麦尔纳米新材料有限公司年产2000吨纳米级氧化锆项目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145D5C"/>
    <w:rsid w:val="001D527D"/>
    <w:rsid w:val="001E12A9"/>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E6F41"/>
    <w:rsid w:val="007F713D"/>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 w:val="0DE94C7E"/>
    <w:rsid w:val="2C8F6E78"/>
    <w:rsid w:val="2F7926D7"/>
    <w:rsid w:val="3585538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rFonts w:ascii="Arial" w:hAnsi="Arial" w:eastAsia="宋体" w:cs="Times New Roman"/>
      <w:sz w:val="18"/>
      <w:szCs w:val="18"/>
    </w:rPr>
  </w:style>
  <w:style w:type="character" w:customStyle="1" w:styleId="8">
    <w:name w:val="页脚 字符"/>
    <w:basedOn w:val="6"/>
    <w:link w:val="3"/>
    <w:qFormat/>
    <w:uiPriority w:val="99"/>
    <w:rPr>
      <w:rFonts w:ascii="Arial" w:hAnsi="Arial" w:eastAsia="宋体" w:cs="Times New Roman"/>
      <w:sz w:val="18"/>
      <w:szCs w:val="18"/>
    </w:rPr>
  </w:style>
  <w:style w:type="character" w:customStyle="1" w:styleId="9">
    <w:name w:val="正文文本缩进 2 字符"/>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∥:路亽曱</cp:lastModifiedBy>
  <dcterms:modified xsi:type="dcterms:W3CDTF">2021-06-28T02:16:23Z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00C3712403534C43958379597C94A248</vt:lpwstr>
  </property>
</Properties>
</file>