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 w:cs="Times New Roman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kern w:val="0"/>
          <w:sz w:val="32"/>
          <w:szCs w:val="32"/>
        </w:rPr>
        <w:t>宜昌市2021-2022年度较高绩效分级企业名单</w:t>
      </w:r>
    </w:p>
    <w:p>
      <w:pPr>
        <w:jc w:val="center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（含B级、绩效引领性及部分行业C级）</w:t>
      </w:r>
    </w:p>
    <w:tbl>
      <w:tblPr>
        <w:tblStyle w:val="4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670"/>
        <w:gridCol w:w="1040"/>
        <w:gridCol w:w="1040"/>
        <w:gridCol w:w="3317"/>
        <w:gridCol w:w="1339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建议评级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地市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地区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重点行业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重点行业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bidi="ar"/>
              </w:rPr>
              <w:t>分支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B</w:t>
            </w:r>
            <w:r>
              <w:rPr>
                <w:rStyle w:val="6"/>
                <w:rFonts w:ascii="Times New Roman" w:hAnsi="Times New Roman" w:cs="Times New Roman"/>
                <w:lang w:bidi="ar"/>
              </w:rPr>
              <w:t>级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（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5</w:t>
            </w:r>
            <w:r>
              <w:rPr>
                <w:rStyle w:val="6"/>
                <w:rFonts w:ascii="Times New Roman" w:hAnsi="Times New Roman" w:cs="Times New Roman"/>
                <w:lang w:bidi="ar"/>
              </w:rPr>
              <w:t>家）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宜都市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宜昌东阳光生化制药有限公司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制药行业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制药工业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枝江市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湖北三宁化工股份有限公司</w:t>
            </w:r>
            <w:r>
              <w:rPr>
                <w:rStyle w:val="6"/>
                <w:rFonts w:ascii="Times New Roman" w:hAnsi="Times New Roman" w:cs="Times New Roman"/>
                <w:color w:val="000000"/>
                <w:lang w:bidi="ar"/>
              </w:rPr>
              <w:t>（</w:t>
            </w:r>
            <w:r>
              <w:rPr>
                <w:rStyle w:val="7"/>
                <w:rFonts w:hint="default" w:ascii="Times New Roman" w:hAnsi="Times New Roman" w:cs="Times New Roman"/>
                <w:color w:val="000000"/>
                <w:lang w:bidi="ar"/>
              </w:rPr>
              <w:t>氮肥厂</w:t>
            </w:r>
            <w:r>
              <w:rPr>
                <w:rStyle w:val="6"/>
                <w:rFonts w:ascii="Times New Roman" w:hAnsi="Times New Roman" w:cs="Times New Roman"/>
                <w:color w:val="000000"/>
                <w:lang w:bidi="ar"/>
              </w:rPr>
              <w:t>）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煤制氮肥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煤制氮肥工业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夷陵区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湖北宏裕新型包材股份有限公司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包装印刷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塑料彩印软包装印刷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高新区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宜昌金宝乐器制造有限公司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工业涂装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其他工业涂装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高新区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宜昌三峡普诺丁生物制药有限公司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制药行业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制药工业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Times New Roman" w:hAnsi="Times New Roman" w:cs="Times New Roman"/>
                <w:lang w:bidi="ar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绩效引领性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（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3</w:t>
            </w:r>
            <w:r>
              <w:rPr>
                <w:rStyle w:val="6"/>
                <w:rFonts w:ascii="Times New Roman" w:hAnsi="Times New Roman" w:cs="Times New Roman"/>
                <w:lang w:bidi="ar"/>
              </w:rPr>
              <w:t>家）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夷陵区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湖北广盛混凝土有限公司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水泥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水泥制品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夷陵区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宜昌乐德兴商品砼有限责任公司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水泥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水泥制品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伍家岗区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宜昌鑫大兴混凝土有限公司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水泥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6"/>
                <w:rFonts w:ascii="Times New Roman" w:hAnsi="Times New Roman" w:cs="Times New Roman"/>
                <w:lang w:bidi="ar"/>
              </w:rPr>
              <w:t>水泥制品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C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级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家）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宜都市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华新水泥（宜昌）有限公司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水泥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水泥熟料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枝江市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湖北景琦古建工艺制品有限责任公司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砖瓦窑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烧结砖瓦制品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枝江市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湖北三宁化工股份有限公司锦纶公司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炼油与石油化工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独立石油化学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枝江市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宜昌江峡船用机械有限责任公司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工业涂装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造修船工业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当阳市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湖北帝豪陶瓷有限公司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陶瓷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建筑陶瓷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当阳市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湖北帝缘陶瓷有限公司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陶瓷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建筑陶瓷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当阳市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湖北凯旋陶瓷有限公司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陶瓷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建筑陶瓷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当阳市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湖北盛世华沣陶瓷有限公司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陶瓷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建筑陶瓷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当阳市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湖北鑫来利陶瓷发展有限公司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陶瓷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建筑陶瓷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当阳市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葛洲坝当阳水泥有限公司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水泥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水泥熟料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当阳市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湖北宝加利陶瓷有限公司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陶瓷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建筑陶瓷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当阳市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湖北润长佳工艺陶瓷有限公司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陶瓷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建筑陶瓷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当阳市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湖北省当阳豪山建材有限公司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陶瓷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建筑陶瓷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远安县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湖北安广陶瓷有限公司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陶瓷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建筑陶瓷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远安县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湖北楚林陶瓷有限公司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陶瓷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建筑陶瓷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远安县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宜昌九林陶瓷有限公司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砖瓦窑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烧结砖瓦制品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远安县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宜昌花林水泥有限公司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水泥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水泥熟料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兴山县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葛洲坝兴山水泥有限公司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水泥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水泥熟料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秭归县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华新水泥（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秭归）</w:t>
            </w: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水泥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水泥熟料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长阳县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华新水泥（长阳）有限公司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水泥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水泥熟料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夷陵区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湖北宜美特全息科技有限公司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包装印刷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其他类包装印刷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西陵区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宜昌达门船舶有限公司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工业涂装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造修船工业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伍家岗区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宜昌兴联包装有限公司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包装印刷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纸制品包装印刷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伍家岗区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宜昌市统领</w:t>
            </w: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傢俬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家具制造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家具制造工业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伍家岗区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中南橡胶集团有限责任公司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橡胶制品制造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橡胶板、管、带制品制造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点军区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宜昌金宝乐器制造有限公司环高分公司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工业涂装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其他工业涂装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高新区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湖北广辰药业有限公司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制药行业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制药工业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高新区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湖北华强科技股份有限公司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橡胶制品制造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日用及医用橡胶制品制造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高新区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湖北金三峡印务有限公司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包装印刷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纸制品包装印刷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高新区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宜昌市亚泰陶瓷有限责任公司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陶瓷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建筑陶瓷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sz w:val="24"/>
              </w:rPr>
            </w:pPr>
          </w:p>
        </w:tc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高新区</w:t>
            </w:r>
          </w:p>
        </w:tc>
        <w:tc>
          <w:tcPr>
            <w:tcW w:w="33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宜昌天仁药业有限责任公司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制药行业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sz w:val="24"/>
              </w:rPr>
            </w:pP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制药工业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备注：B级和绩效引领性企业需要上省厅党组会研究，并向社会公示。如省厅认定结果与本次印发的清单不一致，按省厅意见执行。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92FF5"/>
    <w:rsid w:val="745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  <w:style w:type="character" w:customStyle="1" w:styleId="6">
    <w:name w:val="font6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71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8">
    <w:name w:val="font8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2021-06-07T02:59:00Z</dcterms:created>
  <dc:creator>Administrator</dc:creator>
  <cp:lastModifiedBy>꽃이 피다, 천천</cp:lastModifiedBy>
  <dcterms:modified xsi:type="dcterms:W3CDTF">2021-12-30T02:49:51Z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0FB68C8D955647A9B5001AF12ACDC5A2</vt:lpwstr>
  </property>
</Properties>
</file>