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135" w:rsidRDefault="007B5BCA">
      <w:pPr>
        <w:jc w:val="center"/>
        <w:rPr>
          <w:rFonts w:ascii="方正小标宋简体" w:eastAsia="方正小标宋简体" w:hAnsi="Times New Roman"/>
          <w:sz w:val="44"/>
        </w:rPr>
      </w:pPr>
      <w:r>
        <w:rPr>
          <w:rFonts w:ascii="方正小标宋简体" w:eastAsia="方正小标宋简体" w:hAnsi="Times New Roman" w:hint="eastAsia"/>
          <w:sz w:val="44"/>
        </w:rPr>
        <w:t xml:space="preserve"> </w:t>
      </w:r>
    </w:p>
    <w:p w:rsidR="00184135" w:rsidRDefault="00184135">
      <w:pPr>
        <w:jc w:val="center"/>
        <w:rPr>
          <w:rFonts w:ascii="方正小标宋简体" w:eastAsia="方正小标宋简体" w:hAnsi="Times New Roman"/>
          <w:sz w:val="44"/>
        </w:rPr>
      </w:pPr>
    </w:p>
    <w:p w:rsidR="00184135" w:rsidRDefault="00184135">
      <w:pPr>
        <w:jc w:val="center"/>
        <w:rPr>
          <w:rFonts w:ascii="方正小标宋简体" w:eastAsia="方正小标宋简体" w:hAnsi="Times New Roman"/>
          <w:sz w:val="44"/>
        </w:rPr>
      </w:pPr>
    </w:p>
    <w:p w:rsidR="00D84FB4" w:rsidRDefault="007B5BCA" w:rsidP="00D84FB4">
      <w:pPr>
        <w:spacing w:line="560" w:lineRule="exact"/>
        <w:jc w:val="center"/>
        <w:rPr>
          <w:rFonts w:ascii="方正小标宋简体" w:eastAsia="方正小标宋简体" w:hAnsi="Times New Roman"/>
          <w:sz w:val="44"/>
          <w:szCs w:val="44"/>
        </w:rPr>
      </w:pPr>
      <w:r w:rsidRPr="006929AA">
        <w:rPr>
          <w:rFonts w:ascii="方正小标宋简体" w:eastAsia="方正小标宋简体" w:hAnsi="Times New Roman" w:hint="eastAsia"/>
          <w:sz w:val="44"/>
          <w:szCs w:val="44"/>
        </w:rPr>
        <w:t>宜昌市</w:t>
      </w:r>
      <w:r w:rsidR="00D84FB4" w:rsidRPr="006929AA">
        <w:rPr>
          <w:rFonts w:ascii="方正小标宋简体" w:eastAsia="方正小标宋简体" w:hAnsi="Times New Roman" w:hint="eastAsia"/>
          <w:sz w:val="44"/>
          <w:szCs w:val="44"/>
        </w:rPr>
        <w:t>固体废物与化学品污染防治</w:t>
      </w:r>
    </w:p>
    <w:p w:rsidR="00184135" w:rsidRPr="006929AA" w:rsidRDefault="007B5BCA" w:rsidP="00AF1C2A">
      <w:pPr>
        <w:spacing w:line="560" w:lineRule="exact"/>
        <w:jc w:val="center"/>
        <w:rPr>
          <w:rFonts w:ascii="方正小标宋简体" w:eastAsia="方正小标宋简体" w:hAnsi="Times New Roman"/>
          <w:sz w:val="44"/>
          <w:szCs w:val="44"/>
        </w:rPr>
      </w:pPr>
      <w:r w:rsidRPr="006929AA">
        <w:rPr>
          <w:rFonts w:ascii="方正小标宋简体" w:eastAsia="方正小标宋简体" w:hAnsi="Times New Roman" w:hint="eastAsia"/>
          <w:sz w:val="44"/>
          <w:szCs w:val="44"/>
        </w:rPr>
        <w:t>“十四五”规划</w:t>
      </w:r>
    </w:p>
    <w:p w:rsidR="00184135" w:rsidRPr="00903654" w:rsidRDefault="00903654" w:rsidP="00903654">
      <w:pPr>
        <w:spacing w:beforeLines="100" w:before="312"/>
        <w:jc w:val="center"/>
        <w:rPr>
          <w:rFonts w:ascii="方正小标宋简体" w:eastAsia="方正小标宋简体" w:hAnsi="Times New Roman"/>
          <w:sz w:val="40"/>
        </w:rPr>
      </w:pPr>
      <w:r w:rsidRPr="00903654">
        <w:rPr>
          <w:rFonts w:ascii="方正小标宋简体" w:eastAsia="方正小标宋简体" w:hAnsi="Times New Roman" w:hint="eastAsia"/>
          <w:sz w:val="40"/>
        </w:rPr>
        <w:t>（</w:t>
      </w:r>
      <w:r w:rsidR="005576FF">
        <w:rPr>
          <w:rFonts w:ascii="方正小标宋简体" w:eastAsia="方正小标宋简体" w:hAnsi="Times New Roman" w:hint="eastAsia"/>
          <w:sz w:val="40"/>
        </w:rPr>
        <w:t>文本</w:t>
      </w:r>
      <w:r w:rsidRPr="00903654">
        <w:rPr>
          <w:rFonts w:ascii="方正小标宋简体" w:eastAsia="方正小标宋简体" w:hAnsi="Times New Roman" w:hint="eastAsia"/>
          <w:sz w:val="40"/>
        </w:rPr>
        <w:t>）</w:t>
      </w:r>
    </w:p>
    <w:p w:rsidR="00184135" w:rsidRDefault="00184135">
      <w:pPr>
        <w:jc w:val="center"/>
        <w:rPr>
          <w:rFonts w:ascii="方正小标宋简体" w:eastAsia="方正小标宋简体" w:hAnsi="Times New Roman"/>
          <w:sz w:val="44"/>
        </w:rPr>
      </w:pPr>
    </w:p>
    <w:p w:rsidR="00184135" w:rsidRDefault="00184135" w:rsidP="00903654">
      <w:pPr>
        <w:rPr>
          <w:rFonts w:ascii="方正小标宋简体" w:eastAsia="方正小标宋简体" w:hAnsi="Times New Roman"/>
          <w:sz w:val="44"/>
        </w:rPr>
      </w:pPr>
    </w:p>
    <w:p w:rsidR="00184135" w:rsidRDefault="00184135">
      <w:pPr>
        <w:jc w:val="center"/>
        <w:rPr>
          <w:rFonts w:ascii="方正小标宋简体" w:eastAsia="方正小标宋简体" w:hAnsi="Times New Roman"/>
          <w:sz w:val="44"/>
        </w:rPr>
      </w:pPr>
    </w:p>
    <w:p w:rsidR="00184135" w:rsidRDefault="00184135">
      <w:pPr>
        <w:jc w:val="center"/>
        <w:rPr>
          <w:rFonts w:ascii="方正小标宋简体" w:eastAsia="方正小标宋简体" w:hAnsi="Times New Roman"/>
          <w:sz w:val="44"/>
        </w:rPr>
      </w:pPr>
    </w:p>
    <w:p w:rsidR="00184135" w:rsidRPr="00903654" w:rsidRDefault="00184135" w:rsidP="00903654">
      <w:pPr>
        <w:jc w:val="center"/>
        <w:rPr>
          <w:rFonts w:ascii="方正小标宋简体" w:eastAsia="方正小标宋简体" w:hAnsi="Times New Roman"/>
          <w:sz w:val="40"/>
        </w:rPr>
      </w:pPr>
    </w:p>
    <w:p w:rsidR="00184135" w:rsidRDefault="00184135">
      <w:pPr>
        <w:jc w:val="center"/>
        <w:rPr>
          <w:rFonts w:ascii="Times New Roman" w:eastAsia="楷体" w:hAnsi="Times New Roman" w:cs="Times New Roman"/>
          <w:sz w:val="36"/>
        </w:rPr>
      </w:pPr>
    </w:p>
    <w:p w:rsidR="00B93B6D" w:rsidRDefault="00B93B6D">
      <w:pPr>
        <w:jc w:val="center"/>
        <w:rPr>
          <w:rFonts w:ascii="Times New Roman" w:eastAsia="楷体" w:hAnsi="Times New Roman" w:cs="Times New Roman"/>
          <w:sz w:val="36"/>
        </w:rPr>
      </w:pPr>
    </w:p>
    <w:p w:rsidR="00B93B6D" w:rsidRDefault="00B93B6D">
      <w:pPr>
        <w:jc w:val="center"/>
        <w:rPr>
          <w:rFonts w:ascii="Times New Roman" w:eastAsia="楷体" w:hAnsi="Times New Roman" w:cs="Times New Roman"/>
          <w:sz w:val="36"/>
        </w:rPr>
      </w:pPr>
    </w:p>
    <w:p w:rsidR="00AF1C2A" w:rsidRDefault="00AF1C2A">
      <w:pPr>
        <w:jc w:val="center"/>
        <w:rPr>
          <w:rFonts w:ascii="Times New Roman" w:eastAsia="楷体" w:hAnsi="Times New Roman" w:cs="Times New Roman"/>
          <w:sz w:val="36"/>
        </w:rPr>
      </w:pPr>
    </w:p>
    <w:p w:rsidR="00184135" w:rsidRDefault="007B5BCA">
      <w:pPr>
        <w:jc w:val="center"/>
        <w:rPr>
          <w:rFonts w:ascii="方正小标宋简体" w:eastAsia="方正小标宋简体" w:hAnsi="Times New Roman"/>
          <w:sz w:val="40"/>
        </w:rPr>
      </w:pPr>
      <w:r>
        <w:rPr>
          <w:rFonts w:ascii="Times New Roman" w:eastAsia="楷体" w:hAnsi="Times New Roman" w:cs="Times New Roman"/>
          <w:sz w:val="32"/>
        </w:rPr>
        <w:t>2021</w:t>
      </w:r>
      <w:r>
        <w:rPr>
          <w:rFonts w:ascii="Times New Roman" w:eastAsia="楷体" w:hAnsi="Times New Roman" w:cs="Times New Roman"/>
          <w:sz w:val="32"/>
        </w:rPr>
        <w:t>年</w:t>
      </w:r>
      <w:r>
        <w:rPr>
          <w:rFonts w:ascii="Times New Roman" w:eastAsia="楷体" w:hAnsi="Times New Roman" w:cs="Times New Roman"/>
          <w:sz w:val="32"/>
        </w:rPr>
        <w:t>1</w:t>
      </w:r>
      <w:r w:rsidR="00CB4BAC">
        <w:rPr>
          <w:rFonts w:ascii="Times New Roman" w:eastAsia="楷体" w:hAnsi="Times New Roman" w:cs="Times New Roman"/>
          <w:sz w:val="32"/>
        </w:rPr>
        <w:t>1</w:t>
      </w:r>
      <w:bookmarkStart w:id="0" w:name="_GoBack"/>
      <w:bookmarkEnd w:id="0"/>
      <w:r>
        <w:rPr>
          <w:rFonts w:ascii="Times New Roman" w:eastAsia="楷体" w:hAnsi="Times New Roman" w:cs="Times New Roman"/>
          <w:sz w:val="32"/>
        </w:rPr>
        <w:t>月</w:t>
      </w:r>
    </w:p>
    <w:p w:rsidR="00184135" w:rsidRDefault="00184135">
      <w:pPr>
        <w:jc w:val="center"/>
        <w:rPr>
          <w:rFonts w:ascii="方正小标宋简体" w:eastAsia="方正小标宋简体" w:hAnsi="Times New Roman"/>
          <w:sz w:val="28"/>
        </w:rPr>
        <w:sectPr w:rsidR="00184135">
          <w:footerReference w:type="default" r:id="rId8"/>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color w:val="auto"/>
          <w:kern w:val="2"/>
          <w:sz w:val="21"/>
          <w:szCs w:val="22"/>
          <w:lang w:val="zh-CN"/>
        </w:rPr>
        <w:id w:val="380987433"/>
        <w:docPartObj>
          <w:docPartGallery w:val="Table of Contents"/>
          <w:docPartUnique/>
        </w:docPartObj>
      </w:sdtPr>
      <w:sdtEndPr>
        <w:rPr>
          <w:rFonts w:ascii="仿宋" w:eastAsia="仿宋" w:hAnsi="仿宋" w:cs="Times New Roman" w:hint="eastAsia"/>
          <w:bCs/>
          <w:sz w:val="24"/>
          <w:szCs w:val="24"/>
        </w:rPr>
      </w:sdtEndPr>
      <w:sdtContent>
        <w:p w:rsidR="00184135" w:rsidRDefault="007B5BCA" w:rsidP="00CB12E0">
          <w:pPr>
            <w:pStyle w:val="TOC10"/>
            <w:spacing w:before="360" w:afterLines="100" w:after="312"/>
            <w:jc w:val="center"/>
          </w:pPr>
          <w:r>
            <w:rPr>
              <w:rFonts w:ascii="宋体" w:eastAsia="宋体" w:hAnsi="宋体"/>
              <w:b/>
              <w:color w:val="auto"/>
              <w:lang w:val="zh-CN"/>
            </w:rPr>
            <w:t>目</w:t>
          </w:r>
          <w:r>
            <w:rPr>
              <w:rFonts w:ascii="宋体" w:eastAsia="宋体" w:hAnsi="宋体" w:hint="eastAsia"/>
              <w:b/>
              <w:color w:val="auto"/>
              <w:lang w:val="zh-CN"/>
            </w:rPr>
            <w:t xml:space="preserve">  </w:t>
          </w:r>
          <w:r>
            <w:rPr>
              <w:rFonts w:ascii="宋体" w:eastAsia="宋体" w:hAnsi="宋体"/>
              <w:b/>
              <w:color w:val="auto"/>
              <w:lang w:val="zh-CN"/>
            </w:rPr>
            <w:t>录</w:t>
          </w:r>
        </w:p>
        <w:p w:rsidR="00CB12E0" w:rsidRPr="00CB12E0" w:rsidRDefault="007B5BCA" w:rsidP="00CB12E0">
          <w:pPr>
            <w:pStyle w:val="TOC1"/>
            <w:tabs>
              <w:tab w:val="right" w:leader="dot" w:pos="8296"/>
            </w:tabs>
            <w:spacing w:line="360" w:lineRule="auto"/>
            <w:rPr>
              <w:rFonts w:ascii="仿宋" w:eastAsia="仿宋" w:hAnsi="仿宋" w:cs="Times New Roman"/>
              <w:noProof/>
              <w:sz w:val="28"/>
            </w:rPr>
          </w:pPr>
          <w:r w:rsidRPr="00CB12E0">
            <w:rPr>
              <w:rFonts w:ascii="仿宋" w:eastAsia="仿宋" w:hAnsi="仿宋" w:cs="Times New Roman" w:hint="eastAsia"/>
              <w:sz w:val="24"/>
              <w:szCs w:val="24"/>
            </w:rPr>
            <w:fldChar w:fldCharType="begin"/>
          </w:r>
          <w:r w:rsidRPr="00CB12E0">
            <w:rPr>
              <w:rFonts w:ascii="仿宋" w:eastAsia="仿宋" w:hAnsi="仿宋" w:cs="Times New Roman" w:hint="eastAsia"/>
              <w:sz w:val="24"/>
              <w:szCs w:val="24"/>
            </w:rPr>
            <w:instrText xml:space="preserve"> TOC \o "1-3" \h \z \u </w:instrText>
          </w:r>
          <w:r w:rsidRPr="00CB12E0">
            <w:rPr>
              <w:rFonts w:ascii="仿宋" w:eastAsia="仿宋" w:hAnsi="仿宋" w:cs="Times New Roman" w:hint="eastAsia"/>
              <w:sz w:val="24"/>
              <w:szCs w:val="24"/>
            </w:rPr>
            <w:fldChar w:fldCharType="separate"/>
          </w:r>
          <w:hyperlink w:anchor="_Toc90045316" w:history="1">
            <w:r w:rsidR="00CB12E0" w:rsidRPr="00CB12E0">
              <w:rPr>
                <w:rStyle w:val="af1"/>
                <w:rFonts w:ascii="仿宋" w:eastAsia="仿宋" w:hAnsi="仿宋" w:cs="Times New Roman" w:hint="eastAsia"/>
                <w:noProof/>
                <w:sz w:val="28"/>
              </w:rPr>
              <w:t>第一章 把握新形势，开启新征程</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_Toc90045316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17" w:history="1">
            <w:r w:rsidR="00CB12E0" w:rsidRPr="00CB12E0">
              <w:rPr>
                <w:rStyle w:val="af1"/>
                <w:rFonts w:ascii="仿宋" w:eastAsia="仿宋" w:hAnsi="仿宋" w:cs="Times New Roman" w:hint="eastAsia"/>
                <w:noProof/>
                <w:sz w:val="28"/>
              </w:rPr>
              <w:t>第一节  “十三五”固体废物环境管理工作成效</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_Toc90045317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18" w:history="1">
            <w:r w:rsidR="00CB12E0" w:rsidRPr="00CB12E0">
              <w:rPr>
                <w:rStyle w:val="af1"/>
                <w:rFonts w:ascii="仿宋" w:eastAsia="仿宋" w:hAnsi="仿宋" w:cs="Times New Roman" w:hint="eastAsia"/>
                <w:noProof/>
                <w:sz w:val="28"/>
              </w:rPr>
              <w:t>第二节 “十四五”固体废物环境管理面临形势</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_Toc90045318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6</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1"/>
            <w:tabs>
              <w:tab w:val="right" w:leader="dot" w:pos="8296"/>
            </w:tabs>
            <w:spacing w:line="360" w:lineRule="auto"/>
            <w:rPr>
              <w:rFonts w:ascii="仿宋" w:eastAsia="仿宋" w:hAnsi="仿宋" w:cs="Times New Roman"/>
              <w:noProof/>
              <w:sz w:val="28"/>
            </w:rPr>
          </w:pPr>
          <w:hyperlink w:anchor="_Toc90045319" w:history="1">
            <w:r w:rsidR="00CB12E0" w:rsidRPr="00CB12E0">
              <w:rPr>
                <w:rStyle w:val="af1"/>
                <w:rFonts w:ascii="仿宋" w:eastAsia="仿宋" w:hAnsi="仿宋" w:cs="Times New Roman" w:hint="eastAsia"/>
                <w:noProof/>
                <w:sz w:val="28"/>
              </w:rPr>
              <w:t>第二章 构建新格局，展现新作为</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_Toc90045319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10</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20" w:history="1">
            <w:r w:rsidR="00CB12E0" w:rsidRPr="00CB12E0">
              <w:rPr>
                <w:rStyle w:val="af1"/>
                <w:rFonts w:ascii="仿宋" w:eastAsia="仿宋" w:hAnsi="仿宋" w:cs="Times New Roman" w:hint="eastAsia"/>
                <w:noProof/>
                <w:sz w:val="28"/>
              </w:rPr>
              <w:t>第一节 指导思想</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_Toc90045320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10</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21" w:history="1">
            <w:r w:rsidR="00CB12E0" w:rsidRPr="00CB12E0">
              <w:rPr>
                <w:rStyle w:val="af1"/>
                <w:rFonts w:ascii="仿宋" w:eastAsia="仿宋" w:hAnsi="仿宋" w:cs="Times New Roman" w:hint="eastAsia"/>
                <w:noProof/>
                <w:sz w:val="28"/>
              </w:rPr>
              <w:t>第二节 基本原则</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_Toc90045321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10</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22" w:history="1">
            <w:r w:rsidR="00CB12E0" w:rsidRPr="00CB12E0">
              <w:rPr>
                <w:rStyle w:val="af1"/>
                <w:rFonts w:ascii="仿宋" w:eastAsia="仿宋" w:hAnsi="仿宋" w:cs="Times New Roman" w:hint="eastAsia"/>
                <w:noProof/>
                <w:sz w:val="28"/>
              </w:rPr>
              <w:t>第三节 规划目标</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_Toc90045322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11</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1"/>
            <w:tabs>
              <w:tab w:val="right" w:leader="dot" w:pos="8296"/>
            </w:tabs>
            <w:spacing w:line="360" w:lineRule="auto"/>
            <w:rPr>
              <w:rFonts w:ascii="仿宋" w:eastAsia="仿宋" w:hAnsi="仿宋" w:cs="Times New Roman"/>
              <w:noProof/>
              <w:sz w:val="28"/>
            </w:rPr>
          </w:pPr>
          <w:hyperlink w:anchor="_Toc90045323" w:history="1">
            <w:r w:rsidR="00CB12E0" w:rsidRPr="00CB12E0">
              <w:rPr>
                <w:rStyle w:val="af1"/>
                <w:rFonts w:ascii="仿宋" w:eastAsia="仿宋" w:hAnsi="仿宋" w:cs="Times New Roman" w:hint="eastAsia"/>
                <w:noProof/>
                <w:sz w:val="28"/>
              </w:rPr>
              <w:t>第三章 推动绿色发展，实现新突破</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_Toc90045323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13</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24" w:history="1">
            <w:r w:rsidR="00CB12E0" w:rsidRPr="00CB12E0">
              <w:rPr>
                <w:rStyle w:val="af1"/>
                <w:rFonts w:ascii="仿宋" w:eastAsia="仿宋" w:hAnsi="仿宋" w:cs="Times New Roman" w:hint="eastAsia"/>
                <w:noProof/>
                <w:sz w:val="28"/>
              </w:rPr>
              <w:t>第一节 明确 “无废城市”建设总体思路</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_Toc90045324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13</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25" w:history="1">
            <w:r w:rsidR="00CB12E0" w:rsidRPr="00CB12E0">
              <w:rPr>
                <w:rStyle w:val="af1"/>
                <w:rFonts w:ascii="仿宋" w:eastAsia="仿宋" w:hAnsi="仿宋" w:cs="Times New Roman" w:hint="eastAsia"/>
                <w:noProof/>
                <w:sz w:val="28"/>
              </w:rPr>
              <w:t>第二节 合理制定“无废城市”建设工作节点</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_Toc90045325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14</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26" w:history="1">
            <w:r w:rsidR="00CB12E0" w:rsidRPr="00CB12E0">
              <w:rPr>
                <w:rStyle w:val="af1"/>
                <w:rFonts w:ascii="仿宋" w:eastAsia="仿宋" w:hAnsi="仿宋" w:cs="Times New Roman" w:hint="eastAsia"/>
                <w:noProof/>
                <w:sz w:val="28"/>
              </w:rPr>
              <w:t>第三节 积极落实“无废城市”建设保障措施</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_Toc90045326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15</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1"/>
            <w:tabs>
              <w:tab w:val="right" w:leader="dot" w:pos="8296"/>
            </w:tabs>
            <w:spacing w:line="360" w:lineRule="auto"/>
            <w:rPr>
              <w:rFonts w:ascii="仿宋" w:eastAsia="仿宋" w:hAnsi="仿宋" w:cs="Times New Roman"/>
              <w:noProof/>
              <w:sz w:val="28"/>
            </w:rPr>
          </w:pPr>
          <w:hyperlink w:anchor="_Toc90045327" w:history="1">
            <w:r w:rsidR="00CB12E0" w:rsidRPr="00CB12E0">
              <w:rPr>
                <w:rStyle w:val="af1"/>
                <w:rFonts w:ascii="仿宋" w:eastAsia="仿宋" w:hAnsi="仿宋" w:cs="Times New Roman" w:hint="eastAsia"/>
                <w:noProof/>
                <w:sz w:val="28"/>
              </w:rPr>
              <w:t>第四章 突出全流程管理，开创新局面</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_Toc90045327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17</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28" w:history="1">
            <w:r w:rsidR="00CB12E0" w:rsidRPr="00CB12E0">
              <w:rPr>
                <w:rStyle w:val="af1"/>
                <w:rFonts w:ascii="仿宋" w:eastAsia="仿宋" w:hAnsi="仿宋" w:cs="Times New Roman" w:hint="eastAsia"/>
                <w:noProof/>
                <w:sz w:val="28"/>
              </w:rPr>
              <w:t>第一节 强化危险废物全面安全管控</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_Toc90045328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17</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29" w:history="1">
            <w:r w:rsidR="00CB12E0" w:rsidRPr="00CB12E0">
              <w:rPr>
                <w:rStyle w:val="af1"/>
                <w:rFonts w:ascii="仿宋" w:eastAsia="仿宋" w:hAnsi="仿宋" w:cs="Times New Roman" w:hint="eastAsia"/>
                <w:noProof/>
                <w:sz w:val="28"/>
              </w:rPr>
              <w:t>第二节 提升小微企业危废收集转运能力</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_Toc90045329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19</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30" w:history="1">
            <w:r w:rsidR="00CB12E0" w:rsidRPr="00CB12E0">
              <w:rPr>
                <w:rStyle w:val="af1"/>
                <w:rFonts w:ascii="仿宋" w:eastAsia="仿宋" w:hAnsi="仿宋" w:cs="Times New Roman" w:hint="eastAsia"/>
                <w:noProof/>
                <w:sz w:val="28"/>
              </w:rPr>
              <w:t>第三节 补齐医疗废物处置与应急能力短板</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_Toc90045330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20</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31" w:history="1">
            <w:r w:rsidR="00CB12E0" w:rsidRPr="00CB12E0">
              <w:rPr>
                <w:rStyle w:val="af1"/>
                <w:rFonts w:ascii="仿宋" w:eastAsia="仿宋" w:hAnsi="仿宋" w:cs="Times New Roman" w:hint="eastAsia"/>
                <w:noProof/>
                <w:sz w:val="28"/>
              </w:rPr>
              <w:t>第四节 开展废铅酸电池污染防治专项整治行动</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_Toc90045331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21</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1"/>
            <w:tabs>
              <w:tab w:val="right" w:leader="dot" w:pos="8296"/>
            </w:tabs>
            <w:spacing w:line="360" w:lineRule="auto"/>
            <w:rPr>
              <w:rFonts w:ascii="仿宋" w:eastAsia="仿宋" w:hAnsi="仿宋" w:cs="Times New Roman"/>
              <w:noProof/>
              <w:sz w:val="28"/>
            </w:rPr>
          </w:pPr>
          <w:hyperlink w:anchor="_Toc90045332" w:history="1">
            <w:r w:rsidR="00CB12E0" w:rsidRPr="00CB12E0">
              <w:rPr>
                <w:rStyle w:val="af1"/>
                <w:rFonts w:ascii="仿宋" w:eastAsia="仿宋" w:hAnsi="仿宋" w:cs="Times New Roman" w:hint="eastAsia"/>
                <w:noProof/>
                <w:sz w:val="28"/>
              </w:rPr>
              <w:t>第五章 加强环境风险防范，跃升新台阶</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_Toc90045332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23</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33" w:history="1">
            <w:r w:rsidR="00CB12E0" w:rsidRPr="00CB12E0">
              <w:rPr>
                <w:rStyle w:val="af1"/>
                <w:rFonts w:ascii="仿宋" w:eastAsia="仿宋" w:hAnsi="仿宋" w:cs="Times New Roman" w:hint="eastAsia"/>
                <w:noProof/>
                <w:sz w:val="28"/>
              </w:rPr>
              <w:t>第一节 持续推进重点区域重金属减排</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_Toc90045333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23</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34" w:history="1">
            <w:r w:rsidR="00CB12E0" w:rsidRPr="00CB12E0">
              <w:rPr>
                <w:rStyle w:val="af1"/>
                <w:rFonts w:ascii="仿宋" w:eastAsia="仿宋" w:hAnsi="仿宋" w:cs="Times New Roman" w:hint="eastAsia"/>
                <w:noProof/>
                <w:sz w:val="28"/>
              </w:rPr>
              <w:t>第二节 深入开展重点行业重金属污染综合治理</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_Toc90045334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24</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35" w:history="1">
            <w:r w:rsidR="00CB12E0" w:rsidRPr="00CB12E0">
              <w:rPr>
                <w:rStyle w:val="af1"/>
                <w:rFonts w:ascii="仿宋" w:eastAsia="仿宋" w:hAnsi="仿宋" w:cs="Times New Roman" w:hint="eastAsia"/>
                <w:noProof/>
                <w:sz w:val="28"/>
              </w:rPr>
              <w:t>第三节 全面推动尾矿库与历史遗留矿山污染治理</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_Toc90045335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25</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1"/>
            <w:tabs>
              <w:tab w:val="right" w:leader="dot" w:pos="8296"/>
            </w:tabs>
            <w:spacing w:line="360" w:lineRule="auto"/>
            <w:rPr>
              <w:rFonts w:ascii="仿宋" w:eastAsia="仿宋" w:hAnsi="仿宋" w:cs="Times New Roman"/>
              <w:noProof/>
              <w:sz w:val="28"/>
            </w:rPr>
          </w:pPr>
          <w:hyperlink w:anchor="_Toc90045336" w:history="1">
            <w:r w:rsidR="00CB12E0" w:rsidRPr="00CB12E0">
              <w:rPr>
                <w:rStyle w:val="af1"/>
                <w:rFonts w:ascii="仿宋" w:eastAsia="仿宋" w:hAnsi="仿宋" w:cs="Times New Roman" w:hint="eastAsia"/>
                <w:noProof/>
                <w:sz w:val="28"/>
              </w:rPr>
              <w:t>第六章 推动磷石膏综合利用，探索新路径</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_Toc90045336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27</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37" w:history="1">
            <w:r w:rsidR="00CB12E0" w:rsidRPr="00CB12E0">
              <w:rPr>
                <w:rStyle w:val="af1"/>
                <w:rFonts w:ascii="仿宋" w:eastAsia="仿宋" w:hAnsi="仿宋" w:cs="Times New Roman" w:hint="eastAsia"/>
                <w:noProof/>
                <w:sz w:val="28"/>
              </w:rPr>
              <w:t>第一节 不断加强磷石膏库日常监管</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_Toc90045337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27</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38" w:history="1">
            <w:r w:rsidR="00CB12E0" w:rsidRPr="00CB12E0">
              <w:rPr>
                <w:rStyle w:val="af1"/>
                <w:rFonts w:ascii="仿宋" w:eastAsia="仿宋" w:hAnsi="仿宋" w:cs="Times New Roman" w:hint="eastAsia"/>
                <w:noProof/>
                <w:sz w:val="28"/>
              </w:rPr>
              <w:t>第二节 继续推进磷石膏资源利用</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_Toc90045338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28</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39" w:history="1">
            <w:r w:rsidR="00CB12E0" w:rsidRPr="00CB12E0">
              <w:rPr>
                <w:rStyle w:val="af1"/>
                <w:rFonts w:ascii="仿宋" w:eastAsia="仿宋" w:hAnsi="仿宋" w:cs="Times New Roman" w:hint="eastAsia"/>
                <w:noProof/>
                <w:sz w:val="28"/>
              </w:rPr>
              <w:t>第三节 逐步建立部门联动机制</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_Toc90045339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30</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1"/>
            <w:tabs>
              <w:tab w:val="right" w:leader="dot" w:pos="8296"/>
            </w:tabs>
            <w:spacing w:line="360" w:lineRule="auto"/>
            <w:rPr>
              <w:rFonts w:ascii="仿宋" w:eastAsia="仿宋" w:hAnsi="仿宋" w:cs="Times New Roman"/>
              <w:noProof/>
              <w:sz w:val="28"/>
            </w:rPr>
          </w:pPr>
          <w:hyperlink w:anchor="_Toc90045340" w:history="1">
            <w:r w:rsidR="00CB12E0" w:rsidRPr="00CB12E0">
              <w:rPr>
                <w:rStyle w:val="af1"/>
                <w:rFonts w:ascii="仿宋" w:eastAsia="仿宋" w:hAnsi="仿宋" w:cs="Times New Roman" w:hint="eastAsia"/>
                <w:noProof/>
                <w:sz w:val="28"/>
              </w:rPr>
              <w:t>第七章 开展固废专项整治，呈现新亮点</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_Toc90045340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31</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41" w:history="1">
            <w:r w:rsidR="00CB12E0" w:rsidRPr="00CB12E0">
              <w:rPr>
                <w:rStyle w:val="af1"/>
                <w:rFonts w:ascii="仿宋" w:eastAsia="仿宋" w:hAnsi="仿宋" w:cs="Times New Roman" w:hint="eastAsia"/>
                <w:noProof/>
                <w:sz w:val="28"/>
              </w:rPr>
              <w:t>第一节 全面推进塑料污染治理</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_Toc90045341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31</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42" w:history="1">
            <w:r w:rsidR="00CB12E0" w:rsidRPr="00CB12E0">
              <w:rPr>
                <w:rStyle w:val="af1"/>
                <w:rFonts w:ascii="仿宋" w:eastAsia="仿宋" w:hAnsi="仿宋" w:cs="Times New Roman" w:hint="eastAsia"/>
                <w:noProof/>
                <w:sz w:val="28"/>
              </w:rPr>
              <w:t>第二节 持续开展生活垃圾分类</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_Toc90045342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33</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43" w:history="1">
            <w:r w:rsidR="00CB12E0" w:rsidRPr="00CB12E0">
              <w:rPr>
                <w:rStyle w:val="af1"/>
                <w:rFonts w:ascii="仿宋" w:eastAsia="仿宋" w:hAnsi="仿宋" w:cs="Times New Roman" w:hint="eastAsia"/>
                <w:noProof/>
                <w:sz w:val="28"/>
              </w:rPr>
              <w:t>第三节 扎实推进建筑垃圾资源化利用</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_Toc90045343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34</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44" w:history="1">
            <w:r w:rsidR="00CB12E0" w:rsidRPr="00CB12E0">
              <w:rPr>
                <w:rStyle w:val="af1"/>
                <w:rFonts w:ascii="仿宋" w:eastAsia="仿宋" w:hAnsi="仿宋" w:cs="Times New Roman" w:hint="eastAsia"/>
                <w:noProof/>
                <w:sz w:val="28"/>
              </w:rPr>
              <w:t>第四节 稳妥推动农业废弃物回收处理</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_Toc90045344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35</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1"/>
            <w:tabs>
              <w:tab w:val="right" w:leader="dot" w:pos="8296"/>
            </w:tabs>
            <w:spacing w:line="360" w:lineRule="auto"/>
            <w:rPr>
              <w:rFonts w:ascii="仿宋" w:eastAsia="仿宋" w:hAnsi="仿宋" w:cs="Times New Roman"/>
              <w:noProof/>
              <w:sz w:val="28"/>
            </w:rPr>
          </w:pPr>
          <w:hyperlink w:anchor="_Toc90045345" w:history="1">
            <w:r w:rsidR="00CB12E0" w:rsidRPr="00CB12E0">
              <w:rPr>
                <w:rStyle w:val="af1"/>
                <w:rFonts w:ascii="仿宋" w:eastAsia="仿宋" w:hAnsi="仿宋" w:cs="Times New Roman" w:hint="eastAsia"/>
                <w:noProof/>
                <w:sz w:val="28"/>
              </w:rPr>
              <w:t>第八章 强化化学品风险防范，达到新成效</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_Toc90045345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38</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46" w:history="1">
            <w:r w:rsidR="00CB12E0" w:rsidRPr="00CB12E0">
              <w:rPr>
                <w:rStyle w:val="af1"/>
                <w:rFonts w:ascii="仿宋" w:eastAsia="仿宋" w:hAnsi="仿宋" w:cs="Times New Roman" w:hint="eastAsia"/>
                <w:noProof/>
                <w:sz w:val="28"/>
              </w:rPr>
              <w:t>第一节 逐步开展化学物质环境调查监测</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_Toc90045346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38</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47" w:history="1">
            <w:r w:rsidR="00CB12E0" w:rsidRPr="00CB12E0">
              <w:rPr>
                <w:rStyle w:val="af1"/>
                <w:rFonts w:ascii="仿宋" w:eastAsia="仿宋" w:hAnsi="仿宋" w:cs="Times New Roman" w:hint="eastAsia"/>
                <w:noProof/>
                <w:sz w:val="28"/>
              </w:rPr>
              <w:t>第二节 扎实推动新污染物排放控制</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_Toc90045347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38</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48" w:history="1">
            <w:r w:rsidR="00CB12E0" w:rsidRPr="00CB12E0">
              <w:rPr>
                <w:rStyle w:val="af1"/>
                <w:rFonts w:ascii="仿宋" w:eastAsia="仿宋" w:hAnsi="仿宋" w:cs="Times New Roman" w:hint="eastAsia"/>
                <w:noProof/>
                <w:sz w:val="28"/>
              </w:rPr>
              <w:t>第三节 加快推进化工园区环境风险防控</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_Toc90045348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39</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1"/>
            <w:tabs>
              <w:tab w:val="right" w:leader="dot" w:pos="8296"/>
            </w:tabs>
            <w:spacing w:line="360" w:lineRule="auto"/>
            <w:rPr>
              <w:rFonts w:ascii="仿宋" w:eastAsia="仿宋" w:hAnsi="仿宋" w:cs="Times New Roman"/>
              <w:noProof/>
              <w:sz w:val="28"/>
            </w:rPr>
          </w:pPr>
          <w:hyperlink w:anchor="_Toc90045349" w:history="1">
            <w:r w:rsidR="00CB12E0" w:rsidRPr="00CB12E0">
              <w:rPr>
                <w:rStyle w:val="af1"/>
                <w:rFonts w:ascii="仿宋" w:eastAsia="仿宋" w:hAnsi="仿宋" w:cs="Times New Roman" w:hint="eastAsia"/>
                <w:noProof/>
                <w:sz w:val="28"/>
              </w:rPr>
              <w:t>第九章 强化预警与应急，展现新作为</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_Toc90045349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41</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50" w:history="1">
            <w:r w:rsidR="00CB12E0" w:rsidRPr="00CB12E0">
              <w:rPr>
                <w:rStyle w:val="af1"/>
                <w:rFonts w:ascii="仿宋" w:eastAsia="仿宋" w:hAnsi="仿宋" w:cs="Times New Roman" w:hint="eastAsia"/>
                <w:noProof/>
                <w:sz w:val="28"/>
              </w:rPr>
              <w:t>第一节 加强环境风险预警防控</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_Toc90045350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41</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51" w:history="1">
            <w:r w:rsidR="00CB12E0" w:rsidRPr="00CB12E0">
              <w:rPr>
                <w:rStyle w:val="af1"/>
                <w:rFonts w:ascii="仿宋" w:eastAsia="仿宋" w:hAnsi="仿宋" w:cs="Times New Roman" w:hint="eastAsia"/>
                <w:noProof/>
                <w:sz w:val="28"/>
              </w:rPr>
              <w:t>第二节 强化生态环境应急管理</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_Toc90045351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41</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52" w:history="1">
            <w:r w:rsidR="00CB12E0" w:rsidRPr="00CB12E0">
              <w:rPr>
                <w:rStyle w:val="af1"/>
                <w:rFonts w:ascii="仿宋" w:eastAsia="仿宋" w:hAnsi="仿宋" w:cs="Times New Roman" w:hint="eastAsia"/>
                <w:noProof/>
                <w:sz w:val="28"/>
              </w:rPr>
              <w:t>第三节 建全基层生态环境应急体系</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_Toc90045352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42</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1"/>
            <w:tabs>
              <w:tab w:val="right" w:leader="dot" w:pos="8296"/>
            </w:tabs>
            <w:spacing w:line="360" w:lineRule="auto"/>
            <w:rPr>
              <w:rFonts w:ascii="仿宋" w:eastAsia="仿宋" w:hAnsi="仿宋" w:cs="Times New Roman"/>
              <w:noProof/>
              <w:sz w:val="28"/>
            </w:rPr>
          </w:pPr>
          <w:hyperlink w:anchor="_Toc90045353" w:history="1">
            <w:r w:rsidR="00CB12E0" w:rsidRPr="00CB12E0">
              <w:rPr>
                <w:rStyle w:val="af1"/>
                <w:rFonts w:ascii="仿宋" w:eastAsia="仿宋" w:hAnsi="仿宋" w:cs="Times New Roman" w:hint="eastAsia"/>
                <w:noProof/>
                <w:sz w:val="28"/>
              </w:rPr>
              <w:t>第十章 落实保障措施，搭建新平台</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_Toc90045353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44</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54" w:history="1">
            <w:r w:rsidR="00CB12E0" w:rsidRPr="00CB12E0">
              <w:rPr>
                <w:rStyle w:val="af1"/>
                <w:rFonts w:ascii="仿宋" w:eastAsia="仿宋" w:hAnsi="仿宋" w:cs="Times New Roman" w:hint="eastAsia"/>
                <w:noProof/>
                <w:sz w:val="28"/>
              </w:rPr>
              <w:t>第一节 加强规划对接，落实规划任务</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_Toc90045354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44</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55" w:history="1">
            <w:r w:rsidR="00CB12E0" w:rsidRPr="00CB12E0">
              <w:rPr>
                <w:rStyle w:val="af1"/>
                <w:rFonts w:ascii="仿宋" w:eastAsia="仿宋" w:hAnsi="仿宋" w:cs="Times New Roman" w:hint="eastAsia"/>
                <w:noProof/>
                <w:sz w:val="28"/>
              </w:rPr>
              <w:t>第二节 明确职能职责，加强目标考核</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_Toc90045355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44</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56" w:history="1">
            <w:r w:rsidR="00CB12E0" w:rsidRPr="00CB12E0">
              <w:rPr>
                <w:rStyle w:val="af1"/>
                <w:rFonts w:ascii="仿宋" w:eastAsia="仿宋" w:hAnsi="仿宋" w:cs="Times New Roman" w:hint="eastAsia"/>
                <w:noProof/>
                <w:sz w:val="28"/>
              </w:rPr>
              <w:t>第三节 多元资金投入，强化资金保障</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_Toc90045356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44</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57" w:history="1">
            <w:r w:rsidR="00CB12E0" w:rsidRPr="00CB12E0">
              <w:rPr>
                <w:rStyle w:val="af1"/>
                <w:rFonts w:ascii="仿宋" w:eastAsia="仿宋" w:hAnsi="仿宋" w:cs="Times New Roman" w:hint="eastAsia"/>
                <w:noProof/>
                <w:sz w:val="28"/>
              </w:rPr>
              <w:t>第四节 加强宣传教育，提高环保意识</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_Toc90045357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45</w:t>
            </w:r>
            <w:r w:rsidR="00CB12E0" w:rsidRPr="00CB12E0">
              <w:rPr>
                <w:rFonts w:ascii="仿宋" w:eastAsia="仿宋" w:hAnsi="仿宋" w:cs="Times New Roman" w:hint="eastAsia"/>
                <w:noProof/>
                <w:webHidden/>
                <w:sz w:val="28"/>
              </w:rPr>
              <w:fldChar w:fldCharType="end"/>
            </w:r>
          </w:hyperlink>
        </w:p>
        <w:p w:rsidR="00CB12E0" w:rsidRPr="00CB12E0" w:rsidRDefault="00963C7A" w:rsidP="00CB12E0">
          <w:pPr>
            <w:pStyle w:val="TOC2"/>
            <w:tabs>
              <w:tab w:val="right" w:leader="dot" w:pos="8296"/>
            </w:tabs>
            <w:spacing w:line="360" w:lineRule="auto"/>
            <w:rPr>
              <w:rFonts w:ascii="仿宋" w:eastAsia="仿宋" w:hAnsi="仿宋" w:cs="Times New Roman"/>
              <w:noProof/>
              <w:sz w:val="28"/>
            </w:rPr>
          </w:pPr>
          <w:hyperlink w:anchor="_Toc90045358" w:history="1">
            <w:r w:rsidR="00CB12E0" w:rsidRPr="00CB12E0">
              <w:rPr>
                <w:rStyle w:val="af1"/>
                <w:rFonts w:ascii="仿宋" w:eastAsia="仿宋" w:hAnsi="仿宋" w:cs="Times New Roman" w:hint="eastAsia"/>
                <w:noProof/>
                <w:sz w:val="28"/>
              </w:rPr>
              <w:t>第五节 加强人才培养，提升队伍素质</w:t>
            </w:r>
            <w:r w:rsidR="00CB12E0" w:rsidRPr="00CB12E0">
              <w:rPr>
                <w:rFonts w:ascii="仿宋" w:eastAsia="仿宋" w:hAnsi="仿宋" w:cs="Times New Roman" w:hint="eastAsia"/>
                <w:noProof/>
                <w:webHidden/>
                <w:sz w:val="28"/>
              </w:rPr>
              <w:tab/>
            </w:r>
            <w:r w:rsidR="00CB12E0" w:rsidRPr="00CB12E0">
              <w:rPr>
                <w:rFonts w:ascii="仿宋" w:eastAsia="仿宋" w:hAnsi="仿宋" w:cs="Times New Roman" w:hint="eastAsia"/>
                <w:noProof/>
                <w:webHidden/>
                <w:sz w:val="28"/>
              </w:rPr>
              <w:fldChar w:fldCharType="begin"/>
            </w:r>
            <w:r w:rsidR="00CB12E0" w:rsidRPr="00CB12E0">
              <w:rPr>
                <w:rFonts w:ascii="仿宋" w:eastAsia="仿宋" w:hAnsi="仿宋" w:cs="Times New Roman" w:hint="eastAsia"/>
                <w:noProof/>
                <w:webHidden/>
                <w:sz w:val="28"/>
              </w:rPr>
              <w:instrText xml:space="preserve"> PAGEREF _Toc90045358 \h </w:instrText>
            </w:r>
            <w:r w:rsidR="00CB12E0" w:rsidRPr="00CB12E0">
              <w:rPr>
                <w:rFonts w:ascii="仿宋" w:eastAsia="仿宋" w:hAnsi="仿宋" w:cs="Times New Roman" w:hint="eastAsia"/>
                <w:noProof/>
                <w:webHidden/>
                <w:sz w:val="28"/>
              </w:rPr>
            </w:r>
            <w:r w:rsidR="00CB12E0" w:rsidRPr="00CB12E0">
              <w:rPr>
                <w:rFonts w:ascii="仿宋" w:eastAsia="仿宋" w:hAnsi="仿宋" w:cs="Times New Roman" w:hint="eastAsia"/>
                <w:noProof/>
                <w:webHidden/>
                <w:sz w:val="28"/>
              </w:rPr>
              <w:fldChar w:fldCharType="separate"/>
            </w:r>
            <w:r w:rsidR="009A5CD4">
              <w:rPr>
                <w:rFonts w:ascii="仿宋" w:eastAsia="仿宋" w:hAnsi="仿宋" w:cs="Times New Roman"/>
                <w:noProof/>
                <w:webHidden/>
                <w:sz w:val="28"/>
              </w:rPr>
              <w:t>45</w:t>
            </w:r>
            <w:r w:rsidR="00CB12E0" w:rsidRPr="00CB12E0">
              <w:rPr>
                <w:rFonts w:ascii="仿宋" w:eastAsia="仿宋" w:hAnsi="仿宋" w:cs="Times New Roman" w:hint="eastAsia"/>
                <w:noProof/>
                <w:webHidden/>
                <w:sz w:val="28"/>
              </w:rPr>
              <w:fldChar w:fldCharType="end"/>
            </w:r>
          </w:hyperlink>
        </w:p>
        <w:p w:rsidR="00184135" w:rsidRPr="00CB12E0" w:rsidRDefault="007B5BCA" w:rsidP="00CB12E0">
          <w:pPr>
            <w:spacing w:line="360" w:lineRule="auto"/>
            <w:rPr>
              <w:rFonts w:ascii="仿宋" w:eastAsia="仿宋" w:hAnsi="仿宋" w:cs="Times New Roman"/>
              <w:sz w:val="24"/>
              <w:szCs w:val="24"/>
            </w:rPr>
          </w:pPr>
          <w:r w:rsidRPr="00CB12E0">
            <w:rPr>
              <w:rFonts w:ascii="仿宋" w:eastAsia="仿宋" w:hAnsi="仿宋" w:cs="Times New Roman" w:hint="eastAsia"/>
              <w:bCs/>
              <w:sz w:val="24"/>
              <w:szCs w:val="24"/>
              <w:lang w:val="zh-CN"/>
            </w:rPr>
            <w:fldChar w:fldCharType="end"/>
          </w:r>
        </w:p>
      </w:sdtContent>
    </w:sdt>
    <w:p w:rsidR="00184135" w:rsidRDefault="00184135">
      <w:pPr>
        <w:jc w:val="center"/>
        <w:rPr>
          <w:rFonts w:ascii="方正小标宋简体" w:eastAsia="方正小标宋简体" w:hAnsi="Times New Roman"/>
          <w:sz w:val="28"/>
        </w:rPr>
      </w:pPr>
    </w:p>
    <w:p w:rsidR="00184135" w:rsidRDefault="00184135">
      <w:pPr>
        <w:rPr>
          <w:rFonts w:ascii="Times New Roman" w:eastAsia="仿宋" w:hAnsi="Times New Roman"/>
          <w:sz w:val="28"/>
        </w:rPr>
        <w:sectPr w:rsidR="00184135">
          <w:footerReference w:type="default" r:id="rId9"/>
          <w:pgSz w:w="11906" w:h="16838"/>
          <w:pgMar w:top="1440" w:right="1800" w:bottom="1440" w:left="1800" w:header="851" w:footer="992" w:gutter="0"/>
          <w:pgNumType w:fmt="upperRoman" w:start="1"/>
          <w:cols w:space="425"/>
          <w:docGrid w:type="lines" w:linePitch="312"/>
        </w:sectPr>
      </w:pPr>
    </w:p>
    <w:p w:rsidR="00184135" w:rsidRDefault="007B5BCA">
      <w:pPr>
        <w:pStyle w:val="1"/>
      </w:pPr>
      <w:bookmarkStart w:id="1" w:name="_Toc90045316"/>
      <w:r>
        <w:rPr>
          <w:rFonts w:hint="eastAsia"/>
        </w:rPr>
        <w:lastRenderedPageBreak/>
        <w:t>第一章</w:t>
      </w:r>
      <w:r>
        <w:rPr>
          <w:rFonts w:hint="eastAsia"/>
        </w:rPr>
        <w:t xml:space="preserve"> </w:t>
      </w:r>
      <w:r w:rsidR="002E7F62">
        <w:rPr>
          <w:rFonts w:hint="eastAsia"/>
        </w:rPr>
        <w:t>把握</w:t>
      </w:r>
      <w:r w:rsidR="00AF1C2A">
        <w:t>新形势</w:t>
      </w:r>
      <w:r w:rsidR="00AF1C2A">
        <w:rPr>
          <w:rFonts w:hint="eastAsia"/>
        </w:rPr>
        <w:t>，</w:t>
      </w:r>
      <w:r w:rsidR="00AF1C2A">
        <w:t>开启新征程</w:t>
      </w:r>
      <w:bookmarkEnd w:id="1"/>
    </w:p>
    <w:p w:rsidR="00AF1C2A" w:rsidRDefault="00AF1C2A" w:rsidP="00AF1C2A">
      <w:pPr>
        <w:spacing w:line="600" w:lineRule="exact"/>
        <w:ind w:firstLineChars="200" w:firstLine="640"/>
      </w:pPr>
      <w:r w:rsidRPr="00AF1C2A">
        <w:rPr>
          <w:rFonts w:ascii="仿宋_GB2312" w:eastAsia="仿宋_GB2312" w:hAnsi="Times New Roman" w:cs="Times New Roman" w:hint="eastAsia"/>
          <w:color w:val="191919"/>
          <w:kern w:val="0"/>
          <w:sz w:val="32"/>
          <w:szCs w:val="32"/>
        </w:rPr>
        <w:t>“十四五”时期是我国全面建成小康社会、实现第一个百年奋斗目标之后，乘势而上开启全面建设社会主义现代化国家新征程、向第二个百年奋斗目标进军的第一个五年。在长江经济带共抓大保护的生态格局中，</w:t>
      </w:r>
      <w:r w:rsidRPr="00AF1C2A">
        <w:rPr>
          <w:rFonts w:ascii="仿宋_GB2312" w:eastAsia="仿宋_GB2312" w:cs="Times New Roman" w:hint="eastAsia"/>
          <w:kern w:val="0"/>
          <w:sz w:val="32"/>
          <w:szCs w:val="30"/>
        </w:rPr>
        <w:t>落实新《固废法》要求，按照“打牢基础、健全体系、严守底线、防控风险、改革创新”的生态环境保护工作思路，深入打好污染防治攻坚战，加快推动绿色低碳发展，持续改善生态环境质量，</w:t>
      </w:r>
      <w:r>
        <w:rPr>
          <w:rFonts w:ascii="仿宋_GB2312" w:eastAsia="仿宋_GB2312" w:cs="Times New Roman" w:hint="eastAsia"/>
          <w:kern w:val="0"/>
          <w:sz w:val="32"/>
          <w:szCs w:val="30"/>
        </w:rPr>
        <w:t>为</w:t>
      </w:r>
      <w:r w:rsidRPr="00AF1C2A">
        <w:rPr>
          <w:rFonts w:ascii="仿宋_GB2312" w:eastAsia="仿宋_GB2312" w:cs="Times New Roman" w:hint="eastAsia"/>
          <w:kern w:val="0"/>
          <w:sz w:val="32"/>
          <w:szCs w:val="30"/>
        </w:rPr>
        <w:t>实现美丽</w:t>
      </w:r>
      <w:r>
        <w:rPr>
          <w:rFonts w:ascii="仿宋_GB2312" w:eastAsia="仿宋_GB2312" w:cs="Times New Roman" w:hint="eastAsia"/>
          <w:kern w:val="0"/>
          <w:sz w:val="32"/>
          <w:szCs w:val="30"/>
        </w:rPr>
        <w:t>湖北贡献宜昌力量</w:t>
      </w:r>
      <w:r w:rsidRPr="00AF1C2A">
        <w:rPr>
          <w:rFonts w:ascii="仿宋_GB2312" w:eastAsia="仿宋_GB2312" w:cs="Times New Roman" w:hint="eastAsia"/>
          <w:kern w:val="0"/>
          <w:sz w:val="32"/>
          <w:szCs w:val="30"/>
        </w:rPr>
        <w:t>。</w:t>
      </w:r>
    </w:p>
    <w:p w:rsidR="00184135" w:rsidRPr="005E4D73" w:rsidRDefault="00AF1C2A" w:rsidP="00AF1C2A">
      <w:pPr>
        <w:pStyle w:val="2"/>
        <w:rPr>
          <w:rFonts w:ascii="楷体" w:hAnsi="楷体"/>
        </w:rPr>
      </w:pPr>
      <w:bookmarkStart w:id="2" w:name="_Toc90045317"/>
      <w:r w:rsidRPr="005E4D73">
        <w:rPr>
          <w:rFonts w:ascii="楷体" w:hAnsi="楷体" w:hint="eastAsia"/>
        </w:rPr>
        <w:t xml:space="preserve">第一节 </w:t>
      </w:r>
      <w:r w:rsidR="007B5BCA" w:rsidRPr="005E4D73">
        <w:rPr>
          <w:rFonts w:ascii="楷体" w:hAnsi="楷体"/>
        </w:rPr>
        <w:t xml:space="preserve"> “</w:t>
      </w:r>
      <w:r w:rsidR="007B5BCA" w:rsidRPr="005E4D73">
        <w:rPr>
          <w:rFonts w:ascii="楷体" w:hAnsi="楷体" w:hint="eastAsia"/>
        </w:rPr>
        <w:t>十三五</w:t>
      </w:r>
      <w:r w:rsidR="007B5BCA" w:rsidRPr="005E4D73">
        <w:rPr>
          <w:rFonts w:ascii="楷体" w:hAnsi="楷体"/>
        </w:rPr>
        <w:t>”</w:t>
      </w:r>
      <w:r w:rsidRPr="005E4D73">
        <w:rPr>
          <w:rFonts w:ascii="楷体" w:hAnsi="楷体"/>
        </w:rPr>
        <w:t>固体废物环境管理</w:t>
      </w:r>
      <w:r w:rsidR="007B5BCA" w:rsidRPr="005E4D73">
        <w:rPr>
          <w:rFonts w:ascii="楷体" w:hAnsi="楷体" w:hint="eastAsia"/>
        </w:rPr>
        <w:t>工作</w:t>
      </w:r>
      <w:r w:rsidR="007B5BCA" w:rsidRPr="005E4D73">
        <w:rPr>
          <w:rFonts w:ascii="楷体" w:hAnsi="楷体"/>
        </w:rPr>
        <w:t>成效</w:t>
      </w:r>
      <w:bookmarkEnd w:id="2"/>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hint="eastAsia"/>
          <w:b/>
          <w:sz w:val="32"/>
        </w:rPr>
        <w:t>勠力打好污染防治</w:t>
      </w:r>
      <w:r>
        <w:rPr>
          <w:rFonts w:ascii="Times New Roman" w:eastAsia="仿宋" w:hAnsi="Times New Roman"/>
          <w:b/>
          <w:sz w:val="32"/>
        </w:rPr>
        <w:t>攻坚</w:t>
      </w:r>
      <w:r>
        <w:rPr>
          <w:rFonts w:ascii="Times New Roman" w:eastAsia="仿宋" w:hAnsi="Times New Roman" w:hint="eastAsia"/>
          <w:b/>
          <w:sz w:val="32"/>
        </w:rPr>
        <w:t>开局</w:t>
      </w:r>
      <w:r>
        <w:rPr>
          <w:rFonts w:ascii="Times New Roman" w:eastAsia="仿宋" w:hAnsi="Times New Roman"/>
          <w:b/>
          <w:sz w:val="32"/>
        </w:rPr>
        <w:t>战。</w:t>
      </w:r>
      <w:r>
        <w:rPr>
          <w:rFonts w:ascii="Times New Roman" w:eastAsia="仿宋" w:hAnsi="Times New Roman" w:hint="eastAsia"/>
          <w:sz w:val="32"/>
        </w:rPr>
        <w:t>宜昌市</w:t>
      </w:r>
      <w:r>
        <w:rPr>
          <w:rFonts w:ascii="Times New Roman" w:eastAsia="仿宋" w:hAnsi="Times New Roman"/>
          <w:sz w:val="32"/>
        </w:rPr>
        <w:t>持续开展</w:t>
      </w:r>
      <w:r>
        <w:rPr>
          <w:rFonts w:ascii="Times New Roman" w:eastAsia="仿宋" w:hAnsi="Times New Roman"/>
          <w:sz w:val="32"/>
        </w:rPr>
        <w:t>“</w:t>
      </w:r>
      <w:r>
        <w:rPr>
          <w:rFonts w:ascii="Times New Roman" w:eastAsia="仿宋" w:hAnsi="Times New Roman" w:hint="eastAsia"/>
          <w:sz w:val="32"/>
        </w:rPr>
        <w:t>清废行动</w:t>
      </w:r>
      <w:r>
        <w:rPr>
          <w:rFonts w:ascii="Times New Roman" w:eastAsia="仿宋" w:hAnsi="Times New Roman"/>
          <w:sz w:val="32"/>
        </w:rPr>
        <w:t>”</w:t>
      </w:r>
      <w:r>
        <w:rPr>
          <w:rFonts w:ascii="Times New Roman" w:eastAsia="仿宋" w:hAnsi="Times New Roman" w:hint="eastAsia"/>
          <w:sz w:val="32"/>
        </w:rPr>
        <w:t>，</w:t>
      </w:r>
      <w:r>
        <w:rPr>
          <w:rFonts w:ascii="Times New Roman" w:eastAsia="仿宋" w:hAnsi="Times New Roman" w:hint="eastAsia"/>
          <w:sz w:val="32"/>
        </w:rPr>
        <w:t xml:space="preserve"> </w:t>
      </w:r>
      <w:r>
        <w:rPr>
          <w:rFonts w:ascii="Times New Roman" w:eastAsia="仿宋" w:hAnsi="Times New Roman" w:hint="eastAsia"/>
          <w:sz w:val="32"/>
        </w:rPr>
        <w:t>制定《宜昌市打击固体废物环境违法行为专项行动工作方案》，通过信访举报、卫星遥感、无人机核查等</w:t>
      </w:r>
      <w:r>
        <w:rPr>
          <w:rFonts w:ascii="Times New Roman" w:eastAsia="仿宋" w:hAnsi="Times New Roman"/>
          <w:sz w:val="32"/>
        </w:rPr>
        <w:t>方式按时完成</w:t>
      </w:r>
      <w:r>
        <w:rPr>
          <w:rFonts w:ascii="Times New Roman" w:eastAsia="仿宋" w:hAnsi="Times New Roman" w:hint="eastAsia"/>
          <w:sz w:val="32"/>
        </w:rPr>
        <w:t>75</w:t>
      </w:r>
      <w:r>
        <w:rPr>
          <w:rFonts w:ascii="Times New Roman" w:eastAsia="仿宋" w:hAnsi="Times New Roman" w:hint="eastAsia"/>
          <w:sz w:val="32"/>
        </w:rPr>
        <w:t>个疑似</w:t>
      </w:r>
      <w:r>
        <w:rPr>
          <w:rFonts w:ascii="Times New Roman" w:eastAsia="仿宋" w:hAnsi="Times New Roman"/>
          <w:sz w:val="32"/>
        </w:rPr>
        <w:t>问题点位现场核实</w:t>
      </w:r>
      <w:r>
        <w:rPr>
          <w:rFonts w:ascii="Times New Roman" w:eastAsia="仿宋" w:hAnsi="Times New Roman" w:hint="eastAsia"/>
          <w:sz w:val="32"/>
        </w:rPr>
        <w:t>，</w:t>
      </w:r>
      <w:r>
        <w:rPr>
          <w:rFonts w:ascii="Times New Roman" w:eastAsia="仿宋" w:hAnsi="Times New Roman"/>
          <w:sz w:val="32"/>
        </w:rPr>
        <w:t>完成</w:t>
      </w:r>
      <w:r>
        <w:rPr>
          <w:rFonts w:ascii="Times New Roman" w:eastAsia="仿宋" w:hAnsi="Times New Roman" w:hint="eastAsia"/>
          <w:sz w:val="32"/>
        </w:rPr>
        <w:t>28</w:t>
      </w:r>
      <w:r>
        <w:rPr>
          <w:rFonts w:ascii="Times New Roman" w:eastAsia="仿宋" w:hAnsi="Times New Roman" w:hint="eastAsia"/>
          <w:sz w:val="32"/>
        </w:rPr>
        <w:t>个</w:t>
      </w:r>
      <w:r>
        <w:rPr>
          <w:rFonts w:ascii="Times New Roman" w:eastAsia="仿宋" w:hAnsi="Times New Roman"/>
          <w:sz w:val="32"/>
        </w:rPr>
        <w:t>问题点位</w:t>
      </w:r>
      <w:r>
        <w:rPr>
          <w:rFonts w:ascii="Times New Roman" w:eastAsia="仿宋" w:hAnsi="Times New Roman" w:hint="eastAsia"/>
          <w:sz w:val="32"/>
        </w:rPr>
        <w:t>和</w:t>
      </w:r>
      <w:r>
        <w:rPr>
          <w:rFonts w:ascii="Times New Roman" w:eastAsia="仿宋" w:hAnsi="Times New Roman" w:hint="eastAsia"/>
          <w:sz w:val="32"/>
        </w:rPr>
        <w:t>1</w:t>
      </w:r>
      <w:r>
        <w:rPr>
          <w:rFonts w:ascii="Times New Roman" w:eastAsia="仿宋" w:hAnsi="Times New Roman" w:hint="eastAsia"/>
          <w:sz w:val="32"/>
        </w:rPr>
        <w:t>个</w:t>
      </w:r>
      <w:r>
        <w:rPr>
          <w:rFonts w:ascii="Times New Roman" w:eastAsia="仿宋" w:hAnsi="Times New Roman"/>
          <w:sz w:val="32"/>
        </w:rPr>
        <w:t>挂牌</w:t>
      </w:r>
      <w:r>
        <w:rPr>
          <w:rFonts w:ascii="Times New Roman" w:eastAsia="仿宋" w:hAnsi="Times New Roman" w:hint="eastAsia"/>
          <w:sz w:val="32"/>
        </w:rPr>
        <w:t>督办</w:t>
      </w:r>
      <w:r>
        <w:rPr>
          <w:rFonts w:ascii="Times New Roman" w:eastAsia="仿宋" w:hAnsi="Times New Roman"/>
          <w:sz w:val="32"/>
        </w:rPr>
        <w:t>问题整改。</w:t>
      </w:r>
      <w:r>
        <w:rPr>
          <w:rFonts w:ascii="Times New Roman" w:eastAsia="仿宋" w:hAnsi="Times New Roman" w:hint="eastAsia"/>
          <w:sz w:val="32"/>
        </w:rPr>
        <w:t>此外，以防范危险废物环境安全风险为重点，开展涉</w:t>
      </w:r>
      <w:r>
        <w:rPr>
          <w:rFonts w:ascii="Times New Roman" w:eastAsia="仿宋" w:hAnsi="Times New Roman"/>
          <w:sz w:val="32"/>
        </w:rPr>
        <w:t>危企业</w:t>
      </w:r>
      <w:r>
        <w:rPr>
          <w:rFonts w:ascii="Times New Roman" w:eastAsia="仿宋" w:hAnsi="Times New Roman" w:hint="eastAsia"/>
          <w:sz w:val="32"/>
        </w:rPr>
        <w:t>安全生产集中整治暗访暗查行动，截至“</w:t>
      </w:r>
      <w:r>
        <w:rPr>
          <w:rFonts w:ascii="Times New Roman" w:eastAsia="仿宋" w:hAnsi="Times New Roman"/>
          <w:sz w:val="32"/>
        </w:rPr>
        <w:t>十三五</w:t>
      </w:r>
      <w:r>
        <w:rPr>
          <w:rFonts w:ascii="Times New Roman" w:eastAsia="仿宋" w:hAnsi="Times New Roman" w:hint="eastAsia"/>
          <w:sz w:val="32"/>
        </w:rPr>
        <w:t>”</w:t>
      </w:r>
      <w:r>
        <w:rPr>
          <w:rFonts w:ascii="Times New Roman" w:eastAsia="仿宋" w:hAnsi="Times New Roman"/>
          <w:sz w:val="32"/>
        </w:rPr>
        <w:t>末期，</w:t>
      </w:r>
      <w:r>
        <w:rPr>
          <w:rFonts w:ascii="Times New Roman" w:eastAsia="仿宋" w:hAnsi="Times New Roman" w:hint="eastAsia"/>
          <w:sz w:val="32"/>
        </w:rPr>
        <w:t>全市共检查危险废物产生和经营单位</w:t>
      </w:r>
      <w:r>
        <w:rPr>
          <w:rFonts w:ascii="Times New Roman" w:eastAsia="仿宋" w:hAnsi="Times New Roman" w:hint="eastAsia"/>
          <w:sz w:val="32"/>
        </w:rPr>
        <w:t>253</w:t>
      </w:r>
      <w:r>
        <w:rPr>
          <w:rFonts w:ascii="Times New Roman" w:eastAsia="仿宋" w:hAnsi="Times New Roman" w:hint="eastAsia"/>
          <w:sz w:val="32"/>
        </w:rPr>
        <w:t>家次、机动车维修及拆解行业</w:t>
      </w:r>
      <w:r>
        <w:rPr>
          <w:rFonts w:ascii="Times New Roman" w:eastAsia="仿宋" w:hAnsi="Times New Roman" w:hint="eastAsia"/>
          <w:sz w:val="32"/>
        </w:rPr>
        <w:t>12</w:t>
      </w:r>
      <w:r>
        <w:rPr>
          <w:rFonts w:ascii="Times New Roman" w:eastAsia="仿宋" w:hAnsi="Times New Roman" w:hint="eastAsia"/>
          <w:sz w:val="32"/>
        </w:rPr>
        <w:t>家、医疗卫生机构</w:t>
      </w:r>
      <w:r>
        <w:rPr>
          <w:rFonts w:ascii="Times New Roman" w:eastAsia="仿宋" w:hAnsi="Times New Roman" w:hint="eastAsia"/>
          <w:sz w:val="32"/>
        </w:rPr>
        <w:t>70</w:t>
      </w:r>
      <w:r>
        <w:rPr>
          <w:rFonts w:ascii="Times New Roman" w:eastAsia="仿宋" w:hAnsi="Times New Roman" w:hint="eastAsia"/>
          <w:sz w:val="32"/>
        </w:rPr>
        <w:t>家，出动执法人员</w:t>
      </w:r>
      <w:r>
        <w:rPr>
          <w:rFonts w:ascii="Times New Roman" w:eastAsia="仿宋" w:hAnsi="Times New Roman" w:hint="eastAsia"/>
          <w:sz w:val="32"/>
        </w:rPr>
        <w:t>1126</w:t>
      </w:r>
      <w:r>
        <w:rPr>
          <w:rFonts w:ascii="Times New Roman" w:eastAsia="仿宋" w:hAnsi="Times New Roman" w:hint="eastAsia"/>
          <w:sz w:val="32"/>
        </w:rPr>
        <w:t>人次，累计发现各类问题隐患</w:t>
      </w:r>
      <w:r>
        <w:rPr>
          <w:rFonts w:ascii="Times New Roman" w:eastAsia="仿宋" w:hAnsi="Times New Roman" w:hint="eastAsia"/>
          <w:sz w:val="32"/>
        </w:rPr>
        <w:t>200</w:t>
      </w:r>
      <w:r>
        <w:rPr>
          <w:rFonts w:ascii="Times New Roman" w:eastAsia="仿宋" w:hAnsi="Times New Roman" w:hint="eastAsia"/>
          <w:sz w:val="32"/>
        </w:rPr>
        <w:t>余条，均及时进行交办和整改。同时通过</w:t>
      </w:r>
      <w:r>
        <w:rPr>
          <w:rFonts w:ascii="Times New Roman" w:eastAsia="仿宋" w:hAnsi="Times New Roman"/>
          <w:sz w:val="32"/>
        </w:rPr>
        <w:t>部门沟通协作，</w:t>
      </w:r>
      <w:r>
        <w:rPr>
          <w:rFonts w:ascii="Times New Roman" w:eastAsia="仿宋" w:hAnsi="Times New Roman" w:hint="eastAsia"/>
          <w:sz w:val="32"/>
        </w:rPr>
        <w:t>全市范围开展打击危险废物环境违法行为，生态环境部门立案</w:t>
      </w:r>
      <w:r>
        <w:rPr>
          <w:rFonts w:ascii="Times New Roman" w:eastAsia="仿宋" w:hAnsi="Times New Roman" w:hint="eastAsia"/>
          <w:sz w:val="32"/>
        </w:rPr>
        <w:lastRenderedPageBreak/>
        <w:t>查处涉及固废案件</w:t>
      </w:r>
      <w:r>
        <w:rPr>
          <w:rFonts w:ascii="Times New Roman" w:eastAsia="仿宋" w:hAnsi="Times New Roman" w:hint="eastAsia"/>
          <w:sz w:val="32"/>
        </w:rPr>
        <w:t>5</w:t>
      </w:r>
      <w:r>
        <w:rPr>
          <w:rFonts w:ascii="Times New Roman" w:eastAsia="仿宋" w:hAnsi="Times New Roman" w:hint="eastAsia"/>
          <w:sz w:val="32"/>
        </w:rPr>
        <w:t>起，查处</w:t>
      </w:r>
      <w:r>
        <w:rPr>
          <w:rFonts w:ascii="Times New Roman" w:eastAsia="仿宋" w:hAnsi="Times New Roman"/>
          <w:sz w:val="32"/>
        </w:rPr>
        <w:t>并</w:t>
      </w:r>
      <w:r>
        <w:rPr>
          <w:rFonts w:ascii="Times New Roman" w:eastAsia="仿宋" w:hAnsi="Times New Roman" w:hint="eastAsia"/>
          <w:sz w:val="32"/>
        </w:rPr>
        <w:t>移送公安机关案件</w:t>
      </w:r>
      <w:r>
        <w:rPr>
          <w:rFonts w:ascii="Times New Roman" w:eastAsia="仿宋" w:hAnsi="Times New Roman"/>
          <w:sz w:val="32"/>
        </w:rPr>
        <w:t>3</w:t>
      </w:r>
      <w:r>
        <w:rPr>
          <w:rFonts w:ascii="Times New Roman" w:eastAsia="仿宋" w:hAnsi="Times New Roman" w:hint="eastAsia"/>
          <w:sz w:val="32"/>
        </w:rPr>
        <w:t>起，卫健部门针对医疗废物等问题立案查处</w:t>
      </w:r>
      <w:r>
        <w:rPr>
          <w:rFonts w:ascii="Times New Roman" w:eastAsia="仿宋" w:hAnsi="Times New Roman" w:hint="eastAsia"/>
          <w:sz w:val="32"/>
        </w:rPr>
        <w:t>25</w:t>
      </w:r>
      <w:r>
        <w:rPr>
          <w:rFonts w:ascii="Times New Roman" w:eastAsia="仿宋" w:hAnsi="Times New Roman" w:hint="eastAsia"/>
          <w:sz w:val="32"/>
        </w:rPr>
        <w:t>件。“十三五”以来，争取中央土壤污染防治专项资金</w:t>
      </w:r>
      <w:r>
        <w:rPr>
          <w:rFonts w:ascii="Times New Roman" w:eastAsia="仿宋" w:hAnsi="Times New Roman" w:hint="eastAsia"/>
          <w:sz w:val="32"/>
        </w:rPr>
        <w:t>5010</w:t>
      </w:r>
      <w:r>
        <w:rPr>
          <w:rFonts w:ascii="Times New Roman" w:eastAsia="仿宋" w:hAnsi="Times New Roman" w:hint="eastAsia"/>
          <w:sz w:val="32"/>
        </w:rPr>
        <w:t>万元，实施磷矿尾矿库闭库改造、磷化工污染场所、关停化工企业场地等土壤污染修复与治理项目</w:t>
      </w:r>
      <w:r>
        <w:rPr>
          <w:rFonts w:ascii="Times New Roman" w:eastAsia="仿宋" w:hAnsi="Times New Roman" w:hint="eastAsia"/>
          <w:sz w:val="32"/>
        </w:rPr>
        <w:t>5</w:t>
      </w:r>
      <w:r>
        <w:rPr>
          <w:rFonts w:ascii="Times New Roman" w:eastAsia="仿宋" w:hAnsi="Times New Roman" w:hint="eastAsia"/>
          <w:sz w:val="32"/>
        </w:rPr>
        <w:t>个。</w:t>
      </w:r>
    </w:p>
    <w:p w:rsidR="00184135" w:rsidRDefault="007B5BCA">
      <w:pPr>
        <w:autoSpaceDE w:val="0"/>
        <w:autoSpaceDN w:val="0"/>
        <w:adjustRightInd w:val="0"/>
        <w:ind w:firstLineChars="200" w:firstLine="643"/>
        <w:rPr>
          <w:rFonts w:ascii="Times New Roman" w:eastAsia="仿宋" w:hAnsi="Times New Roman" w:cs="Times New Roman"/>
          <w:sz w:val="32"/>
          <w:szCs w:val="32"/>
        </w:rPr>
      </w:pPr>
      <w:r>
        <w:rPr>
          <w:rFonts w:ascii="Times New Roman" w:eastAsia="仿宋" w:hAnsi="Times New Roman" w:hint="eastAsia"/>
          <w:b/>
          <w:sz w:val="32"/>
        </w:rPr>
        <w:t>高质量完成考核目标任务</w:t>
      </w:r>
      <w:r>
        <w:rPr>
          <w:rFonts w:ascii="Times New Roman" w:eastAsia="仿宋" w:hAnsi="Times New Roman"/>
          <w:b/>
          <w:sz w:val="32"/>
        </w:rPr>
        <w:t>。</w:t>
      </w:r>
      <w:r>
        <w:rPr>
          <w:rFonts w:ascii="Times New Roman" w:eastAsia="仿宋" w:hAnsi="Times New Roman" w:cs="Times New Roman"/>
          <w:sz w:val="32"/>
          <w:szCs w:val="32"/>
        </w:rPr>
        <w:t>根据</w:t>
      </w:r>
      <w:r>
        <w:rPr>
          <w:rFonts w:ascii="Times New Roman" w:eastAsia="仿宋" w:hAnsi="Times New Roman" w:cs="Times New Roman" w:hint="eastAsia"/>
          <w:sz w:val="32"/>
          <w:szCs w:val="32"/>
        </w:rPr>
        <w:t>省</w:t>
      </w:r>
      <w:r>
        <w:rPr>
          <w:rFonts w:ascii="Times New Roman" w:eastAsia="仿宋" w:hAnsi="Times New Roman" w:cs="Times New Roman"/>
          <w:sz w:val="32"/>
          <w:szCs w:val="32"/>
        </w:rPr>
        <w:t>重金属污染防控工作部署，</w:t>
      </w:r>
      <w:r>
        <w:rPr>
          <w:rFonts w:ascii="Times New Roman" w:eastAsia="仿宋" w:hAnsi="Times New Roman" w:cs="Times New Roman" w:hint="eastAsia"/>
          <w:sz w:val="32"/>
          <w:szCs w:val="32"/>
        </w:rPr>
        <w:t>建立全市涉</w:t>
      </w:r>
      <w:r>
        <w:rPr>
          <w:rFonts w:ascii="Times New Roman" w:eastAsia="仿宋" w:hAnsi="Times New Roman" w:cs="Times New Roman"/>
          <w:sz w:val="32"/>
          <w:szCs w:val="32"/>
        </w:rPr>
        <w:t>重金属</w:t>
      </w:r>
      <w:r>
        <w:rPr>
          <w:rFonts w:ascii="Times New Roman" w:eastAsia="仿宋" w:hAnsi="Times New Roman" w:cs="Times New Roman" w:hint="eastAsia"/>
          <w:sz w:val="32"/>
          <w:szCs w:val="32"/>
        </w:rPr>
        <w:t>行业企业全口径</w:t>
      </w:r>
      <w:r>
        <w:rPr>
          <w:rFonts w:ascii="Times New Roman" w:eastAsia="仿宋" w:hAnsi="Times New Roman" w:cs="Times New Roman"/>
          <w:sz w:val="32"/>
          <w:szCs w:val="32"/>
        </w:rPr>
        <w:t>清单</w:t>
      </w:r>
      <w:r>
        <w:rPr>
          <w:rFonts w:ascii="Times New Roman" w:eastAsia="仿宋" w:hAnsi="Times New Roman" w:cs="Times New Roman" w:hint="eastAsia"/>
          <w:sz w:val="32"/>
          <w:szCs w:val="32"/>
        </w:rPr>
        <w:t>，落实</w:t>
      </w:r>
      <w:r>
        <w:rPr>
          <w:rFonts w:ascii="Times New Roman" w:eastAsia="仿宋" w:hAnsi="Times New Roman" w:cs="Times New Roman"/>
          <w:sz w:val="32"/>
          <w:szCs w:val="32"/>
        </w:rPr>
        <w:t>专人负责</w:t>
      </w:r>
      <w:r>
        <w:rPr>
          <w:rFonts w:ascii="Times New Roman" w:eastAsia="仿宋" w:hAnsi="Times New Roman" w:cs="Times New Roman" w:hint="eastAsia"/>
          <w:sz w:val="32"/>
          <w:szCs w:val="32"/>
        </w:rPr>
        <w:t>年度</w:t>
      </w:r>
      <w:r>
        <w:rPr>
          <w:rFonts w:ascii="Times New Roman" w:eastAsia="仿宋" w:hAnsi="Times New Roman" w:cs="Times New Roman"/>
          <w:sz w:val="32"/>
          <w:szCs w:val="32"/>
        </w:rPr>
        <w:t>核算工作，</w:t>
      </w:r>
      <w:r>
        <w:rPr>
          <w:rFonts w:ascii="Times New Roman" w:eastAsia="仿宋" w:hAnsi="Times New Roman" w:cs="Times New Roman" w:hint="eastAsia"/>
          <w:sz w:val="32"/>
          <w:szCs w:val="32"/>
        </w:rPr>
        <w:t>市</w:t>
      </w:r>
      <w:r>
        <w:rPr>
          <w:rFonts w:ascii="Times New Roman" w:eastAsia="仿宋" w:hAnsi="Times New Roman" w:cs="Times New Roman"/>
          <w:sz w:val="32"/>
          <w:szCs w:val="32"/>
        </w:rPr>
        <w:t>级层面</w:t>
      </w:r>
      <w:r>
        <w:rPr>
          <w:rFonts w:ascii="Times New Roman" w:eastAsia="仿宋" w:hAnsi="Times New Roman" w:cs="Times New Roman" w:hint="eastAsia"/>
          <w:sz w:val="32"/>
          <w:szCs w:val="32"/>
        </w:rPr>
        <w:t>组织开展拉网式排查，对全口径清单进行动态更新，对减排项目做到“应减尽减”。截至</w:t>
      </w:r>
      <w:r>
        <w:rPr>
          <w:rFonts w:ascii="Times New Roman" w:eastAsia="仿宋" w:hAnsi="Times New Roman" w:cs="Times New Roman" w:hint="eastAsia"/>
          <w:sz w:val="32"/>
          <w:szCs w:val="32"/>
        </w:rPr>
        <w:t>2020</w:t>
      </w:r>
      <w:r>
        <w:rPr>
          <w:rFonts w:ascii="Times New Roman" w:eastAsia="仿宋" w:hAnsi="Times New Roman" w:cs="Times New Roman" w:hint="eastAsia"/>
          <w:sz w:val="32"/>
          <w:szCs w:val="32"/>
        </w:rPr>
        <w:t>年底</w:t>
      </w:r>
      <w:r>
        <w:rPr>
          <w:rFonts w:ascii="Times New Roman" w:eastAsia="仿宋" w:hAnsi="Times New Roman" w:cs="Times New Roman"/>
          <w:sz w:val="32"/>
          <w:szCs w:val="32"/>
        </w:rPr>
        <w:t>，全</w:t>
      </w:r>
      <w:r>
        <w:rPr>
          <w:rFonts w:ascii="Times New Roman" w:eastAsia="仿宋" w:hAnsi="Times New Roman" w:cs="Times New Roman" w:hint="eastAsia"/>
          <w:sz w:val="32"/>
          <w:szCs w:val="32"/>
        </w:rPr>
        <w:t>市重点</w:t>
      </w:r>
      <w:r>
        <w:rPr>
          <w:rFonts w:ascii="Times New Roman" w:eastAsia="仿宋" w:hAnsi="Times New Roman" w:cs="Times New Roman"/>
          <w:sz w:val="32"/>
          <w:szCs w:val="32"/>
        </w:rPr>
        <w:t>行业重点重金属</w:t>
      </w:r>
      <w:r>
        <w:rPr>
          <w:rFonts w:ascii="Times New Roman" w:eastAsia="仿宋" w:hAnsi="Times New Roman" w:cs="Times New Roman" w:hint="eastAsia"/>
          <w:sz w:val="32"/>
          <w:szCs w:val="32"/>
        </w:rPr>
        <w:t>污染物削减比例</w:t>
      </w:r>
      <w:r>
        <w:rPr>
          <w:rFonts w:ascii="Times New Roman" w:eastAsia="仿宋" w:hAnsi="Times New Roman" w:cs="Times New Roman"/>
          <w:sz w:val="32"/>
          <w:szCs w:val="32"/>
        </w:rPr>
        <w:t>为</w:t>
      </w:r>
      <w:r>
        <w:rPr>
          <w:rFonts w:ascii="Times New Roman" w:eastAsia="仿宋" w:hAnsi="Times New Roman" w:cs="Times New Roman"/>
          <w:sz w:val="32"/>
          <w:szCs w:val="32"/>
        </w:rPr>
        <w:t>16.5%</w:t>
      </w:r>
      <w:r>
        <w:rPr>
          <w:rFonts w:ascii="Times New Roman" w:eastAsia="仿宋" w:hAnsi="Times New Roman" w:cs="Times New Roman"/>
          <w:sz w:val="32"/>
          <w:szCs w:val="32"/>
        </w:rPr>
        <w:t>，</w:t>
      </w:r>
      <w:r>
        <w:rPr>
          <w:rFonts w:ascii="Times New Roman" w:eastAsia="仿宋" w:hAnsi="Times New Roman" w:cs="Times New Roman" w:hint="eastAsia"/>
          <w:sz w:val="32"/>
          <w:szCs w:val="32"/>
        </w:rPr>
        <w:t>电石法</w:t>
      </w:r>
      <w:r>
        <w:rPr>
          <w:rFonts w:ascii="Times New Roman" w:eastAsia="仿宋" w:hAnsi="Times New Roman" w:cs="Times New Roman"/>
          <w:sz w:val="32"/>
          <w:szCs w:val="32"/>
        </w:rPr>
        <w:t>聚氯乙烯企业</w:t>
      </w:r>
      <w:r>
        <w:rPr>
          <w:rFonts w:ascii="Times New Roman" w:eastAsia="仿宋" w:hAnsi="Times New Roman" w:cs="Times New Roman" w:hint="eastAsia"/>
          <w:sz w:val="32"/>
          <w:szCs w:val="32"/>
        </w:rPr>
        <w:t>完成</w:t>
      </w:r>
      <w:r>
        <w:rPr>
          <w:rFonts w:ascii="Times New Roman" w:eastAsia="仿宋" w:hAnsi="Times New Roman" w:cs="Times New Roman"/>
          <w:sz w:val="32"/>
          <w:szCs w:val="32"/>
        </w:rPr>
        <w:t>单位产品用汞量</w:t>
      </w:r>
      <w:r>
        <w:rPr>
          <w:rFonts w:ascii="Times New Roman" w:eastAsia="仿宋" w:hAnsi="Times New Roman" w:cs="Times New Roman" w:hint="eastAsia"/>
          <w:sz w:val="32"/>
          <w:szCs w:val="32"/>
        </w:rPr>
        <w:t>减半</w:t>
      </w:r>
      <w:r>
        <w:rPr>
          <w:rFonts w:ascii="Times New Roman" w:eastAsia="仿宋" w:hAnsi="Times New Roman" w:cs="Times New Roman"/>
          <w:sz w:val="32"/>
          <w:szCs w:val="32"/>
        </w:rPr>
        <w:t>目标，</w:t>
      </w:r>
      <w:r>
        <w:rPr>
          <w:rFonts w:ascii="Times New Roman" w:eastAsia="仿宋" w:hAnsi="Times New Roman" w:cs="Times New Roman" w:hint="eastAsia"/>
          <w:sz w:val="32"/>
          <w:szCs w:val="32"/>
        </w:rPr>
        <w:t>超额</w:t>
      </w:r>
      <w:r>
        <w:rPr>
          <w:rFonts w:ascii="Times New Roman" w:eastAsia="仿宋" w:hAnsi="Times New Roman" w:cs="Times New Roman"/>
          <w:sz w:val="32"/>
          <w:szCs w:val="32"/>
        </w:rPr>
        <w:t>完成</w:t>
      </w:r>
      <w:r>
        <w:rPr>
          <w:rFonts w:ascii="Times New Roman" w:eastAsia="仿宋" w:hAnsi="Times New Roman" w:cs="Times New Roman"/>
          <w:sz w:val="32"/>
          <w:szCs w:val="32"/>
        </w:rPr>
        <w:t>“</w:t>
      </w:r>
      <w:r>
        <w:rPr>
          <w:rFonts w:ascii="Times New Roman" w:eastAsia="仿宋" w:hAnsi="Times New Roman" w:cs="Times New Roman" w:hint="eastAsia"/>
          <w:sz w:val="32"/>
          <w:szCs w:val="32"/>
        </w:rPr>
        <w:t>土十条</w:t>
      </w:r>
      <w:r>
        <w:rPr>
          <w:rFonts w:ascii="Times New Roman" w:eastAsia="仿宋" w:hAnsi="Times New Roman" w:cs="Times New Roman"/>
          <w:sz w:val="32"/>
          <w:szCs w:val="32"/>
        </w:rPr>
        <w:t>”</w:t>
      </w:r>
      <w:r>
        <w:rPr>
          <w:rFonts w:ascii="Times New Roman" w:eastAsia="仿宋" w:hAnsi="Times New Roman" w:cs="Times New Roman" w:hint="eastAsia"/>
          <w:sz w:val="32"/>
          <w:szCs w:val="32"/>
        </w:rPr>
        <w:t>重金属</w:t>
      </w:r>
      <w:r>
        <w:rPr>
          <w:rFonts w:ascii="Times New Roman" w:eastAsia="仿宋" w:hAnsi="Times New Roman" w:cs="Times New Roman"/>
          <w:sz w:val="32"/>
          <w:szCs w:val="32"/>
        </w:rPr>
        <w:t>减排</w:t>
      </w:r>
      <w:r>
        <w:rPr>
          <w:rFonts w:ascii="Times New Roman" w:eastAsia="仿宋" w:hAnsi="Times New Roman" w:cs="Times New Roman" w:hint="eastAsia"/>
          <w:sz w:val="32"/>
          <w:szCs w:val="32"/>
        </w:rPr>
        <w:t>考核</w:t>
      </w:r>
      <w:r>
        <w:rPr>
          <w:rFonts w:ascii="Times New Roman" w:eastAsia="仿宋" w:hAnsi="Times New Roman" w:cs="Times New Roman"/>
          <w:sz w:val="32"/>
          <w:szCs w:val="32"/>
        </w:rPr>
        <w:t>要求。</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全省</w:t>
      </w:r>
      <w:r>
        <w:rPr>
          <w:rFonts w:ascii="Times New Roman" w:eastAsia="仿宋" w:hAnsi="Times New Roman" w:cs="Times New Roman" w:hint="eastAsia"/>
          <w:sz w:val="32"/>
          <w:szCs w:val="32"/>
        </w:rPr>
        <w:t>工业固体废物</w:t>
      </w:r>
      <w:r>
        <w:rPr>
          <w:rFonts w:ascii="Times New Roman" w:eastAsia="仿宋" w:hAnsi="Times New Roman" w:cs="Times New Roman"/>
          <w:sz w:val="32"/>
          <w:szCs w:val="32"/>
        </w:rPr>
        <w:t>堆存场所环境整治</w:t>
      </w:r>
      <w:r>
        <w:rPr>
          <w:rFonts w:ascii="Times New Roman" w:eastAsia="仿宋" w:hAnsi="Times New Roman" w:cs="Times New Roman" w:hint="eastAsia"/>
          <w:sz w:val="32"/>
          <w:szCs w:val="32"/>
        </w:rPr>
        <w:t>工作</w:t>
      </w:r>
      <w:r>
        <w:rPr>
          <w:rFonts w:ascii="Times New Roman" w:eastAsia="仿宋" w:hAnsi="Times New Roman" w:cs="Times New Roman"/>
          <w:sz w:val="32"/>
          <w:szCs w:val="32"/>
        </w:rPr>
        <w:t>部署，全市范围内开展了</w:t>
      </w:r>
      <w:r>
        <w:rPr>
          <w:rFonts w:ascii="Times New Roman" w:eastAsia="仿宋" w:hAnsi="Times New Roman" w:cs="Times New Roman" w:hint="eastAsia"/>
          <w:sz w:val="32"/>
          <w:szCs w:val="32"/>
        </w:rPr>
        <w:t>十类固废堆存场所的全面排查，重点针对堆存场所</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“三防”措施落实情况，排查出</w:t>
      </w:r>
      <w:r>
        <w:rPr>
          <w:rFonts w:ascii="Times New Roman" w:eastAsia="仿宋" w:hAnsi="Times New Roman" w:cs="Times New Roman"/>
          <w:sz w:val="32"/>
          <w:szCs w:val="32"/>
        </w:rPr>
        <w:t xml:space="preserve">14 </w:t>
      </w:r>
      <w:r>
        <w:rPr>
          <w:rFonts w:ascii="Times New Roman" w:eastAsia="仿宋" w:hAnsi="Times New Roman" w:cs="Times New Roman" w:hint="eastAsia"/>
          <w:sz w:val="32"/>
          <w:szCs w:val="32"/>
        </w:rPr>
        <w:t>家企业并将其</w:t>
      </w:r>
      <w:r>
        <w:rPr>
          <w:rFonts w:ascii="Times New Roman" w:eastAsia="仿宋" w:hAnsi="Times New Roman" w:cs="Times New Roman"/>
          <w:sz w:val="32"/>
          <w:szCs w:val="32"/>
        </w:rPr>
        <w:t>列入</w:t>
      </w:r>
      <w:r>
        <w:rPr>
          <w:rFonts w:ascii="Times New Roman" w:eastAsia="仿宋" w:hAnsi="Times New Roman" w:cs="Times New Roman" w:hint="eastAsia"/>
          <w:sz w:val="32"/>
          <w:szCs w:val="32"/>
        </w:rPr>
        <w:t>整治清单，通过</w:t>
      </w:r>
      <w:r>
        <w:rPr>
          <w:rFonts w:ascii="Times New Roman" w:eastAsia="仿宋" w:hAnsi="Times New Roman" w:cs="Times New Roman"/>
          <w:sz w:val="32"/>
          <w:szCs w:val="32"/>
        </w:rPr>
        <w:t>制定整治方案、实施整治等过程，</w:t>
      </w:r>
      <w:r>
        <w:rPr>
          <w:rFonts w:ascii="Times New Roman" w:eastAsia="仿宋" w:hAnsi="Times New Roman" w:cs="Times New Roman" w:hint="eastAsia"/>
          <w:sz w:val="32"/>
          <w:szCs w:val="32"/>
        </w:rPr>
        <w:t>问题工业固废</w:t>
      </w:r>
      <w:r>
        <w:rPr>
          <w:rFonts w:ascii="Times New Roman" w:eastAsia="仿宋" w:hAnsi="Times New Roman" w:cs="Times New Roman"/>
          <w:sz w:val="32"/>
          <w:szCs w:val="32"/>
        </w:rPr>
        <w:t>堆场</w:t>
      </w:r>
      <w:r>
        <w:rPr>
          <w:rFonts w:ascii="Times New Roman" w:eastAsia="仿宋" w:hAnsi="Times New Roman" w:cs="Times New Roman" w:hint="eastAsia"/>
          <w:sz w:val="32"/>
          <w:szCs w:val="32"/>
        </w:rPr>
        <w:t>于</w:t>
      </w:r>
      <w:r>
        <w:rPr>
          <w:rFonts w:ascii="Times New Roman" w:eastAsia="仿宋" w:hAnsi="Times New Roman" w:cs="Times New Roman" w:hint="eastAsia"/>
          <w:sz w:val="32"/>
          <w:szCs w:val="32"/>
        </w:rPr>
        <w:t>2020</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11</w:t>
      </w:r>
      <w:r>
        <w:rPr>
          <w:rFonts w:ascii="Times New Roman" w:eastAsia="仿宋" w:hAnsi="Times New Roman" w:cs="Times New Roman" w:hint="eastAsia"/>
          <w:sz w:val="32"/>
          <w:szCs w:val="32"/>
        </w:rPr>
        <w:t>月全部</w:t>
      </w:r>
      <w:r>
        <w:rPr>
          <w:rFonts w:ascii="Times New Roman" w:eastAsia="仿宋" w:hAnsi="Times New Roman" w:cs="Times New Roman"/>
          <w:sz w:val="32"/>
          <w:szCs w:val="32"/>
        </w:rPr>
        <w:t>完成核查验收</w:t>
      </w:r>
      <w:r>
        <w:rPr>
          <w:rFonts w:ascii="Times New Roman" w:eastAsia="仿宋" w:hAnsi="Times New Roman" w:cs="Times New Roman" w:hint="eastAsia"/>
          <w:sz w:val="32"/>
          <w:szCs w:val="32"/>
        </w:rPr>
        <w:t>。全市</w:t>
      </w:r>
      <w:r>
        <w:rPr>
          <w:rFonts w:ascii="Times New Roman" w:eastAsia="仿宋" w:hAnsi="Times New Roman" w:cs="Times New Roman"/>
          <w:sz w:val="32"/>
          <w:szCs w:val="32"/>
        </w:rPr>
        <w:t>纳入尾矿库污染防治考核工作的尾矿库共</w:t>
      </w:r>
      <w:r>
        <w:rPr>
          <w:rFonts w:ascii="Times New Roman" w:eastAsia="仿宋" w:hAnsi="Times New Roman" w:cs="Times New Roman"/>
          <w:sz w:val="32"/>
          <w:szCs w:val="32"/>
        </w:rPr>
        <w:t>25</w:t>
      </w:r>
      <w:r>
        <w:rPr>
          <w:rFonts w:ascii="Times New Roman" w:eastAsia="仿宋" w:hAnsi="Times New Roman" w:cs="Times New Roman"/>
          <w:sz w:val="32"/>
          <w:szCs w:val="32"/>
        </w:rPr>
        <w:t>家，其中，需开展环境污染治理的</w:t>
      </w:r>
      <w:r>
        <w:rPr>
          <w:rFonts w:ascii="Times New Roman" w:eastAsia="仿宋" w:hAnsi="Times New Roman" w:cs="Times New Roman"/>
          <w:sz w:val="32"/>
          <w:szCs w:val="32"/>
        </w:rPr>
        <w:t>19</w:t>
      </w:r>
      <w:r>
        <w:rPr>
          <w:rFonts w:ascii="Times New Roman" w:eastAsia="仿宋" w:hAnsi="Times New Roman" w:cs="Times New Roman"/>
          <w:sz w:val="32"/>
          <w:szCs w:val="32"/>
        </w:rPr>
        <w:t>家。截止</w:t>
      </w:r>
      <w:r>
        <w:rPr>
          <w:rFonts w:ascii="Times New Roman" w:eastAsia="仿宋" w:hAnsi="Times New Roman" w:cs="Times New Roman" w:hint="eastAsia"/>
          <w:sz w:val="32"/>
          <w:szCs w:val="32"/>
        </w:rPr>
        <w:t>2</w:t>
      </w:r>
      <w:r>
        <w:rPr>
          <w:rFonts w:ascii="Times New Roman" w:eastAsia="仿宋" w:hAnsi="Times New Roman" w:cs="Times New Roman"/>
          <w:sz w:val="32"/>
          <w:szCs w:val="32"/>
        </w:rPr>
        <w:t>02</w:t>
      </w:r>
      <w:r>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年底</w:t>
      </w:r>
      <w:r>
        <w:rPr>
          <w:rFonts w:ascii="Times New Roman" w:eastAsia="仿宋" w:hAnsi="Times New Roman" w:cs="Times New Roman"/>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sz w:val="32"/>
          <w:szCs w:val="32"/>
        </w:rPr>
        <w:t>9</w:t>
      </w:r>
      <w:r>
        <w:rPr>
          <w:rFonts w:ascii="Times New Roman" w:eastAsia="仿宋" w:hAnsi="Times New Roman" w:cs="Times New Roman" w:hint="eastAsia"/>
          <w:sz w:val="32"/>
          <w:szCs w:val="32"/>
        </w:rPr>
        <w:t>家</w:t>
      </w:r>
      <w:r>
        <w:rPr>
          <w:rFonts w:ascii="Times New Roman" w:eastAsia="仿宋" w:hAnsi="Times New Roman" w:cs="Times New Roman"/>
          <w:sz w:val="32"/>
          <w:szCs w:val="32"/>
        </w:rPr>
        <w:t>在用</w:t>
      </w:r>
      <w:r>
        <w:rPr>
          <w:rFonts w:ascii="Times New Roman" w:eastAsia="仿宋" w:hAnsi="Times New Roman" w:cs="Times New Roman" w:hint="eastAsia"/>
          <w:sz w:val="32"/>
          <w:szCs w:val="32"/>
        </w:rPr>
        <w:t>、</w:t>
      </w:r>
      <w:r>
        <w:rPr>
          <w:rFonts w:ascii="Times New Roman" w:eastAsia="仿宋" w:hAnsi="Times New Roman" w:cs="Times New Roman"/>
          <w:sz w:val="32"/>
          <w:szCs w:val="32"/>
        </w:rPr>
        <w:t>停用尾矿库均已完成污染防治方案的编制工作</w:t>
      </w:r>
      <w:r>
        <w:rPr>
          <w:rFonts w:ascii="Times New Roman" w:eastAsia="仿宋" w:hAnsi="Times New Roman" w:cs="Times New Roman" w:hint="eastAsia"/>
          <w:sz w:val="32"/>
          <w:szCs w:val="32"/>
        </w:rPr>
        <w:t>和尾矿库治理工作。</w:t>
      </w:r>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hint="eastAsia"/>
          <w:b/>
          <w:sz w:val="32"/>
        </w:rPr>
        <w:t>基本破解“</w:t>
      </w:r>
      <w:r>
        <w:rPr>
          <w:rFonts w:ascii="Times New Roman" w:eastAsia="仿宋" w:hAnsi="Times New Roman"/>
          <w:b/>
          <w:sz w:val="32"/>
        </w:rPr>
        <w:t>化工围江</w:t>
      </w:r>
      <w:r>
        <w:rPr>
          <w:rFonts w:ascii="Times New Roman" w:eastAsia="仿宋" w:hAnsi="Times New Roman" w:hint="eastAsia"/>
          <w:b/>
          <w:sz w:val="32"/>
        </w:rPr>
        <w:t>”</w:t>
      </w:r>
      <w:r>
        <w:rPr>
          <w:rFonts w:ascii="Times New Roman" w:eastAsia="仿宋" w:hAnsi="Times New Roman"/>
          <w:b/>
          <w:sz w:val="32"/>
        </w:rPr>
        <w:t>困局</w:t>
      </w:r>
      <w:r>
        <w:rPr>
          <w:rFonts w:ascii="Times New Roman" w:eastAsia="仿宋" w:hAnsi="Times New Roman" w:hint="eastAsia"/>
          <w:sz w:val="32"/>
        </w:rPr>
        <w:t>。“十三五”期间</w:t>
      </w:r>
      <w:r>
        <w:rPr>
          <w:rFonts w:ascii="Times New Roman" w:eastAsia="仿宋" w:hAnsi="Times New Roman"/>
          <w:sz w:val="32"/>
        </w:rPr>
        <w:t>，宜昌市先后</w:t>
      </w:r>
      <w:r>
        <w:rPr>
          <w:rFonts w:ascii="Times New Roman" w:eastAsia="仿宋" w:hAnsi="Times New Roman" w:hint="eastAsia"/>
          <w:sz w:val="32"/>
        </w:rPr>
        <w:t>出台《中共宜昌市委宜昌市人民政府关于化工产业专项</w:t>
      </w:r>
      <w:r>
        <w:rPr>
          <w:rFonts w:ascii="Times New Roman" w:eastAsia="仿宋" w:hAnsi="Times New Roman" w:hint="eastAsia"/>
          <w:sz w:val="32"/>
        </w:rPr>
        <w:lastRenderedPageBreak/>
        <w:t>整治及转型升级的意见》《宜昌市人民政府办公室关于全市化工产业专项整治及转型升级三年行动方案》，明确沿江</w:t>
      </w:r>
      <w:r>
        <w:rPr>
          <w:rFonts w:ascii="Times New Roman" w:eastAsia="仿宋" w:hAnsi="Times New Roman" w:hint="eastAsia"/>
          <w:sz w:val="32"/>
        </w:rPr>
        <w:t>1</w:t>
      </w:r>
      <w:r>
        <w:rPr>
          <w:rFonts w:ascii="Times New Roman" w:eastAsia="仿宋" w:hAnsi="Times New Roman" w:hint="eastAsia"/>
          <w:sz w:val="32"/>
        </w:rPr>
        <w:t>公里范围内一律不批新的化工园区、一律不批“优化提升区”外新建扩建化工项目、一律不批列入国家《产业结构调整指导目录》的淘汰和限制类项目、一律不批《负面清单》内的项目，计划</w:t>
      </w:r>
      <w:r>
        <w:rPr>
          <w:rFonts w:ascii="Times New Roman" w:eastAsia="仿宋" w:hAnsi="Times New Roman" w:hint="eastAsia"/>
          <w:sz w:val="32"/>
        </w:rPr>
        <w:t>134</w:t>
      </w:r>
      <w:r>
        <w:rPr>
          <w:rFonts w:ascii="Times New Roman" w:eastAsia="仿宋" w:hAnsi="Times New Roman" w:hint="eastAsia"/>
          <w:sz w:val="32"/>
        </w:rPr>
        <w:t>家化工企业全部“关、搬、转”，到</w:t>
      </w:r>
      <w:r>
        <w:rPr>
          <w:rFonts w:ascii="Times New Roman" w:eastAsia="仿宋" w:hAnsi="Times New Roman" w:hint="eastAsia"/>
          <w:sz w:val="32"/>
        </w:rPr>
        <w:t>2020</w:t>
      </w:r>
      <w:r>
        <w:rPr>
          <w:rFonts w:ascii="Times New Roman" w:eastAsia="仿宋" w:hAnsi="Times New Roman" w:hint="eastAsia"/>
          <w:sz w:val="32"/>
        </w:rPr>
        <w:t>年沿江</w:t>
      </w:r>
      <w:r>
        <w:rPr>
          <w:rFonts w:ascii="Times New Roman" w:eastAsia="仿宋" w:hAnsi="Times New Roman" w:hint="eastAsia"/>
          <w:sz w:val="32"/>
        </w:rPr>
        <w:t>1</w:t>
      </w:r>
      <w:r>
        <w:rPr>
          <w:rFonts w:ascii="Times New Roman" w:eastAsia="仿宋" w:hAnsi="Times New Roman" w:hint="eastAsia"/>
          <w:sz w:val="32"/>
        </w:rPr>
        <w:t>公里化工企业全面完成</w:t>
      </w:r>
      <w:r>
        <w:rPr>
          <w:rFonts w:ascii="Times New Roman" w:eastAsia="仿宋" w:hAnsi="Times New Roman"/>
          <w:sz w:val="32"/>
        </w:rPr>
        <w:t>任务</w:t>
      </w:r>
      <w:r>
        <w:rPr>
          <w:rFonts w:ascii="Times New Roman" w:eastAsia="仿宋" w:hAnsi="Times New Roman" w:hint="eastAsia"/>
          <w:sz w:val="32"/>
        </w:rPr>
        <w:t>。“十三五”末期，全市已累计关停</w:t>
      </w:r>
      <w:r>
        <w:rPr>
          <w:rFonts w:ascii="Times New Roman" w:eastAsia="仿宋" w:hAnsi="Times New Roman" w:hint="eastAsia"/>
          <w:sz w:val="32"/>
        </w:rPr>
        <w:t>38</w:t>
      </w:r>
      <w:r>
        <w:rPr>
          <w:rFonts w:ascii="Times New Roman" w:eastAsia="仿宋" w:hAnsi="Times New Roman" w:hint="eastAsia"/>
          <w:sz w:val="32"/>
        </w:rPr>
        <w:t>家企业，就地改造企业</w:t>
      </w:r>
      <w:r>
        <w:rPr>
          <w:rFonts w:ascii="Times New Roman" w:eastAsia="仿宋" w:hAnsi="Times New Roman" w:hint="eastAsia"/>
          <w:sz w:val="32"/>
        </w:rPr>
        <w:t>55</w:t>
      </w:r>
      <w:r>
        <w:rPr>
          <w:rFonts w:ascii="Times New Roman" w:eastAsia="仿宋" w:hAnsi="Times New Roman" w:hint="eastAsia"/>
          <w:sz w:val="32"/>
        </w:rPr>
        <w:t>家企业，</w:t>
      </w:r>
      <w:r>
        <w:rPr>
          <w:rFonts w:ascii="Times New Roman" w:eastAsia="仿宋" w:hAnsi="Times New Roman" w:hint="eastAsia"/>
          <w:sz w:val="32"/>
        </w:rPr>
        <w:t>7</w:t>
      </w:r>
      <w:r>
        <w:rPr>
          <w:rFonts w:ascii="Times New Roman" w:eastAsia="仿宋" w:hAnsi="Times New Roman" w:hint="eastAsia"/>
          <w:sz w:val="32"/>
        </w:rPr>
        <w:t>家</w:t>
      </w:r>
      <w:r>
        <w:rPr>
          <w:rFonts w:ascii="Times New Roman" w:eastAsia="仿宋" w:hAnsi="Times New Roman"/>
          <w:sz w:val="32"/>
        </w:rPr>
        <w:t>企业</w:t>
      </w:r>
      <w:r>
        <w:rPr>
          <w:rFonts w:ascii="Times New Roman" w:eastAsia="仿宋" w:hAnsi="Times New Roman" w:hint="eastAsia"/>
          <w:sz w:val="32"/>
        </w:rPr>
        <w:t>已</w:t>
      </w:r>
      <w:r>
        <w:rPr>
          <w:rFonts w:ascii="Times New Roman" w:eastAsia="仿宋" w:hAnsi="Times New Roman"/>
          <w:sz w:val="32"/>
        </w:rPr>
        <w:t>全部完成转产非化工项目，</w:t>
      </w:r>
      <w:r>
        <w:rPr>
          <w:rFonts w:ascii="Times New Roman" w:eastAsia="仿宋" w:hAnsi="Times New Roman" w:hint="eastAsia"/>
          <w:sz w:val="32"/>
        </w:rPr>
        <w:t>34</w:t>
      </w:r>
      <w:r>
        <w:rPr>
          <w:rFonts w:ascii="Times New Roman" w:eastAsia="仿宋" w:hAnsi="Times New Roman" w:hint="eastAsia"/>
          <w:sz w:val="32"/>
        </w:rPr>
        <w:t>家企业搬迁入园，</w:t>
      </w:r>
      <w:r>
        <w:rPr>
          <w:rFonts w:ascii="Times New Roman" w:eastAsia="仿宋" w:hAnsi="Times New Roman"/>
          <w:sz w:val="32"/>
        </w:rPr>
        <w:t>实现</w:t>
      </w:r>
      <w:r>
        <w:rPr>
          <w:rFonts w:ascii="Times New Roman" w:eastAsia="仿宋" w:hAnsi="Times New Roman" w:hint="eastAsia"/>
          <w:sz w:val="32"/>
        </w:rPr>
        <w:t>沿江</w:t>
      </w:r>
      <w:r>
        <w:rPr>
          <w:rFonts w:ascii="Times New Roman" w:eastAsia="仿宋" w:hAnsi="Times New Roman" w:hint="eastAsia"/>
          <w:sz w:val="32"/>
        </w:rPr>
        <w:t>1</w:t>
      </w:r>
      <w:r>
        <w:rPr>
          <w:rFonts w:ascii="Times New Roman" w:eastAsia="仿宋" w:hAnsi="Times New Roman" w:hint="eastAsia"/>
          <w:sz w:val="32"/>
        </w:rPr>
        <w:t>公里化工企业“清零”。通过转型发展，宜昌精细化工占比由原来的</w:t>
      </w:r>
      <w:r>
        <w:rPr>
          <w:rFonts w:ascii="Times New Roman" w:eastAsia="仿宋" w:hAnsi="Times New Roman" w:hint="eastAsia"/>
          <w:sz w:val="32"/>
        </w:rPr>
        <w:t>20%</w:t>
      </w:r>
      <w:r>
        <w:rPr>
          <w:rFonts w:ascii="Times New Roman" w:eastAsia="仿宋" w:hAnsi="Times New Roman" w:hint="eastAsia"/>
          <w:sz w:val="32"/>
        </w:rPr>
        <w:t>提升到</w:t>
      </w:r>
      <w:r>
        <w:rPr>
          <w:rFonts w:ascii="Times New Roman" w:eastAsia="仿宋" w:hAnsi="Times New Roman" w:hint="eastAsia"/>
          <w:sz w:val="32"/>
        </w:rPr>
        <w:t>36%</w:t>
      </w:r>
      <w:r>
        <w:rPr>
          <w:rFonts w:ascii="Times New Roman" w:eastAsia="仿宋" w:hAnsi="Times New Roman" w:hint="eastAsia"/>
          <w:sz w:val="32"/>
        </w:rPr>
        <w:t>，化工企业总体占比由原来的</w:t>
      </w:r>
      <w:r>
        <w:rPr>
          <w:rFonts w:ascii="Times New Roman" w:eastAsia="仿宋" w:hAnsi="Times New Roman" w:hint="eastAsia"/>
          <w:sz w:val="32"/>
        </w:rPr>
        <w:t>30%</w:t>
      </w:r>
      <w:r>
        <w:rPr>
          <w:rFonts w:ascii="Times New Roman" w:eastAsia="仿宋" w:hAnsi="Times New Roman" w:hint="eastAsia"/>
          <w:sz w:val="32"/>
        </w:rPr>
        <w:t>下降到</w:t>
      </w:r>
      <w:r>
        <w:rPr>
          <w:rFonts w:ascii="Times New Roman" w:eastAsia="仿宋" w:hAnsi="Times New Roman" w:hint="eastAsia"/>
          <w:sz w:val="32"/>
        </w:rPr>
        <w:t>19%</w:t>
      </w:r>
      <w:r>
        <w:rPr>
          <w:rFonts w:ascii="Times New Roman" w:eastAsia="仿宋" w:hAnsi="Times New Roman" w:hint="eastAsia"/>
          <w:sz w:val="32"/>
        </w:rPr>
        <w:t>，宜昌破解</w:t>
      </w:r>
      <w:r>
        <w:rPr>
          <w:rFonts w:ascii="Times New Roman" w:eastAsia="仿宋" w:hAnsi="Times New Roman"/>
          <w:sz w:val="32"/>
        </w:rPr>
        <w:t>“</w:t>
      </w:r>
      <w:r>
        <w:rPr>
          <w:rFonts w:ascii="Times New Roman" w:eastAsia="仿宋" w:hAnsi="Times New Roman" w:hint="eastAsia"/>
          <w:sz w:val="32"/>
        </w:rPr>
        <w:t>化工</w:t>
      </w:r>
      <w:r>
        <w:rPr>
          <w:rFonts w:ascii="Times New Roman" w:eastAsia="仿宋" w:hAnsi="Times New Roman"/>
          <w:sz w:val="32"/>
        </w:rPr>
        <w:t>围江</w:t>
      </w:r>
      <w:r>
        <w:rPr>
          <w:rFonts w:ascii="Times New Roman" w:eastAsia="仿宋" w:hAnsi="Times New Roman"/>
          <w:sz w:val="32"/>
        </w:rPr>
        <w:t>”</w:t>
      </w:r>
      <w:r>
        <w:rPr>
          <w:rFonts w:ascii="Times New Roman" w:eastAsia="仿宋" w:hAnsi="Times New Roman" w:hint="eastAsia"/>
          <w:sz w:val="32"/>
        </w:rPr>
        <w:t>典型</w:t>
      </w:r>
      <w:r>
        <w:rPr>
          <w:rFonts w:ascii="Times New Roman" w:eastAsia="仿宋" w:hAnsi="Times New Roman"/>
          <w:sz w:val="32"/>
        </w:rPr>
        <w:t>经验做法被国务院</w:t>
      </w:r>
      <w:r>
        <w:rPr>
          <w:rFonts w:ascii="Times New Roman" w:eastAsia="仿宋" w:hAnsi="Times New Roman" w:hint="eastAsia"/>
          <w:sz w:val="32"/>
        </w:rPr>
        <w:t>通报</w:t>
      </w:r>
      <w:r>
        <w:rPr>
          <w:rFonts w:ascii="Times New Roman" w:eastAsia="仿宋" w:hAnsi="Times New Roman"/>
          <w:sz w:val="32"/>
        </w:rPr>
        <w:t>表彰并在沿江</w:t>
      </w:r>
      <w:r>
        <w:rPr>
          <w:rFonts w:ascii="Times New Roman" w:eastAsia="仿宋" w:hAnsi="Times New Roman" w:hint="eastAsia"/>
          <w:sz w:val="32"/>
        </w:rPr>
        <w:t>11</w:t>
      </w:r>
      <w:r>
        <w:rPr>
          <w:rFonts w:ascii="Times New Roman" w:eastAsia="仿宋" w:hAnsi="Times New Roman" w:hint="eastAsia"/>
          <w:sz w:val="32"/>
        </w:rPr>
        <w:t>个</w:t>
      </w:r>
      <w:r>
        <w:rPr>
          <w:rFonts w:ascii="Times New Roman" w:eastAsia="仿宋" w:hAnsi="Times New Roman"/>
          <w:sz w:val="32"/>
        </w:rPr>
        <w:t>省市推广</w:t>
      </w:r>
      <w:r>
        <w:rPr>
          <w:rFonts w:ascii="Times New Roman" w:eastAsia="仿宋" w:hAnsi="Times New Roman" w:hint="eastAsia"/>
          <w:sz w:val="32"/>
        </w:rPr>
        <w:t>。</w:t>
      </w:r>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b/>
          <w:sz w:val="32"/>
        </w:rPr>
        <w:t>探索</w:t>
      </w:r>
      <w:r>
        <w:rPr>
          <w:rFonts w:ascii="Times New Roman" w:eastAsia="仿宋" w:hAnsi="Times New Roman" w:hint="eastAsia"/>
          <w:b/>
          <w:sz w:val="32"/>
        </w:rPr>
        <w:t>解决小微企业</w:t>
      </w:r>
      <w:r>
        <w:rPr>
          <w:rFonts w:ascii="Times New Roman" w:eastAsia="仿宋" w:hAnsi="Times New Roman"/>
          <w:b/>
          <w:sz w:val="32"/>
        </w:rPr>
        <w:t>危废收集难</w:t>
      </w:r>
      <w:r>
        <w:rPr>
          <w:rFonts w:ascii="Times New Roman" w:eastAsia="仿宋" w:hAnsi="Times New Roman" w:hint="eastAsia"/>
          <w:b/>
          <w:sz w:val="32"/>
        </w:rPr>
        <w:t>问题</w:t>
      </w:r>
      <w:r>
        <w:rPr>
          <w:rFonts w:ascii="Times New Roman" w:eastAsia="仿宋" w:hAnsi="Times New Roman"/>
          <w:b/>
          <w:sz w:val="32"/>
        </w:rPr>
        <w:t>。</w:t>
      </w:r>
      <w:r>
        <w:rPr>
          <w:rFonts w:ascii="Times New Roman" w:eastAsia="仿宋" w:hAnsi="Times New Roman" w:hint="eastAsia"/>
          <w:sz w:val="32"/>
        </w:rPr>
        <w:t>为解决危险废物产生点多量少、分布零散的小微企业危险废物收集、转运、贮存管理难题，全市先行先试，</w:t>
      </w:r>
      <w:r>
        <w:rPr>
          <w:rFonts w:ascii="Times New Roman" w:eastAsia="仿宋" w:hAnsi="Times New Roman"/>
          <w:sz w:val="32"/>
        </w:rPr>
        <w:t>率先</w:t>
      </w:r>
      <w:r>
        <w:rPr>
          <w:rFonts w:ascii="Times New Roman" w:eastAsia="仿宋" w:hAnsi="Times New Roman" w:hint="eastAsia"/>
          <w:sz w:val="32"/>
        </w:rPr>
        <w:t>开展中小学实验室、机动车维修行业、水上船舶所产生的危险废物集中收集、贮存试点工作，并于</w:t>
      </w:r>
      <w:r>
        <w:rPr>
          <w:rFonts w:ascii="Times New Roman" w:eastAsia="仿宋" w:hAnsi="Times New Roman" w:hint="eastAsia"/>
          <w:sz w:val="32"/>
        </w:rPr>
        <w:t>2019</w:t>
      </w:r>
      <w:r>
        <w:rPr>
          <w:rFonts w:ascii="Times New Roman" w:eastAsia="仿宋" w:hAnsi="Times New Roman" w:hint="eastAsia"/>
          <w:sz w:val="32"/>
        </w:rPr>
        <w:t>年</w:t>
      </w:r>
      <w:r>
        <w:rPr>
          <w:rFonts w:ascii="Times New Roman" w:eastAsia="仿宋" w:hAnsi="Times New Roman" w:hint="eastAsia"/>
          <w:sz w:val="32"/>
        </w:rPr>
        <w:t>6</w:t>
      </w:r>
      <w:r>
        <w:rPr>
          <w:rFonts w:ascii="Times New Roman" w:eastAsia="仿宋" w:hAnsi="Times New Roman" w:hint="eastAsia"/>
          <w:sz w:val="32"/>
        </w:rPr>
        <w:t>月</w:t>
      </w:r>
      <w:r>
        <w:rPr>
          <w:rFonts w:ascii="Times New Roman" w:eastAsia="仿宋" w:hAnsi="Times New Roman" w:hint="eastAsia"/>
          <w:sz w:val="32"/>
        </w:rPr>
        <w:t>17</w:t>
      </w:r>
      <w:r>
        <w:rPr>
          <w:rFonts w:ascii="Times New Roman" w:eastAsia="仿宋" w:hAnsi="Times New Roman" w:hint="eastAsia"/>
          <w:sz w:val="32"/>
        </w:rPr>
        <w:t>日联合市交通运输局印发《宜昌市机动车维修行业及水上船舶危险废物集中收集管理试点工作方案》并组织实施。截至“十三五”末期，全市已核发试点危险废物收集经营许可证</w:t>
      </w:r>
      <w:r>
        <w:rPr>
          <w:rFonts w:ascii="Times New Roman" w:eastAsia="仿宋" w:hAnsi="Times New Roman" w:hint="eastAsia"/>
          <w:sz w:val="32"/>
        </w:rPr>
        <w:t>7</w:t>
      </w:r>
      <w:r>
        <w:rPr>
          <w:rFonts w:ascii="Times New Roman" w:eastAsia="仿宋" w:hAnsi="Times New Roman" w:hint="eastAsia"/>
          <w:sz w:val="32"/>
        </w:rPr>
        <w:t>张，全市试点收集单位已收集废矿物油（含船舶废油）</w:t>
      </w:r>
      <w:r>
        <w:rPr>
          <w:rFonts w:ascii="Times New Roman" w:eastAsia="仿宋" w:hAnsi="Times New Roman" w:hint="eastAsia"/>
          <w:sz w:val="32"/>
        </w:rPr>
        <w:t>2078</w:t>
      </w:r>
      <w:r>
        <w:rPr>
          <w:rFonts w:ascii="Times New Roman" w:eastAsia="仿宋" w:hAnsi="Times New Roman" w:hint="eastAsia"/>
          <w:sz w:val="32"/>
        </w:rPr>
        <w:t>吨，废机油壶、机油桶、</w:t>
      </w:r>
      <w:r>
        <w:rPr>
          <w:rFonts w:ascii="Times New Roman" w:eastAsia="仿宋" w:hAnsi="Times New Roman" w:hint="eastAsia"/>
          <w:sz w:val="32"/>
        </w:rPr>
        <w:lastRenderedPageBreak/>
        <w:t>机油格等</w:t>
      </w:r>
      <w:r>
        <w:rPr>
          <w:rFonts w:ascii="Times New Roman" w:eastAsia="仿宋" w:hAnsi="Times New Roman" w:hint="eastAsia"/>
          <w:sz w:val="32"/>
        </w:rPr>
        <w:t>1016</w:t>
      </w:r>
      <w:r>
        <w:rPr>
          <w:rFonts w:ascii="Times New Roman" w:eastAsia="仿宋" w:hAnsi="Times New Roman" w:hint="eastAsia"/>
          <w:sz w:val="32"/>
        </w:rPr>
        <w:t>吨，废电路板</w:t>
      </w:r>
      <w:r>
        <w:rPr>
          <w:rFonts w:ascii="Times New Roman" w:eastAsia="仿宋" w:hAnsi="Times New Roman" w:hint="eastAsia"/>
          <w:sz w:val="32"/>
        </w:rPr>
        <w:t>2</w:t>
      </w:r>
      <w:r>
        <w:rPr>
          <w:rFonts w:ascii="Times New Roman" w:eastAsia="仿宋" w:hAnsi="Times New Roman" w:hint="eastAsia"/>
          <w:sz w:val="32"/>
        </w:rPr>
        <w:t>吨，收集实验室废物</w:t>
      </w:r>
      <w:r>
        <w:rPr>
          <w:rFonts w:ascii="Times New Roman" w:eastAsia="仿宋" w:hAnsi="Times New Roman" w:hint="eastAsia"/>
          <w:sz w:val="32"/>
        </w:rPr>
        <w:t>72</w:t>
      </w:r>
      <w:r>
        <w:rPr>
          <w:rFonts w:ascii="Times New Roman" w:eastAsia="仿宋" w:hAnsi="Times New Roman" w:hint="eastAsia"/>
          <w:sz w:val="32"/>
        </w:rPr>
        <w:t>吨。</w:t>
      </w:r>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hint="eastAsia"/>
          <w:b/>
          <w:sz w:val="32"/>
        </w:rPr>
        <w:t>全面</w:t>
      </w:r>
      <w:r>
        <w:rPr>
          <w:rFonts w:ascii="Times New Roman" w:eastAsia="仿宋" w:hAnsi="Times New Roman"/>
          <w:b/>
          <w:sz w:val="32"/>
        </w:rPr>
        <w:t>摸排</w:t>
      </w:r>
      <w:r>
        <w:rPr>
          <w:rFonts w:ascii="Times New Roman" w:eastAsia="仿宋" w:hAnsi="Times New Roman" w:hint="eastAsia"/>
          <w:b/>
          <w:sz w:val="32"/>
        </w:rPr>
        <w:t>危险废物</w:t>
      </w:r>
      <w:r>
        <w:rPr>
          <w:rFonts w:ascii="Times New Roman" w:eastAsia="仿宋" w:hAnsi="Times New Roman"/>
          <w:b/>
          <w:sz w:val="32"/>
        </w:rPr>
        <w:t>环境</w:t>
      </w:r>
      <w:r>
        <w:rPr>
          <w:rFonts w:ascii="Times New Roman" w:eastAsia="仿宋" w:hAnsi="Times New Roman" w:hint="eastAsia"/>
          <w:b/>
          <w:sz w:val="32"/>
        </w:rPr>
        <w:t>治理</w:t>
      </w:r>
      <w:r>
        <w:rPr>
          <w:rFonts w:ascii="Times New Roman" w:eastAsia="仿宋" w:hAnsi="Times New Roman"/>
          <w:b/>
          <w:sz w:val="32"/>
        </w:rPr>
        <w:t>能力。</w:t>
      </w:r>
      <w:r>
        <w:rPr>
          <w:rFonts w:ascii="Times New Roman" w:eastAsia="仿宋" w:hAnsi="Times New Roman" w:hint="eastAsia"/>
          <w:sz w:val="32"/>
        </w:rPr>
        <w:t>制定《宜昌市危险废物专项整治三年行动实施方案》，对全市</w:t>
      </w:r>
      <w:r>
        <w:rPr>
          <w:rFonts w:ascii="Times New Roman" w:eastAsia="仿宋" w:hAnsi="Times New Roman"/>
          <w:sz w:val="32"/>
        </w:rPr>
        <w:t>20</w:t>
      </w:r>
      <w:r>
        <w:rPr>
          <w:rFonts w:ascii="Times New Roman" w:eastAsia="仿宋" w:hAnsi="Times New Roman" w:hint="eastAsia"/>
          <w:sz w:val="32"/>
        </w:rPr>
        <w:t>家危废经营单位（含收集单位）、</w:t>
      </w:r>
      <w:r>
        <w:rPr>
          <w:rFonts w:ascii="Times New Roman" w:eastAsia="仿宋" w:hAnsi="Times New Roman" w:hint="eastAsia"/>
          <w:sz w:val="32"/>
        </w:rPr>
        <w:t>4</w:t>
      </w:r>
      <w:r>
        <w:rPr>
          <w:rFonts w:ascii="Times New Roman" w:eastAsia="仿宋" w:hAnsi="Times New Roman" w:hint="eastAsia"/>
          <w:sz w:val="32"/>
        </w:rPr>
        <w:t>家自行处置利用单位和</w:t>
      </w:r>
      <w:r>
        <w:rPr>
          <w:rFonts w:ascii="Times New Roman" w:eastAsia="仿宋" w:hAnsi="Times New Roman" w:hint="eastAsia"/>
          <w:sz w:val="32"/>
        </w:rPr>
        <w:t>26</w:t>
      </w:r>
      <w:r>
        <w:rPr>
          <w:rFonts w:ascii="Times New Roman" w:eastAsia="仿宋" w:hAnsi="Times New Roman" w:hint="eastAsia"/>
          <w:sz w:val="32"/>
        </w:rPr>
        <w:t>家重点监管企业逐一现场核查，科学</w:t>
      </w:r>
      <w:r>
        <w:rPr>
          <w:rFonts w:ascii="Times New Roman" w:eastAsia="仿宋" w:hAnsi="Times New Roman"/>
          <w:sz w:val="32"/>
        </w:rPr>
        <w:t>评估全市</w:t>
      </w:r>
      <w:r>
        <w:rPr>
          <w:rFonts w:ascii="Times New Roman" w:eastAsia="仿宋" w:hAnsi="Times New Roman" w:hint="eastAsia"/>
          <w:sz w:val="32"/>
        </w:rPr>
        <w:t>危险废物</w:t>
      </w:r>
      <w:r>
        <w:rPr>
          <w:rFonts w:ascii="Times New Roman" w:eastAsia="仿宋" w:hAnsi="Times New Roman"/>
          <w:sz w:val="32"/>
        </w:rPr>
        <w:t>环境治理能力。</w:t>
      </w:r>
      <w:r>
        <w:rPr>
          <w:rFonts w:ascii="Times New Roman" w:eastAsia="仿宋" w:hAnsi="Times New Roman" w:hint="eastAsia"/>
          <w:sz w:val="32"/>
        </w:rPr>
        <w:t>全市危险废物利用处置除少数类别外总体能力充足，基本满足本地利用处置需求。此外</w:t>
      </w:r>
      <w:r>
        <w:rPr>
          <w:rFonts w:ascii="Times New Roman" w:eastAsia="仿宋" w:hAnsi="Times New Roman"/>
          <w:sz w:val="32"/>
        </w:rPr>
        <w:t>，</w:t>
      </w:r>
      <w:r>
        <w:rPr>
          <w:rFonts w:ascii="Times New Roman" w:eastAsia="仿宋" w:hAnsi="Times New Roman" w:hint="eastAsia"/>
          <w:sz w:val="32"/>
        </w:rPr>
        <w:t>对全市危废经营单位和产生单位进行信息摸排，建立危险废物产生单位清单（</w:t>
      </w:r>
      <w:r>
        <w:rPr>
          <w:rFonts w:ascii="Times New Roman" w:eastAsia="仿宋" w:hAnsi="Times New Roman" w:hint="eastAsia"/>
          <w:sz w:val="32"/>
        </w:rPr>
        <w:t>914</w:t>
      </w:r>
      <w:r>
        <w:rPr>
          <w:rFonts w:ascii="Times New Roman" w:eastAsia="仿宋" w:hAnsi="Times New Roman" w:hint="eastAsia"/>
          <w:sz w:val="32"/>
        </w:rPr>
        <w:t>家）、拥有危险废物自行利用处置设施的单位清单（</w:t>
      </w:r>
      <w:r>
        <w:rPr>
          <w:rFonts w:ascii="Times New Roman" w:eastAsia="仿宋" w:hAnsi="Times New Roman" w:hint="eastAsia"/>
          <w:sz w:val="32"/>
        </w:rPr>
        <w:t>4</w:t>
      </w:r>
      <w:r>
        <w:rPr>
          <w:rFonts w:ascii="Times New Roman" w:eastAsia="仿宋" w:hAnsi="Times New Roman" w:hint="eastAsia"/>
          <w:sz w:val="32"/>
        </w:rPr>
        <w:t>家）、持有许可证的危险废物集中利用处置单位清单（</w:t>
      </w:r>
      <w:r>
        <w:rPr>
          <w:rFonts w:ascii="Times New Roman" w:eastAsia="仿宋" w:hAnsi="Times New Roman" w:hint="eastAsia"/>
          <w:sz w:val="32"/>
        </w:rPr>
        <w:t>2</w:t>
      </w:r>
      <w:r>
        <w:rPr>
          <w:rFonts w:ascii="Times New Roman" w:eastAsia="仿宋" w:hAnsi="Times New Roman"/>
          <w:sz w:val="32"/>
        </w:rPr>
        <w:t>0</w:t>
      </w:r>
      <w:r>
        <w:rPr>
          <w:rFonts w:ascii="Times New Roman" w:eastAsia="仿宋" w:hAnsi="Times New Roman" w:hint="eastAsia"/>
          <w:sz w:val="32"/>
        </w:rPr>
        <w:t>家）、危险废物环境重点监管单位清单（</w:t>
      </w:r>
      <w:r>
        <w:rPr>
          <w:rFonts w:ascii="Times New Roman" w:eastAsia="仿宋" w:hAnsi="Times New Roman" w:hint="eastAsia"/>
          <w:sz w:val="32"/>
        </w:rPr>
        <w:t>26</w:t>
      </w:r>
      <w:r>
        <w:rPr>
          <w:rFonts w:ascii="Times New Roman" w:eastAsia="仿宋" w:hAnsi="Times New Roman" w:hint="eastAsia"/>
          <w:sz w:val="32"/>
        </w:rPr>
        <w:t>家），为下一步完善危险废物监管提供完整的信息数据。</w:t>
      </w:r>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hint="eastAsia"/>
          <w:b/>
          <w:sz w:val="32"/>
        </w:rPr>
        <w:t>高标准改造循环工业园区。</w:t>
      </w:r>
      <w:r>
        <w:rPr>
          <w:rFonts w:ascii="Times New Roman" w:eastAsia="仿宋" w:hAnsi="Times New Roman" w:hint="eastAsia"/>
          <w:sz w:val="32"/>
        </w:rPr>
        <w:t>引进中国化学工程集团和一流化工专家团队，在枝江、宜都建</w:t>
      </w:r>
      <w:r w:rsidR="00C7348B">
        <w:rPr>
          <w:rFonts w:ascii="Times New Roman" w:eastAsia="仿宋" w:hAnsi="Times New Roman" w:hint="eastAsia"/>
          <w:sz w:val="32"/>
        </w:rPr>
        <w:t>设两个绿色、安全、高效、高水准的循环化工园区，目前两个园区规划</w:t>
      </w:r>
      <w:r w:rsidR="00C7348B" w:rsidRPr="00C7348B">
        <w:rPr>
          <w:rFonts w:ascii="Times New Roman" w:eastAsia="仿宋" w:hAnsi="Times New Roman" w:hint="eastAsia"/>
          <w:sz w:val="32"/>
        </w:rPr>
        <w:t>已经批准，园区建设正在加快推进，经组织有关专家和相关部门评审和审查，两个园区现已被宜昌市政府确认为合格化工园区</w:t>
      </w:r>
      <w:r>
        <w:rPr>
          <w:rFonts w:ascii="Times New Roman" w:eastAsia="仿宋" w:hAnsi="Times New Roman" w:hint="eastAsia"/>
          <w:sz w:val="32"/>
        </w:rPr>
        <w:t>。出台《中共宜昌市委宜昌市人民政府关于统筹发展“飞地经济”促进项目建设的实施意见》《宜昌市化工产业项目入园指南》，引导符合标准的化工企业向宜都和枝江两个循环化工园区集聚发展。枝江姚家港工业园</w:t>
      </w:r>
      <w:r>
        <w:rPr>
          <w:rFonts w:ascii="Times New Roman" w:eastAsia="仿宋" w:hAnsi="Times New Roman" w:hint="eastAsia"/>
          <w:sz w:val="32"/>
        </w:rPr>
        <w:t>2017</w:t>
      </w:r>
      <w:r>
        <w:rPr>
          <w:rFonts w:ascii="Times New Roman" w:eastAsia="仿宋" w:hAnsi="Times New Roman" w:hint="eastAsia"/>
          <w:sz w:val="32"/>
        </w:rPr>
        <w:t>年入选国家园区循环化改造试点，获首批专项资金</w:t>
      </w:r>
      <w:r>
        <w:rPr>
          <w:rFonts w:ascii="Times New Roman" w:eastAsia="仿宋" w:hAnsi="Times New Roman" w:hint="eastAsia"/>
          <w:sz w:val="32"/>
        </w:rPr>
        <w:t>7000</w:t>
      </w:r>
      <w:r>
        <w:rPr>
          <w:rFonts w:ascii="Times New Roman" w:eastAsia="仿宋" w:hAnsi="Times New Roman" w:hint="eastAsia"/>
          <w:sz w:val="32"/>
        </w:rPr>
        <w:t>万元；猇亭园区循环化改造</w:t>
      </w:r>
      <w:r>
        <w:rPr>
          <w:rFonts w:ascii="Times New Roman" w:eastAsia="仿宋" w:hAnsi="Times New Roman" w:hint="eastAsia"/>
          <w:sz w:val="32"/>
        </w:rPr>
        <w:lastRenderedPageBreak/>
        <w:t>通过国家验收，再次获得专项资金支持</w:t>
      </w:r>
      <w:r>
        <w:rPr>
          <w:rFonts w:ascii="Times New Roman" w:eastAsia="仿宋" w:hAnsi="Times New Roman" w:hint="eastAsia"/>
          <w:sz w:val="32"/>
        </w:rPr>
        <w:t>1.058</w:t>
      </w:r>
      <w:r>
        <w:rPr>
          <w:rFonts w:ascii="Times New Roman" w:eastAsia="仿宋" w:hAnsi="Times New Roman" w:hint="eastAsia"/>
          <w:sz w:val="32"/>
        </w:rPr>
        <w:t>亿元。</w:t>
      </w:r>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hint="eastAsia"/>
          <w:b/>
          <w:sz w:val="32"/>
        </w:rPr>
        <w:t>大胆创新生态补偿源头治理。</w:t>
      </w:r>
      <w:r>
        <w:rPr>
          <w:rFonts w:ascii="Times New Roman" w:eastAsia="仿宋" w:hAnsi="Times New Roman" w:hint="eastAsia"/>
          <w:sz w:val="32"/>
        </w:rPr>
        <w:t>按照“谁污染、谁治理、谁受益、谁补偿”的原则，加快推进生态补偿机制改革创新，出台《宜昌磷产业发展总体规划》，实行磷矿采矿权和开采总量“双控”即严格控制磷矿采矿权数量和严格控制磷矿年度开采总量，</w:t>
      </w:r>
      <w:r>
        <w:rPr>
          <w:rFonts w:ascii="Times New Roman" w:eastAsia="仿宋" w:hAnsi="Times New Roman"/>
          <w:sz w:val="32"/>
        </w:rPr>
        <w:t>并</w:t>
      </w:r>
      <w:r>
        <w:rPr>
          <w:rFonts w:ascii="Times New Roman" w:eastAsia="仿宋" w:hAnsi="Times New Roman" w:hint="eastAsia"/>
          <w:sz w:val="32"/>
        </w:rPr>
        <w:t>开展磷矿资源开发整顿规范工作。到“十三五”末期，磷矿</w:t>
      </w:r>
      <w:r>
        <w:rPr>
          <w:rFonts w:ascii="Times New Roman" w:eastAsia="仿宋" w:hAnsi="Times New Roman"/>
          <w:sz w:val="32"/>
        </w:rPr>
        <w:t>采矿权数量</w:t>
      </w:r>
      <w:r>
        <w:rPr>
          <w:rFonts w:ascii="Times New Roman" w:eastAsia="仿宋" w:hAnsi="Times New Roman" w:hint="eastAsia"/>
          <w:sz w:val="32"/>
        </w:rPr>
        <w:t>控制在</w:t>
      </w:r>
      <w:r>
        <w:rPr>
          <w:rFonts w:ascii="Times New Roman" w:eastAsia="仿宋" w:hAnsi="Times New Roman" w:hint="eastAsia"/>
          <w:sz w:val="32"/>
        </w:rPr>
        <w:t>40</w:t>
      </w:r>
      <w:r>
        <w:rPr>
          <w:rFonts w:ascii="Times New Roman" w:eastAsia="仿宋" w:hAnsi="Times New Roman" w:hint="eastAsia"/>
          <w:sz w:val="32"/>
        </w:rPr>
        <w:t>家以内，磷矿</w:t>
      </w:r>
      <w:r>
        <w:rPr>
          <w:rFonts w:ascii="Times New Roman" w:eastAsia="仿宋" w:hAnsi="Times New Roman"/>
          <w:sz w:val="32"/>
        </w:rPr>
        <w:t>年度开采总量</w:t>
      </w:r>
      <w:r>
        <w:rPr>
          <w:rFonts w:ascii="Times New Roman" w:eastAsia="仿宋" w:hAnsi="Times New Roman" w:hint="eastAsia"/>
          <w:sz w:val="32"/>
        </w:rPr>
        <w:t>从</w:t>
      </w:r>
      <w:r>
        <w:rPr>
          <w:rFonts w:ascii="Times New Roman" w:eastAsia="仿宋" w:hAnsi="Times New Roman" w:hint="eastAsia"/>
          <w:sz w:val="32"/>
        </w:rPr>
        <w:t>2016</w:t>
      </w:r>
      <w:r>
        <w:rPr>
          <w:rFonts w:ascii="Times New Roman" w:eastAsia="仿宋" w:hAnsi="Times New Roman" w:hint="eastAsia"/>
          <w:sz w:val="32"/>
        </w:rPr>
        <w:t>年</w:t>
      </w:r>
      <w:r>
        <w:rPr>
          <w:rFonts w:ascii="Times New Roman" w:eastAsia="仿宋" w:hAnsi="Times New Roman" w:hint="eastAsia"/>
          <w:sz w:val="32"/>
        </w:rPr>
        <w:t>1370</w:t>
      </w:r>
      <w:r>
        <w:rPr>
          <w:rFonts w:ascii="Times New Roman" w:eastAsia="仿宋" w:hAnsi="Times New Roman" w:hint="eastAsia"/>
          <w:sz w:val="32"/>
        </w:rPr>
        <w:t>万吨压减到</w:t>
      </w:r>
      <w:r>
        <w:rPr>
          <w:rFonts w:ascii="Times New Roman" w:eastAsia="仿宋" w:hAnsi="Times New Roman" w:hint="eastAsia"/>
          <w:sz w:val="32"/>
        </w:rPr>
        <w:t>2018</w:t>
      </w:r>
      <w:r>
        <w:rPr>
          <w:rFonts w:ascii="Times New Roman" w:eastAsia="仿宋" w:hAnsi="Times New Roman" w:hint="eastAsia"/>
          <w:sz w:val="32"/>
        </w:rPr>
        <w:t>年</w:t>
      </w:r>
      <w:r>
        <w:rPr>
          <w:rFonts w:ascii="Times New Roman" w:eastAsia="仿宋" w:hAnsi="Times New Roman" w:hint="eastAsia"/>
          <w:sz w:val="32"/>
        </w:rPr>
        <w:t>1000</w:t>
      </w:r>
      <w:r>
        <w:rPr>
          <w:rFonts w:ascii="Times New Roman" w:eastAsia="仿宋" w:hAnsi="Times New Roman" w:hint="eastAsia"/>
          <w:sz w:val="32"/>
        </w:rPr>
        <w:t>万吨，提前</w:t>
      </w:r>
      <w:r>
        <w:rPr>
          <w:rFonts w:ascii="Times New Roman" w:eastAsia="仿宋" w:hAnsi="Times New Roman" w:hint="eastAsia"/>
          <w:sz w:val="32"/>
        </w:rPr>
        <w:t>2</w:t>
      </w:r>
      <w:r>
        <w:rPr>
          <w:rFonts w:ascii="Times New Roman" w:eastAsia="仿宋" w:hAnsi="Times New Roman" w:hint="eastAsia"/>
          <w:sz w:val="32"/>
        </w:rPr>
        <w:t>年完成规划目标任务。此外，自</w:t>
      </w:r>
      <w:r>
        <w:rPr>
          <w:rFonts w:ascii="Times New Roman" w:eastAsia="仿宋" w:hAnsi="Times New Roman" w:hint="eastAsia"/>
          <w:sz w:val="32"/>
        </w:rPr>
        <w:t>2019</w:t>
      </w:r>
      <w:r>
        <w:rPr>
          <w:rFonts w:ascii="Times New Roman" w:eastAsia="仿宋" w:hAnsi="Times New Roman" w:hint="eastAsia"/>
          <w:sz w:val="32"/>
        </w:rPr>
        <w:t>年起，</w:t>
      </w:r>
      <w:r>
        <w:rPr>
          <w:rFonts w:ascii="Times New Roman" w:eastAsia="仿宋" w:hAnsi="Times New Roman"/>
          <w:sz w:val="32"/>
        </w:rPr>
        <w:t>从每年的磷矿开采总量控制计划中预留</w:t>
      </w:r>
      <w:r>
        <w:rPr>
          <w:rFonts w:ascii="Times New Roman" w:eastAsia="仿宋" w:hAnsi="Times New Roman" w:hint="eastAsia"/>
          <w:sz w:val="32"/>
        </w:rPr>
        <w:t>5</w:t>
      </w:r>
      <w:r>
        <w:rPr>
          <w:rFonts w:ascii="Times New Roman" w:eastAsia="仿宋" w:hAnsi="Times New Roman"/>
          <w:sz w:val="32"/>
        </w:rPr>
        <w:t>0</w:t>
      </w:r>
      <w:r>
        <w:rPr>
          <w:rFonts w:ascii="Times New Roman" w:eastAsia="仿宋" w:hAnsi="Times New Roman"/>
          <w:sz w:val="32"/>
        </w:rPr>
        <w:t>万吨</w:t>
      </w:r>
      <w:r>
        <w:rPr>
          <w:rFonts w:ascii="Times New Roman" w:eastAsia="仿宋" w:hAnsi="Times New Roman" w:hint="eastAsia"/>
          <w:sz w:val="32"/>
        </w:rPr>
        <w:t>作为</w:t>
      </w:r>
      <w:r>
        <w:rPr>
          <w:rFonts w:ascii="Times New Roman" w:eastAsia="仿宋" w:hAnsi="Times New Roman"/>
          <w:sz w:val="32"/>
        </w:rPr>
        <w:t>磷石膏综合利用奖励指标</w:t>
      </w:r>
      <w:r>
        <w:rPr>
          <w:rFonts w:ascii="Times New Roman" w:eastAsia="仿宋" w:hAnsi="Times New Roman" w:hint="eastAsia"/>
          <w:sz w:val="32"/>
        </w:rPr>
        <w:t>。</w:t>
      </w:r>
    </w:p>
    <w:p w:rsidR="00184135" w:rsidRDefault="007B5BCA">
      <w:pPr>
        <w:ind w:firstLineChars="200" w:firstLine="643"/>
        <w:rPr>
          <w:rFonts w:ascii="Times New Roman" w:eastAsia="仿宋" w:hAnsi="Times New Roman"/>
          <w:sz w:val="32"/>
        </w:rPr>
      </w:pPr>
      <w:r>
        <w:rPr>
          <w:rFonts w:ascii="Times New Roman" w:eastAsia="仿宋" w:hAnsi="Times New Roman" w:hint="eastAsia"/>
          <w:b/>
          <w:sz w:val="32"/>
        </w:rPr>
        <w:t>深入践行</w:t>
      </w:r>
      <w:r>
        <w:rPr>
          <w:rFonts w:ascii="Times New Roman" w:eastAsia="仿宋" w:hAnsi="Times New Roman"/>
          <w:b/>
          <w:sz w:val="32"/>
        </w:rPr>
        <w:t>绿色矿山发展</w:t>
      </w:r>
      <w:r>
        <w:rPr>
          <w:rFonts w:ascii="Times New Roman" w:eastAsia="仿宋" w:hAnsi="Times New Roman" w:hint="eastAsia"/>
          <w:b/>
          <w:sz w:val="32"/>
        </w:rPr>
        <w:t>示范</w:t>
      </w:r>
      <w:r>
        <w:rPr>
          <w:rFonts w:ascii="Times New Roman" w:eastAsia="仿宋" w:hAnsi="Times New Roman"/>
          <w:b/>
          <w:sz w:val="32"/>
        </w:rPr>
        <w:t>。</w:t>
      </w:r>
      <w:r>
        <w:rPr>
          <w:rFonts w:ascii="Times New Roman" w:eastAsia="仿宋" w:hAnsi="Times New Roman" w:hint="eastAsia"/>
          <w:sz w:val="32"/>
        </w:rPr>
        <w:t>创建绿色矿山，建设绿色矿业发展示范区是践行“两山理论”的具体举措。“十三五”期间，远安县编制的</w:t>
      </w:r>
      <w:r>
        <w:rPr>
          <w:rFonts w:ascii="Times New Roman" w:eastAsia="仿宋" w:hAnsi="Times New Roman"/>
          <w:sz w:val="32"/>
        </w:rPr>
        <w:t>《</w:t>
      </w:r>
      <w:r>
        <w:rPr>
          <w:rFonts w:ascii="Times New Roman" w:eastAsia="仿宋" w:hAnsi="Times New Roman"/>
          <w:sz w:val="32"/>
        </w:rPr>
        <w:t>“</w:t>
      </w:r>
      <w:r>
        <w:rPr>
          <w:rFonts w:ascii="Times New Roman" w:eastAsia="仿宋" w:hAnsi="Times New Roman"/>
          <w:sz w:val="32"/>
        </w:rPr>
        <w:t>中国生态磷都</w:t>
      </w:r>
      <w:r>
        <w:rPr>
          <w:rFonts w:ascii="Times New Roman" w:eastAsia="仿宋" w:hAnsi="Times New Roman"/>
          <w:sz w:val="32"/>
        </w:rPr>
        <w:t>”</w:t>
      </w:r>
      <w:r>
        <w:rPr>
          <w:rFonts w:ascii="Times New Roman" w:eastAsia="仿宋" w:hAnsi="Times New Roman"/>
          <w:sz w:val="32"/>
        </w:rPr>
        <w:t>发展规划（</w:t>
      </w:r>
      <w:r>
        <w:rPr>
          <w:rFonts w:ascii="Times New Roman" w:eastAsia="仿宋" w:hAnsi="Times New Roman"/>
          <w:sz w:val="32"/>
        </w:rPr>
        <w:t>2013</w:t>
      </w:r>
      <w:r>
        <w:rPr>
          <w:rFonts w:ascii="Times New Roman" w:eastAsia="仿宋" w:hAnsi="Times New Roman"/>
          <w:sz w:val="32"/>
        </w:rPr>
        <w:t>年</w:t>
      </w:r>
      <w:r>
        <w:rPr>
          <w:rFonts w:ascii="Times New Roman" w:eastAsia="仿宋" w:hAnsi="Times New Roman" w:hint="eastAsia"/>
          <w:sz w:val="32"/>
        </w:rPr>
        <w:t>-</w:t>
      </w:r>
      <w:r>
        <w:rPr>
          <w:rFonts w:ascii="Times New Roman" w:eastAsia="仿宋" w:hAnsi="Times New Roman"/>
          <w:sz w:val="32"/>
        </w:rPr>
        <w:t>2030</w:t>
      </w:r>
      <w:r>
        <w:rPr>
          <w:rFonts w:ascii="Times New Roman" w:eastAsia="仿宋" w:hAnsi="Times New Roman"/>
          <w:sz w:val="32"/>
        </w:rPr>
        <w:t>年）》</w:t>
      </w:r>
      <w:r>
        <w:rPr>
          <w:rFonts w:ascii="Times New Roman" w:eastAsia="仿宋" w:hAnsi="Times New Roman" w:hint="eastAsia"/>
          <w:sz w:val="32"/>
        </w:rPr>
        <w:t>以及夷陵区、远安县、兴山县的磷矿绿色矿业发展示范区实施方案分别获得省政府批复，</w:t>
      </w:r>
      <w:r>
        <w:rPr>
          <w:rFonts w:ascii="Times New Roman" w:eastAsia="仿宋" w:hAnsi="Times New Roman" w:hint="eastAsia"/>
          <w:sz w:val="32"/>
        </w:rPr>
        <w:t>2020</w:t>
      </w:r>
      <w:r>
        <w:rPr>
          <w:rFonts w:ascii="Times New Roman" w:eastAsia="仿宋" w:hAnsi="Times New Roman" w:hint="eastAsia"/>
          <w:sz w:val="32"/>
        </w:rPr>
        <w:t>年夷陵区、兴山县入选全国</w:t>
      </w:r>
      <w:r>
        <w:rPr>
          <w:rFonts w:ascii="Times New Roman" w:eastAsia="仿宋" w:hAnsi="Times New Roman" w:hint="eastAsia"/>
          <w:sz w:val="32"/>
        </w:rPr>
        <w:t>50</w:t>
      </w:r>
      <w:r>
        <w:rPr>
          <w:rFonts w:ascii="Times New Roman" w:eastAsia="仿宋" w:hAnsi="Times New Roman" w:hint="eastAsia"/>
          <w:sz w:val="32"/>
        </w:rPr>
        <w:t>家绿色矿业示范区名单。全市坚持绿色发展导向，推动矿山转型升级，截至“</w:t>
      </w:r>
      <w:r>
        <w:rPr>
          <w:rFonts w:ascii="Times New Roman" w:eastAsia="仿宋" w:hAnsi="Times New Roman"/>
          <w:sz w:val="32"/>
        </w:rPr>
        <w:t>十三五</w:t>
      </w:r>
      <w:r>
        <w:rPr>
          <w:rFonts w:ascii="Times New Roman" w:eastAsia="仿宋" w:hAnsi="Times New Roman" w:hint="eastAsia"/>
          <w:sz w:val="32"/>
        </w:rPr>
        <w:t>”</w:t>
      </w:r>
      <w:r>
        <w:rPr>
          <w:rFonts w:ascii="Times New Roman" w:eastAsia="仿宋" w:hAnsi="Times New Roman"/>
          <w:sz w:val="32"/>
        </w:rPr>
        <w:t>末期，</w:t>
      </w:r>
      <w:r>
        <w:rPr>
          <w:rFonts w:ascii="Times New Roman" w:eastAsia="仿宋" w:hAnsi="Times New Roman" w:hint="eastAsia"/>
          <w:sz w:val="32"/>
        </w:rPr>
        <w:t>全市绿色矿山创建入库</w:t>
      </w:r>
      <w:r>
        <w:rPr>
          <w:rFonts w:ascii="Times New Roman" w:eastAsia="仿宋" w:hAnsi="Times New Roman"/>
          <w:sz w:val="32"/>
        </w:rPr>
        <w:t>38</w:t>
      </w:r>
      <w:r>
        <w:rPr>
          <w:rFonts w:ascii="Times New Roman" w:eastAsia="仿宋" w:hAnsi="Times New Roman" w:hint="eastAsia"/>
          <w:sz w:val="32"/>
        </w:rPr>
        <w:t>家（大中型矿山</w:t>
      </w:r>
      <w:r>
        <w:rPr>
          <w:rFonts w:ascii="Times New Roman" w:eastAsia="仿宋" w:hAnsi="Times New Roman"/>
          <w:sz w:val="32"/>
        </w:rPr>
        <w:t>34</w:t>
      </w:r>
      <w:r>
        <w:rPr>
          <w:rFonts w:ascii="Times New Roman" w:eastAsia="仿宋" w:hAnsi="Times New Roman" w:hint="eastAsia"/>
          <w:sz w:val="32"/>
        </w:rPr>
        <w:t>家，小型矿山</w:t>
      </w:r>
      <w:r>
        <w:rPr>
          <w:rFonts w:ascii="Times New Roman" w:eastAsia="仿宋" w:hAnsi="Times New Roman"/>
          <w:sz w:val="32"/>
        </w:rPr>
        <w:t>4</w:t>
      </w:r>
      <w:r>
        <w:rPr>
          <w:rFonts w:ascii="Times New Roman" w:eastAsia="仿宋" w:hAnsi="Times New Roman" w:hint="eastAsia"/>
          <w:sz w:val="32"/>
        </w:rPr>
        <w:t>家），其中国家级绿色矿山</w:t>
      </w:r>
      <w:r>
        <w:rPr>
          <w:rFonts w:ascii="Times New Roman" w:eastAsia="仿宋" w:hAnsi="Times New Roman" w:hint="eastAsia"/>
          <w:sz w:val="32"/>
        </w:rPr>
        <w:t>25</w:t>
      </w:r>
      <w:r>
        <w:rPr>
          <w:rFonts w:ascii="Times New Roman" w:eastAsia="仿宋" w:hAnsi="Times New Roman" w:hint="eastAsia"/>
          <w:sz w:val="32"/>
        </w:rPr>
        <w:t>家，大中型矿山绿色矿山比例达到</w:t>
      </w:r>
      <w:r>
        <w:rPr>
          <w:rFonts w:ascii="Times New Roman" w:eastAsia="仿宋" w:hAnsi="Times New Roman" w:hint="eastAsia"/>
          <w:sz w:val="32"/>
        </w:rPr>
        <w:t>81%</w:t>
      </w:r>
      <w:r>
        <w:rPr>
          <w:rFonts w:ascii="Times New Roman" w:eastAsia="仿宋" w:hAnsi="Times New Roman" w:hint="eastAsia"/>
          <w:sz w:val="32"/>
        </w:rPr>
        <w:t>。</w:t>
      </w:r>
    </w:p>
    <w:p w:rsidR="00184135" w:rsidRDefault="007B5BCA">
      <w:pPr>
        <w:ind w:firstLineChars="200" w:firstLine="643"/>
        <w:rPr>
          <w:rFonts w:ascii="Times New Roman" w:eastAsia="仿宋" w:hAnsi="Times New Roman"/>
          <w:sz w:val="32"/>
        </w:rPr>
      </w:pPr>
      <w:r>
        <w:rPr>
          <w:rFonts w:ascii="Times New Roman" w:eastAsia="仿宋" w:hAnsi="Times New Roman" w:hint="eastAsia"/>
          <w:b/>
          <w:sz w:val="32"/>
        </w:rPr>
        <w:t>积极</w:t>
      </w:r>
      <w:r>
        <w:rPr>
          <w:rFonts w:ascii="Times New Roman" w:eastAsia="仿宋" w:hAnsi="Times New Roman"/>
          <w:b/>
          <w:sz w:val="32"/>
        </w:rPr>
        <w:t>推进</w:t>
      </w:r>
      <w:r>
        <w:rPr>
          <w:rFonts w:ascii="Times New Roman" w:eastAsia="仿宋" w:hAnsi="Times New Roman" w:hint="eastAsia"/>
          <w:b/>
          <w:sz w:val="32"/>
        </w:rPr>
        <w:t>磷石膏综合利用</w:t>
      </w:r>
      <w:r>
        <w:rPr>
          <w:rFonts w:ascii="Times New Roman" w:eastAsia="仿宋" w:hAnsi="Times New Roman"/>
          <w:b/>
          <w:sz w:val="32"/>
        </w:rPr>
        <w:t>。</w:t>
      </w:r>
      <w:r>
        <w:rPr>
          <w:rFonts w:ascii="Times New Roman" w:eastAsia="仿宋" w:hAnsi="Times New Roman" w:hint="eastAsia"/>
          <w:sz w:val="32"/>
        </w:rPr>
        <w:t>为推进磷石膏无害化综合利用，宜昌市成立化工产业专项整治及转型升级工作领导小组，</w:t>
      </w:r>
      <w:r>
        <w:rPr>
          <w:rFonts w:ascii="Times New Roman" w:eastAsia="仿宋" w:hAnsi="Times New Roman" w:hint="eastAsia"/>
          <w:sz w:val="32"/>
        </w:rPr>
        <w:lastRenderedPageBreak/>
        <w:t>统筹协调推进全市磷石膏综合利用工作，下设磷石膏建材推广协调工作组，形成“企业主体责任、属地政府管理责任、部门分工负责”体制。先后出台《关于促进磷石膏综合利用的意见》《宜昌市磷石膏综合利用三年行动计划（</w:t>
      </w:r>
      <w:r>
        <w:rPr>
          <w:rFonts w:ascii="Times New Roman" w:eastAsia="仿宋" w:hAnsi="Times New Roman" w:hint="eastAsia"/>
          <w:sz w:val="32"/>
        </w:rPr>
        <w:t>2018-2020</w:t>
      </w:r>
      <w:r>
        <w:rPr>
          <w:rFonts w:ascii="Times New Roman" w:eastAsia="仿宋" w:hAnsi="Times New Roman" w:hint="eastAsia"/>
          <w:sz w:val="32"/>
        </w:rPr>
        <w:t>年）》《关于加强磷石膏建材推广应用工作的通知》等一系列指导性文件，为磷石膏综合利用规划了正确路径。市财政每年安排</w:t>
      </w:r>
      <w:r>
        <w:rPr>
          <w:rFonts w:ascii="Times New Roman" w:eastAsia="仿宋" w:hAnsi="Times New Roman" w:hint="eastAsia"/>
          <w:sz w:val="32"/>
        </w:rPr>
        <w:t>2000</w:t>
      </w:r>
      <w:r>
        <w:rPr>
          <w:rFonts w:ascii="Times New Roman" w:eastAsia="仿宋" w:hAnsi="Times New Roman" w:hint="eastAsia"/>
          <w:sz w:val="32"/>
        </w:rPr>
        <w:t>万元专项补助资金，</w:t>
      </w:r>
      <w:r>
        <w:rPr>
          <w:rFonts w:ascii="Times New Roman" w:eastAsia="仿宋" w:hAnsi="Times New Roman" w:hint="eastAsia"/>
          <w:sz w:val="32"/>
        </w:rPr>
        <w:t>2020</w:t>
      </w:r>
      <w:r>
        <w:rPr>
          <w:rFonts w:ascii="Times New Roman" w:eastAsia="仿宋" w:hAnsi="Times New Roman" w:hint="eastAsia"/>
          <w:sz w:val="32"/>
        </w:rPr>
        <w:t>年再增加</w:t>
      </w:r>
      <w:r>
        <w:rPr>
          <w:rFonts w:ascii="Times New Roman" w:eastAsia="仿宋" w:hAnsi="Times New Roman" w:hint="eastAsia"/>
          <w:sz w:val="32"/>
        </w:rPr>
        <w:t>2500</w:t>
      </w:r>
      <w:r>
        <w:rPr>
          <w:rFonts w:ascii="Times New Roman" w:eastAsia="仿宋" w:hAnsi="Times New Roman" w:hint="eastAsia"/>
          <w:sz w:val="32"/>
        </w:rPr>
        <w:t>万元，支持企业加大磷石膏综合利用、创新成果转化及市场推广应用。此外</w:t>
      </w:r>
      <w:r>
        <w:rPr>
          <w:rFonts w:ascii="Times New Roman" w:eastAsia="仿宋" w:hAnsi="Times New Roman"/>
          <w:sz w:val="32"/>
        </w:rPr>
        <w:t>，</w:t>
      </w:r>
      <w:r>
        <w:rPr>
          <w:rFonts w:ascii="Times New Roman" w:eastAsia="仿宋" w:hAnsi="Times New Roman" w:hint="eastAsia"/>
          <w:sz w:val="32"/>
        </w:rPr>
        <w:t>各区县</w:t>
      </w:r>
      <w:r>
        <w:rPr>
          <w:rFonts w:ascii="Times New Roman" w:eastAsia="仿宋" w:hAnsi="Times New Roman"/>
          <w:sz w:val="32"/>
        </w:rPr>
        <w:t>纷纷</w:t>
      </w:r>
      <w:r>
        <w:rPr>
          <w:rFonts w:ascii="Times New Roman" w:eastAsia="仿宋" w:hAnsi="Times New Roman" w:hint="eastAsia"/>
          <w:sz w:val="32"/>
        </w:rPr>
        <w:t>支持和鼓励磷石膏综合利用和磷化产业绿色减碳发展，夷陵区对消化区内磷石膏按</w:t>
      </w:r>
      <w:r>
        <w:rPr>
          <w:rFonts w:ascii="Times New Roman" w:eastAsia="仿宋" w:hAnsi="Times New Roman" w:hint="eastAsia"/>
          <w:sz w:val="32"/>
        </w:rPr>
        <w:t>20</w:t>
      </w:r>
      <w:r>
        <w:rPr>
          <w:rFonts w:ascii="Times New Roman" w:eastAsia="仿宋" w:hAnsi="Times New Roman" w:hint="eastAsia"/>
          <w:sz w:val="32"/>
        </w:rPr>
        <w:t>元</w:t>
      </w:r>
      <w:r>
        <w:rPr>
          <w:rFonts w:ascii="Times New Roman" w:eastAsia="仿宋" w:hAnsi="Times New Roman" w:hint="eastAsia"/>
          <w:sz w:val="32"/>
        </w:rPr>
        <w:t>/</w:t>
      </w:r>
      <w:r>
        <w:rPr>
          <w:rFonts w:ascii="Times New Roman" w:eastAsia="仿宋" w:hAnsi="Times New Roman" w:hint="eastAsia"/>
          <w:sz w:val="32"/>
        </w:rPr>
        <w:t>吨标准再给予补贴；宜都市</w:t>
      </w:r>
      <w:r>
        <w:rPr>
          <w:rFonts w:ascii="Times New Roman" w:eastAsia="仿宋" w:hAnsi="Times New Roman" w:hint="eastAsia"/>
          <w:sz w:val="32"/>
        </w:rPr>
        <w:t>2019</w:t>
      </w:r>
      <w:r>
        <w:rPr>
          <w:rFonts w:ascii="Times New Roman" w:eastAsia="仿宋" w:hAnsi="Times New Roman" w:hint="eastAsia"/>
          <w:sz w:val="32"/>
        </w:rPr>
        <w:t>年按照企业获得宜昌市磷石膏综合利用补助资金的</w:t>
      </w:r>
      <w:r>
        <w:rPr>
          <w:rFonts w:ascii="Times New Roman" w:eastAsia="仿宋" w:hAnsi="Times New Roman" w:hint="eastAsia"/>
          <w:sz w:val="32"/>
        </w:rPr>
        <w:t>50%</w:t>
      </w:r>
      <w:r>
        <w:rPr>
          <w:rFonts w:ascii="Times New Roman" w:eastAsia="仿宋" w:hAnsi="Times New Roman" w:hint="eastAsia"/>
          <w:sz w:val="32"/>
        </w:rPr>
        <w:t>给予配套补助</w:t>
      </w:r>
      <w:r w:rsidR="00C7348B">
        <w:rPr>
          <w:rFonts w:ascii="Times New Roman" w:eastAsia="仿宋" w:hAnsi="Times New Roman" w:hint="eastAsia"/>
          <w:sz w:val="32"/>
        </w:rPr>
        <w:t>，</w:t>
      </w:r>
      <w:r w:rsidR="00C7348B" w:rsidRPr="00C7348B">
        <w:rPr>
          <w:rFonts w:ascii="Times New Roman" w:eastAsia="仿宋" w:hAnsi="Times New Roman" w:hint="eastAsia"/>
          <w:sz w:val="32"/>
        </w:rPr>
        <w:t>2020</w:t>
      </w:r>
      <w:r w:rsidR="00C7348B" w:rsidRPr="00C7348B">
        <w:rPr>
          <w:rFonts w:ascii="Times New Roman" w:eastAsia="仿宋" w:hAnsi="Times New Roman" w:hint="eastAsia"/>
          <w:sz w:val="32"/>
        </w:rPr>
        <w:t>年起市级财政每年设立</w:t>
      </w:r>
      <w:r w:rsidR="00C7348B" w:rsidRPr="00C7348B">
        <w:rPr>
          <w:rFonts w:ascii="Times New Roman" w:eastAsia="仿宋" w:hAnsi="Times New Roman" w:hint="eastAsia"/>
          <w:sz w:val="32"/>
        </w:rPr>
        <w:t>500</w:t>
      </w:r>
      <w:r w:rsidR="00C7348B" w:rsidRPr="00C7348B">
        <w:rPr>
          <w:rFonts w:ascii="Times New Roman" w:eastAsia="仿宋" w:hAnsi="Times New Roman" w:hint="eastAsia"/>
          <w:sz w:val="32"/>
        </w:rPr>
        <w:t>万元磷石膏综合利用奖励资金</w:t>
      </w:r>
      <w:r>
        <w:rPr>
          <w:rFonts w:ascii="Times New Roman" w:eastAsia="仿宋" w:hAnsi="Times New Roman" w:hint="eastAsia"/>
          <w:sz w:val="32"/>
        </w:rPr>
        <w:t>。</w:t>
      </w:r>
      <w:r>
        <w:rPr>
          <w:rFonts w:ascii="Times New Roman" w:eastAsia="仿宋" w:hAnsi="Times New Roman" w:hint="eastAsia"/>
          <w:sz w:val="32"/>
        </w:rPr>
        <w:t>2020</w:t>
      </w:r>
      <w:r>
        <w:rPr>
          <w:rFonts w:ascii="Times New Roman" w:eastAsia="仿宋" w:hAnsi="Times New Roman" w:hint="eastAsia"/>
          <w:sz w:val="32"/>
        </w:rPr>
        <w:t>年宜昌磷石膏综合利用量达</w:t>
      </w:r>
      <w:r>
        <w:rPr>
          <w:rFonts w:ascii="Times New Roman" w:eastAsia="仿宋" w:hAnsi="Times New Roman" w:hint="eastAsia"/>
          <w:sz w:val="32"/>
        </w:rPr>
        <w:t>512.6</w:t>
      </w:r>
      <w:r>
        <w:rPr>
          <w:rFonts w:ascii="Times New Roman" w:eastAsia="仿宋" w:hAnsi="Times New Roman" w:hint="eastAsia"/>
          <w:sz w:val="32"/>
        </w:rPr>
        <w:t>万吨，同比增长</w:t>
      </w:r>
      <w:r>
        <w:rPr>
          <w:rFonts w:ascii="Times New Roman" w:eastAsia="仿宋" w:hAnsi="Times New Roman" w:hint="eastAsia"/>
          <w:sz w:val="32"/>
        </w:rPr>
        <w:t>55.4%</w:t>
      </w:r>
      <w:r>
        <w:rPr>
          <w:rFonts w:ascii="Times New Roman" w:eastAsia="仿宋" w:hAnsi="Times New Roman" w:hint="eastAsia"/>
          <w:sz w:val="32"/>
        </w:rPr>
        <w:t>；磷石膏综合利用率</w:t>
      </w:r>
      <w:r>
        <w:rPr>
          <w:rFonts w:ascii="Times New Roman" w:eastAsia="仿宋" w:hAnsi="Times New Roman" w:hint="eastAsia"/>
          <w:sz w:val="32"/>
        </w:rPr>
        <w:t>41.1%</w:t>
      </w:r>
      <w:r>
        <w:rPr>
          <w:rFonts w:ascii="Times New Roman" w:eastAsia="仿宋" w:hAnsi="Times New Roman" w:hint="eastAsia"/>
          <w:sz w:val="32"/>
        </w:rPr>
        <w:t>，比上一年提升</w:t>
      </w:r>
      <w:r>
        <w:rPr>
          <w:rFonts w:ascii="Times New Roman" w:eastAsia="仿宋" w:hAnsi="Times New Roman" w:hint="eastAsia"/>
          <w:sz w:val="32"/>
        </w:rPr>
        <w:t>9.9%</w:t>
      </w:r>
      <w:r>
        <w:rPr>
          <w:rFonts w:ascii="Times New Roman" w:eastAsia="仿宋" w:hAnsi="Times New Roman" w:hint="eastAsia"/>
          <w:sz w:val="32"/>
        </w:rPr>
        <w:t>。</w:t>
      </w:r>
    </w:p>
    <w:p w:rsidR="00184135" w:rsidRDefault="00D41CEA">
      <w:pPr>
        <w:pStyle w:val="2"/>
      </w:pPr>
      <w:bookmarkStart w:id="3" w:name="_Toc90045318"/>
      <w:r>
        <w:rPr>
          <w:rFonts w:hint="eastAsia"/>
        </w:rPr>
        <w:t>第二节</w:t>
      </w:r>
      <w:r>
        <w:rPr>
          <w:rFonts w:hint="eastAsia"/>
        </w:rPr>
        <w:t xml:space="preserve"> </w:t>
      </w:r>
      <w:r w:rsidR="007B5BCA">
        <w:rPr>
          <w:rFonts w:hint="eastAsia"/>
        </w:rPr>
        <w:t>“十四五”</w:t>
      </w:r>
      <w:r w:rsidRPr="005E4D73">
        <w:rPr>
          <w:rFonts w:ascii="楷体" w:hAnsi="楷体"/>
        </w:rPr>
        <w:t>固体废物环境管理</w:t>
      </w:r>
      <w:r>
        <w:rPr>
          <w:rFonts w:hint="eastAsia"/>
        </w:rPr>
        <w:t>面临</w:t>
      </w:r>
      <w:r w:rsidR="007B5BCA">
        <w:rPr>
          <w:rFonts w:hint="eastAsia"/>
        </w:rPr>
        <w:t>形势</w:t>
      </w:r>
      <w:bookmarkEnd w:id="3"/>
    </w:p>
    <w:p w:rsidR="00184135" w:rsidRDefault="007B5BCA">
      <w:pPr>
        <w:ind w:firstLineChars="200" w:firstLine="640"/>
        <w:rPr>
          <w:rFonts w:ascii="Times New Roman" w:eastAsia="仿宋" w:hAnsi="Times New Roman"/>
          <w:sz w:val="32"/>
        </w:rPr>
      </w:pPr>
      <w:r>
        <w:rPr>
          <w:rFonts w:ascii="Times New Roman" w:eastAsia="仿宋" w:hAnsi="Times New Roman" w:hint="eastAsia"/>
          <w:sz w:val="32"/>
        </w:rPr>
        <w:t>“十三五”</w:t>
      </w:r>
      <w:r>
        <w:rPr>
          <w:rFonts w:ascii="Times New Roman" w:eastAsia="仿宋" w:hAnsi="Times New Roman"/>
          <w:sz w:val="32"/>
        </w:rPr>
        <w:t>时期，</w:t>
      </w:r>
      <w:r>
        <w:rPr>
          <w:rFonts w:ascii="Times New Roman" w:eastAsia="仿宋" w:hAnsi="Times New Roman" w:hint="eastAsia"/>
          <w:sz w:val="32"/>
        </w:rPr>
        <w:t>宜昌市固体废物与</w:t>
      </w:r>
      <w:r>
        <w:rPr>
          <w:rFonts w:ascii="Times New Roman" w:eastAsia="仿宋" w:hAnsi="Times New Roman"/>
          <w:sz w:val="32"/>
        </w:rPr>
        <w:t>化学品环境管理虽然取得了一些成绩，但仍面临许多问题和挑战</w:t>
      </w:r>
      <w:r>
        <w:rPr>
          <w:rFonts w:ascii="Times New Roman" w:eastAsia="仿宋" w:hAnsi="Times New Roman" w:hint="eastAsia"/>
          <w:sz w:val="32"/>
        </w:rPr>
        <w:t>，</w:t>
      </w:r>
      <w:r>
        <w:rPr>
          <w:rFonts w:ascii="Times New Roman" w:eastAsia="仿宋" w:hAnsi="Times New Roman"/>
          <w:sz w:val="32"/>
        </w:rPr>
        <w:t>当前和今后一个时期，</w:t>
      </w:r>
      <w:r>
        <w:rPr>
          <w:rFonts w:ascii="Times New Roman" w:eastAsia="仿宋" w:hAnsi="Times New Roman" w:hint="eastAsia"/>
          <w:sz w:val="32"/>
        </w:rPr>
        <w:t>固体废物与</w:t>
      </w:r>
      <w:r>
        <w:rPr>
          <w:rFonts w:ascii="Times New Roman" w:eastAsia="仿宋" w:hAnsi="Times New Roman"/>
          <w:sz w:val="32"/>
        </w:rPr>
        <w:t>化学品环境管理仍然处于关键期、攻坚期、窗口期，发展环境发生深刻复杂</w:t>
      </w:r>
      <w:r>
        <w:rPr>
          <w:rFonts w:ascii="Times New Roman" w:eastAsia="仿宋" w:hAnsi="Times New Roman" w:hint="eastAsia"/>
          <w:sz w:val="32"/>
        </w:rPr>
        <w:t>变化</w:t>
      </w:r>
      <w:r>
        <w:rPr>
          <w:rFonts w:ascii="Times New Roman" w:eastAsia="仿宋" w:hAnsi="Times New Roman"/>
          <w:sz w:val="32"/>
        </w:rPr>
        <w:t>，结构性、根源性、趋势性压力尚未根本缓解。</w:t>
      </w:r>
    </w:p>
    <w:p w:rsidR="00184135" w:rsidRDefault="007B5BCA">
      <w:pPr>
        <w:ind w:firstLineChars="200" w:firstLine="643"/>
        <w:rPr>
          <w:rFonts w:ascii="Times New Roman" w:eastAsia="仿宋" w:hAnsi="Times New Roman"/>
          <w:sz w:val="32"/>
        </w:rPr>
      </w:pPr>
      <w:r>
        <w:rPr>
          <w:rFonts w:ascii="Times New Roman" w:eastAsia="仿宋" w:hAnsi="Times New Roman" w:hint="eastAsia"/>
          <w:b/>
          <w:sz w:val="32"/>
        </w:rPr>
        <w:lastRenderedPageBreak/>
        <w:t>“无废城市”建设面临新要求。</w:t>
      </w:r>
      <w:r>
        <w:rPr>
          <w:rFonts w:ascii="Times New Roman" w:eastAsia="仿宋" w:hAnsi="Times New Roman"/>
          <w:sz w:val="32"/>
        </w:rPr>
        <w:t>“</w:t>
      </w:r>
      <w:r>
        <w:rPr>
          <w:rFonts w:ascii="Times New Roman" w:eastAsia="仿宋" w:hAnsi="Times New Roman"/>
          <w:sz w:val="32"/>
        </w:rPr>
        <w:t>十四五</w:t>
      </w:r>
      <w:r>
        <w:rPr>
          <w:rFonts w:ascii="Times New Roman" w:eastAsia="仿宋" w:hAnsi="Times New Roman"/>
          <w:sz w:val="32"/>
        </w:rPr>
        <w:t>”</w:t>
      </w:r>
      <w:r>
        <w:rPr>
          <w:rFonts w:ascii="Times New Roman" w:eastAsia="仿宋" w:hAnsi="Times New Roman"/>
          <w:sz w:val="32"/>
        </w:rPr>
        <w:t>时期既是</w:t>
      </w:r>
      <w:r>
        <w:rPr>
          <w:rFonts w:ascii="Times New Roman" w:eastAsia="仿宋" w:hAnsi="Times New Roman" w:hint="eastAsia"/>
          <w:sz w:val="32"/>
        </w:rPr>
        <w:t>在</w:t>
      </w:r>
      <w:r>
        <w:rPr>
          <w:rFonts w:ascii="Times New Roman" w:eastAsia="仿宋" w:hAnsi="Times New Roman"/>
          <w:sz w:val="32"/>
        </w:rPr>
        <w:t>全社会初步形成</w:t>
      </w:r>
      <w:r>
        <w:rPr>
          <w:rFonts w:ascii="Times New Roman" w:eastAsia="仿宋" w:hAnsi="Times New Roman"/>
          <w:sz w:val="32"/>
        </w:rPr>
        <w:t>“</w:t>
      </w:r>
      <w:hyperlink r:id="rId10" w:tgtFrame="_blank" w:tooltip="无废城市新闻专题" w:history="1">
        <w:r>
          <w:rPr>
            <w:rFonts w:ascii="Times New Roman" w:eastAsia="仿宋" w:hAnsi="Times New Roman"/>
            <w:sz w:val="32"/>
          </w:rPr>
          <w:t>无废</w:t>
        </w:r>
      </w:hyperlink>
      <w:r>
        <w:rPr>
          <w:rFonts w:ascii="Times New Roman" w:eastAsia="仿宋" w:hAnsi="Times New Roman"/>
          <w:sz w:val="32"/>
        </w:rPr>
        <w:t>”</w:t>
      </w:r>
      <w:r>
        <w:rPr>
          <w:rFonts w:ascii="Times New Roman" w:eastAsia="仿宋" w:hAnsi="Times New Roman" w:hint="eastAsia"/>
          <w:sz w:val="32"/>
        </w:rPr>
        <w:t>理念</w:t>
      </w:r>
      <w:r>
        <w:rPr>
          <w:rFonts w:ascii="Times New Roman" w:eastAsia="仿宋" w:hAnsi="Times New Roman"/>
          <w:sz w:val="32"/>
        </w:rPr>
        <w:t>的试点探索期，也是即将在全国范围内全面推广</w:t>
      </w:r>
      <w:r>
        <w:rPr>
          <w:rFonts w:ascii="Times New Roman" w:eastAsia="仿宋" w:hAnsi="Times New Roman"/>
          <w:sz w:val="32"/>
        </w:rPr>
        <w:t>“</w:t>
      </w:r>
      <w:r>
        <w:rPr>
          <w:rFonts w:ascii="Times New Roman" w:eastAsia="仿宋" w:hAnsi="Times New Roman"/>
          <w:sz w:val="32"/>
        </w:rPr>
        <w:t>无废城市</w:t>
      </w:r>
      <w:r>
        <w:rPr>
          <w:rFonts w:ascii="Times New Roman" w:eastAsia="仿宋" w:hAnsi="Times New Roman"/>
          <w:sz w:val="32"/>
        </w:rPr>
        <w:t>”</w:t>
      </w:r>
      <w:r>
        <w:rPr>
          <w:rFonts w:ascii="Times New Roman" w:eastAsia="仿宋" w:hAnsi="Times New Roman"/>
          <w:sz w:val="32"/>
        </w:rPr>
        <w:t>建设的过渡时期。国家层面陆续印发《关于进一步加强塑料污染治理的意见》《关于提升危险废物环境监管能力、利用处置能力和环境风险防范能力的指导意见》等文件，出发点和落脚点与</w:t>
      </w:r>
      <w:r>
        <w:rPr>
          <w:rFonts w:ascii="Times New Roman" w:eastAsia="仿宋" w:hAnsi="Times New Roman"/>
          <w:sz w:val="32"/>
        </w:rPr>
        <w:t>‘</w:t>
      </w:r>
      <w:r>
        <w:rPr>
          <w:rFonts w:ascii="Times New Roman" w:eastAsia="仿宋" w:hAnsi="Times New Roman"/>
          <w:sz w:val="32"/>
        </w:rPr>
        <w:t>无废城市</w:t>
      </w:r>
      <w:r>
        <w:rPr>
          <w:rFonts w:ascii="Times New Roman" w:eastAsia="仿宋" w:hAnsi="Times New Roman"/>
          <w:sz w:val="32"/>
        </w:rPr>
        <w:t>’</w:t>
      </w:r>
      <w:r>
        <w:rPr>
          <w:rFonts w:ascii="Times New Roman" w:eastAsia="仿宋" w:hAnsi="Times New Roman"/>
          <w:sz w:val="32"/>
        </w:rPr>
        <w:t>建设工作相一致</w:t>
      </w:r>
      <w:r>
        <w:rPr>
          <w:rFonts w:ascii="Times New Roman" w:eastAsia="仿宋" w:hAnsi="Times New Roman" w:hint="eastAsia"/>
          <w:sz w:val="32"/>
        </w:rPr>
        <w:t>。</w:t>
      </w:r>
      <w:r>
        <w:rPr>
          <w:rFonts w:ascii="Times New Roman" w:eastAsia="仿宋" w:hAnsi="Times New Roman"/>
          <w:sz w:val="32"/>
        </w:rPr>
        <w:t>将</w:t>
      </w:r>
      <w:r>
        <w:rPr>
          <w:rFonts w:ascii="Times New Roman" w:eastAsia="仿宋" w:hAnsi="Times New Roman"/>
          <w:sz w:val="32"/>
        </w:rPr>
        <w:t>“</w:t>
      </w:r>
      <w:r>
        <w:rPr>
          <w:rFonts w:ascii="Times New Roman" w:eastAsia="仿宋" w:hAnsi="Times New Roman"/>
          <w:sz w:val="32"/>
        </w:rPr>
        <w:t>无废城市</w:t>
      </w:r>
      <w:r>
        <w:rPr>
          <w:rFonts w:ascii="Times New Roman" w:eastAsia="仿宋" w:hAnsi="Times New Roman"/>
          <w:sz w:val="32"/>
        </w:rPr>
        <w:t>”</w:t>
      </w:r>
      <w:r>
        <w:rPr>
          <w:rFonts w:ascii="Times New Roman" w:eastAsia="仿宋" w:hAnsi="Times New Roman"/>
          <w:sz w:val="32"/>
        </w:rPr>
        <w:t>建设工作与推动经济高质量发展有机统一，不断提高固体废物治理能力，扎实做好固体废物资源化利用的落地，全面达到考核指标，使人民群众真正有获得感，对</w:t>
      </w:r>
      <w:r>
        <w:rPr>
          <w:rFonts w:ascii="Times New Roman" w:eastAsia="仿宋" w:hAnsi="Times New Roman"/>
          <w:sz w:val="32"/>
        </w:rPr>
        <w:t>“</w:t>
      </w:r>
      <w:r>
        <w:rPr>
          <w:rFonts w:ascii="Times New Roman" w:eastAsia="仿宋" w:hAnsi="Times New Roman"/>
          <w:sz w:val="32"/>
        </w:rPr>
        <w:t>无废城市</w:t>
      </w:r>
      <w:r>
        <w:rPr>
          <w:rFonts w:ascii="Times New Roman" w:eastAsia="仿宋" w:hAnsi="Times New Roman"/>
          <w:sz w:val="32"/>
        </w:rPr>
        <w:t>”</w:t>
      </w:r>
      <w:r>
        <w:rPr>
          <w:rFonts w:ascii="Times New Roman" w:eastAsia="仿宋" w:hAnsi="Times New Roman"/>
          <w:sz w:val="32"/>
        </w:rPr>
        <w:t>建设提出了新的更高要求。</w:t>
      </w:r>
    </w:p>
    <w:p w:rsidR="00184135" w:rsidRDefault="007B5BCA">
      <w:pPr>
        <w:ind w:firstLineChars="200" w:firstLine="643"/>
        <w:rPr>
          <w:rFonts w:ascii="Times New Roman" w:eastAsia="仿宋" w:hAnsi="Times New Roman"/>
          <w:sz w:val="32"/>
        </w:rPr>
      </w:pPr>
      <w:r>
        <w:rPr>
          <w:rFonts w:ascii="Times New Roman" w:eastAsia="仿宋" w:hAnsi="Times New Roman" w:hint="eastAsia"/>
          <w:b/>
          <w:sz w:val="32"/>
        </w:rPr>
        <w:t>产业发展定位加大资源利用压力</w:t>
      </w:r>
      <w:r>
        <w:rPr>
          <w:rFonts w:ascii="Times New Roman" w:eastAsia="仿宋" w:hAnsi="Times New Roman"/>
          <w:b/>
          <w:sz w:val="32"/>
        </w:rPr>
        <w:t>。</w:t>
      </w:r>
      <w:r>
        <w:rPr>
          <w:rFonts w:ascii="Times New Roman" w:eastAsia="仿宋" w:hAnsi="Times New Roman"/>
          <w:sz w:val="32"/>
        </w:rPr>
        <w:t>宜昌市六届十五次全会暨经济工作会议提出了</w:t>
      </w:r>
      <w:r>
        <w:rPr>
          <w:rFonts w:ascii="Times New Roman" w:eastAsia="仿宋" w:hAnsi="Times New Roman"/>
          <w:sz w:val="32"/>
        </w:rPr>
        <w:t>“</w:t>
      </w:r>
      <w:r>
        <w:rPr>
          <w:rFonts w:ascii="Times New Roman" w:eastAsia="仿宋" w:hAnsi="Times New Roman"/>
          <w:sz w:val="32"/>
        </w:rPr>
        <w:t>六大目标定位</w:t>
      </w:r>
      <w:r>
        <w:rPr>
          <w:rFonts w:ascii="Times New Roman" w:eastAsia="仿宋" w:hAnsi="Times New Roman"/>
          <w:sz w:val="32"/>
        </w:rPr>
        <w:t>”</w:t>
      </w:r>
      <w:r>
        <w:rPr>
          <w:rFonts w:ascii="Times New Roman" w:eastAsia="仿宋" w:hAnsi="Times New Roman"/>
          <w:sz w:val="32"/>
        </w:rPr>
        <w:t>，</w:t>
      </w:r>
      <w:r>
        <w:rPr>
          <w:rFonts w:ascii="Times New Roman" w:eastAsia="仿宋" w:hAnsi="Times New Roman"/>
          <w:sz w:val="32"/>
        </w:rPr>
        <w:t>“</w:t>
      </w:r>
      <w:r>
        <w:rPr>
          <w:rFonts w:ascii="Times New Roman" w:eastAsia="仿宋" w:hAnsi="Times New Roman"/>
          <w:sz w:val="32"/>
        </w:rPr>
        <w:t>清洁能源之都</w:t>
      </w:r>
      <w:r>
        <w:rPr>
          <w:rFonts w:ascii="Times New Roman" w:eastAsia="仿宋" w:hAnsi="Times New Roman"/>
          <w:sz w:val="32"/>
        </w:rPr>
        <w:t>”“</w:t>
      </w:r>
      <w:r>
        <w:rPr>
          <w:rFonts w:ascii="Times New Roman" w:eastAsia="仿宋" w:hAnsi="Times New Roman"/>
          <w:sz w:val="32"/>
        </w:rPr>
        <w:t>精细磷化中心</w:t>
      </w:r>
      <w:r>
        <w:rPr>
          <w:rFonts w:ascii="Times New Roman" w:eastAsia="仿宋" w:hAnsi="Times New Roman"/>
          <w:sz w:val="32"/>
        </w:rPr>
        <w:t>”</w:t>
      </w:r>
      <w:r>
        <w:rPr>
          <w:rFonts w:ascii="Times New Roman" w:eastAsia="仿宋" w:hAnsi="Times New Roman"/>
          <w:sz w:val="32"/>
        </w:rPr>
        <w:t>位列其中</w:t>
      </w:r>
      <w:r>
        <w:rPr>
          <w:rFonts w:ascii="Times New Roman" w:eastAsia="仿宋" w:hAnsi="Times New Roman" w:hint="eastAsia"/>
          <w:sz w:val="32"/>
        </w:rPr>
        <w:t>。宁德时代新能源</w:t>
      </w:r>
      <w:r>
        <w:rPr>
          <w:rFonts w:ascii="Times New Roman" w:eastAsia="仿宋" w:hAnsi="Times New Roman"/>
          <w:sz w:val="32"/>
        </w:rPr>
        <w:t>汽车动力电池产业</w:t>
      </w:r>
      <w:r>
        <w:rPr>
          <w:rFonts w:ascii="Times New Roman" w:eastAsia="仿宋" w:hAnsi="Times New Roman" w:hint="eastAsia"/>
          <w:sz w:val="32"/>
        </w:rPr>
        <w:t>落户</w:t>
      </w:r>
      <w:r>
        <w:rPr>
          <w:rFonts w:ascii="Times New Roman" w:eastAsia="仿宋" w:hAnsi="Times New Roman"/>
          <w:sz w:val="32"/>
        </w:rPr>
        <w:t>宜昌，整合</w:t>
      </w:r>
      <w:r>
        <w:rPr>
          <w:rFonts w:ascii="Times New Roman" w:eastAsia="仿宋" w:hAnsi="Times New Roman"/>
          <w:sz w:val="32"/>
        </w:rPr>
        <w:t>“</w:t>
      </w:r>
      <w:r>
        <w:rPr>
          <w:rFonts w:ascii="Times New Roman" w:eastAsia="仿宋" w:hAnsi="Times New Roman" w:hint="eastAsia"/>
          <w:sz w:val="32"/>
        </w:rPr>
        <w:t>磷矿</w:t>
      </w:r>
      <w:r>
        <w:rPr>
          <w:rFonts w:ascii="Times New Roman" w:eastAsia="仿宋" w:hAnsi="Times New Roman"/>
          <w:sz w:val="32"/>
        </w:rPr>
        <w:t>-</w:t>
      </w:r>
      <w:r>
        <w:rPr>
          <w:rFonts w:ascii="Times New Roman" w:eastAsia="仿宋" w:hAnsi="Times New Roman"/>
          <w:sz w:val="32"/>
        </w:rPr>
        <w:t>原料</w:t>
      </w:r>
      <w:r>
        <w:rPr>
          <w:rFonts w:ascii="Times New Roman" w:eastAsia="仿宋" w:hAnsi="Times New Roman"/>
          <w:sz w:val="32"/>
        </w:rPr>
        <w:t>-</w:t>
      </w:r>
      <w:r>
        <w:rPr>
          <w:rFonts w:ascii="Times New Roman" w:eastAsia="仿宋" w:hAnsi="Times New Roman"/>
          <w:sz w:val="32"/>
        </w:rPr>
        <w:t>前驱体</w:t>
      </w:r>
      <w:r>
        <w:rPr>
          <w:rFonts w:ascii="Times New Roman" w:eastAsia="仿宋" w:hAnsi="Times New Roman"/>
          <w:sz w:val="32"/>
        </w:rPr>
        <w:t>-</w:t>
      </w:r>
      <w:r>
        <w:rPr>
          <w:rFonts w:ascii="Times New Roman" w:eastAsia="仿宋" w:hAnsi="Times New Roman" w:hint="eastAsia"/>
          <w:sz w:val="32"/>
        </w:rPr>
        <w:t>正极</w:t>
      </w:r>
      <w:r>
        <w:rPr>
          <w:rFonts w:ascii="Times New Roman" w:eastAsia="仿宋" w:hAnsi="Times New Roman"/>
          <w:sz w:val="32"/>
        </w:rPr>
        <w:t>材料</w:t>
      </w:r>
      <w:r>
        <w:rPr>
          <w:rFonts w:ascii="Times New Roman" w:eastAsia="仿宋" w:hAnsi="Times New Roman"/>
          <w:sz w:val="32"/>
        </w:rPr>
        <w:t>-</w:t>
      </w:r>
      <w:r>
        <w:rPr>
          <w:rFonts w:ascii="Times New Roman" w:eastAsia="仿宋" w:hAnsi="Times New Roman"/>
          <w:sz w:val="32"/>
        </w:rPr>
        <w:t>电池回收</w:t>
      </w:r>
      <w:r>
        <w:rPr>
          <w:rFonts w:ascii="Times New Roman" w:eastAsia="仿宋" w:hAnsi="Times New Roman"/>
          <w:sz w:val="32"/>
        </w:rPr>
        <w:t>”</w:t>
      </w:r>
      <w:r>
        <w:rPr>
          <w:rFonts w:ascii="Times New Roman" w:eastAsia="仿宋" w:hAnsi="Times New Roman" w:hint="eastAsia"/>
          <w:sz w:val="32"/>
        </w:rPr>
        <w:t>等</w:t>
      </w:r>
      <w:r>
        <w:rPr>
          <w:rFonts w:ascii="Times New Roman" w:eastAsia="仿宋" w:hAnsi="Times New Roman"/>
          <w:sz w:val="32"/>
        </w:rPr>
        <w:t>多环节业务</w:t>
      </w:r>
      <w:r>
        <w:rPr>
          <w:rFonts w:ascii="Times New Roman" w:eastAsia="仿宋" w:hAnsi="Times New Roman" w:hint="eastAsia"/>
          <w:sz w:val="32"/>
        </w:rPr>
        <w:t>。</w:t>
      </w:r>
      <w:r>
        <w:rPr>
          <w:rFonts w:ascii="Times New Roman" w:eastAsia="仿宋" w:hAnsi="Times New Roman"/>
          <w:sz w:val="32"/>
        </w:rPr>
        <w:t>宜昌</w:t>
      </w:r>
      <w:r>
        <w:rPr>
          <w:rFonts w:ascii="Times New Roman" w:eastAsia="仿宋" w:hAnsi="Times New Roman" w:hint="eastAsia"/>
          <w:sz w:val="32"/>
        </w:rPr>
        <w:t>市</w:t>
      </w:r>
      <w:r>
        <w:rPr>
          <w:rFonts w:ascii="Times New Roman" w:eastAsia="仿宋" w:hAnsi="Times New Roman"/>
          <w:sz w:val="32"/>
        </w:rPr>
        <w:t>利用磷矿及磷化工优势，以生产磷酸铁锂等电池正极材料为核心，向动力电池领域拓展，延伸化工产业链。在长江经济带</w:t>
      </w:r>
      <w:r>
        <w:rPr>
          <w:rFonts w:ascii="Times New Roman" w:eastAsia="仿宋" w:hAnsi="Times New Roman"/>
          <w:sz w:val="32"/>
        </w:rPr>
        <w:t xml:space="preserve"> “</w:t>
      </w:r>
      <w:r>
        <w:rPr>
          <w:rFonts w:ascii="Times New Roman" w:eastAsia="仿宋" w:hAnsi="Times New Roman"/>
          <w:sz w:val="32"/>
        </w:rPr>
        <w:t>共抓大保护</w:t>
      </w:r>
      <w:r>
        <w:rPr>
          <w:rFonts w:ascii="Times New Roman" w:eastAsia="仿宋" w:hAnsi="Times New Roman" w:hint="eastAsia"/>
          <w:sz w:val="32"/>
        </w:rPr>
        <w:t>，</w:t>
      </w:r>
      <w:r>
        <w:rPr>
          <w:rFonts w:ascii="Times New Roman" w:eastAsia="仿宋" w:hAnsi="Times New Roman"/>
          <w:sz w:val="32"/>
        </w:rPr>
        <w:t>不搞大开发</w:t>
      </w:r>
      <w:r>
        <w:rPr>
          <w:rFonts w:ascii="Times New Roman" w:eastAsia="仿宋" w:hAnsi="Times New Roman"/>
          <w:sz w:val="32"/>
        </w:rPr>
        <w:t>”</w:t>
      </w:r>
      <w:r>
        <w:rPr>
          <w:rFonts w:ascii="Times New Roman" w:eastAsia="仿宋" w:hAnsi="Times New Roman"/>
          <w:sz w:val="32"/>
        </w:rPr>
        <w:t>的战略背景下</w:t>
      </w:r>
      <w:r>
        <w:rPr>
          <w:rFonts w:ascii="Times New Roman" w:eastAsia="仿宋" w:hAnsi="Times New Roman" w:hint="eastAsia"/>
          <w:sz w:val="32"/>
        </w:rPr>
        <w:t>，</w:t>
      </w:r>
      <w:r>
        <w:rPr>
          <w:rFonts w:ascii="Times New Roman" w:eastAsia="仿宋" w:hAnsi="Times New Roman"/>
          <w:sz w:val="32"/>
        </w:rPr>
        <w:t>磷石膏</w:t>
      </w:r>
      <w:r>
        <w:rPr>
          <w:rFonts w:ascii="Times New Roman" w:eastAsia="仿宋" w:hAnsi="Times New Roman" w:hint="eastAsia"/>
          <w:sz w:val="32"/>
        </w:rPr>
        <w:t>排放量</w:t>
      </w:r>
      <w:r>
        <w:rPr>
          <w:rFonts w:ascii="Times New Roman" w:eastAsia="仿宋" w:hAnsi="Times New Roman"/>
          <w:sz w:val="32"/>
        </w:rPr>
        <w:t>大且</w:t>
      </w:r>
      <w:r>
        <w:rPr>
          <w:rFonts w:ascii="Times New Roman" w:eastAsia="仿宋" w:hAnsi="Times New Roman" w:hint="eastAsia"/>
          <w:sz w:val="32"/>
        </w:rPr>
        <w:t>综合利用率</w:t>
      </w:r>
      <w:r>
        <w:rPr>
          <w:rFonts w:ascii="Times New Roman" w:eastAsia="仿宋" w:hAnsi="Times New Roman"/>
          <w:sz w:val="32"/>
        </w:rPr>
        <w:t>低</w:t>
      </w:r>
      <w:r>
        <w:rPr>
          <w:rFonts w:ascii="Times New Roman" w:eastAsia="仿宋" w:hAnsi="Times New Roman" w:hint="eastAsia"/>
          <w:sz w:val="32"/>
        </w:rPr>
        <w:t>的</w:t>
      </w:r>
      <w:r>
        <w:rPr>
          <w:rFonts w:ascii="Times New Roman" w:eastAsia="仿宋" w:hAnsi="Times New Roman"/>
          <w:sz w:val="32"/>
        </w:rPr>
        <w:t>问题始终制约</w:t>
      </w:r>
      <w:r>
        <w:rPr>
          <w:rFonts w:ascii="Times New Roman" w:eastAsia="仿宋" w:hAnsi="Times New Roman" w:hint="eastAsia"/>
          <w:sz w:val="32"/>
        </w:rPr>
        <w:t>磷化工</w:t>
      </w:r>
      <w:r>
        <w:rPr>
          <w:rFonts w:ascii="Times New Roman" w:eastAsia="仿宋" w:hAnsi="Times New Roman"/>
          <w:sz w:val="32"/>
        </w:rPr>
        <w:t>产业</w:t>
      </w:r>
      <w:r>
        <w:rPr>
          <w:rFonts w:ascii="Times New Roman" w:eastAsia="仿宋" w:hAnsi="Times New Roman" w:hint="eastAsia"/>
          <w:sz w:val="32"/>
        </w:rPr>
        <w:t>的</w:t>
      </w:r>
      <w:r>
        <w:rPr>
          <w:rFonts w:ascii="Times New Roman" w:eastAsia="仿宋" w:hAnsi="Times New Roman"/>
          <w:sz w:val="32"/>
        </w:rPr>
        <w:t>绿色发展，</w:t>
      </w:r>
      <w:r>
        <w:rPr>
          <w:rFonts w:ascii="Times New Roman" w:eastAsia="仿宋" w:hAnsi="Times New Roman" w:hint="eastAsia"/>
          <w:sz w:val="32"/>
        </w:rPr>
        <w:t>导致</w:t>
      </w:r>
      <w:r>
        <w:rPr>
          <w:rFonts w:ascii="Times New Roman" w:eastAsia="仿宋" w:hAnsi="Times New Roman"/>
          <w:sz w:val="32"/>
        </w:rPr>
        <w:t>全市</w:t>
      </w:r>
      <w:r>
        <w:rPr>
          <w:rFonts w:ascii="Times New Roman" w:eastAsia="仿宋" w:hAnsi="Times New Roman" w:hint="eastAsia"/>
          <w:sz w:val="32"/>
        </w:rPr>
        <w:t>生态环境</w:t>
      </w:r>
      <w:r>
        <w:rPr>
          <w:rFonts w:ascii="Times New Roman" w:eastAsia="仿宋" w:hAnsi="Times New Roman"/>
          <w:sz w:val="32"/>
        </w:rPr>
        <w:t>保护</w:t>
      </w:r>
      <w:r>
        <w:rPr>
          <w:rFonts w:ascii="Times New Roman" w:eastAsia="仿宋" w:hAnsi="Times New Roman" w:hint="eastAsia"/>
          <w:sz w:val="32"/>
        </w:rPr>
        <w:t>压力持续加大，</w:t>
      </w:r>
      <w:r>
        <w:rPr>
          <w:rFonts w:ascii="Times New Roman" w:eastAsia="仿宋" w:hAnsi="Times New Roman"/>
          <w:sz w:val="32"/>
        </w:rPr>
        <w:t>固废环境管理</w:t>
      </w:r>
      <w:r>
        <w:rPr>
          <w:rFonts w:ascii="Times New Roman" w:eastAsia="仿宋" w:hAnsi="Times New Roman" w:hint="eastAsia"/>
          <w:sz w:val="32"/>
        </w:rPr>
        <w:t>工作</w:t>
      </w:r>
      <w:r>
        <w:rPr>
          <w:rFonts w:ascii="Times New Roman" w:eastAsia="仿宋" w:hAnsi="Times New Roman"/>
          <w:sz w:val="32"/>
        </w:rPr>
        <w:t>将面临更为严格要求和更严峻的挑战。</w:t>
      </w:r>
    </w:p>
    <w:p w:rsidR="00184135" w:rsidRDefault="007B5BCA">
      <w:pPr>
        <w:ind w:firstLineChars="200" w:firstLine="643"/>
        <w:rPr>
          <w:rFonts w:ascii="Times New Roman" w:eastAsia="仿宋" w:hAnsi="Times New Roman"/>
          <w:sz w:val="32"/>
        </w:rPr>
      </w:pPr>
      <w:r>
        <w:rPr>
          <w:rFonts w:ascii="Times New Roman" w:eastAsia="仿宋" w:hAnsi="Times New Roman" w:hint="eastAsia"/>
          <w:b/>
          <w:sz w:val="32"/>
        </w:rPr>
        <w:t>危险废物环境风险</w:t>
      </w:r>
      <w:r>
        <w:rPr>
          <w:rFonts w:ascii="Times New Roman" w:eastAsia="仿宋" w:hAnsi="Times New Roman"/>
          <w:b/>
          <w:sz w:val="32"/>
        </w:rPr>
        <w:t>全过程</w:t>
      </w:r>
      <w:r>
        <w:rPr>
          <w:rFonts w:ascii="Times New Roman" w:eastAsia="仿宋" w:hAnsi="Times New Roman" w:hint="eastAsia"/>
          <w:b/>
          <w:sz w:val="32"/>
        </w:rPr>
        <w:t>防控趋严</w:t>
      </w:r>
      <w:r>
        <w:rPr>
          <w:rFonts w:ascii="Times New Roman" w:eastAsia="仿宋" w:hAnsi="Times New Roman"/>
          <w:b/>
          <w:sz w:val="32"/>
        </w:rPr>
        <w:t>。</w:t>
      </w:r>
      <w:r>
        <w:rPr>
          <w:rFonts w:ascii="Times New Roman" w:eastAsia="仿宋" w:hAnsi="Times New Roman" w:hint="eastAsia"/>
          <w:sz w:val="32"/>
        </w:rPr>
        <w:t>在精准治污</w:t>
      </w:r>
      <w:r>
        <w:rPr>
          <w:rFonts w:ascii="Times New Roman" w:eastAsia="仿宋" w:hAnsi="Times New Roman"/>
          <w:sz w:val="32"/>
        </w:rPr>
        <w:t>、</w:t>
      </w:r>
      <w:r>
        <w:rPr>
          <w:rFonts w:ascii="Times New Roman" w:eastAsia="仿宋" w:hAnsi="Times New Roman" w:hint="eastAsia"/>
          <w:sz w:val="32"/>
        </w:rPr>
        <w:t>科学治污、依法治污的</w:t>
      </w:r>
      <w:r>
        <w:rPr>
          <w:rFonts w:ascii="Times New Roman" w:eastAsia="仿宋" w:hAnsi="Times New Roman"/>
          <w:sz w:val="32"/>
        </w:rPr>
        <w:t>生态文明背景下，</w:t>
      </w:r>
      <w:r>
        <w:rPr>
          <w:rFonts w:ascii="Times New Roman" w:eastAsia="仿宋" w:hAnsi="Times New Roman" w:hint="eastAsia"/>
          <w:sz w:val="32"/>
        </w:rPr>
        <w:t>提升危险废物</w:t>
      </w:r>
      <w:r>
        <w:rPr>
          <w:rFonts w:ascii="Times New Roman" w:eastAsia="仿宋" w:hAnsi="Times New Roman"/>
          <w:sz w:val="32"/>
        </w:rPr>
        <w:t>监管和利</w:t>
      </w:r>
      <w:r>
        <w:rPr>
          <w:rFonts w:ascii="Times New Roman" w:eastAsia="仿宋" w:hAnsi="Times New Roman"/>
          <w:sz w:val="32"/>
        </w:rPr>
        <w:lastRenderedPageBreak/>
        <w:t>用处置能力对于</w:t>
      </w:r>
      <w:r>
        <w:rPr>
          <w:rFonts w:ascii="Times New Roman" w:eastAsia="仿宋" w:hAnsi="Times New Roman" w:hint="eastAsia"/>
          <w:sz w:val="32"/>
        </w:rPr>
        <w:t>有效</w:t>
      </w:r>
      <w:r>
        <w:rPr>
          <w:rFonts w:ascii="Times New Roman" w:eastAsia="仿宋" w:hAnsi="Times New Roman"/>
          <w:sz w:val="32"/>
        </w:rPr>
        <w:t>防范危险废物环境与安全风险</w:t>
      </w:r>
      <w:r>
        <w:rPr>
          <w:rFonts w:ascii="Times New Roman" w:eastAsia="仿宋" w:hAnsi="Times New Roman" w:hint="eastAsia"/>
          <w:sz w:val="32"/>
        </w:rPr>
        <w:t>具有重大</w:t>
      </w:r>
      <w:r>
        <w:rPr>
          <w:rFonts w:ascii="Times New Roman" w:eastAsia="仿宋" w:hAnsi="Times New Roman"/>
          <w:sz w:val="32"/>
        </w:rPr>
        <w:t>意义。</w:t>
      </w:r>
      <w:r>
        <w:rPr>
          <w:rFonts w:ascii="Times New Roman" w:eastAsia="仿宋" w:hAnsi="Times New Roman" w:hint="eastAsia"/>
          <w:sz w:val="32"/>
        </w:rPr>
        <w:t>危险废物产生源除了产废量大的工业企业，更多的是点多、面广、产废量小的小微企业和个体工商户，以及科研机构和学校实验室等。由于量小、种类杂、地域分布广、收集成本高，小微企业产生的危险废物成为危险废物收集的“最后一公里”难题。尽管</w:t>
      </w:r>
      <w:r>
        <w:rPr>
          <w:rFonts w:ascii="Times New Roman" w:eastAsia="仿宋" w:hAnsi="Times New Roman"/>
          <w:sz w:val="32"/>
        </w:rPr>
        <w:t>宜昌市</w:t>
      </w:r>
      <w:r>
        <w:rPr>
          <w:rFonts w:ascii="Times New Roman" w:eastAsia="仿宋" w:hAnsi="Times New Roman" w:hint="eastAsia"/>
          <w:sz w:val="32"/>
        </w:rPr>
        <w:t>2019</w:t>
      </w:r>
      <w:r>
        <w:rPr>
          <w:rFonts w:ascii="Times New Roman" w:eastAsia="仿宋" w:hAnsi="Times New Roman" w:hint="eastAsia"/>
          <w:sz w:val="32"/>
        </w:rPr>
        <w:t>年</w:t>
      </w:r>
      <w:r>
        <w:rPr>
          <w:rFonts w:ascii="Times New Roman" w:eastAsia="仿宋" w:hAnsi="Times New Roman"/>
          <w:sz w:val="32"/>
        </w:rPr>
        <w:t>开展机动车维修行业、</w:t>
      </w:r>
      <w:r>
        <w:rPr>
          <w:rFonts w:ascii="Times New Roman" w:eastAsia="仿宋" w:hAnsi="Times New Roman" w:hint="eastAsia"/>
          <w:sz w:val="32"/>
        </w:rPr>
        <w:t>中小学实验室</w:t>
      </w:r>
      <w:r>
        <w:rPr>
          <w:rFonts w:ascii="Times New Roman" w:eastAsia="仿宋" w:hAnsi="Times New Roman"/>
          <w:sz w:val="32"/>
        </w:rPr>
        <w:t>及水上船舶</w:t>
      </w:r>
      <w:r>
        <w:rPr>
          <w:rFonts w:ascii="Times New Roman" w:eastAsia="仿宋" w:hAnsi="Times New Roman" w:hint="eastAsia"/>
          <w:sz w:val="32"/>
        </w:rPr>
        <w:t>产生</w:t>
      </w:r>
      <w:r>
        <w:rPr>
          <w:rFonts w:ascii="Times New Roman" w:eastAsia="仿宋" w:hAnsi="Times New Roman"/>
          <w:sz w:val="32"/>
        </w:rPr>
        <w:t>的废矿物油等危废开展收集试点，但</w:t>
      </w:r>
      <w:r>
        <w:rPr>
          <w:rFonts w:ascii="Times New Roman" w:eastAsia="仿宋" w:hAnsi="Times New Roman" w:hint="eastAsia"/>
          <w:sz w:val="32"/>
        </w:rPr>
        <w:t>仍有</w:t>
      </w:r>
      <w:r>
        <w:rPr>
          <w:rFonts w:ascii="Times New Roman" w:eastAsia="仿宋" w:hAnsi="Times New Roman"/>
          <w:sz w:val="32"/>
        </w:rPr>
        <w:t>部分小微企业未纳入物联网监管系统</w:t>
      </w:r>
      <w:r>
        <w:rPr>
          <w:rFonts w:ascii="Times New Roman" w:eastAsia="仿宋" w:hAnsi="Times New Roman" w:hint="eastAsia"/>
          <w:sz w:val="32"/>
        </w:rPr>
        <w:t>，存在危废处置渠道不畅、危废贮存场所不规范、企业守法成本高等问题，</w:t>
      </w:r>
      <w:r>
        <w:rPr>
          <w:rFonts w:ascii="Times New Roman" w:eastAsia="仿宋" w:hAnsi="Times New Roman"/>
          <w:sz w:val="32"/>
        </w:rPr>
        <w:t>处于</w:t>
      </w:r>
      <w:r>
        <w:rPr>
          <w:rFonts w:ascii="Times New Roman" w:eastAsia="仿宋" w:hAnsi="Times New Roman" w:hint="eastAsia"/>
          <w:sz w:val="32"/>
        </w:rPr>
        <w:t>环境</w:t>
      </w:r>
      <w:r>
        <w:rPr>
          <w:rFonts w:ascii="Times New Roman" w:eastAsia="仿宋" w:hAnsi="Times New Roman"/>
          <w:sz w:val="32"/>
        </w:rPr>
        <w:t>风险防控的</w:t>
      </w:r>
      <w:r>
        <w:rPr>
          <w:rFonts w:ascii="Times New Roman" w:eastAsia="仿宋" w:hAnsi="Times New Roman"/>
          <w:sz w:val="32"/>
        </w:rPr>
        <w:t>“</w:t>
      </w:r>
      <w:r>
        <w:rPr>
          <w:rFonts w:ascii="Times New Roman" w:eastAsia="仿宋" w:hAnsi="Times New Roman" w:hint="eastAsia"/>
          <w:sz w:val="32"/>
        </w:rPr>
        <w:t>管理</w:t>
      </w:r>
      <w:r>
        <w:rPr>
          <w:rFonts w:ascii="Times New Roman" w:eastAsia="仿宋" w:hAnsi="Times New Roman"/>
          <w:sz w:val="32"/>
        </w:rPr>
        <w:t>真空</w:t>
      </w:r>
      <w:r>
        <w:rPr>
          <w:rFonts w:ascii="Times New Roman" w:eastAsia="仿宋" w:hAnsi="Times New Roman" w:hint="eastAsia"/>
          <w:sz w:val="32"/>
        </w:rPr>
        <w:t>带</w:t>
      </w:r>
      <w:r>
        <w:rPr>
          <w:rFonts w:ascii="Times New Roman" w:eastAsia="仿宋" w:hAnsi="Times New Roman"/>
          <w:sz w:val="32"/>
        </w:rPr>
        <w:t>”</w:t>
      </w:r>
      <w:r>
        <w:rPr>
          <w:rFonts w:ascii="Times New Roman" w:eastAsia="仿宋" w:hAnsi="Times New Roman" w:hint="eastAsia"/>
          <w:sz w:val="32"/>
        </w:rPr>
        <w:t>，已</w:t>
      </w:r>
      <w:r>
        <w:rPr>
          <w:rFonts w:ascii="Times New Roman" w:eastAsia="仿宋" w:hAnsi="Times New Roman"/>
          <w:sz w:val="32"/>
        </w:rPr>
        <w:t>成为影响</w:t>
      </w:r>
      <w:r>
        <w:rPr>
          <w:rFonts w:ascii="Times New Roman" w:eastAsia="仿宋" w:hAnsi="Times New Roman" w:hint="eastAsia"/>
          <w:sz w:val="32"/>
        </w:rPr>
        <w:t>全市</w:t>
      </w:r>
      <w:r>
        <w:rPr>
          <w:rFonts w:ascii="Times New Roman" w:eastAsia="仿宋" w:hAnsi="Times New Roman"/>
          <w:sz w:val="32"/>
        </w:rPr>
        <w:t>环境安全发展的顽疾</w:t>
      </w:r>
      <w:r>
        <w:rPr>
          <w:rFonts w:ascii="Times New Roman" w:eastAsia="仿宋" w:hAnsi="Times New Roman" w:hint="eastAsia"/>
          <w:sz w:val="32"/>
        </w:rPr>
        <w:t>。</w:t>
      </w:r>
    </w:p>
    <w:p w:rsidR="00184135" w:rsidRDefault="007B5BCA">
      <w:pPr>
        <w:ind w:firstLineChars="200" w:firstLine="643"/>
        <w:rPr>
          <w:rFonts w:ascii="Times New Roman" w:eastAsia="仿宋" w:hAnsi="Times New Roman"/>
          <w:sz w:val="32"/>
        </w:rPr>
      </w:pPr>
      <w:r>
        <w:rPr>
          <w:rFonts w:ascii="Times New Roman" w:eastAsia="仿宋" w:hAnsi="Times New Roman" w:hint="eastAsia"/>
          <w:b/>
          <w:sz w:val="32"/>
        </w:rPr>
        <w:t>重金属环境监管要求持续提升</w:t>
      </w:r>
      <w:r>
        <w:rPr>
          <w:rFonts w:ascii="Times New Roman" w:eastAsia="仿宋" w:hAnsi="Times New Roman"/>
          <w:b/>
          <w:sz w:val="32"/>
        </w:rPr>
        <w:t>。</w:t>
      </w:r>
      <w:r>
        <w:rPr>
          <w:rFonts w:ascii="Times New Roman" w:eastAsia="仿宋" w:hAnsi="Times New Roman" w:hint="eastAsia"/>
          <w:sz w:val="32"/>
        </w:rPr>
        <w:t>为进一步加强涉重金属行业污染防控，生态</w:t>
      </w:r>
      <w:r>
        <w:rPr>
          <w:rFonts w:ascii="Times New Roman" w:eastAsia="仿宋" w:hAnsi="Times New Roman"/>
          <w:sz w:val="32"/>
        </w:rPr>
        <w:t>环境部</w:t>
      </w:r>
      <w:r>
        <w:rPr>
          <w:rFonts w:ascii="Times New Roman" w:eastAsia="仿宋" w:hAnsi="Times New Roman" w:hint="eastAsia"/>
          <w:sz w:val="32"/>
        </w:rPr>
        <w:t>先后印发《关于加强涉重金属行业污染防控的意见》《深入打好</w:t>
      </w:r>
      <w:r>
        <w:rPr>
          <w:rFonts w:ascii="Times New Roman" w:eastAsia="仿宋" w:hAnsi="Times New Roman"/>
          <w:sz w:val="32"/>
        </w:rPr>
        <w:t>污染防治攻坚战行动计划</w:t>
      </w:r>
      <w:r>
        <w:rPr>
          <w:rFonts w:ascii="Times New Roman" w:eastAsia="仿宋" w:hAnsi="Times New Roman" w:hint="eastAsia"/>
          <w:sz w:val="32"/>
        </w:rPr>
        <w:t>》等</w:t>
      </w:r>
      <w:r>
        <w:rPr>
          <w:rFonts w:ascii="Times New Roman" w:eastAsia="仿宋" w:hAnsi="Times New Roman"/>
          <w:sz w:val="32"/>
        </w:rPr>
        <w:t>文件</w:t>
      </w:r>
      <w:r>
        <w:rPr>
          <w:rFonts w:ascii="Times New Roman" w:eastAsia="仿宋" w:hAnsi="Times New Roman" w:hint="eastAsia"/>
          <w:sz w:val="32"/>
        </w:rPr>
        <w:t>指导</w:t>
      </w:r>
      <w:r>
        <w:rPr>
          <w:rFonts w:ascii="Times New Roman" w:eastAsia="仿宋" w:hAnsi="Times New Roman"/>
          <w:sz w:val="32"/>
        </w:rPr>
        <w:t>重金属污染防治工作</w:t>
      </w:r>
      <w:r>
        <w:rPr>
          <w:rFonts w:ascii="Times New Roman" w:eastAsia="仿宋" w:hAnsi="Times New Roman" w:hint="eastAsia"/>
          <w:sz w:val="32"/>
        </w:rPr>
        <w:t>。湖北省高度</w:t>
      </w:r>
      <w:r>
        <w:rPr>
          <w:rFonts w:ascii="Times New Roman" w:eastAsia="仿宋" w:hAnsi="Times New Roman"/>
          <w:sz w:val="32"/>
        </w:rPr>
        <w:t>重视重金属污染问题，</w:t>
      </w:r>
      <w:r>
        <w:rPr>
          <w:rFonts w:ascii="Times New Roman" w:eastAsia="仿宋" w:hAnsi="Times New Roman" w:hint="eastAsia"/>
          <w:sz w:val="32"/>
        </w:rPr>
        <w:t>并</w:t>
      </w:r>
      <w:r>
        <w:rPr>
          <w:rFonts w:ascii="Times New Roman" w:eastAsia="仿宋" w:hAnsi="Times New Roman"/>
          <w:sz w:val="32"/>
        </w:rPr>
        <w:t>将重金属相关工作评估和考核结果作为领导班子和领导干部综合考核评价、自然资源资产离任审计的重要依据</w:t>
      </w:r>
      <w:r>
        <w:rPr>
          <w:rFonts w:ascii="Times New Roman" w:eastAsia="仿宋" w:hAnsi="Times New Roman" w:hint="eastAsia"/>
          <w:sz w:val="32"/>
        </w:rPr>
        <w:t>。宜昌市采取</w:t>
      </w:r>
      <w:r>
        <w:rPr>
          <w:rFonts w:ascii="Times New Roman" w:eastAsia="仿宋" w:hAnsi="Times New Roman"/>
          <w:sz w:val="32"/>
        </w:rPr>
        <w:t>多项措施切实</w:t>
      </w:r>
      <w:r>
        <w:rPr>
          <w:rFonts w:ascii="Times New Roman" w:eastAsia="仿宋" w:hAnsi="Times New Roman" w:hint="eastAsia"/>
          <w:sz w:val="32"/>
        </w:rPr>
        <w:t>加大重金属</w:t>
      </w:r>
      <w:r>
        <w:rPr>
          <w:rFonts w:ascii="Times New Roman" w:eastAsia="仿宋" w:hAnsi="Times New Roman"/>
          <w:sz w:val="32"/>
        </w:rPr>
        <w:t>防控力度，</w:t>
      </w:r>
      <w:r>
        <w:rPr>
          <w:rFonts w:ascii="Times New Roman" w:eastAsia="仿宋" w:hAnsi="Times New Roman" w:hint="eastAsia"/>
          <w:sz w:val="32"/>
        </w:rPr>
        <w:t>多措并举</w:t>
      </w:r>
      <w:r>
        <w:rPr>
          <w:rFonts w:ascii="Times New Roman" w:eastAsia="仿宋" w:hAnsi="Times New Roman"/>
          <w:sz w:val="32"/>
        </w:rPr>
        <w:t>推进重金属减排工程，并</w:t>
      </w:r>
      <w:r>
        <w:rPr>
          <w:rFonts w:ascii="Times New Roman" w:eastAsia="仿宋" w:hAnsi="Times New Roman" w:hint="eastAsia"/>
          <w:sz w:val="32"/>
        </w:rPr>
        <w:t>超额</w:t>
      </w:r>
      <w:r>
        <w:rPr>
          <w:rFonts w:ascii="Times New Roman" w:eastAsia="仿宋" w:hAnsi="Times New Roman"/>
          <w:sz w:val="32"/>
        </w:rPr>
        <w:t>完</w:t>
      </w:r>
      <w:r>
        <w:rPr>
          <w:rFonts w:ascii="Times New Roman" w:eastAsia="仿宋" w:hAnsi="Times New Roman" w:hint="eastAsia"/>
          <w:sz w:val="32"/>
        </w:rPr>
        <w:t>成“十三五”</w:t>
      </w:r>
      <w:r>
        <w:rPr>
          <w:rFonts w:ascii="Times New Roman" w:eastAsia="仿宋" w:hAnsi="Times New Roman"/>
          <w:sz w:val="32"/>
        </w:rPr>
        <w:t>减排目标</w:t>
      </w:r>
      <w:r>
        <w:rPr>
          <w:rFonts w:ascii="Times New Roman" w:eastAsia="仿宋" w:hAnsi="Times New Roman" w:hint="eastAsia"/>
          <w:sz w:val="32"/>
        </w:rPr>
        <w:t>。但由于</w:t>
      </w:r>
      <w:r>
        <w:rPr>
          <w:rFonts w:ascii="Times New Roman" w:eastAsia="仿宋" w:hAnsi="Times New Roman"/>
          <w:sz w:val="32"/>
        </w:rPr>
        <w:t>宜昌市重金属基数小、重点行业</w:t>
      </w:r>
      <w:r>
        <w:rPr>
          <w:rFonts w:ascii="Times New Roman" w:eastAsia="仿宋" w:hAnsi="Times New Roman" w:hint="eastAsia"/>
          <w:sz w:val="32"/>
        </w:rPr>
        <w:t>企业</w:t>
      </w:r>
      <w:r>
        <w:rPr>
          <w:rFonts w:ascii="Times New Roman" w:eastAsia="仿宋" w:hAnsi="Times New Roman"/>
          <w:sz w:val="32"/>
        </w:rPr>
        <w:t>数量少</w:t>
      </w:r>
      <w:r>
        <w:rPr>
          <w:rFonts w:ascii="Times New Roman" w:eastAsia="仿宋" w:hAnsi="Times New Roman" w:hint="eastAsia"/>
          <w:sz w:val="32"/>
        </w:rPr>
        <w:t>，</w:t>
      </w:r>
      <w:r>
        <w:rPr>
          <w:rFonts w:ascii="Times New Roman" w:eastAsia="仿宋" w:hAnsi="Times New Roman"/>
          <w:sz w:val="32"/>
        </w:rPr>
        <w:t>受产业结构、技术工艺、基础</w:t>
      </w:r>
      <w:r>
        <w:rPr>
          <w:rFonts w:ascii="Times New Roman" w:eastAsia="仿宋" w:hAnsi="Times New Roman" w:hint="eastAsia"/>
          <w:sz w:val="32"/>
        </w:rPr>
        <w:t>能力</w:t>
      </w:r>
      <w:r>
        <w:rPr>
          <w:rFonts w:ascii="Times New Roman" w:eastAsia="仿宋" w:hAnsi="Times New Roman"/>
          <w:sz w:val="32"/>
        </w:rPr>
        <w:t>等因素制约，部分企业源头减量、结构性</w:t>
      </w:r>
      <w:r>
        <w:rPr>
          <w:rFonts w:ascii="Times New Roman" w:eastAsia="仿宋" w:hAnsi="Times New Roman" w:hint="eastAsia"/>
          <w:sz w:val="32"/>
        </w:rPr>
        <w:t>减排</w:t>
      </w:r>
      <w:r>
        <w:rPr>
          <w:rFonts w:ascii="Times New Roman" w:eastAsia="仿宋" w:hAnsi="Times New Roman"/>
          <w:sz w:val="32"/>
        </w:rPr>
        <w:t>能力不足，</w:t>
      </w:r>
      <w:r>
        <w:rPr>
          <w:rFonts w:ascii="Times New Roman" w:eastAsia="仿宋" w:hAnsi="Times New Roman" w:hint="eastAsia"/>
          <w:sz w:val="32"/>
        </w:rPr>
        <w:t>污染</w:t>
      </w:r>
      <w:r>
        <w:rPr>
          <w:rFonts w:ascii="Times New Roman" w:eastAsia="仿宋" w:hAnsi="Times New Roman"/>
          <w:sz w:val="32"/>
        </w:rPr>
        <w:t>减排依赖于末端治理和过程控制</w:t>
      </w:r>
      <w:r>
        <w:rPr>
          <w:rFonts w:ascii="Times New Roman" w:eastAsia="仿宋" w:hAnsi="Times New Roman"/>
          <w:sz w:val="32"/>
        </w:rPr>
        <w:lastRenderedPageBreak/>
        <w:t>的方式在短期内不能有</w:t>
      </w:r>
      <w:r>
        <w:rPr>
          <w:rFonts w:ascii="Times New Roman" w:eastAsia="仿宋" w:hAnsi="Times New Roman" w:hint="eastAsia"/>
          <w:sz w:val="32"/>
        </w:rPr>
        <w:t>大</w:t>
      </w:r>
      <w:r>
        <w:rPr>
          <w:rFonts w:ascii="Times New Roman" w:eastAsia="仿宋" w:hAnsi="Times New Roman"/>
          <w:sz w:val="32"/>
        </w:rPr>
        <w:t>的改变，导致企业持续减排的潜力不足，重金属污染防治难度进一步加大。</w:t>
      </w:r>
    </w:p>
    <w:p w:rsidR="00184135" w:rsidRDefault="007B5BCA" w:rsidP="00CF2686">
      <w:pPr>
        <w:autoSpaceDE w:val="0"/>
        <w:autoSpaceDN w:val="0"/>
        <w:adjustRightInd w:val="0"/>
        <w:ind w:firstLineChars="200" w:firstLine="643"/>
        <w:rPr>
          <w:rFonts w:ascii="Times New Roman" w:eastAsia="仿宋" w:hAnsi="Times New Roman"/>
          <w:sz w:val="32"/>
        </w:rPr>
      </w:pPr>
      <w:r>
        <w:rPr>
          <w:rFonts w:ascii="Times New Roman" w:eastAsia="仿宋" w:hAnsi="Times New Roman" w:hint="eastAsia"/>
          <w:b/>
          <w:sz w:val="32"/>
        </w:rPr>
        <w:t>尾矿库</w:t>
      </w:r>
      <w:r>
        <w:rPr>
          <w:rFonts w:ascii="Times New Roman" w:eastAsia="仿宋" w:hAnsi="Times New Roman"/>
          <w:b/>
          <w:sz w:val="32"/>
        </w:rPr>
        <w:t>环境</w:t>
      </w:r>
      <w:r>
        <w:rPr>
          <w:rFonts w:ascii="Times New Roman" w:eastAsia="仿宋" w:hAnsi="Times New Roman" w:hint="eastAsia"/>
          <w:b/>
          <w:sz w:val="32"/>
        </w:rPr>
        <w:t>污染监管日趋严格</w:t>
      </w:r>
      <w:r>
        <w:rPr>
          <w:rFonts w:ascii="Times New Roman" w:eastAsia="仿宋" w:hAnsi="Times New Roman"/>
          <w:b/>
          <w:sz w:val="32"/>
        </w:rPr>
        <w:t>。</w:t>
      </w:r>
      <w:r>
        <w:rPr>
          <w:rFonts w:ascii="Times New Roman" w:eastAsia="仿宋" w:hAnsi="Times New Roman" w:hint="eastAsia"/>
          <w:sz w:val="32"/>
        </w:rPr>
        <w:t>近年，《尾矿库</w:t>
      </w:r>
      <w:r>
        <w:rPr>
          <w:rFonts w:ascii="Times New Roman" w:eastAsia="仿宋" w:hAnsi="Times New Roman"/>
          <w:sz w:val="32"/>
        </w:rPr>
        <w:t>环境风险分级分类筛选技术规程（</w:t>
      </w:r>
      <w:r>
        <w:rPr>
          <w:rFonts w:ascii="Times New Roman" w:eastAsia="仿宋" w:hAnsi="Times New Roman" w:hint="eastAsia"/>
          <w:sz w:val="32"/>
        </w:rPr>
        <w:t>试行</w:t>
      </w:r>
      <w:r>
        <w:rPr>
          <w:rFonts w:ascii="Times New Roman" w:eastAsia="仿宋" w:hAnsi="Times New Roman"/>
          <w:sz w:val="32"/>
        </w:rPr>
        <w:t>）</w:t>
      </w:r>
      <w:r>
        <w:rPr>
          <w:rFonts w:ascii="Times New Roman" w:eastAsia="仿宋" w:hAnsi="Times New Roman" w:hint="eastAsia"/>
          <w:sz w:val="32"/>
        </w:rPr>
        <w:t>》《长江经济带尾矿库</w:t>
      </w:r>
      <w:r>
        <w:rPr>
          <w:rFonts w:ascii="Times New Roman" w:eastAsia="仿宋" w:hAnsi="Times New Roman"/>
          <w:sz w:val="32"/>
        </w:rPr>
        <w:t>污染防治实施方案</w:t>
      </w:r>
      <w:r>
        <w:rPr>
          <w:rFonts w:ascii="Times New Roman" w:eastAsia="仿宋" w:hAnsi="Times New Roman" w:hint="eastAsia"/>
          <w:sz w:val="32"/>
        </w:rPr>
        <w:t>》《一般</w:t>
      </w:r>
      <w:r>
        <w:rPr>
          <w:rFonts w:ascii="Times New Roman" w:eastAsia="仿宋" w:hAnsi="Times New Roman"/>
          <w:sz w:val="32"/>
        </w:rPr>
        <w:t>工业固体废物贮存和填埋污染控制标准</w:t>
      </w:r>
      <w:r>
        <w:rPr>
          <w:rFonts w:ascii="Times New Roman" w:eastAsia="仿宋" w:hAnsi="Times New Roman" w:hint="eastAsia"/>
          <w:sz w:val="32"/>
        </w:rPr>
        <w:t>》等</w:t>
      </w:r>
      <w:r>
        <w:rPr>
          <w:rFonts w:ascii="Times New Roman" w:eastAsia="仿宋" w:hAnsi="Times New Roman"/>
          <w:sz w:val="32"/>
        </w:rPr>
        <w:t>文件</w:t>
      </w:r>
      <w:r>
        <w:rPr>
          <w:rFonts w:ascii="Times New Roman" w:eastAsia="仿宋" w:hAnsi="Times New Roman" w:hint="eastAsia"/>
          <w:sz w:val="32"/>
        </w:rPr>
        <w:t>陆续</w:t>
      </w:r>
      <w:r>
        <w:rPr>
          <w:rFonts w:ascii="Times New Roman" w:eastAsia="仿宋" w:hAnsi="Times New Roman"/>
          <w:sz w:val="32"/>
        </w:rPr>
        <w:t>印发</w:t>
      </w:r>
      <w:r>
        <w:rPr>
          <w:rFonts w:ascii="Times New Roman" w:eastAsia="仿宋" w:hAnsi="Times New Roman" w:hint="eastAsia"/>
          <w:sz w:val="32"/>
        </w:rPr>
        <w:t>实施</w:t>
      </w:r>
      <w:r>
        <w:rPr>
          <w:rFonts w:ascii="Times New Roman" w:eastAsia="仿宋" w:hAnsi="Times New Roman"/>
          <w:sz w:val="32"/>
        </w:rPr>
        <w:t>，</w:t>
      </w:r>
      <w:r>
        <w:rPr>
          <w:rFonts w:ascii="Times New Roman" w:eastAsia="仿宋" w:hAnsi="Times New Roman" w:hint="eastAsia"/>
          <w:sz w:val="32"/>
        </w:rPr>
        <w:t>尾矿库</w:t>
      </w:r>
      <w:r>
        <w:rPr>
          <w:rFonts w:ascii="Times New Roman" w:eastAsia="仿宋" w:hAnsi="Times New Roman"/>
          <w:sz w:val="32"/>
        </w:rPr>
        <w:t>污染治理工作</w:t>
      </w:r>
      <w:r>
        <w:rPr>
          <w:rFonts w:ascii="Times New Roman" w:eastAsia="仿宋" w:hAnsi="Times New Roman"/>
          <w:sz w:val="32"/>
        </w:rPr>
        <w:t>“</w:t>
      </w:r>
      <w:r>
        <w:rPr>
          <w:rFonts w:ascii="Times New Roman" w:eastAsia="仿宋" w:hAnsi="Times New Roman" w:hint="eastAsia"/>
          <w:sz w:val="32"/>
        </w:rPr>
        <w:t>回头看</w:t>
      </w:r>
      <w:r>
        <w:rPr>
          <w:rFonts w:ascii="Times New Roman" w:eastAsia="仿宋" w:hAnsi="Times New Roman"/>
          <w:sz w:val="32"/>
        </w:rPr>
        <w:t>”</w:t>
      </w:r>
      <w:r>
        <w:rPr>
          <w:rFonts w:ascii="Times New Roman" w:eastAsia="仿宋" w:hAnsi="Times New Roman" w:hint="eastAsia"/>
          <w:sz w:val="32"/>
        </w:rPr>
        <w:t>全面</w:t>
      </w:r>
      <w:r>
        <w:rPr>
          <w:rFonts w:ascii="Times New Roman" w:eastAsia="仿宋" w:hAnsi="Times New Roman"/>
          <w:sz w:val="32"/>
        </w:rPr>
        <w:t>开展，工作职责定位逐步</w:t>
      </w:r>
      <w:r>
        <w:rPr>
          <w:rFonts w:ascii="Times New Roman" w:eastAsia="仿宋" w:hAnsi="Times New Roman" w:hint="eastAsia"/>
          <w:sz w:val="32"/>
        </w:rPr>
        <w:t>清晰</w:t>
      </w:r>
      <w:r>
        <w:rPr>
          <w:rFonts w:ascii="Times New Roman" w:eastAsia="仿宋" w:hAnsi="Times New Roman"/>
          <w:sz w:val="32"/>
        </w:rPr>
        <w:t>，并要求</w:t>
      </w:r>
      <w:r>
        <w:rPr>
          <w:rFonts w:ascii="Times New Roman" w:eastAsia="仿宋" w:hAnsi="Times New Roman" w:hint="eastAsia"/>
          <w:sz w:val="32"/>
        </w:rPr>
        <w:t>按</w:t>
      </w:r>
      <w:r>
        <w:rPr>
          <w:rFonts w:ascii="Times New Roman" w:eastAsia="仿宋" w:hAnsi="Times New Roman"/>
          <w:sz w:val="32"/>
        </w:rPr>
        <w:t>时间节点扎实</w:t>
      </w:r>
      <w:r>
        <w:rPr>
          <w:rFonts w:ascii="Times New Roman" w:eastAsia="仿宋" w:hAnsi="Times New Roman" w:hint="eastAsia"/>
          <w:sz w:val="32"/>
        </w:rPr>
        <w:t>推进</w:t>
      </w:r>
      <w:r>
        <w:rPr>
          <w:rFonts w:ascii="Times New Roman" w:eastAsia="仿宋" w:hAnsi="Times New Roman"/>
          <w:sz w:val="32"/>
        </w:rPr>
        <w:t>尾矿库污染治理。宜昌</w:t>
      </w:r>
      <w:r>
        <w:rPr>
          <w:rFonts w:ascii="Times New Roman" w:eastAsia="仿宋" w:hAnsi="Times New Roman" w:hint="eastAsia"/>
          <w:sz w:val="32"/>
        </w:rPr>
        <w:t>市重点</w:t>
      </w:r>
      <w:r>
        <w:rPr>
          <w:rFonts w:ascii="Times New Roman" w:eastAsia="仿宋" w:hAnsi="Times New Roman"/>
          <w:sz w:val="32"/>
        </w:rPr>
        <w:t>尾矿库</w:t>
      </w:r>
      <w:r>
        <w:rPr>
          <w:rFonts w:ascii="Times New Roman" w:eastAsia="仿宋" w:hAnsi="Times New Roman" w:hint="eastAsia"/>
          <w:sz w:val="32"/>
        </w:rPr>
        <w:t>25</w:t>
      </w:r>
      <w:r>
        <w:rPr>
          <w:rFonts w:ascii="Times New Roman" w:eastAsia="仿宋" w:hAnsi="Times New Roman" w:hint="eastAsia"/>
          <w:sz w:val="32"/>
        </w:rPr>
        <w:t>座</w:t>
      </w:r>
      <w:r>
        <w:rPr>
          <w:rFonts w:ascii="Times New Roman" w:eastAsia="仿宋" w:hAnsi="Times New Roman"/>
          <w:sz w:val="32"/>
        </w:rPr>
        <w:t>，其中磷石膏库</w:t>
      </w:r>
      <w:r>
        <w:rPr>
          <w:rFonts w:ascii="Times New Roman" w:eastAsia="仿宋" w:hAnsi="Times New Roman" w:hint="eastAsia"/>
          <w:sz w:val="32"/>
        </w:rPr>
        <w:t>1</w:t>
      </w:r>
      <w:r w:rsidR="00CF2686">
        <w:rPr>
          <w:rFonts w:ascii="Times New Roman" w:eastAsia="仿宋" w:hAnsi="Times New Roman"/>
          <w:sz w:val="32"/>
        </w:rPr>
        <w:t>1</w:t>
      </w:r>
      <w:r>
        <w:rPr>
          <w:rFonts w:ascii="Times New Roman" w:eastAsia="仿宋" w:hAnsi="Times New Roman" w:hint="eastAsia"/>
          <w:sz w:val="32"/>
        </w:rPr>
        <w:t>座，</w:t>
      </w:r>
      <w:r w:rsidR="00CF2686">
        <w:rPr>
          <w:rFonts w:ascii="Times New Roman" w:eastAsia="仿宋" w:hAnsi="Times New Roman" w:hint="eastAsia"/>
          <w:sz w:val="32"/>
        </w:rPr>
        <w:t>设计</w:t>
      </w:r>
      <w:r w:rsidR="00CF2686">
        <w:rPr>
          <w:rFonts w:ascii="Times New Roman" w:eastAsia="仿宋" w:hAnsi="Times New Roman"/>
          <w:sz w:val="32"/>
        </w:rPr>
        <w:t>库容</w:t>
      </w:r>
      <w:r w:rsidR="00CF2686">
        <w:rPr>
          <w:rFonts w:ascii="Times New Roman" w:eastAsia="仿宋" w:hAnsi="Times New Roman" w:hint="eastAsia"/>
          <w:sz w:val="32"/>
        </w:rPr>
        <w:t>1.63</w:t>
      </w:r>
      <w:r w:rsidR="00CF2686">
        <w:rPr>
          <w:rFonts w:ascii="Times New Roman" w:eastAsia="仿宋" w:hAnsi="Times New Roman" w:hint="eastAsia"/>
          <w:sz w:val="32"/>
        </w:rPr>
        <w:t>亿</w:t>
      </w:r>
      <w:r w:rsidR="00CF2686">
        <w:rPr>
          <w:rFonts w:ascii="Times New Roman" w:eastAsia="仿宋" w:hAnsi="Times New Roman"/>
          <w:sz w:val="32"/>
        </w:rPr>
        <w:t>立方米，占地</w:t>
      </w:r>
      <w:r w:rsidR="00CF2686">
        <w:rPr>
          <w:rFonts w:ascii="Times New Roman" w:eastAsia="仿宋" w:hAnsi="Times New Roman" w:hint="eastAsia"/>
          <w:sz w:val="32"/>
        </w:rPr>
        <w:t>9000</w:t>
      </w:r>
      <w:r w:rsidR="00CF2686">
        <w:rPr>
          <w:rFonts w:ascii="Times New Roman" w:eastAsia="仿宋" w:hAnsi="Times New Roman" w:hint="eastAsia"/>
          <w:sz w:val="32"/>
        </w:rPr>
        <w:t>亩</w:t>
      </w:r>
      <w:r w:rsidR="00CF2686">
        <w:rPr>
          <w:rFonts w:ascii="Times New Roman" w:eastAsia="仿宋" w:hAnsi="Times New Roman"/>
          <w:sz w:val="32"/>
        </w:rPr>
        <w:t>，累计堆</w:t>
      </w:r>
      <w:r w:rsidR="00CF2686">
        <w:rPr>
          <w:rFonts w:ascii="Times New Roman" w:eastAsia="仿宋" w:hAnsi="Times New Roman" w:hint="eastAsia"/>
          <w:sz w:val="32"/>
        </w:rPr>
        <w:t>存</w:t>
      </w:r>
      <w:r w:rsidR="00CF2686">
        <w:rPr>
          <w:rFonts w:ascii="Times New Roman" w:eastAsia="仿宋" w:hAnsi="Times New Roman"/>
          <w:sz w:val="32"/>
        </w:rPr>
        <w:t>磷石膏</w:t>
      </w:r>
      <w:r w:rsidR="00CF2686">
        <w:rPr>
          <w:rFonts w:ascii="Times New Roman" w:eastAsia="仿宋" w:hAnsi="Times New Roman" w:hint="eastAsia"/>
          <w:sz w:val="32"/>
        </w:rPr>
        <w:t>0.99</w:t>
      </w:r>
      <w:r w:rsidR="00CF2686">
        <w:rPr>
          <w:rFonts w:ascii="Times New Roman" w:eastAsia="仿宋" w:hAnsi="Times New Roman" w:hint="eastAsia"/>
          <w:sz w:val="32"/>
        </w:rPr>
        <w:t>亿</w:t>
      </w:r>
      <w:r w:rsidR="00CF2686">
        <w:rPr>
          <w:rFonts w:ascii="Times New Roman" w:eastAsia="仿宋" w:hAnsi="Times New Roman"/>
          <w:sz w:val="32"/>
        </w:rPr>
        <w:t>立方米。</w:t>
      </w:r>
      <w:r w:rsidR="00CF2686">
        <w:rPr>
          <w:rFonts w:ascii="Times New Roman" w:eastAsia="仿宋" w:hAnsi="Times New Roman" w:hint="eastAsia"/>
          <w:sz w:val="32"/>
        </w:rPr>
        <w:t>同时</w:t>
      </w:r>
      <w:r w:rsidR="00CF2686">
        <w:rPr>
          <w:rFonts w:ascii="Times New Roman" w:eastAsia="仿宋" w:hAnsi="Times New Roman"/>
          <w:sz w:val="32"/>
        </w:rPr>
        <w:t>，</w:t>
      </w:r>
      <w:r w:rsidR="00CF2686" w:rsidRPr="00CF2686">
        <w:rPr>
          <w:rFonts w:ascii="Times New Roman" w:eastAsia="仿宋" w:hAnsi="Times New Roman" w:hint="eastAsia"/>
          <w:sz w:val="32"/>
        </w:rPr>
        <w:t>邦普一体化电池材料产业园配套原料及磷酸铁项目、天赐材料</w:t>
      </w:r>
      <w:r w:rsidR="00CF2686" w:rsidRPr="00CF2686">
        <w:rPr>
          <w:rFonts w:ascii="Times New Roman" w:eastAsia="仿宋" w:hAnsi="Times New Roman"/>
          <w:sz w:val="32"/>
        </w:rPr>
        <w:t xml:space="preserve">30 </w:t>
      </w:r>
      <w:r w:rsidR="00CF2686">
        <w:rPr>
          <w:rFonts w:ascii="Times New Roman" w:eastAsia="仿宋" w:hAnsi="Times New Roman" w:hint="eastAsia"/>
          <w:sz w:val="32"/>
        </w:rPr>
        <w:t>万吨磷酸铁项目等项目建设投产，</w:t>
      </w:r>
      <w:r w:rsidR="00CF2686" w:rsidRPr="00CF2686">
        <w:rPr>
          <w:rFonts w:ascii="Times New Roman" w:eastAsia="仿宋" w:hAnsi="Times New Roman" w:hint="eastAsia"/>
          <w:sz w:val="32"/>
        </w:rPr>
        <w:t>预计“十四五”期内将新增磷石膏</w:t>
      </w:r>
      <w:r w:rsidR="00CF2686" w:rsidRPr="00CF2686">
        <w:rPr>
          <w:rFonts w:ascii="Times New Roman" w:eastAsia="仿宋" w:hAnsi="Times New Roman"/>
          <w:sz w:val="32"/>
        </w:rPr>
        <w:t xml:space="preserve">225 </w:t>
      </w:r>
      <w:r w:rsidR="00CF2686" w:rsidRPr="00CF2686">
        <w:rPr>
          <w:rFonts w:ascii="Times New Roman" w:eastAsia="仿宋" w:hAnsi="Times New Roman" w:hint="eastAsia"/>
          <w:sz w:val="32"/>
        </w:rPr>
        <w:t>万吨</w:t>
      </w:r>
      <w:r w:rsidR="00CF2686" w:rsidRPr="00CF2686">
        <w:rPr>
          <w:rFonts w:ascii="Times New Roman" w:eastAsia="仿宋" w:hAnsi="Times New Roman"/>
          <w:sz w:val="32"/>
        </w:rPr>
        <w:t>/</w:t>
      </w:r>
      <w:r w:rsidR="00CF2686" w:rsidRPr="00CF2686">
        <w:rPr>
          <w:rFonts w:ascii="Times New Roman" w:eastAsia="仿宋" w:hAnsi="Times New Roman" w:hint="eastAsia"/>
          <w:sz w:val="32"/>
        </w:rPr>
        <w:t>年以上</w:t>
      </w:r>
      <w:r w:rsidR="00CF2686">
        <w:rPr>
          <w:rFonts w:ascii="Times New Roman" w:eastAsia="仿宋" w:hAnsi="Times New Roman" w:hint="eastAsia"/>
          <w:sz w:val="32"/>
        </w:rPr>
        <w:t>。</w:t>
      </w:r>
      <w:r w:rsidRPr="00CF2686">
        <w:rPr>
          <w:rFonts w:ascii="Times New Roman" w:eastAsia="仿宋" w:hAnsi="Times New Roman" w:hint="eastAsia"/>
          <w:sz w:val="32"/>
        </w:rPr>
        <w:t>随着近年国家对新建磷石膏库的禁令及磷石膏库运行库容逐渐达限，</w:t>
      </w:r>
      <w:r w:rsidR="00CF2686">
        <w:rPr>
          <w:rFonts w:ascii="Times New Roman" w:eastAsia="仿宋" w:hAnsi="Times New Roman" w:hint="eastAsia"/>
          <w:sz w:val="32"/>
        </w:rPr>
        <w:t>现有</w:t>
      </w:r>
      <w:r w:rsidRPr="00CF2686">
        <w:rPr>
          <w:rFonts w:ascii="Times New Roman" w:eastAsia="仿宋" w:hAnsi="Times New Roman" w:hint="eastAsia"/>
          <w:sz w:val="32"/>
        </w:rPr>
        <w:t>磷石膏综合利用</w:t>
      </w:r>
      <w:r w:rsidR="00CF2686">
        <w:rPr>
          <w:rFonts w:ascii="Times New Roman" w:eastAsia="仿宋" w:hAnsi="Times New Roman" w:hint="eastAsia"/>
          <w:sz w:val="32"/>
        </w:rPr>
        <w:t>方式难以</w:t>
      </w:r>
      <w:r w:rsidR="00CF2686">
        <w:rPr>
          <w:rFonts w:ascii="Times New Roman" w:eastAsia="仿宋" w:hAnsi="Times New Roman"/>
          <w:sz w:val="32"/>
        </w:rPr>
        <w:t>实现产销平衡</w:t>
      </w:r>
      <w:r w:rsidRPr="00CF2686">
        <w:rPr>
          <w:rFonts w:ascii="Times New Roman" w:eastAsia="仿宋" w:hAnsi="Times New Roman" w:hint="eastAsia"/>
          <w:sz w:val="32"/>
        </w:rPr>
        <w:t>，这些因素势必对磷化工企业的正常生产造成一定的影响。</w:t>
      </w:r>
    </w:p>
    <w:p w:rsidR="00184135" w:rsidRDefault="00184135">
      <w:pPr>
        <w:pStyle w:val="1"/>
        <w:sectPr w:rsidR="00184135" w:rsidSect="00CB12E0">
          <w:pgSz w:w="11906" w:h="16838"/>
          <w:pgMar w:top="1440" w:right="1800" w:bottom="1440" w:left="1800" w:header="851" w:footer="992" w:gutter="0"/>
          <w:pgNumType w:start="1"/>
          <w:cols w:space="425"/>
          <w:docGrid w:type="lines" w:linePitch="312"/>
        </w:sectPr>
      </w:pPr>
    </w:p>
    <w:p w:rsidR="00184135" w:rsidRDefault="007B5BCA">
      <w:pPr>
        <w:pStyle w:val="1"/>
      </w:pPr>
      <w:bookmarkStart w:id="4" w:name="_Toc90045319"/>
      <w:r>
        <w:rPr>
          <w:rFonts w:hint="eastAsia"/>
        </w:rPr>
        <w:lastRenderedPageBreak/>
        <w:t>第二章</w:t>
      </w:r>
      <w:r>
        <w:rPr>
          <w:rFonts w:hint="eastAsia"/>
        </w:rPr>
        <w:t xml:space="preserve"> </w:t>
      </w:r>
      <w:r w:rsidR="002E7F62">
        <w:rPr>
          <w:rFonts w:hint="eastAsia"/>
        </w:rPr>
        <w:t>构建新格局</w:t>
      </w:r>
      <w:r w:rsidR="002E7F62">
        <w:t>，</w:t>
      </w:r>
      <w:r w:rsidR="00DE6A76">
        <w:rPr>
          <w:rFonts w:hint="eastAsia"/>
        </w:rPr>
        <w:t>展现新作为</w:t>
      </w:r>
      <w:bookmarkEnd w:id="4"/>
    </w:p>
    <w:p w:rsidR="00184135" w:rsidRDefault="00D41CEA">
      <w:pPr>
        <w:pStyle w:val="2"/>
      </w:pPr>
      <w:bookmarkStart w:id="5" w:name="_Toc90045320"/>
      <w:r>
        <w:rPr>
          <w:rFonts w:hint="eastAsia"/>
        </w:rPr>
        <w:t>第一节</w:t>
      </w:r>
      <w:r>
        <w:rPr>
          <w:rFonts w:hint="eastAsia"/>
        </w:rPr>
        <w:t xml:space="preserve"> </w:t>
      </w:r>
      <w:r w:rsidR="007B5BCA">
        <w:rPr>
          <w:rFonts w:hint="eastAsia"/>
        </w:rPr>
        <w:t>指导</w:t>
      </w:r>
      <w:r w:rsidR="007B5BCA">
        <w:t>思想</w:t>
      </w:r>
      <w:bookmarkEnd w:id="5"/>
    </w:p>
    <w:p w:rsidR="00184135" w:rsidRDefault="007B5BCA">
      <w:pPr>
        <w:spacing w:line="360" w:lineRule="auto"/>
        <w:ind w:firstLineChars="200" w:firstLine="640"/>
        <w:rPr>
          <w:rFonts w:ascii="Times New Roman" w:eastAsia="仿宋" w:hAnsi="Times New Roman"/>
          <w:sz w:val="32"/>
        </w:rPr>
      </w:pPr>
      <w:r>
        <w:rPr>
          <w:rFonts w:ascii="Times New Roman" w:eastAsia="仿宋" w:hAnsi="Times New Roman" w:hint="eastAsia"/>
          <w:sz w:val="32"/>
        </w:rPr>
        <w:t>以</w:t>
      </w:r>
      <w:r>
        <w:rPr>
          <w:rFonts w:ascii="Times New Roman" w:eastAsia="仿宋" w:hAnsi="Times New Roman"/>
          <w:sz w:val="32"/>
        </w:rPr>
        <w:t>习近平新时代中国特色社会主义思想</w:t>
      </w:r>
      <w:r>
        <w:rPr>
          <w:rFonts w:ascii="Times New Roman" w:eastAsia="仿宋" w:hAnsi="Times New Roman" w:hint="eastAsia"/>
          <w:sz w:val="32"/>
        </w:rPr>
        <w:t>为指导</w:t>
      </w:r>
      <w:r>
        <w:rPr>
          <w:rFonts w:ascii="Times New Roman" w:eastAsia="仿宋" w:hAnsi="Times New Roman"/>
          <w:sz w:val="32"/>
        </w:rPr>
        <w:t>，全面贯彻党的十九大和十九届</w:t>
      </w:r>
      <w:r>
        <w:rPr>
          <w:rFonts w:ascii="Times New Roman" w:eastAsia="仿宋" w:hAnsi="Times New Roman" w:hint="eastAsia"/>
          <w:sz w:val="32"/>
        </w:rPr>
        <w:t>二中</w:t>
      </w:r>
      <w:r>
        <w:rPr>
          <w:rFonts w:ascii="Times New Roman" w:eastAsia="仿宋" w:hAnsi="Times New Roman"/>
          <w:sz w:val="32"/>
        </w:rPr>
        <w:t>、三</w:t>
      </w:r>
      <w:r>
        <w:rPr>
          <w:rFonts w:ascii="Times New Roman" w:eastAsia="仿宋" w:hAnsi="Times New Roman" w:hint="eastAsia"/>
          <w:sz w:val="32"/>
        </w:rPr>
        <w:t>中</w:t>
      </w:r>
      <w:r>
        <w:rPr>
          <w:rFonts w:ascii="Times New Roman" w:eastAsia="仿宋" w:hAnsi="Times New Roman"/>
          <w:sz w:val="32"/>
        </w:rPr>
        <w:t>、四中、五中全会精神，认真贯彻习近平总书记考察湖北、参加湖北代表团审议和亲临宜昌时的重要讲话重要指示精神，</w:t>
      </w:r>
      <w:r>
        <w:rPr>
          <w:rFonts w:ascii="Times New Roman" w:eastAsia="仿宋" w:hAnsi="Times New Roman" w:hint="eastAsia"/>
          <w:sz w:val="32"/>
        </w:rPr>
        <w:t>践行</w:t>
      </w:r>
      <w:r>
        <w:rPr>
          <w:rFonts w:ascii="Times New Roman" w:eastAsia="仿宋" w:hAnsi="Times New Roman"/>
          <w:sz w:val="32"/>
        </w:rPr>
        <w:t>长江大保护战略思想，贯彻新发展</w:t>
      </w:r>
      <w:r>
        <w:rPr>
          <w:rFonts w:ascii="Times New Roman" w:eastAsia="仿宋" w:hAnsi="Times New Roman" w:hint="eastAsia"/>
          <w:sz w:val="32"/>
        </w:rPr>
        <w:t>理念</w:t>
      </w:r>
      <w:r>
        <w:rPr>
          <w:rFonts w:ascii="Times New Roman" w:eastAsia="仿宋" w:hAnsi="Times New Roman"/>
          <w:sz w:val="32"/>
        </w:rPr>
        <w:t>，坚持</w:t>
      </w:r>
      <w:r>
        <w:rPr>
          <w:rFonts w:ascii="Times New Roman" w:eastAsia="仿宋" w:hAnsi="Times New Roman"/>
          <w:sz w:val="32"/>
        </w:rPr>
        <w:t>“</w:t>
      </w:r>
      <w:r>
        <w:rPr>
          <w:rFonts w:ascii="Times New Roman" w:eastAsia="仿宋" w:hAnsi="Times New Roman"/>
          <w:sz w:val="32"/>
        </w:rPr>
        <w:t>减量化、资源化、无害化</w:t>
      </w:r>
      <w:r>
        <w:rPr>
          <w:rFonts w:ascii="Times New Roman" w:eastAsia="仿宋" w:hAnsi="Times New Roman"/>
          <w:sz w:val="32"/>
        </w:rPr>
        <w:t>”</w:t>
      </w:r>
      <w:r>
        <w:rPr>
          <w:rFonts w:ascii="Times New Roman" w:eastAsia="仿宋" w:hAnsi="Times New Roman"/>
          <w:sz w:val="32"/>
        </w:rPr>
        <w:t>原则，持续推进固体废物源头减量和资源化利用，最大限度减少填埋量，将固体废物环境影响降至最低，最终实现全市固体废物产生量最小、资源化利用充分、处置安全的目标，</w:t>
      </w:r>
      <w:r>
        <w:rPr>
          <w:rFonts w:ascii="Times New Roman" w:eastAsia="仿宋" w:hAnsi="Times New Roman" w:hint="eastAsia"/>
          <w:sz w:val="32"/>
        </w:rPr>
        <w:t>有效</w:t>
      </w:r>
      <w:r>
        <w:rPr>
          <w:rFonts w:ascii="Times New Roman" w:eastAsia="仿宋" w:hAnsi="Times New Roman"/>
          <w:sz w:val="32"/>
        </w:rPr>
        <w:t>防范环境风险，为</w:t>
      </w:r>
      <w:r>
        <w:rPr>
          <w:rFonts w:ascii="Times New Roman" w:eastAsia="仿宋" w:hAnsi="Times New Roman" w:hint="eastAsia"/>
          <w:sz w:val="32"/>
        </w:rPr>
        <w:t>宜昌</w:t>
      </w:r>
      <w:r>
        <w:rPr>
          <w:rFonts w:ascii="Times New Roman" w:eastAsia="仿宋" w:hAnsi="Times New Roman"/>
          <w:sz w:val="32"/>
        </w:rPr>
        <w:t>市逐步推进</w:t>
      </w:r>
      <w:r>
        <w:rPr>
          <w:rFonts w:ascii="Times New Roman" w:eastAsia="仿宋" w:hAnsi="Times New Roman"/>
          <w:sz w:val="32"/>
        </w:rPr>
        <w:t>“</w:t>
      </w:r>
      <w:r>
        <w:rPr>
          <w:rFonts w:ascii="Times New Roman" w:eastAsia="仿宋" w:hAnsi="Times New Roman"/>
          <w:sz w:val="32"/>
        </w:rPr>
        <w:t>无废城市</w:t>
      </w:r>
      <w:r>
        <w:rPr>
          <w:rFonts w:ascii="Times New Roman" w:eastAsia="仿宋" w:hAnsi="Times New Roman"/>
          <w:sz w:val="32"/>
        </w:rPr>
        <w:t>”</w:t>
      </w:r>
      <w:r>
        <w:rPr>
          <w:rFonts w:ascii="Times New Roman" w:eastAsia="仿宋" w:hAnsi="Times New Roman"/>
          <w:sz w:val="32"/>
        </w:rPr>
        <w:t>建设夯实基础。</w:t>
      </w:r>
    </w:p>
    <w:p w:rsidR="00184135" w:rsidRDefault="00D41CEA">
      <w:pPr>
        <w:pStyle w:val="2"/>
      </w:pPr>
      <w:bookmarkStart w:id="6" w:name="_Toc90045321"/>
      <w:r>
        <w:rPr>
          <w:rFonts w:hint="eastAsia"/>
        </w:rPr>
        <w:t>第二节</w:t>
      </w:r>
      <w:r>
        <w:rPr>
          <w:rFonts w:hint="eastAsia"/>
        </w:rPr>
        <w:t xml:space="preserve"> </w:t>
      </w:r>
      <w:r w:rsidR="007B5BCA">
        <w:rPr>
          <w:rFonts w:hint="eastAsia"/>
        </w:rPr>
        <w:t>基本</w:t>
      </w:r>
      <w:r w:rsidR="007B5BCA">
        <w:t>原则</w:t>
      </w:r>
      <w:bookmarkEnd w:id="6"/>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hint="eastAsia"/>
          <w:b/>
          <w:sz w:val="32"/>
        </w:rPr>
        <w:t>坚持新《固废法》</w:t>
      </w:r>
      <w:r>
        <w:rPr>
          <w:rFonts w:ascii="Times New Roman" w:eastAsia="仿宋" w:hAnsi="Times New Roman"/>
          <w:b/>
          <w:sz w:val="32"/>
        </w:rPr>
        <w:t>思想引领。</w:t>
      </w:r>
      <w:r>
        <w:rPr>
          <w:rFonts w:ascii="Times New Roman" w:eastAsia="仿宋" w:hAnsi="Times New Roman" w:hint="eastAsia"/>
          <w:sz w:val="32"/>
        </w:rPr>
        <w:t>深入</w:t>
      </w:r>
      <w:r>
        <w:rPr>
          <w:rFonts w:ascii="Times New Roman" w:eastAsia="仿宋" w:hAnsi="Times New Roman"/>
          <w:sz w:val="32"/>
        </w:rPr>
        <w:t>贯彻落实</w:t>
      </w:r>
      <w:r>
        <w:rPr>
          <w:rFonts w:ascii="Times New Roman" w:eastAsia="仿宋" w:hAnsi="Times New Roman" w:hint="eastAsia"/>
          <w:sz w:val="32"/>
        </w:rPr>
        <w:t>新</w:t>
      </w:r>
      <w:r>
        <w:rPr>
          <w:rFonts w:ascii="Times New Roman" w:eastAsia="仿宋" w:hAnsi="Times New Roman"/>
          <w:sz w:val="32"/>
        </w:rPr>
        <w:t>《</w:t>
      </w:r>
      <w:r>
        <w:rPr>
          <w:rFonts w:ascii="Times New Roman" w:eastAsia="仿宋" w:hAnsi="Times New Roman" w:hint="eastAsia"/>
          <w:sz w:val="32"/>
        </w:rPr>
        <w:t>固废法</w:t>
      </w:r>
      <w:r>
        <w:rPr>
          <w:rFonts w:ascii="Times New Roman" w:eastAsia="仿宋" w:hAnsi="Times New Roman"/>
          <w:sz w:val="32"/>
        </w:rPr>
        <w:t>》</w:t>
      </w:r>
      <w:r>
        <w:rPr>
          <w:rFonts w:ascii="Times New Roman" w:eastAsia="仿宋" w:hAnsi="Times New Roman" w:hint="eastAsia"/>
          <w:sz w:val="32"/>
        </w:rPr>
        <w:t>的</w:t>
      </w:r>
      <w:r>
        <w:rPr>
          <w:rFonts w:ascii="Times New Roman" w:eastAsia="仿宋" w:hAnsi="Times New Roman"/>
          <w:sz w:val="32"/>
        </w:rPr>
        <w:t>新理念，将</w:t>
      </w:r>
      <w:r>
        <w:rPr>
          <w:rFonts w:ascii="Times New Roman" w:eastAsia="仿宋" w:hAnsi="Times New Roman" w:hint="eastAsia"/>
          <w:sz w:val="32"/>
        </w:rPr>
        <w:t>推进</w:t>
      </w:r>
      <w:r>
        <w:rPr>
          <w:rFonts w:ascii="Times New Roman" w:eastAsia="仿宋" w:hAnsi="Times New Roman"/>
          <w:sz w:val="32"/>
        </w:rPr>
        <w:t>绿色低碳发展作为实现生态</w:t>
      </w:r>
      <w:r>
        <w:rPr>
          <w:rFonts w:ascii="Times New Roman" w:eastAsia="仿宋" w:hAnsi="Times New Roman" w:hint="eastAsia"/>
          <w:sz w:val="32"/>
        </w:rPr>
        <w:t>环境</w:t>
      </w:r>
      <w:r>
        <w:rPr>
          <w:rFonts w:ascii="Times New Roman" w:eastAsia="仿宋" w:hAnsi="Times New Roman"/>
          <w:sz w:val="32"/>
        </w:rPr>
        <w:t>质量改善</w:t>
      </w:r>
      <w:r>
        <w:rPr>
          <w:rFonts w:ascii="Times New Roman" w:eastAsia="仿宋" w:hAnsi="Times New Roman" w:hint="eastAsia"/>
          <w:sz w:val="32"/>
        </w:rPr>
        <w:t>的</w:t>
      </w:r>
      <w:r>
        <w:rPr>
          <w:rFonts w:ascii="Times New Roman" w:eastAsia="仿宋" w:hAnsi="Times New Roman"/>
          <w:sz w:val="32"/>
        </w:rPr>
        <w:t>重要途径</w:t>
      </w:r>
      <w:r>
        <w:rPr>
          <w:rFonts w:ascii="Times New Roman" w:eastAsia="仿宋" w:hAnsi="Times New Roman" w:hint="eastAsia"/>
          <w:sz w:val="32"/>
        </w:rPr>
        <w:t>，</w:t>
      </w:r>
      <w:r>
        <w:rPr>
          <w:rFonts w:ascii="Times New Roman" w:eastAsia="仿宋" w:hAnsi="Times New Roman"/>
          <w:sz w:val="32"/>
        </w:rPr>
        <w:t>坚持绿色、循环、低碳，形成广泛的</w:t>
      </w:r>
      <w:r>
        <w:rPr>
          <w:rFonts w:ascii="Times New Roman" w:eastAsia="仿宋" w:hAnsi="Times New Roman" w:hint="eastAsia"/>
          <w:sz w:val="32"/>
        </w:rPr>
        <w:t>绿色</w:t>
      </w:r>
      <w:r>
        <w:rPr>
          <w:rFonts w:ascii="Times New Roman" w:eastAsia="仿宋" w:hAnsi="Times New Roman"/>
          <w:sz w:val="32"/>
        </w:rPr>
        <w:t>生产与生活方式，</w:t>
      </w:r>
      <w:r>
        <w:rPr>
          <w:rFonts w:ascii="Times New Roman" w:eastAsia="仿宋" w:hAnsi="Times New Roman" w:hint="eastAsia"/>
          <w:sz w:val="32"/>
        </w:rPr>
        <w:t>全面</w:t>
      </w:r>
      <w:r>
        <w:rPr>
          <w:rFonts w:ascii="Times New Roman" w:eastAsia="仿宋" w:hAnsi="Times New Roman"/>
          <w:sz w:val="32"/>
        </w:rPr>
        <w:t>推进生活垃圾分类</w:t>
      </w:r>
      <w:r>
        <w:rPr>
          <w:rFonts w:ascii="Times New Roman" w:eastAsia="仿宋" w:hAnsi="Times New Roman" w:hint="eastAsia"/>
          <w:sz w:val="32"/>
        </w:rPr>
        <w:t>，</w:t>
      </w:r>
      <w:r>
        <w:rPr>
          <w:rFonts w:ascii="Times New Roman" w:eastAsia="仿宋" w:hAnsi="Times New Roman"/>
          <w:sz w:val="32"/>
        </w:rPr>
        <w:t>践行</w:t>
      </w:r>
      <w:r>
        <w:rPr>
          <w:rFonts w:ascii="Times New Roman" w:eastAsia="仿宋" w:hAnsi="Times New Roman"/>
          <w:sz w:val="32"/>
        </w:rPr>
        <w:t>“</w:t>
      </w:r>
      <w:r>
        <w:rPr>
          <w:rFonts w:ascii="Times New Roman" w:eastAsia="仿宋" w:hAnsi="Times New Roman" w:hint="eastAsia"/>
          <w:sz w:val="32"/>
        </w:rPr>
        <w:t>无废城市</w:t>
      </w:r>
      <w:r>
        <w:rPr>
          <w:rFonts w:ascii="Times New Roman" w:eastAsia="仿宋" w:hAnsi="Times New Roman"/>
          <w:sz w:val="32"/>
        </w:rPr>
        <w:t>”</w:t>
      </w:r>
      <w:r>
        <w:rPr>
          <w:rFonts w:ascii="Times New Roman" w:eastAsia="仿宋" w:hAnsi="Times New Roman" w:hint="eastAsia"/>
          <w:sz w:val="32"/>
        </w:rPr>
        <w:t>理念</w:t>
      </w:r>
      <w:r>
        <w:rPr>
          <w:rFonts w:ascii="Times New Roman" w:eastAsia="仿宋" w:hAnsi="Times New Roman"/>
          <w:sz w:val="32"/>
        </w:rPr>
        <w:t>。</w:t>
      </w:r>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hint="eastAsia"/>
          <w:b/>
          <w:sz w:val="32"/>
        </w:rPr>
        <w:t>坚持</w:t>
      </w:r>
      <w:r>
        <w:rPr>
          <w:rFonts w:ascii="Times New Roman" w:eastAsia="仿宋" w:hAnsi="Times New Roman"/>
          <w:b/>
          <w:sz w:val="32"/>
        </w:rPr>
        <w:t>“</w:t>
      </w:r>
      <w:r>
        <w:rPr>
          <w:rFonts w:ascii="Times New Roman" w:eastAsia="仿宋" w:hAnsi="Times New Roman" w:hint="eastAsia"/>
          <w:b/>
          <w:sz w:val="32"/>
        </w:rPr>
        <w:t>三个</w:t>
      </w:r>
      <w:r>
        <w:rPr>
          <w:rFonts w:ascii="Times New Roman" w:eastAsia="仿宋" w:hAnsi="Times New Roman"/>
          <w:b/>
          <w:sz w:val="32"/>
        </w:rPr>
        <w:t>治污</w:t>
      </w:r>
      <w:r>
        <w:rPr>
          <w:rFonts w:ascii="Times New Roman" w:eastAsia="仿宋" w:hAnsi="Times New Roman"/>
          <w:b/>
          <w:sz w:val="32"/>
        </w:rPr>
        <w:t>”</w:t>
      </w:r>
      <w:r>
        <w:rPr>
          <w:rFonts w:ascii="Times New Roman" w:eastAsia="仿宋" w:hAnsi="Times New Roman" w:hint="eastAsia"/>
          <w:b/>
          <w:sz w:val="32"/>
        </w:rPr>
        <w:t>。</w:t>
      </w:r>
      <w:r>
        <w:rPr>
          <w:rFonts w:ascii="Times New Roman" w:eastAsia="仿宋" w:hAnsi="Times New Roman" w:cs="Times New Roman"/>
          <w:color w:val="191919"/>
          <w:kern w:val="0"/>
          <w:sz w:val="28"/>
          <w:szCs w:val="24"/>
        </w:rPr>
        <w:t xml:space="preserve"> </w:t>
      </w:r>
      <w:r>
        <w:rPr>
          <w:rFonts w:ascii="Times New Roman" w:eastAsia="仿宋" w:hAnsi="Times New Roman"/>
          <w:sz w:val="32"/>
        </w:rPr>
        <w:t>充分利用科技手段，积极推进信息化手段在生态环境保护领域中运用，加强各类生态环境保护科技成果的转化运用。创新建立精准治污、科学治污、依法治污模式，提升</w:t>
      </w:r>
      <w:r>
        <w:rPr>
          <w:rFonts w:ascii="Times New Roman" w:eastAsia="仿宋" w:hAnsi="Times New Roman" w:hint="eastAsia"/>
          <w:sz w:val="32"/>
        </w:rPr>
        <w:t>固体废物</w:t>
      </w:r>
      <w:r>
        <w:rPr>
          <w:rFonts w:ascii="Times New Roman" w:eastAsia="仿宋" w:hAnsi="Times New Roman"/>
          <w:sz w:val="32"/>
        </w:rPr>
        <w:t>环境治理质量和效能，</w:t>
      </w:r>
      <w:r>
        <w:rPr>
          <w:rFonts w:ascii="Times New Roman" w:eastAsia="仿宋" w:hAnsi="Times New Roman" w:hint="eastAsia"/>
          <w:sz w:val="32"/>
        </w:rPr>
        <w:t>增强</w:t>
      </w:r>
      <w:r>
        <w:rPr>
          <w:rFonts w:ascii="Times New Roman" w:eastAsia="仿宋" w:hAnsi="Times New Roman"/>
          <w:sz w:val="32"/>
        </w:rPr>
        <w:t>化学品</w:t>
      </w:r>
      <w:r>
        <w:rPr>
          <w:rFonts w:ascii="Times New Roman" w:eastAsia="仿宋" w:hAnsi="Times New Roman"/>
          <w:sz w:val="32"/>
        </w:rPr>
        <w:lastRenderedPageBreak/>
        <w:t>环境</w:t>
      </w:r>
      <w:r>
        <w:rPr>
          <w:rFonts w:ascii="Times New Roman" w:eastAsia="仿宋" w:hAnsi="Times New Roman" w:hint="eastAsia"/>
          <w:sz w:val="32"/>
        </w:rPr>
        <w:t>治理能力，</w:t>
      </w:r>
      <w:r>
        <w:rPr>
          <w:rFonts w:ascii="Times New Roman" w:eastAsia="仿宋" w:hAnsi="Times New Roman"/>
          <w:sz w:val="32"/>
        </w:rPr>
        <w:t>系统推进生态扩容与污染防治。</w:t>
      </w:r>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hint="eastAsia"/>
          <w:b/>
          <w:sz w:val="32"/>
        </w:rPr>
        <w:t>坚持因地制宜</w:t>
      </w:r>
      <w:r>
        <w:rPr>
          <w:rFonts w:ascii="Times New Roman" w:eastAsia="仿宋" w:hAnsi="Times New Roman"/>
          <w:b/>
          <w:sz w:val="32"/>
        </w:rPr>
        <w:t>。</w:t>
      </w:r>
      <w:r>
        <w:rPr>
          <w:rFonts w:ascii="Times New Roman" w:eastAsia="仿宋" w:hAnsi="Times New Roman"/>
          <w:sz w:val="32"/>
        </w:rPr>
        <w:t>立足</w:t>
      </w:r>
      <w:r>
        <w:rPr>
          <w:rFonts w:ascii="Times New Roman" w:eastAsia="仿宋" w:hAnsi="Times New Roman" w:hint="eastAsia"/>
          <w:sz w:val="32"/>
        </w:rPr>
        <w:t>宜昌</w:t>
      </w:r>
      <w:r>
        <w:rPr>
          <w:rFonts w:ascii="Times New Roman" w:eastAsia="仿宋" w:hAnsi="Times New Roman"/>
          <w:sz w:val="32"/>
        </w:rPr>
        <w:t>市产业结构、区位特征和发展阶段，识别固体废物</w:t>
      </w:r>
      <w:r>
        <w:rPr>
          <w:rFonts w:ascii="Times New Roman" w:eastAsia="仿宋" w:hAnsi="Times New Roman" w:hint="eastAsia"/>
          <w:sz w:val="32"/>
        </w:rPr>
        <w:t>在</w:t>
      </w:r>
      <w:r>
        <w:rPr>
          <w:rFonts w:ascii="Times New Roman" w:eastAsia="仿宋" w:hAnsi="Times New Roman"/>
          <w:sz w:val="32"/>
        </w:rPr>
        <w:t>产生、收集、转移、利用、处置等过程中的薄弱</w:t>
      </w:r>
      <w:r>
        <w:rPr>
          <w:rFonts w:ascii="Times New Roman" w:eastAsia="仿宋" w:hAnsi="Times New Roman" w:hint="eastAsia"/>
          <w:sz w:val="32"/>
        </w:rPr>
        <w:t>点</w:t>
      </w:r>
      <w:r>
        <w:rPr>
          <w:rFonts w:ascii="Times New Roman" w:eastAsia="仿宋" w:hAnsi="Times New Roman"/>
          <w:sz w:val="32"/>
        </w:rPr>
        <w:t>和关键环节，紧密结合本地实际，因地制宜设定目标任务，提出针对性强、易于操作的任务措施，精准发力，持续提升固体废物减量化、资源化、无害化水平</w:t>
      </w:r>
      <w:r>
        <w:rPr>
          <w:rFonts w:ascii="Times New Roman" w:eastAsia="仿宋" w:hAnsi="Times New Roman" w:hint="eastAsia"/>
          <w:sz w:val="32"/>
        </w:rPr>
        <w:t>，有效</w:t>
      </w:r>
      <w:r>
        <w:rPr>
          <w:rFonts w:ascii="Times New Roman" w:eastAsia="仿宋" w:hAnsi="Times New Roman"/>
          <w:sz w:val="32"/>
        </w:rPr>
        <w:t>防范环境风险。</w:t>
      </w:r>
    </w:p>
    <w:p w:rsidR="00184135" w:rsidRDefault="007B5BCA">
      <w:pPr>
        <w:spacing w:line="360" w:lineRule="auto"/>
        <w:ind w:firstLineChars="200" w:firstLine="643"/>
        <w:rPr>
          <w:rFonts w:ascii="Times New Roman" w:eastAsia="仿宋" w:hAnsi="Times New Roman"/>
          <w:sz w:val="32"/>
        </w:rPr>
      </w:pPr>
      <w:r>
        <w:rPr>
          <w:rFonts w:ascii="Times New Roman" w:eastAsia="仿宋" w:hAnsi="Times New Roman" w:hint="eastAsia"/>
          <w:b/>
          <w:sz w:val="32"/>
        </w:rPr>
        <w:t>坚持</w:t>
      </w:r>
      <w:r>
        <w:rPr>
          <w:rFonts w:ascii="Times New Roman" w:eastAsia="仿宋" w:hAnsi="Times New Roman"/>
          <w:b/>
          <w:sz w:val="32"/>
        </w:rPr>
        <w:t>全民参与。</w:t>
      </w:r>
      <w:r>
        <w:rPr>
          <w:rFonts w:ascii="Times New Roman" w:eastAsia="仿宋" w:hAnsi="Times New Roman" w:hint="eastAsia"/>
          <w:sz w:val="32"/>
        </w:rPr>
        <w:t>充分</w:t>
      </w:r>
      <w:r>
        <w:rPr>
          <w:rFonts w:ascii="Times New Roman" w:eastAsia="仿宋" w:hAnsi="Times New Roman"/>
          <w:sz w:val="32"/>
        </w:rPr>
        <w:t>发挥</w:t>
      </w:r>
      <w:r>
        <w:rPr>
          <w:rFonts w:ascii="Times New Roman" w:eastAsia="仿宋" w:hAnsi="Times New Roman" w:hint="eastAsia"/>
          <w:sz w:val="32"/>
        </w:rPr>
        <w:t>各级</w:t>
      </w:r>
      <w:r>
        <w:rPr>
          <w:rFonts w:ascii="Times New Roman" w:eastAsia="仿宋" w:hAnsi="Times New Roman"/>
          <w:sz w:val="32"/>
        </w:rPr>
        <w:t>党委政府的主导作用，强化企业生态环境保护</w:t>
      </w:r>
      <w:r>
        <w:rPr>
          <w:rFonts w:ascii="Times New Roman" w:eastAsia="仿宋" w:hAnsi="Times New Roman" w:hint="eastAsia"/>
          <w:sz w:val="32"/>
        </w:rPr>
        <w:t>意识</w:t>
      </w:r>
      <w:r>
        <w:rPr>
          <w:rFonts w:ascii="Times New Roman" w:eastAsia="仿宋" w:hAnsi="Times New Roman"/>
          <w:sz w:val="32"/>
        </w:rPr>
        <w:t>和责任，创新公众参与方式，提高公众参与的积极性和广泛性。</w:t>
      </w:r>
      <w:r>
        <w:rPr>
          <w:rFonts w:ascii="Times New Roman" w:eastAsia="仿宋" w:hAnsi="Times New Roman" w:hint="eastAsia"/>
          <w:sz w:val="32"/>
        </w:rPr>
        <w:t>从保障</w:t>
      </w:r>
      <w:r>
        <w:rPr>
          <w:rFonts w:ascii="Times New Roman" w:eastAsia="仿宋" w:hAnsi="Times New Roman"/>
          <w:sz w:val="32"/>
        </w:rPr>
        <w:t>人民群众生命安全和身体健康的角度出发，</w:t>
      </w:r>
      <w:r>
        <w:rPr>
          <w:rFonts w:ascii="Times New Roman" w:eastAsia="仿宋" w:hAnsi="Times New Roman" w:hint="eastAsia"/>
          <w:sz w:val="32"/>
        </w:rPr>
        <w:t>建立</w:t>
      </w:r>
      <w:r>
        <w:rPr>
          <w:rFonts w:ascii="Times New Roman" w:eastAsia="仿宋" w:hAnsi="Times New Roman"/>
          <w:sz w:val="32"/>
        </w:rPr>
        <w:t>以政府主导、企业主体、公众参与的生态环境保护全民行动体系</w:t>
      </w:r>
      <w:r>
        <w:rPr>
          <w:rFonts w:ascii="Times New Roman" w:eastAsia="仿宋" w:hAnsi="Times New Roman" w:hint="eastAsia"/>
          <w:sz w:val="32"/>
        </w:rPr>
        <w:t>，</w:t>
      </w:r>
      <w:r>
        <w:rPr>
          <w:rFonts w:ascii="Times New Roman" w:eastAsia="仿宋" w:hAnsi="Times New Roman"/>
          <w:sz w:val="32"/>
        </w:rPr>
        <w:t>形成生态环境保护强大合力。</w:t>
      </w:r>
    </w:p>
    <w:p w:rsidR="00184135" w:rsidRDefault="002E7F62">
      <w:pPr>
        <w:pStyle w:val="2"/>
      </w:pPr>
      <w:bookmarkStart w:id="7" w:name="_Toc90045322"/>
      <w:r>
        <w:rPr>
          <w:rFonts w:hint="eastAsia"/>
        </w:rPr>
        <w:t>第三节</w:t>
      </w:r>
      <w:r>
        <w:rPr>
          <w:rFonts w:hint="eastAsia"/>
        </w:rPr>
        <w:t xml:space="preserve"> </w:t>
      </w:r>
      <w:r>
        <w:rPr>
          <w:rFonts w:hint="eastAsia"/>
        </w:rPr>
        <w:t>规划</w:t>
      </w:r>
      <w:r>
        <w:t>目标</w:t>
      </w:r>
      <w:bookmarkEnd w:id="7"/>
    </w:p>
    <w:p w:rsidR="00654D3B" w:rsidRDefault="007B5BCA">
      <w:pPr>
        <w:spacing w:line="360" w:lineRule="auto"/>
        <w:ind w:firstLineChars="200" w:firstLine="640"/>
        <w:rPr>
          <w:rFonts w:ascii="Times New Roman" w:eastAsia="仿宋" w:hAnsi="Times New Roman" w:cs="Times New Roman"/>
          <w:color w:val="191919"/>
          <w:kern w:val="0"/>
          <w:sz w:val="32"/>
          <w:szCs w:val="24"/>
        </w:rPr>
      </w:pPr>
      <w:r>
        <w:rPr>
          <w:rFonts w:ascii="Times New Roman" w:eastAsia="仿宋" w:hAnsi="Times New Roman" w:cs="Times New Roman"/>
          <w:color w:val="191919"/>
          <w:kern w:val="0"/>
          <w:sz w:val="32"/>
          <w:szCs w:val="24"/>
        </w:rPr>
        <w:t>综合考虑</w:t>
      </w:r>
      <w:r>
        <w:rPr>
          <w:rFonts w:ascii="Times New Roman" w:eastAsia="仿宋" w:hAnsi="Times New Roman" w:cs="Times New Roman" w:hint="eastAsia"/>
          <w:color w:val="191919"/>
          <w:kern w:val="0"/>
          <w:sz w:val="32"/>
          <w:szCs w:val="24"/>
        </w:rPr>
        <w:t>宜昌市</w:t>
      </w:r>
      <w:r>
        <w:rPr>
          <w:rFonts w:ascii="Times New Roman" w:eastAsia="仿宋" w:hAnsi="Times New Roman" w:cs="Times New Roman" w:hint="eastAsia"/>
          <w:sz w:val="32"/>
        </w:rPr>
        <w:t>固体废物</w:t>
      </w:r>
      <w:r>
        <w:rPr>
          <w:rFonts w:ascii="Times New Roman" w:eastAsia="仿宋" w:hAnsi="Times New Roman" w:cs="Times New Roman"/>
          <w:color w:val="191919"/>
          <w:kern w:val="0"/>
          <w:sz w:val="32"/>
          <w:szCs w:val="24"/>
        </w:rPr>
        <w:t>和化学品污染防治现阶段特点和新冠肺炎疫情防控的整体形势，</w:t>
      </w:r>
      <w:r w:rsidR="00654D3B">
        <w:rPr>
          <w:rFonts w:ascii="Times New Roman" w:eastAsia="仿宋" w:hAnsi="Times New Roman" w:cs="Times New Roman" w:hint="eastAsia"/>
          <w:color w:val="191919"/>
          <w:kern w:val="0"/>
          <w:sz w:val="32"/>
          <w:szCs w:val="24"/>
        </w:rPr>
        <w:t>设置</w:t>
      </w:r>
      <w:r w:rsidR="00654D3B">
        <w:rPr>
          <w:rFonts w:ascii="Times New Roman" w:eastAsia="仿宋" w:hAnsi="Times New Roman" w:cs="Times New Roman"/>
          <w:color w:val="191919"/>
          <w:kern w:val="0"/>
          <w:sz w:val="32"/>
          <w:szCs w:val="24"/>
        </w:rPr>
        <w:t>“</w:t>
      </w:r>
      <w:r w:rsidR="00654D3B">
        <w:rPr>
          <w:rFonts w:ascii="Times New Roman" w:eastAsia="仿宋" w:hAnsi="Times New Roman" w:cs="Times New Roman" w:hint="eastAsia"/>
          <w:color w:val="191919"/>
          <w:kern w:val="0"/>
          <w:sz w:val="32"/>
          <w:szCs w:val="24"/>
        </w:rPr>
        <w:t>十四五</w:t>
      </w:r>
      <w:r w:rsidR="00654D3B">
        <w:rPr>
          <w:rFonts w:ascii="Times New Roman" w:eastAsia="仿宋" w:hAnsi="Times New Roman" w:cs="Times New Roman"/>
          <w:color w:val="191919"/>
          <w:kern w:val="0"/>
          <w:sz w:val="32"/>
          <w:szCs w:val="24"/>
        </w:rPr>
        <w:t>”</w:t>
      </w:r>
      <w:r w:rsidR="00654D3B">
        <w:rPr>
          <w:rFonts w:ascii="Times New Roman" w:eastAsia="仿宋" w:hAnsi="Times New Roman" w:cs="Times New Roman" w:hint="eastAsia"/>
          <w:color w:val="191919"/>
          <w:kern w:val="0"/>
          <w:sz w:val="32"/>
          <w:szCs w:val="24"/>
        </w:rPr>
        <w:t>时期</w:t>
      </w:r>
      <w:r w:rsidR="00654D3B">
        <w:rPr>
          <w:rFonts w:ascii="Times New Roman" w:eastAsia="仿宋" w:hAnsi="Times New Roman" w:cs="Times New Roman"/>
          <w:color w:val="191919"/>
          <w:kern w:val="0"/>
          <w:sz w:val="32"/>
          <w:szCs w:val="24"/>
        </w:rPr>
        <w:t>固体</w:t>
      </w:r>
      <w:r w:rsidR="00654D3B">
        <w:rPr>
          <w:rFonts w:ascii="Times New Roman" w:eastAsia="仿宋" w:hAnsi="Times New Roman" w:cs="Times New Roman" w:hint="eastAsia"/>
          <w:color w:val="191919"/>
          <w:kern w:val="0"/>
          <w:sz w:val="32"/>
          <w:szCs w:val="24"/>
        </w:rPr>
        <w:t>废物</w:t>
      </w:r>
      <w:r w:rsidR="00654D3B">
        <w:rPr>
          <w:rFonts w:ascii="Times New Roman" w:eastAsia="仿宋" w:hAnsi="Times New Roman" w:cs="Times New Roman"/>
          <w:color w:val="191919"/>
          <w:kern w:val="0"/>
          <w:sz w:val="32"/>
          <w:szCs w:val="24"/>
        </w:rPr>
        <w:t>与化学品污染防治</w:t>
      </w:r>
      <w:r w:rsidR="00654D3B">
        <w:rPr>
          <w:rFonts w:ascii="Times New Roman" w:eastAsia="仿宋" w:hAnsi="Times New Roman" w:cs="Times New Roman" w:hint="eastAsia"/>
          <w:color w:val="191919"/>
          <w:kern w:val="0"/>
          <w:sz w:val="32"/>
          <w:szCs w:val="24"/>
        </w:rPr>
        <w:t>主要</w:t>
      </w:r>
      <w:r w:rsidR="00654D3B">
        <w:rPr>
          <w:rFonts w:ascii="Times New Roman" w:eastAsia="仿宋" w:hAnsi="Times New Roman" w:cs="Times New Roman"/>
          <w:color w:val="191919"/>
          <w:kern w:val="0"/>
          <w:sz w:val="32"/>
          <w:szCs w:val="24"/>
        </w:rPr>
        <w:t>目标和</w:t>
      </w:r>
      <w:r w:rsidR="00654D3B">
        <w:rPr>
          <w:rFonts w:ascii="Times New Roman" w:eastAsia="仿宋" w:hAnsi="Times New Roman" w:cs="Times New Roman" w:hint="eastAsia"/>
          <w:color w:val="191919"/>
          <w:kern w:val="0"/>
          <w:sz w:val="32"/>
          <w:szCs w:val="24"/>
        </w:rPr>
        <w:t>2035</w:t>
      </w:r>
      <w:r w:rsidR="00654D3B">
        <w:rPr>
          <w:rFonts w:ascii="Times New Roman" w:eastAsia="仿宋" w:hAnsi="Times New Roman" w:cs="Times New Roman" w:hint="eastAsia"/>
          <w:color w:val="191919"/>
          <w:kern w:val="0"/>
          <w:sz w:val="32"/>
          <w:szCs w:val="24"/>
        </w:rPr>
        <w:t>年</w:t>
      </w:r>
      <w:r w:rsidR="00654D3B">
        <w:rPr>
          <w:rFonts w:ascii="Times New Roman" w:eastAsia="仿宋" w:hAnsi="Times New Roman" w:cs="Times New Roman"/>
          <w:color w:val="191919"/>
          <w:kern w:val="0"/>
          <w:sz w:val="32"/>
          <w:szCs w:val="24"/>
        </w:rPr>
        <w:t>远景目标。</w:t>
      </w:r>
    </w:p>
    <w:p w:rsidR="00184135" w:rsidRDefault="00654D3B">
      <w:pPr>
        <w:spacing w:line="360" w:lineRule="auto"/>
        <w:ind w:firstLineChars="200" w:firstLine="640"/>
        <w:rPr>
          <w:rFonts w:ascii="Times New Roman" w:eastAsia="仿宋" w:hAnsi="Times New Roman" w:cs="Times New Roman"/>
          <w:color w:val="191919"/>
          <w:kern w:val="0"/>
          <w:sz w:val="32"/>
          <w:szCs w:val="24"/>
        </w:rPr>
      </w:pPr>
      <w:r>
        <w:rPr>
          <w:rFonts w:ascii="Times New Roman" w:eastAsia="仿宋" w:hAnsi="Times New Roman" w:cs="Times New Roman"/>
          <w:color w:val="191919"/>
          <w:kern w:val="0"/>
          <w:sz w:val="32"/>
          <w:szCs w:val="24"/>
        </w:rPr>
        <w:t>——“</w:t>
      </w:r>
      <w:r>
        <w:rPr>
          <w:rFonts w:ascii="Times New Roman" w:eastAsia="仿宋" w:hAnsi="Times New Roman" w:cs="Times New Roman" w:hint="eastAsia"/>
          <w:color w:val="191919"/>
          <w:kern w:val="0"/>
          <w:sz w:val="32"/>
          <w:szCs w:val="24"/>
        </w:rPr>
        <w:t>十四五</w:t>
      </w:r>
      <w:r>
        <w:rPr>
          <w:rFonts w:ascii="Times New Roman" w:eastAsia="仿宋" w:hAnsi="Times New Roman" w:cs="Times New Roman"/>
          <w:color w:val="191919"/>
          <w:kern w:val="0"/>
          <w:sz w:val="32"/>
          <w:szCs w:val="24"/>
        </w:rPr>
        <w:t>”</w:t>
      </w:r>
      <w:r>
        <w:rPr>
          <w:rFonts w:ascii="Times New Roman" w:eastAsia="仿宋" w:hAnsi="Times New Roman" w:cs="Times New Roman" w:hint="eastAsia"/>
          <w:color w:val="191919"/>
          <w:kern w:val="0"/>
          <w:sz w:val="32"/>
          <w:szCs w:val="24"/>
        </w:rPr>
        <w:t>时期</w:t>
      </w:r>
      <w:r>
        <w:rPr>
          <w:rFonts w:ascii="Times New Roman" w:eastAsia="仿宋" w:hAnsi="Times New Roman" w:cs="Times New Roman"/>
          <w:color w:val="191919"/>
          <w:kern w:val="0"/>
          <w:sz w:val="32"/>
          <w:szCs w:val="24"/>
        </w:rPr>
        <w:t>目标：到</w:t>
      </w:r>
      <w:r>
        <w:rPr>
          <w:rFonts w:ascii="Times New Roman" w:eastAsia="仿宋" w:hAnsi="Times New Roman" w:cs="Times New Roman" w:hint="eastAsia"/>
          <w:color w:val="191919"/>
          <w:kern w:val="0"/>
          <w:sz w:val="32"/>
          <w:szCs w:val="24"/>
        </w:rPr>
        <w:t>2025</w:t>
      </w:r>
      <w:r>
        <w:rPr>
          <w:rFonts w:ascii="Times New Roman" w:eastAsia="仿宋" w:hAnsi="Times New Roman" w:cs="Times New Roman" w:hint="eastAsia"/>
          <w:color w:val="191919"/>
          <w:kern w:val="0"/>
          <w:sz w:val="32"/>
          <w:szCs w:val="24"/>
        </w:rPr>
        <w:t>年</w:t>
      </w:r>
      <w:r w:rsidR="007B5BCA">
        <w:rPr>
          <w:rFonts w:ascii="Times New Roman" w:eastAsia="仿宋" w:hAnsi="Times New Roman" w:cs="Times New Roman"/>
          <w:color w:val="191919"/>
          <w:kern w:val="0"/>
          <w:sz w:val="32"/>
          <w:szCs w:val="24"/>
        </w:rPr>
        <w:t>，</w:t>
      </w:r>
      <w:r>
        <w:rPr>
          <w:rFonts w:ascii="Times New Roman" w:eastAsia="仿宋" w:hAnsi="Times New Roman" w:cs="Times New Roman" w:hint="eastAsia"/>
          <w:color w:val="191919"/>
          <w:kern w:val="0"/>
          <w:sz w:val="32"/>
          <w:szCs w:val="24"/>
        </w:rPr>
        <w:t>全市</w:t>
      </w:r>
      <w:r w:rsidR="007B5BCA">
        <w:rPr>
          <w:rFonts w:ascii="Times New Roman" w:eastAsia="仿宋" w:hAnsi="Times New Roman" w:cs="Times New Roman"/>
          <w:color w:val="191919"/>
          <w:kern w:val="0"/>
          <w:sz w:val="32"/>
          <w:szCs w:val="24"/>
        </w:rPr>
        <w:t>固体废物环境监管能力进一步加强</w:t>
      </w:r>
      <w:r w:rsidR="007B5BCA">
        <w:rPr>
          <w:rFonts w:ascii="Times New Roman" w:eastAsia="仿宋" w:hAnsi="Times New Roman" w:cs="Times New Roman" w:hint="eastAsia"/>
          <w:color w:val="191919"/>
          <w:kern w:val="0"/>
          <w:sz w:val="32"/>
          <w:szCs w:val="24"/>
        </w:rPr>
        <w:t>，综合</w:t>
      </w:r>
      <w:r w:rsidR="007B5BCA">
        <w:rPr>
          <w:rFonts w:ascii="Times New Roman" w:eastAsia="仿宋" w:hAnsi="Times New Roman" w:cs="Times New Roman"/>
          <w:color w:val="191919"/>
          <w:kern w:val="0"/>
          <w:sz w:val="32"/>
          <w:szCs w:val="24"/>
        </w:rPr>
        <w:t>利用水平大幅提升，</w:t>
      </w:r>
      <w:r w:rsidR="007B5BCA">
        <w:rPr>
          <w:rFonts w:ascii="Times New Roman" w:eastAsia="仿宋" w:hAnsi="Times New Roman" w:cs="Times New Roman" w:hint="eastAsia"/>
          <w:color w:val="191919"/>
          <w:kern w:val="0"/>
          <w:sz w:val="32"/>
          <w:szCs w:val="24"/>
        </w:rPr>
        <w:t>区域处置</w:t>
      </w:r>
      <w:r w:rsidR="007B5BCA">
        <w:rPr>
          <w:rFonts w:ascii="Times New Roman" w:eastAsia="仿宋" w:hAnsi="Times New Roman" w:cs="Times New Roman"/>
          <w:color w:val="191919"/>
          <w:kern w:val="0"/>
          <w:sz w:val="32"/>
          <w:szCs w:val="24"/>
        </w:rPr>
        <w:t>设施缺口基本补齐</w:t>
      </w:r>
      <w:r w:rsidR="007B5BCA">
        <w:rPr>
          <w:rFonts w:ascii="Times New Roman" w:eastAsia="仿宋" w:hAnsi="Times New Roman" w:cs="Times New Roman" w:hint="eastAsia"/>
          <w:color w:val="191919"/>
          <w:kern w:val="0"/>
          <w:sz w:val="32"/>
          <w:szCs w:val="24"/>
        </w:rPr>
        <w:t>，</w:t>
      </w:r>
      <w:r w:rsidR="007B5BCA">
        <w:rPr>
          <w:rFonts w:ascii="Times New Roman" w:eastAsia="仿宋" w:hAnsi="Times New Roman" w:cs="Times New Roman"/>
          <w:color w:val="191919"/>
          <w:kern w:val="0"/>
          <w:sz w:val="32"/>
          <w:szCs w:val="24"/>
        </w:rPr>
        <w:t>环境风险得到有效管控</w:t>
      </w:r>
      <w:r w:rsidR="007B5BCA">
        <w:rPr>
          <w:rFonts w:ascii="Times New Roman" w:eastAsia="仿宋" w:hAnsi="Times New Roman" w:cs="Times New Roman" w:hint="eastAsia"/>
          <w:color w:val="191919"/>
          <w:kern w:val="0"/>
          <w:sz w:val="32"/>
          <w:szCs w:val="24"/>
        </w:rPr>
        <w:t>，生活垃圾</w:t>
      </w:r>
      <w:r w:rsidR="007B5BCA">
        <w:rPr>
          <w:rFonts w:ascii="Times New Roman" w:eastAsia="仿宋" w:hAnsi="Times New Roman" w:cs="Times New Roman"/>
          <w:color w:val="191919"/>
          <w:kern w:val="0"/>
          <w:sz w:val="32"/>
          <w:szCs w:val="24"/>
        </w:rPr>
        <w:t>分类</w:t>
      </w:r>
      <w:r w:rsidR="007B5BCA">
        <w:rPr>
          <w:rFonts w:ascii="Times New Roman" w:eastAsia="仿宋" w:hAnsi="Times New Roman" w:cs="Times New Roman" w:hint="eastAsia"/>
          <w:color w:val="191919"/>
          <w:kern w:val="0"/>
          <w:sz w:val="32"/>
          <w:szCs w:val="24"/>
        </w:rPr>
        <w:t>成效显著，“无废”理念</w:t>
      </w:r>
      <w:r w:rsidR="007B5BCA">
        <w:rPr>
          <w:rFonts w:ascii="Times New Roman" w:eastAsia="仿宋" w:hAnsi="Times New Roman" w:cs="Times New Roman"/>
          <w:color w:val="191919"/>
          <w:kern w:val="0"/>
          <w:sz w:val="32"/>
          <w:szCs w:val="24"/>
        </w:rPr>
        <w:t>得到广泛认同，固体废物治理体系和治理能力得到明显提升</w:t>
      </w:r>
      <w:r w:rsidR="007B5BCA">
        <w:rPr>
          <w:rFonts w:ascii="Times New Roman" w:eastAsia="仿宋" w:hAnsi="Times New Roman" w:cs="Times New Roman" w:hint="eastAsia"/>
          <w:color w:val="191919"/>
          <w:kern w:val="0"/>
          <w:sz w:val="32"/>
          <w:szCs w:val="24"/>
        </w:rPr>
        <w:t>，</w:t>
      </w:r>
      <w:r w:rsidR="007B5BCA">
        <w:rPr>
          <w:rFonts w:ascii="Times New Roman" w:eastAsia="仿宋" w:hAnsi="Times New Roman" w:cs="Times New Roman"/>
          <w:color w:val="191919"/>
          <w:kern w:val="0"/>
          <w:sz w:val="32"/>
          <w:szCs w:val="24"/>
        </w:rPr>
        <w:t>全</w:t>
      </w:r>
      <w:r w:rsidR="007B5BCA">
        <w:rPr>
          <w:rFonts w:ascii="Times New Roman" w:eastAsia="仿宋" w:hAnsi="Times New Roman" w:cs="Times New Roman" w:hint="eastAsia"/>
          <w:color w:val="191919"/>
          <w:kern w:val="0"/>
          <w:sz w:val="32"/>
          <w:szCs w:val="24"/>
        </w:rPr>
        <w:t>域完成“</w:t>
      </w:r>
      <w:r w:rsidR="007B5BCA">
        <w:rPr>
          <w:rFonts w:ascii="Times New Roman" w:eastAsia="仿宋" w:hAnsi="Times New Roman" w:cs="Times New Roman"/>
          <w:color w:val="191919"/>
          <w:kern w:val="0"/>
          <w:sz w:val="32"/>
          <w:szCs w:val="24"/>
        </w:rPr>
        <w:t>无废城市</w:t>
      </w:r>
      <w:r w:rsidR="007B5BCA">
        <w:rPr>
          <w:rFonts w:ascii="Times New Roman" w:eastAsia="仿宋" w:hAnsi="Times New Roman" w:cs="Times New Roman" w:hint="eastAsia"/>
          <w:color w:val="191919"/>
          <w:kern w:val="0"/>
          <w:sz w:val="32"/>
          <w:szCs w:val="24"/>
        </w:rPr>
        <w:t>”</w:t>
      </w:r>
      <w:r w:rsidR="007B5BCA">
        <w:rPr>
          <w:rFonts w:ascii="Times New Roman" w:eastAsia="仿宋" w:hAnsi="Times New Roman" w:cs="Times New Roman"/>
          <w:color w:val="191919"/>
          <w:kern w:val="0"/>
          <w:sz w:val="32"/>
          <w:szCs w:val="24"/>
        </w:rPr>
        <w:t>建设</w:t>
      </w:r>
      <w:r w:rsidR="007B5BCA">
        <w:rPr>
          <w:rFonts w:ascii="Times New Roman" w:eastAsia="仿宋" w:hAnsi="Times New Roman" w:cs="Times New Roman" w:hint="eastAsia"/>
          <w:color w:val="191919"/>
          <w:kern w:val="0"/>
          <w:sz w:val="32"/>
          <w:szCs w:val="24"/>
        </w:rPr>
        <w:t>。</w:t>
      </w:r>
    </w:p>
    <w:p w:rsidR="00BE63E0" w:rsidRDefault="00654D3B" w:rsidP="002E7F62">
      <w:pPr>
        <w:spacing w:line="360" w:lineRule="auto"/>
        <w:ind w:firstLineChars="200" w:firstLine="640"/>
        <w:rPr>
          <w:rFonts w:ascii="Times New Roman" w:eastAsia="仿宋" w:hAnsi="Times New Roman" w:cs="Times New Roman"/>
          <w:color w:val="191919"/>
          <w:kern w:val="0"/>
          <w:sz w:val="32"/>
          <w:szCs w:val="24"/>
        </w:rPr>
      </w:pPr>
      <w:r>
        <w:rPr>
          <w:rFonts w:ascii="Times New Roman" w:eastAsia="仿宋" w:hAnsi="Times New Roman" w:cs="Times New Roman" w:hint="eastAsia"/>
          <w:color w:val="191919"/>
          <w:kern w:val="0"/>
          <w:sz w:val="32"/>
          <w:szCs w:val="24"/>
        </w:rPr>
        <w:lastRenderedPageBreak/>
        <w:t>——</w:t>
      </w:r>
      <w:r w:rsidR="007B5BCA">
        <w:rPr>
          <w:rFonts w:ascii="Times New Roman" w:eastAsia="仿宋" w:hAnsi="Times New Roman" w:cs="Times New Roman" w:hint="eastAsia"/>
          <w:color w:val="191919"/>
          <w:kern w:val="0"/>
          <w:sz w:val="32"/>
          <w:szCs w:val="24"/>
        </w:rPr>
        <w:t>2035</w:t>
      </w:r>
      <w:r w:rsidR="007B5BCA">
        <w:rPr>
          <w:rFonts w:ascii="Times New Roman" w:eastAsia="仿宋" w:hAnsi="Times New Roman" w:cs="Times New Roman" w:hint="eastAsia"/>
          <w:color w:val="191919"/>
          <w:kern w:val="0"/>
          <w:sz w:val="32"/>
          <w:szCs w:val="24"/>
        </w:rPr>
        <w:t>年</w:t>
      </w:r>
      <w:r>
        <w:rPr>
          <w:rFonts w:ascii="Times New Roman" w:eastAsia="仿宋" w:hAnsi="Times New Roman" w:cs="Times New Roman" w:hint="eastAsia"/>
          <w:color w:val="191919"/>
          <w:kern w:val="0"/>
          <w:sz w:val="32"/>
          <w:szCs w:val="24"/>
        </w:rPr>
        <w:t>远景</w:t>
      </w:r>
      <w:r>
        <w:rPr>
          <w:rFonts w:ascii="Times New Roman" w:eastAsia="仿宋" w:hAnsi="Times New Roman" w:cs="Times New Roman"/>
          <w:color w:val="191919"/>
          <w:kern w:val="0"/>
          <w:sz w:val="32"/>
          <w:szCs w:val="24"/>
        </w:rPr>
        <w:t>目标：</w:t>
      </w:r>
      <w:r>
        <w:rPr>
          <w:rFonts w:ascii="Times New Roman" w:eastAsia="仿宋" w:hAnsi="Times New Roman" w:cs="Times New Roman" w:hint="eastAsia"/>
          <w:color w:val="191919"/>
          <w:kern w:val="0"/>
          <w:sz w:val="32"/>
          <w:szCs w:val="24"/>
        </w:rPr>
        <w:t>展望</w:t>
      </w:r>
      <w:r>
        <w:rPr>
          <w:rFonts w:ascii="Times New Roman" w:eastAsia="仿宋" w:hAnsi="Times New Roman" w:cs="Times New Roman" w:hint="eastAsia"/>
          <w:color w:val="191919"/>
          <w:kern w:val="0"/>
          <w:sz w:val="32"/>
          <w:szCs w:val="24"/>
        </w:rPr>
        <w:t>2035</w:t>
      </w:r>
      <w:r>
        <w:rPr>
          <w:rFonts w:ascii="Times New Roman" w:eastAsia="仿宋" w:hAnsi="Times New Roman" w:cs="Times New Roman" w:hint="eastAsia"/>
          <w:color w:val="191919"/>
          <w:kern w:val="0"/>
          <w:sz w:val="32"/>
          <w:szCs w:val="24"/>
        </w:rPr>
        <w:t>年</w:t>
      </w:r>
      <w:r>
        <w:rPr>
          <w:rFonts w:ascii="Times New Roman" w:eastAsia="仿宋" w:hAnsi="Times New Roman" w:cs="Times New Roman"/>
          <w:color w:val="191919"/>
          <w:kern w:val="0"/>
          <w:sz w:val="32"/>
          <w:szCs w:val="24"/>
        </w:rPr>
        <w:t>，</w:t>
      </w:r>
      <w:r w:rsidR="007B5BCA">
        <w:rPr>
          <w:rFonts w:ascii="Times New Roman" w:eastAsia="仿宋" w:hAnsi="Times New Roman" w:cs="Times New Roman" w:hint="eastAsia"/>
          <w:color w:val="191919"/>
          <w:kern w:val="0"/>
          <w:sz w:val="32"/>
          <w:szCs w:val="24"/>
        </w:rPr>
        <w:t>全市</w:t>
      </w:r>
      <w:r w:rsidR="007B5BCA">
        <w:rPr>
          <w:rFonts w:ascii="Times New Roman" w:eastAsia="仿宋" w:hAnsi="Times New Roman" w:cs="Times New Roman"/>
          <w:color w:val="191919"/>
          <w:kern w:val="0"/>
          <w:sz w:val="32"/>
          <w:szCs w:val="24"/>
        </w:rPr>
        <w:t>基本建成完备的固体</w:t>
      </w:r>
      <w:r w:rsidR="007B5BCA">
        <w:rPr>
          <w:rFonts w:ascii="Times New Roman" w:eastAsia="仿宋" w:hAnsi="Times New Roman" w:cs="Times New Roman" w:hint="eastAsia"/>
          <w:color w:val="191919"/>
          <w:kern w:val="0"/>
          <w:sz w:val="32"/>
          <w:szCs w:val="24"/>
        </w:rPr>
        <w:t>废物</w:t>
      </w:r>
      <w:r w:rsidR="007B5BCA">
        <w:rPr>
          <w:rFonts w:ascii="Times New Roman" w:eastAsia="仿宋" w:hAnsi="Times New Roman" w:cs="Times New Roman"/>
          <w:color w:val="191919"/>
          <w:kern w:val="0"/>
          <w:sz w:val="32"/>
          <w:szCs w:val="24"/>
        </w:rPr>
        <w:t>地方政策</w:t>
      </w:r>
      <w:r w:rsidR="007B5BCA">
        <w:rPr>
          <w:rFonts w:ascii="Times New Roman" w:eastAsia="仿宋" w:hAnsi="Times New Roman" w:cs="Times New Roman" w:hint="eastAsia"/>
          <w:color w:val="191919"/>
          <w:kern w:val="0"/>
          <w:sz w:val="32"/>
          <w:szCs w:val="24"/>
        </w:rPr>
        <w:t>法规</w:t>
      </w:r>
      <w:r w:rsidR="007B5BCA">
        <w:rPr>
          <w:rFonts w:ascii="Times New Roman" w:eastAsia="仿宋" w:hAnsi="Times New Roman" w:cs="Times New Roman"/>
          <w:color w:val="191919"/>
          <w:kern w:val="0"/>
          <w:sz w:val="32"/>
          <w:szCs w:val="24"/>
        </w:rPr>
        <w:t>体系，固体废物管理达到</w:t>
      </w:r>
      <w:r w:rsidR="00855296">
        <w:rPr>
          <w:rFonts w:ascii="Times New Roman" w:eastAsia="仿宋" w:hAnsi="Times New Roman" w:cs="Times New Roman" w:hint="eastAsia"/>
          <w:color w:val="191919"/>
          <w:kern w:val="0"/>
          <w:sz w:val="32"/>
          <w:szCs w:val="24"/>
        </w:rPr>
        <w:t>省级领先</w:t>
      </w:r>
      <w:r w:rsidR="007B5BCA">
        <w:rPr>
          <w:rFonts w:ascii="Times New Roman" w:eastAsia="仿宋" w:hAnsi="Times New Roman" w:cs="Times New Roman"/>
          <w:color w:val="191919"/>
          <w:kern w:val="0"/>
          <w:sz w:val="32"/>
          <w:szCs w:val="24"/>
        </w:rPr>
        <w:t>水平，历史堆存的大宗工业固废基本得到安全处置，</w:t>
      </w:r>
      <w:r w:rsidR="007B5BCA">
        <w:rPr>
          <w:rFonts w:ascii="Times New Roman" w:eastAsia="仿宋" w:hAnsi="Times New Roman" w:cs="Times New Roman"/>
          <w:color w:val="191919"/>
          <w:kern w:val="0"/>
          <w:sz w:val="32"/>
          <w:szCs w:val="24"/>
        </w:rPr>
        <w:t>“</w:t>
      </w:r>
      <w:r w:rsidR="007B5BCA">
        <w:rPr>
          <w:rFonts w:ascii="Times New Roman" w:eastAsia="仿宋" w:hAnsi="Times New Roman" w:cs="Times New Roman" w:hint="eastAsia"/>
          <w:color w:val="191919"/>
          <w:kern w:val="0"/>
          <w:sz w:val="32"/>
          <w:szCs w:val="24"/>
        </w:rPr>
        <w:t>无废城市</w:t>
      </w:r>
      <w:r w:rsidR="007B5BCA">
        <w:rPr>
          <w:rFonts w:ascii="Times New Roman" w:eastAsia="仿宋" w:hAnsi="Times New Roman" w:cs="Times New Roman"/>
          <w:color w:val="191919"/>
          <w:kern w:val="0"/>
          <w:sz w:val="32"/>
          <w:szCs w:val="24"/>
        </w:rPr>
        <w:t>”</w:t>
      </w:r>
      <w:r w:rsidR="007B5BCA">
        <w:rPr>
          <w:rFonts w:ascii="Times New Roman" w:eastAsia="仿宋" w:hAnsi="Times New Roman" w:cs="Times New Roman" w:hint="eastAsia"/>
          <w:color w:val="191919"/>
          <w:kern w:val="0"/>
          <w:sz w:val="32"/>
          <w:szCs w:val="24"/>
        </w:rPr>
        <w:t>理念</w:t>
      </w:r>
      <w:r w:rsidR="007B5BCA">
        <w:rPr>
          <w:rFonts w:ascii="Times New Roman" w:eastAsia="仿宋" w:hAnsi="Times New Roman" w:cs="Times New Roman"/>
          <w:color w:val="191919"/>
          <w:kern w:val="0"/>
          <w:sz w:val="32"/>
          <w:szCs w:val="24"/>
        </w:rPr>
        <w:t>深入贯彻到经济社会各个领域，形成将固体废物环境影响降至最低的城市发展模式。</w:t>
      </w:r>
    </w:p>
    <w:p w:rsidR="00184135" w:rsidRDefault="007B5BCA" w:rsidP="00BE63E0">
      <w:pPr>
        <w:spacing w:beforeLines="50" w:before="156"/>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表</w:t>
      </w:r>
      <w:r>
        <w:rPr>
          <w:rFonts w:ascii="Times New Roman" w:eastAsia="黑体" w:hAnsi="Times New Roman" w:cs="Times New Roman" w:hint="eastAsia"/>
          <w:sz w:val="24"/>
          <w:szCs w:val="24"/>
        </w:rPr>
        <w:t xml:space="preserve">1 </w:t>
      </w:r>
      <w:r>
        <w:rPr>
          <w:rFonts w:ascii="Times New Roman" w:eastAsia="黑体" w:hAnsi="Times New Roman" w:cs="Times New Roman" w:hint="eastAsia"/>
          <w:sz w:val="24"/>
          <w:szCs w:val="24"/>
        </w:rPr>
        <w:t>宜昌市“</w:t>
      </w:r>
      <w:r>
        <w:rPr>
          <w:rFonts w:ascii="Times New Roman" w:eastAsia="黑体" w:hAnsi="Times New Roman" w:cs="Times New Roman"/>
          <w:sz w:val="24"/>
          <w:szCs w:val="24"/>
        </w:rPr>
        <w:t>十四五</w:t>
      </w:r>
      <w:r>
        <w:rPr>
          <w:rFonts w:ascii="Times New Roman" w:eastAsia="黑体" w:hAnsi="Times New Roman" w:cs="Times New Roman" w:hint="eastAsia"/>
          <w:sz w:val="24"/>
          <w:szCs w:val="24"/>
        </w:rPr>
        <w:t>”固体废物</w:t>
      </w:r>
      <w:r>
        <w:rPr>
          <w:rFonts w:ascii="Times New Roman" w:eastAsia="黑体" w:hAnsi="Times New Roman" w:cs="Times New Roman"/>
          <w:sz w:val="24"/>
          <w:szCs w:val="24"/>
        </w:rPr>
        <w:t>与化学品污染防治目标指标</w:t>
      </w:r>
    </w:p>
    <w:tbl>
      <w:tblPr>
        <w:tblStyle w:val="af"/>
        <w:tblW w:w="0" w:type="auto"/>
        <w:tblLook w:val="04A0" w:firstRow="1" w:lastRow="0" w:firstColumn="1" w:lastColumn="0" w:noHBand="0" w:noVBand="1"/>
      </w:tblPr>
      <w:tblGrid>
        <w:gridCol w:w="1101"/>
        <w:gridCol w:w="2551"/>
        <w:gridCol w:w="992"/>
        <w:gridCol w:w="1134"/>
        <w:gridCol w:w="1134"/>
        <w:gridCol w:w="1610"/>
      </w:tblGrid>
      <w:tr w:rsidR="00184135">
        <w:trPr>
          <w:trHeight w:val="567"/>
          <w:tblHeader/>
        </w:trPr>
        <w:tc>
          <w:tcPr>
            <w:tcW w:w="3652" w:type="dxa"/>
            <w:gridSpan w:val="2"/>
            <w:shd w:val="clear" w:color="auto" w:fill="F2F2F2" w:themeFill="background1" w:themeFillShade="F2"/>
            <w:vAlign w:val="center"/>
          </w:tcPr>
          <w:p w:rsidR="00184135" w:rsidRDefault="007B5BCA">
            <w:pPr>
              <w:jc w:val="center"/>
              <w:rPr>
                <w:rFonts w:ascii="Times New Roman" w:eastAsia="宋体" w:hAnsi="Times New Roman" w:cs="Times New Roman"/>
                <w:b/>
              </w:rPr>
            </w:pPr>
            <w:r>
              <w:rPr>
                <w:rFonts w:ascii="Times New Roman" w:eastAsia="宋体" w:hAnsi="Times New Roman" w:cs="Times New Roman"/>
                <w:b/>
              </w:rPr>
              <w:t>指标</w:t>
            </w:r>
          </w:p>
        </w:tc>
        <w:tc>
          <w:tcPr>
            <w:tcW w:w="992" w:type="dxa"/>
            <w:shd w:val="clear" w:color="auto" w:fill="F2F2F2" w:themeFill="background1" w:themeFillShade="F2"/>
            <w:vAlign w:val="center"/>
          </w:tcPr>
          <w:p w:rsidR="00184135" w:rsidRDefault="007B5BCA">
            <w:pPr>
              <w:jc w:val="center"/>
              <w:rPr>
                <w:rFonts w:ascii="Times New Roman" w:eastAsia="宋体" w:hAnsi="Times New Roman" w:cs="Times New Roman"/>
                <w:b/>
              </w:rPr>
            </w:pPr>
            <w:r>
              <w:rPr>
                <w:rFonts w:ascii="Times New Roman" w:eastAsia="宋体" w:hAnsi="Times New Roman" w:cs="Times New Roman"/>
                <w:b/>
              </w:rPr>
              <w:t>现状</w:t>
            </w:r>
          </w:p>
        </w:tc>
        <w:tc>
          <w:tcPr>
            <w:tcW w:w="1134" w:type="dxa"/>
            <w:shd w:val="clear" w:color="auto" w:fill="F2F2F2" w:themeFill="background1" w:themeFillShade="F2"/>
            <w:vAlign w:val="center"/>
          </w:tcPr>
          <w:p w:rsidR="00184135" w:rsidRDefault="007B5BCA">
            <w:pPr>
              <w:jc w:val="center"/>
              <w:rPr>
                <w:rFonts w:ascii="Times New Roman" w:eastAsia="宋体" w:hAnsi="Times New Roman" w:cs="Times New Roman"/>
                <w:b/>
              </w:rPr>
            </w:pPr>
            <w:r>
              <w:rPr>
                <w:rFonts w:ascii="Times New Roman" w:eastAsia="宋体" w:hAnsi="Times New Roman" w:cs="Times New Roman"/>
                <w:b/>
              </w:rPr>
              <w:t>2023</w:t>
            </w:r>
            <w:r>
              <w:rPr>
                <w:rFonts w:ascii="Times New Roman" w:eastAsia="宋体" w:hAnsi="Times New Roman" w:cs="Times New Roman"/>
                <w:b/>
              </w:rPr>
              <w:t>年</w:t>
            </w:r>
          </w:p>
        </w:tc>
        <w:tc>
          <w:tcPr>
            <w:tcW w:w="1134" w:type="dxa"/>
            <w:shd w:val="clear" w:color="auto" w:fill="F2F2F2" w:themeFill="background1" w:themeFillShade="F2"/>
            <w:vAlign w:val="center"/>
          </w:tcPr>
          <w:p w:rsidR="00184135" w:rsidRDefault="007B5BCA">
            <w:pPr>
              <w:jc w:val="center"/>
              <w:rPr>
                <w:rFonts w:ascii="Times New Roman" w:eastAsia="宋体" w:hAnsi="Times New Roman" w:cs="Times New Roman"/>
                <w:b/>
              </w:rPr>
            </w:pPr>
            <w:r>
              <w:rPr>
                <w:rFonts w:ascii="Times New Roman" w:eastAsia="宋体" w:hAnsi="Times New Roman" w:cs="Times New Roman"/>
                <w:b/>
              </w:rPr>
              <w:t>2025</w:t>
            </w:r>
            <w:r>
              <w:rPr>
                <w:rFonts w:ascii="Times New Roman" w:eastAsia="宋体" w:hAnsi="Times New Roman" w:cs="Times New Roman"/>
                <w:b/>
              </w:rPr>
              <w:t>年</w:t>
            </w:r>
          </w:p>
        </w:tc>
        <w:tc>
          <w:tcPr>
            <w:tcW w:w="1610" w:type="dxa"/>
            <w:shd w:val="clear" w:color="auto" w:fill="F2F2F2" w:themeFill="background1" w:themeFillShade="F2"/>
            <w:vAlign w:val="center"/>
          </w:tcPr>
          <w:p w:rsidR="00184135" w:rsidRDefault="00BE63E0">
            <w:pPr>
              <w:jc w:val="center"/>
              <w:rPr>
                <w:rFonts w:ascii="Times New Roman" w:eastAsia="宋体" w:hAnsi="Times New Roman" w:cs="Times New Roman"/>
                <w:b/>
              </w:rPr>
            </w:pPr>
            <w:r>
              <w:rPr>
                <w:rFonts w:ascii="Times New Roman" w:eastAsia="宋体" w:hAnsi="Times New Roman" w:cs="Times New Roman" w:hint="eastAsia"/>
                <w:b/>
              </w:rPr>
              <w:t>指标</w:t>
            </w:r>
            <w:r>
              <w:rPr>
                <w:rFonts w:ascii="Times New Roman" w:eastAsia="宋体" w:hAnsi="Times New Roman" w:cs="Times New Roman"/>
                <w:b/>
              </w:rPr>
              <w:t>属性</w:t>
            </w:r>
          </w:p>
        </w:tc>
      </w:tr>
      <w:tr w:rsidR="00BE63E0" w:rsidTr="00BE63E0">
        <w:trPr>
          <w:trHeight w:val="567"/>
        </w:trPr>
        <w:tc>
          <w:tcPr>
            <w:tcW w:w="1101" w:type="dxa"/>
            <w:vMerge w:val="restart"/>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固废</w:t>
            </w:r>
            <w:r>
              <w:rPr>
                <w:rFonts w:ascii="Times New Roman" w:eastAsia="宋体" w:hAnsi="Times New Roman" w:cs="Times New Roman"/>
              </w:rPr>
              <w:t>污染防治</w:t>
            </w: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“无废城市”</w:t>
            </w:r>
            <w:r>
              <w:rPr>
                <w:rFonts w:ascii="Times New Roman" w:eastAsia="宋体" w:hAnsi="Times New Roman" w:cs="Times New Roman"/>
              </w:rPr>
              <w:t>建设</w:t>
            </w:r>
            <w:r>
              <w:rPr>
                <w:rFonts w:ascii="Times New Roman" w:eastAsia="宋体" w:hAnsi="Times New Roman" w:cs="Times New Roman"/>
                <w:vertAlign w:val="superscript"/>
              </w:rPr>
              <w:t>1</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市区</w:t>
            </w:r>
            <w:r>
              <w:rPr>
                <w:rFonts w:ascii="Times New Roman" w:eastAsia="宋体" w:hAnsi="Times New Roman" w:cs="Times New Roman"/>
              </w:rPr>
              <w:t>完成</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全域完成</w:t>
            </w:r>
          </w:p>
        </w:tc>
        <w:tc>
          <w:tcPr>
            <w:tcW w:w="1610" w:type="dxa"/>
            <w:shd w:val="clear" w:color="auto" w:fill="auto"/>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约束性</w:t>
            </w:r>
          </w:p>
        </w:tc>
      </w:tr>
      <w:tr w:rsidR="00BE63E0" w:rsidTr="00BE63E0">
        <w:trPr>
          <w:trHeight w:val="567"/>
        </w:trPr>
        <w:tc>
          <w:tcPr>
            <w:tcW w:w="1101" w:type="dxa"/>
            <w:vMerge/>
            <w:vAlign w:val="center"/>
          </w:tcPr>
          <w:p w:rsidR="00BE63E0" w:rsidRDefault="00BE63E0" w:rsidP="00BE63E0">
            <w:pPr>
              <w:jc w:val="center"/>
              <w:rPr>
                <w:rFonts w:ascii="Times New Roman" w:eastAsia="宋体" w:hAnsi="Times New Roman" w:cs="Times New Roman"/>
              </w:rPr>
            </w:pP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重点</w:t>
            </w:r>
            <w:r>
              <w:rPr>
                <w:rFonts w:ascii="Times New Roman" w:eastAsia="宋体" w:hAnsi="Times New Roman" w:cs="Times New Roman"/>
              </w:rPr>
              <w:t>重金属减排比例</w:t>
            </w:r>
            <w:r>
              <w:rPr>
                <w:rFonts w:ascii="Times New Roman" w:eastAsia="宋体" w:hAnsi="Times New Roman" w:cs="Times New Roman"/>
                <w:vertAlign w:val="superscript"/>
              </w:rPr>
              <w:t>2</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16.5</w:t>
            </w:r>
            <w:r>
              <w:rPr>
                <w:rFonts w:ascii="Times New Roman" w:eastAsia="宋体" w:hAnsi="Times New Roman" w:cs="Times New Roman"/>
              </w:rPr>
              <w:t>%</w:t>
            </w:r>
          </w:p>
        </w:tc>
        <w:tc>
          <w:tcPr>
            <w:tcW w:w="1134" w:type="dxa"/>
            <w:vAlign w:val="center"/>
          </w:tcPr>
          <w:p w:rsidR="00BE63E0" w:rsidRDefault="00CC6B7D" w:rsidP="00BE63E0">
            <w:pPr>
              <w:jc w:val="center"/>
              <w:rPr>
                <w:rFonts w:ascii="Times New Roman" w:eastAsia="宋体" w:hAnsi="Times New Roman" w:cs="Times New Roman"/>
              </w:rPr>
            </w:pPr>
            <w:r>
              <w:rPr>
                <w:rFonts w:ascii="Times New Roman" w:eastAsia="宋体" w:hAnsi="Times New Roman" w:cs="Times New Roman"/>
              </w:rPr>
              <w:t>1</w:t>
            </w:r>
            <w:r w:rsidR="00BE63E0">
              <w:rPr>
                <w:rFonts w:ascii="Times New Roman" w:eastAsia="宋体" w:hAnsi="Times New Roman" w:cs="Times New Roman"/>
              </w:rPr>
              <w:t>%</w:t>
            </w:r>
          </w:p>
        </w:tc>
        <w:tc>
          <w:tcPr>
            <w:tcW w:w="1134" w:type="dxa"/>
            <w:vAlign w:val="center"/>
          </w:tcPr>
          <w:p w:rsidR="00BE63E0" w:rsidRDefault="00CC6B7D" w:rsidP="00BE63E0">
            <w:pPr>
              <w:jc w:val="center"/>
              <w:rPr>
                <w:rFonts w:ascii="Times New Roman" w:eastAsia="宋体" w:hAnsi="Times New Roman" w:cs="Times New Roman"/>
              </w:rPr>
            </w:pPr>
            <w:r>
              <w:rPr>
                <w:rFonts w:ascii="Times New Roman" w:eastAsia="宋体" w:hAnsi="Times New Roman" w:cs="Times New Roman"/>
              </w:rPr>
              <w:t>2</w:t>
            </w:r>
            <w:r w:rsidR="00BE63E0">
              <w:rPr>
                <w:rFonts w:ascii="Times New Roman" w:eastAsia="宋体" w:hAnsi="Times New Roman" w:cs="Times New Roman"/>
              </w:rPr>
              <w:t>%</w:t>
            </w:r>
          </w:p>
        </w:tc>
        <w:tc>
          <w:tcPr>
            <w:tcW w:w="1610" w:type="dxa"/>
            <w:shd w:val="clear" w:color="auto" w:fill="auto"/>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约束性</w:t>
            </w:r>
          </w:p>
        </w:tc>
      </w:tr>
      <w:tr w:rsidR="00BE63E0" w:rsidTr="00BE63E0">
        <w:trPr>
          <w:trHeight w:val="567"/>
        </w:trPr>
        <w:tc>
          <w:tcPr>
            <w:tcW w:w="1101" w:type="dxa"/>
            <w:vMerge/>
            <w:vAlign w:val="center"/>
          </w:tcPr>
          <w:p w:rsidR="00BE63E0" w:rsidRDefault="00BE63E0" w:rsidP="00BE63E0">
            <w:pPr>
              <w:jc w:val="center"/>
              <w:rPr>
                <w:rFonts w:ascii="Times New Roman" w:eastAsia="宋体" w:hAnsi="Times New Roman" w:cs="Times New Roman"/>
              </w:rPr>
            </w:pPr>
          </w:p>
        </w:tc>
        <w:tc>
          <w:tcPr>
            <w:tcW w:w="2551" w:type="dxa"/>
            <w:vAlign w:val="center"/>
          </w:tcPr>
          <w:p w:rsidR="00BE63E0" w:rsidRDefault="00BE63E0" w:rsidP="00BE63E0">
            <w:pPr>
              <w:jc w:val="center"/>
              <w:rPr>
                <w:rFonts w:ascii="Times New Roman" w:eastAsia="宋体" w:hAnsi="Times New Roman" w:cs="Times New Roman"/>
              </w:rPr>
            </w:pPr>
            <w:r w:rsidRPr="002C55C1">
              <w:rPr>
                <w:rFonts w:ascii="Times New Roman" w:eastAsia="宋体" w:hAnsi="Times New Roman" w:cs="Times New Roman" w:hint="eastAsia"/>
              </w:rPr>
              <w:t>通过</w:t>
            </w:r>
            <w:r w:rsidRPr="002C55C1">
              <w:rPr>
                <w:rFonts w:ascii="Times New Roman" w:eastAsia="宋体" w:hAnsi="Times New Roman" w:cs="Times New Roman"/>
              </w:rPr>
              <w:t>清洁生产审核</w:t>
            </w:r>
            <w:r w:rsidRPr="002C55C1">
              <w:rPr>
                <w:rFonts w:ascii="Times New Roman" w:eastAsia="宋体" w:hAnsi="Times New Roman" w:cs="Times New Roman" w:hint="eastAsia"/>
              </w:rPr>
              <w:t>评估</w:t>
            </w:r>
            <w:r w:rsidRPr="002C55C1">
              <w:rPr>
                <w:rFonts w:ascii="Times New Roman" w:eastAsia="宋体" w:hAnsi="Times New Roman" w:cs="Times New Roman"/>
              </w:rPr>
              <w:t>工业企业占比</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91.7</w:t>
            </w:r>
            <w:r>
              <w:rPr>
                <w:rFonts w:ascii="Times New Roman" w:eastAsia="宋体" w:hAnsi="Times New Roman" w:cs="Times New Roman"/>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95</w:t>
            </w:r>
            <w:r>
              <w:rPr>
                <w:rFonts w:ascii="Times New Roman" w:eastAsia="宋体" w:hAnsi="Times New Roman" w:cs="Times New Roman"/>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100</w:t>
            </w:r>
            <w:r>
              <w:rPr>
                <w:rFonts w:ascii="Times New Roman" w:eastAsia="宋体" w:hAnsi="Times New Roman" w:cs="Times New Roman"/>
              </w:rPr>
              <w:t>%</w:t>
            </w:r>
          </w:p>
        </w:tc>
        <w:tc>
          <w:tcPr>
            <w:tcW w:w="1610" w:type="dxa"/>
            <w:shd w:val="clear" w:color="auto" w:fill="auto"/>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预期性</w:t>
            </w:r>
          </w:p>
        </w:tc>
      </w:tr>
      <w:tr w:rsidR="005F43AD" w:rsidTr="00BE63E0">
        <w:trPr>
          <w:trHeight w:val="567"/>
        </w:trPr>
        <w:tc>
          <w:tcPr>
            <w:tcW w:w="1101" w:type="dxa"/>
            <w:vMerge/>
            <w:vAlign w:val="center"/>
          </w:tcPr>
          <w:p w:rsidR="005F43AD" w:rsidRDefault="005F43AD" w:rsidP="00BE63E0">
            <w:pPr>
              <w:jc w:val="center"/>
              <w:rPr>
                <w:rFonts w:ascii="Times New Roman" w:eastAsia="宋体" w:hAnsi="Times New Roman" w:cs="Times New Roman"/>
              </w:rPr>
            </w:pPr>
          </w:p>
        </w:tc>
        <w:tc>
          <w:tcPr>
            <w:tcW w:w="2551" w:type="dxa"/>
            <w:vAlign w:val="center"/>
          </w:tcPr>
          <w:p w:rsidR="005F43AD" w:rsidRDefault="005F43AD" w:rsidP="00BE63E0">
            <w:pPr>
              <w:jc w:val="center"/>
              <w:rPr>
                <w:rFonts w:ascii="Times New Roman" w:eastAsia="宋体" w:hAnsi="Times New Roman" w:cs="Times New Roman"/>
              </w:rPr>
            </w:pPr>
            <w:r>
              <w:rPr>
                <w:rFonts w:ascii="Times New Roman" w:eastAsia="宋体" w:hAnsi="Times New Roman" w:cs="Times New Roman" w:hint="eastAsia"/>
              </w:rPr>
              <w:t>危险废物</w:t>
            </w:r>
            <w:r>
              <w:rPr>
                <w:rFonts w:ascii="Times New Roman" w:eastAsia="宋体" w:hAnsi="Times New Roman" w:cs="Times New Roman"/>
              </w:rPr>
              <w:t>利用处置率</w:t>
            </w:r>
          </w:p>
        </w:tc>
        <w:tc>
          <w:tcPr>
            <w:tcW w:w="992" w:type="dxa"/>
            <w:vAlign w:val="center"/>
          </w:tcPr>
          <w:p w:rsidR="005F43AD" w:rsidRDefault="005F43AD" w:rsidP="00BE63E0">
            <w:pPr>
              <w:jc w:val="center"/>
              <w:rPr>
                <w:rFonts w:ascii="Times New Roman" w:eastAsia="宋体" w:hAnsi="Times New Roman" w:cs="Times New Roman"/>
              </w:rPr>
            </w:pPr>
            <w:r>
              <w:rPr>
                <w:rFonts w:ascii="Times New Roman" w:eastAsia="宋体" w:hAnsi="Times New Roman" w:cs="Times New Roman" w:hint="eastAsia"/>
              </w:rPr>
              <w:t>100</w:t>
            </w:r>
            <w:r>
              <w:rPr>
                <w:rFonts w:ascii="Times New Roman" w:eastAsia="宋体" w:hAnsi="Times New Roman" w:cs="Times New Roman"/>
              </w:rPr>
              <w:t>%</w:t>
            </w:r>
          </w:p>
        </w:tc>
        <w:tc>
          <w:tcPr>
            <w:tcW w:w="1134" w:type="dxa"/>
            <w:vAlign w:val="center"/>
          </w:tcPr>
          <w:p w:rsidR="005F43AD" w:rsidRDefault="005F43AD" w:rsidP="00BE63E0">
            <w:pPr>
              <w:jc w:val="center"/>
              <w:rPr>
                <w:rFonts w:ascii="Times New Roman" w:eastAsia="宋体" w:hAnsi="Times New Roman" w:cs="Times New Roman"/>
              </w:rPr>
            </w:pPr>
            <w:r>
              <w:rPr>
                <w:rFonts w:ascii="Times New Roman" w:eastAsia="宋体" w:hAnsi="Times New Roman" w:cs="Times New Roman" w:hint="eastAsia"/>
              </w:rPr>
              <w:t>100</w:t>
            </w:r>
            <w:r>
              <w:rPr>
                <w:rFonts w:ascii="Times New Roman" w:eastAsia="宋体" w:hAnsi="Times New Roman" w:cs="Times New Roman"/>
              </w:rPr>
              <w:t>%</w:t>
            </w:r>
          </w:p>
        </w:tc>
        <w:tc>
          <w:tcPr>
            <w:tcW w:w="1134" w:type="dxa"/>
            <w:vAlign w:val="center"/>
          </w:tcPr>
          <w:p w:rsidR="005F43AD" w:rsidRDefault="005F43AD" w:rsidP="00BE63E0">
            <w:pPr>
              <w:jc w:val="center"/>
              <w:rPr>
                <w:rFonts w:ascii="Times New Roman" w:eastAsia="宋体" w:hAnsi="Times New Roman" w:cs="Times New Roman"/>
              </w:rPr>
            </w:pPr>
            <w:r>
              <w:rPr>
                <w:rFonts w:ascii="Times New Roman" w:eastAsia="宋体" w:hAnsi="Times New Roman" w:cs="Times New Roman" w:hint="eastAsia"/>
              </w:rPr>
              <w:t>100</w:t>
            </w:r>
            <w:r>
              <w:rPr>
                <w:rFonts w:ascii="Times New Roman" w:eastAsia="宋体" w:hAnsi="Times New Roman" w:cs="Times New Roman"/>
              </w:rPr>
              <w:t>%</w:t>
            </w:r>
          </w:p>
        </w:tc>
        <w:tc>
          <w:tcPr>
            <w:tcW w:w="1610" w:type="dxa"/>
            <w:shd w:val="clear" w:color="auto" w:fill="auto"/>
            <w:vAlign w:val="center"/>
          </w:tcPr>
          <w:p w:rsidR="005F43AD" w:rsidRDefault="005F43AD" w:rsidP="00BE63E0">
            <w:pPr>
              <w:jc w:val="center"/>
              <w:rPr>
                <w:rFonts w:ascii="Times New Roman" w:eastAsia="宋体" w:hAnsi="Times New Roman" w:cs="Times New Roman"/>
              </w:rPr>
            </w:pPr>
            <w:r>
              <w:rPr>
                <w:rFonts w:ascii="Times New Roman" w:eastAsia="宋体" w:hAnsi="Times New Roman" w:cs="Times New Roman" w:hint="eastAsia"/>
              </w:rPr>
              <w:t>约束性</w:t>
            </w:r>
          </w:p>
        </w:tc>
      </w:tr>
      <w:tr w:rsidR="00BE63E0" w:rsidTr="00BE63E0">
        <w:trPr>
          <w:trHeight w:val="567"/>
        </w:trPr>
        <w:tc>
          <w:tcPr>
            <w:tcW w:w="1101" w:type="dxa"/>
            <w:vMerge/>
            <w:vAlign w:val="center"/>
          </w:tcPr>
          <w:p w:rsidR="00BE63E0" w:rsidRDefault="00BE63E0" w:rsidP="00BE63E0">
            <w:pPr>
              <w:jc w:val="center"/>
              <w:rPr>
                <w:rFonts w:ascii="Times New Roman" w:eastAsia="宋体" w:hAnsi="Times New Roman" w:cs="Times New Roman"/>
              </w:rPr>
            </w:pP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磷石膏资源利用率</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41.1</w:t>
            </w:r>
            <w:r>
              <w:rPr>
                <w:rFonts w:ascii="Times New Roman" w:eastAsia="宋体" w:hAnsi="Times New Roman" w:cs="Times New Roman"/>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50</w:t>
            </w:r>
            <w:r>
              <w:rPr>
                <w:rFonts w:ascii="Times New Roman" w:eastAsia="宋体" w:hAnsi="Times New Roman" w:cs="Times New Roman"/>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60</w:t>
            </w:r>
            <w:r>
              <w:rPr>
                <w:rFonts w:ascii="Times New Roman" w:eastAsia="宋体" w:hAnsi="Times New Roman" w:cs="Times New Roman"/>
              </w:rPr>
              <w:t>%</w:t>
            </w:r>
          </w:p>
        </w:tc>
        <w:tc>
          <w:tcPr>
            <w:tcW w:w="1610" w:type="dxa"/>
            <w:shd w:val="clear" w:color="auto" w:fill="auto"/>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约束性</w:t>
            </w:r>
          </w:p>
        </w:tc>
      </w:tr>
      <w:tr w:rsidR="00BE63E0" w:rsidTr="00BE63E0">
        <w:trPr>
          <w:trHeight w:val="567"/>
        </w:trPr>
        <w:tc>
          <w:tcPr>
            <w:tcW w:w="1101" w:type="dxa"/>
            <w:vMerge/>
            <w:vAlign w:val="center"/>
          </w:tcPr>
          <w:p w:rsidR="00BE63E0" w:rsidRDefault="00BE63E0" w:rsidP="00BE63E0">
            <w:pPr>
              <w:jc w:val="center"/>
              <w:rPr>
                <w:rFonts w:ascii="Times New Roman" w:eastAsia="宋体" w:hAnsi="Times New Roman" w:cs="Times New Roman"/>
              </w:rPr>
            </w:pPr>
          </w:p>
        </w:tc>
        <w:tc>
          <w:tcPr>
            <w:tcW w:w="2551" w:type="dxa"/>
            <w:vAlign w:val="center"/>
          </w:tcPr>
          <w:p w:rsidR="00BE63E0" w:rsidRDefault="00BE63E0" w:rsidP="00381068">
            <w:pPr>
              <w:jc w:val="center"/>
              <w:rPr>
                <w:rFonts w:ascii="Times New Roman" w:eastAsia="宋体" w:hAnsi="Times New Roman" w:cs="Times New Roman"/>
              </w:rPr>
            </w:pPr>
            <w:r>
              <w:rPr>
                <w:rFonts w:ascii="Times New Roman" w:eastAsia="宋体" w:hAnsi="Times New Roman" w:cs="Times New Roman" w:hint="eastAsia"/>
              </w:rPr>
              <w:t>市县城区</w:t>
            </w:r>
            <w:r>
              <w:rPr>
                <w:rFonts w:ascii="Times New Roman" w:eastAsia="宋体" w:hAnsi="Times New Roman" w:cs="Times New Roman"/>
              </w:rPr>
              <w:t>及市城区生活垃圾</w:t>
            </w:r>
            <w:r w:rsidR="00381068">
              <w:rPr>
                <w:rFonts w:ascii="Times New Roman" w:eastAsia="宋体" w:hAnsi="Times New Roman" w:cs="Times New Roman" w:hint="eastAsia"/>
              </w:rPr>
              <w:t>回收</w:t>
            </w:r>
            <w:r>
              <w:rPr>
                <w:rFonts w:ascii="Times New Roman" w:eastAsia="宋体" w:hAnsi="Times New Roman" w:cs="Times New Roman"/>
              </w:rPr>
              <w:t>利用率</w:t>
            </w:r>
          </w:p>
        </w:tc>
        <w:tc>
          <w:tcPr>
            <w:tcW w:w="992" w:type="dxa"/>
            <w:vAlign w:val="center"/>
          </w:tcPr>
          <w:p w:rsidR="00BE63E0" w:rsidRPr="00A52676" w:rsidRDefault="00BE63E0" w:rsidP="00BE63E0">
            <w:pPr>
              <w:jc w:val="center"/>
              <w:rPr>
                <w:rFonts w:ascii="Times New Roman" w:eastAsia="宋体" w:hAnsi="Times New Roman" w:cs="Times New Roman"/>
              </w:rPr>
            </w:pPr>
            <w:r>
              <w:rPr>
                <w:rFonts w:ascii="Times New Roman" w:eastAsia="宋体" w:hAnsi="Times New Roman" w:cs="Times New Roman"/>
              </w:rPr>
              <w:t>37.1%</w:t>
            </w:r>
          </w:p>
        </w:tc>
        <w:tc>
          <w:tcPr>
            <w:tcW w:w="1134" w:type="dxa"/>
            <w:vAlign w:val="center"/>
          </w:tcPr>
          <w:p w:rsidR="00BE63E0" w:rsidRDefault="00381068" w:rsidP="00BE63E0">
            <w:pPr>
              <w:jc w:val="center"/>
              <w:rPr>
                <w:rFonts w:ascii="Times New Roman" w:eastAsia="宋体" w:hAnsi="Times New Roman" w:cs="Times New Roman"/>
              </w:rPr>
            </w:pPr>
            <w:r>
              <w:rPr>
                <w:rFonts w:ascii="Times New Roman" w:eastAsia="宋体" w:hAnsi="Times New Roman" w:cs="Times New Roman"/>
              </w:rPr>
              <w:t>36</w:t>
            </w:r>
            <w:r w:rsidR="00BE63E0">
              <w:rPr>
                <w:rFonts w:ascii="Times New Roman" w:eastAsia="宋体" w:hAnsi="Times New Roman" w:cs="Times New Roman"/>
              </w:rPr>
              <w:t>%</w:t>
            </w:r>
          </w:p>
        </w:tc>
        <w:tc>
          <w:tcPr>
            <w:tcW w:w="1134" w:type="dxa"/>
            <w:vAlign w:val="center"/>
          </w:tcPr>
          <w:p w:rsidR="00BE63E0" w:rsidRDefault="00381068" w:rsidP="00BE63E0">
            <w:pPr>
              <w:jc w:val="center"/>
              <w:rPr>
                <w:rFonts w:ascii="Times New Roman" w:eastAsia="宋体" w:hAnsi="Times New Roman" w:cs="Times New Roman"/>
              </w:rPr>
            </w:pPr>
            <w:r>
              <w:rPr>
                <w:rFonts w:ascii="Times New Roman" w:eastAsia="宋体" w:hAnsi="Times New Roman" w:cs="Times New Roman"/>
              </w:rPr>
              <w:t>40.5</w:t>
            </w:r>
            <w:r w:rsidR="00BE63E0">
              <w:rPr>
                <w:rFonts w:ascii="Times New Roman" w:eastAsia="宋体" w:hAnsi="Times New Roman" w:cs="Times New Roman"/>
              </w:rPr>
              <w:t>%</w:t>
            </w:r>
          </w:p>
        </w:tc>
        <w:tc>
          <w:tcPr>
            <w:tcW w:w="1610" w:type="dxa"/>
            <w:shd w:val="clear" w:color="auto" w:fill="auto"/>
            <w:vAlign w:val="center"/>
          </w:tcPr>
          <w:p w:rsidR="00BE63E0" w:rsidRPr="002C55C1" w:rsidRDefault="00BE63E0" w:rsidP="00BE63E0">
            <w:pPr>
              <w:jc w:val="center"/>
              <w:rPr>
                <w:rFonts w:ascii="Times New Roman" w:eastAsia="宋体" w:hAnsi="Times New Roman" w:cs="Times New Roman"/>
              </w:rPr>
            </w:pPr>
            <w:r>
              <w:rPr>
                <w:rFonts w:ascii="Times New Roman" w:eastAsia="宋体" w:hAnsi="Times New Roman" w:cs="Times New Roman" w:hint="eastAsia"/>
              </w:rPr>
              <w:t>预期性</w:t>
            </w:r>
          </w:p>
        </w:tc>
      </w:tr>
      <w:tr w:rsidR="00BE63E0" w:rsidTr="00BE63E0">
        <w:trPr>
          <w:trHeight w:val="567"/>
        </w:trPr>
        <w:tc>
          <w:tcPr>
            <w:tcW w:w="1101" w:type="dxa"/>
            <w:vMerge/>
            <w:vAlign w:val="center"/>
          </w:tcPr>
          <w:p w:rsidR="00BE63E0" w:rsidRDefault="00BE63E0" w:rsidP="00BE63E0">
            <w:pPr>
              <w:jc w:val="center"/>
              <w:rPr>
                <w:rFonts w:ascii="Times New Roman" w:eastAsia="宋体" w:hAnsi="Times New Roman" w:cs="Times New Roman"/>
              </w:rPr>
            </w:pP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市县城区</w:t>
            </w:r>
            <w:r>
              <w:rPr>
                <w:rFonts w:ascii="Times New Roman" w:eastAsia="宋体" w:hAnsi="Times New Roman" w:cs="Times New Roman"/>
              </w:rPr>
              <w:t>及市城区</w:t>
            </w:r>
            <w:r>
              <w:rPr>
                <w:rFonts w:ascii="Times New Roman" w:eastAsia="宋体" w:hAnsi="Times New Roman" w:cs="Times New Roman" w:hint="eastAsia"/>
              </w:rPr>
              <w:t>生活</w:t>
            </w:r>
            <w:r>
              <w:rPr>
                <w:rFonts w:ascii="Times New Roman" w:eastAsia="宋体" w:hAnsi="Times New Roman" w:cs="Times New Roman"/>
              </w:rPr>
              <w:t>垃圾</w:t>
            </w:r>
            <w:r>
              <w:rPr>
                <w:rFonts w:ascii="Times New Roman" w:eastAsia="宋体" w:hAnsi="Times New Roman" w:cs="Times New Roman" w:hint="eastAsia"/>
              </w:rPr>
              <w:t>填埋率</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89.2</w:t>
            </w:r>
            <w:r>
              <w:rPr>
                <w:rFonts w:ascii="Times New Roman" w:eastAsia="宋体" w:hAnsi="Times New Roman" w:cs="Times New Roman"/>
              </w:rPr>
              <w:t>%</w:t>
            </w:r>
          </w:p>
        </w:tc>
        <w:tc>
          <w:tcPr>
            <w:tcW w:w="1134" w:type="dxa"/>
            <w:vAlign w:val="center"/>
          </w:tcPr>
          <w:p w:rsidR="00BE63E0" w:rsidRDefault="00381068" w:rsidP="00BE63E0">
            <w:pPr>
              <w:jc w:val="center"/>
              <w:rPr>
                <w:rFonts w:ascii="Times New Roman" w:eastAsia="宋体" w:hAnsi="Times New Roman" w:cs="Times New Roman"/>
              </w:rPr>
            </w:pPr>
            <w:r>
              <w:rPr>
                <w:rFonts w:ascii="Times New Roman" w:eastAsia="宋体" w:hAnsi="Times New Roman" w:cs="Times New Roman"/>
              </w:rPr>
              <w:t>35</w:t>
            </w:r>
            <w:r w:rsidR="00BE63E0">
              <w:rPr>
                <w:rFonts w:ascii="Times New Roman" w:eastAsia="宋体" w:hAnsi="Times New Roman" w:cs="Times New Roman"/>
              </w:rPr>
              <w:t>%</w:t>
            </w:r>
          </w:p>
        </w:tc>
        <w:tc>
          <w:tcPr>
            <w:tcW w:w="1134" w:type="dxa"/>
            <w:vAlign w:val="center"/>
          </w:tcPr>
          <w:p w:rsidR="00BE63E0" w:rsidRDefault="00381068" w:rsidP="00BE63E0">
            <w:pPr>
              <w:jc w:val="center"/>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w:t>
            </w:r>
          </w:p>
        </w:tc>
        <w:tc>
          <w:tcPr>
            <w:tcW w:w="1610" w:type="dxa"/>
            <w:shd w:val="clear" w:color="auto" w:fill="auto"/>
            <w:vAlign w:val="center"/>
          </w:tcPr>
          <w:p w:rsidR="00BE63E0" w:rsidRPr="008D0A09" w:rsidRDefault="00381068" w:rsidP="00BE63E0">
            <w:pPr>
              <w:jc w:val="center"/>
              <w:rPr>
                <w:rFonts w:ascii="Times New Roman" w:eastAsia="宋体" w:hAnsi="Times New Roman" w:cs="Times New Roman"/>
              </w:rPr>
            </w:pPr>
            <w:r>
              <w:rPr>
                <w:rFonts w:ascii="Times New Roman" w:eastAsia="宋体" w:hAnsi="Times New Roman" w:cs="Times New Roman" w:hint="eastAsia"/>
              </w:rPr>
              <w:t>预期性</w:t>
            </w:r>
          </w:p>
        </w:tc>
      </w:tr>
      <w:tr w:rsidR="00BE63E0" w:rsidTr="00BE63E0">
        <w:trPr>
          <w:trHeight w:val="567"/>
        </w:trPr>
        <w:tc>
          <w:tcPr>
            <w:tcW w:w="1101" w:type="dxa"/>
            <w:vMerge/>
            <w:vAlign w:val="center"/>
          </w:tcPr>
          <w:p w:rsidR="00BE63E0" w:rsidRDefault="00BE63E0" w:rsidP="00BE63E0">
            <w:pPr>
              <w:jc w:val="center"/>
              <w:rPr>
                <w:rFonts w:ascii="Times New Roman" w:eastAsia="宋体" w:hAnsi="Times New Roman" w:cs="Times New Roman"/>
              </w:rPr>
            </w:pP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中心</w:t>
            </w:r>
            <w:r>
              <w:rPr>
                <w:rFonts w:ascii="Times New Roman" w:eastAsia="宋体" w:hAnsi="Times New Roman" w:cs="Times New Roman"/>
              </w:rPr>
              <w:t>城区</w:t>
            </w:r>
            <w:r>
              <w:rPr>
                <w:rFonts w:ascii="Times New Roman" w:eastAsia="宋体" w:hAnsi="Times New Roman" w:cs="Times New Roman" w:hint="eastAsia"/>
              </w:rPr>
              <w:t>建筑</w:t>
            </w:r>
            <w:r>
              <w:rPr>
                <w:rFonts w:ascii="Times New Roman" w:eastAsia="宋体" w:hAnsi="Times New Roman" w:cs="Times New Roman"/>
              </w:rPr>
              <w:t>垃圾</w:t>
            </w:r>
            <w:r>
              <w:rPr>
                <w:rFonts w:ascii="Times New Roman" w:eastAsia="宋体" w:hAnsi="Times New Roman" w:cs="Times New Roman" w:hint="eastAsia"/>
              </w:rPr>
              <w:t>资源利用率</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0</w:t>
            </w:r>
            <w:r w:rsidR="0015618A">
              <w:rPr>
                <w:rFonts w:ascii="Times New Roman" w:eastAsia="宋体" w:hAnsi="Times New Roman" w:cs="Times New Roman"/>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rPr>
              <w:t>60%</w:t>
            </w:r>
            <w:r>
              <w:rPr>
                <w:rFonts w:ascii="Times New Roman" w:eastAsia="宋体" w:hAnsi="Times New Roman" w:cs="Times New Roman" w:hint="eastAsia"/>
              </w:rPr>
              <w:t>以上</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70</w:t>
            </w:r>
            <w:r>
              <w:rPr>
                <w:rFonts w:ascii="Times New Roman" w:eastAsia="宋体" w:hAnsi="Times New Roman" w:cs="Times New Roman"/>
              </w:rPr>
              <w:t>%</w:t>
            </w:r>
            <w:r>
              <w:rPr>
                <w:rFonts w:ascii="Times New Roman" w:eastAsia="宋体" w:hAnsi="Times New Roman" w:cs="Times New Roman"/>
              </w:rPr>
              <w:t>以上</w:t>
            </w:r>
          </w:p>
        </w:tc>
        <w:tc>
          <w:tcPr>
            <w:tcW w:w="1610" w:type="dxa"/>
            <w:shd w:val="clear" w:color="auto" w:fill="auto"/>
            <w:vAlign w:val="center"/>
          </w:tcPr>
          <w:p w:rsidR="00BE63E0" w:rsidRPr="002C55C1" w:rsidRDefault="00BE63E0" w:rsidP="00BE63E0">
            <w:pPr>
              <w:jc w:val="center"/>
              <w:rPr>
                <w:rFonts w:ascii="Times New Roman" w:eastAsia="宋体" w:hAnsi="Times New Roman" w:cs="Times New Roman"/>
              </w:rPr>
            </w:pPr>
            <w:r>
              <w:rPr>
                <w:rFonts w:ascii="Times New Roman" w:eastAsia="宋体" w:hAnsi="Times New Roman" w:cs="Times New Roman" w:hint="eastAsia"/>
              </w:rPr>
              <w:t>预期性</w:t>
            </w:r>
          </w:p>
        </w:tc>
      </w:tr>
      <w:tr w:rsidR="00BE63E0" w:rsidTr="00BE63E0">
        <w:trPr>
          <w:trHeight w:val="567"/>
        </w:trPr>
        <w:tc>
          <w:tcPr>
            <w:tcW w:w="1101" w:type="dxa"/>
            <w:vMerge/>
            <w:vAlign w:val="center"/>
          </w:tcPr>
          <w:p w:rsidR="00BE63E0" w:rsidRDefault="00BE63E0" w:rsidP="00BE63E0">
            <w:pPr>
              <w:jc w:val="center"/>
              <w:rPr>
                <w:rFonts w:ascii="Times New Roman" w:eastAsia="宋体" w:hAnsi="Times New Roman" w:cs="Times New Roman"/>
              </w:rPr>
            </w:pP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秸秆</w:t>
            </w:r>
            <w:r>
              <w:rPr>
                <w:rFonts w:ascii="Times New Roman" w:eastAsia="宋体" w:hAnsi="Times New Roman" w:cs="Times New Roman"/>
              </w:rPr>
              <w:t>综合利用率</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95.8</w:t>
            </w:r>
            <w:r>
              <w:rPr>
                <w:rFonts w:ascii="Times New Roman" w:eastAsia="宋体" w:hAnsi="Times New Roman" w:cs="Times New Roman"/>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95</w:t>
            </w:r>
            <w:r>
              <w:rPr>
                <w:rFonts w:ascii="Times New Roman" w:eastAsia="宋体" w:hAnsi="Times New Roman" w:cs="Times New Roman"/>
              </w:rPr>
              <w:t>%</w:t>
            </w:r>
            <w:r>
              <w:rPr>
                <w:rFonts w:ascii="Times New Roman" w:eastAsia="宋体" w:hAnsi="Times New Roman" w:cs="Times New Roman"/>
              </w:rPr>
              <w:t>以上</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95</w:t>
            </w:r>
            <w:r>
              <w:rPr>
                <w:rFonts w:ascii="Times New Roman" w:eastAsia="宋体" w:hAnsi="Times New Roman" w:cs="Times New Roman"/>
              </w:rPr>
              <w:t>%</w:t>
            </w:r>
            <w:r>
              <w:rPr>
                <w:rFonts w:ascii="Times New Roman" w:eastAsia="宋体" w:hAnsi="Times New Roman" w:cs="Times New Roman" w:hint="eastAsia"/>
              </w:rPr>
              <w:t>以上</w:t>
            </w:r>
          </w:p>
        </w:tc>
        <w:tc>
          <w:tcPr>
            <w:tcW w:w="1610" w:type="dxa"/>
            <w:shd w:val="clear" w:color="auto" w:fill="auto"/>
            <w:vAlign w:val="center"/>
          </w:tcPr>
          <w:p w:rsidR="00BE63E0" w:rsidRPr="002C55C1" w:rsidRDefault="00BE63E0" w:rsidP="00BE63E0">
            <w:pPr>
              <w:jc w:val="center"/>
              <w:rPr>
                <w:rFonts w:ascii="Times New Roman" w:eastAsia="宋体" w:hAnsi="Times New Roman" w:cs="Times New Roman"/>
              </w:rPr>
            </w:pPr>
            <w:r>
              <w:rPr>
                <w:rFonts w:ascii="Times New Roman" w:eastAsia="宋体" w:hAnsi="Times New Roman" w:cs="Times New Roman" w:hint="eastAsia"/>
              </w:rPr>
              <w:t>预期性</w:t>
            </w:r>
          </w:p>
        </w:tc>
      </w:tr>
      <w:tr w:rsidR="00BE63E0" w:rsidTr="00BE63E0">
        <w:trPr>
          <w:trHeight w:val="567"/>
        </w:trPr>
        <w:tc>
          <w:tcPr>
            <w:tcW w:w="1101" w:type="dxa"/>
            <w:vMerge/>
            <w:vAlign w:val="center"/>
          </w:tcPr>
          <w:p w:rsidR="00BE63E0" w:rsidRDefault="00BE63E0" w:rsidP="00BE63E0">
            <w:pPr>
              <w:jc w:val="center"/>
              <w:rPr>
                <w:rFonts w:ascii="Times New Roman" w:eastAsia="宋体" w:hAnsi="Times New Roman" w:cs="Times New Roman"/>
              </w:rPr>
            </w:pP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畜禽</w:t>
            </w:r>
            <w:r>
              <w:rPr>
                <w:rFonts w:ascii="Times New Roman" w:eastAsia="宋体" w:hAnsi="Times New Roman" w:cs="Times New Roman"/>
              </w:rPr>
              <w:t>粪污综合利用率</w:t>
            </w:r>
          </w:p>
        </w:tc>
        <w:tc>
          <w:tcPr>
            <w:tcW w:w="992" w:type="dxa"/>
            <w:vAlign w:val="center"/>
          </w:tcPr>
          <w:p w:rsidR="00BE63E0" w:rsidRDefault="00CC6B7D" w:rsidP="00BE63E0">
            <w:pPr>
              <w:jc w:val="center"/>
              <w:rPr>
                <w:rFonts w:ascii="Times New Roman" w:eastAsia="宋体" w:hAnsi="Times New Roman" w:cs="Times New Roman"/>
              </w:rPr>
            </w:pPr>
            <w:r>
              <w:rPr>
                <w:rFonts w:ascii="Times New Roman" w:eastAsia="宋体" w:hAnsi="Times New Roman" w:cs="Times New Roman" w:hint="eastAsia"/>
              </w:rPr>
              <w:t>92.84</w:t>
            </w:r>
            <w:r>
              <w:rPr>
                <w:rFonts w:ascii="Times New Roman" w:eastAsia="宋体" w:hAnsi="Times New Roman" w:cs="Times New Roman"/>
              </w:rPr>
              <w:t>%</w:t>
            </w:r>
          </w:p>
        </w:tc>
        <w:tc>
          <w:tcPr>
            <w:tcW w:w="1134" w:type="dxa"/>
            <w:vAlign w:val="center"/>
          </w:tcPr>
          <w:p w:rsidR="00BE63E0" w:rsidRDefault="00CC6B7D" w:rsidP="00BE63E0">
            <w:pPr>
              <w:jc w:val="center"/>
              <w:rPr>
                <w:rFonts w:ascii="Times New Roman" w:eastAsia="宋体" w:hAnsi="Times New Roman" w:cs="Times New Roman"/>
              </w:rPr>
            </w:pPr>
            <w:r>
              <w:rPr>
                <w:rFonts w:ascii="Times New Roman" w:eastAsia="宋体" w:hAnsi="Times New Roman" w:cs="Times New Roman" w:hint="eastAsia"/>
              </w:rPr>
              <w:t>93</w:t>
            </w:r>
            <w:r>
              <w:rPr>
                <w:rFonts w:ascii="Times New Roman" w:eastAsia="宋体" w:hAnsi="Times New Roman" w:cs="Times New Roman"/>
              </w:rPr>
              <w:t>%</w:t>
            </w:r>
          </w:p>
        </w:tc>
        <w:tc>
          <w:tcPr>
            <w:tcW w:w="1134" w:type="dxa"/>
            <w:vAlign w:val="center"/>
          </w:tcPr>
          <w:p w:rsidR="00BE63E0" w:rsidRDefault="00CC6B7D" w:rsidP="00BE63E0">
            <w:pPr>
              <w:jc w:val="center"/>
              <w:rPr>
                <w:rFonts w:ascii="Times New Roman" w:eastAsia="宋体" w:hAnsi="Times New Roman" w:cs="Times New Roman"/>
              </w:rPr>
            </w:pPr>
            <w:r>
              <w:rPr>
                <w:rFonts w:ascii="Times New Roman" w:eastAsia="宋体" w:hAnsi="Times New Roman" w:cs="Times New Roman" w:hint="eastAsia"/>
              </w:rPr>
              <w:t>95</w:t>
            </w:r>
            <w:r>
              <w:rPr>
                <w:rFonts w:ascii="Times New Roman" w:eastAsia="宋体" w:hAnsi="Times New Roman" w:cs="Times New Roman"/>
              </w:rPr>
              <w:t>%</w:t>
            </w:r>
          </w:p>
        </w:tc>
        <w:tc>
          <w:tcPr>
            <w:tcW w:w="1610" w:type="dxa"/>
            <w:shd w:val="clear" w:color="auto" w:fill="auto"/>
            <w:vAlign w:val="center"/>
          </w:tcPr>
          <w:p w:rsidR="00BE63E0" w:rsidRPr="002C55C1" w:rsidRDefault="00BE63E0" w:rsidP="00BE63E0">
            <w:pPr>
              <w:jc w:val="center"/>
              <w:rPr>
                <w:rFonts w:ascii="Times New Roman" w:eastAsia="宋体" w:hAnsi="Times New Roman" w:cs="Times New Roman"/>
              </w:rPr>
            </w:pPr>
            <w:r>
              <w:rPr>
                <w:rFonts w:ascii="Times New Roman" w:eastAsia="宋体" w:hAnsi="Times New Roman" w:cs="Times New Roman" w:hint="eastAsia"/>
              </w:rPr>
              <w:t>预期性</w:t>
            </w:r>
          </w:p>
        </w:tc>
      </w:tr>
      <w:tr w:rsidR="00BE63E0" w:rsidTr="00BE63E0">
        <w:trPr>
          <w:trHeight w:val="567"/>
        </w:trPr>
        <w:tc>
          <w:tcPr>
            <w:tcW w:w="1101" w:type="dxa"/>
            <w:vMerge/>
            <w:vAlign w:val="center"/>
          </w:tcPr>
          <w:p w:rsidR="00BE63E0" w:rsidRDefault="00BE63E0" w:rsidP="00BE63E0">
            <w:pPr>
              <w:jc w:val="center"/>
              <w:rPr>
                <w:rFonts w:ascii="Times New Roman" w:eastAsia="宋体" w:hAnsi="Times New Roman" w:cs="Times New Roman"/>
              </w:rPr>
            </w:pP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rPr>
              <w:t>农膜回收率</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82.3</w:t>
            </w:r>
            <w:r>
              <w:rPr>
                <w:rFonts w:ascii="Times New Roman" w:eastAsia="宋体" w:hAnsi="Times New Roman" w:cs="Times New Roman"/>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84</w:t>
            </w:r>
            <w:r>
              <w:rPr>
                <w:rFonts w:ascii="Times New Roman" w:eastAsia="宋体" w:hAnsi="Times New Roman" w:cs="Times New Roman"/>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85</w:t>
            </w:r>
            <w:r>
              <w:rPr>
                <w:rFonts w:ascii="Times New Roman" w:eastAsia="宋体" w:hAnsi="Times New Roman" w:cs="Times New Roman"/>
              </w:rPr>
              <w:t>%</w:t>
            </w:r>
          </w:p>
        </w:tc>
        <w:tc>
          <w:tcPr>
            <w:tcW w:w="1610" w:type="dxa"/>
            <w:shd w:val="clear" w:color="auto" w:fill="auto"/>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预期性</w:t>
            </w:r>
          </w:p>
        </w:tc>
      </w:tr>
      <w:tr w:rsidR="00BE63E0" w:rsidTr="00BE63E0">
        <w:trPr>
          <w:trHeight w:val="567"/>
        </w:trPr>
        <w:tc>
          <w:tcPr>
            <w:tcW w:w="110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环境风险</w:t>
            </w:r>
            <w:r>
              <w:rPr>
                <w:rFonts w:ascii="Times New Roman" w:eastAsia="宋体" w:hAnsi="Times New Roman" w:cs="Times New Roman"/>
              </w:rPr>
              <w:t>防范</w:t>
            </w: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重、特大涉</w:t>
            </w:r>
            <w:r>
              <w:rPr>
                <w:rFonts w:ascii="Times New Roman" w:eastAsia="宋体" w:hAnsi="Times New Roman" w:cs="Times New Roman"/>
              </w:rPr>
              <w:t>危废、重金属环境</w:t>
            </w:r>
            <w:r>
              <w:rPr>
                <w:rFonts w:ascii="Times New Roman" w:eastAsia="宋体" w:hAnsi="Times New Roman" w:cs="Times New Roman" w:hint="eastAsia"/>
              </w:rPr>
              <w:t>污染事件</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0</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0</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0</w:t>
            </w:r>
          </w:p>
        </w:tc>
        <w:tc>
          <w:tcPr>
            <w:tcW w:w="1610" w:type="dxa"/>
            <w:shd w:val="clear" w:color="auto" w:fill="auto"/>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约束性</w:t>
            </w:r>
          </w:p>
        </w:tc>
      </w:tr>
      <w:tr w:rsidR="00BE63E0" w:rsidTr="00BE63E0">
        <w:trPr>
          <w:trHeight w:val="567"/>
        </w:trPr>
        <w:tc>
          <w:tcPr>
            <w:tcW w:w="110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制度创新</w:t>
            </w:r>
            <w:r>
              <w:rPr>
                <w:rFonts w:ascii="Times New Roman" w:eastAsia="宋体" w:hAnsi="Times New Roman" w:cs="Times New Roman"/>
              </w:rPr>
              <w:t>建设</w:t>
            </w:r>
          </w:p>
        </w:tc>
        <w:tc>
          <w:tcPr>
            <w:tcW w:w="2551"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磷石膏</w:t>
            </w:r>
            <w:r>
              <w:rPr>
                <w:rFonts w:ascii="Times New Roman" w:eastAsia="宋体" w:hAnsi="Times New Roman" w:cs="Times New Roman"/>
              </w:rPr>
              <w:t>库环境管理</w:t>
            </w:r>
          </w:p>
        </w:tc>
        <w:tc>
          <w:tcPr>
            <w:tcW w:w="992"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w:t>
            </w:r>
          </w:p>
        </w:tc>
        <w:tc>
          <w:tcPr>
            <w:tcW w:w="1134" w:type="dxa"/>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印发管理</w:t>
            </w:r>
            <w:r>
              <w:rPr>
                <w:rFonts w:ascii="Times New Roman" w:eastAsia="宋体" w:hAnsi="Times New Roman" w:cs="Times New Roman"/>
              </w:rPr>
              <w:t>手册</w:t>
            </w:r>
          </w:p>
        </w:tc>
        <w:tc>
          <w:tcPr>
            <w:tcW w:w="1134" w:type="dxa"/>
            <w:vAlign w:val="center"/>
          </w:tcPr>
          <w:p w:rsidR="00BE63E0" w:rsidRDefault="00BE63E0" w:rsidP="00BE63E0">
            <w:pPr>
              <w:jc w:val="center"/>
              <w:rPr>
                <w:rFonts w:ascii="Times New Roman" w:eastAsia="宋体" w:hAnsi="Times New Roman" w:cs="Times New Roman"/>
              </w:rPr>
            </w:pPr>
          </w:p>
        </w:tc>
        <w:tc>
          <w:tcPr>
            <w:tcW w:w="1610" w:type="dxa"/>
            <w:shd w:val="clear" w:color="auto" w:fill="auto"/>
            <w:vAlign w:val="center"/>
          </w:tcPr>
          <w:p w:rsidR="00BE63E0" w:rsidRDefault="00BE63E0" w:rsidP="00BE63E0">
            <w:pPr>
              <w:jc w:val="center"/>
              <w:rPr>
                <w:rFonts w:ascii="Times New Roman" w:eastAsia="宋体" w:hAnsi="Times New Roman" w:cs="Times New Roman"/>
              </w:rPr>
            </w:pPr>
            <w:r>
              <w:rPr>
                <w:rFonts w:ascii="Times New Roman" w:eastAsia="宋体" w:hAnsi="Times New Roman" w:cs="Times New Roman" w:hint="eastAsia"/>
              </w:rPr>
              <w:t>预期性</w:t>
            </w:r>
          </w:p>
        </w:tc>
      </w:tr>
      <w:tr w:rsidR="00BE63E0">
        <w:trPr>
          <w:trHeight w:val="567"/>
        </w:trPr>
        <w:tc>
          <w:tcPr>
            <w:tcW w:w="8522" w:type="dxa"/>
            <w:gridSpan w:val="6"/>
            <w:vAlign w:val="center"/>
          </w:tcPr>
          <w:p w:rsidR="00BE63E0" w:rsidRDefault="00BE63E0" w:rsidP="00BE63E0">
            <w:pPr>
              <w:rPr>
                <w:rFonts w:ascii="Times New Roman" w:eastAsia="宋体" w:hAnsi="Times New Roman" w:cs="Times New Roman"/>
              </w:rPr>
            </w:pPr>
            <w:r>
              <w:rPr>
                <w:rFonts w:ascii="Times New Roman" w:eastAsia="宋体" w:hAnsi="Times New Roman" w:cs="Times New Roman" w:hint="eastAsia"/>
              </w:rPr>
              <w:t>备注</w:t>
            </w:r>
            <w:r>
              <w:rPr>
                <w:rFonts w:ascii="Times New Roman" w:eastAsia="宋体" w:hAnsi="Times New Roman" w:cs="Times New Roman"/>
              </w:rPr>
              <w:t>：</w:t>
            </w:r>
            <w:r>
              <w:rPr>
                <w:rFonts w:ascii="Times New Roman" w:eastAsia="宋体" w:hAnsi="Times New Roman" w:cs="Times New Roman" w:hint="eastAsia"/>
              </w:rPr>
              <w:t>1.</w:t>
            </w:r>
            <w:r>
              <w:rPr>
                <w:rFonts w:ascii="Times New Roman" w:eastAsia="宋体" w:hAnsi="Times New Roman" w:cs="Times New Roman" w:hint="eastAsia"/>
              </w:rPr>
              <w:t>“无废城市”</w:t>
            </w:r>
            <w:r>
              <w:rPr>
                <w:rFonts w:ascii="Times New Roman" w:eastAsia="宋体" w:hAnsi="Times New Roman" w:cs="Times New Roman"/>
              </w:rPr>
              <w:t>建设</w:t>
            </w:r>
            <w:r>
              <w:rPr>
                <w:rFonts w:ascii="Times New Roman" w:eastAsia="宋体" w:hAnsi="Times New Roman" w:cs="Times New Roman" w:hint="eastAsia"/>
              </w:rPr>
              <w:t>由</w:t>
            </w:r>
            <w:r>
              <w:rPr>
                <w:rFonts w:ascii="Times New Roman" w:eastAsia="宋体" w:hAnsi="Times New Roman" w:cs="Times New Roman"/>
              </w:rPr>
              <w:t>各级人民政府负总责</w:t>
            </w:r>
            <w:r>
              <w:rPr>
                <w:rFonts w:ascii="Times New Roman" w:eastAsia="宋体" w:hAnsi="Times New Roman" w:cs="Times New Roman" w:hint="eastAsia"/>
              </w:rPr>
              <w:t>，</w:t>
            </w:r>
            <w:r>
              <w:rPr>
                <w:rFonts w:ascii="Times New Roman" w:eastAsia="宋体" w:hAnsi="Times New Roman" w:cs="Times New Roman"/>
              </w:rPr>
              <w:t>生态环境部门牵头，其他部门协助；</w:t>
            </w:r>
          </w:p>
          <w:p w:rsidR="00BE63E0" w:rsidRDefault="00BE63E0" w:rsidP="00D26AD3">
            <w:pPr>
              <w:rPr>
                <w:rFonts w:ascii="Times New Roman" w:eastAsia="宋体" w:hAnsi="Times New Roman" w:cs="Times New Roman"/>
              </w:rPr>
            </w:pPr>
            <w:r>
              <w:rPr>
                <w:rFonts w:ascii="Times New Roman" w:eastAsia="宋体" w:hAnsi="Times New Roman" w:cs="Times New Roman"/>
              </w:rPr>
              <w:t xml:space="preserve">      2.</w:t>
            </w:r>
            <w:r>
              <w:rPr>
                <w:rFonts w:ascii="Times New Roman" w:eastAsia="宋体" w:hAnsi="Times New Roman" w:cs="Times New Roman"/>
              </w:rPr>
              <w:t>待</w:t>
            </w:r>
            <w:r>
              <w:rPr>
                <w:rFonts w:ascii="Times New Roman" w:eastAsia="宋体" w:hAnsi="Times New Roman" w:cs="Times New Roman" w:hint="eastAsia"/>
              </w:rPr>
              <w:t>省级</w:t>
            </w:r>
            <w:r>
              <w:rPr>
                <w:rFonts w:ascii="Times New Roman" w:eastAsia="宋体" w:hAnsi="Times New Roman" w:cs="Times New Roman"/>
              </w:rPr>
              <w:t>重金属减排任务分解</w:t>
            </w:r>
            <w:r>
              <w:rPr>
                <w:rFonts w:ascii="Times New Roman" w:eastAsia="宋体" w:hAnsi="Times New Roman" w:cs="Times New Roman" w:hint="eastAsia"/>
              </w:rPr>
              <w:t>下达</w:t>
            </w:r>
            <w:r>
              <w:rPr>
                <w:rFonts w:ascii="Times New Roman" w:eastAsia="宋体" w:hAnsi="Times New Roman" w:cs="Times New Roman"/>
              </w:rPr>
              <w:t>后</w:t>
            </w:r>
            <w:r>
              <w:rPr>
                <w:rFonts w:ascii="Times New Roman" w:eastAsia="宋体" w:hAnsi="Times New Roman" w:cs="Times New Roman" w:hint="eastAsia"/>
              </w:rPr>
              <w:t>再行</w:t>
            </w:r>
            <w:r>
              <w:rPr>
                <w:rFonts w:ascii="Times New Roman" w:eastAsia="宋体" w:hAnsi="Times New Roman" w:cs="Times New Roman"/>
              </w:rPr>
              <w:t>调整</w:t>
            </w:r>
            <w:r>
              <w:rPr>
                <w:rFonts w:ascii="Times New Roman" w:eastAsia="宋体" w:hAnsi="Times New Roman" w:cs="Times New Roman" w:hint="eastAsia"/>
              </w:rPr>
              <w:t>，</w:t>
            </w:r>
            <w:r>
              <w:rPr>
                <w:rFonts w:ascii="Times New Roman" w:eastAsia="宋体" w:hAnsi="Times New Roman" w:cs="Times New Roman"/>
              </w:rPr>
              <w:t>目前暂时按</w:t>
            </w:r>
            <w:r w:rsidR="002616B2">
              <w:rPr>
                <w:rFonts w:ascii="Times New Roman" w:eastAsia="宋体" w:hAnsi="Times New Roman" w:cs="Times New Roman" w:hint="eastAsia"/>
              </w:rPr>
              <w:t>2</w:t>
            </w:r>
            <w:r w:rsidR="002616B2">
              <w:rPr>
                <w:rFonts w:ascii="Times New Roman" w:eastAsia="宋体" w:hAnsi="Times New Roman" w:cs="Times New Roman"/>
              </w:rPr>
              <w:t>%</w:t>
            </w:r>
            <w:r>
              <w:rPr>
                <w:rFonts w:ascii="Times New Roman" w:eastAsia="宋体" w:hAnsi="Times New Roman" w:cs="Times New Roman"/>
              </w:rPr>
              <w:t>减排比例</w:t>
            </w:r>
            <w:r>
              <w:rPr>
                <w:rFonts w:ascii="Times New Roman" w:eastAsia="宋体" w:hAnsi="Times New Roman" w:cs="Times New Roman" w:hint="eastAsia"/>
              </w:rPr>
              <w:t>制定</w:t>
            </w:r>
            <w:r>
              <w:rPr>
                <w:rFonts w:ascii="Times New Roman" w:eastAsia="宋体" w:hAnsi="Times New Roman" w:cs="Times New Roman"/>
              </w:rPr>
              <w:t>指标</w:t>
            </w:r>
            <w:r>
              <w:rPr>
                <w:rFonts w:ascii="Times New Roman" w:eastAsia="宋体" w:hAnsi="Times New Roman" w:cs="Times New Roman" w:hint="eastAsia"/>
              </w:rPr>
              <w:t>；</w:t>
            </w:r>
          </w:p>
        </w:tc>
      </w:tr>
    </w:tbl>
    <w:p w:rsidR="00184135" w:rsidRDefault="00184135">
      <w:pPr>
        <w:spacing w:line="360" w:lineRule="auto"/>
        <w:jc w:val="center"/>
        <w:rPr>
          <w:rFonts w:ascii="Times New Roman" w:eastAsia="黑体" w:hAnsi="Times New Roman" w:cs="Times New Roman"/>
          <w:sz w:val="24"/>
          <w:szCs w:val="24"/>
        </w:rPr>
        <w:sectPr w:rsidR="00184135">
          <w:pgSz w:w="11906" w:h="16838"/>
          <w:pgMar w:top="1440" w:right="1800" w:bottom="1440" w:left="1800" w:header="851" w:footer="992" w:gutter="0"/>
          <w:cols w:space="425"/>
          <w:docGrid w:type="lines" w:linePitch="312"/>
        </w:sectPr>
      </w:pPr>
    </w:p>
    <w:p w:rsidR="00184135" w:rsidRDefault="007B5BCA">
      <w:pPr>
        <w:pStyle w:val="1"/>
      </w:pPr>
      <w:bookmarkStart w:id="8" w:name="_Toc90045323"/>
      <w:r>
        <w:rPr>
          <w:rFonts w:hint="eastAsia"/>
        </w:rPr>
        <w:lastRenderedPageBreak/>
        <w:t>第三章</w:t>
      </w:r>
      <w:r>
        <w:rPr>
          <w:rFonts w:hint="eastAsia"/>
        </w:rPr>
        <w:t xml:space="preserve"> </w:t>
      </w:r>
      <w:r w:rsidR="00995F0C">
        <w:rPr>
          <w:rFonts w:hint="eastAsia"/>
        </w:rPr>
        <w:t>推动绿色</w:t>
      </w:r>
      <w:r w:rsidR="00995F0C">
        <w:t>发展</w:t>
      </w:r>
      <w:r w:rsidR="00EA5F90">
        <w:t>，实现新突破</w:t>
      </w:r>
      <w:bookmarkEnd w:id="8"/>
    </w:p>
    <w:p w:rsidR="00184135" w:rsidRDefault="00995F0C">
      <w:pPr>
        <w:spacing w:line="360" w:lineRule="auto"/>
        <w:ind w:firstLineChars="200" w:firstLine="640"/>
        <w:rPr>
          <w:rFonts w:ascii="Times New Roman" w:eastAsia="仿宋" w:hAnsi="Times New Roman"/>
          <w:sz w:val="32"/>
        </w:rPr>
      </w:pPr>
      <w:r w:rsidRPr="00F83322">
        <w:rPr>
          <w:rFonts w:eastAsia="仿宋_GB2312" w:cs="Times New Roman" w:hint="eastAsia"/>
          <w:kern w:val="0"/>
          <w:sz w:val="32"/>
          <w:szCs w:val="30"/>
        </w:rPr>
        <w:t>深入推进“无废城市”建设是贯彻习近平生态文明思想的具体行动，是实现减排降碳协同效应的重要举措，是推动区域经济高质量发展的有力抓手，是提升城市管理水平和人文素养的有效途径，是建设美丽</w:t>
      </w:r>
      <w:r>
        <w:rPr>
          <w:rFonts w:eastAsia="仿宋_GB2312" w:cs="Times New Roman" w:hint="eastAsia"/>
          <w:kern w:val="0"/>
          <w:sz w:val="32"/>
          <w:szCs w:val="30"/>
        </w:rPr>
        <w:t>宜昌</w:t>
      </w:r>
      <w:r w:rsidRPr="00F83322">
        <w:rPr>
          <w:rFonts w:eastAsia="仿宋_GB2312" w:cs="Times New Roman" w:hint="eastAsia"/>
          <w:kern w:val="0"/>
          <w:sz w:val="32"/>
          <w:szCs w:val="30"/>
        </w:rPr>
        <w:t>的应有之义。</w:t>
      </w:r>
    </w:p>
    <w:p w:rsidR="00184135" w:rsidRDefault="00EA5F90">
      <w:pPr>
        <w:pStyle w:val="2"/>
      </w:pPr>
      <w:bookmarkStart w:id="9" w:name="_Toc90045324"/>
      <w:r>
        <w:rPr>
          <w:rFonts w:hint="eastAsia"/>
        </w:rPr>
        <w:t>第一节</w:t>
      </w:r>
      <w:r>
        <w:rPr>
          <w:rFonts w:hint="eastAsia"/>
        </w:rPr>
        <w:t xml:space="preserve"> </w:t>
      </w:r>
      <w:r w:rsidR="00995F0C" w:rsidRPr="00995F0C">
        <w:rPr>
          <w:rFonts w:hint="eastAsia"/>
        </w:rPr>
        <w:t>明确</w:t>
      </w:r>
      <w:r w:rsidR="00995F0C">
        <w:rPr>
          <w:rFonts w:hint="eastAsia"/>
        </w:rPr>
        <w:t xml:space="preserve"> </w:t>
      </w:r>
      <w:r w:rsidR="007B5BCA">
        <w:rPr>
          <w:rFonts w:hint="eastAsia"/>
        </w:rPr>
        <w:t>“无废城市”建设</w:t>
      </w:r>
      <w:r w:rsidR="00995F0C" w:rsidRPr="00995F0C">
        <w:rPr>
          <w:rFonts w:hint="eastAsia"/>
        </w:rPr>
        <w:t>总体思路</w:t>
      </w:r>
      <w:bookmarkEnd w:id="9"/>
    </w:p>
    <w:p w:rsidR="00184135" w:rsidRDefault="007B5BCA" w:rsidP="00EA5F90">
      <w:pPr>
        <w:ind w:firstLineChars="200" w:firstLine="640"/>
        <w:rPr>
          <w:rFonts w:ascii="Times New Roman" w:eastAsia="仿宋" w:hAnsi="Times New Roman"/>
          <w:b/>
          <w:color w:val="FF0000"/>
          <w:sz w:val="32"/>
        </w:rPr>
      </w:pPr>
      <w:r>
        <w:rPr>
          <w:rFonts w:ascii="Times New Roman" w:eastAsia="仿宋" w:hAnsi="Times New Roman" w:cs="Times New Roman" w:hint="eastAsia"/>
          <w:sz w:val="32"/>
          <w:szCs w:val="32"/>
        </w:rPr>
        <w:t>以</w:t>
      </w:r>
      <w:r>
        <w:rPr>
          <w:rFonts w:ascii="Times New Roman" w:eastAsia="仿宋" w:hAnsi="Times New Roman" w:cs="Times New Roman"/>
          <w:sz w:val="32"/>
          <w:szCs w:val="32"/>
        </w:rPr>
        <w:t>“</w:t>
      </w:r>
      <w:r>
        <w:rPr>
          <w:rFonts w:ascii="Times New Roman" w:eastAsia="仿宋" w:hAnsi="Times New Roman" w:cs="Times New Roman" w:hint="eastAsia"/>
          <w:sz w:val="32"/>
          <w:szCs w:val="32"/>
        </w:rPr>
        <w:t>无废</w:t>
      </w:r>
      <w:r>
        <w:rPr>
          <w:rFonts w:ascii="Times New Roman" w:eastAsia="仿宋" w:hAnsi="Times New Roman" w:cs="Times New Roman"/>
          <w:sz w:val="32"/>
          <w:szCs w:val="32"/>
        </w:rPr>
        <w:t>细胞</w:t>
      </w:r>
      <w:r>
        <w:rPr>
          <w:rFonts w:ascii="Times New Roman" w:eastAsia="仿宋" w:hAnsi="Times New Roman" w:cs="Times New Roman"/>
          <w:sz w:val="32"/>
          <w:szCs w:val="32"/>
        </w:rPr>
        <w:t>”</w:t>
      </w:r>
      <w:r>
        <w:rPr>
          <w:rFonts w:ascii="Times New Roman" w:eastAsia="仿宋" w:hAnsi="Times New Roman" w:cs="Times New Roman" w:hint="eastAsia"/>
          <w:sz w:val="32"/>
          <w:szCs w:val="32"/>
        </w:rPr>
        <w:t>为</w:t>
      </w:r>
      <w:r>
        <w:rPr>
          <w:rFonts w:ascii="Times New Roman" w:eastAsia="仿宋" w:hAnsi="Times New Roman" w:cs="Times New Roman"/>
          <w:sz w:val="32"/>
          <w:szCs w:val="32"/>
        </w:rPr>
        <w:t>载体，</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分步骤、</w:t>
      </w:r>
      <w:r>
        <w:rPr>
          <w:rFonts w:ascii="Times New Roman" w:eastAsia="仿宋" w:hAnsi="Times New Roman" w:cs="Times New Roman" w:hint="eastAsia"/>
          <w:sz w:val="32"/>
          <w:szCs w:val="32"/>
        </w:rPr>
        <w:t>分阶段的建设</w:t>
      </w:r>
      <w:r>
        <w:rPr>
          <w:rFonts w:ascii="Times New Roman" w:eastAsia="仿宋" w:hAnsi="Times New Roman" w:cs="Times New Roman"/>
          <w:sz w:val="32"/>
          <w:szCs w:val="32"/>
        </w:rPr>
        <w:t>思路，</w:t>
      </w:r>
      <w:r>
        <w:rPr>
          <w:rFonts w:ascii="Times New Roman" w:eastAsia="仿宋" w:hAnsi="Times New Roman" w:cs="Times New Roman" w:hint="eastAsia"/>
          <w:sz w:val="32"/>
          <w:szCs w:val="32"/>
        </w:rPr>
        <w:t>次第</w:t>
      </w:r>
      <w:r>
        <w:rPr>
          <w:rFonts w:ascii="Times New Roman" w:eastAsia="仿宋" w:hAnsi="Times New Roman" w:cs="Times New Roman"/>
          <w:sz w:val="32"/>
          <w:szCs w:val="32"/>
        </w:rPr>
        <w:t>推动全市</w:t>
      </w:r>
      <w:r>
        <w:rPr>
          <w:rFonts w:ascii="Times New Roman" w:eastAsia="仿宋" w:hAnsi="Times New Roman" w:cs="Times New Roman" w:hint="eastAsia"/>
          <w:sz w:val="32"/>
          <w:szCs w:val="32"/>
        </w:rPr>
        <w:t>“</w:t>
      </w:r>
      <w:r>
        <w:rPr>
          <w:rFonts w:ascii="Times New Roman" w:eastAsia="仿宋" w:hAnsi="Times New Roman" w:cs="Times New Roman"/>
          <w:sz w:val="32"/>
          <w:szCs w:val="32"/>
        </w:rPr>
        <w:t>无废城市</w:t>
      </w:r>
      <w:r>
        <w:rPr>
          <w:rFonts w:ascii="Times New Roman" w:eastAsia="仿宋" w:hAnsi="Times New Roman" w:cs="Times New Roman" w:hint="eastAsia"/>
          <w:sz w:val="32"/>
          <w:szCs w:val="32"/>
        </w:rPr>
        <w:t>”</w:t>
      </w:r>
      <w:r>
        <w:rPr>
          <w:rFonts w:ascii="Times New Roman" w:eastAsia="仿宋" w:hAnsi="Times New Roman" w:cs="Times New Roman"/>
          <w:sz w:val="32"/>
          <w:szCs w:val="32"/>
        </w:rPr>
        <w:t>建设工作。宜昌市区</w:t>
      </w:r>
      <w:r>
        <w:rPr>
          <w:rFonts w:ascii="Times New Roman" w:eastAsia="仿宋" w:hAnsi="Times New Roman" w:cs="Times New Roman" w:hint="eastAsia"/>
          <w:sz w:val="32"/>
          <w:szCs w:val="32"/>
        </w:rPr>
        <w:t>先行先试</w:t>
      </w:r>
      <w:r>
        <w:rPr>
          <w:rFonts w:ascii="Times New Roman" w:eastAsia="仿宋" w:hAnsi="Times New Roman" w:cs="Times New Roman"/>
          <w:sz w:val="32"/>
          <w:szCs w:val="32"/>
        </w:rPr>
        <w:t>，</w:t>
      </w:r>
      <w:r>
        <w:rPr>
          <w:rFonts w:ascii="Times New Roman" w:eastAsia="仿宋" w:hAnsi="Times New Roman" w:cs="Times New Roman" w:hint="eastAsia"/>
          <w:sz w:val="32"/>
          <w:szCs w:val="32"/>
        </w:rPr>
        <w:t>通过加强</w:t>
      </w:r>
      <w:r>
        <w:rPr>
          <w:rFonts w:ascii="Times New Roman" w:eastAsia="仿宋" w:hAnsi="Times New Roman" w:cs="Times New Roman"/>
          <w:sz w:val="32"/>
          <w:szCs w:val="32"/>
        </w:rPr>
        <w:t>危险废物安全管控、</w:t>
      </w:r>
      <w:r>
        <w:rPr>
          <w:rFonts w:ascii="Times New Roman" w:eastAsia="仿宋" w:hAnsi="Times New Roman" w:cs="Times New Roman" w:hint="eastAsia"/>
          <w:sz w:val="32"/>
          <w:szCs w:val="32"/>
        </w:rPr>
        <w:t>大力推进</w:t>
      </w:r>
      <w:r w:rsidR="000374B2">
        <w:rPr>
          <w:rFonts w:ascii="Times New Roman" w:eastAsia="仿宋" w:hAnsi="Times New Roman" w:cs="Times New Roman" w:hint="eastAsia"/>
          <w:sz w:val="32"/>
          <w:szCs w:val="32"/>
        </w:rPr>
        <w:t>大宗工业固体废物</w:t>
      </w:r>
      <w:r>
        <w:rPr>
          <w:rFonts w:ascii="Times New Roman" w:eastAsia="仿宋" w:hAnsi="Times New Roman" w:cs="Times New Roman"/>
          <w:sz w:val="32"/>
          <w:szCs w:val="32"/>
        </w:rPr>
        <w:t>资源综合利用，持续开展生活垃圾分类，</w:t>
      </w:r>
      <w:r>
        <w:rPr>
          <w:rFonts w:ascii="Times New Roman" w:eastAsia="仿宋" w:hAnsi="Times New Roman" w:cs="Times New Roman" w:hint="eastAsia"/>
          <w:sz w:val="32"/>
          <w:szCs w:val="32"/>
        </w:rPr>
        <w:t>推动</w:t>
      </w:r>
      <w:r>
        <w:rPr>
          <w:rFonts w:ascii="Times New Roman" w:eastAsia="仿宋" w:hAnsi="Times New Roman" w:cs="Times New Roman"/>
          <w:sz w:val="32"/>
          <w:szCs w:val="32"/>
        </w:rPr>
        <w:t>装配式建筑</w:t>
      </w:r>
      <w:r>
        <w:rPr>
          <w:rFonts w:ascii="Times New Roman" w:eastAsia="仿宋" w:hAnsi="Times New Roman" w:cs="Times New Roman" w:hint="eastAsia"/>
          <w:sz w:val="32"/>
          <w:szCs w:val="32"/>
        </w:rPr>
        <w:t>高质量</w:t>
      </w:r>
      <w:r>
        <w:rPr>
          <w:rFonts w:ascii="Times New Roman" w:eastAsia="仿宋" w:hAnsi="Times New Roman" w:cs="Times New Roman"/>
          <w:sz w:val="32"/>
          <w:szCs w:val="32"/>
        </w:rPr>
        <w:t>发展</w:t>
      </w:r>
      <w:r>
        <w:rPr>
          <w:rFonts w:ascii="Times New Roman" w:eastAsia="仿宋" w:hAnsi="Times New Roman" w:cs="Times New Roman" w:hint="eastAsia"/>
          <w:sz w:val="32"/>
          <w:szCs w:val="32"/>
        </w:rPr>
        <w:t>、</w:t>
      </w:r>
      <w:r>
        <w:rPr>
          <w:rFonts w:ascii="Times New Roman" w:eastAsia="仿宋" w:hAnsi="Times New Roman" w:cs="Times New Roman"/>
          <w:sz w:val="32"/>
          <w:szCs w:val="32"/>
        </w:rPr>
        <w:t>推进农业废弃物回收利用</w:t>
      </w:r>
      <w:r>
        <w:rPr>
          <w:rFonts w:ascii="Times New Roman" w:eastAsia="仿宋" w:hAnsi="Times New Roman" w:cs="Times New Roman" w:hint="eastAsia"/>
          <w:sz w:val="32"/>
          <w:szCs w:val="32"/>
        </w:rPr>
        <w:t>等工作落实</w:t>
      </w:r>
      <w:r>
        <w:rPr>
          <w:rFonts w:ascii="Times New Roman" w:eastAsia="仿宋" w:hAnsi="Times New Roman" w:cs="Times New Roman"/>
          <w:sz w:val="32"/>
          <w:szCs w:val="32"/>
        </w:rPr>
        <w:t>，力争</w:t>
      </w:r>
      <w:r>
        <w:rPr>
          <w:rFonts w:ascii="Times New Roman" w:eastAsia="仿宋" w:hAnsi="Times New Roman" w:cs="Times New Roman" w:hint="eastAsia"/>
          <w:sz w:val="32"/>
          <w:szCs w:val="32"/>
        </w:rPr>
        <w:t>202</w:t>
      </w:r>
      <w:r>
        <w:rPr>
          <w:rFonts w:ascii="Times New Roman" w:eastAsia="仿宋" w:hAnsi="Times New Roman" w:cs="Times New Roman"/>
          <w:sz w:val="32"/>
          <w:szCs w:val="32"/>
        </w:rPr>
        <w:t>3</w:t>
      </w:r>
      <w:r>
        <w:rPr>
          <w:rFonts w:ascii="Times New Roman" w:eastAsia="仿宋" w:hAnsi="Times New Roman" w:cs="Times New Roman" w:hint="eastAsia"/>
          <w:sz w:val="32"/>
          <w:szCs w:val="32"/>
        </w:rPr>
        <w:t>年底</w:t>
      </w:r>
      <w:r>
        <w:rPr>
          <w:rFonts w:ascii="Times New Roman" w:eastAsia="仿宋" w:hAnsi="Times New Roman" w:cs="Times New Roman"/>
          <w:sz w:val="32"/>
          <w:szCs w:val="32"/>
        </w:rPr>
        <w:t>前</w:t>
      </w:r>
      <w:r>
        <w:rPr>
          <w:rFonts w:ascii="Times New Roman" w:eastAsia="仿宋" w:hAnsi="Times New Roman" w:cs="Times New Roman" w:hint="eastAsia"/>
          <w:sz w:val="32"/>
          <w:szCs w:val="32"/>
        </w:rPr>
        <w:t>率先</w:t>
      </w:r>
      <w:r>
        <w:rPr>
          <w:rFonts w:ascii="Times New Roman" w:eastAsia="仿宋" w:hAnsi="Times New Roman" w:cs="Times New Roman"/>
          <w:sz w:val="32"/>
          <w:szCs w:val="32"/>
        </w:rPr>
        <w:t>达到</w:t>
      </w:r>
      <w:r>
        <w:rPr>
          <w:rFonts w:ascii="Times New Roman" w:eastAsia="仿宋" w:hAnsi="Times New Roman" w:cs="Times New Roman" w:hint="eastAsia"/>
          <w:sz w:val="32"/>
          <w:szCs w:val="32"/>
        </w:rPr>
        <w:t>“</w:t>
      </w:r>
      <w:r>
        <w:rPr>
          <w:rFonts w:ascii="Times New Roman" w:eastAsia="仿宋" w:hAnsi="Times New Roman" w:cs="Times New Roman"/>
          <w:sz w:val="32"/>
          <w:szCs w:val="32"/>
        </w:rPr>
        <w:t>无废城市</w:t>
      </w:r>
      <w:r>
        <w:rPr>
          <w:rFonts w:ascii="Times New Roman" w:eastAsia="仿宋" w:hAnsi="Times New Roman" w:cs="Times New Roman" w:hint="eastAsia"/>
          <w:sz w:val="32"/>
          <w:szCs w:val="32"/>
        </w:rPr>
        <w:t>”</w:t>
      </w:r>
      <w:r>
        <w:rPr>
          <w:rFonts w:ascii="Times New Roman" w:eastAsia="仿宋" w:hAnsi="Times New Roman" w:cs="Times New Roman"/>
          <w:sz w:val="32"/>
          <w:szCs w:val="32"/>
        </w:rPr>
        <w:t>建设标准，实现大宗工业固废</w:t>
      </w:r>
      <w:r>
        <w:rPr>
          <w:rFonts w:ascii="Times New Roman" w:eastAsia="仿宋" w:hAnsi="Times New Roman" w:cs="Times New Roman" w:hint="eastAsia"/>
          <w:sz w:val="32"/>
          <w:szCs w:val="32"/>
        </w:rPr>
        <w:t>贮存处置</w:t>
      </w:r>
      <w:r>
        <w:rPr>
          <w:rFonts w:ascii="Times New Roman" w:eastAsia="仿宋" w:hAnsi="Times New Roman" w:cs="Times New Roman"/>
          <w:sz w:val="32"/>
          <w:szCs w:val="32"/>
        </w:rPr>
        <w:t>总量趋零增长、</w:t>
      </w:r>
      <w:r w:rsidR="00AF343F">
        <w:rPr>
          <w:rFonts w:ascii="Times New Roman" w:eastAsia="仿宋" w:hAnsi="Times New Roman" w:cs="Times New Roman" w:hint="eastAsia"/>
          <w:sz w:val="32"/>
          <w:szCs w:val="32"/>
        </w:rPr>
        <w:t>城区</w:t>
      </w:r>
      <w:r>
        <w:rPr>
          <w:rFonts w:ascii="Times New Roman" w:eastAsia="仿宋" w:hAnsi="Times New Roman" w:cs="Times New Roman" w:hint="eastAsia"/>
          <w:sz w:val="32"/>
          <w:szCs w:val="32"/>
        </w:rPr>
        <w:t>原生</w:t>
      </w:r>
      <w:r>
        <w:rPr>
          <w:rFonts w:ascii="Times New Roman" w:eastAsia="仿宋" w:hAnsi="Times New Roman" w:cs="Times New Roman"/>
          <w:sz w:val="32"/>
          <w:szCs w:val="32"/>
        </w:rPr>
        <w:t>生活垃圾</w:t>
      </w:r>
      <w:r>
        <w:rPr>
          <w:rFonts w:ascii="Times New Roman" w:eastAsia="仿宋" w:hAnsi="Times New Roman" w:cs="Times New Roman" w:hint="eastAsia"/>
          <w:sz w:val="32"/>
          <w:szCs w:val="32"/>
        </w:rPr>
        <w:t>零填埋、绿色建筑竣工</w:t>
      </w:r>
      <w:r>
        <w:rPr>
          <w:rFonts w:ascii="Times New Roman" w:eastAsia="仿宋" w:hAnsi="Times New Roman" w:cs="Times New Roman"/>
          <w:sz w:val="32"/>
          <w:szCs w:val="32"/>
        </w:rPr>
        <w:t>面积占比达</w:t>
      </w:r>
      <w:r>
        <w:rPr>
          <w:rFonts w:ascii="Times New Roman" w:eastAsia="仿宋" w:hAnsi="Times New Roman" w:cs="Times New Roman" w:hint="eastAsia"/>
          <w:sz w:val="32"/>
          <w:szCs w:val="32"/>
        </w:rPr>
        <w:t>80</w:t>
      </w:r>
      <w:r>
        <w:rPr>
          <w:rFonts w:ascii="Times New Roman" w:eastAsia="仿宋" w:hAnsi="Times New Roman" w:cs="Times New Roman"/>
          <w:sz w:val="32"/>
          <w:szCs w:val="32"/>
        </w:rPr>
        <w:t>%</w:t>
      </w:r>
      <w:r>
        <w:rPr>
          <w:rFonts w:ascii="Times New Roman" w:eastAsia="仿宋" w:hAnsi="Times New Roman" w:cs="Times New Roman"/>
          <w:sz w:val="32"/>
          <w:szCs w:val="32"/>
        </w:rPr>
        <w:t>以上。</w:t>
      </w:r>
      <w:r>
        <w:rPr>
          <w:rFonts w:ascii="Times New Roman" w:eastAsia="仿宋" w:hAnsi="Times New Roman" w:cs="Times New Roman" w:hint="eastAsia"/>
          <w:sz w:val="32"/>
          <w:szCs w:val="32"/>
        </w:rPr>
        <w:t>其他</w:t>
      </w:r>
      <w:r>
        <w:rPr>
          <w:rFonts w:ascii="Times New Roman" w:eastAsia="仿宋" w:hAnsi="Times New Roman" w:cs="Times New Roman"/>
          <w:sz w:val="32"/>
          <w:szCs w:val="32"/>
        </w:rPr>
        <w:t>区县</w:t>
      </w:r>
      <w:r>
        <w:rPr>
          <w:rFonts w:ascii="Times New Roman" w:eastAsia="仿宋" w:hAnsi="Times New Roman" w:cs="Times New Roman" w:hint="eastAsia"/>
          <w:sz w:val="32"/>
          <w:szCs w:val="32"/>
        </w:rPr>
        <w:t>总结凝练宜昌市区</w:t>
      </w:r>
      <w:r>
        <w:rPr>
          <w:rFonts w:ascii="Times New Roman" w:eastAsia="仿宋" w:hAnsi="Times New Roman" w:cs="Times New Roman"/>
          <w:sz w:val="32"/>
          <w:szCs w:val="32"/>
        </w:rPr>
        <w:t>经验，</w:t>
      </w:r>
      <w:r>
        <w:rPr>
          <w:rFonts w:ascii="Times New Roman" w:eastAsia="仿宋" w:hAnsi="Times New Roman" w:cs="Times New Roman" w:hint="eastAsia"/>
          <w:sz w:val="32"/>
          <w:szCs w:val="32"/>
        </w:rPr>
        <w:t>从</w:t>
      </w:r>
      <w:r>
        <w:rPr>
          <w:rFonts w:ascii="Times New Roman" w:eastAsia="仿宋" w:hAnsi="Times New Roman" w:cs="Times New Roman"/>
          <w:sz w:val="32"/>
          <w:szCs w:val="32"/>
        </w:rPr>
        <w:t>生活垃圾分类管理、工业固体废物源头减量、建筑废弃物减排利用、危险废物安全管控、市政污泥无害化处置、农业废弃物循环利用等方面补齐固体废物处置能力短板</w:t>
      </w:r>
      <w:r>
        <w:rPr>
          <w:rFonts w:ascii="Times New Roman" w:eastAsia="仿宋" w:hAnsi="Times New Roman" w:cs="Times New Roman" w:hint="eastAsia"/>
          <w:sz w:val="32"/>
          <w:szCs w:val="32"/>
        </w:rPr>
        <w:t>，逐步开展“无废城市”建设工作。</w:t>
      </w:r>
      <w:r>
        <w:rPr>
          <w:rFonts w:ascii="Times New Roman" w:eastAsia="仿宋" w:hAnsi="Times New Roman" w:cs="Times New Roman"/>
          <w:sz w:val="32"/>
          <w:szCs w:val="32"/>
        </w:rPr>
        <w:t>确保</w:t>
      </w:r>
      <w:r>
        <w:rPr>
          <w:rFonts w:ascii="Times New Roman" w:eastAsia="仿宋" w:hAnsi="Times New Roman" w:cs="Times New Roman" w:hint="eastAsia"/>
          <w:sz w:val="32"/>
          <w:szCs w:val="32"/>
        </w:rPr>
        <w:t>“</w:t>
      </w:r>
      <w:r>
        <w:rPr>
          <w:rFonts w:ascii="Times New Roman" w:eastAsia="仿宋" w:hAnsi="Times New Roman" w:cs="Times New Roman"/>
          <w:sz w:val="32"/>
          <w:szCs w:val="32"/>
        </w:rPr>
        <w:t>十四</w:t>
      </w:r>
      <w:r>
        <w:rPr>
          <w:rFonts w:ascii="Times New Roman" w:eastAsia="仿宋" w:hAnsi="Times New Roman" w:cs="Times New Roman" w:hint="eastAsia"/>
          <w:sz w:val="32"/>
          <w:szCs w:val="32"/>
        </w:rPr>
        <w:t>五”</w:t>
      </w:r>
      <w:r>
        <w:rPr>
          <w:rFonts w:ascii="Times New Roman" w:eastAsia="仿宋" w:hAnsi="Times New Roman" w:cs="Times New Roman"/>
          <w:sz w:val="32"/>
          <w:szCs w:val="32"/>
        </w:rPr>
        <w:t>末期，全市域完成</w:t>
      </w:r>
      <w:r>
        <w:rPr>
          <w:rFonts w:ascii="Times New Roman" w:eastAsia="仿宋" w:hAnsi="Times New Roman" w:cs="Times New Roman" w:hint="eastAsia"/>
          <w:sz w:val="32"/>
          <w:szCs w:val="32"/>
        </w:rPr>
        <w:t>“</w:t>
      </w:r>
      <w:r>
        <w:rPr>
          <w:rFonts w:ascii="Times New Roman" w:eastAsia="仿宋" w:hAnsi="Times New Roman" w:cs="Times New Roman"/>
          <w:sz w:val="32"/>
          <w:szCs w:val="32"/>
        </w:rPr>
        <w:t>无废城市</w:t>
      </w:r>
      <w:r>
        <w:rPr>
          <w:rFonts w:ascii="Times New Roman" w:eastAsia="仿宋" w:hAnsi="Times New Roman" w:cs="Times New Roman" w:hint="eastAsia"/>
          <w:sz w:val="32"/>
          <w:szCs w:val="32"/>
        </w:rPr>
        <w:t>”</w:t>
      </w:r>
      <w:r>
        <w:rPr>
          <w:rFonts w:ascii="Times New Roman" w:eastAsia="仿宋" w:hAnsi="Times New Roman" w:cs="Times New Roman"/>
          <w:sz w:val="32"/>
          <w:szCs w:val="32"/>
        </w:rPr>
        <w:t>建设。</w:t>
      </w:r>
    </w:p>
    <w:p w:rsidR="00995F0C" w:rsidRDefault="00995F0C" w:rsidP="00995F0C">
      <w:pPr>
        <w:pStyle w:val="2"/>
      </w:pPr>
      <w:bookmarkStart w:id="10" w:name="_Toc90045325"/>
      <w:r>
        <w:rPr>
          <w:rFonts w:hint="eastAsia"/>
        </w:rPr>
        <w:lastRenderedPageBreak/>
        <w:t>第二节</w:t>
      </w:r>
      <w:r>
        <w:rPr>
          <w:rFonts w:hint="eastAsia"/>
        </w:rPr>
        <w:t xml:space="preserve"> </w:t>
      </w:r>
      <w:r>
        <w:rPr>
          <w:rFonts w:hint="eastAsia"/>
        </w:rPr>
        <w:t>合理制定“无废城市”建设工作节点</w:t>
      </w:r>
      <w:bookmarkEnd w:id="10"/>
    </w:p>
    <w:p w:rsidR="00184135" w:rsidRPr="00995F0C" w:rsidRDefault="00995F0C">
      <w:pPr>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因地制宜</w:t>
      </w:r>
      <w:r w:rsidR="007B5BCA" w:rsidRPr="00995F0C">
        <w:rPr>
          <w:rFonts w:ascii="Times New Roman" w:eastAsia="仿宋" w:hAnsi="Times New Roman" w:cs="Times New Roman" w:hint="eastAsia"/>
          <w:b/>
          <w:sz w:val="32"/>
          <w:szCs w:val="32"/>
        </w:rPr>
        <w:t>编制</w:t>
      </w:r>
      <w:r w:rsidR="007B5BCA" w:rsidRPr="00995F0C">
        <w:rPr>
          <w:rFonts w:ascii="Times New Roman" w:eastAsia="仿宋" w:hAnsi="Times New Roman" w:cs="Times New Roman"/>
          <w:b/>
          <w:sz w:val="32"/>
          <w:szCs w:val="32"/>
        </w:rPr>
        <w:t>实施</w:t>
      </w:r>
      <w:r w:rsidR="007B5BCA" w:rsidRPr="00995F0C">
        <w:rPr>
          <w:rFonts w:ascii="Times New Roman" w:eastAsia="仿宋" w:hAnsi="Times New Roman" w:cs="Times New Roman" w:hint="eastAsia"/>
          <w:b/>
          <w:sz w:val="32"/>
          <w:szCs w:val="32"/>
        </w:rPr>
        <w:t>方案</w:t>
      </w:r>
      <w:r w:rsidR="007B5BCA" w:rsidRPr="00995F0C">
        <w:rPr>
          <w:rFonts w:ascii="Times New Roman" w:eastAsia="仿宋" w:hAnsi="Times New Roman" w:cs="Times New Roman"/>
          <w:b/>
          <w:sz w:val="32"/>
          <w:szCs w:val="32"/>
        </w:rPr>
        <w:t>。</w:t>
      </w:r>
      <w:r w:rsidR="007B5BCA" w:rsidRPr="00995F0C">
        <w:rPr>
          <w:rFonts w:ascii="Times New Roman" w:eastAsia="仿宋" w:hAnsi="Times New Roman" w:cs="Times New Roman" w:hint="eastAsia"/>
          <w:sz w:val="32"/>
          <w:szCs w:val="32"/>
        </w:rPr>
        <w:t>强化顶层设计</w:t>
      </w:r>
      <w:r w:rsidR="007B5BCA" w:rsidRPr="00995F0C">
        <w:rPr>
          <w:rFonts w:ascii="Times New Roman" w:eastAsia="仿宋" w:hAnsi="Times New Roman" w:cs="Times New Roman"/>
          <w:sz w:val="32"/>
          <w:szCs w:val="32"/>
        </w:rPr>
        <w:t>引领</w:t>
      </w:r>
      <w:r w:rsidR="007B5BCA" w:rsidRPr="00995F0C">
        <w:rPr>
          <w:rFonts w:ascii="Times New Roman" w:eastAsia="仿宋" w:hAnsi="Times New Roman" w:cs="Times New Roman" w:hint="eastAsia"/>
          <w:sz w:val="32"/>
          <w:szCs w:val="32"/>
        </w:rPr>
        <w:t>，将</w:t>
      </w:r>
      <w:r w:rsidR="007B5BCA" w:rsidRPr="00995F0C">
        <w:rPr>
          <w:rFonts w:ascii="Times New Roman" w:eastAsia="仿宋" w:hAnsi="Times New Roman" w:cs="Times New Roman"/>
          <w:sz w:val="32"/>
          <w:szCs w:val="32"/>
        </w:rPr>
        <w:t>“</w:t>
      </w:r>
      <w:r w:rsidR="007B5BCA" w:rsidRPr="00995F0C">
        <w:rPr>
          <w:rFonts w:ascii="Times New Roman" w:eastAsia="仿宋" w:hAnsi="Times New Roman" w:cs="Times New Roman" w:hint="eastAsia"/>
          <w:sz w:val="32"/>
          <w:szCs w:val="32"/>
        </w:rPr>
        <w:t>无废城市</w:t>
      </w:r>
      <w:r w:rsidR="007B5BCA" w:rsidRPr="00995F0C">
        <w:rPr>
          <w:rFonts w:ascii="Times New Roman" w:eastAsia="仿宋" w:hAnsi="Times New Roman" w:cs="Times New Roman"/>
          <w:sz w:val="32"/>
          <w:szCs w:val="32"/>
        </w:rPr>
        <w:t>”</w:t>
      </w:r>
      <w:r w:rsidR="007B5BCA" w:rsidRPr="00995F0C">
        <w:rPr>
          <w:rFonts w:ascii="Times New Roman" w:eastAsia="仿宋" w:hAnsi="Times New Roman" w:cs="Times New Roman" w:hint="eastAsia"/>
          <w:sz w:val="32"/>
          <w:szCs w:val="32"/>
        </w:rPr>
        <w:t>建设</w:t>
      </w:r>
      <w:r w:rsidR="007B5BCA" w:rsidRPr="00995F0C">
        <w:rPr>
          <w:rFonts w:ascii="Times New Roman" w:eastAsia="仿宋" w:hAnsi="Times New Roman" w:cs="Times New Roman"/>
          <w:sz w:val="32"/>
          <w:szCs w:val="32"/>
        </w:rPr>
        <w:t>目标任务纳入全</w:t>
      </w:r>
      <w:r w:rsidR="007B5BCA" w:rsidRPr="00995F0C">
        <w:rPr>
          <w:rFonts w:ascii="Times New Roman" w:eastAsia="仿宋" w:hAnsi="Times New Roman" w:cs="Times New Roman" w:hint="eastAsia"/>
          <w:sz w:val="32"/>
          <w:szCs w:val="32"/>
        </w:rPr>
        <w:t>市“十四五”生态</w:t>
      </w:r>
      <w:r w:rsidR="007B5BCA" w:rsidRPr="00995F0C">
        <w:rPr>
          <w:rFonts w:ascii="Times New Roman" w:eastAsia="仿宋" w:hAnsi="Times New Roman" w:cs="Times New Roman"/>
          <w:sz w:val="32"/>
          <w:szCs w:val="32"/>
        </w:rPr>
        <w:t>环境保护规划，</w:t>
      </w:r>
      <w:r w:rsidR="007B5BCA" w:rsidRPr="00995F0C">
        <w:rPr>
          <w:rFonts w:ascii="Times New Roman" w:eastAsia="仿宋" w:hAnsi="Times New Roman" w:cs="Times New Roman" w:hint="eastAsia"/>
          <w:sz w:val="32"/>
          <w:szCs w:val="32"/>
        </w:rPr>
        <w:t>并持续</w:t>
      </w:r>
      <w:r w:rsidR="007B5BCA" w:rsidRPr="00995F0C">
        <w:rPr>
          <w:rFonts w:ascii="Times New Roman" w:eastAsia="仿宋" w:hAnsi="Times New Roman" w:cs="Times New Roman"/>
          <w:sz w:val="32"/>
          <w:szCs w:val="32"/>
        </w:rPr>
        <w:t>推进。有机融合碳达峰碳中和、乡村振兴等</w:t>
      </w:r>
      <w:r w:rsidR="007B5BCA" w:rsidRPr="00995F0C">
        <w:rPr>
          <w:rFonts w:ascii="Times New Roman" w:eastAsia="仿宋" w:hAnsi="Times New Roman" w:cs="Times New Roman" w:hint="eastAsia"/>
          <w:sz w:val="32"/>
          <w:szCs w:val="32"/>
        </w:rPr>
        <w:t>国家</w:t>
      </w:r>
      <w:r w:rsidR="007B5BCA" w:rsidRPr="00995F0C">
        <w:rPr>
          <w:rFonts w:ascii="Times New Roman" w:eastAsia="仿宋" w:hAnsi="Times New Roman" w:cs="Times New Roman"/>
          <w:sz w:val="32"/>
          <w:szCs w:val="32"/>
        </w:rPr>
        <w:t>重大战略</w:t>
      </w:r>
      <w:r w:rsidR="007B5BCA" w:rsidRPr="00995F0C">
        <w:rPr>
          <w:rFonts w:ascii="Times New Roman" w:eastAsia="仿宋" w:hAnsi="Times New Roman" w:cs="Times New Roman" w:hint="eastAsia"/>
          <w:sz w:val="32"/>
          <w:szCs w:val="32"/>
        </w:rPr>
        <w:t>，因地制宜编制《宜昌市“十四五”期间</w:t>
      </w:r>
      <w:r w:rsidR="007B5BCA" w:rsidRPr="00995F0C">
        <w:rPr>
          <w:rFonts w:ascii="Times New Roman" w:eastAsia="仿宋" w:hAnsi="Times New Roman" w:cs="Times New Roman"/>
          <w:sz w:val="32"/>
          <w:szCs w:val="32"/>
        </w:rPr>
        <w:t>“</w:t>
      </w:r>
      <w:r w:rsidR="007B5BCA" w:rsidRPr="00995F0C">
        <w:rPr>
          <w:rFonts w:ascii="Times New Roman" w:eastAsia="仿宋" w:hAnsi="Times New Roman" w:cs="Times New Roman" w:hint="eastAsia"/>
          <w:sz w:val="32"/>
          <w:szCs w:val="32"/>
        </w:rPr>
        <w:t>无废城市</w:t>
      </w:r>
      <w:r w:rsidR="007B5BCA" w:rsidRPr="00995F0C">
        <w:rPr>
          <w:rFonts w:ascii="Times New Roman" w:eastAsia="仿宋" w:hAnsi="Times New Roman" w:cs="Times New Roman"/>
          <w:sz w:val="32"/>
          <w:szCs w:val="32"/>
        </w:rPr>
        <w:t>”</w:t>
      </w:r>
      <w:r w:rsidR="007B5BCA" w:rsidRPr="00995F0C">
        <w:rPr>
          <w:rFonts w:ascii="Times New Roman" w:eastAsia="仿宋" w:hAnsi="Times New Roman" w:cs="Times New Roman" w:hint="eastAsia"/>
          <w:sz w:val="32"/>
          <w:szCs w:val="32"/>
        </w:rPr>
        <w:t>建设</w:t>
      </w:r>
      <w:r w:rsidR="007B5BCA" w:rsidRPr="00995F0C">
        <w:rPr>
          <w:rFonts w:ascii="Times New Roman" w:eastAsia="仿宋" w:hAnsi="Times New Roman" w:cs="Times New Roman"/>
          <w:sz w:val="32"/>
          <w:szCs w:val="32"/>
        </w:rPr>
        <w:t>实施方案</w:t>
      </w:r>
      <w:r w:rsidR="007B5BCA" w:rsidRPr="00995F0C">
        <w:rPr>
          <w:rFonts w:ascii="Times New Roman" w:eastAsia="仿宋" w:hAnsi="Times New Roman" w:cs="Times New Roman" w:hint="eastAsia"/>
          <w:sz w:val="32"/>
          <w:szCs w:val="32"/>
        </w:rPr>
        <w:t>》，</w:t>
      </w:r>
      <w:r w:rsidR="007B5BCA" w:rsidRPr="00995F0C">
        <w:rPr>
          <w:rFonts w:ascii="Times New Roman" w:eastAsia="仿宋" w:hAnsi="Times New Roman" w:cs="Times New Roman"/>
          <w:sz w:val="32"/>
          <w:szCs w:val="32"/>
        </w:rPr>
        <w:t>并于</w:t>
      </w:r>
      <w:r w:rsidR="007B5BCA" w:rsidRPr="00995F0C">
        <w:rPr>
          <w:rFonts w:ascii="Times New Roman" w:eastAsia="仿宋" w:hAnsi="Times New Roman" w:cs="Times New Roman" w:hint="eastAsia"/>
          <w:sz w:val="32"/>
          <w:szCs w:val="32"/>
        </w:rPr>
        <w:t>2022</w:t>
      </w:r>
      <w:r w:rsidR="007B5BCA" w:rsidRPr="00995F0C">
        <w:rPr>
          <w:rFonts w:ascii="Times New Roman" w:eastAsia="仿宋" w:hAnsi="Times New Roman" w:cs="Times New Roman" w:hint="eastAsia"/>
          <w:sz w:val="32"/>
          <w:szCs w:val="32"/>
        </w:rPr>
        <w:t>年</w:t>
      </w:r>
      <w:r w:rsidR="007B5BCA" w:rsidRPr="00995F0C">
        <w:rPr>
          <w:rFonts w:ascii="Times New Roman" w:eastAsia="仿宋" w:hAnsi="Times New Roman" w:cs="Times New Roman" w:hint="eastAsia"/>
          <w:sz w:val="32"/>
          <w:szCs w:val="32"/>
        </w:rPr>
        <w:t>6</w:t>
      </w:r>
      <w:r w:rsidR="007B5BCA" w:rsidRPr="00995F0C">
        <w:rPr>
          <w:rFonts w:ascii="Times New Roman" w:eastAsia="仿宋" w:hAnsi="Times New Roman" w:cs="Times New Roman" w:hint="eastAsia"/>
          <w:sz w:val="32"/>
          <w:szCs w:val="32"/>
        </w:rPr>
        <w:t>月底前</w:t>
      </w:r>
      <w:r w:rsidR="007B5BCA" w:rsidRPr="00995F0C">
        <w:rPr>
          <w:rFonts w:ascii="Times New Roman" w:eastAsia="仿宋" w:hAnsi="Times New Roman" w:cs="Times New Roman"/>
          <w:sz w:val="32"/>
          <w:szCs w:val="32"/>
        </w:rPr>
        <w:t>印发实施。</w:t>
      </w:r>
    </w:p>
    <w:p w:rsidR="00184135" w:rsidRPr="00995F0C" w:rsidRDefault="00995F0C">
      <w:pPr>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科学合理</w:t>
      </w:r>
      <w:r w:rsidR="007B5BCA" w:rsidRPr="00995F0C">
        <w:rPr>
          <w:rFonts w:ascii="Times New Roman" w:eastAsia="仿宋" w:hAnsi="Times New Roman" w:cs="Times New Roman" w:hint="eastAsia"/>
          <w:b/>
          <w:sz w:val="32"/>
          <w:szCs w:val="32"/>
        </w:rPr>
        <w:t>构建</w:t>
      </w:r>
      <w:r w:rsidR="007B5BCA" w:rsidRPr="00995F0C">
        <w:rPr>
          <w:rFonts w:ascii="Times New Roman" w:eastAsia="仿宋" w:hAnsi="Times New Roman" w:cs="Times New Roman"/>
          <w:b/>
          <w:sz w:val="32"/>
          <w:szCs w:val="32"/>
        </w:rPr>
        <w:t>指标体系。</w:t>
      </w:r>
      <w:r w:rsidR="007B5BCA" w:rsidRPr="00995F0C">
        <w:rPr>
          <w:rFonts w:ascii="Times New Roman" w:eastAsia="仿宋" w:hAnsi="Times New Roman" w:cs="Times New Roman" w:hint="eastAsia"/>
          <w:sz w:val="32"/>
          <w:szCs w:val="32"/>
        </w:rPr>
        <w:t>结合宜昌总体定位、发展阶段、资源禀赋、产业结构、经济技术基础等特征，以</w:t>
      </w:r>
      <w:r w:rsidR="007B5BCA" w:rsidRPr="00995F0C">
        <w:rPr>
          <w:rFonts w:ascii="Times New Roman" w:eastAsia="仿宋" w:hAnsi="Times New Roman" w:cs="Times New Roman"/>
          <w:sz w:val="32"/>
          <w:szCs w:val="32"/>
        </w:rPr>
        <w:t>固体废物减量化、资源化</w:t>
      </w:r>
      <w:r w:rsidR="007B5BCA" w:rsidRPr="00995F0C">
        <w:rPr>
          <w:rFonts w:ascii="Times New Roman" w:eastAsia="仿宋" w:hAnsi="Times New Roman" w:cs="Times New Roman" w:hint="eastAsia"/>
          <w:sz w:val="32"/>
          <w:szCs w:val="32"/>
        </w:rPr>
        <w:t>、</w:t>
      </w:r>
      <w:r w:rsidR="007B5BCA" w:rsidRPr="00995F0C">
        <w:rPr>
          <w:rFonts w:ascii="Times New Roman" w:eastAsia="仿宋" w:hAnsi="Times New Roman" w:cs="Times New Roman"/>
          <w:sz w:val="32"/>
          <w:szCs w:val="32"/>
        </w:rPr>
        <w:t>无害化为核心，</w:t>
      </w:r>
      <w:r w:rsidR="007B5BCA" w:rsidRPr="00995F0C">
        <w:rPr>
          <w:rFonts w:ascii="Times New Roman" w:eastAsia="仿宋" w:hAnsi="Times New Roman" w:cs="Times New Roman" w:hint="eastAsia"/>
          <w:sz w:val="32"/>
          <w:szCs w:val="32"/>
        </w:rPr>
        <w:t>依托省级</w:t>
      </w:r>
      <w:r w:rsidR="007B5BCA" w:rsidRPr="00995F0C">
        <w:rPr>
          <w:rFonts w:ascii="Times New Roman" w:eastAsia="仿宋" w:hAnsi="Times New Roman" w:cs="Times New Roman"/>
          <w:sz w:val="32"/>
          <w:szCs w:val="32"/>
        </w:rPr>
        <w:t>指标体系</w:t>
      </w:r>
      <w:r w:rsidR="007B5BCA" w:rsidRPr="00995F0C">
        <w:rPr>
          <w:rFonts w:ascii="Times New Roman" w:eastAsia="仿宋" w:hAnsi="Times New Roman" w:cs="Times New Roman" w:hint="eastAsia"/>
          <w:sz w:val="32"/>
          <w:szCs w:val="32"/>
        </w:rPr>
        <w:t>，</w:t>
      </w:r>
      <w:r w:rsidR="007B5BCA" w:rsidRPr="00995F0C">
        <w:rPr>
          <w:rFonts w:ascii="Times New Roman" w:eastAsia="仿宋" w:hAnsi="Times New Roman" w:cs="Times New Roman"/>
          <w:sz w:val="32"/>
          <w:szCs w:val="32"/>
        </w:rPr>
        <w:t>“</w:t>
      </w:r>
      <w:r w:rsidR="007B5BCA" w:rsidRPr="00995F0C">
        <w:rPr>
          <w:rFonts w:ascii="Times New Roman" w:eastAsia="仿宋" w:hAnsi="Times New Roman" w:cs="Times New Roman"/>
          <w:sz w:val="32"/>
          <w:szCs w:val="32"/>
        </w:rPr>
        <w:t>从固体废物源头减量、资源化利用、最终处置、保障能力、群众获得感</w:t>
      </w:r>
      <w:r w:rsidR="007B5BCA" w:rsidRPr="00995F0C">
        <w:rPr>
          <w:rFonts w:ascii="Times New Roman" w:eastAsia="仿宋" w:hAnsi="Times New Roman" w:cs="Times New Roman"/>
          <w:sz w:val="32"/>
          <w:szCs w:val="32"/>
        </w:rPr>
        <w:t>”</w:t>
      </w:r>
      <w:r w:rsidR="007B5BCA" w:rsidRPr="00995F0C">
        <w:rPr>
          <w:rFonts w:ascii="Times New Roman" w:eastAsia="仿宋" w:hAnsi="Times New Roman" w:cs="Times New Roman" w:hint="eastAsia"/>
          <w:sz w:val="32"/>
          <w:szCs w:val="32"/>
        </w:rPr>
        <w:t>等</w:t>
      </w:r>
      <w:r w:rsidR="007B5BCA" w:rsidRPr="00995F0C">
        <w:rPr>
          <w:rFonts w:ascii="Times New Roman" w:eastAsia="仿宋" w:hAnsi="Times New Roman" w:cs="Times New Roman" w:hint="eastAsia"/>
          <w:sz w:val="32"/>
          <w:szCs w:val="32"/>
        </w:rPr>
        <w:t>5</w:t>
      </w:r>
      <w:r w:rsidR="007B5BCA" w:rsidRPr="00995F0C">
        <w:rPr>
          <w:rFonts w:ascii="Times New Roman" w:eastAsia="仿宋" w:hAnsi="Times New Roman" w:cs="Times New Roman" w:hint="eastAsia"/>
          <w:sz w:val="32"/>
          <w:szCs w:val="32"/>
        </w:rPr>
        <w:t>个</w:t>
      </w:r>
      <w:r w:rsidR="007B5BCA" w:rsidRPr="00995F0C">
        <w:rPr>
          <w:rFonts w:ascii="Times New Roman" w:eastAsia="仿宋" w:hAnsi="Times New Roman" w:cs="Times New Roman"/>
          <w:sz w:val="32"/>
          <w:szCs w:val="32"/>
        </w:rPr>
        <w:t>方面设计</w:t>
      </w:r>
      <w:r w:rsidR="007B5BCA" w:rsidRPr="00995F0C">
        <w:rPr>
          <w:rFonts w:ascii="Times New Roman" w:eastAsia="仿宋" w:hAnsi="Times New Roman" w:cs="Times New Roman" w:hint="eastAsia"/>
          <w:sz w:val="32"/>
          <w:szCs w:val="32"/>
        </w:rPr>
        <w:t>并构建宜昌市“</w:t>
      </w:r>
      <w:r w:rsidR="007B5BCA" w:rsidRPr="00995F0C">
        <w:rPr>
          <w:rFonts w:ascii="Times New Roman" w:eastAsia="仿宋" w:hAnsi="Times New Roman" w:cs="Times New Roman"/>
          <w:sz w:val="32"/>
          <w:szCs w:val="32"/>
        </w:rPr>
        <w:t>无废城市</w:t>
      </w:r>
      <w:r w:rsidR="007B5BCA" w:rsidRPr="00995F0C">
        <w:rPr>
          <w:rFonts w:ascii="Times New Roman" w:eastAsia="仿宋" w:hAnsi="Times New Roman" w:cs="Times New Roman" w:hint="eastAsia"/>
          <w:sz w:val="32"/>
          <w:szCs w:val="32"/>
        </w:rPr>
        <w:t>”</w:t>
      </w:r>
      <w:r w:rsidR="007B5BCA" w:rsidRPr="00995F0C">
        <w:rPr>
          <w:rFonts w:ascii="Times New Roman" w:eastAsia="仿宋" w:hAnsi="Times New Roman" w:cs="Times New Roman"/>
          <w:sz w:val="32"/>
          <w:szCs w:val="32"/>
        </w:rPr>
        <w:t>建设指标体系</w:t>
      </w:r>
      <w:r w:rsidR="007B5BCA" w:rsidRPr="00995F0C">
        <w:rPr>
          <w:rFonts w:ascii="Times New Roman" w:eastAsia="仿宋" w:hAnsi="Times New Roman" w:cs="Times New Roman" w:hint="eastAsia"/>
          <w:sz w:val="32"/>
          <w:szCs w:val="32"/>
        </w:rPr>
        <w:t>，并建立</w:t>
      </w:r>
      <w:r w:rsidR="007B5BCA" w:rsidRPr="00995F0C">
        <w:rPr>
          <w:rFonts w:ascii="Times New Roman" w:eastAsia="仿宋" w:hAnsi="Times New Roman" w:cs="Times New Roman"/>
          <w:sz w:val="32"/>
          <w:szCs w:val="32"/>
        </w:rPr>
        <w:t>“</w:t>
      </w:r>
      <w:r w:rsidR="007B5BCA" w:rsidRPr="00995F0C">
        <w:rPr>
          <w:rFonts w:ascii="Times New Roman" w:eastAsia="仿宋" w:hAnsi="Times New Roman" w:cs="Times New Roman" w:hint="eastAsia"/>
          <w:sz w:val="32"/>
          <w:szCs w:val="32"/>
        </w:rPr>
        <w:t>无废城市</w:t>
      </w:r>
      <w:r w:rsidR="007B5BCA" w:rsidRPr="00995F0C">
        <w:rPr>
          <w:rFonts w:ascii="Times New Roman" w:eastAsia="仿宋" w:hAnsi="Times New Roman" w:cs="Times New Roman"/>
          <w:sz w:val="32"/>
          <w:szCs w:val="32"/>
        </w:rPr>
        <w:t>”</w:t>
      </w:r>
      <w:r w:rsidR="007B5BCA" w:rsidRPr="00995F0C">
        <w:rPr>
          <w:rFonts w:ascii="Times New Roman" w:eastAsia="仿宋" w:hAnsi="Times New Roman" w:cs="Times New Roman" w:hint="eastAsia"/>
          <w:sz w:val="32"/>
          <w:szCs w:val="32"/>
        </w:rPr>
        <w:t>建设</w:t>
      </w:r>
      <w:r w:rsidR="007B5BCA" w:rsidRPr="00995F0C">
        <w:rPr>
          <w:rFonts w:ascii="Times New Roman" w:eastAsia="仿宋" w:hAnsi="Times New Roman" w:cs="Times New Roman"/>
          <w:sz w:val="32"/>
          <w:szCs w:val="32"/>
        </w:rPr>
        <w:t>评估机制</w:t>
      </w:r>
      <w:r w:rsidR="007B5BCA" w:rsidRPr="00995F0C">
        <w:rPr>
          <w:rFonts w:ascii="Times New Roman" w:eastAsia="仿宋" w:hAnsi="Times New Roman" w:cs="Times New Roman" w:hint="eastAsia"/>
          <w:sz w:val="32"/>
          <w:szCs w:val="32"/>
        </w:rPr>
        <w:t>。</w:t>
      </w:r>
    </w:p>
    <w:p w:rsidR="00EA5F90" w:rsidRDefault="007B5BCA" w:rsidP="00EA5F90">
      <w:pPr>
        <w:ind w:firstLineChars="200" w:firstLine="643"/>
        <w:rPr>
          <w:rFonts w:ascii="Times New Roman" w:eastAsia="仿宋" w:hAnsi="Times New Roman"/>
          <w:sz w:val="32"/>
        </w:rPr>
      </w:pPr>
      <w:r w:rsidRPr="00995F0C">
        <w:rPr>
          <w:rFonts w:ascii="Times New Roman" w:eastAsia="仿宋" w:hAnsi="Times New Roman" w:cs="Times New Roman" w:hint="eastAsia"/>
          <w:b/>
          <w:sz w:val="32"/>
          <w:szCs w:val="32"/>
        </w:rPr>
        <w:t>全面推进</w:t>
      </w:r>
      <w:r w:rsidRPr="00995F0C">
        <w:rPr>
          <w:rFonts w:ascii="Times New Roman" w:eastAsia="仿宋" w:hAnsi="Times New Roman" w:cs="Times New Roman"/>
          <w:b/>
          <w:sz w:val="32"/>
          <w:szCs w:val="32"/>
        </w:rPr>
        <w:t>“</w:t>
      </w:r>
      <w:r w:rsidRPr="00995F0C">
        <w:rPr>
          <w:rFonts w:ascii="Times New Roman" w:eastAsia="仿宋" w:hAnsi="Times New Roman" w:cs="Times New Roman" w:hint="eastAsia"/>
          <w:b/>
          <w:sz w:val="32"/>
          <w:szCs w:val="32"/>
        </w:rPr>
        <w:t>无废城市</w:t>
      </w:r>
      <w:r w:rsidRPr="00995F0C">
        <w:rPr>
          <w:rFonts w:ascii="Times New Roman" w:eastAsia="仿宋" w:hAnsi="Times New Roman" w:cs="Times New Roman"/>
          <w:b/>
          <w:sz w:val="32"/>
          <w:szCs w:val="32"/>
        </w:rPr>
        <w:t>”</w:t>
      </w:r>
      <w:r w:rsidRPr="00995F0C">
        <w:rPr>
          <w:rFonts w:ascii="Times New Roman" w:eastAsia="仿宋" w:hAnsi="Times New Roman" w:cs="Times New Roman" w:hint="eastAsia"/>
          <w:b/>
          <w:sz w:val="32"/>
          <w:szCs w:val="32"/>
        </w:rPr>
        <w:t>建设</w:t>
      </w:r>
      <w:r w:rsidRPr="00995F0C">
        <w:rPr>
          <w:rFonts w:ascii="Times New Roman" w:eastAsia="仿宋" w:hAnsi="Times New Roman" w:cs="Times New Roman"/>
          <w:b/>
          <w:sz w:val="32"/>
          <w:szCs w:val="32"/>
        </w:rPr>
        <w:t>。</w:t>
      </w:r>
      <w:r>
        <w:rPr>
          <w:rFonts w:ascii="Times New Roman" w:eastAsia="仿宋" w:hAnsi="Times New Roman" w:hint="eastAsia"/>
          <w:sz w:val="32"/>
        </w:rPr>
        <w:t>成立</w:t>
      </w:r>
      <w:r>
        <w:rPr>
          <w:rFonts w:ascii="Times New Roman" w:eastAsia="仿宋" w:hAnsi="Times New Roman"/>
          <w:sz w:val="32"/>
        </w:rPr>
        <w:t>工作专班</w:t>
      </w:r>
      <w:r>
        <w:rPr>
          <w:rFonts w:ascii="Times New Roman" w:eastAsia="仿宋" w:hAnsi="Times New Roman" w:hint="eastAsia"/>
          <w:sz w:val="32"/>
        </w:rPr>
        <w:t>，以</w:t>
      </w:r>
      <w:r>
        <w:rPr>
          <w:rFonts w:ascii="Times New Roman" w:eastAsia="仿宋" w:hAnsi="Times New Roman"/>
          <w:sz w:val="32"/>
        </w:rPr>
        <w:t>统一部署</w:t>
      </w:r>
      <w:r>
        <w:rPr>
          <w:rFonts w:ascii="Times New Roman" w:eastAsia="仿宋" w:hAnsi="Times New Roman" w:hint="eastAsia"/>
          <w:sz w:val="32"/>
        </w:rPr>
        <w:t>、</w:t>
      </w:r>
      <w:r>
        <w:rPr>
          <w:rFonts w:ascii="Times New Roman" w:eastAsia="仿宋" w:hAnsi="Times New Roman"/>
          <w:sz w:val="32"/>
        </w:rPr>
        <w:t>分工协作为原则</w:t>
      </w:r>
      <w:r>
        <w:rPr>
          <w:rFonts w:ascii="Times New Roman" w:eastAsia="仿宋" w:hAnsi="Times New Roman" w:hint="eastAsia"/>
          <w:sz w:val="32"/>
        </w:rPr>
        <w:t>，</w:t>
      </w:r>
      <w:r>
        <w:rPr>
          <w:rFonts w:ascii="Times New Roman" w:eastAsia="仿宋" w:hAnsi="Times New Roman"/>
          <w:sz w:val="32"/>
        </w:rPr>
        <w:t>在</w:t>
      </w:r>
      <w:r>
        <w:rPr>
          <w:rFonts w:ascii="Times New Roman" w:eastAsia="仿宋" w:hAnsi="Times New Roman" w:hint="eastAsia"/>
          <w:sz w:val="32"/>
        </w:rPr>
        <w:t>市</w:t>
      </w:r>
      <w:r>
        <w:rPr>
          <w:rFonts w:ascii="Times New Roman" w:eastAsia="仿宋" w:hAnsi="Times New Roman"/>
          <w:sz w:val="32"/>
        </w:rPr>
        <w:t>人民政府统一部署下，</w:t>
      </w:r>
      <w:r>
        <w:rPr>
          <w:rFonts w:ascii="Times New Roman" w:eastAsia="仿宋" w:hAnsi="Times New Roman" w:hint="eastAsia"/>
          <w:sz w:val="32"/>
        </w:rPr>
        <w:t>成立以</w:t>
      </w:r>
      <w:r>
        <w:rPr>
          <w:rFonts w:ascii="Times New Roman" w:eastAsia="仿宋" w:hAnsi="Times New Roman"/>
          <w:sz w:val="32"/>
        </w:rPr>
        <w:t>分管副市长为组长</w:t>
      </w:r>
      <w:r>
        <w:rPr>
          <w:rFonts w:ascii="Times New Roman" w:eastAsia="仿宋" w:hAnsi="Times New Roman" w:hint="eastAsia"/>
          <w:sz w:val="32"/>
        </w:rPr>
        <w:t>，市</w:t>
      </w:r>
      <w:r>
        <w:rPr>
          <w:rFonts w:ascii="Times New Roman" w:eastAsia="仿宋" w:hAnsi="Times New Roman"/>
          <w:sz w:val="32"/>
        </w:rPr>
        <w:t>发改</w:t>
      </w:r>
      <w:r>
        <w:rPr>
          <w:rFonts w:ascii="Times New Roman" w:eastAsia="仿宋" w:hAnsi="Times New Roman" w:hint="eastAsia"/>
          <w:sz w:val="32"/>
        </w:rPr>
        <w:t>委</w:t>
      </w:r>
      <w:r>
        <w:rPr>
          <w:rFonts w:ascii="Times New Roman" w:eastAsia="仿宋" w:hAnsi="Times New Roman"/>
          <w:sz w:val="32"/>
        </w:rPr>
        <w:t>、生态环境局、经信局、财政局、自然资源局、住建局、交通运输局、农业农村局、</w:t>
      </w:r>
      <w:r w:rsidR="006929AA">
        <w:rPr>
          <w:rFonts w:ascii="Times New Roman" w:eastAsia="仿宋" w:hAnsi="Times New Roman" w:hint="eastAsia"/>
          <w:sz w:val="32"/>
        </w:rPr>
        <w:t>畜牧兽医</w:t>
      </w:r>
      <w:r w:rsidR="006929AA">
        <w:rPr>
          <w:rFonts w:ascii="Times New Roman" w:eastAsia="仿宋" w:hAnsi="Times New Roman"/>
          <w:sz w:val="32"/>
        </w:rPr>
        <w:t>中心、</w:t>
      </w:r>
      <w:r>
        <w:rPr>
          <w:rFonts w:ascii="Times New Roman" w:eastAsia="仿宋" w:hAnsi="Times New Roman" w:hint="eastAsia"/>
          <w:sz w:val="32"/>
        </w:rPr>
        <w:t>科技局</w:t>
      </w:r>
      <w:r>
        <w:rPr>
          <w:rFonts w:ascii="Times New Roman" w:eastAsia="仿宋" w:hAnsi="Times New Roman"/>
          <w:sz w:val="32"/>
        </w:rPr>
        <w:t>、商务局、文旅局、</w:t>
      </w:r>
      <w:r>
        <w:rPr>
          <w:rFonts w:ascii="Times New Roman" w:eastAsia="仿宋" w:hAnsi="Times New Roman" w:hint="eastAsia"/>
          <w:sz w:val="32"/>
        </w:rPr>
        <w:t>城管委</w:t>
      </w:r>
      <w:r>
        <w:rPr>
          <w:rFonts w:ascii="Times New Roman" w:eastAsia="仿宋" w:hAnsi="Times New Roman"/>
          <w:sz w:val="32"/>
        </w:rPr>
        <w:t>、卫健</w:t>
      </w:r>
      <w:r>
        <w:rPr>
          <w:rFonts w:ascii="Times New Roman" w:eastAsia="仿宋" w:hAnsi="Times New Roman" w:hint="eastAsia"/>
          <w:sz w:val="32"/>
        </w:rPr>
        <w:t>委</w:t>
      </w:r>
      <w:r>
        <w:rPr>
          <w:rFonts w:ascii="Times New Roman" w:eastAsia="仿宋" w:hAnsi="Times New Roman"/>
          <w:sz w:val="32"/>
        </w:rPr>
        <w:t>、</w:t>
      </w:r>
      <w:r>
        <w:rPr>
          <w:rFonts w:ascii="Times New Roman" w:eastAsia="仿宋" w:hAnsi="Times New Roman" w:hint="eastAsia"/>
          <w:sz w:val="32"/>
        </w:rPr>
        <w:t>应急</w:t>
      </w:r>
      <w:r>
        <w:rPr>
          <w:rFonts w:ascii="Times New Roman" w:eastAsia="仿宋" w:hAnsi="Times New Roman"/>
          <w:sz w:val="32"/>
        </w:rPr>
        <w:t>局、统计局、乡村振兴局、</w:t>
      </w:r>
      <w:r>
        <w:rPr>
          <w:rFonts w:ascii="Times New Roman" w:eastAsia="仿宋" w:hAnsi="Times New Roman" w:hint="eastAsia"/>
          <w:sz w:val="32"/>
        </w:rPr>
        <w:t>国管委</w:t>
      </w:r>
      <w:r>
        <w:rPr>
          <w:rFonts w:ascii="Times New Roman" w:eastAsia="仿宋" w:hAnsi="Times New Roman"/>
          <w:sz w:val="32"/>
        </w:rPr>
        <w:t>、地方金融局、</w:t>
      </w:r>
      <w:r>
        <w:rPr>
          <w:rFonts w:ascii="Times New Roman" w:eastAsia="仿宋" w:hAnsi="Times New Roman" w:hint="eastAsia"/>
          <w:sz w:val="32"/>
        </w:rPr>
        <w:t>市场</w:t>
      </w:r>
      <w:r>
        <w:rPr>
          <w:rFonts w:ascii="Times New Roman" w:eastAsia="仿宋" w:hAnsi="Times New Roman"/>
          <w:sz w:val="32"/>
        </w:rPr>
        <w:t>监管局</w:t>
      </w:r>
      <w:r>
        <w:rPr>
          <w:rFonts w:ascii="Times New Roman" w:eastAsia="仿宋" w:hAnsi="Times New Roman" w:hint="eastAsia"/>
          <w:sz w:val="32"/>
        </w:rPr>
        <w:t>等</w:t>
      </w:r>
      <w:r w:rsidR="006929AA">
        <w:rPr>
          <w:rFonts w:ascii="Times New Roman" w:eastAsia="仿宋" w:hAnsi="Times New Roman"/>
          <w:sz w:val="32"/>
        </w:rPr>
        <w:t>20</w:t>
      </w:r>
      <w:r>
        <w:rPr>
          <w:rFonts w:ascii="Times New Roman" w:eastAsia="仿宋" w:hAnsi="Times New Roman" w:hint="eastAsia"/>
          <w:sz w:val="32"/>
        </w:rPr>
        <w:t>个</w:t>
      </w:r>
      <w:r>
        <w:rPr>
          <w:rFonts w:ascii="Times New Roman" w:eastAsia="仿宋" w:hAnsi="Times New Roman"/>
          <w:sz w:val="32"/>
        </w:rPr>
        <w:t>市直相关部门分管领导</w:t>
      </w:r>
      <w:r>
        <w:rPr>
          <w:rFonts w:ascii="Times New Roman" w:eastAsia="仿宋" w:hAnsi="Times New Roman" w:hint="eastAsia"/>
          <w:sz w:val="32"/>
        </w:rPr>
        <w:t>为成员的“无废城市”建设</w:t>
      </w:r>
      <w:r>
        <w:rPr>
          <w:rFonts w:ascii="Times New Roman" w:eastAsia="仿宋" w:hAnsi="Times New Roman"/>
          <w:sz w:val="32"/>
        </w:rPr>
        <w:t>工作</w:t>
      </w:r>
      <w:r>
        <w:rPr>
          <w:rFonts w:ascii="Times New Roman" w:eastAsia="仿宋" w:hAnsi="Times New Roman" w:hint="eastAsia"/>
          <w:sz w:val="32"/>
        </w:rPr>
        <w:t>专班。同时</w:t>
      </w:r>
      <w:r>
        <w:rPr>
          <w:rFonts w:ascii="Times New Roman" w:eastAsia="仿宋" w:hAnsi="Times New Roman"/>
          <w:sz w:val="32"/>
        </w:rPr>
        <w:t>建立专门工作机制，制定责任清单、任务清单和项目清单，逐级细化分解各项任务，明确时间表、路线图，加强工作调度、督导和考核，全面推进</w:t>
      </w:r>
      <w:r>
        <w:rPr>
          <w:rFonts w:ascii="Times New Roman" w:eastAsia="仿宋" w:hAnsi="Times New Roman"/>
          <w:sz w:val="32"/>
        </w:rPr>
        <w:t>“</w:t>
      </w:r>
      <w:r>
        <w:rPr>
          <w:rFonts w:ascii="Times New Roman" w:eastAsia="仿宋" w:hAnsi="Times New Roman" w:hint="eastAsia"/>
          <w:sz w:val="32"/>
        </w:rPr>
        <w:t>无废城市</w:t>
      </w:r>
      <w:r>
        <w:rPr>
          <w:rFonts w:ascii="Times New Roman" w:eastAsia="仿宋" w:hAnsi="Times New Roman"/>
          <w:sz w:val="32"/>
        </w:rPr>
        <w:t>”</w:t>
      </w:r>
      <w:r>
        <w:rPr>
          <w:rFonts w:ascii="Times New Roman" w:eastAsia="仿宋" w:hAnsi="Times New Roman" w:hint="eastAsia"/>
          <w:sz w:val="32"/>
        </w:rPr>
        <w:t>建设</w:t>
      </w:r>
      <w:r>
        <w:rPr>
          <w:rFonts w:ascii="Times New Roman" w:eastAsia="仿宋" w:hAnsi="Times New Roman"/>
          <w:sz w:val="32"/>
        </w:rPr>
        <w:t>。</w:t>
      </w:r>
      <w:r>
        <w:rPr>
          <w:rFonts w:ascii="Times New Roman" w:eastAsia="仿宋" w:hAnsi="Times New Roman" w:hint="eastAsia"/>
          <w:sz w:val="32"/>
        </w:rPr>
        <w:t>建</w:t>
      </w:r>
      <w:r>
        <w:rPr>
          <w:rFonts w:ascii="Times New Roman" w:eastAsia="仿宋" w:hAnsi="Times New Roman" w:hint="eastAsia"/>
          <w:sz w:val="32"/>
        </w:rPr>
        <w:lastRenderedPageBreak/>
        <w:t>设期间，每年年底前，市政府对“无废城市”建设总体情况、主要做法和成效、存在的问题及建议等进行总结，形成总结报告，并于次年</w:t>
      </w:r>
      <w:r>
        <w:rPr>
          <w:rFonts w:ascii="Times New Roman" w:eastAsia="仿宋" w:hAnsi="Times New Roman"/>
          <w:sz w:val="32"/>
        </w:rPr>
        <w:t xml:space="preserve">1 </w:t>
      </w:r>
      <w:r>
        <w:rPr>
          <w:rFonts w:ascii="Times New Roman" w:eastAsia="仿宋" w:hAnsi="Times New Roman" w:hint="eastAsia"/>
          <w:sz w:val="32"/>
        </w:rPr>
        <w:t>月底前报送省生态环境厅。</w:t>
      </w:r>
    </w:p>
    <w:p w:rsidR="00995F0C" w:rsidRDefault="00995F0C" w:rsidP="00995F0C">
      <w:pPr>
        <w:pStyle w:val="2"/>
      </w:pPr>
      <w:bookmarkStart w:id="11" w:name="_Toc90045326"/>
      <w:r>
        <w:rPr>
          <w:rFonts w:hint="eastAsia"/>
        </w:rPr>
        <w:t>第三节</w:t>
      </w:r>
      <w:r>
        <w:rPr>
          <w:rFonts w:hint="eastAsia"/>
        </w:rPr>
        <w:t xml:space="preserve"> </w:t>
      </w:r>
      <w:r>
        <w:rPr>
          <w:rFonts w:hint="eastAsia"/>
        </w:rPr>
        <w:t>积极</w:t>
      </w:r>
      <w:r w:rsidR="00EA5F90" w:rsidRPr="00EA5F90">
        <w:rPr>
          <w:rFonts w:hint="eastAsia"/>
        </w:rPr>
        <w:t>落实</w:t>
      </w:r>
      <w:r>
        <w:rPr>
          <w:rFonts w:hint="eastAsia"/>
        </w:rPr>
        <w:t>“无废城市”建设</w:t>
      </w:r>
      <w:r w:rsidR="00EA5F90" w:rsidRPr="00EA5F90">
        <w:t>保</w:t>
      </w:r>
      <w:r w:rsidR="007B5BCA" w:rsidRPr="00EA5F90">
        <w:t>障措施</w:t>
      </w:r>
      <w:bookmarkEnd w:id="11"/>
    </w:p>
    <w:p w:rsidR="00995F0C" w:rsidRDefault="00995F0C" w:rsidP="00995F0C">
      <w:pPr>
        <w:ind w:firstLineChars="200" w:firstLine="643"/>
        <w:rPr>
          <w:rFonts w:ascii="Times New Roman" w:eastAsia="仿宋" w:hAnsi="Times New Roman" w:cs="Times New Roman"/>
          <w:sz w:val="32"/>
          <w:szCs w:val="32"/>
        </w:rPr>
      </w:pPr>
      <w:r w:rsidRPr="00995F0C">
        <w:rPr>
          <w:rFonts w:ascii="Times New Roman" w:eastAsia="仿宋" w:hAnsi="Times New Roman" w:hint="eastAsia"/>
          <w:b/>
          <w:sz w:val="32"/>
        </w:rPr>
        <w:t>建立</w:t>
      </w:r>
      <w:r w:rsidRPr="00995F0C">
        <w:rPr>
          <w:rFonts w:ascii="Times New Roman" w:eastAsia="仿宋" w:hAnsi="Times New Roman"/>
          <w:b/>
          <w:sz w:val="32"/>
        </w:rPr>
        <w:t>工作推进和考核督查机制</w:t>
      </w:r>
      <w:r w:rsidRPr="00995F0C">
        <w:rPr>
          <w:rFonts w:ascii="Times New Roman" w:eastAsia="仿宋" w:hAnsi="Times New Roman" w:hint="eastAsia"/>
          <w:b/>
          <w:sz w:val="32"/>
        </w:rPr>
        <w:t>。</w:t>
      </w:r>
      <w:r>
        <w:rPr>
          <w:rFonts w:ascii="Times New Roman" w:eastAsia="仿宋" w:hAnsi="Times New Roman" w:hint="eastAsia"/>
          <w:sz w:val="32"/>
        </w:rPr>
        <w:t>制定</w:t>
      </w:r>
      <w:r>
        <w:rPr>
          <w:rFonts w:ascii="Times New Roman" w:eastAsia="仿宋" w:hAnsi="Times New Roman"/>
          <w:sz w:val="32"/>
        </w:rPr>
        <w:t>工作例会</w:t>
      </w:r>
      <w:r>
        <w:rPr>
          <w:rFonts w:ascii="Times New Roman" w:eastAsia="仿宋" w:hAnsi="Times New Roman" w:hint="eastAsia"/>
          <w:sz w:val="32"/>
        </w:rPr>
        <w:t>制度</w:t>
      </w:r>
      <w:r>
        <w:rPr>
          <w:rFonts w:ascii="Times New Roman" w:eastAsia="仿宋" w:hAnsi="Times New Roman"/>
          <w:sz w:val="32"/>
        </w:rPr>
        <w:t>，</w:t>
      </w:r>
      <w:r>
        <w:rPr>
          <w:rFonts w:ascii="Times New Roman" w:eastAsia="仿宋" w:hAnsi="Times New Roman" w:hint="eastAsia"/>
          <w:sz w:val="32"/>
        </w:rPr>
        <w:t>工作专班不定期召开会议，听取各成员单位工作汇报，包括目标任务设定情况、工作措施安排和政策研究制定情况，协调解决存在的短板和困难，提出政策建议。同时</w:t>
      </w:r>
      <w:r>
        <w:rPr>
          <w:rFonts w:ascii="Times New Roman" w:eastAsia="仿宋" w:hAnsi="Times New Roman"/>
          <w:sz w:val="32"/>
        </w:rPr>
        <w:t>，</w:t>
      </w:r>
      <w:r>
        <w:rPr>
          <w:rFonts w:ascii="Times New Roman" w:eastAsia="仿宋" w:hAnsi="Times New Roman" w:hint="eastAsia"/>
          <w:sz w:val="32"/>
        </w:rPr>
        <w:t>根据全市“无废城市”建设重点工作任务，由工作专班协调有关成员单位具体推进落实，组织对各地</w:t>
      </w:r>
      <w:r>
        <w:rPr>
          <w:rFonts w:ascii="Times New Roman" w:eastAsia="仿宋" w:hAnsi="Times New Roman" w:hint="eastAsia"/>
          <w:sz w:val="32"/>
        </w:rPr>
        <w:t xml:space="preserve"> </w:t>
      </w:r>
      <w:r>
        <w:rPr>
          <w:rFonts w:ascii="Times New Roman" w:eastAsia="仿宋" w:hAnsi="Times New Roman" w:hint="eastAsia"/>
          <w:sz w:val="32"/>
        </w:rPr>
        <w:t>“无废城市”建设工作推进情况进行考核督查。</w:t>
      </w:r>
    </w:p>
    <w:p w:rsidR="00995F0C" w:rsidRDefault="00995F0C" w:rsidP="00995F0C">
      <w:pPr>
        <w:ind w:firstLineChars="200" w:firstLine="643"/>
        <w:rPr>
          <w:rFonts w:ascii="Times New Roman" w:eastAsia="仿宋" w:hAnsi="Times New Roman" w:cs="Times New Roman"/>
          <w:sz w:val="32"/>
          <w:szCs w:val="32"/>
        </w:rPr>
      </w:pPr>
      <w:r w:rsidRPr="00995F0C">
        <w:rPr>
          <w:rFonts w:ascii="Times New Roman" w:eastAsia="仿宋" w:hAnsi="Times New Roman" w:cs="Times New Roman"/>
          <w:b/>
          <w:sz w:val="32"/>
          <w:szCs w:val="32"/>
        </w:rPr>
        <w:t>建立多元化、多层次的资金投入保障体系。</w:t>
      </w:r>
      <w:r>
        <w:rPr>
          <w:rFonts w:ascii="Times New Roman" w:eastAsia="仿宋" w:hAnsi="Times New Roman" w:cs="Times New Roman"/>
          <w:sz w:val="32"/>
          <w:szCs w:val="32"/>
        </w:rPr>
        <w:t>市财政落实市级层面</w:t>
      </w:r>
      <w:r>
        <w:rPr>
          <w:rFonts w:ascii="Times New Roman" w:eastAsia="仿宋" w:hAnsi="Times New Roman" w:cs="Times New Roman"/>
          <w:sz w:val="32"/>
          <w:szCs w:val="32"/>
        </w:rPr>
        <w:t>“</w:t>
      </w:r>
      <w:r>
        <w:rPr>
          <w:rFonts w:ascii="Times New Roman" w:eastAsia="仿宋" w:hAnsi="Times New Roman" w:cs="Times New Roman"/>
          <w:sz w:val="32"/>
          <w:szCs w:val="32"/>
        </w:rPr>
        <w:t>无废城市</w:t>
      </w:r>
      <w:r>
        <w:rPr>
          <w:rFonts w:ascii="Times New Roman" w:eastAsia="仿宋" w:hAnsi="Times New Roman" w:cs="Times New Roman"/>
          <w:sz w:val="32"/>
          <w:szCs w:val="32"/>
        </w:rPr>
        <w:t>”</w:t>
      </w:r>
      <w:r>
        <w:rPr>
          <w:rFonts w:ascii="Times New Roman" w:eastAsia="仿宋" w:hAnsi="Times New Roman" w:cs="Times New Roman"/>
          <w:sz w:val="32"/>
          <w:szCs w:val="32"/>
        </w:rPr>
        <w:t>建设工作经费保障，将相关经费纳入预算。市级有关部门积极对接</w:t>
      </w:r>
      <w:r>
        <w:rPr>
          <w:rFonts w:ascii="Times New Roman" w:eastAsia="仿宋" w:hAnsi="Times New Roman" w:cs="Times New Roman" w:hint="eastAsia"/>
          <w:sz w:val="32"/>
          <w:szCs w:val="32"/>
        </w:rPr>
        <w:t>省级部门</w:t>
      </w:r>
      <w:r>
        <w:rPr>
          <w:rFonts w:ascii="Times New Roman" w:eastAsia="仿宋" w:hAnsi="Times New Roman" w:cs="Times New Roman"/>
          <w:sz w:val="32"/>
          <w:szCs w:val="32"/>
        </w:rPr>
        <w:t>，争取</w:t>
      </w:r>
      <w:r>
        <w:rPr>
          <w:rFonts w:ascii="Times New Roman" w:eastAsia="仿宋" w:hAnsi="Times New Roman" w:cs="Times New Roman" w:hint="eastAsia"/>
          <w:sz w:val="32"/>
          <w:szCs w:val="32"/>
        </w:rPr>
        <w:t>省级</w:t>
      </w:r>
      <w:r>
        <w:rPr>
          <w:rFonts w:ascii="Times New Roman" w:eastAsia="仿宋" w:hAnsi="Times New Roman" w:cs="Times New Roman"/>
          <w:sz w:val="32"/>
          <w:szCs w:val="32"/>
        </w:rPr>
        <w:t>资金支持。结合生活垃圾收运处理设施、污水污泥处置设施、建筑垃圾消纳设施等重点工程建设，加大财政资金统筹整合力度，统筹支持</w:t>
      </w:r>
      <w:r>
        <w:rPr>
          <w:rFonts w:ascii="Times New Roman" w:eastAsia="仿宋" w:hAnsi="Times New Roman" w:cs="Times New Roman"/>
          <w:sz w:val="32"/>
          <w:szCs w:val="32"/>
        </w:rPr>
        <w:t>“</w:t>
      </w:r>
      <w:r>
        <w:rPr>
          <w:rFonts w:ascii="Times New Roman" w:eastAsia="仿宋" w:hAnsi="Times New Roman" w:cs="Times New Roman"/>
          <w:sz w:val="32"/>
          <w:szCs w:val="32"/>
        </w:rPr>
        <w:t>无废城市</w:t>
      </w:r>
      <w:r>
        <w:rPr>
          <w:rFonts w:ascii="Times New Roman" w:eastAsia="仿宋" w:hAnsi="Times New Roman" w:cs="Times New Roman"/>
          <w:sz w:val="32"/>
          <w:szCs w:val="32"/>
        </w:rPr>
        <w:t>”</w:t>
      </w:r>
      <w:r>
        <w:rPr>
          <w:rFonts w:ascii="Times New Roman" w:eastAsia="仿宋" w:hAnsi="Times New Roman" w:cs="Times New Roman"/>
          <w:sz w:val="32"/>
          <w:szCs w:val="32"/>
        </w:rPr>
        <w:t>建设工作。创新重点领域固体废物投融资机制，建立循环经济融资平台，加强政、银、企信息对接，引导鼓励社会资本加大对固体废物处理</w:t>
      </w:r>
      <w:r>
        <w:rPr>
          <w:rFonts w:ascii="Times New Roman" w:eastAsia="仿宋" w:hAnsi="Times New Roman" w:cs="Times New Roman" w:hint="eastAsia"/>
          <w:sz w:val="32"/>
          <w:szCs w:val="32"/>
        </w:rPr>
        <w:t>处置</w:t>
      </w:r>
      <w:r>
        <w:rPr>
          <w:rFonts w:ascii="Times New Roman" w:eastAsia="仿宋" w:hAnsi="Times New Roman" w:cs="Times New Roman"/>
          <w:sz w:val="32"/>
          <w:szCs w:val="32"/>
        </w:rPr>
        <w:t>设施投入</w:t>
      </w:r>
      <w:r>
        <w:rPr>
          <w:rFonts w:ascii="Times New Roman" w:eastAsia="仿宋" w:hAnsi="Times New Roman" w:cs="Times New Roman" w:hint="eastAsia"/>
          <w:sz w:val="32"/>
          <w:szCs w:val="32"/>
        </w:rPr>
        <w:t>力度</w:t>
      </w:r>
      <w:r>
        <w:rPr>
          <w:rFonts w:ascii="Times New Roman" w:eastAsia="仿宋" w:hAnsi="Times New Roman" w:cs="Times New Roman"/>
          <w:sz w:val="32"/>
          <w:szCs w:val="32"/>
        </w:rPr>
        <w:t>。</w:t>
      </w:r>
    </w:p>
    <w:p w:rsidR="00995F0C" w:rsidRDefault="00995F0C" w:rsidP="00995F0C">
      <w:pPr>
        <w:ind w:firstLineChars="200" w:firstLine="643"/>
        <w:rPr>
          <w:rFonts w:ascii="Times New Roman" w:eastAsia="仿宋" w:hAnsi="Times New Roman" w:cs="Times New Roman"/>
          <w:sz w:val="32"/>
          <w:szCs w:val="32"/>
        </w:rPr>
        <w:sectPr w:rsidR="00995F0C">
          <w:pgSz w:w="11906" w:h="16838"/>
          <w:pgMar w:top="1440" w:right="1800" w:bottom="1440" w:left="1800" w:header="851" w:footer="992" w:gutter="0"/>
          <w:cols w:space="425"/>
          <w:docGrid w:type="lines" w:linePitch="312"/>
        </w:sectPr>
      </w:pPr>
      <w:r w:rsidRPr="00995F0C">
        <w:rPr>
          <w:rFonts w:ascii="Times New Roman" w:eastAsia="仿宋" w:hAnsi="Times New Roman" w:cs="Times New Roman" w:hint="eastAsia"/>
          <w:b/>
          <w:sz w:val="32"/>
          <w:szCs w:val="32"/>
        </w:rPr>
        <w:t>构建</w:t>
      </w:r>
      <w:r w:rsidRPr="00995F0C">
        <w:rPr>
          <w:rFonts w:ascii="Times New Roman" w:eastAsia="仿宋" w:hAnsi="Times New Roman" w:cs="Times New Roman"/>
          <w:b/>
          <w:sz w:val="32"/>
          <w:szCs w:val="32"/>
        </w:rPr>
        <w:t>全民参与的行动体系。</w:t>
      </w:r>
      <w:r>
        <w:rPr>
          <w:rFonts w:ascii="Times New Roman" w:eastAsia="仿宋" w:hAnsi="Times New Roman" w:cs="Times New Roman" w:hint="eastAsia"/>
          <w:sz w:val="32"/>
          <w:szCs w:val="32"/>
        </w:rPr>
        <w:t>增强</w:t>
      </w:r>
      <w:r>
        <w:rPr>
          <w:rFonts w:ascii="Times New Roman" w:eastAsia="仿宋" w:hAnsi="Times New Roman" w:cs="Times New Roman"/>
          <w:sz w:val="32"/>
          <w:szCs w:val="32"/>
        </w:rPr>
        <w:t>全民节约意识、环保意识、生态意识，与</w:t>
      </w:r>
      <w:r>
        <w:rPr>
          <w:rFonts w:ascii="Times New Roman" w:eastAsia="仿宋" w:hAnsi="Times New Roman" w:cs="Times New Roman" w:hint="eastAsia"/>
          <w:sz w:val="32"/>
          <w:szCs w:val="32"/>
        </w:rPr>
        <w:t>生态文明</w:t>
      </w:r>
      <w:r>
        <w:rPr>
          <w:rFonts w:ascii="Times New Roman" w:eastAsia="仿宋" w:hAnsi="Times New Roman" w:cs="Times New Roman"/>
          <w:sz w:val="32"/>
          <w:szCs w:val="32"/>
        </w:rPr>
        <w:t>创建活动有机结合，通过垃圾分</w:t>
      </w:r>
      <w:r>
        <w:rPr>
          <w:rFonts w:ascii="Times New Roman" w:eastAsia="仿宋" w:hAnsi="Times New Roman" w:cs="Times New Roman"/>
          <w:sz w:val="32"/>
          <w:szCs w:val="32"/>
        </w:rPr>
        <w:lastRenderedPageBreak/>
        <w:t>类、光盘行动、塑料污染治理等工作的推进，</w:t>
      </w:r>
      <w:r>
        <w:rPr>
          <w:rFonts w:ascii="Times New Roman" w:eastAsia="仿宋" w:hAnsi="Times New Roman" w:cs="Times New Roman" w:hint="eastAsia"/>
          <w:sz w:val="32"/>
          <w:szCs w:val="32"/>
        </w:rPr>
        <w:t>倡导</w:t>
      </w:r>
      <w:r>
        <w:rPr>
          <w:rFonts w:ascii="Times New Roman" w:eastAsia="仿宋" w:hAnsi="Times New Roman" w:cs="Times New Roman"/>
          <w:sz w:val="32"/>
          <w:szCs w:val="32"/>
        </w:rPr>
        <w:t>简约适度、绿色低碳的</w:t>
      </w:r>
      <w:r>
        <w:rPr>
          <w:rFonts w:ascii="Times New Roman" w:eastAsia="仿宋" w:hAnsi="Times New Roman" w:cs="Times New Roman" w:hint="eastAsia"/>
          <w:sz w:val="32"/>
          <w:szCs w:val="32"/>
        </w:rPr>
        <w:t>生活</w:t>
      </w:r>
      <w:r>
        <w:rPr>
          <w:rFonts w:ascii="Times New Roman" w:eastAsia="仿宋" w:hAnsi="Times New Roman" w:cs="Times New Roman"/>
          <w:sz w:val="32"/>
          <w:szCs w:val="32"/>
        </w:rPr>
        <w:t>方式</w:t>
      </w:r>
      <w:r>
        <w:rPr>
          <w:rFonts w:ascii="Times New Roman" w:eastAsia="仿宋" w:hAnsi="Times New Roman" w:cs="Times New Roman" w:hint="eastAsia"/>
          <w:sz w:val="32"/>
          <w:szCs w:val="32"/>
        </w:rPr>
        <w:t>。面向学校、社区、家庭、企业开展“无废”理念</w:t>
      </w:r>
      <w:r>
        <w:rPr>
          <w:rFonts w:ascii="Times New Roman" w:eastAsia="仿宋" w:hAnsi="Times New Roman" w:cs="Times New Roman"/>
          <w:sz w:val="32"/>
          <w:szCs w:val="32"/>
        </w:rPr>
        <w:t>宣传</w:t>
      </w:r>
      <w:r>
        <w:rPr>
          <w:rFonts w:ascii="Times New Roman" w:eastAsia="仿宋" w:hAnsi="Times New Roman" w:cs="Times New Roman" w:hint="eastAsia"/>
          <w:sz w:val="32"/>
          <w:szCs w:val="32"/>
        </w:rPr>
        <w:t>教育，</w:t>
      </w:r>
      <w:r>
        <w:rPr>
          <w:rFonts w:ascii="Times New Roman" w:eastAsia="仿宋" w:hAnsi="Times New Roman" w:cs="Times New Roman"/>
          <w:sz w:val="32"/>
          <w:szCs w:val="32"/>
        </w:rPr>
        <w:t>将</w:t>
      </w:r>
      <w:r>
        <w:rPr>
          <w:rFonts w:ascii="Times New Roman" w:eastAsia="仿宋" w:hAnsi="Times New Roman" w:cs="Times New Roman" w:hint="eastAsia"/>
          <w:sz w:val="32"/>
          <w:szCs w:val="32"/>
        </w:rPr>
        <w:t>无废理念</w:t>
      </w:r>
      <w:r>
        <w:rPr>
          <w:rFonts w:ascii="Times New Roman" w:eastAsia="仿宋" w:hAnsi="Times New Roman" w:cs="Times New Roman"/>
          <w:sz w:val="32"/>
          <w:szCs w:val="32"/>
        </w:rPr>
        <w:t>宣传融入各部门、各领域日常宣传中，既各司其职，又形成合力。在春节、世界环境日等重要时间节点以及</w:t>
      </w:r>
      <w:r>
        <w:rPr>
          <w:rFonts w:ascii="Times New Roman" w:eastAsia="仿宋" w:hAnsi="Times New Roman" w:cs="Times New Roman"/>
          <w:sz w:val="32"/>
          <w:szCs w:val="32"/>
        </w:rPr>
        <w:t>“</w:t>
      </w:r>
      <w:r>
        <w:rPr>
          <w:rFonts w:ascii="Times New Roman" w:eastAsia="仿宋" w:hAnsi="Times New Roman" w:cs="Times New Roman"/>
          <w:sz w:val="32"/>
          <w:szCs w:val="32"/>
        </w:rPr>
        <w:t>美丽中国我是行动者</w:t>
      </w:r>
      <w:r>
        <w:rPr>
          <w:rFonts w:ascii="Times New Roman" w:eastAsia="仿宋" w:hAnsi="Times New Roman" w:cs="Times New Roman"/>
          <w:sz w:val="32"/>
          <w:szCs w:val="32"/>
        </w:rPr>
        <w:t>”</w:t>
      </w:r>
      <w:r>
        <w:rPr>
          <w:rFonts w:ascii="Times New Roman" w:eastAsia="仿宋" w:hAnsi="Times New Roman" w:cs="Times New Roman"/>
          <w:sz w:val="32"/>
          <w:szCs w:val="32"/>
        </w:rPr>
        <w:t>等重点主题活动，围绕热点话题，集中开展</w:t>
      </w:r>
      <w:r>
        <w:rPr>
          <w:rFonts w:ascii="Times New Roman" w:eastAsia="仿宋" w:hAnsi="Times New Roman" w:cs="Times New Roman" w:hint="eastAsia"/>
          <w:sz w:val="32"/>
          <w:szCs w:val="32"/>
        </w:rPr>
        <w:t>“无废城市”</w:t>
      </w:r>
      <w:r>
        <w:rPr>
          <w:rFonts w:ascii="Times New Roman" w:eastAsia="仿宋" w:hAnsi="Times New Roman" w:cs="Times New Roman"/>
          <w:sz w:val="32"/>
          <w:szCs w:val="32"/>
        </w:rPr>
        <w:t>宣传报道</w:t>
      </w:r>
      <w:r>
        <w:rPr>
          <w:rFonts w:ascii="Times New Roman" w:eastAsia="仿宋" w:hAnsi="Times New Roman" w:cs="Times New Roman" w:hint="eastAsia"/>
          <w:sz w:val="32"/>
          <w:szCs w:val="32"/>
        </w:rPr>
        <w:t>。同步</w:t>
      </w:r>
      <w:r>
        <w:rPr>
          <w:rFonts w:ascii="Times New Roman" w:eastAsia="仿宋" w:hAnsi="Times New Roman" w:cs="Times New Roman"/>
          <w:sz w:val="32"/>
          <w:szCs w:val="32"/>
        </w:rPr>
        <w:t>发动</w:t>
      </w:r>
      <w:r>
        <w:rPr>
          <w:rFonts w:ascii="Times New Roman" w:eastAsia="仿宋" w:hAnsi="Times New Roman" w:cs="Times New Roman" w:hint="eastAsia"/>
          <w:sz w:val="32"/>
          <w:szCs w:val="32"/>
        </w:rPr>
        <w:t>三峡</w:t>
      </w:r>
      <w:r>
        <w:rPr>
          <w:rFonts w:ascii="Times New Roman" w:eastAsia="仿宋" w:hAnsi="Times New Roman" w:cs="Times New Roman"/>
          <w:sz w:val="32"/>
          <w:szCs w:val="32"/>
        </w:rPr>
        <w:t>日报、</w:t>
      </w:r>
      <w:r>
        <w:rPr>
          <w:rFonts w:ascii="Times New Roman" w:eastAsia="仿宋" w:hAnsi="Times New Roman" w:cs="Times New Roman" w:hint="eastAsia"/>
          <w:sz w:val="32"/>
          <w:szCs w:val="32"/>
        </w:rPr>
        <w:t>宜昌三峡</w:t>
      </w:r>
      <w:r>
        <w:rPr>
          <w:rFonts w:ascii="Times New Roman" w:eastAsia="仿宋" w:hAnsi="Times New Roman" w:cs="Times New Roman"/>
          <w:sz w:val="32"/>
          <w:szCs w:val="32"/>
        </w:rPr>
        <w:t>电视台等相关媒体及互联网平台集中报道，并</w:t>
      </w:r>
      <w:r>
        <w:rPr>
          <w:rFonts w:ascii="Times New Roman" w:eastAsia="仿宋" w:hAnsi="Times New Roman" w:cs="Times New Roman" w:hint="eastAsia"/>
          <w:sz w:val="32"/>
          <w:szCs w:val="32"/>
        </w:rPr>
        <w:t>采用</w:t>
      </w:r>
      <w:r>
        <w:rPr>
          <w:rFonts w:ascii="Times New Roman" w:eastAsia="仿宋" w:hAnsi="Times New Roman" w:cs="Times New Roman"/>
          <w:sz w:val="32"/>
          <w:szCs w:val="32"/>
        </w:rPr>
        <w:t>剪辑短片、短视频等，通过自媒体推送，开展二次传播，保持宣传热度，最大限度扩大覆盖面和影响力。</w:t>
      </w:r>
    </w:p>
    <w:p w:rsidR="00184135" w:rsidRDefault="00995F0C" w:rsidP="00995F0C">
      <w:pPr>
        <w:pStyle w:val="1"/>
      </w:pPr>
      <w:bookmarkStart w:id="12" w:name="_Toc90045327"/>
      <w:r>
        <w:rPr>
          <w:rFonts w:hint="eastAsia"/>
        </w:rPr>
        <w:lastRenderedPageBreak/>
        <w:t>第四章</w:t>
      </w:r>
      <w:r w:rsidR="00EA5F90">
        <w:rPr>
          <w:rFonts w:hint="eastAsia"/>
        </w:rPr>
        <w:t xml:space="preserve"> </w:t>
      </w:r>
      <w:r w:rsidR="00B50EBA">
        <w:rPr>
          <w:rFonts w:hint="eastAsia"/>
        </w:rPr>
        <w:t>突出全流程</w:t>
      </w:r>
      <w:r w:rsidR="00B50EBA">
        <w:t>管理，</w:t>
      </w:r>
      <w:r w:rsidR="00B50EBA">
        <w:rPr>
          <w:rFonts w:hint="eastAsia"/>
        </w:rPr>
        <w:t>开创新局面</w:t>
      </w:r>
      <w:bookmarkEnd w:id="12"/>
    </w:p>
    <w:p w:rsidR="00B50EBA" w:rsidRDefault="00B50EBA" w:rsidP="00B50EBA">
      <w:pPr>
        <w:ind w:firstLineChars="200" w:firstLine="640"/>
      </w:pPr>
      <w:r>
        <w:rPr>
          <w:rFonts w:eastAsia="仿宋_GB2312" w:cs="Times New Roman" w:hint="eastAsia"/>
          <w:kern w:val="0"/>
          <w:sz w:val="32"/>
          <w:szCs w:val="30"/>
        </w:rPr>
        <w:t>坚持</w:t>
      </w:r>
      <w:r w:rsidRPr="00F83322">
        <w:rPr>
          <w:rFonts w:eastAsia="仿宋_GB2312" w:cs="Times New Roman"/>
          <w:kern w:val="0"/>
          <w:sz w:val="32"/>
          <w:szCs w:val="30"/>
        </w:rPr>
        <w:t>危险废物环境与安全</w:t>
      </w:r>
      <w:r w:rsidRPr="00F83322">
        <w:rPr>
          <w:rFonts w:eastAsia="仿宋_GB2312" w:cs="Times New Roman" w:hint="eastAsia"/>
          <w:kern w:val="0"/>
          <w:sz w:val="32"/>
          <w:szCs w:val="30"/>
        </w:rPr>
        <w:t>风险</w:t>
      </w:r>
      <w:r w:rsidRPr="00F83322">
        <w:rPr>
          <w:rFonts w:eastAsia="仿宋_GB2312" w:cs="Times New Roman"/>
          <w:kern w:val="0"/>
          <w:sz w:val="32"/>
          <w:szCs w:val="30"/>
        </w:rPr>
        <w:t>有效防控，</w:t>
      </w:r>
      <w:r w:rsidRPr="00F83322">
        <w:rPr>
          <w:rFonts w:eastAsia="仿宋_GB2312" w:cs="Times New Roman" w:hint="eastAsia"/>
          <w:kern w:val="0"/>
          <w:sz w:val="32"/>
          <w:szCs w:val="30"/>
        </w:rPr>
        <w:t>强化危险废物全过程监管，压实各</w:t>
      </w:r>
      <w:r>
        <w:rPr>
          <w:rFonts w:eastAsia="仿宋_GB2312" w:cs="Times New Roman" w:hint="eastAsia"/>
          <w:kern w:val="0"/>
          <w:sz w:val="32"/>
          <w:szCs w:val="30"/>
        </w:rPr>
        <w:t>方</w:t>
      </w:r>
      <w:r w:rsidRPr="00F83322">
        <w:rPr>
          <w:rFonts w:eastAsia="仿宋_GB2312" w:cs="Times New Roman" w:hint="eastAsia"/>
          <w:kern w:val="0"/>
          <w:sz w:val="32"/>
          <w:szCs w:val="30"/>
        </w:rPr>
        <w:t>责任，</w:t>
      </w:r>
      <w:r w:rsidRPr="00F83322">
        <w:rPr>
          <w:rFonts w:eastAsia="仿宋_GB2312" w:cs="Times New Roman"/>
          <w:kern w:val="0"/>
          <w:sz w:val="32"/>
          <w:szCs w:val="30"/>
        </w:rPr>
        <w:t>持续提升</w:t>
      </w:r>
      <w:r w:rsidRPr="00F83322">
        <w:rPr>
          <w:rFonts w:eastAsia="仿宋_GB2312" w:cs="Times New Roman" w:hint="eastAsia"/>
          <w:kern w:val="0"/>
          <w:sz w:val="32"/>
          <w:szCs w:val="30"/>
        </w:rPr>
        <w:t>信息化</w:t>
      </w:r>
      <w:r w:rsidRPr="00F83322">
        <w:rPr>
          <w:rFonts w:eastAsia="仿宋_GB2312" w:cs="Times New Roman"/>
          <w:kern w:val="0"/>
          <w:sz w:val="32"/>
          <w:szCs w:val="30"/>
        </w:rPr>
        <w:t>环境监管水平，着力提升危险废物监管和利用处置能力</w:t>
      </w:r>
      <w:r>
        <w:rPr>
          <w:rFonts w:eastAsia="仿宋_GB2312" w:cs="Times New Roman" w:hint="eastAsia"/>
          <w:kern w:val="0"/>
          <w:sz w:val="32"/>
          <w:szCs w:val="30"/>
        </w:rPr>
        <w:t>，</w:t>
      </w:r>
      <w:r w:rsidRPr="00F83322">
        <w:rPr>
          <w:rFonts w:eastAsia="仿宋_GB2312" w:cs="Times New Roman" w:hint="eastAsia"/>
          <w:kern w:val="0"/>
          <w:sz w:val="32"/>
          <w:szCs w:val="30"/>
        </w:rPr>
        <w:t>深化多部门协同联动和跨区域联防联控机制。</w:t>
      </w:r>
    </w:p>
    <w:p w:rsidR="00B50EBA" w:rsidRPr="00B50EBA" w:rsidRDefault="00B50EBA" w:rsidP="00B50EBA">
      <w:pPr>
        <w:pStyle w:val="2"/>
      </w:pPr>
      <w:bookmarkStart w:id="13" w:name="_Toc90045328"/>
      <w:r>
        <w:rPr>
          <w:rFonts w:hint="eastAsia"/>
        </w:rPr>
        <w:t>第一节</w:t>
      </w:r>
      <w:r>
        <w:rPr>
          <w:rFonts w:hint="eastAsia"/>
        </w:rPr>
        <w:t xml:space="preserve"> </w:t>
      </w:r>
      <w:r>
        <w:t>强化危险废物</w:t>
      </w:r>
      <w:r>
        <w:rPr>
          <w:rFonts w:hint="eastAsia"/>
        </w:rPr>
        <w:t>全面安全</w:t>
      </w:r>
      <w:r>
        <w:t>管控</w:t>
      </w:r>
      <w:bookmarkEnd w:id="13"/>
    </w:p>
    <w:p w:rsidR="00184135" w:rsidRDefault="007B5BCA" w:rsidP="00EA5F90">
      <w:pPr>
        <w:ind w:firstLineChars="200" w:firstLine="643"/>
        <w:rPr>
          <w:rFonts w:ascii="Times New Roman" w:eastAsia="仿宋" w:hAnsi="Times New Roman"/>
          <w:sz w:val="32"/>
          <w:szCs w:val="32"/>
        </w:rPr>
      </w:pPr>
      <w:r w:rsidRPr="00EA5F90">
        <w:rPr>
          <w:rFonts w:ascii="Times New Roman" w:eastAsia="仿宋" w:hAnsi="Times New Roman" w:hint="eastAsia"/>
          <w:b/>
          <w:sz w:val="32"/>
          <w:szCs w:val="32"/>
        </w:rPr>
        <w:t>促进危险废物</w:t>
      </w:r>
      <w:r w:rsidRPr="00EA5F90">
        <w:rPr>
          <w:rFonts w:ascii="Times New Roman" w:eastAsia="仿宋" w:hAnsi="Times New Roman"/>
          <w:b/>
          <w:sz w:val="32"/>
          <w:szCs w:val="32"/>
        </w:rPr>
        <w:t>源头减量与资源化利用</w:t>
      </w:r>
      <w:r w:rsidRPr="00EA5F90">
        <w:rPr>
          <w:rFonts w:ascii="Times New Roman" w:eastAsia="仿宋" w:hAnsi="Times New Roman" w:hint="eastAsia"/>
          <w:b/>
          <w:sz w:val="32"/>
          <w:szCs w:val="32"/>
        </w:rPr>
        <w:t>。</w:t>
      </w:r>
      <w:r>
        <w:rPr>
          <w:rFonts w:ascii="Times New Roman" w:eastAsia="仿宋" w:hAnsi="Times New Roman" w:hint="eastAsia"/>
          <w:sz w:val="32"/>
          <w:szCs w:val="32"/>
        </w:rPr>
        <w:t>以有色金属冶炼、石油开采、石油加工、化工、焦化、电镀等行业为重点，实施强制性清洁生产审核，</w:t>
      </w:r>
      <w:r>
        <w:rPr>
          <w:rFonts w:ascii="Times New Roman" w:eastAsia="仿宋" w:hAnsi="Times New Roman"/>
          <w:sz w:val="32"/>
          <w:szCs w:val="32"/>
        </w:rPr>
        <w:t>从源头减少危险废物的产生</w:t>
      </w:r>
      <w:r>
        <w:rPr>
          <w:rFonts w:ascii="Times New Roman" w:eastAsia="仿宋" w:hAnsi="Times New Roman" w:hint="eastAsia"/>
          <w:sz w:val="32"/>
          <w:szCs w:val="32"/>
        </w:rPr>
        <w:t>量</w:t>
      </w:r>
      <w:r>
        <w:rPr>
          <w:rFonts w:ascii="Times New Roman" w:eastAsia="仿宋" w:hAnsi="Times New Roman"/>
          <w:sz w:val="32"/>
          <w:szCs w:val="32"/>
        </w:rPr>
        <w:t>和危害性</w:t>
      </w:r>
      <w:r>
        <w:rPr>
          <w:rFonts w:ascii="Times New Roman" w:eastAsia="仿宋" w:hAnsi="Times New Roman" w:hint="eastAsia"/>
          <w:sz w:val="32"/>
          <w:szCs w:val="32"/>
        </w:rPr>
        <w:t>。鼓励</w:t>
      </w:r>
      <w:r>
        <w:rPr>
          <w:rFonts w:ascii="Times New Roman" w:eastAsia="仿宋" w:hAnsi="Times New Roman"/>
          <w:sz w:val="32"/>
          <w:szCs w:val="32"/>
        </w:rPr>
        <w:t>企业内部资源化利用危险废物</w:t>
      </w:r>
      <w:r>
        <w:rPr>
          <w:rFonts w:ascii="Times New Roman" w:eastAsia="仿宋" w:hAnsi="Times New Roman" w:hint="eastAsia"/>
          <w:sz w:val="32"/>
          <w:szCs w:val="32"/>
        </w:rPr>
        <w:t>，推进企业</w:t>
      </w:r>
      <w:r>
        <w:rPr>
          <w:rFonts w:ascii="Times New Roman" w:eastAsia="仿宋" w:hAnsi="Times New Roman"/>
          <w:sz w:val="32"/>
          <w:szCs w:val="32"/>
        </w:rPr>
        <w:t>、园区危险废物自行利用处置能力和水平提升，支持大型企业集团内部共享危险废物利用处置设施。</w:t>
      </w:r>
    </w:p>
    <w:p w:rsidR="00184135" w:rsidRDefault="00EA5F90">
      <w:pPr>
        <w:ind w:firstLineChars="200" w:firstLine="643"/>
        <w:rPr>
          <w:rFonts w:ascii="Times New Roman" w:eastAsia="仿宋" w:hAnsi="Times New Roman"/>
          <w:sz w:val="32"/>
          <w:szCs w:val="32"/>
        </w:rPr>
      </w:pPr>
      <w:r w:rsidRPr="00EA5F90">
        <w:rPr>
          <w:rFonts w:ascii="Times New Roman" w:eastAsia="仿宋" w:hAnsi="Times New Roman" w:hint="eastAsia"/>
          <w:b/>
          <w:sz w:val="32"/>
          <w:szCs w:val="32"/>
        </w:rPr>
        <w:t>实行</w:t>
      </w:r>
      <w:r w:rsidRPr="00EA5F90">
        <w:rPr>
          <w:rFonts w:ascii="Times New Roman" w:eastAsia="仿宋" w:hAnsi="Times New Roman"/>
          <w:b/>
          <w:sz w:val="32"/>
          <w:szCs w:val="32"/>
        </w:rPr>
        <w:t>危险废物动态管理。</w:t>
      </w:r>
      <w:r w:rsidR="007B5BCA">
        <w:rPr>
          <w:rFonts w:ascii="Times New Roman" w:eastAsia="仿宋" w:hAnsi="Times New Roman" w:hint="eastAsia"/>
          <w:sz w:val="32"/>
          <w:szCs w:val="32"/>
        </w:rPr>
        <w:t>完善全市</w:t>
      </w:r>
      <w:r w:rsidR="007B5BCA">
        <w:rPr>
          <w:rFonts w:ascii="Times New Roman" w:eastAsia="仿宋" w:hAnsi="Times New Roman"/>
          <w:sz w:val="32"/>
          <w:szCs w:val="32"/>
        </w:rPr>
        <w:t>危险废物环境重点监管单位清单</w:t>
      </w:r>
      <w:r w:rsidR="007B5BCA">
        <w:rPr>
          <w:rFonts w:ascii="Times New Roman" w:eastAsia="仿宋" w:hAnsi="Times New Roman" w:hint="eastAsia"/>
          <w:sz w:val="32"/>
          <w:szCs w:val="32"/>
        </w:rPr>
        <w:t>，</w:t>
      </w:r>
      <w:r w:rsidR="007B5BCA">
        <w:rPr>
          <w:rFonts w:ascii="Times New Roman" w:eastAsia="仿宋" w:hAnsi="Times New Roman"/>
          <w:sz w:val="32"/>
          <w:szCs w:val="32"/>
        </w:rPr>
        <w:t>形成辖区内危险废物重点监管单位动态管理数据库。</w:t>
      </w:r>
      <w:r w:rsidR="007B5BCA">
        <w:rPr>
          <w:rFonts w:ascii="Times New Roman" w:eastAsia="仿宋" w:hAnsi="Times New Roman" w:hint="eastAsia"/>
          <w:sz w:val="32"/>
          <w:szCs w:val="32"/>
        </w:rPr>
        <w:t>全面实施危险废物电子转移联单制度，深入</w:t>
      </w:r>
      <w:r w:rsidR="007B5BCA">
        <w:rPr>
          <w:rFonts w:ascii="Times New Roman" w:eastAsia="仿宋" w:hAnsi="Times New Roman"/>
          <w:sz w:val="32"/>
          <w:szCs w:val="32"/>
        </w:rPr>
        <w:t>开展危险废物规范化环境管理与专项整治，</w:t>
      </w:r>
      <w:r w:rsidR="007B5BCA">
        <w:rPr>
          <w:rFonts w:ascii="Times New Roman" w:eastAsia="仿宋" w:hAnsi="Times New Roman" w:hint="eastAsia"/>
          <w:sz w:val="32"/>
          <w:szCs w:val="32"/>
        </w:rPr>
        <w:t>将危险废物监管与“双随机一公开”有效衔接，充分利用信息化监管手段，实行危险废物动态管理。各级生态环境</w:t>
      </w:r>
      <w:r w:rsidR="007B5BCA">
        <w:rPr>
          <w:rFonts w:ascii="Times New Roman" w:eastAsia="仿宋" w:hAnsi="Times New Roman"/>
          <w:sz w:val="32"/>
          <w:szCs w:val="32"/>
        </w:rPr>
        <w:t>主管部门</w:t>
      </w:r>
      <w:r w:rsidR="007B5BCA">
        <w:rPr>
          <w:rFonts w:ascii="Times New Roman" w:eastAsia="仿宋" w:hAnsi="Times New Roman" w:hint="eastAsia"/>
          <w:sz w:val="32"/>
          <w:szCs w:val="32"/>
        </w:rPr>
        <w:t>在</w:t>
      </w:r>
      <w:r w:rsidR="007B5BCA">
        <w:rPr>
          <w:rFonts w:ascii="Times New Roman" w:eastAsia="仿宋" w:hAnsi="Times New Roman"/>
          <w:sz w:val="32"/>
          <w:szCs w:val="32"/>
        </w:rPr>
        <w:t>日常环境监管工作中认为有必要且有证据表明可能具有危险特性的固体废物，</w:t>
      </w:r>
      <w:r w:rsidR="007B5BCA">
        <w:rPr>
          <w:rFonts w:ascii="Times New Roman" w:eastAsia="仿宋" w:hAnsi="Times New Roman" w:hint="eastAsia"/>
          <w:sz w:val="32"/>
          <w:szCs w:val="32"/>
        </w:rPr>
        <w:t>产废单位需依法</w:t>
      </w:r>
      <w:r w:rsidR="007B5BCA">
        <w:rPr>
          <w:rFonts w:ascii="Times New Roman" w:eastAsia="仿宋" w:hAnsi="Times New Roman"/>
          <w:sz w:val="32"/>
          <w:szCs w:val="32"/>
        </w:rPr>
        <w:t>严格开展危险废物鉴别</w:t>
      </w:r>
      <w:r w:rsidR="007B5BCA">
        <w:rPr>
          <w:rFonts w:ascii="Times New Roman" w:eastAsia="仿宋" w:hAnsi="Times New Roman" w:hint="eastAsia"/>
          <w:sz w:val="32"/>
          <w:szCs w:val="32"/>
        </w:rPr>
        <w:t>。</w:t>
      </w:r>
    </w:p>
    <w:p w:rsidR="00184135" w:rsidRDefault="00EA5F90">
      <w:pPr>
        <w:ind w:firstLineChars="200" w:firstLine="643"/>
        <w:rPr>
          <w:rFonts w:ascii="Times New Roman" w:eastAsia="仿宋" w:hAnsi="Times New Roman" w:cs="Times New Roman"/>
          <w:sz w:val="32"/>
          <w:szCs w:val="32"/>
        </w:rPr>
      </w:pPr>
      <w:r w:rsidRPr="00EA5F90">
        <w:rPr>
          <w:rFonts w:ascii="Times New Roman" w:eastAsia="仿宋" w:hAnsi="Times New Roman" w:cs="Times New Roman" w:hint="eastAsia"/>
          <w:b/>
          <w:sz w:val="32"/>
          <w:szCs w:val="32"/>
        </w:rPr>
        <w:t>开展</w:t>
      </w:r>
      <w:r w:rsidR="009E1CCC">
        <w:rPr>
          <w:rFonts w:ascii="Times New Roman" w:eastAsia="仿宋" w:hAnsi="Times New Roman" w:cs="Times New Roman" w:hint="eastAsia"/>
          <w:b/>
          <w:sz w:val="32"/>
          <w:szCs w:val="32"/>
        </w:rPr>
        <w:t>废弃</w:t>
      </w:r>
      <w:r w:rsidRPr="00EA5F90">
        <w:rPr>
          <w:rFonts w:ascii="Times New Roman" w:eastAsia="仿宋" w:hAnsi="Times New Roman" w:cs="Times New Roman" w:hint="eastAsia"/>
          <w:b/>
          <w:sz w:val="32"/>
          <w:szCs w:val="32"/>
        </w:rPr>
        <w:t>危险</w:t>
      </w:r>
      <w:r w:rsidRPr="00EA5F90">
        <w:rPr>
          <w:rFonts w:ascii="Times New Roman" w:eastAsia="仿宋" w:hAnsi="Times New Roman" w:cs="Times New Roman"/>
          <w:b/>
          <w:sz w:val="32"/>
          <w:szCs w:val="32"/>
        </w:rPr>
        <w:t>化学品排查。</w:t>
      </w:r>
      <w:r w:rsidR="007B5BCA">
        <w:rPr>
          <w:rFonts w:ascii="Times New Roman" w:eastAsia="仿宋" w:hAnsi="Times New Roman" w:cs="Times New Roman" w:hint="eastAsia"/>
          <w:sz w:val="32"/>
          <w:szCs w:val="32"/>
        </w:rPr>
        <w:t>各级</w:t>
      </w:r>
      <w:r w:rsidR="007B5BCA">
        <w:rPr>
          <w:rFonts w:ascii="Times New Roman" w:eastAsia="仿宋" w:hAnsi="Times New Roman" w:cs="Times New Roman"/>
          <w:sz w:val="32"/>
          <w:szCs w:val="32"/>
        </w:rPr>
        <w:t>生态环境部门组织对辖</w:t>
      </w:r>
      <w:r w:rsidR="007B5BCA">
        <w:rPr>
          <w:rFonts w:ascii="Times New Roman" w:eastAsia="仿宋" w:hAnsi="Times New Roman" w:cs="Times New Roman"/>
          <w:sz w:val="32"/>
          <w:szCs w:val="32"/>
        </w:rPr>
        <w:lastRenderedPageBreak/>
        <w:t>区内所有涉及</w:t>
      </w:r>
      <w:r w:rsidR="007B5BCA">
        <w:rPr>
          <w:rFonts w:ascii="Times New Roman" w:eastAsia="仿宋" w:hAnsi="Times New Roman" w:cs="Times New Roman" w:hint="eastAsia"/>
          <w:sz w:val="32"/>
          <w:szCs w:val="32"/>
        </w:rPr>
        <w:t>废弃</w:t>
      </w:r>
      <w:r w:rsidR="007B5BCA">
        <w:rPr>
          <w:rFonts w:ascii="Times New Roman" w:eastAsia="仿宋" w:hAnsi="Times New Roman" w:cs="Times New Roman"/>
          <w:sz w:val="32"/>
          <w:szCs w:val="32"/>
        </w:rPr>
        <w:t>危险化学品</w:t>
      </w:r>
      <w:r w:rsidR="007B5BCA">
        <w:rPr>
          <w:rFonts w:ascii="Times New Roman" w:eastAsia="仿宋" w:hAnsi="Times New Roman" w:cs="Times New Roman" w:hint="eastAsia"/>
          <w:sz w:val="32"/>
          <w:szCs w:val="32"/>
        </w:rPr>
        <w:t>等</w:t>
      </w:r>
      <w:r w:rsidR="007B5BCA">
        <w:rPr>
          <w:rFonts w:ascii="Times New Roman" w:eastAsia="仿宋" w:hAnsi="Times New Roman" w:cs="Times New Roman"/>
          <w:sz w:val="32"/>
          <w:szCs w:val="32"/>
        </w:rPr>
        <w:t>危险废物的企业进行</w:t>
      </w:r>
      <w:r w:rsidR="007B5BCA">
        <w:rPr>
          <w:rFonts w:ascii="Times New Roman" w:eastAsia="仿宋" w:hAnsi="Times New Roman" w:cs="Times New Roman" w:hint="eastAsia"/>
          <w:sz w:val="32"/>
          <w:szCs w:val="32"/>
        </w:rPr>
        <w:t>排查</w:t>
      </w:r>
      <w:r w:rsidR="007B5BCA">
        <w:rPr>
          <w:rFonts w:ascii="Times New Roman" w:eastAsia="仿宋" w:hAnsi="Times New Roman" w:cs="Times New Roman"/>
          <w:sz w:val="32"/>
          <w:szCs w:val="32"/>
        </w:rPr>
        <w:t>，重点核查</w:t>
      </w:r>
      <w:hyperlink r:id="rId11" w:tgtFrame="_blank" w:tooltip="危险化学品废弃物新闻专题" w:history="1">
        <w:r w:rsidR="007B5BCA">
          <w:rPr>
            <w:rFonts w:ascii="Times New Roman" w:eastAsia="仿宋" w:hAnsi="Times New Roman" w:cs="Times New Roman"/>
            <w:sz w:val="32"/>
            <w:szCs w:val="32"/>
          </w:rPr>
          <w:t>危险化学品废弃物</w:t>
        </w:r>
      </w:hyperlink>
      <w:r w:rsidR="007B5BCA">
        <w:rPr>
          <w:rFonts w:ascii="Times New Roman" w:eastAsia="仿宋" w:hAnsi="Times New Roman" w:cs="Times New Roman"/>
          <w:sz w:val="32"/>
          <w:szCs w:val="32"/>
        </w:rPr>
        <w:t>的种类、产生量、贮存量、处置量以及最终处置去向，核实环境应急预案编制执行情况、环境应急防护措施落实情况、废弃危险化学品执行危险废物管理相关规定情况，督促企业规范化管理贮存场所、突发环境事故应急预案、应急操练等工作</w:t>
      </w:r>
      <w:r w:rsidR="007B5BCA">
        <w:rPr>
          <w:rFonts w:ascii="Times New Roman" w:eastAsia="仿宋" w:hAnsi="Times New Roman" w:cs="Times New Roman" w:hint="eastAsia"/>
          <w:sz w:val="32"/>
          <w:szCs w:val="32"/>
        </w:rPr>
        <w:t>。</w:t>
      </w:r>
      <w:r w:rsidR="007B5BCA">
        <w:rPr>
          <w:rFonts w:ascii="Times New Roman" w:eastAsia="仿宋" w:hAnsi="Times New Roman" w:cs="Times New Roman"/>
          <w:sz w:val="32"/>
          <w:szCs w:val="32"/>
        </w:rPr>
        <w:t>重点整治化工园区、化工企业存在的违规堆存、随意</w:t>
      </w:r>
      <w:r w:rsidR="007B5BCA">
        <w:rPr>
          <w:rFonts w:ascii="Times New Roman" w:eastAsia="仿宋" w:hAnsi="Times New Roman" w:cs="Times New Roman" w:hint="eastAsia"/>
          <w:sz w:val="32"/>
          <w:szCs w:val="32"/>
        </w:rPr>
        <w:t>倾倒</w:t>
      </w:r>
      <w:r w:rsidR="007B5BCA">
        <w:rPr>
          <w:rFonts w:ascii="Times New Roman" w:eastAsia="仿宋" w:hAnsi="Times New Roman" w:cs="Times New Roman"/>
          <w:sz w:val="32"/>
          <w:szCs w:val="32"/>
        </w:rPr>
        <w:t>、私自</w:t>
      </w:r>
      <w:r w:rsidR="007B5BCA">
        <w:rPr>
          <w:rFonts w:ascii="Times New Roman" w:eastAsia="仿宋" w:hAnsi="Times New Roman" w:cs="Times New Roman" w:hint="eastAsia"/>
          <w:sz w:val="32"/>
          <w:szCs w:val="32"/>
        </w:rPr>
        <w:t>填埋</w:t>
      </w:r>
      <w:r w:rsidR="007B5BCA">
        <w:rPr>
          <w:rFonts w:ascii="Times New Roman" w:eastAsia="仿宋" w:hAnsi="Times New Roman" w:cs="Times New Roman"/>
          <w:sz w:val="32"/>
          <w:szCs w:val="32"/>
        </w:rPr>
        <w:t>危险废物等问题。</w:t>
      </w:r>
    </w:p>
    <w:p w:rsidR="00184135" w:rsidRDefault="009E1CCC">
      <w:pPr>
        <w:ind w:firstLineChars="200" w:firstLine="643"/>
        <w:rPr>
          <w:rFonts w:ascii="Times New Roman" w:eastAsia="仿宋" w:hAnsi="Times New Roman"/>
          <w:sz w:val="32"/>
          <w:szCs w:val="32"/>
        </w:rPr>
      </w:pPr>
      <w:r w:rsidRPr="009E1CCC">
        <w:rPr>
          <w:rFonts w:ascii="Times New Roman" w:eastAsia="仿宋" w:hAnsi="Times New Roman" w:hint="eastAsia"/>
          <w:b/>
          <w:sz w:val="32"/>
          <w:szCs w:val="32"/>
        </w:rPr>
        <w:t>落实危</w:t>
      </w:r>
      <w:r w:rsidR="007B5BCA" w:rsidRPr="009E1CCC">
        <w:rPr>
          <w:rFonts w:ascii="Times New Roman" w:eastAsia="仿宋" w:hAnsi="Times New Roman" w:hint="eastAsia"/>
          <w:b/>
          <w:sz w:val="32"/>
          <w:szCs w:val="32"/>
        </w:rPr>
        <w:t>废</w:t>
      </w:r>
      <w:r w:rsidRPr="009E1CCC">
        <w:rPr>
          <w:rFonts w:ascii="Times New Roman" w:eastAsia="仿宋" w:hAnsi="Times New Roman" w:hint="eastAsia"/>
          <w:b/>
          <w:sz w:val="32"/>
          <w:szCs w:val="32"/>
        </w:rPr>
        <w:t>经营许可证审批与环</w:t>
      </w:r>
      <w:r w:rsidR="007B5BCA" w:rsidRPr="009E1CCC">
        <w:rPr>
          <w:rFonts w:ascii="Times New Roman" w:eastAsia="仿宋" w:hAnsi="Times New Roman" w:hint="eastAsia"/>
          <w:b/>
          <w:sz w:val="32"/>
          <w:szCs w:val="32"/>
        </w:rPr>
        <w:t>评</w:t>
      </w:r>
      <w:r>
        <w:rPr>
          <w:rFonts w:ascii="Times New Roman" w:eastAsia="仿宋" w:hAnsi="Times New Roman" w:hint="eastAsia"/>
          <w:b/>
          <w:sz w:val="32"/>
          <w:szCs w:val="32"/>
        </w:rPr>
        <w:t>审批</w:t>
      </w:r>
      <w:r w:rsidR="007B5BCA" w:rsidRPr="009E1CCC">
        <w:rPr>
          <w:rFonts w:ascii="Times New Roman" w:eastAsia="仿宋" w:hAnsi="Times New Roman" w:hint="eastAsia"/>
          <w:b/>
          <w:sz w:val="32"/>
          <w:szCs w:val="32"/>
        </w:rPr>
        <w:t>有效衔接。</w:t>
      </w:r>
      <w:r w:rsidR="007B5BCA">
        <w:rPr>
          <w:rFonts w:ascii="Times New Roman" w:eastAsia="仿宋" w:hAnsi="Times New Roman" w:hint="eastAsia"/>
          <w:sz w:val="32"/>
          <w:szCs w:val="32"/>
        </w:rPr>
        <w:t>依据《建设项目危险废物环境影响评价指南》及《危险废物处置工程技术导则》，技术校核抽查涉危险废物重点行业建设项目环境影响评价文件。重点关注企业危险废物产生种类、数量以及利用处置方式与原环境影响评价文件是否一致，并</w:t>
      </w:r>
      <w:r w:rsidR="007B5BCA">
        <w:rPr>
          <w:rFonts w:ascii="Times New Roman" w:eastAsia="仿宋" w:hAnsi="Times New Roman"/>
          <w:sz w:val="32"/>
          <w:szCs w:val="32"/>
        </w:rPr>
        <w:t>及时</w:t>
      </w:r>
      <w:r w:rsidR="007B5BCA">
        <w:rPr>
          <w:rFonts w:ascii="Times New Roman" w:eastAsia="仿宋" w:hAnsi="Times New Roman" w:hint="eastAsia"/>
          <w:sz w:val="32"/>
          <w:szCs w:val="32"/>
        </w:rPr>
        <w:t>督促企业尽快按现有危险废物法律法规和指南等文件要求整改。</w:t>
      </w:r>
    </w:p>
    <w:p w:rsidR="00184135" w:rsidRDefault="007B5BCA">
      <w:pPr>
        <w:ind w:firstLineChars="200" w:firstLine="643"/>
        <w:rPr>
          <w:rFonts w:ascii="Times New Roman" w:eastAsia="仿宋" w:hAnsi="Times New Roman"/>
          <w:sz w:val="32"/>
          <w:szCs w:val="32"/>
        </w:rPr>
      </w:pPr>
      <w:r w:rsidRPr="00EA5F90">
        <w:rPr>
          <w:rFonts w:ascii="Times New Roman" w:eastAsia="仿宋" w:hAnsi="Times New Roman" w:hint="eastAsia"/>
          <w:b/>
          <w:sz w:val="32"/>
          <w:szCs w:val="32"/>
        </w:rPr>
        <w:t>严厉</w:t>
      </w:r>
      <w:r w:rsidRPr="00EA5F90">
        <w:rPr>
          <w:rFonts w:ascii="Times New Roman" w:eastAsia="仿宋" w:hAnsi="Times New Roman"/>
          <w:b/>
          <w:sz w:val="32"/>
          <w:szCs w:val="32"/>
        </w:rPr>
        <w:t>打击危险废物环境违法行为。</w:t>
      </w:r>
      <w:r>
        <w:rPr>
          <w:rFonts w:ascii="Times New Roman" w:eastAsia="仿宋" w:hAnsi="Times New Roman" w:hint="eastAsia"/>
          <w:sz w:val="32"/>
          <w:szCs w:val="32"/>
        </w:rPr>
        <w:t>狠抓中央</w:t>
      </w:r>
      <w:r>
        <w:rPr>
          <w:rFonts w:ascii="Times New Roman" w:eastAsia="仿宋" w:hAnsi="Times New Roman"/>
          <w:sz w:val="32"/>
          <w:szCs w:val="32"/>
        </w:rPr>
        <w:t>环保督查及</w:t>
      </w:r>
      <w:r>
        <w:rPr>
          <w:rFonts w:ascii="Times New Roman" w:eastAsia="仿宋" w:hAnsi="Times New Roman" w:hint="eastAsia"/>
          <w:sz w:val="32"/>
          <w:szCs w:val="32"/>
        </w:rPr>
        <w:t>“</w:t>
      </w:r>
      <w:r>
        <w:rPr>
          <w:rFonts w:ascii="Times New Roman" w:eastAsia="仿宋" w:hAnsi="Times New Roman"/>
          <w:sz w:val="32"/>
          <w:szCs w:val="32"/>
        </w:rPr>
        <w:t>回头看</w:t>
      </w:r>
      <w:r>
        <w:rPr>
          <w:rFonts w:ascii="Times New Roman" w:eastAsia="仿宋" w:hAnsi="Times New Roman" w:hint="eastAsia"/>
          <w:sz w:val="32"/>
          <w:szCs w:val="32"/>
        </w:rPr>
        <w:t>”</w:t>
      </w:r>
      <w:r>
        <w:rPr>
          <w:rFonts w:ascii="Times New Roman" w:eastAsia="仿宋" w:hAnsi="Times New Roman"/>
          <w:sz w:val="32"/>
          <w:szCs w:val="32"/>
        </w:rPr>
        <w:t>、长江经济带固废领域环境问题整改，</w:t>
      </w:r>
      <w:r>
        <w:rPr>
          <w:rFonts w:ascii="Times New Roman" w:eastAsia="仿宋" w:hAnsi="Times New Roman" w:hint="eastAsia"/>
          <w:sz w:val="32"/>
          <w:szCs w:val="32"/>
        </w:rPr>
        <w:t>结合十部委“关于开展医疗机构废弃物专项治理行动”、省执法大检查等活动，以医疗废物、废酸、废铅蓄电池、废催化剂、废矿物油等危险废物为重点，持续打击危险废物环境违法犯罪行为。依法严肃查处违规堆存、随意倾倒以及非法填埋危险废物等环境违法行为。</w:t>
      </w:r>
    </w:p>
    <w:p w:rsidR="00184135" w:rsidRDefault="009E1CCC" w:rsidP="009E1CCC">
      <w:pPr>
        <w:pStyle w:val="2"/>
      </w:pPr>
      <w:bookmarkStart w:id="14" w:name="_Toc90045329"/>
      <w:r>
        <w:rPr>
          <w:rFonts w:hint="eastAsia"/>
        </w:rPr>
        <w:lastRenderedPageBreak/>
        <w:t>第二节</w:t>
      </w:r>
      <w:r>
        <w:rPr>
          <w:rFonts w:hint="eastAsia"/>
        </w:rPr>
        <w:t xml:space="preserve"> </w:t>
      </w:r>
      <w:r w:rsidR="007B5BCA">
        <w:t>提升</w:t>
      </w:r>
      <w:r w:rsidR="007B5BCA">
        <w:rPr>
          <w:rFonts w:hint="eastAsia"/>
        </w:rPr>
        <w:t>小微企业危废</w:t>
      </w:r>
      <w:r w:rsidR="007B5BCA">
        <w:t>收集</w:t>
      </w:r>
      <w:r w:rsidR="007B5BCA">
        <w:rPr>
          <w:rFonts w:hint="eastAsia"/>
        </w:rPr>
        <w:t>转运</w:t>
      </w:r>
      <w:r w:rsidR="007B5BCA">
        <w:t>能</w:t>
      </w:r>
      <w:r w:rsidR="007B5BCA">
        <w:rPr>
          <w:rFonts w:hint="eastAsia"/>
        </w:rPr>
        <w:t>力</w:t>
      </w:r>
      <w:bookmarkEnd w:id="14"/>
    </w:p>
    <w:p w:rsidR="00184135" w:rsidRDefault="007B5BCA">
      <w:pPr>
        <w:ind w:firstLineChars="200" w:firstLine="643"/>
        <w:rPr>
          <w:rFonts w:ascii="Times New Roman" w:eastAsia="仿宋" w:hAnsi="Times New Roman"/>
          <w:sz w:val="32"/>
          <w:szCs w:val="32"/>
        </w:rPr>
      </w:pPr>
      <w:r w:rsidRPr="009E1CCC">
        <w:rPr>
          <w:rFonts w:ascii="Times New Roman" w:eastAsia="仿宋" w:hAnsi="Times New Roman" w:hint="eastAsia"/>
          <w:b/>
          <w:sz w:val="32"/>
          <w:szCs w:val="32"/>
        </w:rPr>
        <w:t>全面</w:t>
      </w:r>
      <w:r w:rsidRPr="009E1CCC">
        <w:rPr>
          <w:rFonts w:ascii="Times New Roman" w:eastAsia="仿宋" w:hAnsi="Times New Roman"/>
          <w:b/>
          <w:sz w:val="32"/>
          <w:szCs w:val="32"/>
        </w:rPr>
        <w:t>摸排</w:t>
      </w:r>
      <w:r w:rsidRPr="009E1CCC">
        <w:rPr>
          <w:rFonts w:ascii="Times New Roman" w:eastAsia="仿宋" w:hAnsi="Times New Roman" w:hint="eastAsia"/>
          <w:b/>
          <w:sz w:val="32"/>
          <w:szCs w:val="32"/>
        </w:rPr>
        <w:t>，</w:t>
      </w:r>
      <w:r w:rsidRPr="009E1CCC">
        <w:rPr>
          <w:rFonts w:ascii="Times New Roman" w:eastAsia="仿宋" w:hAnsi="Times New Roman"/>
          <w:b/>
          <w:sz w:val="32"/>
          <w:szCs w:val="32"/>
        </w:rPr>
        <w:t>实现小微产废单位</w:t>
      </w:r>
      <w:r w:rsidRPr="009E1CCC">
        <w:rPr>
          <w:rFonts w:ascii="Times New Roman" w:eastAsia="仿宋" w:hAnsi="Times New Roman" w:hint="eastAsia"/>
          <w:b/>
          <w:sz w:val="32"/>
          <w:szCs w:val="32"/>
        </w:rPr>
        <w:t>统计</w:t>
      </w:r>
      <w:r w:rsidRPr="009E1CCC">
        <w:rPr>
          <w:rFonts w:ascii="Times New Roman" w:eastAsia="仿宋" w:hAnsi="Times New Roman"/>
          <w:b/>
          <w:sz w:val="32"/>
          <w:szCs w:val="32"/>
        </w:rPr>
        <w:t>全</w:t>
      </w:r>
      <w:r w:rsidRPr="009E1CCC">
        <w:rPr>
          <w:rFonts w:ascii="Times New Roman" w:eastAsia="仿宋" w:hAnsi="Times New Roman" w:hint="eastAsia"/>
          <w:b/>
          <w:sz w:val="32"/>
          <w:szCs w:val="32"/>
        </w:rPr>
        <w:t>覆盖</w:t>
      </w:r>
      <w:r w:rsidRPr="009E1CCC">
        <w:rPr>
          <w:rFonts w:ascii="Times New Roman" w:eastAsia="仿宋" w:hAnsi="Times New Roman"/>
          <w:b/>
          <w:sz w:val="32"/>
          <w:szCs w:val="32"/>
        </w:rPr>
        <w:t>。</w:t>
      </w:r>
      <w:r>
        <w:rPr>
          <w:rFonts w:ascii="Times New Roman" w:eastAsia="仿宋" w:hAnsi="Times New Roman" w:hint="eastAsia"/>
          <w:sz w:val="32"/>
          <w:szCs w:val="32"/>
        </w:rPr>
        <w:t>强化</w:t>
      </w:r>
      <w:r>
        <w:rPr>
          <w:rFonts w:ascii="Times New Roman" w:eastAsia="仿宋" w:hAnsi="Times New Roman"/>
          <w:sz w:val="32"/>
          <w:szCs w:val="32"/>
        </w:rPr>
        <w:t>属地监管责任，各区县生态环境部门组织排查本行政区域内小微企业，</w:t>
      </w:r>
      <w:r>
        <w:rPr>
          <w:rFonts w:ascii="Times New Roman" w:eastAsia="仿宋" w:hAnsi="Times New Roman" w:hint="eastAsia"/>
          <w:sz w:val="32"/>
          <w:szCs w:val="32"/>
        </w:rPr>
        <w:t>2022</w:t>
      </w:r>
      <w:r>
        <w:rPr>
          <w:rFonts w:ascii="Times New Roman" w:eastAsia="仿宋" w:hAnsi="Times New Roman" w:hint="eastAsia"/>
          <w:sz w:val="32"/>
          <w:szCs w:val="32"/>
        </w:rPr>
        <w:t>年</w:t>
      </w:r>
      <w:r>
        <w:rPr>
          <w:rFonts w:ascii="Times New Roman" w:eastAsia="仿宋" w:hAnsi="Times New Roman" w:hint="eastAsia"/>
          <w:sz w:val="32"/>
          <w:szCs w:val="32"/>
        </w:rPr>
        <w:t>6</w:t>
      </w:r>
      <w:r>
        <w:rPr>
          <w:rFonts w:ascii="Times New Roman" w:eastAsia="仿宋" w:hAnsi="Times New Roman" w:hint="eastAsia"/>
          <w:sz w:val="32"/>
          <w:szCs w:val="32"/>
        </w:rPr>
        <w:t>月底前</w:t>
      </w:r>
      <w:r>
        <w:rPr>
          <w:rFonts w:ascii="Times New Roman" w:eastAsia="仿宋" w:hAnsi="Times New Roman"/>
          <w:sz w:val="32"/>
          <w:szCs w:val="32"/>
        </w:rPr>
        <w:t>完成对小微企业危废产生和处置情况的全</w:t>
      </w:r>
      <w:r>
        <w:rPr>
          <w:rFonts w:ascii="Times New Roman" w:eastAsia="仿宋" w:hAnsi="Times New Roman" w:hint="eastAsia"/>
          <w:sz w:val="32"/>
          <w:szCs w:val="32"/>
        </w:rPr>
        <w:t>面</w:t>
      </w:r>
      <w:r>
        <w:rPr>
          <w:rFonts w:ascii="Times New Roman" w:eastAsia="仿宋" w:hAnsi="Times New Roman"/>
          <w:sz w:val="32"/>
          <w:szCs w:val="32"/>
        </w:rPr>
        <w:t>排查</w:t>
      </w:r>
      <w:r>
        <w:rPr>
          <w:rFonts w:ascii="Times New Roman" w:eastAsia="仿宋" w:hAnsi="Times New Roman" w:hint="eastAsia"/>
          <w:sz w:val="32"/>
          <w:szCs w:val="32"/>
        </w:rPr>
        <w:t>，</w:t>
      </w:r>
      <w:r>
        <w:rPr>
          <w:rFonts w:ascii="Times New Roman" w:eastAsia="仿宋" w:hAnsi="Times New Roman"/>
          <w:sz w:val="32"/>
          <w:szCs w:val="32"/>
        </w:rPr>
        <w:t>并强化动态监管，进一步摸清</w:t>
      </w:r>
      <w:r>
        <w:rPr>
          <w:rFonts w:ascii="Times New Roman" w:eastAsia="仿宋" w:hAnsi="Times New Roman" w:hint="eastAsia"/>
          <w:sz w:val="32"/>
          <w:szCs w:val="32"/>
        </w:rPr>
        <w:t>辖区</w:t>
      </w:r>
      <w:r>
        <w:rPr>
          <w:rFonts w:ascii="Times New Roman" w:eastAsia="仿宋" w:hAnsi="Times New Roman"/>
          <w:sz w:val="32"/>
          <w:szCs w:val="32"/>
        </w:rPr>
        <w:t>危险废物底数。同时</w:t>
      </w:r>
      <w:r>
        <w:rPr>
          <w:rFonts w:ascii="Times New Roman" w:eastAsia="仿宋" w:hAnsi="Times New Roman" w:hint="eastAsia"/>
          <w:sz w:val="32"/>
          <w:szCs w:val="32"/>
        </w:rPr>
        <w:t>加强</w:t>
      </w:r>
      <w:r>
        <w:rPr>
          <w:rFonts w:ascii="Times New Roman" w:eastAsia="仿宋" w:hAnsi="Times New Roman"/>
          <w:sz w:val="32"/>
          <w:szCs w:val="32"/>
        </w:rPr>
        <w:t>危险废物申报数据审核，</w:t>
      </w:r>
      <w:r>
        <w:rPr>
          <w:rFonts w:ascii="Times New Roman" w:eastAsia="仿宋" w:hAnsi="Times New Roman" w:hint="eastAsia"/>
          <w:sz w:val="32"/>
          <w:szCs w:val="32"/>
        </w:rPr>
        <w:t>各区县将</w:t>
      </w:r>
      <w:r>
        <w:rPr>
          <w:rFonts w:ascii="Times New Roman" w:eastAsia="仿宋" w:hAnsi="Times New Roman"/>
          <w:sz w:val="32"/>
          <w:szCs w:val="32"/>
        </w:rPr>
        <w:t>小微企业纳入物联网，并建立申报数据的抽查核查机制，落实专人负责申报数据审核管理，</w:t>
      </w:r>
      <w:r>
        <w:rPr>
          <w:rFonts w:ascii="Times New Roman" w:eastAsia="仿宋" w:hAnsi="Times New Roman" w:hint="eastAsia"/>
          <w:sz w:val="32"/>
          <w:szCs w:val="32"/>
        </w:rPr>
        <w:t>对存在</w:t>
      </w:r>
      <w:r>
        <w:rPr>
          <w:rFonts w:ascii="Times New Roman" w:eastAsia="仿宋" w:hAnsi="Times New Roman"/>
          <w:sz w:val="32"/>
          <w:szCs w:val="32"/>
        </w:rPr>
        <w:t>明显差异的数据及时核实核查，结合现场执法</w:t>
      </w:r>
      <w:r>
        <w:rPr>
          <w:rFonts w:ascii="Times New Roman" w:eastAsia="仿宋" w:hAnsi="Times New Roman" w:hint="eastAsia"/>
          <w:sz w:val="32"/>
          <w:szCs w:val="32"/>
        </w:rPr>
        <w:t>严把</w:t>
      </w:r>
      <w:r>
        <w:rPr>
          <w:rFonts w:ascii="Times New Roman" w:eastAsia="仿宋" w:hAnsi="Times New Roman"/>
          <w:sz w:val="32"/>
          <w:szCs w:val="32"/>
        </w:rPr>
        <w:t>数据审核关。</w:t>
      </w:r>
    </w:p>
    <w:p w:rsidR="00184135" w:rsidRDefault="007B5BCA">
      <w:pPr>
        <w:ind w:firstLineChars="200" w:firstLine="643"/>
        <w:rPr>
          <w:rFonts w:ascii="Times New Roman" w:eastAsia="仿宋" w:hAnsi="Times New Roman"/>
          <w:sz w:val="32"/>
          <w:szCs w:val="32"/>
        </w:rPr>
      </w:pPr>
      <w:r w:rsidRPr="009E1CCC">
        <w:rPr>
          <w:rFonts w:ascii="Times New Roman" w:eastAsia="仿宋" w:hAnsi="Times New Roman" w:hint="eastAsia"/>
          <w:b/>
          <w:sz w:val="32"/>
          <w:szCs w:val="32"/>
        </w:rPr>
        <w:t>科学布点，实现危险废物收运试点市域全覆盖。</w:t>
      </w:r>
      <w:r>
        <w:rPr>
          <w:rFonts w:ascii="Times New Roman" w:eastAsia="仿宋" w:hAnsi="Times New Roman" w:hint="eastAsia"/>
          <w:sz w:val="32"/>
          <w:szCs w:val="32"/>
        </w:rPr>
        <w:t>继续开展危险废物集中收集、贮存、转运试点建设，</w:t>
      </w:r>
      <w:r>
        <w:rPr>
          <w:rFonts w:ascii="Times New Roman" w:eastAsia="仿宋" w:hAnsi="Times New Roman"/>
          <w:sz w:val="32"/>
          <w:szCs w:val="32"/>
        </w:rPr>
        <w:t>并</w:t>
      </w:r>
      <w:r w:rsidR="000374B2">
        <w:rPr>
          <w:rFonts w:ascii="Times New Roman" w:eastAsia="仿宋" w:hAnsi="Times New Roman" w:hint="eastAsia"/>
          <w:sz w:val="32"/>
          <w:szCs w:val="32"/>
        </w:rPr>
        <w:t>总结</w:t>
      </w:r>
      <w:r>
        <w:rPr>
          <w:rFonts w:ascii="Times New Roman" w:eastAsia="仿宋" w:hAnsi="Times New Roman" w:hint="eastAsia"/>
          <w:sz w:val="32"/>
          <w:szCs w:val="32"/>
        </w:rPr>
        <w:t>前期机动车维修行业和水上船舶危险废物集中收集管理试点工作</w:t>
      </w:r>
      <w:r w:rsidR="000374B2">
        <w:rPr>
          <w:rFonts w:ascii="Times New Roman" w:eastAsia="仿宋" w:hAnsi="Times New Roman" w:hint="eastAsia"/>
          <w:sz w:val="32"/>
          <w:szCs w:val="32"/>
        </w:rPr>
        <w:t>经验</w:t>
      </w:r>
      <w:r>
        <w:rPr>
          <w:rFonts w:ascii="Times New Roman" w:eastAsia="仿宋" w:hAnsi="Times New Roman" w:hint="eastAsia"/>
          <w:sz w:val="32"/>
          <w:szCs w:val="32"/>
        </w:rPr>
        <w:t>，</w:t>
      </w:r>
      <w:r w:rsidR="000374B2">
        <w:rPr>
          <w:rFonts w:ascii="Times New Roman" w:eastAsia="仿宋" w:hAnsi="Times New Roman" w:hint="eastAsia"/>
          <w:sz w:val="32"/>
          <w:szCs w:val="32"/>
        </w:rPr>
        <w:t>力争</w:t>
      </w:r>
      <w:r>
        <w:rPr>
          <w:rFonts w:ascii="Times New Roman" w:eastAsia="仿宋" w:hAnsi="Times New Roman"/>
          <w:sz w:val="32"/>
          <w:szCs w:val="32"/>
        </w:rPr>
        <w:t>试点经营单位</w:t>
      </w:r>
      <w:r>
        <w:rPr>
          <w:rFonts w:ascii="Times New Roman" w:eastAsia="仿宋" w:hAnsi="Times New Roman" w:hint="eastAsia"/>
          <w:sz w:val="32"/>
          <w:szCs w:val="32"/>
        </w:rPr>
        <w:t>覆盖</w:t>
      </w:r>
      <w:r>
        <w:rPr>
          <w:rFonts w:ascii="Times New Roman" w:eastAsia="仿宋" w:hAnsi="Times New Roman"/>
          <w:sz w:val="32"/>
          <w:szCs w:val="32"/>
        </w:rPr>
        <w:t>全市</w:t>
      </w:r>
      <w:r>
        <w:rPr>
          <w:rFonts w:ascii="Times New Roman" w:eastAsia="仿宋" w:hAnsi="Times New Roman" w:hint="eastAsia"/>
          <w:sz w:val="32"/>
          <w:szCs w:val="32"/>
        </w:rPr>
        <w:t>范围</w:t>
      </w:r>
      <w:r>
        <w:rPr>
          <w:rFonts w:ascii="Times New Roman" w:eastAsia="仿宋" w:hAnsi="Times New Roman"/>
          <w:sz w:val="32"/>
          <w:szCs w:val="32"/>
        </w:rPr>
        <w:t>。</w:t>
      </w:r>
      <w:r>
        <w:rPr>
          <w:rFonts w:ascii="Times New Roman" w:eastAsia="仿宋" w:hAnsi="Times New Roman" w:hint="eastAsia"/>
          <w:sz w:val="32"/>
          <w:szCs w:val="32"/>
        </w:rPr>
        <w:t>按照</w:t>
      </w:r>
      <w:r>
        <w:rPr>
          <w:rFonts w:ascii="Times New Roman" w:eastAsia="仿宋" w:hAnsi="Times New Roman"/>
          <w:sz w:val="32"/>
          <w:szCs w:val="32"/>
        </w:rPr>
        <w:t>就近处置原则，</w:t>
      </w:r>
      <w:r>
        <w:rPr>
          <w:rFonts w:ascii="Times New Roman" w:eastAsia="仿宋" w:hAnsi="Times New Roman" w:hint="eastAsia"/>
          <w:sz w:val="32"/>
          <w:szCs w:val="32"/>
        </w:rPr>
        <w:t>全市</w:t>
      </w:r>
      <w:r>
        <w:rPr>
          <w:rFonts w:ascii="Times New Roman" w:eastAsia="仿宋" w:hAnsi="Times New Roman"/>
          <w:sz w:val="32"/>
          <w:szCs w:val="32"/>
        </w:rPr>
        <w:t>小微企业</w:t>
      </w:r>
      <w:r>
        <w:rPr>
          <w:rFonts w:ascii="Times New Roman" w:eastAsia="仿宋" w:hAnsi="Times New Roman" w:hint="eastAsia"/>
          <w:sz w:val="32"/>
          <w:szCs w:val="32"/>
        </w:rPr>
        <w:t>产生</w:t>
      </w:r>
      <w:r>
        <w:rPr>
          <w:rFonts w:ascii="Times New Roman" w:eastAsia="仿宋" w:hAnsi="Times New Roman"/>
          <w:sz w:val="32"/>
          <w:szCs w:val="32"/>
        </w:rPr>
        <w:t>的危险废物</w:t>
      </w:r>
      <w:r>
        <w:rPr>
          <w:rFonts w:ascii="Times New Roman" w:eastAsia="仿宋" w:hAnsi="Times New Roman" w:hint="eastAsia"/>
          <w:sz w:val="32"/>
          <w:szCs w:val="32"/>
        </w:rPr>
        <w:t>优先</w:t>
      </w:r>
      <w:r>
        <w:rPr>
          <w:rFonts w:ascii="Times New Roman" w:eastAsia="仿宋" w:hAnsi="Times New Roman"/>
          <w:sz w:val="32"/>
          <w:szCs w:val="32"/>
        </w:rPr>
        <w:t>委托试点单位</w:t>
      </w:r>
      <w:r>
        <w:rPr>
          <w:rFonts w:ascii="Times New Roman" w:eastAsia="仿宋" w:hAnsi="Times New Roman" w:hint="eastAsia"/>
          <w:sz w:val="32"/>
          <w:szCs w:val="32"/>
        </w:rPr>
        <w:t>或</w:t>
      </w:r>
      <w:r>
        <w:rPr>
          <w:rFonts w:ascii="Times New Roman" w:eastAsia="仿宋" w:hAnsi="Times New Roman"/>
          <w:sz w:val="32"/>
          <w:szCs w:val="32"/>
        </w:rPr>
        <w:t>持有相关经营许可证的经营单位</w:t>
      </w:r>
      <w:r>
        <w:rPr>
          <w:rFonts w:ascii="Times New Roman" w:eastAsia="仿宋" w:hAnsi="Times New Roman" w:hint="eastAsia"/>
          <w:sz w:val="32"/>
          <w:szCs w:val="32"/>
        </w:rPr>
        <w:t>收集</w:t>
      </w:r>
      <w:r>
        <w:rPr>
          <w:rFonts w:ascii="Times New Roman" w:eastAsia="仿宋" w:hAnsi="Times New Roman"/>
          <w:sz w:val="32"/>
          <w:szCs w:val="32"/>
        </w:rPr>
        <w:t>处置。</w:t>
      </w:r>
    </w:p>
    <w:p w:rsidR="00184135" w:rsidRDefault="007B5BCA">
      <w:pPr>
        <w:ind w:firstLineChars="200" w:firstLine="643"/>
        <w:rPr>
          <w:rFonts w:ascii="Times New Roman" w:eastAsia="仿宋" w:hAnsi="Times New Roman"/>
          <w:sz w:val="32"/>
          <w:szCs w:val="32"/>
        </w:rPr>
      </w:pPr>
      <w:r w:rsidRPr="009E1CCC">
        <w:rPr>
          <w:rFonts w:ascii="Times New Roman" w:eastAsia="仿宋" w:hAnsi="Times New Roman" w:hint="eastAsia"/>
          <w:b/>
          <w:sz w:val="32"/>
          <w:szCs w:val="32"/>
        </w:rPr>
        <w:t>定向收集，实现危险废物收运种类全覆盖。</w:t>
      </w:r>
      <w:r>
        <w:rPr>
          <w:rFonts w:ascii="Times New Roman" w:eastAsia="仿宋" w:hAnsi="Times New Roman" w:hint="eastAsia"/>
          <w:sz w:val="32"/>
          <w:szCs w:val="32"/>
        </w:rPr>
        <w:t>结合市域</w:t>
      </w:r>
      <w:r>
        <w:rPr>
          <w:rFonts w:ascii="Times New Roman" w:eastAsia="仿宋" w:hAnsi="Times New Roman"/>
          <w:sz w:val="32"/>
          <w:szCs w:val="32"/>
        </w:rPr>
        <w:t>内大量小微企业（</w:t>
      </w:r>
      <w:r>
        <w:rPr>
          <w:rFonts w:ascii="Times New Roman" w:eastAsia="仿宋" w:hAnsi="Times New Roman" w:hint="eastAsia"/>
          <w:sz w:val="32"/>
          <w:szCs w:val="32"/>
        </w:rPr>
        <w:t>仅限</w:t>
      </w:r>
      <w:r>
        <w:rPr>
          <w:rFonts w:ascii="Times New Roman" w:eastAsia="仿宋" w:hAnsi="Times New Roman"/>
          <w:sz w:val="32"/>
          <w:szCs w:val="32"/>
        </w:rPr>
        <w:t>工业）</w:t>
      </w:r>
      <w:r>
        <w:rPr>
          <w:rFonts w:ascii="Times New Roman" w:eastAsia="仿宋" w:hAnsi="Times New Roman" w:hint="eastAsia"/>
          <w:sz w:val="32"/>
          <w:szCs w:val="32"/>
        </w:rPr>
        <w:t>在</w:t>
      </w:r>
      <w:r>
        <w:rPr>
          <w:rFonts w:ascii="Times New Roman" w:eastAsia="仿宋" w:hAnsi="Times New Roman"/>
          <w:sz w:val="32"/>
          <w:szCs w:val="32"/>
        </w:rPr>
        <w:t>危险废物产生种类、规模、集中处置成本、管理人员环保</w:t>
      </w:r>
      <w:r>
        <w:rPr>
          <w:rFonts w:ascii="Times New Roman" w:eastAsia="仿宋" w:hAnsi="Times New Roman" w:hint="eastAsia"/>
          <w:sz w:val="32"/>
          <w:szCs w:val="32"/>
        </w:rPr>
        <w:t>意识</w:t>
      </w:r>
      <w:r>
        <w:rPr>
          <w:rFonts w:ascii="Times New Roman" w:eastAsia="仿宋" w:hAnsi="Times New Roman"/>
          <w:sz w:val="32"/>
          <w:szCs w:val="32"/>
        </w:rPr>
        <w:t>等方面与汽修行业存在一定共性，均呈现产废量少、转移成本高、长期贮存的现象，</w:t>
      </w:r>
      <w:r>
        <w:rPr>
          <w:rFonts w:ascii="Times New Roman" w:eastAsia="仿宋" w:hAnsi="Times New Roman" w:hint="eastAsia"/>
          <w:sz w:val="32"/>
          <w:szCs w:val="32"/>
        </w:rPr>
        <w:t>进一步</w:t>
      </w:r>
      <w:r>
        <w:rPr>
          <w:rFonts w:ascii="Times New Roman" w:eastAsia="仿宋" w:hAnsi="Times New Roman"/>
          <w:sz w:val="32"/>
          <w:szCs w:val="32"/>
        </w:rPr>
        <w:t>扩大试点经营范围，将小微企业（</w:t>
      </w:r>
      <w:r>
        <w:rPr>
          <w:rFonts w:ascii="Times New Roman" w:eastAsia="仿宋" w:hAnsi="Times New Roman" w:hint="eastAsia"/>
          <w:sz w:val="32"/>
          <w:szCs w:val="32"/>
        </w:rPr>
        <w:t>仅限于</w:t>
      </w:r>
      <w:r>
        <w:rPr>
          <w:rFonts w:ascii="Times New Roman" w:eastAsia="仿宋" w:hAnsi="Times New Roman"/>
          <w:sz w:val="32"/>
          <w:szCs w:val="32"/>
        </w:rPr>
        <w:t>设备维护产生的废矿物油和沾染包装物）</w:t>
      </w:r>
      <w:r>
        <w:rPr>
          <w:rFonts w:ascii="Times New Roman" w:eastAsia="仿宋" w:hAnsi="Times New Roman" w:hint="eastAsia"/>
          <w:sz w:val="32"/>
          <w:szCs w:val="32"/>
        </w:rPr>
        <w:t>纳入</w:t>
      </w:r>
      <w:r>
        <w:rPr>
          <w:rFonts w:ascii="Times New Roman" w:eastAsia="仿宋" w:hAnsi="Times New Roman"/>
          <w:sz w:val="32"/>
          <w:szCs w:val="32"/>
        </w:rPr>
        <w:t>试点工作，同时</w:t>
      </w:r>
      <w:r>
        <w:rPr>
          <w:rFonts w:ascii="Times New Roman" w:eastAsia="仿宋" w:hAnsi="Times New Roman" w:hint="eastAsia"/>
          <w:sz w:val="32"/>
          <w:szCs w:val="32"/>
        </w:rPr>
        <w:t>将</w:t>
      </w:r>
      <w:r>
        <w:rPr>
          <w:rFonts w:ascii="Times New Roman" w:eastAsia="仿宋" w:hAnsi="Times New Roman"/>
          <w:sz w:val="32"/>
          <w:szCs w:val="32"/>
        </w:rPr>
        <w:t>汽修</w:t>
      </w:r>
      <w:r>
        <w:rPr>
          <w:rFonts w:ascii="Times New Roman" w:eastAsia="仿宋" w:hAnsi="Times New Roman" w:hint="eastAsia"/>
          <w:sz w:val="32"/>
          <w:szCs w:val="32"/>
        </w:rPr>
        <w:t>行业</w:t>
      </w:r>
      <w:r>
        <w:rPr>
          <w:rFonts w:ascii="Times New Roman" w:eastAsia="仿宋" w:hAnsi="Times New Roman"/>
          <w:sz w:val="32"/>
          <w:szCs w:val="32"/>
        </w:rPr>
        <w:t>产生的</w:t>
      </w:r>
      <w:r>
        <w:rPr>
          <w:rFonts w:ascii="Times New Roman" w:eastAsia="仿宋" w:hAnsi="Times New Roman" w:hint="eastAsia"/>
          <w:sz w:val="32"/>
          <w:szCs w:val="32"/>
        </w:rPr>
        <w:t>废</w:t>
      </w:r>
      <w:r>
        <w:rPr>
          <w:rFonts w:ascii="Times New Roman" w:eastAsia="仿宋" w:hAnsi="Times New Roman"/>
          <w:sz w:val="32"/>
          <w:szCs w:val="32"/>
        </w:rPr>
        <w:t>铅蓄电池、废</w:t>
      </w:r>
      <w:r>
        <w:rPr>
          <w:rFonts w:ascii="Times New Roman" w:eastAsia="仿宋" w:hAnsi="Times New Roman" w:hint="eastAsia"/>
          <w:sz w:val="32"/>
          <w:szCs w:val="32"/>
        </w:rPr>
        <w:t>电路板</w:t>
      </w:r>
      <w:r>
        <w:rPr>
          <w:rFonts w:ascii="Times New Roman" w:eastAsia="仿宋" w:hAnsi="Times New Roman"/>
          <w:sz w:val="32"/>
          <w:szCs w:val="32"/>
        </w:rPr>
        <w:t>等其他危险废物种类</w:t>
      </w:r>
      <w:r>
        <w:rPr>
          <w:rFonts w:ascii="Times New Roman" w:eastAsia="仿宋" w:hAnsi="Times New Roman" w:hint="eastAsia"/>
          <w:sz w:val="32"/>
          <w:szCs w:val="32"/>
        </w:rPr>
        <w:t>纳入</w:t>
      </w:r>
      <w:r>
        <w:rPr>
          <w:rFonts w:ascii="Times New Roman" w:eastAsia="仿宋" w:hAnsi="Times New Roman"/>
          <w:sz w:val="32"/>
          <w:szCs w:val="32"/>
        </w:rPr>
        <w:t>试点</w:t>
      </w:r>
      <w:r>
        <w:rPr>
          <w:rFonts w:ascii="Times New Roman" w:eastAsia="仿宋" w:hAnsi="Times New Roman"/>
          <w:sz w:val="32"/>
          <w:szCs w:val="32"/>
        </w:rPr>
        <w:lastRenderedPageBreak/>
        <w:t>经营许可范围</w:t>
      </w:r>
      <w:r>
        <w:rPr>
          <w:rFonts w:ascii="Times New Roman" w:eastAsia="仿宋" w:hAnsi="Times New Roman" w:hint="eastAsia"/>
          <w:sz w:val="32"/>
          <w:szCs w:val="32"/>
        </w:rPr>
        <w:t>。依托现有试点收集单位，构建完善危废收集中转贮存体系，实现中小微企业各类危废从产生、暂存、转移到处置整个过程“就地分类收集、安全及时转移和实施全程监控”的规范化监管目标。</w:t>
      </w:r>
    </w:p>
    <w:p w:rsidR="00184135" w:rsidRDefault="007B5BCA">
      <w:pPr>
        <w:ind w:firstLineChars="200" w:firstLine="643"/>
        <w:rPr>
          <w:rFonts w:ascii="Times New Roman" w:eastAsia="仿宋" w:hAnsi="Times New Roman"/>
          <w:sz w:val="32"/>
          <w:szCs w:val="32"/>
        </w:rPr>
      </w:pPr>
      <w:r w:rsidRPr="009E1CCC">
        <w:rPr>
          <w:rFonts w:ascii="Times New Roman" w:eastAsia="仿宋" w:hAnsi="Times New Roman" w:hint="eastAsia"/>
          <w:b/>
          <w:sz w:val="32"/>
          <w:szCs w:val="32"/>
        </w:rPr>
        <w:t>拓展服务，实现处置监管环节全覆盖。</w:t>
      </w:r>
      <w:r>
        <w:rPr>
          <w:rFonts w:ascii="Times New Roman" w:eastAsia="仿宋" w:hAnsi="Times New Roman" w:hint="eastAsia"/>
          <w:sz w:val="32"/>
          <w:szCs w:val="32"/>
        </w:rPr>
        <w:t>针对中小微企业环境管理诉求，定期邀请专家团队现场“问诊开方”，依托现有专业力量，指导中小微企业规范化管理，提升中小微企业环境管理水平。严格小微收运</w:t>
      </w:r>
      <w:r>
        <w:rPr>
          <w:rFonts w:ascii="Times New Roman" w:eastAsia="仿宋" w:hAnsi="Times New Roman"/>
          <w:sz w:val="32"/>
          <w:szCs w:val="32"/>
        </w:rPr>
        <w:t>试点管理</w:t>
      </w:r>
      <w:r>
        <w:rPr>
          <w:rFonts w:ascii="Times New Roman" w:eastAsia="仿宋" w:hAnsi="Times New Roman" w:hint="eastAsia"/>
          <w:sz w:val="32"/>
          <w:szCs w:val="32"/>
        </w:rPr>
        <w:t>，对试点</w:t>
      </w:r>
      <w:r>
        <w:rPr>
          <w:rFonts w:ascii="Times New Roman" w:eastAsia="仿宋" w:hAnsi="Times New Roman"/>
          <w:sz w:val="32"/>
          <w:szCs w:val="32"/>
        </w:rPr>
        <w:t>经营单位实施</w:t>
      </w:r>
      <w:r>
        <w:rPr>
          <w:rFonts w:ascii="Times New Roman" w:eastAsia="仿宋" w:hAnsi="Times New Roman" w:hint="eastAsia"/>
          <w:sz w:val="32"/>
          <w:szCs w:val="32"/>
        </w:rPr>
        <w:t>分片管理</w:t>
      </w:r>
      <w:r>
        <w:rPr>
          <w:rFonts w:ascii="Times New Roman" w:eastAsia="仿宋" w:hAnsi="Times New Roman"/>
          <w:sz w:val="32"/>
          <w:szCs w:val="32"/>
        </w:rPr>
        <w:t>，并安装视频监控，逐步取消纸质联单，全面实施电子转移联单备案制，并建立试点退出考核机制</w:t>
      </w:r>
      <w:r>
        <w:rPr>
          <w:rFonts w:ascii="Times New Roman" w:eastAsia="仿宋" w:hAnsi="Times New Roman" w:hint="eastAsia"/>
          <w:sz w:val="32"/>
          <w:szCs w:val="32"/>
        </w:rPr>
        <w:t>。重点</w:t>
      </w:r>
      <w:r>
        <w:rPr>
          <w:rFonts w:ascii="Times New Roman" w:eastAsia="仿宋" w:hAnsi="Times New Roman"/>
          <w:sz w:val="32"/>
          <w:szCs w:val="32"/>
        </w:rPr>
        <w:t>加强对试点单位危废收集情况、独立贮存安全、转移处置等情况进行监督</w:t>
      </w:r>
      <w:r>
        <w:rPr>
          <w:rFonts w:ascii="Times New Roman" w:eastAsia="仿宋" w:hAnsi="Times New Roman" w:hint="eastAsia"/>
          <w:sz w:val="32"/>
          <w:szCs w:val="32"/>
        </w:rPr>
        <w:t>检查</w:t>
      </w:r>
      <w:r>
        <w:rPr>
          <w:rFonts w:ascii="Times New Roman" w:eastAsia="仿宋" w:hAnsi="Times New Roman"/>
          <w:sz w:val="32"/>
          <w:szCs w:val="32"/>
        </w:rPr>
        <w:t>，做到来源可追溯、贮存可查看、去向可跟踪</w:t>
      </w:r>
      <w:r>
        <w:rPr>
          <w:rFonts w:ascii="Times New Roman" w:eastAsia="仿宋" w:hAnsi="Times New Roman" w:hint="eastAsia"/>
          <w:sz w:val="32"/>
          <w:szCs w:val="32"/>
        </w:rPr>
        <w:t>，</w:t>
      </w:r>
      <w:r>
        <w:rPr>
          <w:rFonts w:ascii="Times New Roman" w:eastAsia="仿宋" w:hAnsi="Times New Roman"/>
          <w:sz w:val="32"/>
          <w:szCs w:val="32"/>
        </w:rPr>
        <w:t>规范试点收集</w:t>
      </w:r>
      <w:r>
        <w:rPr>
          <w:rFonts w:ascii="Times New Roman" w:eastAsia="仿宋" w:hAnsi="Times New Roman" w:hint="eastAsia"/>
          <w:sz w:val="32"/>
          <w:szCs w:val="32"/>
        </w:rPr>
        <w:t>转运。通过试点</w:t>
      </w:r>
      <w:r>
        <w:rPr>
          <w:rFonts w:ascii="Times New Roman" w:eastAsia="仿宋" w:hAnsi="Times New Roman"/>
          <w:sz w:val="32"/>
          <w:szCs w:val="32"/>
        </w:rPr>
        <w:t>工作，</w:t>
      </w:r>
      <w:r>
        <w:rPr>
          <w:rFonts w:ascii="Times New Roman" w:eastAsia="仿宋" w:hAnsi="Times New Roman" w:hint="eastAsia"/>
          <w:sz w:val="32"/>
          <w:szCs w:val="32"/>
        </w:rPr>
        <w:t>力争</w:t>
      </w:r>
      <w:r>
        <w:rPr>
          <w:rFonts w:ascii="Times New Roman" w:eastAsia="仿宋" w:hAnsi="Times New Roman"/>
          <w:sz w:val="32"/>
          <w:szCs w:val="32"/>
        </w:rPr>
        <w:t>形成长效的管理制度体系和良好的市场经营环境</w:t>
      </w:r>
      <w:r>
        <w:rPr>
          <w:rFonts w:ascii="Times New Roman" w:eastAsia="仿宋" w:hAnsi="Times New Roman" w:hint="eastAsia"/>
          <w:sz w:val="32"/>
          <w:szCs w:val="32"/>
        </w:rPr>
        <w:t>，并将</w:t>
      </w:r>
      <w:r>
        <w:rPr>
          <w:rFonts w:ascii="Times New Roman" w:eastAsia="仿宋" w:hAnsi="Times New Roman"/>
          <w:sz w:val="32"/>
          <w:szCs w:val="32"/>
        </w:rPr>
        <w:t>宜昌市建设为全省危险废物集中收集制度示范点，辐射带动全省危险废物管理水平提高。</w:t>
      </w:r>
    </w:p>
    <w:p w:rsidR="00184135" w:rsidRDefault="009E1CCC" w:rsidP="009E1CCC">
      <w:pPr>
        <w:pStyle w:val="2"/>
      </w:pPr>
      <w:bookmarkStart w:id="15" w:name="_Toc90045330"/>
      <w:r>
        <w:rPr>
          <w:rFonts w:hint="eastAsia"/>
        </w:rPr>
        <w:t>第三节</w:t>
      </w:r>
      <w:r>
        <w:rPr>
          <w:rFonts w:hint="eastAsia"/>
        </w:rPr>
        <w:t xml:space="preserve"> </w:t>
      </w:r>
      <w:r w:rsidR="007B5BCA">
        <w:rPr>
          <w:rFonts w:hint="eastAsia"/>
        </w:rPr>
        <w:t>补齐</w:t>
      </w:r>
      <w:r w:rsidR="007B5BCA">
        <w:t>医疗废物处置与应急能力短板</w:t>
      </w:r>
      <w:bookmarkEnd w:id="15"/>
    </w:p>
    <w:p w:rsidR="00184135" w:rsidRDefault="009E1CCC">
      <w:pPr>
        <w:ind w:firstLineChars="200" w:firstLine="643"/>
        <w:rPr>
          <w:rFonts w:ascii="Times New Roman" w:eastAsia="仿宋" w:hAnsi="Times New Roman"/>
          <w:sz w:val="32"/>
          <w:szCs w:val="32"/>
        </w:rPr>
      </w:pPr>
      <w:r w:rsidRPr="009E1CCC">
        <w:rPr>
          <w:rFonts w:ascii="Times New Roman" w:eastAsia="仿宋" w:hAnsi="Times New Roman" w:hint="eastAsia"/>
          <w:b/>
          <w:sz w:val="32"/>
          <w:szCs w:val="32"/>
        </w:rPr>
        <w:t>科学</w:t>
      </w:r>
      <w:r w:rsidRPr="009E1CCC">
        <w:rPr>
          <w:rFonts w:ascii="Times New Roman" w:eastAsia="仿宋" w:hAnsi="Times New Roman"/>
          <w:b/>
          <w:sz w:val="32"/>
          <w:szCs w:val="32"/>
        </w:rPr>
        <w:t>布局医废处置设施</w:t>
      </w:r>
      <w:r>
        <w:rPr>
          <w:rFonts w:ascii="Times New Roman" w:eastAsia="仿宋" w:hAnsi="Times New Roman" w:hint="eastAsia"/>
          <w:b/>
          <w:sz w:val="32"/>
          <w:szCs w:val="32"/>
        </w:rPr>
        <w:t>及</w:t>
      </w:r>
      <w:r w:rsidRPr="009E1CCC">
        <w:rPr>
          <w:rFonts w:ascii="Times New Roman" w:eastAsia="仿宋" w:hAnsi="Times New Roman" w:hint="eastAsia"/>
          <w:b/>
          <w:sz w:val="32"/>
          <w:szCs w:val="32"/>
        </w:rPr>
        <w:t>规模</w:t>
      </w:r>
      <w:r w:rsidRPr="009E1CCC">
        <w:rPr>
          <w:rFonts w:ascii="Times New Roman" w:eastAsia="仿宋" w:hAnsi="Times New Roman"/>
          <w:b/>
          <w:sz w:val="32"/>
          <w:szCs w:val="32"/>
        </w:rPr>
        <w:t>。</w:t>
      </w:r>
      <w:r w:rsidR="007B5BCA">
        <w:rPr>
          <w:rFonts w:ascii="Times New Roman" w:eastAsia="仿宋" w:hAnsi="Times New Roman" w:hint="eastAsia"/>
          <w:sz w:val="32"/>
          <w:szCs w:val="32"/>
        </w:rPr>
        <w:t>充分</w:t>
      </w:r>
      <w:r w:rsidR="007B5BCA">
        <w:rPr>
          <w:rFonts w:ascii="Times New Roman" w:eastAsia="仿宋" w:hAnsi="Times New Roman"/>
          <w:sz w:val="32"/>
          <w:szCs w:val="32"/>
        </w:rPr>
        <w:t>吸纳新冠肺炎疫情期间医疗废物处置和环境管理工作经验，</w:t>
      </w:r>
      <w:r w:rsidR="007B5BCA">
        <w:rPr>
          <w:rFonts w:ascii="Times New Roman" w:eastAsia="仿宋" w:hAnsi="Times New Roman" w:hint="eastAsia"/>
          <w:sz w:val="32"/>
          <w:szCs w:val="32"/>
        </w:rPr>
        <w:t>结合</w:t>
      </w:r>
      <w:r w:rsidR="007B5BCA">
        <w:rPr>
          <w:rFonts w:ascii="Times New Roman" w:eastAsia="仿宋" w:hAnsi="Times New Roman"/>
          <w:sz w:val="32"/>
          <w:szCs w:val="32"/>
        </w:rPr>
        <w:t>市域范围内常态化医疗废物产生情况及发展趋势，合理</w:t>
      </w:r>
      <w:r w:rsidR="007B5BCA">
        <w:rPr>
          <w:rFonts w:ascii="Times New Roman" w:eastAsia="仿宋" w:hAnsi="Times New Roman" w:hint="eastAsia"/>
          <w:sz w:val="32"/>
          <w:szCs w:val="32"/>
        </w:rPr>
        <w:t>设定</w:t>
      </w:r>
      <w:r w:rsidR="007B5BCA">
        <w:rPr>
          <w:rFonts w:ascii="Times New Roman" w:eastAsia="仿宋" w:hAnsi="Times New Roman"/>
          <w:sz w:val="32"/>
          <w:szCs w:val="32"/>
        </w:rPr>
        <w:t>医疗废物处理设施</w:t>
      </w:r>
      <w:r w:rsidR="007B5BCA">
        <w:rPr>
          <w:rFonts w:ascii="Times New Roman" w:eastAsia="仿宋" w:hAnsi="Times New Roman" w:hint="eastAsia"/>
          <w:sz w:val="32"/>
          <w:szCs w:val="32"/>
        </w:rPr>
        <w:t>布局和</w:t>
      </w:r>
      <w:r w:rsidR="007B5BCA">
        <w:rPr>
          <w:rFonts w:ascii="Times New Roman" w:eastAsia="仿宋" w:hAnsi="Times New Roman"/>
          <w:sz w:val="32"/>
          <w:szCs w:val="32"/>
        </w:rPr>
        <w:t>规模，同时兼顾应急状况下的处置需求</w:t>
      </w:r>
      <w:r w:rsidR="007B5BCA">
        <w:rPr>
          <w:rFonts w:ascii="Times New Roman" w:eastAsia="仿宋" w:hAnsi="Times New Roman" w:hint="eastAsia"/>
          <w:sz w:val="32"/>
          <w:szCs w:val="32"/>
        </w:rPr>
        <w:t>，明确</w:t>
      </w:r>
      <w:r w:rsidR="007B5BCA">
        <w:rPr>
          <w:rFonts w:ascii="Times New Roman" w:eastAsia="仿宋" w:hAnsi="Times New Roman"/>
          <w:sz w:val="32"/>
          <w:szCs w:val="32"/>
        </w:rPr>
        <w:t>不</w:t>
      </w:r>
      <w:r w:rsidR="007B5BCA">
        <w:rPr>
          <w:rFonts w:ascii="Times New Roman" w:eastAsia="仿宋" w:hAnsi="Times New Roman"/>
          <w:sz w:val="32"/>
          <w:szCs w:val="32"/>
        </w:rPr>
        <w:lastRenderedPageBreak/>
        <w:t>同类别医疗废物的</w:t>
      </w:r>
      <w:r w:rsidR="007B5BCA">
        <w:rPr>
          <w:rFonts w:ascii="Times New Roman" w:eastAsia="仿宋" w:hAnsi="Times New Roman" w:hint="eastAsia"/>
          <w:sz w:val="32"/>
          <w:szCs w:val="32"/>
        </w:rPr>
        <w:t>收集</w:t>
      </w:r>
      <w:r w:rsidR="007B5BCA">
        <w:rPr>
          <w:rFonts w:ascii="Times New Roman" w:eastAsia="仿宋" w:hAnsi="Times New Roman"/>
          <w:sz w:val="32"/>
          <w:szCs w:val="32"/>
        </w:rPr>
        <w:t>方式及处置去向，确保</w:t>
      </w:r>
      <w:r w:rsidR="007B5BCA">
        <w:rPr>
          <w:rFonts w:ascii="Times New Roman" w:eastAsia="仿宋" w:hAnsi="Times New Roman" w:hint="eastAsia"/>
          <w:sz w:val="32"/>
          <w:szCs w:val="32"/>
        </w:rPr>
        <w:t>各类</w:t>
      </w:r>
      <w:r w:rsidR="007B5BCA">
        <w:rPr>
          <w:rFonts w:ascii="Times New Roman" w:eastAsia="仿宋" w:hAnsi="Times New Roman"/>
          <w:sz w:val="32"/>
          <w:szCs w:val="32"/>
        </w:rPr>
        <w:t>医疗废物得到规范</w:t>
      </w:r>
      <w:r w:rsidR="007B5BCA">
        <w:rPr>
          <w:rFonts w:ascii="Times New Roman" w:eastAsia="仿宋" w:hAnsi="Times New Roman" w:hint="eastAsia"/>
          <w:sz w:val="32"/>
          <w:szCs w:val="32"/>
        </w:rPr>
        <w:t>收集</w:t>
      </w:r>
      <w:r w:rsidR="007B5BCA">
        <w:rPr>
          <w:rFonts w:ascii="Times New Roman" w:eastAsia="仿宋" w:hAnsi="Times New Roman"/>
          <w:sz w:val="32"/>
          <w:szCs w:val="32"/>
        </w:rPr>
        <w:t>及处置。推动</w:t>
      </w:r>
      <w:r w:rsidR="007B5BCA">
        <w:rPr>
          <w:rFonts w:ascii="Times New Roman" w:eastAsia="仿宋" w:hAnsi="Times New Roman" w:hint="eastAsia"/>
          <w:sz w:val="32"/>
          <w:szCs w:val="32"/>
        </w:rPr>
        <w:t>医疗废物</w:t>
      </w:r>
      <w:r w:rsidR="007B5BCA">
        <w:rPr>
          <w:rFonts w:ascii="Times New Roman" w:eastAsia="仿宋" w:hAnsi="Times New Roman"/>
          <w:sz w:val="32"/>
          <w:szCs w:val="32"/>
        </w:rPr>
        <w:t>应急处置（</w:t>
      </w:r>
      <w:r w:rsidR="007B5BCA">
        <w:rPr>
          <w:rFonts w:ascii="Times New Roman" w:eastAsia="仿宋" w:hAnsi="Times New Roman" w:hint="eastAsia"/>
          <w:sz w:val="32"/>
          <w:szCs w:val="32"/>
        </w:rPr>
        <w:t>宜昌</w:t>
      </w:r>
      <w:r w:rsidR="007B5BCA">
        <w:rPr>
          <w:rFonts w:ascii="Times New Roman" w:eastAsia="仿宋" w:hAnsi="Times New Roman"/>
          <w:sz w:val="32"/>
          <w:szCs w:val="32"/>
        </w:rPr>
        <w:t>）</w:t>
      </w:r>
      <w:r w:rsidR="007B5BCA">
        <w:rPr>
          <w:rFonts w:ascii="Times New Roman" w:eastAsia="仿宋" w:hAnsi="Times New Roman" w:hint="eastAsia"/>
          <w:sz w:val="32"/>
          <w:szCs w:val="32"/>
        </w:rPr>
        <w:t>中心</w:t>
      </w:r>
      <w:r w:rsidR="007B5BCA">
        <w:rPr>
          <w:rFonts w:ascii="Times New Roman" w:eastAsia="仿宋" w:hAnsi="Times New Roman"/>
          <w:sz w:val="32"/>
          <w:szCs w:val="32"/>
        </w:rPr>
        <w:t>项目</w:t>
      </w:r>
      <w:r w:rsidR="007B5BCA">
        <w:rPr>
          <w:rFonts w:ascii="Times New Roman" w:eastAsia="仿宋" w:hAnsi="Times New Roman" w:hint="eastAsia"/>
          <w:sz w:val="32"/>
          <w:szCs w:val="32"/>
        </w:rPr>
        <w:t>建设</w:t>
      </w:r>
      <w:r w:rsidR="007B5BCA">
        <w:rPr>
          <w:rFonts w:ascii="Times New Roman" w:eastAsia="仿宋" w:hAnsi="Times New Roman"/>
          <w:sz w:val="32"/>
          <w:szCs w:val="32"/>
        </w:rPr>
        <w:t>，</w:t>
      </w:r>
      <w:r w:rsidR="007B5BCA">
        <w:rPr>
          <w:rFonts w:ascii="Times New Roman" w:eastAsia="仿宋" w:hAnsi="Times New Roman" w:hint="eastAsia"/>
          <w:sz w:val="32"/>
          <w:szCs w:val="32"/>
        </w:rPr>
        <w:t>保障</w:t>
      </w:r>
      <w:r w:rsidR="007B5BCA">
        <w:rPr>
          <w:rFonts w:ascii="Times New Roman" w:eastAsia="仿宋" w:hAnsi="Times New Roman"/>
          <w:sz w:val="32"/>
          <w:szCs w:val="32"/>
        </w:rPr>
        <w:t>全市及周边地区</w:t>
      </w:r>
      <w:r w:rsidR="007B5BCA">
        <w:rPr>
          <w:rFonts w:ascii="Times New Roman" w:eastAsia="仿宋" w:hAnsi="Times New Roman" w:hint="eastAsia"/>
          <w:sz w:val="32"/>
          <w:szCs w:val="32"/>
        </w:rPr>
        <w:t>医疗废物</w:t>
      </w:r>
      <w:r w:rsidR="007B5BCA">
        <w:rPr>
          <w:rFonts w:ascii="Times New Roman" w:eastAsia="仿宋" w:hAnsi="Times New Roman"/>
          <w:sz w:val="32"/>
          <w:szCs w:val="32"/>
        </w:rPr>
        <w:t>应急处置</w:t>
      </w:r>
      <w:r w:rsidR="007B5BCA">
        <w:rPr>
          <w:rFonts w:ascii="Times New Roman" w:eastAsia="仿宋" w:hAnsi="Times New Roman" w:hint="eastAsia"/>
          <w:sz w:val="32"/>
          <w:szCs w:val="32"/>
        </w:rPr>
        <w:t>能力</w:t>
      </w:r>
      <w:r w:rsidR="007B5BCA">
        <w:rPr>
          <w:rFonts w:ascii="Times New Roman" w:eastAsia="仿宋" w:hAnsi="Times New Roman"/>
          <w:sz w:val="32"/>
          <w:szCs w:val="32"/>
        </w:rPr>
        <w:t>。</w:t>
      </w:r>
    </w:p>
    <w:p w:rsidR="00184135" w:rsidRDefault="007B5BCA">
      <w:pPr>
        <w:ind w:firstLineChars="200" w:firstLine="643"/>
        <w:rPr>
          <w:rFonts w:ascii="Times New Roman" w:eastAsia="仿宋" w:hAnsi="Times New Roman"/>
          <w:sz w:val="32"/>
          <w:szCs w:val="32"/>
        </w:rPr>
      </w:pPr>
      <w:r w:rsidRPr="009E1CCC">
        <w:rPr>
          <w:rFonts w:ascii="Times New Roman" w:eastAsia="仿宋" w:hAnsi="Times New Roman" w:hint="eastAsia"/>
          <w:b/>
          <w:sz w:val="32"/>
          <w:szCs w:val="32"/>
        </w:rPr>
        <w:t>加强</w:t>
      </w:r>
      <w:r w:rsidRPr="009E1CCC">
        <w:rPr>
          <w:rFonts w:ascii="Times New Roman" w:eastAsia="仿宋" w:hAnsi="Times New Roman"/>
          <w:b/>
          <w:sz w:val="32"/>
          <w:szCs w:val="32"/>
        </w:rPr>
        <w:t>医疗废物收运体系建设。</w:t>
      </w:r>
      <w:r>
        <w:rPr>
          <w:rFonts w:ascii="Times New Roman" w:eastAsia="仿宋" w:hAnsi="Times New Roman"/>
          <w:sz w:val="32"/>
          <w:szCs w:val="32"/>
        </w:rPr>
        <w:t>对于</w:t>
      </w:r>
      <w:r>
        <w:rPr>
          <w:rFonts w:ascii="Times New Roman" w:eastAsia="仿宋" w:hAnsi="Times New Roman" w:hint="eastAsia"/>
          <w:sz w:val="32"/>
          <w:szCs w:val="32"/>
        </w:rPr>
        <w:t>距离</w:t>
      </w:r>
      <w:r>
        <w:rPr>
          <w:rFonts w:ascii="Times New Roman" w:eastAsia="仿宋" w:hAnsi="Times New Roman"/>
          <w:sz w:val="32"/>
          <w:szCs w:val="32"/>
        </w:rPr>
        <w:t>市级</w:t>
      </w:r>
      <w:r>
        <w:rPr>
          <w:rFonts w:ascii="Times New Roman" w:eastAsia="仿宋" w:hAnsi="Times New Roman" w:hint="eastAsia"/>
          <w:sz w:val="32"/>
          <w:szCs w:val="32"/>
        </w:rPr>
        <w:t>医疗</w:t>
      </w:r>
      <w:r>
        <w:rPr>
          <w:rFonts w:ascii="Times New Roman" w:eastAsia="仿宋" w:hAnsi="Times New Roman"/>
          <w:sz w:val="32"/>
          <w:szCs w:val="32"/>
        </w:rPr>
        <w:t>废物或危险废物集中处置设施交通运输路程平原地区</w:t>
      </w:r>
      <w:r>
        <w:rPr>
          <w:rFonts w:ascii="Times New Roman" w:eastAsia="仿宋" w:hAnsi="Times New Roman" w:hint="eastAsia"/>
          <w:sz w:val="32"/>
          <w:szCs w:val="32"/>
        </w:rPr>
        <w:t>100</w:t>
      </w:r>
      <w:r>
        <w:rPr>
          <w:rFonts w:ascii="Times New Roman" w:eastAsia="仿宋" w:hAnsi="Times New Roman" w:hint="eastAsia"/>
          <w:sz w:val="32"/>
          <w:szCs w:val="32"/>
        </w:rPr>
        <w:t>公里</w:t>
      </w:r>
      <w:r>
        <w:rPr>
          <w:rFonts w:ascii="Times New Roman" w:eastAsia="仿宋" w:hAnsi="Times New Roman"/>
          <w:sz w:val="32"/>
          <w:szCs w:val="32"/>
        </w:rPr>
        <w:t>、山区</w:t>
      </w:r>
      <w:r>
        <w:rPr>
          <w:rFonts w:ascii="Times New Roman" w:eastAsia="仿宋" w:hAnsi="Times New Roman" w:hint="eastAsia"/>
          <w:sz w:val="32"/>
          <w:szCs w:val="32"/>
        </w:rPr>
        <w:t>50</w:t>
      </w:r>
      <w:r>
        <w:rPr>
          <w:rFonts w:ascii="Times New Roman" w:eastAsia="仿宋" w:hAnsi="Times New Roman" w:hint="eastAsia"/>
          <w:sz w:val="32"/>
          <w:szCs w:val="32"/>
        </w:rPr>
        <w:t>公里</w:t>
      </w:r>
      <w:r>
        <w:rPr>
          <w:rFonts w:ascii="Times New Roman" w:eastAsia="仿宋" w:hAnsi="Times New Roman"/>
          <w:sz w:val="32"/>
          <w:szCs w:val="32"/>
        </w:rPr>
        <w:t>以上或运输时间单程</w:t>
      </w:r>
      <w:r>
        <w:rPr>
          <w:rFonts w:ascii="Times New Roman" w:eastAsia="仿宋" w:hAnsi="Times New Roman" w:hint="eastAsia"/>
          <w:sz w:val="32"/>
          <w:szCs w:val="32"/>
        </w:rPr>
        <w:t>3</w:t>
      </w:r>
      <w:r>
        <w:rPr>
          <w:rFonts w:ascii="Times New Roman" w:eastAsia="仿宋" w:hAnsi="Times New Roman" w:hint="eastAsia"/>
          <w:sz w:val="32"/>
          <w:szCs w:val="32"/>
        </w:rPr>
        <w:t>小时</w:t>
      </w:r>
      <w:r>
        <w:rPr>
          <w:rFonts w:ascii="Times New Roman" w:eastAsia="仿宋" w:hAnsi="Times New Roman"/>
          <w:sz w:val="32"/>
          <w:szCs w:val="32"/>
        </w:rPr>
        <w:t>以上的区县，</w:t>
      </w:r>
      <w:r>
        <w:rPr>
          <w:rFonts w:ascii="Times New Roman" w:eastAsia="仿宋" w:hAnsi="Times New Roman" w:hint="eastAsia"/>
          <w:sz w:val="32"/>
          <w:szCs w:val="32"/>
        </w:rPr>
        <w:t>需要</w:t>
      </w:r>
      <w:r>
        <w:rPr>
          <w:rFonts w:ascii="Times New Roman" w:eastAsia="仿宋" w:hAnsi="Times New Roman"/>
          <w:sz w:val="32"/>
          <w:szCs w:val="32"/>
        </w:rPr>
        <w:t>建设区县级医疗废物集中</w:t>
      </w:r>
      <w:r w:rsidR="003A4844">
        <w:rPr>
          <w:rFonts w:ascii="Times New Roman" w:eastAsia="仿宋" w:hAnsi="Times New Roman" w:hint="eastAsia"/>
          <w:sz w:val="32"/>
          <w:szCs w:val="32"/>
        </w:rPr>
        <w:t>贮存</w:t>
      </w:r>
      <w:r>
        <w:rPr>
          <w:rFonts w:ascii="Times New Roman" w:eastAsia="仿宋" w:hAnsi="Times New Roman"/>
          <w:sz w:val="32"/>
          <w:szCs w:val="32"/>
        </w:rPr>
        <w:t>设施。</w:t>
      </w:r>
      <w:r>
        <w:rPr>
          <w:rFonts w:ascii="Times New Roman" w:eastAsia="仿宋" w:hAnsi="Times New Roman" w:hint="eastAsia"/>
          <w:sz w:val="32"/>
          <w:szCs w:val="32"/>
        </w:rPr>
        <w:t>继续推动</w:t>
      </w:r>
      <w:r>
        <w:rPr>
          <w:rFonts w:ascii="Times New Roman" w:eastAsia="仿宋" w:hAnsi="Times New Roman"/>
          <w:sz w:val="32"/>
          <w:szCs w:val="32"/>
        </w:rPr>
        <w:t>湖北省（</w:t>
      </w:r>
      <w:r>
        <w:rPr>
          <w:rFonts w:ascii="Times New Roman" w:eastAsia="仿宋" w:hAnsi="Times New Roman" w:hint="eastAsia"/>
          <w:sz w:val="32"/>
          <w:szCs w:val="32"/>
        </w:rPr>
        <w:t>宜昌市</w:t>
      </w:r>
      <w:r>
        <w:rPr>
          <w:rFonts w:ascii="Times New Roman" w:eastAsia="仿宋" w:hAnsi="Times New Roman"/>
          <w:sz w:val="32"/>
          <w:szCs w:val="32"/>
        </w:rPr>
        <w:t>）</w:t>
      </w:r>
      <w:r>
        <w:rPr>
          <w:rFonts w:ascii="Times New Roman" w:eastAsia="仿宋" w:hAnsi="Times New Roman" w:hint="eastAsia"/>
          <w:sz w:val="32"/>
          <w:szCs w:val="32"/>
        </w:rPr>
        <w:t>医疗废物</w:t>
      </w:r>
      <w:r>
        <w:rPr>
          <w:rFonts w:ascii="Times New Roman" w:eastAsia="仿宋" w:hAnsi="Times New Roman"/>
          <w:sz w:val="32"/>
          <w:szCs w:val="32"/>
        </w:rPr>
        <w:t>收运体系建设项目，在</w:t>
      </w:r>
      <w:r>
        <w:rPr>
          <w:rFonts w:ascii="Times New Roman" w:eastAsia="仿宋" w:hAnsi="Times New Roman" w:hint="eastAsia"/>
          <w:sz w:val="32"/>
          <w:szCs w:val="32"/>
        </w:rPr>
        <w:t>远安、兴山、五峰、秭归、长阳、当阳、枝江、猇亭、点军、夷陵、高新区等</w:t>
      </w:r>
      <w:r>
        <w:rPr>
          <w:rFonts w:ascii="Times New Roman" w:eastAsia="仿宋" w:hAnsi="Times New Roman" w:hint="eastAsia"/>
          <w:sz w:val="32"/>
          <w:szCs w:val="32"/>
        </w:rPr>
        <w:t>11</w:t>
      </w:r>
      <w:r>
        <w:rPr>
          <w:rFonts w:ascii="Times New Roman" w:eastAsia="仿宋" w:hAnsi="Times New Roman" w:hint="eastAsia"/>
          <w:sz w:val="32"/>
          <w:szCs w:val="32"/>
        </w:rPr>
        <w:t>个县</w:t>
      </w:r>
      <w:r>
        <w:rPr>
          <w:rFonts w:ascii="Times New Roman" w:eastAsia="仿宋" w:hAnsi="Times New Roman"/>
          <w:sz w:val="32"/>
          <w:szCs w:val="32"/>
        </w:rPr>
        <w:t>（</w:t>
      </w:r>
      <w:r>
        <w:rPr>
          <w:rFonts w:ascii="Times New Roman" w:eastAsia="仿宋" w:hAnsi="Times New Roman" w:hint="eastAsia"/>
          <w:sz w:val="32"/>
          <w:szCs w:val="32"/>
        </w:rPr>
        <w:t>市、区</w:t>
      </w:r>
      <w:r>
        <w:rPr>
          <w:rFonts w:ascii="Times New Roman" w:eastAsia="仿宋" w:hAnsi="Times New Roman"/>
          <w:sz w:val="32"/>
          <w:szCs w:val="32"/>
        </w:rPr>
        <w:t>）</w:t>
      </w:r>
      <w:r>
        <w:rPr>
          <w:rFonts w:ascii="Times New Roman" w:eastAsia="仿宋" w:hAnsi="Times New Roman" w:hint="eastAsia"/>
          <w:sz w:val="32"/>
          <w:szCs w:val="32"/>
        </w:rPr>
        <w:t>建立标准</w:t>
      </w:r>
      <w:r>
        <w:rPr>
          <w:rFonts w:ascii="Times New Roman" w:eastAsia="仿宋" w:hAnsi="Times New Roman"/>
          <w:sz w:val="32"/>
          <w:szCs w:val="32"/>
        </w:rPr>
        <w:t>医疗废物中转站以及配套设施设备，确保</w:t>
      </w:r>
      <w:r>
        <w:rPr>
          <w:rFonts w:ascii="Times New Roman" w:eastAsia="仿宋" w:hAnsi="Times New Roman" w:hint="eastAsia"/>
          <w:sz w:val="32"/>
          <w:szCs w:val="32"/>
        </w:rPr>
        <w:t>边远</w:t>
      </w:r>
      <w:r>
        <w:rPr>
          <w:rFonts w:ascii="Times New Roman" w:eastAsia="仿宋" w:hAnsi="Times New Roman"/>
          <w:sz w:val="32"/>
          <w:szCs w:val="32"/>
        </w:rPr>
        <w:t>地区医疗废物安全处置。</w:t>
      </w:r>
    </w:p>
    <w:p w:rsidR="00184135" w:rsidRDefault="009E1CCC" w:rsidP="009E1CCC">
      <w:pPr>
        <w:pStyle w:val="2"/>
        <w:rPr>
          <w:color w:val="FF0000"/>
        </w:rPr>
      </w:pPr>
      <w:bookmarkStart w:id="16" w:name="_Toc90045331"/>
      <w:r>
        <w:rPr>
          <w:rFonts w:hint="eastAsia"/>
        </w:rPr>
        <w:t>第四节</w:t>
      </w:r>
      <w:r>
        <w:rPr>
          <w:rFonts w:hint="eastAsia"/>
        </w:rPr>
        <w:t xml:space="preserve"> </w:t>
      </w:r>
      <w:r w:rsidR="007B5BCA">
        <w:rPr>
          <w:rFonts w:hint="eastAsia"/>
        </w:rPr>
        <w:t>开展废铅酸电池污染防治专项整治行动</w:t>
      </w:r>
      <w:bookmarkEnd w:id="16"/>
    </w:p>
    <w:p w:rsidR="00184135" w:rsidRDefault="007B5BCA">
      <w:pPr>
        <w:ind w:firstLineChars="200" w:firstLine="643"/>
        <w:rPr>
          <w:rFonts w:ascii="Times New Roman" w:eastAsia="仿宋" w:hAnsi="Times New Roman"/>
          <w:sz w:val="32"/>
          <w:szCs w:val="32"/>
        </w:rPr>
      </w:pPr>
      <w:r w:rsidRPr="009E1CCC">
        <w:rPr>
          <w:rFonts w:ascii="Times New Roman" w:eastAsia="仿宋" w:hAnsi="Times New Roman" w:hint="eastAsia"/>
          <w:b/>
          <w:sz w:val="32"/>
          <w:szCs w:val="32"/>
        </w:rPr>
        <w:t>明确重点</w:t>
      </w:r>
      <w:r w:rsidRPr="009E1CCC">
        <w:rPr>
          <w:rFonts w:ascii="Times New Roman" w:eastAsia="仿宋" w:hAnsi="Times New Roman"/>
          <w:b/>
          <w:sz w:val="32"/>
          <w:szCs w:val="32"/>
        </w:rPr>
        <w:t>，</w:t>
      </w:r>
      <w:r w:rsidRPr="009E1CCC">
        <w:rPr>
          <w:rFonts w:ascii="Times New Roman" w:eastAsia="仿宋" w:hAnsi="Times New Roman" w:hint="eastAsia"/>
          <w:b/>
          <w:sz w:val="32"/>
          <w:szCs w:val="32"/>
        </w:rPr>
        <w:t>开展</w:t>
      </w:r>
      <w:r w:rsidRPr="009E1CCC">
        <w:rPr>
          <w:rFonts w:ascii="Times New Roman" w:eastAsia="仿宋" w:hAnsi="Times New Roman"/>
          <w:b/>
          <w:sz w:val="32"/>
          <w:szCs w:val="32"/>
        </w:rPr>
        <w:t>全面排查整治。</w:t>
      </w:r>
      <w:r>
        <w:rPr>
          <w:rFonts w:ascii="Times New Roman" w:eastAsia="仿宋" w:hAnsi="Times New Roman"/>
          <w:sz w:val="32"/>
          <w:szCs w:val="32"/>
        </w:rPr>
        <w:t>坚持</w:t>
      </w:r>
      <w:r>
        <w:rPr>
          <w:rFonts w:ascii="Times New Roman" w:eastAsia="仿宋" w:hAnsi="Times New Roman"/>
          <w:sz w:val="32"/>
          <w:szCs w:val="32"/>
        </w:rPr>
        <w:t>“</w:t>
      </w:r>
      <w:r>
        <w:rPr>
          <w:rFonts w:ascii="Times New Roman" w:eastAsia="仿宋" w:hAnsi="Times New Roman"/>
          <w:sz w:val="32"/>
          <w:szCs w:val="32"/>
        </w:rPr>
        <w:t>标本兼治、分类施策</w:t>
      </w:r>
      <w:r>
        <w:rPr>
          <w:rFonts w:ascii="Times New Roman" w:eastAsia="仿宋" w:hAnsi="Times New Roman"/>
          <w:sz w:val="32"/>
          <w:szCs w:val="32"/>
        </w:rPr>
        <w:t>”</w:t>
      </w:r>
      <w:r>
        <w:rPr>
          <w:rFonts w:ascii="Times New Roman" w:eastAsia="仿宋" w:hAnsi="Times New Roman"/>
          <w:sz w:val="32"/>
          <w:szCs w:val="32"/>
        </w:rPr>
        <w:t>、</w:t>
      </w:r>
      <w:r>
        <w:rPr>
          <w:rFonts w:ascii="Times New Roman" w:eastAsia="仿宋" w:hAnsi="Times New Roman"/>
          <w:sz w:val="32"/>
          <w:szCs w:val="32"/>
        </w:rPr>
        <w:t>“</w:t>
      </w:r>
      <w:r>
        <w:rPr>
          <w:rFonts w:ascii="Times New Roman" w:eastAsia="仿宋" w:hAnsi="Times New Roman"/>
          <w:sz w:val="32"/>
          <w:szCs w:val="32"/>
        </w:rPr>
        <w:t>疏堵结合、打防并重</w:t>
      </w:r>
      <w:r>
        <w:rPr>
          <w:rFonts w:ascii="Times New Roman" w:eastAsia="仿宋" w:hAnsi="Times New Roman"/>
          <w:sz w:val="32"/>
          <w:szCs w:val="32"/>
        </w:rPr>
        <w:t>”</w:t>
      </w:r>
      <w:r>
        <w:rPr>
          <w:rFonts w:ascii="Times New Roman" w:eastAsia="仿宋" w:hAnsi="Times New Roman"/>
          <w:sz w:val="32"/>
          <w:szCs w:val="32"/>
        </w:rPr>
        <w:t>的原则，</w:t>
      </w:r>
      <w:r>
        <w:rPr>
          <w:rFonts w:ascii="Times New Roman" w:eastAsia="仿宋" w:hAnsi="Times New Roman" w:hint="eastAsia"/>
          <w:sz w:val="32"/>
          <w:szCs w:val="32"/>
        </w:rPr>
        <w:t>统筹协调</w:t>
      </w:r>
      <w:r>
        <w:rPr>
          <w:rFonts w:ascii="Times New Roman" w:eastAsia="仿宋" w:hAnsi="Times New Roman"/>
          <w:sz w:val="32"/>
          <w:szCs w:val="32"/>
        </w:rPr>
        <w:t>全市</w:t>
      </w:r>
      <w:r>
        <w:rPr>
          <w:rFonts w:ascii="Times New Roman" w:eastAsia="仿宋" w:hAnsi="Times New Roman" w:hint="eastAsia"/>
          <w:sz w:val="32"/>
          <w:szCs w:val="32"/>
        </w:rPr>
        <w:t>废铅蓄电池</w:t>
      </w:r>
      <w:r>
        <w:rPr>
          <w:rFonts w:ascii="Times New Roman" w:eastAsia="仿宋" w:hAnsi="Times New Roman"/>
          <w:sz w:val="32"/>
          <w:szCs w:val="32"/>
        </w:rPr>
        <w:t>专项整治工作</w:t>
      </w:r>
      <w:r>
        <w:rPr>
          <w:rFonts w:ascii="Times New Roman" w:eastAsia="仿宋" w:hAnsi="Times New Roman" w:hint="eastAsia"/>
          <w:sz w:val="32"/>
          <w:szCs w:val="32"/>
        </w:rPr>
        <w:t>。市级生态</w:t>
      </w:r>
      <w:r>
        <w:rPr>
          <w:rFonts w:ascii="Times New Roman" w:eastAsia="仿宋" w:hAnsi="Times New Roman"/>
          <w:sz w:val="32"/>
          <w:szCs w:val="32"/>
        </w:rPr>
        <w:t>环境部门</w:t>
      </w:r>
      <w:r>
        <w:rPr>
          <w:rFonts w:ascii="Times New Roman" w:eastAsia="仿宋" w:hAnsi="Times New Roman" w:hint="eastAsia"/>
          <w:sz w:val="32"/>
          <w:szCs w:val="32"/>
        </w:rPr>
        <w:t>组织</w:t>
      </w:r>
      <w:r>
        <w:rPr>
          <w:rFonts w:ascii="Times New Roman" w:eastAsia="仿宋" w:hAnsi="Times New Roman"/>
          <w:sz w:val="32"/>
          <w:szCs w:val="32"/>
        </w:rPr>
        <w:t>对全</w:t>
      </w:r>
      <w:r>
        <w:rPr>
          <w:rFonts w:ascii="Times New Roman" w:eastAsia="仿宋" w:hAnsi="Times New Roman" w:hint="eastAsia"/>
          <w:sz w:val="32"/>
          <w:szCs w:val="32"/>
        </w:rPr>
        <w:t>市</w:t>
      </w:r>
      <w:r>
        <w:rPr>
          <w:rFonts w:ascii="Times New Roman" w:eastAsia="仿宋" w:hAnsi="Times New Roman"/>
          <w:sz w:val="32"/>
          <w:szCs w:val="32"/>
        </w:rPr>
        <w:t>范围内的废铅酸蓄电池产生单位、收集单位、铅酸蓄电池经营销售单位开展大排查</w:t>
      </w:r>
      <w:r>
        <w:rPr>
          <w:rFonts w:ascii="Times New Roman" w:eastAsia="仿宋" w:hAnsi="Times New Roman" w:hint="eastAsia"/>
          <w:sz w:val="32"/>
          <w:szCs w:val="32"/>
        </w:rPr>
        <w:t>，</w:t>
      </w:r>
      <w:r>
        <w:rPr>
          <w:rFonts w:ascii="Times New Roman" w:eastAsia="仿宋" w:hAnsi="Times New Roman"/>
          <w:sz w:val="32"/>
          <w:szCs w:val="32"/>
        </w:rPr>
        <w:t>全面排查废铅酸蓄电池来源、产生量、去向、回收处置以及污染防治措施落实等情况，严厉打击非法收集、贮存、转移、倾倒和利用处置废铅酸蓄电池等环境违法行为。现场核实企业铅酸蓄电池采购台账、废铅酸蓄电池收集处置台账，调查废铅酸蓄电池产生数量和重量、处置去向和数量、</w:t>
      </w:r>
      <w:r>
        <w:rPr>
          <w:rFonts w:ascii="Times New Roman" w:eastAsia="仿宋" w:hAnsi="Times New Roman"/>
          <w:sz w:val="32"/>
          <w:szCs w:val="32"/>
        </w:rPr>
        <w:lastRenderedPageBreak/>
        <w:t>收集处置以及污染防治措施落实情况。</w:t>
      </w:r>
      <w:r>
        <w:rPr>
          <w:rFonts w:ascii="Times New Roman" w:eastAsia="仿宋" w:hAnsi="Times New Roman" w:hint="eastAsia"/>
          <w:sz w:val="32"/>
          <w:szCs w:val="32"/>
        </w:rPr>
        <w:t>联合市场管理部门对全市汽车</w:t>
      </w:r>
      <w:r>
        <w:rPr>
          <w:rFonts w:ascii="Times New Roman" w:eastAsia="仿宋" w:hAnsi="Times New Roman" w:hint="eastAsia"/>
          <w:sz w:val="32"/>
          <w:szCs w:val="32"/>
        </w:rPr>
        <w:t>4S</w:t>
      </w:r>
      <w:r>
        <w:rPr>
          <w:rFonts w:ascii="Times New Roman" w:eastAsia="仿宋" w:hAnsi="Times New Roman" w:hint="eastAsia"/>
          <w:sz w:val="32"/>
          <w:szCs w:val="32"/>
        </w:rPr>
        <w:t>店、汽车修理厂、铅蓄电池经销商点等社会源进行</w:t>
      </w:r>
      <w:r>
        <w:rPr>
          <w:rFonts w:ascii="Times New Roman" w:eastAsia="仿宋" w:hAnsi="Times New Roman"/>
          <w:sz w:val="32"/>
          <w:szCs w:val="32"/>
        </w:rPr>
        <w:t>定期</w:t>
      </w:r>
      <w:r>
        <w:rPr>
          <w:rFonts w:ascii="Times New Roman" w:eastAsia="仿宋" w:hAnsi="Times New Roman" w:hint="eastAsia"/>
          <w:sz w:val="32"/>
          <w:szCs w:val="32"/>
        </w:rPr>
        <w:t>整治规范。</w:t>
      </w:r>
    </w:p>
    <w:p w:rsidR="009E1CCC" w:rsidRDefault="007B5BCA">
      <w:pPr>
        <w:ind w:firstLineChars="200" w:firstLine="643"/>
        <w:rPr>
          <w:rFonts w:ascii="Times New Roman" w:eastAsia="仿宋" w:hAnsi="Times New Roman"/>
          <w:sz w:val="32"/>
          <w:szCs w:val="32"/>
        </w:rPr>
        <w:sectPr w:rsidR="009E1CCC">
          <w:pgSz w:w="11906" w:h="16838"/>
          <w:pgMar w:top="1440" w:right="1800" w:bottom="1440" w:left="1800" w:header="851" w:footer="992" w:gutter="0"/>
          <w:cols w:space="425"/>
          <w:docGrid w:type="lines" w:linePitch="312"/>
        </w:sectPr>
      </w:pPr>
      <w:r w:rsidRPr="009E1CCC">
        <w:rPr>
          <w:rFonts w:ascii="Times New Roman" w:eastAsia="仿宋" w:hAnsi="Times New Roman" w:hint="eastAsia"/>
          <w:b/>
          <w:sz w:val="32"/>
          <w:szCs w:val="32"/>
        </w:rPr>
        <w:t>巩固成果</w:t>
      </w:r>
      <w:r w:rsidRPr="009E1CCC">
        <w:rPr>
          <w:rFonts w:ascii="Times New Roman" w:eastAsia="仿宋" w:hAnsi="Times New Roman"/>
          <w:b/>
          <w:sz w:val="32"/>
          <w:szCs w:val="32"/>
        </w:rPr>
        <w:t>，强化常态监管。</w:t>
      </w:r>
      <w:r>
        <w:rPr>
          <w:rFonts w:ascii="Times New Roman" w:eastAsia="仿宋" w:hAnsi="Times New Roman" w:hint="eastAsia"/>
          <w:sz w:val="32"/>
          <w:szCs w:val="32"/>
        </w:rPr>
        <w:t>及时总结</w:t>
      </w:r>
      <w:r>
        <w:rPr>
          <w:rFonts w:ascii="Times New Roman" w:eastAsia="仿宋" w:hAnsi="Times New Roman"/>
          <w:sz w:val="32"/>
          <w:szCs w:val="32"/>
        </w:rPr>
        <w:t>专项整治的有效措施和做法，并将其转化为常态化的工作机制和制度。</w:t>
      </w:r>
      <w:r>
        <w:rPr>
          <w:rFonts w:ascii="Times New Roman" w:eastAsia="仿宋" w:hAnsi="Times New Roman" w:hint="eastAsia"/>
          <w:sz w:val="32"/>
          <w:szCs w:val="32"/>
        </w:rPr>
        <w:t>同时加强政策定宣传，加大群众监督和举报力度，联合</w:t>
      </w:r>
      <w:r>
        <w:rPr>
          <w:rFonts w:ascii="Times New Roman" w:eastAsia="仿宋" w:hAnsi="Times New Roman"/>
          <w:sz w:val="32"/>
          <w:szCs w:val="32"/>
        </w:rPr>
        <w:t>城管、公安等部门，加大执法力度，</w:t>
      </w:r>
      <w:r>
        <w:rPr>
          <w:rFonts w:ascii="Times New Roman" w:eastAsia="仿宋" w:hAnsi="Times New Roman" w:hint="eastAsia"/>
          <w:sz w:val="32"/>
          <w:szCs w:val="32"/>
        </w:rPr>
        <w:t>严厉打击非法</w:t>
      </w:r>
      <w:r>
        <w:rPr>
          <w:rFonts w:ascii="Times New Roman" w:eastAsia="仿宋" w:hAnsi="Times New Roman"/>
          <w:sz w:val="32"/>
          <w:szCs w:val="32"/>
        </w:rPr>
        <w:t>收集、贮存、利用、处置废铅酸蓄电池等环境违法</w:t>
      </w:r>
      <w:r>
        <w:rPr>
          <w:rFonts w:ascii="Times New Roman" w:eastAsia="仿宋" w:hAnsi="Times New Roman" w:hint="eastAsia"/>
          <w:sz w:val="32"/>
          <w:szCs w:val="32"/>
        </w:rPr>
        <w:t>行为，震慑非法回收行为，避免“劣币驱逐良币”，促使市场公平规范。</w:t>
      </w:r>
    </w:p>
    <w:p w:rsidR="00184135" w:rsidRDefault="009E1CCC" w:rsidP="009E1CCC">
      <w:pPr>
        <w:pStyle w:val="1"/>
      </w:pPr>
      <w:bookmarkStart w:id="17" w:name="_Toc90045332"/>
      <w:r>
        <w:rPr>
          <w:rFonts w:hint="eastAsia"/>
        </w:rPr>
        <w:lastRenderedPageBreak/>
        <w:t>第五章</w:t>
      </w:r>
      <w:r>
        <w:rPr>
          <w:rFonts w:hint="eastAsia"/>
        </w:rPr>
        <w:t xml:space="preserve"> </w:t>
      </w:r>
      <w:r w:rsidR="00F55DD9">
        <w:rPr>
          <w:rFonts w:hint="eastAsia"/>
        </w:rPr>
        <w:t>加强环境</w:t>
      </w:r>
      <w:r w:rsidR="00F55DD9">
        <w:t>风险</w:t>
      </w:r>
      <w:r w:rsidR="00F55DD9">
        <w:rPr>
          <w:rFonts w:hint="eastAsia"/>
        </w:rPr>
        <w:t>防范</w:t>
      </w:r>
      <w:r w:rsidR="00F55DD9">
        <w:t>，</w:t>
      </w:r>
      <w:r w:rsidR="00F55DD9">
        <w:rPr>
          <w:rFonts w:hint="eastAsia"/>
        </w:rPr>
        <w:t>跃升</w:t>
      </w:r>
      <w:r w:rsidR="00F55DD9">
        <w:t>新台阶</w:t>
      </w:r>
      <w:bookmarkEnd w:id="17"/>
    </w:p>
    <w:p w:rsidR="009E1CCC" w:rsidRDefault="009E1CCC" w:rsidP="009E1CCC">
      <w:pPr>
        <w:ind w:firstLineChars="200" w:firstLine="640"/>
      </w:pPr>
      <w:r>
        <w:rPr>
          <w:rFonts w:eastAsia="仿宋_GB2312" w:cs="Times New Roman"/>
          <w:kern w:val="0"/>
          <w:sz w:val="32"/>
          <w:szCs w:val="30"/>
        </w:rPr>
        <w:t>在牢守</w:t>
      </w:r>
      <w:r w:rsidRPr="00F83322">
        <w:rPr>
          <w:rFonts w:eastAsia="仿宋_GB2312" w:cs="Times New Roman" w:hint="eastAsia"/>
          <w:kern w:val="0"/>
          <w:sz w:val="32"/>
          <w:szCs w:val="30"/>
        </w:rPr>
        <w:t>固体废物</w:t>
      </w:r>
      <w:r w:rsidRPr="00F83322">
        <w:rPr>
          <w:rFonts w:eastAsia="仿宋_GB2312" w:cs="Times New Roman"/>
          <w:kern w:val="0"/>
          <w:sz w:val="32"/>
          <w:szCs w:val="30"/>
        </w:rPr>
        <w:t>无害化底线的基础上，</w:t>
      </w:r>
      <w:r w:rsidRPr="00F83322">
        <w:rPr>
          <w:rFonts w:eastAsia="仿宋_GB2312" w:cs="Times New Roman" w:hint="eastAsia"/>
          <w:kern w:val="0"/>
          <w:sz w:val="32"/>
          <w:szCs w:val="30"/>
        </w:rPr>
        <w:t>以</w:t>
      </w:r>
      <w:r w:rsidRPr="00F83322">
        <w:rPr>
          <w:rFonts w:eastAsia="仿宋_GB2312" w:cs="Times New Roman"/>
          <w:kern w:val="0"/>
          <w:sz w:val="32"/>
          <w:szCs w:val="30"/>
        </w:rPr>
        <w:t>防范化解环境</w:t>
      </w:r>
      <w:r w:rsidRPr="00F83322">
        <w:rPr>
          <w:rFonts w:eastAsia="仿宋_GB2312" w:cs="Times New Roman" w:hint="eastAsia"/>
          <w:kern w:val="0"/>
          <w:sz w:val="32"/>
          <w:szCs w:val="30"/>
        </w:rPr>
        <w:t>风险</w:t>
      </w:r>
      <w:r w:rsidRPr="00F83322">
        <w:rPr>
          <w:rFonts w:eastAsia="仿宋_GB2312" w:cs="Times New Roman"/>
          <w:kern w:val="0"/>
          <w:sz w:val="32"/>
          <w:szCs w:val="30"/>
        </w:rPr>
        <w:t>为主线，加大</w:t>
      </w:r>
      <w:r w:rsidRPr="00F83322">
        <w:rPr>
          <w:rFonts w:eastAsia="仿宋_GB2312" w:cs="Times New Roman" w:hint="eastAsia"/>
          <w:kern w:val="0"/>
          <w:sz w:val="32"/>
          <w:szCs w:val="30"/>
        </w:rPr>
        <w:t>力度</w:t>
      </w:r>
      <w:r w:rsidRPr="00F83322">
        <w:rPr>
          <w:rFonts w:eastAsia="仿宋_GB2312" w:cs="Times New Roman"/>
          <w:kern w:val="0"/>
          <w:sz w:val="32"/>
          <w:szCs w:val="30"/>
        </w:rPr>
        <w:t>推动减量化和资源化，并与扎实做好</w:t>
      </w:r>
      <w:r w:rsidRPr="00F83322">
        <w:rPr>
          <w:rFonts w:eastAsia="仿宋_GB2312" w:cs="Times New Roman"/>
          <w:kern w:val="0"/>
          <w:sz w:val="32"/>
          <w:szCs w:val="30"/>
        </w:rPr>
        <w:t>“</w:t>
      </w:r>
      <w:r w:rsidRPr="00F83322">
        <w:rPr>
          <w:rFonts w:eastAsia="仿宋_GB2312" w:cs="Times New Roman" w:hint="eastAsia"/>
          <w:kern w:val="0"/>
          <w:sz w:val="32"/>
          <w:szCs w:val="30"/>
        </w:rPr>
        <w:t>碳达峰</w:t>
      </w:r>
      <w:r w:rsidRPr="00F83322">
        <w:rPr>
          <w:rFonts w:eastAsia="仿宋_GB2312" w:cs="Times New Roman"/>
          <w:kern w:val="0"/>
          <w:sz w:val="32"/>
          <w:szCs w:val="30"/>
        </w:rPr>
        <w:t>、碳中和</w:t>
      </w:r>
      <w:r w:rsidRPr="00F83322">
        <w:rPr>
          <w:rFonts w:eastAsia="仿宋_GB2312" w:cs="Times New Roman"/>
          <w:kern w:val="0"/>
          <w:sz w:val="32"/>
          <w:szCs w:val="30"/>
        </w:rPr>
        <w:t>”</w:t>
      </w:r>
      <w:r w:rsidRPr="00F83322">
        <w:rPr>
          <w:rFonts w:eastAsia="仿宋_GB2312" w:cs="Times New Roman" w:hint="eastAsia"/>
          <w:kern w:val="0"/>
          <w:sz w:val="32"/>
          <w:szCs w:val="30"/>
        </w:rPr>
        <w:t>等</w:t>
      </w:r>
      <w:r w:rsidRPr="00F83322">
        <w:rPr>
          <w:rFonts w:eastAsia="仿宋_GB2312" w:cs="Times New Roman"/>
          <w:kern w:val="0"/>
          <w:sz w:val="32"/>
          <w:szCs w:val="30"/>
        </w:rPr>
        <w:t>各项工作深入融合，</w:t>
      </w:r>
      <w:r w:rsidRPr="00F83322">
        <w:rPr>
          <w:rFonts w:eastAsia="仿宋_GB2312" w:cs="Times New Roman" w:hint="eastAsia"/>
          <w:kern w:val="0"/>
          <w:sz w:val="32"/>
          <w:szCs w:val="30"/>
        </w:rPr>
        <w:t>开展</w:t>
      </w:r>
      <w:r>
        <w:rPr>
          <w:rFonts w:eastAsia="仿宋_GB2312" w:cs="Times New Roman" w:hint="eastAsia"/>
          <w:kern w:val="0"/>
          <w:sz w:val="32"/>
          <w:szCs w:val="30"/>
        </w:rPr>
        <w:t>重金属</w:t>
      </w:r>
      <w:r>
        <w:rPr>
          <w:rFonts w:eastAsia="仿宋_GB2312" w:cs="Times New Roman"/>
          <w:kern w:val="0"/>
          <w:sz w:val="32"/>
          <w:szCs w:val="30"/>
        </w:rPr>
        <w:t>及尾矿库污染</w:t>
      </w:r>
      <w:r>
        <w:rPr>
          <w:rFonts w:eastAsia="仿宋_GB2312" w:cs="Times New Roman" w:hint="eastAsia"/>
          <w:kern w:val="0"/>
          <w:sz w:val="32"/>
          <w:szCs w:val="30"/>
        </w:rPr>
        <w:t>综合</w:t>
      </w:r>
      <w:r w:rsidRPr="00F83322">
        <w:rPr>
          <w:rFonts w:eastAsia="仿宋_GB2312" w:cs="Times New Roman" w:hint="eastAsia"/>
          <w:kern w:val="0"/>
          <w:sz w:val="32"/>
          <w:szCs w:val="30"/>
        </w:rPr>
        <w:t>治理</w:t>
      </w:r>
      <w:r>
        <w:rPr>
          <w:rFonts w:eastAsia="仿宋_GB2312" w:cs="Times New Roman" w:hint="eastAsia"/>
          <w:kern w:val="0"/>
          <w:sz w:val="32"/>
          <w:szCs w:val="30"/>
        </w:rPr>
        <w:t>。</w:t>
      </w:r>
    </w:p>
    <w:p w:rsidR="00184135" w:rsidRDefault="009E1CCC" w:rsidP="009E1CCC">
      <w:pPr>
        <w:pStyle w:val="2"/>
      </w:pPr>
      <w:bookmarkStart w:id="18" w:name="_Toc90045333"/>
      <w:r>
        <w:rPr>
          <w:rFonts w:hint="eastAsia"/>
        </w:rPr>
        <w:t>第一节</w:t>
      </w:r>
      <w:r>
        <w:rPr>
          <w:rFonts w:hint="eastAsia"/>
        </w:rPr>
        <w:t xml:space="preserve"> </w:t>
      </w:r>
      <w:r w:rsidR="007B5BCA">
        <w:t>持续推进重点区域重金属减排</w:t>
      </w:r>
      <w:bookmarkEnd w:id="18"/>
    </w:p>
    <w:p w:rsidR="00184135" w:rsidRDefault="007B5BCA">
      <w:pPr>
        <w:ind w:firstLineChars="200" w:firstLine="643"/>
        <w:rPr>
          <w:rFonts w:ascii="Times New Roman" w:eastAsia="仿宋" w:hAnsi="Times New Roman"/>
          <w:sz w:val="32"/>
        </w:rPr>
      </w:pPr>
      <w:r w:rsidRPr="009E1CCC">
        <w:rPr>
          <w:rFonts w:ascii="Times New Roman" w:eastAsia="仿宋" w:hAnsi="Times New Roman" w:hint="eastAsia"/>
          <w:b/>
          <w:sz w:val="32"/>
        </w:rPr>
        <w:t>严控</w:t>
      </w:r>
      <w:r w:rsidRPr="009E1CCC">
        <w:rPr>
          <w:rFonts w:ascii="Times New Roman" w:eastAsia="仿宋" w:hAnsi="Times New Roman"/>
          <w:b/>
          <w:sz w:val="32"/>
        </w:rPr>
        <w:t>新增重金属污染</w:t>
      </w:r>
      <w:r w:rsidRPr="009E1CCC">
        <w:rPr>
          <w:rFonts w:ascii="Times New Roman" w:eastAsia="仿宋" w:hAnsi="Times New Roman" w:hint="eastAsia"/>
          <w:b/>
          <w:sz w:val="32"/>
        </w:rPr>
        <w:t>物</w:t>
      </w:r>
      <w:r w:rsidRPr="009E1CCC">
        <w:rPr>
          <w:rFonts w:ascii="Times New Roman" w:eastAsia="仿宋" w:hAnsi="Times New Roman"/>
          <w:b/>
          <w:sz w:val="32"/>
        </w:rPr>
        <w:t>排放。</w:t>
      </w:r>
      <w:r>
        <w:rPr>
          <w:rFonts w:ascii="Times New Roman" w:eastAsia="仿宋" w:hAnsi="Times New Roman" w:hint="eastAsia"/>
          <w:sz w:val="32"/>
        </w:rPr>
        <w:t>辖区内</w:t>
      </w:r>
      <w:r>
        <w:rPr>
          <w:rFonts w:ascii="Times New Roman" w:eastAsia="仿宋" w:hAnsi="Times New Roman"/>
          <w:sz w:val="32"/>
        </w:rPr>
        <w:t>新</w:t>
      </w:r>
      <w:r>
        <w:rPr>
          <w:rFonts w:ascii="Times New Roman" w:eastAsia="仿宋" w:hAnsi="Times New Roman" w:hint="eastAsia"/>
          <w:sz w:val="32"/>
        </w:rPr>
        <w:t>、</w:t>
      </w:r>
      <w:r>
        <w:rPr>
          <w:rFonts w:ascii="Times New Roman" w:eastAsia="仿宋" w:hAnsi="Times New Roman"/>
          <w:sz w:val="32"/>
        </w:rPr>
        <w:t>改</w:t>
      </w:r>
      <w:r>
        <w:rPr>
          <w:rFonts w:ascii="Times New Roman" w:eastAsia="仿宋" w:hAnsi="Times New Roman" w:hint="eastAsia"/>
          <w:sz w:val="32"/>
        </w:rPr>
        <w:t>、</w:t>
      </w:r>
      <w:r>
        <w:rPr>
          <w:rFonts w:ascii="Times New Roman" w:eastAsia="仿宋" w:hAnsi="Times New Roman"/>
          <w:sz w:val="32"/>
        </w:rPr>
        <w:t>扩建</w:t>
      </w:r>
      <w:r>
        <w:rPr>
          <w:rFonts w:ascii="Times New Roman" w:eastAsia="仿宋" w:hAnsi="Times New Roman" w:hint="eastAsia"/>
          <w:sz w:val="32"/>
        </w:rPr>
        <w:t>涉重金属</w:t>
      </w:r>
      <w:r>
        <w:rPr>
          <w:rFonts w:ascii="Times New Roman" w:eastAsia="仿宋" w:hAnsi="Times New Roman"/>
          <w:sz w:val="32"/>
        </w:rPr>
        <w:t>重点行业</w:t>
      </w:r>
      <w:r>
        <w:rPr>
          <w:rFonts w:ascii="Times New Roman" w:eastAsia="仿宋" w:hAnsi="Times New Roman" w:hint="eastAsia"/>
          <w:sz w:val="32"/>
        </w:rPr>
        <w:t>建设</w:t>
      </w:r>
      <w:r>
        <w:rPr>
          <w:rFonts w:ascii="Times New Roman" w:eastAsia="仿宋" w:hAnsi="Times New Roman"/>
          <w:sz w:val="32"/>
        </w:rPr>
        <w:t>项目坚持</w:t>
      </w:r>
      <w:r>
        <w:rPr>
          <w:rFonts w:ascii="Times New Roman" w:eastAsia="仿宋" w:hAnsi="Times New Roman" w:hint="eastAsia"/>
          <w:sz w:val="32"/>
        </w:rPr>
        <w:t>重金属</w:t>
      </w:r>
      <w:r>
        <w:rPr>
          <w:rFonts w:ascii="Times New Roman" w:eastAsia="仿宋" w:hAnsi="Times New Roman"/>
          <w:sz w:val="32"/>
        </w:rPr>
        <w:t>污染物排放</w:t>
      </w:r>
      <w:r>
        <w:rPr>
          <w:rFonts w:ascii="Times New Roman" w:eastAsia="仿宋" w:hAnsi="Times New Roman"/>
          <w:sz w:val="32"/>
        </w:rPr>
        <w:t>“</w:t>
      </w:r>
      <w:r>
        <w:rPr>
          <w:rFonts w:ascii="Times New Roman" w:eastAsia="仿宋" w:hAnsi="Times New Roman" w:hint="eastAsia"/>
          <w:sz w:val="32"/>
        </w:rPr>
        <w:t>等量</w:t>
      </w:r>
      <w:r>
        <w:rPr>
          <w:rFonts w:ascii="Times New Roman" w:eastAsia="仿宋" w:hAnsi="Times New Roman"/>
          <w:sz w:val="32"/>
        </w:rPr>
        <w:t>替换</w:t>
      </w:r>
      <w:r>
        <w:rPr>
          <w:rFonts w:ascii="Times New Roman" w:eastAsia="仿宋" w:hAnsi="Times New Roman"/>
          <w:sz w:val="32"/>
        </w:rPr>
        <w:t>”</w:t>
      </w:r>
      <w:r>
        <w:rPr>
          <w:rFonts w:ascii="Times New Roman" w:eastAsia="仿宋" w:hAnsi="Times New Roman" w:hint="eastAsia"/>
          <w:sz w:val="32"/>
        </w:rPr>
        <w:t>原则，</w:t>
      </w:r>
      <w:r>
        <w:rPr>
          <w:rFonts w:ascii="Times New Roman" w:eastAsia="仿宋" w:hAnsi="Times New Roman"/>
          <w:sz w:val="32"/>
        </w:rPr>
        <w:t>在环境影响评价或</w:t>
      </w:r>
      <w:r>
        <w:rPr>
          <w:rFonts w:ascii="Times New Roman" w:eastAsia="仿宋" w:hAnsi="Times New Roman" w:hint="eastAsia"/>
          <w:sz w:val="32"/>
        </w:rPr>
        <w:t>批复</w:t>
      </w:r>
      <w:r>
        <w:rPr>
          <w:rFonts w:ascii="Times New Roman" w:eastAsia="仿宋" w:hAnsi="Times New Roman"/>
          <w:sz w:val="32"/>
        </w:rPr>
        <w:t>文件中明确具体的重金属污染物排放总量及来源</w:t>
      </w:r>
      <w:r>
        <w:rPr>
          <w:rFonts w:ascii="Times New Roman" w:eastAsia="仿宋" w:hAnsi="Times New Roman" w:hint="eastAsia"/>
          <w:sz w:val="32"/>
        </w:rPr>
        <w:t>，严格重点行业</w:t>
      </w:r>
      <w:r>
        <w:rPr>
          <w:rFonts w:ascii="Times New Roman" w:eastAsia="仿宋" w:hAnsi="Times New Roman"/>
          <w:sz w:val="32"/>
        </w:rPr>
        <w:t>企业准入管理</w:t>
      </w:r>
      <w:r>
        <w:rPr>
          <w:rFonts w:ascii="Times New Roman" w:eastAsia="仿宋" w:hAnsi="Times New Roman" w:hint="eastAsia"/>
          <w:sz w:val="32"/>
        </w:rPr>
        <w:t>。</w:t>
      </w:r>
    </w:p>
    <w:p w:rsidR="00184135" w:rsidRDefault="007B5BCA">
      <w:pPr>
        <w:ind w:firstLineChars="200" w:firstLine="643"/>
        <w:rPr>
          <w:rFonts w:ascii="Times New Roman" w:eastAsia="仿宋" w:hAnsi="Times New Roman"/>
          <w:sz w:val="32"/>
        </w:rPr>
      </w:pPr>
      <w:r w:rsidRPr="009E1CCC">
        <w:rPr>
          <w:rFonts w:ascii="Times New Roman" w:eastAsia="仿宋" w:hAnsi="Times New Roman" w:hint="eastAsia"/>
          <w:b/>
          <w:sz w:val="32"/>
        </w:rPr>
        <w:t>削减</w:t>
      </w:r>
      <w:r w:rsidRPr="009E1CCC">
        <w:rPr>
          <w:rFonts w:ascii="Times New Roman" w:eastAsia="仿宋" w:hAnsi="Times New Roman"/>
          <w:b/>
          <w:sz w:val="32"/>
        </w:rPr>
        <w:t>现有重金属</w:t>
      </w:r>
      <w:r w:rsidRPr="009E1CCC">
        <w:rPr>
          <w:rFonts w:ascii="Times New Roman" w:eastAsia="仿宋" w:hAnsi="Times New Roman" w:hint="eastAsia"/>
          <w:b/>
          <w:sz w:val="32"/>
        </w:rPr>
        <w:t>污染物</w:t>
      </w:r>
      <w:r w:rsidRPr="009E1CCC">
        <w:rPr>
          <w:rFonts w:ascii="Times New Roman" w:eastAsia="仿宋" w:hAnsi="Times New Roman"/>
          <w:b/>
          <w:sz w:val="32"/>
        </w:rPr>
        <w:t>排放</w:t>
      </w:r>
      <w:r w:rsidRPr="009E1CCC">
        <w:rPr>
          <w:rFonts w:ascii="Times New Roman" w:eastAsia="仿宋" w:hAnsi="Times New Roman" w:hint="eastAsia"/>
          <w:b/>
          <w:sz w:val="32"/>
        </w:rPr>
        <w:t>。</w:t>
      </w:r>
      <w:r>
        <w:rPr>
          <w:rFonts w:ascii="Times New Roman" w:eastAsia="仿宋" w:hAnsi="Times New Roman" w:hint="eastAsia"/>
          <w:sz w:val="32"/>
        </w:rPr>
        <w:t>完善</w:t>
      </w:r>
      <w:r>
        <w:rPr>
          <w:rFonts w:ascii="Times New Roman" w:eastAsia="仿宋" w:hAnsi="Times New Roman"/>
          <w:sz w:val="32"/>
        </w:rPr>
        <w:t>涉重金属重点行业企业清单</w:t>
      </w:r>
      <w:r>
        <w:rPr>
          <w:rFonts w:ascii="Times New Roman" w:eastAsia="仿宋" w:hAnsi="Times New Roman" w:hint="eastAsia"/>
          <w:sz w:val="32"/>
        </w:rPr>
        <w:t>。</w:t>
      </w:r>
      <w:r>
        <w:rPr>
          <w:rFonts w:ascii="Times New Roman" w:eastAsia="仿宋" w:hAnsi="Times New Roman"/>
          <w:sz w:val="32"/>
        </w:rPr>
        <w:t>依托</w:t>
      </w:r>
      <w:r>
        <w:rPr>
          <w:rFonts w:ascii="Times New Roman" w:eastAsia="仿宋" w:hAnsi="Times New Roman" w:hint="eastAsia"/>
          <w:sz w:val="32"/>
        </w:rPr>
        <w:t>“十三五”全市</w:t>
      </w:r>
      <w:r>
        <w:rPr>
          <w:rFonts w:ascii="Times New Roman" w:eastAsia="仿宋" w:hAnsi="Times New Roman"/>
          <w:sz w:val="32"/>
        </w:rPr>
        <w:t>重金属全口径清单基础，建立</w:t>
      </w:r>
      <w:r>
        <w:rPr>
          <w:rFonts w:ascii="Times New Roman" w:eastAsia="仿宋" w:hAnsi="Times New Roman" w:hint="eastAsia"/>
          <w:sz w:val="32"/>
        </w:rPr>
        <w:t>清单</w:t>
      </w:r>
      <w:r>
        <w:rPr>
          <w:rFonts w:ascii="Times New Roman" w:eastAsia="仿宋" w:hAnsi="Times New Roman"/>
          <w:sz w:val="32"/>
        </w:rPr>
        <w:t>调整管理机制，及时更新全口径清单企业信息及生产状态。</w:t>
      </w:r>
      <w:r>
        <w:rPr>
          <w:rFonts w:ascii="Times New Roman" w:eastAsia="仿宋" w:hAnsi="Times New Roman" w:hint="eastAsia"/>
          <w:sz w:val="32"/>
        </w:rPr>
        <w:t>完善</w:t>
      </w:r>
      <w:r>
        <w:rPr>
          <w:rFonts w:ascii="Times New Roman" w:eastAsia="仿宋" w:hAnsi="Times New Roman"/>
          <w:sz w:val="32"/>
        </w:rPr>
        <w:t>企业重金属减排与排污许可管理衔接机制，将总量控制及减排要求纳入企业排污许可证。</w:t>
      </w:r>
      <w:r>
        <w:rPr>
          <w:rFonts w:ascii="Times New Roman" w:eastAsia="仿宋" w:hAnsi="Times New Roman" w:hint="eastAsia"/>
          <w:sz w:val="32"/>
        </w:rPr>
        <w:t>强化</w:t>
      </w:r>
      <w:r>
        <w:rPr>
          <w:rFonts w:ascii="Times New Roman" w:eastAsia="仿宋" w:hAnsi="Times New Roman"/>
          <w:sz w:val="32"/>
        </w:rPr>
        <w:t>强制性清洁生产审核</w:t>
      </w:r>
      <w:r>
        <w:rPr>
          <w:rFonts w:ascii="Times New Roman" w:eastAsia="仿宋" w:hAnsi="Times New Roman" w:hint="eastAsia"/>
          <w:sz w:val="32"/>
        </w:rPr>
        <w:t>，依法在“双超双有高耗能”行业实施强制性清洁生产审核，提高</w:t>
      </w:r>
      <w:r>
        <w:rPr>
          <w:rFonts w:ascii="Times New Roman" w:eastAsia="仿宋" w:hAnsi="Times New Roman"/>
          <w:sz w:val="32"/>
        </w:rPr>
        <w:t>涉重金属重点行业企业清洁生产水平，</w:t>
      </w:r>
      <w:r>
        <w:rPr>
          <w:rFonts w:ascii="Times New Roman" w:eastAsia="仿宋" w:hAnsi="Times New Roman" w:hint="eastAsia"/>
          <w:sz w:val="32"/>
        </w:rPr>
        <w:t>并</w:t>
      </w:r>
      <w:r>
        <w:rPr>
          <w:rFonts w:ascii="Times New Roman" w:eastAsia="仿宋" w:hAnsi="Times New Roman"/>
          <w:sz w:val="32"/>
        </w:rPr>
        <w:t>按年度发布</w:t>
      </w:r>
      <w:r>
        <w:rPr>
          <w:rFonts w:ascii="Times New Roman" w:eastAsia="仿宋" w:hAnsi="Times New Roman" w:hint="eastAsia"/>
          <w:sz w:val="32"/>
        </w:rPr>
        <w:t>全市</w:t>
      </w:r>
      <w:r>
        <w:rPr>
          <w:rFonts w:ascii="Times New Roman" w:eastAsia="仿宋" w:hAnsi="Times New Roman"/>
          <w:sz w:val="32"/>
        </w:rPr>
        <w:t>清洁生产审核企业名单</w:t>
      </w:r>
      <w:r>
        <w:rPr>
          <w:rFonts w:ascii="Times New Roman" w:eastAsia="仿宋" w:hAnsi="Times New Roman" w:hint="eastAsia"/>
          <w:sz w:val="32"/>
        </w:rPr>
        <w:t>。此外</w:t>
      </w:r>
      <w:r>
        <w:rPr>
          <w:rFonts w:ascii="Times New Roman" w:eastAsia="仿宋" w:hAnsi="Times New Roman"/>
          <w:sz w:val="32"/>
        </w:rPr>
        <w:t>，新建涉重金属重点行业企业要达到国家相关行业二级以上清洁生产技术指标的要求</w:t>
      </w:r>
      <w:r>
        <w:rPr>
          <w:rFonts w:ascii="Times New Roman" w:eastAsia="仿宋" w:hAnsi="Times New Roman" w:hint="eastAsia"/>
          <w:sz w:val="32"/>
        </w:rPr>
        <w:t>。截至“十四五”</w:t>
      </w:r>
      <w:r>
        <w:rPr>
          <w:rFonts w:ascii="Times New Roman" w:eastAsia="仿宋" w:hAnsi="Times New Roman"/>
          <w:sz w:val="32"/>
        </w:rPr>
        <w:t>末期，全市涉重金属重点行业企业应达到国内清洁生产先进水平</w:t>
      </w:r>
      <w:r>
        <w:rPr>
          <w:rFonts w:ascii="Times New Roman" w:eastAsia="仿宋" w:hAnsi="Times New Roman" w:hint="eastAsia"/>
          <w:sz w:val="32"/>
        </w:rPr>
        <w:t>，</w:t>
      </w:r>
      <w:r>
        <w:rPr>
          <w:rFonts w:ascii="Times New Roman" w:eastAsia="仿宋" w:hAnsi="Times New Roman"/>
          <w:sz w:val="32"/>
        </w:rPr>
        <w:t>重点重金属污染物排放量</w:t>
      </w:r>
      <w:r>
        <w:rPr>
          <w:rFonts w:ascii="Times New Roman" w:eastAsia="仿宋" w:hAnsi="Times New Roman" w:hint="eastAsia"/>
          <w:sz w:val="32"/>
        </w:rPr>
        <w:t>比</w:t>
      </w:r>
      <w:r>
        <w:rPr>
          <w:rFonts w:ascii="Times New Roman" w:eastAsia="仿宋" w:hAnsi="Times New Roman" w:hint="eastAsia"/>
          <w:sz w:val="32"/>
        </w:rPr>
        <w:lastRenderedPageBreak/>
        <w:t>2020</w:t>
      </w:r>
      <w:r>
        <w:rPr>
          <w:rFonts w:ascii="Times New Roman" w:eastAsia="仿宋" w:hAnsi="Times New Roman" w:hint="eastAsia"/>
          <w:sz w:val="32"/>
        </w:rPr>
        <w:t>年下降</w:t>
      </w:r>
      <w:r>
        <w:rPr>
          <w:rFonts w:ascii="Times New Roman" w:eastAsia="仿宋" w:hAnsi="Times New Roman" w:hint="eastAsia"/>
          <w:sz w:val="32"/>
        </w:rPr>
        <w:t>5</w:t>
      </w:r>
      <w:r>
        <w:rPr>
          <w:rFonts w:ascii="Times New Roman" w:eastAsia="仿宋" w:hAnsi="Times New Roman"/>
          <w:sz w:val="32"/>
        </w:rPr>
        <w:t>%</w:t>
      </w:r>
      <w:r>
        <w:rPr>
          <w:rFonts w:ascii="Times New Roman" w:eastAsia="仿宋" w:hAnsi="Times New Roman"/>
          <w:sz w:val="32"/>
        </w:rPr>
        <w:t>。</w:t>
      </w:r>
    </w:p>
    <w:p w:rsidR="00184135" w:rsidRDefault="009E1CCC" w:rsidP="009E1CCC">
      <w:pPr>
        <w:pStyle w:val="2"/>
      </w:pPr>
      <w:bookmarkStart w:id="19" w:name="_Toc90045334"/>
      <w:r>
        <w:rPr>
          <w:rFonts w:hint="eastAsia"/>
        </w:rPr>
        <w:t>第二节</w:t>
      </w:r>
      <w:r>
        <w:rPr>
          <w:rFonts w:hint="eastAsia"/>
        </w:rPr>
        <w:t xml:space="preserve"> </w:t>
      </w:r>
      <w:r w:rsidR="007B5BCA">
        <w:rPr>
          <w:rFonts w:hint="eastAsia"/>
        </w:rPr>
        <w:t>深入开展</w:t>
      </w:r>
      <w:r w:rsidR="007B5BCA">
        <w:t>重点行业重金属污染综合治理</w:t>
      </w:r>
      <w:bookmarkEnd w:id="19"/>
    </w:p>
    <w:p w:rsidR="00184135" w:rsidRDefault="009E1CCC">
      <w:pPr>
        <w:ind w:firstLineChars="200" w:firstLine="643"/>
        <w:rPr>
          <w:rFonts w:ascii="Times New Roman" w:eastAsia="仿宋" w:hAnsi="Times New Roman"/>
          <w:sz w:val="32"/>
        </w:rPr>
      </w:pPr>
      <w:r w:rsidRPr="009E1CCC">
        <w:rPr>
          <w:rFonts w:ascii="Times New Roman" w:eastAsia="仿宋" w:hAnsi="Times New Roman" w:hint="eastAsia"/>
          <w:b/>
          <w:sz w:val="32"/>
        </w:rPr>
        <w:t>确保</w:t>
      </w:r>
      <w:r>
        <w:rPr>
          <w:rFonts w:ascii="Times New Roman" w:eastAsia="仿宋" w:hAnsi="Times New Roman" w:hint="eastAsia"/>
          <w:b/>
          <w:sz w:val="32"/>
        </w:rPr>
        <w:t>重点</w:t>
      </w:r>
      <w:r w:rsidRPr="009E1CCC">
        <w:rPr>
          <w:rFonts w:ascii="Times New Roman" w:eastAsia="仿宋" w:hAnsi="Times New Roman"/>
          <w:b/>
          <w:sz w:val="32"/>
        </w:rPr>
        <w:t>行业企业达标排放。</w:t>
      </w:r>
      <w:r w:rsidR="007B5BCA">
        <w:rPr>
          <w:rFonts w:ascii="Times New Roman" w:eastAsia="仿宋" w:hAnsi="Times New Roman"/>
          <w:sz w:val="32"/>
        </w:rPr>
        <w:t>推动</w:t>
      </w:r>
      <w:r w:rsidR="007B5BCA">
        <w:rPr>
          <w:rFonts w:ascii="Times New Roman" w:eastAsia="仿宋" w:hAnsi="Times New Roman" w:hint="eastAsia"/>
          <w:sz w:val="32"/>
        </w:rPr>
        <w:t>全市</w:t>
      </w:r>
      <w:r w:rsidR="007B5BCA">
        <w:rPr>
          <w:rFonts w:ascii="Times New Roman" w:eastAsia="仿宋" w:hAnsi="Times New Roman"/>
          <w:sz w:val="32"/>
        </w:rPr>
        <w:t>范围涉重金属企业实现全面稳定达标排放</w:t>
      </w:r>
      <w:r w:rsidR="007B5BCA">
        <w:rPr>
          <w:rFonts w:ascii="Times New Roman" w:eastAsia="仿宋" w:hAnsi="Times New Roman" w:hint="eastAsia"/>
          <w:sz w:val="32"/>
        </w:rPr>
        <w:t>，</w:t>
      </w:r>
      <w:r w:rsidR="007B5BCA">
        <w:rPr>
          <w:rFonts w:ascii="Times New Roman" w:eastAsia="仿宋" w:hAnsi="Times New Roman"/>
          <w:sz w:val="32"/>
        </w:rPr>
        <w:t>督促涉重金属企业不断提升污染治理水平，加强涉重金属生产车间废气、废水、废渣等污染治理设施运行管理工作，实施全指标监督性监测和全指标达标认定。</w:t>
      </w:r>
      <w:r w:rsidR="007B5BCA">
        <w:rPr>
          <w:rFonts w:ascii="Times New Roman" w:eastAsia="仿宋_GB2312" w:hAnsi="Times New Roman" w:cs="Times New Roman"/>
          <w:sz w:val="32"/>
          <w:szCs w:val="28"/>
        </w:rPr>
        <w:t>实施电镀企业</w:t>
      </w:r>
      <w:r w:rsidR="007B5BCA">
        <w:rPr>
          <w:rFonts w:ascii="Times New Roman" w:eastAsia="仿宋_GB2312" w:hAnsi="Times New Roman" w:cs="Times New Roman" w:hint="eastAsia"/>
          <w:sz w:val="32"/>
          <w:szCs w:val="28"/>
        </w:rPr>
        <w:t>综合整治</w:t>
      </w:r>
      <w:r w:rsidR="007B5BCA">
        <w:rPr>
          <w:rFonts w:ascii="Times New Roman" w:eastAsia="仿宋_GB2312" w:hAnsi="Times New Roman" w:cs="Times New Roman"/>
          <w:sz w:val="32"/>
          <w:szCs w:val="28"/>
        </w:rPr>
        <w:t>，</w:t>
      </w:r>
      <w:r w:rsidR="007B5BCA">
        <w:rPr>
          <w:rFonts w:ascii="Times New Roman" w:eastAsia="仿宋_GB2312" w:hAnsi="Times New Roman" w:cs="Times New Roman" w:hint="eastAsia"/>
          <w:sz w:val="32"/>
          <w:szCs w:val="28"/>
        </w:rPr>
        <w:t>鼓励</w:t>
      </w:r>
      <w:r w:rsidR="007B5BCA">
        <w:rPr>
          <w:rFonts w:ascii="Times New Roman" w:eastAsia="仿宋_GB2312" w:hAnsi="Times New Roman" w:cs="Times New Roman"/>
          <w:sz w:val="32"/>
          <w:szCs w:val="28"/>
        </w:rPr>
        <w:t>推广三价铬镀铬、镀锌层钝化非六价铬转化膜等工艺技术，推广使用间歇逆流清洗等电镀清洗水减量化技术</w:t>
      </w:r>
      <w:r w:rsidR="007B5BCA">
        <w:rPr>
          <w:rFonts w:ascii="Times New Roman" w:eastAsia="仿宋_GB2312" w:hAnsi="Times New Roman" w:cs="Times New Roman" w:hint="eastAsia"/>
          <w:sz w:val="32"/>
          <w:szCs w:val="28"/>
        </w:rPr>
        <w:t>，同时</w:t>
      </w:r>
      <w:r w:rsidR="007B5BCA">
        <w:rPr>
          <w:rFonts w:ascii="Times New Roman" w:eastAsia="仿宋" w:hAnsi="Times New Roman"/>
          <w:sz w:val="32"/>
        </w:rPr>
        <w:t>加快</w:t>
      </w:r>
      <w:r w:rsidR="007B5BCA">
        <w:rPr>
          <w:rFonts w:ascii="Times New Roman" w:eastAsia="仿宋" w:hAnsi="Times New Roman" w:hint="eastAsia"/>
          <w:sz w:val="32"/>
        </w:rPr>
        <w:t>推进</w:t>
      </w:r>
      <w:r w:rsidR="007B5BCA">
        <w:rPr>
          <w:rFonts w:ascii="Times New Roman" w:eastAsia="仿宋" w:hAnsi="Times New Roman"/>
          <w:sz w:val="32"/>
        </w:rPr>
        <w:t>电镀企业入园，提高电镀企业入园率。</w:t>
      </w:r>
    </w:p>
    <w:p w:rsidR="00184135" w:rsidRDefault="009E1CCC">
      <w:pPr>
        <w:ind w:firstLineChars="200" w:firstLine="643"/>
        <w:rPr>
          <w:rFonts w:ascii="Times New Roman" w:eastAsia="仿宋" w:hAnsi="Times New Roman"/>
          <w:sz w:val="32"/>
        </w:rPr>
      </w:pPr>
      <w:r w:rsidRPr="009E1CCC">
        <w:rPr>
          <w:rFonts w:ascii="Times New Roman" w:eastAsia="仿宋" w:hAnsi="Times New Roman" w:hint="eastAsia"/>
          <w:b/>
          <w:sz w:val="32"/>
        </w:rPr>
        <w:t>开展</w:t>
      </w:r>
      <w:r w:rsidRPr="009E1CCC">
        <w:rPr>
          <w:rFonts w:ascii="Times New Roman" w:eastAsia="仿宋" w:hAnsi="Times New Roman"/>
          <w:b/>
          <w:sz w:val="32"/>
        </w:rPr>
        <w:t>涉铊企业排查整治。</w:t>
      </w:r>
      <w:r w:rsidR="007B5BCA">
        <w:rPr>
          <w:rFonts w:ascii="Times New Roman" w:eastAsia="仿宋" w:hAnsi="Times New Roman" w:hint="eastAsia"/>
          <w:sz w:val="32"/>
        </w:rPr>
        <w:t>以</w:t>
      </w:r>
      <w:r w:rsidR="007B5BCA">
        <w:rPr>
          <w:rFonts w:ascii="Times New Roman" w:eastAsia="仿宋" w:hAnsi="Times New Roman"/>
          <w:sz w:val="32"/>
        </w:rPr>
        <w:t>铅、锌、锡、锑</w:t>
      </w:r>
      <w:r w:rsidR="007B5BCA">
        <w:rPr>
          <w:rFonts w:ascii="Times New Roman" w:eastAsia="仿宋" w:hAnsi="Times New Roman" w:hint="eastAsia"/>
          <w:sz w:val="32"/>
        </w:rPr>
        <w:t>、</w:t>
      </w:r>
      <w:r w:rsidR="007B5BCA">
        <w:rPr>
          <w:rFonts w:ascii="Times New Roman" w:eastAsia="仿宋" w:hAnsi="Times New Roman"/>
          <w:sz w:val="32"/>
        </w:rPr>
        <w:t>汞、磷酸、磷肥、锌</w:t>
      </w:r>
      <w:r w:rsidR="007B5BCA">
        <w:rPr>
          <w:rFonts w:ascii="Times New Roman" w:eastAsia="仿宋" w:hAnsi="Times New Roman" w:hint="eastAsia"/>
          <w:sz w:val="32"/>
        </w:rPr>
        <w:t>无机化合物</w:t>
      </w:r>
      <w:r w:rsidR="007B5BCA">
        <w:rPr>
          <w:rFonts w:ascii="Times New Roman" w:eastAsia="仿宋" w:hAnsi="Times New Roman"/>
          <w:sz w:val="32"/>
        </w:rPr>
        <w:t>等工业为重点，全市全面排查涉铊企业，指导和督促涉铊企业建立铊污染风险</w:t>
      </w:r>
      <w:r w:rsidR="007B5BCA">
        <w:rPr>
          <w:rFonts w:ascii="Times New Roman" w:eastAsia="仿宋" w:hAnsi="Times New Roman" w:hint="eastAsia"/>
          <w:sz w:val="32"/>
        </w:rPr>
        <w:t>问题</w:t>
      </w:r>
      <w:r w:rsidR="007B5BCA">
        <w:rPr>
          <w:rFonts w:ascii="Times New Roman" w:eastAsia="仿宋" w:hAnsi="Times New Roman"/>
          <w:sz w:val="32"/>
        </w:rPr>
        <w:t>台账并制定相应整改方案，逐条销号整改。开展</w:t>
      </w:r>
      <w:r w:rsidR="007B5BCA">
        <w:rPr>
          <w:rFonts w:ascii="Times New Roman" w:eastAsia="仿宋" w:hAnsi="Times New Roman" w:hint="eastAsia"/>
          <w:sz w:val="32"/>
        </w:rPr>
        <w:t>涉</w:t>
      </w:r>
      <w:r w:rsidR="007B5BCA">
        <w:rPr>
          <w:rFonts w:ascii="Times New Roman" w:eastAsia="仿宋" w:hAnsi="Times New Roman"/>
          <w:sz w:val="32"/>
        </w:rPr>
        <w:t>铊企业废水治理设施除铊</w:t>
      </w:r>
      <w:r w:rsidR="007B5BCA">
        <w:rPr>
          <w:rFonts w:ascii="Times New Roman" w:eastAsia="仿宋" w:hAnsi="Times New Roman" w:hint="eastAsia"/>
          <w:sz w:val="32"/>
        </w:rPr>
        <w:t>升级</w:t>
      </w:r>
      <w:r w:rsidR="007B5BCA">
        <w:rPr>
          <w:rFonts w:ascii="Times New Roman" w:eastAsia="仿宋" w:hAnsi="Times New Roman"/>
          <w:sz w:val="32"/>
        </w:rPr>
        <w:t>改造，严格执行车间或</w:t>
      </w:r>
      <w:r w:rsidR="007B5BCA">
        <w:rPr>
          <w:rFonts w:ascii="Times New Roman" w:eastAsia="仿宋" w:hAnsi="Times New Roman" w:hint="eastAsia"/>
          <w:sz w:val="32"/>
        </w:rPr>
        <w:t>生产</w:t>
      </w:r>
      <w:r w:rsidR="007B5BCA">
        <w:rPr>
          <w:rFonts w:ascii="Times New Roman" w:eastAsia="仿宋" w:hAnsi="Times New Roman"/>
          <w:sz w:val="32"/>
        </w:rPr>
        <w:t>设施废水排放口达标要求。</w:t>
      </w:r>
    </w:p>
    <w:p w:rsidR="00184135" w:rsidRDefault="00F55DD9">
      <w:pPr>
        <w:ind w:firstLineChars="200" w:firstLine="643"/>
        <w:rPr>
          <w:rFonts w:ascii="Times New Roman" w:eastAsia="仿宋" w:hAnsi="Times New Roman"/>
          <w:sz w:val="32"/>
        </w:rPr>
      </w:pPr>
      <w:r w:rsidRPr="00F55DD9">
        <w:rPr>
          <w:rFonts w:ascii="Times New Roman" w:eastAsia="仿宋" w:hAnsi="Times New Roman" w:hint="eastAsia"/>
          <w:b/>
          <w:sz w:val="32"/>
        </w:rPr>
        <w:t>推进</w:t>
      </w:r>
      <w:r w:rsidRPr="00F55DD9">
        <w:rPr>
          <w:rFonts w:ascii="Times New Roman" w:eastAsia="仿宋" w:hAnsi="Times New Roman"/>
          <w:b/>
          <w:sz w:val="32"/>
        </w:rPr>
        <w:t>锰行业治理力度。</w:t>
      </w:r>
      <w:r w:rsidR="007B5BCA">
        <w:rPr>
          <w:rFonts w:ascii="Times New Roman" w:eastAsia="仿宋" w:hAnsi="Times New Roman" w:hint="eastAsia"/>
          <w:sz w:val="32"/>
        </w:rPr>
        <w:t>以</w:t>
      </w:r>
      <w:r w:rsidR="007B5BCA">
        <w:rPr>
          <w:rFonts w:ascii="Times New Roman" w:eastAsia="仿宋" w:hAnsi="Times New Roman"/>
          <w:sz w:val="32"/>
        </w:rPr>
        <w:t>长阳蒙特锰业有限责任公司、长阳铠榕电解锰有限公司</w:t>
      </w:r>
      <w:r w:rsidR="007B5BCA">
        <w:rPr>
          <w:rFonts w:ascii="Times New Roman" w:eastAsia="仿宋" w:hAnsi="Times New Roman" w:hint="eastAsia"/>
          <w:sz w:val="32"/>
        </w:rPr>
        <w:t>为重点</w:t>
      </w:r>
      <w:r w:rsidR="007B5BCA">
        <w:rPr>
          <w:rFonts w:ascii="Times New Roman" w:eastAsia="仿宋" w:hAnsi="Times New Roman"/>
          <w:sz w:val="32"/>
        </w:rPr>
        <w:t>，严格按照国家行业标准和环保标准，推进</w:t>
      </w:r>
      <w:r w:rsidR="007B5BCA">
        <w:rPr>
          <w:rFonts w:ascii="Times New Roman" w:eastAsia="仿宋" w:hAnsi="Times New Roman" w:hint="eastAsia"/>
          <w:sz w:val="32"/>
        </w:rPr>
        <w:t>技改项目实施</w:t>
      </w:r>
      <w:r w:rsidR="007B5BCA">
        <w:rPr>
          <w:rFonts w:ascii="Times New Roman" w:eastAsia="仿宋" w:hAnsi="Times New Roman"/>
          <w:sz w:val="32"/>
        </w:rPr>
        <w:t>。全面加强环境监管执法，持续加大</w:t>
      </w:r>
      <w:r w:rsidR="007B5BCA">
        <w:rPr>
          <w:rFonts w:ascii="Times New Roman" w:eastAsia="仿宋" w:hAnsi="Times New Roman" w:hint="eastAsia"/>
          <w:sz w:val="32"/>
        </w:rPr>
        <w:t>锰</w:t>
      </w:r>
      <w:r w:rsidR="007B5BCA">
        <w:rPr>
          <w:rFonts w:ascii="Times New Roman" w:eastAsia="仿宋" w:hAnsi="Times New Roman"/>
          <w:sz w:val="32"/>
        </w:rPr>
        <w:t>行业治污力度，提升治理水平</w:t>
      </w:r>
      <w:r w:rsidR="007B5BCA">
        <w:rPr>
          <w:rFonts w:ascii="Times New Roman" w:eastAsia="仿宋" w:hAnsi="Times New Roman" w:hint="eastAsia"/>
          <w:sz w:val="32"/>
        </w:rPr>
        <w:t>，</w:t>
      </w:r>
      <w:r w:rsidR="007B5BCA">
        <w:rPr>
          <w:rFonts w:ascii="Times New Roman" w:eastAsia="仿宋" w:hAnsi="Times New Roman"/>
          <w:sz w:val="32"/>
        </w:rPr>
        <w:t>推进锰渣无害化处理</w:t>
      </w:r>
      <w:r w:rsidR="007B5BCA">
        <w:rPr>
          <w:rFonts w:ascii="Times New Roman" w:eastAsia="仿宋" w:hAnsi="Times New Roman" w:hint="eastAsia"/>
          <w:sz w:val="32"/>
        </w:rPr>
        <w:t>和</w:t>
      </w:r>
      <w:r w:rsidR="007B5BCA">
        <w:rPr>
          <w:rFonts w:ascii="Times New Roman" w:eastAsia="仿宋" w:hAnsi="Times New Roman"/>
          <w:sz w:val="32"/>
        </w:rPr>
        <w:t>资源化综合利用。严格落实</w:t>
      </w:r>
      <w:r w:rsidR="007B5BCA">
        <w:rPr>
          <w:rFonts w:ascii="Times New Roman" w:eastAsia="仿宋" w:hAnsi="Times New Roman"/>
          <w:sz w:val="32"/>
        </w:rPr>
        <w:t>“</w:t>
      </w:r>
      <w:r w:rsidR="007B5BCA">
        <w:rPr>
          <w:rFonts w:ascii="Times New Roman" w:eastAsia="仿宋" w:hAnsi="Times New Roman"/>
          <w:sz w:val="32"/>
        </w:rPr>
        <w:t>谁污染、谁治理</w:t>
      </w:r>
      <w:r w:rsidR="007B5BCA">
        <w:rPr>
          <w:rFonts w:ascii="Times New Roman" w:eastAsia="仿宋" w:hAnsi="Times New Roman"/>
          <w:sz w:val="32"/>
        </w:rPr>
        <w:t>”</w:t>
      </w:r>
      <w:r w:rsidR="007B5BCA">
        <w:rPr>
          <w:rFonts w:ascii="Times New Roman" w:eastAsia="仿宋" w:hAnsi="Times New Roman"/>
          <w:sz w:val="32"/>
        </w:rPr>
        <w:t>原则，压紧压实企业主体责任，</w:t>
      </w:r>
      <w:r w:rsidR="007B5BCA">
        <w:rPr>
          <w:rFonts w:ascii="Times New Roman" w:eastAsia="仿宋" w:hAnsi="Times New Roman" w:hint="eastAsia"/>
          <w:sz w:val="32"/>
        </w:rPr>
        <w:t>并结合</w:t>
      </w:r>
      <w:r w:rsidR="007B5BCA">
        <w:rPr>
          <w:rFonts w:ascii="Times New Roman" w:eastAsia="仿宋" w:hAnsi="Times New Roman"/>
          <w:sz w:val="32"/>
        </w:rPr>
        <w:t>水质、土壤等情况</w:t>
      </w:r>
      <w:r w:rsidR="007B5BCA">
        <w:rPr>
          <w:rFonts w:ascii="Times New Roman" w:eastAsia="仿宋" w:hAnsi="Times New Roman" w:hint="eastAsia"/>
          <w:sz w:val="32"/>
        </w:rPr>
        <w:t>，系统开展</w:t>
      </w:r>
      <w:r w:rsidR="007B5BCA">
        <w:rPr>
          <w:rFonts w:ascii="Times New Roman" w:eastAsia="仿宋" w:hAnsi="Times New Roman"/>
          <w:sz w:val="32"/>
        </w:rPr>
        <w:lastRenderedPageBreak/>
        <w:t>污染治理和生态修复。</w:t>
      </w:r>
    </w:p>
    <w:p w:rsidR="00184135" w:rsidRDefault="00F55DD9" w:rsidP="00F55DD9">
      <w:pPr>
        <w:pStyle w:val="2"/>
      </w:pPr>
      <w:bookmarkStart w:id="20" w:name="_Toc90045335"/>
      <w:r>
        <w:rPr>
          <w:rFonts w:hint="eastAsia"/>
        </w:rPr>
        <w:t>第三节</w:t>
      </w:r>
      <w:r>
        <w:rPr>
          <w:rFonts w:hint="eastAsia"/>
        </w:rPr>
        <w:t xml:space="preserve"> </w:t>
      </w:r>
      <w:r w:rsidR="007B5BCA">
        <w:rPr>
          <w:rFonts w:hint="eastAsia"/>
        </w:rPr>
        <w:t>全面推动</w:t>
      </w:r>
      <w:r w:rsidR="007B5BCA">
        <w:t>尾矿库与历史遗留矿山污染治理</w:t>
      </w:r>
      <w:bookmarkEnd w:id="20"/>
    </w:p>
    <w:p w:rsidR="00184135" w:rsidRDefault="007B5BCA">
      <w:pPr>
        <w:ind w:firstLineChars="200" w:firstLine="643"/>
        <w:rPr>
          <w:rFonts w:ascii="Times New Roman" w:eastAsia="仿宋" w:hAnsi="Times New Roman" w:cs="Times New Roman"/>
          <w:sz w:val="32"/>
          <w:szCs w:val="32"/>
        </w:rPr>
      </w:pPr>
      <w:r w:rsidRPr="00F55DD9">
        <w:rPr>
          <w:rFonts w:ascii="Times New Roman" w:eastAsia="仿宋" w:hAnsi="Times New Roman" w:cs="Times New Roman" w:hint="eastAsia"/>
          <w:b/>
          <w:sz w:val="32"/>
          <w:szCs w:val="32"/>
        </w:rPr>
        <w:t>夯实</w:t>
      </w:r>
      <w:r w:rsidRPr="00F55DD9">
        <w:rPr>
          <w:rFonts w:ascii="Times New Roman" w:eastAsia="仿宋" w:hAnsi="Times New Roman" w:cs="Times New Roman"/>
          <w:b/>
          <w:sz w:val="32"/>
          <w:szCs w:val="32"/>
        </w:rPr>
        <w:t>尾矿库环境污染治理</w:t>
      </w:r>
      <w:r w:rsidRPr="00F55DD9">
        <w:rPr>
          <w:rFonts w:ascii="Times New Roman" w:eastAsia="仿宋" w:hAnsi="Times New Roman" w:cs="Times New Roman" w:hint="eastAsia"/>
          <w:b/>
          <w:sz w:val="32"/>
          <w:szCs w:val="32"/>
        </w:rPr>
        <w:t>成效</w:t>
      </w:r>
      <w:r w:rsidRPr="00F55DD9">
        <w:rPr>
          <w:rFonts w:ascii="Times New Roman" w:eastAsia="仿宋" w:hAnsi="Times New Roman" w:cs="Times New Roman"/>
          <w:b/>
          <w:sz w:val="32"/>
          <w:szCs w:val="32"/>
        </w:rPr>
        <w:t>。</w:t>
      </w:r>
      <w:r>
        <w:rPr>
          <w:rFonts w:ascii="Times New Roman" w:eastAsia="仿宋" w:hAnsi="Times New Roman" w:cs="Times New Roman" w:hint="eastAsia"/>
          <w:sz w:val="32"/>
          <w:szCs w:val="32"/>
        </w:rPr>
        <w:t>生态环境部门会同</w:t>
      </w:r>
      <w:r>
        <w:rPr>
          <w:rFonts w:ascii="Times New Roman" w:eastAsia="仿宋" w:hAnsi="Times New Roman" w:cs="Times New Roman"/>
          <w:sz w:val="32"/>
          <w:szCs w:val="32"/>
        </w:rPr>
        <w:t>应急</w:t>
      </w:r>
      <w:r>
        <w:rPr>
          <w:rFonts w:ascii="Times New Roman" w:eastAsia="仿宋" w:hAnsi="Times New Roman" w:cs="Times New Roman" w:hint="eastAsia"/>
          <w:sz w:val="32"/>
          <w:szCs w:val="32"/>
        </w:rPr>
        <w:t>部门</w:t>
      </w:r>
      <w:r>
        <w:rPr>
          <w:rFonts w:ascii="Times New Roman" w:eastAsia="仿宋" w:hAnsi="Times New Roman" w:cs="Times New Roman"/>
          <w:sz w:val="32"/>
          <w:szCs w:val="32"/>
        </w:rPr>
        <w:t>组建</w:t>
      </w:r>
      <w:r>
        <w:rPr>
          <w:rFonts w:ascii="Times New Roman" w:eastAsia="仿宋" w:hAnsi="Times New Roman" w:cs="Times New Roman" w:hint="eastAsia"/>
          <w:sz w:val="32"/>
          <w:szCs w:val="32"/>
        </w:rPr>
        <w:t>涵盖</w:t>
      </w:r>
      <w:r>
        <w:rPr>
          <w:rFonts w:ascii="Times New Roman" w:eastAsia="仿宋" w:hAnsi="Times New Roman" w:cs="Times New Roman"/>
          <w:sz w:val="32"/>
          <w:szCs w:val="32"/>
        </w:rPr>
        <w:t>尾矿库环境</w:t>
      </w:r>
      <w:r>
        <w:rPr>
          <w:rFonts w:ascii="Times New Roman" w:eastAsia="仿宋" w:hAnsi="Times New Roman" w:cs="Times New Roman" w:hint="eastAsia"/>
          <w:sz w:val="32"/>
          <w:szCs w:val="32"/>
        </w:rPr>
        <w:t>风险评估</w:t>
      </w:r>
      <w:r>
        <w:rPr>
          <w:rFonts w:ascii="Times New Roman" w:eastAsia="仿宋" w:hAnsi="Times New Roman" w:cs="Times New Roman"/>
          <w:sz w:val="32"/>
          <w:szCs w:val="32"/>
        </w:rPr>
        <w:t>、污染</w:t>
      </w:r>
      <w:r>
        <w:rPr>
          <w:rFonts w:ascii="Times New Roman" w:eastAsia="仿宋" w:hAnsi="Times New Roman" w:cs="Times New Roman" w:hint="eastAsia"/>
          <w:sz w:val="32"/>
          <w:szCs w:val="32"/>
        </w:rPr>
        <w:t>防治领域的专家库，并每年组织专家</w:t>
      </w:r>
      <w:r>
        <w:rPr>
          <w:rFonts w:ascii="Times New Roman" w:eastAsia="仿宋" w:hAnsi="Times New Roman" w:cs="Times New Roman"/>
          <w:sz w:val="32"/>
          <w:szCs w:val="32"/>
        </w:rPr>
        <w:t>开展</w:t>
      </w:r>
      <w:r>
        <w:rPr>
          <w:rFonts w:ascii="Times New Roman" w:eastAsia="仿宋" w:hAnsi="Times New Roman" w:cs="Times New Roman" w:hint="eastAsia"/>
          <w:sz w:val="32"/>
          <w:szCs w:val="32"/>
        </w:rPr>
        <w:t>尾矿库</w:t>
      </w:r>
      <w:r>
        <w:rPr>
          <w:rFonts w:ascii="Times New Roman" w:eastAsia="仿宋" w:hAnsi="Times New Roman" w:cs="Times New Roman"/>
          <w:sz w:val="32"/>
          <w:szCs w:val="32"/>
        </w:rPr>
        <w:t>污染防治成效复核，</w:t>
      </w:r>
      <w:r>
        <w:rPr>
          <w:rFonts w:ascii="Times New Roman" w:eastAsia="仿宋" w:hAnsi="Times New Roman" w:cs="Times New Roman" w:hint="eastAsia"/>
          <w:sz w:val="32"/>
          <w:szCs w:val="32"/>
        </w:rPr>
        <w:t>相关费用纳入</w:t>
      </w:r>
      <w:r>
        <w:rPr>
          <w:rFonts w:ascii="Times New Roman" w:eastAsia="仿宋" w:hAnsi="Times New Roman" w:cs="Times New Roman"/>
          <w:sz w:val="32"/>
          <w:szCs w:val="32"/>
        </w:rPr>
        <w:t>年度部门预算。</w:t>
      </w:r>
      <w:r>
        <w:rPr>
          <w:rFonts w:ascii="Times New Roman" w:eastAsia="仿宋" w:hAnsi="Times New Roman" w:cs="Times New Roman" w:hint="eastAsia"/>
          <w:sz w:val="32"/>
          <w:szCs w:val="32"/>
        </w:rPr>
        <w:t>全面</w:t>
      </w:r>
      <w:r>
        <w:rPr>
          <w:rFonts w:ascii="Times New Roman" w:eastAsia="仿宋" w:hAnsi="Times New Roman" w:cs="Times New Roman"/>
          <w:sz w:val="32"/>
          <w:szCs w:val="32"/>
        </w:rPr>
        <w:t>开展尾矿库污染治理情况</w:t>
      </w:r>
      <w:r>
        <w:rPr>
          <w:rFonts w:ascii="Times New Roman" w:eastAsia="仿宋" w:hAnsi="Times New Roman" w:cs="Times New Roman"/>
          <w:sz w:val="32"/>
          <w:szCs w:val="32"/>
        </w:rPr>
        <w:t>“</w:t>
      </w:r>
      <w:r>
        <w:rPr>
          <w:rFonts w:ascii="Times New Roman" w:eastAsia="仿宋" w:hAnsi="Times New Roman" w:cs="Times New Roman" w:hint="eastAsia"/>
          <w:sz w:val="32"/>
          <w:szCs w:val="32"/>
        </w:rPr>
        <w:t>回头看</w:t>
      </w:r>
      <w:r>
        <w:rPr>
          <w:rFonts w:ascii="Times New Roman" w:eastAsia="仿宋" w:hAnsi="Times New Roman" w:cs="Times New Roman"/>
          <w:sz w:val="32"/>
          <w:szCs w:val="32"/>
        </w:rPr>
        <w:t>”</w:t>
      </w:r>
      <w:r>
        <w:rPr>
          <w:rFonts w:ascii="Times New Roman" w:eastAsia="仿宋" w:hAnsi="Times New Roman" w:cs="Times New Roman" w:hint="eastAsia"/>
          <w:sz w:val="32"/>
          <w:szCs w:val="32"/>
        </w:rPr>
        <w:t>，结合“回头看”污染</w:t>
      </w:r>
      <w:r>
        <w:rPr>
          <w:rFonts w:ascii="Times New Roman" w:eastAsia="仿宋" w:hAnsi="Times New Roman" w:cs="Times New Roman"/>
          <w:sz w:val="32"/>
          <w:szCs w:val="32"/>
        </w:rPr>
        <w:t>问题排查对污染防治方案查缺补漏，实现应治尽治。深入排查治理尾矿库环境</w:t>
      </w:r>
      <w:r>
        <w:rPr>
          <w:rFonts w:ascii="Times New Roman" w:eastAsia="仿宋" w:hAnsi="Times New Roman" w:cs="Times New Roman" w:hint="eastAsia"/>
          <w:sz w:val="32"/>
          <w:szCs w:val="32"/>
        </w:rPr>
        <w:t>污染</w:t>
      </w:r>
      <w:r>
        <w:rPr>
          <w:rFonts w:ascii="Times New Roman" w:eastAsia="仿宋" w:hAnsi="Times New Roman" w:cs="Times New Roman"/>
          <w:sz w:val="32"/>
          <w:szCs w:val="32"/>
        </w:rPr>
        <w:t>问题</w:t>
      </w:r>
      <w:r>
        <w:rPr>
          <w:rFonts w:ascii="Times New Roman" w:eastAsia="仿宋" w:hAnsi="Times New Roman" w:cs="Times New Roman" w:hint="eastAsia"/>
          <w:sz w:val="32"/>
          <w:szCs w:val="32"/>
        </w:rPr>
        <w:t>，重点对尾水收集处理设施不完善、渗滤液等废水超标外排、地下水等环境监测不符合要求、尾矿排放管线存在“跑冒滴漏”污染环境等问题开展全面排查，并</w:t>
      </w:r>
      <w:r>
        <w:rPr>
          <w:rFonts w:ascii="Times New Roman" w:eastAsia="仿宋" w:hAnsi="Times New Roman" w:cs="Times New Roman"/>
          <w:sz w:val="32"/>
          <w:szCs w:val="32"/>
        </w:rPr>
        <w:t>建立问题清单</w:t>
      </w:r>
      <w:r>
        <w:rPr>
          <w:rFonts w:ascii="Times New Roman" w:eastAsia="仿宋" w:hAnsi="Times New Roman" w:cs="Times New Roman" w:hint="eastAsia"/>
          <w:sz w:val="32"/>
          <w:szCs w:val="32"/>
        </w:rPr>
        <w:t>。</w:t>
      </w:r>
      <w:r>
        <w:rPr>
          <w:rFonts w:ascii="Times New Roman" w:eastAsia="仿宋" w:hAnsi="Times New Roman" w:cs="Times New Roman"/>
          <w:sz w:val="32"/>
          <w:szCs w:val="32"/>
        </w:rPr>
        <w:t>结合</w:t>
      </w:r>
      <w:r>
        <w:rPr>
          <w:rFonts w:ascii="Times New Roman" w:eastAsia="仿宋" w:hAnsi="Times New Roman" w:cs="Times New Roman" w:hint="eastAsia"/>
          <w:sz w:val="32"/>
          <w:szCs w:val="32"/>
        </w:rPr>
        <w:t>问题</w:t>
      </w:r>
      <w:r>
        <w:rPr>
          <w:rFonts w:ascii="Times New Roman" w:eastAsia="仿宋" w:hAnsi="Times New Roman" w:cs="Times New Roman"/>
          <w:sz w:val="32"/>
          <w:szCs w:val="32"/>
        </w:rPr>
        <w:t>清单，</w:t>
      </w:r>
      <w:r>
        <w:rPr>
          <w:rFonts w:ascii="Times New Roman" w:eastAsia="仿宋" w:hAnsi="Times New Roman" w:cs="Times New Roman" w:hint="eastAsia"/>
          <w:sz w:val="32"/>
          <w:szCs w:val="32"/>
        </w:rPr>
        <w:t>修订</w:t>
      </w:r>
      <w:r>
        <w:rPr>
          <w:rFonts w:ascii="Times New Roman" w:eastAsia="仿宋" w:hAnsi="Times New Roman" w:cs="Times New Roman"/>
          <w:sz w:val="32"/>
          <w:szCs w:val="32"/>
        </w:rPr>
        <w:t>污染防治方案，严格落实各项污染治理措施，提升尾矿库环境治理设施运行和管理水平</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2023</w:t>
      </w:r>
      <w:r>
        <w:rPr>
          <w:rFonts w:ascii="Times New Roman" w:eastAsia="仿宋" w:hAnsi="Times New Roman" w:cs="Times New Roman" w:hint="eastAsia"/>
          <w:sz w:val="32"/>
          <w:szCs w:val="32"/>
        </w:rPr>
        <w:t>年底前</w:t>
      </w:r>
      <w:r>
        <w:rPr>
          <w:rFonts w:ascii="Times New Roman" w:eastAsia="仿宋" w:hAnsi="Times New Roman" w:cs="Times New Roman"/>
          <w:sz w:val="32"/>
          <w:szCs w:val="32"/>
        </w:rPr>
        <w:t>，</w:t>
      </w:r>
      <w:r>
        <w:rPr>
          <w:rFonts w:ascii="Times New Roman" w:eastAsia="仿宋" w:hAnsi="Times New Roman" w:cs="Times New Roman" w:hint="eastAsia"/>
          <w:sz w:val="32"/>
          <w:szCs w:val="32"/>
        </w:rPr>
        <w:t>完成全市</w:t>
      </w:r>
      <w:r>
        <w:rPr>
          <w:rFonts w:ascii="Times New Roman" w:eastAsia="仿宋" w:hAnsi="Times New Roman" w:cs="Times New Roman"/>
          <w:sz w:val="32"/>
          <w:szCs w:val="32"/>
        </w:rPr>
        <w:t>尾矿库环境治理设施建设</w:t>
      </w:r>
      <w:r>
        <w:rPr>
          <w:rFonts w:ascii="Times New Roman" w:eastAsia="仿宋" w:hAnsi="Times New Roman" w:cs="Times New Roman" w:hint="eastAsia"/>
          <w:sz w:val="32"/>
          <w:szCs w:val="32"/>
        </w:rPr>
        <w:t>补短板</w:t>
      </w:r>
      <w:r>
        <w:rPr>
          <w:rFonts w:ascii="Times New Roman" w:eastAsia="仿宋" w:hAnsi="Times New Roman" w:cs="Times New Roman"/>
          <w:sz w:val="32"/>
          <w:szCs w:val="32"/>
        </w:rPr>
        <w:t>，有效治理尾矿库突出环境污染。</w:t>
      </w:r>
      <w:r>
        <w:rPr>
          <w:rFonts w:ascii="Times New Roman" w:eastAsia="仿宋" w:hAnsi="Times New Roman" w:cs="Times New Roman" w:hint="eastAsia"/>
          <w:sz w:val="32"/>
          <w:szCs w:val="32"/>
        </w:rPr>
        <w:t>2025</w:t>
      </w:r>
      <w:r>
        <w:rPr>
          <w:rFonts w:ascii="Times New Roman" w:eastAsia="仿宋" w:hAnsi="Times New Roman" w:cs="Times New Roman" w:hint="eastAsia"/>
          <w:sz w:val="32"/>
          <w:szCs w:val="32"/>
        </w:rPr>
        <w:t>年底前</w:t>
      </w:r>
      <w:r>
        <w:rPr>
          <w:rFonts w:ascii="Times New Roman" w:eastAsia="仿宋" w:hAnsi="Times New Roman" w:cs="Times New Roman"/>
          <w:sz w:val="32"/>
          <w:szCs w:val="32"/>
        </w:rPr>
        <w:t>，建立健全尾矿库污染防治长效机制，有效</w:t>
      </w:r>
      <w:r>
        <w:rPr>
          <w:rFonts w:ascii="Times New Roman" w:eastAsia="仿宋" w:hAnsi="Times New Roman" w:cs="Times New Roman" w:hint="eastAsia"/>
          <w:sz w:val="32"/>
          <w:szCs w:val="32"/>
        </w:rPr>
        <w:t>管控</w:t>
      </w:r>
      <w:r>
        <w:rPr>
          <w:rFonts w:ascii="Times New Roman" w:eastAsia="仿宋" w:hAnsi="Times New Roman" w:cs="Times New Roman"/>
          <w:sz w:val="32"/>
          <w:szCs w:val="32"/>
        </w:rPr>
        <w:t>尾矿库污染物形成。</w:t>
      </w:r>
    </w:p>
    <w:p w:rsidR="00184135" w:rsidRDefault="007B5BCA">
      <w:pPr>
        <w:ind w:firstLineChars="200" w:firstLine="643"/>
        <w:rPr>
          <w:rFonts w:ascii="Times New Roman" w:eastAsia="仿宋" w:hAnsi="Times New Roman" w:cs="Times New Roman"/>
          <w:sz w:val="32"/>
          <w:szCs w:val="32"/>
        </w:rPr>
      </w:pPr>
      <w:r w:rsidRPr="00F55DD9">
        <w:rPr>
          <w:rFonts w:ascii="Times New Roman" w:eastAsia="仿宋" w:hAnsi="Times New Roman" w:cs="Times New Roman" w:hint="eastAsia"/>
          <w:b/>
          <w:sz w:val="32"/>
          <w:szCs w:val="32"/>
        </w:rPr>
        <w:t>统筹</w:t>
      </w:r>
      <w:r w:rsidRPr="00F55DD9">
        <w:rPr>
          <w:rFonts w:ascii="Times New Roman" w:eastAsia="仿宋" w:hAnsi="Times New Roman" w:cs="Times New Roman"/>
          <w:b/>
          <w:sz w:val="32"/>
          <w:szCs w:val="32"/>
        </w:rPr>
        <w:t>谋划</w:t>
      </w:r>
      <w:r w:rsidRPr="00F55DD9">
        <w:rPr>
          <w:rFonts w:ascii="Times New Roman" w:eastAsia="仿宋" w:hAnsi="Times New Roman" w:cs="Times New Roman" w:hint="eastAsia"/>
          <w:b/>
          <w:sz w:val="32"/>
          <w:szCs w:val="32"/>
        </w:rPr>
        <w:t>尾矿库</w:t>
      </w:r>
      <w:r w:rsidRPr="00F55DD9">
        <w:rPr>
          <w:rFonts w:ascii="Times New Roman" w:eastAsia="仿宋" w:hAnsi="Times New Roman" w:cs="Times New Roman"/>
          <w:b/>
          <w:sz w:val="32"/>
          <w:szCs w:val="32"/>
        </w:rPr>
        <w:t>闭库治理。</w:t>
      </w:r>
      <w:r>
        <w:rPr>
          <w:rFonts w:ascii="Times New Roman" w:eastAsia="仿宋" w:hAnsi="Times New Roman" w:cs="Times New Roman"/>
          <w:sz w:val="32"/>
          <w:szCs w:val="32"/>
        </w:rPr>
        <w:t>应急管理</w:t>
      </w:r>
      <w:r>
        <w:rPr>
          <w:rFonts w:ascii="Times New Roman" w:eastAsia="仿宋" w:hAnsi="Times New Roman" w:cs="Times New Roman" w:hint="eastAsia"/>
          <w:sz w:val="32"/>
          <w:szCs w:val="32"/>
        </w:rPr>
        <w:t>加强与</w:t>
      </w:r>
      <w:r>
        <w:rPr>
          <w:rFonts w:ascii="Times New Roman" w:eastAsia="仿宋" w:hAnsi="Times New Roman" w:cs="Times New Roman"/>
          <w:sz w:val="32"/>
          <w:szCs w:val="32"/>
        </w:rPr>
        <w:t>生态环境、自然资源、水利等有关部门间的沟通合作，</w:t>
      </w:r>
      <w:r>
        <w:rPr>
          <w:rFonts w:ascii="Times New Roman" w:eastAsia="仿宋" w:hAnsi="Times New Roman" w:cs="Times New Roman" w:hint="eastAsia"/>
          <w:sz w:val="32"/>
          <w:szCs w:val="32"/>
        </w:rPr>
        <w:t>积极</w:t>
      </w:r>
      <w:r>
        <w:rPr>
          <w:rFonts w:ascii="Times New Roman" w:eastAsia="仿宋" w:hAnsi="Times New Roman" w:cs="Times New Roman"/>
          <w:sz w:val="32"/>
          <w:szCs w:val="32"/>
        </w:rPr>
        <w:t>谋划闭库工作，早安排、早部署。</w:t>
      </w:r>
      <w:r>
        <w:rPr>
          <w:rFonts w:ascii="Times New Roman" w:eastAsia="仿宋" w:hAnsi="Times New Roman" w:cs="Times New Roman" w:hint="eastAsia"/>
          <w:sz w:val="32"/>
          <w:szCs w:val="32"/>
        </w:rPr>
        <w:t>尾矿库</w:t>
      </w:r>
      <w:r>
        <w:rPr>
          <w:rFonts w:ascii="Times New Roman" w:eastAsia="仿宋" w:hAnsi="Times New Roman" w:cs="Times New Roman"/>
          <w:sz w:val="32"/>
          <w:szCs w:val="32"/>
        </w:rPr>
        <w:t>管理单位</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w:t>
      </w:r>
      <w:r>
        <w:rPr>
          <w:rFonts w:ascii="Times New Roman" w:eastAsia="仿宋" w:hAnsi="Times New Roman" w:cs="Times New Roman" w:hint="eastAsia"/>
          <w:sz w:val="32"/>
          <w:szCs w:val="32"/>
        </w:rPr>
        <w:t>湖北省尾矿库</w:t>
      </w:r>
      <w:r>
        <w:rPr>
          <w:rFonts w:ascii="Times New Roman" w:eastAsia="仿宋" w:hAnsi="Times New Roman" w:cs="Times New Roman"/>
          <w:sz w:val="32"/>
          <w:szCs w:val="32"/>
        </w:rPr>
        <w:t>闭库销号管理办法（</w:t>
      </w:r>
      <w:r>
        <w:rPr>
          <w:rFonts w:ascii="Times New Roman" w:eastAsia="仿宋" w:hAnsi="Times New Roman" w:cs="Times New Roman" w:hint="eastAsia"/>
          <w:sz w:val="32"/>
          <w:szCs w:val="32"/>
        </w:rPr>
        <w:t>试行</w:t>
      </w:r>
      <w:r>
        <w:rPr>
          <w:rFonts w:ascii="Times New Roman" w:eastAsia="仿宋" w:hAnsi="Times New Roman" w:cs="Times New Roman"/>
          <w:sz w:val="32"/>
          <w:szCs w:val="32"/>
        </w:rPr>
        <w:t>）》</w:t>
      </w:r>
      <w:r>
        <w:rPr>
          <w:rFonts w:ascii="Times New Roman" w:eastAsia="仿宋" w:hAnsi="Times New Roman" w:cs="Times New Roman" w:hint="eastAsia"/>
          <w:sz w:val="32"/>
          <w:szCs w:val="32"/>
        </w:rPr>
        <w:t>，结合自身</w:t>
      </w:r>
      <w:r>
        <w:rPr>
          <w:rFonts w:ascii="Times New Roman" w:eastAsia="仿宋" w:hAnsi="Times New Roman" w:cs="Times New Roman"/>
          <w:sz w:val="32"/>
          <w:szCs w:val="32"/>
        </w:rPr>
        <w:t>实际</w:t>
      </w:r>
      <w:r>
        <w:rPr>
          <w:rFonts w:ascii="Times New Roman" w:eastAsia="仿宋" w:hAnsi="Times New Roman" w:cs="Times New Roman" w:hint="eastAsia"/>
          <w:sz w:val="32"/>
          <w:szCs w:val="32"/>
        </w:rPr>
        <w:t>和</w:t>
      </w:r>
      <w:r>
        <w:rPr>
          <w:rFonts w:ascii="Times New Roman" w:eastAsia="仿宋" w:hAnsi="Times New Roman" w:cs="Times New Roman"/>
          <w:sz w:val="32"/>
          <w:szCs w:val="32"/>
        </w:rPr>
        <w:t>闭库程序</w:t>
      </w:r>
      <w:r>
        <w:rPr>
          <w:rFonts w:ascii="Times New Roman" w:eastAsia="仿宋" w:hAnsi="Times New Roman" w:cs="Times New Roman" w:hint="eastAsia"/>
          <w:sz w:val="32"/>
          <w:szCs w:val="32"/>
        </w:rPr>
        <w:t>，</w:t>
      </w:r>
      <w:r>
        <w:rPr>
          <w:rFonts w:ascii="Times New Roman" w:eastAsia="仿宋" w:hAnsi="Times New Roman" w:cs="Times New Roman"/>
          <w:sz w:val="32"/>
          <w:szCs w:val="32"/>
        </w:rPr>
        <w:t>提前谋划</w:t>
      </w:r>
      <w:r>
        <w:rPr>
          <w:rFonts w:ascii="Times New Roman" w:eastAsia="仿宋" w:hAnsi="Times New Roman" w:cs="Times New Roman" w:hint="eastAsia"/>
          <w:sz w:val="32"/>
          <w:szCs w:val="32"/>
        </w:rPr>
        <w:t>并</w:t>
      </w:r>
      <w:r>
        <w:rPr>
          <w:rFonts w:ascii="Times New Roman" w:eastAsia="仿宋" w:hAnsi="Times New Roman" w:cs="Times New Roman"/>
          <w:sz w:val="32"/>
          <w:szCs w:val="32"/>
        </w:rPr>
        <w:t>制定</w:t>
      </w:r>
      <w:r>
        <w:rPr>
          <w:rFonts w:ascii="Times New Roman" w:eastAsia="仿宋" w:hAnsi="Times New Roman" w:cs="Times New Roman" w:hint="eastAsia"/>
          <w:sz w:val="32"/>
          <w:szCs w:val="32"/>
        </w:rPr>
        <w:t>闭库</w:t>
      </w:r>
      <w:r>
        <w:rPr>
          <w:rFonts w:ascii="Times New Roman" w:eastAsia="仿宋" w:hAnsi="Times New Roman" w:cs="Times New Roman"/>
          <w:sz w:val="32"/>
          <w:szCs w:val="32"/>
        </w:rPr>
        <w:t>时间表，</w:t>
      </w:r>
      <w:r>
        <w:rPr>
          <w:rFonts w:ascii="Times New Roman" w:eastAsia="仿宋" w:hAnsi="Times New Roman" w:cs="Times New Roman" w:hint="eastAsia"/>
          <w:sz w:val="32"/>
          <w:szCs w:val="32"/>
        </w:rPr>
        <w:t>确保</w:t>
      </w:r>
      <w:r>
        <w:rPr>
          <w:rFonts w:ascii="Times New Roman" w:eastAsia="仿宋" w:hAnsi="Times New Roman" w:cs="Times New Roman"/>
          <w:sz w:val="32"/>
          <w:szCs w:val="32"/>
        </w:rPr>
        <w:t>尾矿库闭库</w:t>
      </w:r>
      <w:r>
        <w:rPr>
          <w:rFonts w:ascii="Times New Roman" w:eastAsia="仿宋" w:hAnsi="Times New Roman" w:cs="Times New Roman" w:hint="eastAsia"/>
          <w:sz w:val="32"/>
          <w:szCs w:val="32"/>
        </w:rPr>
        <w:t>后</w:t>
      </w:r>
      <w:r>
        <w:rPr>
          <w:rFonts w:ascii="Times New Roman" w:eastAsia="仿宋" w:hAnsi="Times New Roman" w:cs="Times New Roman"/>
          <w:sz w:val="32"/>
          <w:szCs w:val="32"/>
        </w:rPr>
        <w:t>风险隐患排查</w:t>
      </w:r>
      <w:r>
        <w:rPr>
          <w:rFonts w:ascii="Times New Roman" w:eastAsia="仿宋" w:hAnsi="Times New Roman" w:cs="Times New Roman" w:hint="eastAsia"/>
          <w:sz w:val="32"/>
          <w:szCs w:val="32"/>
        </w:rPr>
        <w:lastRenderedPageBreak/>
        <w:t>治理做到</w:t>
      </w:r>
      <w:r>
        <w:rPr>
          <w:rFonts w:ascii="Times New Roman" w:eastAsia="仿宋" w:hAnsi="Times New Roman" w:cs="Times New Roman"/>
          <w:sz w:val="32"/>
          <w:szCs w:val="32"/>
        </w:rPr>
        <w:t>常态化</w:t>
      </w:r>
      <w:r>
        <w:rPr>
          <w:rFonts w:ascii="Times New Roman" w:eastAsia="仿宋" w:hAnsi="Times New Roman" w:cs="Times New Roman" w:hint="eastAsia"/>
          <w:sz w:val="32"/>
          <w:szCs w:val="32"/>
        </w:rPr>
        <w:t>。</w:t>
      </w:r>
    </w:p>
    <w:p w:rsidR="00184135" w:rsidRDefault="007B5BCA">
      <w:pPr>
        <w:ind w:firstLineChars="200" w:firstLine="643"/>
        <w:rPr>
          <w:rFonts w:ascii="Times New Roman" w:eastAsia="仿宋" w:hAnsi="Times New Roman" w:cs="Times New Roman"/>
          <w:sz w:val="32"/>
          <w:szCs w:val="32"/>
        </w:rPr>
      </w:pPr>
      <w:r w:rsidRPr="00F55DD9">
        <w:rPr>
          <w:rFonts w:ascii="Times New Roman" w:eastAsia="仿宋" w:hAnsi="Times New Roman" w:cs="Times New Roman" w:hint="eastAsia"/>
          <w:b/>
          <w:sz w:val="32"/>
          <w:szCs w:val="32"/>
        </w:rPr>
        <w:t>加快推进</w:t>
      </w:r>
      <w:r w:rsidRPr="00F55DD9">
        <w:rPr>
          <w:rFonts w:ascii="Times New Roman" w:eastAsia="仿宋" w:hAnsi="Times New Roman" w:cs="Times New Roman"/>
          <w:b/>
          <w:sz w:val="32"/>
          <w:szCs w:val="32"/>
        </w:rPr>
        <w:t>历史遗留尾矿库销库治理。</w:t>
      </w:r>
      <w:r>
        <w:rPr>
          <w:rFonts w:ascii="Times New Roman" w:eastAsia="仿宋" w:hAnsi="Times New Roman" w:cs="Times New Roman" w:hint="eastAsia"/>
          <w:sz w:val="32"/>
          <w:szCs w:val="32"/>
        </w:rPr>
        <w:t>尾矿库</w:t>
      </w:r>
      <w:r>
        <w:rPr>
          <w:rFonts w:ascii="Times New Roman" w:eastAsia="仿宋" w:hAnsi="Times New Roman" w:cs="Times New Roman"/>
          <w:sz w:val="32"/>
          <w:szCs w:val="32"/>
        </w:rPr>
        <w:t>管理单位全面落实安全生产主体责任，按照政府部门的统一部署和要求，</w:t>
      </w:r>
      <w:r>
        <w:rPr>
          <w:rFonts w:ascii="Times New Roman" w:eastAsia="仿宋" w:hAnsi="Times New Roman" w:cs="Times New Roman" w:hint="eastAsia"/>
          <w:sz w:val="32"/>
          <w:szCs w:val="32"/>
        </w:rPr>
        <w:t>认真</w:t>
      </w:r>
      <w:r>
        <w:rPr>
          <w:rFonts w:ascii="Times New Roman" w:eastAsia="仿宋" w:hAnsi="Times New Roman" w:cs="Times New Roman"/>
          <w:sz w:val="32"/>
          <w:szCs w:val="32"/>
        </w:rPr>
        <w:t>组织开展</w:t>
      </w:r>
      <w:r>
        <w:rPr>
          <w:rFonts w:ascii="Times New Roman" w:eastAsia="仿宋" w:hAnsi="Times New Roman" w:cs="Times New Roman" w:hint="eastAsia"/>
          <w:sz w:val="32"/>
          <w:szCs w:val="32"/>
        </w:rPr>
        <w:t>尾矿库</w:t>
      </w:r>
      <w:r>
        <w:rPr>
          <w:rFonts w:ascii="Times New Roman" w:eastAsia="仿宋" w:hAnsi="Times New Roman" w:cs="Times New Roman"/>
          <w:sz w:val="32"/>
          <w:szCs w:val="32"/>
        </w:rPr>
        <w:t>销库工作</w:t>
      </w:r>
      <w:r>
        <w:rPr>
          <w:rFonts w:ascii="Times New Roman" w:eastAsia="仿宋" w:hAnsi="Times New Roman" w:cs="Times New Roman" w:hint="eastAsia"/>
          <w:sz w:val="32"/>
          <w:szCs w:val="32"/>
        </w:rPr>
        <w:t>，根据</w:t>
      </w:r>
      <w:r>
        <w:rPr>
          <w:rFonts w:ascii="Times New Roman" w:eastAsia="仿宋" w:hAnsi="Times New Roman" w:cs="Times New Roman"/>
          <w:sz w:val="32"/>
          <w:szCs w:val="32"/>
        </w:rPr>
        <w:t>相关要求</w:t>
      </w:r>
      <w:r>
        <w:rPr>
          <w:rFonts w:ascii="Times New Roman" w:eastAsia="仿宋" w:hAnsi="Times New Roman" w:cs="Times New Roman" w:hint="eastAsia"/>
          <w:sz w:val="32"/>
          <w:szCs w:val="32"/>
        </w:rPr>
        <w:t>开展</w:t>
      </w:r>
      <w:r>
        <w:rPr>
          <w:rFonts w:ascii="Times New Roman" w:eastAsia="仿宋" w:hAnsi="Times New Roman" w:cs="Times New Roman"/>
          <w:sz w:val="32"/>
          <w:szCs w:val="32"/>
        </w:rPr>
        <w:t>尾矿库销库安全评价、</w:t>
      </w:r>
      <w:r>
        <w:rPr>
          <w:rFonts w:ascii="Times New Roman" w:eastAsia="仿宋" w:hAnsi="Times New Roman" w:cs="Times New Roman" w:hint="eastAsia"/>
          <w:sz w:val="32"/>
          <w:szCs w:val="32"/>
        </w:rPr>
        <w:t>环境影响评价</w:t>
      </w:r>
      <w:r>
        <w:rPr>
          <w:rFonts w:ascii="Times New Roman" w:eastAsia="仿宋" w:hAnsi="Times New Roman" w:cs="Times New Roman"/>
          <w:sz w:val="32"/>
          <w:szCs w:val="32"/>
        </w:rPr>
        <w:t>、土地复垦方案、水土保持方案和安全</w:t>
      </w:r>
      <w:r>
        <w:rPr>
          <w:rFonts w:ascii="Times New Roman" w:eastAsia="仿宋" w:hAnsi="Times New Roman" w:cs="Times New Roman" w:hint="eastAsia"/>
          <w:sz w:val="32"/>
          <w:szCs w:val="32"/>
        </w:rPr>
        <w:t>设施</w:t>
      </w:r>
      <w:r>
        <w:rPr>
          <w:rFonts w:ascii="Times New Roman" w:eastAsia="仿宋" w:hAnsi="Times New Roman" w:cs="Times New Roman"/>
          <w:sz w:val="32"/>
          <w:szCs w:val="32"/>
        </w:rPr>
        <w:t>设计，并实施为</w:t>
      </w:r>
      <w:r>
        <w:rPr>
          <w:rFonts w:ascii="Times New Roman" w:eastAsia="仿宋" w:hAnsi="Times New Roman" w:cs="Times New Roman" w:hint="eastAsia"/>
          <w:sz w:val="32"/>
          <w:szCs w:val="32"/>
        </w:rPr>
        <w:t>尾矿库</w:t>
      </w:r>
      <w:r>
        <w:rPr>
          <w:rFonts w:ascii="Times New Roman" w:eastAsia="仿宋" w:hAnsi="Times New Roman" w:cs="Times New Roman"/>
          <w:sz w:val="32"/>
          <w:szCs w:val="32"/>
        </w:rPr>
        <w:t>销库工程治理。</w:t>
      </w:r>
      <w:r>
        <w:rPr>
          <w:rFonts w:ascii="Times New Roman" w:eastAsia="仿宋" w:hAnsi="Times New Roman" w:cs="Times New Roman" w:hint="eastAsia"/>
          <w:sz w:val="32"/>
          <w:szCs w:val="32"/>
        </w:rPr>
        <w:t>市应急局</w:t>
      </w:r>
      <w:r>
        <w:rPr>
          <w:rFonts w:ascii="Times New Roman" w:eastAsia="仿宋" w:hAnsi="Times New Roman" w:cs="Times New Roman"/>
          <w:sz w:val="32"/>
          <w:szCs w:val="32"/>
        </w:rPr>
        <w:t>牵头组织</w:t>
      </w:r>
      <w:r>
        <w:rPr>
          <w:rFonts w:ascii="Times New Roman" w:eastAsia="仿宋" w:hAnsi="Times New Roman" w:cs="Times New Roman" w:hint="eastAsia"/>
          <w:sz w:val="32"/>
          <w:szCs w:val="32"/>
        </w:rPr>
        <w:t>指导有</w:t>
      </w:r>
      <w:r>
        <w:rPr>
          <w:rFonts w:ascii="Times New Roman" w:eastAsia="仿宋" w:hAnsi="Times New Roman" w:cs="Times New Roman"/>
          <w:sz w:val="32"/>
          <w:szCs w:val="32"/>
        </w:rPr>
        <w:t>关单位</w:t>
      </w:r>
      <w:r>
        <w:rPr>
          <w:rFonts w:ascii="Times New Roman" w:eastAsia="仿宋" w:hAnsi="Times New Roman" w:cs="Times New Roman" w:hint="eastAsia"/>
          <w:sz w:val="32"/>
          <w:szCs w:val="32"/>
        </w:rPr>
        <w:t>做好</w:t>
      </w:r>
      <w:r>
        <w:rPr>
          <w:rFonts w:ascii="Times New Roman" w:eastAsia="仿宋" w:hAnsi="Times New Roman" w:cs="Times New Roman"/>
          <w:sz w:val="32"/>
          <w:szCs w:val="32"/>
        </w:rPr>
        <w:t>历史遗留尾矿库</w:t>
      </w:r>
      <w:r>
        <w:rPr>
          <w:rFonts w:ascii="Times New Roman" w:eastAsia="仿宋" w:hAnsi="Times New Roman" w:cs="Times New Roman" w:hint="eastAsia"/>
          <w:sz w:val="32"/>
          <w:szCs w:val="32"/>
        </w:rPr>
        <w:t>销库</w:t>
      </w:r>
      <w:r>
        <w:rPr>
          <w:rFonts w:ascii="Times New Roman" w:eastAsia="仿宋" w:hAnsi="Times New Roman" w:cs="Times New Roman"/>
          <w:sz w:val="32"/>
          <w:szCs w:val="32"/>
        </w:rPr>
        <w:t>期间安全生产和竣工验收工作</w:t>
      </w:r>
      <w:r>
        <w:rPr>
          <w:rFonts w:ascii="Times New Roman" w:eastAsia="仿宋" w:hAnsi="Times New Roman" w:cs="Times New Roman" w:hint="eastAsia"/>
          <w:sz w:val="32"/>
          <w:szCs w:val="32"/>
        </w:rPr>
        <w:t>。市</w:t>
      </w:r>
      <w:r>
        <w:rPr>
          <w:rFonts w:ascii="Times New Roman" w:eastAsia="仿宋" w:hAnsi="Times New Roman" w:cs="Times New Roman"/>
          <w:sz w:val="32"/>
          <w:szCs w:val="32"/>
        </w:rPr>
        <w:t>生态环境局负责指导</w:t>
      </w:r>
      <w:r>
        <w:rPr>
          <w:rFonts w:ascii="Times New Roman" w:eastAsia="仿宋" w:hAnsi="Times New Roman" w:cs="Times New Roman" w:hint="eastAsia"/>
          <w:sz w:val="32"/>
          <w:szCs w:val="32"/>
        </w:rPr>
        <w:t>销库</w:t>
      </w:r>
      <w:r>
        <w:rPr>
          <w:rFonts w:ascii="Times New Roman" w:eastAsia="仿宋" w:hAnsi="Times New Roman" w:cs="Times New Roman"/>
          <w:sz w:val="32"/>
          <w:szCs w:val="32"/>
        </w:rPr>
        <w:t>工程的环境</w:t>
      </w:r>
      <w:r>
        <w:rPr>
          <w:rFonts w:ascii="Times New Roman" w:eastAsia="仿宋" w:hAnsi="Times New Roman" w:cs="Times New Roman" w:hint="eastAsia"/>
          <w:sz w:val="32"/>
          <w:szCs w:val="32"/>
        </w:rPr>
        <w:t>检</w:t>
      </w:r>
      <w:r>
        <w:rPr>
          <w:rFonts w:ascii="Times New Roman" w:eastAsia="仿宋" w:hAnsi="Times New Roman" w:cs="Times New Roman"/>
          <w:sz w:val="32"/>
          <w:szCs w:val="32"/>
        </w:rPr>
        <w:t>测</w:t>
      </w:r>
      <w:r>
        <w:rPr>
          <w:rFonts w:ascii="Times New Roman" w:eastAsia="仿宋" w:hAnsi="Times New Roman" w:cs="Times New Roman" w:hint="eastAsia"/>
          <w:sz w:val="32"/>
          <w:szCs w:val="32"/>
        </w:rPr>
        <w:t>和</w:t>
      </w:r>
      <w:r>
        <w:rPr>
          <w:rFonts w:ascii="Times New Roman" w:eastAsia="仿宋" w:hAnsi="Times New Roman" w:cs="Times New Roman"/>
          <w:sz w:val="32"/>
          <w:szCs w:val="32"/>
        </w:rPr>
        <w:t>环境风险评估、污染防治工作</w:t>
      </w:r>
      <w:r>
        <w:rPr>
          <w:rFonts w:ascii="Times New Roman" w:eastAsia="仿宋" w:hAnsi="Times New Roman" w:cs="Times New Roman" w:hint="eastAsia"/>
          <w:sz w:val="32"/>
          <w:szCs w:val="32"/>
        </w:rPr>
        <w:t>。</w:t>
      </w:r>
    </w:p>
    <w:p w:rsidR="00F55DD9" w:rsidRDefault="007B5BCA">
      <w:pPr>
        <w:ind w:firstLineChars="200" w:firstLine="643"/>
        <w:rPr>
          <w:rFonts w:ascii="Times New Roman" w:eastAsia="仿宋" w:hAnsi="Times New Roman" w:cs="Times New Roman"/>
          <w:sz w:val="32"/>
          <w:szCs w:val="32"/>
        </w:rPr>
        <w:sectPr w:rsidR="00F55DD9">
          <w:pgSz w:w="11906" w:h="16838"/>
          <w:pgMar w:top="1440" w:right="1800" w:bottom="1440" w:left="1800" w:header="851" w:footer="992" w:gutter="0"/>
          <w:cols w:space="425"/>
          <w:docGrid w:type="lines" w:linePitch="312"/>
        </w:sectPr>
      </w:pPr>
      <w:r w:rsidRPr="00F55DD9">
        <w:rPr>
          <w:rFonts w:ascii="Times New Roman" w:eastAsia="仿宋" w:hAnsi="Times New Roman" w:cs="Times New Roman" w:hint="eastAsia"/>
          <w:b/>
          <w:sz w:val="32"/>
          <w:szCs w:val="32"/>
        </w:rPr>
        <w:t>推进历史遗留</w:t>
      </w:r>
      <w:r w:rsidRPr="00F55DD9">
        <w:rPr>
          <w:rFonts w:ascii="Times New Roman" w:eastAsia="仿宋" w:hAnsi="Times New Roman" w:cs="Times New Roman"/>
          <w:b/>
          <w:sz w:val="32"/>
          <w:szCs w:val="32"/>
        </w:rPr>
        <w:t>矿山污染排查整治</w:t>
      </w:r>
      <w:r w:rsidRPr="00F55DD9">
        <w:rPr>
          <w:rFonts w:ascii="Times New Roman" w:eastAsia="仿宋" w:hAnsi="Times New Roman" w:cs="Times New Roman" w:hint="eastAsia"/>
          <w:b/>
          <w:sz w:val="32"/>
          <w:szCs w:val="32"/>
        </w:rPr>
        <w:t>。</w:t>
      </w:r>
      <w:r>
        <w:rPr>
          <w:rFonts w:ascii="Times New Roman" w:eastAsia="仿宋" w:hAnsi="Times New Roman" w:cs="Times New Roman"/>
          <w:sz w:val="32"/>
          <w:szCs w:val="32"/>
        </w:rPr>
        <w:t>实施矿井涌水、废渣风险管控与治理工程，坚持</w:t>
      </w:r>
      <w:r>
        <w:rPr>
          <w:rFonts w:ascii="Times New Roman" w:eastAsia="仿宋" w:hAnsi="Times New Roman" w:cs="Times New Roman"/>
          <w:sz w:val="32"/>
          <w:szCs w:val="32"/>
        </w:rPr>
        <w:t>“</w:t>
      </w:r>
      <w:r>
        <w:rPr>
          <w:rFonts w:ascii="Times New Roman" w:eastAsia="仿宋" w:hAnsi="Times New Roman" w:cs="Times New Roman" w:hint="eastAsia"/>
          <w:sz w:val="32"/>
          <w:szCs w:val="32"/>
        </w:rPr>
        <w:t>一矿一策</w:t>
      </w:r>
      <w:r>
        <w:rPr>
          <w:rFonts w:ascii="Times New Roman" w:eastAsia="仿宋" w:hAnsi="Times New Roman" w:cs="Times New Roman"/>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sz w:val="32"/>
          <w:szCs w:val="32"/>
        </w:rPr>
        <w:t>形成</w:t>
      </w:r>
      <w:r>
        <w:rPr>
          <w:rFonts w:ascii="Times New Roman" w:eastAsia="仿宋" w:hAnsi="Times New Roman" w:cs="Times New Roman" w:hint="eastAsia"/>
          <w:sz w:val="32"/>
          <w:szCs w:val="32"/>
        </w:rPr>
        <w:t>可复制</w:t>
      </w:r>
      <w:r>
        <w:rPr>
          <w:rFonts w:ascii="Times New Roman" w:eastAsia="仿宋" w:hAnsi="Times New Roman" w:cs="Times New Roman"/>
          <w:sz w:val="32"/>
          <w:szCs w:val="32"/>
        </w:rPr>
        <w:t>可推广的治理技术模式。</w:t>
      </w:r>
      <w:r>
        <w:rPr>
          <w:rFonts w:ascii="Times New Roman" w:eastAsia="仿宋" w:hAnsi="Times New Roman" w:cs="Times New Roman" w:hint="eastAsia"/>
          <w:sz w:val="32"/>
          <w:szCs w:val="32"/>
        </w:rPr>
        <w:t>协同</w:t>
      </w:r>
      <w:r>
        <w:rPr>
          <w:rFonts w:ascii="Times New Roman" w:eastAsia="仿宋" w:hAnsi="Times New Roman" w:cs="Times New Roman"/>
          <w:sz w:val="32"/>
          <w:szCs w:val="32"/>
        </w:rPr>
        <w:t>自然资源等部门推进绿色矿山建设</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严格按照绿色矿山建设相关标准规范要求，加快推动传统矿业转型升级，重点推动有色、化工（含磷石膏）、黄金、电解锰等行业开展绿色矿山建设</w:t>
      </w:r>
      <w:r>
        <w:rPr>
          <w:rFonts w:ascii="Times New Roman" w:eastAsia="仿宋" w:hAnsi="Times New Roman" w:cs="Times New Roman" w:hint="eastAsia"/>
          <w:sz w:val="32"/>
          <w:szCs w:val="32"/>
        </w:rPr>
        <w:t>。鼓励矿山企业对尾矿尾渣进行综合利用，由地方政府制定政策组织实施，所得收入纳入地方财政。</w:t>
      </w:r>
    </w:p>
    <w:p w:rsidR="00184135" w:rsidRDefault="00F55DD9" w:rsidP="00F55DD9">
      <w:pPr>
        <w:pStyle w:val="1"/>
      </w:pPr>
      <w:bookmarkStart w:id="21" w:name="_Toc90045336"/>
      <w:r>
        <w:rPr>
          <w:rFonts w:hint="eastAsia"/>
        </w:rPr>
        <w:lastRenderedPageBreak/>
        <w:t>第六章</w:t>
      </w:r>
      <w:r>
        <w:rPr>
          <w:rFonts w:hint="eastAsia"/>
        </w:rPr>
        <w:t xml:space="preserve"> </w:t>
      </w:r>
      <w:r>
        <w:rPr>
          <w:rFonts w:hint="eastAsia"/>
        </w:rPr>
        <w:t>推动</w:t>
      </w:r>
      <w:r>
        <w:t>磷石膏综合利用，探索新路径</w:t>
      </w:r>
      <w:bookmarkEnd w:id="21"/>
    </w:p>
    <w:p w:rsidR="00F55DD9" w:rsidRPr="00814E34" w:rsidRDefault="00814E34" w:rsidP="00814E34">
      <w:pPr>
        <w:ind w:firstLineChars="200" w:firstLine="640"/>
        <w:rPr>
          <w:rFonts w:ascii="Times New Roman" w:eastAsia="仿宋" w:hAnsi="Times New Roman" w:cs="Times New Roman"/>
          <w:sz w:val="32"/>
          <w:szCs w:val="32"/>
        </w:rPr>
      </w:pPr>
      <w:r w:rsidRPr="00814E34">
        <w:rPr>
          <w:rFonts w:ascii="Times New Roman" w:eastAsia="仿宋" w:hAnsi="Times New Roman" w:cs="Times New Roman" w:hint="eastAsia"/>
          <w:sz w:val="32"/>
          <w:szCs w:val="32"/>
        </w:rPr>
        <w:t>在</w:t>
      </w:r>
      <w:r w:rsidRPr="00814E34">
        <w:rPr>
          <w:rFonts w:ascii="Times New Roman" w:eastAsia="仿宋" w:hAnsi="Times New Roman" w:cs="Times New Roman"/>
          <w:sz w:val="32"/>
          <w:szCs w:val="32"/>
        </w:rPr>
        <w:t>长江大保护的战略背景下，</w:t>
      </w:r>
      <w:r w:rsidRPr="00814E34">
        <w:rPr>
          <w:rFonts w:ascii="Times New Roman" w:eastAsia="仿宋" w:hAnsi="Times New Roman" w:cs="Times New Roman" w:hint="eastAsia"/>
          <w:sz w:val="32"/>
          <w:szCs w:val="32"/>
        </w:rPr>
        <w:t>加强</w:t>
      </w:r>
      <w:r>
        <w:rPr>
          <w:rFonts w:ascii="Times New Roman" w:eastAsia="仿宋" w:hAnsi="Times New Roman" w:cs="Times New Roman" w:hint="eastAsia"/>
          <w:sz w:val="32"/>
          <w:szCs w:val="32"/>
        </w:rPr>
        <w:t>磷石膏综合利用</w:t>
      </w:r>
      <w:r w:rsidRPr="00814E34">
        <w:rPr>
          <w:rFonts w:ascii="Times New Roman" w:eastAsia="仿宋" w:hAnsi="Times New Roman" w:cs="Times New Roman" w:hint="eastAsia"/>
          <w:sz w:val="32"/>
          <w:szCs w:val="32"/>
        </w:rPr>
        <w:t>是</w:t>
      </w:r>
      <w:r>
        <w:rPr>
          <w:rFonts w:ascii="Times New Roman" w:eastAsia="仿宋" w:hAnsi="Times New Roman" w:cs="Times New Roman" w:hint="eastAsia"/>
          <w:sz w:val="32"/>
          <w:szCs w:val="32"/>
        </w:rPr>
        <w:t>实现</w:t>
      </w:r>
      <w:r w:rsidRPr="00814E34">
        <w:rPr>
          <w:rFonts w:ascii="Times New Roman" w:eastAsia="仿宋" w:hAnsi="Times New Roman" w:cs="Times New Roman" w:hint="eastAsia"/>
          <w:sz w:val="32"/>
          <w:szCs w:val="32"/>
        </w:rPr>
        <w:t>长江沿线产业畅通国内大循环，促进国内国际双循环的</w:t>
      </w:r>
      <w:r>
        <w:rPr>
          <w:rFonts w:ascii="Times New Roman" w:eastAsia="仿宋" w:hAnsi="Times New Roman" w:cs="Times New Roman" w:hint="eastAsia"/>
          <w:sz w:val="32"/>
          <w:szCs w:val="32"/>
        </w:rPr>
        <w:t>必选动作</w:t>
      </w:r>
      <w:r w:rsidRPr="00814E34">
        <w:rPr>
          <w:rFonts w:ascii="Times New Roman" w:eastAsia="仿宋" w:hAnsi="Times New Roman" w:cs="Times New Roman" w:hint="eastAsia"/>
          <w:sz w:val="32"/>
          <w:szCs w:val="32"/>
        </w:rPr>
        <w:t>，也是加快培育完整内需体系，形成强大国内市场的</w:t>
      </w:r>
      <w:r>
        <w:rPr>
          <w:rFonts w:ascii="Times New Roman" w:eastAsia="仿宋" w:hAnsi="Times New Roman" w:cs="Times New Roman" w:hint="eastAsia"/>
          <w:sz w:val="32"/>
          <w:szCs w:val="32"/>
        </w:rPr>
        <w:t>助推动作。</w:t>
      </w:r>
    </w:p>
    <w:p w:rsidR="00184135" w:rsidRDefault="00F55DD9" w:rsidP="00F55DD9">
      <w:pPr>
        <w:pStyle w:val="2"/>
      </w:pPr>
      <w:bookmarkStart w:id="22" w:name="_Toc90045337"/>
      <w:r>
        <w:rPr>
          <w:rFonts w:hint="eastAsia"/>
        </w:rPr>
        <w:t>第一节</w:t>
      </w:r>
      <w:r>
        <w:rPr>
          <w:rFonts w:hint="eastAsia"/>
        </w:rPr>
        <w:t xml:space="preserve"> </w:t>
      </w:r>
      <w:r w:rsidR="007B5BCA">
        <w:rPr>
          <w:rFonts w:hint="eastAsia"/>
        </w:rPr>
        <w:t>不断</w:t>
      </w:r>
      <w:r w:rsidR="007B5BCA">
        <w:t>加强磷石膏库日常监管</w:t>
      </w:r>
      <w:bookmarkEnd w:id="22"/>
    </w:p>
    <w:p w:rsidR="00184135" w:rsidRDefault="007B5BCA">
      <w:pPr>
        <w:spacing w:line="600" w:lineRule="exact"/>
        <w:ind w:firstLine="640"/>
        <w:rPr>
          <w:rFonts w:ascii="Times New Roman" w:eastAsia="仿宋" w:hAnsi="Times New Roman" w:cs="Times New Roman"/>
          <w:sz w:val="32"/>
          <w:szCs w:val="32"/>
        </w:rPr>
      </w:pPr>
      <w:r w:rsidRPr="00814E34">
        <w:rPr>
          <w:rFonts w:ascii="Times New Roman" w:eastAsia="仿宋" w:hAnsi="Times New Roman" w:cs="Times New Roman" w:hint="eastAsia"/>
          <w:b/>
          <w:sz w:val="32"/>
          <w:szCs w:val="32"/>
        </w:rPr>
        <w:t>进一步提升环境管理</w:t>
      </w:r>
      <w:r w:rsidRPr="00814E34">
        <w:rPr>
          <w:rFonts w:ascii="Times New Roman" w:eastAsia="仿宋" w:hAnsi="Times New Roman" w:cs="Times New Roman"/>
          <w:b/>
          <w:sz w:val="32"/>
          <w:szCs w:val="32"/>
        </w:rPr>
        <w:t>水平。</w:t>
      </w:r>
      <w:r>
        <w:rPr>
          <w:rFonts w:ascii="Times New Roman" w:eastAsia="仿宋" w:hAnsi="Times New Roman" w:cs="Times New Roman" w:hint="eastAsia"/>
          <w:sz w:val="32"/>
          <w:szCs w:val="32"/>
        </w:rPr>
        <w:t>摸清底数、夯实基础，做到磷石膏库情况全程动态掌控，在现有整改成效的基础上，按照“边治边查、边查边治”工作要求，深入排查磷石膏库存在的问题，不断完善问题清单，加快实施整改。对于</w:t>
      </w:r>
      <w:r>
        <w:rPr>
          <w:rFonts w:ascii="Times New Roman" w:eastAsia="仿宋" w:hAnsi="Times New Roman" w:cs="Times New Roman"/>
          <w:sz w:val="32"/>
          <w:szCs w:val="32"/>
        </w:rPr>
        <w:t>环境风险</w:t>
      </w:r>
      <w:r>
        <w:rPr>
          <w:rFonts w:ascii="Times New Roman" w:eastAsia="仿宋" w:hAnsi="Times New Roman" w:cs="Times New Roman" w:hint="eastAsia"/>
          <w:sz w:val="32"/>
          <w:szCs w:val="32"/>
        </w:rPr>
        <w:t>等级调整</w:t>
      </w:r>
      <w:r>
        <w:rPr>
          <w:rFonts w:ascii="Times New Roman" w:eastAsia="仿宋" w:hAnsi="Times New Roman" w:cs="Times New Roman"/>
          <w:sz w:val="32"/>
          <w:szCs w:val="32"/>
        </w:rPr>
        <w:t>或重大工程变更的</w:t>
      </w:r>
      <w:r>
        <w:rPr>
          <w:rFonts w:ascii="Times New Roman" w:eastAsia="仿宋" w:hAnsi="Times New Roman" w:cs="Times New Roman" w:hint="eastAsia"/>
          <w:sz w:val="32"/>
          <w:szCs w:val="32"/>
        </w:rPr>
        <w:t>情况</w:t>
      </w:r>
      <w:r>
        <w:rPr>
          <w:rFonts w:ascii="Times New Roman" w:eastAsia="仿宋" w:hAnsi="Times New Roman" w:cs="Times New Roman"/>
          <w:sz w:val="32"/>
          <w:szCs w:val="32"/>
        </w:rPr>
        <w:t>，</w:t>
      </w:r>
      <w:r>
        <w:rPr>
          <w:rFonts w:ascii="Times New Roman" w:eastAsia="仿宋" w:hAnsi="Times New Roman" w:cs="Times New Roman" w:hint="eastAsia"/>
          <w:sz w:val="32"/>
          <w:szCs w:val="32"/>
        </w:rPr>
        <w:t>尽快</w:t>
      </w:r>
      <w:r>
        <w:rPr>
          <w:rFonts w:ascii="Times New Roman" w:eastAsia="仿宋" w:hAnsi="Times New Roman" w:cs="Times New Roman"/>
          <w:sz w:val="32"/>
          <w:szCs w:val="32"/>
        </w:rPr>
        <w:t>修改完善磷石膏库</w:t>
      </w:r>
      <w:r>
        <w:rPr>
          <w:rFonts w:ascii="Times New Roman" w:eastAsia="仿宋" w:hAnsi="Times New Roman" w:cs="Times New Roman" w:hint="eastAsia"/>
          <w:sz w:val="32"/>
          <w:szCs w:val="32"/>
        </w:rPr>
        <w:t>“一库一策”</w:t>
      </w:r>
      <w:r>
        <w:rPr>
          <w:rFonts w:ascii="Times New Roman" w:eastAsia="仿宋" w:hAnsi="Times New Roman" w:cs="Times New Roman"/>
          <w:sz w:val="32"/>
          <w:szCs w:val="32"/>
        </w:rPr>
        <w:t>污染防治方案，落实</w:t>
      </w:r>
      <w:r>
        <w:rPr>
          <w:rFonts w:ascii="Times New Roman" w:eastAsia="仿宋" w:hAnsi="Times New Roman" w:cs="Times New Roman" w:hint="eastAsia"/>
          <w:sz w:val="32"/>
          <w:szCs w:val="32"/>
        </w:rPr>
        <w:t>精细化管理</w:t>
      </w:r>
      <w:r>
        <w:rPr>
          <w:rFonts w:ascii="Times New Roman" w:eastAsia="仿宋" w:hAnsi="Times New Roman" w:cs="Times New Roman"/>
          <w:sz w:val="32"/>
          <w:szCs w:val="32"/>
        </w:rPr>
        <w:t>要求。</w:t>
      </w:r>
      <w:r>
        <w:rPr>
          <w:rFonts w:ascii="Times New Roman" w:eastAsia="仿宋" w:hAnsi="Times New Roman" w:cs="Times New Roman" w:hint="eastAsia"/>
          <w:sz w:val="32"/>
          <w:szCs w:val="32"/>
        </w:rPr>
        <w:t>严格</w:t>
      </w:r>
      <w:r>
        <w:rPr>
          <w:rFonts w:ascii="Times New Roman" w:eastAsia="仿宋" w:hAnsi="Times New Roman" w:cs="Times New Roman"/>
          <w:sz w:val="32"/>
          <w:szCs w:val="32"/>
        </w:rPr>
        <w:t>要求</w:t>
      </w:r>
      <w:r>
        <w:rPr>
          <w:rFonts w:ascii="Times New Roman" w:eastAsia="仿宋" w:hAnsi="Times New Roman" w:cs="Times New Roman" w:hint="eastAsia"/>
          <w:sz w:val="32"/>
          <w:szCs w:val="32"/>
        </w:rPr>
        <w:t>磷石膏库管理</w:t>
      </w:r>
      <w:r>
        <w:rPr>
          <w:rFonts w:ascii="Times New Roman" w:eastAsia="仿宋" w:hAnsi="Times New Roman" w:cs="Times New Roman"/>
          <w:sz w:val="32"/>
          <w:szCs w:val="32"/>
        </w:rPr>
        <w:t>单位</w:t>
      </w:r>
      <w:r>
        <w:rPr>
          <w:rFonts w:ascii="Times New Roman" w:eastAsia="仿宋" w:hAnsi="Times New Roman" w:cs="Times New Roman" w:hint="eastAsia"/>
          <w:sz w:val="32"/>
          <w:szCs w:val="32"/>
        </w:rPr>
        <w:t>按照有关法律和环境监测管理规定，对污染物排放状况及对周边环境质量的影响定期开展自行监测，并公布监测结果，相关监测数据报属地生态环境部门备案。对于</w:t>
      </w:r>
      <w:r>
        <w:rPr>
          <w:rFonts w:ascii="Times New Roman" w:eastAsia="仿宋" w:hAnsi="Times New Roman" w:cs="Times New Roman"/>
          <w:sz w:val="32"/>
          <w:szCs w:val="32"/>
        </w:rPr>
        <w:t>防渗、回水工程、库外截洪、库内排洪截污</w:t>
      </w:r>
      <w:r>
        <w:rPr>
          <w:rFonts w:ascii="Times New Roman" w:eastAsia="仿宋" w:hAnsi="Times New Roman" w:cs="Times New Roman" w:hint="eastAsia"/>
          <w:sz w:val="32"/>
          <w:szCs w:val="32"/>
        </w:rPr>
        <w:t>、</w:t>
      </w:r>
      <w:r>
        <w:rPr>
          <w:rFonts w:ascii="Times New Roman" w:eastAsia="仿宋" w:hAnsi="Times New Roman" w:cs="Times New Roman"/>
          <w:sz w:val="32"/>
          <w:szCs w:val="32"/>
        </w:rPr>
        <w:t>防尘</w:t>
      </w:r>
      <w:r>
        <w:rPr>
          <w:rFonts w:ascii="Times New Roman" w:eastAsia="仿宋" w:hAnsi="Times New Roman" w:cs="Times New Roman" w:hint="eastAsia"/>
          <w:sz w:val="32"/>
          <w:szCs w:val="32"/>
        </w:rPr>
        <w:t>、</w:t>
      </w:r>
      <w:r>
        <w:rPr>
          <w:rFonts w:ascii="Times New Roman" w:eastAsia="仿宋" w:hAnsi="Times New Roman" w:cs="Times New Roman"/>
          <w:sz w:val="32"/>
          <w:szCs w:val="32"/>
        </w:rPr>
        <w:t>污水处理、应急等</w:t>
      </w:r>
      <w:r>
        <w:rPr>
          <w:rFonts w:ascii="Times New Roman" w:eastAsia="仿宋" w:hAnsi="Times New Roman" w:cs="Times New Roman" w:hint="eastAsia"/>
          <w:sz w:val="32"/>
          <w:szCs w:val="32"/>
        </w:rPr>
        <w:t>污染</w:t>
      </w:r>
      <w:r>
        <w:rPr>
          <w:rFonts w:ascii="Times New Roman" w:eastAsia="仿宋" w:hAnsi="Times New Roman" w:cs="Times New Roman"/>
          <w:sz w:val="32"/>
          <w:szCs w:val="32"/>
        </w:rPr>
        <w:t>防治设施，</w:t>
      </w:r>
      <w:r>
        <w:rPr>
          <w:rFonts w:ascii="Times New Roman" w:eastAsia="仿宋" w:hAnsi="Times New Roman" w:cs="Times New Roman" w:hint="eastAsia"/>
          <w:sz w:val="32"/>
          <w:szCs w:val="32"/>
        </w:rPr>
        <w:t>严格</w:t>
      </w:r>
      <w:r>
        <w:rPr>
          <w:rFonts w:ascii="Times New Roman" w:eastAsia="仿宋" w:hAnsi="Times New Roman" w:cs="Times New Roman"/>
          <w:sz w:val="32"/>
          <w:szCs w:val="32"/>
        </w:rPr>
        <w:t>做好定期巡查</w:t>
      </w:r>
      <w:r>
        <w:rPr>
          <w:rFonts w:ascii="Times New Roman" w:eastAsia="仿宋" w:hAnsi="Times New Roman" w:cs="Times New Roman" w:hint="eastAsia"/>
          <w:sz w:val="32"/>
          <w:szCs w:val="32"/>
        </w:rPr>
        <w:t>与</w:t>
      </w:r>
      <w:r>
        <w:rPr>
          <w:rFonts w:ascii="Times New Roman" w:eastAsia="仿宋" w:hAnsi="Times New Roman" w:cs="Times New Roman"/>
          <w:sz w:val="32"/>
          <w:szCs w:val="32"/>
        </w:rPr>
        <w:t>台账记录。</w:t>
      </w:r>
    </w:p>
    <w:p w:rsidR="00184135" w:rsidRDefault="007B5BCA">
      <w:pPr>
        <w:spacing w:line="600" w:lineRule="exact"/>
        <w:ind w:firstLine="640"/>
        <w:rPr>
          <w:rFonts w:ascii="Times New Roman" w:eastAsia="仿宋" w:hAnsi="Times New Roman" w:cs="Times New Roman"/>
          <w:sz w:val="32"/>
          <w:szCs w:val="32"/>
        </w:rPr>
      </w:pPr>
      <w:r w:rsidRPr="00814E34">
        <w:rPr>
          <w:rFonts w:ascii="Times New Roman" w:eastAsia="仿宋" w:hAnsi="Times New Roman" w:cs="Times New Roman" w:hint="eastAsia"/>
          <w:b/>
          <w:sz w:val="32"/>
          <w:szCs w:val="32"/>
        </w:rPr>
        <w:t>探索尝试管理制度</w:t>
      </w:r>
      <w:r w:rsidRPr="00814E34">
        <w:rPr>
          <w:rFonts w:ascii="Times New Roman" w:eastAsia="仿宋" w:hAnsi="Times New Roman" w:cs="Times New Roman"/>
          <w:b/>
          <w:sz w:val="32"/>
          <w:szCs w:val="32"/>
        </w:rPr>
        <w:t>创新</w:t>
      </w:r>
      <w:r w:rsidRPr="00814E34">
        <w:rPr>
          <w:rFonts w:ascii="Times New Roman" w:eastAsia="仿宋" w:hAnsi="Times New Roman" w:cs="Times New Roman" w:hint="eastAsia"/>
          <w:b/>
          <w:sz w:val="32"/>
          <w:szCs w:val="32"/>
        </w:rPr>
        <w:t>。</w:t>
      </w:r>
      <w:r>
        <w:rPr>
          <w:rFonts w:ascii="Times New Roman" w:eastAsia="仿宋" w:hAnsi="Times New Roman" w:cs="Times New Roman" w:hint="eastAsia"/>
          <w:sz w:val="32"/>
          <w:szCs w:val="32"/>
        </w:rPr>
        <w:t>为有效推动全市磷化工企业绿色发展，规范磷石膏库准入、建设、堆存、回采、闭库等全过程环境污染防治工作，防范和遏制磷石膏库区环境风险事</w:t>
      </w:r>
      <w:r>
        <w:rPr>
          <w:rFonts w:ascii="Times New Roman" w:eastAsia="仿宋" w:hAnsi="Times New Roman" w:cs="Times New Roman" w:hint="eastAsia"/>
          <w:sz w:val="32"/>
          <w:szCs w:val="32"/>
        </w:rPr>
        <w:lastRenderedPageBreak/>
        <w:t>故发生</w:t>
      </w:r>
      <w:r w:rsidR="00431257">
        <w:rPr>
          <w:rFonts w:ascii="Times New Roman" w:eastAsia="仿宋" w:hAnsi="Times New Roman" w:cs="Times New Roman" w:hint="eastAsia"/>
          <w:sz w:val="32"/>
          <w:szCs w:val="32"/>
        </w:rPr>
        <w:t>。</w:t>
      </w:r>
      <w:r w:rsidR="00431257" w:rsidRPr="00431257">
        <w:rPr>
          <w:rFonts w:ascii="Times New Roman" w:eastAsia="仿宋" w:hAnsi="Times New Roman" w:cs="Times New Roman" w:hint="eastAsia"/>
          <w:sz w:val="32"/>
          <w:szCs w:val="32"/>
        </w:rPr>
        <w:t>加快推进磷石膏副产企业配套建设磷石膏无害化处理设施，到</w:t>
      </w:r>
      <w:r w:rsidR="00431257" w:rsidRPr="00431257">
        <w:rPr>
          <w:rFonts w:ascii="Times New Roman" w:eastAsia="仿宋" w:hAnsi="Times New Roman" w:cs="Times New Roman" w:hint="eastAsia"/>
          <w:sz w:val="32"/>
          <w:szCs w:val="32"/>
        </w:rPr>
        <w:t>202</w:t>
      </w:r>
      <w:r w:rsidR="00822BAD">
        <w:rPr>
          <w:rFonts w:ascii="Times New Roman" w:eastAsia="仿宋" w:hAnsi="Times New Roman" w:cs="Times New Roman"/>
          <w:sz w:val="32"/>
          <w:szCs w:val="32"/>
        </w:rPr>
        <w:t>5</w:t>
      </w:r>
      <w:r w:rsidR="00431257" w:rsidRPr="00431257">
        <w:rPr>
          <w:rFonts w:ascii="Times New Roman" w:eastAsia="仿宋" w:hAnsi="Times New Roman" w:cs="Times New Roman" w:hint="eastAsia"/>
          <w:sz w:val="32"/>
          <w:szCs w:val="32"/>
        </w:rPr>
        <w:t>年底前，确保所有新产生磷石膏全部实施无害化处理。研究出台磷石膏无害化处理堆存标准和管理办法</w:t>
      </w:r>
      <w:r w:rsidR="00431257">
        <w:rPr>
          <w:rFonts w:ascii="Times New Roman" w:eastAsia="仿宋" w:hAnsi="Times New Roman" w:cs="Times New Roman" w:hint="eastAsia"/>
          <w:sz w:val="32"/>
          <w:szCs w:val="32"/>
        </w:rPr>
        <w:t>，并</w:t>
      </w:r>
      <w:r>
        <w:rPr>
          <w:rFonts w:ascii="Times New Roman" w:eastAsia="仿宋" w:hAnsi="Times New Roman" w:cs="Times New Roman" w:hint="eastAsia"/>
          <w:sz w:val="32"/>
          <w:szCs w:val="32"/>
        </w:rPr>
        <w:t>制定具有宜昌特色</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磷石膏库环境管理工作手册，用以指导磷石膏库企业规范运行管理，打造可复制可推广的宜昌市磷石膏库管理模式，为全省磷石膏库的环境管理工作“统一化、制度化”作出宜昌贡献。</w:t>
      </w:r>
    </w:p>
    <w:p w:rsidR="00184135" w:rsidRDefault="00814E34" w:rsidP="00814E34">
      <w:pPr>
        <w:pStyle w:val="2"/>
      </w:pPr>
      <w:bookmarkStart w:id="23" w:name="_Toc90045338"/>
      <w:r>
        <w:rPr>
          <w:rFonts w:hint="eastAsia"/>
        </w:rPr>
        <w:t>第二节</w:t>
      </w:r>
      <w:r>
        <w:rPr>
          <w:rFonts w:hint="eastAsia"/>
        </w:rPr>
        <w:t xml:space="preserve"> </w:t>
      </w:r>
      <w:r w:rsidR="007B5BCA">
        <w:t>继续推进磷石膏资源利用</w:t>
      </w:r>
      <w:bookmarkEnd w:id="23"/>
    </w:p>
    <w:p w:rsidR="00184135" w:rsidRPr="000B7907" w:rsidRDefault="001F4C56" w:rsidP="000B7907">
      <w:pPr>
        <w:ind w:firstLineChars="200" w:firstLine="643"/>
        <w:rPr>
          <w:rFonts w:ascii="Times New Roman" w:eastAsia="仿宋" w:hAnsi="Times New Roman" w:cs="Times New Roman"/>
          <w:sz w:val="32"/>
          <w:szCs w:val="32"/>
        </w:rPr>
      </w:pPr>
      <w:r w:rsidRPr="00814E34">
        <w:rPr>
          <w:rFonts w:ascii="Times New Roman" w:eastAsia="仿宋" w:hAnsi="Times New Roman" w:cs="Times New Roman" w:hint="eastAsia"/>
          <w:b/>
          <w:sz w:val="32"/>
          <w:szCs w:val="32"/>
        </w:rPr>
        <w:t>开展</w:t>
      </w:r>
      <w:r w:rsidRPr="00814E34">
        <w:rPr>
          <w:rFonts w:ascii="Times New Roman" w:eastAsia="仿宋" w:hAnsi="Times New Roman" w:cs="Times New Roman"/>
          <w:b/>
          <w:sz w:val="32"/>
          <w:szCs w:val="32"/>
        </w:rPr>
        <w:t>核心技术研究。</w:t>
      </w:r>
      <w:r w:rsidR="0043335F">
        <w:rPr>
          <w:rFonts w:ascii="Times New Roman" w:eastAsia="仿宋" w:hAnsi="Times New Roman" w:cs="Times New Roman" w:hint="eastAsia"/>
          <w:sz w:val="32"/>
          <w:szCs w:val="32"/>
        </w:rPr>
        <w:t>依托湖北</w:t>
      </w:r>
      <w:r>
        <w:rPr>
          <w:rFonts w:ascii="Times New Roman" w:eastAsia="仿宋" w:hAnsi="Times New Roman" w:cs="Times New Roman"/>
          <w:sz w:val="32"/>
          <w:szCs w:val="32"/>
        </w:rPr>
        <w:t>三峡</w:t>
      </w:r>
      <w:r>
        <w:rPr>
          <w:rFonts w:ascii="Times New Roman" w:eastAsia="仿宋" w:hAnsi="Times New Roman" w:cs="Times New Roman" w:hint="eastAsia"/>
          <w:sz w:val="32"/>
          <w:szCs w:val="32"/>
        </w:rPr>
        <w:t>实验室</w:t>
      </w:r>
      <w:r>
        <w:rPr>
          <w:rFonts w:ascii="Times New Roman" w:eastAsia="仿宋" w:hAnsi="Times New Roman" w:cs="Times New Roman"/>
          <w:sz w:val="32"/>
          <w:szCs w:val="32"/>
        </w:rPr>
        <w:t>，</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w:t>
      </w:r>
      <w:r>
        <w:rPr>
          <w:rFonts w:ascii="Times New Roman" w:eastAsia="仿宋" w:hAnsi="Times New Roman" w:cs="Times New Roman" w:hint="eastAsia"/>
          <w:sz w:val="32"/>
          <w:szCs w:val="32"/>
        </w:rPr>
        <w:t>政府</w:t>
      </w:r>
      <w:r>
        <w:rPr>
          <w:rFonts w:ascii="Times New Roman" w:eastAsia="仿宋" w:hAnsi="Times New Roman" w:cs="Times New Roman"/>
          <w:sz w:val="32"/>
          <w:szCs w:val="32"/>
        </w:rPr>
        <w:t>主导、省市区联动、社会参与</w:t>
      </w:r>
      <w:r>
        <w:rPr>
          <w:rFonts w:ascii="Times New Roman" w:eastAsia="仿宋" w:hAnsi="Times New Roman" w:cs="Times New Roman"/>
          <w:sz w:val="32"/>
          <w:szCs w:val="32"/>
        </w:rPr>
        <w:t>”</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方式，</w:t>
      </w:r>
      <w:r>
        <w:rPr>
          <w:rFonts w:ascii="Times New Roman" w:eastAsia="仿宋" w:hAnsi="Times New Roman" w:cs="Times New Roman" w:hint="eastAsia"/>
          <w:sz w:val="32"/>
          <w:szCs w:val="32"/>
        </w:rPr>
        <w:t>顺应</w:t>
      </w:r>
      <w:r>
        <w:rPr>
          <w:rFonts w:ascii="Times New Roman" w:eastAsia="仿宋" w:hAnsi="Times New Roman" w:cs="Times New Roman"/>
          <w:sz w:val="32"/>
          <w:szCs w:val="32"/>
        </w:rPr>
        <w:t>产业发展方向和企业需要，</w:t>
      </w:r>
      <w:r>
        <w:rPr>
          <w:rFonts w:ascii="Times New Roman" w:eastAsia="仿宋" w:hAnsi="Times New Roman" w:cs="Times New Roman" w:hint="eastAsia"/>
          <w:sz w:val="32"/>
          <w:szCs w:val="32"/>
        </w:rPr>
        <w:t>加大</w:t>
      </w:r>
      <w:r>
        <w:rPr>
          <w:rFonts w:ascii="Times New Roman" w:eastAsia="仿宋" w:hAnsi="Times New Roman" w:cs="Times New Roman"/>
          <w:sz w:val="32"/>
          <w:szCs w:val="32"/>
        </w:rPr>
        <w:t>联合科技</w:t>
      </w:r>
      <w:r>
        <w:rPr>
          <w:rFonts w:ascii="Times New Roman" w:eastAsia="仿宋" w:hAnsi="Times New Roman" w:cs="Times New Roman" w:hint="eastAsia"/>
          <w:sz w:val="32"/>
          <w:szCs w:val="32"/>
        </w:rPr>
        <w:t>攻关</w:t>
      </w:r>
      <w:r>
        <w:rPr>
          <w:rFonts w:ascii="Times New Roman" w:eastAsia="仿宋" w:hAnsi="Times New Roman" w:cs="Times New Roman"/>
          <w:sz w:val="32"/>
          <w:szCs w:val="32"/>
        </w:rPr>
        <w:t>力度，开展</w:t>
      </w:r>
      <w:r>
        <w:rPr>
          <w:rFonts w:ascii="Times New Roman" w:eastAsia="仿宋" w:hAnsi="Times New Roman" w:cs="Times New Roman" w:hint="eastAsia"/>
          <w:sz w:val="32"/>
          <w:szCs w:val="32"/>
        </w:rPr>
        <w:t>磷石膏</w:t>
      </w:r>
      <w:r>
        <w:rPr>
          <w:rFonts w:ascii="Times New Roman" w:eastAsia="仿宋" w:hAnsi="Times New Roman" w:cs="Times New Roman"/>
          <w:sz w:val="32"/>
          <w:szCs w:val="32"/>
        </w:rPr>
        <w:t>综合利用</w:t>
      </w:r>
      <w:r>
        <w:rPr>
          <w:rFonts w:ascii="Times New Roman" w:eastAsia="仿宋" w:hAnsi="Times New Roman" w:cs="Times New Roman" w:hint="eastAsia"/>
          <w:sz w:val="32"/>
          <w:szCs w:val="32"/>
        </w:rPr>
        <w:t>关键</w:t>
      </w:r>
      <w:r>
        <w:rPr>
          <w:rFonts w:ascii="Times New Roman" w:eastAsia="仿宋" w:hAnsi="Times New Roman" w:cs="Times New Roman"/>
          <w:sz w:val="32"/>
          <w:szCs w:val="32"/>
        </w:rPr>
        <w:t>核心技术研究</w:t>
      </w:r>
      <w:r>
        <w:rPr>
          <w:rFonts w:ascii="Times New Roman" w:eastAsia="仿宋" w:hAnsi="Times New Roman" w:cs="Times New Roman" w:hint="eastAsia"/>
          <w:sz w:val="32"/>
          <w:szCs w:val="32"/>
        </w:rPr>
        <w:t>。加快</w:t>
      </w:r>
      <w:r>
        <w:rPr>
          <w:rFonts w:ascii="Times New Roman" w:eastAsia="仿宋" w:hAnsi="Times New Roman" w:cs="Times New Roman"/>
          <w:sz w:val="32"/>
          <w:szCs w:val="32"/>
        </w:rPr>
        <w:t>推</w:t>
      </w:r>
      <w:r>
        <w:rPr>
          <w:rFonts w:ascii="Times New Roman" w:eastAsia="仿宋" w:hAnsi="Times New Roman" w:cs="Times New Roman" w:hint="eastAsia"/>
          <w:sz w:val="32"/>
          <w:szCs w:val="32"/>
        </w:rPr>
        <w:t>动</w:t>
      </w:r>
      <w:r w:rsidRPr="001F4C56">
        <w:rPr>
          <w:rFonts w:ascii="Times New Roman" w:eastAsia="仿宋" w:hAnsi="Times New Roman" w:cs="Times New Roman"/>
          <w:sz w:val="32"/>
          <w:szCs w:val="32"/>
        </w:rPr>
        <w:t>开展磷石膏热裂解制活性氧化钙和硫磺技术研究</w:t>
      </w:r>
      <w:r w:rsidRPr="001F4C56">
        <w:rPr>
          <w:rFonts w:ascii="Times New Roman" w:eastAsia="仿宋" w:hAnsi="Times New Roman" w:cs="Times New Roman" w:hint="eastAsia"/>
          <w:sz w:val="32"/>
          <w:szCs w:val="32"/>
        </w:rPr>
        <w:t>、</w:t>
      </w:r>
      <w:r w:rsidRPr="001F4C56">
        <w:rPr>
          <w:rFonts w:ascii="Times New Roman" w:eastAsia="仿宋" w:hAnsi="Times New Roman" w:cs="Times New Roman"/>
          <w:sz w:val="32"/>
          <w:szCs w:val="32"/>
        </w:rPr>
        <w:t>磷石膏水泥工业协同处置</w:t>
      </w:r>
      <w:r w:rsidRPr="001F4C56">
        <w:rPr>
          <w:rFonts w:ascii="Times New Roman" w:eastAsia="仿宋" w:hAnsi="Times New Roman" w:cs="Times New Roman" w:hint="eastAsia"/>
          <w:sz w:val="32"/>
          <w:szCs w:val="32"/>
        </w:rPr>
        <w:t>等</w:t>
      </w:r>
      <w:r w:rsidRPr="001F4C56">
        <w:rPr>
          <w:rFonts w:ascii="Times New Roman" w:eastAsia="仿宋" w:hAnsi="Times New Roman" w:cs="Times New Roman"/>
          <w:sz w:val="32"/>
          <w:szCs w:val="32"/>
        </w:rPr>
        <w:t>科技攻关</w:t>
      </w:r>
      <w:r w:rsidRPr="001F4C56">
        <w:rPr>
          <w:rFonts w:ascii="Times New Roman" w:eastAsia="仿宋" w:hAnsi="Times New Roman" w:cs="Times New Roman" w:hint="eastAsia"/>
          <w:sz w:val="32"/>
          <w:szCs w:val="32"/>
        </w:rPr>
        <w:t>，</w:t>
      </w:r>
      <w:r>
        <w:rPr>
          <w:rFonts w:ascii="Times New Roman" w:eastAsia="仿宋" w:hAnsi="Times New Roman" w:cs="Times New Roman"/>
          <w:sz w:val="32"/>
          <w:szCs w:val="32"/>
        </w:rPr>
        <w:t>力争</w:t>
      </w:r>
      <w:r>
        <w:rPr>
          <w:rFonts w:ascii="Times New Roman" w:eastAsia="仿宋" w:hAnsi="Times New Roman" w:cs="Times New Roman" w:hint="eastAsia"/>
          <w:sz w:val="32"/>
          <w:szCs w:val="32"/>
        </w:rPr>
        <w:t>“</w:t>
      </w:r>
      <w:r>
        <w:rPr>
          <w:rFonts w:ascii="Times New Roman" w:eastAsia="仿宋" w:hAnsi="Times New Roman" w:cs="Times New Roman"/>
          <w:sz w:val="32"/>
          <w:szCs w:val="32"/>
        </w:rPr>
        <w:t>十四五</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期间全市磷石膏综合利用率大幅提高，最终</w:t>
      </w:r>
      <w:r w:rsidR="000B7907">
        <w:rPr>
          <w:rFonts w:ascii="Times New Roman" w:eastAsia="仿宋" w:hAnsi="Times New Roman" w:cs="Times New Roman" w:hint="eastAsia"/>
          <w:sz w:val="32"/>
          <w:szCs w:val="32"/>
        </w:rPr>
        <w:t>实现</w:t>
      </w:r>
      <w:r>
        <w:rPr>
          <w:rFonts w:ascii="Times New Roman" w:eastAsia="仿宋" w:hAnsi="Times New Roman" w:cs="Times New Roman" w:hint="eastAsia"/>
          <w:sz w:val="32"/>
          <w:szCs w:val="32"/>
        </w:rPr>
        <w:t>磷石膏</w:t>
      </w:r>
      <w:r w:rsidR="000B7907">
        <w:rPr>
          <w:rFonts w:ascii="Times New Roman" w:eastAsia="仿宋" w:hAnsi="Times New Roman" w:cs="Times New Roman" w:hint="eastAsia"/>
          <w:sz w:val="32"/>
          <w:szCs w:val="32"/>
        </w:rPr>
        <w:t>贮存</w:t>
      </w:r>
      <w:r w:rsidR="000B7907">
        <w:rPr>
          <w:rFonts w:ascii="Times New Roman" w:eastAsia="仿宋" w:hAnsi="Times New Roman" w:cs="Times New Roman"/>
          <w:sz w:val="32"/>
          <w:szCs w:val="32"/>
        </w:rPr>
        <w:t>处置总量</w:t>
      </w:r>
      <w:r w:rsidR="000B7907">
        <w:rPr>
          <w:rFonts w:ascii="Times New Roman" w:eastAsia="仿宋" w:hAnsi="Times New Roman" w:cs="Times New Roman" w:hint="eastAsia"/>
          <w:sz w:val="32"/>
          <w:szCs w:val="32"/>
        </w:rPr>
        <w:t>趋零</w:t>
      </w:r>
      <w:r>
        <w:rPr>
          <w:rFonts w:ascii="Times New Roman" w:eastAsia="仿宋" w:hAnsi="Times New Roman" w:cs="Times New Roman"/>
          <w:sz w:val="32"/>
          <w:szCs w:val="32"/>
        </w:rPr>
        <w:t>增长</w:t>
      </w:r>
      <w:r w:rsidR="0043335F">
        <w:rPr>
          <w:rFonts w:ascii="Times New Roman" w:eastAsia="仿宋" w:hAnsi="Times New Roman" w:cs="Times New Roman" w:hint="eastAsia"/>
          <w:sz w:val="32"/>
          <w:szCs w:val="32"/>
        </w:rPr>
        <w:t>，建成全国</w:t>
      </w:r>
      <w:r w:rsidR="0043335F">
        <w:rPr>
          <w:rFonts w:ascii="Times New Roman" w:eastAsia="仿宋" w:hAnsi="Times New Roman" w:cs="Times New Roman"/>
          <w:sz w:val="32"/>
          <w:szCs w:val="32"/>
        </w:rPr>
        <w:t>磷石膏</w:t>
      </w:r>
      <w:r w:rsidR="0043335F">
        <w:rPr>
          <w:rFonts w:ascii="Times New Roman" w:eastAsia="仿宋" w:hAnsi="Times New Roman" w:cs="Times New Roman" w:hint="eastAsia"/>
          <w:sz w:val="32"/>
          <w:szCs w:val="32"/>
        </w:rPr>
        <w:t>综合治理</w:t>
      </w:r>
      <w:r w:rsidR="0043335F">
        <w:rPr>
          <w:rFonts w:ascii="Times New Roman" w:eastAsia="仿宋" w:hAnsi="Times New Roman" w:cs="Times New Roman"/>
          <w:sz w:val="32"/>
          <w:szCs w:val="32"/>
        </w:rPr>
        <w:t>示范城市</w:t>
      </w:r>
      <w:r>
        <w:rPr>
          <w:rFonts w:ascii="Times New Roman" w:eastAsia="仿宋" w:hAnsi="Times New Roman" w:cs="Times New Roman"/>
          <w:sz w:val="32"/>
          <w:szCs w:val="32"/>
        </w:rPr>
        <w:t>。</w:t>
      </w:r>
    </w:p>
    <w:p w:rsidR="00184135" w:rsidRDefault="007B5BCA">
      <w:pPr>
        <w:ind w:firstLineChars="200" w:firstLine="643"/>
        <w:rPr>
          <w:rFonts w:ascii="Times New Roman" w:eastAsia="仿宋" w:hAnsi="Times New Roman" w:cs="Times New Roman"/>
          <w:sz w:val="32"/>
          <w:szCs w:val="32"/>
        </w:rPr>
      </w:pPr>
      <w:r w:rsidRPr="00814E34">
        <w:rPr>
          <w:rFonts w:ascii="Times New Roman" w:eastAsia="仿宋" w:hAnsi="Times New Roman" w:cs="Times New Roman" w:hint="eastAsia"/>
          <w:b/>
          <w:sz w:val="32"/>
          <w:szCs w:val="32"/>
        </w:rPr>
        <w:t>加快完善标准规范。</w:t>
      </w:r>
      <w:r w:rsidR="000E24C7" w:rsidRPr="000E24C7">
        <w:rPr>
          <w:rFonts w:ascii="Times New Roman" w:eastAsia="仿宋" w:hAnsi="Times New Roman" w:cs="Times New Roman" w:hint="eastAsia"/>
          <w:sz w:val="32"/>
          <w:szCs w:val="32"/>
        </w:rPr>
        <w:t>强化</w:t>
      </w:r>
      <w:r w:rsidR="000E24C7" w:rsidRPr="000E24C7">
        <w:rPr>
          <w:rFonts w:ascii="Times New Roman" w:eastAsia="仿宋" w:hAnsi="Times New Roman" w:cs="Times New Roman"/>
          <w:sz w:val="32"/>
          <w:szCs w:val="32"/>
        </w:rPr>
        <w:t>科技创新引领，促进研究成果及时转化。市</w:t>
      </w:r>
      <w:r w:rsidR="000E24C7" w:rsidRPr="000E24C7">
        <w:rPr>
          <w:rFonts w:ascii="Times New Roman" w:eastAsia="仿宋" w:hAnsi="Times New Roman" w:cs="Times New Roman" w:hint="eastAsia"/>
          <w:sz w:val="32"/>
          <w:szCs w:val="32"/>
        </w:rPr>
        <w:t>市场</w:t>
      </w:r>
      <w:r w:rsidR="000E24C7" w:rsidRPr="000E24C7">
        <w:rPr>
          <w:rFonts w:ascii="Times New Roman" w:eastAsia="仿宋" w:hAnsi="Times New Roman" w:cs="Times New Roman"/>
          <w:sz w:val="32"/>
          <w:szCs w:val="32"/>
        </w:rPr>
        <w:t>监管局牵头、</w:t>
      </w:r>
      <w:r w:rsidR="000E24C7" w:rsidRPr="000E24C7">
        <w:rPr>
          <w:rFonts w:ascii="Times New Roman" w:eastAsia="仿宋" w:hAnsi="Times New Roman" w:cs="Times New Roman"/>
          <w:sz w:val="32"/>
          <w:szCs w:val="32"/>
        </w:rPr>
        <w:t>“</w:t>
      </w:r>
      <w:r w:rsidR="000E24C7" w:rsidRPr="000E24C7">
        <w:rPr>
          <w:rFonts w:ascii="Times New Roman" w:eastAsia="仿宋" w:hAnsi="Times New Roman" w:cs="Times New Roman" w:hint="eastAsia"/>
          <w:sz w:val="32"/>
          <w:szCs w:val="32"/>
        </w:rPr>
        <w:t>无废城市</w:t>
      </w:r>
      <w:r w:rsidR="000E24C7" w:rsidRPr="000E24C7">
        <w:rPr>
          <w:rFonts w:ascii="Times New Roman" w:eastAsia="仿宋" w:hAnsi="Times New Roman" w:cs="Times New Roman"/>
          <w:sz w:val="32"/>
          <w:szCs w:val="32"/>
        </w:rPr>
        <w:t>”</w:t>
      </w:r>
      <w:r w:rsidR="000E24C7" w:rsidRPr="000E24C7">
        <w:rPr>
          <w:rFonts w:ascii="Times New Roman" w:eastAsia="仿宋" w:hAnsi="Times New Roman" w:cs="Times New Roman" w:hint="eastAsia"/>
          <w:sz w:val="32"/>
          <w:szCs w:val="32"/>
        </w:rPr>
        <w:t>工作</w:t>
      </w:r>
      <w:r w:rsidR="000E24C7" w:rsidRPr="000E24C7">
        <w:rPr>
          <w:rFonts w:ascii="Times New Roman" w:eastAsia="仿宋" w:hAnsi="Times New Roman" w:cs="Times New Roman"/>
          <w:sz w:val="32"/>
          <w:szCs w:val="32"/>
        </w:rPr>
        <w:t>专班成员单位协作，引导并支持磷石膏副产企业、三峡</w:t>
      </w:r>
      <w:r w:rsidR="00814E34">
        <w:rPr>
          <w:rFonts w:ascii="Times New Roman" w:eastAsia="仿宋" w:hAnsi="Times New Roman" w:cs="Times New Roman" w:hint="eastAsia"/>
          <w:sz w:val="32"/>
          <w:szCs w:val="32"/>
        </w:rPr>
        <w:t>实验室</w:t>
      </w:r>
      <w:r w:rsidR="000E24C7" w:rsidRPr="000E24C7">
        <w:rPr>
          <w:rFonts w:ascii="Times New Roman" w:eastAsia="仿宋" w:hAnsi="Times New Roman" w:cs="Times New Roman"/>
          <w:sz w:val="32"/>
          <w:szCs w:val="32"/>
        </w:rPr>
        <w:t>、磷石膏产业研究院、</w:t>
      </w:r>
      <w:r w:rsidR="000E24C7" w:rsidRPr="000E24C7">
        <w:rPr>
          <w:rFonts w:ascii="Times New Roman" w:eastAsia="仿宋" w:hAnsi="Times New Roman" w:cs="Times New Roman" w:hint="eastAsia"/>
          <w:sz w:val="32"/>
          <w:szCs w:val="32"/>
        </w:rPr>
        <w:t>产</w:t>
      </w:r>
      <w:r w:rsidR="000E24C7" w:rsidRPr="000E24C7">
        <w:rPr>
          <w:rFonts w:ascii="Times New Roman" w:eastAsia="仿宋" w:hAnsi="Times New Roman" w:cs="Times New Roman"/>
          <w:sz w:val="32"/>
          <w:szCs w:val="32"/>
        </w:rPr>
        <w:t>（</w:t>
      </w:r>
      <w:r w:rsidR="000E24C7" w:rsidRPr="000E24C7">
        <w:rPr>
          <w:rFonts w:ascii="Times New Roman" w:eastAsia="仿宋" w:hAnsi="Times New Roman" w:cs="Times New Roman" w:hint="eastAsia"/>
          <w:sz w:val="32"/>
          <w:szCs w:val="32"/>
        </w:rPr>
        <w:t>行</w:t>
      </w:r>
      <w:r w:rsidR="000E24C7" w:rsidRPr="000E24C7">
        <w:rPr>
          <w:rFonts w:ascii="Times New Roman" w:eastAsia="仿宋" w:hAnsi="Times New Roman" w:cs="Times New Roman"/>
          <w:sz w:val="32"/>
          <w:szCs w:val="32"/>
        </w:rPr>
        <w:t>）</w:t>
      </w:r>
      <w:r w:rsidR="000E24C7" w:rsidRPr="000E24C7">
        <w:rPr>
          <w:rFonts w:ascii="Times New Roman" w:eastAsia="仿宋" w:hAnsi="Times New Roman" w:cs="Times New Roman" w:hint="eastAsia"/>
          <w:sz w:val="32"/>
          <w:szCs w:val="32"/>
        </w:rPr>
        <w:t>业</w:t>
      </w:r>
      <w:r w:rsidR="000E24C7" w:rsidRPr="000E24C7">
        <w:rPr>
          <w:rFonts w:ascii="Times New Roman" w:eastAsia="仿宋" w:hAnsi="Times New Roman" w:cs="Times New Roman"/>
          <w:sz w:val="32"/>
          <w:szCs w:val="32"/>
        </w:rPr>
        <w:t>协会、综合利用企业和相关单位在技术研发的同时，同步</w:t>
      </w:r>
      <w:r w:rsidR="000E24C7" w:rsidRPr="000E24C7">
        <w:rPr>
          <w:rFonts w:ascii="Times New Roman" w:eastAsia="仿宋" w:hAnsi="Times New Roman" w:cs="Times New Roman" w:hint="eastAsia"/>
          <w:sz w:val="32"/>
          <w:szCs w:val="32"/>
        </w:rPr>
        <w:t>推进</w:t>
      </w:r>
      <w:r w:rsidR="000E24C7" w:rsidRPr="000E24C7">
        <w:rPr>
          <w:rFonts w:ascii="Times New Roman" w:eastAsia="仿宋" w:hAnsi="Times New Roman" w:cs="Times New Roman"/>
          <w:sz w:val="32"/>
          <w:szCs w:val="32"/>
        </w:rPr>
        <w:t>各级各类标准研制</w:t>
      </w:r>
      <w:r w:rsidR="000E24C7">
        <w:rPr>
          <w:rFonts w:ascii="Times New Roman" w:eastAsia="仿宋" w:hAnsi="Times New Roman" w:cs="Times New Roman" w:hint="eastAsia"/>
          <w:sz w:val="32"/>
          <w:szCs w:val="32"/>
        </w:rPr>
        <w:t>。</w:t>
      </w:r>
      <w:r w:rsidR="000E24C7" w:rsidRPr="000E24C7">
        <w:rPr>
          <w:rFonts w:ascii="Times New Roman" w:eastAsia="仿宋" w:hAnsi="Times New Roman" w:cs="Times New Roman"/>
          <w:sz w:val="32"/>
          <w:szCs w:val="32"/>
        </w:rPr>
        <w:t>加快推进《</w:t>
      </w:r>
      <w:r w:rsidR="000E24C7" w:rsidRPr="000E24C7">
        <w:rPr>
          <w:rFonts w:ascii="Times New Roman" w:eastAsia="仿宋" w:hAnsi="Times New Roman" w:cs="Times New Roman" w:hint="eastAsia"/>
          <w:sz w:val="32"/>
          <w:szCs w:val="32"/>
        </w:rPr>
        <w:t>磷</w:t>
      </w:r>
      <w:r w:rsidR="000E24C7" w:rsidRPr="000E24C7">
        <w:rPr>
          <w:rFonts w:ascii="Times New Roman" w:eastAsia="仿宋" w:hAnsi="Times New Roman" w:cs="Times New Roman" w:hint="eastAsia"/>
          <w:sz w:val="32"/>
          <w:szCs w:val="32"/>
        </w:rPr>
        <w:lastRenderedPageBreak/>
        <w:t>石膏</w:t>
      </w:r>
      <w:r w:rsidR="000E24C7" w:rsidRPr="000E24C7">
        <w:rPr>
          <w:rFonts w:ascii="Times New Roman" w:eastAsia="仿宋" w:hAnsi="Times New Roman" w:cs="Times New Roman"/>
          <w:sz w:val="32"/>
          <w:szCs w:val="32"/>
        </w:rPr>
        <w:t>预处理技术规范》</w:t>
      </w:r>
      <w:r w:rsidR="000E24C7" w:rsidRPr="000E24C7">
        <w:rPr>
          <w:rFonts w:ascii="Times New Roman" w:eastAsia="仿宋" w:hAnsi="Times New Roman" w:cs="Times New Roman" w:hint="eastAsia"/>
          <w:sz w:val="32"/>
          <w:szCs w:val="32"/>
        </w:rPr>
        <w:t>《磷石膏</w:t>
      </w:r>
      <w:r w:rsidR="000E24C7" w:rsidRPr="000E24C7">
        <w:rPr>
          <w:rFonts w:ascii="Times New Roman" w:eastAsia="仿宋" w:hAnsi="Times New Roman" w:cs="Times New Roman"/>
          <w:sz w:val="32"/>
          <w:szCs w:val="32"/>
        </w:rPr>
        <w:t>道路基层材料应用技术规范（</w:t>
      </w:r>
      <w:r w:rsidR="000E24C7" w:rsidRPr="000E24C7">
        <w:rPr>
          <w:rFonts w:ascii="Times New Roman" w:eastAsia="仿宋" w:hAnsi="Times New Roman" w:cs="Times New Roman" w:hint="eastAsia"/>
          <w:sz w:val="32"/>
          <w:szCs w:val="32"/>
        </w:rPr>
        <w:t>试行</w:t>
      </w:r>
      <w:r w:rsidR="000E24C7" w:rsidRPr="000E24C7">
        <w:rPr>
          <w:rFonts w:ascii="Times New Roman" w:eastAsia="仿宋" w:hAnsi="Times New Roman" w:cs="Times New Roman"/>
          <w:sz w:val="32"/>
          <w:szCs w:val="32"/>
        </w:rPr>
        <w:t>）</w:t>
      </w:r>
      <w:r w:rsidR="000E24C7" w:rsidRPr="000E24C7">
        <w:rPr>
          <w:rFonts w:ascii="Times New Roman" w:eastAsia="仿宋" w:hAnsi="Times New Roman" w:cs="Times New Roman" w:hint="eastAsia"/>
          <w:sz w:val="32"/>
          <w:szCs w:val="32"/>
        </w:rPr>
        <w:t>》等</w:t>
      </w:r>
      <w:r w:rsidR="000E24C7" w:rsidRPr="000E24C7">
        <w:rPr>
          <w:rFonts w:ascii="Times New Roman" w:eastAsia="仿宋" w:hAnsi="Times New Roman" w:cs="Times New Roman"/>
          <w:sz w:val="32"/>
          <w:szCs w:val="32"/>
        </w:rPr>
        <w:t>标准的制定和发布工作，鼓励龙头企业、产（</w:t>
      </w:r>
      <w:r w:rsidR="000E24C7" w:rsidRPr="000E24C7">
        <w:rPr>
          <w:rFonts w:ascii="Times New Roman" w:eastAsia="仿宋" w:hAnsi="Times New Roman" w:cs="Times New Roman" w:hint="eastAsia"/>
          <w:sz w:val="32"/>
          <w:szCs w:val="32"/>
        </w:rPr>
        <w:t>行</w:t>
      </w:r>
      <w:r w:rsidR="000E24C7" w:rsidRPr="000E24C7">
        <w:rPr>
          <w:rFonts w:ascii="Times New Roman" w:eastAsia="仿宋" w:hAnsi="Times New Roman" w:cs="Times New Roman"/>
          <w:sz w:val="32"/>
          <w:szCs w:val="32"/>
        </w:rPr>
        <w:t>）</w:t>
      </w:r>
      <w:r w:rsidR="000E24C7" w:rsidRPr="000E24C7">
        <w:rPr>
          <w:rFonts w:ascii="Times New Roman" w:eastAsia="仿宋" w:hAnsi="Times New Roman" w:cs="Times New Roman" w:hint="eastAsia"/>
          <w:sz w:val="32"/>
          <w:szCs w:val="32"/>
        </w:rPr>
        <w:t>业</w:t>
      </w:r>
      <w:r w:rsidR="000E24C7" w:rsidRPr="000E24C7">
        <w:rPr>
          <w:rFonts w:ascii="Times New Roman" w:eastAsia="仿宋" w:hAnsi="Times New Roman" w:cs="Times New Roman"/>
          <w:sz w:val="32"/>
          <w:szCs w:val="32"/>
        </w:rPr>
        <w:t>协会将企业标准、团体标准上升为行业标准、国家标准，加大产业链上已出台标准的宣传贯彻力度，提升社会对磷石膏及其综合利用产品的认可度和接受度</w:t>
      </w:r>
      <w:r>
        <w:rPr>
          <w:rFonts w:ascii="Times New Roman" w:eastAsia="仿宋" w:hAnsi="Times New Roman" w:cs="Times New Roman"/>
          <w:sz w:val="32"/>
          <w:szCs w:val="32"/>
        </w:rPr>
        <w:t>。</w:t>
      </w:r>
    </w:p>
    <w:p w:rsidR="00184135" w:rsidRDefault="007B5BCA">
      <w:pPr>
        <w:ind w:firstLineChars="200" w:firstLine="643"/>
        <w:rPr>
          <w:rFonts w:ascii="Times New Roman" w:eastAsia="仿宋" w:hAnsi="Times New Roman" w:cs="Times New Roman"/>
          <w:sz w:val="32"/>
          <w:szCs w:val="32"/>
        </w:rPr>
      </w:pPr>
      <w:r w:rsidRPr="00814E34">
        <w:rPr>
          <w:rFonts w:ascii="Times New Roman" w:eastAsia="仿宋" w:hAnsi="Times New Roman" w:cs="Times New Roman" w:hint="eastAsia"/>
          <w:b/>
          <w:sz w:val="32"/>
          <w:szCs w:val="32"/>
        </w:rPr>
        <w:t>实施示范工程引领。</w:t>
      </w:r>
      <w:r w:rsidR="00A14B1A">
        <w:rPr>
          <w:rFonts w:ascii="Times New Roman" w:eastAsia="仿宋" w:hAnsi="Times New Roman" w:cs="Times New Roman" w:hint="eastAsia"/>
          <w:sz w:val="32"/>
          <w:szCs w:val="32"/>
        </w:rPr>
        <w:t>强化技术</w:t>
      </w:r>
      <w:r w:rsidR="00A14B1A">
        <w:rPr>
          <w:rFonts w:ascii="Times New Roman" w:eastAsia="仿宋" w:hAnsi="Times New Roman" w:cs="Times New Roman"/>
          <w:sz w:val="32"/>
          <w:szCs w:val="32"/>
        </w:rPr>
        <w:t>创新，</w:t>
      </w:r>
      <w:r w:rsidR="00A14B1A">
        <w:rPr>
          <w:rFonts w:ascii="Times New Roman" w:eastAsia="仿宋" w:hAnsi="Times New Roman" w:cs="Times New Roman" w:hint="eastAsia"/>
          <w:sz w:val="32"/>
          <w:szCs w:val="32"/>
        </w:rPr>
        <w:t>鼓励磷化工</w:t>
      </w:r>
      <w:r w:rsidR="00A14B1A">
        <w:rPr>
          <w:rFonts w:ascii="Times New Roman" w:eastAsia="仿宋" w:hAnsi="Times New Roman" w:cs="Times New Roman"/>
          <w:sz w:val="32"/>
          <w:szCs w:val="32"/>
        </w:rPr>
        <w:t>企业与高校、科研院所联合开展产学研</w:t>
      </w:r>
      <w:r w:rsidR="00A14B1A">
        <w:rPr>
          <w:rFonts w:ascii="Times New Roman" w:eastAsia="仿宋" w:hAnsi="Times New Roman" w:cs="Times New Roman" w:hint="eastAsia"/>
          <w:sz w:val="32"/>
          <w:szCs w:val="32"/>
        </w:rPr>
        <w:t>合作</w:t>
      </w:r>
      <w:r w:rsidR="00A14B1A">
        <w:rPr>
          <w:rFonts w:ascii="Times New Roman" w:eastAsia="仿宋" w:hAnsi="Times New Roman" w:cs="Times New Roman"/>
          <w:sz w:val="32"/>
          <w:szCs w:val="32"/>
        </w:rPr>
        <w:t>，</w:t>
      </w:r>
      <w:r w:rsidR="00A14B1A" w:rsidRPr="00A14B1A">
        <w:rPr>
          <w:rFonts w:ascii="Times New Roman" w:eastAsia="仿宋" w:hAnsi="Times New Roman" w:cs="Times New Roman"/>
          <w:sz w:val="32"/>
          <w:szCs w:val="32"/>
        </w:rPr>
        <w:t>对当前已形成的</w:t>
      </w:r>
      <w:r w:rsidR="00A14B1A">
        <w:rPr>
          <w:rFonts w:ascii="Times New Roman" w:eastAsia="仿宋" w:hAnsi="Times New Roman" w:cs="Times New Roman" w:hint="eastAsia"/>
          <w:sz w:val="32"/>
          <w:szCs w:val="32"/>
        </w:rPr>
        <w:t>磷石膏产品</w:t>
      </w:r>
      <w:r w:rsidR="00A14B1A" w:rsidRPr="00A14B1A">
        <w:rPr>
          <w:rFonts w:ascii="Times New Roman" w:eastAsia="仿宋" w:hAnsi="Times New Roman" w:cs="Times New Roman"/>
          <w:sz w:val="32"/>
          <w:szCs w:val="32"/>
        </w:rPr>
        <w:t>，着力做好提质升标降本和关键工艺技术、关键配方的研发</w:t>
      </w:r>
      <w:r w:rsidR="00A14B1A">
        <w:rPr>
          <w:rFonts w:ascii="Times New Roman" w:eastAsia="仿宋" w:hAnsi="Times New Roman" w:cs="Times New Roman" w:hint="eastAsia"/>
          <w:sz w:val="32"/>
          <w:szCs w:val="32"/>
        </w:rPr>
        <w:t>，</w:t>
      </w:r>
      <w:r w:rsidR="00A14B1A" w:rsidRPr="00A14B1A">
        <w:rPr>
          <w:rFonts w:ascii="Times New Roman" w:eastAsia="仿宋" w:hAnsi="Times New Roman" w:cs="Times New Roman"/>
          <w:sz w:val="32"/>
          <w:szCs w:val="32"/>
        </w:rPr>
        <w:t>对新产品、新技术，按照储备一批、产业化一批的原则，加强基础研究和应用研究相结合</w:t>
      </w:r>
      <w:r w:rsidR="00A14B1A">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积极</w:t>
      </w:r>
      <w:r>
        <w:rPr>
          <w:rFonts w:ascii="Times New Roman" w:eastAsia="仿宋" w:hAnsi="Times New Roman" w:cs="Times New Roman"/>
          <w:sz w:val="32"/>
          <w:szCs w:val="32"/>
        </w:rPr>
        <w:t>推广使用磷石膏综合利用产品，扩大磷石膏制品使用范围和数量。</w:t>
      </w:r>
      <w:r>
        <w:rPr>
          <w:rFonts w:ascii="Times New Roman" w:eastAsia="仿宋" w:hAnsi="Times New Roman" w:cs="Times New Roman" w:hint="eastAsia"/>
          <w:sz w:val="32"/>
          <w:szCs w:val="32"/>
        </w:rPr>
        <w:t>市住建、交通、水利和湖泊、林业和园林等部门，宜昌城建控股集团、宜昌国投控股集团、宜昌高投控股集团、宜昌交旅发展集团等投资平台，每年要各实施</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个投资额大于</w:t>
      </w:r>
      <w:r>
        <w:rPr>
          <w:rFonts w:ascii="Times New Roman" w:eastAsia="仿宋" w:hAnsi="Times New Roman" w:cs="Times New Roman" w:hint="eastAsia"/>
          <w:sz w:val="32"/>
          <w:szCs w:val="32"/>
        </w:rPr>
        <w:t>3000</w:t>
      </w:r>
      <w:r>
        <w:rPr>
          <w:rFonts w:ascii="Times New Roman" w:eastAsia="仿宋" w:hAnsi="Times New Roman" w:cs="Times New Roman" w:hint="eastAsia"/>
          <w:sz w:val="32"/>
          <w:szCs w:val="32"/>
        </w:rPr>
        <w:t>万元的</w:t>
      </w:r>
      <w:r w:rsidR="00431257">
        <w:rPr>
          <w:rFonts w:ascii="Times New Roman" w:eastAsia="仿宋" w:hAnsi="Times New Roman" w:cs="Times New Roman" w:hint="eastAsia"/>
          <w:sz w:val="32"/>
          <w:szCs w:val="32"/>
        </w:rPr>
        <w:t>磷石膏</w:t>
      </w:r>
      <w:r w:rsidR="00431257">
        <w:rPr>
          <w:rFonts w:ascii="Times New Roman" w:eastAsia="仿宋" w:hAnsi="Times New Roman" w:cs="Times New Roman"/>
          <w:sz w:val="32"/>
          <w:szCs w:val="32"/>
        </w:rPr>
        <w:t>综合利用</w:t>
      </w:r>
      <w:r w:rsidR="00431257">
        <w:rPr>
          <w:rFonts w:ascii="Times New Roman" w:eastAsia="仿宋" w:hAnsi="Times New Roman" w:cs="Times New Roman" w:hint="eastAsia"/>
          <w:sz w:val="32"/>
          <w:szCs w:val="32"/>
        </w:rPr>
        <w:t>产品</w:t>
      </w:r>
      <w:r w:rsidR="00431257">
        <w:rPr>
          <w:rFonts w:ascii="Times New Roman" w:eastAsia="仿宋" w:hAnsi="Times New Roman" w:cs="Times New Roman"/>
          <w:sz w:val="32"/>
          <w:szCs w:val="32"/>
        </w:rPr>
        <w:t>应用</w:t>
      </w:r>
      <w:r>
        <w:rPr>
          <w:rFonts w:ascii="Times New Roman" w:eastAsia="仿宋" w:hAnsi="Times New Roman" w:cs="Times New Roman" w:hint="eastAsia"/>
          <w:sz w:val="32"/>
          <w:szCs w:val="32"/>
        </w:rPr>
        <w:t>示范项目。市城管部门要在市政道路、排水、桥梁、隧道等设施的维修工程中大力应用磷石膏建材产品。</w:t>
      </w:r>
    </w:p>
    <w:p w:rsidR="00814E34" w:rsidRDefault="007B5BCA" w:rsidP="00814E34">
      <w:pPr>
        <w:ind w:firstLineChars="200" w:firstLine="643"/>
        <w:rPr>
          <w:rFonts w:ascii="Times New Roman" w:eastAsia="仿宋" w:hAnsi="Times New Roman" w:cs="Times New Roman"/>
          <w:sz w:val="32"/>
          <w:szCs w:val="32"/>
        </w:rPr>
      </w:pPr>
      <w:r w:rsidRPr="00814E34">
        <w:rPr>
          <w:rFonts w:ascii="Times New Roman" w:eastAsia="仿宋" w:hAnsi="Times New Roman" w:cs="Times New Roman" w:hint="eastAsia"/>
          <w:b/>
          <w:sz w:val="32"/>
          <w:szCs w:val="32"/>
        </w:rPr>
        <w:t>大力推广成熟产品。</w:t>
      </w:r>
      <w:r w:rsidR="00080EEE" w:rsidRPr="00080EEE">
        <w:rPr>
          <w:rFonts w:ascii="Times New Roman" w:eastAsia="仿宋" w:hAnsi="Times New Roman" w:cs="Times New Roman"/>
          <w:sz w:val="32"/>
          <w:szCs w:val="32"/>
        </w:rPr>
        <w:t>按照</w:t>
      </w:r>
      <w:r w:rsidR="00080EEE" w:rsidRPr="00080EEE">
        <w:rPr>
          <w:rFonts w:ascii="Times New Roman" w:eastAsia="仿宋" w:hAnsi="Times New Roman" w:cs="Times New Roman" w:hint="eastAsia"/>
          <w:sz w:val="32"/>
          <w:szCs w:val="32"/>
        </w:rPr>
        <w:t>政府</w:t>
      </w:r>
      <w:r w:rsidR="00080EEE" w:rsidRPr="00080EEE">
        <w:rPr>
          <w:rFonts w:ascii="Times New Roman" w:eastAsia="仿宋" w:hAnsi="Times New Roman" w:cs="Times New Roman"/>
          <w:sz w:val="32"/>
          <w:szCs w:val="32"/>
        </w:rPr>
        <w:t>引导、企业自主的原则，逐步提高磷石膏综合利用产品应用</w:t>
      </w:r>
      <w:r w:rsidR="00080EEE" w:rsidRPr="00080EEE">
        <w:rPr>
          <w:rFonts w:ascii="Times New Roman" w:eastAsia="仿宋" w:hAnsi="Times New Roman" w:cs="Times New Roman" w:hint="eastAsia"/>
          <w:sz w:val="32"/>
          <w:szCs w:val="32"/>
        </w:rPr>
        <w:t>比重</w:t>
      </w:r>
      <w:r w:rsidR="00080EEE" w:rsidRPr="00080EEE">
        <w:rPr>
          <w:rFonts w:ascii="Times New Roman" w:eastAsia="仿宋" w:hAnsi="Times New Roman" w:cs="Times New Roman"/>
          <w:sz w:val="32"/>
          <w:szCs w:val="32"/>
        </w:rPr>
        <w:t>。</w:t>
      </w:r>
      <w:r w:rsidR="00080EEE" w:rsidRPr="00080EEE">
        <w:rPr>
          <w:rFonts w:ascii="Times New Roman" w:eastAsia="仿宋" w:hAnsi="Times New Roman" w:cs="Times New Roman" w:hint="eastAsia"/>
          <w:sz w:val="32"/>
          <w:szCs w:val="32"/>
        </w:rPr>
        <w:t>在工业</w:t>
      </w:r>
      <w:r w:rsidR="00080EEE" w:rsidRPr="00080EEE">
        <w:rPr>
          <w:rFonts w:ascii="Times New Roman" w:eastAsia="仿宋" w:hAnsi="Times New Roman" w:cs="Times New Roman"/>
          <w:sz w:val="32"/>
          <w:szCs w:val="32"/>
        </w:rPr>
        <w:t>领域，重点推广水泥混凝剂，采用经济适用的化学法处理磷石膏生产硫酸联产水泥、磷石膏部分</w:t>
      </w:r>
      <w:r w:rsidR="00080EEE" w:rsidRPr="00080EEE">
        <w:rPr>
          <w:rFonts w:ascii="Times New Roman" w:eastAsia="仿宋" w:hAnsi="Times New Roman" w:cs="Times New Roman" w:hint="eastAsia"/>
          <w:sz w:val="32"/>
          <w:szCs w:val="32"/>
        </w:rPr>
        <w:t>替代</w:t>
      </w:r>
      <w:r w:rsidR="00080EEE" w:rsidRPr="00080EEE">
        <w:rPr>
          <w:rFonts w:ascii="Times New Roman" w:eastAsia="仿宋" w:hAnsi="Times New Roman" w:cs="Times New Roman"/>
          <w:sz w:val="32"/>
          <w:szCs w:val="32"/>
        </w:rPr>
        <w:t>石灰石水泥熟料等</w:t>
      </w:r>
      <w:r w:rsidR="00080EEE" w:rsidRPr="00080EEE">
        <w:rPr>
          <w:rFonts w:ascii="Times New Roman" w:eastAsia="仿宋" w:hAnsi="Times New Roman" w:cs="Times New Roman" w:hint="eastAsia"/>
          <w:sz w:val="32"/>
          <w:szCs w:val="32"/>
        </w:rPr>
        <w:t>技术</w:t>
      </w:r>
      <w:r w:rsidR="00080EEE" w:rsidRPr="00080EEE">
        <w:rPr>
          <w:rFonts w:ascii="Times New Roman" w:eastAsia="仿宋" w:hAnsi="Times New Roman" w:cs="Times New Roman"/>
          <w:sz w:val="32"/>
          <w:szCs w:val="32"/>
        </w:rPr>
        <w:t>。在</w:t>
      </w:r>
      <w:r w:rsidR="00080EEE" w:rsidRPr="00080EEE">
        <w:rPr>
          <w:rFonts w:ascii="Times New Roman" w:eastAsia="仿宋" w:hAnsi="Times New Roman" w:cs="Times New Roman" w:hint="eastAsia"/>
          <w:sz w:val="32"/>
          <w:szCs w:val="32"/>
        </w:rPr>
        <w:t>建筑</w:t>
      </w:r>
      <w:r w:rsidR="00080EEE" w:rsidRPr="00080EEE">
        <w:rPr>
          <w:rFonts w:ascii="Times New Roman" w:eastAsia="仿宋" w:hAnsi="Times New Roman" w:cs="Times New Roman"/>
          <w:sz w:val="32"/>
          <w:szCs w:val="32"/>
        </w:rPr>
        <w:t>领域，重点采取以替代促推广方式，强力推广磷石膏砂浆、</w:t>
      </w:r>
      <w:r w:rsidR="00080EEE" w:rsidRPr="00080EEE">
        <w:rPr>
          <w:rFonts w:ascii="Times New Roman" w:eastAsia="仿宋" w:hAnsi="Times New Roman" w:cs="Times New Roman"/>
          <w:sz w:val="32"/>
          <w:szCs w:val="32"/>
        </w:rPr>
        <w:lastRenderedPageBreak/>
        <w:t>磷石膏混凝土制品等成熟产品</w:t>
      </w:r>
      <w:r w:rsidR="00080EEE" w:rsidRPr="00080EEE">
        <w:rPr>
          <w:rFonts w:ascii="Times New Roman" w:eastAsia="仿宋" w:hAnsi="Times New Roman" w:cs="Times New Roman" w:hint="eastAsia"/>
          <w:sz w:val="32"/>
          <w:szCs w:val="32"/>
        </w:rPr>
        <w:t>。</w:t>
      </w:r>
      <w:r w:rsidR="00080EEE" w:rsidRPr="00080EEE">
        <w:rPr>
          <w:rFonts w:ascii="Times New Roman" w:eastAsia="仿宋" w:hAnsi="Times New Roman" w:cs="Times New Roman"/>
          <w:sz w:val="32"/>
          <w:szCs w:val="32"/>
        </w:rPr>
        <w:t>在</w:t>
      </w:r>
      <w:r w:rsidR="00080EEE" w:rsidRPr="00080EEE">
        <w:rPr>
          <w:rFonts w:ascii="Times New Roman" w:eastAsia="仿宋" w:hAnsi="Times New Roman" w:cs="Times New Roman" w:hint="eastAsia"/>
          <w:sz w:val="32"/>
          <w:szCs w:val="32"/>
        </w:rPr>
        <w:t>公路</w:t>
      </w:r>
      <w:r w:rsidR="00080EEE" w:rsidRPr="00080EEE">
        <w:rPr>
          <w:rFonts w:ascii="Times New Roman" w:eastAsia="仿宋" w:hAnsi="Times New Roman" w:cs="Times New Roman"/>
          <w:sz w:val="32"/>
          <w:szCs w:val="32"/>
        </w:rPr>
        <w:t>、水利、园林领域工程项目应采用磷石膏水泥混凝土</w:t>
      </w:r>
      <w:r w:rsidR="00080EEE" w:rsidRPr="00080EEE">
        <w:rPr>
          <w:rFonts w:ascii="Times New Roman" w:eastAsia="仿宋" w:hAnsi="Times New Roman" w:cs="Times New Roman" w:hint="eastAsia"/>
          <w:sz w:val="32"/>
          <w:szCs w:val="32"/>
        </w:rPr>
        <w:t>路缘石</w:t>
      </w:r>
      <w:r w:rsidR="00080EEE" w:rsidRPr="00080EEE">
        <w:rPr>
          <w:rFonts w:ascii="Times New Roman" w:eastAsia="仿宋" w:hAnsi="Times New Roman" w:cs="Times New Roman"/>
          <w:sz w:val="32"/>
          <w:szCs w:val="32"/>
        </w:rPr>
        <w:t>、生态护坡、透水砖、综合管廊</w:t>
      </w:r>
      <w:r w:rsidR="00080EEE" w:rsidRPr="00080EEE">
        <w:rPr>
          <w:rFonts w:ascii="Times New Roman" w:eastAsia="仿宋" w:hAnsi="Times New Roman" w:cs="Times New Roman" w:hint="eastAsia"/>
          <w:sz w:val="32"/>
          <w:szCs w:val="32"/>
        </w:rPr>
        <w:t>等</w:t>
      </w:r>
      <w:r w:rsidR="00080EEE" w:rsidRPr="00080EEE">
        <w:rPr>
          <w:rFonts w:ascii="Times New Roman" w:eastAsia="仿宋" w:hAnsi="Times New Roman" w:cs="Times New Roman"/>
          <w:sz w:val="32"/>
          <w:szCs w:val="32"/>
        </w:rPr>
        <w:t>制品</w:t>
      </w:r>
      <w:r w:rsidR="00080EEE" w:rsidRPr="00080EEE">
        <w:rPr>
          <w:rFonts w:ascii="Times New Roman" w:eastAsia="仿宋" w:hAnsi="Times New Roman" w:cs="Times New Roman" w:hint="eastAsia"/>
          <w:sz w:val="32"/>
          <w:szCs w:val="32"/>
        </w:rPr>
        <w:t>。</w:t>
      </w:r>
      <w:r w:rsidR="00080EEE" w:rsidRPr="00080EEE">
        <w:rPr>
          <w:rFonts w:ascii="Times New Roman" w:eastAsia="仿宋" w:hAnsi="Times New Roman" w:cs="Times New Roman"/>
          <w:sz w:val="32"/>
          <w:szCs w:val="32"/>
        </w:rPr>
        <w:t>重点</w:t>
      </w:r>
      <w:r w:rsidR="00080EEE" w:rsidRPr="00080EEE">
        <w:rPr>
          <w:rFonts w:ascii="Times New Roman" w:eastAsia="仿宋" w:hAnsi="Times New Roman" w:cs="Times New Roman" w:hint="eastAsia"/>
          <w:sz w:val="32"/>
          <w:szCs w:val="32"/>
        </w:rPr>
        <w:t>支持</w:t>
      </w:r>
      <w:r w:rsidR="00080EEE" w:rsidRPr="00080EEE">
        <w:rPr>
          <w:rFonts w:ascii="Times New Roman" w:eastAsia="仿宋" w:hAnsi="Times New Roman" w:cs="Times New Roman"/>
          <w:sz w:val="32"/>
          <w:szCs w:val="32"/>
        </w:rPr>
        <w:t>道路基层</w:t>
      </w:r>
      <w:r w:rsidR="00080EEE" w:rsidRPr="00080EEE">
        <w:rPr>
          <w:rFonts w:ascii="Times New Roman" w:eastAsia="仿宋" w:hAnsi="Times New Roman" w:cs="Times New Roman" w:hint="eastAsia"/>
          <w:sz w:val="32"/>
          <w:szCs w:val="32"/>
        </w:rPr>
        <w:t>稳定</w:t>
      </w:r>
      <w:r w:rsidR="00080EEE" w:rsidRPr="00080EEE">
        <w:rPr>
          <w:rFonts w:ascii="Times New Roman" w:eastAsia="仿宋" w:hAnsi="Times New Roman" w:cs="Times New Roman"/>
          <w:sz w:val="32"/>
          <w:szCs w:val="32"/>
        </w:rPr>
        <w:t>材料</w:t>
      </w:r>
      <w:r w:rsidR="00080EEE" w:rsidRPr="00080EEE">
        <w:rPr>
          <w:rFonts w:ascii="Times New Roman" w:eastAsia="仿宋" w:hAnsi="Times New Roman" w:cs="Times New Roman" w:hint="eastAsia"/>
          <w:sz w:val="32"/>
          <w:szCs w:val="32"/>
        </w:rPr>
        <w:t>在</w:t>
      </w:r>
      <w:r w:rsidR="00080EEE" w:rsidRPr="00080EEE">
        <w:rPr>
          <w:rFonts w:ascii="Times New Roman" w:eastAsia="仿宋" w:hAnsi="Times New Roman" w:cs="Times New Roman"/>
          <w:sz w:val="32"/>
          <w:szCs w:val="32"/>
        </w:rPr>
        <w:t>市政工程、交通建设等项目中的大</w:t>
      </w:r>
      <w:r w:rsidR="00080EEE" w:rsidRPr="00080EEE">
        <w:rPr>
          <w:rFonts w:ascii="Times New Roman" w:eastAsia="仿宋" w:hAnsi="Times New Roman" w:cs="Times New Roman" w:hint="eastAsia"/>
          <w:sz w:val="32"/>
          <w:szCs w:val="32"/>
        </w:rPr>
        <w:t>掺量</w:t>
      </w:r>
      <w:r w:rsidR="00080EEE" w:rsidRPr="00080EEE">
        <w:rPr>
          <w:rFonts w:ascii="Times New Roman" w:eastAsia="仿宋" w:hAnsi="Times New Roman" w:cs="Times New Roman"/>
          <w:sz w:val="32"/>
          <w:szCs w:val="32"/>
        </w:rPr>
        <w:t>应用。</w:t>
      </w:r>
    </w:p>
    <w:p w:rsidR="00184135" w:rsidRPr="00814E34" w:rsidRDefault="00814E34" w:rsidP="00814E34">
      <w:pPr>
        <w:pStyle w:val="2"/>
        <w:rPr>
          <w:rFonts w:cs="Times New Roman"/>
        </w:rPr>
      </w:pPr>
      <w:bookmarkStart w:id="24" w:name="_Toc90045339"/>
      <w:r>
        <w:rPr>
          <w:rFonts w:cs="Times New Roman" w:hint="eastAsia"/>
        </w:rPr>
        <w:t>第三节</w:t>
      </w:r>
      <w:r>
        <w:rPr>
          <w:rFonts w:cs="Times New Roman" w:hint="eastAsia"/>
        </w:rPr>
        <w:t xml:space="preserve"> </w:t>
      </w:r>
      <w:r w:rsidR="007B5BCA">
        <w:rPr>
          <w:rFonts w:hint="eastAsia"/>
        </w:rPr>
        <w:t>逐步</w:t>
      </w:r>
      <w:r w:rsidR="007B5BCA">
        <w:t>建立部门</w:t>
      </w:r>
      <w:r w:rsidR="007B5BCA">
        <w:rPr>
          <w:rFonts w:hint="eastAsia"/>
        </w:rPr>
        <w:t>联动</w:t>
      </w:r>
      <w:r w:rsidR="007B5BCA">
        <w:t>机制</w:t>
      </w:r>
      <w:bookmarkEnd w:id="24"/>
    </w:p>
    <w:p w:rsidR="00814E34" w:rsidRDefault="00814E34">
      <w:pPr>
        <w:ind w:firstLineChars="200" w:firstLine="643"/>
        <w:rPr>
          <w:rFonts w:ascii="Times New Roman" w:eastAsia="仿宋" w:hAnsi="Times New Roman" w:cs="Times New Roman"/>
          <w:sz w:val="32"/>
          <w:szCs w:val="32"/>
        </w:rPr>
      </w:pPr>
      <w:r w:rsidRPr="00814E34">
        <w:rPr>
          <w:rFonts w:ascii="Times New Roman" w:eastAsia="仿宋" w:hAnsi="Times New Roman" w:cs="Times New Roman" w:hint="eastAsia"/>
          <w:b/>
          <w:sz w:val="32"/>
          <w:szCs w:val="32"/>
        </w:rPr>
        <w:t>始终</w:t>
      </w:r>
      <w:r w:rsidRPr="00814E34">
        <w:rPr>
          <w:rFonts w:ascii="Times New Roman" w:eastAsia="仿宋" w:hAnsi="Times New Roman" w:cs="Times New Roman"/>
          <w:b/>
          <w:sz w:val="32"/>
          <w:szCs w:val="32"/>
        </w:rPr>
        <w:t>坚持</w:t>
      </w:r>
      <w:r>
        <w:rPr>
          <w:rFonts w:ascii="Times New Roman" w:eastAsia="仿宋" w:hAnsi="Times New Roman" w:cs="Times New Roman" w:hint="eastAsia"/>
          <w:b/>
          <w:sz w:val="32"/>
          <w:szCs w:val="32"/>
        </w:rPr>
        <w:t>齐抓共管</w:t>
      </w:r>
      <w:r w:rsidRPr="00814E34">
        <w:rPr>
          <w:rFonts w:ascii="Times New Roman" w:eastAsia="仿宋" w:hAnsi="Times New Roman" w:cs="Times New Roman"/>
          <w:b/>
          <w:sz w:val="32"/>
          <w:szCs w:val="32"/>
        </w:rPr>
        <w:t>。</w:t>
      </w:r>
      <w:r w:rsidR="007B5BCA">
        <w:rPr>
          <w:rFonts w:ascii="Times New Roman" w:eastAsia="仿宋" w:hAnsi="Times New Roman" w:cs="Times New Roman" w:hint="eastAsia"/>
          <w:sz w:val="32"/>
          <w:szCs w:val="32"/>
        </w:rPr>
        <w:t>以强化</w:t>
      </w:r>
      <w:r w:rsidR="007B5BCA">
        <w:rPr>
          <w:rFonts w:ascii="Times New Roman" w:eastAsia="仿宋" w:hAnsi="Times New Roman" w:cs="Times New Roman"/>
          <w:sz w:val="32"/>
          <w:szCs w:val="32"/>
        </w:rPr>
        <w:t>磷石膏库规范化环境管理</w:t>
      </w:r>
      <w:r w:rsidR="007B5BCA">
        <w:rPr>
          <w:rFonts w:ascii="Times New Roman" w:eastAsia="仿宋" w:hAnsi="Times New Roman" w:cs="Times New Roman" w:hint="eastAsia"/>
          <w:sz w:val="32"/>
          <w:szCs w:val="32"/>
        </w:rPr>
        <w:t>、推进磷石膏综合利用为重点，坚持以问题为导向，集</w:t>
      </w:r>
      <w:r w:rsidR="007B5BCA">
        <w:rPr>
          <w:rFonts w:ascii="Times New Roman" w:eastAsia="仿宋" w:hAnsi="Times New Roman" w:cs="Times New Roman"/>
          <w:sz w:val="32"/>
          <w:szCs w:val="32"/>
        </w:rPr>
        <w:t>生态环境部门和应急管理部门合力，</w:t>
      </w:r>
      <w:r w:rsidR="007B5BCA">
        <w:rPr>
          <w:rFonts w:ascii="Times New Roman" w:eastAsia="仿宋" w:hAnsi="Times New Roman" w:cs="Times New Roman" w:hint="eastAsia"/>
          <w:sz w:val="32"/>
          <w:szCs w:val="32"/>
        </w:rPr>
        <w:t>抓好磷石膏库整治，打好污染防治攻坚战和长江大保护战役。</w:t>
      </w:r>
    </w:p>
    <w:p w:rsidR="00814E34" w:rsidRDefault="00814E34">
      <w:pPr>
        <w:ind w:firstLineChars="200" w:firstLine="643"/>
        <w:rPr>
          <w:rFonts w:ascii="Times New Roman" w:eastAsia="仿宋" w:hAnsi="Times New Roman" w:cs="Times New Roman"/>
          <w:sz w:val="32"/>
          <w:szCs w:val="32"/>
        </w:rPr>
      </w:pPr>
      <w:r w:rsidRPr="00814E34">
        <w:rPr>
          <w:rFonts w:ascii="Times New Roman" w:eastAsia="仿宋" w:hAnsi="Times New Roman" w:cs="Times New Roman" w:hint="eastAsia"/>
          <w:b/>
          <w:sz w:val="32"/>
          <w:szCs w:val="32"/>
        </w:rPr>
        <w:t>切实</w:t>
      </w:r>
      <w:r w:rsidRPr="00814E34">
        <w:rPr>
          <w:rFonts w:ascii="Times New Roman" w:eastAsia="仿宋" w:hAnsi="Times New Roman" w:cs="Times New Roman"/>
          <w:b/>
          <w:sz w:val="32"/>
          <w:szCs w:val="32"/>
        </w:rPr>
        <w:t>履行各方责任。</w:t>
      </w:r>
      <w:r w:rsidR="007B5BCA">
        <w:rPr>
          <w:rFonts w:ascii="Times New Roman" w:eastAsia="仿宋" w:hAnsi="Times New Roman" w:cs="Times New Roman" w:hint="eastAsia"/>
          <w:sz w:val="32"/>
          <w:szCs w:val="32"/>
        </w:rPr>
        <w:t>按照</w:t>
      </w:r>
      <w:r w:rsidR="007B5BCA">
        <w:rPr>
          <w:rFonts w:ascii="Times New Roman" w:eastAsia="仿宋" w:hAnsi="Times New Roman" w:cs="Times New Roman"/>
          <w:sz w:val="32"/>
          <w:szCs w:val="32"/>
        </w:rPr>
        <w:t>地方主责、企业主体、部门协同的总体原则，压实各方责任，</w:t>
      </w:r>
      <w:r w:rsidR="007B5BCA">
        <w:rPr>
          <w:rFonts w:ascii="Times New Roman" w:eastAsia="仿宋" w:hAnsi="Times New Roman" w:cs="Times New Roman" w:hint="eastAsia"/>
          <w:sz w:val="32"/>
          <w:szCs w:val="32"/>
        </w:rPr>
        <w:t>切实履行经信</w:t>
      </w:r>
      <w:r w:rsidR="007B5BCA">
        <w:rPr>
          <w:rFonts w:ascii="Times New Roman" w:eastAsia="仿宋" w:hAnsi="Times New Roman" w:cs="Times New Roman"/>
          <w:sz w:val="32"/>
          <w:szCs w:val="32"/>
        </w:rPr>
        <w:t>、生态环境、应急管理等部门</w:t>
      </w:r>
      <w:r w:rsidR="007B5BCA">
        <w:rPr>
          <w:rFonts w:ascii="Times New Roman" w:eastAsia="仿宋" w:hAnsi="Times New Roman" w:cs="Times New Roman" w:hint="eastAsia"/>
          <w:sz w:val="32"/>
          <w:szCs w:val="32"/>
        </w:rPr>
        <w:t>职责，强力推进磷石膏综合利用，推进全市磷化工产业实现绿色转型。</w:t>
      </w:r>
      <w:r w:rsidR="007B5BCA">
        <w:rPr>
          <w:rFonts w:ascii="Times New Roman" w:eastAsia="仿宋" w:hAnsi="Times New Roman" w:cs="Times New Roman"/>
          <w:sz w:val="32"/>
          <w:szCs w:val="32"/>
        </w:rPr>
        <w:t xml:space="preserve"> </w:t>
      </w:r>
      <w:r>
        <w:rPr>
          <w:rFonts w:ascii="Times New Roman" w:eastAsia="仿宋" w:hAnsi="Times New Roman" w:cs="Times New Roman"/>
          <w:sz w:val="32"/>
          <w:szCs w:val="32"/>
        </w:rPr>
        <w:br w:type="page"/>
      </w:r>
    </w:p>
    <w:p w:rsidR="00184135" w:rsidRDefault="00814E34" w:rsidP="00814E34">
      <w:pPr>
        <w:pStyle w:val="1"/>
      </w:pPr>
      <w:bookmarkStart w:id="25" w:name="_Toc90045340"/>
      <w:r>
        <w:rPr>
          <w:rFonts w:hint="eastAsia"/>
        </w:rPr>
        <w:lastRenderedPageBreak/>
        <w:t>第七章</w:t>
      </w:r>
      <w:r>
        <w:rPr>
          <w:rFonts w:hint="eastAsia"/>
        </w:rPr>
        <w:t xml:space="preserve"> </w:t>
      </w:r>
      <w:r>
        <w:rPr>
          <w:rFonts w:hint="eastAsia"/>
        </w:rPr>
        <w:t>开展固废</w:t>
      </w:r>
      <w:r w:rsidR="007B5BCA">
        <w:t>专项整治</w:t>
      </w:r>
      <w:r>
        <w:rPr>
          <w:rFonts w:hint="eastAsia"/>
        </w:rPr>
        <w:t>，呈现</w:t>
      </w:r>
      <w:r>
        <w:t>新亮点</w:t>
      </w:r>
      <w:bookmarkEnd w:id="25"/>
    </w:p>
    <w:p w:rsidR="00814E34" w:rsidRDefault="00814E34" w:rsidP="00814E34">
      <w:pPr>
        <w:ind w:firstLineChars="200" w:firstLine="640"/>
      </w:pPr>
      <w:r w:rsidRPr="00F83322">
        <w:rPr>
          <w:rFonts w:eastAsia="仿宋_GB2312" w:cs="Times New Roman" w:hint="eastAsia"/>
          <w:kern w:val="0"/>
          <w:sz w:val="32"/>
          <w:szCs w:val="30"/>
        </w:rPr>
        <w:t>固体废物</w:t>
      </w:r>
      <w:r w:rsidRPr="00F83322">
        <w:rPr>
          <w:rFonts w:eastAsia="仿宋_GB2312" w:cs="Times New Roman"/>
          <w:kern w:val="0"/>
          <w:sz w:val="32"/>
          <w:szCs w:val="30"/>
        </w:rPr>
        <w:t>污染是经济社会管理的</w:t>
      </w:r>
      <w:r w:rsidRPr="00F83322">
        <w:rPr>
          <w:rFonts w:eastAsia="仿宋_GB2312" w:cs="Times New Roman" w:hint="eastAsia"/>
          <w:kern w:val="0"/>
          <w:sz w:val="32"/>
          <w:szCs w:val="30"/>
        </w:rPr>
        <w:t>一项</w:t>
      </w:r>
      <w:r w:rsidRPr="00F83322">
        <w:rPr>
          <w:rFonts w:eastAsia="仿宋_GB2312" w:cs="Times New Roman"/>
          <w:kern w:val="0"/>
          <w:sz w:val="32"/>
          <w:szCs w:val="30"/>
        </w:rPr>
        <w:t>系统工程</w:t>
      </w:r>
      <w:r w:rsidRPr="00F83322">
        <w:rPr>
          <w:rFonts w:eastAsia="仿宋_GB2312" w:cs="Times New Roman" w:hint="eastAsia"/>
          <w:kern w:val="0"/>
          <w:sz w:val="32"/>
          <w:szCs w:val="30"/>
        </w:rPr>
        <w:t>，把</w:t>
      </w:r>
      <w:r w:rsidRPr="00F83322">
        <w:rPr>
          <w:rFonts w:eastAsia="仿宋_GB2312" w:cs="Times New Roman"/>
          <w:kern w:val="0"/>
          <w:sz w:val="32"/>
          <w:szCs w:val="30"/>
        </w:rPr>
        <w:t>固体废物污染防治进一步摆在</w:t>
      </w:r>
      <w:r w:rsidRPr="00F83322">
        <w:rPr>
          <w:rFonts w:eastAsia="仿宋_GB2312" w:cs="Times New Roman" w:hint="eastAsia"/>
          <w:kern w:val="0"/>
          <w:sz w:val="32"/>
          <w:szCs w:val="30"/>
        </w:rPr>
        <w:t>生态</w:t>
      </w:r>
      <w:r w:rsidRPr="00F83322">
        <w:rPr>
          <w:rFonts w:eastAsia="仿宋_GB2312" w:cs="Times New Roman"/>
          <w:kern w:val="0"/>
          <w:sz w:val="32"/>
          <w:szCs w:val="30"/>
        </w:rPr>
        <w:t>环境保护重要工作日程</w:t>
      </w:r>
      <w:r w:rsidRPr="00F83322">
        <w:rPr>
          <w:rFonts w:eastAsia="仿宋_GB2312" w:cs="Times New Roman" w:hint="eastAsia"/>
          <w:kern w:val="0"/>
          <w:sz w:val="32"/>
          <w:szCs w:val="30"/>
        </w:rPr>
        <w:t>将全面</w:t>
      </w:r>
      <w:r w:rsidRPr="00F83322">
        <w:rPr>
          <w:rFonts w:eastAsia="仿宋_GB2312" w:cs="Times New Roman"/>
          <w:kern w:val="0"/>
          <w:sz w:val="32"/>
          <w:szCs w:val="30"/>
        </w:rPr>
        <w:t>推动</w:t>
      </w:r>
      <w:r w:rsidRPr="00F83322">
        <w:rPr>
          <w:rFonts w:eastAsia="仿宋_GB2312" w:cs="Times New Roman" w:hint="eastAsia"/>
          <w:kern w:val="0"/>
          <w:sz w:val="32"/>
          <w:szCs w:val="30"/>
        </w:rPr>
        <w:t>。</w:t>
      </w:r>
      <w:r>
        <w:rPr>
          <w:rFonts w:eastAsia="仿宋_GB2312" w:cs="Times New Roman" w:hint="eastAsia"/>
          <w:kern w:val="0"/>
          <w:sz w:val="32"/>
          <w:szCs w:val="30"/>
        </w:rPr>
        <w:t>有效</w:t>
      </w:r>
      <w:r>
        <w:rPr>
          <w:rFonts w:eastAsia="仿宋_GB2312" w:cs="Times New Roman"/>
          <w:kern w:val="0"/>
          <w:sz w:val="32"/>
          <w:szCs w:val="30"/>
        </w:rPr>
        <w:t>结合生活垃圾分类</w:t>
      </w:r>
      <w:r>
        <w:rPr>
          <w:rFonts w:eastAsia="仿宋_GB2312" w:cs="Times New Roman" w:hint="eastAsia"/>
          <w:kern w:val="0"/>
          <w:sz w:val="32"/>
          <w:szCs w:val="30"/>
        </w:rPr>
        <w:t>、</w:t>
      </w:r>
      <w:r>
        <w:rPr>
          <w:rFonts w:eastAsia="仿宋_GB2312" w:cs="Times New Roman"/>
          <w:kern w:val="0"/>
          <w:sz w:val="32"/>
          <w:szCs w:val="30"/>
        </w:rPr>
        <w:t>“</w:t>
      </w:r>
      <w:r>
        <w:rPr>
          <w:rFonts w:eastAsia="仿宋_GB2312" w:cs="Times New Roman" w:hint="eastAsia"/>
          <w:kern w:val="0"/>
          <w:sz w:val="32"/>
          <w:szCs w:val="30"/>
        </w:rPr>
        <w:t>碳达峰</w:t>
      </w:r>
      <w:r>
        <w:rPr>
          <w:rFonts w:eastAsia="仿宋_GB2312" w:cs="Times New Roman"/>
          <w:kern w:val="0"/>
          <w:sz w:val="32"/>
          <w:szCs w:val="30"/>
        </w:rPr>
        <w:t>、碳中和</w:t>
      </w:r>
      <w:r>
        <w:rPr>
          <w:rFonts w:eastAsia="仿宋_GB2312" w:cs="Times New Roman"/>
          <w:kern w:val="0"/>
          <w:sz w:val="32"/>
          <w:szCs w:val="30"/>
        </w:rPr>
        <w:t>”</w:t>
      </w:r>
      <w:r>
        <w:rPr>
          <w:rFonts w:eastAsia="仿宋_GB2312" w:cs="Times New Roman" w:hint="eastAsia"/>
          <w:kern w:val="0"/>
          <w:sz w:val="32"/>
          <w:szCs w:val="30"/>
        </w:rPr>
        <w:t>等</w:t>
      </w:r>
      <w:r>
        <w:rPr>
          <w:rFonts w:eastAsia="仿宋_GB2312" w:cs="Times New Roman"/>
          <w:kern w:val="0"/>
          <w:sz w:val="32"/>
          <w:szCs w:val="30"/>
        </w:rPr>
        <w:t>工作，</w:t>
      </w:r>
      <w:r>
        <w:rPr>
          <w:rFonts w:eastAsia="仿宋_GB2312" w:cs="Times New Roman" w:hint="eastAsia"/>
          <w:kern w:val="0"/>
          <w:sz w:val="32"/>
          <w:szCs w:val="30"/>
        </w:rPr>
        <w:t>大力</w:t>
      </w:r>
      <w:r>
        <w:rPr>
          <w:rFonts w:eastAsia="仿宋_GB2312" w:cs="Times New Roman"/>
          <w:kern w:val="0"/>
          <w:sz w:val="32"/>
          <w:szCs w:val="30"/>
        </w:rPr>
        <w:t>推动</w:t>
      </w:r>
      <w:r>
        <w:rPr>
          <w:rFonts w:eastAsia="仿宋_GB2312" w:cs="Times New Roman" w:hint="eastAsia"/>
          <w:kern w:val="0"/>
          <w:sz w:val="32"/>
          <w:szCs w:val="30"/>
        </w:rPr>
        <w:t>固体</w:t>
      </w:r>
      <w:r>
        <w:rPr>
          <w:rFonts w:eastAsia="仿宋_GB2312" w:cs="Times New Roman"/>
          <w:kern w:val="0"/>
          <w:sz w:val="32"/>
          <w:szCs w:val="30"/>
        </w:rPr>
        <w:t>废物源头减量</w:t>
      </w:r>
      <w:r>
        <w:rPr>
          <w:rFonts w:eastAsia="仿宋_GB2312" w:cs="Times New Roman" w:hint="eastAsia"/>
          <w:kern w:val="0"/>
          <w:sz w:val="32"/>
          <w:szCs w:val="30"/>
        </w:rPr>
        <w:t>和</w:t>
      </w:r>
      <w:r>
        <w:rPr>
          <w:rFonts w:eastAsia="仿宋_GB2312" w:cs="Times New Roman"/>
          <w:kern w:val="0"/>
          <w:sz w:val="32"/>
          <w:szCs w:val="30"/>
        </w:rPr>
        <w:t>资源利用，</w:t>
      </w:r>
      <w:r w:rsidRPr="00F83322">
        <w:rPr>
          <w:rFonts w:eastAsia="仿宋_GB2312" w:cs="Times New Roman" w:hint="eastAsia"/>
          <w:kern w:val="0"/>
          <w:sz w:val="32"/>
          <w:szCs w:val="30"/>
        </w:rPr>
        <w:t>全力解决老百姓身边的突出</w:t>
      </w:r>
      <w:r>
        <w:rPr>
          <w:rFonts w:eastAsia="仿宋_GB2312" w:cs="Times New Roman" w:hint="eastAsia"/>
          <w:kern w:val="0"/>
          <w:sz w:val="32"/>
          <w:szCs w:val="30"/>
        </w:rPr>
        <w:t>固废</w:t>
      </w:r>
      <w:r w:rsidRPr="00F83322">
        <w:rPr>
          <w:rFonts w:eastAsia="仿宋_GB2312" w:cs="Times New Roman" w:hint="eastAsia"/>
          <w:kern w:val="0"/>
          <w:sz w:val="32"/>
          <w:szCs w:val="30"/>
        </w:rPr>
        <w:t>污染问题。</w:t>
      </w:r>
    </w:p>
    <w:p w:rsidR="00184135" w:rsidRDefault="00814E34" w:rsidP="00814E34">
      <w:pPr>
        <w:pStyle w:val="2"/>
      </w:pPr>
      <w:bookmarkStart w:id="26" w:name="_Toc90045341"/>
      <w:r>
        <w:rPr>
          <w:rFonts w:hint="eastAsia"/>
        </w:rPr>
        <w:t>第一节</w:t>
      </w:r>
      <w:r>
        <w:rPr>
          <w:rFonts w:hint="eastAsia"/>
        </w:rPr>
        <w:t xml:space="preserve"> </w:t>
      </w:r>
      <w:r w:rsidR="007B5BCA">
        <w:rPr>
          <w:rFonts w:hint="eastAsia"/>
        </w:rPr>
        <w:t>全面推进塑料</w:t>
      </w:r>
      <w:r w:rsidR="007B5BCA">
        <w:t>污染治理</w:t>
      </w:r>
      <w:bookmarkEnd w:id="26"/>
    </w:p>
    <w:p w:rsidR="00184135" w:rsidRDefault="00435A3E">
      <w:pPr>
        <w:ind w:firstLineChars="200" w:firstLine="643"/>
        <w:rPr>
          <w:rFonts w:ascii="Times New Roman" w:eastAsia="仿宋" w:hAnsi="Times New Roman"/>
          <w:sz w:val="32"/>
        </w:rPr>
      </w:pPr>
      <w:r w:rsidRPr="00814E34">
        <w:rPr>
          <w:rFonts w:ascii="Times New Roman" w:eastAsia="仿宋" w:hAnsi="Times New Roman" w:hint="eastAsia"/>
          <w:b/>
          <w:sz w:val="32"/>
        </w:rPr>
        <w:t>积极</w:t>
      </w:r>
      <w:r w:rsidRPr="00814E34">
        <w:rPr>
          <w:rFonts w:ascii="Times New Roman" w:eastAsia="仿宋" w:hAnsi="Times New Roman"/>
          <w:b/>
          <w:sz w:val="32"/>
        </w:rPr>
        <w:t>推动塑料生产和使用源头减量。</w:t>
      </w:r>
      <w:r w:rsidR="007B5BCA">
        <w:rPr>
          <w:rFonts w:ascii="Times New Roman" w:eastAsia="仿宋" w:hAnsi="Times New Roman" w:hint="eastAsia"/>
          <w:sz w:val="32"/>
        </w:rPr>
        <w:t>禁止</w:t>
      </w:r>
      <w:r w:rsidR="007B5BCA">
        <w:rPr>
          <w:rFonts w:ascii="Times New Roman" w:eastAsia="仿宋" w:hAnsi="Times New Roman"/>
          <w:sz w:val="32"/>
        </w:rPr>
        <w:t>生产厚度小于</w:t>
      </w:r>
      <w:r w:rsidR="007B5BCA">
        <w:rPr>
          <w:rFonts w:ascii="Times New Roman" w:eastAsia="仿宋" w:hAnsi="Times New Roman" w:hint="eastAsia"/>
          <w:sz w:val="32"/>
        </w:rPr>
        <w:t>0.025</w:t>
      </w:r>
      <w:r w:rsidR="007B5BCA">
        <w:rPr>
          <w:rFonts w:ascii="Times New Roman" w:eastAsia="仿宋" w:hAnsi="Times New Roman" w:hint="eastAsia"/>
          <w:sz w:val="32"/>
        </w:rPr>
        <w:t>毫米</w:t>
      </w:r>
      <w:r w:rsidR="007B5BCA">
        <w:rPr>
          <w:rFonts w:ascii="Times New Roman" w:eastAsia="仿宋" w:hAnsi="Times New Roman"/>
          <w:sz w:val="32"/>
        </w:rPr>
        <w:t>的超薄塑料</w:t>
      </w:r>
      <w:r w:rsidR="007B5BCA">
        <w:rPr>
          <w:rFonts w:ascii="Times New Roman" w:eastAsia="仿宋" w:hAnsi="Times New Roman" w:hint="eastAsia"/>
          <w:sz w:val="32"/>
        </w:rPr>
        <w:t>购物袋</w:t>
      </w:r>
      <w:r w:rsidR="007B5BCA">
        <w:rPr>
          <w:rFonts w:ascii="Times New Roman" w:eastAsia="仿宋" w:hAnsi="Times New Roman"/>
          <w:sz w:val="32"/>
        </w:rPr>
        <w:t>、厚度小于</w:t>
      </w:r>
      <w:r w:rsidR="007B5BCA">
        <w:rPr>
          <w:rFonts w:ascii="Times New Roman" w:eastAsia="仿宋" w:hAnsi="Times New Roman" w:hint="eastAsia"/>
          <w:sz w:val="32"/>
        </w:rPr>
        <w:t>0.01</w:t>
      </w:r>
      <w:r w:rsidR="007B5BCA">
        <w:rPr>
          <w:rFonts w:ascii="Times New Roman" w:eastAsia="仿宋" w:hAnsi="Times New Roman" w:hint="eastAsia"/>
          <w:sz w:val="32"/>
        </w:rPr>
        <w:t>毫米</w:t>
      </w:r>
      <w:r w:rsidR="007B5BCA">
        <w:rPr>
          <w:rFonts w:ascii="Times New Roman" w:eastAsia="仿宋" w:hAnsi="Times New Roman"/>
          <w:sz w:val="32"/>
        </w:rPr>
        <w:t>的聚乙烯农用地膜、</w:t>
      </w:r>
      <w:r w:rsidR="007B5BCA">
        <w:rPr>
          <w:rFonts w:ascii="Times New Roman" w:eastAsia="仿宋" w:hAnsi="Times New Roman" w:hint="eastAsia"/>
          <w:sz w:val="32"/>
        </w:rPr>
        <w:t>含</w:t>
      </w:r>
      <w:r w:rsidR="007B5BCA">
        <w:rPr>
          <w:rFonts w:ascii="Times New Roman" w:eastAsia="仿宋" w:hAnsi="Times New Roman"/>
          <w:sz w:val="32"/>
        </w:rPr>
        <w:t>塑料微珠日化产品等部分危害环境和人体健康的产品，</w:t>
      </w:r>
      <w:r w:rsidR="007B5BCA">
        <w:rPr>
          <w:rFonts w:ascii="Times New Roman" w:eastAsia="仿宋" w:hAnsi="Times New Roman" w:hint="eastAsia"/>
          <w:sz w:val="32"/>
        </w:rPr>
        <w:t>积极推行塑料制品绿色设计。</w:t>
      </w:r>
      <w:r w:rsidRPr="00435A3E">
        <w:rPr>
          <w:rFonts w:ascii="Times New Roman" w:eastAsia="仿宋" w:hAnsi="Times New Roman" w:hint="eastAsia"/>
          <w:sz w:val="32"/>
        </w:rPr>
        <w:t>市场监管部门履行市场销售地膜产品监管职责，在每年播种季节开展专项检查，确保地膜产品符合国家标准，严厉打击销售不符合国家标准产品的不法行为。</w:t>
      </w:r>
      <w:r w:rsidR="007B5BCA">
        <w:rPr>
          <w:rFonts w:ascii="Times New Roman" w:eastAsia="仿宋" w:hAnsi="Times New Roman" w:hint="eastAsia"/>
          <w:sz w:val="32"/>
        </w:rPr>
        <w:t>充分</w:t>
      </w:r>
      <w:r w:rsidR="007B5BCA">
        <w:rPr>
          <w:rFonts w:ascii="Times New Roman" w:eastAsia="仿宋" w:hAnsi="Times New Roman"/>
          <w:sz w:val="32"/>
        </w:rPr>
        <w:t>考虑竹木制品、纸制品、可降解塑料制品等全生命周期环境资源能影响，</w:t>
      </w:r>
      <w:r w:rsidR="007B5BCA">
        <w:rPr>
          <w:rFonts w:ascii="Times New Roman" w:eastAsia="仿宋" w:hAnsi="Times New Roman" w:hint="eastAsia"/>
          <w:sz w:val="32"/>
        </w:rPr>
        <w:t>科学稳妥推广塑料替代产品等。</w:t>
      </w:r>
      <w:r w:rsidR="007B5BCA">
        <w:rPr>
          <w:rFonts w:ascii="Times New Roman" w:eastAsia="仿宋" w:hAnsi="Times New Roman"/>
          <w:sz w:val="32"/>
        </w:rPr>
        <w:t>确保</w:t>
      </w:r>
      <w:r w:rsidR="007B5BCA">
        <w:rPr>
          <w:rFonts w:ascii="Times New Roman" w:eastAsia="仿宋" w:hAnsi="Times New Roman" w:hint="eastAsia"/>
          <w:sz w:val="32"/>
        </w:rPr>
        <w:t>到</w:t>
      </w:r>
      <w:r w:rsidR="007B5BCA">
        <w:rPr>
          <w:rFonts w:ascii="Times New Roman" w:eastAsia="仿宋" w:hAnsi="Times New Roman" w:hint="eastAsia"/>
          <w:sz w:val="32"/>
        </w:rPr>
        <w:t>2025</w:t>
      </w:r>
      <w:r w:rsidR="007B5BCA">
        <w:rPr>
          <w:rFonts w:ascii="Times New Roman" w:eastAsia="仿宋" w:hAnsi="Times New Roman" w:hint="eastAsia"/>
          <w:sz w:val="32"/>
        </w:rPr>
        <w:t>年，大幅</w:t>
      </w:r>
      <w:r w:rsidR="007B5BCA">
        <w:rPr>
          <w:rFonts w:ascii="Times New Roman" w:eastAsia="仿宋" w:hAnsi="Times New Roman"/>
          <w:sz w:val="32"/>
        </w:rPr>
        <w:t>减少</w:t>
      </w:r>
      <w:r w:rsidR="007B5BCA">
        <w:rPr>
          <w:rFonts w:ascii="Times New Roman" w:eastAsia="仿宋" w:hAnsi="Times New Roman" w:hint="eastAsia"/>
          <w:sz w:val="32"/>
        </w:rPr>
        <w:t>商品</w:t>
      </w:r>
      <w:r w:rsidR="007B5BCA">
        <w:rPr>
          <w:rFonts w:ascii="Times New Roman" w:eastAsia="仿宋" w:hAnsi="Times New Roman"/>
          <w:sz w:val="32"/>
        </w:rPr>
        <w:t>零售、电子商务、外卖、</w:t>
      </w:r>
      <w:r w:rsidR="007B5BCA">
        <w:rPr>
          <w:rFonts w:ascii="Times New Roman" w:eastAsia="仿宋" w:hAnsi="Times New Roman" w:hint="eastAsia"/>
          <w:sz w:val="32"/>
        </w:rPr>
        <w:t>快递</w:t>
      </w:r>
      <w:r w:rsidR="007B5BCA">
        <w:rPr>
          <w:rFonts w:ascii="Times New Roman" w:eastAsia="仿宋" w:hAnsi="Times New Roman"/>
          <w:sz w:val="32"/>
        </w:rPr>
        <w:t>、住宿等重点领域不合理使用</w:t>
      </w:r>
      <w:r w:rsidR="007B5BCA">
        <w:rPr>
          <w:rFonts w:ascii="Times New Roman" w:eastAsia="仿宋" w:hAnsi="Times New Roman" w:hint="eastAsia"/>
          <w:sz w:val="32"/>
        </w:rPr>
        <w:t>一次性</w:t>
      </w:r>
      <w:r w:rsidR="007B5BCA">
        <w:rPr>
          <w:rFonts w:ascii="Times New Roman" w:eastAsia="仿宋" w:hAnsi="Times New Roman"/>
          <w:sz w:val="32"/>
        </w:rPr>
        <w:t>塑料制品的现象，基本实现电商快件</w:t>
      </w:r>
      <w:r w:rsidR="007B5BCA">
        <w:rPr>
          <w:rFonts w:ascii="Times New Roman" w:eastAsia="仿宋" w:hAnsi="Times New Roman" w:hint="eastAsia"/>
          <w:sz w:val="32"/>
        </w:rPr>
        <w:t>不再</w:t>
      </w:r>
      <w:r w:rsidR="007B5BCA">
        <w:rPr>
          <w:rFonts w:ascii="Times New Roman" w:eastAsia="仿宋" w:hAnsi="Times New Roman"/>
          <w:sz w:val="32"/>
        </w:rPr>
        <w:t>二次包装</w:t>
      </w:r>
      <w:r w:rsidR="007B5BCA">
        <w:rPr>
          <w:rFonts w:ascii="Times New Roman" w:eastAsia="仿宋" w:hAnsi="Times New Roman" w:hint="eastAsia"/>
          <w:sz w:val="32"/>
        </w:rPr>
        <w:t>。</w:t>
      </w:r>
    </w:p>
    <w:p w:rsidR="00184135" w:rsidRDefault="007B5BCA">
      <w:pPr>
        <w:ind w:firstLineChars="200" w:firstLine="643"/>
        <w:rPr>
          <w:rFonts w:ascii="Times New Roman" w:eastAsia="仿宋" w:hAnsi="Times New Roman"/>
          <w:sz w:val="32"/>
        </w:rPr>
      </w:pPr>
      <w:r w:rsidRPr="00814E34">
        <w:rPr>
          <w:rFonts w:ascii="Times New Roman" w:eastAsia="仿宋" w:hAnsi="Times New Roman" w:hint="eastAsia"/>
          <w:b/>
          <w:sz w:val="32"/>
        </w:rPr>
        <w:t>加快</w:t>
      </w:r>
      <w:r w:rsidRPr="00814E34">
        <w:rPr>
          <w:rFonts w:ascii="Times New Roman" w:eastAsia="仿宋" w:hAnsi="Times New Roman"/>
          <w:b/>
          <w:sz w:val="32"/>
        </w:rPr>
        <w:t>推进塑料废弃物规范回收利用和处置。</w:t>
      </w:r>
      <w:r>
        <w:rPr>
          <w:rFonts w:ascii="Times New Roman" w:eastAsia="仿宋" w:hAnsi="Times New Roman" w:hint="eastAsia"/>
          <w:sz w:val="32"/>
        </w:rPr>
        <w:t>结合</w:t>
      </w:r>
      <w:r>
        <w:rPr>
          <w:rFonts w:ascii="Times New Roman" w:eastAsia="仿宋" w:hAnsi="Times New Roman"/>
          <w:sz w:val="32"/>
        </w:rPr>
        <w:t>生活垃圾</w:t>
      </w:r>
      <w:r>
        <w:rPr>
          <w:rFonts w:ascii="Times New Roman" w:eastAsia="仿宋" w:hAnsi="Times New Roman" w:hint="eastAsia"/>
          <w:sz w:val="32"/>
        </w:rPr>
        <w:t>分类</w:t>
      </w:r>
      <w:r>
        <w:rPr>
          <w:rFonts w:ascii="Times New Roman" w:eastAsia="仿宋" w:hAnsi="Times New Roman"/>
          <w:sz w:val="32"/>
        </w:rPr>
        <w:t>，推进</w:t>
      </w:r>
      <w:r>
        <w:rPr>
          <w:rFonts w:ascii="Times New Roman" w:eastAsia="仿宋" w:hAnsi="Times New Roman" w:hint="eastAsia"/>
          <w:sz w:val="32"/>
        </w:rPr>
        <w:t>再生资源</w:t>
      </w:r>
      <w:r>
        <w:rPr>
          <w:rFonts w:ascii="Times New Roman" w:eastAsia="仿宋" w:hAnsi="Times New Roman"/>
          <w:sz w:val="32"/>
        </w:rPr>
        <w:t>回收网点与生活垃圾分类网点融合，在大型社区、商场等地合理布局生活垃圾分类收集设施设备，</w:t>
      </w:r>
      <w:r>
        <w:rPr>
          <w:rFonts w:ascii="Times New Roman" w:eastAsia="仿宋" w:hAnsi="Times New Roman"/>
          <w:sz w:val="32"/>
        </w:rPr>
        <w:lastRenderedPageBreak/>
        <w:t>提高塑料废弃物收集转运效率，</w:t>
      </w:r>
      <w:r>
        <w:rPr>
          <w:rFonts w:ascii="Times New Roman" w:eastAsia="仿宋" w:hAnsi="Times New Roman" w:hint="eastAsia"/>
          <w:sz w:val="32"/>
        </w:rPr>
        <w:t>加强塑料废弃物规范回收和清运。完善农村</w:t>
      </w:r>
      <w:r>
        <w:rPr>
          <w:rFonts w:ascii="Times New Roman" w:eastAsia="仿宋" w:hAnsi="Times New Roman"/>
          <w:sz w:val="32"/>
        </w:rPr>
        <w:t>生活垃圾分类收集、转运和处置体系，结合实际，统筹县、乡镇、</w:t>
      </w:r>
      <w:r>
        <w:rPr>
          <w:rFonts w:ascii="Times New Roman" w:eastAsia="仿宋" w:hAnsi="Times New Roman" w:hint="eastAsia"/>
          <w:sz w:val="32"/>
        </w:rPr>
        <w:t>村</w:t>
      </w:r>
      <w:r>
        <w:rPr>
          <w:rFonts w:ascii="Times New Roman" w:eastAsia="仿宋" w:hAnsi="Times New Roman"/>
          <w:sz w:val="32"/>
        </w:rPr>
        <w:t>三级设施建设和服务，合理选择收集、转运和处置模式。</w:t>
      </w:r>
      <w:r>
        <w:rPr>
          <w:rFonts w:ascii="Times New Roman" w:eastAsia="仿宋" w:hAnsi="Times New Roman" w:hint="eastAsia"/>
          <w:sz w:val="32"/>
        </w:rPr>
        <w:t>深入实施</w:t>
      </w:r>
      <w:r>
        <w:rPr>
          <w:rFonts w:ascii="Times New Roman" w:eastAsia="仿宋" w:hAnsi="Times New Roman"/>
          <w:sz w:val="32"/>
        </w:rPr>
        <w:t>农膜回收行动，</w:t>
      </w:r>
      <w:r>
        <w:rPr>
          <w:rFonts w:ascii="Times New Roman" w:eastAsia="仿宋" w:hAnsi="Times New Roman" w:hint="eastAsia"/>
          <w:sz w:val="32"/>
        </w:rPr>
        <w:t>建立完善农村塑料废弃物收运处置体系。加强</w:t>
      </w:r>
      <w:r>
        <w:rPr>
          <w:rFonts w:ascii="Times New Roman" w:eastAsia="仿宋" w:hAnsi="Times New Roman"/>
          <w:sz w:val="32"/>
        </w:rPr>
        <w:t>塑料废弃物再生利用企业的环境监管，加大对小散乱企业和违法违规行为的整治力度，防</w:t>
      </w:r>
      <w:r>
        <w:rPr>
          <w:rFonts w:ascii="Times New Roman" w:eastAsia="仿宋" w:hAnsi="Times New Roman" w:hint="eastAsia"/>
          <w:sz w:val="32"/>
        </w:rPr>
        <w:t>止</w:t>
      </w:r>
      <w:r>
        <w:rPr>
          <w:rFonts w:ascii="Times New Roman" w:eastAsia="仿宋" w:hAnsi="Times New Roman"/>
          <w:sz w:val="32"/>
        </w:rPr>
        <w:t>二次污染</w:t>
      </w:r>
      <w:r>
        <w:rPr>
          <w:rFonts w:ascii="Times New Roman" w:eastAsia="仿宋" w:hAnsi="Times New Roman" w:hint="eastAsia"/>
          <w:sz w:val="32"/>
        </w:rPr>
        <w:t>，加大塑料废弃物再生利用。全面</w:t>
      </w:r>
      <w:r>
        <w:rPr>
          <w:rFonts w:ascii="Times New Roman" w:eastAsia="仿宋" w:hAnsi="Times New Roman"/>
          <w:sz w:val="32"/>
        </w:rPr>
        <w:t>推进生活垃圾</w:t>
      </w:r>
      <w:r>
        <w:rPr>
          <w:rFonts w:ascii="Times New Roman" w:eastAsia="仿宋" w:hAnsi="Times New Roman" w:hint="eastAsia"/>
          <w:sz w:val="32"/>
        </w:rPr>
        <w:t>焚烧</w:t>
      </w:r>
      <w:r>
        <w:rPr>
          <w:rFonts w:ascii="Times New Roman" w:eastAsia="仿宋" w:hAnsi="Times New Roman"/>
          <w:sz w:val="32"/>
        </w:rPr>
        <w:t>设施建设，</w:t>
      </w:r>
      <w:r>
        <w:rPr>
          <w:rFonts w:ascii="Times New Roman" w:eastAsia="仿宋" w:hAnsi="Times New Roman" w:hint="eastAsia"/>
          <w:sz w:val="32"/>
        </w:rPr>
        <w:t>加强</w:t>
      </w:r>
      <w:r>
        <w:rPr>
          <w:rFonts w:ascii="Times New Roman" w:eastAsia="仿宋" w:hAnsi="Times New Roman"/>
          <w:sz w:val="32"/>
        </w:rPr>
        <w:t>现有垃圾</w:t>
      </w:r>
      <w:r>
        <w:rPr>
          <w:rFonts w:ascii="Times New Roman" w:eastAsia="仿宋" w:hAnsi="Times New Roman" w:hint="eastAsia"/>
          <w:sz w:val="32"/>
        </w:rPr>
        <w:t>填埋场</w:t>
      </w:r>
      <w:r>
        <w:rPr>
          <w:rFonts w:ascii="Times New Roman" w:eastAsia="仿宋" w:hAnsi="Times New Roman"/>
          <w:sz w:val="32"/>
        </w:rPr>
        <w:t>综合整治，</w:t>
      </w:r>
      <w:r>
        <w:rPr>
          <w:rFonts w:ascii="Times New Roman" w:eastAsia="仿宋" w:hAnsi="Times New Roman" w:hint="eastAsia"/>
          <w:sz w:val="32"/>
        </w:rPr>
        <w:t>提升塑料垃圾无害化处置水平。到</w:t>
      </w:r>
      <w:r>
        <w:rPr>
          <w:rFonts w:ascii="Times New Roman" w:eastAsia="仿宋" w:hAnsi="Times New Roman" w:hint="eastAsia"/>
          <w:sz w:val="32"/>
        </w:rPr>
        <w:t>2025</w:t>
      </w:r>
      <w:r>
        <w:rPr>
          <w:rFonts w:ascii="Times New Roman" w:eastAsia="仿宋" w:hAnsi="Times New Roman" w:hint="eastAsia"/>
          <w:sz w:val="32"/>
        </w:rPr>
        <w:t>年</w:t>
      </w:r>
      <w:r>
        <w:rPr>
          <w:rFonts w:ascii="Times New Roman" w:eastAsia="仿宋" w:hAnsi="Times New Roman"/>
          <w:sz w:val="32"/>
        </w:rPr>
        <w:t>，全市塑料废弃物收集转运效率大幅提高，塑料垃圾直接</w:t>
      </w:r>
      <w:r>
        <w:rPr>
          <w:rFonts w:ascii="Times New Roman" w:eastAsia="仿宋" w:hAnsi="Times New Roman" w:hint="eastAsia"/>
          <w:sz w:val="32"/>
        </w:rPr>
        <w:t>填埋量</w:t>
      </w:r>
      <w:r>
        <w:rPr>
          <w:rFonts w:ascii="Times New Roman" w:eastAsia="仿宋" w:hAnsi="Times New Roman"/>
          <w:sz w:val="32"/>
        </w:rPr>
        <w:t>大幅减少，农膜回收率</w:t>
      </w:r>
      <w:r>
        <w:rPr>
          <w:rFonts w:ascii="Times New Roman" w:eastAsia="仿宋" w:hAnsi="Times New Roman" w:hint="eastAsia"/>
          <w:sz w:val="32"/>
        </w:rPr>
        <w:t>达到</w:t>
      </w:r>
      <w:r>
        <w:rPr>
          <w:rFonts w:ascii="Times New Roman" w:eastAsia="仿宋" w:hAnsi="Times New Roman" w:hint="eastAsia"/>
          <w:sz w:val="32"/>
        </w:rPr>
        <w:t>85</w:t>
      </w:r>
      <w:r>
        <w:rPr>
          <w:rFonts w:ascii="Times New Roman" w:eastAsia="仿宋" w:hAnsi="Times New Roman"/>
          <w:sz w:val="32"/>
        </w:rPr>
        <w:t>%</w:t>
      </w:r>
      <w:r>
        <w:rPr>
          <w:rFonts w:ascii="Times New Roman" w:eastAsia="仿宋" w:hAnsi="Times New Roman"/>
          <w:sz w:val="32"/>
        </w:rPr>
        <w:t>。</w:t>
      </w:r>
    </w:p>
    <w:p w:rsidR="00184135" w:rsidRDefault="007B5BCA">
      <w:pPr>
        <w:ind w:firstLineChars="200" w:firstLine="643"/>
        <w:rPr>
          <w:rFonts w:ascii="Times New Roman" w:eastAsia="仿宋" w:hAnsi="Times New Roman"/>
          <w:sz w:val="32"/>
        </w:rPr>
      </w:pPr>
      <w:r w:rsidRPr="00814E34">
        <w:rPr>
          <w:rFonts w:ascii="Times New Roman" w:eastAsia="仿宋" w:hAnsi="Times New Roman" w:hint="eastAsia"/>
          <w:b/>
          <w:sz w:val="32"/>
        </w:rPr>
        <w:t>大力</w:t>
      </w:r>
      <w:r w:rsidRPr="00814E34">
        <w:rPr>
          <w:rFonts w:ascii="Times New Roman" w:eastAsia="仿宋" w:hAnsi="Times New Roman"/>
          <w:b/>
          <w:sz w:val="32"/>
        </w:rPr>
        <w:t>开展重点区域塑料垃圾清理整顿。</w:t>
      </w:r>
      <w:r>
        <w:rPr>
          <w:rFonts w:ascii="Times New Roman" w:eastAsia="仿宋" w:hAnsi="Times New Roman" w:hint="eastAsia"/>
          <w:sz w:val="32"/>
        </w:rPr>
        <w:t>以江河湖库、旅游景区、农村地区的塑料垃圾清理整治任务为</w:t>
      </w:r>
      <w:r>
        <w:rPr>
          <w:rFonts w:ascii="Times New Roman" w:eastAsia="仿宋" w:hAnsi="Times New Roman"/>
          <w:sz w:val="32"/>
        </w:rPr>
        <w:t>重点</w:t>
      </w:r>
      <w:r>
        <w:rPr>
          <w:rFonts w:ascii="Times New Roman" w:eastAsia="仿宋" w:hAnsi="Times New Roman" w:hint="eastAsia"/>
          <w:sz w:val="32"/>
        </w:rPr>
        <w:t>，开展江河、湖泊、水库管理范围内塑料垃圾专项清理，建立常态化清理机制，力争重点水域露天塑料垃圾基本清零。开展旅游景区生活垃圾常态化清理，强化对游客的教育引导，劝导制止随意丢弃塑料垃圾行为，实现</w:t>
      </w:r>
      <w:r>
        <w:rPr>
          <w:rFonts w:ascii="Times New Roman" w:eastAsia="仿宋" w:hAnsi="Times New Roman" w:hint="eastAsia"/>
          <w:sz w:val="32"/>
        </w:rPr>
        <w:t>A</w:t>
      </w:r>
      <w:r>
        <w:rPr>
          <w:rFonts w:ascii="Times New Roman" w:eastAsia="仿宋" w:hAnsi="Times New Roman" w:hint="eastAsia"/>
          <w:sz w:val="32"/>
        </w:rPr>
        <w:t>级及以上旅游景区露天塑料垃圾全部清零。开展农村塑料垃圾清理整治，结合农村人居环境整治提升工作，对房前屋后、河塘沟渠、田间地头等区域的塑料垃圾开展定期清理，推动村庄历史遗留的露天塑料垃圾基本清零。</w:t>
      </w:r>
    </w:p>
    <w:p w:rsidR="00184135" w:rsidRDefault="007B5BCA">
      <w:pPr>
        <w:ind w:firstLineChars="200" w:firstLine="643"/>
        <w:rPr>
          <w:rFonts w:ascii="Times New Roman" w:eastAsia="仿宋" w:hAnsi="Times New Roman"/>
          <w:sz w:val="32"/>
        </w:rPr>
      </w:pPr>
      <w:r w:rsidRPr="00814E34">
        <w:rPr>
          <w:rFonts w:ascii="Times New Roman" w:eastAsia="仿宋" w:hAnsi="Times New Roman" w:hint="eastAsia"/>
          <w:b/>
          <w:sz w:val="32"/>
        </w:rPr>
        <w:t>明确</w:t>
      </w:r>
      <w:r w:rsidRPr="00814E34">
        <w:rPr>
          <w:rFonts w:ascii="Times New Roman" w:eastAsia="仿宋" w:hAnsi="Times New Roman"/>
          <w:b/>
          <w:sz w:val="32"/>
        </w:rPr>
        <w:t>责任部门</w:t>
      </w:r>
      <w:r w:rsidRPr="00814E34">
        <w:rPr>
          <w:rFonts w:ascii="Times New Roman" w:eastAsia="仿宋" w:hAnsi="Times New Roman" w:hint="eastAsia"/>
          <w:b/>
          <w:sz w:val="32"/>
        </w:rPr>
        <w:t>相关</w:t>
      </w:r>
      <w:r w:rsidRPr="00814E34">
        <w:rPr>
          <w:rFonts w:ascii="Times New Roman" w:eastAsia="仿宋" w:hAnsi="Times New Roman"/>
          <w:b/>
          <w:sz w:val="32"/>
        </w:rPr>
        <w:t>任务。</w:t>
      </w:r>
      <w:r>
        <w:rPr>
          <w:rFonts w:ascii="Times New Roman" w:eastAsia="仿宋" w:hAnsi="Times New Roman" w:hint="eastAsia"/>
          <w:sz w:val="32"/>
        </w:rPr>
        <w:t>各级人民政府对本行政区域内</w:t>
      </w:r>
      <w:r>
        <w:rPr>
          <w:rFonts w:ascii="Times New Roman" w:eastAsia="仿宋" w:hAnsi="Times New Roman" w:hint="eastAsia"/>
          <w:sz w:val="32"/>
        </w:rPr>
        <w:lastRenderedPageBreak/>
        <w:t>的塑料污染治理工作负总责，发改</w:t>
      </w:r>
      <w:r>
        <w:rPr>
          <w:rFonts w:ascii="Times New Roman" w:eastAsia="仿宋" w:hAnsi="Times New Roman"/>
          <w:sz w:val="32"/>
        </w:rPr>
        <w:t>和</w:t>
      </w:r>
      <w:r>
        <w:rPr>
          <w:rFonts w:ascii="Times New Roman" w:eastAsia="仿宋" w:hAnsi="Times New Roman" w:hint="eastAsia"/>
          <w:sz w:val="32"/>
        </w:rPr>
        <w:t>生态环境部门充分发挥塑料污染治理专项工作机制作用，加强统筹协调，督促、指导、配合有关部门按照职责分工抓好各项任务落实。市级生态环境局和发改委持续组织开展年度塑料污染治理联合专项行动，将联合专项行动发现的相关突出问题纳入生态环境保护督察范畴，进一步压紧压实部门和地方责任。</w:t>
      </w:r>
    </w:p>
    <w:p w:rsidR="00184135" w:rsidRDefault="00814E34" w:rsidP="00814E34">
      <w:pPr>
        <w:pStyle w:val="2"/>
      </w:pPr>
      <w:bookmarkStart w:id="27" w:name="_Toc90045342"/>
      <w:r>
        <w:rPr>
          <w:rFonts w:hint="eastAsia"/>
        </w:rPr>
        <w:t>第二节</w:t>
      </w:r>
      <w:r>
        <w:rPr>
          <w:rFonts w:hint="eastAsia"/>
        </w:rPr>
        <w:t xml:space="preserve"> </w:t>
      </w:r>
      <w:r w:rsidR="007B5BCA">
        <w:rPr>
          <w:rFonts w:hint="eastAsia"/>
        </w:rPr>
        <w:t>持续</w:t>
      </w:r>
      <w:r w:rsidR="007B5BCA">
        <w:t>开展生活垃圾分类</w:t>
      </w:r>
      <w:bookmarkEnd w:id="27"/>
    </w:p>
    <w:p w:rsidR="00184135" w:rsidRDefault="007B5BCA">
      <w:pPr>
        <w:ind w:firstLineChars="200" w:firstLine="643"/>
        <w:rPr>
          <w:rFonts w:ascii="Times New Roman" w:eastAsia="仿宋" w:hAnsi="Times New Roman"/>
          <w:sz w:val="32"/>
        </w:rPr>
      </w:pPr>
      <w:r w:rsidRPr="00814E34">
        <w:rPr>
          <w:rFonts w:ascii="Times New Roman" w:eastAsia="仿宋" w:hAnsi="Times New Roman" w:hint="eastAsia"/>
          <w:b/>
          <w:sz w:val="32"/>
        </w:rPr>
        <w:t>打造</w:t>
      </w:r>
      <w:r w:rsidRPr="00814E34">
        <w:rPr>
          <w:rFonts w:ascii="Times New Roman" w:eastAsia="仿宋" w:hAnsi="Times New Roman"/>
          <w:b/>
          <w:sz w:val="32"/>
        </w:rPr>
        <w:t>生活垃圾分类长效治理新模式。</w:t>
      </w:r>
      <w:r>
        <w:rPr>
          <w:rFonts w:ascii="Times New Roman" w:eastAsia="仿宋" w:hAnsi="Times New Roman" w:hint="eastAsia"/>
          <w:sz w:val="32"/>
        </w:rPr>
        <w:t>通过消化吸收</w:t>
      </w:r>
      <w:r>
        <w:rPr>
          <w:rFonts w:ascii="Times New Roman" w:eastAsia="仿宋" w:hAnsi="Times New Roman"/>
          <w:sz w:val="32"/>
        </w:rPr>
        <w:t>先进</w:t>
      </w:r>
      <w:r>
        <w:rPr>
          <w:rFonts w:ascii="Times New Roman" w:eastAsia="仿宋" w:hAnsi="Times New Roman" w:hint="eastAsia"/>
          <w:sz w:val="32"/>
        </w:rPr>
        <w:t>城市</w:t>
      </w:r>
      <w:r>
        <w:rPr>
          <w:rFonts w:ascii="Times New Roman" w:eastAsia="仿宋" w:hAnsi="Times New Roman"/>
          <w:sz w:val="32"/>
        </w:rPr>
        <w:t>经验</w:t>
      </w:r>
      <w:r>
        <w:rPr>
          <w:rFonts w:ascii="Times New Roman" w:eastAsia="仿宋" w:hAnsi="Times New Roman" w:hint="eastAsia"/>
          <w:sz w:val="32"/>
        </w:rPr>
        <w:t>，</w:t>
      </w:r>
      <w:r>
        <w:rPr>
          <w:rFonts w:ascii="Times New Roman" w:eastAsia="仿宋" w:hAnsi="Times New Roman"/>
          <w:sz w:val="32"/>
        </w:rPr>
        <w:t>宜昌市</w:t>
      </w:r>
      <w:r>
        <w:rPr>
          <w:rFonts w:ascii="Times New Roman" w:eastAsia="仿宋" w:hAnsi="Times New Roman" w:hint="eastAsia"/>
          <w:sz w:val="32"/>
        </w:rPr>
        <w:t>在“定点</w:t>
      </w:r>
      <w:r>
        <w:rPr>
          <w:rFonts w:ascii="Times New Roman" w:eastAsia="仿宋" w:hAnsi="Times New Roman"/>
          <w:sz w:val="32"/>
        </w:rPr>
        <w:t>投放、厨余垃圾袋装投放</w:t>
      </w:r>
      <w:r>
        <w:rPr>
          <w:rFonts w:ascii="Times New Roman" w:eastAsia="仿宋" w:hAnsi="Times New Roman" w:hint="eastAsia"/>
          <w:sz w:val="32"/>
        </w:rPr>
        <w:t>”</w:t>
      </w:r>
      <w:r>
        <w:rPr>
          <w:rFonts w:ascii="Times New Roman" w:eastAsia="仿宋" w:hAnsi="Times New Roman"/>
          <w:sz w:val="32"/>
        </w:rPr>
        <w:t>的基础上，</w:t>
      </w:r>
      <w:r>
        <w:rPr>
          <w:rFonts w:ascii="Times New Roman" w:eastAsia="仿宋" w:hAnsi="Times New Roman" w:hint="eastAsia"/>
          <w:sz w:val="32"/>
        </w:rPr>
        <w:t>创新生活</w:t>
      </w:r>
      <w:r>
        <w:rPr>
          <w:rFonts w:ascii="Times New Roman" w:eastAsia="仿宋" w:hAnsi="Times New Roman"/>
          <w:sz w:val="32"/>
        </w:rPr>
        <w:t>垃圾分类模式，全市启动</w:t>
      </w:r>
      <w:r>
        <w:rPr>
          <w:rFonts w:ascii="Times New Roman" w:eastAsia="仿宋" w:hAnsi="Times New Roman" w:hint="eastAsia"/>
          <w:sz w:val="32"/>
        </w:rPr>
        <w:t>居民</w:t>
      </w:r>
      <w:r>
        <w:rPr>
          <w:rFonts w:ascii="Times New Roman" w:eastAsia="仿宋" w:hAnsi="Times New Roman"/>
          <w:sz w:val="32"/>
        </w:rPr>
        <w:t>小区生活垃圾</w:t>
      </w:r>
      <w:r>
        <w:rPr>
          <w:rFonts w:ascii="Times New Roman" w:eastAsia="仿宋" w:hAnsi="Times New Roman"/>
          <w:sz w:val="32"/>
        </w:rPr>
        <w:t>“</w:t>
      </w:r>
      <w:r>
        <w:rPr>
          <w:rFonts w:ascii="Times New Roman" w:eastAsia="仿宋" w:hAnsi="Times New Roman"/>
          <w:sz w:val="32"/>
        </w:rPr>
        <w:t>定时定点、开袋检查、破袋投放</w:t>
      </w:r>
      <w:r>
        <w:rPr>
          <w:rFonts w:ascii="Times New Roman" w:eastAsia="仿宋" w:hAnsi="Times New Roman"/>
          <w:sz w:val="32"/>
        </w:rPr>
        <w:t>”</w:t>
      </w:r>
      <w:r>
        <w:rPr>
          <w:rFonts w:ascii="Times New Roman" w:eastAsia="仿宋" w:hAnsi="Times New Roman"/>
          <w:sz w:val="32"/>
        </w:rPr>
        <w:t>试点工作</w:t>
      </w:r>
      <w:r>
        <w:rPr>
          <w:rFonts w:ascii="Times New Roman" w:eastAsia="仿宋" w:hAnsi="Times New Roman" w:hint="eastAsia"/>
          <w:sz w:val="32"/>
        </w:rPr>
        <w:t>。定时定点</w:t>
      </w:r>
      <w:r>
        <w:rPr>
          <w:rFonts w:ascii="Times New Roman" w:eastAsia="仿宋" w:hAnsi="Times New Roman"/>
          <w:sz w:val="32"/>
        </w:rPr>
        <w:t>“445</w:t>
      </w:r>
      <w:r w:rsidR="00AF343F">
        <w:rPr>
          <w:rFonts w:ascii="Times New Roman" w:eastAsia="仿宋" w:hAnsi="Times New Roman"/>
          <w:sz w:val="32"/>
        </w:rPr>
        <w:t>6</w:t>
      </w:r>
      <w:r>
        <w:rPr>
          <w:rFonts w:ascii="Times New Roman" w:eastAsia="仿宋" w:hAnsi="Times New Roman"/>
          <w:sz w:val="32"/>
        </w:rPr>
        <w:t>”</w:t>
      </w:r>
      <w:r w:rsidR="00DA4BCD">
        <w:rPr>
          <w:rFonts w:ascii="Times New Roman" w:eastAsia="仿宋" w:hAnsi="Times New Roman" w:hint="eastAsia"/>
          <w:sz w:val="32"/>
        </w:rPr>
        <w:t>工作</w:t>
      </w:r>
      <w:r>
        <w:rPr>
          <w:rFonts w:ascii="Times New Roman" w:eastAsia="仿宋" w:hAnsi="Times New Roman" w:hint="eastAsia"/>
          <w:sz w:val="32"/>
        </w:rPr>
        <w:t>法</w:t>
      </w:r>
      <w:r>
        <w:rPr>
          <w:rFonts w:ascii="Times New Roman" w:eastAsia="仿宋" w:hAnsi="Times New Roman"/>
          <w:sz w:val="32"/>
        </w:rPr>
        <w:t>作为</w:t>
      </w:r>
      <w:r>
        <w:rPr>
          <w:rFonts w:ascii="Times New Roman" w:eastAsia="仿宋" w:hAnsi="Times New Roman" w:hint="eastAsia"/>
          <w:sz w:val="32"/>
        </w:rPr>
        <w:t>生活</w:t>
      </w:r>
      <w:r>
        <w:rPr>
          <w:rFonts w:ascii="Times New Roman" w:eastAsia="仿宋" w:hAnsi="Times New Roman"/>
          <w:sz w:val="32"/>
        </w:rPr>
        <w:t>垃圾分类</w:t>
      </w:r>
      <w:r>
        <w:rPr>
          <w:rFonts w:ascii="Times New Roman" w:eastAsia="仿宋" w:hAnsi="Times New Roman" w:hint="eastAsia"/>
          <w:sz w:val="32"/>
        </w:rPr>
        <w:t>的新模式，总结</w:t>
      </w:r>
      <w:r>
        <w:rPr>
          <w:rFonts w:ascii="Times New Roman" w:eastAsia="仿宋" w:hAnsi="Times New Roman"/>
          <w:sz w:val="32"/>
        </w:rPr>
        <w:t>经验模式后可</w:t>
      </w:r>
      <w:r>
        <w:rPr>
          <w:rFonts w:ascii="Times New Roman" w:eastAsia="仿宋" w:hAnsi="Times New Roman" w:hint="eastAsia"/>
          <w:sz w:val="32"/>
        </w:rPr>
        <w:t>在全市</w:t>
      </w:r>
      <w:r>
        <w:rPr>
          <w:rFonts w:ascii="Times New Roman" w:eastAsia="仿宋" w:hAnsi="Times New Roman"/>
          <w:sz w:val="32"/>
        </w:rPr>
        <w:t>范围大力推广，定时定点将成为全市生活垃圾分类的主攻方向目标。</w:t>
      </w:r>
    </w:p>
    <w:p w:rsidR="00184135" w:rsidRDefault="00557A15">
      <w:pPr>
        <w:ind w:firstLineChars="200" w:firstLine="643"/>
        <w:rPr>
          <w:rFonts w:ascii="Times New Roman" w:eastAsia="仿宋" w:hAnsi="Times New Roman"/>
          <w:sz w:val="32"/>
        </w:rPr>
      </w:pPr>
      <w:r w:rsidRPr="00557A15">
        <w:rPr>
          <w:rFonts w:ascii="Times New Roman" w:eastAsia="仿宋" w:hAnsi="Times New Roman" w:hint="eastAsia"/>
          <w:b/>
          <w:sz w:val="32"/>
        </w:rPr>
        <w:t>巩固</w:t>
      </w:r>
      <w:r w:rsidRPr="00557A15">
        <w:rPr>
          <w:rFonts w:ascii="Times New Roman" w:eastAsia="仿宋" w:hAnsi="Times New Roman"/>
          <w:b/>
          <w:sz w:val="32"/>
        </w:rPr>
        <w:t>提高</w:t>
      </w:r>
      <w:r w:rsidRPr="00557A15">
        <w:rPr>
          <w:rFonts w:ascii="Times New Roman" w:eastAsia="仿宋" w:hAnsi="Times New Roman" w:hint="eastAsia"/>
          <w:b/>
          <w:sz w:val="32"/>
        </w:rPr>
        <w:t>生活</w:t>
      </w:r>
      <w:r w:rsidRPr="00557A15">
        <w:rPr>
          <w:rFonts w:ascii="Times New Roman" w:eastAsia="仿宋" w:hAnsi="Times New Roman"/>
          <w:b/>
          <w:sz w:val="32"/>
        </w:rPr>
        <w:t>垃圾分类成效。</w:t>
      </w:r>
      <w:r w:rsidR="007B5BCA">
        <w:rPr>
          <w:rFonts w:ascii="Times New Roman" w:eastAsia="仿宋" w:hAnsi="Times New Roman" w:hint="eastAsia"/>
          <w:sz w:val="32"/>
        </w:rPr>
        <w:t>在</w:t>
      </w:r>
      <w:r w:rsidR="007B5BCA">
        <w:rPr>
          <w:rFonts w:ascii="Times New Roman" w:eastAsia="仿宋" w:hAnsi="Times New Roman"/>
          <w:sz w:val="32"/>
        </w:rPr>
        <w:t>宜昌市区范围内实现生活垃圾强制分类的基础上，</w:t>
      </w:r>
      <w:r w:rsidR="007B5BCA">
        <w:rPr>
          <w:rFonts w:ascii="Times New Roman" w:eastAsia="仿宋" w:hAnsi="Times New Roman" w:hint="eastAsia"/>
          <w:sz w:val="32"/>
        </w:rPr>
        <w:t>重点推动市级公共机构全面实施生活垃圾分类制度，指导区县公共机构逐步开展生活垃圾分类工作，督促已实现生活垃圾分类的公共机构不断巩固提高工作成效。聚焦重点环节和关键部位，坚持目标引领与问题导向，着力规范生活垃圾分类类别及标志、倡导推动绿色办公、逐步停止使用不可降解一次性塑料制品、坚决制止餐饮</w:t>
      </w:r>
      <w:r w:rsidR="007B5BCA">
        <w:rPr>
          <w:rFonts w:ascii="Times New Roman" w:eastAsia="仿宋" w:hAnsi="Times New Roman" w:hint="eastAsia"/>
          <w:sz w:val="32"/>
        </w:rPr>
        <w:lastRenderedPageBreak/>
        <w:t>浪费行为、广泛开展志愿服务行动、大力推动示范体系建设，强化监督管理，开展宣传引导，持续深入推进公共机构生活垃圾分类工作。结合</w:t>
      </w:r>
      <w:r w:rsidR="007B5BCA">
        <w:rPr>
          <w:rFonts w:ascii="Times New Roman" w:eastAsia="仿宋" w:hAnsi="Times New Roman"/>
          <w:sz w:val="32"/>
        </w:rPr>
        <w:t>文明典范城市创建试点工作，</w:t>
      </w:r>
      <w:r w:rsidR="007B5BCA">
        <w:rPr>
          <w:rFonts w:ascii="Times New Roman" w:eastAsia="仿宋" w:hAnsi="Times New Roman" w:hint="eastAsia"/>
          <w:sz w:val="32"/>
        </w:rPr>
        <w:t>深化生活垃圾分类处置和资源化利用，到</w:t>
      </w:r>
      <w:r w:rsidR="007B5BCA">
        <w:rPr>
          <w:rFonts w:ascii="Times New Roman" w:eastAsia="仿宋" w:hAnsi="Times New Roman" w:hint="eastAsia"/>
          <w:sz w:val="32"/>
        </w:rPr>
        <w:t>2023</w:t>
      </w:r>
      <w:r w:rsidR="007B5BCA">
        <w:rPr>
          <w:rFonts w:ascii="Times New Roman" w:eastAsia="仿宋" w:hAnsi="Times New Roman" w:hint="eastAsia"/>
          <w:sz w:val="32"/>
        </w:rPr>
        <w:t>年</w:t>
      </w:r>
      <w:r w:rsidR="005E5707">
        <w:rPr>
          <w:rFonts w:ascii="Times New Roman" w:eastAsia="仿宋" w:hAnsi="Times New Roman" w:hint="eastAsia"/>
          <w:sz w:val="32"/>
        </w:rPr>
        <w:t>宜昌市区</w:t>
      </w:r>
      <w:r w:rsidR="007B5BCA">
        <w:rPr>
          <w:rFonts w:ascii="Times New Roman" w:eastAsia="仿宋" w:hAnsi="Times New Roman" w:hint="eastAsia"/>
          <w:sz w:val="32"/>
        </w:rPr>
        <w:t>城区生活垃圾</w:t>
      </w:r>
      <w:r w:rsidR="00DA4BCD">
        <w:rPr>
          <w:rFonts w:ascii="Times New Roman" w:eastAsia="仿宋" w:hAnsi="Times New Roman" w:hint="eastAsia"/>
          <w:sz w:val="32"/>
        </w:rPr>
        <w:t>回收</w:t>
      </w:r>
      <w:r w:rsidR="00AF343F">
        <w:rPr>
          <w:rFonts w:ascii="Times New Roman" w:eastAsia="仿宋" w:hAnsi="Times New Roman" w:hint="eastAsia"/>
          <w:sz w:val="32"/>
        </w:rPr>
        <w:t>利用</w:t>
      </w:r>
      <w:r w:rsidR="007B5BCA">
        <w:rPr>
          <w:rFonts w:ascii="Times New Roman" w:eastAsia="仿宋" w:hAnsi="Times New Roman" w:hint="eastAsia"/>
          <w:sz w:val="32"/>
        </w:rPr>
        <w:t>率达到</w:t>
      </w:r>
      <w:r w:rsidR="00AF343F">
        <w:rPr>
          <w:rFonts w:ascii="Times New Roman" w:eastAsia="仿宋" w:hAnsi="Times New Roman"/>
          <w:sz w:val="32"/>
        </w:rPr>
        <w:t>42</w:t>
      </w:r>
      <w:r w:rsidR="007B5BCA">
        <w:rPr>
          <w:rFonts w:ascii="Times New Roman" w:eastAsia="仿宋" w:hAnsi="Times New Roman" w:hint="eastAsia"/>
          <w:sz w:val="32"/>
        </w:rPr>
        <w:t>%</w:t>
      </w:r>
      <w:r w:rsidR="007B5BCA">
        <w:rPr>
          <w:rFonts w:ascii="Times New Roman" w:eastAsia="仿宋" w:hAnsi="Times New Roman" w:hint="eastAsia"/>
          <w:sz w:val="32"/>
        </w:rPr>
        <w:t>，打造</w:t>
      </w:r>
      <w:r w:rsidR="00AF343F">
        <w:rPr>
          <w:rFonts w:ascii="Times New Roman" w:eastAsia="仿宋" w:hAnsi="Times New Roman" w:hint="eastAsia"/>
          <w:sz w:val="32"/>
        </w:rPr>
        <w:t>城区</w:t>
      </w:r>
      <w:r w:rsidR="007B5BCA">
        <w:rPr>
          <w:rFonts w:ascii="Times New Roman" w:eastAsia="仿宋" w:hAnsi="Times New Roman" w:hint="eastAsia"/>
          <w:sz w:val="32"/>
        </w:rPr>
        <w:t>生活垃圾“零填埋”示范城市。</w:t>
      </w:r>
    </w:p>
    <w:p w:rsidR="00D65A7C" w:rsidRPr="00D65A7C" w:rsidRDefault="00D65A7C">
      <w:pPr>
        <w:ind w:firstLineChars="200" w:firstLine="643"/>
        <w:rPr>
          <w:rFonts w:ascii="Times New Roman" w:eastAsia="仿宋" w:hAnsi="Times New Roman"/>
          <w:sz w:val="32"/>
        </w:rPr>
      </w:pPr>
      <w:r w:rsidRPr="00557A15">
        <w:rPr>
          <w:rFonts w:ascii="Times New Roman" w:eastAsia="仿宋" w:hAnsi="Times New Roman" w:hint="eastAsia"/>
          <w:b/>
          <w:sz w:val="32"/>
        </w:rPr>
        <w:t>完善生活垃圾</w:t>
      </w:r>
      <w:r w:rsidR="00557A15" w:rsidRPr="00557A15">
        <w:rPr>
          <w:rFonts w:ascii="Times New Roman" w:eastAsia="仿宋" w:hAnsi="Times New Roman" w:hint="eastAsia"/>
          <w:b/>
          <w:sz w:val="32"/>
        </w:rPr>
        <w:t>管理</w:t>
      </w:r>
      <w:r w:rsidR="00557A15" w:rsidRPr="00557A15">
        <w:rPr>
          <w:rFonts w:ascii="Times New Roman" w:eastAsia="仿宋" w:hAnsi="Times New Roman"/>
          <w:b/>
          <w:sz w:val="32"/>
        </w:rPr>
        <w:t>处置体系。</w:t>
      </w:r>
      <w:r w:rsidR="00557A15">
        <w:rPr>
          <w:rFonts w:ascii="Times New Roman" w:eastAsia="仿宋" w:hAnsi="Times New Roman" w:hint="eastAsia"/>
          <w:sz w:val="32"/>
        </w:rPr>
        <w:t>统筹考虑</w:t>
      </w:r>
      <w:r w:rsidR="00557A15">
        <w:rPr>
          <w:rFonts w:ascii="Times New Roman" w:eastAsia="仿宋" w:hAnsi="Times New Roman"/>
          <w:sz w:val="32"/>
        </w:rPr>
        <w:t>全市</w:t>
      </w:r>
      <w:r w:rsidR="00557A15">
        <w:rPr>
          <w:rFonts w:ascii="Times New Roman" w:eastAsia="仿宋" w:hAnsi="Times New Roman" w:hint="eastAsia"/>
          <w:sz w:val="32"/>
        </w:rPr>
        <w:t>生活</w:t>
      </w:r>
      <w:r w:rsidR="00557A15">
        <w:rPr>
          <w:rFonts w:ascii="Times New Roman" w:eastAsia="仿宋" w:hAnsi="Times New Roman"/>
          <w:sz w:val="32"/>
        </w:rPr>
        <w:t>垃圾</w:t>
      </w:r>
      <w:r w:rsidRPr="00D65A7C">
        <w:rPr>
          <w:rFonts w:ascii="Times New Roman" w:eastAsia="仿宋" w:hAnsi="Times New Roman" w:hint="eastAsia"/>
          <w:sz w:val="32"/>
        </w:rPr>
        <w:t>分类投放、分类收集、分类运输、分类处置的全链条管理处置体系，加强城市垃圾无害化处理设施建设。健全从生活垃圾产生到终端处理全过程的城乡一体、全域覆盖的链条式管理体系，减量化、资源化、无害化水平明显提升。到</w:t>
      </w:r>
      <w:r w:rsidRPr="00D65A7C">
        <w:rPr>
          <w:rFonts w:ascii="Times New Roman" w:eastAsia="仿宋" w:hAnsi="Times New Roman" w:hint="eastAsia"/>
          <w:sz w:val="32"/>
        </w:rPr>
        <w:t>2025</w:t>
      </w:r>
      <w:r w:rsidRPr="00D65A7C">
        <w:rPr>
          <w:rFonts w:ascii="Times New Roman" w:eastAsia="仿宋" w:hAnsi="Times New Roman" w:hint="eastAsia"/>
          <w:sz w:val="32"/>
        </w:rPr>
        <w:t>年，县（市）建成区和农村生活垃圾分类覆盖率不低于</w:t>
      </w:r>
      <w:r w:rsidRPr="00D65A7C">
        <w:rPr>
          <w:rFonts w:ascii="Times New Roman" w:eastAsia="仿宋" w:hAnsi="Times New Roman" w:hint="eastAsia"/>
          <w:sz w:val="32"/>
        </w:rPr>
        <w:t>50%</w:t>
      </w:r>
      <w:r w:rsidRPr="00D65A7C">
        <w:rPr>
          <w:rFonts w:ascii="Times New Roman" w:eastAsia="仿宋" w:hAnsi="Times New Roman" w:hint="eastAsia"/>
          <w:sz w:val="32"/>
        </w:rPr>
        <w:t>，城市</w:t>
      </w:r>
      <w:r w:rsidRPr="00D65A7C">
        <w:rPr>
          <w:rFonts w:ascii="Times New Roman" w:eastAsia="仿宋" w:hAnsi="Times New Roman" w:hint="eastAsia"/>
          <w:sz w:val="32"/>
        </w:rPr>
        <w:t>(</w:t>
      </w:r>
      <w:r w:rsidRPr="00D65A7C">
        <w:rPr>
          <w:rFonts w:ascii="Times New Roman" w:eastAsia="仿宋" w:hAnsi="Times New Roman" w:hint="eastAsia"/>
          <w:sz w:val="32"/>
        </w:rPr>
        <w:t>含县城</w:t>
      </w:r>
      <w:r w:rsidRPr="00D65A7C">
        <w:rPr>
          <w:rFonts w:ascii="Times New Roman" w:eastAsia="仿宋" w:hAnsi="Times New Roman" w:hint="eastAsia"/>
          <w:sz w:val="32"/>
        </w:rPr>
        <w:t>)</w:t>
      </w:r>
      <w:r w:rsidRPr="00D65A7C">
        <w:rPr>
          <w:rFonts w:ascii="Times New Roman" w:eastAsia="仿宋" w:hAnsi="Times New Roman" w:hint="eastAsia"/>
          <w:sz w:val="32"/>
        </w:rPr>
        <w:t>、建制镇生活垃圾无害化处理率达到</w:t>
      </w:r>
      <w:r w:rsidRPr="00D65A7C">
        <w:rPr>
          <w:rFonts w:ascii="Times New Roman" w:eastAsia="仿宋" w:hAnsi="Times New Roman" w:hint="eastAsia"/>
          <w:sz w:val="32"/>
        </w:rPr>
        <w:t>100%</w:t>
      </w:r>
      <w:r w:rsidRPr="00D65A7C">
        <w:rPr>
          <w:rFonts w:ascii="Times New Roman" w:eastAsia="仿宋" w:hAnsi="Times New Roman" w:hint="eastAsia"/>
          <w:sz w:val="32"/>
        </w:rPr>
        <w:t>。</w:t>
      </w:r>
    </w:p>
    <w:p w:rsidR="00184135" w:rsidRDefault="00557A15" w:rsidP="00557A15">
      <w:pPr>
        <w:pStyle w:val="2"/>
      </w:pPr>
      <w:bookmarkStart w:id="28" w:name="_Toc90045343"/>
      <w:r>
        <w:rPr>
          <w:rFonts w:hint="eastAsia"/>
        </w:rPr>
        <w:t>第三节</w:t>
      </w:r>
      <w:r>
        <w:rPr>
          <w:rFonts w:hint="eastAsia"/>
        </w:rPr>
        <w:t xml:space="preserve"> </w:t>
      </w:r>
      <w:r w:rsidR="007B5BCA">
        <w:rPr>
          <w:rFonts w:hint="eastAsia"/>
        </w:rPr>
        <w:t>扎实推进</w:t>
      </w:r>
      <w:r w:rsidR="007B5BCA">
        <w:t>建筑垃圾资源化利用</w:t>
      </w:r>
      <w:bookmarkEnd w:id="28"/>
    </w:p>
    <w:p w:rsidR="00184135" w:rsidRDefault="007B5BCA">
      <w:pPr>
        <w:ind w:firstLineChars="200" w:firstLine="643"/>
        <w:rPr>
          <w:rFonts w:ascii="Times New Roman" w:eastAsia="仿宋" w:hAnsi="Times New Roman" w:cs="Times New Roman"/>
          <w:sz w:val="32"/>
          <w:szCs w:val="32"/>
        </w:rPr>
      </w:pPr>
      <w:r w:rsidRPr="00557A15">
        <w:rPr>
          <w:rFonts w:ascii="Times New Roman" w:eastAsia="仿宋" w:hAnsi="Times New Roman" w:cs="Times New Roman" w:hint="eastAsia"/>
          <w:b/>
          <w:sz w:val="32"/>
          <w:szCs w:val="32"/>
        </w:rPr>
        <w:t>规范建筑垃圾资源化利用过程。</w:t>
      </w:r>
      <w:r>
        <w:rPr>
          <w:rFonts w:ascii="Times New Roman" w:eastAsia="仿宋" w:hAnsi="Times New Roman" w:cs="Times New Roman" w:hint="eastAsia"/>
          <w:sz w:val="32"/>
          <w:szCs w:val="32"/>
        </w:rPr>
        <w:t>将宜昌市</w:t>
      </w:r>
      <w:r>
        <w:rPr>
          <w:rFonts w:ascii="Times New Roman" w:eastAsia="仿宋" w:hAnsi="Times New Roman" w:cs="Times New Roman"/>
          <w:sz w:val="32"/>
          <w:szCs w:val="32"/>
        </w:rPr>
        <w:t>城区各类建筑物建造、改造、装修、拆除工程及市政基础设施工程所产生的废混凝土、废砖瓦、废沥青、废旧管材等固体废弃物均纳入建筑垃圾处置及资源化利用范围</w:t>
      </w:r>
      <w:r>
        <w:rPr>
          <w:rFonts w:ascii="Times New Roman" w:eastAsia="仿宋" w:hAnsi="Times New Roman" w:cs="Times New Roman" w:hint="eastAsia"/>
          <w:sz w:val="32"/>
          <w:szCs w:val="32"/>
        </w:rPr>
        <w:t>。规范建筑垃圾堆存、中转和资源化利用场所建设和运营，</w:t>
      </w:r>
      <w:r>
        <w:rPr>
          <w:rFonts w:ascii="Times New Roman" w:eastAsia="仿宋" w:hAnsi="Times New Roman" w:cs="Times New Roman"/>
          <w:sz w:val="32"/>
          <w:szCs w:val="32"/>
        </w:rPr>
        <w:t>引进社会资本参与建筑垃圾资源化利用工作，依法将建筑垃圾资源化利用纳入特许经营管理</w:t>
      </w:r>
      <w:r>
        <w:rPr>
          <w:rFonts w:ascii="Times New Roman" w:eastAsia="仿宋" w:hAnsi="Times New Roman" w:cs="Times New Roman" w:hint="eastAsia"/>
          <w:sz w:val="32"/>
          <w:szCs w:val="32"/>
        </w:rPr>
        <w:t>。</w:t>
      </w:r>
    </w:p>
    <w:p w:rsidR="00184135" w:rsidRDefault="007B5BCA">
      <w:pPr>
        <w:ind w:firstLineChars="200" w:firstLine="643"/>
        <w:rPr>
          <w:rFonts w:ascii="Times New Roman" w:eastAsia="仿宋" w:hAnsi="Times New Roman" w:cs="Times New Roman"/>
          <w:sz w:val="32"/>
          <w:szCs w:val="32"/>
        </w:rPr>
      </w:pPr>
      <w:r w:rsidRPr="00557A15">
        <w:rPr>
          <w:rFonts w:ascii="Times New Roman" w:eastAsia="仿宋" w:hAnsi="Times New Roman" w:cs="Times New Roman" w:hint="eastAsia"/>
          <w:b/>
          <w:sz w:val="32"/>
          <w:szCs w:val="32"/>
        </w:rPr>
        <w:lastRenderedPageBreak/>
        <w:t>推进</w:t>
      </w:r>
      <w:r w:rsidRPr="00557A15">
        <w:rPr>
          <w:rFonts w:ascii="Times New Roman" w:eastAsia="仿宋" w:hAnsi="Times New Roman" w:cs="Times New Roman"/>
          <w:b/>
          <w:sz w:val="32"/>
          <w:szCs w:val="32"/>
        </w:rPr>
        <w:t>建筑垃圾资源化利用</w:t>
      </w:r>
      <w:r w:rsidRPr="00557A15">
        <w:rPr>
          <w:rFonts w:ascii="Times New Roman" w:eastAsia="仿宋" w:hAnsi="Times New Roman" w:cs="Times New Roman" w:hint="eastAsia"/>
          <w:b/>
          <w:sz w:val="32"/>
          <w:szCs w:val="32"/>
        </w:rPr>
        <w:t>项目</w:t>
      </w:r>
      <w:r w:rsidRPr="00557A15">
        <w:rPr>
          <w:rFonts w:ascii="Times New Roman" w:eastAsia="仿宋" w:hAnsi="Times New Roman" w:cs="Times New Roman"/>
          <w:b/>
          <w:sz w:val="32"/>
          <w:szCs w:val="32"/>
        </w:rPr>
        <w:t>建设。</w:t>
      </w:r>
      <w:r>
        <w:rPr>
          <w:rFonts w:ascii="Times New Roman" w:eastAsia="仿宋" w:hAnsi="Times New Roman" w:cs="Times New Roman" w:hint="eastAsia"/>
          <w:sz w:val="32"/>
          <w:szCs w:val="32"/>
        </w:rPr>
        <w:t>结合市情，采取“远近相结合、长短相结合、集中与分散相结合”的原则，规划实施建筑垃圾综合利用项目建设。推动涉及</w:t>
      </w:r>
      <w:r>
        <w:rPr>
          <w:rFonts w:ascii="Times New Roman" w:eastAsia="仿宋" w:hAnsi="Times New Roman" w:cs="Times New Roman"/>
          <w:sz w:val="32"/>
          <w:szCs w:val="32"/>
        </w:rPr>
        <w:t>点军区、夷陵区和猇亭区的</w:t>
      </w:r>
      <w:r>
        <w:rPr>
          <w:rFonts w:ascii="Times New Roman" w:eastAsia="仿宋" w:hAnsi="Times New Roman" w:cs="Times New Roman" w:hint="eastAsia"/>
          <w:sz w:val="32"/>
          <w:szCs w:val="32"/>
        </w:rPr>
        <w:t>建筑垃圾资源化利用设施“两改造一新建”项目落地，推进以城区现有</w:t>
      </w:r>
      <w:r>
        <w:rPr>
          <w:rFonts w:ascii="Times New Roman" w:eastAsia="仿宋" w:hAnsi="Times New Roman" w:cs="Times New Roman"/>
          <w:sz w:val="32"/>
          <w:szCs w:val="32"/>
        </w:rPr>
        <w:t>商品砼、预拌砂浆、制砖等建材生产</w:t>
      </w:r>
      <w:r>
        <w:rPr>
          <w:rFonts w:ascii="Times New Roman" w:eastAsia="仿宋" w:hAnsi="Times New Roman" w:cs="Times New Roman" w:hint="eastAsia"/>
          <w:sz w:val="32"/>
          <w:szCs w:val="32"/>
        </w:rPr>
        <w:t>系统为基础的扩建改造项目</w:t>
      </w:r>
      <w:r>
        <w:rPr>
          <w:rFonts w:ascii="Times New Roman" w:eastAsia="仿宋" w:hAnsi="Times New Roman" w:cs="Times New Roman"/>
          <w:sz w:val="32"/>
          <w:szCs w:val="32"/>
        </w:rPr>
        <w:t>实施</w:t>
      </w:r>
      <w:r>
        <w:rPr>
          <w:rFonts w:ascii="Times New Roman" w:eastAsia="仿宋" w:hAnsi="Times New Roman" w:cs="Times New Roman" w:hint="eastAsia"/>
          <w:sz w:val="32"/>
          <w:szCs w:val="32"/>
        </w:rPr>
        <w:t>。</w:t>
      </w:r>
      <w:r>
        <w:rPr>
          <w:rFonts w:ascii="Times New Roman" w:eastAsia="仿宋" w:hAnsi="Times New Roman" w:cs="Times New Roman"/>
          <w:sz w:val="32"/>
          <w:szCs w:val="32"/>
        </w:rPr>
        <w:t>鼓励企业利用自有土地、设备建设建筑垃圾资源化利用基地，推进城区现有商品砼、预拌砂浆、制砖等建材生产企业在现有设备基础上，实施技术改造，扩建建筑垃圾资源化利用生产线。力争</w:t>
      </w:r>
      <w:r>
        <w:rPr>
          <w:rFonts w:ascii="Times New Roman" w:eastAsia="仿宋" w:hAnsi="Times New Roman" w:cs="Times New Roman" w:hint="eastAsia"/>
          <w:sz w:val="32"/>
          <w:szCs w:val="32"/>
        </w:rPr>
        <w:t>到</w:t>
      </w:r>
      <w:r>
        <w:rPr>
          <w:rFonts w:ascii="Times New Roman" w:eastAsia="仿宋" w:hAnsi="Times New Roman" w:cs="Times New Roman" w:hint="eastAsia"/>
          <w:sz w:val="32"/>
          <w:szCs w:val="32"/>
        </w:rPr>
        <w:t>202</w:t>
      </w:r>
      <w:r w:rsidR="00832F5A">
        <w:rPr>
          <w:rFonts w:ascii="Times New Roman" w:eastAsia="仿宋" w:hAnsi="Times New Roman" w:cs="Times New Roman"/>
          <w:sz w:val="32"/>
          <w:szCs w:val="32"/>
        </w:rPr>
        <w:t>5</w:t>
      </w:r>
      <w:r>
        <w:rPr>
          <w:rFonts w:ascii="Times New Roman" w:eastAsia="仿宋" w:hAnsi="Times New Roman" w:cs="Times New Roman" w:hint="eastAsia"/>
          <w:sz w:val="32"/>
          <w:szCs w:val="32"/>
        </w:rPr>
        <w:t>年底</w:t>
      </w:r>
      <w:r>
        <w:rPr>
          <w:rFonts w:ascii="Times New Roman" w:eastAsia="仿宋" w:hAnsi="Times New Roman" w:cs="Times New Roman"/>
          <w:sz w:val="32"/>
          <w:szCs w:val="32"/>
        </w:rPr>
        <w:t>，宜昌市城区建筑垃圾资源化利用率达到</w:t>
      </w:r>
      <w:r w:rsidR="00832F5A">
        <w:rPr>
          <w:rFonts w:ascii="Times New Roman" w:eastAsia="仿宋" w:hAnsi="Times New Roman" w:cs="Times New Roman"/>
          <w:sz w:val="32"/>
          <w:szCs w:val="32"/>
        </w:rPr>
        <w:t>7</w:t>
      </w:r>
      <w:r>
        <w:rPr>
          <w:rFonts w:ascii="Times New Roman" w:eastAsia="仿宋" w:hAnsi="Times New Roman" w:cs="Times New Roman" w:hint="eastAsia"/>
          <w:sz w:val="32"/>
          <w:szCs w:val="32"/>
        </w:rPr>
        <w:t>0</w:t>
      </w:r>
      <w:r>
        <w:rPr>
          <w:rFonts w:ascii="Times New Roman" w:eastAsia="仿宋" w:hAnsi="Times New Roman" w:cs="Times New Roman"/>
          <w:sz w:val="32"/>
          <w:szCs w:val="32"/>
        </w:rPr>
        <w:t>%</w:t>
      </w:r>
      <w:r>
        <w:rPr>
          <w:rFonts w:ascii="Times New Roman" w:eastAsia="仿宋" w:hAnsi="Times New Roman" w:cs="Times New Roman" w:hint="eastAsia"/>
          <w:sz w:val="32"/>
          <w:szCs w:val="32"/>
        </w:rPr>
        <w:t>以上</w:t>
      </w:r>
      <w:r w:rsidR="00832F5A">
        <w:rPr>
          <w:rFonts w:ascii="Times New Roman" w:eastAsia="仿宋" w:hAnsi="Times New Roman" w:cs="Times New Roman" w:hint="eastAsia"/>
          <w:sz w:val="32"/>
          <w:szCs w:val="32"/>
        </w:rPr>
        <w:t>，</w:t>
      </w:r>
      <w:r w:rsidR="00832F5A">
        <w:rPr>
          <w:rFonts w:ascii="Times New Roman" w:eastAsia="仿宋" w:hAnsi="Times New Roman" w:cs="Times New Roman"/>
          <w:sz w:val="32"/>
          <w:szCs w:val="32"/>
        </w:rPr>
        <w:t>县市</w:t>
      </w:r>
      <w:r w:rsidR="00832F5A">
        <w:rPr>
          <w:rFonts w:ascii="Times New Roman" w:eastAsia="仿宋" w:hAnsi="Times New Roman" w:cs="Times New Roman" w:hint="eastAsia"/>
          <w:sz w:val="32"/>
          <w:szCs w:val="32"/>
        </w:rPr>
        <w:t>及</w:t>
      </w:r>
      <w:r w:rsidR="00832F5A">
        <w:rPr>
          <w:rFonts w:ascii="Times New Roman" w:eastAsia="仿宋" w:hAnsi="Times New Roman" w:cs="Times New Roman"/>
          <w:sz w:val="32"/>
          <w:szCs w:val="32"/>
        </w:rPr>
        <w:t>夷陵区建筑垃圾</w:t>
      </w:r>
      <w:r w:rsidR="00832F5A">
        <w:rPr>
          <w:rFonts w:ascii="Times New Roman" w:eastAsia="仿宋" w:hAnsi="Times New Roman" w:cs="Times New Roman" w:hint="eastAsia"/>
          <w:sz w:val="32"/>
          <w:szCs w:val="32"/>
        </w:rPr>
        <w:t>资源化</w:t>
      </w:r>
      <w:r w:rsidR="00832F5A">
        <w:rPr>
          <w:rFonts w:ascii="Times New Roman" w:eastAsia="仿宋" w:hAnsi="Times New Roman" w:cs="Times New Roman"/>
          <w:sz w:val="32"/>
          <w:szCs w:val="32"/>
        </w:rPr>
        <w:t>利用率达</w:t>
      </w:r>
      <w:r w:rsidR="00832F5A">
        <w:rPr>
          <w:rFonts w:ascii="Times New Roman" w:eastAsia="仿宋" w:hAnsi="Times New Roman" w:cs="Times New Roman" w:hint="eastAsia"/>
          <w:sz w:val="32"/>
          <w:szCs w:val="32"/>
        </w:rPr>
        <w:t>到</w:t>
      </w:r>
      <w:r w:rsidR="00832F5A">
        <w:rPr>
          <w:rFonts w:ascii="Times New Roman" w:eastAsia="仿宋" w:hAnsi="Times New Roman" w:cs="Times New Roman" w:hint="eastAsia"/>
          <w:sz w:val="32"/>
          <w:szCs w:val="32"/>
        </w:rPr>
        <w:t>40</w:t>
      </w:r>
      <w:r w:rsidR="00832F5A">
        <w:rPr>
          <w:rFonts w:ascii="Times New Roman" w:eastAsia="仿宋" w:hAnsi="Times New Roman" w:cs="Times New Roman"/>
          <w:sz w:val="32"/>
          <w:szCs w:val="32"/>
        </w:rPr>
        <w:t>%</w:t>
      </w:r>
      <w:r w:rsidR="00832F5A">
        <w:rPr>
          <w:rFonts w:ascii="Times New Roman" w:eastAsia="仿宋" w:hAnsi="Times New Roman" w:cs="Times New Roman"/>
          <w:sz w:val="32"/>
          <w:szCs w:val="32"/>
        </w:rPr>
        <w:t>以上</w:t>
      </w:r>
      <w:r>
        <w:rPr>
          <w:rFonts w:ascii="Times New Roman" w:eastAsia="仿宋" w:hAnsi="Times New Roman" w:cs="Times New Roman" w:hint="eastAsia"/>
          <w:sz w:val="32"/>
          <w:szCs w:val="32"/>
        </w:rPr>
        <w:t>。</w:t>
      </w:r>
    </w:p>
    <w:p w:rsidR="00184135" w:rsidRDefault="00557A15" w:rsidP="00557A15">
      <w:pPr>
        <w:pStyle w:val="2"/>
      </w:pPr>
      <w:bookmarkStart w:id="29" w:name="_Toc90045344"/>
      <w:r>
        <w:rPr>
          <w:rFonts w:hint="eastAsia"/>
        </w:rPr>
        <w:t>第四节</w:t>
      </w:r>
      <w:r>
        <w:rPr>
          <w:rFonts w:hint="eastAsia"/>
        </w:rPr>
        <w:t xml:space="preserve"> </w:t>
      </w:r>
      <w:r w:rsidR="007B5BCA">
        <w:rPr>
          <w:rFonts w:hint="eastAsia"/>
        </w:rPr>
        <w:t>稳妥推动农业</w:t>
      </w:r>
      <w:r w:rsidR="007B5BCA">
        <w:t>废弃物</w:t>
      </w:r>
      <w:r w:rsidR="007B5BCA">
        <w:rPr>
          <w:rFonts w:hint="eastAsia"/>
        </w:rPr>
        <w:t>回收处理</w:t>
      </w:r>
      <w:bookmarkEnd w:id="29"/>
    </w:p>
    <w:p w:rsidR="00184135" w:rsidRDefault="007B5BCA">
      <w:pPr>
        <w:ind w:firstLineChars="200" w:firstLine="643"/>
        <w:rPr>
          <w:rFonts w:ascii="Times New Roman" w:eastAsia="仿宋" w:hAnsi="Times New Roman"/>
          <w:sz w:val="32"/>
          <w:szCs w:val="32"/>
        </w:rPr>
      </w:pPr>
      <w:r w:rsidRPr="00557A15">
        <w:rPr>
          <w:rFonts w:ascii="Times New Roman" w:eastAsia="仿宋" w:hAnsi="Times New Roman" w:hint="eastAsia"/>
          <w:b/>
          <w:sz w:val="32"/>
          <w:szCs w:val="32"/>
        </w:rPr>
        <w:t>扎实</w:t>
      </w:r>
      <w:r w:rsidRPr="00557A15">
        <w:rPr>
          <w:rFonts w:ascii="Times New Roman" w:eastAsia="仿宋" w:hAnsi="Times New Roman"/>
          <w:b/>
          <w:sz w:val="32"/>
          <w:szCs w:val="32"/>
        </w:rPr>
        <w:t>开展农药包装废弃物回收处理工作</w:t>
      </w:r>
      <w:r w:rsidRPr="00557A15">
        <w:rPr>
          <w:rFonts w:ascii="Times New Roman" w:eastAsia="仿宋" w:hAnsi="Times New Roman" w:hint="eastAsia"/>
          <w:b/>
          <w:sz w:val="32"/>
          <w:szCs w:val="32"/>
        </w:rPr>
        <w:t>。</w:t>
      </w:r>
      <w:r>
        <w:rPr>
          <w:rFonts w:ascii="Times New Roman" w:eastAsia="仿宋" w:hAnsi="Times New Roman" w:hint="eastAsia"/>
          <w:sz w:val="32"/>
          <w:szCs w:val="32"/>
        </w:rPr>
        <w:t>继续</w:t>
      </w:r>
      <w:r>
        <w:rPr>
          <w:rFonts w:ascii="Times New Roman" w:eastAsia="仿宋" w:hAnsi="Times New Roman"/>
          <w:sz w:val="32"/>
          <w:szCs w:val="32"/>
        </w:rPr>
        <w:t>推进秭归县、枝江市农药包装废弃物回收处理试点工作</w:t>
      </w:r>
      <w:r>
        <w:rPr>
          <w:rFonts w:ascii="Times New Roman" w:eastAsia="仿宋" w:hAnsi="Times New Roman" w:hint="eastAsia"/>
          <w:sz w:val="32"/>
          <w:szCs w:val="32"/>
        </w:rPr>
        <w:t>，全面摸清</w:t>
      </w:r>
      <w:r>
        <w:rPr>
          <w:rFonts w:ascii="Times New Roman" w:eastAsia="仿宋" w:hAnsi="Times New Roman"/>
          <w:sz w:val="32"/>
          <w:szCs w:val="32"/>
        </w:rPr>
        <w:t>农药包装废弃物</w:t>
      </w:r>
      <w:r>
        <w:rPr>
          <w:rFonts w:ascii="Times New Roman" w:eastAsia="仿宋" w:hAnsi="Times New Roman" w:hint="eastAsia"/>
          <w:sz w:val="32"/>
          <w:szCs w:val="32"/>
        </w:rPr>
        <w:t>现有存量</w:t>
      </w:r>
      <w:r>
        <w:rPr>
          <w:rFonts w:ascii="Times New Roman" w:eastAsia="仿宋" w:hAnsi="Times New Roman"/>
          <w:sz w:val="32"/>
          <w:szCs w:val="32"/>
        </w:rPr>
        <w:t>、常年产生量、季度分布等基本情况，</w:t>
      </w:r>
      <w:r>
        <w:rPr>
          <w:rFonts w:ascii="Times New Roman" w:eastAsia="仿宋" w:hAnsi="Times New Roman" w:hint="eastAsia"/>
          <w:sz w:val="32"/>
          <w:szCs w:val="32"/>
        </w:rPr>
        <w:t>逐步</w:t>
      </w:r>
      <w:r>
        <w:rPr>
          <w:rFonts w:ascii="Times New Roman" w:eastAsia="仿宋" w:hAnsi="Times New Roman"/>
          <w:sz w:val="32"/>
          <w:szCs w:val="32"/>
        </w:rPr>
        <w:t>探索、建立健全农药包装废弃物回收处理体系和长效工作机制。</w:t>
      </w:r>
      <w:r>
        <w:rPr>
          <w:rFonts w:ascii="Times New Roman" w:eastAsia="仿宋" w:hAnsi="Times New Roman" w:hint="eastAsia"/>
          <w:sz w:val="32"/>
          <w:szCs w:val="32"/>
        </w:rPr>
        <w:t>非试点</w:t>
      </w:r>
      <w:r>
        <w:rPr>
          <w:rFonts w:ascii="Times New Roman" w:eastAsia="仿宋" w:hAnsi="Times New Roman"/>
          <w:sz w:val="32"/>
          <w:szCs w:val="32"/>
        </w:rPr>
        <w:t>区县</w:t>
      </w:r>
      <w:r>
        <w:rPr>
          <w:rFonts w:ascii="Times New Roman" w:eastAsia="仿宋" w:hAnsi="Times New Roman" w:hint="eastAsia"/>
          <w:sz w:val="32"/>
          <w:szCs w:val="32"/>
        </w:rPr>
        <w:t>积极</w:t>
      </w:r>
      <w:r>
        <w:rPr>
          <w:rFonts w:ascii="Times New Roman" w:eastAsia="仿宋" w:hAnsi="Times New Roman"/>
          <w:sz w:val="32"/>
          <w:szCs w:val="32"/>
        </w:rPr>
        <w:t>制定有效措施，因地制宜开展区域回收试点工作。</w:t>
      </w:r>
      <w:r>
        <w:rPr>
          <w:rFonts w:ascii="Times New Roman" w:eastAsia="仿宋" w:hAnsi="Times New Roman" w:hint="eastAsia"/>
          <w:sz w:val="32"/>
          <w:szCs w:val="32"/>
        </w:rPr>
        <w:t>提升</w:t>
      </w:r>
      <w:r>
        <w:rPr>
          <w:rFonts w:ascii="Times New Roman" w:eastAsia="仿宋" w:hAnsi="Times New Roman"/>
          <w:sz w:val="32"/>
          <w:szCs w:val="32"/>
        </w:rPr>
        <w:t>农药包装废弃物回收处理能力与水平。</w:t>
      </w:r>
      <w:r>
        <w:rPr>
          <w:rFonts w:ascii="Times New Roman" w:eastAsia="仿宋" w:hAnsi="Times New Roman" w:hint="eastAsia"/>
          <w:sz w:val="32"/>
          <w:szCs w:val="32"/>
        </w:rPr>
        <w:t>全市在</w:t>
      </w:r>
      <w:r>
        <w:rPr>
          <w:rFonts w:ascii="Times New Roman" w:eastAsia="仿宋" w:hAnsi="Times New Roman"/>
          <w:sz w:val="32"/>
          <w:szCs w:val="32"/>
        </w:rPr>
        <w:t>试点示范基础上，深入开展调查研究，积极探索以农药经营者为</w:t>
      </w:r>
      <w:r>
        <w:rPr>
          <w:rFonts w:ascii="Times New Roman" w:eastAsia="仿宋" w:hAnsi="Times New Roman" w:hint="eastAsia"/>
          <w:sz w:val="32"/>
          <w:szCs w:val="32"/>
        </w:rPr>
        <w:t>主体</w:t>
      </w:r>
      <w:r>
        <w:rPr>
          <w:rFonts w:ascii="Times New Roman" w:eastAsia="仿宋" w:hAnsi="Times New Roman"/>
          <w:sz w:val="32"/>
          <w:szCs w:val="32"/>
        </w:rPr>
        <w:t>、社会各方共同参与的回收机制和模式。加强</w:t>
      </w:r>
      <w:r>
        <w:rPr>
          <w:rFonts w:ascii="Times New Roman" w:eastAsia="仿宋" w:hAnsi="Times New Roman" w:hint="eastAsia"/>
          <w:sz w:val="32"/>
          <w:szCs w:val="32"/>
        </w:rPr>
        <w:t>农药</w:t>
      </w:r>
      <w:r>
        <w:rPr>
          <w:rFonts w:ascii="Times New Roman" w:eastAsia="仿宋" w:hAnsi="Times New Roman"/>
          <w:sz w:val="32"/>
          <w:szCs w:val="32"/>
        </w:rPr>
        <w:t>生产者、经营者、使用者和农药包装废弃物回收站（</w:t>
      </w:r>
      <w:r>
        <w:rPr>
          <w:rFonts w:ascii="Times New Roman" w:eastAsia="仿宋" w:hAnsi="Times New Roman" w:hint="eastAsia"/>
          <w:sz w:val="32"/>
          <w:szCs w:val="32"/>
        </w:rPr>
        <w:t>点</w:t>
      </w:r>
      <w:r>
        <w:rPr>
          <w:rFonts w:ascii="Times New Roman" w:eastAsia="仿宋" w:hAnsi="Times New Roman"/>
          <w:sz w:val="32"/>
          <w:szCs w:val="32"/>
        </w:rPr>
        <w:t>）</w:t>
      </w:r>
      <w:r>
        <w:rPr>
          <w:rFonts w:ascii="Times New Roman" w:eastAsia="仿宋" w:hAnsi="Times New Roman" w:hint="eastAsia"/>
          <w:sz w:val="32"/>
          <w:szCs w:val="32"/>
        </w:rPr>
        <w:lastRenderedPageBreak/>
        <w:t>回收</w:t>
      </w:r>
      <w:r>
        <w:rPr>
          <w:rFonts w:ascii="Times New Roman" w:eastAsia="仿宋" w:hAnsi="Times New Roman"/>
          <w:sz w:val="32"/>
          <w:szCs w:val="32"/>
        </w:rPr>
        <w:t>设施</w:t>
      </w:r>
      <w:r>
        <w:rPr>
          <w:rFonts w:ascii="Times New Roman" w:eastAsia="仿宋" w:hAnsi="Times New Roman" w:hint="eastAsia"/>
          <w:sz w:val="32"/>
          <w:szCs w:val="32"/>
        </w:rPr>
        <w:t>设备</w:t>
      </w:r>
      <w:r>
        <w:rPr>
          <w:rFonts w:ascii="Times New Roman" w:eastAsia="仿宋" w:hAnsi="Times New Roman"/>
          <w:sz w:val="32"/>
          <w:szCs w:val="32"/>
        </w:rPr>
        <w:t>、贮存场所的管理和维护</w:t>
      </w:r>
      <w:r>
        <w:rPr>
          <w:rFonts w:ascii="Times New Roman" w:eastAsia="仿宋" w:hAnsi="Times New Roman" w:hint="eastAsia"/>
          <w:sz w:val="32"/>
          <w:szCs w:val="32"/>
        </w:rPr>
        <w:t>，妥善贮存</w:t>
      </w:r>
      <w:r>
        <w:rPr>
          <w:rFonts w:ascii="Times New Roman" w:eastAsia="仿宋" w:hAnsi="Times New Roman"/>
          <w:sz w:val="32"/>
          <w:szCs w:val="32"/>
        </w:rPr>
        <w:t>收集的农药包装废弃物</w:t>
      </w:r>
      <w:r>
        <w:rPr>
          <w:rFonts w:ascii="Times New Roman" w:eastAsia="仿宋" w:hAnsi="Times New Roman" w:hint="eastAsia"/>
          <w:sz w:val="32"/>
          <w:szCs w:val="32"/>
        </w:rPr>
        <w:t>，做好</w:t>
      </w:r>
      <w:r>
        <w:rPr>
          <w:rFonts w:ascii="Times New Roman" w:eastAsia="仿宋" w:hAnsi="Times New Roman"/>
          <w:sz w:val="32"/>
          <w:szCs w:val="32"/>
        </w:rPr>
        <w:t>暂存转运。</w:t>
      </w:r>
      <w:r>
        <w:rPr>
          <w:rFonts w:ascii="Times New Roman" w:eastAsia="仿宋" w:hAnsi="Times New Roman" w:hint="eastAsia"/>
          <w:sz w:val="32"/>
          <w:szCs w:val="32"/>
        </w:rPr>
        <w:t>鼓励</w:t>
      </w:r>
      <w:r>
        <w:rPr>
          <w:rFonts w:ascii="Times New Roman" w:eastAsia="仿宋" w:hAnsi="Times New Roman"/>
          <w:sz w:val="32"/>
          <w:szCs w:val="32"/>
        </w:rPr>
        <w:t>农药包装废弃物分类回收处理措施，支持对农药包装废弃物进行资源化利用</w:t>
      </w:r>
      <w:r>
        <w:rPr>
          <w:rFonts w:ascii="Times New Roman" w:eastAsia="仿宋" w:hAnsi="Times New Roman" w:hint="eastAsia"/>
          <w:sz w:val="32"/>
          <w:szCs w:val="32"/>
        </w:rPr>
        <w:t>。综合施策</w:t>
      </w:r>
      <w:r>
        <w:rPr>
          <w:rFonts w:ascii="Times New Roman" w:eastAsia="仿宋" w:hAnsi="Times New Roman"/>
          <w:sz w:val="32"/>
          <w:szCs w:val="32"/>
        </w:rPr>
        <w:t>加强源头治理，鼓励支持农药</w:t>
      </w:r>
      <w:r>
        <w:rPr>
          <w:rFonts w:ascii="Times New Roman" w:eastAsia="仿宋" w:hAnsi="Times New Roman" w:hint="eastAsia"/>
          <w:sz w:val="32"/>
          <w:szCs w:val="32"/>
        </w:rPr>
        <w:t>生产</w:t>
      </w:r>
      <w:r>
        <w:rPr>
          <w:rFonts w:ascii="Times New Roman" w:eastAsia="仿宋" w:hAnsi="Times New Roman"/>
          <w:sz w:val="32"/>
          <w:szCs w:val="32"/>
        </w:rPr>
        <w:t>企业采用易资源化利用和易降解处理的环保型材料制</w:t>
      </w:r>
      <w:r>
        <w:rPr>
          <w:rFonts w:ascii="Times New Roman" w:eastAsia="仿宋" w:hAnsi="Times New Roman" w:hint="eastAsia"/>
          <w:sz w:val="32"/>
          <w:szCs w:val="32"/>
        </w:rPr>
        <w:t>作</w:t>
      </w:r>
      <w:r>
        <w:rPr>
          <w:rFonts w:ascii="Times New Roman" w:eastAsia="仿宋" w:hAnsi="Times New Roman"/>
          <w:sz w:val="32"/>
          <w:szCs w:val="32"/>
        </w:rPr>
        <w:t>农药包装，适当增</w:t>
      </w:r>
      <w:r>
        <w:rPr>
          <w:rFonts w:ascii="Times New Roman" w:eastAsia="仿宋" w:hAnsi="Times New Roman" w:hint="eastAsia"/>
          <w:sz w:val="32"/>
          <w:szCs w:val="32"/>
        </w:rPr>
        <w:t>加</w:t>
      </w:r>
      <w:r>
        <w:rPr>
          <w:rFonts w:ascii="Times New Roman" w:eastAsia="仿宋" w:hAnsi="Times New Roman"/>
          <w:sz w:val="32"/>
          <w:szCs w:val="32"/>
        </w:rPr>
        <w:t>大包装农药生产占比。继续</w:t>
      </w:r>
      <w:r>
        <w:rPr>
          <w:rFonts w:ascii="Times New Roman" w:eastAsia="仿宋" w:hAnsi="Times New Roman" w:hint="eastAsia"/>
          <w:sz w:val="32"/>
          <w:szCs w:val="32"/>
        </w:rPr>
        <w:t>推广</w:t>
      </w:r>
      <w:r>
        <w:rPr>
          <w:rFonts w:ascii="Times New Roman" w:eastAsia="仿宋" w:hAnsi="Times New Roman"/>
          <w:sz w:val="32"/>
          <w:szCs w:val="32"/>
        </w:rPr>
        <w:t>绿色农业生产模式，深入实施农药减量控害行动，通过降低农药使用量减少</w:t>
      </w:r>
      <w:r>
        <w:rPr>
          <w:rFonts w:ascii="Times New Roman" w:eastAsia="仿宋" w:hAnsi="Times New Roman" w:hint="eastAsia"/>
          <w:sz w:val="32"/>
          <w:szCs w:val="32"/>
        </w:rPr>
        <w:t>废弃</w:t>
      </w:r>
      <w:r w:rsidR="00435A3E">
        <w:rPr>
          <w:rFonts w:ascii="Times New Roman" w:eastAsia="仿宋" w:hAnsi="Times New Roman"/>
          <w:sz w:val="32"/>
          <w:szCs w:val="32"/>
        </w:rPr>
        <w:t>包装物</w:t>
      </w:r>
      <w:r>
        <w:rPr>
          <w:rFonts w:ascii="Times New Roman" w:eastAsia="仿宋" w:hAnsi="Times New Roman"/>
          <w:sz w:val="32"/>
          <w:szCs w:val="32"/>
        </w:rPr>
        <w:t>产生。</w:t>
      </w:r>
    </w:p>
    <w:p w:rsidR="00435A3E" w:rsidRDefault="00435A3E">
      <w:pPr>
        <w:ind w:firstLineChars="200" w:firstLine="643"/>
        <w:rPr>
          <w:rFonts w:ascii="Times New Roman" w:eastAsia="仿宋" w:hAnsi="Times New Roman"/>
          <w:sz w:val="32"/>
          <w:szCs w:val="32"/>
        </w:rPr>
      </w:pPr>
      <w:r w:rsidRPr="00557A15">
        <w:rPr>
          <w:rFonts w:ascii="Times New Roman" w:eastAsia="仿宋" w:hAnsi="Times New Roman" w:hint="eastAsia"/>
          <w:b/>
          <w:sz w:val="32"/>
          <w:szCs w:val="32"/>
        </w:rPr>
        <w:t>大力推进秸秆综合利用。</w:t>
      </w:r>
      <w:r w:rsidRPr="00435A3E">
        <w:rPr>
          <w:rFonts w:ascii="Times New Roman" w:eastAsia="仿宋" w:hAnsi="Times New Roman" w:hint="eastAsia"/>
          <w:sz w:val="32"/>
          <w:szCs w:val="32"/>
        </w:rPr>
        <w:t>坚持农用优先，将秸秆综合利用与农业生产相结合，在满足种植业和畜牧业基本需求的基础上，抓好肥料化、饲料化、基料化等领域新技术、新装备、新工艺的示范推广。结合农村环境治理，扩大秸秆清洁能源利用规模，大力推广秸秆固化成型、热解气化、秸秆沼气等利用方式，在有条件的地区，科学发展秸秆直燃供热、供气项目。合理引导原料化利用方式，推动秸秆加工利用向多元循环方向发展，鼓励利用秸秆生产环保板材、炭基产品、聚乳酸、纸浆等，推动秸秆资源转化为高附加值的绿色产品。</w:t>
      </w:r>
    </w:p>
    <w:p w:rsidR="00184135" w:rsidRDefault="007B5BCA">
      <w:pPr>
        <w:ind w:firstLineChars="200" w:firstLine="643"/>
        <w:rPr>
          <w:rFonts w:ascii="Times New Roman" w:eastAsia="仿宋" w:hAnsi="Times New Roman"/>
          <w:sz w:val="32"/>
          <w:szCs w:val="32"/>
          <w:highlight w:val="yellow"/>
        </w:rPr>
      </w:pPr>
      <w:r w:rsidRPr="00557A15">
        <w:rPr>
          <w:rFonts w:ascii="Times New Roman" w:eastAsia="仿宋" w:hAnsi="Times New Roman"/>
          <w:b/>
          <w:sz w:val="32"/>
          <w:szCs w:val="32"/>
        </w:rPr>
        <w:t>深入实施农膜回收行动</w:t>
      </w:r>
      <w:r w:rsidRPr="00557A15">
        <w:rPr>
          <w:rFonts w:ascii="Times New Roman" w:eastAsia="仿宋" w:hAnsi="Times New Roman" w:hint="eastAsia"/>
          <w:b/>
          <w:sz w:val="32"/>
          <w:szCs w:val="32"/>
        </w:rPr>
        <w:t>。</w:t>
      </w:r>
      <w:r>
        <w:rPr>
          <w:rFonts w:ascii="Times New Roman" w:eastAsia="仿宋" w:hAnsi="Times New Roman"/>
          <w:sz w:val="32"/>
          <w:szCs w:val="32"/>
        </w:rPr>
        <w:t>继续开展农膜回收示范县建设，推广标准地膜应用，推动机械化捡拾、专业化回收和资源化利用。</w:t>
      </w:r>
      <w:r>
        <w:rPr>
          <w:rFonts w:ascii="Times New Roman" w:eastAsia="仿宋" w:hAnsi="Times New Roman" w:hint="eastAsia"/>
          <w:sz w:val="32"/>
          <w:szCs w:val="32"/>
        </w:rPr>
        <w:t>各区县</w:t>
      </w:r>
      <w:r>
        <w:rPr>
          <w:rFonts w:ascii="Times New Roman" w:eastAsia="仿宋" w:hAnsi="Times New Roman"/>
          <w:sz w:val="32"/>
          <w:szCs w:val="32"/>
        </w:rPr>
        <w:t>采取以奖代补、以旧换新等方式，引导建立回收网点，并做实回收、转运台账登记。将农膜回收纳入对乡镇农村人居环境整治、美丽乡村建设的考核评价重要内容，通过补贴鼓励村级保洁员积极参与废弃农膜回收</w:t>
      </w:r>
      <w:r>
        <w:rPr>
          <w:rFonts w:ascii="Times New Roman" w:eastAsia="仿宋" w:hAnsi="Times New Roman" w:hint="eastAsia"/>
          <w:sz w:val="32"/>
          <w:szCs w:val="32"/>
        </w:rPr>
        <w:t>。</w:t>
      </w:r>
      <w:r>
        <w:rPr>
          <w:rFonts w:ascii="Times New Roman" w:eastAsia="仿宋" w:hAnsi="Times New Roman"/>
          <w:sz w:val="32"/>
          <w:szCs w:val="32"/>
        </w:rPr>
        <w:t>加大农业</w:t>
      </w:r>
      <w:r>
        <w:rPr>
          <w:rFonts w:ascii="Times New Roman" w:eastAsia="仿宋" w:hAnsi="Times New Roman"/>
          <w:sz w:val="32"/>
          <w:szCs w:val="32"/>
        </w:rPr>
        <w:lastRenderedPageBreak/>
        <w:t>农村与市场监管两部门</w:t>
      </w:r>
      <w:r>
        <w:rPr>
          <w:rFonts w:ascii="Times New Roman" w:eastAsia="仿宋" w:hAnsi="Times New Roman" w:hint="eastAsia"/>
          <w:sz w:val="32"/>
          <w:szCs w:val="32"/>
        </w:rPr>
        <w:t>合作力度</w:t>
      </w:r>
      <w:r>
        <w:rPr>
          <w:rFonts w:ascii="Times New Roman" w:eastAsia="仿宋" w:hAnsi="Times New Roman"/>
          <w:sz w:val="32"/>
          <w:szCs w:val="32"/>
        </w:rPr>
        <w:t>，将非标膜纳入农资打假行动重点，对市场销售的地膜进行核查合格证、规格及标识，全力禁止非标准膜入市入田。</w:t>
      </w:r>
      <w:r>
        <w:rPr>
          <w:rFonts w:ascii="Times New Roman" w:eastAsia="仿宋" w:hAnsi="Times New Roman" w:hint="eastAsia"/>
          <w:sz w:val="32"/>
          <w:szCs w:val="32"/>
        </w:rPr>
        <w:t>此外</w:t>
      </w:r>
      <w:r>
        <w:rPr>
          <w:rFonts w:ascii="Times New Roman" w:eastAsia="仿宋" w:hAnsi="Times New Roman"/>
          <w:sz w:val="32"/>
          <w:szCs w:val="32"/>
        </w:rPr>
        <w:t>，立足宜昌农业发展实际，借助蔬菜产业发展优势，积极争取地方政府重视，统筹好产业发展和乡村振兴的相关政策、项目和资金资源支持，努力构建政府扶持、种植主体和企业等多方参与的废旧农膜回收利用的社会化服务体系，引领和推动</w:t>
      </w:r>
      <w:r>
        <w:rPr>
          <w:rFonts w:ascii="Times New Roman" w:eastAsia="仿宋" w:hAnsi="Times New Roman"/>
          <w:sz w:val="32"/>
          <w:szCs w:val="32"/>
        </w:rPr>
        <w:t>“</w:t>
      </w:r>
      <w:r>
        <w:rPr>
          <w:rFonts w:ascii="Times New Roman" w:eastAsia="仿宋" w:hAnsi="Times New Roman"/>
          <w:sz w:val="32"/>
          <w:szCs w:val="32"/>
        </w:rPr>
        <w:t>宜荆荆恩</w:t>
      </w:r>
      <w:r>
        <w:rPr>
          <w:rFonts w:ascii="Times New Roman" w:eastAsia="仿宋" w:hAnsi="Times New Roman"/>
          <w:sz w:val="32"/>
          <w:szCs w:val="32"/>
        </w:rPr>
        <w:t>”</w:t>
      </w:r>
      <w:r>
        <w:rPr>
          <w:rFonts w:ascii="Times New Roman" w:eastAsia="仿宋" w:hAnsi="Times New Roman"/>
          <w:sz w:val="32"/>
          <w:szCs w:val="32"/>
        </w:rPr>
        <w:t>城市群农业绿色高质量发展</w:t>
      </w:r>
      <w:r>
        <w:rPr>
          <w:rFonts w:ascii="Times New Roman" w:eastAsia="仿宋" w:hAnsi="Times New Roman" w:hint="eastAsia"/>
          <w:sz w:val="32"/>
          <w:szCs w:val="32"/>
        </w:rPr>
        <w:t>。</w:t>
      </w:r>
    </w:p>
    <w:p w:rsidR="00557A15" w:rsidRDefault="007B5BCA">
      <w:pPr>
        <w:ind w:firstLineChars="200" w:firstLine="643"/>
        <w:rPr>
          <w:rFonts w:ascii="Times New Roman" w:eastAsia="仿宋" w:hAnsi="Times New Roman"/>
          <w:sz w:val="32"/>
          <w:szCs w:val="32"/>
        </w:rPr>
        <w:sectPr w:rsidR="00557A15">
          <w:pgSz w:w="11906" w:h="16838"/>
          <w:pgMar w:top="1440" w:right="1800" w:bottom="1440" w:left="1800" w:header="851" w:footer="992" w:gutter="0"/>
          <w:cols w:space="425"/>
          <w:docGrid w:type="lines" w:linePitch="312"/>
        </w:sectPr>
      </w:pPr>
      <w:r w:rsidRPr="00557A15">
        <w:rPr>
          <w:rFonts w:ascii="Times New Roman" w:eastAsia="仿宋" w:hAnsi="Times New Roman" w:hint="eastAsia"/>
          <w:b/>
          <w:sz w:val="32"/>
          <w:szCs w:val="32"/>
        </w:rPr>
        <w:t>持续</w:t>
      </w:r>
      <w:r w:rsidRPr="00557A15">
        <w:rPr>
          <w:rFonts w:ascii="Times New Roman" w:eastAsia="仿宋" w:hAnsi="Times New Roman"/>
          <w:b/>
          <w:sz w:val="32"/>
          <w:szCs w:val="32"/>
        </w:rPr>
        <w:t>推进</w:t>
      </w:r>
      <w:r w:rsidRPr="00557A15">
        <w:rPr>
          <w:rFonts w:ascii="Times New Roman" w:eastAsia="仿宋" w:hAnsi="Times New Roman" w:hint="eastAsia"/>
          <w:b/>
          <w:sz w:val="32"/>
          <w:szCs w:val="32"/>
        </w:rPr>
        <w:t>畜禽粪污资源化</w:t>
      </w:r>
      <w:r w:rsidRPr="00557A15">
        <w:rPr>
          <w:rFonts w:ascii="Times New Roman" w:eastAsia="仿宋" w:hAnsi="Times New Roman"/>
          <w:b/>
          <w:sz w:val="32"/>
          <w:szCs w:val="32"/>
        </w:rPr>
        <w:t>利用</w:t>
      </w:r>
      <w:r w:rsidRPr="00557A15">
        <w:rPr>
          <w:rFonts w:ascii="Times New Roman" w:eastAsia="仿宋" w:hAnsi="Times New Roman" w:hint="eastAsia"/>
          <w:b/>
          <w:sz w:val="32"/>
          <w:szCs w:val="32"/>
        </w:rPr>
        <w:t>。</w:t>
      </w:r>
      <w:r>
        <w:rPr>
          <w:rFonts w:ascii="Times New Roman" w:eastAsia="仿宋" w:hAnsi="Times New Roman" w:hint="eastAsia"/>
          <w:sz w:val="32"/>
          <w:szCs w:val="32"/>
        </w:rPr>
        <w:t>全市</w:t>
      </w:r>
      <w:r>
        <w:rPr>
          <w:rFonts w:ascii="Times New Roman" w:eastAsia="仿宋" w:hAnsi="Times New Roman"/>
          <w:sz w:val="32"/>
          <w:szCs w:val="32"/>
        </w:rPr>
        <w:t>充分结合环保思维和农业思维</w:t>
      </w:r>
      <w:r>
        <w:rPr>
          <w:rFonts w:ascii="Times New Roman" w:eastAsia="仿宋" w:hAnsi="Times New Roman" w:hint="eastAsia"/>
          <w:sz w:val="32"/>
          <w:szCs w:val="32"/>
        </w:rPr>
        <w:t>，以</w:t>
      </w:r>
      <w:r>
        <w:rPr>
          <w:rFonts w:ascii="Times New Roman" w:eastAsia="仿宋" w:hAnsi="Times New Roman"/>
          <w:sz w:val="32"/>
          <w:szCs w:val="32"/>
        </w:rPr>
        <w:t>畜禽粪污资源化利用整县推进项目为抓手，</w:t>
      </w:r>
      <w:r>
        <w:rPr>
          <w:rFonts w:ascii="Times New Roman" w:eastAsia="仿宋" w:hAnsi="Times New Roman" w:hint="eastAsia"/>
          <w:sz w:val="32"/>
          <w:szCs w:val="32"/>
        </w:rPr>
        <w:t>聚焦重点抓整改，及时将中央和省级资金拨付到位，确保</w:t>
      </w:r>
      <w:r>
        <w:rPr>
          <w:rFonts w:ascii="Times New Roman" w:eastAsia="仿宋" w:hAnsi="Times New Roman"/>
          <w:sz w:val="32"/>
          <w:szCs w:val="32"/>
        </w:rPr>
        <w:t>畜禽粪污资源化利用</w:t>
      </w:r>
      <w:r>
        <w:rPr>
          <w:rFonts w:ascii="Times New Roman" w:eastAsia="仿宋" w:hAnsi="Times New Roman" w:hint="eastAsia"/>
          <w:sz w:val="32"/>
          <w:szCs w:val="32"/>
        </w:rPr>
        <w:t>项目</w:t>
      </w:r>
      <w:r>
        <w:rPr>
          <w:rFonts w:ascii="Times New Roman" w:eastAsia="仿宋" w:hAnsi="Times New Roman" w:hint="eastAsia"/>
          <w:sz w:val="32"/>
          <w:szCs w:val="32"/>
        </w:rPr>
        <w:t>2</w:t>
      </w:r>
      <w:r>
        <w:rPr>
          <w:rFonts w:ascii="Times New Roman" w:eastAsia="仿宋" w:hAnsi="Times New Roman"/>
          <w:sz w:val="32"/>
          <w:szCs w:val="32"/>
        </w:rPr>
        <w:t>021</w:t>
      </w:r>
      <w:r>
        <w:rPr>
          <w:rFonts w:ascii="Times New Roman" w:eastAsia="仿宋" w:hAnsi="Times New Roman" w:hint="eastAsia"/>
          <w:sz w:val="32"/>
          <w:szCs w:val="32"/>
        </w:rPr>
        <w:t>年</w:t>
      </w:r>
      <w:r>
        <w:rPr>
          <w:rFonts w:ascii="Times New Roman" w:eastAsia="仿宋" w:hAnsi="Times New Roman" w:hint="eastAsia"/>
          <w:sz w:val="32"/>
          <w:szCs w:val="32"/>
        </w:rPr>
        <w:t>10</w:t>
      </w:r>
      <w:r>
        <w:rPr>
          <w:rFonts w:ascii="Times New Roman" w:eastAsia="仿宋" w:hAnsi="Times New Roman" w:hint="eastAsia"/>
          <w:sz w:val="32"/>
          <w:szCs w:val="32"/>
        </w:rPr>
        <w:t>月底前全部完工；重点</w:t>
      </w:r>
      <w:r>
        <w:rPr>
          <w:rFonts w:ascii="Times New Roman" w:eastAsia="仿宋" w:hAnsi="Times New Roman"/>
          <w:sz w:val="32"/>
          <w:szCs w:val="32"/>
        </w:rPr>
        <w:t>检查</w:t>
      </w:r>
      <w:r>
        <w:rPr>
          <w:rFonts w:ascii="Times New Roman" w:eastAsia="仿宋" w:hAnsi="Times New Roman" w:hint="eastAsia"/>
          <w:sz w:val="32"/>
          <w:szCs w:val="32"/>
        </w:rPr>
        <w:t>设施装备配套是否达标，并且实施台账管理，配套一个销号一个；确保还田利用规范，因地制宜优化方案，降低还田成本，提高还田利用效率。各区县加大排查力度，畅通举报途径，落实规模养殖场建立畜禽粪污处理和粪肥利用台账，明确粪污去向，并把台账记录情况作为监督执法的重要依据。加强信息化管理，应用养殖场直联直报信息系统，对全市畜禽养殖场进行备案管理。</w:t>
      </w:r>
    </w:p>
    <w:p w:rsidR="00184135" w:rsidRDefault="00557A15" w:rsidP="00557A15">
      <w:pPr>
        <w:pStyle w:val="1"/>
      </w:pPr>
      <w:bookmarkStart w:id="30" w:name="_Toc90045345"/>
      <w:r>
        <w:rPr>
          <w:rFonts w:hint="eastAsia"/>
        </w:rPr>
        <w:lastRenderedPageBreak/>
        <w:t>第八章</w:t>
      </w:r>
      <w:r>
        <w:rPr>
          <w:rFonts w:hint="eastAsia"/>
        </w:rPr>
        <w:t xml:space="preserve"> </w:t>
      </w:r>
      <w:r w:rsidR="00292635">
        <w:rPr>
          <w:rFonts w:hint="eastAsia"/>
        </w:rPr>
        <w:t>强化</w:t>
      </w:r>
      <w:r w:rsidR="00B93B6D">
        <w:rPr>
          <w:rFonts w:hint="eastAsia"/>
        </w:rPr>
        <w:t>化学品</w:t>
      </w:r>
      <w:r w:rsidR="007B5BCA">
        <w:t>风险</w:t>
      </w:r>
      <w:r w:rsidR="00235CBA">
        <w:rPr>
          <w:rFonts w:hint="eastAsia"/>
        </w:rPr>
        <w:t>防范</w:t>
      </w:r>
      <w:r w:rsidR="00292635">
        <w:rPr>
          <w:rFonts w:hint="eastAsia"/>
        </w:rPr>
        <w:t>，</w:t>
      </w:r>
      <w:r w:rsidR="00235CBA">
        <w:rPr>
          <w:rFonts w:hint="eastAsia"/>
        </w:rPr>
        <w:t>达到新成效</w:t>
      </w:r>
      <w:bookmarkEnd w:id="30"/>
    </w:p>
    <w:p w:rsidR="00557A15" w:rsidRPr="00235CBA" w:rsidRDefault="00235CBA" w:rsidP="00235CBA">
      <w:pPr>
        <w:ind w:firstLineChars="200" w:firstLine="640"/>
        <w:rPr>
          <w:rFonts w:ascii="Times New Roman" w:eastAsia="仿宋" w:hAnsi="Times New Roman" w:cs="Times New Roman"/>
          <w:sz w:val="32"/>
          <w:szCs w:val="32"/>
        </w:rPr>
      </w:pPr>
      <w:r w:rsidRPr="00235CBA">
        <w:rPr>
          <w:rFonts w:ascii="Times New Roman" w:eastAsia="仿宋" w:hAnsi="Times New Roman" w:cs="Times New Roman" w:hint="eastAsia"/>
          <w:sz w:val="32"/>
          <w:szCs w:val="32"/>
        </w:rPr>
        <w:t>在</w:t>
      </w:r>
      <w:r w:rsidRPr="00235CBA">
        <w:rPr>
          <w:rFonts w:ascii="Times New Roman" w:eastAsia="仿宋" w:hAnsi="Times New Roman" w:cs="Times New Roman"/>
          <w:sz w:val="32"/>
          <w:szCs w:val="32"/>
        </w:rPr>
        <w:t>顶层设计方面，</w:t>
      </w:r>
      <w:r w:rsidRPr="00235CBA">
        <w:rPr>
          <w:rFonts w:ascii="Times New Roman" w:eastAsia="仿宋" w:hAnsi="Times New Roman" w:cs="Times New Roman" w:hint="eastAsia"/>
          <w:sz w:val="32"/>
          <w:szCs w:val="32"/>
        </w:rPr>
        <w:t>党的十九届五中全会已明确将新污染物治理纳入国民经济和社会发展第十四个五年规划，助推</w:t>
      </w:r>
      <w:r w:rsidRPr="00235CBA">
        <w:rPr>
          <w:rFonts w:ascii="Times New Roman" w:eastAsia="仿宋" w:hAnsi="Times New Roman" w:cs="Times New Roman"/>
          <w:sz w:val="32"/>
          <w:szCs w:val="32"/>
        </w:rPr>
        <w:t>实施全面系统治污。</w:t>
      </w:r>
      <w:r>
        <w:rPr>
          <w:rFonts w:ascii="Times New Roman" w:eastAsia="仿宋" w:hAnsi="Times New Roman" w:cs="Times New Roman" w:hint="eastAsia"/>
          <w:sz w:val="32"/>
          <w:szCs w:val="32"/>
        </w:rPr>
        <w:t>针对全市新污染物</w:t>
      </w:r>
      <w:r>
        <w:rPr>
          <w:rFonts w:ascii="Times New Roman" w:eastAsia="仿宋" w:hAnsi="Times New Roman" w:cs="Times New Roman"/>
          <w:sz w:val="32"/>
          <w:szCs w:val="32"/>
        </w:rPr>
        <w:t>治理</w:t>
      </w:r>
      <w:r>
        <w:rPr>
          <w:rFonts w:ascii="Times New Roman" w:eastAsia="仿宋" w:hAnsi="Times New Roman" w:cs="Times New Roman" w:hint="eastAsia"/>
          <w:sz w:val="32"/>
          <w:szCs w:val="32"/>
        </w:rPr>
        <w:t>现状</w:t>
      </w:r>
      <w:r>
        <w:rPr>
          <w:rFonts w:ascii="Times New Roman" w:eastAsia="仿宋" w:hAnsi="Times New Roman" w:cs="Times New Roman"/>
          <w:sz w:val="32"/>
          <w:szCs w:val="32"/>
        </w:rPr>
        <w:t>，</w:t>
      </w:r>
      <w:r w:rsidRPr="00235CBA">
        <w:rPr>
          <w:rFonts w:ascii="Times New Roman" w:eastAsia="仿宋" w:hAnsi="Times New Roman" w:cs="Times New Roman" w:hint="eastAsia"/>
          <w:sz w:val="32"/>
          <w:szCs w:val="32"/>
        </w:rPr>
        <w:t>坚持问题导向，借鉴国际先进经验，通过依法治污、精准治污、科学治污，不断推进新污染物治理取得新进展</w:t>
      </w:r>
      <w:r>
        <w:rPr>
          <w:rFonts w:ascii="Times New Roman" w:eastAsia="仿宋" w:hAnsi="Times New Roman" w:cs="Times New Roman" w:hint="eastAsia"/>
          <w:sz w:val="32"/>
          <w:szCs w:val="32"/>
        </w:rPr>
        <w:t>，</w:t>
      </w:r>
      <w:r>
        <w:rPr>
          <w:rFonts w:ascii="Times New Roman" w:eastAsia="仿宋" w:hAnsi="Times New Roman" w:cs="Times New Roman"/>
          <w:sz w:val="32"/>
          <w:szCs w:val="32"/>
        </w:rPr>
        <w:t>切实</w:t>
      </w:r>
      <w:r w:rsidRPr="00235CBA">
        <w:rPr>
          <w:rFonts w:ascii="Times New Roman" w:eastAsia="仿宋" w:hAnsi="Times New Roman" w:cs="Times New Roman" w:hint="eastAsia"/>
          <w:sz w:val="32"/>
          <w:szCs w:val="32"/>
        </w:rPr>
        <w:t>提高实际复杂环境中应对风险防范的能力。</w:t>
      </w:r>
    </w:p>
    <w:p w:rsidR="00184135" w:rsidRDefault="00557A15" w:rsidP="00557A15">
      <w:pPr>
        <w:pStyle w:val="2"/>
      </w:pPr>
      <w:bookmarkStart w:id="31" w:name="_Toc90045346"/>
      <w:r>
        <w:rPr>
          <w:rFonts w:hint="eastAsia"/>
        </w:rPr>
        <w:t>第一节</w:t>
      </w:r>
      <w:r>
        <w:rPr>
          <w:rFonts w:hint="eastAsia"/>
        </w:rPr>
        <w:t xml:space="preserve"> </w:t>
      </w:r>
      <w:r w:rsidR="007B5BCA">
        <w:rPr>
          <w:rFonts w:hint="eastAsia"/>
        </w:rPr>
        <w:t>逐步</w:t>
      </w:r>
      <w:r w:rsidR="007B5BCA">
        <w:t>开展</w:t>
      </w:r>
      <w:r w:rsidR="007B5BCA">
        <w:rPr>
          <w:rFonts w:hint="eastAsia"/>
        </w:rPr>
        <w:t>化学物质</w:t>
      </w:r>
      <w:r w:rsidR="007B5BCA">
        <w:t>环境调查监测</w:t>
      </w:r>
      <w:bookmarkEnd w:id="31"/>
    </w:p>
    <w:p w:rsidR="00184135" w:rsidRDefault="007B5BCA">
      <w:pPr>
        <w:ind w:firstLineChars="200" w:firstLine="643"/>
        <w:rPr>
          <w:rFonts w:ascii="Times New Roman" w:eastAsia="仿宋" w:hAnsi="Times New Roman" w:cs="Times New Roman"/>
          <w:sz w:val="32"/>
          <w:szCs w:val="32"/>
        </w:rPr>
      </w:pPr>
      <w:r w:rsidRPr="00557A15">
        <w:rPr>
          <w:rFonts w:ascii="Times New Roman" w:eastAsia="仿宋" w:hAnsi="Times New Roman" w:cs="Times New Roman" w:hint="eastAsia"/>
          <w:b/>
          <w:sz w:val="32"/>
          <w:szCs w:val="32"/>
        </w:rPr>
        <w:t>实施</w:t>
      </w:r>
      <w:r w:rsidRPr="00557A15">
        <w:rPr>
          <w:rFonts w:ascii="Times New Roman" w:eastAsia="仿宋" w:hAnsi="Times New Roman" w:cs="Times New Roman"/>
          <w:b/>
          <w:sz w:val="32"/>
          <w:szCs w:val="32"/>
        </w:rPr>
        <w:t>化学物质环境信息调查。</w:t>
      </w:r>
      <w:r>
        <w:rPr>
          <w:rFonts w:ascii="Times New Roman" w:eastAsia="仿宋" w:hAnsi="Times New Roman" w:cs="Times New Roman" w:hint="eastAsia"/>
          <w:sz w:val="32"/>
          <w:szCs w:val="32"/>
        </w:rPr>
        <w:t>全市范围内开展化学物质基本信息调查，摸清重点行业、重点化学物质生产使用的品种、数量、用途等基本信息，掌握</w:t>
      </w:r>
      <w:r>
        <w:rPr>
          <w:rFonts w:ascii="Times New Roman" w:eastAsia="仿宋" w:hAnsi="Times New Roman" w:cs="Times New Roman"/>
          <w:sz w:val="32"/>
          <w:szCs w:val="32"/>
        </w:rPr>
        <w:t>新污染物风险状况</w:t>
      </w:r>
      <w:r>
        <w:rPr>
          <w:rFonts w:ascii="Times New Roman" w:eastAsia="仿宋" w:hAnsi="Times New Roman" w:cs="Times New Roman" w:hint="eastAsia"/>
          <w:sz w:val="32"/>
          <w:szCs w:val="32"/>
        </w:rPr>
        <w:t>。针对列入优先评估计划的化学物质，进一步开展生产、加工使用、环境排放数量及途径、危害特性等详细信息调查。</w:t>
      </w:r>
    </w:p>
    <w:p w:rsidR="00184135" w:rsidRDefault="007B5BCA">
      <w:pPr>
        <w:ind w:firstLineChars="200" w:firstLine="643"/>
        <w:rPr>
          <w:rFonts w:ascii="Times New Roman" w:eastAsia="仿宋" w:hAnsi="Times New Roman" w:cs="Times New Roman"/>
          <w:sz w:val="32"/>
          <w:szCs w:val="32"/>
        </w:rPr>
      </w:pPr>
      <w:r w:rsidRPr="00557A15">
        <w:rPr>
          <w:rFonts w:ascii="Times New Roman" w:eastAsia="仿宋" w:hAnsi="Times New Roman" w:cs="Times New Roman" w:hint="eastAsia"/>
          <w:b/>
          <w:sz w:val="32"/>
          <w:szCs w:val="32"/>
        </w:rPr>
        <w:t>开展</w:t>
      </w:r>
      <w:r w:rsidRPr="00557A15">
        <w:rPr>
          <w:rFonts w:ascii="Times New Roman" w:eastAsia="仿宋" w:hAnsi="Times New Roman" w:cs="Times New Roman"/>
          <w:b/>
          <w:sz w:val="32"/>
          <w:szCs w:val="32"/>
        </w:rPr>
        <w:t>化学物质环境调查监测。</w:t>
      </w:r>
      <w:r>
        <w:rPr>
          <w:rFonts w:ascii="Times New Roman" w:eastAsia="仿宋" w:hAnsi="Times New Roman" w:cs="Times New Roman" w:hint="eastAsia"/>
          <w:sz w:val="32"/>
          <w:szCs w:val="32"/>
        </w:rPr>
        <w:t>依托现有生态环境监测网络，不断提高新污染物环境监测数据质量。以</w:t>
      </w:r>
      <w:r>
        <w:rPr>
          <w:rFonts w:ascii="Times New Roman" w:eastAsia="仿宋" w:hAnsi="Times New Roman" w:cs="Times New Roman"/>
          <w:sz w:val="32"/>
          <w:szCs w:val="32"/>
        </w:rPr>
        <w:t>长江</w:t>
      </w:r>
      <w:r>
        <w:rPr>
          <w:rFonts w:ascii="Times New Roman" w:eastAsia="仿宋" w:hAnsi="Times New Roman" w:cs="Times New Roman" w:hint="eastAsia"/>
          <w:sz w:val="32"/>
          <w:szCs w:val="32"/>
        </w:rPr>
        <w:t>和</w:t>
      </w:r>
      <w:r>
        <w:rPr>
          <w:rFonts w:ascii="Times New Roman" w:eastAsia="仿宋" w:hAnsi="Times New Roman" w:cs="Times New Roman"/>
          <w:sz w:val="32"/>
          <w:szCs w:val="32"/>
        </w:rPr>
        <w:t>重点</w:t>
      </w:r>
      <w:r>
        <w:rPr>
          <w:rFonts w:ascii="Times New Roman" w:eastAsia="仿宋" w:hAnsi="Times New Roman" w:cs="Times New Roman" w:hint="eastAsia"/>
          <w:sz w:val="32"/>
          <w:szCs w:val="32"/>
        </w:rPr>
        <w:t>饮用水源地</w:t>
      </w:r>
      <w:r>
        <w:rPr>
          <w:rFonts w:ascii="Times New Roman" w:eastAsia="仿宋" w:hAnsi="Times New Roman" w:cs="Times New Roman"/>
          <w:sz w:val="32"/>
          <w:szCs w:val="32"/>
        </w:rPr>
        <w:t>为重点，</w:t>
      </w:r>
      <w:r>
        <w:rPr>
          <w:rFonts w:ascii="Times New Roman" w:eastAsia="仿宋" w:hAnsi="Times New Roman" w:cs="Times New Roman" w:hint="eastAsia"/>
          <w:sz w:val="32"/>
          <w:szCs w:val="32"/>
        </w:rPr>
        <w:t>以高危害、高关注、高产（用）量、分散式用途等化学物质为重点，开展环境调查监测。</w:t>
      </w:r>
    </w:p>
    <w:p w:rsidR="00184135" w:rsidRDefault="00557A15" w:rsidP="00557A15">
      <w:pPr>
        <w:pStyle w:val="2"/>
      </w:pPr>
      <w:bookmarkStart w:id="32" w:name="_Toc90045347"/>
      <w:r>
        <w:rPr>
          <w:rFonts w:hint="eastAsia"/>
        </w:rPr>
        <w:t>第二节</w:t>
      </w:r>
      <w:r>
        <w:rPr>
          <w:rFonts w:hint="eastAsia"/>
        </w:rPr>
        <w:t xml:space="preserve"> </w:t>
      </w:r>
      <w:r w:rsidR="007B5BCA">
        <w:rPr>
          <w:rFonts w:hint="eastAsia"/>
        </w:rPr>
        <w:t>扎实推动</w:t>
      </w:r>
      <w:r w:rsidR="007B5BCA">
        <w:t>新污染物排放控制</w:t>
      </w:r>
      <w:bookmarkEnd w:id="32"/>
    </w:p>
    <w:p w:rsidR="00184135" w:rsidRDefault="007B5BCA">
      <w:pPr>
        <w:ind w:firstLineChars="200" w:firstLine="643"/>
        <w:rPr>
          <w:rFonts w:ascii="Times New Roman" w:eastAsia="仿宋" w:hAnsi="Times New Roman"/>
          <w:sz w:val="32"/>
        </w:rPr>
      </w:pPr>
      <w:r w:rsidRPr="00557A15">
        <w:rPr>
          <w:rFonts w:ascii="Times New Roman" w:eastAsia="仿宋" w:hAnsi="Times New Roman" w:hint="eastAsia"/>
          <w:b/>
          <w:sz w:val="32"/>
        </w:rPr>
        <w:t>严格落实</w:t>
      </w:r>
      <w:r w:rsidRPr="00557A15">
        <w:rPr>
          <w:rFonts w:ascii="Times New Roman" w:eastAsia="仿宋" w:hAnsi="Times New Roman"/>
          <w:b/>
          <w:sz w:val="32"/>
        </w:rPr>
        <w:t>新化学物质环境管理登记</w:t>
      </w:r>
      <w:r w:rsidRPr="00557A15">
        <w:rPr>
          <w:rFonts w:ascii="Times New Roman" w:eastAsia="仿宋" w:hAnsi="Times New Roman" w:hint="eastAsia"/>
          <w:b/>
          <w:sz w:val="32"/>
        </w:rPr>
        <w:t>制度</w:t>
      </w:r>
      <w:r w:rsidRPr="00557A15">
        <w:rPr>
          <w:rFonts w:ascii="Times New Roman" w:eastAsia="仿宋" w:hAnsi="Times New Roman"/>
          <w:b/>
          <w:sz w:val="32"/>
        </w:rPr>
        <w:t>。</w:t>
      </w:r>
      <w:r>
        <w:rPr>
          <w:rFonts w:ascii="Times New Roman" w:eastAsia="仿宋" w:hAnsi="Times New Roman" w:hint="eastAsia"/>
          <w:sz w:val="32"/>
        </w:rPr>
        <w:t>严格执行《新化学物质环境管理登记办法》，</w:t>
      </w:r>
      <w:r>
        <w:rPr>
          <w:rFonts w:ascii="Times New Roman" w:eastAsia="仿宋" w:hAnsi="Times New Roman"/>
          <w:sz w:val="32"/>
        </w:rPr>
        <w:t>督促企业</w:t>
      </w:r>
      <w:r>
        <w:rPr>
          <w:rFonts w:ascii="Times New Roman" w:eastAsia="仿宋" w:hAnsi="Times New Roman" w:hint="eastAsia"/>
          <w:sz w:val="32"/>
        </w:rPr>
        <w:t>落实新化学物质环</w:t>
      </w:r>
      <w:r>
        <w:rPr>
          <w:rFonts w:ascii="Times New Roman" w:eastAsia="仿宋" w:hAnsi="Times New Roman" w:hint="eastAsia"/>
          <w:sz w:val="32"/>
        </w:rPr>
        <w:lastRenderedPageBreak/>
        <w:t>境风险防控的主体责任</w:t>
      </w:r>
      <w:r>
        <w:rPr>
          <w:rFonts w:ascii="Times New Roman" w:eastAsia="仿宋" w:hAnsi="Times New Roman"/>
          <w:sz w:val="32"/>
        </w:rPr>
        <w:t>。</w:t>
      </w:r>
      <w:r>
        <w:rPr>
          <w:rFonts w:ascii="Times New Roman" w:eastAsia="仿宋" w:hAnsi="Times New Roman" w:hint="eastAsia"/>
          <w:sz w:val="32"/>
        </w:rPr>
        <w:t>对全市</w:t>
      </w:r>
      <w:r>
        <w:rPr>
          <w:rFonts w:ascii="Times New Roman" w:eastAsia="仿宋" w:hAnsi="Times New Roman"/>
          <w:sz w:val="32"/>
        </w:rPr>
        <w:t>范围内</w:t>
      </w:r>
      <w:r>
        <w:rPr>
          <w:rFonts w:ascii="Times New Roman" w:eastAsia="仿宋" w:hAnsi="Times New Roman" w:hint="eastAsia"/>
          <w:sz w:val="32"/>
        </w:rPr>
        <w:t>涉及新化学物质登记的企业开展专项监督抽查，对新化学物质登记测试数据质量进行现场核查，并公开核查结果。</w:t>
      </w:r>
    </w:p>
    <w:p w:rsidR="00184135" w:rsidRDefault="007B5BCA">
      <w:pPr>
        <w:ind w:firstLineChars="200" w:firstLine="643"/>
        <w:rPr>
          <w:rFonts w:ascii="Times New Roman" w:eastAsia="仿宋" w:hAnsi="Times New Roman"/>
          <w:sz w:val="32"/>
        </w:rPr>
      </w:pPr>
      <w:r w:rsidRPr="00557A15">
        <w:rPr>
          <w:rFonts w:ascii="Times New Roman" w:eastAsia="仿宋" w:hAnsi="Times New Roman" w:hint="eastAsia"/>
          <w:b/>
          <w:sz w:val="32"/>
        </w:rPr>
        <w:t>严格</w:t>
      </w:r>
      <w:r w:rsidRPr="00557A15">
        <w:rPr>
          <w:rFonts w:ascii="Times New Roman" w:eastAsia="仿宋" w:hAnsi="Times New Roman"/>
          <w:b/>
          <w:sz w:val="32"/>
        </w:rPr>
        <w:t>实施淘汰</w:t>
      </w:r>
      <w:r w:rsidRPr="00557A15">
        <w:rPr>
          <w:rFonts w:ascii="Times New Roman" w:eastAsia="仿宋" w:hAnsi="Times New Roman" w:hint="eastAsia"/>
          <w:b/>
          <w:sz w:val="32"/>
        </w:rPr>
        <w:t>或</w:t>
      </w:r>
      <w:r w:rsidRPr="00557A15">
        <w:rPr>
          <w:rFonts w:ascii="Times New Roman" w:eastAsia="仿宋" w:hAnsi="Times New Roman"/>
          <w:b/>
          <w:sz w:val="32"/>
        </w:rPr>
        <w:t>限用措施。</w:t>
      </w:r>
      <w:r>
        <w:rPr>
          <w:rFonts w:ascii="Times New Roman" w:eastAsia="仿宋" w:hAnsi="Times New Roman" w:hint="eastAsia"/>
          <w:sz w:val="32"/>
        </w:rPr>
        <w:t>严格涉新污染物建设项目准入，强化环境影响评价管理，不符合禁止生产或限制使用化学物质管理要求的建设项目，依法不予批准实施，已建成的依法不予核发排污许可证，已开工或运行的项目应及时开展环境影响后评价。</w:t>
      </w:r>
    </w:p>
    <w:p w:rsidR="00184135" w:rsidRDefault="007B5BCA">
      <w:pPr>
        <w:ind w:firstLineChars="200" w:firstLine="643"/>
        <w:rPr>
          <w:rFonts w:ascii="Times New Roman" w:eastAsia="仿宋" w:hAnsi="Times New Roman" w:cs="Times New Roman"/>
          <w:sz w:val="32"/>
          <w:szCs w:val="32"/>
        </w:rPr>
      </w:pPr>
      <w:r w:rsidRPr="00557A15">
        <w:rPr>
          <w:rFonts w:ascii="Times New Roman" w:eastAsia="仿宋" w:hAnsi="Times New Roman" w:hint="eastAsia"/>
          <w:b/>
          <w:sz w:val="32"/>
        </w:rPr>
        <w:t>加强</w:t>
      </w:r>
      <w:r w:rsidRPr="00557A15">
        <w:rPr>
          <w:rFonts w:ascii="Times New Roman" w:eastAsia="仿宋" w:hAnsi="Times New Roman"/>
          <w:b/>
          <w:sz w:val="32"/>
        </w:rPr>
        <w:t>清洁</w:t>
      </w:r>
      <w:r w:rsidRPr="00557A15">
        <w:rPr>
          <w:rFonts w:ascii="Times New Roman" w:eastAsia="仿宋" w:hAnsi="Times New Roman" w:hint="eastAsia"/>
          <w:b/>
          <w:sz w:val="32"/>
        </w:rPr>
        <w:t>生产</w:t>
      </w:r>
      <w:r w:rsidRPr="00557A15">
        <w:rPr>
          <w:rFonts w:ascii="Times New Roman" w:eastAsia="仿宋" w:hAnsi="Times New Roman"/>
          <w:b/>
          <w:sz w:val="32"/>
        </w:rPr>
        <w:t>和绿色制造。</w:t>
      </w:r>
      <w:r>
        <w:rPr>
          <w:rFonts w:ascii="Times New Roman" w:eastAsia="仿宋" w:hAnsi="Times New Roman" w:hint="eastAsia"/>
          <w:sz w:val="32"/>
        </w:rPr>
        <w:t>全面落实</w:t>
      </w:r>
      <w:r>
        <w:rPr>
          <w:rFonts w:ascii="Times New Roman" w:eastAsia="仿宋" w:hAnsi="Times New Roman"/>
          <w:sz w:val="32"/>
        </w:rPr>
        <w:t>《</w:t>
      </w:r>
      <w:r>
        <w:rPr>
          <w:rFonts w:ascii="Times New Roman" w:eastAsia="仿宋" w:hAnsi="Times New Roman" w:hint="eastAsia"/>
          <w:sz w:val="32"/>
        </w:rPr>
        <w:t>产业结构</w:t>
      </w:r>
      <w:r>
        <w:rPr>
          <w:rFonts w:ascii="Times New Roman" w:eastAsia="仿宋" w:hAnsi="Times New Roman"/>
          <w:sz w:val="32"/>
        </w:rPr>
        <w:t>调整指导目录》</w:t>
      </w:r>
      <w:r>
        <w:rPr>
          <w:rFonts w:ascii="Times New Roman" w:eastAsia="仿宋" w:hAnsi="Times New Roman" w:hint="eastAsia"/>
          <w:sz w:val="32"/>
        </w:rPr>
        <w:t>中</w:t>
      </w:r>
      <w:r>
        <w:rPr>
          <w:rFonts w:ascii="Times New Roman" w:eastAsia="仿宋" w:hAnsi="Times New Roman"/>
          <w:sz w:val="32"/>
        </w:rPr>
        <w:t>有毒有害化学物质淘汰和限制措施，强化绿色</w:t>
      </w:r>
      <w:r>
        <w:rPr>
          <w:rFonts w:ascii="Times New Roman" w:eastAsia="仿宋" w:hAnsi="Times New Roman" w:hint="eastAsia"/>
          <w:sz w:val="32"/>
        </w:rPr>
        <w:t>替代</w:t>
      </w:r>
      <w:r>
        <w:rPr>
          <w:rFonts w:ascii="Times New Roman" w:eastAsia="仿宋" w:hAnsi="Times New Roman"/>
          <w:sz w:val="32"/>
        </w:rPr>
        <w:t>品和替代技术推广应用。</w:t>
      </w:r>
      <w:r>
        <w:rPr>
          <w:rFonts w:ascii="Times New Roman" w:eastAsia="仿宋" w:hAnsi="Times New Roman" w:hint="eastAsia"/>
          <w:sz w:val="32"/>
        </w:rPr>
        <w:t>对使用</w:t>
      </w:r>
      <w:r>
        <w:rPr>
          <w:rFonts w:ascii="Times New Roman" w:eastAsia="仿宋" w:hAnsi="Times New Roman"/>
          <w:sz w:val="32"/>
        </w:rPr>
        <w:t>有毒有害化学物质或生产过程中排放新污染物的企业，实施强制性清洁生产审核</w:t>
      </w:r>
      <w:r>
        <w:rPr>
          <w:rFonts w:ascii="Times New Roman" w:eastAsia="仿宋" w:hAnsi="Times New Roman" w:hint="eastAsia"/>
          <w:sz w:val="32"/>
        </w:rPr>
        <w:t>，全面推进清洁生产改造或清洁化改造</w:t>
      </w:r>
      <w:r>
        <w:rPr>
          <w:rFonts w:ascii="Times New Roman" w:eastAsia="仿宋" w:hAnsi="Times New Roman"/>
          <w:sz w:val="32"/>
        </w:rPr>
        <w:t>。严</w:t>
      </w:r>
      <w:r>
        <w:rPr>
          <w:rFonts w:ascii="Times New Roman" w:eastAsia="仿宋" w:hAnsi="Times New Roman" w:cs="Times New Roman"/>
          <w:sz w:val="32"/>
          <w:szCs w:val="32"/>
        </w:rPr>
        <w:t>格履行国际化学品领域相关公约，对持久性有机污染物、汞等公约管制的化学物质实施禁用、限用、限排等管控措施</w:t>
      </w:r>
      <w:r>
        <w:rPr>
          <w:rFonts w:ascii="Times New Roman" w:eastAsia="仿宋" w:hAnsi="Times New Roman" w:cs="Times New Roman" w:hint="eastAsia"/>
          <w:sz w:val="32"/>
          <w:szCs w:val="32"/>
        </w:rPr>
        <w:t>，</w:t>
      </w:r>
      <w:r>
        <w:rPr>
          <w:rFonts w:ascii="Times New Roman" w:eastAsia="仿宋" w:hAnsi="Times New Roman" w:cs="Times New Roman"/>
          <w:sz w:val="32"/>
          <w:szCs w:val="32"/>
        </w:rPr>
        <w:t>确保电石法聚氯乙烯生产企业单位产品用汞量实现减半目标后持续稳中有降</w:t>
      </w:r>
      <w:r>
        <w:rPr>
          <w:rFonts w:ascii="Times New Roman" w:eastAsia="仿宋" w:hAnsi="Times New Roman"/>
          <w:sz w:val="32"/>
        </w:rPr>
        <w:t>。</w:t>
      </w:r>
    </w:p>
    <w:p w:rsidR="00184135" w:rsidRDefault="00557A15" w:rsidP="00557A15">
      <w:pPr>
        <w:pStyle w:val="2"/>
      </w:pPr>
      <w:bookmarkStart w:id="33" w:name="_Toc90045348"/>
      <w:r>
        <w:rPr>
          <w:rFonts w:hint="eastAsia"/>
        </w:rPr>
        <w:t>第三节</w:t>
      </w:r>
      <w:r>
        <w:rPr>
          <w:rFonts w:hint="eastAsia"/>
        </w:rPr>
        <w:t xml:space="preserve"> </w:t>
      </w:r>
      <w:r w:rsidR="007B5BCA">
        <w:rPr>
          <w:rFonts w:hint="eastAsia"/>
        </w:rPr>
        <w:t>加快推进</w:t>
      </w:r>
      <w:r w:rsidR="007B5BCA">
        <w:t>化工园区环境风险防控</w:t>
      </w:r>
      <w:bookmarkEnd w:id="33"/>
    </w:p>
    <w:p w:rsidR="00184135" w:rsidRDefault="00557A15">
      <w:pPr>
        <w:ind w:firstLineChars="200" w:firstLine="643"/>
        <w:rPr>
          <w:rFonts w:ascii="Times New Roman" w:eastAsia="仿宋" w:hAnsi="Times New Roman" w:cs="Times New Roman"/>
          <w:sz w:val="32"/>
          <w:szCs w:val="32"/>
        </w:rPr>
      </w:pPr>
      <w:r w:rsidRPr="00557A15">
        <w:rPr>
          <w:rFonts w:ascii="Times New Roman" w:eastAsia="仿宋" w:hAnsi="Times New Roman" w:cs="Times New Roman" w:hint="eastAsia"/>
          <w:b/>
          <w:sz w:val="32"/>
          <w:szCs w:val="32"/>
        </w:rPr>
        <w:t>推进</w:t>
      </w:r>
      <w:r w:rsidRPr="00557A15">
        <w:rPr>
          <w:rFonts w:ascii="Times New Roman" w:eastAsia="仿宋" w:hAnsi="Times New Roman" w:cs="Times New Roman"/>
          <w:b/>
          <w:sz w:val="32"/>
          <w:szCs w:val="32"/>
        </w:rPr>
        <w:t>化工园区环境风险评估。</w:t>
      </w:r>
      <w:r w:rsidR="007B5BCA">
        <w:rPr>
          <w:rFonts w:ascii="Times New Roman" w:eastAsia="仿宋" w:hAnsi="Times New Roman" w:cs="Times New Roman"/>
          <w:sz w:val="32"/>
          <w:szCs w:val="32"/>
        </w:rPr>
        <w:t>深入排查已建成化工园区危险废物（含废弃危险化学品等）种类、数量和去向，科学评估化工园区危险废物环境风险，督促化工园区建立有针对性的危险废物突发环境事件应急预案，保障危险废物规范收</w:t>
      </w:r>
      <w:r w:rsidR="007B5BCA">
        <w:rPr>
          <w:rFonts w:ascii="Times New Roman" w:eastAsia="仿宋" w:hAnsi="Times New Roman" w:cs="Times New Roman"/>
          <w:sz w:val="32"/>
          <w:szCs w:val="32"/>
        </w:rPr>
        <w:lastRenderedPageBreak/>
        <w:t>集、贮存和处理能力，落实园区</w:t>
      </w:r>
      <w:r w:rsidR="007B5BCA">
        <w:rPr>
          <w:rFonts w:ascii="Times New Roman" w:eastAsia="仿宋" w:hAnsi="Times New Roman" w:cs="Times New Roman" w:hint="eastAsia"/>
          <w:sz w:val="32"/>
          <w:szCs w:val="32"/>
        </w:rPr>
        <w:t>生态</w:t>
      </w:r>
      <w:r w:rsidR="007B5BCA">
        <w:rPr>
          <w:rFonts w:ascii="Times New Roman" w:eastAsia="仿宋" w:hAnsi="Times New Roman" w:cs="Times New Roman"/>
          <w:sz w:val="32"/>
          <w:szCs w:val="32"/>
        </w:rPr>
        <w:t>环境保护主体责任和</w:t>
      </w:r>
      <w:r w:rsidR="007B5BCA">
        <w:rPr>
          <w:rFonts w:ascii="Times New Roman" w:eastAsia="仿宋" w:hAnsi="Times New Roman" w:cs="Times New Roman"/>
          <w:sz w:val="32"/>
          <w:szCs w:val="32"/>
        </w:rPr>
        <w:t>“</w:t>
      </w:r>
      <w:r w:rsidR="007B5BCA">
        <w:rPr>
          <w:rFonts w:ascii="Times New Roman" w:eastAsia="仿宋" w:hAnsi="Times New Roman" w:cs="Times New Roman"/>
          <w:sz w:val="32"/>
          <w:szCs w:val="32"/>
        </w:rPr>
        <w:t>一园一策</w:t>
      </w:r>
      <w:r w:rsidR="007B5BCA">
        <w:rPr>
          <w:rFonts w:ascii="Times New Roman" w:eastAsia="仿宋" w:hAnsi="Times New Roman" w:cs="Times New Roman"/>
          <w:sz w:val="32"/>
          <w:szCs w:val="32"/>
        </w:rPr>
        <w:t>”</w:t>
      </w:r>
      <w:r w:rsidR="007B5BCA">
        <w:rPr>
          <w:rFonts w:ascii="Times New Roman" w:eastAsia="仿宋" w:hAnsi="Times New Roman" w:cs="Times New Roman"/>
          <w:sz w:val="32"/>
          <w:szCs w:val="32"/>
        </w:rPr>
        <w:t>危险废物利用处置要求。鼓励有条件的化工园区建立危险废物智能化可追溯的视频监控系统等管控平台，实现园区内危险废物全过程管控。</w:t>
      </w:r>
    </w:p>
    <w:p w:rsidR="00184135" w:rsidRDefault="007B5BCA">
      <w:pPr>
        <w:ind w:firstLineChars="200" w:firstLine="643"/>
        <w:rPr>
          <w:rFonts w:ascii="Times New Roman" w:eastAsia="仿宋" w:hAnsi="Times New Roman" w:cs="Times New Roman"/>
          <w:sz w:val="32"/>
          <w:szCs w:val="32"/>
        </w:rPr>
      </w:pPr>
      <w:r w:rsidRPr="00557A15">
        <w:rPr>
          <w:rFonts w:ascii="Times New Roman" w:eastAsia="仿宋" w:hAnsi="Times New Roman" w:cs="Times New Roman" w:hint="eastAsia"/>
          <w:b/>
          <w:sz w:val="32"/>
          <w:szCs w:val="32"/>
        </w:rPr>
        <w:t>加强</w:t>
      </w:r>
      <w:r w:rsidRPr="00557A15">
        <w:rPr>
          <w:rFonts w:ascii="Times New Roman" w:eastAsia="仿宋" w:hAnsi="Times New Roman" w:cs="Times New Roman"/>
          <w:b/>
          <w:sz w:val="32"/>
          <w:szCs w:val="32"/>
        </w:rPr>
        <w:t>新形势下的化工园区环境监管。</w:t>
      </w:r>
      <w:r>
        <w:rPr>
          <w:rFonts w:ascii="Times New Roman" w:eastAsia="仿宋" w:hAnsi="Times New Roman" w:cs="Times New Roman" w:hint="eastAsia"/>
          <w:sz w:val="32"/>
          <w:szCs w:val="32"/>
        </w:rPr>
        <w:t>选取</w:t>
      </w:r>
      <w:r>
        <w:rPr>
          <w:rFonts w:ascii="Times New Roman" w:eastAsia="仿宋" w:hAnsi="Times New Roman" w:cs="Times New Roman"/>
          <w:sz w:val="32"/>
          <w:szCs w:val="32"/>
        </w:rPr>
        <w:t>典型园区，通过引进第三方专业环境服务对化工园区环境进行把脉会诊。借助环保管家式服务，</w:t>
      </w:r>
      <w:r>
        <w:rPr>
          <w:rFonts w:ascii="Times New Roman" w:eastAsia="仿宋" w:hAnsi="Times New Roman" w:cs="Times New Roman" w:hint="eastAsia"/>
          <w:sz w:val="32"/>
          <w:szCs w:val="32"/>
        </w:rPr>
        <w:t>在</w:t>
      </w:r>
      <w:r>
        <w:rPr>
          <w:rFonts w:ascii="Times New Roman" w:eastAsia="仿宋" w:hAnsi="Times New Roman" w:cs="Times New Roman"/>
          <w:sz w:val="32"/>
          <w:szCs w:val="32"/>
        </w:rPr>
        <w:t>全市化工园区</w:t>
      </w:r>
      <w:r>
        <w:rPr>
          <w:rFonts w:ascii="Times New Roman" w:eastAsia="仿宋" w:hAnsi="Times New Roman" w:cs="Times New Roman" w:hint="eastAsia"/>
          <w:sz w:val="32"/>
          <w:szCs w:val="32"/>
        </w:rPr>
        <w:t>内推行</w:t>
      </w:r>
      <w:r>
        <w:rPr>
          <w:rFonts w:ascii="Times New Roman" w:eastAsia="仿宋" w:hAnsi="Times New Roman" w:cs="Times New Roman"/>
          <w:sz w:val="32"/>
          <w:szCs w:val="32"/>
        </w:rPr>
        <w:t>“</w:t>
      </w:r>
      <w:r>
        <w:rPr>
          <w:rFonts w:ascii="Times New Roman" w:eastAsia="仿宋" w:hAnsi="Times New Roman" w:cs="Times New Roman"/>
          <w:sz w:val="32"/>
          <w:szCs w:val="32"/>
        </w:rPr>
        <w:t>常体检</w:t>
      </w:r>
      <w:r>
        <w:rPr>
          <w:rFonts w:ascii="Times New Roman" w:eastAsia="仿宋" w:hAnsi="Times New Roman" w:cs="Times New Roman"/>
          <w:sz w:val="32"/>
          <w:szCs w:val="32"/>
        </w:rPr>
        <w:t>—</w:t>
      </w:r>
      <w:r>
        <w:rPr>
          <w:rFonts w:ascii="Times New Roman" w:eastAsia="仿宋" w:hAnsi="Times New Roman" w:cs="Times New Roman"/>
          <w:sz w:val="32"/>
          <w:szCs w:val="32"/>
        </w:rPr>
        <w:t>补短板</w:t>
      </w:r>
      <w:r>
        <w:rPr>
          <w:rFonts w:ascii="Times New Roman" w:eastAsia="仿宋" w:hAnsi="Times New Roman" w:cs="Times New Roman"/>
          <w:sz w:val="32"/>
          <w:szCs w:val="32"/>
        </w:rPr>
        <w:t>—</w:t>
      </w:r>
      <w:r>
        <w:rPr>
          <w:rFonts w:ascii="Times New Roman" w:eastAsia="仿宋" w:hAnsi="Times New Roman" w:cs="Times New Roman"/>
          <w:sz w:val="32"/>
          <w:szCs w:val="32"/>
        </w:rPr>
        <w:t>控风险</w:t>
      </w:r>
      <w:r>
        <w:rPr>
          <w:rFonts w:ascii="Times New Roman" w:eastAsia="仿宋" w:hAnsi="Times New Roman" w:cs="Times New Roman"/>
          <w:sz w:val="32"/>
          <w:szCs w:val="32"/>
        </w:rPr>
        <w:t>—</w:t>
      </w:r>
      <w:r>
        <w:rPr>
          <w:rFonts w:ascii="Times New Roman" w:eastAsia="仿宋" w:hAnsi="Times New Roman" w:cs="Times New Roman"/>
          <w:sz w:val="32"/>
          <w:szCs w:val="32"/>
        </w:rPr>
        <w:t>共发展</w:t>
      </w:r>
      <w:r>
        <w:rPr>
          <w:rFonts w:ascii="Times New Roman" w:eastAsia="仿宋" w:hAnsi="Times New Roman" w:cs="Times New Roman"/>
          <w:sz w:val="32"/>
          <w:szCs w:val="32"/>
        </w:rPr>
        <w:t>”</w:t>
      </w:r>
      <w:r>
        <w:rPr>
          <w:rFonts w:ascii="Times New Roman" w:eastAsia="仿宋" w:hAnsi="Times New Roman" w:cs="Times New Roman" w:hint="eastAsia"/>
          <w:sz w:val="32"/>
          <w:szCs w:val="32"/>
        </w:rPr>
        <w:t>管理</w:t>
      </w:r>
      <w:r>
        <w:rPr>
          <w:rFonts w:ascii="Times New Roman" w:eastAsia="仿宋" w:hAnsi="Times New Roman" w:cs="Times New Roman"/>
          <w:sz w:val="32"/>
          <w:szCs w:val="32"/>
        </w:rPr>
        <w:t>思路，真正做到</w:t>
      </w:r>
      <w:r>
        <w:rPr>
          <w:rFonts w:ascii="Times New Roman" w:eastAsia="仿宋" w:hAnsi="Times New Roman" w:cs="Times New Roman"/>
          <w:sz w:val="32"/>
          <w:szCs w:val="32"/>
        </w:rPr>
        <w:t>“</w:t>
      </w:r>
      <w:r>
        <w:rPr>
          <w:rFonts w:ascii="Times New Roman" w:eastAsia="仿宋" w:hAnsi="Times New Roman" w:cs="Times New Roman"/>
          <w:sz w:val="32"/>
          <w:szCs w:val="32"/>
        </w:rPr>
        <w:t>预防为主、综合治理</w:t>
      </w:r>
      <w:r>
        <w:rPr>
          <w:rFonts w:ascii="Times New Roman" w:eastAsia="仿宋" w:hAnsi="Times New Roman" w:cs="Times New Roman"/>
          <w:sz w:val="32"/>
          <w:szCs w:val="32"/>
        </w:rPr>
        <w:t>”</w:t>
      </w:r>
      <w:r>
        <w:rPr>
          <w:rFonts w:ascii="Times New Roman" w:eastAsia="仿宋" w:hAnsi="Times New Roman" w:cs="Times New Roman"/>
          <w:sz w:val="32"/>
          <w:szCs w:val="32"/>
        </w:rPr>
        <w:t>，形成长远规划、科学有效监管新局面。</w:t>
      </w:r>
    </w:p>
    <w:p w:rsidR="00557A15" w:rsidRDefault="00557A15">
      <w:pPr>
        <w:pStyle w:val="2"/>
        <w:sectPr w:rsidR="00557A15">
          <w:pgSz w:w="11906" w:h="16838"/>
          <w:pgMar w:top="1440" w:right="1800" w:bottom="1440" w:left="1800" w:header="851" w:footer="992" w:gutter="0"/>
          <w:cols w:space="425"/>
          <w:docGrid w:type="lines" w:linePitch="312"/>
        </w:sectPr>
      </w:pPr>
    </w:p>
    <w:p w:rsidR="00184135" w:rsidRDefault="00557A15" w:rsidP="00557A15">
      <w:pPr>
        <w:pStyle w:val="1"/>
      </w:pPr>
      <w:bookmarkStart w:id="34" w:name="_Toc90045349"/>
      <w:r>
        <w:rPr>
          <w:rFonts w:hint="eastAsia"/>
        </w:rPr>
        <w:lastRenderedPageBreak/>
        <w:t>第九章</w:t>
      </w:r>
      <w:r>
        <w:rPr>
          <w:rFonts w:hint="eastAsia"/>
        </w:rPr>
        <w:t xml:space="preserve"> </w:t>
      </w:r>
      <w:r w:rsidR="007B5BCA">
        <w:rPr>
          <w:rFonts w:hint="eastAsia"/>
        </w:rPr>
        <w:t>强化</w:t>
      </w:r>
      <w:r w:rsidR="007B5BCA">
        <w:t>预警与</w:t>
      </w:r>
      <w:r w:rsidR="007B5BCA">
        <w:rPr>
          <w:rFonts w:hint="eastAsia"/>
        </w:rPr>
        <w:t>应急</w:t>
      </w:r>
      <w:r w:rsidR="00292635">
        <w:rPr>
          <w:rFonts w:hint="eastAsia"/>
        </w:rPr>
        <w:t>，展现</w:t>
      </w:r>
      <w:r w:rsidR="00292635">
        <w:t>新作为</w:t>
      </w:r>
      <w:bookmarkEnd w:id="34"/>
    </w:p>
    <w:p w:rsidR="00557A15" w:rsidRDefault="00235CBA" w:rsidP="00292635">
      <w:pPr>
        <w:ind w:firstLineChars="200" w:firstLine="640"/>
      </w:pPr>
      <w:r>
        <w:rPr>
          <w:rFonts w:ascii="Times New Roman" w:eastAsia="仿宋" w:hAnsi="Times New Roman" w:hint="eastAsia"/>
          <w:sz w:val="32"/>
        </w:rPr>
        <w:t>通过加强</w:t>
      </w:r>
      <w:r>
        <w:rPr>
          <w:rFonts w:ascii="Times New Roman" w:eastAsia="仿宋" w:hAnsi="Times New Roman"/>
          <w:sz w:val="32"/>
        </w:rPr>
        <w:t>环境风险预警</w:t>
      </w:r>
      <w:r>
        <w:rPr>
          <w:rFonts w:ascii="Times New Roman" w:eastAsia="仿宋" w:hAnsi="Times New Roman" w:hint="eastAsia"/>
          <w:sz w:val="32"/>
        </w:rPr>
        <w:t>防控</w:t>
      </w:r>
      <w:r>
        <w:rPr>
          <w:rFonts w:ascii="Times New Roman" w:eastAsia="仿宋" w:hAnsi="Times New Roman"/>
          <w:sz w:val="32"/>
        </w:rPr>
        <w:t>及强化</w:t>
      </w:r>
      <w:r>
        <w:rPr>
          <w:rFonts w:ascii="Times New Roman" w:eastAsia="仿宋" w:hAnsi="Times New Roman" w:hint="eastAsia"/>
          <w:sz w:val="32"/>
        </w:rPr>
        <w:t>生态环境</w:t>
      </w:r>
      <w:r>
        <w:rPr>
          <w:rFonts w:ascii="Times New Roman" w:eastAsia="仿宋" w:hAnsi="Times New Roman"/>
          <w:sz w:val="32"/>
        </w:rPr>
        <w:t>应急管理</w:t>
      </w:r>
      <w:r>
        <w:rPr>
          <w:rFonts w:ascii="Times New Roman" w:eastAsia="仿宋" w:hAnsi="Times New Roman" w:hint="eastAsia"/>
          <w:sz w:val="32"/>
        </w:rPr>
        <w:t>，实现</w:t>
      </w:r>
      <w:r w:rsidR="00292635" w:rsidRPr="00292635">
        <w:rPr>
          <w:rFonts w:ascii="Times New Roman" w:eastAsia="仿宋" w:hAnsi="Times New Roman" w:hint="eastAsia"/>
          <w:sz w:val="32"/>
        </w:rPr>
        <w:t>有效预防</w:t>
      </w:r>
      <w:r w:rsidR="00292635" w:rsidRPr="00292635">
        <w:rPr>
          <w:rFonts w:ascii="Times New Roman" w:eastAsia="仿宋" w:hAnsi="Times New Roman"/>
          <w:sz w:val="32"/>
        </w:rPr>
        <w:t>、及时控制和妥善处理各类突发环境事件，</w:t>
      </w:r>
      <w:r>
        <w:rPr>
          <w:rFonts w:ascii="Times New Roman" w:eastAsia="仿宋" w:hAnsi="Times New Roman" w:hint="eastAsia"/>
          <w:sz w:val="32"/>
        </w:rPr>
        <w:t>确保</w:t>
      </w:r>
      <w:r w:rsidR="00292635" w:rsidRPr="00292635">
        <w:rPr>
          <w:rFonts w:ascii="Times New Roman" w:eastAsia="仿宋" w:hAnsi="Times New Roman"/>
          <w:sz w:val="32"/>
        </w:rPr>
        <w:t>提高快速反应和应急处置能力，切实保障人民群众的生命和</w:t>
      </w:r>
      <w:r w:rsidR="00292635" w:rsidRPr="00292635">
        <w:rPr>
          <w:rFonts w:ascii="Times New Roman" w:eastAsia="仿宋" w:hAnsi="Times New Roman" w:hint="eastAsia"/>
          <w:sz w:val="32"/>
        </w:rPr>
        <w:t>财产</w:t>
      </w:r>
      <w:r w:rsidR="00292635" w:rsidRPr="00292635">
        <w:rPr>
          <w:rFonts w:ascii="Times New Roman" w:eastAsia="仿宋" w:hAnsi="Times New Roman"/>
          <w:sz w:val="32"/>
        </w:rPr>
        <w:t>安全，</w:t>
      </w:r>
      <w:r w:rsidR="00292635" w:rsidRPr="00292635">
        <w:rPr>
          <w:rFonts w:ascii="Times New Roman" w:eastAsia="仿宋" w:hAnsi="Times New Roman" w:hint="eastAsia"/>
          <w:sz w:val="32"/>
        </w:rPr>
        <w:t>维护</w:t>
      </w:r>
      <w:r w:rsidR="00292635" w:rsidRPr="00292635">
        <w:rPr>
          <w:rFonts w:ascii="Times New Roman" w:eastAsia="仿宋" w:hAnsi="Times New Roman"/>
          <w:sz w:val="32"/>
        </w:rPr>
        <w:t>社会</w:t>
      </w:r>
      <w:r w:rsidR="00292635">
        <w:rPr>
          <w:rFonts w:ascii="Times New Roman" w:eastAsia="仿宋" w:hAnsi="Times New Roman" w:hint="eastAsia"/>
          <w:sz w:val="32"/>
        </w:rPr>
        <w:t>稳定</w:t>
      </w:r>
      <w:r>
        <w:rPr>
          <w:rFonts w:ascii="Times New Roman" w:eastAsia="仿宋" w:hAnsi="Times New Roman" w:hint="eastAsia"/>
          <w:sz w:val="32"/>
        </w:rPr>
        <w:t>。</w:t>
      </w:r>
      <w:r>
        <w:rPr>
          <w:rFonts w:hint="eastAsia"/>
        </w:rPr>
        <w:t xml:space="preserve"> </w:t>
      </w:r>
    </w:p>
    <w:p w:rsidR="00184135" w:rsidRDefault="00557A15" w:rsidP="00557A15">
      <w:pPr>
        <w:pStyle w:val="2"/>
      </w:pPr>
      <w:bookmarkStart w:id="35" w:name="_Toc90045350"/>
      <w:r>
        <w:rPr>
          <w:rFonts w:hint="eastAsia"/>
        </w:rPr>
        <w:t>第一节</w:t>
      </w:r>
      <w:r>
        <w:rPr>
          <w:rFonts w:hint="eastAsia"/>
        </w:rPr>
        <w:t xml:space="preserve"> </w:t>
      </w:r>
      <w:r w:rsidR="007B5BCA">
        <w:rPr>
          <w:rFonts w:hint="eastAsia"/>
        </w:rPr>
        <w:t>加强</w:t>
      </w:r>
      <w:r w:rsidR="007B5BCA">
        <w:t>环境风险预警防控</w:t>
      </w:r>
      <w:bookmarkEnd w:id="35"/>
    </w:p>
    <w:p w:rsidR="00184135" w:rsidRDefault="00557A15">
      <w:pPr>
        <w:ind w:firstLineChars="200" w:firstLine="643"/>
        <w:rPr>
          <w:rFonts w:ascii="Times New Roman" w:eastAsia="仿宋" w:hAnsi="Times New Roman"/>
          <w:sz w:val="32"/>
        </w:rPr>
      </w:pPr>
      <w:r w:rsidRPr="00557A15">
        <w:rPr>
          <w:rFonts w:ascii="Times New Roman" w:eastAsia="仿宋" w:hAnsi="Times New Roman" w:hint="eastAsia"/>
          <w:b/>
          <w:sz w:val="32"/>
        </w:rPr>
        <w:t>开展</w:t>
      </w:r>
      <w:r w:rsidRPr="00557A15">
        <w:rPr>
          <w:rFonts w:ascii="Times New Roman" w:eastAsia="仿宋" w:hAnsi="Times New Roman"/>
          <w:b/>
          <w:sz w:val="32"/>
        </w:rPr>
        <w:t>重点区域环境风险评估。</w:t>
      </w:r>
      <w:r w:rsidR="007B5BCA">
        <w:rPr>
          <w:rFonts w:ascii="Times New Roman" w:eastAsia="仿宋" w:hAnsi="Times New Roman" w:hint="eastAsia"/>
          <w:sz w:val="32"/>
        </w:rPr>
        <w:t>完善</w:t>
      </w:r>
      <w:r w:rsidR="007B5BCA">
        <w:rPr>
          <w:rFonts w:ascii="Times New Roman" w:eastAsia="仿宋" w:hAnsi="Times New Roman"/>
          <w:sz w:val="32"/>
        </w:rPr>
        <w:t>“</w:t>
      </w:r>
      <w:r w:rsidR="007B5BCA">
        <w:rPr>
          <w:rFonts w:ascii="Times New Roman" w:eastAsia="仿宋" w:hAnsi="Times New Roman" w:hint="eastAsia"/>
          <w:sz w:val="32"/>
        </w:rPr>
        <w:t>事前</w:t>
      </w:r>
      <w:r w:rsidR="007B5BCA">
        <w:rPr>
          <w:rFonts w:ascii="Times New Roman" w:eastAsia="仿宋" w:hAnsi="Times New Roman"/>
          <w:sz w:val="32"/>
        </w:rPr>
        <w:t>、事中、</w:t>
      </w:r>
      <w:r w:rsidR="007B5BCA">
        <w:rPr>
          <w:rFonts w:ascii="Times New Roman" w:eastAsia="仿宋" w:hAnsi="Times New Roman" w:hint="eastAsia"/>
          <w:sz w:val="32"/>
        </w:rPr>
        <w:t>事后</w:t>
      </w:r>
      <w:r w:rsidR="007B5BCA">
        <w:rPr>
          <w:rFonts w:ascii="Times New Roman" w:eastAsia="仿宋" w:hAnsi="Times New Roman"/>
          <w:sz w:val="32"/>
        </w:rPr>
        <w:t>”</w:t>
      </w:r>
      <w:r w:rsidR="007B5BCA">
        <w:rPr>
          <w:rFonts w:ascii="Times New Roman" w:eastAsia="仿宋" w:hAnsi="Times New Roman" w:hint="eastAsia"/>
          <w:sz w:val="32"/>
        </w:rPr>
        <w:t>全过程</w:t>
      </w:r>
      <w:r w:rsidR="007B5BCA">
        <w:rPr>
          <w:rFonts w:ascii="Times New Roman" w:eastAsia="仿宋" w:hAnsi="Times New Roman"/>
          <w:sz w:val="32"/>
        </w:rPr>
        <w:t>、多层</w:t>
      </w:r>
      <w:r w:rsidR="007B5BCA">
        <w:rPr>
          <w:rFonts w:ascii="Times New Roman" w:eastAsia="仿宋" w:hAnsi="Times New Roman" w:hint="eastAsia"/>
          <w:sz w:val="32"/>
        </w:rPr>
        <w:t>级生态</w:t>
      </w:r>
      <w:r w:rsidR="007B5BCA">
        <w:rPr>
          <w:rFonts w:ascii="Times New Roman" w:eastAsia="仿宋" w:hAnsi="Times New Roman"/>
          <w:sz w:val="32"/>
        </w:rPr>
        <w:t>环境风险防范和应急体系，开展涉危涉重企业、化工园区</w:t>
      </w:r>
      <w:r w:rsidR="007B5BCA">
        <w:rPr>
          <w:rFonts w:ascii="Times New Roman" w:eastAsia="仿宋" w:hAnsi="Times New Roman" w:hint="eastAsia"/>
          <w:sz w:val="32"/>
        </w:rPr>
        <w:t>、</w:t>
      </w:r>
      <w:r w:rsidR="007B5BCA">
        <w:rPr>
          <w:rFonts w:ascii="Times New Roman" w:eastAsia="仿宋" w:hAnsi="Times New Roman"/>
          <w:sz w:val="32"/>
        </w:rPr>
        <w:t>集中式饮用水水源地及</w:t>
      </w:r>
      <w:r w:rsidR="007B5BCA">
        <w:rPr>
          <w:rFonts w:ascii="Times New Roman" w:eastAsia="仿宋" w:hAnsi="Times New Roman" w:hint="eastAsia"/>
          <w:sz w:val="32"/>
        </w:rPr>
        <w:t>重点</w:t>
      </w:r>
      <w:r w:rsidR="007B5BCA">
        <w:rPr>
          <w:rFonts w:ascii="Times New Roman" w:eastAsia="仿宋" w:hAnsi="Times New Roman"/>
          <w:sz w:val="32"/>
        </w:rPr>
        <w:t>流域环境风险调查评估，实施分类分级</w:t>
      </w:r>
      <w:r w:rsidR="007B5BCA">
        <w:rPr>
          <w:rFonts w:ascii="Times New Roman" w:eastAsia="仿宋" w:hAnsi="Times New Roman" w:hint="eastAsia"/>
          <w:sz w:val="32"/>
        </w:rPr>
        <w:t>风险</w:t>
      </w:r>
      <w:r w:rsidR="007B5BCA">
        <w:rPr>
          <w:rFonts w:ascii="Times New Roman" w:eastAsia="仿宋" w:hAnsi="Times New Roman"/>
          <w:sz w:val="32"/>
        </w:rPr>
        <w:t>管控，协同推进重点区域</w:t>
      </w:r>
      <w:r w:rsidR="007B5BCA">
        <w:rPr>
          <w:rFonts w:ascii="Times New Roman" w:eastAsia="仿宋" w:hAnsi="Times New Roman" w:hint="eastAsia"/>
          <w:sz w:val="32"/>
        </w:rPr>
        <w:t>生态</w:t>
      </w:r>
      <w:r w:rsidR="007B5BCA">
        <w:rPr>
          <w:rFonts w:ascii="Times New Roman" w:eastAsia="仿宋" w:hAnsi="Times New Roman"/>
          <w:sz w:val="32"/>
        </w:rPr>
        <w:t>环境污染综合防治、风险防控和生态修复</w:t>
      </w:r>
      <w:r w:rsidR="007B5BCA">
        <w:rPr>
          <w:rFonts w:ascii="Times New Roman" w:eastAsia="仿宋" w:hAnsi="Times New Roman" w:hint="eastAsia"/>
          <w:sz w:val="32"/>
        </w:rPr>
        <w:t>，</w:t>
      </w:r>
      <w:r w:rsidR="007B5BCA">
        <w:rPr>
          <w:rFonts w:ascii="Times New Roman" w:eastAsia="仿宋" w:hAnsi="Times New Roman"/>
          <w:sz w:val="32"/>
        </w:rPr>
        <w:t>形成一批具有</w:t>
      </w:r>
      <w:r w:rsidR="007B5BCA">
        <w:rPr>
          <w:rFonts w:ascii="Times New Roman" w:eastAsia="仿宋" w:hAnsi="Times New Roman" w:hint="eastAsia"/>
          <w:sz w:val="32"/>
        </w:rPr>
        <w:t>宜昌</w:t>
      </w:r>
      <w:r w:rsidR="007B5BCA">
        <w:rPr>
          <w:rFonts w:ascii="Times New Roman" w:eastAsia="仿宋" w:hAnsi="Times New Roman"/>
          <w:sz w:val="32"/>
        </w:rPr>
        <w:t>特色的生态环境综合整治风险防控示范工程。</w:t>
      </w:r>
    </w:p>
    <w:p w:rsidR="00184135" w:rsidRDefault="007B5BCA">
      <w:pPr>
        <w:ind w:firstLineChars="200" w:firstLine="643"/>
        <w:rPr>
          <w:rFonts w:ascii="Times New Roman" w:eastAsia="仿宋" w:hAnsi="Times New Roman"/>
          <w:sz w:val="32"/>
        </w:rPr>
      </w:pPr>
      <w:r w:rsidRPr="00557A15">
        <w:rPr>
          <w:rFonts w:ascii="Times New Roman" w:eastAsia="仿宋" w:hAnsi="Times New Roman" w:hint="eastAsia"/>
          <w:b/>
          <w:sz w:val="32"/>
        </w:rPr>
        <w:t>建立健全尾矿库环境</w:t>
      </w:r>
      <w:r w:rsidRPr="00557A15">
        <w:rPr>
          <w:rFonts w:ascii="Times New Roman" w:eastAsia="仿宋" w:hAnsi="Times New Roman"/>
          <w:b/>
          <w:sz w:val="32"/>
        </w:rPr>
        <w:t>预警</w:t>
      </w:r>
      <w:r w:rsidRPr="00557A15">
        <w:rPr>
          <w:rFonts w:ascii="Times New Roman" w:eastAsia="仿宋" w:hAnsi="Times New Roman" w:hint="eastAsia"/>
          <w:b/>
          <w:sz w:val="32"/>
        </w:rPr>
        <w:t>监测体系</w:t>
      </w:r>
      <w:r w:rsidR="00557A15" w:rsidRPr="00557A15">
        <w:rPr>
          <w:rFonts w:ascii="Times New Roman" w:eastAsia="仿宋" w:hAnsi="Times New Roman" w:hint="eastAsia"/>
          <w:b/>
          <w:sz w:val="32"/>
        </w:rPr>
        <w:t>。</w:t>
      </w:r>
      <w:r>
        <w:rPr>
          <w:rFonts w:ascii="Times New Roman" w:eastAsia="仿宋" w:hAnsi="Times New Roman" w:hint="eastAsia"/>
          <w:sz w:val="32"/>
        </w:rPr>
        <w:t>加强</w:t>
      </w:r>
      <w:r>
        <w:rPr>
          <w:rFonts w:ascii="Times New Roman" w:eastAsia="仿宋" w:hAnsi="Times New Roman"/>
          <w:sz w:val="32"/>
        </w:rPr>
        <w:t>对尾矿库尾水排放及下游地表水水质的监测监控，提升尾矿库整体环境</w:t>
      </w:r>
      <w:r>
        <w:rPr>
          <w:rFonts w:ascii="Times New Roman" w:eastAsia="仿宋" w:hAnsi="Times New Roman" w:hint="eastAsia"/>
          <w:sz w:val="32"/>
        </w:rPr>
        <w:t>安全</w:t>
      </w:r>
      <w:r>
        <w:rPr>
          <w:rFonts w:ascii="Times New Roman" w:eastAsia="仿宋" w:hAnsi="Times New Roman"/>
          <w:sz w:val="32"/>
        </w:rPr>
        <w:t>保障水平</w:t>
      </w:r>
      <w:r>
        <w:rPr>
          <w:rFonts w:ascii="Times New Roman" w:eastAsia="仿宋" w:hAnsi="Times New Roman" w:hint="eastAsia"/>
          <w:sz w:val="32"/>
        </w:rPr>
        <w:t>。严格突发环境事件风险管控，推动建立联防联控机制，组织长江流域沿线县（市）区通过联合开展桌面推演、实战演练等，检验机制实效并及时完善，坚决做到科学处置各类突发环境事件。</w:t>
      </w:r>
    </w:p>
    <w:p w:rsidR="00184135" w:rsidRDefault="00557A15" w:rsidP="00557A15">
      <w:pPr>
        <w:pStyle w:val="2"/>
      </w:pPr>
      <w:bookmarkStart w:id="36" w:name="_Toc90045351"/>
      <w:r>
        <w:rPr>
          <w:rFonts w:hint="eastAsia"/>
        </w:rPr>
        <w:t>第二节</w:t>
      </w:r>
      <w:r>
        <w:rPr>
          <w:rFonts w:hint="eastAsia"/>
        </w:rPr>
        <w:t xml:space="preserve"> </w:t>
      </w:r>
      <w:r w:rsidR="007B5BCA">
        <w:rPr>
          <w:rFonts w:hint="eastAsia"/>
        </w:rPr>
        <w:t>强化生态</w:t>
      </w:r>
      <w:r w:rsidR="007B5BCA">
        <w:t>环境</w:t>
      </w:r>
      <w:r w:rsidR="007B5BCA">
        <w:rPr>
          <w:rFonts w:hint="eastAsia"/>
        </w:rPr>
        <w:t>应急</w:t>
      </w:r>
      <w:r w:rsidR="007B5BCA">
        <w:t>管理</w:t>
      </w:r>
      <w:bookmarkEnd w:id="36"/>
    </w:p>
    <w:p w:rsidR="00184135" w:rsidRDefault="00557A15">
      <w:pPr>
        <w:ind w:firstLineChars="200" w:firstLine="643"/>
        <w:rPr>
          <w:rFonts w:ascii="Times New Roman" w:eastAsia="仿宋" w:hAnsi="Times New Roman"/>
          <w:sz w:val="32"/>
        </w:rPr>
      </w:pPr>
      <w:r w:rsidRPr="00557A15">
        <w:rPr>
          <w:rFonts w:ascii="Times New Roman" w:eastAsia="仿宋" w:hAnsi="Times New Roman" w:hint="eastAsia"/>
          <w:b/>
          <w:sz w:val="32"/>
        </w:rPr>
        <w:t>严格</w:t>
      </w:r>
      <w:r w:rsidRPr="00557A15">
        <w:rPr>
          <w:rFonts w:ascii="Times New Roman" w:eastAsia="仿宋" w:hAnsi="Times New Roman"/>
          <w:b/>
          <w:sz w:val="32"/>
        </w:rPr>
        <w:t>突发环境事件应急管理。</w:t>
      </w:r>
      <w:r w:rsidR="007B5BCA">
        <w:rPr>
          <w:rFonts w:ascii="Times New Roman" w:eastAsia="仿宋" w:hAnsi="Times New Roman" w:hint="eastAsia"/>
          <w:sz w:val="32"/>
        </w:rPr>
        <w:t>各级</w:t>
      </w:r>
      <w:r w:rsidR="007B5BCA">
        <w:rPr>
          <w:rFonts w:ascii="Times New Roman" w:eastAsia="仿宋" w:hAnsi="Times New Roman"/>
          <w:sz w:val="32"/>
        </w:rPr>
        <w:t>生态环境部门</w:t>
      </w:r>
      <w:r w:rsidR="007B5BCA">
        <w:rPr>
          <w:rFonts w:ascii="Times New Roman" w:eastAsia="仿宋" w:hAnsi="Times New Roman" w:hint="eastAsia"/>
          <w:sz w:val="32"/>
        </w:rPr>
        <w:t>应加强</w:t>
      </w:r>
      <w:r w:rsidR="007B5BCA">
        <w:rPr>
          <w:rFonts w:ascii="Times New Roman" w:eastAsia="仿宋" w:hAnsi="Times New Roman" w:hint="eastAsia"/>
          <w:sz w:val="32"/>
        </w:rPr>
        <w:lastRenderedPageBreak/>
        <w:t>环境应急值守，健全机制、优化流程、推动值守工作规范化；加强信息报送，严格落实信息报送时限要求，确保信息报送快速及时，报送内容准确全面；加强信息公开，突发环境事件发生后，事发地生态环境部门要积极配合本地政府，</w:t>
      </w:r>
      <w:r w:rsidR="007B5BCA">
        <w:rPr>
          <w:rFonts w:ascii="Times New Roman" w:eastAsia="仿宋" w:hAnsi="Times New Roman" w:hint="eastAsia"/>
          <w:sz w:val="32"/>
        </w:rPr>
        <w:t>24</w:t>
      </w:r>
      <w:r w:rsidR="007B5BCA">
        <w:rPr>
          <w:rFonts w:ascii="Times New Roman" w:eastAsia="仿宋" w:hAnsi="Times New Roman" w:hint="eastAsia"/>
          <w:sz w:val="32"/>
        </w:rPr>
        <w:t>小时内在官方平台上发布事件信息，并结合事件进展持续公开信息。</w:t>
      </w:r>
    </w:p>
    <w:p w:rsidR="00184135" w:rsidRDefault="007B5BCA">
      <w:pPr>
        <w:ind w:firstLineChars="200" w:firstLine="643"/>
        <w:rPr>
          <w:rFonts w:ascii="Times New Roman" w:eastAsia="仿宋" w:hAnsi="Times New Roman"/>
          <w:sz w:val="32"/>
        </w:rPr>
      </w:pPr>
      <w:r w:rsidRPr="00557A15">
        <w:rPr>
          <w:rFonts w:ascii="Times New Roman" w:eastAsia="仿宋" w:hAnsi="Times New Roman" w:hint="eastAsia"/>
          <w:b/>
          <w:sz w:val="32"/>
        </w:rPr>
        <w:t>实施</w:t>
      </w:r>
      <w:r w:rsidRPr="00557A15">
        <w:rPr>
          <w:rFonts w:ascii="Times New Roman" w:eastAsia="仿宋" w:hAnsi="Times New Roman"/>
          <w:b/>
          <w:sz w:val="32"/>
        </w:rPr>
        <w:t>企业环境应急预案电子化备案</w:t>
      </w:r>
      <w:r w:rsidR="00557A15" w:rsidRPr="00557A15">
        <w:rPr>
          <w:rFonts w:ascii="Times New Roman" w:eastAsia="仿宋" w:hAnsi="Times New Roman" w:hint="eastAsia"/>
          <w:b/>
          <w:sz w:val="32"/>
        </w:rPr>
        <w:t>。</w:t>
      </w:r>
      <w:r>
        <w:rPr>
          <w:rFonts w:ascii="Times New Roman" w:eastAsia="仿宋" w:hAnsi="Times New Roman"/>
          <w:sz w:val="32"/>
        </w:rPr>
        <w:t>实现市域范围涉危涉重企业电子化备案全覆盖</w:t>
      </w:r>
      <w:r>
        <w:rPr>
          <w:rFonts w:ascii="Times New Roman" w:eastAsia="仿宋" w:hAnsi="Times New Roman" w:hint="eastAsia"/>
          <w:sz w:val="32"/>
        </w:rPr>
        <w:t>，</w:t>
      </w:r>
      <w:r>
        <w:rPr>
          <w:rFonts w:ascii="Times New Roman" w:eastAsia="仿宋" w:hAnsi="Times New Roman" w:hint="eastAsia"/>
          <w:sz w:val="32"/>
        </w:rPr>
        <w:t>2022</w:t>
      </w:r>
      <w:r>
        <w:rPr>
          <w:rFonts w:ascii="Times New Roman" w:eastAsia="仿宋" w:hAnsi="Times New Roman" w:hint="eastAsia"/>
          <w:sz w:val="32"/>
        </w:rPr>
        <w:t>年底前</w:t>
      </w:r>
      <w:r>
        <w:rPr>
          <w:rFonts w:ascii="Times New Roman" w:eastAsia="仿宋" w:hAnsi="Times New Roman"/>
          <w:sz w:val="32"/>
        </w:rPr>
        <w:t>完成县级及以上政府突发环境事件应急预案编制或修编。</w:t>
      </w:r>
    </w:p>
    <w:p w:rsidR="00184135" w:rsidRDefault="00557A15" w:rsidP="00557A15">
      <w:pPr>
        <w:pStyle w:val="2"/>
      </w:pPr>
      <w:bookmarkStart w:id="37" w:name="_Toc90045352"/>
      <w:r>
        <w:rPr>
          <w:rFonts w:hint="eastAsia"/>
        </w:rPr>
        <w:t>第三节</w:t>
      </w:r>
      <w:r>
        <w:rPr>
          <w:rFonts w:hint="eastAsia"/>
        </w:rPr>
        <w:t xml:space="preserve"> </w:t>
      </w:r>
      <w:r w:rsidR="007B5BCA">
        <w:t>建</w:t>
      </w:r>
      <w:r w:rsidR="007B5BCA">
        <w:rPr>
          <w:rFonts w:hint="eastAsia"/>
        </w:rPr>
        <w:t>全基层</w:t>
      </w:r>
      <w:r w:rsidR="007B5BCA">
        <w:t>生态环境</w:t>
      </w:r>
      <w:r w:rsidR="007B5BCA">
        <w:rPr>
          <w:rFonts w:hint="eastAsia"/>
        </w:rPr>
        <w:t>应急</w:t>
      </w:r>
      <w:r w:rsidR="007B5BCA">
        <w:t>体系</w:t>
      </w:r>
      <w:bookmarkEnd w:id="37"/>
    </w:p>
    <w:p w:rsidR="00184135" w:rsidRDefault="00557A15">
      <w:pPr>
        <w:ind w:firstLineChars="200" w:firstLine="643"/>
        <w:rPr>
          <w:rFonts w:ascii="Times New Roman" w:eastAsia="仿宋" w:hAnsi="Times New Roman"/>
          <w:sz w:val="32"/>
        </w:rPr>
      </w:pPr>
      <w:r w:rsidRPr="00557A15">
        <w:rPr>
          <w:rFonts w:ascii="Times New Roman" w:eastAsia="仿宋" w:hAnsi="Times New Roman" w:hint="eastAsia"/>
          <w:b/>
          <w:sz w:val="32"/>
        </w:rPr>
        <w:t>落实</w:t>
      </w:r>
      <w:r w:rsidRPr="00557A15">
        <w:rPr>
          <w:rFonts w:ascii="Times New Roman" w:eastAsia="仿宋" w:hAnsi="Times New Roman"/>
          <w:b/>
          <w:sz w:val="32"/>
        </w:rPr>
        <w:t>企业相关责任。</w:t>
      </w:r>
      <w:r w:rsidR="007B5BCA">
        <w:rPr>
          <w:rFonts w:ascii="Times New Roman" w:eastAsia="仿宋" w:hAnsi="Times New Roman" w:hint="eastAsia"/>
          <w:sz w:val="32"/>
        </w:rPr>
        <w:t>严格</w:t>
      </w:r>
      <w:r w:rsidR="007B5BCA">
        <w:rPr>
          <w:rFonts w:ascii="Times New Roman" w:eastAsia="仿宋" w:hAnsi="Times New Roman"/>
          <w:sz w:val="32"/>
        </w:rPr>
        <w:t>属地</w:t>
      </w:r>
      <w:r w:rsidR="007B5BCA">
        <w:rPr>
          <w:rFonts w:ascii="Times New Roman" w:eastAsia="仿宋" w:hAnsi="Times New Roman" w:hint="eastAsia"/>
          <w:sz w:val="32"/>
        </w:rPr>
        <w:t>为主</w:t>
      </w:r>
      <w:r w:rsidR="007B5BCA">
        <w:rPr>
          <w:rFonts w:ascii="Times New Roman" w:eastAsia="仿宋" w:hAnsi="Times New Roman"/>
          <w:sz w:val="32"/>
        </w:rPr>
        <w:t>、部门协同环境应急责任</w:t>
      </w:r>
      <w:r w:rsidR="007B5BCA">
        <w:rPr>
          <w:rFonts w:ascii="Times New Roman" w:eastAsia="仿宋" w:hAnsi="Times New Roman" w:hint="eastAsia"/>
          <w:sz w:val="32"/>
        </w:rPr>
        <w:t>，以</w:t>
      </w:r>
      <w:r w:rsidR="007B5BCA">
        <w:rPr>
          <w:rFonts w:ascii="Times New Roman" w:eastAsia="仿宋" w:hAnsi="Times New Roman"/>
          <w:sz w:val="32"/>
        </w:rPr>
        <w:t>化工园区</w:t>
      </w:r>
      <w:r w:rsidR="007B5BCA">
        <w:rPr>
          <w:rFonts w:ascii="Times New Roman" w:eastAsia="仿宋" w:hAnsi="Times New Roman" w:hint="eastAsia"/>
          <w:sz w:val="32"/>
        </w:rPr>
        <w:t>、</w:t>
      </w:r>
      <w:r w:rsidR="007B5BCA">
        <w:rPr>
          <w:rFonts w:ascii="Times New Roman" w:eastAsia="仿宋" w:hAnsi="Times New Roman"/>
          <w:sz w:val="32"/>
        </w:rPr>
        <w:t>尾矿库、</w:t>
      </w:r>
      <w:r w:rsidR="007B5BCA">
        <w:rPr>
          <w:rFonts w:ascii="Times New Roman" w:eastAsia="仿宋" w:hAnsi="Times New Roman" w:hint="eastAsia"/>
          <w:sz w:val="32"/>
        </w:rPr>
        <w:t>电镀</w:t>
      </w:r>
      <w:r w:rsidR="007B5BCA">
        <w:rPr>
          <w:rFonts w:ascii="Times New Roman" w:eastAsia="仿宋" w:hAnsi="Times New Roman"/>
          <w:sz w:val="32"/>
        </w:rPr>
        <w:t>企业等为重点，健全</w:t>
      </w:r>
      <w:r w:rsidR="007B5BCA">
        <w:rPr>
          <w:rFonts w:ascii="Times New Roman" w:eastAsia="仿宋" w:hAnsi="Times New Roman" w:hint="eastAsia"/>
          <w:sz w:val="32"/>
        </w:rPr>
        <w:t>防范</w:t>
      </w:r>
      <w:r w:rsidR="007B5BCA">
        <w:rPr>
          <w:rFonts w:ascii="Times New Roman" w:eastAsia="仿宋" w:hAnsi="Times New Roman"/>
          <w:sz w:val="32"/>
        </w:rPr>
        <w:t>化解突发</w:t>
      </w:r>
      <w:r w:rsidR="007B5BCA">
        <w:rPr>
          <w:rFonts w:ascii="Times New Roman" w:eastAsia="仿宋" w:hAnsi="Times New Roman" w:hint="eastAsia"/>
          <w:sz w:val="32"/>
        </w:rPr>
        <w:t>涉</w:t>
      </w:r>
      <w:r w:rsidR="007B5BCA">
        <w:rPr>
          <w:rFonts w:ascii="Times New Roman" w:eastAsia="仿宋" w:hAnsi="Times New Roman"/>
          <w:sz w:val="32"/>
        </w:rPr>
        <w:t>危险废物、涉重金属</w:t>
      </w:r>
      <w:r w:rsidR="007B5BCA">
        <w:rPr>
          <w:rFonts w:ascii="Times New Roman" w:eastAsia="仿宋" w:hAnsi="Times New Roman" w:hint="eastAsia"/>
          <w:sz w:val="32"/>
        </w:rPr>
        <w:t>等</w:t>
      </w:r>
      <w:r w:rsidR="007B5BCA">
        <w:rPr>
          <w:rFonts w:ascii="Times New Roman" w:eastAsia="仿宋" w:hAnsi="Times New Roman"/>
          <w:sz w:val="32"/>
        </w:rPr>
        <w:t>生态环境事件</w:t>
      </w:r>
      <w:r w:rsidR="007B5BCA">
        <w:rPr>
          <w:rFonts w:ascii="Times New Roman" w:eastAsia="仿宋" w:hAnsi="Times New Roman" w:hint="eastAsia"/>
          <w:sz w:val="32"/>
        </w:rPr>
        <w:t>风险</w:t>
      </w:r>
      <w:r w:rsidR="007B5BCA">
        <w:rPr>
          <w:rFonts w:ascii="Times New Roman" w:eastAsia="仿宋" w:hAnsi="Times New Roman"/>
          <w:sz w:val="32"/>
        </w:rPr>
        <w:t>和应急</w:t>
      </w:r>
      <w:r w:rsidR="007B5BCA">
        <w:rPr>
          <w:rFonts w:ascii="Times New Roman" w:eastAsia="仿宋" w:hAnsi="Times New Roman" w:hint="eastAsia"/>
          <w:sz w:val="32"/>
        </w:rPr>
        <w:t>储备</w:t>
      </w:r>
      <w:r w:rsidR="007B5BCA">
        <w:rPr>
          <w:rFonts w:ascii="Times New Roman" w:eastAsia="仿宋" w:hAnsi="Times New Roman"/>
          <w:sz w:val="32"/>
        </w:rPr>
        <w:t>责任体系，严格落实</w:t>
      </w:r>
      <w:r w:rsidR="007B5BCA">
        <w:rPr>
          <w:rFonts w:ascii="Times New Roman" w:eastAsia="仿宋" w:hAnsi="Times New Roman" w:hint="eastAsia"/>
          <w:sz w:val="32"/>
        </w:rPr>
        <w:t>企业</w:t>
      </w:r>
      <w:r w:rsidR="007B5BCA">
        <w:rPr>
          <w:rFonts w:ascii="Times New Roman" w:eastAsia="仿宋" w:hAnsi="Times New Roman"/>
          <w:sz w:val="32"/>
        </w:rPr>
        <w:t>责任主体。</w:t>
      </w:r>
      <w:r w:rsidR="007B5BCA">
        <w:rPr>
          <w:rFonts w:ascii="Times New Roman" w:eastAsia="仿宋" w:hAnsi="Times New Roman" w:hint="eastAsia"/>
          <w:sz w:val="32"/>
        </w:rPr>
        <w:t>整合相关监测</w:t>
      </w:r>
      <w:r w:rsidR="007B5BCA">
        <w:rPr>
          <w:rFonts w:ascii="Times New Roman" w:eastAsia="仿宋" w:hAnsi="Times New Roman"/>
          <w:sz w:val="32"/>
        </w:rPr>
        <w:t>和应急处置资源，补齐</w:t>
      </w:r>
      <w:r w:rsidR="007B5BCA">
        <w:rPr>
          <w:rFonts w:ascii="Times New Roman" w:eastAsia="仿宋" w:hAnsi="Times New Roman" w:hint="eastAsia"/>
          <w:sz w:val="32"/>
        </w:rPr>
        <w:t>短板</w:t>
      </w:r>
      <w:r w:rsidR="007B5BCA">
        <w:rPr>
          <w:rFonts w:ascii="Times New Roman" w:eastAsia="仿宋" w:hAnsi="Times New Roman"/>
          <w:sz w:val="32"/>
        </w:rPr>
        <w:t>领域和环节，建设包括危险废物、有毒有害化学品、重金属等环境风险</w:t>
      </w:r>
      <w:r w:rsidR="007B5BCA">
        <w:rPr>
          <w:rFonts w:ascii="Times New Roman" w:eastAsia="仿宋" w:hAnsi="Times New Roman" w:hint="eastAsia"/>
          <w:sz w:val="32"/>
        </w:rPr>
        <w:t>监测</w:t>
      </w:r>
      <w:r w:rsidR="007B5BCA">
        <w:rPr>
          <w:rFonts w:ascii="Times New Roman" w:eastAsia="仿宋" w:hAnsi="Times New Roman"/>
          <w:sz w:val="32"/>
        </w:rPr>
        <w:t>、预警和应急处置的信息化技术体系及其</w:t>
      </w:r>
      <w:r w:rsidR="007B5BCA">
        <w:rPr>
          <w:rFonts w:ascii="Times New Roman" w:eastAsia="仿宋" w:hAnsi="Times New Roman" w:hint="eastAsia"/>
          <w:sz w:val="32"/>
        </w:rPr>
        <w:t>物资</w:t>
      </w:r>
      <w:r w:rsidR="007B5BCA">
        <w:rPr>
          <w:rFonts w:ascii="Times New Roman" w:eastAsia="仿宋" w:hAnsi="Times New Roman"/>
          <w:sz w:val="32"/>
        </w:rPr>
        <w:t>储备体系，提升应急</w:t>
      </w:r>
      <w:r w:rsidR="007B5BCA">
        <w:rPr>
          <w:rFonts w:ascii="Times New Roman" w:eastAsia="仿宋" w:hAnsi="Times New Roman" w:hint="eastAsia"/>
          <w:sz w:val="32"/>
        </w:rPr>
        <w:t>保障</w:t>
      </w:r>
      <w:r w:rsidR="007B5BCA">
        <w:rPr>
          <w:rFonts w:ascii="Times New Roman" w:eastAsia="仿宋" w:hAnsi="Times New Roman"/>
          <w:sz w:val="32"/>
        </w:rPr>
        <w:t>能力。</w:t>
      </w:r>
    </w:p>
    <w:p w:rsidR="00184135" w:rsidRDefault="00557A15">
      <w:pPr>
        <w:ind w:firstLineChars="200" w:firstLine="643"/>
        <w:rPr>
          <w:rFonts w:ascii="Times New Roman" w:eastAsia="仿宋" w:hAnsi="Times New Roman"/>
          <w:sz w:val="28"/>
        </w:rPr>
      </w:pPr>
      <w:r w:rsidRPr="00557A15">
        <w:rPr>
          <w:rFonts w:ascii="Times New Roman" w:eastAsia="仿宋" w:hAnsi="Times New Roman" w:hint="eastAsia"/>
          <w:b/>
          <w:sz w:val="32"/>
        </w:rPr>
        <w:t>加强</w:t>
      </w:r>
      <w:r w:rsidRPr="00557A15">
        <w:rPr>
          <w:rFonts w:ascii="Times New Roman" w:eastAsia="仿宋" w:hAnsi="Times New Roman"/>
          <w:b/>
          <w:sz w:val="32"/>
        </w:rPr>
        <w:t>基层人员培训。</w:t>
      </w:r>
      <w:r w:rsidR="007B5BCA">
        <w:rPr>
          <w:rFonts w:ascii="Times New Roman" w:eastAsia="仿宋" w:hAnsi="Times New Roman"/>
          <w:sz w:val="32"/>
        </w:rPr>
        <w:t>提升</w:t>
      </w:r>
      <w:r w:rsidR="007B5BCA">
        <w:rPr>
          <w:rFonts w:ascii="Times New Roman" w:eastAsia="仿宋" w:hAnsi="Times New Roman" w:hint="eastAsia"/>
          <w:sz w:val="32"/>
        </w:rPr>
        <w:t>区县</w:t>
      </w:r>
      <w:r w:rsidR="007B5BCA">
        <w:rPr>
          <w:rFonts w:ascii="Times New Roman" w:eastAsia="仿宋" w:hAnsi="Times New Roman"/>
          <w:sz w:val="32"/>
        </w:rPr>
        <w:t>应急能力、规范应急准备与</w:t>
      </w:r>
      <w:r w:rsidR="007B5BCA">
        <w:rPr>
          <w:rFonts w:ascii="Times New Roman" w:eastAsia="仿宋" w:hAnsi="Times New Roman" w:hint="eastAsia"/>
          <w:sz w:val="32"/>
        </w:rPr>
        <w:t>响应</w:t>
      </w:r>
      <w:r w:rsidR="007B5BCA">
        <w:rPr>
          <w:rFonts w:ascii="Times New Roman" w:eastAsia="仿宋" w:hAnsi="Times New Roman"/>
          <w:sz w:val="32"/>
        </w:rPr>
        <w:t>，分类分级开展基层环境应急人员培训。各</w:t>
      </w:r>
      <w:r w:rsidR="007B5BCA">
        <w:rPr>
          <w:rFonts w:ascii="Times New Roman" w:eastAsia="仿宋" w:hAnsi="Times New Roman" w:hint="eastAsia"/>
          <w:sz w:val="32"/>
        </w:rPr>
        <w:t>区县</w:t>
      </w:r>
      <w:r w:rsidR="007B5BCA">
        <w:rPr>
          <w:rFonts w:ascii="Times New Roman" w:eastAsia="仿宋" w:hAnsi="Times New Roman"/>
          <w:sz w:val="32"/>
        </w:rPr>
        <w:t>加强应急监测装备</w:t>
      </w:r>
      <w:r w:rsidR="007B5BCA">
        <w:rPr>
          <w:rFonts w:ascii="Times New Roman" w:eastAsia="仿宋" w:hAnsi="Times New Roman" w:hint="eastAsia"/>
          <w:sz w:val="32"/>
        </w:rPr>
        <w:t>配置</w:t>
      </w:r>
      <w:r w:rsidR="007B5BCA">
        <w:rPr>
          <w:rFonts w:ascii="Times New Roman" w:eastAsia="仿宋" w:hAnsi="Times New Roman"/>
          <w:sz w:val="32"/>
        </w:rPr>
        <w:t>，定期开展应急监测演练，增强实战能力</w:t>
      </w:r>
      <w:r w:rsidR="007B5BCA">
        <w:rPr>
          <w:rFonts w:ascii="Times New Roman" w:eastAsia="仿宋" w:hAnsi="Times New Roman" w:hint="eastAsia"/>
          <w:sz w:val="32"/>
        </w:rPr>
        <w:t>，完善</w:t>
      </w:r>
      <w:r w:rsidR="007B5BCA">
        <w:rPr>
          <w:rFonts w:ascii="Times New Roman" w:eastAsia="仿宋" w:hAnsi="Times New Roman"/>
          <w:sz w:val="32"/>
        </w:rPr>
        <w:t>多层</w:t>
      </w:r>
      <w:r w:rsidR="007B5BCA">
        <w:rPr>
          <w:rFonts w:ascii="Times New Roman" w:eastAsia="仿宋" w:hAnsi="Times New Roman" w:hint="eastAsia"/>
          <w:sz w:val="32"/>
        </w:rPr>
        <w:t>级</w:t>
      </w:r>
      <w:r w:rsidR="007B5BCA">
        <w:rPr>
          <w:rFonts w:ascii="Times New Roman" w:eastAsia="仿宋" w:hAnsi="Times New Roman"/>
          <w:sz w:val="32"/>
        </w:rPr>
        <w:t>环境应急专家管理体系</w:t>
      </w:r>
      <w:r w:rsidR="007B5BCA">
        <w:rPr>
          <w:rFonts w:ascii="Times New Roman" w:eastAsia="仿宋" w:hAnsi="Times New Roman" w:hint="eastAsia"/>
          <w:sz w:val="32"/>
        </w:rPr>
        <w:t>。完善</w:t>
      </w:r>
      <w:r w:rsidR="007B5BCA">
        <w:rPr>
          <w:rFonts w:ascii="Times New Roman" w:eastAsia="仿宋" w:hAnsi="Times New Roman"/>
          <w:sz w:val="32"/>
        </w:rPr>
        <w:t>平战结合、区域联</w:t>
      </w:r>
      <w:r w:rsidR="007B5BCA">
        <w:rPr>
          <w:rFonts w:ascii="Times New Roman" w:eastAsia="仿宋" w:hAnsi="Times New Roman"/>
          <w:sz w:val="32"/>
        </w:rPr>
        <w:lastRenderedPageBreak/>
        <w:t>动的环境应急监测体系，提升跨</w:t>
      </w:r>
      <w:r w:rsidR="007B5BCA">
        <w:rPr>
          <w:rFonts w:ascii="Times New Roman" w:eastAsia="仿宋" w:hAnsi="Times New Roman" w:hint="eastAsia"/>
          <w:sz w:val="32"/>
        </w:rPr>
        <w:t>市州</w:t>
      </w:r>
      <w:r w:rsidR="007B5BCA">
        <w:rPr>
          <w:rFonts w:ascii="Times New Roman" w:eastAsia="仿宋" w:hAnsi="Times New Roman"/>
          <w:sz w:val="32"/>
        </w:rPr>
        <w:t>应急监测支援效能。</w:t>
      </w:r>
    </w:p>
    <w:p w:rsidR="00184135" w:rsidRDefault="007B5BCA">
      <w:pPr>
        <w:pStyle w:val="1"/>
        <w:ind w:firstLine="723"/>
      </w:pPr>
      <w:r>
        <w:br w:type="page"/>
      </w:r>
    </w:p>
    <w:p w:rsidR="00184135" w:rsidRDefault="007B5BCA">
      <w:pPr>
        <w:pStyle w:val="1"/>
      </w:pPr>
      <w:bookmarkStart w:id="38" w:name="_Toc90045353"/>
      <w:r>
        <w:rPr>
          <w:rFonts w:hint="eastAsia"/>
        </w:rPr>
        <w:lastRenderedPageBreak/>
        <w:t>第</w:t>
      </w:r>
      <w:r w:rsidR="00F158A7">
        <w:rPr>
          <w:rFonts w:hint="eastAsia"/>
        </w:rPr>
        <w:t>十</w:t>
      </w:r>
      <w:r>
        <w:rPr>
          <w:rFonts w:hint="eastAsia"/>
        </w:rPr>
        <w:t>章</w:t>
      </w:r>
      <w:r>
        <w:rPr>
          <w:rFonts w:hint="eastAsia"/>
        </w:rPr>
        <w:t xml:space="preserve"> </w:t>
      </w:r>
      <w:r w:rsidR="00F158A7">
        <w:rPr>
          <w:rFonts w:hint="eastAsia"/>
        </w:rPr>
        <w:t>落实</w:t>
      </w:r>
      <w:r>
        <w:t>保障措施</w:t>
      </w:r>
      <w:r w:rsidR="00F158A7">
        <w:rPr>
          <w:rFonts w:hint="eastAsia"/>
        </w:rPr>
        <w:t>，搭建</w:t>
      </w:r>
      <w:r w:rsidR="00F158A7">
        <w:t>新平台</w:t>
      </w:r>
      <w:bookmarkEnd w:id="38"/>
    </w:p>
    <w:p w:rsidR="00184135" w:rsidRDefault="00F158A7" w:rsidP="00F158A7">
      <w:pPr>
        <w:pStyle w:val="2"/>
      </w:pPr>
      <w:bookmarkStart w:id="39" w:name="_Toc51243829"/>
      <w:bookmarkStart w:id="40" w:name="_Toc90045354"/>
      <w:r>
        <w:rPr>
          <w:rFonts w:hint="eastAsia"/>
        </w:rPr>
        <w:t>第一节</w:t>
      </w:r>
      <w:r>
        <w:rPr>
          <w:rFonts w:hint="eastAsia"/>
        </w:rPr>
        <w:t xml:space="preserve"> </w:t>
      </w:r>
      <w:r w:rsidR="007B5BCA">
        <w:t>加强规划对接，落实规划任务</w:t>
      </w:r>
      <w:bookmarkEnd w:id="39"/>
      <w:bookmarkEnd w:id="40"/>
    </w:p>
    <w:p w:rsidR="00184135" w:rsidRDefault="007B5BCA">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重点加强</w:t>
      </w:r>
      <w:r>
        <w:rPr>
          <w:rFonts w:ascii="Times New Roman" w:eastAsia="仿宋" w:hAnsi="Times New Roman" w:cs="Times New Roman" w:hint="eastAsia"/>
          <w:sz w:val="32"/>
          <w:szCs w:val="32"/>
        </w:rPr>
        <w:t>固体废物环境</w:t>
      </w:r>
      <w:r>
        <w:rPr>
          <w:rFonts w:ascii="Times New Roman" w:eastAsia="仿宋" w:hAnsi="Times New Roman" w:cs="Times New Roman"/>
          <w:sz w:val="32"/>
          <w:szCs w:val="32"/>
        </w:rPr>
        <w:t>污染</w:t>
      </w:r>
      <w:r>
        <w:rPr>
          <w:rFonts w:ascii="Times New Roman" w:eastAsia="仿宋" w:hAnsi="Times New Roman" w:cs="Times New Roman" w:hint="eastAsia"/>
          <w:sz w:val="32"/>
          <w:szCs w:val="32"/>
        </w:rPr>
        <w:t>防治</w:t>
      </w:r>
      <w:r>
        <w:rPr>
          <w:rFonts w:ascii="Times New Roman" w:eastAsia="仿宋" w:hAnsi="Times New Roman" w:cs="Times New Roman"/>
          <w:sz w:val="32"/>
          <w:szCs w:val="32"/>
        </w:rPr>
        <w:t>规划与</w:t>
      </w:r>
      <w:r>
        <w:rPr>
          <w:rFonts w:ascii="Times New Roman" w:eastAsia="仿宋" w:hAnsi="Times New Roman" w:cs="Times New Roman" w:hint="eastAsia"/>
          <w:sz w:val="32"/>
          <w:szCs w:val="32"/>
        </w:rPr>
        <w:t>省级“十四五”</w:t>
      </w:r>
      <w:r>
        <w:rPr>
          <w:rFonts w:ascii="Times New Roman" w:eastAsia="仿宋" w:hAnsi="Times New Roman" w:cs="Times New Roman"/>
          <w:sz w:val="32"/>
          <w:szCs w:val="32"/>
        </w:rPr>
        <w:t>环保规划</w:t>
      </w:r>
      <w:r>
        <w:rPr>
          <w:rFonts w:ascii="Times New Roman" w:eastAsia="仿宋" w:hAnsi="Times New Roman" w:cs="Times New Roman" w:hint="eastAsia"/>
          <w:sz w:val="32"/>
          <w:szCs w:val="32"/>
        </w:rPr>
        <w:t>、固废</w:t>
      </w:r>
      <w:r>
        <w:rPr>
          <w:rFonts w:ascii="Times New Roman" w:eastAsia="仿宋" w:hAnsi="Times New Roman" w:cs="Times New Roman"/>
          <w:sz w:val="32"/>
          <w:szCs w:val="32"/>
        </w:rPr>
        <w:t>专项规划</w:t>
      </w:r>
      <w:r>
        <w:rPr>
          <w:rFonts w:ascii="Times New Roman" w:eastAsia="仿宋" w:hAnsi="Times New Roman" w:cs="Times New Roman" w:hint="eastAsia"/>
          <w:sz w:val="32"/>
          <w:szCs w:val="32"/>
        </w:rPr>
        <w:t>及</w:t>
      </w:r>
      <w:r>
        <w:rPr>
          <w:rFonts w:ascii="Times New Roman" w:eastAsia="仿宋" w:hAnsi="Times New Roman" w:cs="Times New Roman"/>
          <w:sz w:val="32"/>
          <w:szCs w:val="32"/>
        </w:rPr>
        <w:t>市级相关规划的对接，逐一落实各项规划任务。</w:t>
      </w:r>
      <w:r>
        <w:rPr>
          <w:rFonts w:ascii="Times New Roman" w:eastAsia="仿宋_GB2312" w:hAnsi="Times New Roman" w:cs="Times New Roman"/>
          <w:sz w:val="32"/>
          <w:szCs w:val="28"/>
          <w:lang w:bidi="ar"/>
        </w:rPr>
        <w:t>各级生态环境主管部门对行政区固体废物污染环境防治工作实施统一监督管理，严格落实新《固废法》要求，推动工业固体废物污染环境防治工作</w:t>
      </w:r>
      <w:r>
        <w:rPr>
          <w:rFonts w:ascii="Times New Roman" w:eastAsia="仿宋_GB2312" w:hAnsi="Times New Roman" w:cs="Times New Roman" w:hint="eastAsia"/>
          <w:sz w:val="32"/>
          <w:szCs w:val="28"/>
          <w:lang w:bidi="ar"/>
        </w:rPr>
        <w:t>，</w:t>
      </w:r>
      <w:r>
        <w:rPr>
          <w:rFonts w:ascii="Times New Roman" w:eastAsia="仿宋_GB2312" w:hAnsi="Times New Roman" w:cs="Times New Roman"/>
          <w:sz w:val="32"/>
          <w:szCs w:val="28"/>
          <w:lang w:bidi="ar"/>
        </w:rPr>
        <w:t>落实重点任务。</w:t>
      </w:r>
    </w:p>
    <w:p w:rsidR="00184135" w:rsidRDefault="00F158A7">
      <w:pPr>
        <w:pStyle w:val="2"/>
      </w:pPr>
      <w:bookmarkStart w:id="41" w:name="_Toc51243830"/>
      <w:bookmarkStart w:id="42" w:name="_Toc90045355"/>
      <w:r>
        <w:rPr>
          <w:rFonts w:hint="eastAsia"/>
        </w:rPr>
        <w:t>第二节</w:t>
      </w:r>
      <w:r>
        <w:rPr>
          <w:rFonts w:hint="eastAsia"/>
        </w:rPr>
        <w:t xml:space="preserve"> </w:t>
      </w:r>
      <w:r w:rsidR="007B5BCA">
        <w:t>明确职能</w:t>
      </w:r>
      <w:r w:rsidR="007B5BCA">
        <w:rPr>
          <w:rFonts w:hint="eastAsia"/>
        </w:rPr>
        <w:t>职责</w:t>
      </w:r>
      <w:r w:rsidR="007B5BCA">
        <w:t>，</w:t>
      </w:r>
      <w:bookmarkEnd w:id="41"/>
      <w:r w:rsidR="007B5BCA">
        <w:rPr>
          <w:rFonts w:hint="eastAsia"/>
        </w:rPr>
        <w:t>加强目标</w:t>
      </w:r>
      <w:r w:rsidR="007B5BCA">
        <w:t>考核</w:t>
      </w:r>
      <w:bookmarkEnd w:id="42"/>
    </w:p>
    <w:p w:rsidR="00184135" w:rsidRDefault="007B5BCA">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严格实施党政同责的环保责任终身追究制度，</w:t>
      </w:r>
      <w:r>
        <w:rPr>
          <w:rFonts w:ascii="Times New Roman" w:eastAsia="仿宋" w:hAnsi="Times New Roman" w:cs="Times New Roman" w:hint="eastAsia"/>
          <w:sz w:val="32"/>
          <w:szCs w:val="32"/>
        </w:rPr>
        <w:t>并</w:t>
      </w:r>
      <w:r>
        <w:rPr>
          <w:rFonts w:ascii="Times New Roman" w:eastAsia="仿宋" w:hAnsi="Times New Roman" w:cs="Times New Roman"/>
          <w:sz w:val="32"/>
          <w:szCs w:val="32"/>
        </w:rPr>
        <w:t>将</w:t>
      </w:r>
      <w:r>
        <w:rPr>
          <w:rFonts w:ascii="Times New Roman" w:eastAsia="仿宋" w:hAnsi="Times New Roman" w:cs="Times New Roman" w:hint="eastAsia"/>
          <w:sz w:val="32"/>
          <w:szCs w:val="32"/>
        </w:rPr>
        <w:t>固体废物</w:t>
      </w:r>
      <w:r>
        <w:rPr>
          <w:rFonts w:ascii="Times New Roman" w:eastAsia="仿宋" w:hAnsi="Times New Roman" w:cs="Times New Roman"/>
          <w:sz w:val="32"/>
          <w:szCs w:val="32"/>
        </w:rPr>
        <w:t>环境管理纳入生态环境执法</w:t>
      </w:r>
      <w:r>
        <w:rPr>
          <w:rFonts w:ascii="Times New Roman" w:eastAsia="仿宋" w:hAnsi="Times New Roman" w:cs="Times New Roman"/>
          <w:sz w:val="32"/>
          <w:szCs w:val="32"/>
        </w:rPr>
        <w:t>“</w:t>
      </w:r>
      <w:r>
        <w:rPr>
          <w:rFonts w:ascii="Times New Roman" w:eastAsia="仿宋" w:hAnsi="Times New Roman" w:cs="Times New Roman"/>
          <w:sz w:val="32"/>
          <w:szCs w:val="32"/>
        </w:rPr>
        <w:t>双随机一公开</w:t>
      </w:r>
      <w:r>
        <w:rPr>
          <w:rFonts w:ascii="Times New Roman" w:eastAsia="仿宋" w:hAnsi="Times New Roman" w:cs="Times New Roman"/>
          <w:sz w:val="32"/>
          <w:szCs w:val="32"/>
        </w:rPr>
        <w:t>”</w:t>
      </w:r>
      <w:r>
        <w:rPr>
          <w:rFonts w:ascii="Times New Roman" w:eastAsia="仿宋" w:hAnsi="Times New Roman" w:cs="Times New Roman"/>
          <w:sz w:val="32"/>
          <w:szCs w:val="32"/>
        </w:rPr>
        <w:t>内容</w:t>
      </w:r>
      <w:r>
        <w:rPr>
          <w:rFonts w:ascii="Times New Roman" w:eastAsia="仿宋" w:hAnsi="Times New Roman" w:cs="Times New Roman" w:hint="eastAsia"/>
          <w:sz w:val="32"/>
          <w:szCs w:val="32"/>
        </w:rPr>
        <w:t>。明确</w:t>
      </w:r>
      <w:r>
        <w:rPr>
          <w:rFonts w:ascii="Times New Roman" w:eastAsia="仿宋" w:hAnsi="Times New Roman" w:cs="Times New Roman"/>
          <w:sz w:val="32"/>
          <w:szCs w:val="32"/>
        </w:rPr>
        <w:t>固体废物</w:t>
      </w:r>
      <w:r>
        <w:rPr>
          <w:rFonts w:ascii="Times New Roman" w:eastAsia="仿宋" w:hAnsi="Times New Roman" w:cs="Times New Roman" w:hint="eastAsia"/>
          <w:sz w:val="32"/>
          <w:szCs w:val="32"/>
        </w:rPr>
        <w:t>环境</w:t>
      </w:r>
      <w:r>
        <w:rPr>
          <w:rFonts w:ascii="Times New Roman" w:eastAsia="仿宋" w:hAnsi="Times New Roman" w:cs="Times New Roman"/>
          <w:sz w:val="32"/>
          <w:szCs w:val="32"/>
        </w:rPr>
        <w:t>污染防治</w:t>
      </w:r>
      <w:r>
        <w:rPr>
          <w:rFonts w:ascii="Times New Roman" w:eastAsia="仿宋" w:hAnsi="Times New Roman" w:cs="Times New Roman" w:hint="eastAsia"/>
          <w:sz w:val="32"/>
          <w:szCs w:val="32"/>
        </w:rPr>
        <w:t>工作中生态环境</w:t>
      </w:r>
      <w:r>
        <w:rPr>
          <w:rFonts w:ascii="Times New Roman" w:eastAsia="仿宋" w:hAnsi="Times New Roman" w:cs="Times New Roman"/>
          <w:sz w:val="32"/>
          <w:szCs w:val="32"/>
        </w:rPr>
        <w:t>、</w:t>
      </w:r>
      <w:r>
        <w:rPr>
          <w:rFonts w:ascii="Times New Roman" w:eastAsia="仿宋" w:hAnsi="Times New Roman" w:cs="Times New Roman" w:hint="eastAsia"/>
          <w:sz w:val="32"/>
          <w:szCs w:val="32"/>
        </w:rPr>
        <w:t>住建</w:t>
      </w:r>
      <w:r>
        <w:rPr>
          <w:rFonts w:ascii="Times New Roman" w:eastAsia="仿宋" w:hAnsi="Times New Roman" w:cs="Times New Roman"/>
          <w:sz w:val="32"/>
          <w:szCs w:val="32"/>
        </w:rPr>
        <w:t>、经信等相关部门的</w:t>
      </w:r>
      <w:r>
        <w:rPr>
          <w:rFonts w:ascii="Times New Roman" w:eastAsia="仿宋" w:hAnsi="Times New Roman" w:cs="Times New Roman" w:hint="eastAsia"/>
          <w:sz w:val="32"/>
          <w:szCs w:val="32"/>
        </w:rPr>
        <w:t>职能</w:t>
      </w:r>
      <w:r>
        <w:rPr>
          <w:rFonts w:ascii="Times New Roman" w:eastAsia="仿宋" w:hAnsi="Times New Roman" w:cs="Times New Roman"/>
          <w:sz w:val="32"/>
          <w:szCs w:val="32"/>
        </w:rPr>
        <w:t>分工，加强淘汰落后产能等方面的合作，逐步建立科学高效的合作机制。注重规划目标、任务的可评估、可考核</w:t>
      </w:r>
      <w:r>
        <w:rPr>
          <w:rFonts w:ascii="Times New Roman" w:eastAsia="仿宋" w:hAnsi="Times New Roman" w:cs="Times New Roman" w:hint="eastAsia"/>
          <w:sz w:val="32"/>
          <w:szCs w:val="32"/>
        </w:rPr>
        <w:t>，</w:t>
      </w:r>
      <w:r>
        <w:rPr>
          <w:rFonts w:ascii="Times New Roman" w:eastAsia="仿宋" w:hAnsi="Times New Roman" w:cs="Times New Roman"/>
          <w:sz w:val="32"/>
          <w:szCs w:val="32"/>
        </w:rPr>
        <w:t>2023</w:t>
      </w:r>
      <w:r>
        <w:rPr>
          <w:rFonts w:ascii="Times New Roman" w:eastAsia="仿宋" w:hAnsi="Times New Roman" w:cs="Times New Roman"/>
          <w:sz w:val="32"/>
          <w:szCs w:val="32"/>
        </w:rPr>
        <w:t>年底由</w:t>
      </w:r>
      <w:r>
        <w:rPr>
          <w:rFonts w:ascii="Times New Roman" w:eastAsia="仿宋" w:hAnsi="Times New Roman" w:cs="Times New Roman" w:hint="eastAsia"/>
          <w:sz w:val="32"/>
          <w:szCs w:val="32"/>
        </w:rPr>
        <w:t>市</w:t>
      </w:r>
      <w:r>
        <w:rPr>
          <w:rFonts w:ascii="Times New Roman" w:eastAsia="仿宋" w:hAnsi="Times New Roman" w:cs="Times New Roman"/>
          <w:sz w:val="32"/>
          <w:szCs w:val="32"/>
        </w:rPr>
        <w:t>生态环境</w:t>
      </w:r>
      <w:r>
        <w:rPr>
          <w:rFonts w:ascii="Times New Roman" w:eastAsia="仿宋" w:hAnsi="Times New Roman" w:cs="Times New Roman" w:hint="eastAsia"/>
          <w:sz w:val="32"/>
          <w:szCs w:val="32"/>
        </w:rPr>
        <w:t>局</w:t>
      </w:r>
      <w:r>
        <w:rPr>
          <w:rFonts w:ascii="Times New Roman" w:eastAsia="仿宋" w:hAnsi="Times New Roman" w:cs="Times New Roman"/>
          <w:sz w:val="32"/>
          <w:szCs w:val="32"/>
        </w:rPr>
        <w:t>牵头组织对规划执行情况进行中期评估，及时了解规划实施进展情况，发现并解决相关问题，判断、调整和论证规划实施的后续措施</w:t>
      </w:r>
      <w:r>
        <w:rPr>
          <w:rFonts w:ascii="Times New Roman" w:eastAsia="仿宋" w:hAnsi="Times New Roman" w:cs="Times New Roman" w:hint="eastAsia"/>
          <w:sz w:val="32"/>
          <w:szCs w:val="32"/>
        </w:rPr>
        <w:t>；</w:t>
      </w:r>
      <w:r>
        <w:rPr>
          <w:rFonts w:ascii="Times New Roman" w:eastAsia="仿宋" w:hAnsi="Times New Roman" w:cs="Times New Roman"/>
          <w:sz w:val="32"/>
          <w:szCs w:val="32"/>
        </w:rPr>
        <w:t>2025</w:t>
      </w:r>
      <w:r>
        <w:rPr>
          <w:rFonts w:ascii="Times New Roman" w:eastAsia="仿宋" w:hAnsi="Times New Roman" w:cs="Times New Roman"/>
          <w:sz w:val="32"/>
          <w:szCs w:val="32"/>
        </w:rPr>
        <w:t>年底对规划执行情况进行终期考核，考核结果向社会公布。</w:t>
      </w:r>
    </w:p>
    <w:p w:rsidR="00184135" w:rsidRDefault="00F158A7">
      <w:pPr>
        <w:pStyle w:val="2"/>
      </w:pPr>
      <w:bookmarkStart w:id="43" w:name="_Toc90045356"/>
      <w:bookmarkStart w:id="44" w:name="_Toc51243831"/>
      <w:r>
        <w:rPr>
          <w:rFonts w:hint="eastAsia"/>
        </w:rPr>
        <w:t>第三节</w:t>
      </w:r>
      <w:r>
        <w:rPr>
          <w:rFonts w:hint="eastAsia"/>
        </w:rPr>
        <w:t xml:space="preserve"> </w:t>
      </w:r>
      <w:r w:rsidR="00654D3B">
        <w:rPr>
          <w:rFonts w:hint="eastAsia"/>
        </w:rPr>
        <w:t>多元</w:t>
      </w:r>
      <w:r w:rsidR="007B5BCA">
        <w:t>资金投入，强化资金保障</w:t>
      </w:r>
      <w:bookmarkEnd w:id="43"/>
    </w:p>
    <w:p w:rsidR="00184135" w:rsidRDefault="007B5BCA">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各级</w:t>
      </w:r>
      <w:r>
        <w:rPr>
          <w:rFonts w:ascii="Times New Roman" w:eastAsia="仿宋" w:hAnsi="Times New Roman" w:cs="Times New Roman"/>
          <w:sz w:val="32"/>
          <w:szCs w:val="32"/>
        </w:rPr>
        <w:t>政府统筹各类专项资金，</w:t>
      </w:r>
      <w:r>
        <w:rPr>
          <w:rFonts w:ascii="Times New Roman" w:eastAsia="仿宋" w:hAnsi="Times New Roman" w:cs="Times New Roman" w:hint="eastAsia"/>
          <w:sz w:val="32"/>
          <w:szCs w:val="32"/>
        </w:rPr>
        <w:t>向固体废物</w:t>
      </w:r>
      <w:r>
        <w:rPr>
          <w:rFonts w:ascii="Times New Roman" w:eastAsia="仿宋" w:hAnsi="Times New Roman" w:cs="Times New Roman"/>
          <w:sz w:val="32"/>
          <w:szCs w:val="32"/>
        </w:rPr>
        <w:t>污染防治、</w:t>
      </w:r>
      <w:r>
        <w:rPr>
          <w:rFonts w:ascii="Times New Roman" w:eastAsia="仿宋" w:hAnsi="Times New Roman" w:cs="Times New Roman" w:hint="eastAsia"/>
          <w:sz w:val="32"/>
          <w:szCs w:val="32"/>
        </w:rPr>
        <w:t>尾矿库</w:t>
      </w:r>
      <w:r>
        <w:rPr>
          <w:rFonts w:ascii="Times New Roman" w:eastAsia="仿宋" w:hAnsi="Times New Roman" w:cs="Times New Roman"/>
          <w:sz w:val="32"/>
          <w:szCs w:val="32"/>
        </w:rPr>
        <w:t>污染</w:t>
      </w:r>
      <w:r>
        <w:rPr>
          <w:rFonts w:ascii="Times New Roman" w:eastAsia="仿宋" w:hAnsi="Times New Roman" w:cs="Times New Roman" w:hint="eastAsia"/>
          <w:sz w:val="32"/>
          <w:szCs w:val="32"/>
        </w:rPr>
        <w:t>治理</w:t>
      </w:r>
      <w:r>
        <w:rPr>
          <w:rFonts w:ascii="Times New Roman" w:eastAsia="仿宋" w:hAnsi="Times New Roman" w:cs="Times New Roman"/>
          <w:sz w:val="32"/>
          <w:szCs w:val="32"/>
        </w:rPr>
        <w:t>、生态环境综合整治倾斜，加大固体废物污染</w:t>
      </w:r>
      <w:r>
        <w:rPr>
          <w:rFonts w:ascii="Times New Roman" w:eastAsia="仿宋" w:hAnsi="Times New Roman" w:cs="Times New Roman"/>
          <w:sz w:val="32"/>
          <w:szCs w:val="32"/>
        </w:rPr>
        <w:lastRenderedPageBreak/>
        <w:t>治理、</w:t>
      </w:r>
      <w:r>
        <w:rPr>
          <w:rFonts w:ascii="Times New Roman" w:eastAsia="仿宋" w:hAnsi="Times New Roman" w:cs="Times New Roman" w:hint="eastAsia"/>
          <w:sz w:val="32"/>
          <w:szCs w:val="32"/>
        </w:rPr>
        <w:t>尾矿库</w:t>
      </w:r>
      <w:r>
        <w:rPr>
          <w:rFonts w:ascii="Times New Roman" w:eastAsia="仿宋" w:hAnsi="Times New Roman" w:cs="Times New Roman"/>
          <w:sz w:val="32"/>
          <w:szCs w:val="32"/>
        </w:rPr>
        <w:t>环境</w:t>
      </w:r>
      <w:r>
        <w:rPr>
          <w:rFonts w:ascii="Times New Roman" w:eastAsia="仿宋" w:hAnsi="Times New Roman" w:cs="Times New Roman" w:hint="eastAsia"/>
          <w:sz w:val="32"/>
          <w:szCs w:val="32"/>
        </w:rPr>
        <w:t>污染治理</w:t>
      </w:r>
      <w:r>
        <w:rPr>
          <w:rFonts w:ascii="Times New Roman" w:eastAsia="仿宋" w:hAnsi="Times New Roman" w:cs="Times New Roman"/>
          <w:sz w:val="32"/>
          <w:szCs w:val="32"/>
        </w:rPr>
        <w:t>、城市基础设施建设等方面的投入力度。</w:t>
      </w:r>
      <w:r>
        <w:rPr>
          <w:rFonts w:ascii="Times New Roman" w:eastAsia="仿宋" w:hAnsi="Times New Roman" w:cs="Times New Roman" w:hint="eastAsia"/>
          <w:sz w:val="32"/>
          <w:szCs w:val="32"/>
        </w:rPr>
        <w:t>对资源节约</w:t>
      </w:r>
      <w:r>
        <w:rPr>
          <w:rFonts w:ascii="Times New Roman" w:eastAsia="仿宋" w:hAnsi="Times New Roman" w:cs="Times New Roman"/>
          <w:sz w:val="32"/>
          <w:szCs w:val="32"/>
        </w:rPr>
        <w:t>和循环利用、</w:t>
      </w:r>
      <w:r>
        <w:rPr>
          <w:rFonts w:ascii="Times New Roman" w:eastAsia="仿宋" w:hAnsi="Times New Roman" w:cs="Times New Roman" w:hint="eastAsia"/>
          <w:sz w:val="32"/>
          <w:szCs w:val="32"/>
        </w:rPr>
        <w:t>环境</w:t>
      </w:r>
      <w:r>
        <w:rPr>
          <w:rFonts w:ascii="Times New Roman" w:eastAsia="仿宋" w:hAnsi="Times New Roman" w:cs="Times New Roman"/>
          <w:sz w:val="32"/>
          <w:szCs w:val="32"/>
        </w:rPr>
        <w:t>基础设施建设、生态</w:t>
      </w:r>
      <w:r>
        <w:rPr>
          <w:rFonts w:ascii="Times New Roman" w:eastAsia="仿宋" w:hAnsi="Times New Roman" w:cs="Times New Roman" w:hint="eastAsia"/>
          <w:sz w:val="32"/>
          <w:szCs w:val="32"/>
        </w:rPr>
        <w:t>修复</w:t>
      </w:r>
      <w:r>
        <w:rPr>
          <w:rFonts w:ascii="Times New Roman" w:eastAsia="仿宋" w:hAnsi="Times New Roman" w:cs="Times New Roman"/>
          <w:sz w:val="32"/>
          <w:szCs w:val="32"/>
        </w:rPr>
        <w:t>与建设等</w:t>
      </w:r>
      <w:r>
        <w:rPr>
          <w:rFonts w:ascii="Times New Roman" w:eastAsia="仿宋" w:hAnsi="Times New Roman" w:cs="Times New Roman" w:hint="eastAsia"/>
          <w:sz w:val="32"/>
          <w:szCs w:val="32"/>
        </w:rPr>
        <w:t>给予</w:t>
      </w:r>
      <w:r>
        <w:rPr>
          <w:rFonts w:ascii="Times New Roman" w:eastAsia="仿宋" w:hAnsi="Times New Roman" w:cs="Times New Roman"/>
          <w:sz w:val="32"/>
          <w:szCs w:val="32"/>
        </w:rPr>
        <w:t>支持。</w:t>
      </w:r>
      <w:r>
        <w:rPr>
          <w:rFonts w:ascii="Times New Roman" w:eastAsia="仿宋" w:hAnsi="Times New Roman" w:cs="Times New Roman" w:hint="eastAsia"/>
          <w:sz w:val="32"/>
          <w:szCs w:val="32"/>
        </w:rPr>
        <w:t>严格</w:t>
      </w:r>
      <w:r>
        <w:rPr>
          <w:rFonts w:ascii="Times New Roman" w:eastAsia="仿宋" w:hAnsi="Times New Roman" w:cs="Times New Roman"/>
          <w:sz w:val="32"/>
          <w:szCs w:val="32"/>
        </w:rPr>
        <w:t>落实项目资金筹措方案和资金管理办法，用好中央奖补资金</w:t>
      </w:r>
      <w:r>
        <w:rPr>
          <w:rFonts w:ascii="Times New Roman" w:eastAsia="仿宋" w:hAnsi="Times New Roman" w:cs="Times New Roman" w:hint="eastAsia"/>
          <w:sz w:val="32"/>
          <w:szCs w:val="32"/>
        </w:rPr>
        <w:t>，同时积极</w:t>
      </w:r>
      <w:r>
        <w:rPr>
          <w:rFonts w:ascii="Times New Roman" w:eastAsia="仿宋" w:hAnsi="Times New Roman" w:cs="Times New Roman"/>
          <w:sz w:val="32"/>
          <w:szCs w:val="32"/>
        </w:rPr>
        <w:t>争取省级配套资金</w:t>
      </w:r>
      <w:r>
        <w:rPr>
          <w:rFonts w:ascii="Times New Roman" w:eastAsia="仿宋" w:hAnsi="Times New Roman" w:cs="Times New Roman" w:hint="eastAsia"/>
          <w:sz w:val="32"/>
          <w:szCs w:val="32"/>
        </w:rPr>
        <w:t>。建立以</w:t>
      </w:r>
      <w:r>
        <w:rPr>
          <w:rFonts w:ascii="Times New Roman" w:eastAsia="仿宋" w:hAnsi="Times New Roman" w:cs="Times New Roman"/>
          <w:sz w:val="32"/>
          <w:szCs w:val="32"/>
        </w:rPr>
        <w:t>政府投入为主、社会资本参与</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多渠道、多层次、多元化投资机制，</w:t>
      </w:r>
      <w:r>
        <w:rPr>
          <w:rFonts w:ascii="Times New Roman" w:eastAsia="仿宋" w:hAnsi="Times New Roman" w:cs="Times New Roman" w:hint="eastAsia"/>
          <w:sz w:val="32"/>
          <w:szCs w:val="32"/>
        </w:rPr>
        <w:t>强化</w:t>
      </w:r>
      <w:r>
        <w:rPr>
          <w:rFonts w:ascii="Times New Roman" w:eastAsia="仿宋" w:hAnsi="Times New Roman" w:cs="Times New Roman"/>
          <w:sz w:val="32"/>
          <w:szCs w:val="32"/>
        </w:rPr>
        <w:t>资金保障。</w:t>
      </w:r>
    </w:p>
    <w:p w:rsidR="00184135" w:rsidRDefault="00F158A7">
      <w:pPr>
        <w:pStyle w:val="2"/>
      </w:pPr>
      <w:bookmarkStart w:id="45" w:name="_Toc90045357"/>
      <w:r>
        <w:rPr>
          <w:rFonts w:hint="eastAsia"/>
        </w:rPr>
        <w:t>第四节</w:t>
      </w:r>
      <w:r>
        <w:rPr>
          <w:rFonts w:hint="eastAsia"/>
        </w:rPr>
        <w:t xml:space="preserve"> </w:t>
      </w:r>
      <w:r w:rsidR="007B5BCA">
        <w:t>加强宣传教育，提高环保意识</w:t>
      </w:r>
      <w:bookmarkEnd w:id="44"/>
      <w:bookmarkEnd w:id="45"/>
    </w:p>
    <w:p w:rsidR="00184135" w:rsidRDefault="007B5BCA">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充分利用新闻媒体、广播电视、电脑网络等现代化工具和手段，普及</w:t>
      </w:r>
      <w:r>
        <w:rPr>
          <w:rFonts w:ascii="Times New Roman" w:eastAsia="仿宋" w:hAnsi="Times New Roman" w:cs="Times New Roman" w:hint="eastAsia"/>
          <w:sz w:val="32"/>
          <w:szCs w:val="32"/>
        </w:rPr>
        <w:t>新</w:t>
      </w:r>
      <w:r>
        <w:rPr>
          <w:rFonts w:ascii="Times New Roman" w:eastAsia="仿宋" w:hAnsi="Times New Roman" w:cs="Times New Roman"/>
          <w:sz w:val="32"/>
          <w:szCs w:val="32"/>
        </w:rPr>
        <w:t>《</w:t>
      </w:r>
      <w:r>
        <w:rPr>
          <w:rFonts w:ascii="Times New Roman" w:eastAsia="仿宋" w:hAnsi="Times New Roman" w:cs="Times New Roman" w:hint="eastAsia"/>
          <w:sz w:val="32"/>
          <w:szCs w:val="32"/>
        </w:rPr>
        <w:t>固废法</w:t>
      </w:r>
      <w:r>
        <w:rPr>
          <w:rFonts w:ascii="Times New Roman" w:eastAsia="仿宋" w:hAnsi="Times New Roman" w:cs="Times New Roman"/>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sz w:val="32"/>
          <w:szCs w:val="32"/>
        </w:rPr>
        <w:t>无废城市</w:t>
      </w:r>
      <w:r>
        <w:rPr>
          <w:rFonts w:ascii="Times New Roman" w:eastAsia="仿宋" w:hAnsi="Times New Roman" w:cs="Times New Roman"/>
          <w:sz w:val="32"/>
          <w:szCs w:val="32"/>
        </w:rPr>
        <w:t>”</w:t>
      </w:r>
      <w:r>
        <w:rPr>
          <w:rFonts w:ascii="Times New Roman" w:eastAsia="仿宋" w:hAnsi="Times New Roman" w:cs="Times New Roman" w:hint="eastAsia"/>
          <w:sz w:val="32"/>
          <w:szCs w:val="32"/>
        </w:rPr>
        <w:t>理念</w:t>
      </w:r>
      <w:r>
        <w:rPr>
          <w:rFonts w:ascii="Times New Roman" w:eastAsia="仿宋" w:hAnsi="Times New Roman" w:cs="Times New Roman"/>
          <w:sz w:val="32"/>
          <w:szCs w:val="32"/>
        </w:rPr>
        <w:t>、</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方面知识，提高全社会对</w:t>
      </w:r>
      <w:r>
        <w:rPr>
          <w:rFonts w:ascii="Times New Roman" w:eastAsia="仿宋" w:hAnsi="Times New Roman" w:cs="Times New Roman" w:hint="eastAsia"/>
          <w:sz w:val="32"/>
          <w:szCs w:val="32"/>
        </w:rPr>
        <w:t>固体废物环境</w:t>
      </w:r>
      <w:r>
        <w:rPr>
          <w:rFonts w:ascii="Times New Roman" w:eastAsia="仿宋" w:hAnsi="Times New Roman" w:cs="Times New Roman"/>
          <w:sz w:val="32"/>
          <w:szCs w:val="32"/>
        </w:rPr>
        <w:t>污染防治重要性的认识。建立健全公众参与机制，扩大公众参与渠道，</w:t>
      </w:r>
      <w:r>
        <w:rPr>
          <w:rFonts w:ascii="Times New Roman" w:eastAsia="仿宋" w:hAnsi="Times New Roman" w:cs="Times New Roman" w:hint="eastAsia"/>
          <w:sz w:val="32"/>
          <w:szCs w:val="32"/>
        </w:rPr>
        <w:t>完善社会</w:t>
      </w:r>
      <w:r>
        <w:rPr>
          <w:rFonts w:ascii="Times New Roman" w:eastAsia="仿宋" w:hAnsi="Times New Roman" w:cs="Times New Roman"/>
          <w:sz w:val="32"/>
          <w:szCs w:val="32"/>
        </w:rPr>
        <w:t>举报平台，鼓励广大群众积极举报</w:t>
      </w:r>
      <w:r>
        <w:rPr>
          <w:rFonts w:ascii="Times New Roman" w:eastAsia="仿宋" w:hAnsi="Times New Roman" w:cs="Times New Roman" w:hint="eastAsia"/>
          <w:sz w:val="32"/>
          <w:szCs w:val="32"/>
        </w:rPr>
        <w:t>固体废物</w:t>
      </w:r>
      <w:r>
        <w:rPr>
          <w:rFonts w:ascii="Times New Roman" w:eastAsia="仿宋" w:hAnsi="Times New Roman" w:cs="Times New Roman"/>
          <w:sz w:val="32"/>
          <w:szCs w:val="32"/>
        </w:rPr>
        <w:t>领域的生态环境违法行为</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充分调动社会各界参与</w:t>
      </w:r>
      <w:r>
        <w:rPr>
          <w:rFonts w:ascii="Times New Roman" w:eastAsia="仿宋" w:hAnsi="Times New Roman" w:cs="Times New Roman" w:hint="eastAsia"/>
          <w:sz w:val="32"/>
          <w:szCs w:val="32"/>
        </w:rPr>
        <w:t>宜昌市固体废物环境</w:t>
      </w:r>
      <w:r>
        <w:rPr>
          <w:rFonts w:ascii="Times New Roman" w:eastAsia="仿宋" w:hAnsi="Times New Roman" w:cs="Times New Roman"/>
          <w:sz w:val="32"/>
          <w:szCs w:val="32"/>
        </w:rPr>
        <w:t>污染防治工作。</w:t>
      </w:r>
    </w:p>
    <w:p w:rsidR="00184135" w:rsidRDefault="00F158A7">
      <w:pPr>
        <w:pStyle w:val="2"/>
      </w:pPr>
      <w:bookmarkStart w:id="46" w:name="_Toc51243832"/>
      <w:bookmarkStart w:id="47" w:name="_Toc90045358"/>
      <w:r>
        <w:rPr>
          <w:rFonts w:hint="eastAsia"/>
        </w:rPr>
        <w:t>第五节</w:t>
      </w:r>
      <w:r>
        <w:rPr>
          <w:rFonts w:hint="eastAsia"/>
        </w:rPr>
        <w:t xml:space="preserve"> </w:t>
      </w:r>
      <w:r w:rsidR="007B5BCA">
        <w:rPr>
          <w:rFonts w:hint="eastAsia"/>
        </w:rPr>
        <w:t>加强</w:t>
      </w:r>
      <w:r w:rsidR="007B5BCA">
        <w:t>人才</w:t>
      </w:r>
      <w:r w:rsidR="007B5BCA">
        <w:rPr>
          <w:rFonts w:hint="eastAsia"/>
        </w:rPr>
        <w:t>培养</w:t>
      </w:r>
      <w:r w:rsidR="007B5BCA">
        <w:t>，</w:t>
      </w:r>
      <w:r w:rsidR="007B5BCA">
        <w:rPr>
          <w:rFonts w:hint="eastAsia"/>
        </w:rPr>
        <w:t>提升队伍</w:t>
      </w:r>
      <w:r w:rsidR="007B5BCA">
        <w:t>素质</w:t>
      </w:r>
      <w:bookmarkEnd w:id="46"/>
      <w:bookmarkEnd w:id="47"/>
    </w:p>
    <w:p w:rsidR="00F158A7" w:rsidRDefault="007B5BCA" w:rsidP="00AF1C2A">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采取“依托培训”“走出去”等方式，</w:t>
      </w:r>
      <w:r>
        <w:rPr>
          <w:rFonts w:ascii="Times New Roman" w:eastAsia="仿宋" w:hAnsi="Times New Roman" w:cs="Times New Roman"/>
          <w:sz w:val="32"/>
          <w:szCs w:val="32"/>
        </w:rPr>
        <w:t>加强</w:t>
      </w:r>
      <w:r>
        <w:rPr>
          <w:rFonts w:ascii="Times New Roman" w:eastAsia="仿宋" w:hAnsi="Times New Roman" w:cs="Times New Roman" w:hint="eastAsia"/>
          <w:sz w:val="32"/>
          <w:szCs w:val="32"/>
        </w:rPr>
        <w:t>宜昌市固体废物</w:t>
      </w:r>
      <w:r>
        <w:rPr>
          <w:rFonts w:ascii="Times New Roman" w:eastAsia="仿宋" w:hAnsi="Times New Roman" w:cs="Times New Roman"/>
          <w:sz w:val="32"/>
          <w:szCs w:val="32"/>
        </w:rPr>
        <w:t>环境污染治理人才队伍建设，</w:t>
      </w:r>
      <w:r>
        <w:rPr>
          <w:rFonts w:ascii="Times New Roman" w:eastAsia="仿宋" w:hAnsi="Times New Roman" w:cs="Times New Roman" w:hint="eastAsia"/>
          <w:sz w:val="32"/>
          <w:szCs w:val="32"/>
        </w:rPr>
        <w:t>通过业务培训和以战代训等多种方式，有针对性的学习、了解与生态环境保护工作相关的法律法规、政策标准和治理技术，</w:t>
      </w:r>
      <w:r>
        <w:rPr>
          <w:rFonts w:ascii="Times New Roman" w:eastAsia="仿宋" w:hAnsi="Times New Roman" w:cs="Times New Roman"/>
          <w:sz w:val="32"/>
          <w:szCs w:val="32"/>
        </w:rPr>
        <w:t>不断提高</w:t>
      </w:r>
      <w:r>
        <w:rPr>
          <w:rFonts w:ascii="Times New Roman" w:eastAsia="仿宋" w:hAnsi="Times New Roman" w:cs="Times New Roman" w:hint="eastAsia"/>
          <w:sz w:val="32"/>
          <w:szCs w:val="32"/>
        </w:rPr>
        <w:t>宜昌</w:t>
      </w:r>
      <w:r>
        <w:rPr>
          <w:rFonts w:ascii="Times New Roman" w:eastAsia="仿宋" w:hAnsi="Times New Roman" w:cs="Times New Roman"/>
          <w:sz w:val="32"/>
          <w:szCs w:val="32"/>
        </w:rPr>
        <w:t>市</w:t>
      </w:r>
      <w:r>
        <w:rPr>
          <w:rFonts w:ascii="Times New Roman" w:eastAsia="仿宋" w:hAnsi="Times New Roman" w:cs="Times New Roman" w:hint="eastAsia"/>
          <w:sz w:val="32"/>
          <w:szCs w:val="32"/>
        </w:rPr>
        <w:t>固废</w:t>
      </w:r>
      <w:r>
        <w:rPr>
          <w:rFonts w:ascii="Times New Roman" w:eastAsia="仿宋" w:hAnsi="Times New Roman" w:cs="Times New Roman"/>
          <w:sz w:val="32"/>
          <w:szCs w:val="32"/>
        </w:rPr>
        <w:t>污染防治</w:t>
      </w:r>
      <w:r>
        <w:rPr>
          <w:rFonts w:ascii="Times New Roman" w:eastAsia="仿宋" w:hAnsi="Times New Roman" w:cs="Times New Roman" w:hint="eastAsia"/>
          <w:sz w:val="32"/>
          <w:szCs w:val="32"/>
        </w:rPr>
        <w:t>队伍的</w:t>
      </w:r>
      <w:r>
        <w:rPr>
          <w:rFonts w:ascii="Times New Roman" w:eastAsia="仿宋" w:hAnsi="Times New Roman" w:cs="Times New Roman"/>
          <w:sz w:val="32"/>
          <w:szCs w:val="32"/>
        </w:rPr>
        <w:t>业务</w:t>
      </w:r>
      <w:r>
        <w:rPr>
          <w:rFonts w:ascii="Times New Roman" w:eastAsia="仿宋" w:hAnsi="Times New Roman" w:cs="Times New Roman" w:hint="eastAsia"/>
          <w:sz w:val="32"/>
          <w:szCs w:val="32"/>
        </w:rPr>
        <w:t>水平</w:t>
      </w:r>
      <w:r w:rsidR="00AF1C2A">
        <w:rPr>
          <w:rFonts w:ascii="Times New Roman" w:eastAsia="仿宋" w:hAnsi="Times New Roman" w:cs="Times New Roman" w:hint="eastAsia"/>
          <w:sz w:val="32"/>
          <w:szCs w:val="32"/>
        </w:rPr>
        <w:t>。</w:t>
      </w:r>
    </w:p>
    <w:sectPr w:rsidR="00F158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C7A" w:rsidRDefault="00963C7A">
      <w:r>
        <w:separator/>
      </w:r>
    </w:p>
  </w:endnote>
  <w:endnote w:type="continuationSeparator" w:id="0">
    <w:p w:rsidR="00963C7A" w:rsidRDefault="0096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538128"/>
      <w:docPartObj>
        <w:docPartGallery w:val="AutoText"/>
      </w:docPartObj>
    </w:sdtPr>
    <w:sdtEndPr/>
    <w:sdtContent>
      <w:p w:rsidR="00DE6A76" w:rsidRDefault="00963C7A">
        <w:pPr>
          <w:pStyle w:val="a9"/>
          <w:jc w:val="center"/>
        </w:pPr>
      </w:p>
    </w:sdtContent>
  </w:sdt>
  <w:p w:rsidR="00DE6A76" w:rsidRDefault="00DE6A7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60299"/>
      <w:docPartObj>
        <w:docPartGallery w:val="AutoText"/>
      </w:docPartObj>
    </w:sdtPr>
    <w:sdtEndPr/>
    <w:sdtContent>
      <w:p w:rsidR="00DE6A76" w:rsidRDefault="00DE6A76">
        <w:pPr>
          <w:pStyle w:val="a9"/>
          <w:jc w:val="cente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9A5CD4" w:rsidRPr="009A5CD4">
          <w:rPr>
            <w:rFonts w:ascii="Times New Roman" w:hAnsi="Times New Roman" w:cs="Times New Roman"/>
            <w:noProof/>
            <w:sz w:val="21"/>
            <w:lang w:val="zh-CN"/>
          </w:rPr>
          <w:t>1</w:t>
        </w:r>
        <w:r>
          <w:rPr>
            <w:rFonts w:ascii="Times New Roman" w:hAnsi="Times New Roman" w:cs="Times New Roman"/>
            <w:sz w:val="21"/>
          </w:rPr>
          <w:fldChar w:fldCharType="end"/>
        </w:r>
      </w:p>
    </w:sdtContent>
  </w:sdt>
  <w:p w:rsidR="00DE6A76" w:rsidRDefault="00DE6A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C7A" w:rsidRDefault="00963C7A">
      <w:r>
        <w:separator/>
      </w:r>
    </w:p>
  </w:footnote>
  <w:footnote w:type="continuationSeparator" w:id="0">
    <w:p w:rsidR="00963C7A" w:rsidRDefault="00963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012"/>
    <w:rsid w:val="00000B13"/>
    <w:rsid w:val="00004EF6"/>
    <w:rsid w:val="00012C92"/>
    <w:rsid w:val="0001463E"/>
    <w:rsid w:val="000152E5"/>
    <w:rsid w:val="000224BD"/>
    <w:rsid w:val="0002609A"/>
    <w:rsid w:val="00027170"/>
    <w:rsid w:val="000318A9"/>
    <w:rsid w:val="00033209"/>
    <w:rsid w:val="0003595B"/>
    <w:rsid w:val="00035E3C"/>
    <w:rsid w:val="000374B2"/>
    <w:rsid w:val="0004154D"/>
    <w:rsid w:val="00041DED"/>
    <w:rsid w:val="00042B77"/>
    <w:rsid w:val="0004447E"/>
    <w:rsid w:val="0004498C"/>
    <w:rsid w:val="000516C0"/>
    <w:rsid w:val="00053150"/>
    <w:rsid w:val="0005763F"/>
    <w:rsid w:val="00061D17"/>
    <w:rsid w:val="00062C1B"/>
    <w:rsid w:val="0006529B"/>
    <w:rsid w:val="00067E4F"/>
    <w:rsid w:val="00072A8A"/>
    <w:rsid w:val="00072ADF"/>
    <w:rsid w:val="00072D4B"/>
    <w:rsid w:val="00075885"/>
    <w:rsid w:val="00077478"/>
    <w:rsid w:val="000775CB"/>
    <w:rsid w:val="00080B53"/>
    <w:rsid w:val="00080EEE"/>
    <w:rsid w:val="0008130B"/>
    <w:rsid w:val="00082F1E"/>
    <w:rsid w:val="00085E97"/>
    <w:rsid w:val="000933F7"/>
    <w:rsid w:val="00093D2E"/>
    <w:rsid w:val="000963F7"/>
    <w:rsid w:val="000A12C7"/>
    <w:rsid w:val="000A141A"/>
    <w:rsid w:val="000A37B0"/>
    <w:rsid w:val="000B41F9"/>
    <w:rsid w:val="000B6DD7"/>
    <w:rsid w:val="000B7907"/>
    <w:rsid w:val="000C0C3E"/>
    <w:rsid w:val="000C6497"/>
    <w:rsid w:val="000D21E1"/>
    <w:rsid w:val="000D36EA"/>
    <w:rsid w:val="000D5091"/>
    <w:rsid w:val="000D79FE"/>
    <w:rsid w:val="000E1A9D"/>
    <w:rsid w:val="000E24C7"/>
    <w:rsid w:val="000E44E0"/>
    <w:rsid w:val="000E68EB"/>
    <w:rsid w:val="00101983"/>
    <w:rsid w:val="00103974"/>
    <w:rsid w:val="00107F95"/>
    <w:rsid w:val="00110F15"/>
    <w:rsid w:val="00117154"/>
    <w:rsid w:val="001308D8"/>
    <w:rsid w:val="00130D9F"/>
    <w:rsid w:val="00134B90"/>
    <w:rsid w:val="00134D8D"/>
    <w:rsid w:val="001368EC"/>
    <w:rsid w:val="00143235"/>
    <w:rsid w:val="00144F17"/>
    <w:rsid w:val="001451B5"/>
    <w:rsid w:val="00145A38"/>
    <w:rsid w:val="00150A1E"/>
    <w:rsid w:val="0015296D"/>
    <w:rsid w:val="001555CC"/>
    <w:rsid w:val="0015618A"/>
    <w:rsid w:val="00160471"/>
    <w:rsid w:val="00162A01"/>
    <w:rsid w:val="0016394B"/>
    <w:rsid w:val="00164AE6"/>
    <w:rsid w:val="00164C55"/>
    <w:rsid w:val="00166A64"/>
    <w:rsid w:val="00167482"/>
    <w:rsid w:val="0016777E"/>
    <w:rsid w:val="00181059"/>
    <w:rsid w:val="00182856"/>
    <w:rsid w:val="001834AE"/>
    <w:rsid w:val="00183E18"/>
    <w:rsid w:val="00184135"/>
    <w:rsid w:val="00184389"/>
    <w:rsid w:val="00184CCC"/>
    <w:rsid w:val="00186E4C"/>
    <w:rsid w:val="00191A36"/>
    <w:rsid w:val="00193482"/>
    <w:rsid w:val="0019357A"/>
    <w:rsid w:val="001965EE"/>
    <w:rsid w:val="001979A0"/>
    <w:rsid w:val="00197C61"/>
    <w:rsid w:val="001A15AF"/>
    <w:rsid w:val="001B1552"/>
    <w:rsid w:val="001B62C5"/>
    <w:rsid w:val="001C3280"/>
    <w:rsid w:val="001C34F6"/>
    <w:rsid w:val="001C46BB"/>
    <w:rsid w:val="001C4F6A"/>
    <w:rsid w:val="001C5908"/>
    <w:rsid w:val="001C5D40"/>
    <w:rsid w:val="001D20C8"/>
    <w:rsid w:val="001D3256"/>
    <w:rsid w:val="001E2BE7"/>
    <w:rsid w:val="001E317C"/>
    <w:rsid w:val="001F12EA"/>
    <w:rsid w:val="001F17FE"/>
    <w:rsid w:val="001F238C"/>
    <w:rsid w:val="001F4C56"/>
    <w:rsid w:val="001F6638"/>
    <w:rsid w:val="00200464"/>
    <w:rsid w:val="00203B6B"/>
    <w:rsid w:val="002162ED"/>
    <w:rsid w:val="00223EA0"/>
    <w:rsid w:val="002247D4"/>
    <w:rsid w:val="00224E11"/>
    <w:rsid w:val="00226836"/>
    <w:rsid w:val="00226EEC"/>
    <w:rsid w:val="00231B86"/>
    <w:rsid w:val="00231CA4"/>
    <w:rsid w:val="002330DA"/>
    <w:rsid w:val="00235CBA"/>
    <w:rsid w:val="0024229D"/>
    <w:rsid w:val="00242F83"/>
    <w:rsid w:val="00243C2A"/>
    <w:rsid w:val="0025007F"/>
    <w:rsid w:val="0025086C"/>
    <w:rsid w:val="00251011"/>
    <w:rsid w:val="00251717"/>
    <w:rsid w:val="0025482B"/>
    <w:rsid w:val="00255CE9"/>
    <w:rsid w:val="002616B2"/>
    <w:rsid w:val="00263223"/>
    <w:rsid w:val="00265D27"/>
    <w:rsid w:val="0026770A"/>
    <w:rsid w:val="002712FD"/>
    <w:rsid w:val="002746D1"/>
    <w:rsid w:val="0027500F"/>
    <w:rsid w:val="00275FDA"/>
    <w:rsid w:val="002840C4"/>
    <w:rsid w:val="00285B4F"/>
    <w:rsid w:val="0028719B"/>
    <w:rsid w:val="0028758A"/>
    <w:rsid w:val="002919CB"/>
    <w:rsid w:val="00291CED"/>
    <w:rsid w:val="00292635"/>
    <w:rsid w:val="0029359F"/>
    <w:rsid w:val="00296A7E"/>
    <w:rsid w:val="002A45A1"/>
    <w:rsid w:val="002A7AC2"/>
    <w:rsid w:val="002A7B0D"/>
    <w:rsid w:val="002B34AB"/>
    <w:rsid w:val="002C15BE"/>
    <w:rsid w:val="002C17CE"/>
    <w:rsid w:val="002C3039"/>
    <w:rsid w:val="002C3C27"/>
    <w:rsid w:val="002C5058"/>
    <w:rsid w:val="002C5393"/>
    <w:rsid w:val="002C55C1"/>
    <w:rsid w:val="002C7738"/>
    <w:rsid w:val="002D2A9F"/>
    <w:rsid w:val="002E0166"/>
    <w:rsid w:val="002E17ED"/>
    <w:rsid w:val="002E4ADE"/>
    <w:rsid w:val="002E596E"/>
    <w:rsid w:val="002E7D29"/>
    <w:rsid w:val="002E7F62"/>
    <w:rsid w:val="002F1C97"/>
    <w:rsid w:val="002F3717"/>
    <w:rsid w:val="002F6104"/>
    <w:rsid w:val="002F740C"/>
    <w:rsid w:val="002F7B1F"/>
    <w:rsid w:val="0030654B"/>
    <w:rsid w:val="00307445"/>
    <w:rsid w:val="00315D3D"/>
    <w:rsid w:val="00326CC0"/>
    <w:rsid w:val="00331053"/>
    <w:rsid w:val="00336FE7"/>
    <w:rsid w:val="003405BB"/>
    <w:rsid w:val="003425F3"/>
    <w:rsid w:val="00343BE6"/>
    <w:rsid w:val="00346668"/>
    <w:rsid w:val="00346B08"/>
    <w:rsid w:val="00346D90"/>
    <w:rsid w:val="00350653"/>
    <w:rsid w:val="00357EA2"/>
    <w:rsid w:val="00364C17"/>
    <w:rsid w:val="00370FE0"/>
    <w:rsid w:val="00380041"/>
    <w:rsid w:val="00381068"/>
    <w:rsid w:val="003813D8"/>
    <w:rsid w:val="00381AA2"/>
    <w:rsid w:val="00383F8A"/>
    <w:rsid w:val="00385000"/>
    <w:rsid w:val="003856AE"/>
    <w:rsid w:val="00386E9D"/>
    <w:rsid w:val="00386EE0"/>
    <w:rsid w:val="00387575"/>
    <w:rsid w:val="00391450"/>
    <w:rsid w:val="0039191A"/>
    <w:rsid w:val="00392475"/>
    <w:rsid w:val="00392BDC"/>
    <w:rsid w:val="0039648C"/>
    <w:rsid w:val="0039775D"/>
    <w:rsid w:val="003A0265"/>
    <w:rsid w:val="003A0E71"/>
    <w:rsid w:val="003A4844"/>
    <w:rsid w:val="003A4EA8"/>
    <w:rsid w:val="003A7AC7"/>
    <w:rsid w:val="003B0BED"/>
    <w:rsid w:val="003B0F03"/>
    <w:rsid w:val="003B13F4"/>
    <w:rsid w:val="003B1FEB"/>
    <w:rsid w:val="003B26F7"/>
    <w:rsid w:val="003C7301"/>
    <w:rsid w:val="003C7B2B"/>
    <w:rsid w:val="003D2CF2"/>
    <w:rsid w:val="003D3DFC"/>
    <w:rsid w:val="003E2034"/>
    <w:rsid w:val="003E483A"/>
    <w:rsid w:val="003E4F0C"/>
    <w:rsid w:val="003F4002"/>
    <w:rsid w:val="003F4661"/>
    <w:rsid w:val="004021DA"/>
    <w:rsid w:val="004177BF"/>
    <w:rsid w:val="00417FD7"/>
    <w:rsid w:val="00420A5E"/>
    <w:rsid w:val="00430E3E"/>
    <w:rsid w:val="00431016"/>
    <w:rsid w:val="00431257"/>
    <w:rsid w:val="00432776"/>
    <w:rsid w:val="00432805"/>
    <w:rsid w:val="00432D6A"/>
    <w:rsid w:val="0043335F"/>
    <w:rsid w:val="004335AF"/>
    <w:rsid w:val="00435A3E"/>
    <w:rsid w:val="004422C1"/>
    <w:rsid w:val="0044404C"/>
    <w:rsid w:val="00446AD8"/>
    <w:rsid w:val="0044746B"/>
    <w:rsid w:val="00450761"/>
    <w:rsid w:val="004509B9"/>
    <w:rsid w:val="00452581"/>
    <w:rsid w:val="004566EF"/>
    <w:rsid w:val="00465112"/>
    <w:rsid w:val="00467203"/>
    <w:rsid w:val="00474027"/>
    <w:rsid w:val="00476160"/>
    <w:rsid w:val="00477650"/>
    <w:rsid w:val="004779EE"/>
    <w:rsid w:val="004836A4"/>
    <w:rsid w:val="0048748C"/>
    <w:rsid w:val="00493206"/>
    <w:rsid w:val="0049368F"/>
    <w:rsid w:val="004C1346"/>
    <w:rsid w:val="004C2EB3"/>
    <w:rsid w:val="004C3E4D"/>
    <w:rsid w:val="004C50B8"/>
    <w:rsid w:val="004C5411"/>
    <w:rsid w:val="004D11F4"/>
    <w:rsid w:val="004D2FF8"/>
    <w:rsid w:val="004D30E3"/>
    <w:rsid w:val="004E1A97"/>
    <w:rsid w:val="004E59A8"/>
    <w:rsid w:val="004E697B"/>
    <w:rsid w:val="004E74B1"/>
    <w:rsid w:val="004F0194"/>
    <w:rsid w:val="004F2233"/>
    <w:rsid w:val="004F4835"/>
    <w:rsid w:val="005003B3"/>
    <w:rsid w:val="00503E62"/>
    <w:rsid w:val="00515939"/>
    <w:rsid w:val="00515BCA"/>
    <w:rsid w:val="00516196"/>
    <w:rsid w:val="00516399"/>
    <w:rsid w:val="00517253"/>
    <w:rsid w:val="00521941"/>
    <w:rsid w:val="0052246B"/>
    <w:rsid w:val="00523ACB"/>
    <w:rsid w:val="00524410"/>
    <w:rsid w:val="00527A3A"/>
    <w:rsid w:val="0053041C"/>
    <w:rsid w:val="00531295"/>
    <w:rsid w:val="00531A76"/>
    <w:rsid w:val="005328AF"/>
    <w:rsid w:val="00536012"/>
    <w:rsid w:val="00540264"/>
    <w:rsid w:val="00542552"/>
    <w:rsid w:val="00543022"/>
    <w:rsid w:val="00545D1C"/>
    <w:rsid w:val="00550982"/>
    <w:rsid w:val="00555870"/>
    <w:rsid w:val="005576FF"/>
    <w:rsid w:val="00557A15"/>
    <w:rsid w:val="005624E2"/>
    <w:rsid w:val="00563246"/>
    <w:rsid w:val="005661A9"/>
    <w:rsid w:val="00567AB7"/>
    <w:rsid w:val="0057294E"/>
    <w:rsid w:val="0057322D"/>
    <w:rsid w:val="0057533D"/>
    <w:rsid w:val="00583782"/>
    <w:rsid w:val="0058783C"/>
    <w:rsid w:val="0059020F"/>
    <w:rsid w:val="0059207C"/>
    <w:rsid w:val="00596360"/>
    <w:rsid w:val="005A35DD"/>
    <w:rsid w:val="005A3C2A"/>
    <w:rsid w:val="005A5FD3"/>
    <w:rsid w:val="005B026A"/>
    <w:rsid w:val="005B4A51"/>
    <w:rsid w:val="005B69B7"/>
    <w:rsid w:val="005B6DD9"/>
    <w:rsid w:val="005B7AEA"/>
    <w:rsid w:val="005C1AD6"/>
    <w:rsid w:val="005C1D0E"/>
    <w:rsid w:val="005C3023"/>
    <w:rsid w:val="005C4742"/>
    <w:rsid w:val="005C6B21"/>
    <w:rsid w:val="005D0BDB"/>
    <w:rsid w:val="005D2F61"/>
    <w:rsid w:val="005D33CB"/>
    <w:rsid w:val="005D6B23"/>
    <w:rsid w:val="005E1D20"/>
    <w:rsid w:val="005E4D73"/>
    <w:rsid w:val="005E5707"/>
    <w:rsid w:val="005E5A46"/>
    <w:rsid w:val="005E5A85"/>
    <w:rsid w:val="005E637D"/>
    <w:rsid w:val="005F0045"/>
    <w:rsid w:val="005F2858"/>
    <w:rsid w:val="005F43AD"/>
    <w:rsid w:val="00602314"/>
    <w:rsid w:val="00603B0F"/>
    <w:rsid w:val="00604F88"/>
    <w:rsid w:val="0060755E"/>
    <w:rsid w:val="00607791"/>
    <w:rsid w:val="006126BF"/>
    <w:rsid w:val="00613550"/>
    <w:rsid w:val="006138AC"/>
    <w:rsid w:val="00613A22"/>
    <w:rsid w:val="00613FB7"/>
    <w:rsid w:val="00614BEF"/>
    <w:rsid w:val="00615266"/>
    <w:rsid w:val="00630F61"/>
    <w:rsid w:val="00632CB5"/>
    <w:rsid w:val="0063389F"/>
    <w:rsid w:val="00640FBD"/>
    <w:rsid w:val="00644D8A"/>
    <w:rsid w:val="00647C36"/>
    <w:rsid w:val="00654D3B"/>
    <w:rsid w:val="00657E47"/>
    <w:rsid w:val="00660E2A"/>
    <w:rsid w:val="00661010"/>
    <w:rsid w:val="006658AB"/>
    <w:rsid w:val="006670A7"/>
    <w:rsid w:val="006674B9"/>
    <w:rsid w:val="00667854"/>
    <w:rsid w:val="00667B0B"/>
    <w:rsid w:val="006718DA"/>
    <w:rsid w:val="00673D5D"/>
    <w:rsid w:val="00674151"/>
    <w:rsid w:val="00680281"/>
    <w:rsid w:val="0068033C"/>
    <w:rsid w:val="00680897"/>
    <w:rsid w:val="00683313"/>
    <w:rsid w:val="00683C93"/>
    <w:rsid w:val="00687F92"/>
    <w:rsid w:val="0069290D"/>
    <w:rsid w:val="006929AA"/>
    <w:rsid w:val="006A340C"/>
    <w:rsid w:val="006A3EE0"/>
    <w:rsid w:val="006A4C57"/>
    <w:rsid w:val="006A5ADF"/>
    <w:rsid w:val="006A5E08"/>
    <w:rsid w:val="006A64BE"/>
    <w:rsid w:val="006A780F"/>
    <w:rsid w:val="006B1AE0"/>
    <w:rsid w:val="006B1CF3"/>
    <w:rsid w:val="006C2CF0"/>
    <w:rsid w:val="006C334E"/>
    <w:rsid w:val="006C3AAD"/>
    <w:rsid w:val="006C62DF"/>
    <w:rsid w:val="006C697D"/>
    <w:rsid w:val="006D2C1E"/>
    <w:rsid w:val="006D456C"/>
    <w:rsid w:val="006D70DC"/>
    <w:rsid w:val="006E71D8"/>
    <w:rsid w:val="006E77BC"/>
    <w:rsid w:val="006F0614"/>
    <w:rsid w:val="006F4FAB"/>
    <w:rsid w:val="006F7A33"/>
    <w:rsid w:val="00711985"/>
    <w:rsid w:val="00721C81"/>
    <w:rsid w:val="00727743"/>
    <w:rsid w:val="00735E20"/>
    <w:rsid w:val="007414BF"/>
    <w:rsid w:val="0074341F"/>
    <w:rsid w:val="00744C49"/>
    <w:rsid w:val="00747D9D"/>
    <w:rsid w:val="00753270"/>
    <w:rsid w:val="007532E3"/>
    <w:rsid w:val="00762AF2"/>
    <w:rsid w:val="00767E0A"/>
    <w:rsid w:val="0077092F"/>
    <w:rsid w:val="0077114C"/>
    <w:rsid w:val="00772451"/>
    <w:rsid w:val="007733F9"/>
    <w:rsid w:val="00776B6D"/>
    <w:rsid w:val="007771C8"/>
    <w:rsid w:val="0078141A"/>
    <w:rsid w:val="00781625"/>
    <w:rsid w:val="00782679"/>
    <w:rsid w:val="007845C8"/>
    <w:rsid w:val="007864C2"/>
    <w:rsid w:val="00790A38"/>
    <w:rsid w:val="007A2DBF"/>
    <w:rsid w:val="007A45A5"/>
    <w:rsid w:val="007A5BCA"/>
    <w:rsid w:val="007A6851"/>
    <w:rsid w:val="007B1AFC"/>
    <w:rsid w:val="007B5BCA"/>
    <w:rsid w:val="007B63C7"/>
    <w:rsid w:val="007B6EAA"/>
    <w:rsid w:val="007C0A49"/>
    <w:rsid w:val="007C1F6F"/>
    <w:rsid w:val="007C7566"/>
    <w:rsid w:val="007D09B1"/>
    <w:rsid w:val="007D4F11"/>
    <w:rsid w:val="007E0736"/>
    <w:rsid w:val="007F2D6D"/>
    <w:rsid w:val="007F35F2"/>
    <w:rsid w:val="007F50C8"/>
    <w:rsid w:val="0080052F"/>
    <w:rsid w:val="00803BF6"/>
    <w:rsid w:val="00804A1C"/>
    <w:rsid w:val="0081091C"/>
    <w:rsid w:val="00812F53"/>
    <w:rsid w:val="00814E34"/>
    <w:rsid w:val="00821A43"/>
    <w:rsid w:val="0082227F"/>
    <w:rsid w:val="00822BAD"/>
    <w:rsid w:val="00823858"/>
    <w:rsid w:val="008266FD"/>
    <w:rsid w:val="0083055C"/>
    <w:rsid w:val="00831F00"/>
    <w:rsid w:val="00832942"/>
    <w:rsid w:val="00832F5A"/>
    <w:rsid w:val="0083343F"/>
    <w:rsid w:val="00836900"/>
    <w:rsid w:val="00840937"/>
    <w:rsid w:val="00841798"/>
    <w:rsid w:val="008437BD"/>
    <w:rsid w:val="0084444D"/>
    <w:rsid w:val="00847DCB"/>
    <w:rsid w:val="00850233"/>
    <w:rsid w:val="0085147C"/>
    <w:rsid w:val="00852085"/>
    <w:rsid w:val="00855296"/>
    <w:rsid w:val="00860FE3"/>
    <w:rsid w:val="00864465"/>
    <w:rsid w:val="008661E0"/>
    <w:rsid w:val="0086686C"/>
    <w:rsid w:val="00882186"/>
    <w:rsid w:val="00896C1E"/>
    <w:rsid w:val="008A24EF"/>
    <w:rsid w:val="008A274B"/>
    <w:rsid w:val="008A77E1"/>
    <w:rsid w:val="008A7BBB"/>
    <w:rsid w:val="008B040A"/>
    <w:rsid w:val="008B1DA2"/>
    <w:rsid w:val="008B42E3"/>
    <w:rsid w:val="008B43E0"/>
    <w:rsid w:val="008B5624"/>
    <w:rsid w:val="008B66BD"/>
    <w:rsid w:val="008B7C79"/>
    <w:rsid w:val="008C5115"/>
    <w:rsid w:val="008C6EB8"/>
    <w:rsid w:val="008D0996"/>
    <w:rsid w:val="008D0A09"/>
    <w:rsid w:val="008D18B0"/>
    <w:rsid w:val="008D1DC3"/>
    <w:rsid w:val="008D3043"/>
    <w:rsid w:val="008D54E6"/>
    <w:rsid w:val="008D78A6"/>
    <w:rsid w:val="008E1FCB"/>
    <w:rsid w:val="008E2D2C"/>
    <w:rsid w:val="008E40CB"/>
    <w:rsid w:val="008E5CBE"/>
    <w:rsid w:val="008E6EE5"/>
    <w:rsid w:val="008F03FA"/>
    <w:rsid w:val="008F48F9"/>
    <w:rsid w:val="008F777E"/>
    <w:rsid w:val="008F7922"/>
    <w:rsid w:val="00900BEC"/>
    <w:rsid w:val="00903654"/>
    <w:rsid w:val="0090403E"/>
    <w:rsid w:val="00913695"/>
    <w:rsid w:val="00922E2D"/>
    <w:rsid w:val="009239EC"/>
    <w:rsid w:val="00923C27"/>
    <w:rsid w:val="0092652E"/>
    <w:rsid w:val="00927B0D"/>
    <w:rsid w:val="00930D29"/>
    <w:rsid w:val="009376DB"/>
    <w:rsid w:val="00937E6A"/>
    <w:rsid w:val="00940151"/>
    <w:rsid w:val="00944815"/>
    <w:rsid w:val="0094639A"/>
    <w:rsid w:val="009473F9"/>
    <w:rsid w:val="00947DF7"/>
    <w:rsid w:val="00951405"/>
    <w:rsid w:val="00953D70"/>
    <w:rsid w:val="00955DEC"/>
    <w:rsid w:val="009568E4"/>
    <w:rsid w:val="00956EB3"/>
    <w:rsid w:val="00957F7A"/>
    <w:rsid w:val="00960DD4"/>
    <w:rsid w:val="00963C2F"/>
    <w:rsid w:val="00963C7A"/>
    <w:rsid w:val="00964EA5"/>
    <w:rsid w:val="00965318"/>
    <w:rsid w:val="00965FA2"/>
    <w:rsid w:val="00972FAF"/>
    <w:rsid w:val="00973740"/>
    <w:rsid w:val="00974B7A"/>
    <w:rsid w:val="0097660C"/>
    <w:rsid w:val="00981854"/>
    <w:rsid w:val="0098531F"/>
    <w:rsid w:val="00985E8B"/>
    <w:rsid w:val="00986B3E"/>
    <w:rsid w:val="00991199"/>
    <w:rsid w:val="00992BFA"/>
    <w:rsid w:val="00995F0C"/>
    <w:rsid w:val="00997A66"/>
    <w:rsid w:val="009A2BD4"/>
    <w:rsid w:val="009A58FB"/>
    <w:rsid w:val="009A5CD4"/>
    <w:rsid w:val="009B2463"/>
    <w:rsid w:val="009C264D"/>
    <w:rsid w:val="009C6A0F"/>
    <w:rsid w:val="009C71FD"/>
    <w:rsid w:val="009D47E3"/>
    <w:rsid w:val="009D4CA7"/>
    <w:rsid w:val="009D5488"/>
    <w:rsid w:val="009E1CCC"/>
    <w:rsid w:val="009E5040"/>
    <w:rsid w:val="009E6923"/>
    <w:rsid w:val="009F329C"/>
    <w:rsid w:val="009F502B"/>
    <w:rsid w:val="009F5E22"/>
    <w:rsid w:val="009F76D1"/>
    <w:rsid w:val="009F7CB9"/>
    <w:rsid w:val="00A00DB4"/>
    <w:rsid w:val="00A05CE6"/>
    <w:rsid w:val="00A06E29"/>
    <w:rsid w:val="00A074D8"/>
    <w:rsid w:val="00A116E8"/>
    <w:rsid w:val="00A118FE"/>
    <w:rsid w:val="00A11BB0"/>
    <w:rsid w:val="00A14B1A"/>
    <w:rsid w:val="00A16910"/>
    <w:rsid w:val="00A17F9E"/>
    <w:rsid w:val="00A203F2"/>
    <w:rsid w:val="00A21938"/>
    <w:rsid w:val="00A27F90"/>
    <w:rsid w:val="00A30D9E"/>
    <w:rsid w:val="00A329C2"/>
    <w:rsid w:val="00A33B01"/>
    <w:rsid w:val="00A35A17"/>
    <w:rsid w:val="00A4203C"/>
    <w:rsid w:val="00A44438"/>
    <w:rsid w:val="00A44AE1"/>
    <w:rsid w:val="00A47142"/>
    <w:rsid w:val="00A5155E"/>
    <w:rsid w:val="00A52676"/>
    <w:rsid w:val="00A5462D"/>
    <w:rsid w:val="00A60A3A"/>
    <w:rsid w:val="00A629E1"/>
    <w:rsid w:val="00A70CD2"/>
    <w:rsid w:val="00A7172B"/>
    <w:rsid w:val="00A74047"/>
    <w:rsid w:val="00A768D7"/>
    <w:rsid w:val="00A76E72"/>
    <w:rsid w:val="00A84A0F"/>
    <w:rsid w:val="00A84D8E"/>
    <w:rsid w:val="00A853A5"/>
    <w:rsid w:val="00A90B2F"/>
    <w:rsid w:val="00A90F30"/>
    <w:rsid w:val="00A9529F"/>
    <w:rsid w:val="00A95EA8"/>
    <w:rsid w:val="00AA4037"/>
    <w:rsid w:val="00AA42EF"/>
    <w:rsid w:val="00AA632F"/>
    <w:rsid w:val="00AA698E"/>
    <w:rsid w:val="00AB0725"/>
    <w:rsid w:val="00AB325A"/>
    <w:rsid w:val="00AB327E"/>
    <w:rsid w:val="00AB3DB2"/>
    <w:rsid w:val="00AB5058"/>
    <w:rsid w:val="00AB5656"/>
    <w:rsid w:val="00AB5FB1"/>
    <w:rsid w:val="00AB7070"/>
    <w:rsid w:val="00AB7D69"/>
    <w:rsid w:val="00AC0002"/>
    <w:rsid w:val="00AC0FDC"/>
    <w:rsid w:val="00AC6BD1"/>
    <w:rsid w:val="00AC7604"/>
    <w:rsid w:val="00AD05F1"/>
    <w:rsid w:val="00AD2231"/>
    <w:rsid w:val="00AD553E"/>
    <w:rsid w:val="00AD5603"/>
    <w:rsid w:val="00AD7282"/>
    <w:rsid w:val="00AE032D"/>
    <w:rsid w:val="00AE0ECD"/>
    <w:rsid w:val="00AE22D2"/>
    <w:rsid w:val="00AE2958"/>
    <w:rsid w:val="00AE47A8"/>
    <w:rsid w:val="00AF0439"/>
    <w:rsid w:val="00AF0A7C"/>
    <w:rsid w:val="00AF1C2A"/>
    <w:rsid w:val="00AF225A"/>
    <w:rsid w:val="00AF343F"/>
    <w:rsid w:val="00AF3EE7"/>
    <w:rsid w:val="00AF49C1"/>
    <w:rsid w:val="00AF517F"/>
    <w:rsid w:val="00AF5734"/>
    <w:rsid w:val="00AF6258"/>
    <w:rsid w:val="00AF629A"/>
    <w:rsid w:val="00AF6DE4"/>
    <w:rsid w:val="00B03373"/>
    <w:rsid w:val="00B05A7F"/>
    <w:rsid w:val="00B05F2B"/>
    <w:rsid w:val="00B11F2B"/>
    <w:rsid w:val="00B12FC4"/>
    <w:rsid w:val="00B2240F"/>
    <w:rsid w:val="00B229B3"/>
    <w:rsid w:val="00B27813"/>
    <w:rsid w:val="00B33DD1"/>
    <w:rsid w:val="00B3712C"/>
    <w:rsid w:val="00B4007A"/>
    <w:rsid w:val="00B40646"/>
    <w:rsid w:val="00B40B4D"/>
    <w:rsid w:val="00B41291"/>
    <w:rsid w:val="00B41AAA"/>
    <w:rsid w:val="00B4485D"/>
    <w:rsid w:val="00B44A04"/>
    <w:rsid w:val="00B46425"/>
    <w:rsid w:val="00B4653B"/>
    <w:rsid w:val="00B50EBA"/>
    <w:rsid w:val="00B552A7"/>
    <w:rsid w:val="00B55682"/>
    <w:rsid w:val="00B56A60"/>
    <w:rsid w:val="00B61B0C"/>
    <w:rsid w:val="00B62531"/>
    <w:rsid w:val="00B6344D"/>
    <w:rsid w:val="00B64C86"/>
    <w:rsid w:val="00B65557"/>
    <w:rsid w:val="00B678BF"/>
    <w:rsid w:val="00B67BD0"/>
    <w:rsid w:val="00B71AD5"/>
    <w:rsid w:val="00B76B8C"/>
    <w:rsid w:val="00B83C72"/>
    <w:rsid w:val="00B8416A"/>
    <w:rsid w:val="00B84AB7"/>
    <w:rsid w:val="00B853C3"/>
    <w:rsid w:val="00B85841"/>
    <w:rsid w:val="00B85865"/>
    <w:rsid w:val="00B85B80"/>
    <w:rsid w:val="00B93B6D"/>
    <w:rsid w:val="00B94856"/>
    <w:rsid w:val="00BA05F1"/>
    <w:rsid w:val="00BA1122"/>
    <w:rsid w:val="00BA3542"/>
    <w:rsid w:val="00BA44FA"/>
    <w:rsid w:val="00BA5C35"/>
    <w:rsid w:val="00BB07F7"/>
    <w:rsid w:val="00BB14BA"/>
    <w:rsid w:val="00BB4B71"/>
    <w:rsid w:val="00BB6A2A"/>
    <w:rsid w:val="00BC056B"/>
    <w:rsid w:val="00BC2481"/>
    <w:rsid w:val="00BC2B09"/>
    <w:rsid w:val="00BC662C"/>
    <w:rsid w:val="00BD13A8"/>
    <w:rsid w:val="00BD2BCF"/>
    <w:rsid w:val="00BE07B2"/>
    <w:rsid w:val="00BE3216"/>
    <w:rsid w:val="00BE5805"/>
    <w:rsid w:val="00BE63E0"/>
    <w:rsid w:val="00BE7617"/>
    <w:rsid w:val="00BF0DAD"/>
    <w:rsid w:val="00BF146F"/>
    <w:rsid w:val="00BF1EA6"/>
    <w:rsid w:val="00BF3EFC"/>
    <w:rsid w:val="00BF61A2"/>
    <w:rsid w:val="00BF6B5A"/>
    <w:rsid w:val="00C13F0E"/>
    <w:rsid w:val="00C175EE"/>
    <w:rsid w:val="00C21DDB"/>
    <w:rsid w:val="00C2293C"/>
    <w:rsid w:val="00C23117"/>
    <w:rsid w:val="00C25805"/>
    <w:rsid w:val="00C263B3"/>
    <w:rsid w:val="00C2657E"/>
    <w:rsid w:val="00C307B4"/>
    <w:rsid w:val="00C32A71"/>
    <w:rsid w:val="00C356D1"/>
    <w:rsid w:val="00C37BCB"/>
    <w:rsid w:val="00C41C23"/>
    <w:rsid w:val="00C51AC5"/>
    <w:rsid w:val="00C5205E"/>
    <w:rsid w:val="00C521A9"/>
    <w:rsid w:val="00C532F6"/>
    <w:rsid w:val="00C53677"/>
    <w:rsid w:val="00C6422C"/>
    <w:rsid w:val="00C67AE2"/>
    <w:rsid w:val="00C7348B"/>
    <w:rsid w:val="00C73FF2"/>
    <w:rsid w:val="00C76A09"/>
    <w:rsid w:val="00C830F8"/>
    <w:rsid w:val="00C861C7"/>
    <w:rsid w:val="00C946DF"/>
    <w:rsid w:val="00CA3D5A"/>
    <w:rsid w:val="00CA4E90"/>
    <w:rsid w:val="00CA66BA"/>
    <w:rsid w:val="00CA770F"/>
    <w:rsid w:val="00CB0913"/>
    <w:rsid w:val="00CB12E0"/>
    <w:rsid w:val="00CB3B0E"/>
    <w:rsid w:val="00CB49D7"/>
    <w:rsid w:val="00CB4BAC"/>
    <w:rsid w:val="00CB4E15"/>
    <w:rsid w:val="00CB57C7"/>
    <w:rsid w:val="00CB58ED"/>
    <w:rsid w:val="00CB5C0A"/>
    <w:rsid w:val="00CB66F2"/>
    <w:rsid w:val="00CB6F8C"/>
    <w:rsid w:val="00CB769E"/>
    <w:rsid w:val="00CC1B99"/>
    <w:rsid w:val="00CC4270"/>
    <w:rsid w:val="00CC51A4"/>
    <w:rsid w:val="00CC5D66"/>
    <w:rsid w:val="00CC6B7D"/>
    <w:rsid w:val="00CD03A8"/>
    <w:rsid w:val="00CD143F"/>
    <w:rsid w:val="00CD48A3"/>
    <w:rsid w:val="00CD4EE1"/>
    <w:rsid w:val="00CD5032"/>
    <w:rsid w:val="00CD5A8E"/>
    <w:rsid w:val="00CD612A"/>
    <w:rsid w:val="00CD77E4"/>
    <w:rsid w:val="00CE182D"/>
    <w:rsid w:val="00CE2041"/>
    <w:rsid w:val="00CE5F42"/>
    <w:rsid w:val="00CF0FD5"/>
    <w:rsid w:val="00CF2686"/>
    <w:rsid w:val="00CF2863"/>
    <w:rsid w:val="00CF38DB"/>
    <w:rsid w:val="00CF497C"/>
    <w:rsid w:val="00CF5BCB"/>
    <w:rsid w:val="00CF7440"/>
    <w:rsid w:val="00CF77D7"/>
    <w:rsid w:val="00D01083"/>
    <w:rsid w:val="00D037A4"/>
    <w:rsid w:val="00D076E2"/>
    <w:rsid w:val="00D13652"/>
    <w:rsid w:val="00D1502B"/>
    <w:rsid w:val="00D1657D"/>
    <w:rsid w:val="00D16CB0"/>
    <w:rsid w:val="00D22CCF"/>
    <w:rsid w:val="00D231B2"/>
    <w:rsid w:val="00D26AD3"/>
    <w:rsid w:val="00D31F3F"/>
    <w:rsid w:val="00D33B90"/>
    <w:rsid w:val="00D35F50"/>
    <w:rsid w:val="00D3735F"/>
    <w:rsid w:val="00D41CEA"/>
    <w:rsid w:val="00D45A91"/>
    <w:rsid w:val="00D45E3F"/>
    <w:rsid w:val="00D46103"/>
    <w:rsid w:val="00D503C0"/>
    <w:rsid w:val="00D5271D"/>
    <w:rsid w:val="00D527E9"/>
    <w:rsid w:val="00D53494"/>
    <w:rsid w:val="00D54EDC"/>
    <w:rsid w:val="00D56706"/>
    <w:rsid w:val="00D56D6C"/>
    <w:rsid w:val="00D60B0F"/>
    <w:rsid w:val="00D61787"/>
    <w:rsid w:val="00D642F5"/>
    <w:rsid w:val="00D659AD"/>
    <w:rsid w:val="00D65A7C"/>
    <w:rsid w:val="00D65D66"/>
    <w:rsid w:val="00D66AB9"/>
    <w:rsid w:val="00D66B26"/>
    <w:rsid w:val="00D679C8"/>
    <w:rsid w:val="00D70952"/>
    <w:rsid w:val="00D73956"/>
    <w:rsid w:val="00D73A9E"/>
    <w:rsid w:val="00D755F9"/>
    <w:rsid w:val="00D759B2"/>
    <w:rsid w:val="00D840DC"/>
    <w:rsid w:val="00D8451C"/>
    <w:rsid w:val="00D84FB4"/>
    <w:rsid w:val="00D85350"/>
    <w:rsid w:val="00D91B7E"/>
    <w:rsid w:val="00D94975"/>
    <w:rsid w:val="00D95EF7"/>
    <w:rsid w:val="00D96474"/>
    <w:rsid w:val="00D96615"/>
    <w:rsid w:val="00DA1AD2"/>
    <w:rsid w:val="00DA4BCD"/>
    <w:rsid w:val="00DB0363"/>
    <w:rsid w:val="00DB2671"/>
    <w:rsid w:val="00DB2926"/>
    <w:rsid w:val="00DB2CE8"/>
    <w:rsid w:val="00DB4776"/>
    <w:rsid w:val="00DC41A0"/>
    <w:rsid w:val="00DC4697"/>
    <w:rsid w:val="00DC570C"/>
    <w:rsid w:val="00DC6292"/>
    <w:rsid w:val="00DC79C0"/>
    <w:rsid w:val="00DD34DF"/>
    <w:rsid w:val="00DD518E"/>
    <w:rsid w:val="00DD5DED"/>
    <w:rsid w:val="00DE4B59"/>
    <w:rsid w:val="00DE6A76"/>
    <w:rsid w:val="00DE6D79"/>
    <w:rsid w:val="00DE71F7"/>
    <w:rsid w:val="00DF6F01"/>
    <w:rsid w:val="00DF7C80"/>
    <w:rsid w:val="00E024EE"/>
    <w:rsid w:val="00E05AD8"/>
    <w:rsid w:val="00E07C19"/>
    <w:rsid w:val="00E15B96"/>
    <w:rsid w:val="00E1614C"/>
    <w:rsid w:val="00E1618A"/>
    <w:rsid w:val="00E20E31"/>
    <w:rsid w:val="00E23EEF"/>
    <w:rsid w:val="00E251B6"/>
    <w:rsid w:val="00E301C1"/>
    <w:rsid w:val="00E30B40"/>
    <w:rsid w:val="00E32465"/>
    <w:rsid w:val="00E32724"/>
    <w:rsid w:val="00E32EE3"/>
    <w:rsid w:val="00E3307B"/>
    <w:rsid w:val="00E4170F"/>
    <w:rsid w:val="00E42602"/>
    <w:rsid w:val="00E44D82"/>
    <w:rsid w:val="00E44E4D"/>
    <w:rsid w:val="00E511C2"/>
    <w:rsid w:val="00E521C0"/>
    <w:rsid w:val="00E52B14"/>
    <w:rsid w:val="00E5527B"/>
    <w:rsid w:val="00E56320"/>
    <w:rsid w:val="00E57402"/>
    <w:rsid w:val="00E57EC1"/>
    <w:rsid w:val="00E6108B"/>
    <w:rsid w:val="00E62F32"/>
    <w:rsid w:val="00E6376A"/>
    <w:rsid w:val="00E708B9"/>
    <w:rsid w:val="00E72BD3"/>
    <w:rsid w:val="00E73196"/>
    <w:rsid w:val="00E73A55"/>
    <w:rsid w:val="00E73C52"/>
    <w:rsid w:val="00E756A0"/>
    <w:rsid w:val="00E82648"/>
    <w:rsid w:val="00E90F61"/>
    <w:rsid w:val="00E93900"/>
    <w:rsid w:val="00E94102"/>
    <w:rsid w:val="00E96A1B"/>
    <w:rsid w:val="00E96BEA"/>
    <w:rsid w:val="00EA459F"/>
    <w:rsid w:val="00EA4C52"/>
    <w:rsid w:val="00EA5F90"/>
    <w:rsid w:val="00EB1675"/>
    <w:rsid w:val="00EB23C8"/>
    <w:rsid w:val="00EB5326"/>
    <w:rsid w:val="00EC0E3B"/>
    <w:rsid w:val="00EC52B4"/>
    <w:rsid w:val="00EC67A8"/>
    <w:rsid w:val="00EC6957"/>
    <w:rsid w:val="00EC7244"/>
    <w:rsid w:val="00ED0653"/>
    <w:rsid w:val="00ED1FAC"/>
    <w:rsid w:val="00EE026C"/>
    <w:rsid w:val="00EE08DB"/>
    <w:rsid w:val="00EE0DC7"/>
    <w:rsid w:val="00EE6F15"/>
    <w:rsid w:val="00EE770F"/>
    <w:rsid w:val="00EF21DD"/>
    <w:rsid w:val="00EF2665"/>
    <w:rsid w:val="00EF3471"/>
    <w:rsid w:val="00EF47BF"/>
    <w:rsid w:val="00EF4E1F"/>
    <w:rsid w:val="00EF688B"/>
    <w:rsid w:val="00EF73A9"/>
    <w:rsid w:val="00F004E3"/>
    <w:rsid w:val="00F043FE"/>
    <w:rsid w:val="00F06521"/>
    <w:rsid w:val="00F07269"/>
    <w:rsid w:val="00F10CB3"/>
    <w:rsid w:val="00F13682"/>
    <w:rsid w:val="00F14D4A"/>
    <w:rsid w:val="00F15277"/>
    <w:rsid w:val="00F158A7"/>
    <w:rsid w:val="00F17669"/>
    <w:rsid w:val="00F23A8F"/>
    <w:rsid w:val="00F26005"/>
    <w:rsid w:val="00F3008F"/>
    <w:rsid w:val="00F3221E"/>
    <w:rsid w:val="00F35DDE"/>
    <w:rsid w:val="00F35DEB"/>
    <w:rsid w:val="00F37788"/>
    <w:rsid w:val="00F42D6F"/>
    <w:rsid w:val="00F43061"/>
    <w:rsid w:val="00F43BB6"/>
    <w:rsid w:val="00F47EE5"/>
    <w:rsid w:val="00F506C5"/>
    <w:rsid w:val="00F549EA"/>
    <w:rsid w:val="00F55DD9"/>
    <w:rsid w:val="00F64D33"/>
    <w:rsid w:val="00F66A6D"/>
    <w:rsid w:val="00F678DE"/>
    <w:rsid w:val="00F73C84"/>
    <w:rsid w:val="00F766D6"/>
    <w:rsid w:val="00F831A2"/>
    <w:rsid w:val="00F831A9"/>
    <w:rsid w:val="00F83842"/>
    <w:rsid w:val="00F83AF9"/>
    <w:rsid w:val="00F90208"/>
    <w:rsid w:val="00F94336"/>
    <w:rsid w:val="00F96102"/>
    <w:rsid w:val="00F96D02"/>
    <w:rsid w:val="00FA3176"/>
    <w:rsid w:val="00FA57B0"/>
    <w:rsid w:val="00FB4218"/>
    <w:rsid w:val="00FB71C4"/>
    <w:rsid w:val="00FB7766"/>
    <w:rsid w:val="00FC01F2"/>
    <w:rsid w:val="00FC0E10"/>
    <w:rsid w:val="00FC2695"/>
    <w:rsid w:val="00FC5467"/>
    <w:rsid w:val="00FC5D4E"/>
    <w:rsid w:val="00FD3B89"/>
    <w:rsid w:val="00FD6473"/>
    <w:rsid w:val="00FD6EF7"/>
    <w:rsid w:val="00FD7F38"/>
    <w:rsid w:val="00FE0476"/>
    <w:rsid w:val="00FE4848"/>
    <w:rsid w:val="00FE7090"/>
    <w:rsid w:val="00FE73FF"/>
    <w:rsid w:val="00FF019B"/>
    <w:rsid w:val="00FF0AFC"/>
    <w:rsid w:val="00FF1411"/>
    <w:rsid w:val="00FF1E41"/>
    <w:rsid w:val="00FF659A"/>
    <w:rsid w:val="3A291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9D545"/>
  <w15:docId w15:val="{4AF2F4A0-79C3-42BA-A9B3-E85DD098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120" w:after="120" w:line="360" w:lineRule="auto"/>
      <w:jc w:val="center"/>
      <w:outlineLvl w:val="0"/>
    </w:pPr>
    <w:rPr>
      <w:rFonts w:ascii="Times New Roman" w:eastAsia="仿宋" w:hAnsi="Times New Roman"/>
      <w:b/>
      <w:bCs/>
      <w:kern w:val="44"/>
      <w:sz w:val="44"/>
      <w:szCs w:val="44"/>
    </w:rPr>
  </w:style>
  <w:style w:type="paragraph" w:styleId="2">
    <w:name w:val="heading 2"/>
    <w:basedOn w:val="a"/>
    <w:next w:val="a"/>
    <w:link w:val="20"/>
    <w:uiPriority w:val="9"/>
    <w:unhideWhenUsed/>
    <w:qFormat/>
    <w:rsid w:val="005E4D73"/>
    <w:pPr>
      <w:keepNext/>
      <w:keepLines/>
      <w:spacing w:before="240" w:after="240" w:line="360" w:lineRule="auto"/>
      <w:jc w:val="center"/>
      <w:outlineLvl w:val="1"/>
    </w:pPr>
    <w:rPr>
      <w:rFonts w:ascii="Times New Roman" w:eastAsia="楷体" w:hAnsi="Times New Roman" w:cstheme="majorBidi"/>
      <w:b/>
      <w:bCs/>
      <w:sz w:val="36"/>
      <w:szCs w:val="32"/>
    </w:rPr>
  </w:style>
  <w:style w:type="paragraph" w:styleId="3">
    <w:name w:val="heading 3"/>
    <w:basedOn w:val="a"/>
    <w:next w:val="a"/>
    <w:link w:val="30"/>
    <w:uiPriority w:val="9"/>
    <w:unhideWhenUsed/>
    <w:qFormat/>
    <w:rsid w:val="002C55C1"/>
    <w:pPr>
      <w:keepNext/>
      <w:keepLines/>
      <w:spacing w:before="120" w:after="120" w:line="360" w:lineRule="auto"/>
      <w:ind w:firstLineChars="200" w:firstLine="200"/>
      <w:outlineLvl w:val="2"/>
    </w:pPr>
    <w:rPr>
      <w:rFonts w:ascii="Times New Roman" w:eastAsia="仿宋" w:hAnsi="Times New Roman"/>
      <w:b/>
      <w:bCs/>
      <w:sz w:val="32"/>
      <w:szCs w:val="32"/>
    </w:rPr>
  </w:style>
  <w:style w:type="paragraph" w:styleId="4">
    <w:name w:val="heading 4"/>
    <w:basedOn w:val="a"/>
    <w:next w:val="a"/>
    <w:link w:val="40"/>
    <w:uiPriority w:val="9"/>
    <w:unhideWhenUsed/>
    <w:qFormat/>
    <w:pPr>
      <w:keepNext/>
      <w:keepLines/>
      <w:spacing w:line="360" w:lineRule="auto"/>
      <w:ind w:firstLineChars="200" w:firstLine="200"/>
      <w:outlineLvl w:val="3"/>
    </w:pPr>
    <w:rPr>
      <w:rFonts w:ascii="Times New Roman" w:eastAsia="仿宋" w:hAnsi="Times New Roman" w:cstheme="majorBidi"/>
      <w:b/>
      <w:bCs/>
      <w:sz w:val="32"/>
      <w:szCs w:val="28"/>
    </w:rPr>
  </w:style>
  <w:style w:type="paragraph" w:styleId="5">
    <w:name w:val="heading 5"/>
    <w:basedOn w:val="a"/>
    <w:next w:val="a"/>
    <w:link w:val="50"/>
    <w:uiPriority w:val="9"/>
    <w:unhideWhenUsed/>
    <w:qFormat/>
    <w:pPr>
      <w:keepNext/>
      <w:keepLines/>
      <w:spacing w:line="360" w:lineRule="auto"/>
      <w:ind w:firstLineChars="200" w:firstLine="200"/>
      <w:outlineLvl w:val="4"/>
    </w:pPr>
    <w:rPr>
      <w:rFonts w:ascii="Times New Roman" w:eastAsia="仿宋" w:hAnsi="Times New Roman"/>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TOC3">
    <w:name w:val="toc 3"/>
    <w:basedOn w:val="a"/>
    <w:next w:val="a"/>
    <w:uiPriority w:val="39"/>
    <w:unhideWhenUsed/>
    <w:pPr>
      <w:ind w:leftChars="400" w:left="840"/>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uiPriority w:val="39"/>
    <w:unhideWhenUsed/>
    <w:pPr>
      <w:ind w:leftChars="200" w:left="420"/>
    </w:pPr>
  </w:style>
  <w:style w:type="paragraph" w:styleId="ad">
    <w:name w:val="annotation subject"/>
    <w:basedOn w:val="a3"/>
    <w:next w:val="a3"/>
    <w:link w:val="ae"/>
    <w:uiPriority w:val="99"/>
    <w:semiHidden/>
    <w:unhideWhenUsed/>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Hyperlink"/>
    <w:basedOn w:val="a0"/>
    <w:uiPriority w:val="99"/>
    <w:unhideWhenUsed/>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paragraph" w:styleId="af3">
    <w:name w:val="List Paragraph"/>
    <w:basedOn w:val="a"/>
    <w:uiPriority w:val="34"/>
    <w:qFormat/>
    <w:pPr>
      <w:ind w:firstLineChars="200" w:firstLine="420"/>
    </w:pPr>
  </w:style>
  <w:style w:type="character" w:customStyle="1" w:styleId="10">
    <w:name w:val="标题 1 字符"/>
    <w:basedOn w:val="a0"/>
    <w:link w:val="1"/>
    <w:uiPriority w:val="9"/>
    <w:rPr>
      <w:rFonts w:ascii="Times New Roman" w:eastAsia="仿宋" w:hAnsi="Times New Roman"/>
      <w:b/>
      <w:bCs/>
      <w:kern w:val="44"/>
      <w:sz w:val="44"/>
      <w:szCs w:val="44"/>
    </w:rPr>
  </w:style>
  <w:style w:type="character" w:customStyle="1" w:styleId="a8">
    <w:name w:val="批注框文本 字符"/>
    <w:basedOn w:val="a0"/>
    <w:link w:val="a7"/>
    <w:uiPriority w:val="99"/>
    <w:semiHidden/>
    <w:rPr>
      <w:sz w:val="18"/>
      <w:szCs w:val="18"/>
    </w:rPr>
  </w:style>
  <w:style w:type="character" w:customStyle="1" w:styleId="30">
    <w:name w:val="标题 3 字符"/>
    <w:basedOn w:val="a0"/>
    <w:link w:val="3"/>
    <w:uiPriority w:val="9"/>
    <w:rsid w:val="002C55C1"/>
    <w:rPr>
      <w:rFonts w:ascii="Times New Roman" w:eastAsia="仿宋" w:hAnsi="Times New Roman"/>
      <w:b/>
      <w:bCs/>
      <w:kern w:val="2"/>
      <w:sz w:val="32"/>
      <w:szCs w:val="32"/>
    </w:rPr>
  </w:style>
  <w:style w:type="character" w:customStyle="1" w:styleId="40">
    <w:name w:val="标题 4 字符"/>
    <w:basedOn w:val="a0"/>
    <w:link w:val="4"/>
    <w:uiPriority w:val="9"/>
    <w:rPr>
      <w:rFonts w:ascii="Times New Roman" w:eastAsia="仿宋" w:hAnsi="Times New Roman" w:cstheme="majorBidi"/>
      <w:b/>
      <w:bCs/>
      <w:sz w:val="32"/>
      <w:szCs w:val="2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6">
    <w:name w:val="日期 字符"/>
    <w:basedOn w:val="a0"/>
    <w:link w:val="a5"/>
    <w:uiPriority w:val="99"/>
    <w:semiHidden/>
    <w:qFormat/>
  </w:style>
  <w:style w:type="character" w:customStyle="1" w:styleId="20">
    <w:name w:val="标题 2 字符"/>
    <w:basedOn w:val="a0"/>
    <w:link w:val="2"/>
    <w:uiPriority w:val="9"/>
    <w:qFormat/>
    <w:rsid w:val="005E4D73"/>
    <w:rPr>
      <w:rFonts w:ascii="Times New Roman" w:eastAsia="楷体" w:hAnsi="Times New Roman" w:cstheme="majorBidi"/>
      <w:b/>
      <w:bCs/>
      <w:kern w:val="2"/>
      <w:sz w:val="36"/>
      <w:szCs w:val="32"/>
    </w:rPr>
  </w:style>
  <w:style w:type="character" w:customStyle="1" w:styleId="a4">
    <w:name w:val="批注文字 字符"/>
    <w:basedOn w:val="a0"/>
    <w:link w:val="a3"/>
    <w:uiPriority w:val="99"/>
    <w:semiHidden/>
  </w:style>
  <w:style w:type="character" w:customStyle="1" w:styleId="ae">
    <w:name w:val="批注主题 字符"/>
    <w:basedOn w:val="a4"/>
    <w:link w:val="ad"/>
    <w:uiPriority w:val="99"/>
    <w:semiHidden/>
    <w:rPr>
      <w:b/>
      <w:bCs/>
    </w:rPr>
  </w:style>
  <w:style w:type="character" w:customStyle="1" w:styleId="50">
    <w:name w:val="标题 5 字符"/>
    <w:basedOn w:val="a0"/>
    <w:link w:val="5"/>
    <w:uiPriority w:val="9"/>
    <w:rPr>
      <w:rFonts w:ascii="Times New Roman" w:eastAsia="仿宋" w:hAnsi="Times New Roman"/>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anbao.bjx.com.cn/hot/hot_97895.shtml" TargetMode="External"/><Relationship Id="rId5" Type="http://schemas.openxmlformats.org/officeDocument/2006/relationships/webSettings" Target="webSettings.xml"/><Relationship Id="rId10" Type="http://schemas.openxmlformats.org/officeDocument/2006/relationships/hyperlink" Target="http://huanbao.bjx.com.cn/hot/hot_30020.s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B5616-7C24-4464-A7B9-BC5D3F23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49</Pages>
  <Words>3790</Words>
  <Characters>21609</Characters>
  <Application>Microsoft Office Word</Application>
  <DocSecurity>0</DocSecurity>
  <Lines>180</Lines>
  <Paragraphs>50</Paragraphs>
  <ScaleCrop>false</ScaleCrop>
  <Company>Microsoft</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Lee Yongchao</cp:lastModifiedBy>
  <cp:revision>20</cp:revision>
  <cp:lastPrinted>2021-12-10T08:17:00Z</cp:lastPrinted>
  <dcterms:created xsi:type="dcterms:W3CDTF">2021-12-10T01:31:00Z</dcterms:created>
  <dcterms:modified xsi:type="dcterms:W3CDTF">2022-01-07T09:07:00Z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40B685607D2E40AFBE43A2E75DA80F3F</vt:lpwstr>
  </property>
</Properties>
</file>