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Cs/>
                <w:sz w:val="24"/>
                <w:lang w:val="zh-CN"/>
              </w:rPr>
              <w:t>年产1.8万吨复合微生物制剂绿色制造项目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2749164D"/>
    <w:rsid w:val="2C7F7F57"/>
    <w:rsid w:val="476E4611"/>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LS</cp:lastModifiedBy>
  <dcterms:modified xsi:type="dcterms:W3CDTF">2022-01-19T02:16:45Z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