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217"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荆州港务集团公司铁路专用线工程</w:t>
            </w:r>
            <w:bookmarkStart w:id="0" w:name="_GoBack"/>
            <w:bookmarkEnd w:id="0"/>
            <w:r>
              <w:rPr>
                <w:rFonts w:hint="eastAsia" w:ascii="宋体" w:hAnsi="宋体" w:eastAsia="宋体"/>
                <w:sz w:val="21"/>
                <w:szCs w:val="21"/>
                <w:lang w:val="en-US"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1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348"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18" w:right="1418" w:bottom="1418" w:left="141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4FD"/>
    <w:rsid w:val="002364FD"/>
    <w:rsid w:val="002D74DF"/>
    <w:rsid w:val="003017E3"/>
    <w:rsid w:val="005C4668"/>
    <w:rsid w:val="00763B07"/>
    <w:rsid w:val="00A576CD"/>
    <w:rsid w:val="00DE6A19"/>
    <w:rsid w:val="2BC2573F"/>
    <w:rsid w:val="3C1807A4"/>
    <w:rsid w:val="77FD2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仿宋_GB2312" w:cs="Times New Roman"/>
      <w:sz w:val="18"/>
      <w:szCs w:val="18"/>
    </w:rPr>
  </w:style>
  <w:style w:type="character" w:customStyle="1" w:styleId="7">
    <w:name w:val="页脚 Char"/>
    <w:basedOn w:val="5"/>
    <w:link w:val="2"/>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71</Words>
  <Characters>411</Characters>
  <Lines>3</Lines>
  <Paragraphs>1</Paragraphs>
  <TotalTime>0</TotalTime>
  <ScaleCrop>false</ScaleCrop>
  <LinksUpToDate>false</LinksUpToDate>
  <CharactersWithSpaces>481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2020-03-19T02:01:00Z</dcterms:created>
  <dc:creator>QHF</dc:creator>
  <cp:lastModifiedBy>Administrator</cp:lastModifiedBy>
  <dcterms:modified xsi:type="dcterms:W3CDTF">2022-01-24T03:44:41Z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CFF62BEB607E49ED81F88F5BE0011933</vt:lpwstr>
  </property>
</Properties>
</file>