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年产3万吨重晶石开采、矿石加工项目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6E16A2A"/>
    <w:rsid w:val="28C84134"/>
    <w:rsid w:val="2EE45342"/>
    <w:rsid w:val="45A20870"/>
    <w:rsid w:val="47CD2281"/>
    <w:rsid w:val="563B19F4"/>
    <w:rsid w:val="5DD77DDC"/>
    <w:rsid w:val="7E48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2021-11-08T06:55:02Z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882F3CE5CBE24E7EB685EB7A1147D9EF</vt:lpwstr>
  </property>
</Properties>
</file>