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ind w:left="0" w:right="0"/>
        <w:jc w:val="both"/>
        <w:rPr>
          <w:szCs w:val="32"/>
          <w:lang w:val="en-US"/>
        </w:rPr>
      </w:pPr>
      <w:r>
        <w:rPr>
          <w:rFonts w:hint="eastAsia" w:ascii="黑体" w:hAnsi="宋体" w:eastAsia="黑体" w:cs="黑体"/>
          <w:kern w:val="2"/>
          <w:sz w:val="32"/>
          <w:szCs w:val="32"/>
          <w:lang w:val="en-US" w:eastAsia="zh-CN" w:bidi="ar"/>
        </w:rPr>
        <w:t>附件1</w:t>
      </w:r>
    </w:p>
    <w:p>
      <w:pPr>
        <w:keepNext w:val="0"/>
        <w:keepLines w:val="0"/>
        <w:widowControl w:val="0"/>
        <w:suppressLineNumbers w:val="0"/>
        <w:adjustRightInd w:val="0"/>
        <w:snapToGrid w:val="0"/>
        <w:spacing w:before="0" w:beforeAutospacing="0" w:after="0" w:afterAutospacing="0" w:line="408" w:lineRule="auto"/>
        <w:ind w:left="0" w:right="0"/>
        <w:jc w:val="both"/>
        <w:rPr>
          <w:rFonts w:hint="eastAsia" w:ascii="黑体" w:hAnsi="宋体" w:eastAsia="黑体" w:cs="黑体"/>
          <w:szCs w:val="32"/>
          <w:lang w:val="en-US"/>
        </w:rPr>
      </w:pPr>
    </w:p>
    <w:p>
      <w:pPr>
        <w:keepNext w:val="0"/>
        <w:keepLines w:val="0"/>
        <w:widowControl w:val="0"/>
        <w:suppressLineNumbers w:val="0"/>
        <w:adjustRightInd w:val="0"/>
        <w:snapToGrid w:val="0"/>
        <w:spacing w:before="0" w:beforeAutospacing="0" w:after="0" w:afterAutospacing="0"/>
        <w:ind w:left="0" w:right="0"/>
        <w:jc w:val="center"/>
        <w:rPr>
          <w:rFonts w:hint="eastAsia" w:ascii="方正小标宋_GBK" w:hAnsi="方正小标宋_GBK" w:eastAsia="方正小标宋_GBK" w:cs="方正小标宋_GBK"/>
          <w:sz w:val="38"/>
          <w:szCs w:val="38"/>
          <w:lang w:val="en-US"/>
        </w:rPr>
      </w:pPr>
      <w:r>
        <w:rPr>
          <w:rFonts w:hint="eastAsia" w:ascii="方正小标宋_GBK" w:hAnsi="方正小标宋_GBK" w:eastAsia="方正小标宋_GBK" w:cs="方正小标宋_GBK"/>
          <w:kern w:val="2"/>
          <w:sz w:val="38"/>
          <w:szCs w:val="38"/>
          <w:lang w:val="en-US" w:eastAsia="zh-CN" w:bidi="ar"/>
        </w:rPr>
        <w:t>建设项目环境影响评价公众意见表</w:t>
      </w:r>
    </w:p>
    <w:p>
      <w:pPr>
        <w:keepNext w:val="0"/>
        <w:keepLines w:val="0"/>
        <w:widowControl w:val="0"/>
        <w:suppressLineNumbers w:val="0"/>
        <w:adjustRightInd w:val="0"/>
        <w:snapToGrid w:val="0"/>
        <w:spacing w:before="0" w:beforeAutospacing="0" w:after="0" w:afterAutospacing="0" w:line="408" w:lineRule="auto"/>
        <w:ind w:left="0" w:right="0"/>
        <w:jc w:val="both"/>
        <w:rPr>
          <w:rFonts w:hint="eastAsia" w:ascii="黑体" w:hAnsi="宋体" w:eastAsia="黑体" w:cs="黑体"/>
          <w:szCs w:val="32"/>
          <w:lang w:val="en-US"/>
        </w:rPr>
      </w:pPr>
    </w:p>
    <w:p>
      <w:pPr>
        <w:keepNext w:val="0"/>
        <w:keepLines w:val="0"/>
        <w:widowControl w:val="0"/>
        <w:suppressLineNumbers w:val="0"/>
        <w:adjustRightInd w:val="0"/>
        <w:snapToGrid w:val="0"/>
        <w:spacing w:before="0" w:beforeAutospacing="0" w:after="156" w:afterLines="50" w:afterAutospacing="0"/>
        <w:ind w:left="0" w:right="0"/>
        <w:jc w:val="both"/>
        <w:rPr>
          <w:rFonts w:eastAsia="黑体"/>
          <w:b/>
          <w:bCs w:val="0"/>
          <w:sz w:val="24"/>
          <w:szCs w:val="24"/>
          <w:lang w:val="en-US"/>
        </w:rPr>
      </w:pPr>
      <w:r>
        <w:rPr>
          <w:rFonts w:hint="eastAsia" w:ascii="Times New Roman" w:hAnsi="Times New Roman" w:eastAsia="仿宋_GB2312" w:cs="仿宋_GB2312"/>
          <w:b/>
          <w:bCs w:val="0"/>
          <w:kern w:val="2"/>
          <w:sz w:val="24"/>
          <w:szCs w:val="24"/>
          <w:lang w:val="en-US" w:eastAsia="zh-CN" w:bidi="ar"/>
        </w:rPr>
        <w:t>填表日期</w:t>
      </w:r>
      <w:r>
        <w:rPr>
          <w:rFonts w:hint="default" w:ascii="Times New Roman" w:hAnsi="Times New Roman" w:eastAsia="仿宋_GB2312" w:cs="Times New Roman"/>
          <w:b/>
          <w:bCs w:val="0"/>
          <w:kern w:val="2"/>
          <w:sz w:val="24"/>
          <w:szCs w:val="24"/>
          <w:lang w:val="en-US" w:eastAsia="zh-CN" w:bidi="ar"/>
        </w:rPr>
        <w:t xml:space="preserve"> </w:t>
      </w:r>
      <w:r>
        <w:rPr>
          <w:rFonts w:hint="default" w:ascii="Times New Roman" w:hAnsi="Times New Roman" w:eastAsia="仿宋_GB2312" w:cs="Times New Roman"/>
          <w:b/>
          <w:bCs w:val="0"/>
          <w:kern w:val="2"/>
          <w:sz w:val="24"/>
          <w:szCs w:val="24"/>
          <w:u w:val="single"/>
          <w:lang w:val="en-US" w:eastAsia="zh-CN" w:bidi="ar"/>
        </w:rPr>
        <w:t xml:space="preserve">         </w:t>
      </w:r>
      <w:r>
        <w:rPr>
          <w:rFonts w:hint="eastAsia" w:ascii="Times New Roman" w:hAnsi="Times New Roman" w:eastAsia="仿宋_GB2312" w:cs="仿宋_GB2312"/>
          <w:b/>
          <w:bCs w:val="0"/>
          <w:kern w:val="2"/>
          <w:sz w:val="24"/>
          <w:szCs w:val="24"/>
          <w:u w:val="single"/>
          <w:lang w:val="en-US" w:eastAsia="zh-CN" w:bidi="ar"/>
        </w:rPr>
        <w:t>年</w:t>
      </w:r>
      <w:r>
        <w:rPr>
          <w:rFonts w:hint="default" w:ascii="Times New Roman" w:hAnsi="Times New Roman" w:eastAsia="仿宋_GB2312" w:cs="Times New Roman"/>
          <w:b/>
          <w:bCs w:val="0"/>
          <w:kern w:val="2"/>
          <w:sz w:val="24"/>
          <w:szCs w:val="24"/>
          <w:u w:val="single"/>
          <w:lang w:val="en-US" w:eastAsia="zh-CN" w:bidi="ar"/>
        </w:rPr>
        <w:t xml:space="preserve">   </w:t>
      </w:r>
      <w:r>
        <w:rPr>
          <w:rFonts w:hint="eastAsia" w:ascii="Times New Roman" w:hAnsi="Times New Roman" w:eastAsia="仿宋_GB2312" w:cs="仿宋_GB2312"/>
          <w:b/>
          <w:bCs w:val="0"/>
          <w:kern w:val="2"/>
          <w:sz w:val="24"/>
          <w:szCs w:val="24"/>
          <w:u w:val="single"/>
          <w:lang w:val="en-US" w:eastAsia="zh-CN" w:bidi="ar"/>
        </w:rPr>
        <w:t>月</w:t>
      </w:r>
      <w:r>
        <w:rPr>
          <w:rFonts w:hint="default" w:ascii="Times New Roman" w:hAnsi="Times New Roman" w:eastAsia="仿宋_GB2312" w:cs="Times New Roman"/>
          <w:b/>
          <w:bCs w:val="0"/>
          <w:kern w:val="2"/>
          <w:sz w:val="24"/>
          <w:szCs w:val="24"/>
          <w:u w:val="single"/>
          <w:lang w:val="en-US" w:eastAsia="zh-CN" w:bidi="ar"/>
        </w:rPr>
        <w:t xml:space="preserve">   </w:t>
      </w:r>
      <w:r>
        <w:rPr>
          <w:rFonts w:hint="eastAsia" w:ascii="Times New Roman" w:hAnsi="Times New Roman" w:eastAsia="仿宋_GB2312" w:cs="仿宋_GB2312"/>
          <w:b/>
          <w:bCs w:val="0"/>
          <w:kern w:val="2"/>
          <w:sz w:val="24"/>
          <w:szCs w:val="24"/>
          <w:u w:val="single"/>
          <w:lang w:val="en-US" w:eastAsia="zh-CN" w:bidi="ar"/>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bCs/>
                <w:kern w:val="2"/>
                <w:sz w:val="21"/>
                <w:szCs w:val="21"/>
                <w:lang w:val="en-US" w:eastAsia="zh-CN" w:bidi="ar"/>
              </w:rPr>
              <w:t>项目名称</w:t>
            </w:r>
          </w:p>
        </w:tc>
        <w:tc>
          <w:tcPr>
            <w:tcW w:w="7289"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rPr>
            </w:pPr>
            <w:bookmarkStart w:id="0" w:name="_GoBack"/>
            <w:r>
              <w:rPr>
                <w:rFonts w:hint="eastAsia" w:ascii="宋体" w:hAnsi="宋体" w:eastAsia="宋体" w:cs="宋体"/>
                <w:b/>
                <w:bCs/>
                <w:color w:val="000000"/>
                <w:kern w:val="0"/>
                <w:sz w:val="21"/>
                <w:szCs w:val="21"/>
                <w:lang w:val="en-US" w:eastAsia="zh-CN" w:bidi="ar"/>
              </w:rPr>
              <w:t>秭归县</w:t>
            </w:r>
            <w:r>
              <w:rPr>
                <w:rFonts w:hint="eastAsia" w:ascii="宋体" w:hAnsi="宋体" w:cs="宋体"/>
                <w:b/>
                <w:bCs/>
                <w:color w:val="000000"/>
                <w:kern w:val="0"/>
                <w:sz w:val="21"/>
                <w:szCs w:val="21"/>
                <w:lang w:val="en-US" w:eastAsia="zh-CN" w:bidi="ar"/>
              </w:rPr>
              <w:t>畜禽肉制品加工</w:t>
            </w:r>
            <w:r>
              <w:rPr>
                <w:rFonts w:hint="eastAsia" w:ascii="宋体" w:hAnsi="宋体" w:eastAsia="宋体" w:cs="宋体"/>
                <w:b/>
                <w:bCs/>
                <w:color w:val="000000"/>
                <w:kern w:val="0"/>
                <w:sz w:val="21"/>
                <w:szCs w:val="21"/>
                <w:lang w:val="en-US" w:eastAsia="zh-CN" w:bidi="ar"/>
              </w:rPr>
              <w:t>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黑体" w:hAnsi="宋体" w:eastAsia="黑体" w:cs="黑体"/>
                <w:sz w:val="21"/>
                <w:szCs w:val="21"/>
                <w:lang w:val="en-US"/>
              </w:rPr>
            </w:pPr>
            <w:r>
              <w:rPr>
                <w:rFonts w:hint="eastAsia" w:ascii="黑体" w:hAnsi="宋体" w:eastAsia="黑体" w:cs="黑体"/>
                <w:kern w:val="2"/>
                <w:sz w:val="21"/>
                <w:szCs w:val="21"/>
                <w:lang w:val="en-US" w:eastAsia="zh-CN"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b/>
                <w:kern w:val="2"/>
                <w:sz w:val="21"/>
                <w:szCs w:val="21"/>
                <w:lang w:val="en-US" w:eastAsia="zh-CN" w:bidi="ar"/>
              </w:rPr>
              <w:t>与本项目环境影响和环境保护措施有关的建议和意见</w:t>
            </w:r>
            <w:r>
              <w:rPr>
                <w:rFonts w:hint="eastAsia" w:ascii="宋体" w:hAnsi="宋体" w:eastAsia="宋体" w:cs="宋体"/>
                <w:kern w:val="2"/>
                <w:sz w:val="21"/>
                <w:szCs w:val="21"/>
                <w:lang w:val="en-US" w:eastAsia="zh-CN" w:bidi="ar"/>
              </w:rPr>
              <w:t>（</w:t>
            </w:r>
            <w:r>
              <w:rPr>
                <w:rFonts w:hint="eastAsia" w:ascii="宋体" w:hAnsi="宋体" w:eastAsia="宋体" w:cs="宋体"/>
                <w:b/>
                <w:kern w:val="2"/>
                <w:sz w:val="21"/>
                <w:szCs w:val="21"/>
                <w:lang w:val="en-US" w:eastAsia="zh-CN" w:bidi="ar"/>
              </w:rPr>
              <w:t>注：</w:t>
            </w:r>
            <w:r>
              <w:rPr>
                <w:rFonts w:hint="eastAsia" w:ascii="宋体" w:hAnsi="宋体" w:eastAsia="宋体" w:cs="宋体"/>
                <w:kern w:val="2"/>
                <w:sz w:val="21"/>
                <w:szCs w:val="21"/>
                <w:lang w:val="en-US" w:eastAsia="zh-CN" w:bidi="ar"/>
              </w:rPr>
              <w:t>根据《环境影响评价公众参与办法》规定，涉及</w:t>
            </w:r>
            <w:r>
              <w:rPr>
                <w:rFonts w:hint="eastAsia" w:ascii="宋体" w:hAnsi="宋体" w:eastAsia="宋体" w:cs="宋体"/>
                <w:b/>
                <w:kern w:val="2"/>
                <w:sz w:val="21"/>
                <w:szCs w:val="21"/>
                <w:lang w:val="en-US" w:eastAsia="zh-CN" w:bidi="ar"/>
              </w:rPr>
              <w:t>征地拆迁、财产、就业</w:t>
            </w:r>
            <w:r>
              <w:rPr>
                <w:rFonts w:hint="eastAsia" w:ascii="宋体" w:hAnsi="宋体" w:eastAsia="宋体" w:cs="宋体"/>
                <w:kern w:val="2"/>
                <w:sz w:val="21"/>
                <w:szCs w:val="21"/>
                <w:lang w:val="en-US" w:eastAsia="zh-CN" w:bidi="ar"/>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黑体" w:hAnsi="宋体" w:eastAsia="黑体" w:cs="黑体"/>
                <w:sz w:val="21"/>
                <w:szCs w:val="21"/>
                <w:lang w:val="en-US"/>
              </w:rPr>
            </w:pPr>
            <w:r>
              <w:rPr>
                <w:rFonts w:hint="eastAsia" w:ascii="黑体" w:hAnsi="宋体" w:eastAsia="黑体" w:cs="黑体"/>
                <w:kern w:val="2"/>
                <w:sz w:val="21"/>
                <w:szCs w:val="21"/>
                <w:lang w:val="en-US" w:eastAsia="zh-CN"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b/>
                <w:kern w:val="2"/>
                <w:sz w:val="21"/>
                <w:szCs w:val="21"/>
                <w:lang w:val="en-US" w:eastAsia="zh-CN"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姓   名</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身份证号</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有效联系方式</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（电话号码或邮箱）</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经常居住地址</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是否同意公开个人信息</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kern w:val="2"/>
                <w:sz w:val="21"/>
                <w:szCs w:val="21"/>
                <w:lang w:val="en-US" w:eastAsia="zh-CN" w:bidi="ar"/>
              </w:rPr>
              <w:t>（填同意或不同意）</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sz w:val="21"/>
                <w:szCs w:val="21"/>
                <w:lang w:val="en-US"/>
              </w:rPr>
            </w:pPr>
            <w:r>
              <w:rPr>
                <w:rFonts w:hint="eastAsia" w:ascii="宋体" w:hAnsi="宋体" w:eastAsia="宋体" w:cs="宋体"/>
                <w:b/>
                <w:kern w:val="2"/>
                <w:sz w:val="21"/>
                <w:szCs w:val="21"/>
                <w:lang w:val="en-US" w:eastAsia="zh-CN"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单位名称</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有效联系方式</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kern w:val="2"/>
                <w:sz w:val="21"/>
                <w:szCs w:val="21"/>
                <w:lang w:val="en-US" w:eastAsia="zh-CN" w:bidi="ar"/>
              </w:rPr>
              <w:t>（电话号码或邮箱）</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地    址</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sz w:val="21"/>
                <w:szCs w:val="21"/>
                <w:lang w:val="en-US"/>
              </w:rPr>
            </w:pPr>
            <w:r>
              <w:rPr>
                <w:rFonts w:hint="eastAsia" w:ascii="宋体" w:hAnsi="宋体" w:eastAsia="宋体" w:cs="宋体"/>
                <w:kern w:val="2"/>
                <w:sz w:val="21"/>
                <w:szCs w:val="21"/>
                <w:lang w:val="en-US" w:eastAsia="zh-CN" w:bidi="ar"/>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tabs>
                <w:tab w:val="left" w:pos="2535"/>
              </w:tabs>
              <w:adjustRightInd w:val="0"/>
              <w:snapToGrid w:val="0"/>
              <w:spacing w:before="249" w:beforeLines="80" w:beforeAutospacing="0" w:after="0" w:afterAutospacing="0"/>
              <w:ind w:left="0" w:right="0"/>
              <w:jc w:val="both"/>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注：法人或其他组织信息原则上可以公开，若涉及不能公开的信息请在此栏中注明法律依据和不能公开的具体信息。</w:t>
            </w:r>
          </w:p>
        </w:tc>
      </w:tr>
    </w:tbl>
    <w:p>
      <w:pPr>
        <w:keepNext w:val="0"/>
        <w:keepLines w:val="0"/>
        <w:widowControl w:val="0"/>
        <w:suppressLineNumbers w:val="0"/>
        <w:spacing w:before="0" w:beforeAutospacing="0" w:after="0" w:afterAutospacing="0"/>
        <w:ind w:left="0" w:right="0"/>
        <w:jc w:val="both"/>
        <w:rPr>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04A9FF-528E-4102-90C2-55311BD912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A3315AD1-D97E-44F8-80DB-9EB90D7D0B86}"/>
  </w:font>
  <w:font w:name="仿宋_GB2312">
    <w:altName w:val="仿宋"/>
    <w:panose1 w:val="00000000000000000000"/>
    <w:charset w:val="86"/>
    <w:family w:val="auto"/>
    <w:pitch w:val="default"/>
    <w:sig w:usb0="00000000" w:usb1="00000000" w:usb2="00000010" w:usb3="00000000" w:csb0="00040000" w:csb1="00000000"/>
    <w:embedRegular r:id="rId3" w:fontKey="{FDCB1F67-F0BD-4C23-9FFD-080F270FA9ED}"/>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5023F"/>
    <w:rsid w:val="184E2392"/>
    <w:rsid w:val="1B5438EC"/>
    <w:rsid w:val="1CD90A5B"/>
    <w:rsid w:val="2D787FA9"/>
    <w:rsid w:val="331F005D"/>
    <w:rsid w:val="4645023F"/>
    <w:rsid w:val="53393854"/>
    <w:rsid w:val="58047133"/>
    <w:rsid w:val="59435BD8"/>
    <w:rsid w:val="6CA55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unhideWhenUsed/>
    <w:qFormat/>
    <w:uiPriority w:val="0"/>
    <w:pPr>
      <w:widowControl w:val="0"/>
      <w:tabs>
        <w:tab w:val="left" w:pos="480"/>
      </w:tabs>
      <w:autoSpaceDE w:val="0"/>
      <w:autoSpaceDN w:val="0"/>
      <w:adjustRightInd w:val="0"/>
      <w:spacing w:line="360" w:lineRule="atLeast"/>
      <w:jc w:val="both"/>
      <w:textAlignment w:val="baseline"/>
    </w:pPr>
    <w:rPr>
      <w:rFonts w:ascii="宋体" w:hAnsi="宋体" w:eastAsia="宋体" w:cs="Times New Roman"/>
      <w:color w:val="000000"/>
      <w:sz w:val="24"/>
      <w:lang w:val="en-US" w:eastAsia="zh-CN" w:bidi="ar-SA"/>
    </w:rPr>
  </w:style>
  <w:style w:type="paragraph" w:customStyle="1" w:styleId="3">
    <w:name w:val="纯文本1"/>
    <w:basedOn w:val="1"/>
    <w:qFormat/>
    <w:uiPriority w:val="0"/>
    <w:pPr>
      <w:tabs>
        <w:tab w:val="left" w:pos="480"/>
      </w:tabs>
      <w:adjustRightInd w:val="0"/>
    </w:pPr>
    <w:rPr>
      <w:rFonts w:ascii="宋体" w:hAnsi="Courier New"/>
      <w:szCs w:val="20"/>
    </w:rPr>
  </w:style>
  <w:style w:type="paragraph" w:styleId="4">
    <w:name w:val="header"/>
    <w:basedOn w:val="1"/>
    <w:next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428</Words>
  <Characters>440</Characters>
  <Lines>0</Lines>
  <Paragraphs>0</Paragraphs>
  <TotalTime>0</TotalTime>
  <ScaleCrop>false</ScaleCrop>
  <LinksUpToDate>false</LinksUpToDate>
  <CharactersWithSpaces>463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2019-10-11T08:52:00Z</dcterms:created>
  <dc:creator>牧野流星</dc:creator>
  <cp:lastModifiedBy>*巴黎♚夜雨♬</cp:lastModifiedBy>
  <dcterms:modified xsi:type="dcterms:W3CDTF">2022-03-30T01:59:55Z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14E89ADF084545F38E611AE1CE4105C1</vt:lpwstr>
  </property>
</Properties>
</file>