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cs="Times New Roman"/>
                <w:color w:val="000000"/>
                <w:sz w:val="24"/>
                <w:szCs w:val="24"/>
                <w:lang w:val="en-US" w:eastAsia="zh-CN"/>
              </w:rPr>
              <w:t>光电选矿</w:t>
            </w:r>
            <w:bookmarkStart w:id="0" w:name="_GoBack"/>
            <w:bookmarkEnd w:id="0"/>
            <w:r>
              <w:rPr>
                <w:rFonts w:hint="default" w:ascii="Times New Roman" w:hAnsi="Times New Roman" w:cs="Times New Roman"/>
                <w:color w:val="000000"/>
                <w:sz w:val="24"/>
                <w:szCs w:val="24"/>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EE45342"/>
    <w:rsid w:val="45A20870"/>
    <w:rsid w:val="47CD2281"/>
    <w:rsid w:val="50F66814"/>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367</Words>
  <Characters>371</Characters>
  <Lines>0</Lines>
  <Paragraphs>0</Paragraphs>
  <TotalTime>0</TotalTime>
  <ScaleCrop>false</ScaleCrop>
  <LinksUpToDate>false</LinksUpToDate>
  <CharactersWithSpaces>394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2022-04-25T06:07:07Z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120ED8634DA34DCBA2A74D023BB788FA</vt:lpwstr>
  </property>
</Properties>
</file>