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</w:p>
    <w:p>
      <w:pPr>
        <w:adjustRightInd w:val="0"/>
        <w:snapToGrid w:val="0"/>
        <w:spacing w:line="600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</w:p>
    <w:p>
      <w:pPr>
        <w:adjustRightInd w:val="0"/>
        <w:snapToGrid w:val="0"/>
        <w:spacing w:line="600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0D0D0D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拍摄宜昌市农业招商引资宣传片</w:t>
      </w:r>
    </w:p>
    <w:p>
      <w:pPr>
        <w:pStyle w:val="6"/>
      </w:pPr>
    </w:p>
    <w:p>
      <w:pPr>
        <w:jc w:val="center"/>
        <w:rPr>
          <w:rFonts w:hint="eastAsia" w:ascii="方正书宋_GBK" w:hAnsi="方正书宋_GBK" w:eastAsia="方正书宋_GBK" w:cs="方正书宋_GBK"/>
          <w:b/>
          <w:bCs/>
          <w:color w:val="0D0D0D"/>
          <w:spacing w:val="20"/>
          <w:sz w:val="96"/>
          <w:szCs w:val="120"/>
          <w:highlight w:val="white"/>
          <w:lang w:eastAsia="zh-CN"/>
        </w:rPr>
      </w:pPr>
      <w:r>
        <w:rPr>
          <w:rFonts w:hint="eastAsia" w:ascii="方正书宋_GBK" w:hAnsi="方正书宋_GBK" w:eastAsia="方正书宋_GBK" w:cs="方正书宋_GBK"/>
          <w:b/>
          <w:bCs/>
          <w:color w:val="0D0D0D"/>
          <w:spacing w:val="20"/>
          <w:sz w:val="96"/>
          <w:szCs w:val="120"/>
          <w:highlight w:val="white"/>
        </w:rPr>
        <w:t>竞争性</w:t>
      </w:r>
      <w:r>
        <w:rPr>
          <w:rFonts w:hint="eastAsia" w:ascii="方正书宋_GBK" w:hAnsi="方正书宋_GBK" w:eastAsia="方正书宋_GBK" w:cs="方正书宋_GBK"/>
          <w:b/>
          <w:bCs/>
          <w:color w:val="0D0D0D"/>
          <w:spacing w:val="20"/>
          <w:sz w:val="96"/>
          <w:szCs w:val="120"/>
          <w:highlight w:val="white"/>
          <w:lang w:eastAsia="zh-CN"/>
        </w:rPr>
        <w:t>谈判</w:t>
      </w:r>
    </w:p>
    <w:p>
      <w:pPr>
        <w:jc w:val="center"/>
        <w:rPr>
          <w:rFonts w:hint="eastAsia" w:ascii="方正书宋_GBK" w:hAnsi="方正书宋_GBK" w:eastAsia="方正书宋_GBK" w:cs="方正书宋_GBK"/>
          <w:b/>
          <w:bCs/>
          <w:color w:val="0D0D0D"/>
          <w:sz w:val="96"/>
          <w:szCs w:val="120"/>
        </w:rPr>
      </w:pPr>
      <w:r>
        <w:rPr>
          <w:rFonts w:hint="eastAsia" w:ascii="方正书宋_GBK" w:hAnsi="方正书宋_GBK" w:eastAsia="方正书宋_GBK" w:cs="方正书宋_GBK"/>
          <w:b/>
          <w:bCs/>
          <w:color w:val="0D0D0D"/>
          <w:spacing w:val="20"/>
          <w:sz w:val="96"/>
          <w:szCs w:val="120"/>
          <w:highlight w:val="white"/>
          <w:lang w:eastAsia="zh-CN"/>
        </w:rPr>
        <w:t>招标</w:t>
      </w:r>
      <w:r>
        <w:rPr>
          <w:rFonts w:hint="eastAsia" w:ascii="方正书宋_GBK" w:hAnsi="方正书宋_GBK" w:eastAsia="方正书宋_GBK" w:cs="方正书宋_GBK"/>
          <w:b/>
          <w:bCs/>
          <w:color w:val="0D0D0D"/>
          <w:spacing w:val="20"/>
          <w:sz w:val="96"/>
          <w:szCs w:val="120"/>
          <w:highlight w:val="white"/>
        </w:rPr>
        <w:t>文件</w:t>
      </w:r>
    </w:p>
    <w:p>
      <w:pPr>
        <w:ind w:firstLine="566"/>
        <w:rPr>
          <w:rFonts w:ascii="黑体" w:hAnsi="黑体" w:eastAsia="黑体"/>
          <w:color w:val="0D0D0D"/>
        </w:rPr>
      </w:pPr>
    </w:p>
    <w:p>
      <w:pPr>
        <w:ind w:firstLine="566"/>
        <w:rPr>
          <w:rFonts w:ascii="黑体" w:hAnsi="黑体" w:eastAsia="黑体"/>
          <w:color w:val="0D0D0D"/>
        </w:rPr>
      </w:pPr>
    </w:p>
    <w:p>
      <w:pPr>
        <w:ind w:firstLine="566"/>
        <w:rPr>
          <w:rFonts w:ascii="黑体" w:hAnsi="黑体" w:eastAsia="黑体"/>
          <w:color w:val="0D0D0D"/>
        </w:rPr>
      </w:pPr>
    </w:p>
    <w:p>
      <w:pPr>
        <w:rPr>
          <w:rFonts w:hint="eastAsia" w:ascii="黑体" w:hAnsi="黑体" w:eastAsia="黑体"/>
          <w:color w:val="0D0D0D"/>
        </w:rPr>
      </w:pPr>
    </w:p>
    <w:p>
      <w:pPr>
        <w:ind w:firstLine="566"/>
        <w:rPr>
          <w:rFonts w:ascii="黑体" w:hAnsi="黑体" w:eastAsia="黑体"/>
          <w:color w:val="0D0D0D"/>
        </w:rPr>
      </w:pPr>
    </w:p>
    <w:p>
      <w:pPr>
        <w:rPr>
          <w:rFonts w:ascii="黑体" w:hAnsi="黑体" w:eastAsia="黑体"/>
          <w:color w:val="0D0D0D"/>
        </w:rPr>
      </w:pPr>
    </w:p>
    <w:p>
      <w:pPr>
        <w:spacing w:line="600" w:lineRule="exact"/>
        <w:ind w:firstLine="1686" w:firstLineChars="525"/>
        <w:rPr>
          <w:rFonts w:hint="eastAsia" w:ascii="宋体" w:hAnsi="宋体" w:eastAsia="宋体" w:cs="宋体"/>
          <w:b/>
          <w:color w:val="0D0D0D"/>
          <w:sz w:val="32"/>
          <w:szCs w:val="32"/>
        </w:rPr>
      </w:pPr>
      <w:bookmarkStart w:id="0" w:name="EB6855f4ddeec348d4a5195b2a32b7b353"/>
      <w:r>
        <w:rPr>
          <w:rFonts w:hint="eastAsia" w:ascii="宋体" w:hAnsi="宋体" w:eastAsia="宋体" w:cs="宋体"/>
          <w:b/>
          <w:color w:val="0D0D0D"/>
          <w:sz w:val="32"/>
          <w:szCs w:val="32"/>
        </w:rPr>
        <w:t>采   购   人：</w:t>
      </w:r>
      <w:r>
        <w:rPr>
          <w:rFonts w:hint="eastAsia" w:ascii="宋体" w:hAnsi="宋体" w:eastAsia="宋体" w:cs="宋体"/>
          <w:b/>
          <w:color w:val="0D0D0D"/>
          <w:sz w:val="32"/>
          <w:szCs w:val="32"/>
          <w:lang w:eastAsia="zh-CN"/>
        </w:rPr>
        <w:t>宜昌市农业农村局</w:t>
      </w:r>
    </w:p>
    <w:p>
      <w:pPr>
        <w:spacing w:line="600" w:lineRule="exact"/>
        <w:ind w:firstLine="1686" w:firstLineChars="525"/>
        <w:rPr>
          <w:rFonts w:hint="eastAsia" w:ascii="宋体" w:hAnsi="宋体" w:eastAsia="宋体" w:cs="宋体"/>
          <w:b/>
          <w:color w:val="0D0D0D"/>
          <w:sz w:val="32"/>
          <w:szCs w:val="32"/>
        </w:rPr>
      </w:pPr>
      <w:r>
        <w:rPr>
          <w:rFonts w:hint="eastAsia" w:ascii="宋体" w:hAnsi="宋体" w:eastAsia="宋体" w:cs="宋体"/>
          <w:b/>
          <w:color w:val="0D0D0D"/>
          <w:sz w:val="32"/>
          <w:szCs w:val="32"/>
        </w:rPr>
        <w:t>日        期：</w:t>
      </w:r>
      <w:bookmarkEnd w:id="0"/>
      <w:r>
        <w:rPr>
          <w:rFonts w:hint="eastAsia" w:ascii="宋体" w:hAnsi="宋体" w:eastAsia="宋体" w:cs="宋体"/>
          <w:b/>
          <w:color w:val="0D0D0D"/>
          <w:sz w:val="32"/>
          <w:szCs w:val="32"/>
        </w:rPr>
        <w:t>2</w:t>
      </w:r>
      <w:r>
        <w:rPr>
          <w:rFonts w:hint="eastAsia" w:ascii="宋体" w:hAnsi="宋体" w:eastAsia="宋体" w:cs="宋体"/>
          <w:b/>
          <w:color w:val="0D0D0D"/>
          <w:sz w:val="32"/>
          <w:szCs w:val="32"/>
          <w:lang w:val="en-US" w:eastAsia="zh-CN"/>
        </w:rPr>
        <w:t>02</w:t>
      </w:r>
      <w:r>
        <w:rPr>
          <w:rFonts w:hint="eastAsia" w:cs="宋体"/>
          <w:b/>
          <w:color w:val="0D0D0D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0D0D0D"/>
          <w:sz w:val="32"/>
          <w:szCs w:val="32"/>
        </w:rPr>
        <w:t>年</w:t>
      </w:r>
      <w:r>
        <w:rPr>
          <w:rFonts w:hint="eastAsia" w:cs="宋体"/>
          <w:b/>
          <w:color w:val="0D0D0D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0D0D0D"/>
          <w:sz w:val="32"/>
          <w:szCs w:val="32"/>
        </w:rPr>
        <w:t>月</w:t>
      </w:r>
    </w:p>
    <w:p>
      <w:pPr>
        <w:spacing w:line="600" w:lineRule="exact"/>
        <w:ind w:firstLine="1686" w:firstLineChars="525"/>
        <w:rPr>
          <w:rFonts w:hint="eastAsia" w:ascii="宋体" w:hAnsi="宋体" w:eastAsia="宋体" w:cs="宋体"/>
          <w:b/>
          <w:color w:val="0D0D0D"/>
          <w:sz w:val="32"/>
          <w:szCs w:val="32"/>
        </w:rPr>
      </w:pPr>
    </w:p>
    <w:p>
      <w:pPr>
        <w:ind w:firstLine="404"/>
        <w:rPr>
          <w:rFonts w:hint="default" w:ascii="Times New Roman" w:hAnsi="Times New Roman" w:cs="Times New Roman"/>
          <w:highlight w:val="red"/>
        </w:rPr>
      </w:pPr>
    </w:p>
    <w:p>
      <w:pPr>
        <w:keepNext/>
        <w:keepLines/>
        <w:pageBreakBefore/>
        <w:widowControl w:val="0"/>
        <w:jc w:val="center"/>
        <w:outlineLvl w:val="0"/>
        <w:rPr>
          <w:rFonts w:hint="eastAsia" w:ascii="黑体" w:hAnsi="黑体" w:eastAsia="黑体" w:cs="黑体"/>
          <w:b w:val="0"/>
          <w:bCs/>
          <w:color w:val="0D0D0D"/>
          <w:kern w:val="2"/>
          <w:sz w:val="44"/>
          <w:szCs w:val="44"/>
          <w:lang w:val="en-US" w:eastAsia="zh-CN" w:bidi="ar-SA"/>
        </w:rPr>
      </w:pPr>
      <w:bookmarkStart w:id="1" w:name="_Toc459226633"/>
      <w:bookmarkStart w:id="2" w:name="_Toc459297223"/>
      <w:bookmarkStart w:id="3" w:name="_Toc3001"/>
      <w:bookmarkStart w:id="4" w:name="_Toc581826858"/>
      <w:bookmarkStart w:id="5" w:name="_Toc459227616"/>
      <w:bookmarkStart w:id="6" w:name="_Toc459227383"/>
      <w:bookmarkStart w:id="7" w:name="_Toc459223857"/>
      <w:bookmarkStart w:id="8" w:name="_Toc22178"/>
      <w:bookmarkStart w:id="9" w:name="_Toc17605"/>
      <w:r>
        <w:rPr>
          <w:rFonts w:hint="eastAsia" w:ascii="黑体" w:hAnsi="黑体" w:eastAsia="黑体" w:cs="黑体"/>
          <w:b w:val="0"/>
          <w:bCs/>
          <w:color w:val="0D0D0D"/>
          <w:kern w:val="2"/>
          <w:sz w:val="44"/>
          <w:szCs w:val="44"/>
          <w:highlight w:val="white"/>
          <w:lang w:val="en-US" w:eastAsia="zh-CN" w:bidi="ar-SA"/>
        </w:rPr>
        <w:t>一、采购需求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Lines="0" w:line="560" w:lineRule="exact"/>
        <w:ind w:firstLine="640" w:firstLineChars="200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10" w:name="_Toc459223858"/>
      <w:bookmarkStart w:id="11" w:name="_Toc20703"/>
      <w:bookmarkStart w:id="12" w:name="_Toc5452"/>
      <w:bookmarkStart w:id="13" w:name="_Toc29144"/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</w:t>
      </w:r>
      <w:bookmarkEnd w:id="10"/>
      <w:r>
        <w:rPr>
          <w:rFonts w:hint="eastAsia" w:ascii="黑体" w:hAnsi="黑体" w:eastAsia="黑体" w:cs="黑体"/>
          <w:b w:val="0"/>
          <w:bCs/>
          <w:sz w:val="32"/>
          <w:szCs w:val="32"/>
        </w:rPr>
        <w:t>项目概况</w:t>
      </w:r>
      <w:bookmarkEnd w:id="11"/>
      <w:bookmarkEnd w:id="12"/>
      <w:bookmarkEnd w:id="13"/>
    </w:p>
    <w:p>
      <w:pPr>
        <w:pStyle w:val="16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/>
        <w:rPr>
          <w:rFonts w:hint="eastAsia" w:ascii="仿宋" w:hAnsi="仿宋" w:eastAsia="仿宋" w:cs="仿宋"/>
          <w:b w:val="0"/>
          <w:bCs/>
          <w:color w:val="0D0D0D"/>
          <w:sz w:val="32"/>
          <w:szCs w:val="32"/>
          <w:highlight w:val="white"/>
          <w:lang w:val="en-US" w:eastAsia="zh-CN"/>
        </w:rPr>
      </w:pPr>
      <w:bookmarkStart w:id="14" w:name="_Toc3663"/>
      <w:bookmarkStart w:id="15" w:name="_Toc260834763"/>
      <w:r>
        <w:rPr>
          <w:rFonts w:hint="eastAsia" w:ascii="仿宋_GB2312" w:hAnsi="仿宋_GB2312" w:eastAsia="仿宋_GB2312" w:cs="仿宋_GB2312"/>
          <w:sz w:val="32"/>
          <w:szCs w:val="40"/>
        </w:rPr>
        <w:t>贯彻落实市第七次党代会、七届二次全会精神，聚焦“强产兴城、能级跨越、争当龙头”目标，围绕八大重点农业产业链锻长板、补短板、强弱项，</w:t>
      </w:r>
      <w:r>
        <w:rPr>
          <w:rFonts w:hint="eastAsia" w:ascii="仿宋" w:hAnsi="仿宋" w:eastAsia="仿宋" w:cs="仿宋"/>
          <w:b w:val="0"/>
          <w:bCs/>
          <w:color w:val="0D0D0D"/>
          <w:sz w:val="32"/>
          <w:szCs w:val="32"/>
          <w:highlight w:val="white"/>
          <w:lang w:val="en-US" w:eastAsia="zh-CN"/>
        </w:rPr>
        <w:t>全面全方位推介宜昌农业产业，特别是八大重点农业产业链建设成效、招商重点方向、招商政策等，</w:t>
      </w:r>
      <w:r>
        <w:rPr>
          <w:rFonts w:hint="eastAsia" w:ascii="仿宋" w:hAnsi="仿宋" w:cs="仿宋"/>
          <w:b w:val="0"/>
          <w:bCs/>
          <w:color w:val="0D0D0D"/>
          <w:sz w:val="32"/>
          <w:szCs w:val="32"/>
          <w:highlight w:val="white"/>
          <w:lang w:val="en-US" w:eastAsia="zh-CN"/>
        </w:rPr>
        <w:t>为全市农业招商宣传推介提供素材，助力农业招商引资取得突破性进展。</w:t>
      </w:r>
    </w:p>
    <w:bookmarkEnd w:id="14"/>
    <w:bookmarkEnd w:id="15"/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16" w:name="_Toc14690"/>
      <w:bookmarkStart w:id="17" w:name="_Toc25078"/>
      <w:bookmarkStart w:id="18" w:name="_Toc21938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二、要求及形式</w:t>
      </w:r>
      <w:bookmarkEnd w:id="16"/>
      <w:bookmarkEnd w:id="17"/>
      <w:bookmarkEnd w:id="18"/>
    </w:p>
    <w:p>
      <w:pPr>
        <w:pStyle w:val="16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" w:hAnsi="仿宋" w:cs="仿宋"/>
          <w:b w:val="0"/>
          <w:bCs/>
          <w:color w:val="0D0D0D"/>
          <w:sz w:val="32"/>
          <w:szCs w:val="32"/>
          <w:highlight w:val="white"/>
          <w:lang w:val="en-US" w:eastAsia="zh-CN"/>
        </w:rPr>
        <w:t>1.</w:t>
      </w:r>
      <w:r>
        <w:rPr>
          <w:rFonts w:hint="eastAsia" w:ascii="仿宋" w:hAnsi="仿宋" w:cs="仿宋"/>
          <w:b w:val="0"/>
          <w:bCs/>
          <w:color w:val="0D0D0D"/>
          <w:sz w:val="32"/>
          <w:szCs w:val="32"/>
          <w:highlight w:val="white"/>
          <w:lang w:eastAsia="zh-CN"/>
        </w:rPr>
        <w:t>时长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8分钟（误差20秒以内）；</w:t>
      </w:r>
    </w:p>
    <w:p>
      <w:pPr>
        <w:pStyle w:val="16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/>
        <w:rPr>
          <w:rFonts w:hint="eastAsia" w:ascii="仿宋_GB2312" w:hAnsi="仿宋_GB2312" w:eastAsia="仿宋_GB2312" w:cs="仿宋_GB2312"/>
          <w:sz w:val="32"/>
          <w:szCs w:val="40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2.画面清晰，</w:t>
      </w:r>
      <w:r>
        <w:rPr>
          <w:rFonts w:hint="eastAsia" w:ascii="仿宋_GB2312" w:hAnsi="仿宋_GB2312" w:eastAsia="仿宋_GB2312" w:cs="仿宋_GB2312"/>
          <w:sz w:val="32"/>
          <w:szCs w:val="40"/>
          <w:lang w:val="zh-CN" w:eastAsia="zh-CN"/>
        </w:rPr>
        <w:t>语言凝练自然、风格真诚平实；</w:t>
      </w:r>
    </w:p>
    <w:p>
      <w:pPr>
        <w:pStyle w:val="16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40"/>
          <w:lang w:val="zh-CN" w:eastAsia="zh-CN"/>
        </w:rPr>
        <w:t>作品为原创，无抄袭，无著作权争议；</w:t>
      </w:r>
    </w:p>
    <w:p>
      <w:pPr>
        <w:pStyle w:val="16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4.作品的著作权、使用权和所有权归采购人；</w:t>
      </w:r>
    </w:p>
    <w:p>
      <w:pPr>
        <w:pStyle w:val="16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5.作品以电子文档、光盘等要求的形式呈送采购人。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Lines="0" w:line="560" w:lineRule="exact"/>
        <w:ind w:firstLine="640" w:firstLineChars="200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19" w:name="_Toc16946"/>
      <w:bookmarkStart w:id="20" w:name="_Toc19368"/>
      <w:bookmarkStart w:id="21" w:name="_Toc14688"/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、商务要求</w:t>
      </w:r>
      <w:bookmarkEnd w:id="19"/>
      <w:bookmarkEnd w:id="20"/>
      <w:bookmarkEnd w:id="21"/>
    </w:p>
    <w:p>
      <w:pPr>
        <w:pStyle w:val="16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/>
        <w:rPr>
          <w:rFonts w:hint="eastAsia" w:ascii="仿宋" w:hAnsi="仿宋" w:eastAsia="仿宋" w:cs="仿宋"/>
          <w:b w:val="0"/>
          <w:bCs/>
          <w:color w:val="0D0D0D"/>
          <w:sz w:val="32"/>
          <w:szCs w:val="32"/>
          <w:highlight w:val="white"/>
        </w:rPr>
      </w:pPr>
      <w:r>
        <w:rPr>
          <w:rFonts w:hint="eastAsia" w:ascii="仿宋" w:hAnsi="仿宋" w:eastAsia="仿宋" w:cs="仿宋"/>
          <w:b w:val="0"/>
          <w:bCs/>
          <w:color w:val="0D0D0D"/>
          <w:sz w:val="32"/>
          <w:szCs w:val="32"/>
          <w:highlight w:val="white"/>
        </w:rPr>
        <w:t>1、</w:t>
      </w:r>
      <w:r>
        <w:rPr>
          <w:rFonts w:hint="eastAsia" w:ascii="仿宋" w:hAnsi="仿宋" w:cs="仿宋"/>
          <w:b w:val="0"/>
          <w:bCs/>
          <w:color w:val="0D0D0D"/>
          <w:sz w:val="32"/>
          <w:szCs w:val="32"/>
          <w:highlight w:val="white"/>
          <w:lang w:eastAsia="zh-CN"/>
        </w:rPr>
        <w:t>合同履行</w:t>
      </w:r>
      <w:bookmarkStart w:id="118" w:name="_GoBack"/>
      <w:bookmarkEnd w:id="118"/>
      <w:r>
        <w:rPr>
          <w:rFonts w:hint="eastAsia" w:ascii="仿宋" w:hAnsi="仿宋" w:eastAsia="仿宋" w:cs="仿宋"/>
          <w:b w:val="0"/>
          <w:bCs/>
          <w:color w:val="0D0D0D"/>
          <w:sz w:val="32"/>
          <w:szCs w:val="32"/>
          <w:highlight w:val="white"/>
        </w:rPr>
        <w:t>周期：</w:t>
      </w:r>
      <w:r>
        <w:rPr>
          <w:rFonts w:hint="eastAsia" w:ascii="仿宋" w:hAnsi="仿宋" w:cs="仿宋"/>
          <w:b w:val="0"/>
          <w:bCs/>
          <w:color w:val="0D0D0D"/>
          <w:sz w:val="32"/>
          <w:szCs w:val="32"/>
          <w:highlight w:val="white"/>
          <w:lang w:val="en-US" w:eastAsia="zh-CN"/>
        </w:rPr>
        <w:t>3个月</w:t>
      </w:r>
      <w:r>
        <w:rPr>
          <w:rFonts w:hint="eastAsia" w:ascii="仿宋" w:hAnsi="仿宋" w:eastAsia="仿宋" w:cs="仿宋"/>
          <w:b w:val="0"/>
          <w:bCs/>
          <w:color w:val="0D0D0D"/>
          <w:sz w:val="32"/>
          <w:szCs w:val="32"/>
          <w:highlight w:val="white"/>
        </w:rPr>
        <w:t>。</w:t>
      </w:r>
    </w:p>
    <w:p>
      <w:pPr>
        <w:pStyle w:val="16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/>
        <w:rPr>
          <w:rFonts w:hint="eastAsia" w:ascii="仿宋" w:hAnsi="仿宋" w:eastAsia="仿宋" w:cs="仿宋"/>
          <w:b w:val="0"/>
          <w:bCs/>
          <w:color w:val="0D0D0D"/>
          <w:sz w:val="32"/>
          <w:szCs w:val="32"/>
          <w:highlight w:val="white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D0D0D"/>
          <w:sz w:val="32"/>
          <w:szCs w:val="32"/>
          <w:highlight w:val="white"/>
        </w:rPr>
        <w:t>2、付款方式：</w:t>
      </w:r>
      <w:r>
        <w:rPr>
          <w:rFonts w:hint="eastAsia" w:ascii="仿宋" w:hAnsi="仿宋" w:cs="仿宋"/>
          <w:b w:val="0"/>
          <w:bCs/>
          <w:color w:val="0D0D0D"/>
          <w:sz w:val="32"/>
          <w:szCs w:val="32"/>
          <w:highlight w:val="white"/>
          <w:lang w:eastAsia="zh-CN"/>
        </w:rPr>
        <w:t>项目验收合格后一次性支付</w:t>
      </w:r>
      <w:r>
        <w:rPr>
          <w:rFonts w:hint="eastAsia" w:ascii="仿宋" w:hAnsi="仿宋" w:eastAsia="仿宋" w:cs="仿宋"/>
          <w:b w:val="0"/>
          <w:bCs/>
          <w:color w:val="0D0D0D"/>
          <w:sz w:val="32"/>
          <w:szCs w:val="32"/>
          <w:highlight w:val="white"/>
          <w:lang w:eastAsia="zh-CN"/>
        </w:rPr>
        <w:t>。</w:t>
      </w:r>
    </w:p>
    <w:p>
      <w:pPr>
        <w:pStyle w:val="16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3、报价：报价应包括拍摄宣传片所需的人员、车辆、耗材等所有费用，一经成交，采购人将不再追加任何费用。</w:t>
      </w:r>
      <w:bookmarkStart w:id="22" w:name="_Toc2043498914"/>
      <w:bookmarkStart w:id="23" w:name="_Toc447787428"/>
      <w:bookmarkStart w:id="24" w:name="_Toc446321309"/>
      <w:bookmarkStart w:id="25" w:name="_Toc24459"/>
    </w:p>
    <w:p>
      <w:pPr>
        <w:keepNext/>
        <w:keepLines/>
        <w:widowControl w:val="0"/>
        <w:spacing w:before="0" w:after="0" w:line="240" w:lineRule="auto"/>
        <w:jc w:val="both"/>
        <w:outlineLvl w:val="0"/>
        <w:rPr>
          <w:rFonts w:hint="eastAsia" w:ascii="黑体" w:hAnsi="Times New Roman" w:eastAsia="黑体" w:cs="宋体"/>
          <w:b/>
          <w:bCs/>
          <w:kern w:val="44"/>
          <w:sz w:val="44"/>
          <w:szCs w:val="44"/>
          <w:lang w:val="en-US" w:eastAsia="zh-CN" w:bidi="ar-SA"/>
        </w:rPr>
      </w:pPr>
    </w:p>
    <w:p>
      <w:pPr>
        <w:keepNext/>
        <w:keepLines/>
        <w:widowControl w:val="0"/>
        <w:spacing w:before="0" w:after="0" w:line="240" w:lineRule="auto"/>
        <w:jc w:val="both"/>
        <w:outlineLvl w:val="0"/>
        <w:rPr>
          <w:rFonts w:hint="eastAsia" w:ascii="黑体" w:hAnsi="Times New Roman" w:eastAsia="黑体" w:cs="宋体"/>
          <w:b/>
          <w:bCs/>
          <w:kern w:val="44"/>
          <w:sz w:val="44"/>
          <w:szCs w:val="44"/>
          <w:lang w:val="en-US" w:eastAsia="zh-CN" w:bidi="ar-SA"/>
        </w:rPr>
      </w:pPr>
    </w:p>
    <w:p>
      <w:pPr>
        <w:keepNext/>
        <w:keepLines/>
        <w:pageBreakBefore/>
        <w:widowControl w:val="0"/>
        <w:jc w:val="center"/>
        <w:outlineLvl w:val="0"/>
        <w:rPr>
          <w:rFonts w:hint="eastAsia" w:ascii="黑体" w:hAnsi="黑体" w:eastAsia="黑体" w:cs="黑体"/>
          <w:b w:val="0"/>
          <w:bCs/>
          <w:color w:val="0D0D0D"/>
          <w:kern w:val="2"/>
          <w:sz w:val="44"/>
          <w:szCs w:val="44"/>
          <w:highlight w:val="whit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D0D0D"/>
          <w:kern w:val="2"/>
          <w:sz w:val="44"/>
          <w:szCs w:val="44"/>
          <w:highlight w:val="white"/>
          <w:lang w:val="en-US" w:eastAsia="zh-CN" w:bidi="ar-SA"/>
        </w:rPr>
        <w:t>二、谈判响应文件（参考格式</w:t>
      </w:r>
      <w:bookmarkEnd w:id="22"/>
      <w:bookmarkEnd w:id="23"/>
      <w:bookmarkEnd w:id="24"/>
      <w:bookmarkEnd w:id="25"/>
      <w:r>
        <w:rPr>
          <w:rFonts w:hint="eastAsia" w:ascii="黑体" w:hAnsi="黑体" w:eastAsia="黑体" w:cs="黑体"/>
          <w:b w:val="0"/>
          <w:bCs/>
          <w:color w:val="0D0D0D"/>
          <w:kern w:val="2"/>
          <w:sz w:val="44"/>
          <w:szCs w:val="44"/>
          <w:highlight w:val="white"/>
          <w:lang w:val="en-US" w:eastAsia="zh-CN" w:bidi="ar-SA"/>
        </w:rPr>
        <w:t>）</w:t>
      </w:r>
    </w:p>
    <w:p>
      <w:pPr>
        <w:spacing w:line="560" w:lineRule="exact"/>
        <w:ind w:firstLine="420" w:firstLineChars="200"/>
        <w:rPr>
          <w:rFonts w:ascii="Times New Roman" w:hAnsi="Times New Roman" w:eastAsia="宋体"/>
          <w:kern w:val="2"/>
          <w:sz w:val="21"/>
          <w:szCs w:val="21"/>
          <w:lang w:val="en-US" w:eastAsia="zh-CN"/>
        </w:rPr>
      </w:pPr>
    </w:p>
    <w:p>
      <w:pPr>
        <w:spacing w:line="560" w:lineRule="exact"/>
        <w:ind w:firstLine="420" w:firstLineChars="200"/>
        <w:rPr>
          <w:rFonts w:ascii="Times New Roman" w:hAnsi="Times New Roman" w:eastAsia="宋体"/>
          <w:kern w:val="2"/>
          <w:sz w:val="21"/>
          <w:szCs w:val="21"/>
          <w:lang w:val="en-US" w:eastAsia="zh-CN"/>
        </w:rPr>
      </w:pPr>
    </w:p>
    <w:p>
      <w:pPr>
        <w:spacing w:line="560" w:lineRule="exact"/>
        <w:rPr>
          <w:rFonts w:ascii="宋体" w:hAnsi="Times New Roman" w:eastAsia="宋体"/>
          <w:b/>
          <w:bCs/>
          <w:kern w:val="2"/>
          <w:sz w:val="36"/>
          <w:szCs w:val="36"/>
          <w:lang w:val="en-US" w:eastAsia="zh-CN"/>
        </w:rPr>
      </w:pPr>
    </w:p>
    <w:p>
      <w:pPr>
        <w:spacing w:line="560" w:lineRule="exact"/>
        <w:jc w:val="center"/>
        <w:outlineLvl w:val="1"/>
        <w:rPr>
          <w:rFonts w:ascii="宋体" w:hAnsi="Times New Roman" w:eastAsia="宋体"/>
          <w:b/>
          <w:bCs/>
          <w:kern w:val="2"/>
          <w:sz w:val="44"/>
          <w:szCs w:val="44"/>
          <w:lang w:val="en-US" w:eastAsia="zh-CN"/>
        </w:rPr>
      </w:pPr>
      <w:bookmarkStart w:id="26" w:name="_Toc410919604_WPSOffice_Level1"/>
      <w:bookmarkStart w:id="27" w:name="_Toc28942"/>
      <w:bookmarkStart w:id="28" w:name="_Toc1970331017_WPSOffice_Level1"/>
      <w:r>
        <w:rPr>
          <w:rFonts w:hint="eastAsia" w:cs="宋体"/>
          <w:b/>
          <w:bCs/>
          <w:kern w:val="2"/>
          <w:sz w:val="48"/>
          <w:szCs w:val="48"/>
          <w:lang w:val="en-US" w:eastAsia="zh-CN"/>
        </w:rPr>
        <w:t>拍摄宜昌市农业招商引资宣传片</w:t>
      </w:r>
      <w:bookmarkEnd w:id="26"/>
      <w:bookmarkEnd w:id="27"/>
      <w:bookmarkEnd w:id="28"/>
    </w:p>
    <w:p>
      <w:pPr>
        <w:spacing w:line="700" w:lineRule="exact"/>
        <w:ind w:firstLine="1445" w:firstLineChars="200"/>
        <w:rPr>
          <w:rFonts w:ascii="宋体" w:hAnsi="Times New Roman" w:eastAsia="宋体"/>
          <w:b/>
          <w:bCs/>
          <w:kern w:val="2"/>
          <w:sz w:val="72"/>
          <w:szCs w:val="72"/>
          <w:lang w:val="en-US" w:eastAsia="zh-CN"/>
        </w:rPr>
      </w:pPr>
    </w:p>
    <w:p>
      <w:pPr>
        <w:spacing w:line="700" w:lineRule="exact"/>
        <w:ind w:firstLine="1084" w:firstLineChars="200"/>
        <w:rPr>
          <w:rFonts w:ascii="宋体" w:hAnsi="Times New Roman" w:eastAsia="宋体"/>
          <w:b/>
          <w:bCs/>
          <w:kern w:val="2"/>
          <w:sz w:val="54"/>
          <w:szCs w:val="54"/>
          <w:lang w:val="en-US" w:eastAsia="zh-CN"/>
        </w:rPr>
      </w:pPr>
    </w:p>
    <w:p>
      <w:pPr>
        <w:spacing w:line="700" w:lineRule="exact"/>
        <w:ind w:firstLine="1084" w:firstLineChars="200"/>
        <w:rPr>
          <w:rFonts w:ascii="宋体" w:hAnsi="Times New Roman" w:eastAsia="宋体"/>
          <w:b/>
          <w:bCs/>
          <w:kern w:val="2"/>
          <w:sz w:val="54"/>
          <w:szCs w:val="54"/>
          <w:lang w:val="en-US" w:eastAsia="zh-CN"/>
        </w:rPr>
      </w:pPr>
    </w:p>
    <w:p>
      <w:pPr>
        <w:spacing w:line="700" w:lineRule="exact"/>
        <w:ind w:left="0" w:leftChars="0" w:firstLine="0" w:firstLineChars="0"/>
        <w:jc w:val="center"/>
        <w:outlineLvl w:val="2"/>
        <w:rPr>
          <w:rFonts w:ascii="黑体" w:hAnsi="黑体" w:eastAsia="黑体"/>
          <w:b/>
          <w:bCs/>
          <w:kern w:val="2"/>
          <w:sz w:val="68"/>
          <w:szCs w:val="68"/>
          <w:lang w:val="en-US" w:eastAsia="zh-CN"/>
        </w:rPr>
      </w:pPr>
      <w:bookmarkStart w:id="29" w:name="_Toc2049676976_WPSOffice_Level1"/>
      <w:bookmarkStart w:id="30" w:name="_Toc2111866472_WPSOffice_Level1"/>
      <w:r>
        <w:rPr>
          <w:rFonts w:hint="eastAsia" w:ascii="黑体" w:hAnsi="黑体" w:eastAsia="黑体" w:cs="宋体"/>
          <w:b/>
          <w:bCs/>
          <w:kern w:val="2"/>
          <w:sz w:val="68"/>
          <w:szCs w:val="68"/>
          <w:lang w:val="en-US" w:eastAsia="zh-CN"/>
        </w:rPr>
        <w:t>竞争性谈判响应文件</w:t>
      </w:r>
      <w:bookmarkEnd w:id="29"/>
      <w:bookmarkEnd w:id="30"/>
    </w:p>
    <w:p>
      <w:pPr>
        <w:spacing w:line="560" w:lineRule="exact"/>
        <w:ind w:firstLine="642" w:firstLineChars="200"/>
        <w:rPr>
          <w:rFonts w:ascii="宋体" w:hAnsi="Times New Roman" w:eastAsia="宋体"/>
          <w:b/>
          <w:bCs/>
          <w:kern w:val="2"/>
          <w:sz w:val="32"/>
          <w:szCs w:val="32"/>
          <w:lang w:val="en-US" w:eastAsia="zh-CN"/>
        </w:rPr>
      </w:pPr>
    </w:p>
    <w:p>
      <w:pPr>
        <w:spacing w:line="560" w:lineRule="exact"/>
        <w:ind w:left="0" w:leftChars="0" w:firstLine="0" w:firstLineChars="0"/>
        <w:jc w:val="center"/>
        <w:outlineLvl w:val="2"/>
        <w:rPr>
          <w:rFonts w:ascii="宋体" w:hAnsi="Times New Roman" w:eastAsia="宋体"/>
          <w:b/>
          <w:bCs/>
          <w:kern w:val="2"/>
          <w:sz w:val="32"/>
          <w:szCs w:val="32"/>
          <w:lang w:val="en-US" w:eastAsia="zh-CN"/>
        </w:rPr>
      </w:pPr>
      <w:bookmarkStart w:id="31" w:name="_Toc1671686670_WPSOffice_Level1"/>
      <w:bookmarkStart w:id="32" w:name="_Toc824608436_WPSOffice_Level1"/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/>
        </w:rPr>
        <w:t>（正本</w:t>
      </w:r>
      <w:r>
        <w:rPr>
          <w:rFonts w:ascii="宋体" w:hAnsi="宋体" w:eastAsia="宋体" w:cs="宋体"/>
          <w:b/>
          <w:bCs/>
          <w:kern w:val="2"/>
          <w:sz w:val="32"/>
          <w:szCs w:val="32"/>
          <w:lang w:val="en-US" w:eastAsia="zh-CN"/>
        </w:rPr>
        <w:t>/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/>
        </w:rPr>
        <w:t>副本）</w:t>
      </w:r>
      <w:bookmarkEnd w:id="31"/>
      <w:bookmarkEnd w:id="32"/>
    </w:p>
    <w:p>
      <w:pPr>
        <w:spacing w:line="560" w:lineRule="exact"/>
        <w:ind w:firstLine="560" w:firstLineChars="200"/>
        <w:rPr>
          <w:rFonts w:ascii="宋体" w:hAnsi="Times New Roman" w:eastAsia="宋体"/>
          <w:kern w:val="2"/>
          <w:sz w:val="28"/>
          <w:szCs w:val="28"/>
          <w:lang w:val="en-US" w:eastAsia="zh-CN"/>
        </w:rPr>
      </w:pPr>
    </w:p>
    <w:p>
      <w:pPr>
        <w:spacing w:line="560" w:lineRule="exact"/>
        <w:ind w:firstLine="560" w:firstLineChars="200"/>
        <w:rPr>
          <w:rFonts w:ascii="宋体" w:hAnsi="Times New Roman" w:eastAsia="宋体"/>
          <w:kern w:val="2"/>
          <w:sz w:val="28"/>
          <w:szCs w:val="28"/>
          <w:lang w:val="en-US" w:eastAsia="zh-CN"/>
        </w:rPr>
      </w:pPr>
    </w:p>
    <w:p>
      <w:pPr>
        <w:spacing w:line="560" w:lineRule="exact"/>
        <w:rPr>
          <w:rFonts w:ascii="宋体" w:hAnsi="Times New Roman" w:eastAsia="宋体"/>
          <w:kern w:val="2"/>
          <w:sz w:val="28"/>
          <w:szCs w:val="28"/>
          <w:lang w:val="en-US" w:eastAsia="zh-CN"/>
        </w:rPr>
      </w:pPr>
    </w:p>
    <w:p>
      <w:pPr>
        <w:spacing w:line="560" w:lineRule="exact"/>
        <w:ind w:firstLine="560" w:firstLineChars="200"/>
        <w:rPr>
          <w:rFonts w:ascii="宋体" w:hAnsi="Times New Roman" w:eastAsia="宋体"/>
          <w:kern w:val="2"/>
          <w:sz w:val="28"/>
          <w:szCs w:val="28"/>
          <w:lang w:val="en-US" w:eastAsia="zh-CN"/>
        </w:rPr>
      </w:pPr>
    </w:p>
    <w:p>
      <w:pPr>
        <w:spacing w:line="560" w:lineRule="exact"/>
        <w:ind w:firstLine="2220" w:firstLineChars="790"/>
        <w:outlineLvl w:val="2"/>
        <w:rPr>
          <w:rFonts w:ascii="宋体" w:hAnsi="Times New Roman" w:eastAsia="宋体"/>
          <w:b/>
          <w:bCs/>
          <w:kern w:val="2"/>
          <w:sz w:val="28"/>
          <w:szCs w:val="28"/>
          <w:u w:val="single"/>
          <w:lang w:val="en-US" w:eastAsia="zh-CN"/>
        </w:rPr>
      </w:pPr>
      <w:bookmarkStart w:id="33" w:name="_Toc1993007714_WPSOffice_Level1"/>
      <w:bookmarkStart w:id="34" w:name="_Toc398627050_WPSOffice_Level1"/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/>
        </w:rPr>
        <w:t>服务商名称（盖章）：</w:t>
      </w:r>
      <w:bookmarkEnd w:id="33"/>
      <w:bookmarkEnd w:id="34"/>
    </w:p>
    <w:p>
      <w:pPr>
        <w:spacing w:line="560" w:lineRule="exact"/>
        <w:ind w:firstLine="2220" w:firstLineChars="790"/>
        <w:outlineLvl w:val="1"/>
        <w:rPr>
          <w:rFonts w:ascii="宋体" w:hAnsi="Times New Roman" w:eastAsia="宋体"/>
          <w:b/>
          <w:bCs/>
          <w:kern w:val="2"/>
          <w:sz w:val="28"/>
          <w:szCs w:val="28"/>
          <w:lang w:val="en-US" w:eastAsia="zh-CN"/>
        </w:rPr>
      </w:pPr>
      <w:bookmarkStart w:id="35" w:name="_Toc887503954_WPSOffice_Level1"/>
      <w:bookmarkStart w:id="36" w:name="_Toc1315650901_WPSOffice_Level1"/>
      <w:bookmarkStart w:id="37" w:name="_Toc7625"/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/>
        </w:rPr>
        <w:t>日</w:t>
      </w:r>
      <w:r>
        <w:rPr>
          <w:rFonts w:ascii="宋体" w:hAnsi="宋体" w:eastAsia="宋体" w:cs="宋体"/>
          <w:b/>
          <w:bCs/>
          <w:kern w:val="2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/>
        </w:rPr>
        <w:t>期：</w:t>
      </w:r>
      <w:r>
        <w:rPr>
          <w:rFonts w:ascii="宋体" w:hAnsi="宋体" w:eastAsia="宋体" w:cs="宋体"/>
          <w:b/>
          <w:bCs/>
          <w:kern w:val="2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/>
        </w:rPr>
        <w:t>年</w:t>
      </w:r>
      <w:r>
        <w:rPr>
          <w:rFonts w:ascii="宋体" w:hAnsi="宋体" w:eastAsia="宋体" w:cs="宋体"/>
          <w:b/>
          <w:bCs/>
          <w:kern w:val="2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/>
        </w:rPr>
        <w:t>月</w:t>
      </w:r>
      <w:r>
        <w:rPr>
          <w:rFonts w:ascii="宋体" w:hAnsi="宋体" w:eastAsia="宋体" w:cs="宋体"/>
          <w:b/>
          <w:bCs/>
          <w:kern w:val="2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/>
        </w:rPr>
        <w:t>日</w:t>
      </w:r>
      <w:bookmarkEnd w:id="35"/>
      <w:bookmarkEnd w:id="36"/>
      <w:bookmarkEnd w:id="37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atLeast"/>
        <w:ind w:firstLine="640" w:firstLineChars="200"/>
        <w:jc w:val="both"/>
        <w:textAlignment w:val="auto"/>
        <w:outlineLvl w:val="1"/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lang w:val="en-US" w:eastAsia="zh-CN" w:bidi="ar-SA"/>
        </w:rPr>
      </w:pPr>
      <w:bookmarkStart w:id="38" w:name="_Toc447787429"/>
      <w:bookmarkStart w:id="39" w:name="_Toc23038"/>
      <w:bookmarkStart w:id="40" w:name="_Toc418602310"/>
      <w:bookmarkStart w:id="41" w:name="_Toc446321310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atLeast"/>
        <w:ind w:firstLine="640" w:firstLineChars="200"/>
        <w:jc w:val="both"/>
        <w:textAlignment w:val="auto"/>
        <w:outlineLvl w:val="1"/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lang w:val="en-US" w:eastAsia="zh-CN" w:bidi="ar-SA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atLeast"/>
        <w:ind w:firstLine="640" w:firstLineChars="200"/>
        <w:jc w:val="both"/>
        <w:textAlignment w:val="auto"/>
        <w:outlineLvl w:val="1"/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lang w:val="en-US" w:eastAsia="zh-CN" w:bidi="ar-SA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atLeast"/>
        <w:ind w:firstLine="640" w:firstLineChars="200"/>
        <w:jc w:val="both"/>
        <w:textAlignment w:val="auto"/>
        <w:outlineLvl w:val="1"/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lang w:val="en-US" w:eastAsia="zh-CN" w:bidi="ar-SA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atLeast"/>
        <w:ind w:firstLine="640" w:firstLineChars="200"/>
        <w:jc w:val="both"/>
        <w:textAlignment w:val="auto"/>
        <w:outlineLvl w:val="1"/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lang w:val="en-US" w:eastAsia="zh-CN" w:bidi="ar-SA"/>
        </w:rPr>
      </w:pPr>
    </w:p>
    <w:bookmarkEnd w:id="38"/>
    <w:bookmarkEnd w:id="39"/>
    <w:bookmarkEnd w:id="40"/>
    <w:bookmarkEnd w:id="41"/>
    <w:p>
      <w:pPr>
        <w:spacing w:line="500" w:lineRule="exact"/>
        <w:jc w:val="left"/>
        <w:outlineLvl w:val="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</w:pPr>
      <w:bookmarkStart w:id="42" w:name="_Toc31645"/>
      <w:bookmarkStart w:id="43" w:name="_Toc408404721"/>
      <w:bookmarkStart w:id="44" w:name="_Toc418602312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atLeast"/>
        <w:ind w:firstLine="640" w:firstLineChars="200"/>
        <w:jc w:val="both"/>
        <w:textAlignment w:val="auto"/>
        <w:outlineLvl w:val="1"/>
        <w:rPr>
          <w:rFonts w:ascii="黑体" w:hAnsi="黑体" w:eastAsia="黑体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lang w:val="en-US" w:eastAsia="zh-CN" w:bidi="ar-SA"/>
        </w:rPr>
        <w:t>商务文件组成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ascii="仿宋_GB2312" w:hAnsi="Times New Roman" w:eastAsia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color w:val="000000"/>
          <w:kern w:val="2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商务文件目录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ascii="仿宋_GB2312" w:hAnsi="Times New Roman" w:eastAsia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color w:val="000000"/>
          <w:kern w:val="2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谈判响应函（附件一）；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ascii="仿宋_GB2312" w:hAnsi="Times New Roman" w:eastAsia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宋体"/>
          <w:color w:val="000000"/>
          <w:kern w:val="2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谈判报价表（附件二）；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ascii="仿宋_GB2312" w:hAnsi="Times New Roman" w:eastAsia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color w:val="000000"/>
          <w:kern w:val="2"/>
          <w:sz w:val="32"/>
          <w:szCs w:val="32"/>
          <w:lang w:val="en-US" w:eastAsia="zh-CN"/>
        </w:rPr>
        <w:t>4.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谈判服务商资格证明文件：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ascii="仿宋_GB2312" w:hAnsi="Times New Roman" w:eastAsia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法定代表人授权书</w:t>
      </w:r>
      <w:r>
        <w:rPr>
          <w:rFonts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(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附件</w:t>
      </w:r>
      <w:r>
        <w:rPr>
          <w:rFonts w:hint="eastAsia" w:ascii="仿宋_GB2312" w:eastAsia="仿宋_GB2312" w:cs="宋体"/>
          <w:color w:val="000000"/>
          <w:kern w:val="2"/>
          <w:sz w:val="32"/>
          <w:szCs w:val="32"/>
          <w:lang w:val="en-US" w:eastAsia="zh-CN"/>
        </w:rPr>
        <w:t>三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）；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ascii="仿宋_GB2312" w:hAnsi="Times New Roman" w:eastAsia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谈判服务商的资格声明</w:t>
      </w:r>
      <w:r>
        <w:rPr>
          <w:rFonts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(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附件</w:t>
      </w:r>
      <w:r>
        <w:rPr>
          <w:rFonts w:hint="eastAsia" w:ascii="仿宋_GB2312" w:eastAsia="仿宋_GB2312" w:cs="宋体"/>
          <w:color w:val="000000"/>
          <w:kern w:val="2"/>
          <w:sz w:val="32"/>
          <w:szCs w:val="32"/>
          <w:lang w:val="en-US" w:eastAsia="zh-CN"/>
        </w:rPr>
        <w:t>四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）；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ascii="仿宋_GB2312" w:hAnsi="Times New Roman" w:eastAsia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有效的营业执照复印件（加盖公章）；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kern w:val="2"/>
          <w:sz w:val="32"/>
          <w:szCs w:val="32"/>
          <w:lang w:val="en-US" w:eastAsia="zh-CN"/>
        </w:rPr>
        <w:t>5.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/>
        </w:rPr>
        <w:t>所投类似项目合同复印件；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kern w:val="2"/>
          <w:sz w:val="32"/>
          <w:szCs w:val="32"/>
          <w:lang w:val="en-US" w:eastAsia="zh-CN"/>
        </w:rPr>
        <w:t>6.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/>
        </w:rPr>
        <w:t>谈判服务商认为需要提供的有关资料。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/>
        </w:rPr>
      </w:pPr>
    </w:p>
    <w:p>
      <w:pPr>
        <w:spacing w:line="500" w:lineRule="exact"/>
        <w:jc w:val="left"/>
        <w:outlineLvl w:val="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</w:pPr>
    </w:p>
    <w:p>
      <w:pPr>
        <w:spacing w:line="500" w:lineRule="exact"/>
        <w:jc w:val="left"/>
        <w:outlineLvl w:val="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>附件一</w:t>
      </w:r>
      <w:bookmarkEnd w:id="42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 xml:space="preserve">  </w:t>
      </w:r>
    </w:p>
    <w:p>
      <w:pPr>
        <w:spacing w:line="500" w:lineRule="exact"/>
        <w:ind w:left="0" w:leftChars="0" w:firstLine="0" w:firstLineChars="0"/>
        <w:jc w:val="center"/>
        <w:outlineLvl w:val="3"/>
        <w:rPr>
          <w:rFonts w:ascii="方正小标宋简体" w:hAnsi="Times New Roman" w:eastAsia="方正小标宋简体"/>
          <w:b w:val="0"/>
          <w:bCs w:val="0"/>
          <w:color w:val="000000"/>
          <w:kern w:val="2"/>
          <w:sz w:val="36"/>
          <w:szCs w:val="36"/>
          <w:lang w:val="en-US" w:eastAsia="zh-CN"/>
        </w:rPr>
      </w:pPr>
      <w:bookmarkStart w:id="45" w:name="_Toc107112419_WPSOffice_Level1"/>
      <w:bookmarkStart w:id="46" w:name="_Toc1008206317_WPSOffice_Level1"/>
      <w:r>
        <w:rPr>
          <w:rFonts w:hint="eastAsia" w:ascii="方正小标宋简体" w:hAnsi="Times New Roman" w:eastAsia="方正小标宋简体" w:cs="宋体"/>
          <w:b w:val="0"/>
          <w:bCs w:val="0"/>
          <w:kern w:val="2"/>
          <w:sz w:val="36"/>
          <w:szCs w:val="36"/>
          <w:lang w:val="en-US" w:eastAsia="zh-CN"/>
        </w:rPr>
        <w:t>谈判响应函</w:t>
      </w:r>
      <w:bookmarkEnd w:id="43"/>
      <w:bookmarkEnd w:id="44"/>
      <w:bookmarkEnd w:id="45"/>
      <w:bookmarkEnd w:id="46"/>
    </w:p>
    <w:p>
      <w:pPr>
        <w:widowControl w:val="0"/>
        <w:spacing w:line="600" w:lineRule="exact"/>
        <w:jc w:val="both"/>
        <w:rPr>
          <w:rFonts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  <w:t>宜昌市农业农村局：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  <w:t>依据贵方</w:t>
      </w: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（项目名称）</w:t>
      </w: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  <w:t>项目政府采购的谈判邀请，我方</w:t>
      </w: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（姓名和职务）</w:t>
      </w: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  <w:t>经正式授权并代表谈判服务商</w:t>
      </w: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（谈判服务商名称、地址）</w:t>
      </w: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  <w:t>提交下述竞争性谈判响应文件正本一份，副本</w:t>
      </w:r>
      <w:r>
        <w:rPr>
          <w:rFonts w:ascii="仿宋_GB2312" w:hAnsi="宋体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  <w:t>份。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outlineLvl w:val="0"/>
        <w:rPr>
          <w:rFonts w:ascii="仿宋_GB2312" w:hAnsi="Times New Roman" w:eastAsia="仿宋_GB2312"/>
          <w:kern w:val="0"/>
          <w:sz w:val="32"/>
          <w:szCs w:val="32"/>
          <w:lang w:val="en-US" w:eastAsia="zh-CN"/>
        </w:rPr>
      </w:pPr>
      <w:bookmarkStart w:id="47" w:name="_Toc1735625607_WPSOffice_Level1"/>
      <w:bookmarkStart w:id="48" w:name="_Toc647859182_WPSOffice_Level1"/>
      <w:bookmarkStart w:id="49" w:name="_Toc30176"/>
      <w:r>
        <w:rPr>
          <w:rFonts w:ascii="仿宋_GB2312" w:hAnsi="宋体" w:eastAsia="仿宋_GB2312" w:cs="宋体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报价表；</w:t>
      </w:r>
      <w:bookmarkEnd w:id="47"/>
      <w:bookmarkEnd w:id="48"/>
      <w:bookmarkEnd w:id="49"/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outlineLvl w:val="0"/>
        <w:rPr>
          <w:rFonts w:ascii="仿宋_GB2312" w:hAnsi="Times New Roman" w:eastAsia="仿宋_GB2312"/>
          <w:kern w:val="0"/>
          <w:sz w:val="32"/>
          <w:szCs w:val="32"/>
          <w:lang w:val="en-US" w:eastAsia="zh-CN"/>
        </w:rPr>
      </w:pPr>
      <w:bookmarkStart w:id="50" w:name="_Toc2091125639_WPSOffice_Level1"/>
      <w:bookmarkStart w:id="51" w:name="_Toc23982"/>
      <w:bookmarkStart w:id="52" w:name="_Toc1435980140_WPSOffice_Level1"/>
      <w:r>
        <w:rPr>
          <w:rFonts w:ascii="仿宋_GB2312" w:hAnsi="宋体" w:eastAsia="仿宋_GB2312" w:cs="宋体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分项报价表；</w:t>
      </w:r>
      <w:bookmarkEnd w:id="50"/>
      <w:bookmarkEnd w:id="51"/>
      <w:bookmarkEnd w:id="52"/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outlineLvl w:val="0"/>
        <w:rPr>
          <w:rFonts w:ascii="仿宋_GB2312" w:hAnsi="Times New Roman" w:eastAsia="仿宋_GB2312"/>
          <w:kern w:val="0"/>
          <w:sz w:val="32"/>
          <w:szCs w:val="32"/>
          <w:lang w:val="en-US" w:eastAsia="zh-CN"/>
        </w:rPr>
      </w:pPr>
      <w:bookmarkStart w:id="53" w:name="_Toc1597131396_WPSOffice_Level1"/>
      <w:bookmarkStart w:id="54" w:name="_Toc511160856_WPSOffice_Level1"/>
      <w:bookmarkStart w:id="55" w:name="_Toc25333"/>
      <w:r>
        <w:rPr>
          <w:rFonts w:ascii="仿宋_GB2312" w:hAnsi="宋体" w:eastAsia="仿宋_GB2312" w:cs="宋体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技术规格响应、偏离情况说明表；</w:t>
      </w:r>
      <w:bookmarkEnd w:id="53"/>
      <w:bookmarkEnd w:id="54"/>
      <w:bookmarkEnd w:id="55"/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outlineLvl w:val="0"/>
        <w:rPr>
          <w:rFonts w:ascii="仿宋_GB2312" w:hAnsi="Times New Roman" w:eastAsia="仿宋_GB2312"/>
          <w:kern w:val="0"/>
          <w:sz w:val="32"/>
          <w:szCs w:val="32"/>
          <w:lang w:val="en-US" w:eastAsia="zh-CN"/>
        </w:rPr>
      </w:pPr>
      <w:bookmarkStart w:id="56" w:name="_Toc7104"/>
      <w:bookmarkStart w:id="57" w:name="_Toc1179622697_WPSOffice_Level1"/>
      <w:bookmarkStart w:id="58" w:name="_Toc808227199_WPSOffice_Level1"/>
      <w:r>
        <w:rPr>
          <w:rFonts w:ascii="仿宋_GB2312" w:hAnsi="宋体" w:eastAsia="仿宋_GB2312" w:cs="宋体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按竞争性谈判文件谈判须知和技术规格要求提供的有关文件；</w:t>
      </w:r>
      <w:bookmarkEnd w:id="56"/>
      <w:bookmarkEnd w:id="57"/>
      <w:bookmarkEnd w:id="58"/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outlineLvl w:val="0"/>
        <w:rPr>
          <w:rFonts w:ascii="仿宋_GB2312" w:hAnsi="Times New Roman" w:eastAsia="仿宋_GB2312"/>
          <w:kern w:val="0"/>
          <w:sz w:val="32"/>
          <w:szCs w:val="32"/>
          <w:lang w:val="en-US" w:eastAsia="zh-CN"/>
        </w:rPr>
      </w:pPr>
      <w:bookmarkStart w:id="59" w:name="_Toc23404"/>
      <w:bookmarkStart w:id="60" w:name="_Toc1227439104_WPSOffice_Level1"/>
      <w:bookmarkStart w:id="61" w:name="_Toc1200047019_WPSOffice_Level1"/>
      <w:r>
        <w:rPr>
          <w:rFonts w:ascii="仿宋_GB2312" w:hAnsi="宋体" w:eastAsia="仿宋_GB2312" w:cs="宋体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资格证明文件；</w:t>
      </w:r>
      <w:bookmarkEnd w:id="59"/>
      <w:bookmarkEnd w:id="60"/>
      <w:bookmarkEnd w:id="61"/>
    </w:p>
    <w:p>
      <w:pPr>
        <w:widowControl w:val="0"/>
        <w:spacing w:line="600" w:lineRule="exact"/>
        <w:ind w:firstLine="640" w:firstLineChars="200"/>
        <w:jc w:val="both"/>
        <w:rPr>
          <w:rFonts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  <w:t>在此，授权代表宣布同意如下：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仿宋_GB2312" w:hAnsi="宋体" w:eastAsia="仿宋_GB2312" w:cs="宋体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将按竞争性谈判文件的约定履行合同责任和义务；</w:t>
      </w:r>
    </w:p>
    <w:p>
      <w:pPr>
        <w:widowControl w:val="0"/>
        <w:spacing w:line="600" w:lineRule="exact"/>
        <w:ind w:firstLine="640" w:firstLineChars="200"/>
        <w:jc w:val="both"/>
        <w:rPr>
          <w:rFonts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  <w:t>已详细审查全部竞争性谈判文件，包括（补遗书）（如果有的话）；我们完全理解并同意放弃对这方面有不明及误解的权力；</w:t>
      </w:r>
    </w:p>
    <w:p>
      <w:pPr>
        <w:widowControl w:val="0"/>
        <w:spacing w:line="600" w:lineRule="exact"/>
        <w:ind w:firstLine="640" w:firstLineChars="200"/>
        <w:jc w:val="both"/>
        <w:rPr>
          <w:rFonts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  <w:t>同意提供按照贵方可能要求的与其谈判有关的一切数据或资料；</w:t>
      </w:r>
    </w:p>
    <w:p>
      <w:pPr>
        <w:widowControl w:val="0"/>
        <w:spacing w:line="600" w:lineRule="exact"/>
        <w:ind w:firstLine="640" w:firstLineChars="200"/>
        <w:jc w:val="both"/>
        <w:rPr>
          <w:rFonts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本谈判有效期为自谈判日起至</w:t>
      </w:r>
      <w:r>
        <w:rPr>
          <w:rFonts w:ascii="仿宋_GB2312" w:hAnsi="宋体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  <w:t>年</w:t>
      </w:r>
      <w:r>
        <w:rPr>
          <w:rFonts w:ascii="仿宋_GB2312" w:hAnsi="宋体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月</w:t>
      </w:r>
      <w:r>
        <w:rPr>
          <w:rFonts w:ascii="仿宋_GB2312" w:hAnsi="宋体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  <w:t>日，共个</w:t>
      </w: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  <w:t>日历日。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outlineLvl w:val="0"/>
        <w:rPr>
          <w:rFonts w:ascii="仿宋_GB2312" w:hAnsi="Times New Roman" w:eastAsia="仿宋_GB2312"/>
          <w:kern w:val="2"/>
          <w:sz w:val="32"/>
          <w:szCs w:val="32"/>
          <w:u w:val="single"/>
          <w:lang w:val="en-US" w:eastAsia="zh-CN"/>
        </w:rPr>
      </w:pPr>
      <w:bookmarkStart w:id="62" w:name="_Toc21098"/>
      <w:bookmarkStart w:id="63" w:name="_Toc95290068_WPSOffice_Level1"/>
      <w:bookmarkStart w:id="64" w:name="_Toc1134902016_WPSOffice_Level1"/>
      <w:r>
        <w:rPr>
          <w:rFonts w:ascii="仿宋_GB2312" w:hAnsi="宋体" w:eastAsia="仿宋_GB2312" w:cs="宋体"/>
          <w:kern w:val="2"/>
          <w:sz w:val="32"/>
          <w:szCs w:val="32"/>
          <w:lang w:val="en-US" w:eastAsia="zh-CN"/>
        </w:rPr>
        <w:t>6.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/>
        </w:rPr>
        <w:t>与本谈判有关的一切正式往来信函请寄：</w:t>
      </w:r>
      <w:bookmarkEnd w:id="62"/>
      <w:bookmarkEnd w:id="63"/>
      <w:bookmarkEnd w:id="64"/>
      <w:r>
        <w:rPr>
          <w:rFonts w:ascii="仿宋_GB2312" w:hAnsi="宋体" w:eastAsia="仿宋_GB2312" w:cs="宋体"/>
          <w:kern w:val="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ascii="仿宋_GB2312" w:hAnsi="宋体" w:eastAsia="仿宋_GB2312" w:cs="宋体"/>
          <w:kern w:val="2"/>
          <w:sz w:val="32"/>
          <w:szCs w:val="32"/>
          <w:lang w:val="en-US" w:eastAsia="zh-CN"/>
        </w:rPr>
        <w:t xml:space="preserve"> 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宋体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  <w:t>电话</w:t>
      </w:r>
      <w:r>
        <w:rPr>
          <w:rFonts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  <w:t>/</w:t>
      </w: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  <w:t>传真：</w:t>
      </w:r>
      <w:r>
        <w:rPr>
          <w:rFonts w:ascii="仿宋_GB2312" w:hAnsi="宋体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    </w:t>
      </w: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  <w:t>电子函件：</w:t>
      </w:r>
      <w:r>
        <w:rPr>
          <w:rFonts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ascii="仿宋_GB2312" w:hAnsi="宋体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宋体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  <w:t>日期：</w:t>
      </w:r>
      <w:r>
        <w:rPr>
          <w:rFonts w:ascii="仿宋_GB2312" w:hAnsi="宋体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  <w:t>年</w:t>
      </w:r>
      <w:r>
        <w:rPr>
          <w:rFonts w:ascii="仿宋_GB2312" w:hAnsi="宋体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月</w:t>
      </w:r>
      <w:r>
        <w:rPr>
          <w:rFonts w:ascii="仿宋_GB2312" w:hAnsi="宋体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  <w:t>日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宋体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  <w:t>谈判服务商或法定代表人授权代表签字：</w:t>
      </w:r>
      <w:r>
        <w:rPr>
          <w:rFonts w:ascii="仿宋_GB2312" w:hAnsi="宋体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  <w:t>谈判服务商名称（签章）：</w:t>
      </w:r>
    </w:p>
    <w:p>
      <w:pP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</w:pPr>
      <w:bookmarkStart w:id="65" w:name="_Toc11994"/>
      <w:bookmarkStart w:id="66" w:name="_Toc209841662"/>
      <w:bookmarkStart w:id="67" w:name="_Toc408404722"/>
      <w:bookmarkStart w:id="68" w:name="_Toc418602313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br w:type="page"/>
      </w:r>
    </w:p>
    <w:p>
      <w:pPr>
        <w:spacing w:line="500" w:lineRule="exact"/>
        <w:jc w:val="left"/>
        <w:outlineLvl w:val="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>附件二</w:t>
      </w:r>
      <w:bookmarkEnd w:id="65"/>
      <w:bookmarkEnd w:id="66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 xml:space="preserve"> </w:t>
      </w:r>
    </w:p>
    <w:p>
      <w:pPr>
        <w:spacing w:afterLines="50" w:line="560" w:lineRule="exact"/>
        <w:jc w:val="center"/>
        <w:outlineLvl w:val="0"/>
        <w:rPr>
          <w:rFonts w:ascii="方正小标宋简体" w:hAnsi="Times New Roman" w:eastAsia="方正小标宋简体"/>
          <w:b w:val="0"/>
          <w:bCs w:val="0"/>
          <w:kern w:val="2"/>
          <w:sz w:val="36"/>
          <w:szCs w:val="36"/>
          <w:lang w:val="en-US" w:eastAsia="zh-CN"/>
        </w:rPr>
      </w:pPr>
      <w:bookmarkStart w:id="69" w:name="_Toc478452913_WPSOffice_Level1"/>
      <w:bookmarkStart w:id="70" w:name="_Toc2034696527_WPSOffice_Level1"/>
      <w:bookmarkStart w:id="71" w:name="_Toc27391"/>
      <w:r>
        <w:rPr>
          <w:rFonts w:hint="eastAsia" w:ascii="方正小标宋简体" w:hAnsi="Times New Roman" w:eastAsia="方正小标宋简体" w:cs="宋体"/>
          <w:b w:val="0"/>
          <w:bCs w:val="0"/>
          <w:kern w:val="2"/>
          <w:sz w:val="36"/>
          <w:szCs w:val="36"/>
          <w:lang w:val="en-US" w:eastAsia="zh-CN"/>
        </w:rPr>
        <w:t>谈判报价表</w:t>
      </w:r>
      <w:bookmarkEnd w:id="67"/>
      <w:bookmarkEnd w:id="68"/>
      <w:bookmarkEnd w:id="69"/>
      <w:bookmarkEnd w:id="70"/>
      <w:bookmarkEnd w:id="71"/>
    </w:p>
    <w:p>
      <w:pPr>
        <w:spacing w:afterLines="50" w:line="560" w:lineRule="exact"/>
        <w:ind w:firstLine="160" w:firstLineChars="50"/>
        <w:rPr>
          <w:rFonts w:ascii="仿宋_GB2312" w:hAnsi="Times New Roman" w:eastAsia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采购项目名称</w:t>
      </w:r>
      <w:r>
        <w:rPr>
          <w:rFonts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:</w:t>
      </w:r>
    </w:p>
    <w:tbl>
      <w:tblPr>
        <w:tblStyle w:val="12"/>
        <w:tblW w:w="7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3"/>
        <w:gridCol w:w="4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2963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Times New Roman" w:eastAsia="仿宋_GB2312"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2"/>
                <w:sz w:val="32"/>
                <w:szCs w:val="32"/>
                <w:lang w:val="en-US" w:eastAsia="zh-CN"/>
              </w:rPr>
              <w:t>单价：</w:t>
            </w:r>
            <w:r>
              <w:rPr>
                <w:rFonts w:ascii="仿宋_GB2312" w:hAnsi="Times New Roman" w:eastAsia="仿宋_GB2312"/>
                <w:color w:val="000000"/>
                <w:kern w:val="2"/>
                <w:sz w:val="32"/>
                <w:szCs w:val="32"/>
                <w:lang w:val="en-US" w:eastAsia="zh-CN"/>
              </w:rPr>
              <w:t xml:space="preserve">                  ¥</w:t>
            </w:r>
            <w:r>
              <w:rPr>
                <w:rFonts w:hint="eastAsia" w:ascii="仿宋_GB2312" w:hAnsi="宋体" w:eastAsia="仿宋_GB2312" w:cs="宋体"/>
                <w:color w:val="000000"/>
                <w:kern w:val="2"/>
                <w:sz w:val="32"/>
                <w:szCs w:val="32"/>
                <w:lang w:val="en-US" w:eastAsia="zh-CN"/>
              </w:rPr>
              <w:t>：</w:t>
            </w:r>
          </w:p>
        </w:tc>
        <w:tc>
          <w:tcPr>
            <w:tcW w:w="4471" w:type="dxa"/>
            <w:vMerge w:val="restart"/>
            <w:vAlign w:val="top"/>
          </w:tcPr>
          <w:p>
            <w:pPr>
              <w:spacing w:line="560" w:lineRule="exact"/>
              <w:jc w:val="both"/>
              <w:rPr>
                <w:rFonts w:ascii="仿宋_GB2312" w:hAnsi="Times New Roman" w:eastAsia="仿宋_GB2312"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32"/>
                <w:szCs w:val="32"/>
                <w:lang w:val="en-US" w:eastAsia="zh-CN"/>
              </w:rPr>
              <w:t>谈判报价（大写）</w:t>
            </w:r>
            <w:r>
              <w:rPr>
                <w:rFonts w:hint="eastAsia" w:ascii="仿宋_GB2312" w:eastAsia="仿宋_GB2312" w:cs="宋体"/>
                <w:color w:val="000000"/>
                <w:kern w:val="2"/>
                <w:sz w:val="32"/>
                <w:szCs w:val="32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2963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Times New Roman" w:eastAsia="仿宋_GB2312"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2"/>
                <w:sz w:val="32"/>
                <w:szCs w:val="32"/>
                <w:lang w:val="en-US" w:eastAsia="zh-CN"/>
              </w:rPr>
              <w:t>总价：</w:t>
            </w:r>
            <w:r>
              <w:rPr>
                <w:rFonts w:ascii="仿宋_GB2312" w:hAnsi="Times New Roman" w:eastAsia="仿宋_GB2312"/>
                <w:color w:val="000000"/>
                <w:kern w:val="2"/>
                <w:sz w:val="32"/>
                <w:szCs w:val="32"/>
                <w:lang w:val="en-US" w:eastAsia="zh-CN"/>
              </w:rPr>
              <w:t xml:space="preserve">                  ¥</w:t>
            </w:r>
            <w:r>
              <w:rPr>
                <w:rFonts w:hint="eastAsia" w:ascii="仿宋_GB2312" w:hAnsi="宋体" w:eastAsia="仿宋_GB2312" w:cs="宋体"/>
                <w:color w:val="000000"/>
                <w:kern w:val="2"/>
                <w:sz w:val="32"/>
                <w:szCs w:val="32"/>
                <w:lang w:val="en-US" w:eastAsia="zh-CN"/>
              </w:rPr>
              <w:t>：</w:t>
            </w:r>
          </w:p>
        </w:tc>
        <w:tc>
          <w:tcPr>
            <w:tcW w:w="4471" w:type="dxa"/>
            <w:vMerge w:val="continue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宋体"/>
                <w:color w:val="000000"/>
                <w:kern w:val="2"/>
                <w:sz w:val="32"/>
                <w:szCs w:val="32"/>
                <w:lang w:val="en-US" w:eastAsia="zh-CN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注：所有价格均用人民币表示，单位为元，精确到个数位。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  <w:t>法定代表人或法定代表人授权代表（签字）</w:t>
      </w:r>
      <w:r>
        <w:rPr>
          <w:rFonts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  <w:t xml:space="preserve">:              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  <w:t>谈判服务商名称（签章）：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报价时间：</w:t>
      </w:r>
      <w:r>
        <w:rPr>
          <w:rFonts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  <w:t>年</w:t>
      </w:r>
      <w:r>
        <w:rPr>
          <w:rFonts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月</w:t>
      </w:r>
      <w:r>
        <w:rPr>
          <w:rFonts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lang w:val="en-US" w:eastAsia="zh-CN" w:bidi="ar-SA"/>
        </w:rPr>
        <w:t>日</w:t>
      </w:r>
    </w:p>
    <w:p>
      <w:pPr>
        <w:widowControl/>
        <w:spacing w:line="560" w:lineRule="exact"/>
        <w:ind w:firstLine="640" w:firstLineChars="200"/>
        <w:rPr>
          <w:rFonts w:ascii="仿宋_GB2312" w:hAnsi="Times New Roman" w:eastAsia="仿宋_GB2312"/>
          <w:color w:val="000000"/>
          <w:kern w:val="2"/>
          <w:sz w:val="32"/>
          <w:szCs w:val="32"/>
          <w:lang w:val="en-US" w:eastAsia="zh-CN"/>
        </w:rPr>
      </w:pPr>
    </w:p>
    <w:p>
      <w:pPr>
        <w:widowControl/>
        <w:spacing w:line="560" w:lineRule="exact"/>
        <w:ind w:firstLine="640" w:firstLineChars="200"/>
        <w:rPr>
          <w:rFonts w:ascii="仿宋_GB2312" w:hAnsi="Times New Roman" w:eastAsia="仿宋_GB2312"/>
          <w:color w:val="000000"/>
          <w:kern w:val="2"/>
          <w:sz w:val="32"/>
          <w:szCs w:val="32"/>
          <w:lang w:val="en-US" w:eastAsia="zh-CN"/>
        </w:rPr>
      </w:pPr>
    </w:p>
    <w:p>
      <w:pPr>
        <w:widowControl/>
        <w:spacing w:line="560" w:lineRule="exact"/>
        <w:ind w:firstLine="640" w:firstLineChars="200"/>
        <w:rPr>
          <w:rFonts w:ascii="仿宋_GB2312" w:hAnsi="Times New Roman" w:eastAsia="仿宋_GB2312"/>
          <w:color w:val="000000"/>
          <w:kern w:val="2"/>
          <w:sz w:val="32"/>
          <w:szCs w:val="32"/>
          <w:lang w:val="en-US" w:eastAsia="zh-CN"/>
        </w:rPr>
      </w:pPr>
    </w:p>
    <w:p>
      <w:pPr>
        <w:widowControl/>
        <w:spacing w:line="560" w:lineRule="exact"/>
        <w:ind w:firstLine="640" w:firstLineChars="200"/>
        <w:rPr>
          <w:rFonts w:ascii="仿宋_GB2312" w:hAnsi="Times New Roman" w:eastAsia="仿宋_GB2312"/>
          <w:color w:val="000000"/>
          <w:kern w:val="2"/>
          <w:sz w:val="32"/>
          <w:szCs w:val="32"/>
          <w:lang w:val="en-US" w:eastAsia="zh-CN"/>
        </w:rPr>
      </w:pPr>
    </w:p>
    <w:p>
      <w:pPr>
        <w:widowControl/>
        <w:spacing w:line="560" w:lineRule="exact"/>
        <w:ind w:firstLine="640" w:firstLineChars="200"/>
        <w:rPr>
          <w:rFonts w:ascii="仿宋_GB2312" w:hAnsi="Times New Roman" w:eastAsia="仿宋_GB2312"/>
          <w:color w:val="000000"/>
          <w:kern w:val="2"/>
          <w:sz w:val="32"/>
          <w:szCs w:val="32"/>
          <w:lang w:val="en-US" w:eastAsia="zh-CN"/>
        </w:rPr>
      </w:pPr>
    </w:p>
    <w:p>
      <w:pPr>
        <w:rPr>
          <w:rFonts w:hint="eastAsia" w:ascii="楷体_GB2312" w:hAnsi="楷体" w:eastAsia="楷体_GB2312" w:cs="宋体"/>
          <w:b/>
          <w:bCs/>
          <w:kern w:val="2"/>
          <w:sz w:val="32"/>
          <w:szCs w:val="32"/>
          <w:lang w:val="en-US" w:eastAsia="zh-CN"/>
        </w:rPr>
      </w:pPr>
      <w:bookmarkStart w:id="72" w:name="_Toc404675127"/>
      <w:bookmarkStart w:id="73" w:name="_Toc418602314"/>
      <w:r>
        <w:rPr>
          <w:rFonts w:hint="eastAsia" w:ascii="楷体_GB2312" w:hAnsi="楷体" w:eastAsia="楷体_GB2312" w:cs="宋体"/>
          <w:b/>
          <w:bCs/>
          <w:kern w:val="2"/>
          <w:sz w:val="32"/>
          <w:szCs w:val="32"/>
          <w:lang w:val="en-US" w:eastAsia="zh-CN"/>
        </w:rPr>
        <w:br w:type="page"/>
      </w:r>
    </w:p>
    <w:p>
      <w:pPr>
        <w:spacing w:line="500" w:lineRule="exact"/>
        <w:jc w:val="left"/>
        <w:outlineLvl w:val="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</w:pPr>
      <w:bookmarkStart w:id="74" w:name="_Toc16679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>附件三</w:t>
      </w:r>
      <w:bookmarkEnd w:id="72"/>
      <w:bookmarkEnd w:id="74"/>
    </w:p>
    <w:bookmarkEnd w:id="73"/>
    <w:p>
      <w:pPr>
        <w:spacing w:afterLines="50" w:line="560" w:lineRule="exact"/>
        <w:jc w:val="center"/>
        <w:outlineLvl w:val="0"/>
        <w:rPr>
          <w:rFonts w:hint="eastAsia" w:ascii="方正小标宋简体" w:hAnsi="Times New Roman" w:eastAsia="方正小标宋简体" w:cs="宋体"/>
          <w:b w:val="0"/>
          <w:bCs w:val="0"/>
          <w:kern w:val="2"/>
          <w:sz w:val="36"/>
          <w:szCs w:val="36"/>
          <w:lang w:val="en-US" w:eastAsia="zh-CN"/>
        </w:rPr>
      </w:pPr>
      <w:bookmarkStart w:id="75" w:name="_Toc18302"/>
      <w:bookmarkStart w:id="76" w:name="_Toc418602315"/>
      <w:bookmarkStart w:id="77" w:name="_Toc1340016597_WPSOffice_Level1"/>
      <w:bookmarkStart w:id="78" w:name="_Toc856634788_WPSOffice_Level1"/>
      <w:r>
        <w:rPr>
          <w:rFonts w:hint="eastAsia" w:ascii="方正小标宋简体" w:hAnsi="Times New Roman" w:eastAsia="方正小标宋简体" w:cs="宋体"/>
          <w:b w:val="0"/>
          <w:bCs w:val="0"/>
          <w:kern w:val="2"/>
          <w:sz w:val="36"/>
          <w:szCs w:val="36"/>
          <w:lang w:val="en-US" w:eastAsia="zh-CN"/>
        </w:rPr>
        <w:t>法定代表人授权书</w:t>
      </w:r>
      <w:bookmarkEnd w:id="75"/>
      <w:bookmarkEnd w:id="76"/>
      <w:bookmarkEnd w:id="77"/>
      <w:bookmarkEnd w:id="78"/>
    </w:p>
    <w:p>
      <w:pPr>
        <w:spacing w:line="560" w:lineRule="exact"/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</w:pPr>
    </w:p>
    <w:p>
      <w:pPr>
        <w:spacing w:line="560" w:lineRule="exact"/>
        <w:rPr>
          <w:rFonts w:ascii="仿宋_GB2312" w:hAnsi="Times New Roman" w:eastAsia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宜昌市农业农村局：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兹授权</w:t>
      </w:r>
      <w:r>
        <w:rPr>
          <w:rFonts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同志为我公司参加贵单位组织的（项目名称）采购活动的谈判代表人，全权代表我公司处理在该项目活动中的一切事宜。代理期限从</w:t>
      </w:r>
      <w:r>
        <w:rPr>
          <w:rFonts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日起至</w:t>
      </w:r>
      <w:r>
        <w:rPr>
          <w:rFonts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日止。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/>
          <w:kern w:val="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授权单位（签章）：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法定代表人（签字或盖章）：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签发日期：</w:t>
      </w:r>
      <w:r>
        <w:rPr>
          <w:rFonts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日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/>
          <w:kern w:val="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附：代理人工作单位：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职务：</w:t>
      </w:r>
      <w:r>
        <w:rPr>
          <w:rFonts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性别：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身份证号码：</w:t>
      </w:r>
    </w:p>
    <w:tbl>
      <w:tblPr>
        <w:tblStyle w:val="12"/>
        <w:tblW w:w="8079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2" w:hRule="atLeast"/>
        </w:trPr>
        <w:tc>
          <w:tcPr>
            <w:tcW w:w="8079" w:type="dxa"/>
          </w:tcPr>
          <w:p>
            <w:pPr>
              <w:spacing w:line="560" w:lineRule="exact"/>
              <w:rPr>
                <w:rFonts w:ascii="宋体" w:hAnsi="Times New Roman" w:eastAsia="宋体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32"/>
                <w:szCs w:val="32"/>
                <w:lang w:val="en-US" w:eastAsia="zh-CN"/>
              </w:rPr>
              <w:t>粘贴被授权人身份证（复印件）</w:t>
            </w:r>
          </w:p>
        </w:tc>
      </w:tr>
    </w:tbl>
    <w:p>
      <w:pPr>
        <w:rPr>
          <w:rFonts w:hint="eastAsia" w:ascii="楷体_GB2312" w:hAnsi="Times New Roman" w:eastAsia="楷体_GB2312" w:cs="宋体"/>
          <w:b/>
          <w:bCs/>
          <w:kern w:val="2"/>
          <w:sz w:val="32"/>
          <w:szCs w:val="32"/>
          <w:lang w:val="en-US" w:eastAsia="zh-CN"/>
        </w:rPr>
      </w:pPr>
      <w:bookmarkStart w:id="79" w:name="_Toc404675129"/>
      <w:bookmarkStart w:id="80" w:name="_Toc418602316"/>
      <w:r>
        <w:rPr>
          <w:rFonts w:hint="eastAsia" w:ascii="楷体_GB2312" w:hAnsi="Times New Roman" w:eastAsia="楷体_GB2312" w:cs="宋体"/>
          <w:b/>
          <w:bCs/>
          <w:kern w:val="2"/>
          <w:sz w:val="32"/>
          <w:szCs w:val="32"/>
          <w:lang w:val="en-US" w:eastAsia="zh-CN"/>
        </w:rPr>
        <w:br w:type="page"/>
      </w:r>
    </w:p>
    <w:p>
      <w:pPr>
        <w:spacing w:line="500" w:lineRule="exact"/>
        <w:jc w:val="left"/>
        <w:outlineLvl w:val="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</w:pPr>
      <w:bookmarkStart w:id="81" w:name="_Toc5360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>附件</w:t>
      </w:r>
      <w:bookmarkEnd w:id="79"/>
      <w:bookmarkEnd w:id="81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>四</w:t>
      </w:r>
    </w:p>
    <w:p>
      <w:pPr>
        <w:spacing w:afterLines="50" w:line="560" w:lineRule="exact"/>
        <w:jc w:val="center"/>
        <w:outlineLvl w:val="0"/>
        <w:rPr>
          <w:rFonts w:hint="eastAsia" w:ascii="方正小标宋简体" w:hAnsi="Times New Roman" w:eastAsia="方正小标宋简体" w:cs="宋体"/>
          <w:b w:val="0"/>
          <w:bCs w:val="0"/>
          <w:kern w:val="2"/>
          <w:sz w:val="36"/>
          <w:szCs w:val="36"/>
          <w:lang w:val="en-US" w:eastAsia="zh-CN"/>
        </w:rPr>
      </w:pPr>
      <w:bookmarkStart w:id="82" w:name="_Toc27179"/>
      <w:bookmarkStart w:id="83" w:name="_Toc347984573_WPSOffice_Level1"/>
      <w:bookmarkStart w:id="84" w:name="_Toc1169476917_WPSOffice_Level1"/>
      <w:r>
        <w:rPr>
          <w:rFonts w:hint="eastAsia" w:ascii="方正小标宋简体" w:hAnsi="Times New Roman" w:eastAsia="方正小标宋简体" w:cs="宋体"/>
          <w:b w:val="0"/>
          <w:bCs w:val="0"/>
          <w:kern w:val="2"/>
          <w:sz w:val="36"/>
          <w:szCs w:val="36"/>
          <w:lang w:val="en-US" w:eastAsia="zh-CN"/>
        </w:rPr>
        <w:t>谈判服务商的资格声明</w:t>
      </w:r>
      <w:bookmarkEnd w:id="80"/>
      <w:bookmarkEnd w:id="82"/>
      <w:bookmarkEnd w:id="83"/>
      <w:bookmarkEnd w:id="8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宋体" w:hAnsi="Times New Roman" w:eastAsia="宋体" w:cs="宋体"/>
          <w:color w:val="000000"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0"/>
        <w:rPr>
          <w:rFonts w:ascii="仿宋_GB2312" w:hAnsi="Times New Roman" w:eastAsia="仿宋_GB2312"/>
          <w:color w:val="000000"/>
          <w:kern w:val="2"/>
          <w:sz w:val="32"/>
          <w:szCs w:val="32"/>
          <w:lang w:val="en-US" w:eastAsia="zh-CN"/>
        </w:rPr>
      </w:pPr>
      <w:bookmarkStart w:id="85" w:name="_Toc11067"/>
      <w:bookmarkStart w:id="86" w:name="_Toc2016056417_WPSOffice_Level1"/>
      <w:bookmarkStart w:id="87" w:name="_Toc1010514780_WPSOffice_Level1"/>
      <w:r>
        <w:rPr>
          <w:rFonts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名称及基本情况：</w:t>
      </w:r>
      <w:bookmarkEnd w:id="85"/>
      <w:bookmarkEnd w:id="86"/>
      <w:bookmarkEnd w:id="8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1"/>
        <w:rPr>
          <w:rFonts w:ascii="仿宋_GB2312" w:hAnsi="Times New Roman" w:eastAsia="仿宋_GB2312"/>
          <w:color w:val="000000"/>
          <w:kern w:val="2"/>
          <w:sz w:val="32"/>
          <w:szCs w:val="32"/>
          <w:lang w:val="en-US" w:eastAsia="zh-CN"/>
        </w:rPr>
      </w:pPr>
      <w:bookmarkStart w:id="88" w:name="_Toc341939770_WPSOffice_Level2"/>
      <w:bookmarkStart w:id="89" w:name="_Toc1698535512_WPSOffice_Level2"/>
      <w:bookmarkStart w:id="90" w:name="_Toc31095"/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（</w:t>
      </w:r>
      <w:r>
        <w:rPr>
          <w:rFonts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）谈判服务商名称：</w:t>
      </w:r>
      <w:bookmarkEnd w:id="88"/>
      <w:bookmarkEnd w:id="89"/>
      <w:bookmarkEnd w:id="9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1"/>
        <w:rPr>
          <w:rFonts w:ascii="仿宋_GB2312" w:hAnsi="Times New Roman" w:eastAsia="仿宋_GB2312"/>
          <w:color w:val="000000"/>
          <w:kern w:val="2"/>
          <w:sz w:val="32"/>
          <w:szCs w:val="32"/>
          <w:lang w:val="en-US" w:eastAsia="zh-CN"/>
        </w:rPr>
      </w:pPr>
      <w:bookmarkStart w:id="91" w:name="_Toc1712033339_WPSOffice_Level2"/>
      <w:bookmarkStart w:id="92" w:name="_Toc8045"/>
      <w:bookmarkStart w:id="93" w:name="_Toc1630610320_WPSOffice_Level2"/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（</w:t>
      </w:r>
      <w:r>
        <w:rPr>
          <w:rFonts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）地址：</w:t>
      </w:r>
      <w:r>
        <w:rPr>
          <w:rFonts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邮编：</w:t>
      </w:r>
      <w:bookmarkEnd w:id="91"/>
      <w:bookmarkEnd w:id="92"/>
      <w:bookmarkEnd w:id="9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440" w:firstLineChars="450"/>
        <w:textAlignment w:val="auto"/>
        <w:rPr>
          <w:rFonts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电话：</w:t>
      </w:r>
      <w:r>
        <w:rPr>
          <w:rFonts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传真：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1"/>
        <w:rPr>
          <w:rFonts w:ascii="仿宋_GB2312" w:hAnsi="Times New Roman" w:eastAsia="仿宋_GB2312"/>
          <w:color w:val="000000"/>
          <w:kern w:val="2"/>
          <w:sz w:val="32"/>
          <w:szCs w:val="32"/>
          <w:lang w:val="en-US" w:eastAsia="zh-CN"/>
        </w:rPr>
      </w:pPr>
      <w:bookmarkStart w:id="94" w:name="_Toc1659764305_WPSOffice_Level2"/>
      <w:bookmarkStart w:id="95" w:name="_Toc122482201_WPSOffice_Level2"/>
      <w:bookmarkStart w:id="96" w:name="_Toc27835"/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（</w:t>
      </w:r>
      <w:r>
        <w:rPr>
          <w:rFonts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）成立或注册日期：</w:t>
      </w:r>
      <w:bookmarkEnd w:id="94"/>
      <w:bookmarkEnd w:id="95"/>
      <w:bookmarkEnd w:id="9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1"/>
        <w:rPr>
          <w:rFonts w:ascii="仿宋_GB2312" w:hAnsi="Times New Roman" w:eastAsia="仿宋_GB2312"/>
          <w:color w:val="000000"/>
          <w:kern w:val="2"/>
          <w:sz w:val="32"/>
          <w:szCs w:val="32"/>
          <w:lang w:val="en-US" w:eastAsia="zh-CN"/>
        </w:rPr>
      </w:pPr>
      <w:bookmarkStart w:id="97" w:name="_Toc334242477_WPSOffice_Level2"/>
      <w:bookmarkStart w:id="98" w:name="_Toc202628807_WPSOffice_Level2"/>
      <w:bookmarkStart w:id="99" w:name="_Toc13231"/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（</w:t>
      </w:r>
      <w:r>
        <w:rPr>
          <w:rFonts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）公司性质：</w:t>
      </w:r>
      <w:bookmarkEnd w:id="97"/>
      <w:bookmarkEnd w:id="98"/>
      <w:bookmarkEnd w:id="9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1"/>
        <w:rPr>
          <w:rFonts w:ascii="仿宋_GB2312" w:hAnsi="Times New Roman" w:eastAsia="仿宋_GB2312"/>
          <w:color w:val="000000"/>
          <w:kern w:val="2"/>
          <w:sz w:val="32"/>
          <w:szCs w:val="32"/>
          <w:lang w:val="en-US" w:eastAsia="zh-CN"/>
        </w:rPr>
      </w:pPr>
      <w:bookmarkStart w:id="100" w:name="_Toc19687"/>
      <w:bookmarkStart w:id="101" w:name="_Toc1297091561_WPSOffice_Level2"/>
      <w:bookmarkStart w:id="102" w:name="_Toc55089024_WPSOffice_Level2"/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（</w:t>
      </w:r>
      <w:r>
        <w:rPr>
          <w:rFonts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）法定代表人或主要负责人：</w:t>
      </w:r>
      <w:bookmarkEnd w:id="100"/>
      <w:bookmarkEnd w:id="101"/>
      <w:bookmarkEnd w:id="10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1"/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</w:pPr>
      <w:bookmarkStart w:id="103" w:name="_Toc1274859072_WPSOffice_Level2"/>
      <w:bookmarkStart w:id="104" w:name="_Toc1519553442_WPSOffice_Level2"/>
      <w:bookmarkStart w:id="105" w:name="_Toc1780"/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（</w:t>
      </w:r>
      <w:r>
        <w:rPr>
          <w:rFonts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）员工人数：</w:t>
      </w:r>
      <w:bookmarkEnd w:id="103"/>
      <w:bookmarkEnd w:id="104"/>
      <w:bookmarkEnd w:id="10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1"/>
        <w:rPr>
          <w:rFonts w:ascii="仿宋_GB2312" w:hAnsi="Times New Roman" w:eastAsia="仿宋_GB2312"/>
          <w:color w:val="000000"/>
          <w:kern w:val="2"/>
          <w:sz w:val="32"/>
          <w:szCs w:val="32"/>
          <w:lang w:val="en-US" w:eastAsia="zh-CN"/>
        </w:rPr>
      </w:pPr>
      <w:bookmarkStart w:id="106" w:name="_Toc794910203_WPSOffice_Level2"/>
      <w:bookmarkStart w:id="107" w:name="_Toc6107"/>
      <w:bookmarkStart w:id="108" w:name="_Toc1479112495_WPSOffice_Level2"/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（</w:t>
      </w:r>
      <w:r>
        <w:rPr>
          <w:rFonts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）注册资本：</w:t>
      </w:r>
      <w:bookmarkEnd w:id="106"/>
      <w:bookmarkEnd w:id="107"/>
      <w:bookmarkEnd w:id="10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1"/>
        <w:rPr>
          <w:rFonts w:ascii="仿宋_GB2312" w:hAnsi="Times New Roman" w:eastAsia="仿宋_GB2312"/>
          <w:color w:val="000000"/>
          <w:kern w:val="2"/>
          <w:sz w:val="32"/>
          <w:szCs w:val="32"/>
          <w:lang w:val="en-US" w:eastAsia="zh-CN"/>
        </w:rPr>
      </w:pPr>
      <w:bookmarkStart w:id="109" w:name="_Toc1907032293_WPSOffice_Level2"/>
      <w:bookmarkStart w:id="110" w:name="_Toc414677303_WPSOffice_Level2"/>
      <w:bookmarkStart w:id="111" w:name="_Toc30575"/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（</w:t>
      </w:r>
      <w:r>
        <w:rPr>
          <w:rFonts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）实收资本：</w:t>
      </w:r>
      <w:bookmarkEnd w:id="109"/>
      <w:bookmarkEnd w:id="110"/>
      <w:bookmarkEnd w:id="1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1"/>
        <w:rPr>
          <w:rFonts w:ascii="仿宋_GB2312" w:hAnsi="Times New Roman" w:eastAsia="仿宋_GB2312"/>
          <w:color w:val="000000"/>
          <w:kern w:val="2"/>
          <w:sz w:val="32"/>
          <w:szCs w:val="32"/>
          <w:lang w:val="en-US" w:eastAsia="zh-CN"/>
        </w:rPr>
      </w:pPr>
      <w:bookmarkStart w:id="112" w:name="_Toc1097706441_WPSOffice_Level2"/>
      <w:bookmarkStart w:id="113" w:name="_Toc1930473046_WPSOffice_Level2"/>
      <w:bookmarkStart w:id="114" w:name="_Toc29576"/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（</w:t>
      </w:r>
      <w:r>
        <w:rPr>
          <w:rFonts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）上年末资产负债表：</w:t>
      </w:r>
      <w:bookmarkEnd w:id="112"/>
      <w:bookmarkEnd w:id="113"/>
      <w:bookmarkEnd w:id="11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Times New Roman" w:eastAsia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）固定资产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Times New Roman" w:eastAsia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原值：</w:t>
      </w:r>
      <w:r>
        <w:rPr>
          <w:rFonts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 xml:space="preserve">      净值：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Times New Roman" w:eastAsia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）流动资金：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Times New Roman" w:eastAsia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）长期负债：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Times New Roman" w:eastAsia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）短期负债：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0"/>
        <w:rPr>
          <w:rFonts w:ascii="仿宋_GB2312" w:hAnsi="Times New Roman" w:eastAsia="仿宋_GB2312"/>
          <w:color w:val="000000"/>
          <w:kern w:val="2"/>
          <w:sz w:val="32"/>
          <w:szCs w:val="32"/>
          <w:lang w:val="en-US" w:eastAsia="zh-CN"/>
        </w:rPr>
      </w:pPr>
      <w:bookmarkStart w:id="115" w:name="_Toc941493216_WPSOffice_Level1"/>
      <w:bookmarkStart w:id="116" w:name="_Toc20484041_WPSOffice_Level1"/>
      <w:bookmarkStart w:id="117" w:name="_Toc31148"/>
      <w:r>
        <w:rPr>
          <w:rFonts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谈判服务商认为需要声明的其它情况：</w:t>
      </w:r>
      <w:bookmarkEnd w:id="115"/>
      <w:bookmarkEnd w:id="116"/>
      <w:bookmarkEnd w:id="11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Times New Roman" w:eastAsia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兹证明上述声明是真实的、正确的，并提供了全部能提供的资料和数据，我们同意遵照宜昌市农业农村局要求出示有关证明文件。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Times New Roman" w:eastAsia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谈判服务商名称：</w:t>
      </w:r>
      <w:r>
        <w:rPr>
          <w:rFonts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（签章）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Times New Roman" w:eastAsia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授权人签字：</w:t>
      </w:r>
      <w:r>
        <w:rPr>
          <w:rFonts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Times New Roman" w:eastAsia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电</w:t>
      </w:r>
      <w:r>
        <w:rPr>
          <w:rFonts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Times New Roman" w:eastAsia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传</w:t>
      </w:r>
      <w:r>
        <w:rPr>
          <w:rFonts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宋体" w:hAnsi="Times New Roman" w:eastAsia="宋体"/>
          <w:color w:val="000000"/>
          <w:kern w:val="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日</w:t>
      </w:r>
      <w:r>
        <w:rPr>
          <w:rFonts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期：</w:t>
      </w:r>
      <w:r>
        <w:rPr>
          <w:rFonts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年</w:t>
      </w:r>
      <w:r>
        <w:rPr>
          <w:rFonts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1587" w:right="1701" w:bottom="1587" w:left="1701" w:header="851" w:footer="992" w:gutter="0"/>
      <w:pgNumType w:fmt="decimal"/>
      <w:cols w:space="0" w:num="1"/>
      <w:rtlGutter w:val="0"/>
      <w:docGrid w:type="lines" w:linePitch="33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Garamond">
    <w:altName w:val="NanumMyeongjo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anumMyeongjo">
    <w:panose1 w:val="02020603020101020101"/>
    <w:charset w:val="81"/>
    <w:family w:val="auto"/>
    <w:pitch w:val="default"/>
    <w:sig w:usb0="800002A7" w:usb1="01D7F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66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AB6845"/>
    <w:rsid w:val="1209053B"/>
    <w:rsid w:val="15658D33"/>
    <w:rsid w:val="16FF4857"/>
    <w:rsid w:val="170A6841"/>
    <w:rsid w:val="1DDF60B3"/>
    <w:rsid w:val="1ED316F1"/>
    <w:rsid w:val="1F53B9E7"/>
    <w:rsid w:val="1F7C024F"/>
    <w:rsid w:val="1FF90A3D"/>
    <w:rsid w:val="2596C47F"/>
    <w:rsid w:val="277F8C7F"/>
    <w:rsid w:val="27DCEA1A"/>
    <w:rsid w:val="29BD6C40"/>
    <w:rsid w:val="2DD7DB04"/>
    <w:rsid w:val="2E19666B"/>
    <w:rsid w:val="2EBF21D6"/>
    <w:rsid w:val="2EDC9673"/>
    <w:rsid w:val="3065525E"/>
    <w:rsid w:val="33E124CB"/>
    <w:rsid w:val="3469718B"/>
    <w:rsid w:val="359F9B26"/>
    <w:rsid w:val="35AA903B"/>
    <w:rsid w:val="378F164A"/>
    <w:rsid w:val="379F804E"/>
    <w:rsid w:val="39CC184E"/>
    <w:rsid w:val="3B9AA47B"/>
    <w:rsid w:val="3BFBE5A7"/>
    <w:rsid w:val="3DBE861F"/>
    <w:rsid w:val="3F3FB128"/>
    <w:rsid w:val="3FB753DB"/>
    <w:rsid w:val="3FBB5D88"/>
    <w:rsid w:val="42CD2949"/>
    <w:rsid w:val="49C3754B"/>
    <w:rsid w:val="4A2B6861"/>
    <w:rsid w:val="4A73AF1B"/>
    <w:rsid w:val="4D5D05E3"/>
    <w:rsid w:val="4DF3F887"/>
    <w:rsid w:val="4F7EEE96"/>
    <w:rsid w:val="5614D845"/>
    <w:rsid w:val="577FFCA4"/>
    <w:rsid w:val="57EF7222"/>
    <w:rsid w:val="5B7F0F28"/>
    <w:rsid w:val="5BBF9BFA"/>
    <w:rsid w:val="5BFFD322"/>
    <w:rsid w:val="5DFDC26F"/>
    <w:rsid w:val="5DFEDB3C"/>
    <w:rsid w:val="5ED9864D"/>
    <w:rsid w:val="5FD42D7F"/>
    <w:rsid w:val="5FDCAEC4"/>
    <w:rsid w:val="5FEF9C97"/>
    <w:rsid w:val="5FF1BB54"/>
    <w:rsid w:val="5FF2A626"/>
    <w:rsid w:val="5FFD00FD"/>
    <w:rsid w:val="5FFF7600"/>
    <w:rsid w:val="637071F4"/>
    <w:rsid w:val="6469095A"/>
    <w:rsid w:val="67749793"/>
    <w:rsid w:val="67942A27"/>
    <w:rsid w:val="67F70EED"/>
    <w:rsid w:val="6AF55C02"/>
    <w:rsid w:val="6BF37D2B"/>
    <w:rsid w:val="6C7A466C"/>
    <w:rsid w:val="6EFBC32E"/>
    <w:rsid w:val="6F935636"/>
    <w:rsid w:val="6FBB2795"/>
    <w:rsid w:val="6FF20C87"/>
    <w:rsid w:val="707745F5"/>
    <w:rsid w:val="71BF0A31"/>
    <w:rsid w:val="726C60B1"/>
    <w:rsid w:val="735CCE25"/>
    <w:rsid w:val="749C5873"/>
    <w:rsid w:val="74FFA8DE"/>
    <w:rsid w:val="75B7DA90"/>
    <w:rsid w:val="77806CCC"/>
    <w:rsid w:val="77FA4ED4"/>
    <w:rsid w:val="77FF0098"/>
    <w:rsid w:val="789B8F58"/>
    <w:rsid w:val="796DF419"/>
    <w:rsid w:val="79DDEEA3"/>
    <w:rsid w:val="79FFA7D8"/>
    <w:rsid w:val="7AEFBD5E"/>
    <w:rsid w:val="7B5FE621"/>
    <w:rsid w:val="7BBECE35"/>
    <w:rsid w:val="7BFFBA2A"/>
    <w:rsid w:val="7BFFF72C"/>
    <w:rsid w:val="7CEB35FA"/>
    <w:rsid w:val="7D250672"/>
    <w:rsid w:val="7DBE83A9"/>
    <w:rsid w:val="7DD3B1B4"/>
    <w:rsid w:val="7DDF6F2C"/>
    <w:rsid w:val="7EF68FB3"/>
    <w:rsid w:val="7F6EF06C"/>
    <w:rsid w:val="7F7D25BE"/>
    <w:rsid w:val="7F7F6613"/>
    <w:rsid w:val="7F7FC67D"/>
    <w:rsid w:val="7F96970E"/>
    <w:rsid w:val="7F99460E"/>
    <w:rsid w:val="7F9F2913"/>
    <w:rsid w:val="7FDBA746"/>
    <w:rsid w:val="7FDFAB2B"/>
    <w:rsid w:val="7FFDBE37"/>
    <w:rsid w:val="8BFF34DA"/>
    <w:rsid w:val="8FCE0C77"/>
    <w:rsid w:val="94AF9A4F"/>
    <w:rsid w:val="97FE7331"/>
    <w:rsid w:val="97FF7159"/>
    <w:rsid w:val="99FF2A48"/>
    <w:rsid w:val="9A7DCF43"/>
    <w:rsid w:val="9D3FA059"/>
    <w:rsid w:val="9D771F09"/>
    <w:rsid w:val="9E9EE95D"/>
    <w:rsid w:val="9FCBB563"/>
    <w:rsid w:val="9FE9EB3F"/>
    <w:rsid w:val="AEEF31D2"/>
    <w:rsid w:val="AF73CC94"/>
    <w:rsid w:val="B2DC2A9D"/>
    <w:rsid w:val="B479312A"/>
    <w:rsid w:val="B59F975C"/>
    <w:rsid w:val="B697B828"/>
    <w:rsid w:val="B777EE8A"/>
    <w:rsid w:val="B7BBFA50"/>
    <w:rsid w:val="B7BF282B"/>
    <w:rsid w:val="BAADC278"/>
    <w:rsid w:val="BAFFA7AC"/>
    <w:rsid w:val="BB3D3E0B"/>
    <w:rsid w:val="BBBEE311"/>
    <w:rsid w:val="BBFFD589"/>
    <w:rsid w:val="BDE63109"/>
    <w:rsid w:val="BDF3C949"/>
    <w:rsid w:val="BDFF496E"/>
    <w:rsid w:val="BE6E587F"/>
    <w:rsid w:val="BF7BE4A4"/>
    <w:rsid w:val="BF7D02EB"/>
    <w:rsid w:val="BFD7FEEB"/>
    <w:rsid w:val="BFF9F820"/>
    <w:rsid w:val="C5D720E6"/>
    <w:rsid w:val="C9BF3A42"/>
    <w:rsid w:val="CB9FCCDE"/>
    <w:rsid w:val="CBEB240A"/>
    <w:rsid w:val="CEEFDE7C"/>
    <w:rsid w:val="CF3FA5BF"/>
    <w:rsid w:val="CFDA3F29"/>
    <w:rsid w:val="CFEF19BF"/>
    <w:rsid w:val="D4EC1E15"/>
    <w:rsid w:val="D65DCEF4"/>
    <w:rsid w:val="D7DD2722"/>
    <w:rsid w:val="D7FFC404"/>
    <w:rsid w:val="D9EBB4EA"/>
    <w:rsid w:val="DA473B74"/>
    <w:rsid w:val="DB4F4C1A"/>
    <w:rsid w:val="DCBD28F8"/>
    <w:rsid w:val="DDFFFC1D"/>
    <w:rsid w:val="DECB5C18"/>
    <w:rsid w:val="DECB6C02"/>
    <w:rsid w:val="DF3B325B"/>
    <w:rsid w:val="DFBFD363"/>
    <w:rsid w:val="DFFD6EF5"/>
    <w:rsid w:val="E33F24E1"/>
    <w:rsid w:val="E7FFE04C"/>
    <w:rsid w:val="E9F6AD66"/>
    <w:rsid w:val="EA3F1EEA"/>
    <w:rsid w:val="EBB7B403"/>
    <w:rsid w:val="EDEE3156"/>
    <w:rsid w:val="EEF8E758"/>
    <w:rsid w:val="EF370B3D"/>
    <w:rsid w:val="EF3F8BB7"/>
    <w:rsid w:val="EF7FA927"/>
    <w:rsid w:val="EFED53C6"/>
    <w:rsid w:val="EFFF1259"/>
    <w:rsid w:val="F2628A63"/>
    <w:rsid w:val="F35F118B"/>
    <w:rsid w:val="F373CA3F"/>
    <w:rsid w:val="F5B7B2F8"/>
    <w:rsid w:val="F5FF25FC"/>
    <w:rsid w:val="F69F930E"/>
    <w:rsid w:val="F6BF55DB"/>
    <w:rsid w:val="F6BFDB1C"/>
    <w:rsid w:val="F6FE1989"/>
    <w:rsid w:val="F6FF6CD0"/>
    <w:rsid w:val="F6FFAE17"/>
    <w:rsid w:val="F7BFB22C"/>
    <w:rsid w:val="F7DD1A17"/>
    <w:rsid w:val="F7DF03CF"/>
    <w:rsid w:val="F7F8E46B"/>
    <w:rsid w:val="F8670E7A"/>
    <w:rsid w:val="F9DF8AAA"/>
    <w:rsid w:val="F9FB16FE"/>
    <w:rsid w:val="FAEFDE5A"/>
    <w:rsid w:val="FB7FAED9"/>
    <w:rsid w:val="FB7FF5AA"/>
    <w:rsid w:val="FB8B2EE5"/>
    <w:rsid w:val="FB969507"/>
    <w:rsid w:val="FBABBC5A"/>
    <w:rsid w:val="FBAFB023"/>
    <w:rsid w:val="FBF36203"/>
    <w:rsid w:val="FDBF511A"/>
    <w:rsid w:val="FDDF219A"/>
    <w:rsid w:val="FDF3552C"/>
    <w:rsid w:val="FED1085F"/>
    <w:rsid w:val="FF1D9E77"/>
    <w:rsid w:val="FF3D12BB"/>
    <w:rsid w:val="FF58EC3F"/>
    <w:rsid w:val="FFC54480"/>
    <w:rsid w:val="FFCCA7B7"/>
    <w:rsid w:val="FFCEAAC1"/>
    <w:rsid w:val="FFE6E617"/>
    <w:rsid w:val="FFFEDC0B"/>
    <w:rsid w:val="FFFF9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sz w:val="24"/>
      <w:szCs w:val="24"/>
      <w:lang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/>
      <w:widowControl w:val="0"/>
      <w:jc w:val="center"/>
      <w:outlineLvl w:val="0"/>
    </w:pPr>
    <w:rPr>
      <w:rFonts w:ascii="宋体" w:hAnsi="宋体" w:eastAsia="宋体" w:cs="Times New Roman"/>
      <w:b/>
      <w:kern w:val="2"/>
      <w:sz w:val="44"/>
      <w:szCs w:val="44"/>
      <w:lang w:val="en-US" w:eastAsia="zh-CN" w:bidi="ar-SA"/>
    </w:rPr>
  </w:style>
  <w:style w:type="paragraph" w:styleId="3">
    <w:name w:val="heading 2"/>
    <w:next w:val="4"/>
    <w:qFormat/>
    <w:uiPriority w:val="0"/>
    <w:pPr>
      <w:widowControl w:val="0"/>
      <w:spacing w:before="260" w:after="260" w:line="500" w:lineRule="exact"/>
      <w:contextualSpacing/>
      <w:jc w:val="center"/>
      <w:outlineLvl w:val="1"/>
    </w:pPr>
    <w:rPr>
      <w:rFonts w:ascii="宋体" w:hAnsi="宋体" w:eastAsia="宋体" w:cs="Times New Roman"/>
      <w:b/>
      <w:kern w:val="2"/>
      <w:sz w:val="28"/>
      <w:szCs w:val="28"/>
      <w:lang w:val="en-US" w:eastAsia="zh-CN" w:bidi="ar-SA"/>
    </w:rPr>
  </w:style>
  <w:style w:type="paragraph" w:styleId="5">
    <w:name w:val="heading 3"/>
    <w:basedOn w:val="1"/>
    <w:next w:val="1"/>
    <w:unhideWhenUsed/>
    <w:qFormat/>
    <w:uiPriority w:val="99"/>
    <w:pPr>
      <w:keepNext/>
      <w:keepLines/>
      <w:spacing w:before="260" w:beforeLines="0" w:afterLines="0" w:line="415" w:lineRule="auto"/>
      <w:outlineLvl w:val="2"/>
    </w:pPr>
    <w:rPr>
      <w:rFonts w:hint="eastAsia"/>
      <w:b/>
      <w:kern w:val="0"/>
      <w:sz w:val="32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unhideWhenUsed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Body Text"/>
    <w:next w:val="1"/>
    <w:qFormat/>
    <w:uiPriority w:val="99"/>
    <w:pPr>
      <w:widowControl w:val="0"/>
      <w:snapToGrid w:val="0"/>
      <w:spacing w:after="120" w:line="360" w:lineRule="auto"/>
      <w:ind w:firstLine="200" w:firstLineChars="200"/>
      <w:jc w:val="both"/>
    </w:pPr>
    <w:rPr>
      <w:rFonts w:ascii="Arial" w:hAnsi="Arial" w:eastAsia="宋体" w:cs="Times New Roman"/>
      <w:sz w:val="24"/>
      <w:lang w:val="en-US" w:eastAsia="zh-CN" w:bidi="ar-SA"/>
    </w:rPr>
  </w:style>
  <w:style w:type="paragraph" w:styleId="7">
    <w:name w:val="Plain Text"/>
    <w:basedOn w:val="1"/>
    <w:unhideWhenUsed/>
    <w:qFormat/>
    <w:uiPriority w:val="99"/>
    <w:pPr>
      <w:spacing w:beforeLines="0" w:afterLines="0"/>
    </w:pPr>
    <w:rPr>
      <w:rFonts w:hint="eastAsia" w:ascii="宋体" w:hAnsi="Courier New" w:eastAsia="宋体"/>
      <w:color w:val="000000"/>
      <w:kern w:val="0"/>
      <w:sz w:val="20"/>
      <w:szCs w:val="24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18"/>
      <w:szCs w:val="24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  <w:szCs w:val="24"/>
    </w:rPr>
  </w:style>
  <w:style w:type="paragraph" w:styleId="10">
    <w:name w:val="toc 1"/>
    <w:next w:val="1"/>
    <w:qFormat/>
    <w:uiPriority w:val="39"/>
    <w:pPr>
      <w:widowControl w:val="0"/>
      <w:adjustRightInd w:val="0"/>
      <w:snapToGrid w:val="0"/>
      <w:ind w:left="1" w:leftChars="1"/>
      <w:jc w:val="both"/>
      <w:textAlignment w:val="top"/>
    </w:pPr>
    <w:rPr>
      <w:rFonts w:ascii="Calibri" w:hAnsi="Calibri" w:eastAsia="宋体" w:cs="Times New Roman"/>
      <w:b/>
      <w:snapToGrid w:val="0"/>
      <w:kern w:val="0"/>
      <w:sz w:val="28"/>
      <w:szCs w:val="22"/>
      <w:lang w:val="en-US" w:eastAsia="zh-CN" w:bidi="ar-SA"/>
    </w:rPr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character" w:styleId="14">
    <w:name w:val="Hyperlink"/>
    <w:qFormat/>
    <w:uiPriority w:val="99"/>
    <w:rPr>
      <w:color w:val="0000FF"/>
      <w:u w:val="single"/>
    </w:rPr>
  </w:style>
  <w:style w:type="paragraph" w:customStyle="1" w:styleId="15">
    <w:name w:val="Normal"/>
    <w:qFormat/>
    <w:uiPriority w:val="0"/>
    <w:pPr>
      <w:spacing w:line="384" w:lineRule="auto"/>
    </w:pPr>
    <w:rPr>
      <w:rFonts w:ascii="宋体" w:hAnsi="宋体" w:eastAsia="宋体" w:cs="Times New Roman"/>
      <w:sz w:val="24"/>
      <w:szCs w:val="24"/>
      <w:lang w:bidi="ar-SA"/>
    </w:rPr>
  </w:style>
  <w:style w:type="paragraph" w:customStyle="1" w:styleId="16">
    <w:name w:val="正文空2格  1."/>
    <w:qFormat/>
    <w:uiPriority w:val="0"/>
    <w:pPr>
      <w:widowControl w:val="0"/>
      <w:adjustRightInd w:val="0"/>
      <w:spacing w:line="360" w:lineRule="auto"/>
      <w:ind w:firstLine="480" w:firstLineChars="200"/>
      <w:jc w:val="both"/>
      <w:textAlignment w:val="baseline"/>
    </w:pPr>
    <w:rPr>
      <w:rFonts w:ascii="宋体" w:hAnsi="Times New Roman" w:eastAsia="仿宋" w:cs="宋体"/>
      <w:kern w:val="0"/>
      <w:sz w:val="28"/>
      <w:szCs w:val="20"/>
      <w:lang w:val="en-US" w:eastAsia="zh-CN" w:bidi="ar-SA"/>
    </w:rPr>
  </w:style>
  <w:style w:type="paragraph" w:styleId="17">
    <w:name w:val="List Paragraph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8">
    <w:name w:val="font0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9">
    <w:name w:val="WPSOffice手动目录 1"/>
    <w:qFormat/>
    <w:uiPriority w:val="0"/>
    <w:pPr>
      <w:ind w:leftChars="0"/>
    </w:pPr>
    <w:rPr>
      <w:rFonts w:ascii="Garamond" w:hAnsi="Garamond" w:eastAsia="宋体" w:cs="Garamond"/>
      <w:sz w:val="20"/>
      <w:szCs w:val="20"/>
    </w:rPr>
  </w:style>
  <w:style w:type="paragraph" w:customStyle="1" w:styleId="20">
    <w:name w:val="WPSOffice手动目录 2"/>
    <w:qFormat/>
    <w:uiPriority w:val="0"/>
    <w:pPr>
      <w:ind w:leftChars="200"/>
    </w:pPr>
    <w:rPr>
      <w:rFonts w:ascii="Garamond" w:hAnsi="Garamond" w:eastAsia="宋体" w:cs="Garamond"/>
      <w:sz w:val="20"/>
      <w:szCs w:val="20"/>
    </w:rPr>
  </w:style>
  <w:style w:type="paragraph" w:customStyle="1" w:styleId="21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2021-02-26T17:46:00Z</dcterms:created>
  <dc:creator>金石为开</dc:creator>
  <cp:lastModifiedBy>greatwall</cp:lastModifiedBy>
  <cp:lastPrinted>2022-03-19T19:22:00Z</cp:lastPrinted>
  <dcterms:modified xsi:type="dcterms:W3CDTF">2022-06-17T17:15:17Z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