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8"/>
        <w:tblW w:w="15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92"/>
        <w:gridCol w:w="1192"/>
        <w:gridCol w:w="149"/>
        <w:gridCol w:w="1048"/>
        <w:gridCol w:w="1192"/>
        <w:gridCol w:w="16"/>
        <w:gridCol w:w="1176"/>
        <w:gridCol w:w="100"/>
        <w:gridCol w:w="1092"/>
        <w:gridCol w:w="1153"/>
        <w:gridCol w:w="39"/>
        <w:gridCol w:w="1237"/>
        <w:gridCol w:w="1147"/>
        <w:gridCol w:w="1192"/>
        <w:gridCol w:w="1192"/>
        <w:gridCol w:w="1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2022年宜昌市二季度住房保障目标任务完成情况汇总表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单位：套/户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35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棚改开工</w:t>
            </w:r>
          </w:p>
        </w:tc>
        <w:tc>
          <w:tcPr>
            <w:tcW w:w="35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筹集保障性租赁住房</w:t>
            </w:r>
          </w:p>
        </w:tc>
        <w:tc>
          <w:tcPr>
            <w:tcW w:w="3576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公租房基本建成</w:t>
            </w:r>
          </w:p>
        </w:tc>
        <w:tc>
          <w:tcPr>
            <w:tcW w:w="36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租赁补贴发放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6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目标任务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60.47%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129.50%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119.18%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151.58%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58.17%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73.02%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70.86%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93.85%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67.99%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70.86%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121.95%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zBhNjc4MThhNzFlMGU1NmM3NTA4OTg5YWIxZmUifQ=="/>
  </w:docVars>
  <w:rsids>
    <w:rsidRoot w:val="283E19AD"/>
    <w:rsid w:val="0DEE2C1C"/>
    <w:rsid w:val="130E500F"/>
    <w:rsid w:val="283E19AD"/>
    <w:rsid w:val="2E4D0239"/>
    <w:rsid w:val="41395109"/>
    <w:rsid w:val="5F0C4A37"/>
    <w:rsid w:val="5FCE40D6"/>
    <w:rsid w:val="6BA862EA"/>
    <w:rsid w:val="7EBA6C28"/>
    <w:rsid w:val="B9DBF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2">
    <w:name w:val="font71"/>
    <w:basedOn w:val="9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535</Words>
  <Characters>819</Characters>
  <Lines>0</Lines>
  <Paragraphs>0</Paragraphs>
  <TotalTime>34</TotalTime>
  <ScaleCrop>false</ScaleCrop>
  <LinksUpToDate>false</LinksUpToDate>
  <CharactersWithSpaces>825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2022-05-16T18:24:00Z</dcterms:created>
  <dc:creator>张桐</dc:creator>
  <cp:lastModifiedBy>zhangying</cp:lastModifiedBy>
  <dcterms:modified xsi:type="dcterms:W3CDTF">2022-07-04T09:08:35Z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BAC9646859F047578B80A89C9444B888</vt:lpwstr>
  </property>
</Properties>
</file>