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rPr>
              <w:t>3000吨/年次磷酸、3500吨/年次磷酸盐及3000吨/年电子级铵盐项目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6E16A2A"/>
    <w:rsid w:val="1AF4794F"/>
    <w:rsid w:val="2EE45342"/>
    <w:rsid w:val="3E7E2DFD"/>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376</Words>
  <Characters>378</Characters>
  <Lines>0</Lines>
  <Paragraphs>0</Paragraphs>
  <TotalTime>0</TotalTime>
  <ScaleCrop>false</ScaleCrop>
  <LinksUpToDate>false</LinksUpToDate>
  <CharactersWithSpaces>401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2022-07-26T08:18:22Z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6946802DCC24412A9C1716D99B10804C</vt:lpwstr>
  </property>
</Properties>
</file>