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 xml:space="preserve">报 价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6" w:hanging="1606" w:hangingChars="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项目名称: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宜昌市水产技术推广站现代渔业良种繁育基地尾水处理池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挡土墙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修建劳务费</w:t>
      </w:r>
    </w:p>
    <w:tbl>
      <w:tblPr>
        <w:tblStyle w:val="2"/>
        <w:tblW w:w="8203" w:type="dxa"/>
        <w:tblInd w:w="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3699"/>
        <w:gridCol w:w="2016"/>
        <w:gridCol w:w="179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供应商报价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606" w:hanging="1400" w:hangingChars="5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现代渔业良种繁育基地尾水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606" w:hanging="1400" w:hangingChars="50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处理池</w:t>
            </w:r>
            <w:r>
              <w:rPr>
                <w:rFonts w:hint="default" w:ascii="仿宋_GB2312" w:hAnsi="仿宋_GB2312" w:eastAsia="仿宋_GB2312" w:cs="仿宋_GB2312"/>
                <w:sz w:val="28"/>
                <w:szCs w:val="28"/>
                <w:lang w:eastAsia="zh-CN"/>
              </w:rPr>
              <w:t>挡土墙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修建劳务费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2" w:hRule="atLeast"/>
        </w:trPr>
        <w:tc>
          <w:tcPr>
            <w:tcW w:w="43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费用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合计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     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含材料费，材料运输、搬运、修建等劳务费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8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ind w:firstLine="240" w:firstLineChars="10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人民币（大写）： 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（¥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）</w:t>
            </w:r>
          </w:p>
        </w:tc>
      </w:tr>
    </w:tbl>
    <w:p>
      <w:pPr>
        <w:widowControl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</w:p>
    <w:p>
      <w:pPr>
        <w:widowControl/>
        <w:jc w:val="left"/>
        <w:rPr>
          <w:rFonts w:hint="eastAsia" w:ascii="仿宋_GB2312" w:hAnsi="宋体" w:eastAsia="仿宋_GB2312" w:cs="宋体"/>
          <w:kern w:val="0"/>
          <w:sz w:val="30"/>
          <w:szCs w:val="30"/>
        </w:rPr>
      </w:pPr>
      <w:bookmarkStart w:id="0" w:name="_GoBack"/>
      <w:bookmarkEnd w:id="0"/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供应商名称（签章）：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法定代表人或法定代表人授权代表（签字）: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报价时间：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日</w:t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F0344B"/>
    <w:rsid w:val="EEF0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2022-09-01T16:21:00Z</dcterms:created>
  <dc:creator>greatwall</dc:creator>
  <cp:lastModifiedBy>greatwall</cp:lastModifiedBy>
  <dcterms:modified xsi:type="dcterms:W3CDTF">2022-09-01T16:22:32Z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