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CB25B" w14:textId="77777777" w:rsidR="002831C0" w:rsidRDefault="002831C0" w:rsidP="002831C0">
      <w:pPr>
        <w:ind w:firstLineChars="0" w:firstLine="0"/>
        <w:jc w:val="center"/>
        <w:rPr>
          <w:b/>
          <w:bCs/>
          <w:sz w:val="32"/>
          <w:szCs w:val="32"/>
        </w:rPr>
      </w:pPr>
    </w:p>
    <w:p w14:paraId="2313C239" w14:textId="77777777" w:rsidR="002831C0" w:rsidRDefault="002831C0" w:rsidP="002831C0">
      <w:pPr>
        <w:ind w:firstLineChars="0" w:firstLine="0"/>
        <w:jc w:val="center"/>
        <w:rPr>
          <w:b/>
          <w:bCs/>
          <w:sz w:val="32"/>
          <w:szCs w:val="32"/>
        </w:rPr>
      </w:pPr>
    </w:p>
    <w:p w14:paraId="23EFA846" w14:textId="00108739" w:rsidR="001D3972" w:rsidRPr="007C09E7" w:rsidRDefault="007C09E7" w:rsidP="001D3972">
      <w:pPr>
        <w:spacing w:line="720" w:lineRule="auto"/>
        <w:ind w:firstLineChars="0" w:firstLine="0"/>
        <w:jc w:val="center"/>
        <w:rPr>
          <w:rFonts w:ascii="黑体" w:eastAsia="黑体" w:hAnsi="黑体"/>
          <w:b/>
          <w:snapToGrid w:val="0"/>
          <w:kern w:val="0"/>
          <w:sz w:val="44"/>
          <w:szCs w:val="44"/>
        </w:rPr>
      </w:pPr>
      <w:r w:rsidRPr="007C09E7">
        <w:rPr>
          <w:rFonts w:ascii="黑体" w:eastAsia="黑体" w:hAnsi="黑体" w:hint="eastAsia"/>
          <w:b/>
          <w:snapToGrid w:val="0"/>
          <w:kern w:val="0"/>
          <w:sz w:val="44"/>
          <w:szCs w:val="44"/>
        </w:rPr>
        <w:t>宜昌当玻硅矿有限责任公司高桥庙矿年开采1</w:t>
      </w:r>
      <w:r w:rsidRPr="007C09E7">
        <w:rPr>
          <w:rFonts w:ascii="黑体" w:eastAsia="黑体" w:hAnsi="黑体"/>
          <w:b/>
          <w:snapToGrid w:val="0"/>
          <w:kern w:val="0"/>
          <w:sz w:val="44"/>
          <w:szCs w:val="44"/>
        </w:rPr>
        <w:t>00</w:t>
      </w:r>
      <w:r w:rsidRPr="007C09E7">
        <w:rPr>
          <w:rFonts w:ascii="黑体" w:eastAsia="黑体" w:hAnsi="黑体" w:hint="eastAsia"/>
          <w:b/>
          <w:snapToGrid w:val="0"/>
          <w:kern w:val="0"/>
          <w:sz w:val="44"/>
          <w:szCs w:val="44"/>
        </w:rPr>
        <w:t>万吨玻璃用砂岩扩建项目</w:t>
      </w:r>
    </w:p>
    <w:p w14:paraId="3C17480B" w14:textId="77777777" w:rsidR="001D3972" w:rsidRPr="00344674" w:rsidRDefault="001D3972" w:rsidP="001D3972">
      <w:pPr>
        <w:overflowPunct w:val="0"/>
        <w:adjustRightInd w:val="0"/>
        <w:snapToGrid w:val="0"/>
        <w:spacing w:line="300" w:lineRule="auto"/>
        <w:ind w:firstLineChars="0" w:firstLine="0"/>
        <w:jc w:val="center"/>
        <w:textAlignment w:val="top"/>
        <w:rPr>
          <w:rFonts w:ascii="黑体" w:eastAsia="黑体" w:hAnsi="黑体"/>
          <w:b/>
          <w:snapToGrid w:val="0"/>
          <w:kern w:val="0"/>
          <w:sz w:val="72"/>
          <w:szCs w:val="72"/>
        </w:rPr>
      </w:pPr>
      <w:r w:rsidRPr="00344674">
        <w:rPr>
          <w:rFonts w:ascii="黑体" w:eastAsia="黑体" w:hAnsi="黑体" w:hint="eastAsia"/>
          <w:b/>
          <w:snapToGrid w:val="0"/>
          <w:kern w:val="0"/>
          <w:sz w:val="72"/>
          <w:szCs w:val="72"/>
        </w:rPr>
        <w:t>环境影响报告书</w:t>
      </w:r>
    </w:p>
    <w:p w14:paraId="643393D4" w14:textId="07107E8D" w:rsidR="001D3972" w:rsidRPr="00344674" w:rsidRDefault="001D3972" w:rsidP="001D3972">
      <w:pPr>
        <w:overflowPunct w:val="0"/>
        <w:adjustRightInd w:val="0"/>
        <w:snapToGrid w:val="0"/>
        <w:spacing w:line="360" w:lineRule="auto"/>
        <w:ind w:firstLineChars="0" w:firstLine="0"/>
        <w:jc w:val="center"/>
        <w:textAlignment w:val="top"/>
        <w:rPr>
          <w:rFonts w:ascii="黑体" w:eastAsia="黑体" w:hAnsi="黑体"/>
          <w:b/>
          <w:snapToGrid w:val="0"/>
          <w:kern w:val="0"/>
          <w:sz w:val="44"/>
          <w:szCs w:val="44"/>
        </w:rPr>
      </w:pPr>
      <w:r w:rsidRPr="00344674">
        <w:rPr>
          <w:rFonts w:ascii="黑体" w:eastAsia="黑体" w:hAnsi="黑体" w:hint="eastAsia"/>
          <w:b/>
          <w:snapToGrid w:val="0"/>
          <w:kern w:val="0"/>
          <w:sz w:val="44"/>
          <w:szCs w:val="44"/>
        </w:rPr>
        <w:t>（</w:t>
      </w:r>
      <w:r w:rsidR="00CC7272">
        <w:rPr>
          <w:rFonts w:ascii="黑体" w:eastAsia="黑体" w:hAnsi="黑体" w:hint="eastAsia"/>
          <w:b/>
          <w:snapToGrid w:val="0"/>
          <w:kern w:val="0"/>
          <w:sz w:val="44"/>
          <w:szCs w:val="44"/>
        </w:rPr>
        <w:t>征求意见稿</w:t>
      </w:r>
      <w:r w:rsidRPr="00344674">
        <w:rPr>
          <w:rFonts w:ascii="黑体" w:eastAsia="黑体" w:hAnsi="黑体" w:hint="eastAsia"/>
          <w:b/>
          <w:snapToGrid w:val="0"/>
          <w:kern w:val="0"/>
          <w:sz w:val="44"/>
          <w:szCs w:val="44"/>
        </w:rPr>
        <w:t>）</w:t>
      </w:r>
    </w:p>
    <w:p w14:paraId="0626E8F6" w14:textId="77777777" w:rsidR="001D3972" w:rsidRPr="001D3972" w:rsidRDefault="001D3972" w:rsidP="002831C0">
      <w:pPr>
        <w:spacing w:line="720" w:lineRule="auto"/>
        <w:ind w:firstLineChars="0" w:firstLine="0"/>
        <w:jc w:val="center"/>
        <w:rPr>
          <w:b/>
          <w:bCs/>
          <w:color w:val="FF0000"/>
          <w:sz w:val="44"/>
          <w:szCs w:val="44"/>
          <w:highlight w:val="yellow"/>
        </w:rPr>
      </w:pPr>
    </w:p>
    <w:p w14:paraId="7ABC46A9" w14:textId="77777777" w:rsidR="001D3972" w:rsidRDefault="001D3972" w:rsidP="002831C0">
      <w:pPr>
        <w:spacing w:line="720" w:lineRule="auto"/>
        <w:ind w:firstLineChars="0" w:firstLine="0"/>
        <w:jc w:val="center"/>
        <w:rPr>
          <w:b/>
          <w:bCs/>
          <w:color w:val="FF0000"/>
          <w:sz w:val="44"/>
          <w:szCs w:val="44"/>
          <w:highlight w:val="yellow"/>
        </w:rPr>
      </w:pPr>
    </w:p>
    <w:p w14:paraId="6D7317A3" w14:textId="735EB8FB" w:rsidR="003469EE" w:rsidRDefault="003469EE" w:rsidP="002831C0">
      <w:pPr>
        <w:spacing w:line="720" w:lineRule="auto"/>
        <w:ind w:firstLineChars="0" w:firstLine="0"/>
        <w:jc w:val="center"/>
        <w:rPr>
          <w:b/>
          <w:bCs/>
          <w:sz w:val="36"/>
          <w:szCs w:val="36"/>
        </w:rPr>
      </w:pPr>
    </w:p>
    <w:p w14:paraId="13EB5D43" w14:textId="4765925B" w:rsidR="003469EE" w:rsidRDefault="003469EE" w:rsidP="002831C0">
      <w:pPr>
        <w:spacing w:line="720" w:lineRule="auto"/>
        <w:ind w:firstLineChars="0" w:firstLine="0"/>
        <w:jc w:val="center"/>
        <w:rPr>
          <w:b/>
          <w:bCs/>
          <w:sz w:val="36"/>
          <w:szCs w:val="36"/>
        </w:rPr>
      </w:pPr>
    </w:p>
    <w:p w14:paraId="1EAC7DAF" w14:textId="5A5E6722" w:rsidR="003469EE" w:rsidRDefault="003469EE" w:rsidP="002831C0">
      <w:pPr>
        <w:spacing w:line="720" w:lineRule="auto"/>
        <w:ind w:firstLineChars="0" w:firstLine="0"/>
        <w:jc w:val="center"/>
        <w:rPr>
          <w:b/>
          <w:bCs/>
          <w:sz w:val="36"/>
          <w:szCs w:val="36"/>
        </w:rPr>
      </w:pPr>
    </w:p>
    <w:p w14:paraId="72A764E8" w14:textId="1AD70528" w:rsidR="003469EE" w:rsidRDefault="003469EE" w:rsidP="002831C0">
      <w:pPr>
        <w:spacing w:line="720" w:lineRule="auto"/>
        <w:ind w:firstLineChars="0" w:firstLine="0"/>
        <w:jc w:val="center"/>
        <w:rPr>
          <w:b/>
          <w:bCs/>
          <w:sz w:val="36"/>
          <w:szCs w:val="36"/>
        </w:rPr>
      </w:pPr>
    </w:p>
    <w:p w14:paraId="1F2AE12E" w14:textId="7ACE753A" w:rsidR="001D3972" w:rsidRPr="00344674" w:rsidRDefault="001D3972" w:rsidP="001D3972">
      <w:pPr>
        <w:overflowPunct w:val="0"/>
        <w:adjustRightInd w:val="0"/>
        <w:snapToGrid w:val="0"/>
        <w:spacing w:line="360" w:lineRule="auto"/>
        <w:ind w:firstLineChars="412" w:firstLine="1324"/>
        <w:textAlignment w:val="top"/>
        <w:rPr>
          <w:rFonts w:ascii="黑体" w:eastAsia="黑体" w:hAnsi="黑体"/>
          <w:b/>
          <w:snapToGrid w:val="0"/>
          <w:kern w:val="0"/>
          <w:sz w:val="32"/>
          <w:szCs w:val="32"/>
        </w:rPr>
      </w:pPr>
      <w:r w:rsidRPr="00344674">
        <w:rPr>
          <w:rFonts w:ascii="黑体" w:eastAsia="黑体" w:hAnsi="黑体" w:hint="eastAsia"/>
          <w:b/>
          <w:snapToGrid w:val="0"/>
          <w:kern w:val="0"/>
          <w:sz w:val="32"/>
          <w:szCs w:val="32"/>
        </w:rPr>
        <w:t>建设单位：</w:t>
      </w:r>
      <w:r>
        <w:rPr>
          <w:rFonts w:ascii="黑体" w:eastAsia="黑体" w:hAnsi="黑体" w:hint="eastAsia"/>
          <w:b/>
          <w:snapToGrid w:val="0"/>
          <w:kern w:val="0"/>
          <w:sz w:val="32"/>
          <w:szCs w:val="32"/>
        </w:rPr>
        <w:t>宜昌当玻硅矿有限责任公司</w:t>
      </w:r>
    </w:p>
    <w:p w14:paraId="4B0D5350" w14:textId="77777777" w:rsidR="001D3972" w:rsidRPr="00344674" w:rsidRDefault="001D3972" w:rsidP="001D3972">
      <w:pPr>
        <w:overflowPunct w:val="0"/>
        <w:adjustRightInd w:val="0"/>
        <w:snapToGrid w:val="0"/>
        <w:spacing w:line="360" w:lineRule="auto"/>
        <w:ind w:firstLineChars="400" w:firstLine="1285"/>
        <w:textAlignment w:val="top"/>
        <w:rPr>
          <w:rFonts w:ascii="黑体" w:eastAsia="黑体" w:hAnsi="黑体"/>
          <w:b/>
          <w:snapToGrid w:val="0"/>
          <w:kern w:val="0"/>
          <w:sz w:val="32"/>
          <w:szCs w:val="32"/>
        </w:rPr>
      </w:pPr>
      <w:r w:rsidRPr="00344674">
        <w:rPr>
          <w:rFonts w:ascii="黑体" w:eastAsia="黑体" w:hAnsi="黑体" w:hint="eastAsia"/>
          <w:b/>
          <w:snapToGrid w:val="0"/>
          <w:kern w:val="0"/>
          <w:sz w:val="32"/>
          <w:szCs w:val="32"/>
        </w:rPr>
        <w:t>评价单位：湖北天顺生态环境科技有限公司</w:t>
      </w:r>
    </w:p>
    <w:p w14:paraId="59420757" w14:textId="5B4D5C7D" w:rsidR="001D3972" w:rsidRPr="00344674" w:rsidRDefault="001D3972" w:rsidP="001D3972">
      <w:pPr>
        <w:overflowPunct w:val="0"/>
        <w:adjustRightInd w:val="0"/>
        <w:snapToGrid w:val="0"/>
        <w:spacing w:line="360" w:lineRule="auto"/>
        <w:ind w:firstLineChars="1000" w:firstLine="3213"/>
        <w:textAlignment w:val="top"/>
        <w:rPr>
          <w:rFonts w:ascii="黑体" w:eastAsia="黑体" w:hAnsi="黑体"/>
          <w:b/>
          <w:snapToGrid w:val="0"/>
          <w:kern w:val="0"/>
          <w:sz w:val="32"/>
          <w:szCs w:val="32"/>
        </w:rPr>
      </w:pPr>
      <w:r w:rsidRPr="00344674">
        <w:rPr>
          <w:rFonts w:ascii="黑体" w:eastAsia="黑体" w:hAnsi="黑体" w:hint="eastAsia"/>
          <w:b/>
          <w:snapToGrid w:val="0"/>
          <w:kern w:val="0"/>
          <w:sz w:val="32"/>
          <w:szCs w:val="32"/>
        </w:rPr>
        <w:t>二○二</w:t>
      </w:r>
      <w:r w:rsidR="00DB2A13">
        <w:rPr>
          <w:rFonts w:ascii="黑体" w:eastAsia="黑体" w:hAnsi="黑体" w:hint="eastAsia"/>
          <w:b/>
          <w:snapToGrid w:val="0"/>
          <w:kern w:val="0"/>
          <w:sz w:val="32"/>
          <w:szCs w:val="32"/>
        </w:rPr>
        <w:t>二</w:t>
      </w:r>
      <w:r w:rsidRPr="00344674">
        <w:rPr>
          <w:rFonts w:ascii="黑体" w:eastAsia="黑体" w:hAnsi="黑体" w:hint="eastAsia"/>
          <w:b/>
          <w:snapToGrid w:val="0"/>
          <w:kern w:val="0"/>
          <w:sz w:val="32"/>
          <w:szCs w:val="32"/>
        </w:rPr>
        <w:t>年</w:t>
      </w:r>
      <w:r w:rsidR="00CC7272">
        <w:rPr>
          <w:rFonts w:ascii="黑体" w:eastAsia="黑体" w:hAnsi="黑体" w:hint="eastAsia"/>
          <w:b/>
          <w:snapToGrid w:val="0"/>
          <w:kern w:val="0"/>
          <w:sz w:val="32"/>
          <w:szCs w:val="32"/>
        </w:rPr>
        <w:t>十二</w:t>
      </w:r>
      <w:r w:rsidRPr="006E7AC4">
        <w:rPr>
          <w:rFonts w:ascii="黑体" w:eastAsia="黑体" w:hAnsi="黑体" w:hint="eastAsia"/>
          <w:b/>
          <w:snapToGrid w:val="0"/>
          <w:kern w:val="0"/>
          <w:sz w:val="32"/>
          <w:szCs w:val="32"/>
        </w:rPr>
        <w:t>月</w:t>
      </w:r>
    </w:p>
    <w:p w14:paraId="3B6B51B8" w14:textId="77777777" w:rsidR="001D3972" w:rsidRDefault="001D3972" w:rsidP="002831C0">
      <w:pPr>
        <w:spacing w:line="720" w:lineRule="auto"/>
        <w:ind w:firstLineChars="0" w:firstLine="0"/>
        <w:jc w:val="center"/>
        <w:rPr>
          <w:b/>
          <w:bCs/>
          <w:sz w:val="36"/>
          <w:szCs w:val="36"/>
        </w:rPr>
      </w:pPr>
    </w:p>
    <w:p w14:paraId="05B94E62" w14:textId="3100BBDA" w:rsidR="003469EE" w:rsidRDefault="003469EE">
      <w:pPr>
        <w:widowControl/>
        <w:spacing w:line="240" w:lineRule="auto"/>
        <w:ind w:firstLineChars="0" w:firstLine="0"/>
        <w:jc w:val="left"/>
        <w:rPr>
          <w:b/>
          <w:bCs/>
          <w:sz w:val="32"/>
          <w:szCs w:val="32"/>
        </w:rPr>
      </w:pPr>
      <w:r>
        <w:rPr>
          <w:b/>
          <w:bCs/>
          <w:sz w:val="32"/>
          <w:szCs w:val="32"/>
        </w:rPr>
        <w:lastRenderedPageBreak/>
        <w:br w:type="page"/>
      </w:r>
    </w:p>
    <w:p w14:paraId="253CCAC7" w14:textId="4E5F305D" w:rsidR="007C238A" w:rsidRDefault="007C238A" w:rsidP="007C238A">
      <w:pPr>
        <w:pStyle w:val="a9"/>
      </w:pPr>
      <w:r>
        <w:rPr>
          <w:noProof/>
        </w:rPr>
        <w:lastRenderedPageBreak/>
        <w:drawing>
          <wp:anchor distT="0" distB="0" distL="114300" distR="114300" simplePos="0" relativeHeight="251683840" behindDoc="0" locked="0" layoutInCell="1" allowOverlap="1" wp14:anchorId="44847B68" wp14:editId="4E0E0F39">
            <wp:simplePos x="0" y="0"/>
            <wp:positionH relativeFrom="column">
              <wp:posOffset>30480</wp:posOffset>
            </wp:positionH>
            <wp:positionV relativeFrom="paragraph">
              <wp:posOffset>3398520</wp:posOffset>
            </wp:positionV>
            <wp:extent cx="5379720" cy="3627120"/>
            <wp:effectExtent l="0" t="0" r="0"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9720" cy="3627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2E858A9F" wp14:editId="5D963D07">
            <wp:simplePos x="0" y="0"/>
            <wp:positionH relativeFrom="column">
              <wp:posOffset>22860</wp:posOffset>
            </wp:positionH>
            <wp:positionV relativeFrom="paragraph">
              <wp:posOffset>83820</wp:posOffset>
            </wp:positionV>
            <wp:extent cx="5274310" cy="2948940"/>
            <wp:effectExtent l="0" t="0" r="2540" b="381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48940"/>
                    </a:xfrm>
                    <a:prstGeom prst="rect">
                      <a:avLst/>
                    </a:prstGeom>
                    <a:noFill/>
                    <a:ln>
                      <a:noFill/>
                    </a:ln>
                  </pic:spPr>
                </pic:pic>
              </a:graphicData>
            </a:graphic>
            <wp14:sizeRelV relativeFrom="margin">
              <wp14:pctHeight>0</wp14:pctHeight>
            </wp14:sizeRelV>
          </wp:anchor>
        </w:drawing>
      </w:r>
      <w:r>
        <w:rPr>
          <w:rFonts w:hint="eastAsia"/>
        </w:rPr>
        <w:t>矿山现状</w:t>
      </w:r>
    </w:p>
    <w:p w14:paraId="04336128" w14:textId="7A7A006A" w:rsidR="003469EE" w:rsidRDefault="007C238A" w:rsidP="007C238A">
      <w:pPr>
        <w:pStyle w:val="a9"/>
      </w:pPr>
      <w:r>
        <w:rPr>
          <w:rFonts w:hint="eastAsia"/>
        </w:rPr>
        <w:t>矿山现状</w:t>
      </w:r>
    </w:p>
    <w:p w14:paraId="24D3DF16" w14:textId="6F2227EE" w:rsidR="003469EE" w:rsidRDefault="003469EE" w:rsidP="003469EE">
      <w:pPr>
        <w:ind w:firstLine="480"/>
      </w:pPr>
    </w:p>
    <w:p w14:paraId="0C62C69B" w14:textId="4469E693" w:rsidR="003469EE" w:rsidRDefault="003469EE" w:rsidP="003469EE">
      <w:pPr>
        <w:ind w:firstLine="480"/>
      </w:pPr>
    </w:p>
    <w:p w14:paraId="2DBF6D12" w14:textId="38976668" w:rsidR="003469EE" w:rsidRDefault="003469EE" w:rsidP="003469EE">
      <w:pPr>
        <w:ind w:firstLine="480"/>
      </w:pPr>
    </w:p>
    <w:tbl>
      <w:tblPr>
        <w:tblStyle w:val="af1"/>
        <w:tblW w:w="0" w:type="auto"/>
        <w:tblLook w:val="04A0" w:firstRow="1" w:lastRow="0" w:firstColumn="1" w:lastColumn="0" w:noHBand="0" w:noVBand="1"/>
      </w:tblPr>
      <w:tblGrid>
        <w:gridCol w:w="4148"/>
        <w:gridCol w:w="4148"/>
      </w:tblGrid>
      <w:tr w:rsidR="00176446" w14:paraId="28D4772D" w14:textId="77777777" w:rsidTr="00176446">
        <w:trPr>
          <w:trHeight w:val="3534"/>
        </w:trPr>
        <w:tc>
          <w:tcPr>
            <w:tcW w:w="4148" w:type="dxa"/>
          </w:tcPr>
          <w:p w14:paraId="360D97BB" w14:textId="5D19F9DE" w:rsidR="00176446" w:rsidRDefault="00176446" w:rsidP="003469EE">
            <w:pPr>
              <w:ind w:firstLineChars="0" w:firstLine="0"/>
            </w:pPr>
            <w:r>
              <w:rPr>
                <w:noProof/>
              </w:rPr>
              <w:lastRenderedPageBreak/>
              <w:drawing>
                <wp:anchor distT="0" distB="0" distL="114300" distR="114300" simplePos="0" relativeHeight="251684864" behindDoc="0" locked="0" layoutInCell="1" allowOverlap="1" wp14:anchorId="2BFADA89" wp14:editId="3B4BAE2A">
                  <wp:simplePos x="0" y="0"/>
                  <wp:positionH relativeFrom="column">
                    <wp:posOffset>182694</wp:posOffset>
                  </wp:positionH>
                  <wp:positionV relativeFrom="paragraph">
                    <wp:posOffset>-148140</wp:posOffset>
                  </wp:positionV>
                  <wp:extent cx="2102114" cy="2507615"/>
                  <wp:effectExtent l="6667" t="0" r="318" b="317"/>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759" r="25911"/>
                          <a:stretch/>
                        </pic:blipFill>
                        <pic:spPr bwMode="auto">
                          <a:xfrm rot="5400000">
                            <a:off x="0" y="0"/>
                            <a:ext cx="2105424" cy="25115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48" w:type="dxa"/>
          </w:tcPr>
          <w:p w14:paraId="4282A3D8" w14:textId="79C8D932" w:rsidR="00176446" w:rsidRDefault="00176446" w:rsidP="003469EE">
            <w:pPr>
              <w:ind w:firstLineChars="0" w:firstLine="0"/>
            </w:pPr>
            <w:r>
              <w:rPr>
                <w:noProof/>
              </w:rPr>
              <w:drawing>
                <wp:anchor distT="0" distB="0" distL="114300" distR="114300" simplePos="0" relativeHeight="251685888" behindDoc="0" locked="0" layoutInCell="1" allowOverlap="1" wp14:anchorId="2E94BB29" wp14:editId="582DD235">
                  <wp:simplePos x="0" y="0"/>
                  <wp:positionH relativeFrom="column">
                    <wp:posOffset>204857</wp:posOffset>
                  </wp:positionH>
                  <wp:positionV relativeFrom="paragraph">
                    <wp:posOffset>-135643</wp:posOffset>
                  </wp:positionV>
                  <wp:extent cx="2110599" cy="2506627"/>
                  <wp:effectExtent l="0" t="762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121" r="-1"/>
                          <a:stretch/>
                        </pic:blipFill>
                        <pic:spPr bwMode="auto">
                          <a:xfrm rot="5400000">
                            <a:off x="0" y="0"/>
                            <a:ext cx="2121602" cy="25196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76446" w14:paraId="65B30595" w14:textId="77777777" w:rsidTr="00176446">
        <w:tc>
          <w:tcPr>
            <w:tcW w:w="4148" w:type="dxa"/>
          </w:tcPr>
          <w:p w14:paraId="79ECCDCA" w14:textId="302A0E8E" w:rsidR="00176446" w:rsidRPr="00176446" w:rsidRDefault="00176446" w:rsidP="00176446">
            <w:pPr>
              <w:pStyle w:val="ab"/>
              <w:rPr>
                <w:b/>
                <w:bCs w:val="0"/>
              </w:rPr>
            </w:pPr>
            <w:r w:rsidRPr="00176446">
              <w:rPr>
                <w:rFonts w:hint="eastAsia"/>
                <w:b/>
                <w:bCs w:val="0"/>
              </w:rPr>
              <w:t>矿山办公室</w:t>
            </w:r>
          </w:p>
        </w:tc>
        <w:tc>
          <w:tcPr>
            <w:tcW w:w="4148" w:type="dxa"/>
          </w:tcPr>
          <w:p w14:paraId="0C9FB36D" w14:textId="5AAE60AA" w:rsidR="00176446" w:rsidRDefault="00176446" w:rsidP="00176446">
            <w:pPr>
              <w:pStyle w:val="ab"/>
            </w:pPr>
            <w:r>
              <w:rPr>
                <w:rFonts w:hint="eastAsia"/>
                <w:b/>
                <w:bCs w:val="0"/>
              </w:rPr>
              <w:t>进场道路</w:t>
            </w:r>
          </w:p>
        </w:tc>
      </w:tr>
      <w:tr w:rsidR="00176446" w14:paraId="0D288796" w14:textId="77777777" w:rsidTr="00176446">
        <w:trPr>
          <w:trHeight w:val="3773"/>
        </w:trPr>
        <w:tc>
          <w:tcPr>
            <w:tcW w:w="4148" w:type="dxa"/>
          </w:tcPr>
          <w:p w14:paraId="1FEA0CAF" w14:textId="776A1320" w:rsidR="00176446" w:rsidRDefault="00176446" w:rsidP="003469EE">
            <w:pPr>
              <w:ind w:firstLineChars="0" w:firstLine="0"/>
            </w:pPr>
            <w:r>
              <w:rPr>
                <w:noProof/>
              </w:rPr>
              <w:drawing>
                <wp:anchor distT="0" distB="0" distL="114300" distR="114300" simplePos="0" relativeHeight="251686912" behindDoc="0" locked="0" layoutInCell="1" allowOverlap="1" wp14:anchorId="033E2CAD" wp14:editId="3AF65E1C">
                  <wp:simplePos x="0" y="0"/>
                  <wp:positionH relativeFrom="column">
                    <wp:posOffset>78756</wp:posOffset>
                  </wp:positionH>
                  <wp:positionV relativeFrom="paragraph">
                    <wp:posOffset>-73042</wp:posOffset>
                  </wp:positionV>
                  <wp:extent cx="2325972" cy="2534351"/>
                  <wp:effectExtent l="0" t="9208" r="8573" b="8572"/>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42276" cy="255211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48" w:type="dxa"/>
          </w:tcPr>
          <w:p w14:paraId="70F54A19" w14:textId="60DBC857" w:rsidR="00176446" w:rsidRDefault="00176446" w:rsidP="003469EE">
            <w:pPr>
              <w:ind w:firstLineChars="0" w:firstLine="0"/>
            </w:pPr>
            <w:r>
              <w:rPr>
                <w:noProof/>
              </w:rPr>
              <w:drawing>
                <wp:anchor distT="0" distB="0" distL="114300" distR="114300" simplePos="0" relativeHeight="251687936" behindDoc="0" locked="0" layoutInCell="1" allowOverlap="1" wp14:anchorId="210BC725" wp14:editId="57043152">
                  <wp:simplePos x="0" y="0"/>
                  <wp:positionH relativeFrom="column">
                    <wp:posOffset>94403</wp:posOffset>
                  </wp:positionH>
                  <wp:positionV relativeFrom="paragraph">
                    <wp:posOffset>-53127</wp:posOffset>
                  </wp:positionV>
                  <wp:extent cx="2321138" cy="2513330"/>
                  <wp:effectExtent l="0" t="952" r="2222" b="2223"/>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00" r="16321"/>
                          <a:stretch/>
                        </pic:blipFill>
                        <pic:spPr bwMode="auto">
                          <a:xfrm rot="5400000">
                            <a:off x="0" y="0"/>
                            <a:ext cx="2327353" cy="25200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76446" w14:paraId="20541E6B" w14:textId="77777777" w:rsidTr="001523F9">
        <w:trPr>
          <w:trHeight w:val="268"/>
        </w:trPr>
        <w:tc>
          <w:tcPr>
            <w:tcW w:w="4148" w:type="dxa"/>
          </w:tcPr>
          <w:p w14:paraId="16A52F70" w14:textId="5D8493EA" w:rsidR="00176446" w:rsidRDefault="00176446" w:rsidP="00176446">
            <w:pPr>
              <w:pStyle w:val="ab"/>
            </w:pPr>
            <w:r>
              <w:rPr>
                <w:rFonts w:hint="eastAsia"/>
                <w:b/>
                <w:bCs w:val="0"/>
              </w:rPr>
              <w:t>洗车平台</w:t>
            </w:r>
          </w:p>
        </w:tc>
        <w:tc>
          <w:tcPr>
            <w:tcW w:w="4148" w:type="dxa"/>
          </w:tcPr>
          <w:p w14:paraId="5A1986C5" w14:textId="7CE5BA41" w:rsidR="00176446" w:rsidRPr="00176446" w:rsidRDefault="00176446" w:rsidP="00176446">
            <w:pPr>
              <w:pStyle w:val="ab"/>
              <w:rPr>
                <w:b/>
              </w:rPr>
            </w:pPr>
            <w:r w:rsidRPr="00176446">
              <w:rPr>
                <w:rFonts w:hint="eastAsia"/>
                <w:b/>
              </w:rPr>
              <w:t>水塘沉淀池</w:t>
            </w:r>
          </w:p>
        </w:tc>
      </w:tr>
      <w:tr w:rsidR="00176446" w14:paraId="4E8418C7" w14:textId="77777777" w:rsidTr="001523F9">
        <w:trPr>
          <w:trHeight w:val="3818"/>
        </w:trPr>
        <w:tc>
          <w:tcPr>
            <w:tcW w:w="4148" w:type="dxa"/>
          </w:tcPr>
          <w:p w14:paraId="7DD91109" w14:textId="2AEA39B2" w:rsidR="00176446" w:rsidRDefault="001523F9" w:rsidP="003469EE">
            <w:pPr>
              <w:ind w:firstLineChars="0" w:firstLine="0"/>
            </w:pPr>
            <w:r>
              <w:rPr>
                <w:noProof/>
              </w:rPr>
              <w:drawing>
                <wp:anchor distT="0" distB="0" distL="114300" distR="114300" simplePos="0" relativeHeight="251688960" behindDoc="0" locked="0" layoutInCell="1" allowOverlap="1" wp14:anchorId="40C52801" wp14:editId="6C638820">
                  <wp:simplePos x="0" y="0"/>
                  <wp:positionH relativeFrom="column">
                    <wp:posOffset>78295</wp:posOffset>
                  </wp:positionH>
                  <wp:positionV relativeFrom="paragraph">
                    <wp:posOffset>-70040</wp:posOffset>
                  </wp:positionV>
                  <wp:extent cx="2325750" cy="2570480"/>
                  <wp:effectExtent l="0" t="8255"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659" r="16040"/>
                          <a:stretch/>
                        </pic:blipFill>
                        <pic:spPr bwMode="auto">
                          <a:xfrm rot="5400000">
                            <a:off x="0" y="0"/>
                            <a:ext cx="2328632" cy="25736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48" w:type="dxa"/>
          </w:tcPr>
          <w:p w14:paraId="0B6F7910" w14:textId="3B6C9C33" w:rsidR="00176446" w:rsidRDefault="001523F9" w:rsidP="003469EE">
            <w:pPr>
              <w:ind w:firstLineChars="0" w:firstLine="0"/>
            </w:pPr>
            <w:r>
              <w:rPr>
                <w:noProof/>
              </w:rPr>
              <w:drawing>
                <wp:anchor distT="0" distB="0" distL="114300" distR="114300" simplePos="0" relativeHeight="251689984" behindDoc="0" locked="0" layoutInCell="1" allowOverlap="1" wp14:anchorId="10E2CB96" wp14:editId="2565B01F">
                  <wp:simplePos x="0" y="0"/>
                  <wp:positionH relativeFrom="column">
                    <wp:posOffset>90328</wp:posOffset>
                  </wp:positionH>
                  <wp:positionV relativeFrom="paragraph">
                    <wp:posOffset>-33814</wp:posOffset>
                  </wp:positionV>
                  <wp:extent cx="2308543" cy="2507615"/>
                  <wp:effectExtent l="0" t="4445"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052"/>
                          <a:stretch/>
                        </pic:blipFill>
                        <pic:spPr bwMode="auto">
                          <a:xfrm rot="5400000">
                            <a:off x="0" y="0"/>
                            <a:ext cx="2313224" cy="25126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76446" w14:paraId="6B7919A4" w14:textId="77777777" w:rsidTr="00176446">
        <w:tc>
          <w:tcPr>
            <w:tcW w:w="4148" w:type="dxa"/>
          </w:tcPr>
          <w:p w14:paraId="4A8DA9EF" w14:textId="51F6BB50" w:rsidR="00176446" w:rsidRDefault="001523F9" w:rsidP="001523F9">
            <w:pPr>
              <w:pStyle w:val="ab"/>
            </w:pPr>
            <w:r>
              <w:rPr>
                <w:rFonts w:hint="eastAsia"/>
                <w:b/>
                <w:bCs w:val="0"/>
              </w:rPr>
              <w:t>柴油库房</w:t>
            </w:r>
          </w:p>
        </w:tc>
        <w:tc>
          <w:tcPr>
            <w:tcW w:w="4148" w:type="dxa"/>
          </w:tcPr>
          <w:p w14:paraId="37BD1270" w14:textId="7D8410E1" w:rsidR="00176446" w:rsidRDefault="001523F9" w:rsidP="001523F9">
            <w:pPr>
              <w:pStyle w:val="ab"/>
            </w:pPr>
            <w:r>
              <w:rPr>
                <w:rFonts w:hint="eastAsia"/>
                <w:b/>
                <w:bCs w:val="0"/>
              </w:rPr>
              <w:t>危废暂存间</w:t>
            </w:r>
          </w:p>
        </w:tc>
      </w:tr>
    </w:tbl>
    <w:p w14:paraId="4D8BABB9" w14:textId="63F436E1" w:rsidR="003469EE" w:rsidRDefault="003469EE" w:rsidP="003469EE">
      <w:pPr>
        <w:ind w:firstLine="480"/>
      </w:pPr>
    </w:p>
    <w:p w14:paraId="51FD0D41" w14:textId="73F25731" w:rsidR="003469EE" w:rsidRDefault="003469EE">
      <w:pPr>
        <w:widowControl/>
        <w:spacing w:line="240" w:lineRule="auto"/>
        <w:ind w:firstLineChars="0" w:firstLine="0"/>
        <w:jc w:val="left"/>
      </w:pPr>
      <w:r>
        <w:br w:type="page"/>
      </w:r>
    </w:p>
    <w:p w14:paraId="3307F82D" w14:textId="39EB099E" w:rsidR="003469EE" w:rsidRDefault="00582488" w:rsidP="00582488">
      <w:pPr>
        <w:ind w:firstLine="602"/>
        <w:jc w:val="center"/>
        <w:rPr>
          <w:b/>
          <w:bCs/>
          <w:sz w:val="30"/>
          <w:szCs w:val="30"/>
        </w:rPr>
      </w:pPr>
      <w:r>
        <w:rPr>
          <w:rFonts w:hint="eastAsia"/>
          <w:b/>
          <w:bCs/>
          <w:sz w:val="30"/>
          <w:szCs w:val="30"/>
        </w:rPr>
        <w:lastRenderedPageBreak/>
        <w:t>目录</w:t>
      </w:r>
    </w:p>
    <w:p w14:paraId="37ED129B" w14:textId="079A1DAC" w:rsidR="00582488" w:rsidRDefault="00582488">
      <w:pPr>
        <w:pStyle w:val="TOC1"/>
        <w:tabs>
          <w:tab w:val="right" w:leader="dot" w:pos="8296"/>
        </w:tabs>
        <w:ind w:firstLine="602"/>
        <w:rPr>
          <w:rFonts w:asciiTheme="minorHAnsi" w:eastAsiaTheme="minorEastAsia" w:hAnsiTheme="minorHAnsi"/>
          <w:noProof/>
          <w:sz w:val="21"/>
        </w:rPr>
      </w:pPr>
      <w:r>
        <w:rPr>
          <w:b/>
          <w:bCs/>
          <w:sz w:val="30"/>
          <w:szCs w:val="30"/>
        </w:rPr>
        <w:fldChar w:fldCharType="begin"/>
      </w:r>
      <w:r>
        <w:rPr>
          <w:b/>
          <w:bCs/>
          <w:sz w:val="30"/>
          <w:szCs w:val="30"/>
        </w:rPr>
        <w:instrText xml:space="preserve"> </w:instrText>
      </w:r>
      <w:r>
        <w:rPr>
          <w:rFonts w:hint="eastAsia"/>
          <w:b/>
          <w:bCs/>
          <w:sz w:val="30"/>
          <w:szCs w:val="30"/>
        </w:rPr>
        <w:instrText>TOC \o "1-2" \h \z \u</w:instrText>
      </w:r>
      <w:r>
        <w:rPr>
          <w:b/>
          <w:bCs/>
          <w:sz w:val="30"/>
          <w:szCs w:val="30"/>
        </w:rPr>
        <w:instrText xml:space="preserve"> </w:instrText>
      </w:r>
      <w:r>
        <w:rPr>
          <w:b/>
          <w:bCs/>
          <w:sz w:val="30"/>
          <w:szCs w:val="30"/>
        </w:rPr>
        <w:fldChar w:fldCharType="separate"/>
      </w:r>
      <w:hyperlink w:anchor="_Toc116852386" w:history="1">
        <w:r w:rsidRPr="00795628">
          <w:rPr>
            <w:rStyle w:val="af8"/>
            <w:noProof/>
          </w:rPr>
          <w:t>概述</w:t>
        </w:r>
        <w:r>
          <w:rPr>
            <w:noProof/>
            <w:webHidden/>
          </w:rPr>
          <w:tab/>
        </w:r>
        <w:r>
          <w:rPr>
            <w:noProof/>
            <w:webHidden/>
          </w:rPr>
          <w:fldChar w:fldCharType="begin"/>
        </w:r>
        <w:r>
          <w:rPr>
            <w:noProof/>
            <w:webHidden/>
          </w:rPr>
          <w:instrText xml:space="preserve"> PAGEREF _Toc116852386 \h </w:instrText>
        </w:r>
        <w:r>
          <w:rPr>
            <w:noProof/>
            <w:webHidden/>
          </w:rPr>
        </w:r>
        <w:r>
          <w:rPr>
            <w:noProof/>
            <w:webHidden/>
          </w:rPr>
          <w:fldChar w:fldCharType="separate"/>
        </w:r>
        <w:r>
          <w:rPr>
            <w:noProof/>
            <w:webHidden/>
          </w:rPr>
          <w:t>- 1 -</w:t>
        </w:r>
        <w:r>
          <w:rPr>
            <w:noProof/>
            <w:webHidden/>
          </w:rPr>
          <w:fldChar w:fldCharType="end"/>
        </w:r>
      </w:hyperlink>
    </w:p>
    <w:p w14:paraId="1CEFA2A5" w14:textId="047BED1D" w:rsidR="00582488" w:rsidRDefault="00000000">
      <w:pPr>
        <w:pStyle w:val="TOC2"/>
        <w:tabs>
          <w:tab w:val="right" w:leader="dot" w:pos="8296"/>
        </w:tabs>
        <w:ind w:left="480" w:firstLine="480"/>
        <w:rPr>
          <w:rFonts w:asciiTheme="minorHAnsi" w:eastAsiaTheme="minorEastAsia" w:hAnsiTheme="minorHAnsi"/>
          <w:noProof/>
          <w:sz w:val="21"/>
        </w:rPr>
      </w:pPr>
      <w:hyperlink w:anchor="_Toc116852387" w:history="1">
        <w:r w:rsidR="00582488" w:rsidRPr="00795628">
          <w:rPr>
            <w:rStyle w:val="af8"/>
            <w:noProof/>
          </w:rPr>
          <w:t>1</w:t>
        </w:r>
        <w:r w:rsidR="00582488" w:rsidRPr="00795628">
          <w:rPr>
            <w:rStyle w:val="af8"/>
            <w:noProof/>
          </w:rPr>
          <w:t>、建设项目概况</w:t>
        </w:r>
        <w:r w:rsidR="00582488">
          <w:rPr>
            <w:noProof/>
            <w:webHidden/>
          </w:rPr>
          <w:tab/>
        </w:r>
        <w:r w:rsidR="00582488">
          <w:rPr>
            <w:noProof/>
            <w:webHidden/>
          </w:rPr>
          <w:fldChar w:fldCharType="begin"/>
        </w:r>
        <w:r w:rsidR="00582488">
          <w:rPr>
            <w:noProof/>
            <w:webHidden/>
          </w:rPr>
          <w:instrText xml:space="preserve"> PAGEREF _Toc116852387 \h </w:instrText>
        </w:r>
        <w:r w:rsidR="00582488">
          <w:rPr>
            <w:noProof/>
            <w:webHidden/>
          </w:rPr>
        </w:r>
        <w:r w:rsidR="00582488">
          <w:rPr>
            <w:noProof/>
            <w:webHidden/>
          </w:rPr>
          <w:fldChar w:fldCharType="separate"/>
        </w:r>
        <w:r w:rsidR="00582488">
          <w:rPr>
            <w:noProof/>
            <w:webHidden/>
          </w:rPr>
          <w:t>- 1 -</w:t>
        </w:r>
        <w:r w:rsidR="00582488">
          <w:rPr>
            <w:noProof/>
            <w:webHidden/>
          </w:rPr>
          <w:fldChar w:fldCharType="end"/>
        </w:r>
      </w:hyperlink>
    </w:p>
    <w:p w14:paraId="303F61B8" w14:textId="67619DFD" w:rsidR="00582488" w:rsidRDefault="00000000">
      <w:pPr>
        <w:pStyle w:val="TOC2"/>
        <w:tabs>
          <w:tab w:val="right" w:leader="dot" w:pos="8296"/>
        </w:tabs>
        <w:ind w:left="480" w:firstLine="480"/>
        <w:rPr>
          <w:rFonts w:asciiTheme="minorHAnsi" w:eastAsiaTheme="minorEastAsia" w:hAnsiTheme="minorHAnsi"/>
          <w:noProof/>
          <w:sz w:val="21"/>
        </w:rPr>
      </w:pPr>
      <w:hyperlink w:anchor="_Toc116852388" w:history="1">
        <w:r w:rsidR="00582488" w:rsidRPr="00795628">
          <w:rPr>
            <w:rStyle w:val="af8"/>
            <w:noProof/>
          </w:rPr>
          <w:t>2</w:t>
        </w:r>
        <w:r w:rsidR="00582488" w:rsidRPr="00795628">
          <w:rPr>
            <w:rStyle w:val="af8"/>
            <w:noProof/>
          </w:rPr>
          <w:t>、项目特点</w:t>
        </w:r>
        <w:r w:rsidR="00582488">
          <w:rPr>
            <w:noProof/>
            <w:webHidden/>
          </w:rPr>
          <w:tab/>
        </w:r>
        <w:r w:rsidR="00582488">
          <w:rPr>
            <w:noProof/>
            <w:webHidden/>
          </w:rPr>
          <w:fldChar w:fldCharType="begin"/>
        </w:r>
        <w:r w:rsidR="00582488">
          <w:rPr>
            <w:noProof/>
            <w:webHidden/>
          </w:rPr>
          <w:instrText xml:space="preserve"> PAGEREF _Toc116852388 \h </w:instrText>
        </w:r>
        <w:r w:rsidR="00582488">
          <w:rPr>
            <w:noProof/>
            <w:webHidden/>
          </w:rPr>
        </w:r>
        <w:r w:rsidR="00582488">
          <w:rPr>
            <w:noProof/>
            <w:webHidden/>
          </w:rPr>
          <w:fldChar w:fldCharType="separate"/>
        </w:r>
        <w:r w:rsidR="00582488">
          <w:rPr>
            <w:noProof/>
            <w:webHidden/>
          </w:rPr>
          <w:t>- 5 -</w:t>
        </w:r>
        <w:r w:rsidR="00582488">
          <w:rPr>
            <w:noProof/>
            <w:webHidden/>
          </w:rPr>
          <w:fldChar w:fldCharType="end"/>
        </w:r>
      </w:hyperlink>
    </w:p>
    <w:p w14:paraId="0A949827" w14:textId="687BD09D" w:rsidR="00582488" w:rsidRDefault="00000000">
      <w:pPr>
        <w:pStyle w:val="TOC2"/>
        <w:tabs>
          <w:tab w:val="right" w:leader="dot" w:pos="8296"/>
        </w:tabs>
        <w:ind w:left="480" w:firstLine="480"/>
        <w:rPr>
          <w:rFonts w:asciiTheme="minorHAnsi" w:eastAsiaTheme="minorEastAsia" w:hAnsiTheme="minorHAnsi"/>
          <w:noProof/>
          <w:sz w:val="21"/>
        </w:rPr>
      </w:pPr>
      <w:hyperlink w:anchor="_Toc116852389" w:history="1">
        <w:r w:rsidR="00582488" w:rsidRPr="00795628">
          <w:rPr>
            <w:rStyle w:val="af8"/>
            <w:noProof/>
          </w:rPr>
          <w:t>3</w:t>
        </w:r>
        <w:r w:rsidR="00582488" w:rsidRPr="00795628">
          <w:rPr>
            <w:rStyle w:val="af8"/>
            <w:noProof/>
          </w:rPr>
          <w:t>、环境影响评价过程</w:t>
        </w:r>
        <w:r w:rsidR="00582488">
          <w:rPr>
            <w:noProof/>
            <w:webHidden/>
          </w:rPr>
          <w:tab/>
        </w:r>
        <w:r w:rsidR="00582488">
          <w:rPr>
            <w:noProof/>
            <w:webHidden/>
          </w:rPr>
          <w:fldChar w:fldCharType="begin"/>
        </w:r>
        <w:r w:rsidR="00582488">
          <w:rPr>
            <w:noProof/>
            <w:webHidden/>
          </w:rPr>
          <w:instrText xml:space="preserve"> PAGEREF _Toc116852389 \h </w:instrText>
        </w:r>
        <w:r w:rsidR="00582488">
          <w:rPr>
            <w:noProof/>
            <w:webHidden/>
          </w:rPr>
        </w:r>
        <w:r w:rsidR="00582488">
          <w:rPr>
            <w:noProof/>
            <w:webHidden/>
          </w:rPr>
          <w:fldChar w:fldCharType="separate"/>
        </w:r>
        <w:r w:rsidR="00582488">
          <w:rPr>
            <w:noProof/>
            <w:webHidden/>
          </w:rPr>
          <w:t>- 5 -</w:t>
        </w:r>
        <w:r w:rsidR="00582488">
          <w:rPr>
            <w:noProof/>
            <w:webHidden/>
          </w:rPr>
          <w:fldChar w:fldCharType="end"/>
        </w:r>
      </w:hyperlink>
    </w:p>
    <w:p w14:paraId="019DCE83" w14:textId="5E92C4C4" w:rsidR="00582488" w:rsidRDefault="00000000">
      <w:pPr>
        <w:pStyle w:val="TOC2"/>
        <w:tabs>
          <w:tab w:val="right" w:leader="dot" w:pos="8296"/>
        </w:tabs>
        <w:ind w:left="480" w:firstLine="480"/>
        <w:rPr>
          <w:rFonts w:asciiTheme="minorHAnsi" w:eastAsiaTheme="minorEastAsia" w:hAnsiTheme="minorHAnsi"/>
          <w:noProof/>
          <w:sz w:val="21"/>
        </w:rPr>
      </w:pPr>
      <w:hyperlink w:anchor="_Toc116852390" w:history="1">
        <w:r w:rsidR="00582488" w:rsidRPr="00795628">
          <w:rPr>
            <w:rStyle w:val="af8"/>
            <w:noProof/>
          </w:rPr>
          <w:t>4</w:t>
        </w:r>
        <w:r w:rsidR="00582488" w:rsidRPr="00795628">
          <w:rPr>
            <w:rStyle w:val="af8"/>
            <w:noProof/>
          </w:rPr>
          <w:t>、相关判定情况</w:t>
        </w:r>
        <w:r w:rsidR="00582488">
          <w:rPr>
            <w:noProof/>
            <w:webHidden/>
          </w:rPr>
          <w:tab/>
        </w:r>
        <w:r w:rsidR="00582488">
          <w:rPr>
            <w:noProof/>
            <w:webHidden/>
          </w:rPr>
          <w:fldChar w:fldCharType="begin"/>
        </w:r>
        <w:r w:rsidR="00582488">
          <w:rPr>
            <w:noProof/>
            <w:webHidden/>
          </w:rPr>
          <w:instrText xml:space="preserve"> PAGEREF _Toc116852390 \h </w:instrText>
        </w:r>
        <w:r w:rsidR="00582488">
          <w:rPr>
            <w:noProof/>
            <w:webHidden/>
          </w:rPr>
        </w:r>
        <w:r w:rsidR="00582488">
          <w:rPr>
            <w:noProof/>
            <w:webHidden/>
          </w:rPr>
          <w:fldChar w:fldCharType="separate"/>
        </w:r>
        <w:r w:rsidR="00582488">
          <w:rPr>
            <w:noProof/>
            <w:webHidden/>
          </w:rPr>
          <w:t>- 7 -</w:t>
        </w:r>
        <w:r w:rsidR="00582488">
          <w:rPr>
            <w:noProof/>
            <w:webHidden/>
          </w:rPr>
          <w:fldChar w:fldCharType="end"/>
        </w:r>
      </w:hyperlink>
    </w:p>
    <w:p w14:paraId="1E082FDD" w14:textId="42CA7D9E" w:rsidR="00582488" w:rsidRDefault="00000000">
      <w:pPr>
        <w:pStyle w:val="TOC2"/>
        <w:tabs>
          <w:tab w:val="right" w:leader="dot" w:pos="8296"/>
        </w:tabs>
        <w:ind w:left="480" w:firstLine="480"/>
        <w:rPr>
          <w:rFonts w:asciiTheme="minorHAnsi" w:eastAsiaTheme="minorEastAsia" w:hAnsiTheme="minorHAnsi"/>
          <w:noProof/>
          <w:sz w:val="21"/>
        </w:rPr>
      </w:pPr>
      <w:hyperlink w:anchor="_Toc116852391" w:history="1">
        <w:r w:rsidR="00582488" w:rsidRPr="00795628">
          <w:rPr>
            <w:rStyle w:val="af8"/>
            <w:noProof/>
          </w:rPr>
          <w:t>5</w:t>
        </w:r>
        <w:r w:rsidR="00582488" w:rsidRPr="00795628">
          <w:rPr>
            <w:rStyle w:val="af8"/>
            <w:noProof/>
          </w:rPr>
          <w:t>、主要关注的环境问题</w:t>
        </w:r>
        <w:r w:rsidR="00582488">
          <w:rPr>
            <w:noProof/>
            <w:webHidden/>
          </w:rPr>
          <w:tab/>
        </w:r>
        <w:r w:rsidR="00582488">
          <w:rPr>
            <w:noProof/>
            <w:webHidden/>
          </w:rPr>
          <w:fldChar w:fldCharType="begin"/>
        </w:r>
        <w:r w:rsidR="00582488">
          <w:rPr>
            <w:noProof/>
            <w:webHidden/>
          </w:rPr>
          <w:instrText xml:space="preserve"> PAGEREF _Toc116852391 \h </w:instrText>
        </w:r>
        <w:r w:rsidR="00582488">
          <w:rPr>
            <w:noProof/>
            <w:webHidden/>
          </w:rPr>
        </w:r>
        <w:r w:rsidR="00582488">
          <w:rPr>
            <w:noProof/>
            <w:webHidden/>
          </w:rPr>
          <w:fldChar w:fldCharType="separate"/>
        </w:r>
        <w:r w:rsidR="00582488">
          <w:rPr>
            <w:noProof/>
            <w:webHidden/>
          </w:rPr>
          <w:t>- 8 -</w:t>
        </w:r>
        <w:r w:rsidR="00582488">
          <w:rPr>
            <w:noProof/>
            <w:webHidden/>
          </w:rPr>
          <w:fldChar w:fldCharType="end"/>
        </w:r>
      </w:hyperlink>
    </w:p>
    <w:p w14:paraId="3B20F493" w14:textId="7AFB71CE" w:rsidR="00582488" w:rsidRDefault="00000000">
      <w:pPr>
        <w:pStyle w:val="TOC2"/>
        <w:tabs>
          <w:tab w:val="right" w:leader="dot" w:pos="8296"/>
        </w:tabs>
        <w:ind w:left="480" w:firstLine="480"/>
        <w:rPr>
          <w:rFonts w:asciiTheme="minorHAnsi" w:eastAsiaTheme="minorEastAsia" w:hAnsiTheme="minorHAnsi"/>
          <w:noProof/>
          <w:sz w:val="21"/>
        </w:rPr>
      </w:pPr>
      <w:hyperlink w:anchor="_Toc116852392" w:history="1">
        <w:r w:rsidR="00582488" w:rsidRPr="00795628">
          <w:rPr>
            <w:rStyle w:val="af8"/>
            <w:noProof/>
          </w:rPr>
          <w:t>6</w:t>
        </w:r>
        <w:r w:rsidR="00582488" w:rsidRPr="00795628">
          <w:rPr>
            <w:rStyle w:val="af8"/>
            <w:noProof/>
          </w:rPr>
          <w:t>、环境影响报告书结论</w:t>
        </w:r>
        <w:r w:rsidR="00582488">
          <w:rPr>
            <w:noProof/>
            <w:webHidden/>
          </w:rPr>
          <w:tab/>
        </w:r>
        <w:r w:rsidR="00582488">
          <w:rPr>
            <w:noProof/>
            <w:webHidden/>
          </w:rPr>
          <w:fldChar w:fldCharType="begin"/>
        </w:r>
        <w:r w:rsidR="00582488">
          <w:rPr>
            <w:noProof/>
            <w:webHidden/>
          </w:rPr>
          <w:instrText xml:space="preserve"> PAGEREF _Toc116852392 \h </w:instrText>
        </w:r>
        <w:r w:rsidR="00582488">
          <w:rPr>
            <w:noProof/>
            <w:webHidden/>
          </w:rPr>
        </w:r>
        <w:r w:rsidR="00582488">
          <w:rPr>
            <w:noProof/>
            <w:webHidden/>
          </w:rPr>
          <w:fldChar w:fldCharType="separate"/>
        </w:r>
        <w:r w:rsidR="00582488">
          <w:rPr>
            <w:noProof/>
            <w:webHidden/>
          </w:rPr>
          <w:t>- 9 -</w:t>
        </w:r>
        <w:r w:rsidR="00582488">
          <w:rPr>
            <w:noProof/>
            <w:webHidden/>
          </w:rPr>
          <w:fldChar w:fldCharType="end"/>
        </w:r>
      </w:hyperlink>
    </w:p>
    <w:p w14:paraId="7A536EB9" w14:textId="403858A2" w:rsidR="00582488" w:rsidRDefault="00000000">
      <w:pPr>
        <w:pStyle w:val="TOC1"/>
        <w:tabs>
          <w:tab w:val="right" w:leader="dot" w:pos="8296"/>
        </w:tabs>
        <w:ind w:firstLine="480"/>
        <w:rPr>
          <w:rFonts w:asciiTheme="minorHAnsi" w:eastAsiaTheme="minorEastAsia" w:hAnsiTheme="minorHAnsi"/>
          <w:noProof/>
          <w:sz w:val="21"/>
        </w:rPr>
      </w:pPr>
      <w:hyperlink w:anchor="_Toc116852393" w:history="1">
        <w:r w:rsidR="00582488" w:rsidRPr="00795628">
          <w:rPr>
            <w:rStyle w:val="af8"/>
            <w:noProof/>
          </w:rPr>
          <w:t>1</w:t>
        </w:r>
        <w:r w:rsidR="00582488" w:rsidRPr="00795628">
          <w:rPr>
            <w:rStyle w:val="af8"/>
            <w:noProof/>
          </w:rPr>
          <w:t>总则</w:t>
        </w:r>
        <w:r w:rsidR="00582488">
          <w:rPr>
            <w:noProof/>
            <w:webHidden/>
          </w:rPr>
          <w:tab/>
        </w:r>
        <w:r w:rsidR="00582488">
          <w:rPr>
            <w:noProof/>
            <w:webHidden/>
          </w:rPr>
          <w:fldChar w:fldCharType="begin"/>
        </w:r>
        <w:r w:rsidR="00582488">
          <w:rPr>
            <w:noProof/>
            <w:webHidden/>
          </w:rPr>
          <w:instrText xml:space="preserve"> PAGEREF _Toc116852393 \h </w:instrText>
        </w:r>
        <w:r w:rsidR="00582488">
          <w:rPr>
            <w:noProof/>
            <w:webHidden/>
          </w:rPr>
        </w:r>
        <w:r w:rsidR="00582488">
          <w:rPr>
            <w:noProof/>
            <w:webHidden/>
          </w:rPr>
          <w:fldChar w:fldCharType="separate"/>
        </w:r>
        <w:r w:rsidR="00582488">
          <w:rPr>
            <w:noProof/>
            <w:webHidden/>
          </w:rPr>
          <w:t>- 10 -</w:t>
        </w:r>
        <w:r w:rsidR="00582488">
          <w:rPr>
            <w:noProof/>
            <w:webHidden/>
          </w:rPr>
          <w:fldChar w:fldCharType="end"/>
        </w:r>
      </w:hyperlink>
    </w:p>
    <w:p w14:paraId="6DCBA418" w14:textId="44CE1B4A" w:rsidR="00582488" w:rsidRDefault="00000000">
      <w:pPr>
        <w:pStyle w:val="TOC2"/>
        <w:tabs>
          <w:tab w:val="right" w:leader="dot" w:pos="8296"/>
        </w:tabs>
        <w:ind w:left="480" w:firstLine="480"/>
        <w:rPr>
          <w:rFonts w:asciiTheme="minorHAnsi" w:eastAsiaTheme="minorEastAsia" w:hAnsiTheme="minorHAnsi"/>
          <w:noProof/>
          <w:sz w:val="21"/>
        </w:rPr>
      </w:pPr>
      <w:hyperlink w:anchor="_Toc116852394" w:history="1">
        <w:r w:rsidR="00582488" w:rsidRPr="00795628">
          <w:rPr>
            <w:rStyle w:val="af8"/>
            <w:noProof/>
          </w:rPr>
          <w:t xml:space="preserve">1.1 </w:t>
        </w:r>
        <w:r w:rsidR="00582488" w:rsidRPr="00795628">
          <w:rPr>
            <w:rStyle w:val="af8"/>
            <w:noProof/>
          </w:rPr>
          <w:t>评价目的与原则</w:t>
        </w:r>
        <w:r w:rsidR="00582488">
          <w:rPr>
            <w:noProof/>
            <w:webHidden/>
          </w:rPr>
          <w:tab/>
        </w:r>
        <w:r w:rsidR="00582488">
          <w:rPr>
            <w:noProof/>
            <w:webHidden/>
          </w:rPr>
          <w:fldChar w:fldCharType="begin"/>
        </w:r>
        <w:r w:rsidR="00582488">
          <w:rPr>
            <w:noProof/>
            <w:webHidden/>
          </w:rPr>
          <w:instrText xml:space="preserve"> PAGEREF _Toc116852394 \h </w:instrText>
        </w:r>
        <w:r w:rsidR="00582488">
          <w:rPr>
            <w:noProof/>
            <w:webHidden/>
          </w:rPr>
        </w:r>
        <w:r w:rsidR="00582488">
          <w:rPr>
            <w:noProof/>
            <w:webHidden/>
          </w:rPr>
          <w:fldChar w:fldCharType="separate"/>
        </w:r>
        <w:r w:rsidR="00582488">
          <w:rPr>
            <w:noProof/>
            <w:webHidden/>
          </w:rPr>
          <w:t>- 10 -</w:t>
        </w:r>
        <w:r w:rsidR="00582488">
          <w:rPr>
            <w:noProof/>
            <w:webHidden/>
          </w:rPr>
          <w:fldChar w:fldCharType="end"/>
        </w:r>
      </w:hyperlink>
    </w:p>
    <w:p w14:paraId="38631458" w14:textId="3773DAC9" w:rsidR="00582488" w:rsidRDefault="00000000">
      <w:pPr>
        <w:pStyle w:val="TOC2"/>
        <w:tabs>
          <w:tab w:val="right" w:leader="dot" w:pos="8296"/>
        </w:tabs>
        <w:ind w:left="480" w:firstLine="480"/>
        <w:rPr>
          <w:rFonts w:asciiTheme="minorHAnsi" w:eastAsiaTheme="minorEastAsia" w:hAnsiTheme="minorHAnsi"/>
          <w:noProof/>
          <w:sz w:val="21"/>
        </w:rPr>
      </w:pPr>
      <w:hyperlink w:anchor="_Toc116852395" w:history="1">
        <w:r w:rsidR="00582488" w:rsidRPr="00795628">
          <w:rPr>
            <w:rStyle w:val="af8"/>
            <w:noProof/>
          </w:rPr>
          <w:t xml:space="preserve">1.2 </w:t>
        </w:r>
        <w:r w:rsidR="00582488" w:rsidRPr="00795628">
          <w:rPr>
            <w:rStyle w:val="af8"/>
            <w:noProof/>
          </w:rPr>
          <w:t>评价依据</w:t>
        </w:r>
        <w:r w:rsidR="00582488">
          <w:rPr>
            <w:noProof/>
            <w:webHidden/>
          </w:rPr>
          <w:tab/>
        </w:r>
        <w:r w:rsidR="00582488">
          <w:rPr>
            <w:noProof/>
            <w:webHidden/>
          </w:rPr>
          <w:fldChar w:fldCharType="begin"/>
        </w:r>
        <w:r w:rsidR="00582488">
          <w:rPr>
            <w:noProof/>
            <w:webHidden/>
          </w:rPr>
          <w:instrText xml:space="preserve"> PAGEREF _Toc116852395 \h </w:instrText>
        </w:r>
        <w:r w:rsidR="00582488">
          <w:rPr>
            <w:noProof/>
            <w:webHidden/>
          </w:rPr>
        </w:r>
        <w:r w:rsidR="00582488">
          <w:rPr>
            <w:noProof/>
            <w:webHidden/>
          </w:rPr>
          <w:fldChar w:fldCharType="separate"/>
        </w:r>
        <w:r w:rsidR="00582488">
          <w:rPr>
            <w:noProof/>
            <w:webHidden/>
          </w:rPr>
          <w:t>- 11 -</w:t>
        </w:r>
        <w:r w:rsidR="00582488">
          <w:rPr>
            <w:noProof/>
            <w:webHidden/>
          </w:rPr>
          <w:fldChar w:fldCharType="end"/>
        </w:r>
      </w:hyperlink>
    </w:p>
    <w:p w14:paraId="4C1055E6" w14:textId="141845A1" w:rsidR="00582488" w:rsidRDefault="00000000">
      <w:pPr>
        <w:pStyle w:val="TOC2"/>
        <w:tabs>
          <w:tab w:val="right" w:leader="dot" w:pos="8296"/>
        </w:tabs>
        <w:ind w:left="480" w:firstLine="480"/>
        <w:rPr>
          <w:rFonts w:asciiTheme="minorHAnsi" w:eastAsiaTheme="minorEastAsia" w:hAnsiTheme="minorHAnsi"/>
          <w:noProof/>
          <w:sz w:val="21"/>
        </w:rPr>
      </w:pPr>
      <w:hyperlink w:anchor="_Toc116852396" w:history="1">
        <w:r w:rsidR="00582488" w:rsidRPr="00795628">
          <w:rPr>
            <w:rStyle w:val="af8"/>
            <w:noProof/>
          </w:rPr>
          <w:t xml:space="preserve">1.3 </w:t>
        </w:r>
        <w:r w:rsidR="00582488" w:rsidRPr="00795628">
          <w:rPr>
            <w:rStyle w:val="af8"/>
            <w:noProof/>
          </w:rPr>
          <w:t>环境影响因素识别及评价因子筛选</w:t>
        </w:r>
        <w:r w:rsidR="00582488">
          <w:rPr>
            <w:noProof/>
            <w:webHidden/>
          </w:rPr>
          <w:tab/>
        </w:r>
        <w:r w:rsidR="00582488">
          <w:rPr>
            <w:noProof/>
            <w:webHidden/>
          </w:rPr>
          <w:fldChar w:fldCharType="begin"/>
        </w:r>
        <w:r w:rsidR="00582488">
          <w:rPr>
            <w:noProof/>
            <w:webHidden/>
          </w:rPr>
          <w:instrText xml:space="preserve"> PAGEREF _Toc116852396 \h </w:instrText>
        </w:r>
        <w:r w:rsidR="00582488">
          <w:rPr>
            <w:noProof/>
            <w:webHidden/>
          </w:rPr>
        </w:r>
        <w:r w:rsidR="00582488">
          <w:rPr>
            <w:noProof/>
            <w:webHidden/>
          </w:rPr>
          <w:fldChar w:fldCharType="separate"/>
        </w:r>
        <w:r w:rsidR="00582488">
          <w:rPr>
            <w:noProof/>
            <w:webHidden/>
          </w:rPr>
          <w:t>- 15 -</w:t>
        </w:r>
        <w:r w:rsidR="00582488">
          <w:rPr>
            <w:noProof/>
            <w:webHidden/>
          </w:rPr>
          <w:fldChar w:fldCharType="end"/>
        </w:r>
      </w:hyperlink>
    </w:p>
    <w:p w14:paraId="29BC41E8" w14:textId="2C883A8A" w:rsidR="00582488" w:rsidRDefault="00000000">
      <w:pPr>
        <w:pStyle w:val="TOC2"/>
        <w:tabs>
          <w:tab w:val="right" w:leader="dot" w:pos="8296"/>
        </w:tabs>
        <w:ind w:left="480" w:firstLine="480"/>
        <w:rPr>
          <w:rFonts w:asciiTheme="minorHAnsi" w:eastAsiaTheme="minorEastAsia" w:hAnsiTheme="minorHAnsi"/>
          <w:noProof/>
          <w:sz w:val="21"/>
        </w:rPr>
      </w:pPr>
      <w:hyperlink w:anchor="_Toc116852397" w:history="1">
        <w:r w:rsidR="00582488" w:rsidRPr="00795628">
          <w:rPr>
            <w:rStyle w:val="af8"/>
            <w:noProof/>
          </w:rPr>
          <w:t xml:space="preserve">1.4 </w:t>
        </w:r>
        <w:r w:rsidR="00582488" w:rsidRPr="00795628">
          <w:rPr>
            <w:rStyle w:val="af8"/>
            <w:noProof/>
          </w:rPr>
          <w:t>评价工作等级、范围及时段</w:t>
        </w:r>
        <w:r w:rsidR="00582488">
          <w:rPr>
            <w:noProof/>
            <w:webHidden/>
          </w:rPr>
          <w:tab/>
        </w:r>
        <w:r w:rsidR="00582488">
          <w:rPr>
            <w:noProof/>
            <w:webHidden/>
          </w:rPr>
          <w:fldChar w:fldCharType="begin"/>
        </w:r>
        <w:r w:rsidR="00582488">
          <w:rPr>
            <w:noProof/>
            <w:webHidden/>
          </w:rPr>
          <w:instrText xml:space="preserve"> PAGEREF _Toc116852397 \h </w:instrText>
        </w:r>
        <w:r w:rsidR="00582488">
          <w:rPr>
            <w:noProof/>
            <w:webHidden/>
          </w:rPr>
        </w:r>
        <w:r w:rsidR="00582488">
          <w:rPr>
            <w:noProof/>
            <w:webHidden/>
          </w:rPr>
          <w:fldChar w:fldCharType="separate"/>
        </w:r>
        <w:r w:rsidR="00582488">
          <w:rPr>
            <w:noProof/>
            <w:webHidden/>
          </w:rPr>
          <w:t>- 17 -</w:t>
        </w:r>
        <w:r w:rsidR="00582488">
          <w:rPr>
            <w:noProof/>
            <w:webHidden/>
          </w:rPr>
          <w:fldChar w:fldCharType="end"/>
        </w:r>
      </w:hyperlink>
    </w:p>
    <w:p w14:paraId="36392398" w14:textId="146AB76D" w:rsidR="00582488" w:rsidRDefault="00000000">
      <w:pPr>
        <w:pStyle w:val="TOC2"/>
        <w:tabs>
          <w:tab w:val="right" w:leader="dot" w:pos="8296"/>
        </w:tabs>
        <w:ind w:left="480" w:firstLine="480"/>
        <w:rPr>
          <w:rFonts w:asciiTheme="minorHAnsi" w:eastAsiaTheme="minorEastAsia" w:hAnsiTheme="minorHAnsi"/>
          <w:noProof/>
          <w:sz w:val="21"/>
        </w:rPr>
      </w:pPr>
      <w:hyperlink w:anchor="_Toc116852398" w:history="1">
        <w:r w:rsidR="00582488" w:rsidRPr="00795628">
          <w:rPr>
            <w:rStyle w:val="af8"/>
            <w:noProof/>
          </w:rPr>
          <w:t xml:space="preserve">1.5 </w:t>
        </w:r>
        <w:r w:rsidR="00582488" w:rsidRPr="00795628">
          <w:rPr>
            <w:rStyle w:val="af8"/>
            <w:noProof/>
          </w:rPr>
          <w:t>环境功能区划与评价标准</w:t>
        </w:r>
        <w:r w:rsidR="00582488">
          <w:rPr>
            <w:noProof/>
            <w:webHidden/>
          </w:rPr>
          <w:tab/>
        </w:r>
        <w:r w:rsidR="00582488">
          <w:rPr>
            <w:noProof/>
            <w:webHidden/>
          </w:rPr>
          <w:fldChar w:fldCharType="begin"/>
        </w:r>
        <w:r w:rsidR="00582488">
          <w:rPr>
            <w:noProof/>
            <w:webHidden/>
          </w:rPr>
          <w:instrText xml:space="preserve"> PAGEREF _Toc116852398 \h </w:instrText>
        </w:r>
        <w:r w:rsidR="00582488">
          <w:rPr>
            <w:noProof/>
            <w:webHidden/>
          </w:rPr>
        </w:r>
        <w:r w:rsidR="00582488">
          <w:rPr>
            <w:noProof/>
            <w:webHidden/>
          </w:rPr>
          <w:fldChar w:fldCharType="separate"/>
        </w:r>
        <w:r w:rsidR="00582488">
          <w:rPr>
            <w:noProof/>
            <w:webHidden/>
          </w:rPr>
          <w:t>- 25 -</w:t>
        </w:r>
        <w:r w:rsidR="00582488">
          <w:rPr>
            <w:noProof/>
            <w:webHidden/>
          </w:rPr>
          <w:fldChar w:fldCharType="end"/>
        </w:r>
      </w:hyperlink>
    </w:p>
    <w:p w14:paraId="49174E8B" w14:textId="053C590A" w:rsidR="00582488" w:rsidRDefault="00000000">
      <w:pPr>
        <w:pStyle w:val="TOC2"/>
        <w:tabs>
          <w:tab w:val="right" w:leader="dot" w:pos="8296"/>
        </w:tabs>
        <w:ind w:left="480" w:firstLine="480"/>
        <w:rPr>
          <w:rFonts w:asciiTheme="minorHAnsi" w:eastAsiaTheme="minorEastAsia" w:hAnsiTheme="minorHAnsi"/>
          <w:noProof/>
          <w:sz w:val="21"/>
        </w:rPr>
      </w:pPr>
      <w:hyperlink w:anchor="_Toc116852399" w:history="1">
        <w:r w:rsidR="00582488" w:rsidRPr="00795628">
          <w:rPr>
            <w:rStyle w:val="af8"/>
            <w:noProof/>
          </w:rPr>
          <w:t xml:space="preserve">1.6 </w:t>
        </w:r>
        <w:r w:rsidR="00582488" w:rsidRPr="00795628">
          <w:rPr>
            <w:rStyle w:val="af8"/>
            <w:noProof/>
          </w:rPr>
          <w:t>评价重点及主要评价内容</w:t>
        </w:r>
        <w:r w:rsidR="00582488">
          <w:rPr>
            <w:noProof/>
            <w:webHidden/>
          </w:rPr>
          <w:tab/>
        </w:r>
        <w:r w:rsidR="00582488">
          <w:rPr>
            <w:noProof/>
            <w:webHidden/>
          </w:rPr>
          <w:fldChar w:fldCharType="begin"/>
        </w:r>
        <w:r w:rsidR="00582488">
          <w:rPr>
            <w:noProof/>
            <w:webHidden/>
          </w:rPr>
          <w:instrText xml:space="preserve"> PAGEREF _Toc116852399 \h </w:instrText>
        </w:r>
        <w:r w:rsidR="00582488">
          <w:rPr>
            <w:noProof/>
            <w:webHidden/>
          </w:rPr>
        </w:r>
        <w:r w:rsidR="00582488">
          <w:rPr>
            <w:noProof/>
            <w:webHidden/>
          </w:rPr>
          <w:fldChar w:fldCharType="separate"/>
        </w:r>
        <w:r w:rsidR="00582488">
          <w:rPr>
            <w:noProof/>
            <w:webHidden/>
          </w:rPr>
          <w:t>- 31 -</w:t>
        </w:r>
        <w:r w:rsidR="00582488">
          <w:rPr>
            <w:noProof/>
            <w:webHidden/>
          </w:rPr>
          <w:fldChar w:fldCharType="end"/>
        </w:r>
      </w:hyperlink>
    </w:p>
    <w:p w14:paraId="1E2CF98C" w14:textId="05C5A656" w:rsidR="00582488" w:rsidRDefault="00000000">
      <w:pPr>
        <w:pStyle w:val="TOC2"/>
        <w:tabs>
          <w:tab w:val="right" w:leader="dot" w:pos="8296"/>
        </w:tabs>
        <w:ind w:left="480" w:firstLine="480"/>
        <w:rPr>
          <w:rFonts w:asciiTheme="minorHAnsi" w:eastAsiaTheme="minorEastAsia" w:hAnsiTheme="minorHAnsi"/>
          <w:noProof/>
          <w:sz w:val="21"/>
        </w:rPr>
      </w:pPr>
      <w:hyperlink w:anchor="_Toc116852400" w:history="1">
        <w:r w:rsidR="00582488" w:rsidRPr="00795628">
          <w:rPr>
            <w:rStyle w:val="af8"/>
            <w:noProof/>
          </w:rPr>
          <w:t xml:space="preserve">1.7 </w:t>
        </w:r>
        <w:r w:rsidR="00582488" w:rsidRPr="00795628">
          <w:rPr>
            <w:rStyle w:val="af8"/>
            <w:noProof/>
          </w:rPr>
          <w:t>项目环境保护目标</w:t>
        </w:r>
        <w:r w:rsidR="00582488">
          <w:rPr>
            <w:noProof/>
            <w:webHidden/>
          </w:rPr>
          <w:tab/>
        </w:r>
        <w:r w:rsidR="00582488">
          <w:rPr>
            <w:noProof/>
            <w:webHidden/>
          </w:rPr>
          <w:fldChar w:fldCharType="begin"/>
        </w:r>
        <w:r w:rsidR="00582488">
          <w:rPr>
            <w:noProof/>
            <w:webHidden/>
          </w:rPr>
          <w:instrText xml:space="preserve"> PAGEREF _Toc116852400 \h </w:instrText>
        </w:r>
        <w:r w:rsidR="00582488">
          <w:rPr>
            <w:noProof/>
            <w:webHidden/>
          </w:rPr>
        </w:r>
        <w:r w:rsidR="00582488">
          <w:rPr>
            <w:noProof/>
            <w:webHidden/>
          </w:rPr>
          <w:fldChar w:fldCharType="separate"/>
        </w:r>
        <w:r w:rsidR="00582488">
          <w:rPr>
            <w:noProof/>
            <w:webHidden/>
          </w:rPr>
          <w:t>- 32 -</w:t>
        </w:r>
        <w:r w:rsidR="00582488">
          <w:rPr>
            <w:noProof/>
            <w:webHidden/>
          </w:rPr>
          <w:fldChar w:fldCharType="end"/>
        </w:r>
      </w:hyperlink>
    </w:p>
    <w:p w14:paraId="3E6E3B8A" w14:textId="510BE74C" w:rsidR="00582488" w:rsidRDefault="00000000">
      <w:pPr>
        <w:pStyle w:val="TOC2"/>
        <w:tabs>
          <w:tab w:val="right" w:leader="dot" w:pos="8296"/>
        </w:tabs>
        <w:ind w:left="480" w:firstLine="480"/>
        <w:rPr>
          <w:rFonts w:asciiTheme="minorHAnsi" w:eastAsiaTheme="minorEastAsia" w:hAnsiTheme="minorHAnsi"/>
          <w:noProof/>
          <w:sz w:val="21"/>
        </w:rPr>
      </w:pPr>
      <w:hyperlink w:anchor="_Toc116852401" w:history="1">
        <w:r w:rsidR="00582488" w:rsidRPr="00795628">
          <w:rPr>
            <w:rStyle w:val="af8"/>
            <w:noProof/>
          </w:rPr>
          <w:t xml:space="preserve">1.8 </w:t>
        </w:r>
        <w:r w:rsidR="00582488" w:rsidRPr="00795628">
          <w:rPr>
            <w:rStyle w:val="af8"/>
            <w:noProof/>
          </w:rPr>
          <w:t>产业政策及规划符合性分析</w:t>
        </w:r>
        <w:r w:rsidR="00582488">
          <w:rPr>
            <w:noProof/>
            <w:webHidden/>
          </w:rPr>
          <w:tab/>
        </w:r>
        <w:r w:rsidR="00582488">
          <w:rPr>
            <w:noProof/>
            <w:webHidden/>
          </w:rPr>
          <w:fldChar w:fldCharType="begin"/>
        </w:r>
        <w:r w:rsidR="00582488">
          <w:rPr>
            <w:noProof/>
            <w:webHidden/>
          </w:rPr>
          <w:instrText xml:space="preserve"> PAGEREF _Toc116852401 \h </w:instrText>
        </w:r>
        <w:r w:rsidR="00582488">
          <w:rPr>
            <w:noProof/>
            <w:webHidden/>
          </w:rPr>
        </w:r>
        <w:r w:rsidR="00582488">
          <w:rPr>
            <w:noProof/>
            <w:webHidden/>
          </w:rPr>
          <w:fldChar w:fldCharType="separate"/>
        </w:r>
        <w:r w:rsidR="00582488">
          <w:rPr>
            <w:noProof/>
            <w:webHidden/>
          </w:rPr>
          <w:t>- 36 -</w:t>
        </w:r>
        <w:r w:rsidR="00582488">
          <w:rPr>
            <w:noProof/>
            <w:webHidden/>
          </w:rPr>
          <w:fldChar w:fldCharType="end"/>
        </w:r>
      </w:hyperlink>
    </w:p>
    <w:p w14:paraId="25EEE225" w14:textId="7923C730" w:rsidR="00582488" w:rsidRDefault="00000000">
      <w:pPr>
        <w:pStyle w:val="TOC1"/>
        <w:tabs>
          <w:tab w:val="right" w:leader="dot" w:pos="8296"/>
        </w:tabs>
        <w:ind w:firstLine="480"/>
        <w:rPr>
          <w:rFonts w:asciiTheme="minorHAnsi" w:eastAsiaTheme="minorEastAsia" w:hAnsiTheme="minorHAnsi"/>
          <w:noProof/>
          <w:sz w:val="21"/>
        </w:rPr>
      </w:pPr>
      <w:hyperlink w:anchor="_Toc116852402" w:history="1">
        <w:r w:rsidR="00582488" w:rsidRPr="00795628">
          <w:rPr>
            <w:rStyle w:val="af8"/>
            <w:noProof/>
          </w:rPr>
          <w:t xml:space="preserve">2 </w:t>
        </w:r>
        <w:r w:rsidR="00582488" w:rsidRPr="00795628">
          <w:rPr>
            <w:rStyle w:val="af8"/>
            <w:noProof/>
          </w:rPr>
          <w:t>现有工程概况</w:t>
        </w:r>
        <w:r w:rsidR="00582488">
          <w:rPr>
            <w:noProof/>
            <w:webHidden/>
          </w:rPr>
          <w:tab/>
        </w:r>
        <w:r w:rsidR="00582488">
          <w:rPr>
            <w:noProof/>
            <w:webHidden/>
          </w:rPr>
          <w:fldChar w:fldCharType="begin"/>
        </w:r>
        <w:r w:rsidR="00582488">
          <w:rPr>
            <w:noProof/>
            <w:webHidden/>
          </w:rPr>
          <w:instrText xml:space="preserve"> PAGEREF _Toc116852402 \h </w:instrText>
        </w:r>
        <w:r w:rsidR="00582488">
          <w:rPr>
            <w:noProof/>
            <w:webHidden/>
          </w:rPr>
        </w:r>
        <w:r w:rsidR="00582488">
          <w:rPr>
            <w:noProof/>
            <w:webHidden/>
          </w:rPr>
          <w:fldChar w:fldCharType="separate"/>
        </w:r>
        <w:r w:rsidR="00582488">
          <w:rPr>
            <w:noProof/>
            <w:webHidden/>
          </w:rPr>
          <w:t>- 51 -</w:t>
        </w:r>
        <w:r w:rsidR="00582488">
          <w:rPr>
            <w:noProof/>
            <w:webHidden/>
          </w:rPr>
          <w:fldChar w:fldCharType="end"/>
        </w:r>
      </w:hyperlink>
    </w:p>
    <w:p w14:paraId="58666415" w14:textId="48DB954A" w:rsidR="00582488" w:rsidRDefault="00000000">
      <w:pPr>
        <w:pStyle w:val="TOC2"/>
        <w:tabs>
          <w:tab w:val="right" w:leader="dot" w:pos="8296"/>
        </w:tabs>
        <w:ind w:left="480" w:firstLine="480"/>
        <w:rPr>
          <w:rFonts w:asciiTheme="minorHAnsi" w:eastAsiaTheme="minorEastAsia" w:hAnsiTheme="minorHAnsi"/>
          <w:noProof/>
          <w:sz w:val="21"/>
        </w:rPr>
      </w:pPr>
      <w:hyperlink w:anchor="_Toc116852403" w:history="1">
        <w:r w:rsidR="00582488" w:rsidRPr="00795628">
          <w:rPr>
            <w:rStyle w:val="af8"/>
            <w:noProof/>
          </w:rPr>
          <w:t xml:space="preserve">2.1 </w:t>
        </w:r>
        <w:r w:rsidR="00582488" w:rsidRPr="00795628">
          <w:rPr>
            <w:rStyle w:val="af8"/>
            <w:noProof/>
          </w:rPr>
          <w:t>矿山发展历程</w:t>
        </w:r>
        <w:r w:rsidR="00582488">
          <w:rPr>
            <w:noProof/>
            <w:webHidden/>
          </w:rPr>
          <w:tab/>
        </w:r>
        <w:r w:rsidR="00582488">
          <w:rPr>
            <w:noProof/>
            <w:webHidden/>
          </w:rPr>
          <w:fldChar w:fldCharType="begin"/>
        </w:r>
        <w:r w:rsidR="00582488">
          <w:rPr>
            <w:noProof/>
            <w:webHidden/>
          </w:rPr>
          <w:instrText xml:space="preserve"> PAGEREF _Toc116852403 \h </w:instrText>
        </w:r>
        <w:r w:rsidR="00582488">
          <w:rPr>
            <w:noProof/>
            <w:webHidden/>
          </w:rPr>
        </w:r>
        <w:r w:rsidR="00582488">
          <w:rPr>
            <w:noProof/>
            <w:webHidden/>
          </w:rPr>
          <w:fldChar w:fldCharType="separate"/>
        </w:r>
        <w:r w:rsidR="00582488">
          <w:rPr>
            <w:noProof/>
            <w:webHidden/>
          </w:rPr>
          <w:t>- 51 -</w:t>
        </w:r>
        <w:r w:rsidR="00582488">
          <w:rPr>
            <w:noProof/>
            <w:webHidden/>
          </w:rPr>
          <w:fldChar w:fldCharType="end"/>
        </w:r>
      </w:hyperlink>
    </w:p>
    <w:p w14:paraId="6B1A4DC5" w14:textId="3115533E" w:rsidR="00582488" w:rsidRDefault="00000000">
      <w:pPr>
        <w:pStyle w:val="TOC2"/>
        <w:tabs>
          <w:tab w:val="right" w:leader="dot" w:pos="8296"/>
        </w:tabs>
        <w:ind w:left="480" w:firstLine="480"/>
        <w:rPr>
          <w:rFonts w:asciiTheme="minorHAnsi" w:eastAsiaTheme="minorEastAsia" w:hAnsiTheme="minorHAnsi"/>
          <w:noProof/>
          <w:sz w:val="21"/>
        </w:rPr>
      </w:pPr>
      <w:hyperlink w:anchor="_Toc116852404" w:history="1">
        <w:r w:rsidR="00582488" w:rsidRPr="00795628">
          <w:rPr>
            <w:rStyle w:val="af8"/>
            <w:noProof/>
          </w:rPr>
          <w:t xml:space="preserve">2.2 </w:t>
        </w:r>
        <w:r w:rsidR="00582488" w:rsidRPr="00795628">
          <w:rPr>
            <w:rStyle w:val="af8"/>
            <w:noProof/>
          </w:rPr>
          <w:t>现有矿山建设概况</w:t>
        </w:r>
        <w:r w:rsidR="00582488">
          <w:rPr>
            <w:noProof/>
            <w:webHidden/>
          </w:rPr>
          <w:tab/>
        </w:r>
        <w:r w:rsidR="00582488">
          <w:rPr>
            <w:noProof/>
            <w:webHidden/>
          </w:rPr>
          <w:fldChar w:fldCharType="begin"/>
        </w:r>
        <w:r w:rsidR="00582488">
          <w:rPr>
            <w:noProof/>
            <w:webHidden/>
          </w:rPr>
          <w:instrText xml:space="preserve"> PAGEREF _Toc116852404 \h </w:instrText>
        </w:r>
        <w:r w:rsidR="00582488">
          <w:rPr>
            <w:noProof/>
            <w:webHidden/>
          </w:rPr>
        </w:r>
        <w:r w:rsidR="00582488">
          <w:rPr>
            <w:noProof/>
            <w:webHidden/>
          </w:rPr>
          <w:fldChar w:fldCharType="separate"/>
        </w:r>
        <w:r w:rsidR="00582488">
          <w:rPr>
            <w:noProof/>
            <w:webHidden/>
          </w:rPr>
          <w:t>- 51 -</w:t>
        </w:r>
        <w:r w:rsidR="00582488">
          <w:rPr>
            <w:noProof/>
            <w:webHidden/>
          </w:rPr>
          <w:fldChar w:fldCharType="end"/>
        </w:r>
      </w:hyperlink>
    </w:p>
    <w:p w14:paraId="6B267E18" w14:textId="196030FA" w:rsidR="00582488" w:rsidRDefault="00000000">
      <w:pPr>
        <w:pStyle w:val="TOC2"/>
        <w:tabs>
          <w:tab w:val="right" w:leader="dot" w:pos="8296"/>
        </w:tabs>
        <w:ind w:left="480" w:firstLine="480"/>
        <w:rPr>
          <w:rFonts w:asciiTheme="minorHAnsi" w:eastAsiaTheme="minorEastAsia" w:hAnsiTheme="minorHAnsi"/>
          <w:noProof/>
          <w:sz w:val="21"/>
        </w:rPr>
      </w:pPr>
      <w:hyperlink w:anchor="_Toc116852405" w:history="1">
        <w:r w:rsidR="00582488" w:rsidRPr="00795628">
          <w:rPr>
            <w:rStyle w:val="af8"/>
            <w:noProof/>
          </w:rPr>
          <w:t xml:space="preserve">2.3 </w:t>
        </w:r>
        <w:r w:rsidR="00582488" w:rsidRPr="00795628">
          <w:rPr>
            <w:rStyle w:val="af8"/>
            <w:noProof/>
          </w:rPr>
          <w:t>主要生产设备</w:t>
        </w:r>
        <w:r w:rsidR="00582488">
          <w:rPr>
            <w:noProof/>
            <w:webHidden/>
          </w:rPr>
          <w:tab/>
        </w:r>
        <w:r w:rsidR="00582488">
          <w:rPr>
            <w:noProof/>
            <w:webHidden/>
          </w:rPr>
          <w:fldChar w:fldCharType="begin"/>
        </w:r>
        <w:r w:rsidR="00582488">
          <w:rPr>
            <w:noProof/>
            <w:webHidden/>
          </w:rPr>
          <w:instrText xml:space="preserve"> PAGEREF _Toc116852405 \h </w:instrText>
        </w:r>
        <w:r w:rsidR="00582488">
          <w:rPr>
            <w:noProof/>
            <w:webHidden/>
          </w:rPr>
        </w:r>
        <w:r w:rsidR="00582488">
          <w:rPr>
            <w:noProof/>
            <w:webHidden/>
          </w:rPr>
          <w:fldChar w:fldCharType="separate"/>
        </w:r>
        <w:r w:rsidR="00582488">
          <w:rPr>
            <w:noProof/>
            <w:webHidden/>
          </w:rPr>
          <w:t>- 56 -</w:t>
        </w:r>
        <w:r w:rsidR="00582488">
          <w:rPr>
            <w:noProof/>
            <w:webHidden/>
          </w:rPr>
          <w:fldChar w:fldCharType="end"/>
        </w:r>
      </w:hyperlink>
    </w:p>
    <w:p w14:paraId="3EC03E8D" w14:textId="3F79B2DB" w:rsidR="00582488" w:rsidRDefault="00000000">
      <w:pPr>
        <w:pStyle w:val="TOC2"/>
        <w:tabs>
          <w:tab w:val="right" w:leader="dot" w:pos="8296"/>
        </w:tabs>
        <w:ind w:left="480" w:firstLine="480"/>
        <w:rPr>
          <w:rFonts w:asciiTheme="minorHAnsi" w:eastAsiaTheme="minorEastAsia" w:hAnsiTheme="minorHAnsi"/>
          <w:noProof/>
          <w:sz w:val="21"/>
        </w:rPr>
      </w:pPr>
      <w:hyperlink w:anchor="_Toc116852406" w:history="1">
        <w:r w:rsidR="00582488" w:rsidRPr="00795628">
          <w:rPr>
            <w:rStyle w:val="af8"/>
            <w:noProof/>
          </w:rPr>
          <w:t xml:space="preserve">2.4 </w:t>
        </w:r>
        <w:r w:rsidR="00582488" w:rsidRPr="00795628">
          <w:rPr>
            <w:rStyle w:val="af8"/>
            <w:noProof/>
          </w:rPr>
          <w:t>主要原辅材料消耗</w:t>
        </w:r>
        <w:r w:rsidR="00582488">
          <w:rPr>
            <w:noProof/>
            <w:webHidden/>
          </w:rPr>
          <w:tab/>
        </w:r>
        <w:r w:rsidR="00582488">
          <w:rPr>
            <w:noProof/>
            <w:webHidden/>
          </w:rPr>
          <w:fldChar w:fldCharType="begin"/>
        </w:r>
        <w:r w:rsidR="00582488">
          <w:rPr>
            <w:noProof/>
            <w:webHidden/>
          </w:rPr>
          <w:instrText xml:space="preserve"> PAGEREF _Toc116852406 \h </w:instrText>
        </w:r>
        <w:r w:rsidR="00582488">
          <w:rPr>
            <w:noProof/>
            <w:webHidden/>
          </w:rPr>
        </w:r>
        <w:r w:rsidR="00582488">
          <w:rPr>
            <w:noProof/>
            <w:webHidden/>
          </w:rPr>
          <w:fldChar w:fldCharType="separate"/>
        </w:r>
        <w:r w:rsidR="00582488">
          <w:rPr>
            <w:noProof/>
            <w:webHidden/>
          </w:rPr>
          <w:t>- 57 -</w:t>
        </w:r>
        <w:r w:rsidR="00582488">
          <w:rPr>
            <w:noProof/>
            <w:webHidden/>
          </w:rPr>
          <w:fldChar w:fldCharType="end"/>
        </w:r>
      </w:hyperlink>
    </w:p>
    <w:p w14:paraId="702C8D59" w14:textId="08238E1E" w:rsidR="00582488" w:rsidRDefault="00000000">
      <w:pPr>
        <w:pStyle w:val="TOC2"/>
        <w:tabs>
          <w:tab w:val="right" w:leader="dot" w:pos="8296"/>
        </w:tabs>
        <w:ind w:left="480" w:firstLine="480"/>
        <w:rPr>
          <w:rFonts w:asciiTheme="minorHAnsi" w:eastAsiaTheme="minorEastAsia" w:hAnsiTheme="minorHAnsi"/>
          <w:noProof/>
          <w:sz w:val="21"/>
        </w:rPr>
      </w:pPr>
      <w:hyperlink w:anchor="_Toc116852407" w:history="1">
        <w:r w:rsidR="00582488" w:rsidRPr="00795628">
          <w:rPr>
            <w:rStyle w:val="af8"/>
            <w:noProof/>
          </w:rPr>
          <w:t xml:space="preserve">2.5 </w:t>
        </w:r>
        <w:r w:rsidR="00582488" w:rsidRPr="00795628">
          <w:rPr>
            <w:rStyle w:val="af8"/>
            <w:noProof/>
          </w:rPr>
          <w:t>现有工程工艺流程及主要污染防治措施</w:t>
        </w:r>
        <w:r w:rsidR="00582488">
          <w:rPr>
            <w:noProof/>
            <w:webHidden/>
          </w:rPr>
          <w:tab/>
        </w:r>
        <w:r w:rsidR="00582488">
          <w:rPr>
            <w:noProof/>
            <w:webHidden/>
          </w:rPr>
          <w:fldChar w:fldCharType="begin"/>
        </w:r>
        <w:r w:rsidR="00582488">
          <w:rPr>
            <w:noProof/>
            <w:webHidden/>
          </w:rPr>
          <w:instrText xml:space="preserve"> PAGEREF _Toc116852407 \h </w:instrText>
        </w:r>
        <w:r w:rsidR="00582488">
          <w:rPr>
            <w:noProof/>
            <w:webHidden/>
          </w:rPr>
        </w:r>
        <w:r w:rsidR="00582488">
          <w:rPr>
            <w:noProof/>
            <w:webHidden/>
          </w:rPr>
          <w:fldChar w:fldCharType="separate"/>
        </w:r>
        <w:r w:rsidR="00582488">
          <w:rPr>
            <w:noProof/>
            <w:webHidden/>
          </w:rPr>
          <w:t>- 57 -</w:t>
        </w:r>
        <w:r w:rsidR="00582488">
          <w:rPr>
            <w:noProof/>
            <w:webHidden/>
          </w:rPr>
          <w:fldChar w:fldCharType="end"/>
        </w:r>
      </w:hyperlink>
    </w:p>
    <w:p w14:paraId="78377F46" w14:textId="5FC80F2B" w:rsidR="00582488" w:rsidRDefault="00000000">
      <w:pPr>
        <w:pStyle w:val="TOC2"/>
        <w:tabs>
          <w:tab w:val="right" w:leader="dot" w:pos="8296"/>
        </w:tabs>
        <w:ind w:left="480" w:firstLine="480"/>
        <w:rPr>
          <w:rFonts w:asciiTheme="minorHAnsi" w:eastAsiaTheme="minorEastAsia" w:hAnsiTheme="minorHAnsi"/>
          <w:noProof/>
          <w:sz w:val="21"/>
        </w:rPr>
      </w:pPr>
      <w:hyperlink w:anchor="_Toc116852408" w:history="1">
        <w:r w:rsidR="00582488" w:rsidRPr="00795628">
          <w:rPr>
            <w:rStyle w:val="af8"/>
            <w:noProof/>
          </w:rPr>
          <w:t xml:space="preserve">2.6 </w:t>
        </w:r>
        <w:r w:rsidR="00582488" w:rsidRPr="00795628">
          <w:rPr>
            <w:rStyle w:val="af8"/>
            <w:noProof/>
          </w:rPr>
          <w:t>现有工程主要污染物达标排放情况</w:t>
        </w:r>
        <w:r w:rsidR="00582488">
          <w:rPr>
            <w:noProof/>
            <w:webHidden/>
          </w:rPr>
          <w:tab/>
        </w:r>
        <w:r w:rsidR="00582488">
          <w:rPr>
            <w:noProof/>
            <w:webHidden/>
          </w:rPr>
          <w:fldChar w:fldCharType="begin"/>
        </w:r>
        <w:r w:rsidR="00582488">
          <w:rPr>
            <w:noProof/>
            <w:webHidden/>
          </w:rPr>
          <w:instrText xml:space="preserve"> PAGEREF _Toc116852408 \h </w:instrText>
        </w:r>
        <w:r w:rsidR="00582488">
          <w:rPr>
            <w:noProof/>
            <w:webHidden/>
          </w:rPr>
        </w:r>
        <w:r w:rsidR="00582488">
          <w:rPr>
            <w:noProof/>
            <w:webHidden/>
          </w:rPr>
          <w:fldChar w:fldCharType="separate"/>
        </w:r>
        <w:r w:rsidR="00582488">
          <w:rPr>
            <w:noProof/>
            <w:webHidden/>
          </w:rPr>
          <w:t>- 60 -</w:t>
        </w:r>
        <w:r w:rsidR="00582488">
          <w:rPr>
            <w:noProof/>
            <w:webHidden/>
          </w:rPr>
          <w:fldChar w:fldCharType="end"/>
        </w:r>
      </w:hyperlink>
    </w:p>
    <w:p w14:paraId="041A88A9" w14:textId="162F63F2" w:rsidR="00582488" w:rsidRDefault="00000000">
      <w:pPr>
        <w:pStyle w:val="TOC2"/>
        <w:tabs>
          <w:tab w:val="right" w:leader="dot" w:pos="8296"/>
        </w:tabs>
        <w:ind w:left="480" w:firstLine="480"/>
        <w:rPr>
          <w:rFonts w:asciiTheme="minorHAnsi" w:eastAsiaTheme="minorEastAsia" w:hAnsiTheme="minorHAnsi"/>
          <w:noProof/>
          <w:sz w:val="21"/>
        </w:rPr>
      </w:pPr>
      <w:hyperlink w:anchor="_Toc116852409" w:history="1">
        <w:r w:rsidR="00582488" w:rsidRPr="00795628">
          <w:rPr>
            <w:rStyle w:val="af8"/>
            <w:noProof/>
          </w:rPr>
          <w:t xml:space="preserve">2.7 </w:t>
        </w:r>
        <w:r w:rsidR="00582488" w:rsidRPr="00795628">
          <w:rPr>
            <w:rStyle w:val="af8"/>
            <w:noProof/>
          </w:rPr>
          <w:t>现有工程环境防护距离落实情况</w:t>
        </w:r>
        <w:r w:rsidR="00582488">
          <w:rPr>
            <w:noProof/>
            <w:webHidden/>
          </w:rPr>
          <w:tab/>
        </w:r>
        <w:r w:rsidR="00582488">
          <w:rPr>
            <w:noProof/>
            <w:webHidden/>
          </w:rPr>
          <w:fldChar w:fldCharType="begin"/>
        </w:r>
        <w:r w:rsidR="00582488">
          <w:rPr>
            <w:noProof/>
            <w:webHidden/>
          </w:rPr>
          <w:instrText xml:space="preserve"> PAGEREF _Toc116852409 \h </w:instrText>
        </w:r>
        <w:r w:rsidR="00582488">
          <w:rPr>
            <w:noProof/>
            <w:webHidden/>
          </w:rPr>
        </w:r>
        <w:r w:rsidR="00582488">
          <w:rPr>
            <w:noProof/>
            <w:webHidden/>
          </w:rPr>
          <w:fldChar w:fldCharType="separate"/>
        </w:r>
        <w:r w:rsidR="00582488">
          <w:rPr>
            <w:noProof/>
            <w:webHidden/>
          </w:rPr>
          <w:t>- 61 -</w:t>
        </w:r>
        <w:r w:rsidR="00582488">
          <w:rPr>
            <w:noProof/>
            <w:webHidden/>
          </w:rPr>
          <w:fldChar w:fldCharType="end"/>
        </w:r>
      </w:hyperlink>
    </w:p>
    <w:p w14:paraId="08F961FC" w14:textId="3A6170DE" w:rsidR="00582488" w:rsidRDefault="00000000">
      <w:pPr>
        <w:pStyle w:val="TOC2"/>
        <w:tabs>
          <w:tab w:val="right" w:leader="dot" w:pos="8296"/>
        </w:tabs>
        <w:ind w:left="480" w:firstLine="480"/>
        <w:rPr>
          <w:rFonts w:asciiTheme="minorHAnsi" w:eastAsiaTheme="minorEastAsia" w:hAnsiTheme="minorHAnsi"/>
          <w:noProof/>
          <w:sz w:val="21"/>
        </w:rPr>
      </w:pPr>
      <w:hyperlink w:anchor="_Toc116852410" w:history="1">
        <w:r w:rsidR="00582488" w:rsidRPr="00795628">
          <w:rPr>
            <w:rStyle w:val="af8"/>
            <w:noProof/>
          </w:rPr>
          <w:t xml:space="preserve">2.8 </w:t>
        </w:r>
        <w:r w:rsidR="00582488" w:rsidRPr="00795628">
          <w:rPr>
            <w:rStyle w:val="af8"/>
            <w:noProof/>
          </w:rPr>
          <w:t>现有工程污染物排放总量情况</w:t>
        </w:r>
        <w:r w:rsidR="00582488">
          <w:rPr>
            <w:noProof/>
            <w:webHidden/>
          </w:rPr>
          <w:tab/>
        </w:r>
        <w:r w:rsidR="00582488">
          <w:rPr>
            <w:noProof/>
            <w:webHidden/>
          </w:rPr>
          <w:fldChar w:fldCharType="begin"/>
        </w:r>
        <w:r w:rsidR="00582488">
          <w:rPr>
            <w:noProof/>
            <w:webHidden/>
          </w:rPr>
          <w:instrText xml:space="preserve"> PAGEREF _Toc116852410 \h </w:instrText>
        </w:r>
        <w:r w:rsidR="00582488">
          <w:rPr>
            <w:noProof/>
            <w:webHidden/>
          </w:rPr>
        </w:r>
        <w:r w:rsidR="00582488">
          <w:rPr>
            <w:noProof/>
            <w:webHidden/>
          </w:rPr>
          <w:fldChar w:fldCharType="separate"/>
        </w:r>
        <w:r w:rsidR="00582488">
          <w:rPr>
            <w:noProof/>
            <w:webHidden/>
          </w:rPr>
          <w:t>- 62 -</w:t>
        </w:r>
        <w:r w:rsidR="00582488">
          <w:rPr>
            <w:noProof/>
            <w:webHidden/>
          </w:rPr>
          <w:fldChar w:fldCharType="end"/>
        </w:r>
      </w:hyperlink>
    </w:p>
    <w:p w14:paraId="6230C8ED" w14:textId="284CA368" w:rsidR="00582488" w:rsidRDefault="00000000">
      <w:pPr>
        <w:pStyle w:val="TOC2"/>
        <w:tabs>
          <w:tab w:val="right" w:leader="dot" w:pos="8296"/>
        </w:tabs>
        <w:ind w:left="480" w:firstLine="480"/>
        <w:rPr>
          <w:rFonts w:asciiTheme="minorHAnsi" w:eastAsiaTheme="minorEastAsia" w:hAnsiTheme="minorHAnsi"/>
          <w:noProof/>
          <w:sz w:val="21"/>
        </w:rPr>
      </w:pPr>
      <w:hyperlink w:anchor="_Toc116852411" w:history="1">
        <w:r w:rsidR="00582488" w:rsidRPr="00795628">
          <w:rPr>
            <w:rStyle w:val="af8"/>
            <w:noProof/>
          </w:rPr>
          <w:t xml:space="preserve">2.9 </w:t>
        </w:r>
        <w:r w:rsidR="00582488" w:rsidRPr="00795628">
          <w:rPr>
            <w:rStyle w:val="af8"/>
            <w:noProof/>
          </w:rPr>
          <w:t>现有工程主要环境问题及拟采取的</w:t>
        </w:r>
        <w:r w:rsidR="00582488" w:rsidRPr="00795628">
          <w:rPr>
            <w:rStyle w:val="af8"/>
            <w:noProof/>
          </w:rPr>
          <w:t>“</w:t>
        </w:r>
        <w:r w:rsidR="00582488" w:rsidRPr="00795628">
          <w:rPr>
            <w:rStyle w:val="af8"/>
            <w:noProof/>
          </w:rPr>
          <w:t>以新带老</w:t>
        </w:r>
        <w:r w:rsidR="00582488" w:rsidRPr="00795628">
          <w:rPr>
            <w:rStyle w:val="af8"/>
            <w:noProof/>
          </w:rPr>
          <w:t>”</w:t>
        </w:r>
        <w:r w:rsidR="00582488" w:rsidRPr="00795628">
          <w:rPr>
            <w:rStyle w:val="af8"/>
            <w:noProof/>
          </w:rPr>
          <w:t>措施</w:t>
        </w:r>
        <w:r w:rsidR="00582488">
          <w:rPr>
            <w:noProof/>
            <w:webHidden/>
          </w:rPr>
          <w:tab/>
        </w:r>
        <w:r w:rsidR="00582488">
          <w:rPr>
            <w:noProof/>
            <w:webHidden/>
          </w:rPr>
          <w:fldChar w:fldCharType="begin"/>
        </w:r>
        <w:r w:rsidR="00582488">
          <w:rPr>
            <w:noProof/>
            <w:webHidden/>
          </w:rPr>
          <w:instrText xml:space="preserve"> PAGEREF _Toc116852411 \h </w:instrText>
        </w:r>
        <w:r w:rsidR="00582488">
          <w:rPr>
            <w:noProof/>
            <w:webHidden/>
          </w:rPr>
        </w:r>
        <w:r w:rsidR="00582488">
          <w:rPr>
            <w:noProof/>
            <w:webHidden/>
          </w:rPr>
          <w:fldChar w:fldCharType="separate"/>
        </w:r>
        <w:r w:rsidR="00582488">
          <w:rPr>
            <w:noProof/>
            <w:webHidden/>
          </w:rPr>
          <w:t>- 62 -</w:t>
        </w:r>
        <w:r w:rsidR="00582488">
          <w:rPr>
            <w:noProof/>
            <w:webHidden/>
          </w:rPr>
          <w:fldChar w:fldCharType="end"/>
        </w:r>
      </w:hyperlink>
    </w:p>
    <w:p w14:paraId="049917C6" w14:textId="31C8EC5F" w:rsidR="00582488" w:rsidRDefault="00000000">
      <w:pPr>
        <w:pStyle w:val="TOC1"/>
        <w:tabs>
          <w:tab w:val="right" w:leader="dot" w:pos="8296"/>
        </w:tabs>
        <w:ind w:firstLine="480"/>
        <w:rPr>
          <w:rFonts w:asciiTheme="minorHAnsi" w:eastAsiaTheme="minorEastAsia" w:hAnsiTheme="minorHAnsi"/>
          <w:noProof/>
          <w:sz w:val="21"/>
        </w:rPr>
      </w:pPr>
      <w:hyperlink w:anchor="_Toc116852412" w:history="1">
        <w:r w:rsidR="00582488" w:rsidRPr="00795628">
          <w:rPr>
            <w:rStyle w:val="af8"/>
            <w:noProof/>
          </w:rPr>
          <w:t xml:space="preserve">3 </w:t>
        </w:r>
        <w:r w:rsidR="00582488" w:rsidRPr="00795628">
          <w:rPr>
            <w:rStyle w:val="af8"/>
            <w:noProof/>
          </w:rPr>
          <w:t>扩建项目概况</w:t>
        </w:r>
        <w:r w:rsidR="00582488">
          <w:rPr>
            <w:noProof/>
            <w:webHidden/>
          </w:rPr>
          <w:tab/>
        </w:r>
        <w:r w:rsidR="00582488">
          <w:rPr>
            <w:noProof/>
            <w:webHidden/>
          </w:rPr>
          <w:fldChar w:fldCharType="begin"/>
        </w:r>
        <w:r w:rsidR="00582488">
          <w:rPr>
            <w:noProof/>
            <w:webHidden/>
          </w:rPr>
          <w:instrText xml:space="preserve"> PAGEREF _Toc116852412 \h </w:instrText>
        </w:r>
        <w:r w:rsidR="00582488">
          <w:rPr>
            <w:noProof/>
            <w:webHidden/>
          </w:rPr>
        </w:r>
        <w:r w:rsidR="00582488">
          <w:rPr>
            <w:noProof/>
            <w:webHidden/>
          </w:rPr>
          <w:fldChar w:fldCharType="separate"/>
        </w:r>
        <w:r w:rsidR="00582488">
          <w:rPr>
            <w:noProof/>
            <w:webHidden/>
          </w:rPr>
          <w:t>- 63 -</w:t>
        </w:r>
        <w:r w:rsidR="00582488">
          <w:rPr>
            <w:noProof/>
            <w:webHidden/>
          </w:rPr>
          <w:fldChar w:fldCharType="end"/>
        </w:r>
      </w:hyperlink>
    </w:p>
    <w:p w14:paraId="0031BB16" w14:textId="30A547F0" w:rsidR="00582488" w:rsidRDefault="00000000">
      <w:pPr>
        <w:pStyle w:val="TOC2"/>
        <w:tabs>
          <w:tab w:val="right" w:leader="dot" w:pos="8296"/>
        </w:tabs>
        <w:ind w:left="480" w:firstLine="480"/>
        <w:rPr>
          <w:rFonts w:asciiTheme="minorHAnsi" w:eastAsiaTheme="minorEastAsia" w:hAnsiTheme="minorHAnsi"/>
          <w:noProof/>
          <w:sz w:val="21"/>
        </w:rPr>
      </w:pPr>
      <w:hyperlink w:anchor="_Toc116852413" w:history="1">
        <w:r w:rsidR="00582488" w:rsidRPr="00795628">
          <w:rPr>
            <w:rStyle w:val="af8"/>
            <w:noProof/>
          </w:rPr>
          <w:t xml:space="preserve">3.1 </w:t>
        </w:r>
        <w:r w:rsidR="00582488" w:rsidRPr="00795628">
          <w:rPr>
            <w:rStyle w:val="af8"/>
            <w:noProof/>
          </w:rPr>
          <w:t>扩建项目基本情况</w:t>
        </w:r>
        <w:r w:rsidR="00582488">
          <w:rPr>
            <w:noProof/>
            <w:webHidden/>
          </w:rPr>
          <w:tab/>
        </w:r>
        <w:r w:rsidR="00582488">
          <w:rPr>
            <w:noProof/>
            <w:webHidden/>
          </w:rPr>
          <w:fldChar w:fldCharType="begin"/>
        </w:r>
        <w:r w:rsidR="00582488">
          <w:rPr>
            <w:noProof/>
            <w:webHidden/>
          </w:rPr>
          <w:instrText xml:space="preserve"> PAGEREF _Toc116852413 \h </w:instrText>
        </w:r>
        <w:r w:rsidR="00582488">
          <w:rPr>
            <w:noProof/>
            <w:webHidden/>
          </w:rPr>
        </w:r>
        <w:r w:rsidR="00582488">
          <w:rPr>
            <w:noProof/>
            <w:webHidden/>
          </w:rPr>
          <w:fldChar w:fldCharType="separate"/>
        </w:r>
        <w:r w:rsidR="00582488">
          <w:rPr>
            <w:noProof/>
            <w:webHidden/>
          </w:rPr>
          <w:t>- 63 -</w:t>
        </w:r>
        <w:r w:rsidR="00582488">
          <w:rPr>
            <w:noProof/>
            <w:webHidden/>
          </w:rPr>
          <w:fldChar w:fldCharType="end"/>
        </w:r>
      </w:hyperlink>
    </w:p>
    <w:p w14:paraId="0EE2D84B" w14:textId="645B7872" w:rsidR="00582488" w:rsidRDefault="00000000">
      <w:pPr>
        <w:pStyle w:val="TOC2"/>
        <w:tabs>
          <w:tab w:val="right" w:leader="dot" w:pos="8296"/>
        </w:tabs>
        <w:ind w:left="480" w:firstLine="480"/>
        <w:rPr>
          <w:rFonts w:asciiTheme="minorHAnsi" w:eastAsiaTheme="minorEastAsia" w:hAnsiTheme="minorHAnsi"/>
          <w:noProof/>
          <w:sz w:val="21"/>
        </w:rPr>
      </w:pPr>
      <w:hyperlink w:anchor="_Toc116852414" w:history="1">
        <w:r w:rsidR="00582488" w:rsidRPr="00795628">
          <w:rPr>
            <w:rStyle w:val="af8"/>
            <w:noProof/>
          </w:rPr>
          <w:t xml:space="preserve">3.2 </w:t>
        </w:r>
        <w:r w:rsidR="00582488" w:rsidRPr="00795628">
          <w:rPr>
            <w:rStyle w:val="af8"/>
            <w:noProof/>
          </w:rPr>
          <w:t>项目组成</w:t>
        </w:r>
        <w:r w:rsidR="00582488">
          <w:rPr>
            <w:noProof/>
            <w:webHidden/>
          </w:rPr>
          <w:tab/>
        </w:r>
        <w:r w:rsidR="00582488">
          <w:rPr>
            <w:noProof/>
            <w:webHidden/>
          </w:rPr>
          <w:fldChar w:fldCharType="begin"/>
        </w:r>
        <w:r w:rsidR="00582488">
          <w:rPr>
            <w:noProof/>
            <w:webHidden/>
          </w:rPr>
          <w:instrText xml:space="preserve"> PAGEREF _Toc116852414 \h </w:instrText>
        </w:r>
        <w:r w:rsidR="00582488">
          <w:rPr>
            <w:noProof/>
            <w:webHidden/>
          </w:rPr>
        </w:r>
        <w:r w:rsidR="00582488">
          <w:rPr>
            <w:noProof/>
            <w:webHidden/>
          </w:rPr>
          <w:fldChar w:fldCharType="separate"/>
        </w:r>
        <w:r w:rsidR="00582488">
          <w:rPr>
            <w:noProof/>
            <w:webHidden/>
          </w:rPr>
          <w:t>- 63 -</w:t>
        </w:r>
        <w:r w:rsidR="00582488">
          <w:rPr>
            <w:noProof/>
            <w:webHidden/>
          </w:rPr>
          <w:fldChar w:fldCharType="end"/>
        </w:r>
      </w:hyperlink>
    </w:p>
    <w:p w14:paraId="2F90698D" w14:textId="4BB095B9" w:rsidR="00582488" w:rsidRDefault="00000000">
      <w:pPr>
        <w:pStyle w:val="TOC2"/>
        <w:tabs>
          <w:tab w:val="right" w:leader="dot" w:pos="8296"/>
        </w:tabs>
        <w:ind w:left="480" w:firstLine="480"/>
        <w:rPr>
          <w:rFonts w:asciiTheme="minorHAnsi" w:eastAsiaTheme="minorEastAsia" w:hAnsiTheme="minorHAnsi"/>
          <w:noProof/>
          <w:sz w:val="21"/>
        </w:rPr>
      </w:pPr>
      <w:hyperlink w:anchor="_Toc116852415" w:history="1">
        <w:r w:rsidR="00582488" w:rsidRPr="00795628">
          <w:rPr>
            <w:rStyle w:val="af8"/>
            <w:noProof/>
          </w:rPr>
          <w:t xml:space="preserve">3.3 </w:t>
        </w:r>
        <w:r w:rsidR="00582488" w:rsidRPr="00795628">
          <w:rPr>
            <w:rStyle w:val="af8"/>
            <w:noProof/>
          </w:rPr>
          <w:t>产品方案</w:t>
        </w:r>
        <w:r w:rsidR="00582488">
          <w:rPr>
            <w:noProof/>
            <w:webHidden/>
          </w:rPr>
          <w:tab/>
        </w:r>
        <w:r w:rsidR="00582488">
          <w:rPr>
            <w:noProof/>
            <w:webHidden/>
          </w:rPr>
          <w:fldChar w:fldCharType="begin"/>
        </w:r>
        <w:r w:rsidR="00582488">
          <w:rPr>
            <w:noProof/>
            <w:webHidden/>
          </w:rPr>
          <w:instrText xml:space="preserve"> PAGEREF _Toc116852415 \h </w:instrText>
        </w:r>
        <w:r w:rsidR="00582488">
          <w:rPr>
            <w:noProof/>
            <w:webHidden/>
          </w:rPr>
        </w:r>
        <w:r w:rsidR="00582488">
          <w:rPr>
            <w:noProof/>
            <w:webHidden/>
          </w:rPr>
          <w:fldChar w:fldCharType="separate"/>
        </w:r>
        <w:r w:rsidR="00582488">
          <w:rPr>
            <w:noProof/>
            <w:webHidden/>
          </w:rPr>
          <w:t>- 65 -</w:t>
        </w:r>
        <w:r w:rsidR="00582488">
          <w:rPr>
            <w:noProof/>
            <w:webHidden/>
          </w:rPr>
          <w:fldChar w:fldCharType="end"/>
        </w:r>
      </w:hyperlink>
    </w:p>
    <w:p w14:paraId="522DFFD3" w14:textId="5DA3BCD4" w:rsidR="00582488" w:rsidRDefault="00000000">
      <w:pPr>
        <w:pStyle w:val="TOC2"/>
        <w:tabs>
          <w:tab w:val="right" w:leader="dot" w:pos="8296"/>
        </w:tabs>
        <w:ind w:left="480" w:firstLine="480"/>
        <w:rPr>
          <w:rFonts w:asciiTheme="minorHAnsi" w:eastAsiaTheme="minorEastAsia" w:hAnsiTheme="minorHAnsi"/>
          <w:noProof/>
          <w:sz w:val="21"/>
        </w:rPr>
      </w:pPr>
      <w:hyperlink w:anchor="_Toc116852416" w:history="1">
        <w:r w:rsidR="00582488" w:rsidRPr="00795628">
          <w:rPr>
            <w:rStyle w:val="af8"/>
            <w:noProof/>
          </w:rPr>
          <w:t xml:space="preserve">3.4 </w:t>
        </w:r>
        <w:r w:rsidR="00582488" w:rsidRPr="00795628">
          <w:rPr>
            <w:rStyle w:val="af8"/>
            <w:noProof/>
          </w:rPr>
          <w:t>矿山总体布置</w:t>
        </w:r>
        <w:r w:rsidR="00582488">
          <w:rPr>
            <w:noProof/>
            <w:webHidden/>
          </w:rPr>
          <w:tab/>
        </w:r>
        <w:r w:rsidR="00582488">
          <w:rPr>
            <w:noProof/>
            <w:webHidden/>
          </w:rPr>
          <w:fldChar w:fldCharType="begin"/>
        </w:r>
        <w:r w:rsidR="00582488">
          <w:rPr>
            <w:noProof/>
            <w:webHidden/>
          </w:rPr>
          <w:instrText xml:space="preserve"> PAGEREF _Toc116852416 \h </w:instrText>
        </w:r>
        <w:r w:rsidR="00582488">
          <w:rPr>
            <w:noProof/>
            <w:webHidden/>
          </w:rPr>
        </w:r>
        <w:r w:rsidR="00582488">
          <w:rPr>
            <w:noProof/>
            <w:webHidden/>
          </w:rPr>
          <w:fldChar w:fldCharType="separate"/>
        </w:r>
        <w:r w:rsidR="00582488">
          <w:rPr>
            <w:noProof/>
            <w:webHidden/>
          </w:rPr>
          <w:t>- 65 -</w:t>
        </w:r>
        <w:r w:rsidR="00582488">
          <w:rPr>
            <w:noProof/>
            <w:webHidden/>
          </w:rPr>
          <w:fldChar w:fldCharType="end"/>
        </w:r>
      </w:hyperlink>
    </w:p>
    <w:p w14:paraId="49BC1725" w14:textId="7FC7180A" w:rsidR="00582488" w:rsidRDefault="00000000">
      <w:pPr>
        <w:pStyle w:val="TOC2"/>
        <w:tabs>
          <w:tab w:val="right" w:leader="dot" w:pos="8296"/>
        </w:tabs>
        <w:ind w:left="480" w:firstLine="480"/>
        <w:rPr>
          <w:rFonts w:asciiTheme="minorHAnsi" w:eastAsiaTheme="minorEastAsia" w:hAnsiTheme="minorHAnsi"/>
          <w:noProof/>
          <w:sz w:val="21"/>
        </w:rPr>
      </w:pPr>
      <w:hyperlink w:anchor="_Toc116852417" w:history="1">
        <w:r w:rsidR="00582488" w:rsidRPr="00795628">
          <w:rPr>
            <w:rStyle w:val="af8"/>
            <w:noProof/>
          </w:rPr>
          <w:t xml:space="preserve">3.5 </w:t>
        </w:r>
        <w:r w:rsidR="00582488" w:rsidRPr="00795628">
          <w:rPr>
            <w:rStyle w:val="af8"/>
            <w:noProof/>
          </w:rPr>
          <w:t>辅助工程</w:t>
        </w:r>
        <w:r w:rsidR="00582488">
          <w:rPr>
            <w:noProof/>
            <w:webHidden/>
          </w:rPr>
          <w:tab/>
        </w:r>
        <w:r w:rsidR="00582488">
          <w:rPr>
            <w:noProof/>
            <w:webHidden/>
          </w:rPr>
          <w:fldChar w:fldCharType="begin"/>
        </w:r>
        <w:r w:rsidR="00582488">
          <w:rPr>
            <w:noProof/>
            <w:webHidden/>
          </w:rPr>
          <w:instrText xml:space="preserve"> PAGEREF _Toc116852417 \h </w:instrText>
        </w:r>
        <w:r w:rsidR="00582488">
          <w:rPr>
            <w:noProof/>
            <w:webHidden/>
          </w:rPr>
        </w:r>
        <w:r w:rsidR="00582488">
          <w:rPr>
            <w:noProof/>
            <w:webHidden/>
          </w:rPr>
          <w:fldChar w:fldCharType="separate"/>
        </w:r>
        <w:r w:rsidR="00582488">
          <w:rPr>
            <w:noProof/>
            <w:webHidden/>
          </w:rPr>
          <w:t>- 66 -</w:t>
        </w:r>
        <w:r w:rsidR="00582488">
          <w:rPr>
            <w:noProof/>
            <w:webHidden/>
          </w:rPr>
          <w:fldChar w:fldCharType="end"/>
        </w:r>
      </w:hyperlink>
    </w:p>
    <w:p w14:paraId="4FD0C9F2" w14:textId="1E9119D7" w:rsidR="00582488" w:rsidRDefault="00000000">
      <w:pPr>
        <w:pStyle w:val="TOC2"/>
        <w:tabs>
          <w:tab w:val="right" w:leader="dot" w:pos="8296"/>
        </w:tabs>
        <w:ind w:left="480" w:firstLine="480"/>
        <w:rPr>
          <w:rFonts w:asciiTheme="minorHAnsi" w:eastAsiaTheme="minorEastAsia" w:hAnsiTheme="minorHAnsi"/>
          <w:noProof/>
          <w:sz w:val="21"/>
        </w:rPr>
      </w:pPr>
      <w:hyperlink w:anchor="_Toc116852418" w:history="1">
        <w:r w:rsidR="00582488" w:rsidRPr="00795628">
          <w:rPr>
            <w:rStyle w:val="af8"/>
            <w:noProof/>
          </w:rPr>
          <w:t xml:space="preserve">3.6 </w:t>
        </w:r>
        <w:r w:rsidR="00582488" w:rsidRPr="00795628">
          <w:rPr>
            <w:rStyle w:val="af8"/>
            <w:noProof/>
          </w:rPr>
          <w:t>基建工作量</w:t>
        </w:r>
        <w:r w:rsidR="00582488">
          <w:rPr>
            <w:noProof/>
            <w:webHidden/>
          </w:rPr>
          <w:tab/>
        </w:r>
        <w:r w:rsidR="00582488">
          <w:rPr>
            <w:noProof/>
            <w:webHidden/>
          </w:rPr>
          <w:fldChar w:fldCharType="begin"/>
        </w:r>
        <w:r w:rsidR="00582488">
          <w:rPr>
            <w:noProof/>
            <w:webHidden/>
          </w:rPr>
          <w:instrText xml:space="preserve"> PAGEREF _Toc116852418 \h </w:instrText>
        </w:r>
        <w:r w:rsidR="00582488">
          <w:rPr>
            <w:noProof/>
            <w:webHidden/>
          </w:rPr>
        </w:r>
        <w:r w:rsidR="00582488">
          <w:rPr>
            <w:noProof/>
            <w:webHidden/>
          </w:rPr>
          <w:fldChar w:fldCharType="separate"/>
        </w:r>
        <w:r w:rsidR="00582488">
          <w:rPr>
            <w:noProof/>
            <w:webHidden/>
          </w:rPr>
          <w:t>- 67 -</w:t>
        </w:r>
        <w:r w:rsidR="00582488">
          <w:rPr>
            <w:noProof/>
            <w:webHidden/>
          </w:rPr>
          <w:fldChar w:fldCharType="end"/>
        </w:r>
      </w:hyperlink>
    </w:p>
    <w:p w14:paraId="17E02B26" w14:textId="61DFA8FB" w:rsidR="00582488" w:rsidRDefault="00000000">
      <w:pPr>
        <w:pStyle w:val="TOC2"/>
        <w:tabs>
          <w:tab w:val="right" w:leader="dot" w:pos="8296"/>
        </w:tabs>
        <w:ind w:left="480" w:firstLine="480"/>
        <w:rPr>
          <w:rFonts w:asciiTheme="minorHAnsi" w:eastAsiaTheme="minorEastAsia" w:hAnsiTheme="minorHAnsi"/>
          <w:noProof/>
          <w:sz w:val="21"/>
        </w:rPr>
      </w:pPr>
      <w:hyperlink w:anchor="_Toc116852419" w:history="1">
        <w:r w:rsidR="00582488" w:rsidRPr="00795628">
          <w:rPr>
            <w:rStyle w:val="af8"/>
            <w:noProof/>
          </w:rPr>
          <w:t xml:space="preserve">3.7 </w:t>
        </w:r>
        <w:r w:rsidR="00582488" w:rsidRPr="00795628">
          <w:rPr>
            <w:rStyle w:val="af8"/>
            <w:noProof/>
          </w:rPr>
          <w:t>生产设备</w:t>
        </w:r>
        <w:r w:rsidR="00582488">
          <w:rPr>
            <w:noProof/>
            <w:webHidden/>
          </w:rPr>
          <w:tab/>
        </w:r>
        <w:r w:rsidR="00582488">
          <w:rPr>
            <w:noProof/>
            <w:webHidden/>
          </w:rPr>
          <w:fldChar w:fldCharType="begin"/>
        </w:r>
        <w:r w:rsidR="00582488">
          <w:rPr>
            <w:noProof/>
            <w:webHidden/>
          </w:rPr>
          <w:instrText xml:space="preserve"> PAGEREF _Toc116852419 \h </w:instrText>
        </w:r>
        <w:r w:rsidR="00582488">
          <w:rPr>
            <w:noProof/>
            <w:webHidden/>
          </w:rPr>
        </w:r>
        <w:r w:rsidR="00582488">
          <w:rPr>
            <w:noProof/>
            <w:webHidden/>
          </w:rPr>
          <w:fldChar w:fldCharType="separate"/>
        </w:r>
        <w:r w:rsidR="00582488">
          <w:rPr>
            <w:noProof/>
            <w:webHidden/>
          </w:rPr>
          <w:t>- 68 -</w:t>
        </w:r>
        <w:r w:rsidR="00582488">
          <w:rPr>
            <w:noProof/>
            <w:webHidden/>
          </w:rPr>
          <w:fldChar w:fldCharType="end"/>
        </w:r>
      </w:hyperlink>
    </w:p>
    <w:p w14:paraId="0DE4094E" w14:textId="4480CF0C" w:rsidR="00582488" w:rsidRDefault="00000000">
      <w:pPr>
        <w:pStyle w:val="TOC2"/>
        <w:tabs>
          <w:tab w:val="right" w:leader="dot" w:pos="8296"/>
        </w:tabs>
        <w:ind w:left="480" w:firstLine="480"/>
        <w:rPr>
          <w:rFonts w:asciiTheme="minorHAnsi" w:eastAsiaTheme="minorEastAsia" w:hAnsiTheme="minorHAnsi"/>
          <w:noProof/>
          <w:sz w:val="21"/>
        </w:rPr>
      </w:pPr>
      <w:hyperlink w:anchor="_Toc116852420" w:history="1">
        <w:r w:rsidR="00582488" w:rsidRPr="00795628">
          <w:rPr>
            <w:rStyle w:val="af8"/>
            <w:noProof/>
          </w:rPr>
          <w:t xml:space="preserve">3.8 </w:t>
        </w:r>
        <w:r w:rsidR="00582488" w:rsidRPr="00795628">
          <w:rPr>
            <w:rStyle w:val="af8"/>
            <w:noProof/>
          </w:rPr>
          <w:t>主要原辅材料及能源消耗</w:t>
        </w:r>
        <w:r w:rsidR="00582488">
          <w:rPr>
            <w:noProof/>
            <w:webHidden/>
          </w:rPr>
          <w:tab/>
        </w:r>
        <w:r w:rsidR="00582488">
          <w:rPr>
            <w:noProof/>
            <w:webHidden/>
          </w:rPr>
          <w:fldChar w:fldCharType="begin"/>
        </w:r>
        <w:r w:rsidR="00582488">
          <w:rPr>
            <w:noProof/>
            <w:webHidden/>
          </w:rPr>
          <w:instrText xml:space="preserve"> PAGEREF _Toc116852420 \h </w:instrText>
        </w:r>
        <w:r w:rsidR="00582488">
          <w:rPr>
            <w:noProof/>
            <w:webHidden/>
          </w:rPr>
        </w:r>
        <w:r w:rsidR="00582488">
          <w:rPr>
            <w:noProof/>
            <w:webHidden/>
          </w:rPr>
          <w:fldChar w:fldCharType="separate"/>
        </w:r>
        <w:r w:rsidR="00582488">
          <w:rPr>
            <w:noProof/>
            <w:webHidden/>
          </w:rPr>
          <w:t>- 69 -</w:t>
        </w:r>
        <w:r w:rsidR="00582488">
          <w:rPr>
            <w:noProof/>
            <w:webHidden/>
          </w:rPr>
          <w:fldChar w:fldCharType="end"/>
        </w:r>
      </w:hyperlink>
    </w:p>
    <w:p w14:paraId="0045A72B" w14:textId="07E31727" w:rsidR="00582488" w:rsidRDefault="00000000">
      <w:pPr>
        <w:pStyle w:val="TOC2"/>
        <w:tabs>
          <w:tab w:val="right" w:leader="dot" w:pos="8296"/>
        </w:tabs>
        <w:ind w:left="480" w:firstLine="480"/>
        <w:rPr>
          <w:rFonts w:asciiTheme="minorHAnsi" w:eastAsiaTheme="minorEastAsia" w:hAnsiTheme="minorHAnsi"/>
          <w:noProof/>
          <w:sz w:val="21"/>
        </w:rPr>
      </w:pPr>
      <w:hyperlink w:anchor="_Toc116852421" w:history="1">
        <w:r w:rsidR="00582488" w:rsidRPr="00795628">
          <w:rPr>
            <w:rStyle w:val="af8"/>
            <w:noProof/>
          </w:rPr>
          <w:t xml:space="preserve">3.9 </w:t>
        </w:r>
        <w:r w:rsidR="00582488" w:rsidRPr="00795628">
          <w:rPr>
            <w:rStyle w:val="af8"/>
            <w:noProof/>
          </w:rPr>
          <w:t>公用工程</w:t>
        </w:r>
        <w:r w:rsidR="00582488">
          <w:rPr>
            <w:noProof/>
            <w:webHidden/>
          </w:rPr>
          <w:tab/>
        </w:r>
        <w:r w:rsidR="00582488">
          <w:rPr>
            <w:noProof/>
            <w:webHidden/>
          </w:rPr>
          <w:fldChar w:fldCharType="begin"/>
        </w:r>
        <w:r w:rsidR="00582488">
          <w:rPr>
            <w:noProof/>
            <w:webHidden/>
          </w:rPr>
          <w:instrText xml:space="preserve"> PAGEREF _Toc116852421 \h </w:instrText>
        </w:r>
        <w:r w:rsidR="00582488">
          <w:rPr>
            <w:noProof/>
            <w:webHidden/>
          </w:rPr>
        </w:r>
        <w:r w:rsidR="00582488">
          <w:rPr>
            <w:noProof/>
            <w:webHidden/>
          </w:rPr>
          <w:fldChar w:fldCharType="separate"/>
        </w:r>
        <w:r w:rsidR="00582488">
          <w:rPr>
            <w:noProof/>
            <w:webHidden/>
          </w:rPr>
          <w:t>- 69 -</w:t>
        </w:r>
        <w:r w:rsidR="00582488">
          <w:rPr>
            <w:noProof/>
            <w:webHidden/>
          </w:rPr>
          <w:fldChar w:fldCharType="end"/>
        </w:r>
      </w:hyperlink>
    </w:p>
    <w:p w14:paraId="0B2AC815" w14:textId="23E7FE68" w:rsidR="00582488" w:rsidRDefault="00000000">
      <w:pPr>
        <w:pStyle w:val="TOC2"/>
        <w:tabs>
          <w:tab w:val="right" w:leader="dot" w:pos="8296"/>
        </w:tabs>
        <w:ind w:left="480" w:firstLine="480"/>
        <w:rPr>
          <w:rFonts w:asciiTheme="minorHAnsi" w:eastAsiaTheme="minorEastAsia" w:hAnsiTheme="minorHAnsi"/>
          <w:noProof/>
          <w:sz w:val="21"/>
        </w:rPr>
      </w:pPr>
      <w:hyperlink w:anchor="_Toc116852422" w:history="1">
        <w:r w:rsidR="00582488" w:rsidRPr="00795628">
          <w:rPr>
            <w:rStyle w:val="af8"/>
            <w:noProof/>
          </w:rPr>
          <w:t xml:space="preserve">3.10 </w:t>
        </w:r>
        <w:r w:rsidR="00582488" w:rsidRPr="00795628">
          <w:rPr>
            <w:rStyle w:val="af8"/>
            <w:noProof/>
          </w:rPr>
          <w:t>生产劳动组织</w:t>
        </w:r>
        <w:r w:rsidR="00582488">
          <w:rPr>
            <w:noProof/>
            <w:webHidden/>
          </w:rPr>
          <w:tab/>
        </w:r>
        <w:r w:rsidR="00582488">
          <w:rPr>
            <w:noProof/>
            <w:webHidden/>
          </w:rPr>
          <w:fldChar w:fldCharType="begin"/>
        </w:r>
        <w:r w:rsidR="00582488">
          <w:rPr>
            <w:noProof/>
            <w:webHidden/>
          </w:rPr>
          <w:instrText xml:space="preserve"> PAGEREF _Toc116852422 \h </w:instrText>
        </w:r>
        <w:r w:rsidR="00582488">
          <w:rPr>
            <w:noProof/>
            <w:webHidden/>
          </w:rPr>
        </w:r>
        <w:r w:rsidR="00582488">
          <w:rPr>
            <w:noProof/>
            <w:webHidden/>
          </w:rPr>
          <w:fldChar w:fldCharType="separate"/>
        </w:r>
        <w:r w:rsidR="00582488">
          <w:rPr>
            <w:noProof/>
            <w:webHidden/>
          </w:rPr>
          <w:t>- 70 -</w:t>
        </w:r>
        <w:r w:rsidR="00582488">
          <w:rPr>
            <w:noProof/>
            <w:webHidden/>
          </w:rPr>
          <w:fldChar w:fldCharType="end"/>
        </w:r>
      </w:hyperlink>
    </w:p>
    <w:p w14:paraId="034A8E99" w14:textId="54E6EB3E" w:rsidR="00582488" w:rsidRDefault="00000000">
      <w:pPr>
        <w:pStyle w:val="TOC2"/>
        <w:tabs>
          <w:tab w:val="right" w:leader="dot" w:pos="8296"/>
        </w:tabs>
        <w:ind w:left="480" w:firstLine="480"/>
        <w:rPr>
          <w:rFonts w:asciiTheme="minorHAnsi" w:eastAsiaTheme="minorEastAsia" w:hAnsiTheme="minorHAnsi"/>
          <w:noProof/>
          <w:sz w:val="21"/>
        </w:rPr>
      </w:pPr>
      <w:hyperlink w:anchor="_Toc116852423" w:history="1">
        <w:r w:rsidR="00582488" w:rsidRPr="00795628">
          <w:rPr>
            <w:rStyle w:val="af8"/>
            <w:noProof/>
          </w:rPr>
          <w:t xml:space="preserve">3.11 </w:t>
        </w:r>
        <w:r w:rsidR="00582488" w:rsidRPr="00795628">
          <w:rPr>
            <w:rStyle w:val="af8"/>
            <w:noProof/>
          </w:rPr>
          <w:t>基建工期</w:t>
        </w:r>
        <w:r w:rsidR="00582488">
          <w:rPr>
            <w:noProof/>
            <w:webHidden/>
          </w:rPr>
          <w:tab/>
        </w:r>
        <w:r w:rsidR="00582488">
          <w:rPr>
            <w:noProof/>
            <w:webHidden/>
          </w:rPr>
          <w:fldChar w:fldCharType="begin"/>
        </w:r>
        <w:r w:rsidR="00582488">
          <w:rPr>
            <w:noProof/>
            <w:webHidden/>
          </w:rPr>
          <w:instrText xml:space="preserve"> PAGEREF _Toc116852423 \h </w:instrText>
        </w:r>
        <w:r w:rsidR="00582488">
          <w:rPr>
            <w:noProof/>
            <w:webHidden/>
          </w:rPr>
        </w:r>
        <w:r w:rsidR="00582488">
          <w:rPr>
            <w:noProof/>
            <w:webHidden/>
          </w:rPr>
          <w:fldChar w:fldCharType="separate"/>
        </w:r>
        <w:r w:rsidR="00582488">
          <w:rPr>
            <w:noProof/>
            <w:webHidden/>
          </w:rPr>
          <w:t>- 70 -</w:t>
        </w:r>
        <w:r w:rsidR="00582488">
          <w:rPr>
            <w:noProof/>
            <w:webHidden/>
          </w:rPr>
          <w:fldChar w:fldCharType="end"/>
        </w:r>
      </w:hyperlink>
    </w:p>
    <w:p w14:paraId="5E4D3194" w14:textId="0DC6A75E" w:rsidR="00582488" w:rsidRDefault="00000000">
      <w:pPr>
        <w:pStyle w:val="TOC2"/>
        <w:tabs>
          <w:tab w:val="right" w:leader="dot" w:pos="8296"/>
        </w:tabs>
        <w:ind w:left="480" w:firstLine="480"/>
        <w:rPr>
          <w:rFonts w:asciiTheme="minorHAnsi" w:eastAsiaTheme="minorEastAsia" w:hAnsiTheme="minorHAnsi"/>
          <w:noProof/>
          <w:sz w:val="21"/>
        </w:rPr>
      </w:pPr>
      <w:hyperlink w:anchor="_Toc116852424" w:history="1">
        <w:r w:rsidR="00582488" w:rsidRPr="00795628">
          <w:rPr>
            <w:rStyle w:val="af8"/>
            <w:noProof/>
          </w:rPr>
          <w:t xml:space="preserve">3.12 </w:t>
        </w:r>
        <w:r w:rsidR="00582488" w:rsidRPr="00795628">
          <w:rPr>
            <w:rStyle w:val="af8"/>
            <w:noProof/>
          </w:rPr>
          <w:t>工程综合技术经济指标</w:t>
        </w:r>
        <w:r w:rsidR="00582488">
          <w:rPr>
            <w:noProof/>
            <w:webHidden/>
          </w:rPr>
          <w:tab/>
        </w:r>
        <w:r w:rsidR="00582488">
          <w:rPr>
            <w:noProof/>
            <w:webHidden/>
          </w:rPr>
          <w:fldChar w:fldCharType="begin"/>
        </w:r>
        <w:r w:rsidR="00582488">
          <w:rPr>
            <w:noProof/>
            <w:webHidden/>
          </w:rPr>
          <w:instrText xml:space="preserve"> PAGEREF _Toc116852424 \h </w:instrText>
        </w:r>
        <w:r w:rsidR="00582488">
          <w:rPr>
            <w:noProof/>
            <w:webHidden/>
          </w:rPr>
        </w:r>
        <w:r w:rsidR="00582488">
          <w:rPr>
            <w:noProof/>
            <w:webHidden/>
          </w:rPr>
          <w:fldChar w:fldCharType="separate"/>
        </w:r>
        <w:r w:rsidR="00582488">
          <w:rPr>
            <w:noProof/>
            <w:webHidden/>
          </w:rPr>
          <w:t>- 70 -</w:t>
        </w:r>
        <w:r w:rsidR="00582488">
          <w:rPr>
            <w:noProof/>
            <w:webHidden/>
          </w:rPr>
          <w:fldChar w:fldCharType="end"/>
        </w:r>
      </w:hyperlink>
    </w:p>
    <w:p w14:paraId="5273D994" w14:textId="5EA5A752" w:rsidR="00582488" w:rsidRDefault="00000000">
      <w:pPr>
        <w:pStyle w:val="TOC1"/>
        <w:tabs>
          <w:tab w:val="right" w:leader="dot" w:pos="8296"/>
        </w:tabs>
        <w:ind w:firstLine="480"/>
        <w:rPr>
          <w:rFonts w:asciiTheme="minorHAnsi" w:eastAsiaTheme="minorEastAsia" w:hAnsiTheme="minorHAnsi"/>
          <w:noProof/>
          <w:sz w:val="21"/>
        </w:rPr>
      </w:pPr>
      <w:hyperlink w:anchor="_Toc116852425" w:history="1">
        <w:r w:rsidR="00582488" w:rsidRPr="00795628">
          <w:rPr>
            <w:rStyle w:val="af8"/>
            <w:noProof/>
          </w:rPr>
          <w:t xml:space="preserve">4 </w:t>
        </w:r>
        <w:r w:rsidR="00582488" w:rsidRPr="00795628">
          <w:rPr>
            <w:rStyle w:val="af8"/>
            <w:noProof/>
          </w:rPr>
          <w:t>工程分析</w:t>
        </w:r>
        <w:r w:rsidR="00582488">
          <w:rPr>
            <w:noProof/>
            <w:webHidden/>
          </w:rPr>
          <w:tab/>
        </w:r>
        <w:r w:rsidR="00582488">
          <w:rPr>
            <w:noProof/>
            <w:webHidden/>
          </w:rPr>
          <w:fldChar w:fldCharType="begin"/>
        </w:r>
        <w:r w:rsidR="00582488">
          <w:rPr>
            <w:noProof/>
            <w:webHidden/>
          </w:rPr>
          <w:instrText xml:space="preserve"> PAGEREF _Toc116852425 \h </w:instrText>
        </w:r>
        <w:r w:rsidR="00582488">
          <w:rPr>
            <w:noProof/>
            <w:webHidden/>
          </w:rPr>
        </w:r>
        <w:r w:rsidR="00582488">
          <w:rPr>
            <w:noProof/>
            <w:webHidden/>
          </w:rPr>
          <w:fldChar w:fldCharType="separate"/>
        </w:r>
        <w:r w:rsidR="00582488">
          <w:rPr>
            <w:noProof/>
            <w:webHidden/>
          </w:rPr>
          <w:t>- 73 -</w:t>
        </w:r>
        <w:r w:rsidR="00582488">
          <w:rPr>
            <w:noProof/>
            <w:webHidden/>
          </w:rPr>
          <w:fldChar w:fldCharType="end"/>
        </w:r>
      </w:hyperlink>
    </w:p>
    <w:p w14:paraId="416EF269" w14:textId="498A9B03" w:rsidR="00582488" w:rsidRDefault="00000000">
      <w:pPr>
        <w:pStyle w:val="TOC2"/>
        <w:tabs>
          <w:tab w:val="right" w:leader="dot" w:pos="8296"/>
        </w:tabs>
        <w:ind w:left="480" w:firstLine="480"/>
        <w:rPr>
          <w:rFonts w:asciiTheme="minorHAnsi" w:eastAsiaTheme="minorEastAsia" w:hAnsiTheme="minorHAnsi"/>
          <w:noProof/>
          <w:sz w:val="21"/>
        </w:rPr>
      </w:pPr>
      <w:hyperlink w:anchor="_Toc116852426" w:history="1">
        <w:r w:rsidR="00582488" w:rsidRPr="00795628">
          <w:rPr>
            <w:rStyle w:val="af8"/>
            <w:noProof/>
          </w:rPr>
          <w:t xml:space="preserve">4.1 </w:t>
        </w:r>
        <w:r w:rsidR="00582488" w:rsidRPr="00795628">
          <w:rPr>
            <w:rStyle w:val="af8"/>
            <w:noProof/>
          </w:rPr>
          <w:t>资源储量及矿石工业指标分析</w:t>
        </w:r>
        <w:r w:rsidR="00582488">
          <w:rPr>
            <w:noProof/>
            <w:webHidden/>
          </w:rPr>
          <w:tab/>
        </w:r>
        <w:r w:rsidR="00582488">
          <w:rPr>
            <w:noProof/>
            <w:webHidden/>
          </w:rPr>
          <w:fldChar w:fldCharType="begin"/>
        </w:r>
        <w:r w:rsidR="00582488">
          <w:rPr>
            <w:noProof/>
            <w:webHidden/>
          </w:rPr>
          <w:instrText xml:space="preserve"> PAGEREF _Toc116852426 \h </w:instrText>
        </w:r>
        <w:r w:rsidR="00582488">
          <w:rPr>
            <w:noProof/>
            <w:webHidden/>
          </w:rPr>
        </w:r>
        <w:r w:rsidR="00582488">
          <w:rPr>
            <w:noProof/>
            <w:webHidden/>
          </w:rPr>
          <w:fldChar w:fldCharType="separate"/>
        </w:r>
        <w:r w:rsidR="00582488">
          <w:rPr>
            <w:noProof/>
            <w:webHidden/>
          </w:rPr>
          <w:t>- 73 -</w:t>
        </w:r>
        <w:r w:rsidR="00582488">
          <w:rPr>
            <w:noProof/>
            <w:webHidden/>
          </w:rPr>
          <w:fldChar w:fldCharType="end"/>
        </w:r>
      </w:hyperlink>
    </w:p>
    <w:p w14:paraId="58567258" w14:textId="1B086EB4" w:rsidR="00582488" w:rsidRDefault="00000000">
      <w:pPr>
        <w:pStyle w:val="TOC2"/>
        <w:tabs>
          <w:tab w:val="right" w:leader="dot" w:pos="8296"/>
        </w:tabs>
        <w:ind w:left="480" w:firstLine="480"/>
        <w:rPr>
          <w:rFonts w:asciiTheme="minorHAnsi" w:eastAsiaTheme="minorEastAsia" w:hAnsiTheme="minorHAnsi"/>
          <w:noProof/>
          <w:sz w:val="21"/>
        </w:rPr>
      </w:pPr>
      <w:hyperlink w:anchor="_Toc116852427" w:history="1">
        <w:r w:rsidR="00582488" w:rsidRPr="00795628">
          <w:rPr>
            <w:rStyle w:val="af8"/>
            <w:noProof/>
          </w:rPr>
          <w:t xml:space="preserve">4.2 </w:t>
        </w:r>
        <w:r w:rsidR="00582488" w:rsidRPr="00795628">
          <w:rPr>
            <w:rStyle w:val="af8"/>
            <w:noProof/>
          </w:rPr>
          <w:t>开采工艺分析</w:t>
        </w:r>
        <w:r w:rsidR="00582488">
          <w:rPr>
            <w:noProof/>
            <w:webHidden/>
          </w:rPr>
          <w:tab/>
        </w:r>
        <w:r w:rsidR="00582488">
          <w:rPr>
            <w:noProof/>
            <w:webHidden/>
          </w:rPr>
          <w:fldChar w:fldCharType="begin"/>
        </w:r>
        <w:r w:rsidR="00582488">
          <w:rPr>
            <w:noProof/>
            <w:webHidden/>
          </w:rPr>
          <w:instrText xml:space="preserve"> PAGEREF _Toc116852427 \h </w:instrText>
        </w:r>
        <w:r w:rsidR="00582488">
          <w:rPr>
            <w:noProof/>
            <w:webHidden/>
          </w:rPr>
        </w:r>
        <w:r w:rsidR="00582488">
          <w:rPr>
            <w:noProof/>
            <w:webHidden/>
          </w:rPr>
          <w:fldChar w:fldCharType="separate"/>
        </w:r>
        <w:r w:rsidR="00582488">
          <w:rPr>
            <w:noProof/>
            <w:webHidden/>
          </w:rPr>
          <w:t>- 74 -</w:t>
        </w:r>
        <w:r w:rsidR="00582488">
          <w:rPr>
            <w:noProof/>
            <w:webHidden/>
          </w:rPr>
          <w:fldChar w:fldCharType="end"/>
        </w:r>
      </w:hyperlink>
    </w:p>
    <w:p w14:paraId="076D8FC3" w14:textId="5F04099B" w:rsidR="00582488" w:rsidRDefault="00000000">
      <w:pPr>
        <w:pStyle w:val="TOC2"/>
        <w:tabs>
          <w:tab w:val="right" w:leader="dot" w:pos="8296"/>
        </w:tabs>
        <w:ind w:left="480" w:firstLine="480"/>
        <w:rPr>
          <w:rFonts w:asciiTheme="minorHAnsi" w:eastAsiaTheme="minorEastAsia" w:hAnsiTheme="minorHAnsi"/>
          <w:noProof/>
          <w:sz w:val="21"/>
        </w:rPr>
      </w:pPr>
      <w:hyperlink w:anchor="_Toc116852428" w:history="1">
        <w:r w:rsidR="00582488" w:rsidRPr="00795628">
          <w:rPr>
            <w:rStyle w:val="af8"/>
            <w:noProof/>
          </w:rPr>
          <w:t xml:space="preserve">4.3 </w:t>
        </w:r>
        <w:r w:rsidR="00582488" w:rsidRPr="00795628">
          <w:rPr>
            <w:rStyle w:val="af8"/>
            <w:noProof/>
          </w:rPr>
          <w:t>工艺流程及产污分析</w:t>
        </w:r>
        <w:r w:rsidR="00582488">
          <w:rPr>
            <w:noProof/>
            <w:webHidden/>
          </w:rPr>
          <w:tab/>
        </w:r>
        <w:r w:rsidR="00582488">
          <w:rPr>
            <w:noProof/>
            <w:webHidden/>
          </w:rPr>
          <w:fldChar w:fldCharType="begin"/>
        </w:r>
        <w:r w:rsidR="00582488">
          <w:rPr>
            <w:noProof/>
            <w:webHidden/>
          </w:rPr>
          <w:instrText xml:space="preserve"> PAGEREF _Toc116852428 \h </w:instrText>
        </w:r>
        <w:r w:rsidR="00582488">
          <w:rPr>
            <w:noProof/>
            <w:webHidden/>
          </w:rPr>
        </w:r>
        <w:r w:rsidR="00582488">
          <w:rPr>
            <w:noProof/>
            <w:webHidden/>
          </w:rPr>
          <w:fldChar w:fldCharType="separate"/>
        </w:r>
        <w:r w:rsidR="00582488">
          <w:rPr>
            <w:noProof/>
            <w:webHidden/>
          </w:rPr>
          <w:t>- 77 -</w:t>
        </w:r>
        <w:r w:rsidR="00582488">
          <w:rPr>
            <w:noProof/>
            <w:webHidden/>
          </w:rPr>
          <w:fldChar w:fldCharType="end"/>
        </w:r>
      </w:hyperlink>
    </w:p>
    <w:p w14:paraId="1130CDA3" w14:textId="7C004DD6" w:rsidR="00582488" w:rsidRDefault="00000000">
      <w:pPr>
        <w:pStyle w:val="TOC2"/>
        <w:tabs>
          <w:tab w:val="right" w:leader="dot" w:pos="8296"/>
        </w:tabs>
        <w:ind w:left="480" w:firstLine="480"/>
        <w:rPr>
          <w:rFonts w:asciiTheme="minorHAnsi" w:eastAsiaTheme="minorEastAsia" w:hAnsiTheme="minorHAnsi"/>
          <w:noProof/>
          <w:sz w:val="21"/>
        </w:rPr>
      </w:pPr>
      <w:hyperlink w:anchor="_Toc116852429" w:history="1">
        <w:r w:rsidR="00582488" w:rsidRPr="00795628">
          <w:rPr>
            <w:rStyle w:val="af8"/>
            <w:noProof/>
          </w:rPr>
          <w:t xml:space="preserve">4.4 </w:t>
        </w:r>
        <w:r w:rsidR="00582488" w:rsidRPr="00795628">
          <w:rPr>
            <w:rStyle w:val="af8"/>
            <w:noProof/>
          </w:rPr>
          <w:t>水平衡</w:t>
        </w:r>
        <w:r w:rsidR="00582488">
          <w:rPr>
            <w:noProof/>
            <w:webHidden/>
          </w:rPr>
          <w:tab/>
        </w:r>
        <w:r w:rsidR="00582488">
          <w:rPr>
            <w:noProof/>
            <w:webHidden/>
          </w:rPr>
          <w:fldChar w:fldCharType="begin"/>
        </w:r>
        <w:r w:rsidR="00582488">
          <w:rPr>
            <w:noProof/>
            <w:webHidden/>
          </w:rPr>
          <w:instrText xml:space="preserve"> PAGEREF _Toc116852429 \h </w:instrText>
        </w:r>
        <w:r w:rsidR="00582488">
          <w:rPr>
            <w:noProof/>
            <w:webHidden/>
          </w:rPr>
        </w:r>
        <w:r w:rsidR="00582488">
          <w:rPr>
            <w:noProof/>
            <w:webHidden/>
          </w:rPr>
          <w:fldChar w:fldCharType="separate"/>
        </w:r>
        <w:r w:rsidR="00582488">
          <w:rPr>
            <w:noProof/>
            <w:webHidden/>
          </w:rPr>
          <w:t>- 79 -</w:t>
        </w:r>
        <w:r w:rsidR="00582488">
          <w:rPr>
            <w:noProof/>
            <w:webHidden/>
          </w:rPr>
          <w:fldChar w:fldCharType="end"/>
        </w:r>
      </w:hyperlink>
    </w:p>
    <w:p w14:paraId="184D969F" w14:textId="59F47895" w:rsidR="00582488" w:rsidRDefault="00000000">
      <w:pPr>
        <w:pStyle w:val="TOC2"/>
        <w:tabs>
          <w:tab w:val="right" w:leader="dot" w:pos="8296"/>
        </w:tabs>
        <w:ind w:left="480" w:firstLine="480"/>
        <w:rPr>
          <w:rFonts w:asciiTheme="minorHAnsi" w:eastAsiaTheme="minorEastAsia" w:hAnsiTheme="minorHAnsi"/>
          <w:noProof/>
          <w:sz w:val="21"/>
        </w:rPr>
      </w:pPr>
      <w:hyperlink w:anchor="_Toc116852430" w:history="1">
        <w:r w:rsidR="00582488" w:rsidRPr="00795628">
          <w:rPr>
            <w:rStyle w:val="af8"/>
            <w:noProof/>
          </w:rPr>
          <w:t xml:space="preserve">4.5 </w:t>
        </w:r>
        <w:r w:rsidR="00582488" w:rsidRPr="00795628">
          <w:rPr>
            <w:rStyle w:val="af8"/>
            <w:noProof/>
          </w:rPr>
          <w:t>施工期主要污染源分析</w:t>
        </w:r>
        <w:r w:rsidR="00582488">
          <w:rPr>
            <w:noProof/>
            <w:webHidden/>
          </w:rPr>
          <w:tab/>
        </w:r>
        <w:r w:rsidR="00582488">
          <w:rPr>
            <w:noProof/>
            <w:webHidden/>
          </w:rPr>
          <w:fldChar w:fldCharType="begin"/>
        </w:r>
        <w:r w:rsidR="00582488">
          <w:rPr>
            <w:noProof/>
            <w:webHidden/>
          </w:rPr>
          <w:instrText xml:space="preserve"> PAGEREF _Toc116852430 \h </w:instrText>
        </w:r>
        <w:r w:rsidR="00582488">
          <w:rPr>
            <w:noProof/>
            <w:webHidden/>
          </w:rPr>
        </w:r>
        <w:r w:rsidR="00582488">
          <w:rPr>
            <w:noProof/>
            <w:webHidden/>
          </w:rPr>
          <w:fldChar w:fldCharType="separate"/>
        </w:r>
        <w:r w:rsidR="00582488">
          <w:rPr>
            <w:noProof/>
            <w:webHidden/>
          </w:rPr>
          <w:t>- 82 -</w:t>
        </w:r>
        <w:r w:rsidR="00582488">
          <w:rPr>
            <w:noProof/>
            <w:webHidden/>
          </w:rPr>
          <w:fldChar w:fldCharType="end"/>
        </w:r>
      </w:hyperlink>
    </w:p>
    <w:p w14:paraId="73981246" w14:textId="3D51C7DA" w:rsidR="00582488" w:rsidRDefault="00000000">
      <w:pPr>
        <w:pStyle w:val="TOC2"/>
        <w:tabs>
          <w:tab w:val="right" w:leader="dot" w:pos="8296"/>
        </w:tabs>
        <w:ind w:left="480" w:firstLine="480"/>
        <w:rPr>
          <w:rFonts w:asciiTheme="minorHAnsi" w:eastAsiaTheme="minorEastAsia" w:hAnsiTheme="minorHAnsi"/>
          <w:noProof/>
          <w:sz w:val="21"/>
        </w:rPr>
      </w:pPr>
      <w:hyperlink w:anchor="_Toc116852431" w:history="1">
        <w:r w:rsidR="00582488" w:rsidRPr="00795628">
          <w:rPr>
            <w:rStyle w:val="af8"/>
            <w:noProof/>
          </w:rPr>
          <w:t xml:space="preserve">4.6 </w:t>
        </w:r>
        <w:r w:rsidR="00582488" w:rsidRPr="00795628">
          <w:rPr>
            <w:rStyle w:val="af8"/>
            <w:noProof/>
          </w:rPr>
          <w:t>运营期主要污染源分析</w:t>
        </w:r>
        <w:r w:rsidR="00582488">
          <w:rPr>
            <w:noProof/>
            <w:webHidden/>
          </w:rPr>
          <w:tab/>
        </w:r>
        <w:r w:rsidR="00582488">
          <w:rPr>
            <w:noProof/>
            <w:webHidden/>
          </w:rPr>
          <w:fldChar w:fldCharType="begin"/>
        </w:r>
        <w:r w:rsidR="00582488">
          <w:rPr>
            <w:noProof/>
            <w:webHidden/>
          </w:rPr>
          <w:instrText xml:space="preserve"> PAGEREF _Toc116852431 \h </w:instrText>
        </w:r>
        <w:r w:rsidR="00582488">
          <w:rPr>
            <w:noProof/>
            <w:webHidden/>
          </w:rPr>
        </w:r>
        <w:r w:rsidR="00582488">
          <w:rPr>
            <w:noProof/>
            <w:webHidden/>
          </w:rPr>
          <w:fldChar w:fldCharType="separate"/>
        </w:r>
        <w:r w:rsidR="00582488">
          <w:rPr>
            <w:noProof/>
            <w:webHidden/>
          </w:rPr>
          <w:t>- 85 -</w:t>
        </w:r>
        <w:r w:rsidR="00582488">
          <w:rPr>
            <w:noProof/>
            <w:webHidden/>
          </w:rPr>
          <w:fldChar w:fldCharType="end"/>
        </w:r>
      </w:hyperlink>
    </w:p>
    <w:p w14:paraId="2C01F055" w14:textId="50CEC84B" w:rsidR="00582488" w:rsidRDefault="00000000">
      <w:pPr>
        <w:pStyle w:val="TOC1"/>
        <w:tabs>
          <w:tab w:val="right" w:leader="dot" w:pos="8296"/>
        </w:tabs>
        <w:ind w:firstLine="480"/>
        <w:rPr>
          <w:rFonts w:asciiTheme="minorHAnsi" w:eastAsiaTheme="minorEastAsia" w:hAnsiTheme="minorHAnsi"/>
          <w:noProof/>
          <w:sz w:val="21"/>
        </w:rPr>
      </w:pPr>
      <w:hyperlink w:anchor="_Toc116852432" w:history="1">
        <w:r w:rsidR="00582488" w:rsidRPr="00795628">
          <w:rPr>
            <w:rStyle w:val="af8"/>
            <w:noProof/>
          </w:rPr>
          <w:t xml:space="preserve">5 </w:t>
        </w:r>
        <w:r w:rsidR="00582488" w:rsidRPr="00795628">
          <w:rPr>
            <w:rStyle w:val="af8"/>
            <w:noProof/>
          </w:rPr>
          <w:t>建设项目区域环境概况</w:t>
        </w:r>
        <w:r w:rsidR="00582488">
          <w:rPr>
            <w:noProof/>
            <w:webHidden/>
          </w:rPr>
          <w:tab/>
        </w:r>
        <w:r w:rsidR="00582488">
          <w:rPr>
            <w:noProof/>
            <w:webHidden/>
          </w:rPr>
          <w:fldChar w:fldCharType="begin"/>
        </w:r>
        <w:r w:rsidR="00582488">
          <w:rPr>
            <w:noProof/>
            <w:webHidden/>
          </w:rPr>
          <w:instrText xml:space="preserve"> PAGEREF _Toc116852432 \h </w:instrText>
        </w:r>
        <w:r w:rsidR="00582488">
          <w:rPr>
            <w:noProof/>
            <w:webHidden/>
          </w:rPr>
        </w:r>
        <w:r w:rsidR="00582488">
          <w:rPr>
            <w:noProof/>
            <w:webHidden/>
          </w:rPr>
          <w:fldChar w:fldCharType="separate"/>
        </w:r>
        <w:r w:rsidR="00582488">
          <w:rPr>
            <w:noProof/>
            <w:webHidden/>
          </w:rPr>
          <w:t>- 95 -</w:t>
        </w:r>
        <w:r w:rsidR="00582488">
          <w:rPr>
            <w:noProof/>
            <w:webHidden/>
          </w:rPr>
          <w:fldChar w:fldCharType="end"/>
        </w:r>
      </w:hyperlink>
    </w:p>
    <w:p w14:paraId="616DABBE" w14:textId="45521E2F" w:rsidR="00582488" w:rsidRDefault="00000000">
      <w:pPr>
        <w:pStyle w:val="TOC2"/>
        <w:tabs>
          <w:tab w:val="right" w:leader="dot" w:pos="8296"/>
        </w:tabs>
        <w:ind w:left="480" w:firstLine="480"/>
        <w:rPr>
          <w:rFonts w:asciiTheme="minorHAnsi" w:eastAsiaTheme="minorEastAsia" w:hAnsiTheme="minorHAnsi"/>
          <w:noProof/>
          <w:sz w:val="21"/>
        </w:rPr>
      </w:pPr>
      <w:hyperlink w:anchor="_Toc116852433" w:history="1">
        <w:r w:rsidR="00582488" w:rsidRPr="00795628">
          <w:rPr>
            <w:rStyle w:val="af8"/>
            <w:noProof/>
          </w:rPr>
          <w:t xml:space="preserve">5.1 </w:t>
        </w:r>
        <w:r w:rsidR="00582488" w:rsidRPr="00795628">
          <w:rPr>
            <w:rStyle w:val="af8"/>
            <w:noProof/>
          </w:rPr>
          <w:t>自然环境概况</w:t>
        </w:r>
        <w:r w:rsidR="00582488">
          <w:rPr>
            <w:noProof/>
            <w:webHidden/>
          </w:rPr>
          <w:tab/>
        </w:r>
        <w:r w:rsidR="00582488">
          <w:rPr>
            <w:noProof/>
            <w:webHidden/>
          </w:rPr>
          <w:fldChar w:fldCharType="begin"/>
        </w:r>
        <w:r w:rsidR="00582488">
          <w:rPr>
            <w:noProof/>
            <w:webHidden/>
          </w:rPr>
          <w:instrText xml:space="preserve"> PAGEREF _Toc116852433 \h </w:instrText>
        </w:r>
        <w:r w:rsidR="00582488">
          <w:rPr>
            <w:noProof/>
            <w:webHidden/>
          </w:rPr>
        </w:r>
        <w:r w:rsidR="00582488">
          <w:rPr>
            <w:noProof/>
            <w:webHidden/>
          </w:rPr>
          <w:fldChar w:fldCharType="separate"/>
        </w:r>
        <w:r w:rsidR="00582488">
          <w:rPr>
            <w:noProof/>
            <w:webHidden/>
          </w:rPr>
          <w:t>- 95 -</w:t>
        </w:r>
        <w:r w:rsidR="00582488">
          <w:rPr>
            <w:noProof/>
            <w:webHidden/>
          </w:rPr>
          <w:fldChar w:fldCharType="end"/>
        </w:r>
      </w:hyperlink>
    </w:p>
    <w:p w14:paraId="47628113" w14:textId="39CFDD6B" w:rsidR="00582488" w:rsidRDefault="00000000">
      <w:pPr>
        <w:pStyle w:val="TOC2"/>
        <w:tabs>
          <w:tab w:val="right" w:leader="dot" w:pos="8296"/>
        </w:tabs>
        <w:ind w:left="480" w:firstLine="480"/>
        <w:rPr>
          <w:rFonts w:asciiTheme="minorHAnsi" w:eastAsiaTheme="minorEastAsia" w:hAnsiTheme="minorHAnsi"/>
          <w:noProof/>
          <w:sz w:val="21"/>
        </w:rPr>
      </w:pPr>
      <w:hyperlink w:anchor="_Toc116852434" w:history="1">
        <w:r w:rsidR="00582488" w:rsidRPr="00795628">
          <w:rPr>
            <w:rStyle w:val="af8"/>
            <w:noProof/>
          </w:rPr>
          <w:t xml:space="preserve">5.2 </w:t>
        </w:r>
        <w:r w:rsidR="00582488" w:rsidRPr="00795628">
          <w:rPr>
            <w:rStyle w:val="af8"/>
            <w:noProof/>
          </w:rPr>
          <w:t>环境空气质量现状监测与评价</w:t>
        </w:r>
        <w:r w:rsidR="00582488">
          <w:rPr>
            <w:noProof/>
            <w:webHidden/>
          </w:rPr>
          <w:tab/>
        </w:r>
        <w:r w:rsidR="00582488">
          <w:rPr>
            <w:noProof/>
            <w:webHidden/>
          </w:rPr>
          <w:fldChar w:fldCharType="begin"/>
        </w:r>
        <w:r w:rsidR="00582488">
          <w:rPr>
            <w:noProof/>
            <w:webHidden/>
          </w:rPr>
          <w:instrText xml:space="preserve"> PAGEREF _Toc116852434 \h </w:instrText>
        </w:r>
        <w:r w:rsidR="00582488">
          <w:rPr>
            <w:noProof/>
            <w:webHidden/>
          </w:rPr>
        </w:r>
        <w:r w:rsidR="00582488">
          <w:rPr>
            <w:noProof/>
            <w:webHidden/>
          </w:rPr>
          <w:fldChar w:fldCharType="separate"/>
        </w:r>
        <w:r w:rsidR="00582488">
          <w:rPr>
            <w:noProof/>
            <w:webHidden/>
          </w:rPr>
          <w:t>- 99 -</w:t>
        </w:r>
        <w:r w:rsidR="00582488">
          <w:rPr>
            <w:noProof/>
            <w:webHidden/>
          </w:rPr>
          <w:fldChar w:fldCharType="end"/>
        </w:r>
      </w:hyperlink>
    </w:p>
    <w:p w14:paraId="28FE82B5" w14:textId="6493CF51" w:rsidR="00582488" w:rsidRDefault="00000000">
      <w:pPr>
        <w:pStyle w:val="TOC2"/>
        <w:tabs>
          <w:tab w:val="right" w:leader="dot" w:pos="8296"/>
        </w:tabs>
        <w:ind w:left="480" w:firstLine="480"/>
        <w:rPr>
          <w:rFonts w:asciiTheme="minorHAnsi" w:eastAsiaTheme="minorEastAsia" w:hAnsiTheme="minorHAnsi"/>
          <w:noProof/>
          <w:sz w:val="21"/>
        </w:rPr>
      </w:pPr>
      <w:hyperlink w:anchor="_Toc116852435" w:history="1">
        <w:r w:rsidR="00582488" w:rsidRPr="00795628">
          <w:rPr>
            <w:rStyle w:val="af8"/>
            <w:noProof/>
          </w:rPr>
          <w:t xml:space="preserve">5.3 </w:t>
        </w:r>
        <w:r w:rsidR="00582488" w:rsidRPr="00795628">
          <w:rPr>
            <w:rStyle w:val="af8"/>
            <w:noProof/>
          </w:rPr>
          <w:t>地表水环境质量现状监测与评价</w:t>
        </w:r>
        <w:r w:rsidR="00582488">
          <w:rPr>
            <w:noProof/>
            <w:webHidden/>
          </w:rPr>
          <w:tab/>
        </w:r>
        <w:r w:rsidR="00582488">
          <w:rPr>
            <w:noProof/>
            <w:webHidden/>
          </w:rPr>
          <w:fldChar w:fldCharType="begin"/>
        </w:r>
        <w:r w:rsidR="00582488">
          <w:rPr>
            <w:noProof/>
            <w:webHidden/>
          </w:rPr>
          <w:instrText xml:space="preserve"> PAGEREF _Toc116852435 \h </w:instrText>
        </w:r>
        <w:r w:rsidR="00582488">
          <w:rPr>
            <w:noProof/>
            <w:webHidden/>
          </w:rPr>
        </w:r>
        <w:r w:rsidR="00582488">
          <w:rPr>
            <w:noProof/>
            <w:webHidden/>
          </w:rPr>
          <w:fldChar w:fldCharType="separate"/>
        </w:r>
        <w:r w:rsidR="00582488">
          <w:rPr>
            <w:noProof/>
            <w:webHidden/>
          </w:rPr>
          <w:t>- 100 -</w:t>
        </w:r>
        <w:r w:rsidR="00582488">
          <w:rPr>
            <w:noProof/>
            <w:webHidden/>
          </w:rPr>
          <w:fldChar w:fldCharType="end"/>
        </w:r>
      </w:hyperlink>
    </w:p>
    <w:p w14:paraId="46E91433" w14:textId="502E6C71" w:rsidR="00582488" w:rsidRDefault="00000000">
      <w:pPr>
        <w:pStyle w:val="TOC2"/>
        <w:tabs>
          <w:tab w:val="right" w:leader="dot" w:pos="8296"/>
        </w:tabs>
        <w:ind w:left="480" w:firstLine="480"/>
        <w:rPr>
          <w:rFonts w:asciiTheme="minorHAnsi" w:eastAsiaTheme="minorEastAsia" w:hAnsiTheme="minorHAnsi"/>
          <w:noProof/>
          <w:sz w:val="21"/>
        </w:rPr>
      </w:pPr>
      <w:hyperlink w:anchor="_Toc116852436" w:history="1">
        <w:r w:rsidR="00582488" w:rsidRPr="00795628">
          <w:rPr>
            <w:rStyle w:val="af8"/>
            <w:noProof/>
          </w:rPr>
          <w:t xml:space="preserve">5.4 </w:t>
        </w:r>
        <w:r w:rsidR="00582488" w:rsidRPr="00795628">
          <w:rPr>
            <w:rStyle w:val="af8"/>
            <w:noProof/>
          </w:rPr>
          <w:t>地下水环境质量现状监测与评价</w:t>
        </w:r>
        <w:r w:rsidR="00582488">
          <w:rPr>
            <w:noProof/>
            <w:webHidden/>
          </w:rPr>
          <w:tab/>
        </w:r>
        <w:r w:rsidR="00582488">
          <w:rPr>
            <w:noProof/>
            <w:webHidden/>
          </w:rPr>
          <w:fldChar w:fldCharType="begin"/>
        </w:r>
        <w:r w:rsidR="00582488">
          <w:rPr>
            <w:noProof/>
            <w:webHidden/>
          </w:rPr>
          <w:instrText xml:space="preserve"> PAGEREF _Toc116852436 \h </w:instrText>
        </w:r>
        <w:r w:rsidR="00582488">
          <w:rPr>
            <w:noProof/>
            <w:webHidden/>
          </w:rPr>
        </w:r>
        <w:r w:rsidR="00582488">
          <w:rPr>
            <w:noProof/>
            <w:webHidden/>
          </w:rPr>
          <w:fldChar w:fldCharType="separate"/>
        </w:r>
        <w:r w:rsidR="00582488">
          <w:rPr>
            <w:noProof/>
            <w:webHidden/>
          </w:rPr>
          <w:t>- 101 -</w:t>
        </w:r>
        <w:r w:rsidR="00582488">
          <w:rPr>
            <w:noProof/>
            <w:webHidden/>
          </w:rPr>
          <w:fldChar w:fldCharType="end"/>
        </w:r>
      </w:hyperlink>
    </w:p>
    <w:p w14:paraId="76B8B613" w14:textId="5544C8EA" w:rsidR="00582488" w:rsidRDefault="00000000">
      <w:pPr>
        <w:pStyle w:val="TOC2"/>
        <w:tabs>
          <w:tab w:val="right" w:leader="dot" w:pos="8296"/>
        </w:tabs>
        <w:ind w:left="480" w:firstLine="480"/>
        <w:rPr>
          <w:rFonts w:asciiTheme="minorHAnsi" w:eastAsiaTheme="minorEastAsia" w:hAnsiTheme="minorHAnsi"/>
          <w:noProof/>
          <w:sz w:val="21"/>
        </w:rPr>
      </w:pPr>
      <w:hyperlink w:anchor="_Toc116852437" w:history="1">
        <w:r w:rsidR="00582488" w:rsidRPr="00795628">
          <w:rPr>
            <w:rStyle w:val="af8"/>
            <w:noProof/>
          </w:rPr>
          <w:t xml:space="preserve">5.5 </w:t>
        </w:r>
        <w:r w:rsidR="00582488" w:rsidRPr="00795628">
          <w:rPr>
            <w:rStyle w:val="af8"/>
            <w:noProof/>
          </w:rPr>
          <w:t>声环境质量现状</w:t>
        </w:r>
        <w:r w:rsidR="00582488">
          <w:rPr>
            <w:noProof/>
            <w:webHidden/>
          </w:rPr>
          <w:tab/>
        </w:r>
        <w:r w:rsidR="00582488">
          <w:rPr>
            <w:noProof/>
            <w:webHidden/>
          </w:rPr>
          <w:fldChar w:fldCharType="begin"/>
        </w:r>
        <w:r w:rsidR="00582488">
          <w:rPr>
            <w:noProof/>
            <w:webHidden/>
          </w:rPr>
          <w:instrText xml:space="preserve"> PAGEREF _Toc116852437 \h </w:instrText>
        </w:r>
        <w:r w:rsidR="00582488">
          <w:rPr>
            <w:noProof/>
            <w:webHidden/>
          </w:rPr>
        </w:r>
        <w:r w:rsidR="00582488">
          <w:rPr>
            <w:noProof/>
            <w:webHidden/>
          </w:rPr>
          <w:fldChar w:fldCharType="separate"/>
        </w:r>
        <w:r w:rsidR="00582488">
          <w:rPr>
            <w:noProof/>
            <w:webHidden/>
          </w:rPr>
          <w:t>- 103 -</w:t>
        </w:r>
        <w:r w:rsidR="00582488">
          <w:rPr>
            <w:noProof/>
            <w:webHidden/>
          </w:rPr>
          <w:fldChar w:fldCharType="end"/>
        </w:r>
      </w:hyperlink>
    </w:p>
    <w:p w14:paraId="272DF708" w14:textId="133E3851" w:rsidR="00582488" w:rsidRDefault="00000000">
      <w:pPr>
        <w:pStyle w:val="TOC2"/>
        <w:tabs>
          <w:tab w:val="right" w:leader="dot" w:pos="8296"/>
        </w:tabs>
        <w:ind w:left="480" w:firstLine="480"/>
        <w:rPr>
          <w:rFonts w:asciiTheme="minorHAnsi" w:eastAsiaTheme="minorEastAsia" w:hAnsiTheme="minorHAnsi"/>
          <w:noProof/>
          <w:sz w:val="21"/>
        </w:rPr>
      </w:pPr>
      <w:hyperlink w:anchor="_Toc116852438" w:history="1">
        <w:r w:rsidR="00582488" w:rsidRPr="00795628">
          <w:rPr>
            <w:rStyle w:val="af8"/>
            <w:noProof/>
          </w:rPr>
          <w:t xml:space="preserve">5.6 </w:t>
        </w:r>
        <w:r w:rsidR="00582488" w:rsidRPr="00795628">
          <w:rPr>
            <w:rStyle w:val="af8"/>
            <w:noProof/>
          </w:rPr>
          <w:t>土壤环境质量现状监测与评价</w:t>
        </w:r>
        <w:r w:rsidR="00582488">
          <w:rPr>
            <w:noProof/>
            <w:webHidden/>
          </w:rPr>
          <w:tab/>
        </w:r>
        <w:r w:rsidR="00582488">
          <w:rPr>
            <w:noProof/>
            <w:webHidden/>
          </w:rPr>
          <w:fldChar w:fldCharType="begin"/>
        </w:r>
        <w:r w:rsidR="00582488">
          <w:rPr>
            <w:noProof/>
            <w:webHidden/>
          </w:rPr>
          <w:instrText xml:space="preserve"> PAGEREF _Toc116852438 \h </w:instrText>
        </w:r>
        <w:r w:rsidR="00582488">
          <w:rPr>
            <w:noProof/>
            <w:webHidden/>
          </w:rPr>
        </w:r>
        <w:r w:rsidR="00582488">
          <w:rPr>
            <w:noProof/>
            <w:webHidden/>
          </w:rPr>
          <w:fldChar w:fldCharType="separate"/>
        </w:r>
        <w:r w:rsidR="00582488">
          <w:rPr>
            <w:noProof/>
            <w:webHidden/>
          </w:rPr>
          <w:t>- 105 -</w:t>
        </w:r>
        <w:r w:rsidR="00582488">
          <w:rPr>
            <w:noProof/>
            <w:webHidden/>
          </w:rPr>
          <w:fldChar w:fldCharType="end"/>
        </w:r>
      </w:hyperlink>
    </w:p>
    <w:p w14:paraId="296AB8C3" w14:textId="6475F53D" w:rsidR="00582488" w:rsidRDefault="00000000">
      <w:pPr>
        <w:pStyle w:val="TOC2"/>
        <w:tabs>
          <w:tab w:val="right" w:leader="dot" w:pos="8296"/>
        </w:tabs>
        <w:ind w:left="480" w:firstLine="480"/>
        <w:rPr>
          <w:rFonts w:asciiTheme="minorHAnsi" w:eastAsiaTheme="minorEastAsia" w:hAnsiTheme="minorHAnsi"/>
          <w:noProof/>
          <w:sz w:val="21"/>
        </w:rPr>
      </w:pPr>
      <w:hyperlink w:anchor="_Toc116852439" w:history="1">
        <w:r w:rsidR="00582488" w:rsidRPr="00795628">
          <w:rPr>
            <w:rStyle w:val="af8"/>
            <w:noProof/>
          </w:rPr>
          <w:t xml:space="preserve">5.7 </w:t>
        </w:r>
        <w:r w:rsidR="00582488" w:rsidRPr="00795628">
          <w:rPr>
            <w:rStyle w:val="af8"/>
            <w:noProof/>
          </w:rPr>
          <w:t>生态环境现状调查与评价</w:t>
        </w:r>
        <w:r w:rsidR="00582488">
          <w:rPr>
            <w:noProof/>
            <w:webHidden/>
          </w:rPr>
          <w:tab/>
        </w:r>
        <w:r w:rsidR="00582488">
          <w:rPr>
            <w:noProof/>
            <w:webHidden/>
          </w:rPr>
          <w:fldChar w:fldCharType="begin"/>
        </w:r>
        <w:r w:rsidR="00582488">
          <w:rPr>
            <w:noProof/>
            <w:webHidden/>
          </w:rPr>
          <w:instrText xml:space="preserve"> PAGEREF _Toc116852439 \h </w:instrText>
        </w:r>
        <w:r w:rsidR="00582488">
          <w:rPr>
            <w:noProof/>
            <w:webHidden/>
          </w:rPr>
        </w:r>
        <w:r w:rsidR="00582488">
          <w:rPr>
            <w:noProof/>
            <w:webHidden/>
          </w:rPr>
          <w:fldChar w:fldCharType="separate"/>
        </w:r>
        <w:r w:rsidR="00582488">
          <w:rPr>
            <w:noProof/>
            <w:webHidden/>
          </w:rPr>
          <w:t>- 108 -</w:t>
        </w:r>
        <w:r w:rsidR="00582488">
          <w:rPr>
            <w:noProof/>
            <w:webHidden/>
          </w:rPr>
          <w:fldChar w:fldCharType="end"/>
        </w:r>
      </w:hyperlink>
    </w:p>
    <w:p w14:paraId="7E3ED5EC" w14:textId="32EBD225" w:rsidR="00582488" w:rsidRDefault="00000000">
      <w:pPr>
        <w:pStyle w:val="TOC2"/>
        <w:tabs>
          <w:tab w:val="right" w:leader="dot" w:pos="8296"/>
        </w:tabs>
        <w:ind w:left="480" w:firstLine="480"/>
        <w:rPr>
          <w:rFonts w:asciiTheme="minorHAnsi" w:eastAsiaTheme="minorEastAsia" w:hAnsiTheme="minorHAnsi"/>
          <w:noProof/>
          <w:sz w:val="21"/>
        </w:rPr>
      </w:pPr>
      <w:hyperlink w:anchor="_Toc116852440" w:history="1">
        <w:r w:rsidR="00582488" w:rsidRPr="00795628">
          <w:rPr>
            <w:rStyle w:val="af8"/>
            <w:noProof/>
          </w:rPr>
          <w:t xml:space="preserve">5.8 </w:t>
        </w:r>
        <w:r w:rsidR="00582488" w:rsidRPr="00795628">
          <w:rPr>
            <w:rStyle w:val="af8"/>
            <w:noProof/>
          </w:rPr>
          <w:t>土地利用现状调查</w:t>
        </w:r>
        <w:r w:rsidR="00582488">
          <w:rPr>
            <w:noProof/>
            <w:webHidden/>
          </w:rPr>
          <w:tab/>
        </w:r>
        <w:r w:rsidR="00582488">
          <w:rPr>
            <w:noProof/>
            <w:webHidden/>
          </w:rPr>
          <w:fldChar w:fldCharType="begin"/>
        </w:r>
        <w:r w:rsidR="00582488">
          <w:rPr>
            <w:noProof/>
            <w:webHidden/>
          </w:rPr>
          <w:instrText xml:space="preserve"> PAGEREF _Toc116852440 \h </w:instrText>
        </w:r>
        <w:r w:rsidR="00582488">
          <w:rPr>
            <w:noProof/>
            <w:webHidden/>
          </w:rPr>
        </w:r>
        <w:r w:rsidR="00582488">
          <w:rPr>
            <w:noProof/>
            <w:webHidden/>
          </w:rPr>
          <w:fldChar w:fldCharType="separate"/>
        </w:r>
        <w:r w:rsidR="00582488">
          <w:rPr>
            <w:noProof/>
            <w:webHidden/>
          </w:rPr>
          <w:t>- 113 -</w:t>
        </w:r>
        <w:r w:rsidR="00582488">
          <w:rPr>
            <w:noProof/>
            <w:webHidden/>
          </w:rPr>
          <w:fldChar w:fldCharType="end"/>
        </w:r>
      </w:hyperlink>
    </w:p>
    <w:p w14:paraId="4BA1AAB5" w14:textId="7C69FADA" w:rsidR="00582488" w:rsidRDefault="00000000">
      <w:pPr>
        <w:pStyle w:val="TOC1"/>
        <w:tabs>
          <w:tab w:val="right" w:leader="dot" w:pos="8296"/>
        </w:tabs>
        <w:ind w:firstLine="480"/>
        <w:rPr>
          <w:rFonts w:asciiTheme="minorHAnsi" w:eastAsiaTheme="minorEastAsia" w:hAnsiTheme="minorHAnsi"/>
          <w:noProof/>
          <w:sz w:val="21"/>
        </w:rPr>
      </w:pPr>
      <w:hyperlink w:anchor="_Toc116852441" w:history="1">
        <w:r w:rsidR="00582488" w:rsidRPr="00795628">
          <w:rPr>
            <w:rStyle w:val="af8"/>
            <w:noProof/>
          </w:rPr>
          <w:t xml:space="preserve">6 </w:t>
        </w:r>
        <w:r w:rsidR="00582488" w:rsidRPr="00795628">
          <w:rPr>
            <w:rStyle w:val="af8"/>
            <w:noProof/>
          </w:rPr>
          <w:t>环境影响预测与评价</w:t>
        </w:r>
        <w:r w:rsidR="00582488">
          <w:rPr>
            <w:noProof/>
            <w:webHidden/>
          </w:rPr>
          <w:tab/>
        </w:r>
        <w:r w:rsidR="00582488">
          <w:rPr>
            <w:noProof/>
            <w:webHidden/>
          </w:rPr>
          <w:fldChar w:fldCharType="begin"/>
        </w:r>
        <w:r w:rsidR="00582488">
          <w:rPr>
            <w:noProof/>
            <w:webHidden/>
          </w:rPr>
          <w:instrText xml:space="preserve"> PAGEREF _Toc116852441 \h </w:instrText>
        </w:r>
        <w:r w:rsidR="00582488">
          <w:rPr>
            <w:noProof/>
            <w:webHidden/>
          </w:rPr>
        </w:r>
        <w:r w:rsidR="00582488">
          <w:rPr>
            <w:noProof/>
            <w:webHidden/>
          </w:rPr>
          <w:fldChar w:fldCharType="separate"/>
        </w:r>
        <w:r w:rsidR="00582488">
          <w:rPr>
            <w:noProof/>
            <w:webHidden/>
          </w:rPr>
          <w:t>- 114 -</w:t>
        </w:r>
        <w:r w:rsidR="00582488">
          <w:rPr>
            <w:noProof/>
            <w:webHidden/>
          </w:rPr>
          <w:fldChar w:fldCharType="end"/>
        </w:r>
      </w:hyperlink>
    </w:p>
    <w:p w14:paraId="141EB1DB" w14:textId="57D0EB86" w:rsidR="00582488" w:rsidRDefault="00000000">
      <w:pPr>
        <w:pStyle w:val="TOC2"/>
        <w:tabs>
          <w:tab w:val="right" w:leader="dot" w:pos="8296"/>
        </w:tabs>
        <w:ind w:left="480" w:firstLine="480"/>
        <w:rPr>
          <w:rFonts w:asciiTheme="minorHAnsi" w:eastAsiaTheme="minorEastAsia" w:hAnsiTheme="minorHAnsi"/>
          <w:noProof/>
          <w:sz w:val="21"/>
        </w:rPr>
      </w:pPr>
      <w:hyperlink w:anchor="_Toc116852442" w:history="1">
        <w:r w:rsidR="00582488" w:rsidRPr="00795628">
          <w:rPr>
            <w:rStyle w:val="af8"/>
            <w:noProof/>
          </w:rPr>
          <w:t xml:space="preserve">6.1 </w:t>
        </w:r>
        <w:r w:rsidR="00582488" w:rsidRPr="00795628">
          <w:rPr>
            <w:rStyle w:val="af8"/>
            <w:noProof/>
          </w:rPr>
          <w:t>施工期环境影响分析</w:t>
        </w:r>
        <w:r w:rsidR="00582488">
          <w:rPr>
            <w:noProof/>
            <w:webHidden/>
          </w:rPr>
          <w:tab/>
        </w:r>
        <w:r w:rsidR="00582488">
          <w:rPr>
            <w:noProof/>
            <w:webHidden/>
          </w:rPr>
          <w:fldChar w:fldCharType="begin"/>
        </w:r>
        <w:r w:rsidR="00582488">
          <w:rPr>
            <w:noProof/>
            <w:webHidden/>
          </w:rPr>
          <w:instrText xml:space="preserve"> PAGEREF _Toc116852442 \h </w:instrText>
        </w:r>
        <w:r w:rsidR="00582488">
          <w:rPr>
            <w:noProof/>
            <w:webHidden/>
          </w:rPr>
        </w:r>
        <w:r w:rsidR="00582488">
          <w:rPr>
            <w:noProof/>
            <w:webHidden/>
          </w:rPr>
          <w:fldChar w:fldCharType="separate"/>
        </w:r>
        <w:r w:rsidR="00582488">
          <w:rPr>
            <w:noProof/>
            <w:webHidden/>
          </w:rPr>
          <w:t>- 114 -</w:t>
        </w:r>
        <w:r w:rsidR="00582488">
          <w:rPr>
            <w:noProof/>
            <w:webHidden/>
          </w:rPr>
          <w:fldChar w:fldCharType="end"/>
        </w:r>
      </w:hyperlink>
    </w:p>
    <w:p w14:paraId="7899D8B3" w14:textId="34C202DA" w:rsidR="00582488" w:rsidRDefault="00000000">
      <w:pPr>
        <w:pStyle w:val="TOC2"/>
        <w:tabs>
          <w:tab w:val="right" w:leader="dot" w:pos="8296"/>
        </w:tabs>
        <w:ind w:left="480" w:firstLine="480"/>
        <w:rPr>
          <w:rFonts w:asciiTheme="minorHAnsi" w:eastAsiaTheme="minorEastAsia" w:hAnsiTheme="minorHAnsi"/>
          <w:noProof/>
          <w:sz w:val="21"/>
        </w:rPr>
      </w:pPr>
      <w:hyperlink w:anchor="_Toc116852443" w:history="1">
        <w:r w:rsidR="00582488" w:rsidRPr="00795628">
          <w:rPr>
            <w:rStyle w:val="af8"/>
            <w:noProof/>
          </w:rPr>
          <w:t xml:space="preserve">6.2 </w:t>
        </w:r>
        <w:r w:rsidR="00582488" w:rsidRPr="00795628">
          <w:rPr>
            <w:rStyle w:val="af8"/>
            <w:noProof/>
          </w:rPr>
          <w:t>运营期大气环境影响预测与评价</w:t>
        </w:r>
        <w:r w:rsidR="00582488">
          <w:rPr>
            <w:noProof/>
            <w:webHidden/>
          </w:rPr>
          <w:tab/>
        </w:r>
        <w:r w:rsidR="00582488">
          <w:rPr>
            <w:noProof/>
            <w:webHidden/>
          </w:rPr>
          <w:fldChar w:fldCharType="begin"/>
        </w:r>
        <w:r w:rsidR="00582488">
          <w:rPr>
            <w:noProof/>
            <w:webHidden/>
          </w:rPr>
          <w:instrText xml:space="preserve"> PAGEREF _Toc116852443 \h </w:instrText>
        </w:r>
        <w:r w:rsidR="00582488">
          <w:rPr>
            <w:noProof/>
            <w:webHidden/>
          </w:rPr>
        </w:r>
        <w:r w:rsidR="00582488">
          <w:rPr>
            <w:noProof/>
            <w:webHidden/>
          </w:rPr>
          <w:fldChar w:fldCharType="separate"/>
        </w:r>
        <w:r w:rsidR="00582488">
          <w:rPr>
            <w:noProof/>
            <w:webHidden/>
          </w:rPr>
          <w:t>- 118 -</w:t>
        </w:r>
        <w:r w:rsidR="00582488">
          <w:rPr>
            <w:noProof/>
            <w:webHidden/>
          </w:rPr>
          <w:fldChar w:fldCharType="end"/>
        </w:r>
      </w:hyperlink>
    </w:p>
    <w:p w14:paraId="411B496E" w14:textId="68BC90FC" w:rsidR="00582488" w:rsidRDefault="00000000">
      <w:pPr>
        <w:pStyle w:val="TOC2"/>
        <w:tabs>
          <w:tab w:val="right" w:leader="dot" w:pos="8296"/>
        </w:tabs>
        <w:ind w:left="480" w:firstLine="480"/>
        <w:rPr>
          <w:rFonts w:asciiTheme="minorHAnsi" w:eastAsiaTheme="minorEastAsia" w:hAnsiTheme="minorHAnsi"/>
          <w:noProof/>
          <w:sz w:val="21"/>
        </w:rPr>
      </w:pPr>
      <w:hyperlink w:anchor="_Toc116852444" w:history="1">
        <w:r w:rsidR="00582488" w:rsidRPr="00795628">
          <w:rPr>
            <w:rStyle w:val="af8"/>
            <w:noProof/>
          </w:rPr>
          <w:t xml:space="preserve">6.3 </w:t>
        </w:r>
        <w:r w:rsidR="00582488" w:rsidRPr="00795628">
          <w:rPr>
            <w:rStyle w:val="af8"/>
            <w:noProof/>
          </w:rPr>
          <w:t>运营期地表水环境影响评价</w:t>
        </w:r>
        <w:r w:rsidR="00582488">
          <w:rPr>
            <w:noProof/>
            <w:webHidden/>
          </w:rPr>
          <w:tab/>
        </w:r>
        <w:r w:rsidR="00582488">
          <w:rPr>
            <w:noProof/>
            <w:webHidden/>
          </w:rPr>
          <w:fldChar w:fldCharType="begin"/>
        </w:r>
        <w:r w:rsidR="00582488">
          <w:rPr>
            <w:noProof/>
            <w:webHidden/>
          </w:rPr>
          <w:instrText xml:space="preserve"> PAGEREF _Toc116852444 \h </w:instrText>
        </w:r>
        <w:r w:rsidR="00582488">
          <w:rPr>
            <w:noProof/>
            <w:webHidden/>
          </w:rPr>
        </w:r>
        <w:r w:rsidR="00582488">
          <w:rPr>
            <w:noProof/>
            <w:webHidden/>
          </w:rPr>
          <w:fldChar w:fldCharType="separate"/>
        </w:r>
        <w:r w:rsidR="00582488">
          <w:rPr>
            <w:noProof/>
            <w:webHidden/>
          </w:rPr>
          <w:t>- 128 -</w:t>
        </w:r>
        <w:r w:rsidR="00582488">
          <w:rPr>
            <w:noProof/>
            <w:webHidden/>
          </w:rPr>
          <w:fldChar w:fldCharType="end"/>
        </w:r>
      </w:hyperlink>
    </w:p>
    <w:p w14:paraId="4EDCEB49" w14:textId="49E3E6CA" w:rsidR="00582488" w:rsidRDefault="00000000">
      <w:pPr>
        <w:pStyle w:val="TOC2"/>
        <w:tabs>
          <w:tab w:val="right" w:leader="dot" w:pos="8296"/>
        </w:tabs>
        <w:ind w:left="480" w:firstLine="480"/>
        <w:rPr>
          <w:rFonts w:asciiTheme="minorHAnsi" w:eastAsiaTheme="minorEastAsia" w:hAnsiTheme="minorHAnsi"/>
          <w:noProof/>
          <w:sz w:val="21"/>
        </w:rPr>
      </w:pPr>
      <w:hyperlink w:anchor="_Toc116852445" w:history="1">
        <w:r w:rsidR="00582488" w:rsidRPr="00795628">
          <w:rPr>
            <w:rStyle w:val="af8"/>
            <w:noProof/>
          </w:rPr>
          <w:t xml:space="preserve">6.4 </w:t>
        </w:r>
        <w:r w:rsidR="00582488" w:rsidRPr="00795628">
          <w:rPr>
            <w:rStyle w:val="af8"/>
            <w:noProof/>
          </w:rPr>
          <w:t>声环境影响预测与评价</w:t>
        </w:r>
        <w:r w:rsidR="00582488">
          <w:rPr>
            <w:noProof/>
            <w:webHidden/>
          </w:rPr>
          <w:tab/>
        </w:r>
        <w:r w:rsidR="00582488">
          <w:rPr>
            <w:noProof/>
            <w:webHidden/>
          </w:rPr>
          <w:fldChar w:fldCharType="begin"/>
        </w:r>
        <w:r w:rsidR="00582488">
          <w:rPr>
            <w:noProof/>
            <w:webHidden/>
          </w:rPr>
          <w:instrText xml:space="preserve"> PAGEREF _Toc116852445 \h </w:instrText>
        </w:r>
        <w:r w:rsidR="00582488">
          <w:rPr>
            <w:noProof/>
            <w:webHidden/>
          </w:rPr>
        </w:r>
        <w:r w:rsidR="00582488">
          <w:rPr>
            <w:noProof/>
            <w:webHidden/>
          </w:rPr>
          <w:fldChar w:fldCharType="separate"/>
        </w:r>
        <w:r w:rsidR="00582488">
          <w:rPr>
            <w:noProof/>
            <w:webHidden/>
          </w:rPr>
          <w:t>- 130 -</w:t>
        </w:r>
        <w:r w:rsidR="00582488">
          <w:rPr>
            <w:noProof/>
            <w:webHidden/>
          </w:rPr>
          <w:fldChar w:fldCharType="end"/>
        </w:r>
      </w:hyperlink>
    </w:p>
    <w:p w14:paraId="0C3B1FB2" w14:textId="6FD5FE3C" w:rsidR="00582488" w:rsidRDefault="00000000">
      <w:pPr>
        <w:pStyle w:val="TOC2"/>
        <w:tabs>
          <w:tab w:val="right" w:leader="dot" w:pos="8296"/>
        </w:tabs>
        <w:ind w:left="480" w:firstLine="480"/>
        <w:rPr>
          <w:rFonts w:asciiTheme="minorHAnsi" w:eastAsiaTheme="minorEastAsia" w:hAnsiTheme="minorHAnsi"/>
          <w:noProof/>
          <w:sz w:val="21"/>
        </w:rPr>
      </w:pPr>
      <w:hyperlink w:anchor="_Toc116852446" w:history="1">
        <w:r w:rsidR="00582488" w:rsidRPr="00795628">
          <w:rPr>
            <w:rStyle w:val="af8"/>
            <w:noProof/>
          </w:rPr>
          <w:t xml:space="preserve">6.5 </w:t>
        </w:r>
        <w:r w:rsidR="00582488" w:rsidRPr="00795628">
          <w:rPr>
            <w:rStyle w:val="af8"/>
            <w:noProof/>
          </w:rPr>
          <w:t>固体废物影响分析</w:t>
        </w:r>
        <w:r w:rsidR="00582488">
          <w:rPr>
            <w:noProof/>
            <w:webHidden/>
          </w:rPr>
          <w:tab/>
        </w:r>
        <w:r w:rsidR="00582488">
          <w:rPr>
            <w:noProof/>
            <w:webHidden/>
          </w:rPr>
          <w:fldChar w:fldCharType="begin"/>
        </w:r>
        <w:r w:rsidR="00582488">
          <w:rPr>
            <w:noProof/>
            <w:webHidden/>
          </w:rPr>
          <w:instrText xml:space="preserve"> PAGEREF _Toc116852446 \h </w:instrText>
        </w:r>
        <w:r w:rsidR="00582488">
          <w:rPr>
            <w:noProof/>
            <w:webHidden/>
          </w:rPr>
        </w:r>
        <w:r w:rsidR="00582488">
          <w:rPr>
            <w:noProof/>
            <w:webHidden/>
          </w:rPr>
          <w:fldChar w:fldCharType="separate"/>
        </w:r>
        <w:r w:rsidR="00582488">
          <w:rPr>
            <w:noProof/>
            <w:webHidden/>
          </w:rPr>
          <w:t>- 133 -</w:t>
        </w:r>
        <w:r w:rsidR="00582488">
          <w:rPr>
            <w:noProof/>
            <w:webHidden/>
          </w:rPr>
          <w:fldChar w:fldCharType="end"/>
        </w:r>
      </w:hyperlink>
    </w:p>
    <w:p w14:paraId="533BB0C7" w14:textId="6274CADF" w:rsidR="00582488" w:rsidRDefault="00000000">
      <w:pPr>
        <w:pStyle w:val="TOC2"/>
        <w:tabs>
          <w:tab w:val="right" w:leader="dot" w:pos="8296"/>
        </w:tabs>
        <w:ind w:left="480" w:firstLine="480"/>
        <w:rPr>
          <w:rFonts w:asciiTheme="minorHAnsi" w:eastAsiaTheme="minorEastAsia" w:hAnsiTheme="minorHAnsi"/>
          <w:noProof/>
          <w:sz w:val="21"/>
        </w:rPr>
      </w:pPr>
      <w:hyperlink w:anchor="_Toc116852447" w:history="1">
        <w:r w:rsidR="00582488" w:rsidRPr="00795628">
          <w:rPr>
            <w:rStyle w:val="af8"/>
            <w:noProof/>
          </w:rPr>
          <w:t xml:space="preserve">6.6 </w:t>
        </w:r>
        <w:r w:rsidR="00582488" w:rsidRPr="00795628">
          <w:rPr>
            <w:rStyle w:val="af8"/>
            <w:noProof/>
          </w:rPr>
          <w:t>地下水环境影响分析</w:t>
        </w:r>
        <w:r w:rsidR="00582488">
          <w:rPr>
            <w:noProof/>
            <w:webHidden/>
          </w:rPr>
          <w:tab/>
        </w:r>
        <w:r w:rsidR="00582488">
          <w:rPr>
            <w:noProof/>
            <w:webHidden/>
          </w:rPr>
          <w:fldChar w:fldCharType="begin"/>
        </w:r>
        <w:r w:rsidR="00582488">
          <w:rPr>
            <w:noProof/>
            <w:webHidden/>
          </w:rPr>
          <w:instrText xml:space="preserve"> PAGEREF _Toc116852447 \h </w:instrText>
        </w:r>
        <w:r w:rsidR="00582488">
          <w:rPr>
            <w:noProof/>
            <w:webHidden/>
          </w:rPr>
        </w:r>
        <w:r w:rsidR="00582488">
          <w:rPr>
            <w:noProof/>
            <w:webHidden/>
          </w:rPr>
          <w:fldChar w:fldCharType="separate"/>
        </w:r>
        <w:r w:rsidR="00582488">
          <w:rPr>
            <w:noProof/>
            <w:webHidden/>
          </w:rPr>
          <w:t>- 134 -</w:t>
        </w:r>
        <w:r w:rsidR="00582488">
          <w:rPr>
            <w:noProof/>
            <w:webHidden/>
          </w:rPr>
          <w:fldChar w:fldCharType="end"/>
        </w:r>
      </w:hyperlink>
    </w:p>
    <w:p w14:paraId="33F99637" w14:textId="7BA3660B" w:rsidR="00582488" w:rsidRDefault="00000000">
      <w:pPr>
        <w:pStyle w:val="TOC2"/>
        <w:tabs>
          <w:tab w:val="right" w:leader="dot" w:pos="8296"/>
        </w:tabs>
        <w:ind w:left="480" w:firstLine="480"/>
        <w:rPr>
          <w:rFonts w:asciiTheme="minorHAnsi" w:eastAsiaTheme="minorEastAsia" w:hAnsiTheme="minorHAnsi"/>
          <w:noProof/>
          <w:sz w:val="21"/>
        </w:rPr>
      </w:pPr>
      <w:hyperlink w:anchor="_Toc116852448" w:history="1">
        <w:r w:rsidR="00582488" w:rsidRPr="00795628">
          <w:rPr>
            <w:rStyle w:val="af8"/>
            <w:noProof/>
          </w:rPr>
          <w:t xml:space="preserve">6.7 </w:t>
        </w:r>
        <w:r w:rsidR="00582488" w:rsidRPr="00795628">
          <w:rPr>
            <w:rStyle w:val="af8"/>
            <w:noProof/>
          </w:rPr>
          <w:t>土壤环境影响分析</w:t>
        </w:r>
        <w:r w:rsidR="00582488">
          <w:rPr>
            <w:noProof/>
            <w:webHidden/>
          </w:rPr>
          <w:tab/>
        </w:r>
        <w:r w:rsidR="00582488">
          <w:rPr>
            <w:noProof/>
            <w:webHidden/>
          </w:rPr>
          <w:fldChar w:fldCharType="begin"/>
        </w:r>
        <w:r w:rsidR="00582488">
          <w:rPr>
            <w:noProof/>
            <w:webHidden/>
          </w:rPr>
          <w:instrText xml:space="preserve"> PAGEREF _Toc116852448 \h </w:instrText>
        </w:r>
        <w:r w:rsidR="00582488">
          <w:rPr>
            <w:noProof/>
            <w:webHidden/>
          </w:rPr>
        </w:r>
        <w:r w:rsidR="00582488">
          <w:rPr>
            <w:noProof/>
            <w:webHidden/>
          </w:rPr>
          <w:fldChar w:fldCharType="separate"/>
        </w:r>
        <w:r w:rsidR="00582488">
          <w:rPr>
            <w:noProof/>
            <w:webHidden/>
          </w:rPr>
          <w:t>- 143 -</w:t>
        </w:r>
        <w:r w:rsidR="00582488">
          <w:rPr>
            <w:noProof/>
            <w:webHidden/>
          </w:rPr>
          <w:fldChar w:fldCharType="end"/>
        </w:r>
      </w:hyperlink>
    </w:p>
    <w:p w14:paraId="0904803E" w14:textId="191D06E9" w:rsidR="00582488" w:rsidRDefault="00000000">
      <w:pPr>
        <w:pStyle w:val="TOC2"/>
        <w:tabs>
          <w:tab w:val="right" w:leader="dot" w:pos="8296"/>
        </w:tabs>
        <w:ind w:left="480" w:firstLine="480"/>
        <w:rPr>
          <w:rFonts w:asciiTheme="minorHAnsi" w:eastAsiaTheme="minorEastAsia" w:hAnsiTheme="minorHAnsi"/>
          <w:noProof/>
          <w:sz w:val="21"/>
        </w:rPr>
      </w:pPr>
      <w:hyperlink w:anchor="_Toc116852449" w:history="1">
        <w:r w:rsidR="00582488" w:rsidRPr="00795628">
          <w:rPr>
            <w:rStyle w:val="af8"/>
            <w:noProof/>
          </w:rPr>
          <w:t xml:space="preserve">6.8 </w:t>
        </w:r>
        <w:r w:rsidR="00582488" w:rsidRPr="00795628">
          <w:rPr>
            <w:rStyle w:val="af8"/>
            <w:noProof/>
          </w:rPr>
          <w:t>生态环境影响分析</w:t>
        </w:r>
        <w:r w:rsidR="00582488">
          <w:rPr>
            <w:noProof/>
            <w:webHidden/>
          </w:rPr>
          <w:tab/>
        </w:r>
        <w:r w:rsidR="00582488">
          <w:rPr>
            <w:noProof/>
            <w:webHidden/>
          </w:rPr>
          <w:fldChar w:fldCharType="begin"/>
        </w:r>
        <w:r w:rsidR="00582488">
          <w:rPr>
            <w:noProof/>
            <w:webHidden/>
          </w:rPr>
          <w:instrText xml:space="preserve"> PAGEREF _Toc116852449 \h </w:instrText>
        </w:r>
        <w:r w:rsidR="00582488">
          <w:rPr>
            <w:noProof/>
            <w:webHidden/>
          </w:rPr>
        </w:r>
        <w:r w:rsidR="00582488">
          <w:rPr>
            <w:noProof/>
            <w:webHidden/>
          </w:rPr>
          <w:fldChar w:fldCharType="separate"/>
        </w:r>
        <w:r w:rsidR="00582488">
          <w:rPr>
            <w:noProof/>
            <w:webHidden/>
          </w:rPr>
          <w:t>- 145 -</w:t>
        </w:r>
        <w:r w:rsidR="00582488">
          <w:rPr>
            <w:noProof/>
            <w:webHidden/>
          </w:rPr>
          <w:fldChar w:fldCharType="end"/>
        </w:r>
      </w:hyperlink>
    </w:p>
    <w:p w14:paraId="0CB89036" w14:textId="044E7D4A" w:rsidR="00582488" w:rsidRDefault="00000000">
      <w:pPr>
        <w:pStyle w:val="TOC2"/>
        <w:tabs>
          <w:tab w:val="right" w:leader="dot" w:pos="8296"/>
        </w:tabs>
        <w:ind w:left="480" w:firstLine="480"/>
        <w:rPr>
          <w:rFonts w:asciiTheme="minorHAnsi" w:eastAsiaTheme="minorEastAsia" w:hAnsiTheme="minorHAnsi"/>
          <w:noProof/>
          <w:sz w:val="21"/>
        </w:rPr>
      </w:pPr>
      <w:hyperlink w:anchor="_Toc116852450" w:history="1">
        <w:r w:rsidR="00582488" w:rsidRPr="00795628">
          <w:rPr>
            <w:rStyle w:val="af8"/>
            <w:noProof/>
          </w:rPr>
          <w:t xml:space="preserve">6.9 </w:t>
        </w:r>
        <w:r w:rsidR="00582488" w:rsidRPr="00795628">
          <w:rPr>
            <w:rStyle w:val="af8"/>
            <w:noProof/>
          </w:rPr>
          <w:t>闭矿期环境影响分析</w:t>
        </w:r>
        <w:r w:rsidR="00582488">
          <w:rPr>
            <w:noProof/>
            <w:webHidden/>
          </w:rPr>
          <w:tab/>
        </w:r>
        <w:r w:rsidR="00582488">
          <w:rPr>
            <w:noProof/>
            <w:webHidden/>
          </w:rPr>
          <w:fldChar w:fldCharType="begin"/>
        </w:r>
        <w:r w:rsidR="00582488">
          <w:rPr>
            <w:noProof/>
            <w:webHidden/>
          </w:rPr>
          <w:instrText xml:space="preserve"> PAGEREF _Toc116852450 \h </w:instrText>
        </w:r>
        <w:r w:rsidR="00582488">
          <w:rPr>
            <w:noProof/>
            <w:webHidden/>
          </w:rPr>
        </w:r>
        <w:r w:rsidR="00582488">
          <w:rPr>
            <w:noProof/>
            <w:webHidden/>
          </w:rPr>
          <w:fldChar w:fldCharType="separate"/>
        </w:r>
        <w:r w:rsidR="00582488">
          <w:rPr>
            <w:noProof/>
            <w:webHidden/>
          </w:rPr>
          <w:t>- 148 -</w:t>
        </w:r>
        <w:r w:rsidR="00582488">
          <w:rPr>
            <w:noProof/>
            <w:webHidden/>
          </w:rPr>
          <w:fldChar w:fldCharType="end"/>
        </w:r>
      </w:hyperlink>
    </w:p>
    <w:p w14:paraId="1F81183F" w14:textId="63AC4889" w:rsidR="00582488" w:rsidRDefault="00000000">
      <w:pPr>
        <w:pStyle w:val="TOC1"/>
        <w:tabs>
          <w:tab w:val="right" w:leader="dot" w:pos="8296"/>
        </w:tabs>
        <w:ind w:firstLine="480"/>
        <w:rPr>
          <w:rFonts w:asciiTheme="minorHAnsi" w:eastAsiaTheme="minorEastAsia" w:hAnsiTheme="minorHAnsi"/>
          <w:noProof/>
          <w:sz w:val="21"/>
        </w:rPr>
      </w:pPr>
      <w:hyperlink w:anchor="_Toc116852451" w:history="1">
        <w:r w:rsidR="00582488" w:rsidRPr="00795628">
          <w:rPr>
            <w:rStyle w:val="af8"/>
            <w:noProof/>
          </w:rPr>
          <w:t xml:space="preserve">7 </w:t>
        </w:r>
        <w:r w:rsidR="00582488" w:rsidRPr="00795628">
          <w:rPr>
            <w:rStyle w:val="af8"/>
            <w:noProof/>
          </w:rPr>
          <w:t>环境风险评价</w:t>
        </w:r>
        <w:r w:rsidR="00582488">
          <w:rPr>
            <w:noProof/>
            <w:webHidden/>
          </w:rPr>
          <w:tab/>
        </w:r>
        <w:r w:rsidR="00582488">
          <w:rPr>
            <w:noProof/>
            <w:webHidden/>
          </w:rPr>
          <w:fldChar w:fldCharType="begin"/>
        </w:r>
        <w:r w:rsidR="00582488">
          <w:rPr>
            <w:noProof/>
            <w:webHidden/>
          </w:rPr>
          <w:instrText xml:space="preserve"> PAGEREF _Toc116852451 \h </w:instrText>
        </w:r>
        <w:r w:rsidR="00582488">
          <w:rPr>
            <w:noProof/>
            <w:webHidden/>
          </w:rPr>
        </w:r>
        <w:r w:rsidR="00582488">
          <w:rPr>
            <w:noProof/>
            <w:webHidden/>
          </w:rPr>
          <w:fldChar w:fldCharType="separate"/>
        </w:r>
        <w:r w:rsidR="00582488">
          <w:rPr>
            <w:noProof/>
            <w:webHidden/>
          </w:rPr>
          <w:t>- 150 -</w:t>
        </w:r>
        <w:r w:rsidR="00582488">
          <w:rPr>
            <w:noProof/>
            <w:webHidden/>
          </w:rPr>
          <w:fldChar w:fldCharType="end"/>
        </w:r>
      </w:hyperlink>
    </w:p>
    <w:p w14:paraId="368BFE4E" w14:textId="60390B51" w:rsidR="00582488" w:rsidRDefault="00000000">
      <w:pPr>
        <w:pStyle w:val="TOC2"/>
        <w:tabs>
          <w:tab w:val="right" w:leader="dot" w:pos="8296"/>
        </w:tabs>
        <w:ind w:left="480" w:firstLine="480"/>
        <w:rPr>
          <w:rFonts w:asciiTheme="minorHAnsi" w:eastAsiaTheme="minorEastAsia" w:hAnsiTheme="minorHAnsi"/>
          <w:noProof/>
          <w:sz w:val="21"/>
        </w:rPr>
      </w:pPr>
      <w:hyperlink w:anchor="_Toc116852452" w:history="1">
        <w:r w:rsidR="00582488" w:rsidRPr="00795628">
          <w:rPr>
            <w:rStyle w:val="af8"/>
            <w:noProof/>
          </w:rPr>
          <w:t xml:space="preserve">7.1 </w:t>
        </w:r>
        <w:r w:rsidR="00582488" w:rsidRPr="00795628">
          <w:rPr>
            <w:rStyle w:val="af8"/>
            <w:noProof/>
          </w:rPr>
          <w:t>风险调查</w:t>
        </w:r>
        <w:r w:rsidR="00582488">
          <w:rPr>
            <w:noProof/>
            <w:webHidden/>
          </w:rPr>
          <w:tab/>
        </w:r>
        <w:r w:rsidR="00582488">
          <w:rPr>
            <w:noProof/>
            <w:webHidden/>
          </w:rPr>
          <w:fldChar w:fldCharType="begin"/>
        </w:r>
        <w:r w:rsidR="00582488">
          <w:rPr>
            <w:noProof/>
            <w:webHidden/>
          </w:rPr>
          <w:instrText xml:space="preserve"> PAGEREF _Toc116852452 \h </w:instrText>
        </w:r>
        <w:r w:rsidR="00582488">
          <w:rPr>
            <w:noProof/>
            <w:webHidden/>
          </w:rPr>
        </w:r>
        <w:r w:rsidR="00582488">
          <w:rPr>
            <w:noProof/>
            <w:webHidden/>
          </w:rPr>
          <w:fldChar w:fldCharType="separate"/>
        </w:r>
        <w:r w:rsidR="00582488">
          <w:rPr>
            <w:noProof/>
            <w:webHidden/>
          </w:rPr>
          <w:t>- 150 -</w:t>
        </w:r>
        <w:r w:rsidR="00582488">
          <w:rPr>
            <w:noProof/>
            <w:webHidden/>
          </w:rPr>
          <w:fldChar w:fldCharType="end"/>
        </w:r>
      </w:hyperlink>
    </w:p>
    <w:p w14:paraId="33A7D2E0" w14:textId="6B995EB5" w:rsidR="00582488" w:rsidRDefault="00000000">
      <w:pPr>
        <w:pStyle w:val="TOC2"/>
        <w:tabs>
          <w:tab w:val="right" w:leader="dot" w:pos="8296"/>
        </w:tabs>
        <w:ind w:left="480" w:firstLine="480"/>
        <w:rPr>
          <w:rFonts w:asciiTheme="minorHAnsi" w:eastAsiaTheme="minorEastAsia" w:hAnsiTheme="minorHAnsi"/>
          <w:noProof/>
          <w:sz w:val="21"/>
        </w:rPr>
      </w:pPr>
      <w:hyperlink w:anchor="_Toc116852453" w:history="1">
        <w:r w:rsidR="00582488" w:rsidRPr="00795628">
          <w:rPr>
            <w:rStyle w:val="af8"/>
            <w:noProof/>
          </w:rPr>
          <w:t xml:space="preserve">7.2 </w:t>
        </w:r>
        <w:r w:rsidR="00582488" w:rsidRPr="00795628">
          <w:rPr>
            <w:rStyle w:val="af8"/>
            <w:noProof/>
          </w:rPr>
          <w:t>风险评价等级</w:t>
        </w:r>
        <w:r w:rsidR="00582488">
          <w:rPr>
            <w:noProof/>
            <w:webHidden/>
          </w:rPr>
          <w:tab/>
        </w:r>
        <w:r w:rsidR="00582488">
          <w:rPr>
            <w:noProof/>
            <w:webHidden/>
          </w:rPr>
          <w:fldChar w:fldCharType="begin"/>
        </w:r>
        <w:r w:rsidR="00582488">
          <w:rPr>
            <w:noProof/>
            <w:webHidden/>
          </w:rPr>
          <w:instrText xml:space="preserve"> PAGEREF _Toc116852453 \h </w:instrText>
        </w:r>
        <w:r w:rsidR="00582488">
          <w:rPr>
            <w:noProof/>
            <w:webHidden/>
          </w:rPr>
        </w:r>
        <w:r w:rsidR="00582488">
          <w:rPr>
            <w:noProof/>
            <w:webHidden/>
          </w:rPr>
          <w:fldChar w:fldCharType="separate"/>
        </w:r>
        <w:r w:rsidR="00582488">
          <w:rPr>
            <w:noProof/>
            <w:webHidden/>
          </w:rPr>
          <w:t>- 151 -</w:t>
        </w:r>
        <w:r w:rsidR="00582488">
          <w:rPr>
            <w:noProof/>
            <w:webHidden/>
          </w:rPr>
          <w:fldChar w:fldCharType="end"/>
        </w:r>
      </w:hyperlink>
    </w:p>
    <w:p w14:paraId="48519B5D" w14:textId="0628D8BA" w:rsidR="00582488" w:rsidRDefault="00000000">
      <w:pPr>
        <w:pStyle w:val="TOC2"/>
        <w:tabs>
          <w:tab w:val="right" w:leader="dot" w:pos="8296"/>
        </w:tabs>
        <w:ind w:left="480" w:firstLine="480"/>
        <w:rPr>
          <w:rFonts w:asciiTheme="minorHAnsi" w:eastAsiaTheme="minorEastAsia" w:hAnsiTheme="minorHAnsi"/>
          <w:noProof/>
          <w:sz w:val="21"/>
        </w:rPr>
      </w:pPr>
      <w:hyperlink w:anchor="_Toc116852454" w:history="1">
        <w:r w:rsidR="00582488" w:rsidRPr="00795628">
          <w:rPr>
            <w:rStyle w:val="af8"/>
            <w:noProof/>
          </w:rPr>
          <w:t xml:space="preserve">7.3 </w:t>
        </w:r>
        <w:r w:rsidR="00582488" w:rsidRPr="00795628">
          <w:rPr>
            <w:rStyle w:val="af8"/>
            <w:noProof/>
          </w:rPr>
          <w:t>风险评价</w:t>
        </w:r>
        <w:r w:rsidR="00582488">
          <w:rPr>
            <w:noProof/>
            <w:webHidden/>
          </w:rPr>
          <w:tab/>
        </w:r>
        <w:r w:rsidR="00582488">
          <w:rPr>
            <w:noProof/>
            <w:webHidden/>
          </w:rPr>
          <w:fldChar w:fldCharType="begin"/>
        </w:r>
        <w:r w:rsidR="00582488">
          <w:rPr>
            <w:noProof/>
            <w:webHidden/>
          </w:rPr>
          <w:instrText xml:space="preserve"> PAGEREF _Toc116852454 \h </w:instrText>
        </w:r>
        <w:r w:rsidR="00582488">
          <w:rPr>
            <w:noProof/>
            <w:webHidden/>
          </w:rPr>
        </w:r>
        <w:r w:rsidR="00582488">
          <w:rPr>
            <w:noProof/>
            <w:webHidden/>
          </w:rPr>
          <w:fldChar w:fldCharType="separate"/>
        </w:r>
        <w:r w:rsidR="00582488">
          <w:rPr>
            <w:noProof/>
            <w:webHidden/>
          </w:rPr>
          <w:t>- 153 -</w:t>
        </w:r>
        <w:r w:rsidR="00582488">
          <w:rPr>
            <w:noProof/>
            <w:webHidden/>
          </w:rPr>
          <w:fldChar w:fldCharType="end"/>
        </w:r>
      </w:hyperlink>
    </w:p>
    <w:p w14:paraId="7DC21D44" w14:textId="47031FC3" w:rsidR="00582488" w:rsidRDefault="00000000">
      <w:pPr>
        <w:pStyle w:val="TOC2"/>
        <w:tabs>
          <w:tab w:val="right" w:leader="dot" w:pos="8296"/>
        </w:tabs>
        <w:ind w:left="480" w:firstLine="480"/>
        <w:rPr>
          <w:rFonts w:asciiTheme="minorHAnsi" w:eastAsiaTheme="minorEastAsia" w:hAnsiTheme="minorHAnsi"/>
          <w:noProof/>
          <w:sz w:val="21"/>
        </w:rPr>
      </w:pPr>
      <w:hyperlink w:anchor="_Toc116852455" w:history="1">
        <w:r w:rsidR="00582488" w:rsidRPr="00795628">
          <w:rPr>
            <w:rStyle w:val="af8"/>
            <w:noProof/>
          </w:rPr>
          <w:t xml:space="preserve">7.4 </w:t>
        </w:r>
        <w:r w:rsidR="00582488" w:rsidRPr="00795628">
          <w:rPr>
            <w:rStyle w:val="af8"/>
            <w:noProof/>
          </w:rPr>
          <w:t>环境风险评价结论</w:t>
        </w:r>
        <w:r w:rsidR="00582488">
          <w:rPr>
            <w:noProof/>
            <w:webHidden/>
          </w:rPr>
          <w:tab/>
        </w:r>
        <w:r w:rsidR="00582488">
          <w:rPr>
            <w:noProof/>
            <w:webHidden/>
          </w:rPr>
          <w:fldChar w:fldCharType="begin"/>
        </w:r>
        <w:r w:rsidR="00582488">
          <w:rPr>
            <w:noProof/>
            <w:webHidden/>
          </w:rPr>
          <w:instrText xml:space="preserve"> PAGEREF _Toc116852455 \h </w:instrText>
        </w:r>
        <w:r w:rsidR="00582488">
          <w:rPr>
            <w:noProof/>
            <w:webHidden/>
          </w:rPr>
        </w:r>
        <w:r w:rsidR="00582488">
          <w:rPr>
            <w:noProof/>
            <w:webHidden/>
          </w:rPr>
          <w:fldChar w:fldCharType="separate"/>
        </w:r>
        <w:r w:rsidR="00582488">
          <w:rPr>
            <w:noProof/>
            <w:webHidden/>
          </w:rPr>
          <w:t>- 155 -</w:t>
        </w:r>
        <w:r w:rsidR="00582488">
          <w:rPr>
            <w:noProof/>
            <w:webHidden/>
          </w:rPr>
          <w:fldChar w:fldCharType="end"/>
        </w:r>
      </w:hyperlink>
    </w:p>
    <w:p w14:paraId="1AE9BBC8" w14:textId="0041858E" w:rsidR="00582488" w:rsidRDefault="00000000">
      <w:pPr>
        <w:pStyle w:val="TOC1"/>
        <w:tabs>
          <w:tab w:val="right" w:leader="dot" w:pos="8296"/>
        </w:tabs>
        <w:ind w:firstLine="480"/>
        <w:rPr>
          <w:rFonts w:asciiTheme="minorHAnsi" w:eastAsiaTheme="minorEastAsia" w:hAnsiTheme="minorHAnsi"/>
          <w:noProof/>
          <w:sz w:val="21"/>
        </w:rPr>
      </w:pPr>
      <w:hyperlink w:anchor="_Toc116852456" w:history="1">
        <w:r w:rsidR="00582488" w:rsidRPr="00795628">
          <w:rPr>
            <w:rStyle w:val="af8"/>
            <w:noProof/>
          </w:rPr>
          <w:t xml:space="preserve">8 </w:t>
        </w:r>
        <w:r w:rsidR="00582488" w:rsidRPr="00795628">
          <w:rPr>
            <w:rStyle w:val="af8"/>
            <w:noProof/>
          </w:rPr>
          <w:t>污染防治措施及可行性分析</w:t>
        </w:r>
        <w:r w:rsidR="00582488">
          <w:rPr>
            <w:noProof/>
            <w:webHidden/>
          </w:rPr>
          <w:tab/>
        </w:r>
        <w:r w:rsidR="00582488">
          <w:rPr>
            <w:noProof/>
            <w:webHidden/>
          </w:rPr>
          <w:fldChar w:fldCharType="begin"/>
        </w:r>
        <w:r w:rsidR="00582488">
          <w:rPr>
            <w:noProof/>
            <w:webHidden/>
          </w:rPr>
          <w:instrText xml:space="preserve"> PAGEREF _Toc116852456 \h </w:instrText>
        </w:r>
        <w:r w:rsidR="00582488">
          <w:rPr>
            <w:noProof/>
            <w:webHidden/>
          </w:rPr>
        </w:r>
        <w:r w:rsidR="00582488">
          <w:rPr>
            <w:noProof/>
            <w:webHidden/>
          </w:rPr>
          <w:fldChar w:fldCharType="separate"/>
        </w:r>
        <w:r w:rsidR="00582488">
          <w:rPr>
            <w:noProof/>
            <w:webHidden/>
          </w:rPr>
          <w:t>- 157 -</w:t>
        </w:r>
        <w:r w:rsidR="00582488">
          <w:rPr>
            <w:noProof/>
            <w:webHidden/>
          </w:rPr>
          <w:fldChar w:fldCharType="end"/>
        </w:r>
      </w:hyperlink>
    </w:p>
    <w:p w14:paraId="13D5A7B9" w14:textId="38977C19" w:rsidR="00582488" w:rsidRDefault="00000000">
      <w:pPr>
        <w:pStyle w:val="TOC2"/>
        <w:tabs>
          <w:tab w:val="right" w:leader="dot" w:pos="8296"/>
        </w:tabs>
        <w:ind w:left="480" w:firstLine="480"/>
        <w:rPr>
          <w:rFonts w:asciiTheme="minorHAnsi" w:eastAsiaTheme="minorEastAsia" w:hAnsiTheme="minorHAnsi"/>
          <w:noProof/>
          <w:sz w:val="21"/>
        </w:rPr>
      </w:pPr>
      <w:hyperlink w:anchor="_Toc116852457" w:history="1">
        <w:r w:rsidR="00582488" w:rsidRPr="00795628">
          <w:rPr>
            <w:rStyle w:val="af8"/>
            <w:noProof/>
          </w:rPr>
          <w:t xml:space="preserve">8.1 </w:t>
        </w:r>
        <w:r w:rsidR="00582488" w:rsidRPr="00795628">
          <w:rPr>
            <w:rStyle w:val="af8"/>
            <w:noProof/>
          </w:rPr>
          <w:t>施工期污染防治措施及可行性分析</w:t>
        </w:r>
        <w:r w:rsidR="00582488">
          <w:rPr>
            <w:noProof/>
            <w:webHidden/>
          </w:rPr>
          <w:tab/>
        </w:r>
        <w:r w:rsidR="00582488">
          <w:rPr>
            <w:noProof/>
            <w:webHidden/>
          </w:rPr>
          <w:fldChar w:fldCharType="begin"/>
        </w:r>
        <w:r w:rsidR="00582488">
          <w:rPr>
            <w:noProof/>
            <w:webHidden/>
          </w:rPr>
          <w:instrText xml:space="preserve"> PAGEREF _Toc116852457 \h </w:instrText>
        </w:r>
        <w:r w:rsidR="00582488">
          <w:rPr>
            <w:noProof/>
            <w:webHidden/>
          </w:rPr>
        </w:r>
        <w:r w:rsidR="00582488">
          <w:rPr>
            <w:noProof/>
            <w:webHidden/>
          </w:rPr>
          <w:fldChar w:fldCharType="separate"/>
        </w:r>
        <w:r w:rsidR="00582488">
          <w:rPr>
            <w:noProof/>
            <w:webHidden/>
          </w:rPr>
          <w:t>- 157 -</w:t>
        </w:r>
        <w:r w:rsidR="00582488">
          <w:rPr>
            <w:noProof/>
            <w:webHidden/>
          </w:rPr>
          <w:fldChar w:fldCharType="end"/>
        </w:r>
      </w:hyperlink>
    </w:p>
    <w:p w14:paraId="0690234D" w14:textId="00811F0D" w:rsidR="00582488" w:rsidRDefault="00000000">
      <w:pPr>
        <w:pStyle w:val="TOC2"/>
        <w:tabs>
          <w:tab w:val="right" w:leader="dot" w:pos="8296"/>
        </w:tabs>
        <w:ind w:left="480" w:firstLine="480"/>
        <w:rPr>
          <w:rFonts w:asciiTheme="minorHAnsi" w:eastAsiaTheme="minorEastAsia" w:hAnsiTheme="minorHAnsi"/>
          <w:noProof/>
          <w:sz w:val="21"/>
        </w:rPr>
      </w:pPr>
      <w:hyperlink w:anchor="_Toc116852458" w:history="1">
        <w:r w:rsidR="00582488" w:rsidRPr="00795628">
          <w:rPr>
            <w:rStyle w:val="af8"/>
            <w:noProof/>
          </w:rPr>
          <w:t xml:space="preserve">8.2 </w:t>
        </w:r>
        <w:r w:rsidR="00582488" w:rsidRPr="00795628">
          <w:rPr>
            <w:rStyle w:val="af8"/>
            <w:noProof/>
          </w:rPr>
          <w:t>运营期大气污染防治措施及其可行性分析</w:t>
        </w:r>
        <w:r w:rsidR="00582488">
          <w:rPr>
            <w:noProof/>
            <w:webHidden/>
          </w:rPr>
          <w:tab/>
        </w:r>
        <w:r w:rsidR="00582488">
          <w:rPr>
            <w:noProof/>
            <w:webHidden/>
          </w:rPr>
          <w:fldChar w:fldCharType="begin"/>
        </w:r>
        <w:r w:rsidR="00582488">
          <w:rPr>
            <w:noProof/>
            <w:webHidden/>
          </w:rPr>
          <w:instrText xml:space="preserve"> PAGEREF _Toc116852458 \h </w:instrText>
        </w:r>
        <w:r w:rsidR="00582488">
          <w:rPr>
            <w:noProof/>
            <w:webHidden/>
          </w:rPr>
        </w:r>
        <w:r w:rsidR="00582488">
          <w:rPr>
            <w:noProof/>
            <w:webHidden/>
          </w:rPr>
          <w:fldChar w:fldCharType="separate"/>
        </w:r>
        <w:r w:rsidR="00582488">
          <w:rPr>
            <w:noProof/>
            <w:webHidden/>
          </w:rPr>
          <w:t>- 160 -</w:t>
        </w:r>
        <w:r w:rsidR="00582488">
          <w:rPr>
            <w:noProof/>
            <w:webHidden/>
          </w:rPr>
          <w:fldChar w:fldCharType="end"/>
        </w:r>
      </w:hyperlink>
    </w:p>
    <w:p w14:paraId="62A6F233" w14:textId="27907355" w:rsidR="00582488" w:rsidRDefault="00000000">
      <w:pPr>
        <w:pStyle w:val="TOC2"/>
        <w:tabs>
          <w:tab w:val="right" w:leader="dot" w:pos="8296"/>
        </w:tabs>
        <w:ind w:left="480" w:firstLine="480"/>
        <w:rPr>
          <w:rFonts w:asciiTheme="minorHAnsi" w:eastAsiaTheme="minorEastAsia" w:hAnsiTheme="minorHAnsi"/>
          <w:noProof/>
          <w:sz w:val="21"/>
        </w:rPr>
      </w:pPr>
      <w:hyperlink w:anchor="_Toc116852459" w:history="1">
        <w:r w:rsidR="00582488" w:rsidRPr="00795628">
          <w:rPr>
            <w:rStyle w:val="af8"/>
            <w:noProof/>
          </w:rPr>
          <w:t xml:space="preserve">8.3 </w:t>
        </w:r>
        <w:r w:rsidR="00582488" w:rsidRPr="00795628">
          <w:rPr>
            <w:rStyle w:val="af8"/>
            <w:noProof/>
          </w:rPr>
          <w:t>运营期地表水污染防治措施及其可行性分析</w:t>
        </w:r>
        <w:r w:rsidR="00582488">
          <w:rPr>
            <w:noProof/>
            <w:webHidden/>
          </w:rPr>
          <w:tab/>
        </w:r>
        <w:r w:rsidR="00582488">
          <w:rPr>
            <w:noProof/>
            <w:webHidden/>
          </w:rPr>
          <w:fldChar w:fldCharType="begin"/>
        </w:r>
        <w:r w:rsidR="00582488">
          <w:rPr>
            <w:noProof/>
            <w:webHidden/>
          </w:rPr>
          <w:instrText xml:space="preserve"> PAGEREF _Toc116852459 \h </w:instrText>
        </w:r>
        <w:r w:rsidR="00582488">
          <w:rPr>
            <w:noProof/>
            <w:webHidden/>
          </w:rPr>
        </w:r>
        <w:r w:rsidR="00582488">
          <w:rPr>
            <w:noProof/>
            <w:webHidden/>
          </w:rPr>
          <w:fldChar w:fldCharType="separate"/>
        </w:r>
        <w:r w:rsidR="00582488">
          <w:rPr>
            <w:noProof/>
            <w:webHidden/>
          </w:rPr>
          <w:t>- 163 -</w:t>
        </w:r>
        <w:r w:rsidR="00582488">
          <w:rPr>
            <w:noProof/>
            <w:webHidden/>
          </w:rPr>
          <w:fldChar w:fldCharType="end"/>
        </w:r>
      </w:hyperlink>
    </w:p>
    <w:p w14:paraId="39A67554" w14:textId="156E6F3E" w:rsidR="00582488" w:rsidRDefault="00000000">
      <w:pPr>
        <w:pStyle w:val="TOC2"/>
        <w:tabs>
          <w:tab w:val="right" w:leader="dot" w:pos="8296"/>
        </w:tabs>
        <w:ind w:left="480" w:firstLine="480"/>
        <w:rPr>
          <w:rFonts w:asciiTheme="minorHAnsi" w:eastAsiaTheme="minorEastAsia" w:hAnsiTheme="minorHAnsi"/>
          <w:noProof/>
          <w:sz w:val="21"/>
        </w:rPr>
      </w:pPr>
      <w:hyperlink w:anchor="_Toc116852460" w:history="1">
        <w:r w:rsidR="00582488" w:rsidRPr="00795628">
          <w:rPr>
            <w:rStyle w:val="af8"/>
            <w:noProof/>
          </w:rPr>
          <w:t xml:space="preserve">8.4 </w:t>
        </w:r>
        <w:r w:rsidR="00582488" w:rsidRPr="00795628">
          <w:rPr>
            <w:rStyle w:val="af8"/>
            <w:noProof/>
          </w:rPr>
          <w:t>运营期声环境污染防治措施及可能性分析</w:t>
        </w:r>
        <w:r w:rsidR="00582488">
          <w:rPr>
            <w:noProof/>
            <w:webHidden/>
          </w:rPr>
          <w:tab/>
        </w:r>
        <w:r w:rsidR="00582488">
          <w:rPr>
            <w:noProof/>
            <w:webHidden/>
          </w:rPr>
          <w:fldChar w:fldCharType="begin"/>
        </w:r>
        <w:r w:rsidR="00582488">
          <w:rPr>
            <w:noProof/>
            <w:webHidden/>
          </w:rPr>
          <w:instrText xml:space="preserve"> PAGEREF _Toc116852460 \h </w:instrText>
        </w:r>
        <w:r w:rsidR="00582488">
          <w:rPr>
            <w:noProof/>
            <w:webHidden/>
          </w:rPr>
        </w:r>
        <w:r w:rsidR="00582488">
          <w:rPr>
            <w:noProof/>
            <w:webHidden/>
          </w:rPr>
          <w:fldChar w:fldCharType="separate"/>
        </w:r>
        <w:r w:rsidR="00582488">
          <w:rPr>
            <w:noProof/>
            <w:webHidden/>
          </w:rPr>
          <w:t>- 165 -</w:t>
        </w:r>
        <w:r w:rsidR="00582488">
          <w:rPr>
            <w:noProof/>
            <w:webHidden/>
          </w:rPr>
          <w:fldChar w:fldCharType="end"/>
        </w:r>
      </w:hyperlink>
    </w:p>
    <w:p w14:paraId="41EFF972" w14:textId="037712F7" w:rsidR="00582488" w:rsidRDefault="00000000">
      <w:pPr>
        <w:pStyle w:val="TOC2"/>
        <w:tabs>
          <w:tab w:val="right" w:leader="dot" w:pos="8296"/>
        </w:tabs>
        <w:ind w:left="480" w:firstLine="480"/>
        <w:rPr>
          <w:rFonts w:asciiTheme="minorHAnsi" w:eastAsiaTheme="minorEastAsia" w:hAnsiTheme="minorHAnsi"/>
          <w:noProof/>
          <w:sz w:val="21"/>
        </w:rPr>
      </w:pPr>
      <w:hyperlink w:anchor="_Toc116852461" w:history="1">
        <w:r w:rsidR="00582488" w:rsidRPr="00795628">
          <w:rPr>
            <w:rStyle w:val="af8"/>
            <w:noProof/>
          </w:rPr>
          <w:t xml:space="preserve">8.5 </w:t>
        </w:r>
        <w:r w:rsidR="00582488" w:rsidRPr="00795628">
          <w:rPr>
            <w:rStyle w:val="af8"/>
            <w:noProof/>
          </w:rPr>
          <w:t>运营期固体废物污染防治措施</w:t>
        </w:r>
        <w:r w:rsidR="00582488">
          <w:rPr>
            <w:noProof/>
            <w:webHidden/>
          </w:rPr>
          <w:tab/>
        </w:r>
        <w:r w:rsidR="00582488">
          <w:rPr>
            <w:noProof/>
            <w:webHidden/>
          </w:rPr>
          <w:fldChar w:fldCharType="begin"/>
        </w:r>
        <w:r w:rsidR="00582488">
          <w:rPr>
            <w:noProof/>
            <w:webHidden/>
          </w:rPr>
          <w:instrText xml:space="preserve"> PAGEREF _Toc116852461 \h </w:instrText>
        </w:r>
        <w:r w:rsidR="00582488">
          <w:rPr>
            <w:noProof/>
            <w:webHidden/>
          </w:rPr>
        </w:r>
        <w:r w:rsidR="00582488">
          <w:rPr>
            <w:noProof/>
            <w:webHidden/>
          </w:rPr>
          <w:fldChar w:fldCharType="separate"/>
        </w:r>
        <w:r w:rsidR="00582488">
          <w:rPr>
            <w:noProof/>
            <w:webHidden/>
          </w:rPr>
          <w:t>- 167 -</w:t>
        </w:r>
        <w:r w:rsidR="00582488">
          <w:rPr>
            <w:noProof/>
            <w:webHidden/>
          </w:rPr>
          <w:fldChar w:fldCharType="end"/>
        </w:r>
      </w:hyperlink>
    </w:p>
    <w:p w14:paraId="2E4173C4" w14:textId="502D857F" w:rsidR="00582488" w:rsidRDefault="00000000">
      <w:pPr>
        <w:pStyle w:val="TOC2"/>
        <w:tabs>
          <w:tab w:val="right" w:leader="dot" w:pos="8296"/>
        </w:tabs>
        <w:ind w:left="480" w:firstLine="480"/>
        <w:rPr>
          <w:rFonts w:asciiTheme="minorHAnsi" w:eastAsiaTheme="minorEastAsia" w:hAnsiTheme="minorHAnsi"/>
          <w:noProof/>
          <w:sz w:val="21"/>
        </w:rPr>
      </w:pPr>
      <w:hyperlink w:anchor="_Toc116852462" w:history="1">
        <w:r w:rsidR="00582488" w:rsidRPr="00795628">
          <w:rPr>
            <w:rStyle w:val="af8"/>
            <w:noProof/>
          </w:rPr>
          <w:t xml:space="preserve">8.6 </w:t>
        </w:r>
        <w:r w:rsidR="00582488" w:rsidRPr="00795628">
          <w:rPr>
            <w:rStyle w:val="af8"/>
            <w:noProof/>
          </w:rPr>
          <w:t>水土保持方案</w:t>
        </w:r>
        <w:r w:rsidR="00582488">
          <w:rPr>
            <w:noProof/>
            <w:webHidden/>
          </w:rPr>
          <w:tab/>
        </w:r>
        <w:r w:rsidR="00582488">
          <w:rPr>
            <w:noProof/>
            <w:webHidden/>
          </w:rPr>
          <w:fldChar w:fldCharType="begin"/>
        </w:r>
        <w:r w:rsidR="00582488">
          <w:rPr>
            <w:noProof/>
            <w:webHidden/>
          </w:rPr>
          <w:instrText xml:space="preserve"> PAGEREF _Toc116852462 \h </w:instrText>
        </w:r>
        <w:r w:rsidR="00582488">
          <w:rPr>
            <w:noProof/>
            <w:webHidden/>
          </w:rPr>
        </w:r>
        <w:r w:rsidR="00582488">
          <w:rPr>
            <w:noProof/>
            <w:webHidden/>
          </w:rPr>
          <w:fldChar w:fldCharType="separate"/>
        </w:r>
        <w:r w:rsidR="00582488">
          <w:rPr>
            <w:noProof/>
            <w:webHidden/>
          </w:rPr>
          <w:t>- 168 -</w:t>
        </w:r>
        <w:r w:rsidR="00582488">
          <w:rPr>
            <w:noProof/>
            <w:webHidden/>
          </w:rPr>
          <w:fldChar w:fldCharType="end"/>
        </w:r>
      </w:hyperlink>
    </w:p>
    <w:p w14:paraId="2002E884" w14:textId="23F7E9FF" w:rsidR="00582488" w:rsidRDefault="00000000">
      <w:pPr>
        <w:pStyle w:val="TOC2"/>
        <w:tabs>
          <w:tab w:val="right" w:leader="dot" w:pos="8296"/>
        </w:tabs>
        <w:ind w:left="480" w:firstLine="480"/>
        <w:rPr>
          <w:rFonts w:asciiTheme="minorHAnsi" w:eastAsiaTheme="minorEastAsia" w:hAnsiTheme="minorHAnsi"/>
          <w:noProof/>
          <w:sz w:val="21"/>
        </w:rPr>
      </w:pPr>
      <w:hyperlink w:anchor="_Toc116852463" w:history="1">
        <w:r w:rsidR="00582488" w:rsidRPr="00795628">
          <w:rPr>
            <w:rStyle w:val="af8"/>
            <w:noProof/>
          </w:rPr>
          <w:t xml:space="preserve">8.7 </w:t>
        </w:r>
        <w:r w:rsidR="00582488" w:rsidRPr="00795628">
          <w:rPr>
            <w:rStyle w:val="af8"/>
            <w:noProof/>
          </w:rPr>
          <w:t>生态环境保护措施</w:t>
        </w:r>
        <w:r w:rsidR="00582488">
          <w:rPr>
            <w:noProof/>
            <w:webHidden/>
          </w:rPr>
          <w:tab/>
        </w:r>
        <w:r w:rsidR="00582488">
          <w:rPr>
            <w:noProof/>
            <w:webHidden/>
          </w:rPr>
          <w:fldChar w:fldCharType="begin"/>
        </w:r>
        <w:r w:rsidR="00582488">
          <w:rPr>
            <w:noProof/>
            <w:webHidden/>
          </w:rPr>
          <w:instrText xml:space="preserve"> PAGEREF _Toc116852463 \h </w:instrText>
        </w:r>
        <w:r w:rsidR="00582488">
          <w:rPr>
            <w:noProof/>
            <w:webHidden/>
          </w:rPr>
        </w:r>
        <w:r w:rsidR="00582488">
          <w:rPr>
            <w:noProof/>
            <w:webHidden/>
          </w:rPr>
          <w:fldChar w:fldCharType="separate"/>
        </w:r>
        <w:r w:rsidR="00582488">
          <w:rPr>
            <w:noProof/>
            <w:webHidden/>
          </w:rPr>
          <w:t>- 168 -</w:t>
        </w:r>
        <w:r w:rsidR="00582488">
          <w:rPr>
            <w:noProof/>
            <w:webHidden/>
          </w:rPr>
          <w:fldChar w:fldCharType="end"/>
        </w:r>
      </w:hyperlink>
    </w:p>
    <w:p w14:paraId="2A9EE047" w14:textId="2592D151" w:rsidR="00582488" w:rsidRDefault="00000000">
      <w:pPr>
        <w:pStyle w:val="TOC2"/>
        <w:tabs>
          <w:tab w:val="right" w:leader="dot" w:pos="8296"/>
        </w:tabs>
        <w:ind w:left="480" w:firstLine="480"/>
        <w:rPr>
          <w:rFonts w:asciiTheme="minorHAnsi" w:eastAsiaTheme="minorEastAsia" w:hAnsiTheme="minorHAnsi"/>
          <w:noProof/>
          <w:sz w:val="21"/>
        </w:rPr>
      </w:pPr>
      <w:hyperlink w:anchor="_Toc116852464" w:history="1">
        <w:r w:rsidR="00582488" w:rsidRPr="00795628">
          <w:rPr>
            <w:rStyle w:val="af8"/>
            <w:noProof/>
          </w:rPr>
          <w:t xml:space="preserve">8.8 </w:t>
        </w:r>
        <w:r w:rsidR="00582488" w:rsidRPr="00795628">
          <w:rPr>
            <w:rStyle w:val="af8"/>
            <w:noProof/>
          </w:rPr>
          <w:t>运营期土壤、地下水污染防治措施</w:t>
        </w:r>
        <w:r w:rsidR="00582488">
          <w:rPr>
            <w:noProof/>
            <w:webHidden/>
          </w:rPr>
          <w:tab/>
        </w:r>
        <w:r w:rsidR="00582488">
          <w:rPr>
            <w:noProof/>
            <w:webHidden/>
          </w:rPr>
          <w:fldChar w:fldCharType="begin"/>
        </w:r>
        <w:r w:rsidR="00582488">
          <w:rPr>
            <w:noProof/>
            <w:webHidden/>
          </w:rPr>
          <w:instrText xml:space="preserve"> PAGEREF _Toc116852464 \h </w:instrText>
        </w:r>
        <w:r w:rsidR="00582488">
          <w:rPr>
            <w:noProof/>
            <w:webHidden/>
          </w:rPr>
        </w:r>
        <w:r w:rsidR="00582488">
          <w:rPr>
            <w:noProof/>
            <w:webHidden/>
          </w:rPr>
          <w:fldChar w:fldCharType="separate"/>
        </w:r>
        <w:r w:rsidR="00582488">
          <w:rPr>
            <w:noProof/>
            <w:webHidden/>
          </w:rPr>
          <w:t>- 171 -</w:t>
        </w:r>
        <w:r w:rsidR="00582488">
          <w:rPr>
            <w:noProof/>
            <w:webHidden/>
          </w:rPr>
          <w:fldChar w:fldCharType="end"/>
        </w:r>
      </w:hyperlink>
    </w:p>
    <w:p w14:paraId="2C0ED2D8" w14:textId="4DD79AEB" w:rsidR="00582488" w:rsidRDefault="00000000">
      <w:pPr>
        <w:pStyle w:val="TOC2"/>
        <w:tabs>
          <w:tab w:val="right" w:leader="dot" w:pos="8296"/>
        </w:tabs>
        <w:ind w:left="480" w:firstLine="480"/>
        <w:rPr>
          <w:rFonts w:asciiTheme="minorHAnsi" w:eastAsiaTheme="minorEastAsia" w:hAnsiTheme="minorHAnsi"/>
          <w:noProof/>
          <w:sz w:val="21"/>
        </w:rPr>
      </w:pPr>
      <w:hyperlink w:anchor="_Toc116852465" w:history="1">
        <w:r w:rsidR="00582488" w:rsidRPr="00795628">
          <w:rPr>
            <w:rStyle w:val="af8"/>
            <w:noProof/>
          </w:rPr>
          <w:t xml:space="preserve">8.9 </w:t>
        </w:r>
        <w:r w:rsidR="00582488" w:rsidRPr="00795628">
          <w:rPr>
            <w:rStyle w:val="af8"/>
            <w:noProof/>
          </w:rPr>
          <w:t>闭矿期环境保护措施</w:t>
        </w:r>
        <w:r w:rsidR="00582488">
          <w:rPr>
            <w:noProof/>
            <w:webHidden/>
          </w:rPr>
          <w:tab/>
        </w:r>
        <w:r w:rsidR="00582488">
          <w:rPr>
            <w:noProof/>
            <w:webHidden/>
          </w:rPr>
          <w:fldChar w:fldCharType="begin"/>
        </w:r>
        <w:r w:rsidR="00582488">
          <w:rPr>
            <w:noProof/>
            <w:webHidden/>
          </w:rPr>
          <w:instrText xml:space="preserve"> PAGEREF _Toc116852465 \h </w:instrText>
        </w:r>
        <w:r w:rsidR="00582488">
          <w:rPr>
            <w:noProof/>
            <w:webHidden/>
          </w:rPr>
        </w:r>
        <w:r w:rsidR="00582488">
          <w:rPr>
            <w:noProof/>
            <w:webHidden/>
          </w:rPr>
          <w:fldChar w:fldCharType="separate"/>
        </w:r>
        <w:r w:rsidR="00582488">
          <w:rPr>
            <w:noProof/>
            <w:webHidden/>
          </w:rPr>
          <w:t>- 173 -</w:t>
        </w:r>
        <w:r w:rsidR="00582488">
          <w:rPr>
            <w:noProof/>
            <w:webHidden/>
          </w:rPr>
          <w:fldChar w:fldCharType="end"/>
        </w:r>
      </w:hyperlink>
    </w:p>
    <w:p w14:paraId="4FBB7425" w14:textId="7F3E2DA4" w:rsidR="00582488" w:rsidRDefault="00000000">
      <w:pPr>
        <w:pStyle w:val="TOC1"/>
        <w:tabs>
          <w:tab w:val="right" w:leader="dot" w:pos="8296"/>
        </w:tabs>
        <w:ind w:firstLine="480"/>
        <w:rPr>
          <w:rFonts w:asciiTheme="minorHAnsi" w:eastAsiaTheme="minorEastAsia" w:hAnsiTheme="minorHAnsi"/>
          <w:noProof/>
          <w:sz w:val="21"/>
        </w:rPr>
      </w:pPr>
      <w:hyperlink w:anchor="_Toc116852466" w:history="1">
        <w:r w:rsidR="00582488" w:rsidRPr="00795628">
          <w:rPr>
            <w:rStyle w:val="af8"/>
            <w:noProof/>
          </w:rPr>
          <w:t xml:space="preserve">9 </w:t>
        </w:r>
        <w:r w:rsidR="00582488" w:rsidRPr="00795628">
          <w:rPr>
            <w:rStyle w:val="af8"/>
            <w:noProof/>
          </w:rPr>
          <w:t>环境经济损益分析</w:t>
        </w:r>
        <w:r w:rsidR="00582488">
          <w:rPr>
            <w:noProof/>
            <w:webHidden/>
          </w:rPr>
          <w:tab/>
        </w:r>
        <w:r w:rsidR="00582488">
          <w:rPr>
            <w:noProof/>
            <w:webHidden/>
          </w:rPr>
          <w:fldChar w:fldCharType="begin"/>
        </w:r>
        <w:r w:rsidR="00582488">
          <w:rPr>
            <w:noProof/>
            <w:webHidden/>
          </w:rPr>
          <w:instrText xml:space="preserve"> PAGEREF _Toc116852466 \h </w:instrText>
        </w:r>
        <w:r w:rsidR="00582488">
          <w:rPr>
            <w:noProof/>
            <w:webHidden/>
          </w:rPr>
        </w:r>
        <w:r w:rsidR="00582488">
          <w:rPr>
            <w:noProof/>
            <w:webHidden/>
          </w:rPr>
          <w:fldChar w:fldCharType="separate"/>
        </w:r>
        <w:r w:rsidR="00582488">
          <w:rPr>
            <w:noProof/>
            <w:webHidden/>
          </w:rPr>
          <w:t>- 180 -</w:t>
        </w:r>
        <w:r w:rsidR="00582488">
          <w:rPr>
            <w:noProof/>
            <w:webHidden/>
          </w:rPr>
          <w:fldChar w:fldCharType="end"/>
        </w:r>
      </w:hyperlink>
    </w:p>
    <w:p w14:paraId="65639AD0" w14:textId="4E5769BD" w:rsidR="00582488" w:rsidRDefault="00000000">
      <w:pPr>
        <w:pStyle w:val="TOC2"/>
        <w:tabs>
          <w:tab w:val="right" w:leader="dot" w:pos="8296"/>
        </w:tabs>
        <w:ind w:left="480" w:firstLine="480"/>
        <w:rPr>
          <w:rFonts w:asciiTheme="minorHAnsi" w:eastAsiaTheme="minorEastAsia" w:hAnsiTheme="minorHAnsi"/>
          <w:noProof/>
          <w:sz w:val="21"/>
        </w:rPr>
      </w:pPr>
      <w:hyperlink w:anchor="_Toc116852467" w:history="1">
        <w:r w:rsidR="00582488" w:rsidRPr="00795628">
          <w:rPr>
            <w:rStyle w:val="af8"/>
            <w:noProof/>
          </w:rPr>
          <w:t xml:space="preserve">9.1 </w:t>
        </w:r>
        <w:r w:rsidR="00582488" w:rsidRPr="00795628">
          <w:rPr>
            <w:rStyle w:val="af8"/>
            <w:noProof/>
          </w:rPr>
          <w:t>环保投资估算</w:t>
        </w:r>
        <w:r w:rsidR="00582488">
          <w:rPr>
            <w:noProof/>
            <w:webHidden/>
          </w:rPr>
          <w:tab/>
        </w:r>
        <w:r w:rsidR="00582488">
          <w:rPr>
            <w:noProof/>
            <w:webHidden/>
          </w:rPr>
          <w:fldChar w:fldCharType="begin"/>
        </w:r>
        <w:r w:rsidR="00582488">
          <w:rPr>
            <w:noProof/>
            <w:webHidden/>
          </w:rPr>
          <w:instrText xml:space="preserve"> PAGEREF _Toc116852467 \h </w:instrText>
        </w:r>
        <w:r w:rsidR="00582488">
          <w:rPr>
            <w:noProof/>
            <w:webHidden/>
          </w:rPr>
        </w:r>
        <w:r w:rsidR="00582488">
          <w:rPr>
            <w:noProof/>
            <w:webHidden/>
          </w:rPr>
          <w:fldChar w:fldCharType="separate"/>
        </w:r>
        <w:r w:rsidR="00582488">
          <w:rPr>
            <w:noProof/>
            <w:webHidden/>
          </w:rPr>
          <w:t>- 180 -</w:t>
        </w:r>
        <w:r w:rsidR="00582488">
          <w:rPr>
            <w:noProof/>
            <w:webHidden/>
          </w:rPr>
          <w:fldChar w:fldCharType="end"/>
        </w:r>
      </w:hyperlink>
    </w:p>
    <w:p w14:paraId="39370291" w14:textId="29112457" w:rsidR="00582488" w:rsidRDefault="00000000">
      <w:pPr>
        <w:pStyle w:val="TOC2"/>
        <w:tabs>
          <w:tab w:val="right" w:leader="dot" w:pos="8296"/>
        </w:tabs>
        <w:ind w:left="480" w:firstLine="480"/>
        <w:rPr>
          <w:rFonts w:asciiTheme="minorHAnsi" w:eastAsiaTheme="minorEastAsia" w:hAnsiTheme="minorHAnsi"/>
          <w:noProof/>
          <w:sz w:val="21"/>
        </w:rPr>
      </w:pPr>
      <w:hyperlink w:anchor="_Toc116852468" w:history="1">
        <w:r w:rsidR="00582488" w:rsidRPr="00795628">
          <w:rPr>
            <w:rStyle w:val="af8"/>
            <w:noProof/>
          </w:rPr>
          <w:t xml:space="preserve">9.2 </w:t>
        </w:r>
        <w:r w:rsidR="00582488" w:rsidRPr="00795628">
          <w:rPr>
            <w:rStyle w:val="af8"/>
            <w:noProof/>
          </w:rPr>
          <w:t>环境保护投资效益分析</w:t>
        </w:r>
        <w:r w:rsidR="00582488">
          <w:rPr>
            <w:noProof/>
            <w:webHidden/>
          </w:rPr>
          <w:tab/>
        </w:r>
        <w:r w:rsidR="00582488">
          <w:rPr>
            <w:noProof/>
            <w:webHidden/>
          </w:rPr>
          <w:fldChar w:fldCharType="begin"/>
        </w:r>
        <w:r w:rsidR="00582488">
          <w:rPr>
            <w:noProof/>
            <w:webHidden/>
          </w:rPr>
          <w:instrText xml:space="preserve"> PAGEREF _Toc116852468 \h </w:instrText>
        </w:r>
        <w:r w:rsidR="00582488">
          <w:rPr>
            <w:noProof/>
            <w:webHidden/>
          </w:rPr>
        </w:r>
        <w:r w:rsidR="00582488">
          <w:rPr>
            <w:noProof/>
            <w:webHidden/>
          </w:rPr>
          <w:fldChar w:fldCharType="separate"/>
        </w:r>
        <w:r w:rsidR="00582488">
          <w:rPr>
            <w:noProof/>
            <w:webHidden/>
          </w:rPr>
          <w:t>- 182 -</w:t>
        </w:r>
        <w:r w:rsidR="00582488">
          <w:rPr>
            <w:noProof/>
            <w:webHidden/>
          </w:rPr>
          <w:fldChar w:fldCharType="end"/>
        </w:r>
      </w:hyperlink>
    </w:p>
    <w:p w14:paraId="0E6A48D3" w14:textId="38BC69C1" w:rsidR="00582488" w:rsidRDefault="00000000">
      <w:pPr>
        <w:pStyle w:val="TOC2"/>
        <w:tabs>
          <w:tab w:val="right" w:leader="dot" w:pos="8296"/>
        </w:tabs>
        <w:ind w:left="480" w:firstLine="480"/>
        <w:rPr>
          <w:rFonts w:asciiTheme="minorHAnsi" w:eastAsiaTheme="minorEastAsia" w:hAnsiTheme="minorHAnsi"/>
          <w:noProof/>
          <w:sz w:val="21"/>
        </w:rPr>
      </w:pPr>
      <w:hyperlink w:anchor="_Toc116852469" w:history="1">
        <w:r w:rsidR="00582488" w:rsidRPr="00795628">
          <w:rPr>
            <w:rStyle w:val="af8"/>
            <w:noProof/>
          </w:rPr>
          <w:t xml:space="preserve">9.3 </w:t>
        </w:r>
        <w:r w:rsidR="00582488" w:rsidRPr="00795628">
          <w:rPr>
            <w:rStyle w:val="af8"/>
            <w:noProof/>
          </w:rPr>
          <w:t>社会效益分析</w:t>
        </w:r>
        <w:r w:rsidR="00582488">
          <w:rPr>
            <w:noProof/>
            <w:webHidden/>
          </w:rPr>
          <w:tab/>
        </w:r>
        <w:r w:rsidR="00582488">
          <w:rPr>
            <w:noProof/>
            <w:webHidden/>
          </w:rPr>
          <w:fldChar w:fldCharType="begin"/>
        </w:r>
        <w:r w:rsidR="00582488">
          <w:rPr>
            <w:noProof/>
            <w:webHidden/>
          </w:rPr>
          <w:instrText xml:space="preserve"> PAGEREF _Toc116852469 \h </w:instrText>
        </w:r>
        <w:r w:rsidR="00582488">
          <w:rPr>
            <w:noProof/>
            <w:webHidden/>
          </w:rPr>
        </w:r>
        <w:r w:rsidR="00582488">
          <w:rPr>
            <w:noProof/>
            <w:webHidden/>
          </w:rPr>
          <w:fldChar w:fldCharType="separate"/>
        </w:r>
        <w:r w:rsidR="00582488">
          <w:rPr>
            <w:noProof/>
            <w:webHidden/>
          </w:rPr>
          <w:t>- 183 -</w:t>
        </w:r>
        <w:r w:rsidR="00582488">
          <w:rPr>
            <w:noProof/>
            <w:webHidden/>
          </w:rPr>
          <w:fldChar w:fldCharType="end"/>
        </w:r>
      </w:hyperlink>
    </w:p>
    <w:p w14:paraId="1E787975" w14:textId="1E2F2E80" w:rsidR="00582488" w:rsidRDefault="00000000">
      <w:pPr>
        <w:pStyle w:val="TOC2"/>
        <w:tabs>
          <w:tab w:val="right" w:leader="dot" w:pos="8296"/>
        </w:tabs>
        <w:ind w:left="480" w:firstLine="480"/>
        <w:rPr>
          <w:rFonts w:asciiTheme="minorHAnsi" w:eastAsiaTheme="minorEastAsia" w:hAnsiTheme="minorHAnsi"/>
          <w:noProof/>
          <w:sz w:val="21"/>
        </w:rPr>
      </w:pPr>
      <w:hyperlink w:anchor="_Toc116852470" w:history="1">
        <w:r w:rsidR="00582488" w:rsidRPr="00795628">
          <w:rPr>
            <w:rStyle w:val="af8"/>
            <w:noProof/>
          </w:rPr>
          <w:t xml:space="preserve">9.4 </w:t>
        </w:r>
        <w:r w:rsidR="00582488" w:rsidRPr="00795628">
          <w:rPr>
            <w:rStyle w:val="af8"/>
            <w:noProof/>
          </w:rPr>
          <w:t>环境经济损益分析小结</w:t>
        </w:r>
        <w:r w:rsidR="00582488">
          <w:rPr>
            <w:noProof/>
            <w:webHidden/>
          </w:rPr>
          <w:tab/>
        </w:r>
        <w:r w:rsidR="00582488">
          <w:rPr>
            <w:noProof/>
            <w:webHidden/>
          </w:rPr>
          <w:fldChar w:fldCharType="begin"/>
        </w:r>
        <w:r w:rsidR="00582488">
          <w:rPr>
            <w:noProof/>
            <w:webHidden/>
          </w:rPr>
          <w:instrText xml:space="preserve"> PAGEREF _Toc116852470 \h </w:instrText>
        </w:r>
        <w:r w:rsidR="00582488">
          <w:rPr>
            <w:noProof/>
            <w:webHidden/>
          </w:rPr>
        </w:r>
        <w:r w:rsidR="00582488">
          <w:rPr>
            <w:noProof/>
            <w:webHidden/>
          </w:rPr>
          <w:fldChar w:fldCharType="separate"/>
        </w:r>
        <w:r w:rsidR="00582488">
          <w:rPr>
            <w:noProof/>
            <w:webHidden/>
          </w:rPr>
          <w:t>- 183 -</w:t>
        </w:r>
        <w:r w:rsidR="00582488">
          <w:rPr>
            <w:noProof/>
            <w:webHidden/>
          </w:rPr>
          <w:fldChar w:fldCharType="end"/>
        </w:r>
      </w:hyperlink>
    </w:p>
    <w:p w14:paraId="0ED836D4" w14:textId="2F203D58" w:rsidR="00582488" w:rsidRDefault="00000000">
      <w:pPr>
        <w:pStyle w:val="TOC1"/>
        <w:tabs>
          <w:tab w:val="right" w:leader="dot" w:pos="8296"/>
        </w:tabs>
        <w:ind w:firstLine="480"/>
        <w:rPr>
          <w:rFonts w:asciiTheme="minorHAnsi" w:eastAsiaTheme="minorEastAsia" w:hAnsiTheme="minorHAnsi"/>
          <w:noProof/>
          <w:sz w:val="21"/>
        </w:rPr>
      </w:pPr>
      <w:hyperlink w:anchor="_Toc116852471" w:history="1">
        <w:r w:rsidR="00582488" w:rsidRPr="00795628">
          <w:rPr>
            <w:rStyle w:val="af8"/>
            <w:noProof/>
          </w:rPr>
          <w:t xml:space="preserve">10 </w:t>
        </w:r>
        <w:r w:rsidR="00582488" w:rsidRPr="00795628">
          <w:rPr>
            <w:rStyle w:val="af8"/>
            <w:noProof/>
          </w:rPr>
          <w:t>环境管理与监测计划</w:t>
        </w:r>
        <w:r w:rsidR="00582488">
          <w:rPr>
            <w:noProof/>
            <w:webHidden/>
          </w:rPr>
          <w:tab/>
        </w:r>
        <w:r w:rsidR="00582488">
          <w:rPr>
            <w:noProof/>
            <w:webHidden/>
          </w:rPr>
          <w:fldChar w:fldCharType="begin"/>
        </w:r>
        <w:r w:rsidR="00582488">
          <w:rPr>
            <w:noProof/>
            <w:webHidden/>
          </w:rPr>
          <w:instrText xml:space="preserve"> PAGEREF _Toc116852471 \h </w:instrText>
        </w:r>
        <w:r w:rsidR="00582488">
          <w:rPr>
            <w:noProof/>
            <w:webHidden/>
          </w:rPr>
        </w:r>
        <w:r w:rsidR="00582488">
          <w:rPr>
            <w:noProof/>
            <w:webHidden/>
          </w:rPr>
          <w:fldChar w:fldCharType="separate"/>
        </w:r>
        <w:r w:rsidR="00582488">
          <w:rPr>
            <w:noProof/>
            <w:webHidden/>
          </w:rPr>
          <w:t>- 184 -</w:t>
        </w:r>
        <w:r w:rsidR="00582488">
          <w:rPr>
            <w:noProof/>
            <w:webHidden/>
          </w:rPr>
          <w:fldChar w:fldCharType="end"/>
        </w:r>
      </w:hyperlink>
    </w:p>
    <w:p w14:paraId="17BC14C5" w14:textId="3AE0B224" w:rsidR="00582488" w:rsidRDefault="00000000">
      <w:pPr>
        <w:pStyle w:val="TOC2"/>
        <w:tabs>
          <w:tab w:val="right" w:leader="dot" w:pos="8296"/>
        </w:tabs>
        <w:ind w:left="480" w:firstLine="480"/>
        <w:rPr>
          <w:rFonts w:asciiTheme="minorHAnsi" w:eastAsiaTheme="minorEastAsia" w:hAnsiTheme="minorHAnsi"/>
          <w:noProof/>
          <w:sz w:val="21"/>
        </w:rPr>
      </w:pPr>
      <w:hyperlink w:anchor="_Toc116852472" w:history="1">
        <w:r w:rsidR="00582488" w:rsidRPr="00795628">
          <w:rPr>
            <w:rStyle w:val="af8"/>
            <w:noProof/>
          </w:rPr>
          <w:t xml:space="preserve">10.1 </w:t>
        </w:r>
        <w:r w:rsidR="00582488" w:rsidRPr="00795628">
          <w:rPr>
            <w:rStyle w:val="af8"/>
            <w:noProof/>
          </w:rPr>
          <w:t>环境管理</w:t>
        </w:r>
        <w:r w:rsidR="00582488">
          <w:rPr>
            <w:noProof/>
            <w:webHidden/>
          </w:rPr>
          <w:tab/>
        </w:r>
        <w:r w:rsidR="00582488">
          <w:rPr>
            <w:noProof/>
            <w:webHidden/>
          </w:rPr>
          <w:fldChar w:fldCharType="begin"/>
        </w:r>
        <w:r w:rsidR="00582488">
          <w:rPr>
            <w:noProof/>
            <w:webHidden/>
          </w:rPr>
          <w:instrText xml:space="preserve"> PAGEREF _Toc116852472 \h </w:instrText>
        </w:r>
        <w:r w:rsidR="00582488">
          <w:rPr>
            <w:noProof/>
            <w:webHidden/>
          </w:rPr>
        </w:r>
        <w:r w:rsidR="00582488">
          <w:rPr>
            <w:noProof/>
            <w:webHidden/>
          </w:rPr>
          <w:fldChar w:fldCharType="separate"/>
        </w:r>
        <w:r w:rsidR="00582488">
          <w:rPr>
            <w:noProof/>
            <w:webHidden/>
          </w:rPr>
          <w:t>- 184 -</w:t>
        </w:r>
        <w:r w:rsidR="00582488">
          <w:rPr>
            <w:noProof/>
            <w:webHidden/>
          </w:rPr>
          <w:fldChar w:fldCharType="end"/>
        </w:r>
      </w:hyperlink>
    </w:p>
    <w:p w14:paraId="2575946C" w14:textId="6767C2FC" w:rsidR="00582488" w:rsidRDefault="00000000">
      <w:pPr>
        <w:pStyle w:val="TOC2"/>
        <w:tabs>
          <w:tab w:val="right" w:leader="dot" w:pos="8296"/>
        </w:tabs>
        <w:ind w:left="480" w:firstLine="480"/>
        <w:rPr>
          <w:rFonts w:asciiTheme="minorHAnsi" w:eastAsiaTheme="minorEastAsia" w:hAnsiTheme="minorHAnsi"/>
          <w:noProof/>
          <w:sz w:val="21"/>
        </w:rPr>
      </w:pPr>
      <w:hyperlink w:anchor="_Toc116852473" w:history="1">
        <w:r w:rsidR="00582488" w:rsidRPr="00795628">
          <w:rPr>
            <w:rStyle w:val="af8"/>
            <w:noProof/>
          </w:rPr>
          <w:t xml:space="preserve">10.2 </w:t>
        </w:r>
        <w:r w:rsidR="00582488" w:rsidRPr="00795628">
          <w:rPr>
            <w:rStyle w:val="af8"/>
            <w:noProof/>
          </w:rPr>
          <w:t>环境监测</w:t>
        </w:r>
        <w:r w:rsidR="00582488">
          <w:rPr>
            <w:noProof/>
            <w:webHidden/>
          </w:rPr>
          <w:tab/>
        </w:r>
        <w:r w:rsidR="00582488">
          <w:rPr>
            <w:noProof/>
            <w:webHidden/>
          </w:rPr>
          <w:fldChar w:fldCharType="begin"/>
        </w:r>
        <w:r w:rsidR="00582488">
          <w:rPr>
            <w:noProof/>
            <w:webHidden/>
          </w:rPr>
          <w:instrText xml:space="preserve"> PAGEREF _Toc116852473 \h </w:instrText>
        </w:r>
        <w:r w:rsidR="00582488">
          <w:rPr>
            <w:noProof/>
            <w:webHidden/>
          </w:rPr>
        </w:r>
        <w:r w:rsidR="00582488">
          <w:rPr>
            <w:noProof/>
            <w:webHidden/>
          </w:rPr>
          <w:fldChar w:fldCharType="separate"/>
        </w:r>
        <w:r w:rsidR="00582488">
          <w:rPr>
            <w:noProof/>
            <w:webHidden/>
          </w:rPr>
          <w:t>- 188 -</w:t>
        </w:r>
        <w:r w:rsidR="00582488">
          <w:rPr>
            <w:noProof/>
            <w:webHidden/>
          </w:rPr>
          <w:fldChar w:fldCharType="end"/>
        </w:r>
      </w:hyperlink>
    </w:p>
    <w:p w14:paraId="2ACBB852" w14:textId="2D977218" w:rsidR="00582488" w:rsidRDefault="00000000">
      <w:pPr>
        <w:pStyle w:val="TOC2"/>
        <w:tabs>
          <w:tab w:val="right" w:leader="dot" w:pos="8296"/>
        </w:tabs>
        <w:ind w:left="480" w:firstLine="480"/>
        <w:rPr>
          <w:rFonts w:asciiTheme="minorHAnsi" w:eastAsiaTheme="minorEastAsia" w:hAnsiTheme="minorHAnsi"/>
          <w:noProof/>
          <w:sz w:val="21"/>
        </w:rPr>
      </w:pPr>
      <w:hyperlink w:anchor="_Toc116852474" w:history="1">
        <w:r w:rsidR="00582488" w:rsidRPr="00795628">
          <w:rPr>
            <w:rStyle w:val="af8"/>
            <w:noProof/>
          </w:rPr>
          <w:t xml:space="preserve">10.3 </w:t>
        </w:r>
        <w:r w:rsidR="00582488" w:rsidRPr="00795628">
          <w:rPr>
            <w:rStyle w:val="af8"/>
            <w:noProof/>
          </w:rPr>
          <w:t>总量控制</w:t>
        </w:r>
        <w:r w:rsidR="00582488">
          <w:rPr>
            <w:noProof/>
            <w:webHidden/>
          </w:rPr>
          <w:tab/>
        </w:r>
        <w:r w:rsidR="00582488">
          <w:rPr>
            <w:noProof/>
            <w:webHidden/>
          </w:rPr>
          <w:fldChar w:fldCharType="begin"/>
        </w:r>
        <w:r w:rsidR="00582488">
          <w:rPr>
            <w:noProof/>
            <w:webHidden/>
          </w:rPr>
          <w:instrText xml:space="preserve"> PAGEREF _Toc116852474 \h </w:instrText>
        </w:r>
        <w:r w:rsidR="00582488">
          <w:rPr>
            <w:noProof/>
            <w:webHidden/>
          </w:rPr>
        </w:r>
        <w:r w:rsidR="00582488">
          <w:rPr>
            <w:noProof/>
            <w:webHidden/>
          </w:rPr>
          <w:fldChar w:fldCharType="separate"/>
        </w:r>
        <w:r w:rsidR="00582488">
          <w:rPr>
            <w:noProof/>
            <w:webHidden/>
          </w:rPr>
          <w:t>- 190 -</w:t>
        </w:r>
        <w:r w:rsidR="00582488">
          <w:rPr>
            <w:noProof/>
            <w:webHidden/>
          </w:rPr>
          <w:fldChar w:fldCharType="end"/>
        </w:r>
      </w:hyperlink>
    </w:p>
    <w:p w14:paraId="646AE765" w14:textId="720C9B91" w:rsidR="00582488" w:rsidRDefault="00000000">
      <w:pPr>
        <w:pStyle w:val="TOC2"/>
        <w:tabs>
          <w:tab w:val="right" w:leader="dot" w:pos="8296"/>
        </w:tabs>
        <w:ind w:left="480" w:firstLine="480"/>
        <w:rPr>
          <w:rFonts w:asciiTheme="minorHAnsi" w:eastAsiaTheme="minorEastAsia" w:hAnsiTheme="minorHAnsi"/>
          <w:noProof/>
          <w:sz w:val="21"/>
        </w:rPr>
      </w:pPr>
      <w:hyperlink w:anchor="_Toc116852475" w:history="1">
        <w:r w:rsidR="00582488" w:rsidRPr="00795628">
          <w:rPr>
            <w:rStyle w:val="af8"/>
            <w:noProof/>
          </w:rPr>
          <w:t xml:space="preserve">10.4 </w:t>
        </w:r>
        <w:r w:rsidR="00582488" w:rsidRPr="00795628">
          <w:rPr>
            <w:rStyle w:val="af8"/>
            <w:noProof/>
          </w:rPr>
          <w:t>项目环境保护</w:t>
        </w:r>
        <w:r w:rsidR="00582488" w:rsidRPr="00795628">
          <w:rPr>
            <w:rStyle w:val="af8"/>
            <w:noProof/>
          </w:rPr>
          <w:t>“</w:t>
        </w:r>
        <w:r w:rsidR="00582488" w:rsidRPr="00795628">
          <w:rPr>
            <w:rStyle w:val="af8"/>
            <w:noProof/>
          </w:rPr>
          <w:t>三同时</w:t>
        </w:r>
        <w:r w:rsidR="00582488" w:rsidRPr="00795628">
          <w:rPr>
            <w:rStyle w:val="af8"/>
            <w:noProof/>
          </w:rPr>
          <w:t>”</w:t>
        </w:r>
        <w:r w:rsidR="00582488" w:rsidRPr="00795628">
          <w:rPr>
            <w:rStyle w:val="af8"/>
            <w:noProof/>
          </w:rPr>
          <w:t>验收一览表</w:t>
        </w:r>
        <w:r w:rsidR="00582488">
          <w:rPr>
            <w:noProof/>
            <w:webHidden/>
          </w:rPr>
          <w:tab/>
        </w:r>
        <w:r w:rsidR="00582488">
          <w:rPr>
            <w:noProof/>
            <w:webHidden/>
          </w:rPr>
          <w:fldChar w:fldCharType="begin"/>
        </w:r>
        <w:r w:rsidR="00582488">
          <w:rPr>
            <w:noProof/>
            <w:webHidden/>
          </w:rPr>
          <w:instrText xml:space="preserve"> PAGEREF _Toc116852475 \h </w:instrText>
        </w:r>
        <w:r w:rsidR="00582488">
          <w:rPr>
            <w:noProof/>
            <w:webHidden/>
          </w:rPr>
        </w:r>
        <w:r w:rsidR="00582488">
          <w:rPr>
            <w:noProof/>
            <w:webHidden/>
          </w:rPr>
          <w:fldChar w:fldCharType="separate"/>
        </w:r>
        <w:r w:rsidR="00582488">
          <w:rPr>
            <w:noProof/>
            <w:webHidden/>
          </w:rPr>
          <w:t>- 190 -</w:t>
        </w:r>
        <w:r w:rsidR="00582488">
          <w:rPr>
            <w:noProof/>
            <w:webHidden/>
          </w:rPr>
          <w:fldChar w:fldCharType="end"/>
        </w:r>
      </w:hyperlink>
    </w:p>
    <w:p w14:paraId="743C0413" w14:textId="04C7D2AB" w:rsidR="00582488" w:rsidRDefault="00000000">
      <w:pPr>
        <w:pStyle w:val="TOC1"/>
        <w:tabs>
          <w:tab w:val="right" w:leader="dot" w:pos="8296"/>
        </w:tabs>
        <w:ind w:firstLine="480"/>
        <w:rPr>
          <w:rFonts w:asciiTheme="minorHAnsi" w:eastAsiaTheme="minorEastAsia" w:hAnsiTheme="minorHAnsi"/>
          <w:noProof/>
          <w:sz w:val="21"/>
        </w:rPr>
      </w:pPr>
      <w:hyperlink w:anchor="_Toc116852476" w:history="1">
        <w:r w:rsidR="00582488" w:rsidRPr="00795628">
          <w:rPr>
            <w:rStyle w:val="af8"/>
            <w:noProof/>
          </w:rPr>
          <w:t xml:space="preserve">11 </w:t>
        </w:r>
        <w:r w:rsidR="00582488" w:rsidRPr="00795628">
          <w:rPr>
            <w:rStyle w:val="af8"/>
            <w:noProof/>
          </w:rPr>
          <w:t>评价结论</w:t>
        </w:r>
        <w:r w:rsidR="00582488">
          <w:rPr>
            <w:noProof/>
            <w:webHidden/>
          </w:rPr>
          <w:tab/>
        </w:r>
        <w:r w:rsidR="00582488">
          <w:rPr>
            <w:noProof/>
            <w:webHidden/>
          </w:rPr>
          <w:fldChar w:fldCharType="begin"/>
        </w:r>
        <w:r w:rsidR="00582488">
          <w:rPr>
            <w:noProof/>
            <w:webHidden/>
          </w:rPr>
          <w:instrText xml:space="preserve"> PAGEREF _Toc116852476 \h </w:instrText>
        </w:r>
        <w:r w:rsidR="00582488">
          <w:rPr>
            <w:noProof/>
            <w:webHidden/>
          </w:rPr>
        </w:r>
        <w:r w:rsidR="00582488">
          <w:rPr>
            <w:noProof/>
            <w:webHidden/>
          </w:rPr>
          <w:fldChar w:fldCharType="separate"/>
        </w:r>
        <w:r w:rsidR="00582488">
          <w:rPr>
            <w:noProof/>
            <w:webHidden/>
          </w:rPr>
          <w:t>- 193 -</w:t>
        </w:r>
        <w:r w:rsidR="00582488">
          <w:rPr>
            <w:noProof/>
            <w:webHidden/>
          </w:rPr>
          <w:fldChar w:fldCharType="end"/>
        </w:r>
      </w:hyperlink>
    </w:p>
    <w:p w14:paraId="3D754CCE" w14:textId="06A6B292" w:rsidR="00582488" w:rsidRDefault="00000000">
      <w:pPr>
        <w:pStyle w:val="TOC2"/>
        <w:tabs>
          <w:tab w:val="right" w:leader="dot" w:pos="8296"/>
        </w:tabs>
        <w:ind w:left="480" w:firstLine="480"/>
        <w:rPr>
          <w:rFonts w:asciiTheme="minorHAnsi" w:eastAsiaTheme="minorEastAsia" w:hAnsiTheme="minorHAnsi"/>
          <w:noProof/>
          <w:sz w:val="21"/>
        </w:rPr>
      </w:pPr>
      <w:hyperlink w:anchor="_Toc116852477" w:history="1">
        <w:r w:rsidR="00582488" w:rsidRPr="00795628">
          <w:rPr>
            <w:rStyle w:val="af8"/>
            <w:noProof/>
          </w:rPr>
          <w:t xml:space="preserve">11.1 </w:t>
        </w:r>
        <w:r w:rsidR="00582488" w:rsidRPr="00795628">
          <w:rPr>
            <w:rStyle w:val="af8"/>
            <w:noProof/>
          </w:rPr>
          <w:t>项目概况</w:t>
        </w:r>
        <w:r w:rsidR="00582488">
          <w:rPr>
            <w:noProof/>
            <w:webHidden/>
          </w:rPr>
          <w:tab/>
        </w:r>
        <w:r w:rsidR="00582488">
          <w:rPr>
            <w:noProof/>
            <w:webHidden/>
          </w:rPr>
          <w:fldChar w:fldCharType="begin"/>
        </w:r>
        <w:r w:rsidR="00582488">
          <w:rPr>
            <w:noProof/>
            <w:webHidden/>
          </w:rPr>
          <w:instrText xml:space="preserve"> PAGEREF _Toc116852477 \h </w:instrText>
        </w:r>
        <w:r w:rsidR="00582488">
          <w:rPr>
            <w:noProof/>
            <w:webHidden/>
          </w:rPr>
        </w:r>
        <w:r w:rsidR="00582488">
          <w:rPr>
            <w:noProof/>
            <w:webHidden/>
          </w:rPr>
          <w:fldChar w:fldCharType="separate"/>
        </w:r>
        <w:r w:rsidR="00582488">
          <w:rPr>
            <w:noProof/>
            <w:webHidden/>
          </w:rPr>
          <w:t>- 193 -</w:t>
        </w:r>
        <w:r w:rsidR="00582488">
          <w:rPr>
            <w:noProof/>
            <w:webHidden/>
          </w:rPr>
          <w:fldChar w:fldCharType="end"/>
        </w:r>
      </w:hyperlink>
    </w:p>
    <w:p w14:paraId="58105712" w14:textId="2E8306C9" w:rsidR="00582488" w:rsidRDefault="00000000">
      <w:pPr>
        <w:pStyle w:val="TOC2"/>
        <w:tabs>
          <w:tab w:val="right" w:leader="dot" w:pos="8296"/>
        </w:tabs>
        <w:ind w:left="480" w:firstLine="480"/>
        <w:rPr>
          <w:rFonts w:asciiTheme="minorHAnsi" w:eastAsiaTheme="minorEastAsia" w:hAnsiTheme="minorHAnsi"/>
          <w:noProof/>
          <w:sz w:val="21"/>
        </w:rPr>
      </w:pPr>
      <w:hyperlink w:anchor="_Toc116852478" w:history="1">
        <w:r w:rsidR="00582488" w:rsidRPr="00795628">
          <w:rPr>
            <w:rStyle w:val="af8"/>
            <w:noProof/>
          </w:rPr>
          <w:t xml:space="preserve">11.2 </w:t>
        </w:r>
        <w:r w:rsidR="00582488" w:rsidRPr="00795628">
          <w:rPr>
            <w:rStyle w:val="af8"/>
            <w:noProof/>
          </w:rPr>
          <w:t>产业政策和相关规划符合性结论</w:t>
        </w:r>
        <w:r w:rsidR="00582488">
          <w:rPr>
            <w:noProof/>
            <w:webHidden/>
          </w:rPr>
          <w:tab/>
        </w:r>
        <w:r w:rsidR="00582488">
          <w:rPr>
            <w:noProof/>
            <w:webHidden/>
          </w:rPr>
          <w:fldChar w:fldCharType="begin"/>
        </w:r>
        <w:r w:rsidR="00582488">
          <w:rPr>
            <w:noProof/>
            <w:webHidden/>
          </w:rPr>
          <w:instrText xml:space="preserve"> PAGEREF _Toc116852478 \h </w:instrText>
        </w:r>
        <w:r w:rsidR="00582488">
          <w:rPr>
            <w:noProof/>
            <w:webHidden/>
          </w:rPr>
        </w:r>
        <w:r w:rsidR="00582488">
          <w:rPr>
            <w:noProof/>
            <w:webHidden/>
          </w:rPr>
          <w:fldChar w:fldCharType="separate"/>
        </w:r>
        <w:r w:rsidR="00582488">
          <w:rPr>
            <w:noProof/>
            <w:webHidden/>
          </w:rPr>
          <w:t>- 193 -</w:t>
        </w:r>
        <w:r w:rsidR="00582488">
          <w:rPr>
            <w:noProof/>
            <w:webHidden/>
          </w:rPr>
          <w:fldChar w:fldCharType="end"/>
        </w:r>
      </w:hyperlink>
    </w:p>
    <w:p w14:paraId="05E93E63" w14:textId="6B518CC1" w:rsidR="00582488" w:rsidRDefault="00000000">
      <w:pPr>
        <w:pStyle w:val="TOC2"/>
        <w:tabs>
          <w:tab w:val="right" w:leader="dot" w:pos="8296"/>
        </w:tabs>
        <w:ind w:left="480" w:firstLine="480"/>
        <w:rPr>
          <w:rFonts w:asciiTheme="minorHAnsi" w:eastAsiaTheme="minorEastAsia" w:hAnsiTheme="minorHAnsi"/>
          <w:noProof/>
          <w:sz w:val="21"/>
        </w:rPr>
      </w:pPr>
      <w:hyperlink w:anchor="_Toc116852479" w:history="1">
        <w:r w:rsidR="00582488" w:rsidRPr="00795628">
          <w:rPr>
            <w:rStyle w:val="af8"/>
            <w:noProof/>
          </w:rPr>
          <w:t xml:space="preserve">11.3 </w:t>
        </w:r>
        <w:r w:rsidR="00582488" w:rsidRPr="00795628">
          <w:rPr>
            <w:rStyle w:val="af8"/>
            <w:noProof/>
          </w:rPr>
          <w:t>环境质量现状评价结论</w:t>
        </w:r>
        <w:r w:rsidR="00582488">
          <w:rPr>
            <w:noProof/>
            <w:webHidden/>
          </w:rPr>
          <w:tab/>
        </w:r>
        <w:r w:rsidR="00582488">
          <w:rPr>
            <w:noProof/>
            <w:webHidden/>
          </w:rPr>
          <w:fldChar w:fldCharType="begin"/>
        </w:r>
        <w:r w:rsidR="00582488">
          <w:rPr>
            <w:noProof/>
            <w:webHidden/>
          </w:rPr>
          <w:instrText xml:space="preserve"> PAGEREF _Toc116852479 \h </w:instrText>
        </w:r>
        <w:r w:rsidR="00582488">
          <w:rPr>
            <w:noProof/>
            <w:webHidden/>
          </w:rPr>
        </w:r>
        <w:r w:rsidR="00582488">
          <w:rPr>
            <w:noProof/>
            <w:webHidden/>
          </w:rPr>
          <w:fldChar w:fldCharType="separate"/>
        </w:r>
        <w:r w:rsidR="00582488">
          <w:rPr>
            <w:noProof/>
            <w:webHidden/>
          </w:rPr>
          <w:t>- 194 -</w:t>
        </w:r>
        <w:r w:rsidR="00582488">
          <w:rPr>
            <w:noProof/>
            <w:webHidden/>
          </w:rPr>
          <w:fldChar w:fldCharType="end"/>
        </w:r>
      </w:hyperlink>
    </w:p>
    <w:p w14:paraId="600AFE35" w14:textId="0C3E17CB" w:rsidR="00582488" w:rsidRDefault="00000000">
      <w:pPr>
        <w:pStyle w:val="TOC2"/>
        <w:tabs>
          <w:tab w:val="right" w:leader="dot" w:pos="8296"/>
        </w:tabs>
        <w:ind w:left="480" w:firstLine="480"/>
        <w:rPr>
          <w:rFonts w:asciiTheme="minorHAnsi" w:eastAsiaTheme="minorEastAsia" w:hAnsiTheme="minorHAnsi"/>
          <w:noProof/>
          <w:sz w:val="21"/>
        </w:rPr>
      </w:pPr>
      <w:hyperlink w:anchor="_Toc116852480" w:history="1">
        <w:r w:rsidR="00582488" w:rsidRPr="00795628">
          <w:rPr>
            <w:rStyle w:val="af8"/>
            <w:noProof/>
          </w:rPr>
          <w:t xml:space="preserve">11.4 </w:t>
        </w:r>
        <w:r w:rsidR="00582488" w:rsidRPr="00795628">
          <w:rPr>
            <w:rStyle w:val="af8"/>
            <w:noProof/>
          </w:rPr>
          <w:t>环境影响预测与评价结论</w:t>
        </w:r>
        <w:r w:rsidR="00582488">
          <w:rPr>
            <w:noProof/>
            <w:webHidden/>
          </w:rPr>
          <w:tab/>
        </w:r>
        <w:r w:rsidR="00582488">
          <w:rPr>
            <w:noProof/>
            <w:webHidden/>
          </w:rPr>
          <w:fldChar w:fldCharType="begin"/>
        </w:r>
        <w:r w:rsidR="00582488">
          <w:rPr>
            <w:noProof/>
            <w:webHidden/>
          </w:rPr>
          <w:instrText xml:space="preserve"> PAGEREF _Toc116852480 \h </w:instrText>
        </w:r>
        <w:r w:rsidR="00582488">
          <w:rPr>
            <w:noProof/>
            <w:webHidden/>
          </w:rPr>
        </w:r>
        <w:r w:rsidR="00582488">
          <w:rPr>
            <w:noProof/>
            <w:webHidden/>
          </w:rPr>
          <w:fldChar w:fldCharType="separate"/>
        </w:r>
        <w:r w:rsidR="00582488">
          <w:rPr>
            <w:noProof/>
            <w:webHidden/>
          </w:rPr>
          <w:t>- 195 -</w:t>
        </w:r>
        <w:r w:rsidR="00582488">
          <w:rPr>
            <w:noProof/>
            <w:webHidden/>
          </w:rPr>
          <w:fldChar w:fldCharType="end"/>
        </w:r>
      </w:hyperlink>
    </w:p>
    <w:p w14:paraId="20C71178" w14:textId="5AF4232C" w:rsidR="00582488" w:rsidRDefault="00000000">
      <w:pPr>
        <w:pStyle w:val="TOC2"/>
        <w:tabs>
          <w:tab w:val="right" w:leader="dot" w:pos="8296"/>
        </w:tabs>
        <w:ind w:left="480" w:firstLine="480"/>
        <w:rPr>
          <w:rFonts w:asciiTheme="minorHAnsi" w:eastAsiaTheme="minorEastAsia" w:hAnsiTheme="minorHAnsi"/>
          <w:noProof/>
          <w:sz w:val="21"/>
        </w:rPr>
      </w:pPr>
      <w:hyperlink w:anchor="_Toc116852481" w:history="1">
        <w:r w:rsidR="00582488" w:rsidRPr="00795628">
          <w:rPr>
            <w:rStyle w:val="af8"/>
            <w:noProof/>
          </w:rPr>
          <w:t xml:space="preserve">11.5 </w:t>
        </w:r>
        <w:r w:rsidR="00582488" w:rsidRPr="00795628">
          <w:rPr>
            <w:rStyle w:val="af8"/>
            <w:noProof/>
          </w:rPr>
          <w:t>环境污染防治措施</w:t>
        </w:r>
        <w:r w:rsidR="00582488">
          <w:rPr>
            <w:noProof/>
            <w:webHidden/>
          </w:rPr>
          <w:tab/>
        </w:r>
        <w:r w:rsidR="00582488">
          <w:rPr>
            <w:noProof/>
            <w:webHidden/>
          </w:rPr>
          <w:fldChar w:fldCharType="begin"/>
        </w:r>
        <w:r w:rsidR="00582488">
          <w:rPr>
            <w:noProof/>
            <w:webHidden/>
          </w:rPr>
          <w:instrText xml:space="preserve"> PAGEREF _Toc116852481 \h </w:instrText>
        </w:r>
        <w:r w:rsidR="00582488">
          <w:rPr>
            <w:noProof/>
            <w:webHidden/>
          </w:rPr>
        </w:r>
        <w:r w:rsidR="00582488">
          <w:rPr>
            <w:noProof/>
            <w:webHidden/>
          </w:rPr>
          <w:fldChar w:fldCharType="separate"/>
        </w:r>
        <w:r w:rsidR="00582488">
          <w:rPr>
            <w:noProof/>
            <w:webHidden/>
          </w:rPr>
          <w:t>- 197 -</w:t>
        </w:r>
        <w:r w:rsidR="00582488">
          <w:rPr>
            <w:noProof/>
            <w:webHidden/>
          </w:rPr>
          <w:fldChar w:fldCharType="end"/>
        </w:r>
      </w:hyperlink>
    </w:p>
    <w:p w14:paraId="0FF5F6BF" w14:textId="4C0C90ED" w:rsidR="00582488" w:rsidRDefault="00000000">
      <w:pPr>
        <w:pStyle w:val="TOC2"/>
        <w:tabs>
          <w:tab w:val="right" w:leader="dot" w:pos="8296"/>
        </w:tabs>
        <w:ind w:left="480" w:firstLine="480"/>
        <w:rPr>
          <w:rFonts w:asciiTheme="minorHAnsi" w:eastAsiaTheme="minorEastAsia" w:hAnsiTheme="minorHAnsi"/>
          <w:noProof/>
          <w:sz w:val="21"/>
        </w:rPr>
      </w:pPr>
      <w:hyperlink w:anchor="_Toc116852482" w:history="1">
        <w:r w:rsidR="00582488" w:rsidRPr="00795628">
          <w:rPr>
            <w:rStyle w:val="af8"/>
            <w:noProof/>
          </w:rPr>
          <w:t xml:space="preserve">11.6 </w:t>
        </w:r>
        <w:r w:rsidR="00582488" w:rsidRPr="00795628">
          <w:rPr>
            <w:rStyle w:val="af8"/>
            <w:noProof/>
          </w:rPr>
          <w:t>环境经济损益分析结论</w:t>
        </w:r>
        <w:r w:rsidR="00582488">
          <w:rPr>
            <w:noProof/>
            <w:webHidden/>
          </w:rPr>
          <w:tab/>
        </w:r>
        <w:r w:rsidR="00582488">
          <w:rPr>
            <w:noProof/>
            <w:webHidden/>
          </w:rPr>
          <w:fldChar w:fldCharType="begin"/>
        </w:r>
        <w:r w:rsidR="00582488">
          <w:rPr>
            <w:noProof/>
            <w:webHidden/>
          </w:rPr>
          <w:instrText xml:space="preserve"> PAGEREF _Toc116852482 \h </w:instrText>
        </w:r>
        <w:r w:rsidR="00582488">
          <w:rPr>
            <w:noProof/>
            <w:webHidden/>
          </w:rPr>
        </w:r>
        <w:r w:rsidR="00582488">
          <w:rPr>
            <w:noProof/>
            <w:webHidden/>
          </w:rPr>
          <w:fldChar w:fldCharType="separate"/>
        </w:r>
        <w:r w:rsidR="00582488">
          <w:rPr>
            <w:noProof/>
            <w:webHidden/>
          </w:rPr>
          <w:t>- 199 -</w:t>
        </w:r>
        <w:r w:rsidR="00582488">
          <w:rPr>
            <w:noProof/>
            <w:webHidden/>
          </w:rPr>
          <w:fldChar w:fldCharType="end"/>
        </w:r>
      </w:hyperlink>
    </w:p>
    <w:p w14:paraId="6A07C22B" w14:textId="7C9B7970" w:rsidR="00582488" w:rsidRDefault="00000000">
      <w:pPr>
        <w:pStyle w:val="TOC2"/>
        <w:tabs>
          <w:tab w:val="right" w:leader="dot" w:pos="8296"/>
        </w:tabs>
        <w:ind w:left="480" w:firstLine="480"/>
        <w:rPr>
          <w:rFonts w:asciiTheme="minorHAnsi" w:eastAsiaTheme="minorEastAsia" w:hAnsiTheme="minorHAnsi"/>
          <w:noProof/>
          <w:sz w:val="21"/>
        </w:rPr>
      </w:pPr>
      <w:hyperlink w:anchor="_Toc116852483" w:history="1">
        <w:r w:rsidR="00582488" w:rsidRPr="00795628">
          <w:rPr>
            <w:rStyle w:val="af8"/>
            <w:noProof/>
          </w:rPr>
          <w:t xml:space="preserve">11.7 </w:t>
        </w:r>
        <w:r w:rsidR="00582488" w:rsidRPr="00795628">
          <w:rPr>
            <w:rStyle w:val="af8"/>
            <w:noProof/>
          </w:rPr>
          <w:t>环境管理与监测计划</w:t>
        </w:r>
        <w:r w:rsidR="00582488">
          <w:rPr>
            <w:noProof/>
            <w:webHidden/>
          </w:rPr>
          <w:tab/>
        </w:r>
        <w:r w:rsidR="00582488">
          <w:rPr>
            <w:noProof/>
            <w:webHidden/>
          </w:rPr>
          <w:fldChar w:fldCharType="begin"/>
        </w:r>
        <w:r w:rsidR="00582488">
          <w:rPr>
            <w:noProof/>
            <w:webHidden/>
          </w:rPr>
          <w:instrText xml:space="preserve"> PAGEREF _Toc116852483 \h </w:instrText>
        </w:r>
        <w:r w:rsidR="00582488">
          <w:rPr>
            <w:noProof/>
            <w:webHidden/>
          </w:rPr>
        </w:r>
        <w:r w:rsidR="00582488">
          <w:rPr>
            <w:noProof/>
            <w:webHidden/>
          </w:rPr>
          <w:fldChar w:fldCharType="separate"/>
        </w:r>
        <w:r w:rsidR="00582488">
          <w:rPr>
            <w:noProof/>
            <w:webHidden/>
          </w:rPr>
          <w:t>- 199 -</w:t>
        </w:r>
        <w:r w:rsidR="00582488">
          <w:rPr>
            <w:noProof/>
            <w:webHidden/>
          </w:rPr>
          <w:fldChar w:fldCharType="end"/>
        </w:r>
      </w:hyperlink>
    </w:p>
    <w:p w14:paraId="46B0E215" w14:textId="7327AF6A" w:rsidR="00582488" w:rsidRDefault="00000000">
      <w:pPr>
        <w:pStyle w:val="TOC2"/>
        <w:tabs>
          <w:tab w:val="right" w:leader="dot" w:pos="8296"/>
        </w:tabs>
        <w:ind w:left="480" w:firstLine="480"/>
        <w:rPr>
          <w:rFonts w:asciiTheme="minorHAnsi" w:eastAsiaTheme="minorEastAsia" w:hAnsiTheme="minorHAnsi"/>
          <w:noProof/>
          <w:sz w:val="21"/>
        </w:rPr>
      </w:pPr>
      <w:hyperlink w:anchor="_Toc116852484" w:history="1">
        <w:r w:rsidR="00582488" w:rsidRPr="00795628">
          <w:rPr>
            <w:rStyle w:val="af8"/>
            <w:noProof/>
          </w:rPr>
          <w:t xml:space="preserve">11.8 </w:t>
        </w:r>
        <w:r w:rsidR="00582488" w:rsidRPr="00795628">
          <w:rPr>
            <w:rStyle w:val="af8"/>
            <w:noProof/>
          </w:rPr>
          <w:t>公众参与</w:t>
        </w:r>
        <w:r w:rsidR="00582488">
          <w:rPr>
            <w:noProof/>
            <w:webHidden/>
          </w:rPr>
          <w:tab/>
        </w:r>
        <w:r w:rsidR="00582488">
          <w:rPr>
            <w:noProof/>
            <w:webHidden/>
          </w:rPr>
          <w:fldChar w:fldCharType="begin"/>
        </w:r>
        <w:r w:rsidR="00582488">
          <w:rPr>
            <w:noProof/>
            <w:webHidden/>
          </w:rPr>
          <w:instrText xml:space="preserve"> PAGEREF _Toc116852484 \h </w:instrText>
        </w:r>
        <w:r w:rsidR="00582488">
          <w:rPr>
            <w:noProof/>
            <w:webHidden/>
          </w:rPr>
        </w:r>
        <w:r w:rsidR="00582488">
          <w:rPr>
            <w:noProof/>
            <w:webHidden/>
          </w:rPr>
          <w:fldChar w:fldCharType="separate"/>
        </w:r>
        <w:r w:rsidR="00582488">
          <w:rPr>
            <w:noProof/>
            <w:webHidden/>
          </w:rPr>
          <w:t>- 199 -</w:t>
        </w:r>
        <w:r w:rsidR="00582488">
          <w:rPr>
            <w:noProof/>
            <w:webHidden/>
          </w:rPr>
          <w:fldChar w:fldCharType="end"/>
        </w:r>
      </w:hyperlink>
    </w:p>
    <w:p w14:paraId="0ADE2024" w14:textId="56196B52" w:rsidR="00582488" w:rsidRDefault="00000000">
      <w:pPr>
        <w:pStyle w:val="TOC2"/>
        <w:tabs>
          <w:tab w:val="right" w:leader="dot" w:pos="8296"/>
        </w:tabs>
        <w:ind w:left="480" w:firstLine="480"/>
        <w:rPr>
          <w:rFonts w:asciiTheme="minorHAnsi" w:eastAsiaTheme="minorEastAsia" w:hAnsiTheme="minorHAnsi"/>
          <w:noProof/>
          <w:sz w:val="21"/>
        </w:rPr>
      </w:pPr>
      <w:hyperlink w:anchor="_Toc116852485" w:history="1">
        <w:r w:rsidR="00582488" w:rsidRPr="00795628">
          <w:rPr>
            <w:rStyle w:val="af8"/>
            <w:noProof/>
          </w:rPr>
          <w:t xml:space="preserve">11.9 </w:t>
        </w:r>
        <w:r w:rsidR="00582488" w:rsidRPr="00795628">
          <w:rPr>
            <w:rStyle w:val="af8"/>
            <w:noProof/>
          </w:rPr>
          <w:t>总量控制结论</w:t>
        </w:r>
        <w:r w:rsidR="00582488">
          <w:rPr>
            <w:noProof/>
            <w:webHidden/>
          </w:rPr>
          <w:tab/>
        </w:r>
        <w:r w:rsidR="00582488">
          <w:rPr>
            <w:noProof/>
            <w:webHidden/>
          </w:rPr>
          <w:fldChar w:fldCharType="begin"/>
        </w:r>
        <w:r w:rsidR="00582488">
          <w:rPr>
            <w:noProof/>
            <w:webHidden/>
          </w:rPr>
          <w:instrText xml:space="preserve"> PAGEREF _Toc116852485 \h </w:instrText>
        </w:r>
        <w:r w:rsidR="00582488">
          <w:rPr>
            <w:noProof/>
            <w:webHidden/>
          </w:rPr>
        </w:r>
        <w:r w:rsidR="00582488">
          <w:rPr>
            <w:noProof/>
            <w:webHidden/>
          </w:rPr>
          <w:fldChar w:fldCharType="separate"/>
        </w:r>
        <w:r w:rsidR="00582488">
          <w:rPr>
            <w:noProof/>
            <w:webHidden/>
          </w:rPr>
          <w:t>- 199 -</w:t>
        </w:r>
        <w:r w:rsidR="00582488">
          <w:rPr>
            <w:noProof/>
            <w:webHidden/>
          </w:rPr>
          <w:fldChar w:fldCharType="end"/>
        </w:r>
      </w:hyperlink>
    </w:p>
    <w:p w14:paraId="0683B6C2" w14:textId="3968DDAA" w:rsidR="00582488" w:rsidRDefault="00000000">
      <w:pPr>
        <w:pStyle w:val="TOC2"/>
        <w:tabs>
          <w:tab w:val="right" w:leader="dot" w:pos="8296"/>
        </w:tabs>
        <w:ind w:left="480" w:firstLine="480"/>
        <w:rPr>
          <w:rFonts w:asciiTheme="minorHAnsi" w:eastAsiaTheme="minorEastAsia" w:hAnsiTheme="minorHAnsi"/>
          <w:noProof/>
          <w:sz w:val="21"/>
        </w:rPr>
      </w:pPr>
      <w:hyperlink w:anchor="_Toc116852486" w:history="1">
        <w:r w:rsidR="00582488" w:rsidRPr="00795628">
          <w:rPr>
            <w:rStyle w:val="af8"/>
            <w:noProof/>
          </w:rPr>
          <w:t xml:space="preserve">11.10 </w:t>
        </w:r>
        <w:r w:rsidR="00582488" w:rsidRPr="00795628">
          <w:rPr>
            <w:rStyle w:val="af8"/>
            <w:noProof/>
          </w:rPr>
          <w:t>总结论</w:t>
        </w:r>
        <w:r w:rsidR="00582488">
          <w:rPr>
            <w:noProof/>
            <w:webHidden/>
          </w:rPr>
          <w:tab/>
        </w:r>
        <w:r w:rsidR="00582488">
          <w:rPr>
            <w:noProof/>
            <w:webHidden/>
          </w:rPr>
          <w:fldChar w:fldCharType="begin"/>
        </w:r>
        <w:r w:rsidR="00582488">
          <w:rPr>
            <w:noProof/>
            <w:webHidden/>
          </w:rPr>
          <w:instrText xml:space="preserve"> PAGEREF _Toc116852486 \h </w:instrText>
        </w:r>
        <w:r w:rsidR="00582488">
          <w:rPr>
            <w:noProof/>
            <w:webHidden/>
          </w:rPr>
        </w:r>
        <w:r w:rsidR="00582488">
          <w:rPr>
            <w:noProof/>
            <w:webHidden/>
          </w:rPr>
          <w:fldChar w:fldCharType="separate"/>
        </w:r>
        <w:r w:rsidR="00582488">
          <w:rPr>
            <w:noProof/>
            <w:webHidden/>
          </w:rPr>
          <w:t>- 200 -</w:t>
        </w:r>
        <w:r w:rsidR="00582488">
          <w:rPr>
            <w:noProof/>
            <w:webHidden/>
          </w:rPr>
          <w:fldChar w:fldCharType="end"/>
        </w:r>
      </w:hyperlink>
    </w:p>
    <w:p w14:paraId="08DCD229" w14:textId="0606F45E" w:rsidR="00582488" w:rsidRPr="00582488" w:rsidRDefault="00582488" w:rsidP="00582488">
      <w:pPr>
        <w:ind w:firstLine="602"/>
        <w:jc w:val="center"/>
        <w:rPr>
          <w:b/>
          <w:bCs/>
          <w:sz w:val="30"/>
          <w:szCs w:val="30"/>
        </w:rPr>
      </w:pPr>
      <w:r>
        <w:rPr>
          <w:b/>
          <w:bCs/>
          <w:sz w:val="30"/>
          <w:szCs w:val="30"/>
        </w:rPr>
        <w:fldChar w:fldCharType="end"/>
      </w:r>
    </w:p>
    <w:p w14:paraId="5133A01D" w14:textId="4492609C" w:rsidR="003469EE" w:rsidRDefault="003469EE" w:rsidP="003469EE">
      <w:pPr>
        <w:ind w:firstLine="480"/>
      </w:pPr>
    </w:p>
    <w:p w14:paraId="3E9125FA" w14:textId="616AB179" w:rsidR="003469EE" w:rsidRDefault="003469EE" w:rsidP="003469EE">
      <w:pPr>
        <w:ind w:firstLine="480"/>
      </w:pPr>
    </w:p>
    <w:p w14:paraId="55275E00" w14:textId="4F85C2F6" w:rsidR="006D11C8" w:rsidRDefault="006D11C8">
      <w:pPr>
        <w:widowControl/>
        <w:spacing w:line="240" w:lineRule="auto"/>
        <w:ind w:firstLineChars="0" w:firstLine="0"/>
        <w:jc w:val="left"/>
      </w:pPr>
      <w:r>
        <w:br w:type="page"/>
      </w:r>
    </w:p>
    <w:p w14:paraId="59952DC2" w14:textId="41436960" w:rsidR="003469EE" w:rsidRPr="001B3D9F" w:rsidRDefault="006D11C8" w:rsidP="001B3D9F">
      <w:pPr>
        <w:ind w:firstLine="482"/>
        <w:rPr>
          <w:b/>
          <w:bCs/>
        </w:rPr>
      </w:pPr>
      <w:r w:rsidRPr="001B3D9F">
        <w:rPr>
          <w:rFonts w:hint="eastAsia"/>
          <w:b/>
          <w:bCs/>
        </w:rPr>
        <w:lastRenderedPageBreak/>
        <w:t>附图：</w:t>
      </w:r>
    </w:p>
    <w:p w14:paraId="522E5F51" w14:textId="2ADFEDA6" w:rsidR="006D11C8" w:rsidRDefault="006D11C8" w:rsidP="001B3D9F">
      <w:pPr>
        <w:ind w:firstLine="480"/>
      </w:pPr>
      <w:r>
        <w:rPr>
          <w:rFonts w:hint="eastAsia"/>
        </w:rPr>
        <w:t xml:space="preserve"> </w:t>
      </w:r>
      <w:r>
        <w:t xml:space="preserve">   </w:t>
      </w:r>
      <w:r>
        <w:rPr>
          <w:rFonts w:hint="eastAsia"/>
        </w:rPr>
        <w:t>附图</w:t>
      </w:r>
      <w:r>
        <w:rPr>
          <w:rFonts w:hint="eastAsia"/>
        </w:rPr>
        <w:t>1</w:t>
      </w:r>
      <w:r>
        <w:t xml:space="preserve"> </w:t>
      </w:r>
      <w:r>
        <w:rPr>
          <w:rFonts w:hint="eastAsia"/>
        </w:rPr>
        <w:t>矿山地理位置图</w:t>
      </w:r>
    </w:p>
    <w:p w14:paraId="6BACC80D" w14:textId="13BC7246" w:rsidR="006D11C8" w:rsidRDefault="006D11C8" w:rsidP="001B3D9F">
      <w:pPr>
        <w:ind w:firstLine="480"/>
      </w:pPr>
      <w:r>
        <w:rPr>
          <w:rFonts w:hint="eastAsia"/>
        </w:rPr>
        <w:t xml:space="preserve"> </w:t>
      </w:r>
      <w:r>
        <w:t xml:space="preserve">   </w:t>
      </w:r>
      <w:r>
        <w:rPr>
          <w:rFonts w:hint="eastAsia"/>
        </w:rPr>
        <w:t>附图</w:t>
      </w:r>
      <w:r>
        <w:rPr>
          <w:rFonts w:hint="eastAsia"/>
        </w:rPr>
        <w:t>2</w:t>
      </w:r>
      <w:r>
        <w:t xml:space="preserve"> </w:t>
      </w:r>
      <w:r>
        <w:rPr>
          <w:rFonts w:hint="eastAsia"/>
        </w:rPr>
        <w:t>项目与当阳市环境控制区位置关系图</w:t>
      </w:r>
    </w:p>
    <w:p w14:paraId="3F78A83E" w14:textId="531C6332" w:rsidR="006D11C8" w:rsidRDefault="006D11C8" w:rsidP="001B3D9F">
      <w:pPr>
        <w:ind w:firstLine="480"/>
        <w:rPr>
          <w:szCs w:val="32"/>
        </w:rPr>
      </w:pPr>
      <w:r>
        <w:rPr>
          <w:rFonts w:hint="eastAsia"/>
        </w:rPr>
        <w:t xml:space="preserve"> </w:t>
      </w:r>
      <w:r>
        <w:t xml:space="preserve">   </w:t>
      </w:r>
      <w:r>
        <w:rPr>
          <w:rFonts w:hint="eastAsia"/>
        </w:rPr>
        <w:t>附图</w:t>
      </w:r>
      <w:r>
        <w:t xml:space="preserve">3 </w:t>
      </w:r>
      <w:r w:rsidRPr="006D11C8">
        <w:rPr>
          <w:rFonts w:hint="eastAsia"/>
          <w:szCs w:val="32"/>
        </w:rPr>
        <w:t>项目与宜昌市（当阳市）生态红线位置关系图</w:t>
      </w:r>
    </w:p>
    <w:p w14:paraId="031644D1" w14:textId="421138DB" w:rsidR="006D11C8" w:rsidRDefault="006D11C8" w:rsidP="001B3D9F">
      <w:pPr>
        <w:ind w:firstLine="480"/>
        <w:rPr>
          <w:szCs w:val="32"/>
        </w:rPr>
      </w:pPr>
      <w:r>
        <w:rPr>
          <w:rFonts w:hint="eastAsia"/>
          <w:szCs w:val="32"/>
        </w:rPr>
        <w:t xml:space="preserve"> </w:t>
      </w:r>
      <w:r>
        <w:rPr>
          <w:szCs w:val="32"/>
        </w:rPr>
        <w:t xml:space="preserve">   </w:t>
      </w:r>
      <w:r>
        <w:rPr>
          <w:rFonts w:hint="eastAsia"/>
          <w:szCs w:val="32"/>
        </w:rPr>
        <w:t>附图</w:t>
      </w:r>
      <w:r>
        <w:rPr>
          <w:rFonts w:hint="eastAsia"/>
          <w:szCs w:val="32"/>
        </w:rPr>
        <w:t>4</w:t>
      </w:r>
      <w:r>
        <w:rPr>
          <w:szCs w:val="32"/>
        </w:rPr>
        <w:t xml:space="preserve"> </w:t>
      </w:r>
      <w:r w:rsidR="00465D17">
        <w:rPr>
          <w:rFonts w:hint="eastAsia"/>
          <w:szCs w:val="32"/>
        </w:rPr>
        <w:t>项目区水系图</w:t>
      </w:r>
    </w:p>
    <w:p w14:paraId="29BF0905" w14:textId="4466D32B" w:rsidR="00465D17" w:rsidRDefault="00465D17" w:rsidP="001B3D9F">
      <w:pPr>
        <w:ind w:firstLine="480"/>
        <w:rPr>
          <w:szCs w:val="32"/>
        </w:rPr>
      </w:pPr>
      <w:r>
        <w:rPr>
          <w:rFonts w:hint="eastAsia"/>
          <w:szCs w:val="32"/>
        </w:rPr>
        <w:t xml:space="preserve"> </w:t>
      </w:r>
      <w:r>
        <w:rPr>
          <w:szCs w:val="32"/>
        </w:rPr>
        <w:t xml:space="preserve">   </w:t>
      </w:r>
      <w:r>
        <w:rPr>
          <w:rFonts w:hint="eastAsia"/>
          <w:szCs w:val="32"/>
        </w:rPr>
        <w:t>附图</w:t>
      </w:r>
      <w:r>
        <w:rPr>
          <w:rFonts w:hint="eastAsia"/>
          <w:szCs w:val="32"/>
        </w:rPr>
        <w:t>5</w:t>
      </w:r>
      <w:r>
        <w:rPr>
          <w:szCs w:val="32"/>
        </w:rPr>
        <w:t xml:space="preserve"> </w:t>
      </w:r>
      <w:r>
        <w:rPr>
          <w:rFonts w:hint="eastAsia"/>
          <w:szCs w:val="32"/>
        </w:rPr>
        <w:t>地表水功能区划图</w:t>
      </w:r>
    </w:p>
    <w:p w14:paraId="37BFF5E8" w14:textId="1EA202F5" w:rsidR="00465D17" w:rsidRDefault="00465D17" w:rsidP="001B3D9F">
      <w:pPr>
        <w:ind w:firstLine="480"/>
        <w:rPr>
          <w:szCs w:val="32"/>
        </w:rPr>
      </w:pPr>
      <w:r>
        <w:rPr>
          <w:rFonts w:hint="eastAsia"/>
          <w:szCs w:val="32"/>
        </w:rPr>
        <w:t xml:space="preserve"> </w:t>
      </w:r>
      <w:r>
        <w:rPr>
          <w:szCs w:val="32"/>
        </w:rPr>
        <w:t xml:space="preserve">   </w:t>
      </w:r>
      <w:r>
        <w:rPr>
          <w:rFonts w:hint="eastAsia"/>
          <w:szCs w:val="32"/>
        </w:rPr>
        <w:t>附图</w:t>
      </w:r>
      <w:r>
        <w:rPr>
          <w:rFonts w:hint="eastAsia"/>
          <w:szCs w:val="32"/>
        </w:rPr>
        <w:t>6</w:t>
      </w:r>
      <w:r>
        <w:rPr>
          <w:szCs w:val="32"/>
        </w:rPr>
        <w:t xml:space="preserve"> </w:t>
      </w:r>
      <w:r>
        <w:rPr>
          <w:rFonts w:hint="eastAsia"/>
          <w:szCs w:val="32"/>
        </w:rPr>
        <w:t>评价范围及保护目标分布图</w:t>
      </w:r>
    </w:p>
    <w:p w14:paraId="4858218F" w14:textId="4C46D02E" w:rsidR="001B3D9F" w:rsidRDefault="001B3D9F" w:rsidP="001B3D9F">
      <w:pPr>
        <w:ind w:firstLine="480"/>
        <w:rPr>
          <w:szCs w:val="32"/>
        </w:rPr>
      </w:pPr>
      <w:r>
        <w:rPr>
          <w:rFonts w:hint="eastAsia"/>
          <w:szCs w:val="32"/>
        </w:rPr>
        <w:t xml:space="preserve"> </w:t>
      </w:r>
      <w:r>
        <w:rPr>
          <w:szCs w:val="32"/>
        </w:rPr>
        <w:t xml:space="preserve">   </w:t>
      </w:r>
      <w:r>
        <w:rPr>
          <w:rFonts w:hint="eastAsia"/>
          <w:szCs w:val="32"/>
        </w:rPr>
        <w:t>附图</w:t>
      </w:r>
      <w:r>
        <w:rPr>
          <w:rFonts w:hint="eastAsia"/>
          <w:szCs w:val="32"/>
        </w:rPr>
        <w:t>7</w:t>
      </w:r>
      <w:r>
        <w:rPr>
          <w:szCs w:val="32"/>
        </w:rPr>
        <w:t xml:space="preserve"> </w:t>
      </w:r>
      <w:r>
        <w:rPr>
          <w:rFonts w:hint="eastAsia"/>
          <w:szCs w:val="32"/>
        </w:rPr>
        <w:t>项目环境现状监测布点图</w:t>
      </w:r>
    </w:p>
    <w:p w14:paraId="4BE17A19" w14:textId="3B8FCEA7" w:rsidR="00465D17" w:rsidRDefault="00465D17" w:rsidP="001B3D9F">
      <w:pPr>
        <w:ind w:firstLine="480"/>
        <w:rPr>
          <w:szCs w:val="32"/>
        </w:rPr>
      </w:pPr>
      <w:r>
        <w:rPr>
          <w:rFonts w:hint="eastAsia"/>
          <w:szCs w:val="32"/>
        </w:rPr>
        <w:t xml:space="preserve"> </w:t>
      </w:r>
      <w:r>
        <w:rPr>
          <w:szCs w:val="32"/>
        </w:rPr>
        <w:t xml:space="preserve">   </w:t>
      </w:r>
      <w:r>
        <w:rPr>
          <w:rFonts w:hint="eastAsia"/>
          <w:szCs w:val="32"/>
        </w:rPr>
        <w:t>附图</w:t>
      </w:r>
      <w:r w:rsidR="001B3D9F">
        <w:rPr>
          <w:szCs w:val="32"/>
        </w:rPr>
        <w:t>8</w:t>
      </w:r>
      <w:r>
        <w:rPr>
          <w:szCs w:val="32"/>
        </w:rPr>
        <w:t xml:space="preserve"> </w:t>
      </w:r>
      <w:r>
        <w:rPr>
          <w:rFonts w:hint="eastAsia"/>
          <w:szCs w:val="32"/>
        </w:rPr>
        <w:t>土地利用现状图</w:t>
      </w:r>
    </w:p>
    <w:p w14:paraId="4B1471C1" w14:textId="357B096C" w:rsidR="00465D17" w:rsidRDefault="00465D17" w:rsidP="001B3D9F">
      <w:pPr>
        <w:ind w:firstLine="480"/>
        <w:rPr>
          <w:szCs w:val="32"/>
        </w:rPr>
      </w:pPr>
      <w:r>
        <w:rPr>
          <w:rFonts w:hint="eastAsia"/>
          <w:szCs w:val="32"/>
        </w:rPr>
        <w:t xml:space="preserve"> </w:t>
      </w:r>
      <w:r>
        <w:rPr>
          <w:szCs w:val="32"/>
        </w:rPr>
        <w:t xml:space="preserve">   </w:t>
      </w:r>
      <w:r>
        <w:rPr>
          <w:rFonts w:hint="eastAsia"/>
          <w:szCs w:val="32"/>
        </w:rPr>
        <w:t>附图</w:t>
      </w:r>
      <w:r w:rsidR="001B3D9F">
        <w:rPr>
          <w:szCs w:val="32"/>
        </w:rPr>
        <w:t>9</w:t>
      </w:r>
      <w:r>
        <w:rPr>
          <w:szCs w:val="32"/>
        </w:rPr>
        <w:t xml:space="preserve"> </w:t>
      </w:r>
      <w:r>
        <w:rPr>
          <w:rFonts w:hint="eastAsia"/>
          <w:szCs w:val="32"/>
        </w:rPr>
        <w:t>地形地质图</w:t>
      </w:r>
    </w:p>
    <w:p w14:paraId="651E9EA5" w14:textId="2FF811C0" w:rsidR="00C47EA2" w:rsidRDefault="00C47EA2" w:rsidP="001B3D9F">
      <w:pPr>
        <w:ind w:firstLine="480"/>
        <w:rPr>
          <w:szCs w:val="32"/>
        </w:rPr>
      </w:pPr>
      <w:r>
        <w:rPr>
          <w:rFonts w:hint="eastAsia"/>
          <w:szCs w:val="32"/>
        </w:rPr>
        <w:t xml:space="preserve"> </w:t>
      </w:r>
      <w:r>
        <w:rPr>
          <w:szCs w:val="32"/>
        </w:rPr>
        <w:t xml:space="preserve">   </w:t>
      </w:r>
      <w:r>
        <w:rPr>
          <w:rFonts w:hint="eastAsia"/>
          <w:szCs w:val="32"/>
        </w:rPr>
        <w:t>附图</w:t>
      </w:r>
      <w:r w:rsidR="001B3D9F">
        <w:rPr>
          <w:szCs w:val="32"/>
        </w:rPr>
        <w:t>10</w:t>
      </w:r>
      <w:r>
        <w:rPr>
          <w:szCs w:val="32"/>
        </w:rPr>
        <w:t xml:space="preserve"> </w:t>
      </w:r>
      <w:r>
        <w:rPr>
          <w:rFonts w:hint="eastAsia"/>
          <w:szCs w:val="32"/>
        </w:rPr>
        <w:t>矿山原有工程平面布置图</w:t>
      </w:r>
    </w:p>
    <w:p w14:paraId="586A4265" w14:textId="20B6567E" w:rsidR="00465D17" w:rsidRDefault="00465D17" w:rsidP="001B3D9F">
      <w:pPr>
        <w:ind w:firstLine="480"/>
        <w:rPr>
          <w:szCs w:val="32"/>
        </w:rPr>
      </w:pPr>
      <w:r>
        <w:rPr>
          <w:rFonts w:hint="eastAsia"/>
          <w:szCs w:val="32"/>
        </w:rPr>
        <w:t xml:space="preserve"> </w:t>
      </w:r>
      <w:r>
        <w:rPr>
          <w:szCs w:val="32"/>
        </w:rPr>
        <w:t xml:space="preserve">   </w:t>
      </w:r>
      <w:r>
        <w:rPr>
          <w:rFonts w:hint="eastAsia"/>
          <w:szCs w:val="32"/>
        </w:rPr>
        <w:t>附图</w:t>
      </w:r>
      <w:r w:rsidR="00C47EA2">
        <w:rPr>
          <w:szCs w:val="32"/>
        </w:rPr>
        <w:t>1</w:t>
      </w:r>
      <w:r w:rsidR="001B3D9F">
        <w:rPr>
          <w:szCs w:val="32"/>
        </w:rPr>
        <w:t>1</w:t>
      </w:r>
      <w:r>
        <w:rPr>
          <w:szCs w:val="32"/>
        </w:rPr>
        <w:t xml:space="preserve"> </w:t>
      </w:r>
      <w:r>
        <w:rPr>
          <w:rFonts w:hint="eastAsia"/>
          <w:szCs w:val="32"/>
        </w:rPr>
        <w:t>矿山</w:t>
      </w:r>
      <w:r w:rsidR="00C47EA2">
        <w:rPr>
          <w:rFonts w:hint="eastAsia"/>
          <w:szCs w:val="32"/>
        </w:rPr>
        <w:t>扩建工程</w:t>
      </w:r>
      <w:r>
        <w:rPr>
          <w:rFonts w:hint="eastAsia"/>
          <w:szCs w:val="32"/>
        </w:rPr>
        <w:t>总平面布置图</w:t>
      </w:r>
    </w:p>
    <w:p w14:paraId="1F99FCBC" w14:textId="1D6063E6" w:rsidR="00465D17" w:rsidRDefault="00465D17" w:rsidP="001B3D9F">
      <w:pPr>
        <w:ind w:firstLine="480"/>
      </w:pPr>
      <w:r>
        <w:rPr>
          <w:rFonts w:hint="eastAsia"/>
          <w:szCs w:val="32"/>
        </w:rPr>
        <w:t xml:space="preserve"> </w:t>
      </w:r>
      <w:r>
        <w:rPr>
          <w:szCs w:val="32"/>
        </w:rPr>
        <w:t xml:space="preserve">   </w:t>
      </w:r>
      <w:r>
        <w:rPr>
          <w:rFonts w:hint="eastAsia"/>
          <w:szCs w:val="32"/>
        </w:rPr>
        <w:t>附图</w:t>
      </w:r>
      <w:r>
        <w:rPr>
          <w:rFonts w:hint="eastAsia"/>
          <w:szCs w:val="32"/>
        </w:rPr>
        <w:t>1</w:t>
      </w:r>
      <w:r w:rsidR="001B3D9F">
        <w:rPr>
          <w:szCs w:val="32"/>
        </w:rPr>
        <w:t>2</w:t>
      </w:r>
      <w:r>
        <w:rPr>
          <w:szCs w:val="32"/>
        </w:rPr>
        <w:t xml:space="preserve"> </w:t>
      </w:r>
      <w:r>
        <w:rPr>
          <w:rFonts w:hint="eastAsia"/>
          <w:szCs w:val="32"/>
        </w:rPr>
        <w:t>矿山基建终了图</w:t>
      </w:r>
    </w:p>
    <w:p w14:paraId="6676601A" w14:textId="12547EB6" w:rsidR="003469EE" w:rsidRDefault="00C47EA2" w:rsidP="001B3D9F">
      <w:pPr>
        <w:ind w:firstLine="480"/>
      </w:pPr>
      <w:r>
        <w:rPr>
          <w:rFonts w:hint="eastAsia"/>
        </w:rPr>
        <w:t xml:space="preserve"> </w:t>
      </w:r>
      <w:r>
        <w:t xml:space="preserve">   </w:t>
      </w:r>
      <w:r>
        <w:rPr>
          <w:rFonts w:hint="eastAsia"/>
        </w:rPr>
        <w:t>附图</w:t>
      </w:r>
      <w:r>
        <w:rPr>
          <w:rFonts w:hint="eastAsia"/>
        </w:rPr>
        <w:t>1</w:t>
      </w:r>
      <w:r w:rsidR="001B3D9F">
        <w:t>3</w:t>
      </w:r>
      <w:r>
        <w:t xml:space="preserve"> </w:t>
      </w:r>
      <w:r w:rsidR="00577AF3">
        <w:rPr>
          <w:rFonts w:hint="eastAsia"/>
        </w:rPr>
        <w:t>矿山开采终了图</w:t>
      </w:r>
    </w:p>
    <w:p w14:paraId="6B0D53B0" w14:textId="2F88D58E" w:rsidR="00577AF3" w:rsidRDefault="00577AF3" w:rsidP="001B3D9F">
      <w:pPr>
        <w:ind w:firstLine="480"/>
      </w:pPr>
      <w:r>
        <w:rPr>
          <w:rFonts w:hint="eastAsia"/>
        </w:rPr>
        <w:t xml:space="preserve"> </w:t>
      </w:r>
      <w:r>
        <w:t xml:space="preserve">   </w:t>
      </w:r>
      <w:r>
        <w:rPr>
          <w:rFonts w:hint="eastAsia"/>
        </w:rPr>
        <w:t>附图</w:t>
      </w:r>
      <w:r>
        <w:rPr>
          <w:rFonts w:hint="eastAsia"/>
        </w:rPr>
        <w:t>1</w:t>
      </w:r>
      <w:r w:rsidR="001B3D9F">
        <w:t>4</w:t>
      </w:r>
      <w:r>
        <w:t xml:space="preserve"> </w:t>
      </w:r>
      <w:r>
        <w:rPr>
          <w:rFonts w:hint="eastAsia"/>
        </w:rPr>
        <w:t>土地复垦规划图</w:t>
      </w:r>
    </w:p>
    <w:p w14:paraId="66FEE6AB" w14:textId="59334319" w:rsidR="003469EE" w:rsidRDefault="001B3D9F" w:rsidP="003469EE">
      <w:pPr>
        <w:ind w:firstLine="480"/>
      </w:pPr>
      <w:r>
        <w:rPr>
          <w:rFonts w:hint="eastAsia"/>
        </w:rPr>
        <w:t xml:space="preserve"> </w:t>
      </w:r>
      <w:r>
        <w:t xml:space="preserve">   </w:t>
      </w:r>
    </w:p>
    <w:p w14:paraId="59BB4FE1" w14:textId="1CF1BFEE" w:rsidR="003469EE" w:rsidRPr="001B3D9F" w:rsidRDefault="001B3D9F" w:rsidP="003469EE">
      <w:pPr>
        <w:ind w:firstLine="482"/>
        <w:rPr>
          <w:b/>
          <w:bCs/>
        </w:rPr>
      </w:pPr>
      <w:r w:rsidRPr="001B3D9F">
        <w:rPr>
          <w:rFonts w:hint="eastAsia"/>
          <w:b/>
          <w:bCs/>
        </w:rPr>
        <w:t>附件：</w:t>
      </w:r>
    </w:p>
    <w:p w14:paraId="015CD58C" w14:textId="6EEEEA8C" w:rsidR="001B3D9F" w:rsidRDefault="001B3D9F" w:rsidP="003469EE">
      <w:pPr>
        <w:ind w:firstLine="480"/>
      </w:pPr>
      <w:r>
        <w:rPr>
          <w:rFonts w:hint="eastAsia"/>
        </w:rPr>
        <w:t xml:space="preserve"> </w:t>
      </w:r>
      <w:r>
        <w:t xml:space="preserve">   </w:t>
      </w:r>
      <w:r w:rsidR="002E09BD">
        <w:rPr>
          <w:rFonts w:hint="eastAsia"/>
        </w:rPr>
        <w:t>附件</w:t>
      </w:r>
      <w:r w:rsidR="002E09BD">
        <w:rPr>
          <w:rFonts w:hint="eastAsia"/>
        </w:rPr>
        <w:t>1</w:t>
      </w:r>
      <w:r w:rsidR="002E09BD">
        <w:t xml:space="preserve"> </w:t>
      </w:r>
      <w:r w:rsidR="002E09BD">
        <w:rPr>
          <w:rFonts w:hint="eastAsia"/>
        </w:rPr>
        <w:t>委托书</w:t>
      </w:r>
    </w:p>
    <w:p w14:paraId="5EA8E0D0" w14:textId="56C2CC09" w:rsidR="002E09BD" w:rsidRDefault="002E09BD" w:rsidP="003469EE">
      <w:pPr>
        <w:ind w:firstLine="480"/>
      </w:pPr>
      <w:r>
        <w:rPr>
          <w:rFonts w:hint="eastAsia"/>
        </w:rPr>
        <w:t xml:space="preserve"> </w:t>
      </w:r>
      <w:r>
        <w:t xml:space="preserve">   </w:t>
      </w:r>
      <w:r>
        <w:rPr>
          <w:rFonts w:hint="eastAsia"/>
        </w:rPr>
        <w:t>附件</w:t>
      </w:r>
      <w:r>
        <w:rPr>
          <w:rFonts w:hint="eastAsia"/>
        </w:rPr>
        <w:t>2</w:t>
      </w:r>
      <w:r>
        <w:t xml:space="preserve"> </w:t>
      </w:r>
      <w:r>
        <w:rPr>
          <w:rFonts w:hint="eastAsia"/>
        </w:rPr>
        <w:t>项目备案证</w:t>
      </w:r>
    </w:p>
    <w:p w14:paraId="0A1A4812" w14:textId="54523A93" w:rsidR="002E09BD" w:rsidRDefault="002E09BD" w:rsidP="003469EE">
      <w:pPr>
        <w:ind w:firstLine="480"/>
      </w:pPr>
      <w:r>
        <w:rPr>
          <w:rFonts w:hint="eastAsia"/>
        </w:rPr>
        <w:t xml:space="preserve"> </w:t>
      </w:r>
      <w:r>
        <w:t xml:space="preserve">   </w:t>
      </w:r>
      <w:r>
        <w:rPr>
          <w:rFonts w:hint="eastAsia"/>
        </w:rPr>
        <w:t>附件</w:t>
      </w:r>
      <w:r>
        <w:rPr>
          <w:rFonts w:hint="eastAsia"/>
        </w:rPr>
        <w:t>3</w:t>
      </w:r>
      <w:r>
        <w:t xml:space="preserve"> </w:t>
      </w:r>
      <w:r>
        <w:rPr>
          <w:rFonts w:hint="eastAsia"/>
        </w:rPr>
        <w:t>矿山采矿许可证</w:t>
      </w:r>
    </w:p>
    <w:p w14:paraId="719DF44A" w14:textId="56A12B2F" w:rsidR="002E09BD" w:rsidRDefault="002E09BD" w:rsidP="003469EE">
      <w:pPr>
        <w:ind w:firstLine="480"/>
      </w:pPr>
      <w:r>
        <w:rPr>
          <w:rFonts w:hint="eastAsia"/>
        </w:rPr>
        <w:t xml:space="preserve"> </w:t>
      </w:r>
      <w:r>
        <w:t xml:space="preserve">   </w:t>
      </w:r>
      <w:r>
        <w:rPr>
          <w:rFonts w:hint="eastAsia"/>
        </w:rPr>
        <w:t>附件</w:t>
      </w:r>
      <w:r>
        <w:rPr>
          <w:rFonts w:hint="eastAsia"/>
        </w:rPr>
        <w:t>4</w:t>
      </w:r>
      <w:r>
        <w:t xml:space="preserve"> </w:t>
      </w:r>
      <w:r>
        <w:rPr>
          <w:rFonts w:hint="eastAsia"/>
        </w:rPr>
        <w:t>矿产资源开发利用与生态复绿方案评审意见</w:t>
      </w:r>
    </w:p>
    <w:p w14:paraId="0002990C" w14:textId="73AB39AB" w:rsidR="002E09BD" w:rsidRDefault="002E09BD" w:rsidP="003469EE">
      <w:pPr>
        <w:ind w:firstLine="480"/>
      </w:pPr>
      <w:r>
        <w:rPr>
          <w:rFonts w:hint="eastAsia"/>
        </w:rPr>
        <w:t xml:space="preserve"> </w:t>
      </w:r>
      <w:r>
        <w:t xml:space="preserve">   </w:t>
      </w:r>
      <w:r>
        <w:rPr>
          <w:rFonts w:hint="eastAsia"/>
        </w:rPr>
        <w:t>附件</w:t>
      </w:r>
      <w:r>
        <w:rPr>
          <w:rFonts w:hint="eastAsia"/>
        </w:rPr>
        <w:t>5</w:t>
      </w:r>
      <w:r>
        <w:t xml:space="preserve"> </w:t>
      </w:r>
      <w:r>
        <w:rPr>
          <w:rFonts w:hint="eastAsia"/>
        </w:rPr>
        <w:t>矿产资源开发利用与生态复绿方案公示告知书</w:t>
      </w:r>
    </w:p>
    <w:p w14:paraId="0AD04451" w14:textId="6E710ECD" w:rsidR="002E09BD" w:rsidRDefault="002E09BD" w:rsidP="002E09BD">
      <w:pPr>
        <w:ind w:left="1680" w:hangingChars="700" w:hanging="1680"/>
      </w:pPr>
      <w:r>
        <w:rPr>
          <w:rFonts w:hint="eastAsia"/>
        </w:rPr>
        <w:t xml:space="preserve"> </w:t>
      </w:r>
      <w:r>
        <w:t xml:space="preserve">       </w:t>
      </w:r>
      <w:r>
        <w:rPr>
          <w:rFonts w:hint="eastAsia"/>
        </w:rPr>
        <w:t>附件</w:t>
      </w:r>
      <w:r>
        <w:rPr>
          <w:rFonts w:hint="eastAsia"/>
        </w:rPr>
        <w:t>6</w:t>
      </w:r>
      <w:r>
        <w:t xml:space="preserve"> </w:t>
      </w:r>
      <w:r>
        <w:rPr>
          <w:rFonts w:hint="eastAsia"/>
        </w:rPr>
        <w:t>当阳市自然资源和规划局关于宜昌当玻硅矿有限公司高桥庙矿区位置关系等申请的回函</w:t>
      </w:r>
    </w:p>
    <w:p w14:paraId="6BDCAC28" w14:textId="449B4FE8" w:rsidR="002E09BD" w:rsidRDefault="002E09BD" w:rsidP="003469EE">
      <w:pPr>
        <w:ind w:firstLine="480"/>
      </w:pPr>
      <w:r>
        <w:rPr>
          <w:rFonts w:hint="eastAsia"/>
        </w:rPr>
        <w:t xml:space="preserve"> </w:t>
      </w:r>
      <w:r>
        <w:t xml:space="preserve">   </w:t>
      </w:r>
      <w:r>
        <w:rPr>
          <w:rFonts w:hint="eastAsia"/>
        </w:rPr>
        <w:t>附件</w:t>
      </w:r>
      <w:r>
        <w:rPr>
          <w:rFonts w:hint="eastAsia"/>
        </w:rPr>
        <w:t>7</w:t>
      </w:r>
      <w:r>
        <w:t xml:space="preserve"> </w:t>
      </w:r>
      <w:r>
        <w:rPr>
          <w:rFonts w:hint="eastAsia"/>
        </w:rPr>
        <w:t>矿山原有工程</w:t>
      </w:r>
      <w:r w:rsidR="008175D9">
        <w:rPr>
          <w:rFonts w:hint="eastAsia"/>
        </w:rPr>
        <w:t>环评批复</w:t>
      </w:r>
    </w:p>
    <w:p w14:paraId="1555619C" w14:textId="6381021A" w:rsidR="008175D9" w:rsidRDefault="008175D9" w:rsidP="003469EE">
      <w:pPr>
        <w:ind w:firstLine="480"/>
      </w:pPr>
      <w:r>
        <w:rPr>
          <w:rFonts w:hint="eastAsia"/>
        </w:rPr>
        <w:t xml:space="preserve"> </w:t>
      </w:r>
      <w:r>
        <w:t xml:space="preserve">   </w:t>
      </w:r>
      <w:r>
        <w:rPr>
          <w:rFonts w:hint="eastAsia"/>
        </w:rPr>
        <w:t>附件</w:t>
      </w:r>
      <w:r>
        <w:rPr>
          <w:rFonts w:hint="eastAsia"/>
        </w:rPr>
        <w:t>8</w:t>
      </w:r>
      <w:r>
        <w:t xml:space="preserve"> </w:t>
      </w:r>
      <w:r>
        <w:rPr>
          <w:rFonts w:hint="eastAsia"/>
        </w:rPr>
        <w:t>矿山原有工程环保竣工验收意见</w:t>
      </w:r>
    </w:p>
    <w:p w14:paraId="673A8ABE" w14:textId="54DD2A3D" w:rsidR="008175D9" w:rsidRDefault="008175D9" w:rsidP="003469EE">
      <w:pPr>
        <w:ind w:firstLine="480"/>
      </w:pPr>
      <w:r>
        <w:rPr>
          <w:rFonts w:hint="eastAsia"/>
        </w:rPr>
        <w:t xml:space="preserve"> </w:t>
      </w:r>
      <w:r>
        <w:t xml:space="preserve">   </w:t>
      </w:r>
      <w:r>
        <w:rPr>
          <w:rFonts w:hint="eastAsia"/>
        </w:rPr>
        <w:t>附件</w:t>
      </w:r>
      <w:r>
        <w:rPr>
          <w:rFonts w:hint="eastAsia"/>
        </w:rPr>
        <w:t>9</w:t>
      </w:r>
      <w:r>
        <w:t xml:space="preserve"> </w:t>
      </w:r>
      <w:r w:rsidR="00232122">
        <w:rPr>
          <w:rFonts w:hint="eastAsia"/>
        </w:rPr>
        <w:t>矿山生活垃圾、生活污水清运合同</w:t>
      </w:r>
    </w:p>
    <w:p w14:paraId="68E32354" w14:textId="18FDB272" w:rsidR="00232122" w:rsidRDefault="00232122" w:rsidP="003469EE">
      <w:pPr>
        <w:ind w:firstLine="480"/>
      </w:pPr>
      <w:r>
        <w:rPr>
          <w:rFonts w:hint="eastAsia"/>
        </w:rPr>
        <w:t xml:space="preserve"> </w:t>
      </w:r>
      <w:r>
        <w:t xml:space="preserve">   </w:t>
      </w:r>
      <w:r>
        <w:rPr>
          <w:rFonts w:hint="eastAsia"/>
        </w:rPr>
        <w:t>附件</w:t>
      </w:r>
      <w:r>
        <w:rPr>
          <w:rFonts w:hint="eastAsia"/>
        </w:rPr>
        <w:t>1</w:t>
      </w:r>
      <w:r>
        <w:t xml:space="preserve">0 </w:t>
      </w:r>
      <w:r>
        <w:rPr>
          <w:rFonts w:hint="eastAsia"/>
        </w:rPr>
        <w:t>矿山危废委托处置合同</w:t>
      </w:r>
    </w:p>
    <w:p w14:paraId="57B3883E" w14:textId="22DD9625" w:rsidR="00232122" w:rsidRDefault="00232122" w:rsidP="003469EE">
      <w:pPr>
        <w:ind w:firstLine="480"/>
      </w:pPr>
      <w:r>
        <w:rPr>
          <w:rFonts w:hint="eastAsia"/>
        </w:rPr>
        <w:lastRenderedPageBreak/>
        <w:t xml:space="preserve"> </w:t>
      </w:r>
      <w:r>
        <w:t xml:space="preserve">   </w:t>
      </w:r>
      <w:r>
        <w:rPr>
          <w:rFonts w:hint="eastAsia"/>
        </w:rPr>
        <w:t>附件</w:t>
      </w:r>
      <w:r>
        <w:rPr>
          <w:rFonts w:hint="eastAsia"/>
        </w:rPr>
        <w:t>1</w:t>
      </w:r>
      <w:r>
        <w:t xml:space="preserve">1 </w:t>
      </w:r>
      <w:r>
        <w:rPr>
          <w:rFonts w:hint="eastAsia"/>
        </w:rPr>
        <w:t>危险废物转移联单</w:t>
      </w:r>
    </w:p>
    <w:p w14:paraId="3849949B" w14:textId="5C6AF3CF" w:rsidR="00232122" w:rsidRDefault="00232122" w:rsidP="003469EE">
      <w:pPr>
        <w:ind w:firstLine="480"/>
      </w:pPr>
      <w:r>
        <w:rPr>
          <w:rFonts w:hint="eastAsia"/>
        </w:rPr>
        <w:t xml:space="preserve"> </w:t>
      </w:r>
      <w:r>
        <w:t xml:space="preserve">   </w:t>
      </w:r>
      <w:r>
        <w:rPr>
          <w:rFonts w:hint="eastAsia"/>
        </w:rPr>
        <w:t>附件</w:t>
      </w:r>
      <w:r>
        <w:rPr>
          <w:rFonts w:hint="eastAsia"/>
        </w:rPr>
        <w:t>1</w:t>
      </w:r>
      <w:r>
        <w:t xml:space="preserve">2 </w:t>
      </w:r>
      <w:r>
        <w:rPr>
          <w:rFonts w:hint="eastAsia"/>
        </w:rPr>
        <w:t>环境质量现状监测报告</w:t>
      </w:r>
    </w:p>
    <w:p w14:paraId="0E182EE2" w14:textId="50CB500B" w:rsidR="00232122" w:rsidRDefault="00232122" w:rsidP="003469EE">
      <w:pPr>
        <w:ind w:firstLine="480"/>
      </w:pPr>
    </w:p>
    <w:p w14:paraId="22CA9BD3" w14:textId="2DE21727" w:rsidR="00232122" w:rsidRPr="00232122" w:rsidRDefault="00232122" w:rsidP="003469EE">
      <w:pPr>
        <w:ind w:firstLine="482"/>
        <w:rPr>
          <w:b/>
          <w:bCs/>
        </w:rPr>
      </w:pPr>
      <w:r w:rsidRPr="00232122">
        <w:rPr>
          <w:rFonts w:hint="eastAsia"/>
          <w:b/>
          <w:bCs/>
        </w:rPr>
        <w:t>附表：</w:t>
      </w:r>
    </w:p>
    <w:p w14:paraId="559F0CDB" w14:textId="079F44F2" w:rsidR="00232122" w:rsidRDefault="00232122" w:rsidP="003469EE">
      <w:pPr>
        <w:ind w:firstLine="480"/>
      </w:pPr>
      <w:r>
        <w:rPr>
          <w:rFonts w:hint="eastAsia"/>
        </w:rPr>
        <w:t xml:space="preserve"> </w:t>
      </w:r>
      <w:r>
        <w:t xml:space="preserve">   </w:t>
      </w:r>
      <w:r>
        <w:rPr>
          <w:rFonts w:hint="eastAsia"/>
        </w:rPr>
        <w:t>建设项目环评审批基础信息表</w:t>
      </w:r>
    </w:p>
    <w:p w14:paraId="12C9B582" w14:textId="5F450AD4" w:rsidR="003469EE" w:rsidRDefault="003469EE" w:rsidP="003469EE">
      <w:pPr>
        <w:ind w:firstLine="480"/>
      </w:pPr>
    </w:p>
    <w:p w14:paraId="76BD463F" w14:textId="563CD9EB" w:rsidR="003469EE" w:rsidRDefault="003469EE" w:rsidP="003469EE">
      <w:pPr>
        <w:ind w:firstLine="480"/>
      </w:pPr>
    </w:p>
    <w:p w14:paraId="3D15636F" w14:textId="77777777" w:rsidR="006844AF" w:rsidRDefault="003469EE">
      <w:pPr>
        <w:widowControl/>
        <w:spacing w:line="240" w:lineRule="auto"/>
        <w:ind w:firstLineChars="0" w:firstLine="0"/>
        <w:jc w:val="left"/>
        <w:sectPr w:rsidR="006844AF">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pPr>
      <w:r>
        <w:br w:type="page"/>
      </w:r>
    </w:p>
    <w:p w14:paraId="0097C4FE" w14:textId="5BBEE040" w:rsidR="003469EE" w:rsidRDefault="00A856CC" w:rsidP="003B2517">
      <w:pPr>
        <w:pStyle w:val="1"/>
        <w:spacing w:before="312" w:after="312"/>
      </w:pPr>
      <w:bookmarkStart w:id="0" w:name="_Toc116852386"/>
      <w:r>
        <w:rPr>
          <w:rFonts w:hint="eastAsia"/>
        </w:rPr>
        <w:lastRenderedPageBreak/>
        <w:t>概述</w:t>
      </w:r>
      <w:bookmarkEnd w:id="0"/>
    </w:p>
    <w:p w14:paraId="44ADD715" w14:textId="0C8B445E" w:rsidR="00A856CC" w:rsidRDefault="00A856CC" w:rsidP="00C07378">
      <w:pPr>
        <w:pStyle w:val="2"/>
        <w:spacing w:before="156" w:after="156"/>
      </w:pPr>
      <w:bookmarkStart w:id="1" w:name="_Toc116852387"/>
      <w:r>
        <w:rPr>
          <w:rFonts w:hint="eastAsia"/>
        </w:rPr>
        <w:t>1</w:t>
      </w:r>
      <w:r>
        <w:rPr>
          <w:rFonts w:hint="eastAsia"/>
        </w:rPr>
        <w:t>、建设项目概况</w:t>
      </w:r>
      <w:bookmarkEnd w:id="1"/>
    </w:p>
    <w:p w14:paraId="5E64332F" w14:textId="0FEBEEF8" w:rsidR="006B05FF" w:rsidRDefault="00C07378" w:rsidP="00A856CC">
      <w:pPr>
        <w:ind w:firstLine="480"/>
        <w:rPr>
          <w:rFonts w:hAnsi="宋体"/>
        </w:rPr>
      </w:pPr>
      <w:r>
        <w:rPr>
          <w:rFonts w:hint="eastAsia"/>
        </w:rPr>
        <w:t>湖北省当阳市高桥庙矿区位于当阳市玉泉街道</w:t>
      </w:r>
      <w:r w:rsidR="004060A6">
        <w:rPr>
          <w:rFonts w:hint="eastAsia"/>
        </w:rPr>
        <w:t>玉泉</w:t>
      </w:r>
      <w:r>
        <w:rPr>
          <w:rFonts w:hint="eastAsia"/>
        </w:rPr>
        <w:t>村，是湖北三峡新材公司原料来源之一，区内玻璃用砂岩矿经湖北三峡新材公司子公司宜昌当玻硅矿有限责任公司选矿后可作为湖北三峡新材公司浮法玻璃原料。矿区内有宜昌当玻硅矿有限责任公司高桥庙矿</w:t>
      </w:r>
      <w:r w:rsidR="00F00E30">
        <w:rPr>
          <w:rFonts w:hint="eastAsia"/>
        </w:rPr>
        <w:t>（</w:t>
      </w:r>
      <w:r w:rsidR="00F00E30">
        <w:rPr>
          <w:rFonts w:hAnsi="宋体" w:hint="eastAsia"/>
        </w:rPr>
        <w:t>采矿权证号</w:t>
      </w:r>
      <w:r w:rsidR="00F00E30">
        <w:rPr>
          <w:rFonts w:hAnsi="宋体"/>
          <w:spacing w:val="-20"/>
        </w:rPr>
        <w:t>C4205002009097120036693</w:t>
      </w:r>
      <w:r w:rsidR="00F00E30">
        <w:rPr>
          <w:rFonts w:hint="eastAsia"/>
        </w:rPr>
        <w:t>）</w:t>
      </w:r>
      <w:r>
        <w:rPr>
          <w:rFonts w:hint="eastAsia"/>
        </w:rPr>
        <w:t>和宜昌当玻硅矿有限责任公司玉泉矿</w:t>
      </w:r>
      <w:r w:rsidR="00F00E30">
        <w:rPr>
          <w:rFonts w:hAnsi="宋体" w:hint="eastAsia"/>
        </w:rPr>
        <w:t>（采矿权证号</w:t>
      </w:r>
      <w:r w:rsidR="00F00E30">
        <w:rPr>
          <w:rFonts w:hAnsi="宋体"/>
          <w:spacing w:val="-30"/>
        </w:rPr>
        <w:t>C42050020090971200366</w:t>
      </w:r>
      <w:r w:rsidR="00F00E30">
        <w:rPr>
          <w:rFonts w:hAnsi="宋体" w:hint="eastAsia"/>
          <w:spacing w:val="-30"/>
        </w:rPr>
        <w:t>88</w:t>
      </w:r>
      <w:r w:rsidR="00F00E30">
        <w:rPr>
          <w:rFonts w:hAnsi="宋体" w:hint="eastAsia"/>
        </w:rPr>
        <w:t>）</w:t>
      </w:r>
      <w:r w:rsidR="00F91336">
        <w:rPr>
          <w:rFonts w:hint="eastAsia"/>
        </w:rPr>
        <w:t>两个相邻采矿权，</w:t>
      </w:r>
      <w:r w:rsidR="006B05FF">
        <w:rPr>
          <w:rFonts w:hint="eastAsia"/>
        </w:rPr>
        <w:t>其采矿权人情况详见表</w:t>
      </w:r>
      <w:r w:rsidR="00453284">
        <w:t>1</w:t>
      </w:r>
      <w:r w:rsidR="006B05FF">
        <w:rPr>
          <w:rFonts w:hint="eastAsia"/>
        </w:rPr>
        <w:t>-</w:t>
      </w:r>
      <w:r w:rsidR="006B05FF">
        <w:t>1</w:t>
      </w:r>
      <w:r w:rsidR="006B05FF">
        <w:rPr>
          <w:rFonts w:hint="eastAsia"/>
        </w:rPr>
        <w:t>、表</w:t>
      </w:r>
      <w:r w:rsidR="00453284">
        <w:t>1</w:t>
      </w:r>
      <w:r w:rsidR="006B05FF">
        <w:rPr>
          <w:rFonts w:hint="eastAsia"/>
        </w:rPr>
        <w:t>-</w:t>
      </w:r>
      <w:r w:rsidR="006B05FF">
        <w:t>2</w:t>
      </w:r>
      <w:r w:rsidR="006B05FF">
        <w:rPr>
          <w:rFonts w:hint="eastAsia"/>
        </w:rPr>
        <w:t>。</w:t>
      </w:r>
      <w:r w:rsidR="00F00E30">
        <w:rPr>
          <w:rFonts w:hAnsi="宋体" w:hint="eastAsia"/>
        </w:rPr>
        <w:t>根据《湖北省当阳市玉泉高桥庙矿区玉泉玻璃用石英砂岩矿闭坑地质报告》（鄂土资储备字〔</w:t>
      </w:r>
      <w:r w:rsidR="00F00E30">
        <w:rPr>
          <w:rFonts w:hAnsi="宋体" w:hint="eastAsia"/>
        </w:rPr>
        <w:t>2015</w:t>
      </w:r>
      <w:r w:rsidR="00F00E30">
        <w:rPr>
          <w:rFonts w:hAnsi="宋体" w:hint="eastAsia"/>
        </w:rPr>
        <w:t>〕</w:t>
      </w:r>
      <w:r w:rsidR="00F00E30">
        <w:rPr>
          <w:rFonts w:hAnsi="宋体" w:hint="eastAsia"/>
        </w:rPr>
        <w:t>046</w:t>
      </w:r>
      <w:r w:rsidR="00F00E30">
        <w:rPr>
          <w:rFonts w:hAnsi="宋体" w:hint="eastAsia"/>
        </w:rPr>
        <w:t>号），玉泉矿无保有资源储量，资源枯竭，已停采闭矿。</w:t>
      </w:r>
    </w:p>
    <w:p w14:paraId="47E42332" w14:textId="5B06B600" w:rsidR="006B05FF" w:rsidRDefault="006B05FF" w:rsidP="006B05FF">
      <w:pPr>
        <w:pStyle w:val="a9"/>
      </w:pPr>
      <w:r>
        <w:rPr>
          <w:rFonts w:hint="eastAsia"/>
        </w:rPr>
        <w:t>表</w:t>
      </w:r>
      <w:r w:rsidR="00453284">
        <w:t>1</w:t>
      </w:r>
      <w:r>
        <w:rPr>
          <w:rFonts w:hint="eastAsia"/>
        </w:rPr>
        <w:t>-</w:t>
      </w:r>
      <w:r>
        <w:t xml:space="preserve">1  </w:t>
      </w:r>
      <w:r>
        <w:rPr>
          <w:rFonts w:hint="eastAsia"/>
        </w:rPr>
        <w:t>当阳市高桥庙矿区高桥庙矿采矿权人情况一览表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52"/>
        <w:gridCol w:w="5295"/>
      </w:tblGrid>
      <w:tr w:rsidR="00DE3B43" w14:paraId="28E461E3" w14:textId="77777777" w:rsidTr="009A10FF">
        <w:trPr>
          <w:jc w:val="center"/>
        </w:trPr>
        <w:tc>
          <w:tcPr>
            <w:tcW w:w="2552" w:type="dxa"/>
            <w:vAlign w:val="center"/>
          </w:tcPr>
          <w:p w14:paraId="714727FF" w14:textId="77777777" w:rsidR="00DE3B43" w:rsidRDefault="00DE3B43" w:rsidP="009A10FF">
            <w:pPr>
              <w:pStyle w:val="ab"/>
            </w:pPr>
            <w:r>
              <w:rPr>
                <w:rFonts w:hint="eastAsia"/>
              </w:rPr>
              <w:t>采矿权人</w:t>
            </w:r>
          </w:p>
        </w:tc>
        <w:tc>
          <w:tcPr>
            <w:tcW w:w="5295" w:type="dxa"/>
            <w:vAlign w:val="center"/>
          </w:tcPr>
          <w:p w14:paraId="51D664C3" w14:textId="77777777" w:rsidR="00DE3B43" w:rsidRDefault="00DE3B43" w:rsidP="009A10FF">
            <w:pPr>
              <w:pStyle w:val="ab"/>
            </w:pPr>
            <w:r>
              <w:rPr>
                <w:rFonts w:hint="eastAsia"/>
              </w:rPr>
              <w:t>宜昌当玻硅矿有限责任公司</w:t>
            </w:r>
          </w:p>
        </w:tc>
      </w:tr>
      <w:tr w:rsidR="00DE3B43" w14:paraId="09312006" w14:textId="77777777" w:rsidTr="009A10FF">
        <w:trPr>
          <w:jc w:val="center"/>
        </w:trPr>
        <w:tc>
          <w:tcPr>
            <w:tcW w:w="2552" w:type="dxa"/>
            <w:vAlign w:val="center"/>
          </w:tcPr>
          <w:p w14:paraId="5C8BFB29" w14:textId="77777777" w:rsidR="00DE3B43" w:rsidRDefault="00DE3B43" w:rsidP="009A10FF">
            <w:pPr>
              <w:pStyle w:val="ab"/>
            </w:pPr>
            <w:r>
              <w:rPr>
                <w:rFonts w:hint="eastAsia"/>
              </w:rPr>
              <w:t>矿山名称</w:t>
            </w:r>
          </w:p>
        </w:tc>
        <w:tc>
          <w:tcPr>
            <w:tcW w:w="5295" w:type="dxa"/>
            <w:vAlign w:val="center"/>
          </w:tcPr>
          <w:p w14:paraId="012F287E" w14:textId="77777777" w:rsidR="00DE3B43" w:rsidRDefault="00DE3B43" w:rsidP="009A10FF">
            <w:pPr>
              <w:pStyle w:val="ab"/>
            </w:pPr>
            <w:r>
              <w:rPr>
                <w:rFonts w:hint="eastAsia"/>
              </w:rPr>
              <w:t>宜昌当玻硅矿有限责任公司高桥庙矿</w:t>
            </w:r>
          </w:p>
        </w:tc>
      </w:tr>
      <w:tr w:rsidR="00DE3B43" w14:paraId="7A7DA176" w14:textId="77777777" w:rsidTr="009A10FF">
        <w:trPr>
          <w:jc w:val="center"/>
        </w:trPr>
        <w:tc>
          <w:tcPr>
            <w:tcW w:w="2552" w:type="dxa"/>
            <w:vAlign w:val="center"/>
          </w:tcPr>
          <w:p w14:paraId="3CA64D23" w14:textId="77777777" w:rsidR="00DE3B43" w:rsidRDefault="00DE3B43" w:rsidP="009A10FF">
            <w:pPr>
              <w:pStyle w:val="ab"/>
            </w:pPr>
            <w:r>
              <w:rPr>
                <w:rFonts w:hint="eastAsia"/>
              </w:rPr>
              <w:t>采矿许可证编号</w:t>
            </w:r>
          </w:p>
        </w:tc>
        <w:tc>
          <w:tcPr>
            <w:tcW w:w="5295" w:type="dxa"/>
            <w:vAlign w:val="center"/>
          </w:tcPr>
          <w:p w14:paraId="52EA1D94" w14:textId="77777777" w:rsidR="00DE3B43" w:rsidRDefault="00DE3B43" w:rsidP="009A10FF">
            <w:pPr>
              <w:pStyle w:val="ab"/>
            </w:pPr>
            <w:r>
              <w:rPr>
                <w:rFonts w:hint="eastAsia"/>
              </w:rPr>
              <w:t>C4205002009097120036693</w:t>
            </w:r>
          </w:p>
        </w:tc>
      </w:tr>
      <w:tr w:rsidR="00DE3B43" w14:paraId="2D70841F" w14:textId="77777777" w:rsidTr="009A10FF">
        <w:trPr>
          <w:jc w:val="center"/>
        </w:trPr>
        <w:tc>
          <w:tcPr>
            <w:tcW w:w="2552" w:type="dxa"/>
            <w:vAlign w:val="center"/>
          </w:tcPr>
          <w:p w14:paraId="40A81EE2" w14:textId="77777777" w:rsidR="00DE3B43" w:rsidRDefault="00DE3B43" w:rsidP="009A10FF">
            <w:pPr>
              <w:pStyle w:val="ab"/>
            </w:pPr>
            <w:r>
              <w:rPr>
                <w:rFonts w:hint="eastAsia"/>
              </w:rPr>
              <w:t>经济类型</w:t>
            </w:r>
          </w:p>
        </w:tc>
        <w:tc>
          <w:tcPr>
            <w:tcW w:w="5295" w:type="dxa"/>
            <w:vAlign w:val="center"/>
          </w:tcPr>
          <w:p w14:paraId="0CB5970D" w14:textId="77777777" w:rsidR="00DE3B43" w:rsidRDefault="00DE3B43" w:rsidP="009A10FF">
            <w:pPr>
              <w:pStyle w:val="ab"/>
            </w:pPr>
            <w:r>
              <w:rPr>
                <w:rFonts w:hint="eastAsia"/>
              </w:rPr>
              <w:t>有限责任公司</w:t>
            </w:r>
          </w:p>
        </w:tc>
      </w:tr>
      <w:tr w:rsidR="00DE3B43" w14:paraId="7FF8D180" w14:textId="77777777" w:rsidTr="009A10FF">
        <w:trPr>
          <w:jc w:val="center"/>
        </w:trPr>
        <w:tc>
          <w:tcPr>
            <w:tcW w:w="2552" w:type="dxa"/>
            <w:vAlign w:val="center"/>
          </w:tcPr>
          <w:p w14:paraId="50896E28" w14:textId="77777777" w:rsidR="00DE3B43" w:rsidRDefault="00DE3B43" w:rsidP="009A10FF">
            <w:pPr>
              <w:pStyle w:val="ab"/>
            </w:pPr>
            <w:r>
              <w:rPr>
                <w:rFonts w:hint="eastAsia"/>
              </w:rPr>
              <w:t>开采矿种</w:t>
            </w:r>
          </w:p>
        </w:tc>
        <w:tc>
          <w:tcPr>
            <w:tcW w:w="5295" w:type="dxa"/>
            <w:vAlign w:val="center"/>
          </w:tcPr>
          <w:p w14:paraId="4353C6A7" w14:textId="77777777" w:rsidR="00DE3B43" w:rsidRDefault="00DE3B43" w:rsidP="009A10FF">
            <w:pPr>
              <w:pStyle w:val="ab"/>
            </w:pPr>
            <w:r>
              <w:rPr>
                <w:rFonts w:hint="eastAsia"/>
              </w:rPr>
              <w:t>玻璃用砂岩</w:t>
            </w:r>
          </w:p>
        </w:tc>
      </w:tr>
      <w:tr w:rsidR="00DE3B43" w14:paraId="08771BFF" w14:textId="77777777" w:rsidTr="009A10FF">
        <w:trPr>
          <w:jc w:val="center"/>
        </w:trPr>
        <w:tc>
          <w:tcPr>
            <w:tcW w:w="2552" w:type="dxa"/>
            <w:vAlign w:val="center"/>
          </w:tcPr>
          <w:p w14:paraId="078A1DBB" w14:textId="77777777" w:rsidR="00DE3B43" w:rsidRDefault="00DE3B43" w:rsidP="009A10FF">
            <w:pPr>
              <w:pStyle w:val="ab"/>
            </w:pPr>
            <w:r>
              <w:rPr>
                <w:rFonts w:hint="eastAsia"/>
              </w:rPr>
              <w:t>开采方式</w:t>
            </w:r>
          </w:p>
        </w:tc>
        <w:tc>
          <w:tcPr>
            <w:tcW w:w="5295" w:type="dxa"/>
            <w:vAlign w:val="center"/>
          </w:tcPr>
          <w:p w14:paraId="58A336B8" w14:textId="77777777" w:rsidR="00DE3B43" w:rsidRDefault="00DE3B43" w:rsidP="009A10FF">
            <w:pPr>
              <w:pStyle w:val="ab"/>
            </w:pPr>
            <w:r>
              <w:rPr>
                <w:rFonts w:hint="eastAsia"/>
              </w:rPr>
              <w:t>露天开采</w:t>
            </w:r>
          </w:p>
        </w:tc>
      </w:tr>
      <w:tr w:rsidR="00DE3B43" w14:paraId="7CF287DB" w14:textId="77777777" w:rsidTr="009A10FF">
        <w:trPr>
          <w:jc w:val="center"/>
        </w:trPr>
        <w:tc>
          <w:tcPr>
            <w:tcW w:w="2552" w:type="dxa"/>
            <w:vAlign w:val="center"/>
          </w:tcPr>
          <w:p w14:paraId="5C79AF5F" w14:textId="77777777" w:rsidR="00DE3B43" w:rsidRDefault="00DE3B43" w:rsidP="009A10FF">
            <w:pPr>
              <w:pStyle w:val="ab"/>
            </w:pPr>
            <w:r>
              <w:rPr>
                <w:rFonts w:hint="eastAsia"/>
              </w:rPr>
              <w:t>生产规模</w:t>
            </w:r>
          </w:p>
        </w:tc>
        <w:tc>
          <w:tcPr>
            <w:tcW w:w="5295" w:type="dxa"/>
            <w:vAlign w:val="center"/>
          </w:tcPr>
          <w:p w14:paraId="4349B005" w14:textId="77777777" w:rsidR="00DE3B43" w:rsidRDefault="00DE3B43" w:rsidP="009A10FF">
            <w:pPr>
              <w:pStyle w:val="ab"/>
            </w:pPr>
            <w:r>
              <w:rPr>
                <w:rFonts w:hint="eastAsia"/>
              </w:rPr>
              <w:t>20</w:t>
            </w:r>
            <w:r>
              <w:rPr>
                <w:rFonts w:hint="eastAsia"/>
              </w:rPr>
              <w:t>万吨</w:t>
            </w:r>
            <w:r>
              <w:rPr>
                <w:rFonts w:hint="eastAsia"/>
              </w:rPr>
              <w:t>/</w:t>
            </w:r>
            <w:r>
              <w:rPr>
                <w:rFonts w:hint="eastAsia"/>
              </w:rPr>
              <w:t>年</w:t>
            </w:r>
          </w:p>
        </w:tc>
      </w:tr>
      <w:tr w:rsidR="00DE3B43" w14:paraId="48CB66D5" w14:textId="77777777" w:rsidTr="009A10FF">
        <w:trPr>
          <w:jc w:val="center"/>
        </w:trPr>
        <w:tc>
          <w:tcPr>
            <w:tcW w:w="2552" w:type="dxa"/>
            <w:vAlign w:val="center"/>
          </w:tcPr>
          <w:p w14:paraId="7F52C6CE" w14:textId="77777777" w:rsidR="00DE3B43" w:rsidRDefault="00DE3B43" w:rsidP="009A10FF">
            <w:pPr>
              <w:pStyle w:val="ab"/>
            </w:pPr>
            <w:r>
              <w:rPr>
                <w:rFonts w:hint="eastAsia"/>
              </w:rPr>
              <w:t>采矿许可证有效期</w:t>
            </w:r>
          </w:p>
        </w:tc>
        <w:tc>
          <w:tcPr>
            <w:tcW w:w="5295" w:type="dxa"/>
            <w:vAlign w:val="center"/>
          </w:tcPr>
          <w:p w14:paraId="25A1BC8E" w14:textId="77777777" w:rsidR="00DE3B43" w:rsidRDefault="00DE3B43" w:rsidP="009A10FF">
            <w:pPr>
              <w:pStyle w:val="ab"/>
            </w:pPr>
            <w:r>
              <w:rPr>
                <w:rFonts w:hint="eastAsia"/>
              </w:rPr>
              <w:t>贰年（</w:t>
            </w:r>
            <w:r>
              <w:rPr>
                <w:rFonts w:hint="eastAsia"/>
              </w:rPr>
              <w:t>2019</w:t>
            </w:r>
            <w:r>
              <w:rPr>
                <w:rFonts w:hint="eastAsia"/>
              </w:rPr>
              <w:t>年</w:t>
            </w:r>
            <w:r>
              <w:rPr>
                <w:rFonts w:hint="eastAsia"/>
              </w:rPr>
              <w:t>11</w:t>
            </w:r>
            <w:r>
              <w:rPr>
                <w:rFonts w:hint="eastAsia"/>
              </w:rPr>
              <w:t>月</w:t>
            </w:r>
            <w:r>
              <w:rPr>
                <w:rFonts w:hint="eastAsia"/>
              </w:rPr>
              <w:t>7</w:t>
            </w:r>
            <w:r>
              <w:rPr>
                <w:rFonts w:hint="eastAsia"/>
              </w:rPr>
              <w:t>日至</w:t>
            </w:r>
            <w:r>
              <w:rPr>
                <w:rFonts w:hint="eastAsia"/>
              </w:rPr>
              <w:t>2021</w:t>
            </w:r>
            <w:r>
              <w:rPr>
                <w:rFonts w:hint="eastAsia"/>
              </w:rPr>
              <w:t>年</w:t>
            </w:r>
            <w:r>
              <w:rPr>
                <w:rFonts w:hint="eastAsia"/>
              </w:rPr>
              <w:t>11</w:t>
            </w:r>
            <w:r>
              <w:rPr>
                <w:rFonts w:hint="eastAsia"/>
              </w:rPr>
              <w:t>月</w:t>
            </w:r>
            <w:r>
              <w:rPr>
                <w:rFonts w:hint="eastAsia"/>
              </w:rPr>
              <w:t>7</w:t>
            </w:r>
            <w:r>
              <w:rPr>
                <w:rFonts w:hint="eastAsia"/>
              </w:rPr>
              <w:t>日）</w:t>
            </w:r>
          </w:p>
        </w:tc>
      </w:tr>
      <w:tr w:rsidR="00DE3B43" w14:paraId="5A3EF4E2" w14:textId="77777777" w:rsidTr="009A10FF">
        <w:trPr>
          <w:jc w:val="center"/>
        </w:trPr>
        <w:tc>
          <w:tcPr>
            <w:tcW w:w="2552" w:type="dxa"/>
            <w:vAlign w:val="center"/>
          </w:tcPr>
          <w:p w14:paraId="3E34CBA7" w14:textId="77777777" w:rsidR="00DE3B43" w:rsidRDefault="00DE3B43" w:rsidP="009A10FF">
            <w:pPr>
              <w:pStyle w:val="ab"/>
            </w:pPr>
            <w:r>
              <w:rPr>
                <w:rFonts w:hint="eastAsia"/>
              </w:rPr>
              <w:t>发证机关</w:t>
            </w:r>
          </w:p>
        </w:tc>
        <w:tc>
          <w:tcPr>
            <w:tcW w:w="5295" w:type="dxa"/>
            <w:vAlign w:val="center"/>
          </w:tcPr>
          <w:p w14:paraId="0A758A15" w14:textId="77777777" w:rsidR="00DE3B43" w:rsidRDefault="00DE3B43" w:rsidP="009A10FF">
            <w:pPr>
              <w:pStyle w:val="ab"/>
            </w:pPr>
            <w:r>
              <w:rPr>
                <w:rFonts w:hint="eastAsia"/>
              </w:rPr>
              <w:t>宜昌市自然资源和规划局</w:t>
            </w:r>
          </w:p>
        </w:tc>
      </w:tr>
      <w:tr w:rsidR="00DE3B43" w14:paraId="6D106113" w14:textId="77777777" w:rsidTr="009A10FF">
        <w:trPr>
          <w:jc w:val="center"/>
        </w:trPr>
        <w:tc>
          <w:tcPr>
            <w:tcW w:w="2552" w:type="dxa"/>
            <w:vAlign w:val="center"/>
          </w:tcPr>
          <w:p w14:paraId="3C457737" w14:textId="77777777" w:rsidR="00DE3B43" w:rsidRDefault="00DE3B43" w:rsidP="009A10FF">
            <w:pPr>
              <w:pStyle w:val="ab"/>
            </w:pPr>
            <w:r>
              <w:rPr>
                <w:rFonts w:hint="eastAsia"/>
              </w:rPr>
              <w:t>矿区范围拐点坐标（</w:t>
            </w:r>
            <w:r>
              <w:rPr>
                <w:rFonts w:hint="eastAsia"/>
              </w:rPr>
              <w:t>1980</w:t>
            </w:r>
            <w:r>
              <w:rPr>
                <w:rFonts w:hint="eastAsia"/>
              </w:rPr>
              <w:t>西安坐标系）</w:t>
            </w:r>
          </w:p>
        </w:tc>
        <w:tc>
          <w:tcPr>
            <w:tcW w:w="5295" w:type="dxa"/>
            <w:vAlign w:val="center"/>
          </w:tcPr>
          <w:p w14:paraId="4FFB4F26" w14:textId="77777777" w:rsidR="00DE3B43" w:rsidRDefault="00DE3B43" w:rsidP="009A10FF">
            <w:pPr>
              <w:pStyle w:val="ab"/>
              <w:rPr>
                <w:rFonts w:cs="Times New Roman"/>
              </w:rPr>
            </w:pPr>
            <w:r>
              <w:rPr>
                <w:rFonts w:cs="Times New Roman" w:hint="eastAsia"/>
              </w:rPr>
              <w:t>点号</w:t>
            </w:r>
            <w:r>
              <w:rPr>
                <w:rFonts w:cs="Times New Roman" w:hint="eastAsia"/>
              </w:rPr>
              <w:t xml:space="preserve">        X</w:t>
            </w:r>
            <w:r>
              <w:rPr>
                <w:rFonts w:cs="Times New Roman" w:hint="eastAsia"/>
              </w:rPr>
              <w:t>坐标</w:t>
            </w:r>
            <w:r>
              <w:rPr>
                <w:rFonts w:cs="Times New Roman" w:hint="eastAsia"/>
              </w:rPr>
              <w:t xml:space="preserve">        Y</w:t>
            </w:r>
            <w:r>
              <w:rPr>
                <w:rFonts w:cs="Times New Roman" w:hint="eastAsia"/>
              </w:rPr>
              <w:t>坐标</w:t>
            </w:r>
          </w:p>
          <w:p w14:paraId="77183A4B" w14:textId="77777777" w:rsidR="00DE3B43" w:rsidRDefault="00DE3B43" w:rsidP="009A10FF">
            <w:pPr>
              <w:pStyle w:val="ab"/>
              <w:rPr>
                <w:rFonts w:cs="Times New Roman"/>
              </w:rPr>
            </w:pPr>
            <w:r>
              <w:rPr>
                <w:rFonts w:cs="Times New Roman" w:hint="eastAsia"/>
              </w:rPr>
              <w:t>1       3409356.49   37567884.83</w:t>
            </w:r>
          </w:p>
          <w:p w14:paraId="7781591C" w14:textId="77777777" w:rsidR="00DE3B43" w:rsidRDefault="00DE3B43" w:rsidP="009A10FF">
            <w:pPr>
              <w:pStyle w:val="ab"/>
              <w:rPr>
                <w:rFonts w:cs="Times New Roman"/>
              </w:rPr>
            </w:pPr>
            <w:r>
              <w:rPr>
                <w:rFonts w:cs="Times New Roman" w:hint="eastAsia"/>
              </w:rPr>
              <w:t>2       3410176.50   37567534.83</w:t>
            </w:r>
          </w:p>
          <w:p w14:paraId="38448FC4" w14:textId="77777777" w:rsidR="00DE3B43" w:rsidRDefault="00DE3B43" w:rsidP="009A10FF">
            <w:pPr>
              <w:pStyle w:val="ab"/>
              <w:rPr>
                <w:rFonts w:cs="Times New Roman"/>
              </w:rPr>
            </w:pPr>
            <w:r>
              <w:rPr>
                <w:rFonts w:cs="Times New Roman" w:hint="eastAsia"/>
              </w:rPr>
              <w:t>3       3410406.50   37567734.83</w:t>
            </w:r>
          </w:p>
          <w:p w14:paraId="394C3123" w14:textId="77777777" w:rsidR="00DE3B43" w:rsidRDefault="00DE3B43" w:rsidP="009A10FF">
            <w:pPr>
              <w:pStyle w:val="ab"/>
              <w:rPr>
                <w:rFonts w:cs="Times New Roman"/>
              </w:rPr>
            </w:pPr>
            <w:r>
              <w:rPr>
                <w:rFonts w:cs="Times New Roman" w:hint="eastAsia"/>
              </w:rPr>
              <w:t>4       3409826.50   37568234.83</w:t>
            </w:r>
          </w:p>
          <w:p w14:paraId="3B05EAE0" w14:textId="77777777" w:rsidR="00DE3B43" w:rsidRDefault="00DE3B43" w:rsidP="009A10FF">
            <w:pPr>
              <w:pStyle w:val="ab"/>
            </w:pPr>
            <w:r>
              <w:rPr>
                <w:rFonts w:cs="Times New Roman" w:hint="eastAsia"/>
              </w:rPr>
              <w:t>5</w:t>
            </w:r>
            <w:r>
              <w:rPr>
                <w:rFonts w:cs="Times New Roman" w:hint="eastAsia"/>
              </w:rPr>
              <w:t></w:t>
            </w:r>
            <w:r>
              <w:rPr>
                <w:rFonts w:cs="Times New Roman" w:hint="eastAsia"/>
              </w:rPr>
              <w:t xml:space="preserve">     3409356.49   37568074.83</w:t>
            </w:r>
          </w:p>
        </w:tc>
      </w:tr>
      <w:tr w:rsidR="00DE3B43" w14:paraId="17DB70C5" w14:textId="77777777" w:rsidTr="009A10FF">
        <w:trPr>
          <w:jc w:val="center"/>
        </w:trPr>
        <w:tc>
          <w:tcPr>
            <w:tcW w:w="2552" w:type="dxa"/>
            <w:vAlign w:val="center"/>
          </w:tcPr>
          <w:p w14:paraId="2868FD9B" w14:textId="77777777" w:rsidR="00DE3B43" w:rsidRDefault="00DE3B43" w:rsidP="009A10FF">
            <w:pPr>
              <w:pStyle w:val="ab"/>
            </w:pPr>
            <w:r>
              <w:rPr>
                <w:rFonts w:hint="eastAsia"/>
              </w:rPr>
              <w:t>矿区范围拐点坐标（</w:t>
            </w:r>
            <w:r>
              <w:rPr>
                <w:rFonts w:hint="eastAsia"/>
              </w:rPr>
              <w:t>2000</w:t>
            </w:r>
            <w:r>
              <w:rPr>
                <w:rFonts w:hint="eastAsia"/>
              </w:rPr>
              <w:t>国家坐标系）</w:t>
            </w:r>
          </w:p>
        </w:tc>
        <w:tc>
          <w:tcPr>
            <w:tcW w:w="5295" w:type="dxa"/>
            <w:vAlign w:val="center"/>
          </w:tcPr>
          <w:p w14:paraId="5ED5E5C5" w14:textId="77777777" w:rsidR="00DE3B43" w:rsidRDefault="00DE3B43" w:rsidP="009A10FF">
            <w:pPr>
              <w:pStyle w:val="ab"/>
              <w:rPr>
                <w:rFonts w:cs="Times New Roman"/>
              </w:rPr>
            </w:pPr>
            <w:r>
              <w:rPr>
                <w:rFonts w:cs="Times New Roman" w:hint="eastAsia"/>
              </w:rPr>
              <w:t>点号</w:t>
            </w:r>
            <w:r>
              <w:rPr>
                <w:rFonts w:cs="Times New Roman" w:hint="eastAsia"/>
              </w:rPr>
              <w:t xml:space="preserve">        X</w:t>
            </w:r>
            <w:r>
              <w:rPr>
                <w:rFonts w:cs="Times New Roman" w:hint="eastAsia"/>
              </w:rPr>
              <w:t>坐标</w:t>
            </w:r>
            <w:r>
              <w:rPr>
                <w:rFonts w:cs="Times New Roman" w:hint="eastAsia"/>
              </w:rPr>
              <w:t xml:space="preserve">        Y</w:t>
            </w:r>
            <w:r>
              <w:rPr>
                <w:rFonts w:cs="Times New Roman" w:hint="eastAsia"/>
              </w:rPr>
              <w:t>坐标</w:t>
            </w:r>
          </w:p>
          <w:p w14:paraId="4EDC94D3" w14:textId="77777777" w:rsidR="00DE3B43" w:rsidRDefault="00DE3B43" w:rsidP="009A10FF">
            <w:pPr>
              <w:pStyle w:val="ab"/>
              <w:rPr>
                <w:rFonts w:cs="Times New Roman"/>
              </w:rPr>
            </w:pPr>
            <w:r>
              <w:rPr>
                <w:rFonts w:cs="Times New Roman" w:hint="eastAsia"/>
              </w:rPr>
              <w:t>1     3409359.30     37568000.70</w:t>
            </w:r>
          </w:p>
          <w:p w14:paraId="7F464FD2" w14:textId="77777777" w:rsidR="00DE3B43" w:rsidRDefault="00DE3B43" w:rsidP="009A10FF">
            <w:pPr>
              <w:pStyle w:val="ab"/>
              <w:rPr>
                <w:rFonts w:cs="Times New Roman"/>
              </w:rPr>
            </w:pPr>
            <w:r>
              <w:rPr>
                <w:rFonts w:cs="Times New Roman" w:hint="eastAsia"/>
              </w:rPr>
              <w:t>2     3410179.31     37567650.70</w:t>
            </w:r>
          </w:p>
          <w:p w14:paraId="47711E14" w14:textId="77777777" w:rsidR="00DE3B43" w:rsidRDefault="00DE3B43" w:rsidP="009A10FF">
            <w:pPr>
              <w:pStyle w:val="ab"/>
              <w:rPr>
                <w:rFonts w:cs="Times New Roman"/>
              </w:rPr>
            </w:pPr>
            <w:r>
              <w:rPr>
                <w:rFonts w:cs="Times New Roman" w:hint="eastAsia"/>
              </w:rPr>
              <w:t>3     3410409.31     37567850.70</w:t>
            </w:r>
          </w:p>
          <w:p w14:paraId="599BC998" w14:textId="77777777" w:rsidR="00DE3B43" w:rsidRDefault="00DE3B43" w:rsidP="009A10FF">
            <w:pPr>
              <w:pStyle w:val="ab"/>
              <w:rPr>
                <w:rFonts w:cs="Times New Roman"/>
              </w:rPr>
            </w:pPr>
            <w:r>
              <w:rPr>
                <w:rFonts w:cs="Times New Roman" w:hint="eastAsia"/>
              </w:rPr>
              <w:t>4     3409829.31     37568350.70</w:t>
            </w:r>
          </w:p>
          <w:p w14:paraId="4891AE60" w14:textId="77777777" w:rsidR="00DE3B43" w:rsidRDefault="00DE3B43" w:rsidP="009A10FF">
            <w:pPr>
              <w:pStyle w:val="ab"/>
              <w:rPr>
                <w:rFonts w:cs="Times New Roman"/>
              </w:rPr>
            </w:pPr>
            <w:r>
              <w:rPr>
                <w:rFonts w:cs="Times New Roman" w:hint="eastAsia"/>
              </w:rPr>
              <w:t>5     3409359.30     37568190.70</w:t>
            </w:r>
          </w:p>
        </w:tc>
      </w:tr>
      <w:tr w:rsidR="00DE3B43" w14:paraId="0A2A4BE8" w14:textId="77777777" w:rsidTr="009A10FF">
        <w:trPr>
          <w:jc w:val="center"/>
        </w:trPr>
        <w:tc>
          <w:tcPr>
            <w:tcW w:w="2552" w:type="dxa"/>
            <w:vAlign w:val="center"/>
          </w:tcPr>
          <w:p w14:paraId="5881EB83" w14:textId="77777777" w:rsidR="00DE3B43" w:rsidRDefault="00DE3B43" w:rsidP="009A10FF">
            <w:pPr>
              <w:pStyle w:val="ab"/>
            </w:pPr>
            <w:r>
              <w:rPr>
                <w:rFonts w:hint="eastAsia"/>
              </w:rPr>
              <w:lastRenderedPageBreak/>
              <w:t>矿区面积：</w:t>
            </w:r>
            <w:r>
              <w:rPr>
                <w:rFonts w:hint="eastAsia"/>
              </w:rPr>
              <w:t>0.3859km</w:t>
            </w:r>
            <w:r>
              <w:rPr>
                <w:rFonts w:hint="eastAsia"/>
              </w:rPr>
              <w:t>²</w:t>
            </w:r>
          </w:p>
        </w:tc>
        <w:tc>
          <w:tcPr>
            <w:tcW w:w="5295" w:type="dxa"/>
            <w:vAlign w:val="center"/>
          </w:tcPr>
          <w:p w14:paraId="0B34F867" w14:textId="77777777" w:rsidR="00DE3B43" w:rsidRDefault="00DE3B43" w:rsidP="009A10FF">
            <w:pPr>
              <w:pStyle w:val="ab"/>
            </w:pPr>
            <w:r>
              <w:rPr>
                <w:rFonts w:hint="eastAsia"/>
              </w:rPr>
              <w:t>开采深度：由</w:t>
            </w:r>
            <w:r>
              <w:rPr>
                <w:rFonts w:hint="eastAsia"/>
              </w:rPr>
              <w:t>160</w:t>
            </w:r>
            <w:r>
              <w:rPr>
                <w:rFonts w:hint="eastAsia"/>
              </w:rPr>
              <w:t>米至</w:t>
            </w:r>
            <w:r>
              <w:rPr>
                <w:rFonts w:hint="eastAsia"/>
              </w:rPr>
              <w:t>110</w:t>
            </w:r>
            <w:r>
              <w:rPr>
                <w:rFonts w:hint="eastAsia"/>
              </w:rPr>
              <w:t>米标高</w:t>
            </w:r>
          </w:p>
        </w:tc>
      </w:tr>
    </w:tbl>
    <w:p w14:paraId="40BAF15D" w14:textId="77777777" w:rsidR="006B05FF" w:rsidRPr="00DE3B43" w:rsidRDefault="006B05FF" w:rsidP="009A10FF">
      <w:pPr>
        <w:pStyle w:val="ad"/>
        <w:ind w:firstLine="420"/>
      </w:pPr>
    </w:p>
    <w:p w14:paraId="72F610DA" w14:textId="127C2D8F" w:rsidR="006B05FF" w:rsidRDefault="009A10FF" w:rsidP="009A10FF">
      <w:pPr>
        <w:pStyle w:val="a9"/>
      </w:pPr>
      <w:r>
        <w:rPr>
          <w:rFonts w:hint="eastAsia"/>
        </w:rPr>
        <w:t>表</w:t>
      </w:r>
      <w:r w:rsidR="00453284">
        <w:t>1</w:t>
      </w:r>
      <w:r>
        <w:rPr>
          <w:rFonts w:hint="eastAsia"/>
        </w:rPr>
        <w:t>-</w:t>
      </w:r>
      <w:r>
        <w:t xml:space="preserve">2  </w:t>
      </w:r>
      <w:r>
        <w:rPr>
          <w:rFonts w:hint="eastAsia"/>
        </w:rPr>
        <w:t>当阳市高桥庙矿区玉泉矿采矿权人情况一览表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51"/>
        <w:gridCol w:w="5524"/>
      </w:tblGrid>
      <w:tr w:rsidR="009A10FF" w14:paraId="1F6C6E54" w14:textId="77777777" w:rsidTr="00D93BA1">
        <w:tc>
          <w:tcPr>
            <w:tcW w:w="2551" w:type="dxa"/>
          </w:tcPr>
          <w:p w14:paraId="56B03825" w14:textId="77777777" w:rsidR="009A10FF" w:rsidRDefault="009A10FF" w:rsidP="009A10FF">
            <w:pPr>
              <w:pStyle w:val="ab"/>
            </w:pPr>
            <w:r>
              <w:rPr>
                <w:rFonts w:hint="eastAsia"/>
              </w:rPr>
              <w:t>采矿权人</w:t>
            </w:r>
          </w:p>
        </w:tc>
        <w:tc>
          <w:tcPr>
            <w:tcW w:w="5524" w:type="dxa"/>
          </w:tcPr>
          <w:p w14:paraId="4166CA51" w14:textId="77777777" w:rsidR="009A10FF" w:rsidRDefault="009A10FF" w:rsidP="009A10FF">
            <w:pPr>
              <w:pStyle w:val="ab"/>
            </w:pPr>
            <w:r>
              <w:rPr>
                <w:rFonts w:hint="eastAsia"/>
              </w:rPr>
              <w:t>宜昌当玻硅矿有限责任公司</w:t>
            </w:r>
          </w:p>
        </w:tc>
      </w:tr>
      <w:tr w:rsidR="009A10FF" w14:paraId="69AF30AF" w14:textId="77777777" w:rsidTr="00D93BA1">
        <w:tc>
          <w:tcPr>
            <w:tcW w:w="2551" w:type="dxa"/>
          </w:tcPr>
          <w:p w14:paraId="1DD14B62" w14:textId="77777777" w:rsidR="009A10FF" w:rsidRDefault="009A10FF" w:rsidP="009A10FF">
            <w:pPr>
              <w:pStyle w:val="ab"/>
            </w:pPr>
            <w:r>
              <w:rPr>
                <w:rFonts w:hint="eastAsia"/>
              </w:rPr>
              <w:t>矿山名称</w:t>
            </w:r>
          </w:p>
        </w:tc>
        <w:tc>
          <w:tcPr>
            <w:tcW w:w="5524" w:type="dxa"/>
          </w:tcPr>
          <w:p w14:paraId="0145B14B" w14:textId="77777777" w:rsidR="009A10FF" w:rsidRDefault="009A10FF" w:rsidP="009A10FF">
            <w:pPr>
              <w:pStyle w:val="ab"/>
            </w:pPr>
            <w:r>
              <w:rPr>
                <w:rFonts w:hint="eastAsia"/>
              </w:rPr>
              <w:t>宜昌当玻硅矿有限责任公司玉泉矿</w:t>
            </w:r>
          </w:p>
        </w:tc>
      </w:tr>
      <w:tr w:rsidR="009A10FF" w14:paraId="1E264126" w14:textId="77777777" w:rsidTr="00D93BA1">
        <w:tc>
          <w:tcPr>
            <w:tcW w:w="2551" w:type="dxa"/>
          </w:tcPr>
          <w:p w14:paraId="00EB8A63" w14:textId="77777777" w:rsidR="009A10FF" w:rsidRDefault="009A10FF" w:rsidP="009A10FF">
            <w:pPr>
              <w:pStyle w:val="ab"/>
            </w:pPr>
            <w:r>
              <w:rPr>
                <w:rFonts w:hint="eastAsia"/>
              </w:rPr>
              <w:t>采矿许可证编号</w:t>
            </w:r>
          </w:p>
        </w:tc>
        <w:tc>
          <w:tcPr>
            <w:tcW w:w="5524" w:type="dxa"/>
          </w:tcPr>
          <w:p w14:paraId="6728AA9D" w14:textId="77777777" w:rsidR="009A10FF" w:rsidRDefault="009A10FF" w:rsidP="009A10FF">
            <w:pPr>
              <w:pStyle w:val="ab"/>
            </w:pPr>
            <w:r>
              <w:t>C4205002009097120036688</w:t>
            </w:r>
          </w:p>
        </w:tc>
      </w:tr>
      <w:tr w:rsidR="009A10FF" w14:paraId="134EC52B" w14:textId="77777777" w:rsidTr="00D93BA1">
        <w:tc>
          <w:tcPr>
            <w:tcW w:w="2551" w:type="dxa"/>
          </w:tcPr>
          <w:p w14:paraId="3C9E1444" w14:textId="77777777" w:rsidR="009A10FF" w:rsidRDefault="009A10FF" w:rsidP="009A10FF">
            <w:pPr>
              <w:pStyle w:val="ab"/>
            </w:pPr>
            <w:r>
              <w:rPr>
                <w:rFonts w:hint="eastAsia"/>
              </w:rPr>
              <w:t>经济类型</w:t>
            </w:r>
          </w:p>
        </w:tc>
        <w:tc>
          <w:tcPr>
            <w:tcW w:w="5524" w:type="dxa"/>
          </w:tcPr>
          <w:p w14:paraId="177C36CB" w14:textId="77777777" w:rsidR="009A10FF" w:rsidRDefault="009A10FF" w:rsidP="009A10FF">
            <w:pPr>
              <w:pStyle w:val="ab"/>
            </w:pPr>
            <w:r>
              <w:rPr>
                <w:rFonts w:hint="eastAsia"/>
              </w:rPr>
              <w:t>有限责任公司</w:t>
            </w:r>
          </w:p>
        </w:tc>
      </w:tr>
      <w:tr w:rsidR="009A10FF" w14:paraId="3A1FAB35" w14:textId="77777777" w:rsidTr="00D93BA1">
        <w:tc>
          <w:tcPr>
            <w:tcW w:w="2551" w:type="dxa"/>
          </w:tcPr>
          <w:p w14:paraId="4FEEB7AB" w14:textId="77777777" w:rsidR="009A10FF" w:rsidRDefault="009A10FF" w:rsidP="009A10FF">
            <w:pPr>
              <w:pStyle w:val="ab"/>
            </w:pPr>
            <w:r>
              <w:rPr>
                <w:rFonts w:hint="eastAsia"/>
              </w:rPr>
              <w:t>开采矿种</w:t>
            </w:r>
          </w:p>
        </w:tc>
        <w:tc>
          <w:tcPr>
            <w:tcW w:w="5524" w:type="dxa"/>
          </w:tcPr>
          <w:p w14:paraId="14090C0B" w14:textId="77777777" w:rsidR="009A10FF" w:rsidRDefault="009A10FF" w:rsidP="009A10FF">
            <w:pPr>
              <w:pStyle w:val="ab"/>
            </w:pPr>
            <w:r>
              <w:rPr>
                <w:rFonts w:hint="eastAsia"/>
              </w:rPr>
              <w:t>玻璃用砂岩</w:t>
            </w:r>
          </w:p>
        </w:tc>
      </w:tr>
      <w:tr w:rsidR="009A10FF" w14:paraId="3976632F" w14:textId="77777777" w:rsidTr="00D93BA1">
        <w:tc>
          <w:tcPr>
            <w:tcW w:w="2551" w:type="dxa"/>
          </w:tcPr>
          <w:p w14:paraId="6BF7E658" w14:textId="77777777" w:rsidR="009A10FF" w:rsidRDefault="009A10FF" w:rsidP="009A10FF">
            <w:pPr>
              <w:pStyle w:val="ab"/>
            </w:pPr>
            <w:r>
              <w:rPr>
                <w:rFonts w:hint="eastAsia"/>
              </w:rPr>
              <w:t>开采方式</w:t>
            </w:r>
          </w:p>
        </w:tc>
        <w:tc>
          <w:tcPr>
            <w:tcW w:w="5524" w:type="dxa"/>
          </w:tcPr>
          <w:p w14:paraId="204CB2DC" w14:textId="77777777" w:rsidR="009A10FF" w:rsidRDefault="009A10FF" w:rsidP="009A10FF">
            <w:pPr>
              <w:pStyle w:val="ab"/>
            </w:pPr>
            <w:r>
              <w:rPr>
                <w:rFonts w:hint="eastAsia"/>
              </w:rPr>
              <w:t>露天开采</w:t>
            </w:r>
          </w:p>
        </w:tc>
      </w:tr>
      <w:tr w:rsidR="009A10FF" w14:paraId="72203BE6" w14:textId="77777777" w:rsidTr="00D93BA1">
        <w:tc>
          <w:tcPr>
            <w:tcW w:w="2551" w:type="dxa"/>
          </w:tcPr>
          <w:p w14:paraId="0DC7E3EF" w14:textId="77777777" w:rsidR="009A10FF" w:rsidRDefault="009A10FF" w:rsidP="009A10FF">
            <w:pPr>
              <w:pStyle w:val="ab"/>
            </w:pPr>
            <w:r>
              <w:rPr>
                <w:rFonts w:hint="eastAsia"/>
              </w:rPr>
              <w:t>生产规模</w:t>
            </w:r>
          </w:p>
        </w:tc>
        <w:tc>
          <w:tcPr>
            <w:tcW w:w="5524" w:type="dxa"/>
          </w:tcPr>
          <w:p w14:paraId="488003D7" w14:textId="77777777" w:rsidR="009A10FF" w:rsidRDefault="009A10FF" w:rsidP="009A10FF">
            <w:pPr>
              <w:pStyle w:val="ab"/>
            </w:pPr>
            <w:r>
              <w:rPr>
                <w:rFonts w:hint="eastAsia"/>
              </w:rPr>
              <w:t>10</w:t>
            </w:r>
            <w:r>
              <w:rPr>
                <w:rFonts w:hint="eastAsia"/>
              </w:rPr>
              <w:t>万吨</w:t>
            </w:r>
            <w:r>
              <w:rPr>
                <w:rFonts w:hint="eastAsia"/>
              </w:rPr>
              <w:t>/</w:t>
            </w:r>
            <w:r>
              <w:rPr>
                <w:rFonts w:hint="eastAsia"/>
              </w:rPr>
              <w:t>年</w:t>
            </w:r>
          </w:p>
        </w:tc>
      </w:tr>
      <w:tr w:rsidR="009A10FF" w14:paraId="0AAF3B80" w14:textId="77777777" w:rsidTr="00D93BA1">
        <w:tc>
          <w:tcPr>
            <w:tcW w:w="2551" w:type="dxa"/>
          </w:tcPr>
          <w:p w14:paraId="59A6DCDD" w14:textId="77777777" w:rsidR="009A10FF" w:rsidRDefault="009A10FF" w:rsidP="009A10FF">
            <w:pPr>
              <w:pStyle w:val="ab"/>
            </w:pPr>
            <w:r>
              <w:rPr>
                <w:rFonts w:hint="eastAsia"/>
              </w:rPr>
              <w:t>采矿许可证有效期</w:t>
            </w:r>
          </w:p>
        </w:tc>
        <w:tc>
          <w:tcPr>
            <w:tcW w:w="5524" w:type="dxa"/>
          </w:tcPr>
          <w:p w14:paraId="7174034B" w14:textId="77777777" w:rsidR="009A10FF" w:rsidRDefault="009A10FF" w:rsidP="009A10FF">
            <w:pPr>
              <w:pStyle w:val="ab"/>
            </w:pPr>
            <w:r>
              <w:rPr>
                <w:rFonts w:hint="eastAsia"/>
              </w:rPr>
              <w:t>拾年（</w:t>
            </w:r>
            <w:r>
              <w:rPr>
                <w:rFonts w:hint="eastAsia"/>
              </w:rPr>
              <w:t>2009</w:t>
            </w:r>
            <w:r>
              <w:rPr>
                <w:rFonts w:hint="eastAsia"/>
              </w:rPr>
              <w:t>年</w:t>
            </w:r>
            <w:r>
              <w:rPr>
                <w:rFonts w:hint="eastAsia"/>
              </w:rPr>
              <w:t>9</w:t>
            </w:r>
            <w:r>
              <w:rPr>
                <w:rFonts w:hint="eastAsia"/>
              </w:rPr>
              <w:t>月</w:t>
            </w:r>
            <w:r>
              <w:rPr>
                <w:rFonts w:hint="eastAsia"/>
              </w:rPr>
              <w:t>22</w:t>
            </w:r>
            <w:r>
              <w:rPr>
                <w:rFonts w:hint="eastAsia"/>
              </w:rPr>
              <w:t>日至</w:t>
            </w:r>
            <w:r>
              <w:rPr>
                <w:rFonts w:hint="eastAsia"/>
              </w:rPr>
              <w:t>2019</w:t>
            </w:r>
            <w:r>
              <w:rPr>
                <w:rFonts w:hint="eastAsia"/>
              </w:rPr>
              <w:t>年</w:t>
            </w:r>
            <w:r>
              <w:rPr>
                <w:rFonts w:hint="eastAsia"/>
              </w:rPr>
              <w:t>9</w:t>
            </w:r>
            <w:r>
              <w:rPr>
                <w:rFonts w:hint="eastAsia"/>
              </w:rPr>
              <w:t>月</w:t>
            </w:r>
            <w:r>
              <w:rPr>
                <w:rFonts w:hint="eastAsia"/>
              </w:rPr>
              <w:t>22</w:t>
            </w:r>
            <w:r>
              <w:rPr>
                <w:rFonts w:hint="eastAsia"/>
              </w:rPr>
              <w:t>日）</w:t>
            </w:r>
          </w:p>
        </w:tc>
      </w:tr>
      <w:tr w:rsidR="009A10FF" w14:paraId="16A53A42" w14:textId="77777777" w:rsidTr="00D93BA1">
        <w:tc>
          <w:tcPr>
            <w:tcW w:w="2551" w:type="dxa"/>
          </w:tcPr>
          <w:p w14:paraId="7F8A5CA9" w14:textId="77777777" w:rsidR="009A10FF" w:rsidRDefault="009A10FF" w:rsidP="009A10FF">
            <w:pPr>
              <w:pStyle w:val="ab"/>
            </w:pPr>
            <w:r>
              <w:rPr>
                <w:rFonts w:hint="eastAsia"/>
              </w:rPr>
              <w:t>发证机关</w:t>
            </w:r>
          </w:p>
        </w:tc>
        <w:tc>
          <w:tcPr>
            <w:tcW w:w="5524" w:type="dxa"/>
          </w:tcPr>
          <w:p w14:paraId="7A11C450" w14:textId="77777777" w:rsidR="009A10FF" w:rsidRDefault="009A10FF" w:rsidP="009A10FF">
            <w:pPr>
              <w:pStyle w:val="ab"/>
            </w:pPr>
            <w:r>
              <w:rPr>
                <w:rFonts w:hint="eastAsia"/>
              </w:rPr>
              <w:t>宜昌市国土资源局</w:t>
            </w:r>
          </w:p>
        </w:tc>
      </w:tr>
      <w:tr w:rsidR="009A10FF" w14:paraId="547590F0" w14:textId="77777777" w:rsidTr="00D93BA1">
        <w:tc>
          <w:tcPr>
            <w:tcW w:w="2551" w:type="dxa"/>
          </w:tcPr>
          <w:p w14:paraId="5BB8BFEE" w14:textId="77777777" w:rsidR="009A10FF" w:rsidRDefault="009A10FF" w:rsidP="009A10FF">
            <w:pPr>
              <w:pStyle w:val="ab"/>
            </w:pPr>
            <w:r>
              <w:rPr>
                <w:rFonts w:hint="eastAsia"/>
              </w:rPr>
              <w:t>矿区范围拐点坐标（</w:t>
            </w:r>
            <w:r>
              <w:rPr>
                <w:rFonts w:hint="eastAsia"/>
              </w:rPr>
              <w:t>1980</w:t>
            </w:r>
            <w:r>
              <w:rPr>
                <w:rFonts w:hint="eastAsia"/>
              </w:rPr>
              <w:t>西安坐标系）</w:t>
            </w:r>
          </w:p>
        </w:tc>
        <w:tc>
          <w:tcPr>
            <w:tcW w:w="5524" w:type="dxa"/>
          </w:tcPr>
          <w:p w14:paraId="59A7F203" w14:textId="77777777" w:rsidR="009A10FF" w:rsidRDefault="009A10FF" w:rsidP="009A10FF">
            <w:pPr>
              <w:pStyle w:val="ab"/>
              <w:rPr>
                <w:rFonts w:cs="Times New Roman"/>
              </w:rPr>
            </w:pPr>
            <w:r>
              <w:rPr>
                <w:rFonts w:cs="Times New Roman" w:hint="eastAsia"/>
              </w:rPr>
              <w:t>点号</w:t>
            </w:r>
            <w:r>
              <w:rPr>
                <w:rFonts w:cs="Times New Roman" w:hint="eastAsia"/>
              </w:rPr>
              <w:t xml:space="preserve">        X</w:t>
            </w:r>
            <w:r>
              <w:rPr>
                <w:rFonts w:cs="Times New Roman" w:hint="eastAsia"/>
              </w:rPr>
              <w:t>坐标</w:t>
            </w:r>
            <w:r>
              <w:rPr>
                <w:rFonts w:cs="Times New Roman" w:hint="eastAsia"/>
              </w:rPr>
              <w:t xml:space="preserve">        Y</w:t>
            </w:r>
            <w:r>
              <w:rPr>
                <w:rFonts w:cs="Times New Roman" w:hint="eastAsia"/>
              </w:rPr>
              <w:t>坐标</w:t>
            </w:r>
          </w:p>
          <w:p w14:paraId="1AFC5427" w14:textId="77777777" w:rsidR="009A10FF" w:rsidRDefault="009A10FF" w:rsidP="009A10FF">
            <w:pPr>
              <w:pStyle w:val="ab"/>
              <w:rPr>
                <w:rFonts w:cs="Times New Roman"/>
              </w:rPr>
            </w:pPr>
            <w:r>
              <w:rPr>
                <w:rFonts w:cs="Times New Roman" w:hint="eastAsia"/>
              </w:rPr>
              <w:t>1       3410016.50   37568454.84</w:t>
            </w:r>
          </w:p>
          <w:p w14:paraId="5D3527B2" w14:textId="77777777" w:rsidR="009A10FF" w:rsidRDefault="009A10FF" w:rsidP="009A10FF">
            <w:pPr>
              <w:pStyle w:val="ab"/>
              <w:rPr>
                <w:rFonts w:cs="Times New Roman"/>
              </w:rPr>
            </w:pPr>
            <w:r>
              <w:rPr>
                <w:rFonts w:cs="Times New Roman" w:hint="eastAsia"/>
              </w:rPr>
              <w:t>2       3409604.50   37568662.84</w:t>
            </w:r>
          </w:p>
          <w:p w14:paraId="5B40B519" w14:textId="77777777" w:rsidR="009A10FF" w:rsidRDefault="009A10FF" w:rsidP="009A10FF">
            <w:pPr>
              <w:pStyle w:val="ab"/>
              <w:rPr>
                <w:rFonts w:cs="Times New Roman"/>
              </w:rPr>
            </w:pPr>
            <w:r>
              <w:rPr>
                <w:rFonts w:cs="Times New Roman" w:hint="eastAsia"/>
              </w:rPr>
              <w:t>3       3409396.49   37568480.84</w:t>
            </w:r>
          </w:p>
          <w:p w14:paraId="5C706D53" w14:textId="77777777" w:rsidR="009A10FF" w:rsidRDefault="009A10FF" w:rsidP="009A10FF">
            <w:pPr>
              <w:pStyle w:val="ab"/>
              <w:rPr>
                <w:rFonts w:cs="Times New Roman"/>
              </w:rPr>
            </w:pPr>
            <w:r>
              <w:rPr>
                <w:rFonts w:cs="Times New Roman" w:hint="eastAsia"/>
              </w:rPr>
              <w:t>4       3409282.49   37568446.84</w:t>
            </w:r>
          </w:p>
          <w:p w14:paraId="601F02E9" w14:textId="77777777" w:rsidR="009A10FF" w:rsidRDefault="009A10FF" w:rsidP="009A10FF">
            <w:pPr>
              <w:pStyle w:val="ab"/>
              <w:rPr>
                <w:rFonts w:cs="Times New Roman"/>
              </w:rPr>
            </w:pPr>
            <w:r>
              <w:rPr>
                <w:rFonts w:cs="Times New Roman" w:hint="eastAsia"/>
              </w:rPr>
              <w:t>5</w:t>
            </w:r>
            <w:r>
              <w:rPr>
                <w:rFonts w:cs="Times New Roman" w:hint="eastAsia"/>
              </w:rPr>
              <w:t></w:t>
            </w:r>
            <w:r>
              <w:rPr>
                <w:rFonts w:cs="Times New Roman" w:hint="eastAsia"/>
              </w:rPr>
              <w:t xml:space="preserve">     3409386.49   37568134.84</w:t>
            </w:r>
          </w:p>
          <w:p w14:paraId="20BF84DB" w14:textId="77777777" w:rsidR="009A10FF" w:rsidRDefault="009A10FF" w:rsidP="009A10FF">
            <w:pPr>
              <w:pStyle w:val="ab"/>
              <w:rPr>
                <w:rFonts w:cs="Times New Roman"/>
              </w:rPr>
            </w:pPr>
            <w:r>
              <w:rPr>
                <w:rFonts w:cs="Times New Roman" w:hint="eastAsia"/>
              </w:rPr>
              <w:t>6       3409806.50   37568274.84</w:t>
            </w:r>
          </w:p>
          <w:p w14:paraId="6E5881B9" w14:textId="77777777" w:rsidR="009A10FF" w:rsidRDefault="009A10FF" w:rsidP="009A10FF">
            <w:pPr>
              <w:pStyle w:val="ab"/>
            </w:pPr>
            <w:r>
              <w:rPr>
                <w:rFonts w:cs="Times New Roman" w:hint="eastAsia"/>
              </w:rPr>
              <w:t>7       3410006.50   37568312.84</w:t>
            </w:r>
          </w:p>
        </w:tc>
      </w:tr>
      <w:tr w:rsidR="009A10FF" w14:paraId="2A5028A2" w14:textId="77777777" w:rsidTr="00D93BA1">
        <w:tc>
          <w:tcPr>
            <w:tcW w:w="2551" w:type="dxa"/>
          </w:tcPr>
          <w:p w14:paraId="3D463568" w14:textId="77777777" w:rsidR="009A10FF" w:rsidRDefault="009A10FF" w:rsidP="009A10FF">
            <w:pPr>
              <w:pStyle w:val="ab"/>
            </w:pPr>
            <w:r>
              <w:rPr>
                <w:rFonts w:hint="eastAsia"/>
              </w:rPr>
              <w:t>矿区面积：</w:t>
            </w:r>
            <w:r>
              <w:rPr>
                <w:rFonts w:hint="eastAsia"/>
              </w:rPr>
              <w:t>0.2232km</w:t>
            </w:r>
            <w:r>
              <w:rPr>
                <w:rFonts w:hint="eastAsia"/>
              </w:rPr>
              <w:t>²</w:t>
            </w:r>
          </w:p>
        </w:tc>
        <w:tc>
          <w:tcPr>
            <w:tcW w:w="5524" w:type="dxa"/>
          </w:tcPr>
          <w:p w14:paraId="497BB80A" w14:textId="77777777" w:rsidR="009A10FF" w:rsidRDefault="009A10FF" w:rsidP="009A10FF">
            <w:pPr>
              <w:pStyle w:val="ab"/>
            </w:pPr>
            <w:r>
              <w:rPr>
                <w:rFonts w:hint="eastAsia"/>
              </w:rPr>
              <w:t>开采深度：由</w:t>
            </w:r>
            <w:r>
              <w:rPr>
                <w:rFonts w:hint="eastAsia"/>
              </w:rPr>
              <w:t>168</w:t>
            </w:r>
            <w:r>
              <w:rPr>
                <w:rFonts w:hint="eastAsia"/>
              </w:rPr>
              <w:t>米至</w:t>
            </w:r>
            <w:r>
              <w:rPr>
                <w:rFonts w:hint="eastAsia"/>
              </w:rPr>
              <w:t>120</w:t>
            </w:r>
            <w:r>
              <w:rPr>
                <w:rFonts w:hint="eastAsia"/>
              </w:rPr>
              <w:t>米标高</w:t>
            </w:r>
          </w:p>
        </w:tc>
      </w:tr>
    </w:tbl>
    <w:p w14:paraId="5D10EBEA" w14:textId="77777777" w:rsidR="009A10FF" w:rsidRPr="009A10FF" w:rsidRDefault="009A10FF" w:rsidP="000F5017">
      <w:pPr>
        <w:pStyle w:val="ad"/>
        <w:ind w:firstLine="420"/>
      </w:pPr>
    </w:p>
    <w:p w14:paraId="3AC69D6B" w14:textId="5E3D6EAD" w:rsidR="00EC07EF" w:rsidRDefault="00F91336" w:rsidP="00A856CC">
      <w:pPr>
        <w:ind w:firstLine="480"/>
      </w:pPr>
      <w:r>
        <w:rPr>
          <w:rFonts w:hint="eastAsia"/>
        </w:rPr>
        <w:t>根据市县自然资源和规划局对露天矿山的相关要求以及《宜昌市矿产资源总体规划（</w:t>
      </w:r>
      <w:r>
        <w:rPr>
          <w:rFonts w:hint="eastAsia"/>
        </w:rPr>
        <w:t>2</w:t>
      </w:r>
      <w:r>
        <w:t>0</w:t>
      </w:r>
      <w:r w:rsidR="00F70109">
        <w:t>21</w:t>
      </w:r>
      <w:r>
        <w:rPr>
          <w:rFonts w:hint="eastAsia"/>
        </w:rPr>
        <w:t>-</w:t>
      </w:r>
      <w:r>
        <w:t>202</w:t>
      </w:r>
      <w:r w:rsidR="00F70109">
        <w:t>5</w:t>
      </w:r>
      <w:r>
        <w:rPr>
          <w:rFonts w:hint="eastAsia"/>
        </w:rPr>
        <w:t>年）》、《当阳市矿产资源总体规划（</w:t>
      </w:r>
      <w:r>
        <w:rPr>
          <w:rFonts w:hint="eastAsia"/>
        </w:rPr>
        <w:t>2</w:t>
      </w:r>
      <w:r>
        <w:t>016</w:t>
      </w:r>
      <w:r>
        <w:rPr>
          <w:rFonts w:hint="eastAsia"/>
        </w:rPr>
        <w:t>-</w:t>
      </w:r>
      <w:r>
        <w:t>2020</w:t>
      </w:r>
      <w:r>
        <w:rPr>
          <w:rFonts w:hint="eastAsia"/>
        </w:rPr>
        <w:t>年）》，拟关闭矿区内两个采矿权，并设置新高桥庙采矿权。</w:t>
      </w:r>
      <w:r w:rsidR="00F00E30">
        <w:rPr>
          <w:rFonts w:hint="eastAsia"/>
        </w:rPr>
        <w:t>根据当阳市自然资源和规划局划定矿区范围，</w:t>
      </w:r>
      <w:r w:rsidR="00843A8D">
        <w:rPr>
          <w:rFonts w:hint="eastAsia"/>
        </w:rPr>
        <w:t>拟</w:t>
      </w:r>
      <w:r w:rsidR="00EC07EF">
        <w:rPr>
          <w:rFonts w:hint="eastAsia"/>
        </w:rPr>
        <w:t>新设置的高桥庙采矿权</w:t>
      </w:r>
      <w:r w:rsidR="00EE2308">
        <w:rPr>
          <w:rFonts w:hint="eastAsia"/>
        </w:rPr>
        <w:t>矿山范围由</w:t>
      </w:r>
      <w:r w:rsidR="00EE2308">
        <w:rPr>
          <w:rFonts w:hint="eastAsia"/>
        </w:rPr>
        <w:t>9</w:t>
      </w:r>
      <w:r w:rsidR="00EE2308">
        <w:rPr>
          <w:rFonts w:hint="eastAsia"/>
        </w:rPr>
        <w:t>个拐点坐标圈定，</w:t>
      </w:r>
      <w:r w:rsidR="000448D8">
        <w:rPr>
          <w:rFonts w:hint="eastAsia"/>
        </w:rPr>
        <w:t>矿区面积</w:t>
      </w:r>
      <w:r w:rsidR="000448D8">
        <w:rPr>
          <w:rFonts w:hint="eastAsia"/>
        </w:rPr>
        <w:t>0</w:t>
      </w:r>
      <w:r w:rsidR="000448D8">
        <w:t>.6402km</w:t>
      </w:r>
      <w:r w:rsidR="000448D8">
        <w:rPr>
          <w:vertAlign w:val="superscript"/>
        </w:rPr>
        <w:t>2</w:t>
      </w:r>
      <w:r w:rsidR="000448D8">
        <w:rPr>
          <w:rFonts w:hint="eastAsia"/>
        </w:rPr>
        <w:t>，</w:t>
      </w:r>
      <w:r w:rsidR="00EC07EF">
        <w:rPr>
          <w:rFonts w:hint="eastAsia"/>
        </w:rPr>
        <w:t>包括原有宜昌当玻硅矿有限责任公司高桥庙矿及其界外西南部分区域。</w:t>
      </w:r>
    </w:p>
    <w:p w14:paraId="26FD090B" w14:textId="75CBCD2B" w:rsidR="00156F01" w:rsidRDefault="00156F01" w:rsidP="00A856CC">
      <w:pPr>
        <w:ind w:firstLine="480"/>
      </w:pPr>
      <w:r w:rsidRPr="00C86B29">
        <w:rPr>
          <w:rFonts w:hint="eastAsia"/>
        </w:rPr>
        <w:t>根据当阳市自然资源和规划局《关于宜昌市当玻硅矿有限公司高桥庙矿区位置关系等申请的回函》（拟新设矿区范围）：“当玻硅矿高桥庙矿区范围不在我市生态保护红线范围内，不涉及公益林。矿区范围内涉及压占玉泉村永久基本农田面积约</w:t>
      </w:r>
      <w:r w:rsidRPr="00C86B29">
        <w:rPr>
          <w:rFonts w:hint="eastAsia"/>
        </w:rPr>
        <w:t>1</w:t>
      </w:r>
      <w:r w:rsidRPr="00C86B29">
        <w:t>24</w:t>
      </w:r>
      <w:r w:rsidRPr="00C86B29">
        <w:rPr>
          <w:rFonts w:hint="eastAsia"/>
        </w:rPr>
        <w:t>亩，为禁采区。”</w:t>
      </w:r>
    </w:p>
    <w:p w14:paraId="268AE129" w14:textId="6C9A4372" w:rsidR="00843A8D" w:rsidRDefault="008D7D25" w:rsidP="00A856CC">
      <w:pPr>
        <w:ind w:firstLine="480"/>
      </w:pPr>
      <w:r>
        <w:rPr>
          <w:rFonts w:hint="eastAsia"/>
        </w:rPr>
        <w:t>拟新设采矿权范围内存在基本农田，根据《自然资源部</w:t>
      </w:r>
      <w:r>
        <w:rPr>
          <w:rFonts w:hint="eastAsia"/>
        </w:rPr>
        <w:t xml:space="preserve"> </w:t>
      </w:r>
      <w:r>
        <w:rPr>
          <w:rFonts w:hint="eastAsia"/>
        </w:rPr>
        <w:t>农业农村部关于加强和改进永久基本农田保护工作的通知》：“非战略性矿产，申请新设矿业权，应避让永久基本农田。”为了规避拟设新采矿权范围内永久基本农田，当阳市自然资源和规划</w:t>
      </w:r>
      <w:r>
        <w:rPr>
          <w:rFonts w:hint="eastAsia"/>
        </w:rPr>
        <w:lastRenderedPageBreak/>
        <w:t>局研究决定关闭高桥庙矿区内玉泉矿，保留矿区内原高桥庙矿（面积</w:t>
      </w:r>
      <w:r>
        <w:rPr>
          <w:rFonts w:hint="eastAsia"/>
        </w:rPr>
        <w:t>0</w:t>
      </w:r>
      <w:r>
        <w:t>.3859km</w:t>
      </w:r>
      <w:r>
        <w:rPr>
          <w:vertAlign w:val="superscript"/>
        </w:rPr>
        <w:t>2</w:t>
      </w:r>
      <w:r>
        <w:rPr>
          <w:rFonts w:hint="eastAsia"/>
        </w:rPr>
        <w:t>，不另行新设采矿权</w:t>
      </w:r>
      <w:r>
        <w:t>），准许办理采矿权延续等相关手续。</w:t>
      </w:r>
    </w:p>
    <w:p w14:paraId="28B07AEE" w14:textId="1CEF2198" w:rsidR="00EC07EF" w:rsidRDefault="00A51223" w:rsidP="00A856CC">
      <w:pPr>
        <w:ind w:firstLine="480"/>
      </w:pPr>
      <w:r>
        <w:rPr>
          <w:noProof/>
        </w:rPr>
        <w:drawing>
          <wp:anchor distT="0" distB="0" distL="114300" distR="114300" simplePos="0" relativeHeight="251658240" behindDoc="0" locked="0" layoutInCell="1" allowOverlap="1" wp14:anchorId="5AC6C715" wp14:editId="414AD1A8">
            <wp:simplePos x="0" y="0"/>
            <wp:positionH relativeFrom="margin">
              <wp:posOffset>168275</wp:posOffset>
            </wp:positionH>
            <wp:positionV relativeFrom="paragraph">
              <wp:posOffset>76200</wp:posOffset>
            </wp:positionV>
            <wp:extent cx="5181600" cy="6278880"/>
            <wp:effectExtent l="0" t="0" r="0" b="762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t="13936" r="26156" b="8833"/>
                    <a:stretch/>
                  </pic:blipFill>
                  <pic:spPr bwMode="auto">
                    <a:xfrm>
                      <a:off x="0" y="0"/>
                      <a:ext cx="5181600" cy="627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9EBE57" w14:textId="279AA81C" w:rsidR="00627E34" w:rsidRDefault="00156F01" w:rsidP="007E6D35">
      <w:pPr>
        <w:pStyle w:val="ad"/>
        <w:ind w:firstLine="420"/>
      </w:pPr>
      <w:r>
        <w:rPr>
          <w:rFonts w:hint="eastAsia"/>
          <w:noProof/>
        </w:rPr>
        <w:lastRenderedPageBreak/>
        <w:drawing>
          <wp:anchor distT="0" distB="0" distL="114300" distR="114300" simplePos="0" relativeHeight="251659264" behindDoc="0" locked="0" layoutInCell="1" allowOverlap="1" wp14:anchorId="7F533BA7" wp14:editId="0477BAE0">
            <wp:simplePos x="0" y="0"/>
            <wp:positionH relativeFrom="column">
              <wp:posOffset>45720</wp:posOffset>
            </wp:positionH>
            <wp:positionV relativeFrom="paragraph">
              <wp:posOffset>152400</wp:posOffset>
            </wp:positionV>
            <wp:extent cx="5274310" cy="4492625"/>
            <wp:effectExtent l="0" t="0" r="2540" b="317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3">
                      <a:extLst>
                        <a:ext uri="{28A0092B-C50C-407E-A947-70E740481C1C}">
                          <a14:useLocalDpi xmlns:a14="http://schemas.microsoft.com/office/drawing/2010/main" val="0"/>
                        </a:ext>
                      </a:extLst>
                    </a:blip>
                    <a:stretch>
                      <a:fillRect/>
                    </a:stretch>
                  </pic:blipFill>
                  <pic:spPr>
                    <a:xfrm>
                      <a:off x="0" y="0"/>
                      <a:ext cx="5274310" cy="4492625"/>
                    </a:xfrm>
                    <a:prstGeom prst="rect">
                      <a:avLst/>
                    </a:prstGeom>
                  </pic:spPr>
                </pic:pic>
              </a:graphicData>
            </a:graphic>
            <wp14:sizeRelH relativeFrom="page">
              <wp14:pctWidth>0</wp14:pctWidth>
            </wp14:sizeRelH>
            <wp14:sizeRelV relativeFrom="page">
              <wp14:pctHeight>0</wp14:pctHeight>
            </wp14:sizeRelV>
          </wp:anchor>
        </w:drawing>
      </w:r>
    </w:p>
    <w:p w14:paraId="2BFFA8CB" w14:textId="6530793E" w:rsidR="00EC07EF" w:rsidRDefault="00EC13A5" w:rsidP="007E6D35">
      <w:pPr>
        <w:ind w:firstLine="480"/>
      </w:pPr>
      <w:r>
        <w:rPr>
          <w:rFonts w:hint="eastAsia"/>
        </w:rPr>
        <w:t>该矿区拟保留高桥庙矿采矿权，</w:t>
      </w:r>
      <w:r w:rsidR="007E6D35">
        <w:t>原高桥庙矿采矿权人宜昌当玻硅矿有限责任公司为适应矿政管理相关要求，对原高桥庙矿采矿许可证范围内，通过资源储量核实工作后，调整生产规模为</w:t>
      </w:r>
      <w:r w:rsidR="007E6D35">
        <w:rPr>
          <w:rFonts w:hint="eastAsia"/>
        </w:rPr>
        <w:t>1</w:t>
      </w:r>
      <w:r w:rsidR="007E6D35">
        <w:t>00</w:t>
      </w:r>
      <w:r w:rsidR="007E6D35">
        <w:t>万吨</w:t>
      </w:r>
      <w:r w:rsidR="007E6D35">
        <w:rPr>
          <w:rFonts w:hint="eastAsia"/>
        </w:rPr>
        <w:t>/</w:t>
      </w:r>
      <w:r w:rsidR="007E6D35">
        <w:t>年。</w:t>
      </w:r>
      <w:r>
        <w:rPr>
          <w:rFonts w:hint="eastAsia"/>
        </w:rPr>
        <w:t>开采矿种、开采方式、矿区范围及开采标高等保持不变，开采矿种为玻璃用砂岩，采用露天开采，矿区范围</w:t>
      </w:r>
      <w:r>
        <w:rPr>
          <w:rFonts w:hint="eastAsia"/>
        </w:rPr>
        <w:t>0</w:t>
      </w:r>
      <w:r>
        <w:t>.3859km</w:t>
      </w:r>
      <w:r>
        <w:rPr>
          <w:vertAlign w:val="superscript"/>
        </w:rPr>
        <w:t>2</w:t>
      </w:r>
      <w:r>
        <w:rPr>
          <w:rFonts w:hint="eastAsia"/>
        </w:rPr>
        <w:t>，开采深度</w:t>
      </w:r>
      <w:r>
        <w:rPr>
          <w:rFonts w:hint="eastAsia"/>
        </w:rPr>
        <w:t>+</w:t>
      </w:r>
      <w:r>
        <w:t>160m</w:t>
      </w:r>
      <w:r>
        <w:rPr>
          <w:rFonts w:hint="eastAsia"/>
        </w:rPr>
        <w:t>至</w:t>
      </w:r>
      <w:r>
        <w:rPr>
          <w:rFonts w:hint="eastAsia"/>
        </w:rPr>
        <w:t>+</w:t>
      </w:r>
      <w:r>
        <w:t>110m</w:t>
      </w:r>
      <w:r>
        <w:rPr>
          <w:rFonts w:hint="eastAsia"/>
        </w:rPr>
        <w:t>标高，矿山生产服务年限</w:t>
      </w:r>
      <w:r>
        <w:rPr>
          <w:rFonts w:hint="eastAsia"/>
        </w:rPr>
        <w:t>1</w:t>
      </w:r>
      <w:r>
        <w:t>0</w:t>
      </w:r>
      <w:r>
        <w:rPr>
          <w:rFonts w:hint="eastAsia"/>
        </w:rPr>
        <w:t>年。</w:t>
      </w:r>
    </w:p>
    <w:p w14:paraId="6997CA64" w14:textId="24332058" w:rsidR="00EE2308" w:rsidRDefault="00C46ED5" w:rsidP="00A856CC">
      <w:pPr>
        <w:ind w:firstLine="480"/>
      </w:pPr>
      <w:r>
        <w:rPr>
          <w:rFonts w:hint="eastAsia"/>
        </w:rPr>
        <w:t>拟设新采矿权范围已进行地质勘察工作，编制完成了《湖北省当阳市高桥庙矿区玻璃用砂岩矿资源储量核实报告（截至</w:t>
      </w:r>
      <w:r>
        <w:rPr>
          <w:rFonts w:hint="eastAsia"/>
        </w:rPr>
        <w:t>2</w:t>
      </w:r>
      <w:r>
        <w:t>018</w:t>
      </w:r>
      <w:r>
        <w:rPr>
          <w:rFonts w:hint="eastAsia"/>
        </w:rPr>
        <w:t>年</w:t>
      </w:r>
      <w:r>
        <w:rPr>
          <w:rFonts w:hint="eastAsia"/>
        </w:rPr>
        <w:t>8</w:t>
      </w:r>
      <w:r>
        <w:rPr>
          <w:rFonts w:hint="eastAsia"/>
        </w:rPr>
        <w:t>月底）》</w:t>
      </w:r>
      <w:r w:rsidR="001409BA">
        <w:rPr>
          <w:rFonts w:hint="eastAsia"/>
        </w:rPr>
        <w:t>，并于</w:t>
      </w:r>
      <w:r w:rsidR="001409BA">
        <w:rPr>
          <w:rFonts w:hint="eastAsia"/>
        </w:rPr>
        <w:t>2</w:t>
      </w:r>
      <w:r w:rsidR="001409BA">
        <w:t>019</w:t>
      </w:r>
      <w:r w:rsidR="001409BA">
        <w:rPr>
          <w:rFonts w:hint="eastAsia"/>
        </w:rPr>
        <w:t>年</w:t>
      </w:r>
      <w:r w:rsidR="001409BA">
        <w:rPr>
          <w:rFonts w:hint="eastAsia"/>
        </w:rPr>
        <w:t>1</w:t>
      </w:r>
      <w:r w:rsidR="001409BA">
        <w:t>2</w:t>
      </w:r>
      <w:r w:rsidR="001409BA">
        <w:rPr>
          <w:rFonts w:hint="eastAsia"/>
        </w:rPr>
        <w:t>月通过评审取得备案，备案文号“鄂自然资储备字</w:t>
      </w:r>
      <w:r w:rsidR="001409BA">
        <w:rPr>
          <w:rFonts w:hint="eastAsia"/>
        </w:rPr>
        <w:t>[</w:t>
      </w:r>
      <w:r w:rsidR="001409BA">
        <w:t>2019]75</w:t>
      </w:r>
      <w:r w:rsidR="001409BA">
        <w:rPr>
          <w:rFonts w:hint="eastAsia"/>
        </w:rPr>
        <w:t>号”。</w:t>
      </w:r>
      <w:r w:rsidR="00CF79B2">
        <w:rPr>
          <w:rFonts w:hAnsi="宋体" w:hint="eastAsia"/>
        </w:rPr>
        <w:t>2022</w:t>
      </w:r>
      <w:r w:rsidR="00CF79B2">
        <w:rPr>
          <w:rFonts w:hAnsi="宋体" w:hint="eastAsia"/>
        </w:rPr>
        <w:t>年</w:t>
      </w:r>
      <w:r w:rsidR="00CF79B2">
        <w:rPr>
          <w:rFonts w:hAnsi="宋体" w:hint="eastAsia"/>
        </w:rPr>
        <w:t>2</w:t>
      </w:r>
      <w:r w:rsidR="00CF79B2">
        <w:rPr>
          <w:rFonts w:hAnsi="宋体" w:hint="eastAsia"/>
        </w:rPr>
        <w:t>月，核工业编制了《宜昌当玻硅矿有限责任公司高桥庙矿玻璃用砂岩矿</w:t>
      </w:r>
      <w:r w:rsidR="00CF79B2">
        <w:rPr>
          <w:rFonts w:hAnsi="宋体" w:hint="eastAsia"/>
        </w:rPr>
        <w:t>2021</w:t>
      </w:r>
      <w:r w:rsidR="00CF79B2">
        <w:rPr>
          <w:rFonts w:hAnsi="宋体" w:hint="eastAsia"/>
        </w:rPr>
        <w:t>年矿山资源储量年度变化表》（当阳市自然资源和规划局评审）。</w:t>
      </w:r>
      <w:r w:rsidR="001409BA" w:rsidRPr="007E6D35">
        <w:rPr>
          <w:rFonts w:hint="eastAsia"/>
        </w:rPr>
        <w:t>项目于</w:t>
      </w:r>
      <w:r w:rsidR="001409BA" w:rsidRPr="007E6D35">
        <w:rPr>
          <w:rFonts w:hint="eastAsia"/>
        </w:rPr>
        <w:t>2</w:t>
      </w:r>
      <w:r w:rsidR="001409BA" w:rsidRPr="007E6D35">
        <w:t>02</w:t>
      </w:r>
      <w:r w:rsidR="007E6D35" w:rsidRPr="007E6D35">
        <w:t>2</w:t>
      </w:r>
      <w:r w:rsidR="001409BA" w:rsidRPr="007E6D35">
        <w:rPr>
          <w:rFonts w:hint="eastAsia"/>
        </w:rPr>
        <w:t>年</w:t>
      </w:r>
      <w:r w:rsidR="001409BA" w:rsidRPr="007E6D35">
        <w:rPr>
          <w:rFonts w:hint="eastAsia"/>
        </w:rPr>
        <w:t xml:space="preserve"> </w:t>
      </w:r>
      <w:r w:rsidR="007E6D35" w:rsidRPr="007E6D35">
        <w:t>4</w:t>
      </w:r>
      <w:r w:rsidR="001409BA" w:rsidRPr="007E6D35">
        <w:rPr>
          <w:rFonts w:hint="eastAsia"/>
        </w:rPr>
        <w:t>月编制完成</w:t>
      </w:r>
      <w:r w:rsidR="005035F0" w:rsidRPr="007E6D35">
        <w:rPr>
          <w:rFonts w:hint="eastAsia"/>
        </w:rPr>
        <w:t>《湖北省当阳市高桥庙矿区玻璃用砂岩矿产资源开发利用与生态复绿方案》并通过评审</w:t>
      </w:r>
      <w:r w:rsidR="007E6D35" w:rsidRPr="007E6D35">
        <w:rPr>
          <w:rFonts w:hint="eastAsia"/>
        </w:rPr>
        <w:t>，</w:t>
      </w:r>
      <w:r w:rsidR="007E6D35" w:rsidRPr="007E6D35">
        <w:rPr>
          <w:rFonts w:hint="eastAsia"/>
        </w:rPr>
        <w:lastRenderedPageBreak/>
        <w:t>完成公示</w:t>
      </w:r>
      <w:r w:rsidR="005035F0" w:rsidRPr="007E6D35">
        <w:t xml:space="preserve"> </w:t>
      </w:r>
      <w:r w:rsidR="005035F0" w:rsidRPr="007E6D35">
        <w:rPr>
          <w:rFonts w:hint="eastAsia"/>
        </w:rPr>
        <w:t>。</w:t>
      </w:r>
    </w:p>
    <w:p w14:paraId="6CC8C75D" w14:textId="33729A64" w:rsidR="00122D79" w:rsidRDefault="00122D79" w:rsidP="00A856CC">
      <w:pPr>
        <w:ind w:firstLine="480"/>
      </w:pPr>
      <w:r w:rsidRPr="00344674">
        <w:rPr>
          <w:rFonts w:hint="eastAsia"/>
        </w:rPr>
        <w:t>根据《中华人民共和国环境保护法》和《中华人民共和国环境影响评价法》等有关法律法规，在工程项目可研阶段，应对该工程项目进行环境影响评价。为此，</w:t>
      </w:r>
      <w:r>
        <w:rPr>
          <w:rFonts w:hint="eastAsia"/>
        </w:rPr>
        <w:t>宜昌当玻硅矿有限责任公司</w:t>
      </w:r>
      <w:r w:rsidRPr="00344674">
        <w:rPr>
          <w:rFonts w:hint="eastAsia"/>
        </w:rPr>
        <w:t>委托湖北天顺生态环境科技有限公司进行该项目的环境影响评价工作。</w:t>
      </w:r>
    </w:p>
    <w:p w14:paraId="2B0B0179" w14:textId="27C2B46B" w:rsidR="00C674B9" w:rsidRDefault="00C674B9" w:rsidP="00C674B9">
      <w:pPr>
        <w:pStyle w:val="2"/>
        <w:spacing w:before="156" w:after="156"/>
      </w:pPr>
      <w:bookmarkStart w:id="2" w:name="_Toc116852388"/>
      <w:r>
        <w:rPr>
          <w:rFonts w:hint="eastAsia"/>
        </w:rPr>
        <w:t>2</w:t>
      </w:r>
      <w:r>
        <w:rPr>
          <w:rFonts w:hint="eastAsia"/>
        </w:rPr>
        <w:t>、项目特点</w:t>
      </w:r>
      <w:bookmarkEnd w:id="2"/>
    </w:p>
    <w:p w14:paraId="3A2FF2DC" w14:textId="5EEAEEF7" w:rsidR="003469EE" w:rsidRDefault="00294B53" w:rsidP="003469EE">
      <w:pPr>
        <w:ind w:firstLine="480"/>
      </w:pPr>
      <w:r>
        <w:rPr>
          <w:rFonts w:hint="eastAsia"/>
        </w:rPr>
        <w:t>本项目主要进行</w:t>
      </w:r>
      <w:r w:rsidR="0093560D">
        <w:rPr>
          <w:rFonts w:hint="eastAsia"/>
        </w:rPr>
        <w:t>玻璃用</w:t>
      </w:r>
      <w:r>
        <w:rPr>
          <w:rFonts w:hint="eastAsia"/>
        </w:rPr>
        <w:t>砂岩矿的开采，本项目特点如下：</w:t>
      </w:r>
    </w:p>
    <w:p w14:paraId="25A459A1" w14:textId="31663C91" w:rsidR="00294B53" w:rsidRDefault="00294B53" w:rsidP="003469EE">
      <w:pPr>
        <w:ind w:firstLine="480"/>
      </w:pPr>
      <w:r>
        <w:rPr>
          <w:rFonts w:hint="eastAsia"/>
        </w:rPr>
        <w:t>（</w:t>
      </w:r>
      <w:r>
        <w:rPr>
          <w:rFonts w:hint="eastAsia"/>
        </w:rPr>
        <w:t>1</w:t>
      </w:r>
      <w:r>
        <w:rPr>
          <w:rFonts w:hint="eastAsia"/>
        </w:rPr>
        <w:t>）</w:t>
      </w:r>
      <w:r w:rsidR="00A96C32">
        <w:rPr>
          <w:rFonts w:hint="eastAsia"/>
        </w:rPr>
        <w:t>根据《湖北省当阳市高桥庙矿区玻璃用砂岩矿矿产资源开发利用与生态复绿方案》，本项目矿山采用露天开采方式，选用挖掘机落矿</w:t>
      </w:r>
      <w:r w:rsidR="0052072F">
        <w:rPr>
          <w:rFonts w:hint="eastAsia"/>
        </w:rPr>
        <w:t>、机械铲装、公路汽车开拓的开采方法。</w:t>
      </w:r>
    </w:p>
    <w:p w14:paraId="3A2E4BAF" w14:textId="33E2878F" w:rsidR="0052072F" w:rsidRDefault="0052072F" w:rsidP="003469EE">
      <w:pPr>
        <w:ind w:firstLine="480"/>
      </w:pPr>
      <w:r>
        <w:rPr>
          <w:rFonts w:hint="eastAsia"/>
        </w:rPr>
        <w:t>（</w:t>
      </w:r>
      <w:r>
        <w:rPr>
          <w:rFonts w:hint="eastAsia"/>
        </w:rPr>
        <w:t>2</w:t>
      </w:r>
      <w:r>
        <w:rPr>
          <w:rFonts w:hint="eastAsia"/>
        </w:rPr>
        <w:t>）本次评价内容仅为</w:t>
      </w:r>
      <w:r w:rsidR="0093560D">
        <w:rPr>
          <w:rFonts w:hint="eastAsia"/>
        </w:rPr>
        <w:t>玻璃用</w:t>
      </w:r>
      <w:r>
        <w:rPr>
          <w:rFonts w:hint="eastAsia"/>
        </w:rPr>
        <w:t>砂岩原矿的开采，不涉及后续的碾磨、</w:t>
      </w:r>
      <w:r w:rsidR="0093560D">
        <w:rPr>
          <w:rFonts w:hint="eastAsia"/>
        </w:rPr>
        <w:t>选矿及</w:t>
      </w:r>
      <w:r>
        <w:rPr>
          <w:rFonts w:hint="eastAsia"/>
        </w:rPr>
        <w:t>加工等。原矿采出经道路运输至宜昌当玻硅矿有限责任公司</w:t>
      </w:r>
      <w:r w:rsidR="0093560D">
        <w:rPr>
          <w:rFonts w:hint="eastAsia"/>
        </w:rPr>
        <w:t>选厂</w:t>
      </w:r>
      <w:r>
        <w:rPr>
          <w:rFonts w:hint="eastAsia"/>
        </w:rPr>
        <w:t>进行</w:t>
      </w:r>
      <w:r w:rsidR="0093560D">
        <w:rPr>
          <w:rFonts w:hint="eastAsia"/>
        </w:rPr>
        <w:t>洗选加工。</w:t>
      </w:r>
    </w:p>
    <w:p w14:paraId="69CB0907" w14:textId="303A69D0" w:rsidR="003469EE" w:rsidRDefault="0093560D" w:rsidP="003469EE">
      <w:pPr>
        <w:ind w:firstLine="480"/>
      </w:pPr>
      <w:r>
        <w:rPr>
          <w:rFonts w:hint="eastAsia"/>
        </w:rPr>
        <w:t>（</w:t>
      </w:r>
      <w:r>
        <w:rPr>
          <w:rFonts w:hint="eastAsia"/>
        </w:rPr>
        <w:t>3</w:t>
      </w:r>
      <w:r>
        <w:rPr>
          <w:rFonts w:hint="eastAsia"/>
        </w:rPr>
        <w:t>）本项目为采矿权延续，</w:t>
      </w:r>
      <w:r w:rsidR="00D548D4">
        <w:rPr>
          <w:rFonts w:hint="eastAsia"/>
        </w:rPr>
        <w:t>矿区范围不变（</w:t>
      </w:r>
      <w:r w:rsidR="00D548D4">
        <w:rPr>
          <w:rFonts w:hint="eastAsia"/>
        </w:rPr>
        <w:t>0</w:t>
      </w:r>
      <w:r w:rsidR="00D548D4">
        <w:t>.3859km</w:t>
      </w:r>
      <w:r w:rsidR="00D548D4">
        <w:rPr>
          <w:vertAlign w:val="superscript"/>
        </w:rPr>
        <w:t>2</w:t>
      </w:r>
      <w:r w:rsidR="00D548D4">
        <w:rPr>
          <w:rFonts w:hint="eastAsia"/>
        </w:rPr>
        <w:t>），开采规模由</w:t>
      </w:r>
      <w:r w:rsidR="00D548D4">
        <w:t>20</w:t>
      </w:r>
      <w:r w:rsidR="00D548D4">
        <w:rPr>
          <w:rFonts w:hint="eastAsia"/>
        </w:rPr>
        <w:t>万</w:t>
      </w:r>
      <w:r w:rsidR="00D548D4">
        <w:rPr>
          <w:rFonts w:hint="eastAsia"/>
        </w:rPr>
        <w:t>t</w:t>
      </w:r>
      <w:r w:rsidR="00D548D4">
        <w:t>/a</w:t>
      </w:r>
      <w:r w:rsidR="00D548D4">
        <w:rPr>
          <w:rFonts w:hint="eastAsia"/>
        </w:rPr>
        <w:t>扩大至</w:t>
      </w:r>
      <w:r w:rsidR="00D548D4">
        <w:rPr>
          <w:rFonts w:hint="eastAsia"/>
        </w:rPr>
        <w:t>1</w:t>
      </w:r>
      <w:r w:rsidR="00D548D4">
        <w:t>00</w:t>
      </w:r>
      <w:r w:rsidR="00D548D4">
        <w:rPr>
          <w:rFonts w:hint="eastAsia"/>
        </w:rPr>
        <w:t>万</w:t>
      </w:r>
      <w:r w:rsidR="00D548D4">
        <w:rPr>
          <w:rFonts w:hint="eastAsia"/>
        </w:rPr>
        <w:t>t</w:t>
      </w:r>
      <w:r w:rsidR="00D548D4">
        <w:t>/a</w:t>
      </w:r>
      <w:r w:rsidR="00D548D4">
        <w:rPr>
          <w:rFonts w:hint="eastAsia"/>
        </w:rPr>
        <w:t>，开采年限</w:t>
      </w:r>
      <w:r w:rsidR="00D548D4">
        <w:rPr>
          <w:rFonts w:hint="eastAsia"/>
        </w:rPr>
        <w:t>1</w:t>
      </w:r>
      <w:r w:rsidR="00D548D4">
        <w:t>0</w:t>
      </w:r>
      <w:r w:rsidR="00D548D4">
        <w:rPr>
          <w:rFonts w:hint="eastAsia"/>
        </w:rPr>
        <w:t>年。</w:t>
      </w:r>
    </w:p>
    <w:p w14:paraId="4BFA162C" w14:textId="0D501F32" w:rsidR="00122D79" w:rsidRDefault="00122D79" w:rsidP="003469EE">
      <w:pPr>
        <w:ind w:firstLine="480"/>
      </w:pPr>
      <w:r>
        <w:rPr>
          <w:rFonts w:hint="eastAsia"/>
        </w:rPr>
        <w:t>（</w:t>
      </w:r>
      <w:r>
        <w:rPr>
          <w:rFonts w:hint="eastAsia"/>
        </w:rPr>
        <w:t>4</w:t>
      </w:r>
      <w:r>
        <w:rPr>
          <w:rFonts w:hint="eastAsia"/>
        </w:rPr>
        <w:t>）项目施工期</w:t>
      </w:r>
      <w:r>
        <w:rPr>
          <w:rFonts w:hint="eastAsia"/>
        </w:rPr>
        <w:t>1</w:t>
      </w:r>
      <w:r>
        <w:rPr>
          <w:rFonts w:hint="eastAsia"/>
        </w:rPr>
        <w:t>年，项目总投资</w:t>
      </w:r>
      <w:r w:rsidR="009D34EC">
        <w:t>900</w:t>
      </w:r>
      <w:r>
        <w:rPr>
          <w:rFonts w:hint="eastAsia"/>
        </w:rPr>
        <w:t>万元</w:t>
      </w:r>
      <w:r w:rsidRPr="00C86B29">
        <w:rPr>
          <w:rFonts w:hint="eastAsia"/>
        </w:rPr>
        <w:t>，环保投资约</w:t>
      </w:r>
      <w:r w:rsidR="00CF3C38" w:rsidRPr="00C86B29">
        <w:t>65.5</w:t>
      </w:r>
      <w:r w:rsidRPr="00C86B29">
        <w:rPr>
          <w:rFonts w:hint="eastAsia"/>
        </w:rPr>
        <w:t>万元，占总投资的</w:t>
      </w:r>
      <w:r w:rsidR="00CF3C38" w:rsidRPr="00C86B29">
        <w:t>7.22</w:t>
      </w:r>
      <w:r w:rsidRPr="00C86B29">
        <w:rPr>
          <w:rFonts w:hint="eastAsia"/>
        </w:rPr>
        <w:t>，项目运行期年环境专项资金为</w:t>
      </w:r>
      <w:r w:rsidR="00CF3C38" w:rsidRPr="00C86B29">
        <w:t>31</w:t>
      </w:r>
      <w:r w:rsidRPr="00C86B29">
        <w:rPr>
          <w:rFonts w:hint="eastAsia"/>
        </w:rPr>
        <w:t>万元。</w:t>
      </w:r>
    </w:p>
    <w:p w14:paraId="48C31A30" w14:textId="368ED60B" w:rsidR="00D548D4" w:rsidRDefault="00BC52BD" w:rsidP="00BC52BD">
      <w:pPr>
        <w:pStyle w:val="2"/>
        <w:spacing w:before="156" w:after="156"/>
      </w:pPr>
      <w:bookmarkStart w:id="3" w:name="_Toc116852389"/>
      <w:r>
        <w:rPr>
          <w:rFonts w:hint="eastAsia"/>
        </w:rPr>
        <w:t>3</w:t>
      </w:r>
      <w:r>
        <w:rPr>
          <w:rFonts w:hint="eastAsia"/>
        </w:rPr>
        <w:t>、环境影响评价过程</w:t>
      </w:r>
      <w:bookmarkEnd w:id="3"/>
    </w:p>
    <w:p w14:paraId="1065F434" w14:textId="77777777" w:rsidR="00A121F5" w:rsidRDefault="008D63FE" w:rsidP="008D63FE">
      <w:pPr>
        <w:ind w:firstLine="480"/>
      </w:pPr>
      <w:r>
        <w:rPr>
          <w:rFonts w:hint="eastAsia"/>
        </w:rPr>
        <w:t>根据《中华人民共和国环境影响评价法》第十六条、第二十五条和国务院第</w:t>
      </w:r>
      <w:r>
        <w:rPr>
          <w:rFonts w:hint="eastAsia"/>
        </w:rPr>
        <w:t>6</w:t>
      </w:r>
      <w:r>
        <w:t>82</w:t>
      </w:r>
      <w:r>
        <w:rPr>
          <w:rFonts w:hint="eastAsia"/>
        </w:rPr>
        <w:t>号令《建设项目环境保护管理条例》的有关规定，为切实做好建设项目的环境保护工作，使经济建设与环境保护协调发展，确保项目工程顺利进行，本项目必须进行环境影响申报审批程序。</w:t>
      </w:r>
    </w:p>
    <w:p w14:paraId="2FFDC477" w14:textId="3C617428" w:rsidR="00A121F5" w:rsidRDefault="00A121F5" w:rsidP="008D63FE">
      <w:pPr>
        <w:ind w:firstLine="480"/>
      </w:pPr>
      <w:r>
        <w:rPr>
          <w:rFonts w:hint="eastAsia"/>
        </w:rPr>
        <w:t>本项目为玻璃用石英砂岩矿开采项目，根据《国民经济行业分类》（</w:t>
      </w:r>
      <w:r>
        <w:rPr>
          <w:rFonts w:hint="eastAsia"/>
        </w:rPr>
        <w:t>GB/</w:t>
      </w:r>
      <w:r>
        <w:t>T4754</w:t>
      </w:r>
      <w:r>
        <w:rPr>
          <w:rFonts w:hint="eastAsia"/>
        </w:rPr>
        <w:t>-</w:t>
      </w:r>
      <w:r>
        <w:t>2017</w:t>
      </w:r>
      <w:r>
        <w:rPr>
          <w:rFonts w:hint="eastAsia"/>
        </w:rPr>
        <w:t>）中关于非金属矿</w:t>
      </w:r>
      <w:r w:rsidR="009A36D2">
        <w:rPr>
          <w:rFonts w:hint="eastAsia"/>
        </w:rPr>
        <w:t>采选业的分类说明</w:t>
      </w:r>
      <w:r w:rsidR="005C2F5F">
        <w:rPr>
          <w:rFonts w:hint="eastAsia"/>
        </w:rPr>
        <w:t>：“</w:t>
      </w:r>
      <w:r w:rsidR="00EC6329">
        <w:t>101</w:t>
      </w:r>
      <w:r w:rsidR="00EC6329">
        <w:rPr>
          <w:rFonts w:hint="eastAsia"/>
        </w:rPr>
        <w:t>-</w:t>
      </w:r>
      <w:r w:rsidR="009A36D2">
        <w:rPr>
          <w:rFonts w:hint="eastAsia"/>
        </w:rPr>
        <w:t>土砂石开采主要包含</w:t>
      </w:r>
      <w:r w:rsidR="00EC6329">
        <w:rPr>
          <w:rFonts w:hint="eastAsia"/>
        </w:rPr>
        <w:t>：</w:t>
      </w:r>
      <w:r w:rsidR="009A36D2">
        <w:rPr>
          <w:rFonts w:hint="eastAsia"/>
        </w:rPr>
        <w:t>石灰石、石膏开采（</w:t>
      </w:r>
      <w:r w:rsidR="009A36D2">
        <w:rPr>
          <w:rFonts w:hint="eastAsia"/>
        </w:rPr>
        <w:t>1</w:t>
      </w:r>
      <w:r w:rsidR="009A36D2">
        <w:t>011</w:t>
      </w:r>
      <w:r w:rsidR="009A36D2">
        <w:rPr>
          <w:rFonts w:hint="eastAsia"/>
        </w:rPr>
        <w:t>）</w:t>
      </w:r>
      <w:r w:rsidR="00FF4624">
        <w:rPr>
          <w:rFonts w:hint="eastAsia"/>
        </w:rPr>
        <w:t>、</w:t>
      </w:r>
      <w:r w:rsidR="009A36D2">
        <w:rPr>
          <w:rFonts w:hint="eastAsia"/>
        </w:rPr>
        <w:t>建筑装饰用石开采（</w:t>
      </w:r>
      <w:r w:rsidR="009A36D2">
        <w:rPr>
          <w:rFonts w:hint="eastAsia"/>
        </w:rPr>
        <w:t>1</w:t>
      </w:r>
      <w:r w:rsidR="009A36D2">
        <w:t>012</w:t>
      </w:r>
      <w:r w:rsidR="009A36D2">
        <w:rPr>
          <w:rFonts w:hint="eastAsia"/>
        </w:rPr>
        <w:t>）</w:t>
      </w:r>
      <w:r w:rsidR="00FF4624">
        <w:rPr>
          <w:rFonts w:hint="eastAsia"/>
        </w:rPr>
        <w:t>、</w:t>
      </w:r>
      <w:r w:rsidR="009A36D2">
        <w:rPr>
          <w:rFonts w:hint="eastAsia"/>
        </w:rPr>
        <w:t>耐火土石</w:t>
      </w:r>
      <w:r w:rsidR="005C2F5F">
        <w:rPr>
          <w:rFonts w:hint="eastAsia"/>
        </w:rPr>
        <w:t>开采（</w:t>
      </w:r>
      <w:r w:rsidR="005C2F5F">
        <w:rPr>
          <w:rFonts w:hint="eastAsia"/>
        </w:rPr>
        <w:t>1</w:t>
      </w:r>
      <w:r w:rsidR="005C2F5F">
        <w:t>013</w:t>
      </w:r>
      <w:r w:rsidR="005C2F5F">
        <w:rPr>
          <w:rFonts w:hint="eastAsia"/>
        </w:rPr>
        <w:t>）</w:t>
      </w:r>
      <w:r w:rsidR="00FF4624">
        <w:rPr>
          <w:rFonts w:hint="eastAsia"/>
        </w:rPr>
        <w:t>、</w:t>
      </w:r>
      <w:r w:rsidR="005C2F5F">
        <w:rPr>
          <w:rFonts w:hint="eastAsia"/>
        </w:rPr>
        <w:t>粘土及其他土砂石开采（</w:t>
      </w:r>
      <w:r w:rsidR="005C2F5F">
        <w:rPr>
          <w:rFonts w:hint="eastAsia"/>
        </w:rPr>
        <w:t>1</w:t>
      </w:r>
      <w:r w:rsidR="005C2F5F">
        <w:t>019</w:t>
      </w:r>
      <w:r w:rsidR="005C2F5F">
        <w:rPr>
          <w:rFonts w:hint="eastAsia"/>
        </w:rPr>
        <w:t>）；其中粘土及其他土砂石开采（</w:t>
      </w:r>
      <w:r w:rsidR="005C2F5F">
        <w:rPr>
          <w:rFonts w:hint="eastAsia"/>
        </w:rPr>
        <w:t>1</w:t>
      </w:r>
      <w:r w:rsidR="005C2F5F">
        <w:t>019</w:t>
      </w:r>
      <w:r w:rsidR="005C2F5F">
        <w:rPr>
          <w:rFonts w:hint="eastAsia"/>
        </w:rPr>
        <w:t>）主要指用于建筑、陶瓷等方面的粘土开采，以及用于铺路和建筑材料的石料、石渣、砂的开采”。本项目为玻璃</w:t>
      </w:r>
      <w:r w:rsidR="005C2F5F">
        <w:rPr>
          <w:rFonts w:hint="eastAsia"/>
        </w:rPr>
        <w:lastRenderedPageBreak/>
        <w:t>用砂岩矿开采，开采</w:t>
      </w:r>
      <w:r w:rsidR="00612C66">
        <w:rPr>
          <w:rFonts w:hint="eastAsia"/>
        </w:rPr>
        <w:t>矿石外运选厂洗选加工后精矿主要销售至三峡</w:t>
      </w:r>
      <w:r w:rsidR="004C3CAC">
        <w:rPr>
          <w:rFonts w:hint="eastAsia"/>
        </w:rPr>
        <w:t>新型材料有限</w:t>
      </w:r>
      <w:r w:rsidR="00612C66">
        <w:rPr>
          <w:rFonts w:hint="eastAsia"/>
        </w:rPr>
        <w:t>公司用于生产浮法玻璃。</w:t>
      </w:r>
      <w:r w:rsidR="004C3CAC">
        <w:rPr>
          <w:rFonts w:hint="eastAsia"/>
        </w:rPr>
        <w:t>因此本项目不属于</w:t>
      </w:r>
      <w:r w:rsidR="004C3CAC">
        <w:rPr>
          <w:rFonts w:hint="eastAsia"/>
        </w:rPr>
        <w:t>1</w:t>
      </w:r>
      <w:r w:rsidR="004C3CAC">
        <w:t>01</w:t>
      </w:r>
      <w:r w:rsidR="004C3CAC">
        <w:rPr>
          <w:rFonts w:hint="eastAsia"/>
        </w:rPr>
        <w:t>土砂石开采类项目。对照《国民经济行业分类》（</w:t>
      </w:r>
      <w:r w:rsidR="004C3CAC">
        <w:rPr>
          <w:rFonts w:hint="eastAsia"/>
        </w:rPr>
        <w:t>GB</w:t>
      </w:r>
      <w:r w:rsidR="004C3CAC">
        <w:t>/T4754</w:t>
      </w:r>
      <w:r w:rsidR="004C3CAC">
        <w:rPr>
          <w:rFonts w:hint="eastAsia"/>
        </w:rPr>
        <w:t>-</w:t>
      </w:r>
      <w:r w:rsidR="004C3CAC">
        <w:t>2017</w:t>
      </w:r>
      <w:r w:rsidR="004C3CAC">
        <w:rPr>
          <w:rFonts w:hint="eastAsia"/>
        </w:rPr>
        <w:t>），本项目属</w:t>
      </w:r>
      <w:r w:rsidR="00EC6329">
        <w:rPr>
          <w:rFonts w:hint="eastAsia"/>
        </w:rPr>
        <w:t>于“</w:t>
      </w:r>
      <w:r w:rsidR="00EC6329">
        <w:rPr>
          <w:rFonts w:hint="eastAsia"/>
        </w:rPr>
        <w:t>1</w:t>
      </w:r>
      <w:r w:rsidR="00EC6329">
        <w:t>09</w:t>
      </w:r>
      <w:r w:rsidR="00EC6329">
        <w:rPr>
          <w:rFonts w:hint="eastAsia"/>
        </w:rPr>
        <w:t>-</w:t>
      </w:r>
      <w:r w:rsidR="00EC6329">
        <w:rPr>
          <w:rFonts w:hint="eastAsia"/>
        </w:rPr>
        <w:t>石棉及其他非金属矿采选”类中“</w:t>
      </w:r>
      <w:r w:rsidR="00EC6329">
        <w:rPr>
          <w:rFonts w:hint="eastAsia"/>
        </w:rPr>
        <w:t>1</w:t>
      </w:r>
      <w:r w:rsidR="00EC6329">
        <w:t>099</w:t>
      </w:r>
      <w:r w:rsidR="00EC6329">
        <w:rPr>
          <w:rFonts w:hint="eastAsia"/>
        </w:rPr>
        <w:t>-</w:t>
      </w:r>
      <w:r w:rsidR="00EC6329">
        <w:rPr>
          <w:rFonts w:hint="eastAsia"/>
        </w:rPr>
        <w:t>其他未列明非金属矿采选”项目类别。</w:t>
      </w:r>
    </w:p>
    <w:p w14:paraId="34B1B33D" w14:textId="7F786917" w:rsidR="00DD2EEF" w:rsidRDefault="008D63FE" w:rsidP="008D63FE">
      <w:pPr>
        <w:ind w:firstLine="480"/>
      </w:pPr>
      <w:r>
        <w:rPr>
          <w:rFonts w:hint="eastAsia"/>
        </w:rPr>
        <w:t>对照《建设项目环境影响评价分类管理名录（</w:t>
      </w:r>
      <w:r>
        <w:rPr>
          <w:rFonts w:hint="eastAsia"/>
        </w:rPr>
        <w:t>2</w:t>
      </w:r>
      <w:r>
        <w:t>021</w:t>
      </w:r>
      <w:r>
        <w:rPr>
          <w:rFonts w:hint="eastAsia"/>
        </w:rPr>
        <w:t>年版）》，</w:t>
      </w:r>
      <w:r w:rsidR="00EC6329">
        <w:rPr>
          <w:rFonts w:hint="eastAsia"/>
        </w:rPr>
        <w:t>项目</w:t>
      </w:r>
      <w:r>
        <w:rPr>
          <w:rFonts w:hint="eastAsia"/>
        </w:rPr>
        <w:t>属于“八、非金属矿采选业—</w:t>
      </w:r>
      <w:r>
        <w:t>1</w:t>
      </w:r>
      <w:r w:rsidR="00C10B03">
        <w:t>2</w:t>
      </w:r>
      <w:r>
        <w:rPr>
          <w:rFonts w:hint="eastAsia"/>
        </w:rPr>
        <w:t>、</w:t>
      </w:r>
      <w:r w:rsidR="00C10B03">
        <w:rPr>
          <w:rFonts w:hint="eastAsia"/>
        </w:rPr>
        <w:t>石棉及其他非金属矿采选</w:t>
      </w:r>
      <w:r>
        <w:rPr>
          <w:rFonts w:hint="eastAsia"/>
        </w:rPr>
        <w:t>1</w:t>
      </w:r>
      <w:r>
        <w:t>0</w:t>
      </w:r>
      <w:r w:rsidR="00C10B03">
        <w:t>9</w:t>
      </w:r>
      <w:r>
        <w:rPr>
          <w:rFonts w:hint="eastAsia"/>
        </w:rPr>
        <w:t>”，</w:t>
      </w:r>
      <w:r w:rsidR="00C10B03" w:rsidRPr="00C10B03">
        <w:rPr>
          <w:rFonts w:hint="eastAsia"/>
        </w:rPr>
        <w:t>项目</w:t>
      </w:r>
      <w:r w:rsidRPr="00C10B03">
        <w:rPr>
          <w:rFonts w:hint="eastAsia"/>
        </w:rPr>
        <w:t>应编制环境影响报告书。</w:t>
      </w:r>
      <w:r>
        <w:rPr>
          <w:rFonts w:hint="eastAsia"/>
        </w:rPr>
        <w:t>宜昌当玻硅矿有限责任公司</w:t>
      </w:r>
      <w:r w:rsidRPr="00C86B29">
        <w:rPr>
          <w:rFonts w:hint="eastAsia"/>
        </w:rPr>
        <w:t>于</w:t>
      </w:r>
      <w:r w:rsidRPr="00C86B29">
        <w:rPr>
          <w:rFonts w:hint="eastAsia"/>
        </w:rPr>
        <w:t>2</w:t>
      </w:r>
      <w:r w:rsidRPr="00C86B29">
        <w:t>022</w:t>
      </w:r>
      <w:r w:rsidRPr="00C86B29">
        <w:rPr>
          <w:rFonts w:hint="eastAsia"/>
        </w:rPr>
        <w:t>年</w:t>
      </w:r>
      <w:r w:rsidRPr="00C86B29">
        <w:t>7</w:t>
      </w:r>
      <w:r w:rsidRPr="00C86B29">
        <w:rPr>
          <w:rFonts w:hint="eastAsia"/>
        </w:rPr>
        <w:t>月委</w:t>
      </w:r>
      <w:r>
        <w:rPr>
          <w:rFonts w:hint="eastAsia"/>
        </w:rPr>
        <w:t>托湖北天顺生态环境科技有限公司进行该项目的环境影响评价工作</w:t>
      </w:r>
      <w:r w:rsidR="00DD2EEF">
        <w:rPr>
          <w:rFonts w:hint="eastAsia"/>
        </w:rPr>
        <w:t>，并编制环境影响报告书</w:t>
      </w:r>
      <w:r>
        <w:rPr>
          <w:rFonts w:hint="eastAsia"/>
        </w:rPr>
        <w:t>。</w:t>
      </w:r>
    </w:p>
    <w:p w14:paraId="5345445A" w14:textId="6125EE54" w:rsidR="00DD2EEF" w:rsidRDefault="00DD2EEF" w:rsidP="008D63FE">
      <w:pPr>
        <w:ind w:firstLine="480"/>
      </w:pPr>
      <w:r>
        <w:rPr>
          <w:rFonts w:hint="eastAsia"/>
        </w:rPr>
        <w:t>2</w:t>
      </w:r>
      <w:r>
        <w:t>022</w:t>
      </w:r>
      <w:r>
        <w:rPr>
          <w:rFonts w:hint="eastAsia"/>
        </w:rPr>
        <w:t>年</w:t>
      </w:r>
      <w:r>
        <w:rPr>
          <w:rFonts w:hint="eastAsia"/>
        </w:rPr>
        <w:t>7</w:t>
      </w:r>
      <w:r>
        <w:rPr>
          <w:rFonts w:hint="eastAsia"/>
        </w:rPr>
        <w:t>月评价单位接受环评委托后，评价技术人员收集项目设计方案及相关规划等基础资料，对现场初步调查，对项目工程进行初步分析，对环境影响因素进行识别与筛选，确定项目评价重点和环境保护目标、评价工作等级、评价范围和评价标准等。并在宜昌市生态环境局网站上发布了项目第一次公示。</w:t>
      </w:r>
    </w:p>
    <w:p w14:paraId="1F4341F7" w14:textId="41E20B4A" w:rsidR="00DD2EEF" w:rsidRDefault="00FE7092" w:rsidP="008D63FE">
      <w:pPr>
        <w:ind w:firstLine="480"/>
      </w:pPr>
      <w:r>
        <w:rPr>
          <w:rFonts w:hint="eastAsia"/>
        </w:rPr>
        <w:t>2</w:t>
      </w:r>
      <w:r>
        <w:t>022</w:t>
      </w:r>
      <w:r>
        <w:rPr>
          <w:rFonts w:hint="eastAsia"/>
        </w:rPr>
        <w:t>年</w:t>
      </w:r>
      <w:r>
        <w:rPr>
          <w:rFonts w:hint="eastAsia"/>
        </w:rPr>
        <w:t>7</w:t>
      </w:r>
      <w:r>
        <w:rPr>
          <w:rFonts w:hint="eastAsia"/>
        </w:rPr>
        <w:t>月</w:t>
      </w:r>
      <w:r>
        <w:rPr>
          <w:rFonts w:hint="eastAsia"/>
        </w:rPr>
        <w:t>~</w:t>
      </w:r>
      <w:r>
        <w:t>2022</w:t>
      </w:r>
      <w:r>
        <w:rPr>
          <w:rFonts w:hint="eastAsia"/>
        </w:rPr>
        <w:t>年</w:t>
      </w:r>
      <w:r>
        <w:rPr>
          <w:rFonts w:hint="eastAsia"/>
        </w:rPr>
        <w:t>8</w:t>
      </w:r>
      <w:r>
        <w:rPr>
          <w:rFonts w:hint="eastAsia"/>
        </w:rPr>
        <w:t>月开展评价范围内环境质量现状调查工作，同时对项目工程进行详细分析，确定项目主要污染因素及生态影响因素。在环境现状调查和工程分析的基础上，对各环境要素环境影响进行预测和评价。在各环境要素及影响分析的基础上，提出环境保护措施，并对项目产业政策、规划选址、环境经济损益等符合性进行分析，提出环境管理及环境监测要求。</w:t>
      </w:r>
    </w:p>
    <w:p w14:paraId="13D93039" w14:textId="32328AEE" w:rsidR="00DD2EEF" w:rsidRDefault="00352407" w:rsidP="008D63FE">
      <w:pPr>
        <w:ind w:firstLine="480"/>
      </w:pPr>
      <w:r>
        <w:rPr>
          <w:rFonts w:hint="eastAsia"/>
        </w:rPr>
        <w:t>在上述工作的基础上，评价单位编制完成了《宜昌当玻</w:t>
      </w:r>
      <w:r w:rsidR="0051384B">
        <w:rPr>
          <w:rFonts w:hint="eastAsia"/>
        </w:rPr>
        <w:t>硅矿有限责任公司高桥庙扩建项目环境影响报告书（送审稿）</w:t>
      </w:r>
      <w:r>
        <w:rPr>
          <w:rFonts w:hint="eastAsia"/>
        </w:rPr>
        <w:t>》</w:t>
      </w:r>
      <w:r w:rsidR="0051384B">
        <w:rPr>
          <w:rFonts w:hint="eastAsia"/>
        </w:rPr>
        <w:t>，现提交建设单位呈报宜昌市生态环境局和专家审查。本次环境影响评价</w:t>
      </w:r>
      <w:r w:rsidR="00453284">
        <w:rPr>
          <w:rFonts w:hint="eastAsia"/>
        </w:rPr>
        <w:t>工作程序见图</w:t>
      </w:r>
      <w:r w:rsidR="00453284">
        <w:rPr>
          <w:rFonts w:hint="eastAsia"/>
        </w:rPr>
        <w:t>1-</w:t>
      </w:r>
      <w:r w:rsidR="00453284">
        <w:t>1</w:t>
      </w:r>
      <w:r w:rsidR="00453284">
        <w:rPr>
          <w:rFonts w:hint="eastAsia"/>
        </w:rPr>
        <w:t>。</w:t>
      </w:r>
    </w:p>
    <w:p w14:paraId="5A20AE46" w14:textId="77777777" w:rsidR="00DD2EEF" w:rsidRDefault="00DD2EEF" w:rsidP="008D63FE">
      <w:pPr>
        <w:ind w:firstLine="480"/>
      </w:pPr>
    </w:p>
    <w:p w14:paraId="2399B3B3" w14:textId="77777777" w:rsidR="00DD2EEF" w:rsidRDefault="00DD2EEF" w:rsidP="008D63FE">
      <w:pPr>
        <w:ind w:firstLine="480"/>
      </w:pPr>
    </w:p>
    <w:p w14:paraId="547E6E22" w14:textId="6D26CB45" w:rsidR="00DD2EEF" w:rsidRDefault="00453284" w:rsidP="00453284">
      <w:pPr>
        <w:pStyle w:val="a9"/>
        <w:spacing w:line="240" w:lineRule="auto"/>
      </w:pPr>
      <w:r>
        <w:rPr>
          <w:rFonts w:hint="eastAsia"/>
        </w:rPr>
        <w:lastRenderedPageBreak/>
        <w:t>图</w:t>
      </w:r>
      <w:r>
        <w:rPr>
          <w:noProof/>
        </w:rPr>
        <w:drawing>
          <wp:anchor distT="0" distB="0" distL="114300" distR="114300" simplePos="0" relativeHeight="251660288" behindDoc="0" locked="0" layoutInCell="1" allowOverlap="1" wp14:anchorId="1C2418BC" wp14:editId="7FE4BEC6">
            <wp:simplePos x="0" y="0"/>
            <wp:positionH relativeFrom="margin">
              <wp:align>left</wp:align>
            </wp:positionH>
            <wp:positionV relativeFrom="paragraph">
              <wp:posOffset>109220</wp:posOffset>
            </wp:positionV>
            <wp:extent cx="5274310" cy="5504180"/>
            <wp:effectExtent l="0" t="0" r="2540" b="127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5504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1-</w:t>
      </w:r>
      <w:r>
        <w:t xml:space="preserve">1  </w:t>
      </w:r>
      <w:r>
        <w:rPr>
          <w:rFonts w:hint="eastAsia"/>
        </w:rPr>
        <w:t>评价工作程序图</w:t>
      </w:r>
    </w:p>
    <w:p w14:paraId="2C599AA5" w14:textId="70D165ED" w:rsidR="008576BA" w:rsidRPr="00627F7F" w:rsidRDefault="008576BA" w:rsidP="008576BA">
      <w:pPr>
        <w:pStyle w:val="2"/>
        <w:spacing w:before="156" w:after="156"/>
      </w:pPr>
      <w:bookmarkStart w:id="4" w:name="_Toc116852390"/>
      <w:r w:rsidRPr="00627F7F">
        <w:rPr>
          <w:rFonts w:hint="eastAsia"/>
        </w:rPr>
        <w:t>4</w:t>
      </w:r>
      <w:r w:rsidRPr="00627F7F">
        <w:rPr>
          <w:rFonts w:hint="eastAsia"/>
        </w:rPr>
        <w:t>、相关判定情况</w:t>
      </w:r>
      <w:bookmarkEnd w:id="4"/>
    </w:p>
    <w:p w14:paraId="2C4035E7" w14:textId="2D780522" w:rsidR="008576BA" w:rsidRDefault="001A579F" w:rsidP="008576BA">
      <w:pPr>
        <w:ind w:firstLine="480"/>
      </w:pPr>
      <w:r>
        <w:rPr>
          <w:rFonts w:hint="eastAsia"/>
        </w:rPr>
        <w:t>（</w:t>
      </w:r>
      <w:r>
        <w:rPr>
          <w:rFonts w:hint="eastAsia"/>
        </w:rPr>
        <w:t>1</w:t>
      </w:r>
      <w:r>
        <w:rPr>
          <w:rFonts w:hint="eastAsia"/>
        </w:rPr>
        <w:t>）本项目属于玻璃用砂岩矿的开采，不属于国家发展和改革委员会《产业结构调整指导目录（</w:t>
      </w:r>
      <w:r>
        <w:rPr>
          <w:rFonts w:hint="eastAsia"/>
        </w:rPr>
        <w:t>2</w:t>
      </w:r>
      <w:r>
        <w:t>021</w:t>
      </w:r>
      <w:r>
        <w:rPr>
          <w:rFonts w:hint="eastAsia"/>
        </w:rPr>
        <w:t>年修改版）》（国家发展和改革委第</w:t>
      </w:r>
      <w:r>
        <w:t>49</w:t>
      </w:r>
      <w:r>
        <w:rPr>
          <w:rFonts w:hint="eastAsia"/>
        </w:rPr>
        <w:t>号文）</w:t>
      </w:r>
      <w:r w:rsidR="001847DF">
        <w:rPr>
          <w:rFonts w:hint="eastAsia"/>
        </w:rPr>
        <w:t>中的鼓励类、限制类和淘汰类，属于允许类建设项目，符合国家产业政策。</w:t>
      </w:r>
    </w:p>
    <w:p w14:paraId="7069A42B" w14:textId="25651D73" w:rsidR="001847DF" w:rsidRDefault="001847DF" w:rsidP="008576BA">
      <w:pPr>
        <w:ind w:firstLine="480"/>
      </w:pPr>
      <w:r>
        <w:rPr>
          <w:rFonts w:hint="eastAsia"/>
        </w:rPr>
        <w:t>（</w:t>
      </w:r>
      <w:r>
        <w:rPr>
          <w:rFonts w:hint="eastAsia"/>
        </w:rPr>
        <w:t>2</w:t>
      </w:r>
      <w:r>
        <w:rPr>
          <w:rFonts w:hint="eastAsia"/>
        </w:rPr>
        <w:t>）矿山开采规模为</w:t>
      </w:r>
      <w:r>
        <w:rPr>
          <w:rFonts w:hint="eastAsia"/>
        </w:rPr>
        <w:t>1</w:t>
      </w:r>
      <w:r>
        <w:t>00</w:t>
      </w:r>
      <w:r>
        <w:rPr>
          <w:rFonts w:hint="eastAsia"/>
        </w:rPr>
        <w:t>万</w:t>
      </w:r>
      <w:r>
        <w:rPr>
          <w:rFonts w:hint="eastAsia"/>
        </w:rPr>
        <w:t>t</w:t>
      </w:r>
      <w:r>
        <w:t>/a</w:t>
      </w:r>
      <w:r>
        <w:rPr>
          <w:rFonts w:hint="eastAsia"/>
        </w:rPr>
        <w:t>，开采矿种为玻璃用砂岩矿，符合《宜昌市矿产资源总体规划（</w:t>
      </w:r>
      <w:r>
        <w:rPr>
          <w:rFonts w:hint="eastAsia"/>
        </w:rPr>
        <w:t>2</w:t>
      </w:r>
      <w:r>
        <w:t>0</w:t>
      </w:r>
      <w:r w:rsidR="00F70109">
        <w:t>21</w:t>
      </w:r>
      <w:r>
        <w:rPr>
          <w:rFonts w:hint="eastAsia"/>
        </w:rPr>
        <w:t>-</w:t>
      </w:r>
      <w:r>
        <w:t>202</w:t>
      </w:r>
      <w:r w:rsidR="00F70109">
        <w:t>5</w:t>
      </w:r>
      <w:r>
        <w:rPr>
          <w:rFonts w:hint="eastAsia"/>
        </w:rPr>
        <w:t>）》中最低开采规模（</w:t>
      </w:r>
      <w:r>
        <w:rPr>
          <w:rFonts w:hint="eastAsia"/>
        </w:rPr>
        <w:t>1</w:t>
      </w:r>
      <w:r>
        <w:t>0</w:t>
      </w:r>
      <w:r>
        <w:rPr>
          <w:rFonts w:hint="eastAsia"/>
        </w:rPr>
        <w:t>万</w:t>
      </w:r>
      <w:r>
        <w:rPr>
          <w:rFonts w:hint="eastAsia"/>
        </w:rPr>
        <w:t>t</w:t>
      </w:r>
      <w:r>
        <w:t>/a</w:t>
      </w:r>
      <w:r>
        <w:rPr>
          <w:rFonts w:hint="eastAsia"/>
        </w:rPr>
        <w:t>）的要求。</w:t>
      </w:r>
    </w:p>
    <w:p w14:paraId="1FC3029A" w14:textId="64EA0168" w:rsidR="001847DF" w:rsidRDefault="001847DF" w:rsidP="008576BA">
      <w:pPr>
        <w:ind w:firstLine="480"/>
      </w:pPr>
      <w:r>
        <w:rPr>
          <w:rFonts w:hint="eastAsia"/>
        </w:rPr>
        <w:t>（</w:t>
      </w:r>
      <w:r>
        <w:rPr>
          <w:rFonts w:hint="eastAsia"/>
        </w:rPr>
        <w:t>3</w:t>
      </w:r>
      <w:r>
        <w:rPr>
          <w:rFonts w:hint="eastAsia"/>
        </w:rPr>
        <w:t>）</w:t>
      </w:r>
      <w:r w:rsidR="00A007F0">
        <w:rPr>
          <w:rFonts w:hint="eastAsia"/>
        </w:rPr>
        <w:t>根据《省人民政府关于发布湖北省生态保护红线的通知》（鄂政发</w:t>
      </w:r>
      <w:r w:rsidR="00A007F0">
        <w:rPr>
          <w:rFonts w:hint="eastAsia"/>
        </w:rPr>
        <w:t>[</w:t>
      </w:r>
      <w:r w:rsidR="00A007F0">
        <w:t>2018]30</w:t>
      </w:r>
      <w:r w:rsidR="00A007F0">
        <w:rPr>
          <w:rFonts w:hint="eastAsia"/>
        </w:rPr>
        <w:lastRenderedPageBreak/>
        <w:t>号），当阳市高桥庙玻璃用砂岩矿拐点经纬坐标经查，项目用地位于生态保护红线范围以外。</w:t>
      </w:r>
    </w:p>
    <w:p w14:paraId="0044DDA2" w14:textId="59E7C7AB" w:rsidR="00A007F0" w:rsidRDefault="00A007F0" w:rsidP="008576BA">
      <w:pPr>
        <w:ind w:firstLine="480"/>
      </w:pPr>
      <w:r>
        <w:rPr>
          <w:rFonts w:hint="eastAsia"/>
        </w:rPr>
        <w:t>（</w:t>
      </w:r>
      <w:r>
        <w:rPr>
          <w:rFonts w:hint="eastAsia"/>
        </w:rPr>
        <w:t>4</w:t>
      </w:r>
      <w:r>
        <w:rPr>
          <w:rFonts w:hint="eastAsia"/>
        </w:rPr>
        <w:t>）项目位于当阳市玉泉村，根据当阳市自然资源和规划局核查比对，当阳市高桥庙玻璃用砂岩矿不涉及公益林，项目用地符合《湖北省生态公益林管理办法》相关管理要求。</w:t>
      </w:r>
    </w:p>
    <w:p w14:paraId="2BE3D42C" w14:textId="648286CD" w:rsidR="00A007F0" w:rsidRDefault="00A007F0" w:rsidP="008576BA">
      <w:pPr>
        <w:ind w:firstLine="480"/>
      </w:pPr>
      <w:r>
        <w:rPr>
          <w:rFonts w:hint="eastAsia"/>
        </w:rPr>
        <w:t>（</w:t>
      </w:r>
      <w:r>
        <w:rPr>
          <w:rFonts w:hint="eastAsia"/>
        </w:rPr>
        <w:t>5</w:t>
      </w:r>
      <w:r>
        <w:rPr>
          <w:rFonts w:hint="eastAsia"/>
        </w:rPr>
        <w:t>）</w:t>
      </w:r>
      <w:r w:rsidR="00D04BF3">
        <w:rPr>
          <w:rFonts w:hint="eastAsia"/>
        </w:rPr>
        <w:t>根据《当阳市土地利用总体规划（</w:t>
      </w:r>
      <w:r w:rsidR="00D04BF3">
        <w:rPr>
          <w:rFonts w:hint="eastAsia"/>
        </w:rPr>
        <w:t>2</w:t>
      </w:r>
      <w:r w:rsidR="00D04BF3">
        <w:t>006</w:t>
      </w:r>
      <w:r w:rsidR="00D04BF3">
        <w:rPr>
          <w:rFonts w:hint="eastAsia"/>
        </w:rPr>
        <w:t>-</w:t>
      </w:r>
      <w:r w:rsidR="00D04BF3">
        <w:t>2020</w:t>
      </w:r>
      <w:r w:rsidR="00D04BF3">
        <w:rPr>
          <w:rFonts w:hint="eastAsia"/>
        </w:rPr>
        <w:t>年）》，本项目用地属于城镇工矿用地，符合规划要求。</w:t>
      </w:r>
    </w:p>
    <w:p w14:paraId="7E7A494D" w14:textId="29DC8CB3" w:rsidR="00D04BF3" w:rsidRPr="008576BA" w:rsidRDefault="00D04BF3" w:rsidP="008576BA">
      <w:pPr>
        <w:ind w:firstLine="480"/>
      </w:pPr>
      <w:r w:rsidRPr="0088762D">
        <w:rPr>
          <w:rFonts w:hint="eastAsia"/>
        </w:rPr>
        <w:t>（</w:t>
      </w:r>
      <w:r w:rsidRPr="0088762D">
        <w:rPr>
          <w:rFonts w:hint="eastAsia"/>
        </w:rPr>
        <w:t>6</w:t>
      </w:r>
      <w:r w:rsidRPr="0088762D">
        <w:rPr>
          <w:rFonts w:hint="eastAsia"/>
        </w:rPr>
        <w:t>）</w:t>
      </w:r>
      <w:r w:rsidR="0088762D" w:rsidRPr="0088762D">
        <w:rPr>
          <w:rFonts w:hint="eastAsia"/>
        </w:rPr>
        <w:t>根据当阳市人民政府组织编制的《当阳市环境控制性详细规划（</w:t>
      </w:r>
      <w:r w:rsidR="0088762D" w:rsidRPr="0088762D">
        <w:rPr>
          <w:rFonts w:hint="eastAsia"/>
        </w:rPr>
        <w:t>2</w:t>
      </w:r>
      <w:r w:rsidR="0088762D" w:rsidRPr="0088762D">
        <w:t>018</w:t>
      </w:r>
      <w:r w:rsidR="0088762D" w:rsidRPr="0088762D">
        <w:rPr>
          <w:rFonts w:hint="eastAsia"/>
        </w:rPr>
        <w:t>-</w:t>
      </w:r>
      <w:r w:rsidR="0088762D" w:rsidRPr="0088762D">
        <w:t>2030</w:t>
      </w:r>
      <w:r w:rsidR="0088762D" w:rsidRPr="0088762D">
        <w:rPr>
          <w:rFonts w:hint="eastAsia"/>
        </w:rPr>
        <w:t>年）》，本项目位于生态功能绿线区、水环境质量绿线区、大气环境质量黄线区，</w:t>
      </w:r>
      <w:r w:rsidR="0088762D" w:rsidRPr="0088762D">
        <w:rPr>
          <w:lang w:val="zh-CN"/>
        </w:rPr>
        <w:t>项目</w:t>
      </w:r>
      <w:r w:rsidR="0088762D" w:rsidRPr="0088762D">
        <w:rPr>
          <w:rFonts w:hint="eastAsia"/>
          <w:lang w:val="zh-CN"/>
        </w:rPr>
        <w:t>为矿山开采项目</w:t>
      </w:r>
      <w:r w:rsidR="0088762D" w:rsidRPr="0088762D">
        <w:rPr>
          <w:lang w:val="zh-CN"/>
        </w:rPr>
        <w:t>，不属于过剩产能及淘汰落后</w:t>
      </w:r>
      <w:r w:rsidR="0088762D" w:rsidRPr="0088762D">
        <w:rPr>
          <w:rFonts w:hint="eastAsia"/>
          <w:lang w:val="zh-CN"/>
        </w:rPr>
        <w:t>产能</w:t>
      </w:r>
      <w:r w:rsidR="0088762D" w:rsidRPr="0088762D">
        <w:rPr>
          <w:lang w:val="zh-CN"/>
        </w:rPr>
        <w:t>，不属于火电、石化、化工、建材等高耗能行业，项目不使用高污染燃料。</w:t>
      </w:r>
      <w:r w:rsidR="0088762D" w:rsidRPr="0088762D">
        <w:rPr>
          <w:rFonts w:hint="eastAsia"/>
          <w:lang w:val="zh-CN"/>
        </w:rPr>
        <w:t>项目主要大气污染物为矿山开采扬尘，属无组织排放，无有毒有害气体产生，</w:t>
      </w:r>
      <w:r w:rsidR="0088762D" w:rsidRPr="0088762D">
        <w:rPr>
          <w:lang w:val="zh-CN"/>
        </w:rPr>
        <w:t>项目在采取对应的废气处理措施后能实现达标排放</w:t>
      </w:r>
      <w:r w:rsidR="0088762D" w:rsidRPr="0088762D">
        <w:rPr>
          <w:rFonts w:hint="eastAsia"/>
          <w:lang w:val="zh-CN"/>
        </w:rPr>
        <w:t>，</w:t>
      </w:r>
      <w:r w:rsidR="00CF3C38" w:rsidRPr="0088762D">
        <w:rPr>
          <w:rFonts w:hint="eastAsia"/>
        </w:rPr>
        <w:t>与《当阳市环境控制性详细规划（</w:t>
      </w:r>
      <w:r w:rsidR="00CF3C38" w:rsidRPr="0088762D">
        <w:rPr>
          <w:rFonts w:hint="eastAsia"/>
        </w:rPr>
        <w:t>2</w:t>
      </w:r>
      <w:r w:rsidR="00CF3C38" w:rsidRPr="0088762D">
        <w:t>018</w:t>
      </w:r>
      <w:r w:rsidR="00CF3C38" w:rsidRPr="0088762D">
        <w:rPr>
          <w:rFonts w:hint="eastAsia"/>
        </w:rPr>
        <w:t>-</w:t>
      </w:r>
      <w:r w:rsidR="00CF3C38" w:rsidRPr="0088762D">
        <w:t>2030</w:t>
      </w:r>
      <w:r w:rsidR="00CF3C38" w:rsidRPr="0088762D">
        <w:rPr>
          <w:rFonts w:hint="eastAsia"/>
        </w:rPr>
        <w:t>年）》</w:t>
      </w:r>
      <w:r w:rsidR="0088762D" w:rsidRPr="0088762D">
        <w:rPr>
          <w:rFonts w:hint="eastAsia"/>
        </w:rPr>
        <w:t>相符合。</w:t>
      </w:r>
    </w:p>
    <w:p w14:paraId="3168A614" w14:textId="2CCC9745" w:rsidR="003469EE" w:rsidRDefault="0088762D" w:rsidP="003469EE">
      <w:pPr>
        <w:ind w:firstLine="480"/>
      </w:pPr>
      <w:r>
        <w:rPr>
          <w:rFonts w:hint="eastAsia"/>
        </w:rPr>
        <w:t>（</w:t>
      </w:r>
      <w:r>
        <w:rPr>
          <w:rFonts w:hint="eastAsia"/>
        </w:rPr>
        <w:t>7</w:t>
      </w:r>
      <w:r>
        <w:rPr>
          <w:rFonts w:hint="eastAsia"/>
        </w:rPr>
        <w:t>）</w:t>
      </w:r>
      <w:r w:rsidR="00627F7F">
        <w:rPr>
          <w:rFonts w:hint="eastAsia"/>
        </w:rPr>
        <w:t>本矿山为当阳市自然资源和规划局决定的保留矿山，在原有矿山范围内扩能建设，原有矿山已取得采矿许可证、工商营业执照、安全生产许可证等证照。项目矿山范围内不涉及自然保护区、风景名胜区、森林公园、饮用水源保护区、重要湖泊、文物古迹、地质遗迹保护区等区域。项目矿区范围内零星分布有永久基本农田，已设置为禁采区，矿山开采不会破坏基本农田保护区。矿山采取了相应的污染物防治措施，确保各类污染物能得到合理处置，以减少矿山开采对周围环境的污染，项目建设与</w:t>
      </w:r>
      <w:r w:rsidR="00627F7F" w:rsidRPr="00627F7F">
        <w:rPr>
          <w:rFonts w:hint="eastAsia"/>
        </w:rPr>
        <w:t>《矿山生态环境保护与污染防治技术政策（环发</w:t>
      </w:r>
      <w:r w:rsidR="00627F7F" w:rsidRPr="00627F7F">
        <w:rPr>
          <w:rFonts w:hint="eastAsia"/>
        </w:rPr>
        <w:t>[</w:t>
      </w:r>
      <w:r w:rsidR="00627F7F" w:rsidRPr="00627F7F">
        <w:t>2005]109</w:t>
      </w:r>
      <w:r w:rsidR="00627F7F" w:rsidRPr="00627F7F">
        <w:rPr>
          <w:rFonts w:hint="eastAsia"/>
        </w:rPr>
        <w:t>号）》、</w:t>
      </w:r>
      <w:r w:rsidR="00627F7F">
        <w:rPr>
          <w:rFonts w:hint="eastAsia"/>
        </w:rPr>
        <w:t>《非金属矿行业绿色矿山建设规范》（</w:t>
      </w:r>
      <w:r w:rsidR="00627F7F">
        <w:rPr>
          <w:rFonts w:hint="eastAsia"/>
        </w:rPr>
        <w:t>DZ</w:t>
      </w:r>
      <w:r w:rsidR="00627F7F">
        <w:t>/T0312</w:t>
      </w:r>
      <w:r w:rsidR="00627F7F">
        <w:rPr>
          <w:rFonts w:hint="eastAsia"/>
        </w:rPr>
        <w:t>-</w:t>
      </w:r>
      <w:r w:rsidR="00627F7F">
        <w:t>2018</w:t>
      </w:r>
      <w:r w:rsidR="00627F7F">
        <w:rPr>
          <w:rFonts w:hint="eastAsia"/>
        </w:rPr>
        <w:t>）等政策规范相符合。</w:t>
      </w:r>
    </w:p>
    <w:p w14:paraId="58E28D8E" w14:textId="5D2E7614" w:rsidR="00D1572F" w:rsidRDefault="00D1572F" w:rsidP="00D1572F">
      <w:pPr>
        <w:pStyle w:val="2"/>
        <w:spacing w:before="156" w:after="156"/>
      </w:pPr>
      <w:bookmarkStart w:id="5" w:name="_Toc116852391"/>
      <w:r>
        <w:rPr>
          <w:rFonts w:hint="eastAsia"/>
        </w:rPr>
        <w:t>5</w:t>
      </w:r>
      <w:r>
        <w:rPr>
          <w:rFonts w:hint="eastAsia"/>
        </w:rPr>
        <w:t>、主要关注的环境问题</w:t>
      </w:r>
      <w:bookmarkEnd w:id="5"/>
    </w:p>
    <w:p w14:paraId="5A74CC9C" w14:textId="48274F38" w:rsidR="00D1572F" w:rsidRDefault="000E44B7" w:rsidP="00D1572F">
      <w:pPr>
        <w:ind w:firstLine="480"/>
      </w:pPr>
      <w:r>
        <w:rPr>
          <w:rFonts w:hint="eastAsia"/>
        </w:rPr>
        <w:t>根据本项目的项目特点和项目所处区域环境现状，项目运营过程中所关注的主要环境问题如下：</w:t>
      </w:r>
    </w:p>
    <w:p w14:paraId="2716EB57" w14:textId="1E202720" w:rsidR="000E44B7" w:rsidRDefault="000E44B7" w:rsidP="00D1572F">
      <w:pPr>
        <w:ind w:firstLine="480"/>
      </w:pPr>
      <w:r>
        <w:rPr>
          <w:rFonts w:hint="eastAsia"/>
        </w:rPr>
        <w:t>（</w:t>
      </w:r>
      <w:r>
        <w:rPr>
          <w:rFonts w:hint="eastAsia"/>
        </w:rPr>
        <w:t>1</w:t>
      </w:r>
      <w:r>
        <w:rPr>
          <w:rFonts w:hint="eastAsia"/>
        </w:rPr>
        <w:t>）重点分析废气源强、治理措施的可行性及对周边大气环境的影响；</w:t>
      </w:r>
    </w:p>
    <w:p w14:paraId="5289A647" w14:textId="0317D777" w:rsidR="000E44B7" w:rsidRDefault="000E44B7" w:rsidP="00D1572F">
      <w:pPr>
        <w:ind w:firstLine="480"/>
      </w:pPr>
      <w:r>
        <w:rPr>
          <w:rFonts w:hint="eastAsia"/>
        </w:rPr>
        <w:t>（</w:t>
      </w:r>
      <w:r>
        <w:rPr>
          <w:rFonts w:hint="eastAsia"/>
        </w:rPr>
        <w:t>2</w:t>
      </w:r>
      <w:r>
        <w:rPr>
          <w:rFonts w:hint="eastAsia"/>
        </w:rPr>
        <w:t>）矿区生活污水与生产废水均实现综合利用，不外排的可行性分析；</w:t>
      </w:r>
    </w:p>
    <w:p w14:paraId="44B192EC" w14:textId="75F28B93" w:rsidR="000E44B7" w:rsidRDefault="000E44B7" w:rsidP="00D1572F">
      <w:pPr>
        <w:ind w:firstLine="480"/>
      </w:pPr>
      <w:r>
        <w:rPr>
          <w:rFonts w:hint="eastAsia"/>
        </w:rPr>
        <w:t>（</w:t>
      </w:r>
      <w:r>
        <w:rPr>
          <w:rFonts w:hint="eastAsia"/>
        </w:rPr>
        <w:t>3</w:t>
      </w:r>
      <w:r>
        <w:rPr>
          <w:rFonts w:hint="eastAsia"/>
        </w:rPr>
        <w:t>）关注噪声对周围各关心点的影响分析，重点分析噪声控制措施的可行性；</w:t>
      </w:r>
    </w:p>
    <w:p w14:paraId="74E1791D" w14:textId="2D406FC9" w:rsidR="000E44B7" w:rsidRDefault="000E44B7" w:rsidP="00A50BB0">
      <w:pPr>
        <w:ind w:firstLine="480"/>
      </w:pPr>
      <w:r>
        <w:rPr>
          <w:rFonts w:hint="eastAsia"/>
        </w:rPr>
        <w:lastRenderedPageBreak/>
        <w:t>（</w:t>
      </w:r>
      <w:r>
        <w:rPr>
          <w:rFonts w:hint="eastAsia"/>
        </w:rPr>
        <w:t>4</w:t>
      </w:r>
      <w:r>
        <w:rPr>
          <w:rFonts w:hint="eastAsia"/>
        </w:rPr>
        <w:t>）分析矿山开采造成的生态环境破坏等环境问题，以及生态缓解和恢复措施的可行性。</w:t>
      </w:r>
    </w:p>
    <w:p w14:paraId="1C0D323C" w14:textId="4A92D72B" w:rsidR="001E3255" w:rsidRDefault="00A50BB0" w:rsidP="00A50BB0">
      <w:pPr>
        <w:pStyle w:val="2"/>
        <w:spacing w:before="156" w:after="156"/>
      </w:pPr>
      <w:bookmarkStart w:id="6" w:name="_Toc116852392"/>
      <w:r>
        <w:rPr>
          <w:rFonts w:hint="eastAsia"/>
        </w:rPr>
        <w:t>6</w:t>
      </w:r>
      <w:r>
        <w:rPr>
          <w:rFonts w:hint="eastAsia"/>
        </w:rPr>
        <w:t>、环境影响报告书结论</w:t>
      </w:r>
      <w:bookmarkEnd w:id="6"/>
    </w:p>
    <w:p w14:paraId="7E5573F2" w14:textId="2A1F9C57" w:rsidR="00A50BB0" w:rsidRDefault="00A50BB0" w:rsidP="00A50BB0">
      <w:pPr>
        <w:ind w:firstLine="480"/>
      </w:pPr>
      <w:r>
        <w:rPr>
          <w:rFonts w:hint="eastAsia"/>
        </w:rPr>
        <w:t>本项目的建设符合</w:t>
      </w:r>
      <w:r w:rsidR="00913401">
        <w:rPr>
          <w:rFonts w:hint="eastAsia"/>
        </w:rPr>
        <w:t>国家产业政策，选址可行，项目在建设及建成运营过程中将会产生噪声和一定量的废气、废水及固体废弃物等，经评价分析，项目采取合理可行的环保治理措施和管理手段，其环境影响可得到最大程度的减缓。项目对周围的大气、水、声环境及地下水、</w:t>
      </w:r>
      <w:r w:rsidR="00520759">
        <w:rPr>
          <w:rFonts w:hint="eastAsia"/>
        </w:rPr>
        <w:t>土壤环境影响较小，不会降低区域的环境质量现状，矿山开采会对区域生态景观产生一定影响，但经生态环境恢复后可逐步恢复区域生态景观，对生态环境影响可接受；项目通过加强矿山管理，落实矿山</w:t>
      </w:r>
      <w:r w:rsidR="00C51C7C">
        <w:rPr>
          <w:rFonts w:hint="eastAsia"/>
        </w:rPr>
        <w:t>风险</w:t>
      </w:r>
      <w:r w:rsidR="00520759">
        <w:rPr>
          <w:rFonts w:hint="eastAsia"/>
        </w:rPr>
        <w:t>防范措施，可有效控制风险水平到可接受的程度。</w:t>
      </w:r>
    </w:p>
    <w:p w14:paraId="69414C2E" w14:textId="569551FE" w:rsidR="00520759" w:rsidRDefault="00520759" w:rsidP="00A50BB0">
      <w:pPr>
        <w:ind w:firstLine="480"/>
      </w:pPr>
      <w:r>
        <w:rPr>
          <w:rFonts w:hint="eastAsia"/>
        </w:rPr>
        <w:t>建设单位应严格按照国家“三同时”政策及时做好有关工作，切实履行实施本评价所提出的对策与建议，保证污染物稳定达标排放情况下，从环境保护的</w:t>
      </w:r>
      <w:r w:rsidR="003B2517">
        <w:rPr>
          <w:rFonts w:hint="eastAsia"/>
        </w:rPr>
        <w:t>角度分析，项目的建设是可行的。</w:t>
      </w:r>
    </w:p>
    <w:p w14:paraId="3977516B" w14:textId="46C0D40A" w:rsidR="003B2517" w:rsidRDefault="003B2517" w:rsidP="00A50BB0">
      <w:pPr>
        <w:ind w:firstLine="480"/>
      </w:pPr>
    </w:p>
    <w:p w14:paraId="6E936197" w14:textId="2713D585" w:rsidR="0069644A" w:rsidRDefault="0069644A" w:rsidP="00A50BB0">
      <w:pPr>
        <w:ind w:firstLine="480"/>
      </w:pPr>
    </w:p>
    <w:p w14:paraId="3EF305F1" w14:textId="0C37B1FD" w:rsidR="0069644A" w:rsidRDefault="0069644A" w:rsidP="00A50BB0">
      <w:pPr>
        <w:ind w:firstLine="480"/>
      </w:pPr>
    </w:p>
    <w:p w14:paraId="4FB3FCAB" w14:textId="46F10A15" w:rsidR="0069644A" w:rsidRDefault="0069644A" w:rsidP="00A50BB0">
      <w:pPr>
        <w:ind w:firstLine="480"/>
      </w:pPr>
    </w:p>
    <w:p w14:paraId="281C98EE" w14:textId="6C239902" w:rsidR="0069644A" w:rsidRDefault="0069644A" w:rsidP="00A50BB0">
      <w:pPr>
        <w:ind w:firstLine="480"/>
      </w:pPr>
    </w:p>
    <w:p w14:paraId="2CB1C48F" w14:textId="3ACE6BE7" w:rsidR="0069644A" w:rsidRDefault="0069644A" w:rsidP="00A50BB0">
      <w:pPr>
        <w:ind w:firstLine="480"/>
      </w:pPr>
    </w:p>
    <w:p w14:paraId="1C0E6179" w14:textId="77777777" w:rsidR="0069644A" w:rsidRDefault="0069644A" w:rsidP="00A50BB0">
      <w:pPr>
        <w:ind w:firstLine="480"/>
      </w:pPr>
    </w:p>
    <w:p w14:paraId="6F996198" w14:textId="5D2567D9" w:rsidR="0069644A" w:rsidRDefault="0069644A">
      <w:pPr>
        <w:widowControl/>
        <w:spacing w:line="240" w:lineRule="auto"/>
        <w:ind w:firstLineChars="0" w:firstLine="0"/>
        <w:jc w:val="left"/>
      </w:pPr>
      <w:r>
        <w:br w:type="page"/>
      </w:r>
    </w:p>
    <w:p w14:paraId="7F0DDE33" w14:textId="77777777" w:rsidR="0069644A" w:rsidRDefault="0069644A" w:rsidP="0069644A">
      <w:pPr>
        <w:spacing w:line="240" w:lineRule="atLeast"/>
        <w:ind w:firstLine="480"/>
      </w:pPr>
    </w:p>
    <w:p w14:paraId="7D41872F" w14:textId="74A4C152" w:rsidR="003B2517" w:rsidRPr="00F65031" w:rsidRDefault="00670FA9" w:rsidP="0069644A">
      <w:pPr>
        <w:pStyle w:val="1"/>
        <w:adjustRightInd w:val="0"/>
        <w:snapToGrid w:val="0"/>
        <w:spacing w:before="312" w:after="312"/>
      </w:pPr>
      <w:bookmarkStart w:id="7" w:name="_Toc116852393"/>
      <w:r w:rsidRPr="00F65031">
        <w:rPr>
          <w:rFonts w:hint="eastAsia"/>
        </w:rPr>
        <w:t>1</w:t>
      </w:r>
      <w:r w:rsidRPr="00F65031">
        <w:rPr>
          <w:rFonts w:hint="eastAsia"/>
        </w:rPr>
        <w:t>总则</w:t>
      </w:r>
      <w:bookmarkEnd w:id="7"/>
    </w:p>
    <w:p w14:paraId="63EB53C4" w14:textId="5C50E539" w:rsidR="00F65031" w:rsidRDefault="00FD4F24" w:rsidP="00FD4F24">
      <w:pPr>
        <w:pStyle w:val="2"/>
        <w:spacing w:before="156" w:after="156"/>
      </w:pPr>
      <w:bookmarkStart w:id="8" w:name="_Toc116852394"/>
      <w:r>
        <w:rPr>
          <w:rFonts w:hint="eastAsia"/>
        </w:rPr>
        <w:t>1</w:t>
      </w:r>
      <w:r>
        <w:t xml:space="preserve">.1 </w:t>
      </w:r>
      <w:r>
        <w:rPr>
          <w:rFonts w:hint="eastAsia"/>
        </w:rPr>
        <w:t>评价目的与原则</w:t>
      </w:r>
      <w:bookmarkEnd w:id="8"/>
    </w:p>
    <w:p w14:paraId="267691F4" w14:textId="0877AE22" w:rsidR="00FD4F24" w:rsidRDefault="00FD4F24" w:rsidP="00C02837">
      <w:pPr>
        <w:pStyle w:val="3"/>
      </w:pPr>
      <w:r w:rsidRPr="00C02837">
        <w:rPr>
          <w:rFonts w:hint="eastAsia"/>
        </w:rPr>
        <w:t>1</w:t>
      </w:r>
      <w:r w:rsidRPr="00C02837">
        <w:t xml:space="preserve">.1.1 </w:t>
      </w:r>
      <w:r w:rsidR="00C02837">
        <w:rPr>
          <w:rFonts w:hint="eastAsia"/>
        </w:rPr>
        <w:t>评价目的</w:t>
      </w:r>
    </w:p>
    <w:p w14:paraId="725FFA55" w14:textId="16ABC2E6" w:rsidR="00C02837" w:rsidRDefault="00C02837" w:rsidP="00C02837">
      <w:pPr>
        <w:ind w:firstLine="480"/>
      </w:pPr>
      <w:r>
        <w:rPr>
          <w:rFonts w:hint="eastAsia"/>
        </w:rPr>
        <w:t>依据国家有关环保法律法规，贯彻执行“清洁生产、达标排放、总量控制”的原则，落实国务院关于“环境保护科学发展观”的决定，并遵循“循环经济”理念，使该工程的建设达到经济效益、社会效益和环境效益的统一。针对建设项目的污染特征，预测和分析建设项目对环境影响的范围和程度，提出相应的污染防治对策，降低建设项目造成的环境影响，提出节能降耗和节水措施，为建设项目的设计运行、环境监督检查和管理提供科学依据。</w:t>
      </w:r>
    </w:p>
    <w:p w14:paraId="56609E5C" w14:textId="4B86FB18" w:rsidR="00C02837" w:rsidRDefault="00C02837" w:rsidP="00C02837">
      <w:pPr>
        <w:ind w:firstLine="480"/>
      </w:pPr>
      <w:r>
        <w:rPr>
          <w:rFonts w:hint="eastAsia"/>
        </w:rPr>
        <w:t>按照国家建设项目环境影响评价技术导则的规定对该项目开展环境影响评价工作，本评价将达到如下要求与目标：</w:t>
      </w:r>
    </w:p>
    <w:p w14:paraId="145B992B" w14:textId="23848030" w:rsidR="00C02837" w:rsidRDefault="00C02837" w:rsidP="00C02837">
      <w:pPr>
        <w:ind w:firstLine="480"/>
      </w:pPr>
      <w:r>
        <w:rPr>
          <w:rFonts w:hint="eastAsia"/>
        </w:rPr>
        <w:t>（</w:t>
      </w:r>
      <w:r>
        <w:rPr>
          <w:rFonts w:hint="eastAsia"/>
        </w:rPr>
        <w:t>1</w:t>
      </w:r>
      <w:r>
        <w:rPr>
          <w:rFonts w:hint="eastAsia"/>
        </w:rPr>
        <w:t>）</w:t>
      </w:r>
      <w:r w:rsidR="00FA1DDA">
        <w:rPr>
          <w:rFonts w:hint="eastAsia"/>
        </w:rPr>
        <w:t>通过区域环境质量现状调查与监测，掌握建设项目所在区域的环境质量背景状况和现存的主要环境问题。</w:t>
      </w:r>
    </w:p>
    <w:p w14:paraId="2D3663F1" w14:textId="0AC28935" w:rsidR="00FA1DDA" w:rsidRDefault="00FA1DDA" w:rsidP="00C02837">
      <w:pPr>
        <w:ind w:firstLine="480"/>
      </w:pPr>
      <w:r>
        <w:rPr>
          <w:rFonts w:hint="eastAsia"/>
        </w:rPr>
        <w:t>（</w:t>
      </w:r>
      <w:r>
        <w:rPr>
          <w:rFonts w:hint="eastAsia"/>
        </w:rPr>
        <w:t>2</w:t>
      </w:r>
      <w:r>
        <w:rPr>
          <w:rFonts w:hint="eastAsia"/>
        </w:rPr>
        <w:t>）通过对项目工程详细分析，明确建设项目的主要环境问题，筛选对环境造成影响的因子，尤其关注建设项目产生的特征污染因子。并通过类比、物料衡算，核算出污染源源强，为环境影响预测和总量控制提供依据。</w:t>
      </w:r>
    </w:p>
    <w:p w14:paraId="64165F17" w14:textId="2F5FFB1D" w:rsidR="00FA1DDA" w:rsidRDefault="00FA1DDA" w:rsidP="00C02837">
      <w:pPr>
        <w:ind w:firstLine="480"/>
      </w:pPr>
      <w:r>
        <w:rPr>
          <w:rFonts w:hint="eastAsia"/>
        </w:rPr>
        <w:t>（</w:t>
      </w:r>
      <w:r>
        <w:rPr>
          <w:rFonts w:hint="eastAsia"/>
        </w:rPr>
        <w:t>3</w:t>
      </w:r>
      <w:r>
        <w:rPr>
          <w:rFonts w:hint="eastAsia"/>
        </w:rPr>
        <w:t>）通过模拟计算，预测建设项目的环境影响程度和范围，包括环境风险和可接受性，论证风险防范措施及管理的有效性和可行性。</w:t>
      </w:r>
    </w:p>
    <w:p w14:paraId="10315FE1" w14:textId="4F34AC33" w:rsidR="00386162" w:rsidRDefault="00386162" w:rsidP="00C02837">
      <w:pPr>
        <w:ind w:firstLine="480"/>
      </w:pPr>
      <w:r>
        <w:rPr>
          <w:rFonts w:hint="eastAsia"/>
        </w:rPr>
        <w:t>（</w:t>
      </w:r>
      <w:r>
        <w:rPr>
          <w:rFonts w:hint="eastAsia"/>
        </w:rPr>
        <w:t>4</w:t>
      </w:r>
      <w:r>
        <w:rPr>
          <w:rFonts w:hint="eastAsia"/>
        </w:rPr>
        <w:t>）根据建设项目的排污特点，通过类比调查与分析研究，论证污染防治措施的可行性，并进行环境经济损益分析。</w:t>
      </w:r>
    </w:p>
    <w:p w14:paraId="32BEEFF4" w14:textId="0DDEC489" w:rsidR="00386162" w:rsidRDefault="00386162" w:rsidP="00C02837">
      <w:pPr>
        <w:ind w:firstLine="480"/>
      </w:pPr>
      <w:r>
        <w:rPr>
          <w:rFonts w:hint="eastAsia"/>
        </w:rPr>
        <w:t>（</w:t>
      </w:r>
      <w:r>
        <w:rPr>
          <w:rFonts w:hint="eastAsia"/>
        </w:rPr>
        <w:t>5</w:t>
      </w:r>
      <w:r>
        <w:rPr>
          <w:rFonts w:hint="eastAsia"/>
        </w:rPr>
        <w:t>）</w:t>
      </w:r>
      <w:r w:rsidR="00F828EC">
        <w:rPr>
          <w:rFonts w:hint="eastAsia"/>
        </w:rPr>
        <w:t>结合建设区域内的环境质量现状，预测分析本项目完成后对周边环境的影响范围与程度。</w:t>
      </w:r>
    </w:p>
    <w:p w14:paraId="362681C1" w14:textId="42A32163" w:rsidR="00F828EC" w:rsidRDefault="00F828EC" w:rsidP="00C02837">
      <w:pPr>
        <w:ind w:firstLine="480"/>
      </w:pPr>
      <w:r>
        <w:rPr>
          <w:rFonts w:hint="eastAsia"/>
        </w:rPr>
        <w:t>（</w:t>
      </w:r>
      <w:r>
        <w:rPr>
          <w:rFonts w:hint="eastAsia"/>
        </w:rPr>
        <w:t>6</w:t>
      </w:r>
      <w:r>
        <w:rPr>
          <w:rFonts w:hint="eastAsia"/>
        </w:rPr>
        <w:t>）结合环境功能区划要求，从环保角度论证该项目的可行性，为环保设施的优化设计、企业环境监测管理以及环境保护主管部门综合决策提供依据。</w:t>
      </w:r>
    </w:p>
    <w:p w14:paraId="0744B9C5" w14:textId="43ED19F1" w:rsidR="00F828EC" w:rsidRDefault="00F828EC" w:rsidP="00C02837">
      <w:pPr>
        <w:ind w:firstLine="480"/>
      </w:pPr>
      <w:r>
        <w:rPr>
          <w:rFonts w:hint="eastAsia"/>
        </w:rPr>
        <w:t>（</w:t>
      </w:r>
      <w:r>
        <w:rPr>
          <w:rFonts w:hint="eastAsia"/>
        </w:rPr>
        <w:t>7</w:t>
      </w:r>
      <w:r>
        <w:rPr>
          <w:rFonts w:hint="eastAsia"/>
        </w:rPr>
        <w:t>）论证建设项目与当地建设规划的相容性、资源开发利用可行性以及环境可</w:t>
      </w:r>
      <w:r>
        <w:rPr>
          <w:rFonts w:hint="eastAsia"/>
        </w:rPr>
        <w:lastRenderedPageBreak/>
        <w:t>行性。</w:t>
      </w:r>
    </w:p>
    <w:p w14:paraId="7A0911B5" w14:textId="7639C7F2" w:rsidR="00F828EC" w:rsidRDefault="00F828EC" w:rsidP="00F828EC">
      <w:pPr>
        <w:pStyle w:val="3"/>
      </w:pPr>
      <w:r>
        <w:rPr>
          <w:rFonts w:hint="eastAsia"/>
        </w:rPr>
        <w:t>1</w:t>
      </w:r>
      <w:r>
        <w:t xml:space="preserve">.1.2 </w:t>
      </w:r>
      <w:r>
        <w:rPr>
          <w:rFonts w:hint="eastAsia"/>
        </w:rPr>
        <w:t>评价原则</w:t>
      </w:r>
    </w:p>
    <w:p w14:paraId="21B87F75" w14:textId="6526FFAA" w:rsidR="00F828EC" w:rsidRDefault="00F828EC" w:rsidP="00F828EC">
      <w:pPr>
        <w:ind w:firstLine="480"/>
      </w:pPr>
      <w:r>
        <w:rPr>
          <w:rFonts w:hint="eastAsia"/>
        </w:rPr>
        <w:t>按照突出环境影响评价的源头预防作用，坚持保护和改善环境质量的要求，遵循以下原则开展环境影响评价工作：</w:t>
      </w:r>
    </w:p>
    <w:p w14:paraId="242B18B1" w14:textId="76A905CE" w:rsidR="00F828EC" w:rsidRDefault="00F722FE" w:rsidP="00F828EC">
      <w:pPr>
        <w:ind w:firstLine="480"/>
      </w:pPr>
      <w:r>
        <w:rPr>
          <w:rFonts w:hint="eastAsia"/>
        </w:rPr>
        <w:t>（</w:t>
      </w:r>
      <w:r>
        <w:rPr>
          <w:rFonts w:hint="eastAsia"/>
        </w:rPr>
        <w:t>1</w:t>
      </w:r>
      <w:r>
        <w:rPr>
          <w:rFonts w:hint="eastAsia"/>
        </w:rPr>
        <w:t>）依法评价</w:t>
      </w:r>
    </w:p>
    <w:p w14:paraId="4D50A0C1" w14:textId="06794533" w:rsidR="00F722FE" w:rsidRDefault="00F722FE" w:rsidP="00F828EC">
      <w:pPr>
        <w:ind w:firstLine="480"/>
      </w:pPr>
      <w:r>
        <w:rPr>
          <w:rFonts w:hint="eastAsia"/>
        </w:rPr>
        <w:t>贯彻执行我国环境保护相关法律法规、标准、政策和规划等，优化项目建设，服务环境管理。</w:t>
      </w:r>
    </w:p>
    <w:p w14:paraId="756060D5" w14:textId="3779BBC7" w:rsidR="00F722FE" w:rsidRDefault="00F722FE" w:rsidP="00F828EC">
      <w:pPr>
        <w:ind w:firstLine="480"/>
      </w:pPr>
      <w:r>
        <w:rPr>
          <w:rFonts w:hint="eastAsia"/>
        </w:rPr>
        <w:t>（</w:t>
      </w:r>
      <w:r>
        <w:rPr>
          <w:rFonts w:hint="eastAsia"/>
        </w:rPr>
        <w:t>2</w:t>
      </w:r>
      <w:r>
        <w:rPr>
          <w:rFonts w:hint="eastAsia"/>
        </w:rPr>
        <w:t>）科学评价</w:t>
      </w:r>
    </w:p>
    <w:p w14:paraId="54258E3E" w14:textId="6E4AC9A7" w:rsidR="00F722FE" w:rsidRDefault="00F722FE" w:rsidP="00F828EC">
      <w:pPr>
        <w:ind w:firstLine="480"/>
      </w:pPr>
      <w:r>
        <w:rPr>
          <w:rFonts w:hint="eastAsia"/>
        </w:rPr>
        <w:t>规范环境影响评价方法，科学分析项目建设对环境质量的影响。</w:t>
      </w:r>
    </w:p>
    <w:p w14:paraId="4626EF3F" w14:textId="248B8303" w:rsidR="00F722FE" w:rsidRDefault="00F722FE" w:rsidP="00F828EC">
      <w:pPr>
        <w:ind w:firstLine="480"/>
      </w:pPr>
      <w:r>
        <w:rPr>
          <w:rFonts w:hint="eastAsia"/>
        </w:rPr>
        <w:t>（</w:t>
      </w:r>
      <w:r>
        <w:rPr>
          <w:rFonts w:hint="eastAsia"/>
        </w:rPr>
        <w:t>3</w:t>
      </w:r>
      <w:r>
        <w:rPr>
          <w:rFonts w:hint="eastAsia"/>
        </w:rPr>
        <w:t>）突出重点</w:t>
      </w:r>
    </w:p>
    <w:p w14:paraId="172DCA3B" w14:textId="714194FF" w:rsidR="00F722FE" w:rsidRDefault="00502649" w:rsidP="00F828EC">
      <w:pPr>
        <w:ind w:firstLine="480"/>
      </w:pPr>
      <w:r>
        <w:rPr>
          <w:rFonts w:hint="eastAsia"/>
        </w:rPr>
        <w:t>根据建设项目的工程内容及其特点，明确与环境要素间的作用效应关系，充分利用符合时效的数据资料及成果，对建设项目主要环境影响予以重点分析和评价。</w:t>
      </w:r>
    </w:p>
    <w:p w14:paraId="7BFDF1B2" w14:textId="6D269459" w:rsidR="00502649" w:rsidRDefault="00A83CAC" w:rsidP="00A83CAC">
      <w:pPr>
        <w:pStyle w:val="2"/>
        <w:spacing w:before="156" w:after="156"/>
      </w:pPr>
      <w:bookmarkStart w:id="9" w:name="_Toc116852395"/>
      <w:r>
        <w:rPr>
          <w:rFonts w:hint="eastAsia"/>
        </w:rPr>
        <w:t>1</w:t>
      </w:r>
      <w:r>
        <w:t xml:space="preserve">.2 </w:t>
      </w:r>
      <w:r>
        <w:rPr>
          <w:rFonts w:hint="eastAsia"/>
        </w:rPr>
        <w:t>评价依据</w:t>
      </w:r>
      <w:bookmarkEnd w:id="9"/>
    </w:p>
    <w:p w14:paraId="7C161B94" w14:textId="39514066" w:rsidR="00A83CAC" w:rsidRDefault="00A83CAC" w:rsidP="00A83CAC">
      <w:pPr>
        <w:pStyle w:val="3"/>
      </w:pPr>
      <w:r>
        <w:rPr>
          <w:rFonts w:hint="eastAsia"/>
        </w:rPr>
        <w:t>1</w:t>
      </w:r>
      <w:r>
        <w:t xml:space="preserve">.2.1 </w:t>
      </w:r>
      <w:r w:rsidR="0055530B">
        <w:rPr>
          <w:rFonts w:hint="eastAsia"/>
        </w:rPr>
        <w:t>相关法律</w:t>
      </w:r>
    </w:p>
    <w:p w14:paraId="7D206E48" w14:textId="37C7ED9D" w:rsidR="0055530B" w:rsidRDefault="0055530B" w:rsidP="0055530B">
      <w:pPr>
        <w:ind w:firstLine="480"/>
      </w:pPr>
      <w:r>
        <w:rPr>
          <w:rFonts w:hint="eastAsia"/>
        </w:rPr>
        <w:t>（</w:t>
      </w:r>
      <w:r>
        <w:rPr>
          <w:rFonts w:hint="eastAsia"/>
        </w:rPr>
        <w:t>1</w:t>
      </w:r>
      <w:r>
        <w:rPr>
          <w:rFonts w:hint="eastAsia"/>
        </w:rPr>
        <w:t>）《中华人民共和国环境保护法》（</w:t>
      </w:r>
      <w:r>
        <w:rPr>
          <w:rFonts w:hint="eastAsia"/>
        </w:rPr>
        <w:t>2</w:t>
      </w:r>
      <w:r>
        <w:t>015</w:t>
      </w:r>
      <w:r>
        <w:rPr>
          <w:rFonts w:hint="eastAsia"/>
        </w:rPr>
        <w:t>年</w:t>
      </w:r>
      <w:r>
        <w:rPr>
          <w:rFonts w:hint="eastAsia"/>
        </w:rPr>
        <w:t>1</w:t>
      </w:r>
      <w:r>
        <w:rPr>
          <w:rFonts w:hint="eastAsia"/>
        </w:rPr>
        <w:t>月</w:t>
      </w:r>
      <w:r>
        <w:rPr>
          <w:rFonts w:hint="eastAsia"/>
        </w:rPr>
        <w:t>1</w:t>
      </w:r>
      <w:r>
        <w:rPr>
          <w:rFonts w:hint="eastAsia"/>
        </w:rPr>
        <w:t>日修订实施）；</w:t>
      </w:r>
    </w:p>
    <w:p w14:paraId="0BF35F47" w14:textId="02B581C3" w:rsidR="0055530B" w:rsidRDefault="0055530B" w:rsidP="0055530B">
      <w:pPr>
        <w:ind w:firstLine="480"/>
      </w:pPr>
      <w:r>
        <w:rPr>
          <w:rFonts w:hint="eastAsia"/>
        </w:rPr>
        <w:t>（</w:t>
      </w:r>
      <w:r>
        <w:rPr>
          <w:rFonts w:hint="eastAsia"/>
        </w:rPr>
        <w:t>2</w:t>
      </w:r>
      <w:r>
        <w:rPr>
          <w:rFonts w:hint="eastAsia"/>
        </w:rPr>
        <w:t>）《中华人民共和国环境影响评价法》（</w:t>
      </w:r>
      <w:r>
        <w:rPr>
          <w:rFonts w:hint="eastAsia"/>
        </w:rPr>
        <w:t>2</w:t>
      </w:r>
      <w:r>
        <w:t>018</w:t>
      </w:r>
      <w:r>
        <w:rPr>
          <w:rFonts w:hint="eastAsia"/>
        </w:rPr>
        <w:t>年</w:t>
      </w:r>
      <w:r>
        <w:rPr>
          <w:rFonts w:hint="eastAsia"/>
        </w:rPr>
        <w:t>1</w:t>
      </w:r>
      <w:r>
        <w:t>2</w:t>
      </w:r>
      <w:r>
        <w:rPr>
          <w:rFonts w:hint="eastAsia"/>
        </w:rPr>
        <w:t>月</w:t>
      </w:r>
      <w:r>
        <w:rPr>
          <w:rFonts w:hint="eastAsia"/>
        </w:rPr>
        <w:t>2</w:t>
      </w:r>
      <w:r>
        <w:t>9</w:t>
      </w:r>
      <w:r>
        <w:rPr>
          <w:rFonts w:hint="eastAsia"/>
        </w:rPr>
        <w:t>日修订实施）；</w:t>
      </w:r>
    </w:p>
    <w:p w14:paraId="083FC3B3" w14:textId="7C7AB199" w:rsidR="0055530B" w:rsidRDefault="0055530B" w:rsidP="0055530B">
      <w:pPr>
        <w:ind w:firstLine="480"/>
      </w:pPr>
      <w:r>
        <w:rPr>
          <w:rFonts w:hint="eastAsia"/>
        </w:rPr>
        <w:t>（</w:t>
      </w:r>
      <w:r>
        <w:rPr>
          <w:rFonts w:hint="eastAsia"/>
        </w:rPr>
        <w:t>3</w:t>
      </w:r>
      <w:r>
        <w:rPr>
          <w:rFonts w:hint="eastAsia"/>
        </w:rPr>
        <w:t>）《中华人民共和国环境噪声污染防治法》（</w:t>
      </w:r>
      <w:r>
        <w:rPr>
          <w:rFonts w:hint="eastAsia"/>
        </w:rPr>
        <w:t>2</w:t>
      </w:r>
      <w:r>
        <w:t>0</w:t>
      </w:r>
      <w:r w:rsidR="009D34EC">
        <w:t>22</w:t>
      </w:r>
      <w:r>
        <w:rPr>
          <w:rFonts w:hint="eastAsia"/>
        </w:rPr>
        <w:t>年</w:t>
      </w:r>
      <w:r w:rsidR="009D34EC">
        <w:t>6</w:t>
      </w:r>
      <w:r>
        <w:rPr>
          <w:rFonts w:hint="eastAsia"/>
        </w:rPr>
        <w:t>月</w:t>
      </w:r>
      <w:r w:rsidR="0027467E">
        <w:t>5</w:t>
      </w:r>
      <w:r>
        <w:rPr>
          <w:rFonts w:hint="eastAsia"/>
        </w:rPr>
        <w:t>日修订实施）；</w:t>
      </w:r>
    </w:p>
    <w:p w14:paraId="33B7B659" w14:textId="7835E1AB" w:rsidR="0055530B" w:rsidRDefault="0055530B" w:rsidP="0055530B">
      <w:pPr>
        <w:ind w:firstLine="480"/>
      </w:pPr>
      <w:r>
        <w:rPr>
          <w:rFonts w:hint="eastAsia"/>
        </w:rPr>
        <w:t>（</w:t>
      </w:r>
      <w:r>
        <w:rPr>
          <w:rFonts w:hint="eastAsia"/>
        </w:rPr>
        <w:t>4</w:t>
      </w:r>
      <w:r>
        <w:rPr>
          <w:rFonts w:hint="eastAsia"/>
        </w:rPr>
        <w:t>）《中华人民共和国水污染防治法》（</w:t>
      </w:r>
      <w:r>
        <w:rPr>
          <w:rFonts w:hint="eastAsia"/>
        </w:rPr>
        <w:t>2</w:t>
      </w:r>
      <w:r>
        <w:t>018</w:t>
      </w:r>
      <w:r>
        <w:rPr>
          <w:rFonts w:hint="eastAsia"/>
        </w:rPr>
        <w:t>年</w:t>
      </w:r>
      <w:r>
        <w:rPr>
          <w:rFonts w:hint="eastAsia"/>
        </w:rPr>
        <w:t>1</w:t>
      </w:r>
      <w:r>
        <w:rPr>
          <w:rFonts w:hint="eastAsia"/>
        </w:rPr>
        <w:t>月</w:t>
      </w:r>
      <w:r>
        <w:rPr>
          <w:rFonts w:hint="eastAsia"/>
        </w:rPr>
        <w:t>1</w:t>
      </w:r>
      <w:r>
        <w:rPr>
          <w:rFonts w:hint="eastAsia"/>
        </w:rPr>
        <w:t>日修订实施）；</w:t>
      </w:r>
    </w:p>
    <w:p w14:paraId="461F493E" w14:textId="1696CFEB" w:rsidR="0055530B" w:rsidRDefault="0055530B" w:rsidP="0055530B">
      <w:pPr>
        <w:ind w:firstLine="480"/>
      </w:pPr>
      <w:r>
        <w:rPr>
          <w:rFonts w:hint="eastAsia"/>
        </w:rPr>
        <w:t>（</w:t>
      </w:r>
      <w:r>
        <w:rPr>
          <w:rFonts w:hint="eastAsia"/>
        </w:rPr>
        <w:t>5</w:t>
      </w:r>
      <w:r>
        <w:rPr>
          <w:rFonts w:hint="eastAsia"/>
        </w:rPr>
        <w:t>）《中华人民共和国大气污染防治法》（</w:t>
      </w:r>
      <w:r>
        <w:rPr>
          <w:rFonts w:hint="eastAsia"/>
        </w:rPr>
        <w:t>2</w:t>
      </w:r>
      <w:r>
        <w:t>018</w:t>
      </w:r>
      <w:r>
        <w:rPr>
          <w:rFonts w:hint="eastAsia"/>
        </w:rPr>
        <w:t>年</w:t>
      </w:r>
      <w:r>
        <w:rPr>
          <w:rFonts w:hint="eastAsia"/>
        </w:rPr>
        <w:t>1</w:t>
      </w:r>
      <w:r>
        <w:t>0</w:t>
      </w:r>
      <w:r>
        <w:rPr>
          <w:rFonts w:hint="eastAsia"/>
        </w:rPr>
        <w:t>月</w:t>
      </w:r>
      <w:r>
        <w:rPr>
          <w:rFonts w:hint="eastAsia"/>
        </w:rPr>
        <w:t>2</w:t>
      </w:r>
      <w:r>
        <w:t>6</w:t>
      </w:r>
      <w:r>
        <w:rPr>
          <w:rFonts w:hint="eastAsia"/>
        </w:rPr>
        <w:t>日修订实施）；</w:t>
      </w:r>
    </w:p>
    <w:p w14:paraId="32B323EB" w14:textId="34B8460B" w:rsidR="0055530B" w:rsidRDefault="0055530B" w:rsidP="0055530B">
      <w:pPr>
        <w:ind w:firstLine="480"/>
      </w:pPr>
      <w:r>
        <w:rPr>
          <w:rFonts w:hint="eastAsia"/>
        </w:rPr>
        <w:t>（</w:t>
      </w:r>
      <w:r>
        <w:rPr>
          <w:rFonts w:hint="eastAsia"/>
        </w:rPr>
        <w:t>6</w:t>
      </w:r>
      <w:r>
        <w:rPr>
          <w:rFonts w:hint="eastAsia"/>
        </w:rPr>
        <w:t>）《中华人民共和国固体废物污染环境防治法》（</w:t>
      </w:r>
      <w:r>
        <w:rPr>
          <w:rFonts w:hint="eastAsia"/>
        </w:rPr>
        <w:t>2</w:t>
      </w:r>
      <w:r>
        <w:t>020</w:t>
      </w:r>
      <w:r>
        <w:rPr>
          <w:rFonts w:hint="eastAsia"/>
        </w:rPr>
        <w:t>年</w:t>
      </w:r>
      <w:r w:rsidR="0027467E">
        <w:t>4</w:t>
      </w:r>
      <w:r>
        <w:rPr>
          <w:rFonts w:hint="eastAsia"/>
        </w:rPr>
        <w:t>月</w:t>
      </w:r>
      <w:r w:rsidR="0027467E">
        <w:t>29</w:t>
      </w:r>
      <w:r>
        <w:rPr>
          <w:rFonts w:hint="eastAsia"/>
        </w:rPr>
        <w:t>日修订）；</w:t>
      </w:r>
    </w:p>
    <w:p w14:paraId="3683E59B" w14:textId="76B87DE6" w:rsidR="0055530B" w:rsidRDefault="0055530B" w:rsidP="0055530B">
      <w:pPr>
        <w:ind w:firstLine="480"/>
      </w:pPr>
      <w:r>
        <w:rPr>
          <w:rFonts w:hint="eastAsia"/>
        </w:rPr>
        <w:t>（</w:t>
      </w:r>
      <w:r>
        <w:rPr>
          <w:rFonts w:hint="eastAsia"/>
        </w:rPr>
        <w:t>7</w:t>
      </w:r>
      <w:r>
        <w:rPr>
          <w:rFonts w:hint="eastAsia"/>
        </w:rPr>
        <w:t>）《中华人民共和国土壤污染防治法》（</w:t>
      </w:r>
      <w:r>
        <w:rPr>
          <w:rFonts w:hint="eastAsia"/>
        </w:rPr>
        <w:t>2</w:t>
      </w:r>
      <w:r>
        <w:t>019</w:t>
      </w:r>
      <w:r>
        <w:rPr>
          <w:rFonts w:hint="eastAsia"/>
        </w:rPr>
        <w:t>年</w:t>
      </w:r>
      <w:r>
        <w:rPr>
          <w:rFonts w:hint="eastAsia"/>
        </w:rPr>
        <w:t>1</w:t>
      </w:r>
      <w:r>
        <w:rPr>
          <w:rFonts w:hint="eastAsia"/>
        </w:rPr>
        <w:t>月</w:t>
      </w:r>
      <w:r>
        <w:rPr>
          <w:rFonts w:hint="eastAsia"/>
        </w:rPr>
        <w:t>1</w:t>
      </w:r>
      <w:r>
        <w:rPr>
          <w:rFonts w:hint="eastAsia"/>
        </w:rPr>
        <w:t>日实施）；</w:t>
      </w:r>
    </w:p>
    <w:p w14:paraId="1EC2D239" w14:textId="0B77B002" w:rsidR="0055530B" w:rsidRDefault="005C5D39" w:rsidP="0055530B">
      <w:pPr>
        <w:ind w:firstLine="480"/>
      </w:pPr>
      <w:r>
        <w:rPr>
          <w:rFonts w:hint="eastAsia"/>
        </w:rPr>
        <w:t>（</w:t>
      </w:r>
      <w:r>
        <w:rPr>
          <w:rFonts w:hint="eastAsia"/>
        </w:rPr>
        <w:t>8</w:t>
      </w:r>
      <w:r>
        <w:rPr>
          <w:rFonts w:hint="eastAsia"/>
        </w:rPr>
        <w:t>）《中华人民共和国水土保持法》（</w:t>
      </w:r>
      <w:r>
        <w:rPr>
          <w:rFonts w:hint="eastAsia"/>
        </w:rPr>
        <w:t>2</w:t>
      </w:r>
      <w:r>
        <w:t>011</w:t>
      </w:r>
      <w:r>
        <w:rPr>
          <w:rFonts w:hint="eastAsia"/>
        </w:rPr>
        <w:t>年</w:t>
      </w:r>
      <w:r>
        <w:rPr>
          <w:rFonts w:hint="eastAsia"/>
        </w:rPr>
        <w:t>3</w:t>
      </w:r>
      <w:r>
        <w:rPr>
          <w:rFonts w:hint="eastAsia"/>
        </w:rPr>
        <w:t>月</w:t>
      </w:r>
      <w:r>
        <w:rPr>
          <w:rFonts w:hint="eastAsia"/>
        </w:rPr>
        <w:t>1</w:t>
      </w:r>
      <w:r>
        <w:rPr>
          <w:rFonts w:hint="eastAsia"/>
        </w:rPr>
        <w:t>日实施）；</w:t>
      </w:r>
    </w:p>
    <w:p w14:paraId="09A7E6C4" w14:textId="51897B28" w:rsidR="005C5D39" w:rsidRDefault="005C5D39" w:rsidP="0055530B">
      <w:pPr>
        <w:ind w:firstLine="480"/>
      </w:pPr>
      <w:r>
        <w:rPr>
          <w:rFonts w:hint="eastAsia"/>
        </w:rPr>
        <w:t>（</w:t>
      </w:r>
      <w:r>
        <w:rPr>
          <w:rFonts w:hint="eastAsia"/>
        </w:rPr>
        <w:t>9</w:t>
      </w:r>
      <w:r>
        <w:rPr>
          <w:rFonts w:hint="eastAsia"/>
        </w:rPr>
        <w:t>）《中华人民共和国土地管理法》（</w:t>
      </w:r>
      <w:r>
        <w:rPr>
          <w:rFonts w:hint="eastAsia"/>
        </w:rPr>
        <w:t>2</w:t>
      </w:r>
      <w:r>
        <w:t>019</w:t>
      </w:r>
      <w:r>
        <w:rPr>
          <w:rFonts w:hint="eastAsia"/>
        </w:rPr>
        <w:t>年</w:t>
      </w:r>
      <w:r>
        <w:rPr>
          <w:rFonts w:hint="eastAsia"/>
        </w:rPr>
        <w:t>8</w:t>
      </w:r>
      <w:r>
        <w:rPr>
          <w:rFonts w:hint="eastAsia"/>
        </w:rPr>
        <w:t>月</w:t>
      </w:r>
      <w:r>
        <w:rPr>
          <w:rFonts w:hint="eastAsia"/>
        </w:rPr>
        <w:t>2</w:t>
      </w:r>
      <w:r>
        <w:t>6</w:t>
      </w:r>
      <w:r>
        <w:rPr>
          <w:rFonts w:hint="eastAsia"/>
        </w:rPr>
        <w:t>日修订实施）；</w:t>
      </w:r>
    </w:p>
    <w:p w14:paraId="22469B01" w14:textId="560F05A5" w:rsidR="005C5D39" w:rsidRDefault="005C5D39" w:rsidP="0055530B">
      <w:pPr>
        <w:ind w:firstLine="480"/>
      </w:pPr>
      <w:r>
        <w:rPr>
          <w:rFonts w:hint="eastAsia"/>
        </w:rPr>
        <w:t>（</w:t>
      </w:r>
      <w:r>
        <w:rPr>
          <w:rFonts w:hint="eastAsia"/>
        </w:rPr>
        <w:t>1</w:t>
      </w:r>
      <w:r>
        <w:t>0</w:t>
      </w:r>
      <w:r>
        <w:rPr>
          <w:rFonts w:hint="eastAsia"/>
        </w:rPr>
        <w:t>）《中华人民共和国清洁生产促进法》（</w:t>
      </w:r>
      <w:r>
        <w:rPr>
          <w:rFonts w:hint="eastAsia"/>
        </w:rPr>
        <w:t>2</w:t>
      </w:r>
      <w:r>
        <w:t>01</w:t>
      </w:r>
      <w:r w:rsidR="00577287">
        <w:t>2</w:t>
      </w:r>
      <w:r w:rsidR="00E5141F">
        <w:rPr>
          <w:rFonts w:hint="eastAsia"/>
        </w:rPr>
        <w:t>年</w:t>
      </w:r>
      <w:r w:rsidR="00E5141F">
        <w:t>7</w:t>
      </w:r>
      <w:r w:rsidR="00E5141F">
        <w:rPr>
          <w:rFonts w:hint="eastAsia"/>
        </w:rPr>
        <w:t>月</w:t>
      </w:r>
      <w:r w:rsidR="00E5141F">
        <w:rPr>
          <w:rFonts w:hint="eastAsia"/>
        </w:rPr>
        <w:t>1</w:t>
      </w:r>
      <w:r w:rsidR="00E5141F">
        <w:rPr>
          <w:rFonts w:hint="eastAsia"/>
        </w:rPr>
        <w:t>日修订实施</w:t>
      </w:r>
      <w:r>
        <w:rPr>
          <w:rFonts w:hint="eastAsia"/>
        </w:rPr>
        <w:t>）；</w:t>
      </w:r>
    </w:p>
    <w:p w14:paraId="5E9C99A8" w14:textId="2E5BEDF7" w:rsidR="005C5D39" w:rsidRDefault="005C5D39" w:rsidP="0055530B">
      <w:pPr>
        <w:ind w:firstLine="480"/>
      </w:pPr>
      <w:r>
        <w:rPr>
          <w:rFonts w:hint="eastAsia"/>
        </w:rPr>
        <w:t>（</w:t>
      </w:r>
      <w:r>
        <w:rPr>
          <w:rFonts w:hint="eastAsia"/>
        </w:rPr>
        <w:t>1</w:t>
      </w:r>
      <w:r>
        <w:t>1</w:t>
      </w:r>
      <w:r>
        <w:rPr>
          <w:rFonts w:hint="eastAsia"/>
        </w:rPr>
        <w:t>）《中华人民共和国循环经济促进法》（</w:t>
      </w:r>
      <w:r>
        <w:rPr>
          <w:rFonts w:hint="eastAsia"/>
        </w:rPr>
        <w:t>2</w:t>
      </w:r>
      <w:r>
        <w:t>018</w:t>
      </w:r>
      <w:r>
        <w:rPr>
          <w:rFonts w:hint="eastAsia"/>
        </w:rPr>
        <w:t>年</w:t>
      </w:r>
      <w:r>
        <w:rPr>
          <w:rFonts w:hint="eastAsia"/>
        </w:rPr>
        <w:t>1</w:t>
      </w:r>
      <w:r>
        <w:t>0</w:t>
      </w:r>
      <w:r>
        <w:rPr>
          <w:rFonts w:hint="eastAsia"/>
        </w:rPr>
        <w:t>月</w:t>
      </w:r>
      <w:r>
        <w:rPr>
          <w:rFonts w:hint="eastAsia"/>
        </w:rPr>
        <w:t>2</w:t>
      </w:r>
      <w:r>
        <w:t>6</w:t>
      </w:r>
      <w:r>
        <w:rPr>
          <w:rFonts w:hint="eastAsia"/>
        </w:rPr>
        <w:t>日修订实施）；</w:t>
      </w:r>
    </w:p>
    <w:p w14:paraId="17C4E3FD" w14:textId="32D1CEEB" w:rsidR="005C5D39" w:rsidRDefault="005C5D39" w:rsidP="0055530B">
      <w:pPr>
        <w:ind w:firstLine="480"/>
      </w:pPr>
      <w:r>
        <w:rPr>
          <w:rFonts w:hint="eastAsia"/>
        </w:rPr>
        <w:t>（</w:t>
      </w:r>
      <w:r>
        <w:rPr>
          <w:rFonts w:hint="eastAsia"/>
        </w:rPr>
        <w:t>1</w:t>
      </w:r>
      <w:r>
        <w:t>2</w:t>
      </w:r>
      <w:r>
        <w:rPr>
          <w:rFonts w:hint="eastAsia"/>
        </w:rPr>
        <w:t>）《中华人民共和国节约能源法》</w:t>
      </w:r>
      <w:r w:rsidR="00025D0D">
        <w:rPr>
          <w:rFonts w:hint="eastAsia"/>
        </w:rPr>
        <w:t>（</w:t>
      </w:r>
      <w:r w:rsidR="00025D0D">
        <w:rPr>
          <w:rFonts w:hint="eastAsia"/>
        </w:rPr>
        <w:t>2</w:t>
      </w:r>
      <w:r w:rsidR="00025D0D">
        <w:t>018</w:t>
      </w:r>
      <w:r w:rsidR="00025D0D">
        <w:rPr>
          <w:rFonts w:hint="eastAsia"/>
        </w:rPr>
        <w:t>年</w:t>
      </w:r>
      <w:r w:rsidR="00025D0D">
        <w:rPr>
          <w:rFonts w:hint="eastAsia"/>
        </w:rPr>
        <w:t>1</w:t>
      </w:r>
      <w:r w:rsidR="00025D0D">
        <w:t>0</w:t>
      </w:r>
      <w:r w:rsidR="00025D0D">
        <w:rPr>
          <w:rFonts w:hint="eastAsia"/>
        </w:rPr>
        <w:t>月</w:t>
      </w:r>
      <w:r w:rsidR="00025D0D">
        <w:rPr>
          <w:rFonts w:hint="eastAsia"/>
        </w:rPr>
        <w:t>2</w:t>
      </w:r>
      <w:r w:rsidR="00025D0D">
        <w:t>6</w:t>
      </w:r>
      <w:r w:rsidR="00025D0D">
        <w:rPr>
          <w:rFonts w:hint="eastAsia"/>
        </w:rPr>
        <w:t>日修正）；</w:t>
      </w:r>
    </w:p>
    <w:p w14:paraId="35FBE6E9" w14:textId="10AF3610" w:rsidR="00025D0D" w:rsidRDefault="00025D0D" w:rsidP="0055530B">
      <w:pPr>
        <w:ind w:firstLine="480"/>
      </w:pPr>
      <w:r>
        <w:rPr>
          <w:rFonts w:hint="eastAsia"/>
        </w:rPr>
        <w:t>（</w:t>
      </w:r>
      <w:r>
        <w:rPr>
          <w:rFonts w:hint="eastAsia"/>
        </w:rPr>
        <w:t>1</w:t>
      </w:r>
      <w:r>
        <w:t>3</w:t>
      </w:r>
      <w:r>
        <w:rPr>
          <w:rFonts w:hint="eastAsia"/>
        </w:rPr>
        <w:t>）《中华人民共和国矿产资源法》（</w:t>
      </w:r>
      <w:r>
        <w:rPr>
          <w:rFonts w:hint="eastAsia"/>
        </w:rPr>
        <w:t>2</w:t>
      </w:r>
      <w:r>
        <w:t>009</w:t>
      </w:r>
      <w:r>
        <w:rPr>
          <w:rFonts w:hint="eastAsia"/>
        </w:rPr>
        <w:t>年</w:t>
      </w:r>
      <w:r>
        <w:rPr>
          <w:rFonts w:hint="eastAsia"/>
        </w:rPr>
        <w:t>8</w:t>
      </w:r>
      <w:r>
        <w:rPr>
          <w:rFonts w:hint="eastAsia"/>
        </w:rPr>
        <w:t>月</w:t>
      </w:r>
      <w:r>
        <w:rPr>
          <w:rFonts w:hint="eastAsia"/>
        </w:rPr>
        <w:t>2</w:t>
      </w:r>
      <w:r>
        <w:t>7</w:t>
      </w:r>
      <w:r>
        <w:rPr>
          <w:rFonts w:hint="eastAsia"/>
        </w:rPr>
        <w:t>日修订实施）；</w:t>
      </w:r>
    </w:p>
    <w:p w14:paraId="2CB9BFAF" w14:textId="70B355DF" w:rsidR="00025D0D" w:rsidRDefault="00025D0D" w:rsidP="0055530B">
      <w:pPr>
        <w:ind w:firstLine="480"/>
      </w:pPr>
      <w:r>
        <w:rPr>
          <w:rFonts w:hint="eastAsia"/>
        </w:rPr>
        <w:lastRenderedPageBreak/>
        <w:t>（</w:t>
      </w:r>
      <w:r>
        <w:rPr>
          <w:rFonts w:hint="eastAsia"/>
        </w:rPr>
        <w:t>1</w:t>
      </w:r>
      <w:r>
        <w:t>4</w:t>
      </w:r>
      <w:r>
        <w:rPr>
          <w:rFonts w:hint="eastAsia"/>
        </w:rPr>
        <w:t>）《中华人民共和国森林法》（</w:t>
      </w:r>
      <w:r>
        <w:rPr>
          <w:rFonts w:hint="eastAsia"/>
        </w:rPr>
        <w:t>2</w:t>
      </w:r>
      <w:r>
        <w:t>020</w:t>
      </w:r>
      <w:r>
        <w:rPr>
          <w:rFonts w:hint="eastAsia"/>
        </w:rPr>
        <w:t>年</w:t>
      </w:r>
      <w:r>
        <w:rPr>
          <w:rFonts w:hint="eastAsia"/>
        </w:rPr>
        <w:t>7</w:t>
      </w:r>
      <w:r>
        <w:rPr>
          <w:rFonts w:hint="eastAsia"/>
        </w:rPr>
        <w:t>月</w:t>
      </w:r>
      <w:r>
        <w:rPr>
          <w:rFonts w:hint="eastAsia"/>
        </w:rPr>
        <w:t>1</w:t>
      </w:r>
      <w:r>
        <w:rPr>
          <w:rFonts w:hint="eastAsia"/>
        </w:rPr>
        <w:t>日修订实施）；</w:t>
      </w:r>
    </w:p>
    <w:p w14:paraId="2AF231C4" w14:textId="2C5F8384" w:rsidR="00025D0D" w:rsidRDefault="00025D0D" w:rsidP="0055530B">
      <w:pPr>
        <w:ind w:firstLine="480"/>
      </w:pPr>
      <w:r>
        <w:rPr>
          <w:rFonts w:hint="eastAsia"/>
        </w:rPr>
        <w:t>（</w:t>
      </w:r>
      <w:r>
        <w:rPr>
          <w:rFonts w:hint="eastAsia"/>
        </w:rPr>
        <w:t>1</w:t>
      </w:r>
      <w:r>
        <w:t>5</w:t>
      </w:r>
      <w:r>
        <w:rPr>
          <w:rFonts w:hint="eastAsia"/>
        </w:rPr>
        <w:t>）</w:t>
      </w:r>
      <w:r w:rsidR="00D70653">
        <w:rPr>
          <w:rFonts w:hint="eastAsia"/>
        </w:rPr>
        <w:t>《中华人民共和国野生动物保护法》（</w:t>
      </w:r>
      <w:r w:rsidR="00D70653">
        <w:rPr>
          <w:rFonts w:hint="eastAsia"/>
        </w:rPr>
        <w:t>2</w:t>
      </w:r>
      <w:r w:rsidR="00D70653">
        <w:t>018</w:t>
      </w:r>
      <w:r w:rsidR="00D70653">
        <w:rPr>
          <w:rFonts w:hint="eastAsia"/>
        </w:rPr>
        <w:t>年</w:t>
      </w:r>
      <w:r w:rsidR="00D70653">
        <w:rPr>
          <w:rFonts w:hint="eastAsia"/>
        </w:rPr>
        <w:t>1</w:t>
      </w:r>
      <w:r w:rsidR="00D70653">
        <w:t>0</w:t>
      </w:r>
      <w:r w:rsidR="00D70653">
        <w:rPr>
          <w:rFonts w:hint="eastAsia"/>
        </w:rPr>
        <w:t>月</w:t>
      </w:r>
      <w:r w:rsidR="00D70653">
        <w:rPr>
          <w:rFonts w:hint="eastAsia"/>
        </w:rPr>
        <w:t>2</w:t>
      </w:r>
      <w:r w:rsidR="00D70653">
        <w:t>6</w:t>
      </w:r>
      <w:r w:rsidR="00D70653">
        <w:rPr>
          <w:rFonts w:hint="eastAsia"/>
        </w:rPr>
        <w:t>日修订实施）</w:t>
      </w:r>
      <w:r w:rsidR="00D16531">
        <w:rPr>
          <w:rFonts w:hint="eastAsia"/>
        </w:rPr>
        <w:t>。</w:t>
      </w:r>
    </w:p>
    <w:p w14:paraId="0E5825AD" w14:textId="32F45314" w:rsidR="00A83CAC" w:rsidRDefault="00E5141F" w:rsidP="00E5141F">
      <w:pPr>
        <w:pStyle w:val="3"/>
      </w:pPr>
      <w:r>
        <w:rPr>
          <w:rFonts w:hint="eastAsia"/>
        </w:rPr>
        <w:t>1</w:t>
      </w:r>
      <w:r>
        <w:t xml:space="preserve">.2.2 </w:t>
      </w:r>
      <w:r>
        <w:rPr>
          <w:rFonts w:hint="eastAsia"/>
        </w:rPr>
        <w:t>相关行政法规</w:t>
      </w:r>
    </w:p>
    <w:p w14:paraId="6223E74D" w14:textId="1AD5EC68" w:rsidR="00E5141F" w:rsidRDefault="005B2C2B" w:rsidP="00E5141F">
      <w:pPr>
        <w:ind w:firstLine="480"/>
      </w:pPr>
      <w:r>
        <w:rPr>
          <w:rFonts w:hint="eastAsia"/>
        </w:rPr>
        <w:t>（</w:t>
      </w:r>
      <w:r>
        <w:rPr>
          <w:rFonts w:hint="eastAsia"/>
        </w:rPr>
        <w:t>1</w:t>
      </w:r>
      <w:r>
        <w:rPr>
          <w:rFonts w:hint="eastAsia"/>
        </w:rPr>
        <w:t>）《国务院关于修改</w:t>
      </w:r>
      <w:r>
        <w:rPr>
          <w:rFonts w:hint="eastAsia"/>
        </w:rPr>
        <w:t>&lt;</w:t>
      </w:r>
      <w:r>
        <w:rPr>
          <w:rFonts w:hint="eastAsia"/>
        </w:rPr>
        <w:t>建设项目环境保护管理条例</w:t>
      </w:r>
      <w:r>
        <w:rPr>
          <w:rFonts w:hint="eastAsia"/>
        </w:rPr>
        <w:t>&gt;</w:t>
      </w:r>
      <w:r>
        <w:rPr>
          <w:rFonts w:hint="eastAsia"/>
        </w:rPr>
        <w:t>的决定》（</w:t>
      </w:r>
      <w:r w:rsidR="00B471A8">
        <w:rPr>
          <w:rFonts w:hint="eastAsia"/>
        </w:rPr>
        <w:t>国务院令</w:t>
      </w:r>
      <w:r w:rsidR="00B471A8">
        <w:rPr>
          <w:rFonts w:hint="eastAsia"/>
        </w:rPr>
        <w:t>2</w:t>
      </w:r>
      <w:r w:rsidR="00B471A8">
        <w:t>017</w:t>
      </w:r>
      <w:r w:rsidR="00B471A8">
        <w:rPr>
          <w:rFonts w:hint="eastAsia"/>
        </w:rPr>
        <w:t>年第</w:t>
      </w:r>
      <w:r w:rsidR="00B471A8">
        <w:rPr>
          <w:rFonts w:hint="eastAsia"/>
        </w:rPr>
        <w:t>6</w:t>
      </w:r>
      <w:r w:rsidR="00B471A8">
        <w:t>82</w:t>
      </w:r>
      <w:r w:rsidR="00B471A8">
        <w:rPr>
          <w:rFonts w:hint="eastAsia"/>
        </w:rPr>
        <w:t>号</w:t>
      </w:r>
      <w:r>
        <w:rPr>
          <w:rFonts w:hint="eastAsia"/>
        </w:rPr>
        <w:t>）</w:t>
      </w:r>
      <w:r w:rsidR="00B471A8">
        <w:rPr>
          <w:rFonts w:hint="eastAsia"/>
        </w:rPr>
        <w:t>，</w:t>
      </w:r>
      <w:r w:rsidR="00B471A8">
        <w:rPr>
          <w:rFonts w:hint="eastAsia"/>
        </w:rPr>
        <w:t>2</w:t>
      </w:r>
      <w:r w:rsidR="00B471A8">
        <w:t>017</w:t>
      </w:r>
      <w:r w:rsidR="00B471A8">
        <w:rPr>
          <w:rFonts w:hint="eastAsia"/>
        </w:rPr>
        <w:t>年</w:t>
      </w:r>
      <w:r w:rsidR="00B471A8">
        <w:rPr>
          <w:rFonts w:hint="eastAsia"/>
        </w:rPr>
        <w:t>1</w:t>
      </w:r>
      <w:r w:rsidR="00B471A8">
        <w:t>0</w:t>
      </w:r>
      <w:r w:rsidR="00B471A8">
        <w:rPr>
          <w:rFonts w:hint="eastAsia"/>
        </w:rPr>
        <w:t>月</w:t>
      </w:r>
      <w:r w:rsidR="00B471A8">
        <w:rPr>
          <w:rFonts w:hint="eastAsia"/>
        </w:rPr>
        <w:t>1</w:t>
      </w:r>
      <w:r w:rsidR="00B471A8">
        <w:rPr>
          <w:rFonts w:hint="eastAsia"/>
        </w:rPr>
        <w:t>日；</w:t>
      </w:r>
    </w:p>
    <w:p w14:paraId="1BDB0D34" w14:textId="6E8A3B16" w:rsidR="00B471A8" w:rsidRDefault="00B471A8" w:rsidP="00E5141F">
      <w:pPr>
        <w:ind w:firstLine="480"/>
      </w:pPr>
      <w:r>
        <w:rPr>
          <w:rFonts w:hint="eastAsia"/>
        </w:rPr>
        <w:t>（</w:t>
      </w:r>
      <w:r>
        <w:rPr>
          <w:rFonts w:hint="eastAsia"/>
        </w:rPr>
        <w:t>2</w:t>
      </w:r>
      <w:r>
        <w:rPr>
          <w:rFonts w:hint="eastAsia"/>
        </w:rPr>
        <w:t>）</w:t>
      </w:r>
      <w:r w:rsidR="00C80920">
        <w:rPr>
          <w:rFonts w:hint="eastAsia"/>
        </w:rPr>
        <w:t>《关于印发</w:t>
      </w:r>
      <w:r w:rsidR="00C80920">
        <w:t>&lt;</w:t>
      </w:r>
      <w:r w:rsidR="00C80920">
        <w:rPr>
          <w:rFonts w:hint="eastAsia"/>
        </w:rPr>
        <w:t>全国生态功能区划（修编版）</w:t>
      </w:r>
      <w:r w:rsidR="00C80920">
        <w:rPr>
          <w:rFonts w:hint="eastAsia"/>
        </w:rPr>
        <w:t>&gt;</w:t>
      </w:r>
      <w:r w:rsidR="00C80920">
        <w:rPr>
          <w:rFonts w:hint="eastAsia"/>
        </w:rPr>
        <w:t>的公告》（环保部公告</w:t>
      </w:r>
      <w:r w:rsidR="00C80920">
        <w:rPr>
          <w:rFonts w:hint="eastAsia"/>
        </w:rPr>
        <w:t>2</w:t>
      </w:r>
      <w:r w:rsidR="00C80920">
        <w:t>015</w:t>
      </w:r>
      <w:r w:rsidR="00C80920">
        <w:rPr>
          <w:rFonts w:hint="eastAsia"/>
        </w:rPr>
        <w:t>年第</w:t>
      </w:r>
      <w:r w:rsidR="00C80920">
        <w:rPr>
          <w:rFonts w:hint="eastAsia"/>
        </w:rPr>
        <w:t>6</w:t>
      </w:r>
      <w:r w:rsidR="00C80920">
        <w:t>1</w:t>
      </w:r>
      <w:r w:rsidR="00C80920">
        <w:rPr>
          <w:rFonts w:hint="eastAsia"/>
        </w:rPr>
        <w:t>号）；</w:t>
      </w:r>
    </w:p>
    <w:p w14:paraId="4809B487" w14:textId="66CD6E14" w:rsidR="00C80920" w:rsidRDefault="00C80920" w:rsidP="00E5141F">
      <w:pPr>
        <w:ind w:firstLine="480"/>
      </w:pPr>
      <w:r>
        <w:rPr>
          <w:rFonts w:hint="eastAsia"/>
        </w:rPr>
        <w:t>（</w:t>
      </w:r>
      <w:r>
        <w:rPr>
          <w:rFonts w:hint="eastAsia"/>
        </w:rPr>
        <w:t>3</w:t>
      </w:r>
      <w:r>
        <w:rPr>
          <w:rFonts w:hint="eastAsia"/>
        </w:rPr>
        <w:t>）《国务院关于印发大气污染防治行动计划的通知》（国发</w:t>
      </w:r>
      <w:r>
        <w:rPr>
          <w:rFonts w:hint="eastAsia"/>
        </w:rPr>
        <w:t>[</w:t>
      </w:r>
      <w:r>
        <w:t>2013]37</w:t>
      </w:r>
      <w:r>
        <w:rPr>
          <w:rFonts w:hint="eastAsia"/>
        </w:rPr>
        <w:t>号），</w:t>
      </w:r>
      <w:r>
        <w:rPr>
          <w:rFonts w:hint="eastAsia"/>
        </w:rPr>
        <w:t>2</w:t>
      </w:r>
      <w:r>
        <w:t>013</w:t>
      </w:r>
      <w:r>
        <w:rPr>
          <w:rFonts w:hint="eastAsia"/>
        </w:rPr>
        <w:t>年</w:t>
      </w:r>
      <w:r>
        <w:rPr>
          <w:rFonts w:hint="eastAsia"/>
        </w:rPr>
        <w:t>9</w:t>
      </w:r>
      <w:r>
        <w:rPr>
          <w:rFonts w:hint="eastAsia"/>
        </w:rPr>
        <w:t>月</w:t>
      </w:r>
      <w:r>
        <w:rPr>
          <w:rFonts w:hint="eastAsia"/>
        </w:rPr>
        <w:t>1</w:t>
      </w:r>
      <w:r>
        <w:t>0</w:t>
      </w:r>
      <w:r>
        <w:rPr>
          <w:rFonts w:hint="eastAsia"/>
        </w:rPr>
        <w:t>日；</w:t>
      </w:r>
    </w:p>
    <w:p w14:paraId="7204F278" w14:textId="5C7E2417" w:rsidR="00C80920" w:rsidRDefault="00C80920" w:rsidP="00E5141F">
      <w:pPr>
        <w:ind w:firstLine="480"/>
      </w:pPr>
      <w:r>
        <w:rPr>
          <w:rFonts w:hint="eastAsia"/>
        </w:rPr>
        <w:t>（</w:t>
      </w:r>
      <w:r>
        <w:rPr>
          <w:rFonts w:hint="eastAsia"/>
        </w:rPr>
        <w:t>4</w:t>
      </w:r>
      <w:r>
        <w:rPr>
          <w:rFonts w:hint="eastAsia"/>
        </w:rPr>
        <w:t>）《国务院关于印发水污染防治行动计划的通知》（国发</w:t>
      </w:r>
      <w:r>
        <w:rPr>
          <w:rFonts w:hint="eastAsia"/>
        </w:rPr>
        <w:t>[</w:t>
      </w:r>
      <w:r>
        <w:t>2015]17</w:t>
      </w:r>
      <w:r>
        <w:rPr>
          <w:rFonts w:hint="eastAsia"/>
        </w:rPr>
        <w:t>号），</w:t>
      </w:r>
      <w:r>
        <w:rPr>
          <w:rFonts w:hint="eastAsia"/>
        </w:rPr>
        <w:t>2</w:t>
      </w:r>
      <w:r>
        <w:t>015</w:t>
      </w:r>
      <w:r>
        <w:rPr>
          <w:rFonts w:hint="eastAsia"/>
        </w:rPr>
        <w:t>年</w:t>
      </w:r>
      <w:r>
        <w:rPr>
          <w:rFonts w:hint="eastAsia"/>
        </w:rPr>
        <w:t>4</w:t>
      </w:r>
      <w:r>
        <w:rPr>
          <w:rFonts w:hint="eastAsia"/>
        </w:rPr>
        <w:t>月</w:t>
      </w:r>
      <w:r>
        <w:rPr>
          <w:rFonts w:hint="eastAsia"/>
        </w:rPr>
        <w:t>2</w:t>
      </w:r>
      <w:r>
        <w:rPr>
          <w:rFonts w:hint="eastAsia"/>
        </w:rPr>
        <w:t>日；</w:t>
      </w:r>
    </w:p>
    <w:p w14:paraId="6E3B5E3E" w14:textId="50228E2B" w:rsidR="00C80920" w:rsidRDefault="00C80920" w:rsidP="00E5141F">
      <w:pPr>
        <w:ind w:firstLine="480"/>
      </w:pPr>
      <w:r>
        <w:rPr>
          <w:rFonts w:hint="eastAsia"/>
        </w:rPr>
        <w:t>（</w:t>
      </w:r>
      <w:r>
        <w:rPr>
          <w:rFonts w:hint="eastAsia"/>
        </w:rPr>
        <w:t>5</w:t>
      </w:r>
      <w:r>
        <w:rPr>
          <w:rFonts w:hint="eastAsia"/>
        </w:rPr>
        <w:t>）《国务院关于印发土壤污染防治行动计划的通知》（国发</w:t>
      </w:r>
      <w:r>
        <w:rPr>
          <w:rFonts w:hint="eastAsia"/>
        </w:rPr>
        <w:t>[</w:t>
      </w:r>
      <w:r>
        <w:t>2016]31</w:t>
      </w:r>
      <w:r>
        <w:rPr>
          <w:rFonts w:hint="eastAsia"/>
        </w:rPr>
        <w:t>号），</w:t>
      </w:r>
      <w:r>
        <w:rPr>
          <w:rFonts w:hint="eastAsia"/>
        </w:rPr>
        <w:t>2</w:t>
      </w:r>
      <w:r>
        <w:t>016</w:t>
      </w:r>
      <w:r>
        <w:rPr>
          <w:rFonts w:hint="eastAsia"/>
        </w:rPr>
        <w:t>年</w:t>
      </w:r>
      <w:r>
        <w:rPr>
          <w:rFonts w:hint="eastAsia"/>
        </w:rPr>
        <w:t>5</w:t>
      </w:r>
      <w:r>
        <w:rPr>
          <w:rFonts w:hint="eastAsia"/>
        </w:rPr>
        <w:t>月</w:t>
      </w:r>
      <w:r>
        <w:rPr>
          <w:rFonts w:hint="eastAsia"/>
        </w:rPr>
        <w:t>2</w:t>
      </w:r>
      <w:r>
        <w:t>8</w:t>
      </w:r>
      <w:r>
        <w:rPr>
          <w:rFonts w:hint="eastAsia"/>
        </w:rPr>
        <w:t>日；</w:t>
      </w:r>
    </w:p>
    <w:p w14:paraId="58B4F371" w14:textId="7D088635" w:rsidR="00C80920" w:rsidRDefault="00C80920" w:rsidP="00E5141F">
      <w:pPr>
        <w:ind w:firstLine="480"/>
      </w:pPr>
      <w:r>
        <w:rPr>
          <w:rFonts w:hint="eastAsia"/>
        </w:rPr>
        <w:t>（</w:t>
      </w:r>
      <w:r>
        <w:rPr>
          <w:rFonts w:hint="eastAsia"/>
        </w:rPr>
        <w:t>6</w:t>
      </w:r>
      <w:r>
        <w:rPr>
          <w:rFonts w:hint="eastAsia"/>
        </w:rPr>
        <w:t>）《中华人民共和国土地管理法实施条例》，国务院令第</w:t>
      </w:r>
      <w:r w:rsidR="00577287">
        <w:t>743</w:t>
      </w:r>
      <w:r>
        <w:rPr>
          <w:rFonts w:hint="eastAsia"/>
        </w:rPr>
        <w:t>号，</w:t>
      </w:r>
      <w:r w:rsidR="00577287">
        <w:t>2021</w:t>
      </w:r>
      <w:r w:rsidR="00577287">
        <w:rPr>
          <w:rFonts w:hint="eastAsia"/>
        </w:rPr>
        <w:t>年</w:t>
      </w:r>
      <w:r w:rsidR="00577287">
        <w:rPr>
          <w:rFonts w:hint="eastAsia"/>
        </w:rPr>
        <w:t>9</w:t>
      </w:r>
      <w:r w:rsidR="00577287">
        <w:rPr>
          <w:rFonts w:hint="eastAsia"/>
        </w:rPr>
        <w:t>月</w:t>
      </w:r>
      <w:r w:rsidR="00577287">
        <w:rPr>
          <w:rFonts w:hint="eastAsia"/>
        </w:rPr>
        <w:t>1</w:t>
      </w:r>
      <w:r w:rsidR="00577287">
        <w:rPr>
          <w:rFonts w:hint="eastAsia"/>
        </w:rPr>
        <w:t>日</w:t>
      </w:r>
      <w:r w:rsidR="00D16531">
        <w:rPr>
          <w:rFonts w:hint="eastAsia"/>
        </w:rPr>
        <w:t>。</w:t>
      </w:r>
    </w:p>
    <w:p w14:paraId="34CE92E0" w14:textId="0316F31D" w:rsidR="00FD4F24" w:rsidRDefault="00D16531" w:rsidP="00D16531">
      <w:pPr>
        <w:pStyle w:val="3"/>
      </w:pPr>
      <w:r>
        <w:rPr>
          <w:rFonts w:hint="eastAsia"/>
        </w:rPr>
        <w:t>1</w:t>
      </w:r>
      <w:r>
        <w:t xml:space="preserve">.2.3 </w:t>
      </w:r>
      <w:r>
        <w:rPr>
          <w:rFonts w:hint="eastAsia"/>
        </w:rPr>
        <w:t>相关部门规章</w:t>
      </w:r>
    </w:p>
    <w:p w14:paraId="227943F4" w14:textId="4C28DA4E" w:rsidR="00D16531" w:rsidRDefault="00E94142" w:rsidP="00D16531">
      <w:pPr>
        <w:ind w:firstLine="480"/>
      </w:pPr>
      <w:r>
        <w:rPr>
          <w:rFonts w:hint="eastAsia"/>
        </w:rPr>
        <w:t>（</w:t>
      </w:r>
      <w:r>
        <w:rPr>
          <w:rFonts w:hint="eastAsia"/>
        </w:rPr>
        <w:t>1</w:t>
      </w:r>
      <w:r>
        <w:rPr>
          <w:rFonts w:hint="eastAsia"/>
        </w:rPr>
        <w:t>）《建设项目环境影响评价分类管理名录（</w:t>
      </w:r>
      <w:r>
        <w:rPr>
          <w:rFonts w:hint="eastAsia"/>
        </w:rPr>
        <w:t>2</w:t>
      </w:r>
      <w:r>
        <w:t>021</w:t>
      </w:r>
      <w:r>
        <w:rPr>
          <w:rFonts w:hint="eastAsia"/>
        </w:rPr>
        <w:t>年版）》（国家生态环境部令第</w:t>
      </w:r>
      <w:r>
        <w:rPr>
          <w:rFonts w:hint="eastAsia"/>
        </w:rPr>
        <w:t>1</w:t>
      </w:r>
      <w:r>
        <w:t>6</w:t>
      </w:r>
      <w:r>
        <w:rPr>
          <w:rFonts w:hint="eastAsia"/>
        </w:rPr>
        <w:t>号，</w:t>
      </w:r>
      <w:r>
        <w:rPr>
          <w:rFonts w:hint="eastAsia"/>
        </w:rPr>
        <w:t>2</w:t>
      </w:r>
      <w:r>
        <w:t>020</w:t>
      </w:r>
      <w:r>
        <w:rPr>
          <w:rFonts w:hint="eastAsia"/>
        </w:rPr>
        <w:t>年</w:t>
      </w:r>
      <w:r>
        <w:rPr>
          <w:rFonts w:hint="eastAsia"/>
        </w:rPr>
        <w:t>1</w:t>
      </w:r>
      <w:r>
        <w:t>1</w:t>
      </w:r>
      <w:r>
        <w:rPr>
          <w:rFonts w:hint="eastAsia"/>
        </w:rPr>
        <w:t>月</w:t>
      </w:r>
      <w:r>
        <w:rPr>
          <w:rFonts w:hint="eastAsia"/>
        </w:rPr>
        <w:t>3</w:t>
      </w:r>
      <w:r>
        <w:t>0</w:t>
      </w:r>
      <w:r>
        <w:rPr>
          <w:rFonts w:hint="eastAsia"/>
        </w:rPr>
        <w:t>日）；</w:t>
      </w:r>
    </w:p>
    <w:p w14:paraId="5946E13B" w14:textId="1CABD816" w:rsidR="00E94142" w:rsidRDefault="00E94142" w:rsidP="00D16531">
      <w:pPr>
        <w:ind w:firstLine="480"/>
      </w:pPr>
      <w:r>
        <w:rPr>
          <w:rFonts w:hint="eastAsia"/>
        </w:rPr>
        <w:t>（</w:t>
      </w:r>
      <w:r>
        <w:rPr>
          <w:rFonts w:hint="eastAsia"/>
        </w:rPr>
        <w:t>2</w:t>
      </w:r>
      <w:r>
        <w:rPr>
          <w:rFonts w:hint="eastAsia"/>
        </w:rPr>
        <w:t>）</w:t>
      </w:r>
      <w:r w:rsidR="00A91DFE">
        <w:rPr>
          <w:rFonts w:hint="eastAsia"/>
        </w:rPr>
        <w:t>中华人民共和国国家发展和改革委员会令第</w:t>
      </w:r>
      <w:r w:rsidR="00A91DFE">
        <w:rPr>
          <w:rFonts w:hint="eastAsia"/>
        </w:rPr>
        <w:t>4</w:t>
      </w:r>
      <w:r w:rsidR="00A91DFE">
        <w:t>9</w:t>
      </w:r>
      <w:r w:rsidR="00A91DFE">
        <w:rPr>
          <w:rFonts w:hint="eastAsia"/>
        </w:rPr>
        <w:t>号《国家发展改革委关于修改</w:t>
      </w:r>
      <w:r w:rsidR="00A91DFE">
        <w:rPr>
          <w:rFonts w:hint="eastAsia"/>
        </w:rPr>
        <w:t>&lt;</w:t>
      </w:r>
      <w:r w:rsidR="00A91DFE">
        <w:rPr>
          <w:rFonts w:hint="eastAsia"/>
        </w:rPr>
        <w:t>产业结构调整指导目录（</w:t>
      </w:r>
      <w:r w:rsidR="00A91DFE">
        <w:rPr>
          <w:rFonts w:hint="eastAsia"/>
        </w:rPr>
        <w:t>2</w:t>
      </w:r>
      <w:r w:rsidR="00A91DFE">
        <w:t>019</w:t>
      </w:r>
      <w:r w:rsidR="00A91DFE">
        <w:rPr>
          <w:rFonts w:hint="eastAsia"/>
        </w:rPr>
        <w:t>年本）</w:t>
      </w:r>
      <w:r w:rsidR="00A91DFE">
        <w:rPr>
          <w:rFonts w:hint="eastAsia"/>
        </w:rPr>
        <w:t>&gt;</w:t>
      </w:r>
      <w:r w:rsidR="00A91DFE">
        <w:rPr>
          <w:rFonts w:hint="eastAsia"/>
        </w:rPr>
        <w:t>的决定》，</w:t>
      </w:r>
      <w:r w:rsidR="00A91DFE">
        <w:rPr>
          <w:rFonts w:hint="eastAsia"/>
        </w:rPr>
        <w:t>2</w:t>
      </w:r>
      <w:r w:rsidR="00A91DFE">
        <w:t>021</w:t>
      </w:r>
      <w:r w:rsidR="00A91DFE">
        <w:rPr>
          <w:rFonts w:hint="eastAsia"/>
        </w:rPr>
        <w:t>年</w:t>
      </w:r>
      <w:r w:rsidR="00A91DFE">
        <w:rPr>
          <w:rFonts w:hint="eastAsia"/>
        </w:rPr>
        <w:t>1</w:t>
      </w:r>
      <w:r w:rsidR="00A91DFE">
        <w:t>2</w:t>
      </w:r>
      <w:r w:rsidR="00A91DFE">
        <w:rPr>
          <w:rFonts w:hint="eastAsia"/>
        </w:rPr>
        <w:t>月</w:t>
      </w:r>
      <w:r w:rsidR="00A91DFE">
        <w:rPr>
          <w:rFonts w:hint="eastAsia"/>
        </w:rPr>
        <w:t>3</w:t>
      </w:r>
      <w:r w:rsidR="00A91DFE">
        <w:t>0</w:t>
      </w:r>
      <w:r w:rsidR="00A91DFE">
        <w:rPr>
          <w:rFonts w:hint="eastAsia"/>
        </w:rPr>
        <w:t>日；</w:t>
      </w:r>
    </w:p>
    <w:p w14:paraId="078D8BA1" w14:textId="7CE32696" w:rsidR="00A91DFE" w:rsidRDefault="00A91DFE" w:rsidP="00D16531">
      <w:pPr>
        <w:ind w:firstLine="480"/>
      </w:pPr>
      <w:r>
        <w:rPr>
          <w:rFonts w:hint="eastAsia"/>
        </w:rPr>
        <w:t>（</w:t>
      </w:r>
      <w:r>
        <w:rPr>
          <w:rFonts w:hint="eastAsia"/>
        </w:rPr>
        <w:t>3</w:t>
      </w:r>
      <w:r>
        <w:rPr>
          <w:rFonts w:hint="eastAsia"/>
        </w:rPr>
        <w:t>）</w:t>
      </w:r>
      <w:r w:rsidR="00D00A3C">
        <w:rPr>
          <w:rFonts w:hint="eastAsia"/>
        </w:rPr>
        <w:t>国土资源部、国家发展和改革委员会关于发布实施《限制用地项目目录（</w:t>
      </w:r>
      <w:r w:rsidR="00D00A3C">
        <w:rPr>
          <w:rFonts w:hint="eastAsia"/>
        </w:rPr>
        <w:t>2</w:t>
      </w:r>
      <w:r w:rsidR="00D00A3C">
        <w:t>012</w:t>
      </w:r>
      <w:r w:rsidR="00D00A3C">
        <w:rPr>
          <w:rFonts w:hint="eastAsia"/>
        </w:rPr>
        <w:t>年本）》和《禁止用地项目目录（</w:t>
      </w:r>
      <w:r w:rsidR="00D00A3C">
        <w:rPr>
          <w:rFonts w:hint="eastAsia"/>
        </w:rPr>
        <w:t>2</w:t>
      </w:r>
      <w:r w:rsidR="00D00A3C">
        <w:t>012</w:t>
      </w:r>
      <w:r w:rsidR="00D00A3C">
        <w:rPr>
          <w:rFonts w:hint="eastAsia"/>
        </w:rPr>
        <w:t>年本）》的通知，</w:t>
      </w:r>
      <w:r w:rsidR="00665159">
        <w:rPr>
          <w:rFonts w:hint="eastAsia"/>
        </w:rPr>
        <w:t>2</w:t>
      </w:r>
      <w:r w:rsidR="00665159">
        <w:t>012</w:t>
      </w:r>
      <w:r w:rsidR="00665159">
        <w:rPr>
          <w:rFonts w:hint="eastAsia"/>
        </w:rPr>
        <w:t>年</w:t>
      </w:r>
      <w:r w:rsidR="00665159">
        <w:rPr>
          <w:rFonts w:hint="eastAsia"/>
        </w:rPr>
        <w:t>5</w:t>
      </w:r>
      <w:r w:rsidR="00665159">
        <w:rPr>
          <w:rFonts w:hint="eastAsia"/>
        </w:rPr>
        <w:t>月</w:t>
      </w:r>
      <w:r w:rsidR="00665159">
        <w:rPr>
          <w:rFonts w:hint="eastAsia"/>
        </w:rPr>
        <w:t>2</w:t>
      </w:r>
      <w:r w:rsidR="00665159">
        <w:t>3</w:t>
      </w:r>
      <w:r w:rsidR="00665159">
        <w:rPr>
          <w:rFonts w:hint="eastAsia"/>
        </w:rPr>
        <w:t>日；</w:t>
      </w:r>
    </w:p>
    <w:p w14:paraId="314C3690" w14:textId="06C0F936" w:rsidR="00665159" w:rsidRDefault="00665159" w:rsidP="00D16531">
      <w:pPr>
        <w:ind w:firstLine="480"/>
      </w:pPr>
      <w:r>
        <w:rPr>
          <w:rFonts w:hint="eastAsia"/>
        </w:rPr>
        <w:t>（</w:t>
      </w:r>
      <w:r>
        <w:rPr>
          <w:rFonts w:hint="eastAsia"/>
        </w:rPr>
        <w:t>4</w:t>
      </w:r>
      <w:r>
        <w:rPr>
          <w:rFonts w:hint="eastAsia"/>
        </w:rPr>
        <w:t>）《关于进一步加强环境影响评价管理防范环境风险的通知》（环发</w:t>
      </w:r>
      <w:r>
        <w:rPr>
          <w:rFonts w:hint="eastAsia"/>
        </w:rPr>
        <w:t>[</w:t>
      </w:r>
      <w:r>
        <w:t>2012]77</w:t>
      </w:r>
      <w:r>
        <w:rPr>
          <w:rFonts w:hint="eastAsia"/>
        </w:rPr>
        <w:t>号），环境保护部，</w:t>
      </w:r>
      <w:r>
        <w:rPr>
          <w:rFonts w:hint="eastAsia"/>
        </w:rPr>
        <w:t>2</w:t>
      </w:r>
      <w:r>
        <w:t>012</w:t>
      </w:r>
      <w:r>
        <w:rPr>
          <w:rFonts w:hint="eastAsia"/>
        </w:rPr>
        <w:t>年</w:t>
      </w:r>
      <w:r>
        <w:rPr>
          <w:rFonts w:hint="eastAsia"/>
        </w:rPr>
        <w:t>7</w:t>
      </w:r>
      <w:r>
        <w:rPr>
          <w:rFonts w:hint="eastAsia"/>
        </w:rPr>
        <w:t>月</w:t>
      </w:r>
      <w:r>
        <w:rPr>
          <w:rFonts w:hint="eastAsia"/>
        </w:rPr>
        <w:t>3</w:t>
      </w:r>
      <w:r>
        <w:rPr>
          <w:rFonts w:hint="eastAsia"/>
        </w:rPr>
        <w:t>日；</w:t>
      </w:r>
    </w:p>
    <w:p w14:paraId="34253DFF" w14:textId="5B50F2B5" w:rsidR="00665159" w:rsidRDefault="000A7F75" w:rsidP="00D16531">
      <w:pPr>
        <w:ind w:firstLine="480"/>
      </w:pPr>
      <w:r>
        <w:rPr>
          <w:rFonts w:hint="eastAsia"/>
        </w:rPr>
        <w:t>（</w:t>
      </w:r>
      <w:r>
        <w:rPr>
          <w:rFonts w:hint="eastAsia"/>
        </w:rPr>
        <w:t>5</w:t>
      </w:r>
      <w:r>
        <w:rPr>
          <w:rFonts w:hint="eastAsia"/>
        </w:rPr>
        <w:t>）《关于落实大气污染防治行动计划严格环境影响评价准入的通知》（环办</w:t>
      </w:r>
      <w:r>
        <w:rPr>
          <w:rFonts w:hint="eastAsia"/>
        </w:rPr>
        <w:t>[</w:t>
      </w:r>
      <w:r>
        <w:t>2014]30</w:t>
      </w:r>
      <w:r>
        <w:rPr>
          <w:rFonts w:hint="eastAsia"/>
        </w:rPr>
        <w:t>号），环境保护部，</w:t>
      </w:r>
      <w:r>
        <w:rPr>
          <w:rFonts w:hint="eastAsia"/>
        </w:rPr>
        <w:t>2</w:t>
      </w:r>
      <w:r>
        <w:t>014</w:t>
      </w:r>
      <w:r>
        <w:rPr>
          <w:rFonts w:hint="eastAsia"/>
        </w:rPr>
        <w:t>年</w:t>
      </w:r>
      <w:r>
        <w:rPr>
          <w:rFonts w:hint="eastAsia"/>
        </w:rPr>
        <w:t>3</w:t>
      </w:r>
      <w:r>
        <w:rPr>
          <w:rFonts w:hint="eastAsia"/>
        </w:rPr>
        <w:t>月</w:t>
      </w:r>
      <w:r>
        <w:rPr>
          <w:rFonts w:hint="eastAsia"/>
        </w:rPr>
        <w:t>2</w:t>
      </w:r>
      <w:r>
        <w:t>5</w:t>
      </w:r>
      <w:r>
        <w:rPr>
          <w:rFonts w:hint="eastAsia"/>
        </w:rPr>
        <w:t>日；</w:t>
      </w:r>
    </w:p>
    <w:p w14:paraId="4B7BE29E" w14:textId="04D9B7E7" w:rsidR="000A7F75" w:rsidRDefault="000A7F75" w:rsidP="00D16531">
      <w:pPr>
        <w:ind w:firstLine="480"/>
      </w:pPr>
      <w:r>
        <w:rPr>
          <w:rFonts w:hint="eastAsia"/>
        </w:rPr>
        <w:t>（</w:t>
      </w:r>
      <w:r>
        <w:rPr>
          <w:rFonts w:hint="eastAsia"/>
        </w:rPr>
        <w:t>6</w:t>
      </w:r>
      <w:r>
        <w:rPr>
          <w:rFonts w:hint="eastAsia"/>
        </w:rPr>
        <w:t>）《建设项目主要污染物排放总量指标审核及管理暂行办法》（环发</w:t>
      </w:r>
      <w:r>
        <w:rPr>
          <w:rFonts w:hint="eastAsia"/>
        </w:rPr>
        <w:t>[</w:t>
      </w:r>
      <w:r>
        <w:t>2014]197</w:t>
      </w:r>
      <w:r>
        <w:rPr>
          <w:rFonts w:hint="eastAsia"/>
        </w:rPr>
        <w:lastRenderedPageBreak/>
        <w:t>号）</w:t>
      </w:r>
      <w:r w:rsidR="0013233E">
        <w:rPr>
          <w:rFonts w:hint="eastAsia"/>
        </w:rPr>
        <w:t>，环境保护部，</w:t>
      </w:r>
      <w:r w:rsidR="0013233E">
        <w:rPr>
          <w:rFonts w:hint="eastAsia"/>
        </w:rPr>
        <w:t>2</w:t>
      </w:r>
      <w:r w:rsidR="0013233E">
        <w:t>014</w:t>
      </w:r>
      <w:r w:rsidR="0013233E">
        <w:rPr>
          <w:rFonts w:hint="eastAsia"/>
        </w:rPr>
        <w:t>年</w:t>
      </w:r>
      <w:r w:rsidR="0013233E">
        <w:rPr>
          <w:rFonts w:hint="eastAsia"/>
        </w:rPr>
        <w:t>1</w:t>
      </w:r>
      <w:r w:rsidR="0013233E">
        <w:t>2</w:t>
      </w:r>
      <w:r w:rsidR="0013233E">
        <w:rPr>
          <w:rFonts w:hint="eastAsia"/>
        </w:rPr>
        <w:t>月</w:t>
      </w:r>
      <w:r w:rsidR="0013233E">
        <w:rPr>
          <w:rFonts w:hint="eastAsia"/>
        </w:rPr>
        <w:t>3</w:t>
      </w:r>
      <w:r w:rsidR="0013233E">
        <w:t>0</w:t>
      </w:r>
      <w:r w:rsidR="0013233E">
        <w:rPr>
          <w:rFonts w:hint="eastAsia"/>
        </w:rPr>
        <w:t>日；</w:t>
      </w:r>
    </w:p>
    <w:p w14:paraId="2F70D7A2" w14:textId="6FA8DC66" w:rsidR="0013233E" w:rsidRDefault="0013233E" w:rsidP="00D16531">
      <w:pPr>
        <w:ind w:firstLine="480"/>
      </w:pPr>
      <w:r>
        <w:rPr>
          <w:rFonts w:hint="eastAsia"/>
        </w:rPr>
        <w:t>（</w:t>
      </w:r>
      <w:r>
        <w:rPr>
          <w:rFonts w:hint="eastAsia"/>
        </w:rPr>
        <w:t>7</w:t>
      </w:r>
      <w:r>
        <w:rPr>
          <w:rFonts w:hint="eastAsia"/>
        </w:rPr>
        <w:t>）《工矿用地土壤环境管理办法（试行）》（环境保护部令</w:t>
      </w:r>
      <w:r w:rsidR="00022D78">
        <w:rPr>
          <w:rFonts w:hint="eastAsia"/>
        </w:rPr>
        <w:t>2</w:t>
      </w:r>
      <w:r w:rsidR="00022D78">
        <w:t>018</w:t>
      </w:r>
      <w:r w:rsidR="00022D78">
        <w:rPr>
          <w:rFonts w:hint="eastAsia"/>
        </w:rPr>
        <w:t>年第</w:t>
      </w:r>
      <w:r w:rsidR="00022D78">
        <w:rPr>
          <w:rFonts w:hint="eastAsia"/>
        </w:rPr>
        <w:t>3</w:t>
      </w:r>
      <w:r w:rsidR="00022D78">
        <w:rPr>
          <w:rFonts w:hint="eastAsia"/>
        </w:rPr>
        <w:t>号</w:t>
      </w:r>
      <w:r>
        <w:rPr>
          <w:rFonts w:hint="eastAsia"/>
        </w:rPr>
        <w:t>）</w:t>
      </w:r>
      <w:r w:rsidR="00022D78">
        <w:rPr>
          <w:rFonts w:hint="eastAsia"/>
        </w:rPr>
        <w:t>；</w:t>
      </w:r>
    </w:p>
    <w:p w14:paraId="3C1C2BD1" w14:textId="7C51034E" w:rsidR="00022D78" w:rsidRDefault="00022D78" w:rsidP="00D16531">
      <w:pPr>
        <w:ind w:firstLine="480"/>
      </w:pPr>
      <w:r>
        <w:rPr>
          <w:rFonts w:hint="eastAsia"/>
        </w:rPr>
        <w:t>（</w:t>
      </w:r>
      <w:r>
        <w:rPr>
          <w:rFonts w:hint="eastAsia"/>
        </w:rPr>
        <w:t>8</w:t>
      </w:r>
      <w:r>
        <w:rPr>
          <w:rFonts w:hint="eastAsia"/>
        </w:rPr>
        <w:t>）《固定污染源排污许可分类管理名录（</w:t>
      </w:r>
      <w:r>
        <w:rPr>
          <w:rFonts w:hint="eastAsia"/>
        </w:rPr>
        <w:t>2</w:t>
      </w:r>
      <w:r>
        <w:t>019</w:t>
      </w:r>
      <w:r>
        <w:rPr>
          <w:rFonts w:hint="eastAsia"/>
        </w:rPr>
        <w:t>年版）》（生态环境部令</w:t>
      </w:r>
      <w:r>
        <w:rPr>
          <w:rFonts w:hint="eastAsia"/>
        </w:rPr>
        <w:t>2</w:t>
      </w:r>
      <w:r>
        <w:t>019</w:t>
      </w:r>
      <w:r>
        <w:rPr>
          <w:rFonts w:hint="eastAsia"/>
        </w:rPr>
        <w:t>年第</w:t>
      </w:r>
      <w:r>
        <w:rPr>
          <w:rFonts w:hint="eastAsia"/>
        </w:rPr>
        <w:t>1</w:t>
      </w:r>
      <w:r>
        <w:t>1</w:t>
      </w:r>
      <w:r>
        <w:rPr>
          <w:rFonts w:hint="eastAsia"/>
        </w:rPr>
        <w:t>号）；</w:t>
      </w:r>
    </w:p>
    <w:p w14:paraId="4AF8B914" w14:textId="148EC646" w:rsidR="00022D78" w:rsidRDefault="00022D78" w:rsidP="00D16531">
      <w:pPr>
        <w:ind w:firstLine="480"/>
      </w:pPr>
      <w:r>
        <w:rPr>
          <w:rFonts w:hint="eastAsia"/>
        </w:rPr>
        <w:t>（</w:t>
      </w:r>
      <w:r>
        <w:rPr>
          <w:rFonts w:hint="eastAsia"/>
        </w:rPr>
        <w:t>9</w:t>
      </w:r>
      <w:r>
        <w:rPr>
          <w:rFonts w:hint="eastAsia"/>
        </w:rPr>
        <w:t>）《环境影响评价公众参与办法》（</w:t>
      </w:r>
      <w:r w:rsidR="005528F8">
        <w:rPr>
          <w:rFonts w:hint="eastAsia"/>
        </w:rPr>
        <w:t>2</w:t>
      </w:r>
      <w:r w:rsidR="005528F8">
        <w:t>018</w:t>
      </w:r>
      <w:r w:rsidR="005528F8">
        <w:rPr>
          <w:rFonts w:hint="eastAsia"/>
        </w:rPr>
        <w:t>年</w:t>
      </w:r>
      <w:r w:rsidR="005528F8">
        <w:rPr>
          <w:rFonts w:hint="eastAsia"/>
        </w:rPr>
        <w:t>7</w:t>
      </w:r>
      <w:r w:rsidR="005528F8">
        <w:rPr>
          <w:rFonts w:hint="eastAsia"/>
        </w:rPr>
        <w:t>月</w:t>
      </w:r>
      <w:r w:rsidR="005528F8">
        <w:rPr>
          <w:rFonts w:hint="eastAsia"/>
        </w:rPr>
        <w:t>1</w:t>
      </w:r>
      <w:r w:rsidR="005528F8">
        <w:t>6</w:t>
      </w:r>
      <w:r w:rsidR="005528F8">
        <w:rPr>
          <w:rFonts w:hint="eastAsia"/>
        </w:rPr>
        <w:t>日生态环境部部令第</w:t>
      </w:r>
      <w:r w:rsidR="005528F8">
        <w:rPr>
          <w:rFonts w:hint="eastAsia"/>
        </w:rPr>
        <w:t>4</w:t>
      </w:r>
      <w:r w:rsidR="005528F8">
        <w:rPr>
          <w:rFonts w:hint="eastAsia"/>
        </w:rPr>
        <w:t>号公布，自</w:t>
      </w:r>
      <w:r w:rsidR="005528F8">
        <w:rPr>
          <w:rFonts w:hint="eastAsia"/>
        </w:rPr>
        <w:t>2</w:t>
      </w:r>
      <w:r w:rsidR="005528F8">
        <w:t>019</w:t>
      </w:r>
      <w:r w:rsidR="005528F8">
        <w:rPr>
          <w:rFonts w:hint="eastAsia"/>
        </w:rPr>
        <w:t>年</w:t>
      </w:r>
      <w:r w:rsidR="005528F8">
        <w:rPr>
          <w:rFonts w:hint="eastAsia"/>
        </w:rPr>
        <w:t>1</w:t>
      </w:r>
      <w:r w:rsidR="005528F8">
        <w:rPr>
          <w:rFonts w:hint="eastAsia"/>
        </w:rPr>
        <w:t>月</w:t>
      </w:r>
      <w:r w:rsidR="005528F8">
        <w:rPr>
          <w:rFonts w:hint="eastAsia"/>
        </w:rPr>
        <w:t>1</w:t>
      </w:r>
      <w:r w:rsidR="005528F8">
        <w:rPr>
          <w:rFonts w:hint="eastAsia"/>
        </w:rPr>
        <w:t>日起施行</w:t>
      </w:r>
      <w:r>
        <w:rPr>
          <w:rFonts w:hint="eastAsia"/>
        </w:rPr>
        <w:t>）；</w:t>
      </w:r>
    </w:p>
    <w:p w14:paraId="1AE5494A" w14:textId="3C955B40" w:rsidR="00022D78" w:rsidRDefault="00022D78" w:rsidP="00D16531">
      <w:pPr>
        <w:ind w:firstLine="480"/>
      </w:pPr>
      <w:r>
        <w:rPr>
          <w:rFonts w:hint="eastAsia"/>
        </w:rPr>
        <w:t>（</w:t>
      </w:r>
      <w:r>
        <w:rPr>
          <w:rFonts w:hint="eastAsia"/>
        </w:rPr>
        <w:t>1</w:t>
      </w:r>
      <w:r>
        <w:t>0</w:t>
      </w:r>
      <w:r>
        <w:rPr>
          <w:rFonts w:hint="eastAsia"/>
        </w:rPr>
        <w:t>）《矿山生态环境保护与污染防治技术政策》，国家环保总局环发</w:t>
      </w:r>
      <w:r>
        <w:rPr>
          <w:rFonts w:hint="eastAsia"/>
        </w:rPr>
        <w:t>[</w:t>
      </w:r>
      <w:r>
        <w:t>2005]109</w:t>
      </w:r>
      <w:r>
        <w:rPr>
          <w:rFonts w:hint="eastAsia"/>
        </w:rPr>
        <w:t>号，</w:t>
      </w:r>
      <w:r>
        <w:rPr>
          <w:rFonts w:hint="eastAsia"/>
        </w:rPr>
        <w:t>2</w:t>
      </w:r>
      <w:r>
        <w:t>005</w:t>
      </w:r>
      <w:r>
        <w:rPr>
          <w:rFonts w:hint="eastAsia"/>
        </w:rPr>
        <w:t>年</w:t>
      </w:r>
      <w:r>
        <w:rPr>
          <w:rFonts w:hint="eastAsia"/>
        </w:rPr>
        <w:t>9</w:t>
      </w:r>
      <w:r>
        <w:rPr>
          <w:rFonts w:hint="eastAsia"/>
        </w:rPr>
        <w:t>月</w:t>
      </w:r>
      <w:r>
        <w:rPr>
          <w:rFonts w:hint="eastAsia"/>
        </w:rPr>
        <w:t>7</w:t>
      </w:r>
      <w:r>
        <w:rPr>
          <w:rFonts w:hint="eastAsia"/>
        </w:rPr>
        <w:t>日</w:t>
      </w:r>
      <w:r w:rsidR="00A8027B">
        <w:rPr>
          <w:rFonts w:hint="eastAsia"/>
        </w:rPr>
        <w:t>。</w:t>
      </w:r>
    </w:p>
    <w:p w14:paraId="236FE678" w14:textId="78AA7935" w:rsidR="00022D78" w:rsidRDefault="00481C5F" w:rsidP="00481C5F">
      <w:pPr>
        <w:pStyle w:val="3"/>
      </w:pPr>
      <w:r>
        <w:rPr>
          <w:rFonts w:hint="eastAsia"/>
        </w:rPr>
        <w:t>1</w:t>
      </w:r>
      <w:r>
        <w:t xml:space="preserve">.2.4 </w:t>
      </w:r>
      <w:r>
        <w:rPr>
          <w:rFonts w:hint="eastAsia"/>
        </w:rPr>
        <w:t>地方相关政策法规、规章</w:t>
      </w:r>
    </w:p>
    <w:p w14:paraId="3EF8CD95" w14:textId="55833972" w:rsidR="00481C5F" w:rsidRDefault="00481C5F" w:rsidP="00481C5F">
      <w:pPr>
        <w:ind w:firstLine="480"/>
      </w:pPr>
      <w:r>
        <w:rPr>
          <w:rFonts w:hint="eastAsia"/>
        </w:rPr>
        <w:t>（</w:t>
      </w:r>
      <w:r>
        <w:rPr>
          <w:rFonts w:hint="eastAsia"/>
        </w:rPr>
        <w:t>1</w:t>
      </w:r>
      <w:r>
        <w:rPr>
          <w:rFonts w:hint="eastAsia"/>
        </w:rPr>
        <w:t>）《湖北省大气污染防治条例》（</w:t>
      </w:r>
      <w:r>
        <w:rPr>
          <w:rFonts w:hint="eastAsia"/>
        </w:rPr>
        <w:t>2</w:t>
      </w:r>
      <w:r>
        <w:t>018</w:t>
      </w:r>
      <w:r>
        <w:rPr>
          <w:rFonts w:hint="eastAsia"/>
        </w:rPr>
        <w:t>年</w:t>
      </w:r>
      <w:r>
        <w:rPr>
          <w:rFonts w:hint="eastAsia"/>
        </w:rPr>
        <w:t>1</w:t>
      </w:r>
      <w:r>
        <w:t>1</w:t>
      </w:r>
      <w:r>
        <w:rPr>
          <w:rFonts w:hint="eastAsia"/>
        </w:rPr>
        <w:t>月</w:t>
      </w:r>
      <w:r>
        <w:rPr>
          <w:rFonts w:hint="eastAsia"/>
        </w:rPr>
        <w:t>1</w:t>
      </w:r>
      <w:r>
        <w:t>9</w:t>
      </w:r>
      <w:r>
        <w:rPr>
          <w:rFonts w:hint="eastAsia"/>
        </w:rPr>
        <w:t>日湖北省第十三届人民代表大会常务委员会第六次会议修改）；</w:t>
      </w:r>
    </w:p>
    <w:p w14:paraId="263F9CB0" w14:textId="607FC90B" w:rsidR="00481C5F" w:rsidRDefault="00481C5F" w:rsidP="00481C5F">
      <w:pPr>
        <w:ind w:firstLine="480"/>
      </w:pPr>
      <w:r>
        <w:rPr>
          <w:rFonts w:hint="eastAsia"/>
        </w:rPr>
        <w:t>（</w:t>
      </w:r>
      <w:r>
        <w:rPr>
          <w:rFonts w:hint="eastAsia"/>
        </w:rPr>
        <w:t>2</w:t>
      </w:r>
      <w:r>
        <w:rPr>
          <w:rFonts w:hint="eastAsia"/>
        </w:rPr>
        <w:t>）《湖北省水污染防治条例》（</w:t>
      </w:r>
      <w:r>
        <w:rPr>
          <w:rFonts w:hint="eastAsia"/>
        </w:rPr>
        <w:t>2</w:t>
      </w:r>
      <w:r>
        <w:t>014</w:t>
      </w:r>
      <w:r>
        <w:rPr>
          <w:rFonts w:hint="eastAsia"/>
        </w:rPr>
        <w:t>年</w:t>
      </w:r>
      <w:r>
        <w:rPr>
          <w:rFonts w:hint="eastAsia"/>
        </w:rPr>
        <w:t>1</w:t>
      </w:r>
      <w:r>
        <w:rPr>
          <w:rFonts w:hint="eastAsia"/>
        </w:rPr>
        <w:t>月</w:t>
      </w:r>
      <w:r>
        <w:rPr>
          <w:rFonts w:hint="eastAsia"/>
        </w:rPr>
        <w:t>2</w:t>
      </w:r>
      <w:r>
        <w:t>2</w:t>
      </w:r>
      <w:r>
        <w:rPr>
          <w:rFonts w:hint="eastAsia"/>
        </w:rPr>
        <w:t>日湖北省第十三届人民代表大会第二次会议通过，自</w:t>
      </w:r>
      <w:r>
        <w:rPr>
          <w:rFonts w:hint="eastAsia"/>
        </w:rPr>
        <w:t>2</w:t>
      </w:r>
      <w:r>
        <w:t>014</w:t>
      </w:r>
      <w:r>
        <w:rPr>
          <w:rFonts w:hint="eastAsia"/>
        </w:rPr>
        <w:t>年</w:t>
      </w:r>
      <w:r>
        <w:rPr>
          <w:rFonts w:hint="eastAsia"/>
        </w:rPr>
        <w:t>7</w:t>
      </w:r>
      <w:r>
        <w:rPr>
          <w:rFonts w:hint="eastAsia"/>
        </w:rPr>
        <w:t>月</w:t>
      </w:r>
      <w:r>
        <w:rPr>
          <w:rFonts w:hint="eastAsia"/>
        </w:rPr>
        <w:t>1</w:t>
      </w:r>
      <w:r>
        <w:rPr>
          <w:rFonts w:hint="eastAsia"/>
        </w:rPr>
        <w:t>日起施行）；</w:t>
      </w:r>
    </w:p>
    <w:p w14:paraId="21508330" w14:textId="28358C74" w:rsidR="00481C5F" w:rsidRDefault="00481C5F" w:rsidP="00481C5F">
      <w:pPr>
        <w:ind w:firstLine="480"/>
      </w:pPr>
      <w:r>
        <w:rPr>
          <w:rFonts w:hint="eastAsia"/>
        </w:rPr>
        <w:t>（</w:t>
      </w:r>
      <w:r>
        <w:rPr>
          <w:rFonts w:hint="eastAsia"/>
        </w:rPr>
        <w:t>3</w:t>
      </w:r>
      <w:r>
        <w:rPr>
          <w:rFonts w:hint="eastAsia"/>
        </w:rPr>
        <w:t>）《省人民政府办公厅转发省环境保护局关于湖北省地表水环境功能类别的通知》（鄂政办发</w:t>
      </w:r>
      <w:r>
        <w:rPr>
          <w:rFonts w:hint="eastAsia"/>
        </w:rPr>
        <w:t>[</w:t>
      </w:r>
      <w:r>
        <w:t>2000]10</w:t>
      </w:r>
      <w:r>
        <w:rPr>
          <w:rFonts w:hint="eastAsia"/>
        </w:rPr>
        <w:t>号文），湖北省人民政府办公厅，</w:t>
      </w:r>
      <w:r>
        <w:rPr>
          <w:rFonts w:hint="eastAsia"/>
        </w:rPr>
        <w:t>2</w:t>
      </w:r>
      <w:r>
        <w:t>000</w:t>
      </w:r>
      <w:r>
        <w:rPr>
          <w:rFonts w:hint="eastAsia"/>
        </w:rPr>
        <w:t>年</w:t>
      </w:r>
      <w:r>
        <w:rPr>
          <w:rFonts w:hint="eastAsia"/>
        </w:rPr>
        <w:t>1</w:t>
      </w:r>
      <w:r>
        <w:rPr>
          <w:rFonts w:hint="eastAsia"/>
        </w:rPr>
        <w:t>月</w:t>
      </w:r>
      <w:r>
        <w:rPr>
          <w:rFonts w:hint="eastAsia"/>
        </w:rPr>
        <w:t>3</w:t>
      </w:r>
      <w:r>
        <w:t>1</w:t>
      </w:r>
      <w:r>
        <w:rPr>
          <w:rFonts w:hint="eastAsia"/>
        </w:rPr>
        <w:t>日；</w:t>
      </w:r>
    </w:p>
    <w:p w14:paraId="295A0C4B" w14:textId="3E663039" w:rsidR="00481C5F" w:rsidRDefault="00481C5F" w:rsidP="00481C5F">
      <w:pPr>
        <w:ind w:firstLine="480"/>
      </w:pPr>
      <w:r>
        <w:rPr>
          <w:rFonts w:hint="eastAsia"/>
        </w:rPr>
        <w:t>（</w:t>
      </w:r>
      <w:r>
        <w:rPr>
          <w:rFonts w:hint="eastAsia"/>
        </w:rPr>
        <w:t>4</w:t>
      </w:r>
      <w:r>
        <w:rPr>
          <w:rFonts w:hint="eastAsia"/>
        </w:rPr>
        <w:t>）《湖北省</w:t>
      </w:r>
      <w:r w:rsidR="000141EF">
        <w:rPr>
          <w:rFonts w:hint="eastAsia"/>
        </w:rPr>
        <w:t>土壤污染防治条例</w:t>
      </w:r>
      <w:r>
        <w:rPr>
          <w:rFonts w:hint="eastAsia"/>
        </w:rPr>
        <w:t>》</w:t>
      </w:r>
      <w:r w:rsidR="000141EF">
        <w:rPr>
          <w:rFonts w:hint="eastAsia"/>
        </w:rPr>
        <w:t>（</w:t>
      </w:r>
      <w:r w:rsidR="000141EF">
        <w:rPr>
          <w:rFonts w:hint="eastAsia"/>
        </w:rPr>
        <w:t>2</w:t>
      </w:r>
      <w:r w:rsidR="000141EF">
        <w:t>016</w:t>
      </w:r>
      <w:r w:rsidR="000141EF">
        <w:rPr>
          <w:rFonts w:hint="eastAsia"/>
        </w:rPr>
        <w:t>年</w:t>
      </w:r>
      <w:r w:rsidR="000141EF">
        <w:rPr>
          <w:rFonts w:hint="eastAsia"/>
        </w:rPr>
        <w:t>2</w:t>
      </w:r>
      <w:r w:rsidR="000141EF">
        <w:rPr>
          <w:rFonts w:hint="eastAsia"/>
        </w:rPr>
        <w:t>月</w:t>
      </w:r>
      <w:r w:rsidR="000141EF">
        <w:rPr>
          <w:rFonts w:hint="eastAsia"/>
        </w:rPr>
        <w:t>1</w:t>
      </w:r>
      <w:r w:rsidR="000141EF">
        <w:rPr>
          <w:rFonts w:hint="eastAsia"/>
        </w:rPr>
        <w:t>日湖北省第十二届人民代表大会第四次会议通过，</w:t>
      </w:r>
      <w:r w:rsidR="000141EF">
        <w:rPr>
          <w:rFonts w:hint="eastAsia"/>
        </w:rPr>
        <w:t>2</w:t>
      </w:r>
      <w:r w:rsidR="000141EF">
        <w:t>016</w:t>
      </w:r>
      <w:r w:rsidR="000141EF">
        <w:rPr>
          <w:rFonts w:hint="eastAsia"/>
        </w:rPr>
        <w:t>年</w:t>
      </w:r>
      <w:r w:rsidR="000141EF">
        <w:rPr>
          <w:rFonts w:hint="eastAsia"/>
        </w:rPr>
        <w:t>1</w:t>
      </w:r>
      <w:r w:rsidR="000141EF">
        <w:t>0</w:t>
      </w:r>
      <w:r w:rsidR="000141EF">
        <w:rPr>
          <w:rFonts w:hint="eastAsia"/>
        </w:rPr>
        <w:t>月</w:t>
      </w:r>
      <w:r w:rsidR="000141EF">
        <w:rPr>
          <w:rFonts w:hint="eastAsia"/>
        </w:rPr>
        <w:t>1</w:t>
      </w:r>
      <w:r w:rsidR="000141EF">
        <w:rPr>
          <w:rFonts w:hint="eastAsia"/>
        </w:rPr>
        <w:t>日起施行）；</w:t>
      </w:r>
    </w:p>
    <w:p w14:paraId="7154D07F" w14:textId="0C447EFB" w:rsidR="000141EF" w:rsidRDefault="000141EF" w:rsidP="00481C5F">
      <w:pPr>
        <w:ind w:firstLine="480"/>
      </w:pPr>
      <w:r>
        <w:rPr>
          <w:rFonts w:hint="eastAsia"/>
        </w:rPr>
        <w:t>（</w:t>
      </w:r>
      <w:r>
        <w:rPr>
          <w:rFonts w:hint="eastAsia"/>
        </w:rPr>
        <w:t>5</w:t>
      </w:r>
      <w:r>
        <w:rPr>
          <w:rFonts w:hint="eastAsia"/>
        </w:rPr>
        <w:t>）《关于发布</w:t>
      </w:r>
      <w:r>
        <w:rPr>
          <w:rFonts w:hint="eastAsia"/>
        </w:rPr>
        <w:t>&lt;</w:t>
      </w:r>
      <w:r>
        <w:rPr>
          <w:rFonts w:hint="eastAsia"/>
        </w:rPr>
        <w:t>湖北省建设项目环境影响评价文件分级审批目录（</w:t>
      </w:r>
      <w:r>
        <w:rPr>
          <w:rFonts w:hint="eastAsia"/>
        </w:rPr>
        <w:t>2</w:t>
      </w:r>
      <w:r>
        <w:t>015</w:t>
      </w:r>
      <w:r>
        <w:rPr>
          <w:rFonts w:hint="eastAsia"/>
        </w:rPr>
        <w:t>年本）</w:t>
      </w:r>
      <w:r>
        <w:rPr>
          <w:rFonts w:hint="eastAsia"/>
        </w:rPr>
        <w:t>&gt;</w:t>
      </w:r>
      <w:r>
        <w:rPr>
          <w:rFonts w:hint="eastAsia"/>
        </w:rPr>
        <w:t>的通知》（鄂环发</w:t>
      </w:r>
      <w:r>
        <w:rPr>
          <w:rFonts w:hint="eastAsia"/>
        </w:rPr>
        <w:t>[</w:t>
      </w:r>
      <w:r>
        <w:t>2015]18</w:t>
      </w:r>
      <w:r>
        <w:rPr>
          <w:rFonts w:hint="eastAsia"/>
        </w:rPr>
        <w:t>号），湖北省环保厅，</w:t>
      </w:r>
      <w:r>
        <w:rPr>
          <w:rFonts w:hint="eastAsia"/>
        </w:rPr>
        <w:t>2</w:t>
      </w:r>
      <w:r>
        <w:t>015</w:t>
      </w:r>
      <w:r>
        <w:rPr>
          <w:rFonts w:hint="eastAsia"/>
        </w:rPr>
        <w:t>年</w:t>
      </w:r>
      <w:r>
        <w:rPr>
          <w:rFonts w:hint="eastAsia"/>
        </w:rPr>
        <w:t>1</w:t>
      </w:r>
      <w:r>
        <w:t>0</w:t>
      </w:r>
      <w:r>
        <w:rPr>
          <w:rFonts w:hint="eastAsia"/>
        </w:rPr>
        <w:t>月</w:t>
      </w:r>
      <w:r>
        <w:rPr>
          <w:rFonts w:hint="eastAsia"/>
        </w:rPr>
        <w:t>1</w:t>
      </w:r>
      <w:r>
        <w:t>9</w:t>
      </w:r>
      <w:r>
        <w:rPr>
          <w:rFonts w:hint="eastAsia"/>
        </w:rPr>
        <w:t>日；</w:t>
      </w:r>
    </w:p>
    <w:p w14:paraId="3AC808F3" w14:textId="1C00959D" w:rsidR="000141EF" w:rsidRDefault="000141EF" w:rsidP="00481C5F">
      <w:pPr>
        <w:ind w:firstLine="480"/>
      </w:pPr>
      <w:r>
        <w:rPr>
          <w:rFonts w:hint="eastAsia"/>
        </w:rPr>
        <w:t>（</w:t>
      </w:r>
      <w:r>
        <w:t>6</w:t>
      </w:r>
      <w:r>
        <w:rPr>
          <w:rFonts w:hint="eastAsia"/>
        </w:rPr>
        <w:t>）</w:t>
      </w:r>
      <w:r w:rsidR="006C2B52">
        <w:rPr>
          <w:rFonts w:hint="eastAsia"/>
        </w:rPr>
        <w:t>《市人民政府办公室关于同意宜昌市地表水、环境空气、声环境功能区类别划分方案（修编）的批复》（宜府办函</w:t>
      </w:r>
      <w:r w:rsidR="006C2B52">
        <w:rPr>
          <w:rFonts w:hint="eastAsia"/>
        </w:rPr>
        <w:t>[</w:t>
      </w:r>
      <w:r w:rsidR="006C2B52">
        <w:t>2013]46</w:t>
      </w:r>
      <w:r w:rsidR="006C2B52">
        <w:rPr>
          <w:rFonts w:hint="eastAsia"/>
        </w:rPr>
        <w:t>号），宜昌市人民政府办公室，</w:t>
      </w:r>
      <w:r w:rsidR="006C2B52">
        <w:rPr>
          <w:rFonts w:hint="eastAsia"/>
        </w:rPr>
        <w:t>2</w:t>
      </w:r>
      <w:r w:rsidR="006C2B52">
        <w:t>013</w:t>
      </w:r>
      <w:r w:rsidR="006C2B52">
        <w:rPr>
          <w:rFonts w:hint="eastAsia"/>
        </w:rPr>
        <w:t>年</w:t>
      </w:r>
      <w:r w:rsidR="006C2B52">
        <w:rPr>
          <w:rFonts w:hint="eastAsia"/>
        </w:rPr>
        <w:t>1</w:t>
      </w:r>
      <w:r w:rsidR="006C2B52">
        <w:t>1</w:t>
      </w:r>
      <w:r w:rsidR="006C2B52">
        <w:rPr>
          <w:rFonts w:hint="eastAsia"/>
        </w:rPr>
        <w:t>月</w:t>
      </w:r>
      <w:r w:rsidR="006C2B52">
        <w:rPr>
          <w:rFonts w:hint="eastAsia"/>
        </w:rPr>
        <w:t>2</w:t>
      </w:r>
      <w:r w:rsidR="006C2B52">
        <w:t>9</w:t>
      </w:r>
      <w:r w:rsidR="006C2B52">
        <w:rPr>
          <w:rFonts w:hint="eastAsia"/>
        </w:rPr>
        <w:t>日；</w:t>
      </w:r>
    </w:p>
    <w:p w14:paraId="5D785FDB" w14:textId="3998B1EB" w:rsidR="006C2B52" w:rsidRDefault="006C2B52" w:rsidP="00481C5F">
      <w:pPr>
        <w:ind w:firstLine="480"/>
      </w:pPr>
      <w:r>
        <w:rPr>
          <w:rFonts w:hint="eastAsia"/>
        </w:rPr>
        <w:t>（</w:t>
      </w:r>
      <w:r>
        <w:rPr>
          <w:rFonts w:hint="eastAsia"/>
        </w:rPr>
        <w:t>7</w:t>
      </w:r>
      <w:r>
        <w:rPr>
          <w:rFonts w:hint="eastAsia"/>
        </w:rPr>
        <w:t>）《省人民政府办公厅关于印发湖北省生态保护红线管理办法（试行）的通知》（鄂政办发</w:t>
      </w:r>
      <w:r>
        <w:rPr>
          <w:rFonts w:hint="eastAsia"/>
        </w:rPr>
        <w:t>[</w:t>
      </w:r>
      <w:r>
        <w:t>2016]72</w:t>
      </w:r>
      <w:r>
        <w:rPr>
          <w:rFonts w:hint="eastAsia"/>
        </w:rPr>
        <w:t>号）；</w:t>
      </w:r>
    </w:p>
    <w:p w14:paraId="31EE5AB1" w14:textId="64148483" w:rsidR="006C2B52" w:rsidRDefault="00D550F6" w:rsidP="00481C5F">
      <w:pPr>
        <w:ind w:firstLine="480"/>
      </w:pPr>
      <w:r>
        <w:rPr>
          <w:rFonts w:hint="eastAsia"/>
        </w:rPr>
        <w:t>（</w:t>
      </w:r>
      <w:r>
        <w:rPr>
          <w:rFonts w:hint="eastAsia"/>
        </w:rPr>
        <w:t>8</w:t>
      </w:r>
      <w:r>
        <w:rPr>
          <w:rFonts w:hint="eastAsia"/>
        </w:rPr>
        <w:t>）《</w:t>
      </w:r>
      <w:r w:rsidR="001802EA">
        <w:rPr>
          <w:rFonts w:hint="eastAsia"/>
        </w:rPr>
        <w:t>省人民政府关于发布湖北省生态保护红线的通知》（鄂政发</w:t>
      </w:r>
      <w:r w:rsidR="001802EA">
        <w:rPr>
          <w:rFonts w:hint="eastAsia"/>
        </w:rPr>
        <w:t>[</w:t>
      </w:r>
      <w:r w:rsidR="001802EA">
        <w:t>2018]30</w:t>
      </w:r>
      <w:r w:rsidR="001802EA">
        <w:rPr>
          <w:rFonts w:hint="eastAsia"/>
        </w:rPr>
        <w:t>号）；</w:t>
      </w:r>
    </w:p>
    <w:p w14:paraId="044843D0" w14:textId="7E249FF9" w:rsidR="001802EA" w:rsidRDefault="00D550F6" w:rsidP="00481C5F">
      <w:pPr>
        <w:ind w:firstLine="480"/>
      </w:pPr>
      <w:r>
        <w:rPr>
          <w:rFonts w:hint="eastAsia"/>
        </w:rPr>
        <w:t>（</w:t>
      </w:r>
      <w:r>
        <w:rPr>
          <w:rFonts w:hint="eastAsia"/>
        </w:rPr>
        <w:t>9</w:t>
      </w:r>
      <w:r>
        <w:rPr>
          <w:rFonts w:hint="eastAsia"/>
        </w:rPr>
        <w:t>）《省环保厅关于印发</w:t>
      </w:r>
      <w:r>
        <w:rPr>
          <w:rFonts w:hint="eastAsia"/>
        </w:rPr>
        <w:t>&lt;</w:t>
      </w:r>
      <w:r w:rsidR="00272783">
        <w:rPr>
          <w:rFonts w:hint="eastAsia"/>
        </w:rPr>
        <w:t>湖北省污染源自动监控管理办法</w:t>
      </w:r>
      <w:r w:rsidR="00272783">
        <w:rPr>
          <w:rFonts w:hint="eastAsia"/>
        </w:rPr>
        <w:t>&gt;</w:t>
      </w:r>
      <w:r w:rsidR="00272783">
        <w:rPr>
          <w:rFonts w:hint="eastAsia"/>
        </w:rPr>
        <w:t>、</w:t>
      </w:r>
      <w:r w:rsidR="00272783">
        <w:rPr>
          <w:rFonts w:hint="eastAsia"/>
        </w:rPr>
        <w:t>&lt;</w:t>
      </w:r>
      <w:r w:rsidR="00272783">
        <w:rPr>
          <w:rFonts w:hint="eastAsia"/>
        </w:rPr>
        <w:t>湖北省污染源自动监控管理技术指南</w:t>
      </w:r>
      <w:r w:rsidR="00272783">
        <w:rPr>
          <w:rFonts w:hint="eastAsia"/>
        </w:rPr>
        <w:t>&gt;</w:t>
      </w:r>
      <w:r w:rsidR="00272783">
        <w:rPr>
          <w:rFonts w:hint="eastAsia"/>
        </w:rPr>
        <w:t>的通知</w:t>
      </w:r>
      <w:r>
        <w:rPr>
          <w:rFonts w:hint="eastAsia"/>
        </w:rPr>
        <w:t>》</w:t>
      </w:r>
      <w:r w:rsidR="00272783">
        <w:rPr>
          <w:rFonts w:hint="eastAsia"/>
        </w:rPr>
        <w:t>（鄂环发</w:t>
      </w:r>
      <w:r w:rsidR="00272783">
        <w:rPr>
          <w:rFonts w:hint="eastAsia"/>
        </w:rPr>
        <w:t>[</w:t>
      </w:r>
      <w:r w:rsidR="00272783">
        <w:t>2017]5</w:t>
      </w:r>
      <w:r w:rsidR="00272783">
        <w:rPr>
          <w:rFonts w:hint="eastAsia"/>
        </w:rPr>
        <w:t>号）；</w:t>
      </w:r>
    </w:p>
    <w:p w14:paraId="5E1A1AED" w14:textId="29F0F53D" w:rsidR="00272783" w:rsidRDefault="00272783" w:rsidP="00481C5F">
      <w:pPr>
        <w:ind w:firstLine="480"/>
      </w:pPr>
      <w:r>
        <w:rPr>
          <w:rFonts w:hint="eastAsia"/>
        </w:rPr>
        <w:lastRenderedPageBreak/>
        <w:t>（</w:t>
      </w:r>
      <w:r>
        <w:rPr>
          <w:rFonts w:hint="eastAsia"/>
        </w:rPr>
        <w:t>1</w:t>
      </w:r>
      <w:r>
        <w:t>0</w:t>
      </w:r>
      <w:r>
        <w:rPr>
          <w:rFonts w:hint="eastAsia"/>
        </w:rPr>
        <w:t>）</w:t>
      </w:r>
      <w:r w:rsidR="005E32D7">
        <w:rPr>
          <w:rFonts w:hint="eastAsia"/>
        </w:rPr>
        <w:t>《长江经济带发展负面清单指南（试行，</w:t>
      </w:r>
      <w:r w:rsidR="005E32D7">
        <w:rPr>
          <w:rFonts w:hint="eastAsia"/>
        </w:rPr>
        <w:t>2</w:t>
      </w:r>
      <w:r w:rsidR="005E32D7">
        <w:t>022</w:t>
      </w:r>
      <w:r w:rsidR="005E32D7">
        <w:rPr>
          <w:rFonts w:hint="eastAsia"/>
        </w:rPr>
        <w:t>年版）》（推动长江经济带发展领导小组办公室，</w:t>
      </w:r>
      <w:r w:rsidR="005E32D7">
        <w:rPr>
          <w:rFonts w:hint="eastAsia"/>
        </w:rPr>
        <w:t>2</w:t>
      </w:r>
      <w:r w:rsidR="005E32D7">
        <w:t>022</w:t>
      </w:r>
      <w:r w:rsidR="005E32D7">
        <w:rPr>
          <w:rFonts w:hint="eastAsia"/>
        </w:rPr>
        <w:t>年</w:t>
      </w:r>
      <w:r w:rsidR="005E32D7">
        <w:rPr>
          <w:rFonts w:hint="eastAsia"/>
        </w:rPr>
        <w:t>1</w:t>
      </w:r>
      <w:r w:rsidR="005E32D7">
        <w:rPr>
          <w:rFonts w:hint="eastAsia"/>
        </w:rPr>
        <w:t>月</w:t>
      </w:r>
      <w:r w:rsidR="005E32D7">
        <w:rPr>
          <w:rFonts w:hint="eastAsia"/>
        </w:rPr>
        <w:t>1</w:t>
      </w:r>
      <w:r w:rsidR="005E32D7">
        <w:t>9</w:t>
      </w:r>
      <w:r w:rsidR="005E32D7">
        <w:rPr>
          <w:rFonts w:hint="eastAsia"/>
        </w:rPr>
        <w:t>日）</w:t>
      </w:r>
      <w:r w:rsidR="00CB18F0">
        <w:rPr>
          <w:rFonts w:hint="eastAsia"/>
        </w:rPr>
        <w:t>；</w:t>
      </w:r>
    </w:p>
    <w:p w14:paraId="508E8991" w14:textId="7CCBC955" w:rsidR="00CB18F0" w:rsidRDefault="00CB18F0" w:rsidP="00481C5F">
      <w:pPr>
        <w:ind w:firstLine="480"/>
      </w:pPr>
      <w:r>
        <w:rPr>
          <w:rFonts w:hint="eastAsia"/>
        </w:rPr>
        <w:t>（</w:t>
      </w:r>
      <w:r>
        <w:rPr>
          <w:rFonts w:hint="eastAsia"/>
        </w:rPr>
        <w:t>1</w:t>
      </w:r>
      <w:r>
        <w:t>1</w:t>
      </w:r>
      <w:r>
        <w:rPr>
          <w:rFonts w:hint="eastAsia"/>
        </w:rPr>
        <w:t>）《</w:t>
      </w:r>
      <w:r w:rsidR="004A11B2">
        <w:rPr>
          <w:rFonts w:hint="eastAsia"/>
        </w:rPr>
        <w:t>宜昌市工业企业无组织排放整治实施方案</w:t>
      </w:r>
      <w:r>
        <w:rPr>
          <w:rFonts w:hint="eastAsia"/>
        </w:rPr>
        <w:t>》</w:t>
      </w:r>
      <w:r w:rsidR="004A11B2">
        <w:rPr>
          <w:rFonts w:hint="eastAsia"/>
        </w:rPr>
        <w:t>（宜市环发</w:t>
      </w:r>
      <w:r w:rsidR="004A11B2">
        <w:rPr>
          <w:rFonts w:hint="eastAsia"/>
        </w:rPr>
        <w:t>[</w:t>
      </w:r>
      <w:r w:rsidR="004A11B2">
        <w:t>2019]15</w:t>
      </w:r>
      <w:r w:rsidR="004A11B2">
        <w:rPr>
          <w:rFonts w:hint="eastAsia"/>
        </w:rPr>
        <w:t>号），</w:t>
      </w:r>
      <w:r w:rsidR="004A11B2">
        <w:rPr>
          <w:rFonts w:hint="eastAsia"/>
        </w:rPr>
        <w:t>2</w:t>
      </w:r>
      <w:r w:rsidR="004A11B2">
        <w:t>019</w:t>
      </w:r>
      <w:r w:rsidR="004A11B2">
        <w:rPr>
          <w:rFonts w:hint="eastAsia"/>
        </w:rPr>
        <w:t>年</w:t>
      </w:r>
      <w:r w:rsidR="004A11B2">
        <w:rPr>
          <w:rFonts w:hint="eastAsia"/>
        </w:rPr>
        <w:t>5</w:t>
      </w:r>
      <w:r w:rsidR="004A11B2">
        <w:rPr>
          <w:rFonts w:hint="eastAsia"/>
        </w:rPr>
        <w:t>月</w:t>
      </w:r>
      <w:r w:rsidR="004A11B2">
        <w:rPr>
          <w:rFonts w:hint="eastAsia"/>
        </w:rPr>
        <w:t>2</w:t>
      </w:r>
      <w:r w:rsidR="004A11B2">
        <w:t>8</w:t>
      </w:r>
      <w:r w:rsidR="004A11B2">
        <w:rPr>
          <w:rFonts w:hint="eastAsia"/>
        </w:rPr>
        <w:t>日；</w:t>
      </w:r>
    </w:p>
    <w:p w14:paraId="30F7AF0D" w14:textId="0776F362" w:rsidR="004A11B2" w:rsidRDefault="004A11B2" w:rsidP="00481C5F">
      <w:pPr>
        <w:ind w:firstLine="480"/>
      </w:pPr>
      <w:r>
        <w:rPr>
          <w:rFonts w:hint="eastAsia"/>
        </w:rPr>
        <w:t>（</w:t>
      </w:r>
      <w:r>
        <w:rPr>
          <w:rFonts w:hint="eastAsia"/>
        </w:rPr>
        <w:t>1</w:t>
      </w:r>
      <w:r>
        <w:t>2</w:t>
      </w:r>
      <w:r>
        <w:rPr>
          <w:rFonts w:hint="eastAsia"/>
        </w:rPr>
        <w:t>）</w:t>
      </w:r>
      <w:r w:rsidR="00F85D11">
        <w:rPr>
          <w:rFonts w:hint="eastAsia"/>
        </w:rPr>
        <w:t>《市人民政府关于印发宜昌市“三线一单”生态环境分区管控实施方案的通知》（宜府发</w:t>
      </w:r>
      <w:r w:rsidR="00F85D11">
        <w:rPr>
          <w:rFonts w:hint="eastAsia"/>
        </w:rPr>
        <w:t>[</w:t>
      </w:r>
      <w:r w:rsidR="00F85D11">
        <w:t>2021]5</w:t>
      </w:r>
      <w:r w:rsidR="00F85D11">
        <w:rPr>
          <w:rFonts w:hint="eastAsia"/>
        </w:rPr>
        <w:t>号）。</w:t>
      </w:r>
    </w:p>
    <w:p w14:paraId="7963ABA6" w14:textId="3E209106" w:rsidR="00F85D11" w:rsidRDefault="00F85D11" w:rsidP="00F85D11">
      <w:pPr>
        <w:pStyle w:val="3"/>
      </w:pPr>
      <w:r>
        <w:rPr>
          <w:rFonts w:hint="eastAsia"/>
        </w:rPr>
        <w:t>1</w:t>
      </w:r>
      <w:r>
        <w:t xml:space="preserve">.2.5 </w:t>
      </w:r>
      <w:r>
        <w:rPr>
          <w:rFonts w:hint="eastAsia"/>
        </w:rPr>
        <w:t>导则及技术规范</w:t>
      </w:r>
    </w:p>
    <w:p w14:paraId="02686262" w14:textId="1BEA4F38" w:rsidR="00F85D11" w:rsidRDefault="00F85D11" w:rsidP="00F85D11">
      <w:pPr>
        <w:ind w:firstLine="480"/>
      </w:pPr>
      <w:r>
        <w:rPr>
          <w:rFonts w:hint="eastAsia"/>
        </w:rPr>
        <w:t>（</w:t>
      </w:r>
      <w:r>
        <w:rPr>
          <w:rFonts w:hint="eastAsia"/>
        </w:rPr>
        <w:t>1</w:t>
      </w:r>
      <w:r>
        <w:rPr>
          <w:rFonts w:hint="eastAsia"/>
        </w:rPr>
        <w:t>）</w:t>
      </w:r>
      <w:r w:rsidR="00C40C3C">
        <w:rPr>
          <w:rFonts w:hint="eastAsia"/>
        </w:rPr>
        <w:t>《建设项目环境影响评价技术导则</w:t>
      </w:r>
      <w:r w:rsidR="00C40C3C">
        <w:rPr>
          <w:rFonts w:hint="eastAsia"/>
        </w:rPr>
        <w:t>-</w:t>
      </w:r>
      <w:r w:rsidR="00C40C3C">
        <w:rPr>
          <w:rFonts w:hint="eastAsia"/>
        </w:rPr>
        <w:t>总纲》（</w:t>
      </w:r>
      <w:r w:rsidR="00C40C3C">
        <w:rPr>
          <w:rFonts w:hint="eastAsia"/>
        </w:rPr>
        <w:t>HJ</w:t>
      </w:r>
      <w:r w:rsidR="00C40C3C">
        <w:t>2.1</w:t>
      </w:r>
      <w:r w:rsidR="00C40C3C">
        <w:rPr>
          <w:rFonts w:hint="eastAsia"/>
        </w:rPr>
        <w:t>-</w:t>
      </w:r>
      <w:r w:rsidR="00C40C3C">
        <w:t>2016</w:t>
      </w:r>
      <w:r w:rsidR="00C40C3C">
        <w:rPr>
          <w:rFonts w:hint="eastAsia"/>
        </w:rPr>
        <w:t>）；</w:t>
      </w:r>
    </w:p>
    <w:p w14:paraId="06EDCBF2" w14:textId="0CBC19A7" w:rsidR="00C40C3C" w:rsidRDefault="00C40C3C" w:rsidP="00F85D11">
      <w:pPr>
        <w:ind w:firstLine="480"/>
      </w:pPr>
      <w:r>
        <w:rPr>
          <w:rFonts w:hint="eastAsia"/>
        </w:rPr>
        <w:t>（</w:t>
      </w:r>
      <w:r>
        <w:rPr>
          <w:rFonts w:hint="eastAsia"/>
        </w:rPr>
        <w:t>2</w:t>
      </w:r>
      <w:r>
        <w:rPr>
          <w:rFonts w:hint="eastAsia"/>
        </w:rPr>
        <w:t>）《环境影响评价技术导则</w:t>
      </w:r>
      <w:r>
        <w:rPr>
          <w:rFonts w:hint="eastAsia"/>
        </w:rPr>
        <w:t>-</w:t>
      </w:r>
      <w:r>
        <w:rPr>
          <w:rFonts w:hint="eastAsia"/>
        </w:rPr>
        <w:t>大气环境》（</w:t>
      </w:r>
      <w:r>
        <w:rPr>
          <w:rFonts w:hint="eastAsia"/>
        </w:rPr>
        <w:t>HJ</w:t>
      </w:r>
      <w:r>
        <w:t>2.2</w:t>
      </w:r>
      <w:r>
        <w:rPr>
          <w:rFonts w:hint="eastAsia"/>
        </w:rPr>
        <w:t>-</w:t>
      </w:r>
      <w:r>
        <w:t>2018</w:t>
      </w:r>
      <w:r>
        <w:rPr>
          <w:rFonts w:hint="eastAsia"/>
        </w:rPr>
        <w:t>）；</w:t>
      </w:r>
    </w:p>
    <w:p w14:paraId="2730C7CD" w14:textId="1D2285BA" w:rsidR="00C40C3C" w:rsidRDefault="00C40C3C" w:rsidP="00F85D11">
      <w:pPr>
        <w:ind w:firstLine="480"/>
      </w:pPr>
      <w:r>
        <w:rPr>
          <w:rFonts w:hint="eastAsia"/>
        </w:rPr>
        <w:t>（</w:t>
      </w:r>
      <w:r>
        <w:rPr>
          <w:rFonts w:hint="eastAsia"/>
        </w:rPr>
        <w:t>3</w:t>
      </w:r>
      <w:r>
        <w:rPr>
          <w:rFonts w:hint="eastAsia"/>
        </w:rPr>
        <w:t>）《环境影响评价技术导则</w:t>
      </w:r>
      <w:r>
        <w:rPr>
          <w:rFonts w:hint="eastAsia"/>
        </w:rPr>
        <w:t>-</w:t>
      </w:r>
      <w:r w:rsidR="00C35EB4">
        <w:rPr>
          <w:rFonts w:hint="eastAsia"/>
        </w:rPr>
        <w:t>地表水环境</w:t>
      </w:r>
      <w:r>
        <w:rPr>
          <w:rFonts w:hint="eastAsia"/>
        </w:rPr>
        <w:t>》</w:t>
      </w:r>
      <w:r w:rsidR="00C35EB4">
        <w:rPr>
          <w:rFonts w:hint="eastAsia"/>
        </w:rPr>
        <w:t>（</w:t>
      </w:r>
      <w:r w:rsidR="00C35EB4">
        <w:rPr>
          <w:rFonts w:hint="eastAsia"/>
        </w:rPr>
        <w:t>HJ</w:t>
      </w:r>
      <w:r w:rsidR="00C35EB4">
        <w:t>2.3</w:t>
      </w:r>
      <w:r w:rsidR="00C35EB4">
        <w:rPr>
          <w:rFonts w:hint="eastAsia"/>
        </w:rPr>
        <w:t>-</w:t>
      </w:r>
      <w:r w:rsidR="00C35EB4">
        <w:t>2018</w:t>
      </w:r>
      <w:r w:rsidR="00C35EB4">
        <w:rPr>
          <w:rFonts w:hint="eastAsia"/>
        </w:rPr>
        <w:t>）；</w:t>
      </w:r>
    </w:p>
    <w:p w14:paraId="5070ED56" w14:textId="4763B7F1" w:rsidR="00C35EB4" w:rsidRDefault="00C35EB4" w:rsidP="00F85D11">
      <w:pPr>
        <w:ind w:firstLine="480"/>
      </w:pPr>
      <w:r>
        <w:rPr>
          <w:rFonts w:hint="eastAsia"/>
        </w:rPr>
        <w:t>（</w:t>
      </w:r>
      <w:r>
        <w:rPr>
          <w:rFonts w:hint="eastAsia"/>
        </w:rPr>
        <w:t>4</w:t>
      </w:r>
      <w:r>
        <w:rPr>
          <w:rFonts w:hint="eastAsia"/>
        </w:rPr>
        <w:t>）《环境影响评价技术导则</w:t>
      </w:r>
      <w:r>
        <w:rPr>
          <w:rFonts w:hint="eastAsia"/>
        </w:rPr>
        <w:t>-</w:t>
      </w:r>
      <w:r>
        <w:rPr>
          <w:rFonts w:hint="eastAsia"/>
        </w:rPr>
        <w:t>地下水环境》（</w:t>
      </w:r>
      <w:r>
        <w:rPr>
          <w:rFonts w:hint="eastAsia"/>
        </w:rPr>
        <w:t>HJ</w:t>
      </w:r>
      <w:r>
        <w:t>610</w:t>
      </w:r>
      <w:r>
        <w:rPr>
          <w:rFonts w:hint="eastAsia"/>
        </w:rPr>
        <w:t>-</w:t>
      </w:r>
      <w:r>
        <w:t>2016</w:t>
      </w:r>
      <w:r>
        <w:rPr>
          <w:rFonts w:hint="eastAsia"/>
        </w:rPr>
        <w:t>）；</w:t>
      </w:r>
    </w:p>
    <w:p w14:paraId="5794784F" w14:textId="05A284B9" w:rsidR="00C35EB4" w:rsidRDefault="00C35EB4" w:rsidP="00F85D11">
      <w:pPr>
        <w:ind w:firstLine="480"/>
      </w:pPr>
      <w:r>
        <w:rPr>
          <w:rFonts w:hint="eastAsia"/>
        </w:rPr>
        <w:t>（</w:t>
      </w:r>
      <w:r>
        <w:rPr>
          <w:rFonts w:hint="eastAsia"/>
        </w:rPr>
        <w:t>5</w:t>
      </w:r>
      <w:r>
        <w:rPr>
          <w:rFonts w:hint="eastAsia"/>
        </w:rPr>
        <w:t>）《环境影响评价技术导则</w:t>
      </w:r>
      <w:r>
        <w:rPr>
          <w:rFonts w:hint="eastAsia"/>
        </w:rPr>
        <w:t>-</w:t>
      </w:r>
      <w:r>
        <w:rPr>
          <w:rFonts w:hint="eastAsia"/>
        </w:rPr>
        <w:t>声环境》</w:t>
      </w:r>
      <w:r w:rsidR="007412D4">
        <w:rPr>
          <w:rFonts w:hint="eastAsia"/>
        </w:rPr>
        <w:t>（</w:t>
      </w:r>
      <w:r w:rsidR="007412D4">
        <w:rPr>
          <w:rFonts w:hint="eastAsia"/>
        </w:rPr>
        <w:t>HJ</w:t>
      </w:r>
      <w:r w:rsidR="007412D4">
        <w:t>2.4</w:t>
      </w:r>
      <w:r w:rsidR="007412D4">
        <w:rPr>
          <w:rFonts w:hint="eastAsia"/>
        </w:rPr>
        <w:t>-</w:t>
      </w:r>
      <w:r w:rsidR="007412D4">
        <w:t>2021</w:t>
      </w:r>
      <w:r w:rsidR="007412D4">
        <w:rPr>
          <w:rFonts w:hint="eastAsia"/>
        </w:rPr>
        <w:t>）；</w:t>
      </w:r>
    </w:p>
    <w:p w14:paraId="46CA5C30" w14:textId="1BDAC3D9" w:rsidR="007412D4" w:rsidRDefault="007412D4" w:rsidP="00F85D11">
      <w:pPr>
        <w:ind w:firstLine="480"/>
      </w:pPr>
      <w:r>
        <w:rPr>
          <w:rFonts w:hint="eastAsia"/>
        </w:rPr>
        <w:t>（</w:t>
      </w:r>
      <w:r>
        <w:rPr>
          <w:rFonts w:hint="eastAsia"/>
        </w:rPr>
        <w:t>6</w:t>
      </w:r>
      <w:r>
        <w:rPr>
          <w:rFonts w:hint="eastAsia"/>
        </w:rPr>
        <w:t>）《环境影响评价技术导则</w:t>
      </w:r>
      <w:r>
        <w:rPr>
          <w:rFonts w:hint="eastAsia"/>
        </w:rPr>
        <w:t>-</w:t>
      </w:r>
      <w:r>
        <w:rPr>
          <w:rFonts w:hint="eastAsia"/>
        </w:rPr>
        <w:t>生态环境》（</w:t>
      </w:r>
      <w:r>
        <w:rPr>
          <w:rFonts w:hint="eastAsia"/>
        </w:rPr>
        <w:t>HJ</w:t>
      </w:r>
      <w:r>
        <w:t>19</w:t>
      </w:r>
      <w:r>
        <w:rPr>
          <w:rFonts w:hint="eastAsia"/>
        </w:rPr>
        <w:t>-</w:t>
      </w:r>
      <w:r>
        <w:t>2022</w:t>
      </w:r>
      <w:r>
        <w:rPr>
          <w:rFonts w:hint="eastAsia"/>
        </w:rPr>
        <w:t>）；</w:t>
      </w:r>
    </w:p>
    <w:p w14:paraId="32982DCE" w14:textId="273DEF2B" w:rsidR="007412D4" w:rsidRDefault="007412D4" w:rsidP="00F85D11">
      <w:pPr>
        <w:ind w:firstLine="480"/>
      </w:pPr>
      <w:r>
        <w:rPr>
          <w:rFonts w:hint="eastAsia"/>
        </w:rPr>
        <w:t>（</w:t>
      </w:r>
      <w:r>
        <w:rPr>
          <w:rFonts w:hint="eastAsia"/>
        </w:rPr>
        <w:t>7</w:t>
      </w:r>
      <w:r>
        <w:rPr>
          <w:rFonts w:hint="eastAsia"/>
        </w:rPr>
        <w:t>）《建设项目环境风险评价技术导则》（</w:t>
      </w:r>
      <w:r>
        <w:rPr>
          <w:rFonts w:hint="eastAsia"/>
        </w:rPr>
        <w:t>HJ</w:t>
      </w:r>
      <w:r>
        <w:t>169</w:t>
      </w:r>
      <w:r>
        <w:rPr>
          <w:rFonts w:hint="eastAsia"/>
        </w:rPr>
        <w:t>-</w:t>
      </w:r>
      <w:r>
        <w:t>2018</w:t>
      </w:r>
      <w:r>
        <w:rPr>
          <w:rFonts w:hint="eastAsia"/>
        </w:rPr>
        <w:t>）；</w:t>
      </w:r>
    </w:p>
    <w:p w14:paraId="0E0CFF4B" w14:textId="7CC2349D" w:rsidR="007412D4" w:rsidRDefault="007412D4" w:rsidP="00F85D11">
      <w:pPr>
        <w:ind w:firstLine="480"/>
      </w:pPr>
      <w:r>
        <w:rPr>
          <w:rFonts w:hint="eastAsia"/>
        </w:rPr>
        <w:t>（</w:t>
      </w:r>
      <w:r>
        <w:rPr>
          <w:rFonts w:hint="eastAsia"/>
        </w:rPr>
        <w:t>8</w:t>
      </w:r>
      <w:r>
        <w:rPr>
          <w:rFonts w:hint="eastAsia"/>
        </w:rPr>
        <w:t>）《环境影响评价技术导则</w:t>
      </w:r>
      <w:r>
        <w:rPr>
          <w:rFonts w:hint="eastAsia"/>
        </w:rPr>
        <w:t>-</w:t>
      </w:r>
      <w:r>
        <w:rPr>
          <w:rFonts w:hint="eastAsia"/>
        </w:rPr>
        <w:t>土壤环境（试行）》（</w:t>
      </w:r>
      <w:r>
        <w:rPr>
          <w:rFonts w:hint="eastAsia"/>
        </w:rPr>
        <w:t>HJ</w:t>
      </w:r>
      <w:r>
        <w:t>964</w:t>
      </w:r>
      <w:r>
        <w:rPr>
          <w:rFonts w:hint="eastAsia"/>
        </w:rPr>
        <w:t>-</w:t>
      </w:r>
      <w:r>
        <w:t>2018</w:t>
      </w:r>
      <w:r>
        <w:rPr>
          <w:rFonts w:hint="eastAsia"/>
        </w:rPr>
        <w:t>）；</w:t>
      </w:r>
    </w:p>
    <w:p w14:paraId="41697235" w14:textId="4C05CDA4" w:rsidR="007412D4" w:rsidRDefault="007412D4" w:rsidP="00F85D11">
      <w:pPr>
        <w:ind w:firstLine="480"/>
      </w:pPr>
      <w:r>
        <w:rPr>
          <w:rFonts w:hint="eastAsia"/>
        </w:rPr>
        <w:t>（</w:t>
      </w:r>
      <w:r>
        <w:rPr>
          <w:rFonts w:hint="eastAsia"/>
        </w:rPr>
        <w:t>9</w:t>
      </w:r>
      <w:r>
        <w:rPr>
          <w:rFonts w:hint="eastAsia"/>
        </w:rPr>
        <w:t>）《开发建设项目水土保持技术规范》（</w:t>
      </w:r>
      <w:r>
        <w:rPr>
          <w:rFonts w:hint="eastAsia"/>
        </w:rPr>
        <w:t>GB</w:t>
      </w:r>
      <w:r>
        <w:t>50433</w:t>
      </w:r>
      <w:r>
        <w:rPr>
          <w:rFonts w:hint="eastAsia"/>
        </w:rPr>
        <w:t>-</w:t>
      </w:r>
      <w:r>
        <w:t>2008</w:t>
      </w:r>
      <w:r>
        <w:rPr>
          <w:rFonts w:hint="eastAsia"/>
        </w:rPr>
        <w:t>）；</w:t>
      </w:r>
    </w:p>
    <w:p w14:paraId="15AEEAD7" w14:textId="00369B55" w:rsidR="007412D4" w:rsidRDefault="007412D4" w:rsidP="00F85D11">
      <w:pPr>
        <w:ind w:firstLine="480"/>
      </w:pPr>
      <w:r>
        <w:rPr>
          <w:rFonts w:hint="eastAsia"/>
        </w:rPr>
        <w:t>（</w:t>
      </w:r>
      <w:r>
        <w:rPr>
          <w:rFonts w:hint="eastAsia"/>
        </w:rPr>
        <w:t>1</w:t>
      </w:r>
      <w:r>
        <w:t>0</w:t>
      </w:r>
      <w:r>
        <w:rPr>
          <w:rFonts w:hint="eastAsia"/>
        </w:rPr>
        <w:t>）《排污单位自行监测技术指南</w:t>
      </w:r>
      <w:r>
        <w:rPr>
          <w:rFonts w:hint="eastAsia"/>
        </w:rPr>
        <w:t xml:space="preserve"> </w:t>
      </w:r>
      <w:r>
        <w:rPr>
          <w:rFonts w:hint="eastAsia"/>
        </w:rPr>
        <w:t>总则》（</w:t>
      </w:r>
      <w:r>
        <w:rPr>
          <w:rFonts w:hint="eastAsia"/>
        </w:rPr>
        <w:t>HJ</w:t>
      </w:r>
      <w:r>
        <w:t>819</w:t>
      </w:r>
      <w:r>
        <w:rPr>
          <w:rFonts w:hint="eastAsia"/>
        </w:rPr>
        <w:t>-</w:t>
      </w:r>
      <w:r>
        <w:t>2017</w:t>
      </w:r>
      <w:r>
        <w:rPr>
          <w:rFonts w:hint="eastAsia"/>
        </w:rPr>
        <w:t>）；</w:t>
      </w:r>
    </w:p>
    <w:p w14:paraId="49F1C666" w14:textId="3F692323" w:rsidR="007412D4" w:rsidRDefault="0053686E" w:rsidP="00F85D11">
      <w:pPr>
        <w:ind w:firstLine="480"/>
      </w:pPr>
      <w:r>
        <w:rPr>
          <w:rFonts w:hint="eastAsia"/>
        </w:rPr>
        <w:t>（</w:t>
      </w:r>
      <w:r>
        <w:rPr>
          <w:rFonts w:hint="eastAsia"/>
        </w:rPr>
        <w:t>1</w:t>
      </w:r>
      <w:r>
        <w:t>1</w:t>
      </w:r>
      <w:r>
        <w:rPr>
          <w:rFonts w:hint="eastAsia"/>
        </w:rPr>
        <w:t>）《矿山生态环境保护与恢复治理技术规范（试行）》（</w:t>
      </w:r>
      <w:r>
        <w:rPr>
          <w:rFonts w:hint="eastAsia"/>
        </w:rPr>
        <w:t>HJ</w:t>
      </w:r>
      <w:r>
        <w:t>651</w:t>
      </w:r>
      <w:r>
        <w:rPr>
          <w:rFonts w:hint="eastAsia"/>
        </w:rPr>
        <w:t>-</w:t>
      </w:r>
      <w:r>
        <w:t>2013</w:t>
      </w:r>
      <w:r>
        <w:rPr>
          <w:rFonts w:hint="eastAsia"/>
        </w:rPr>
        <w:t>）；</w:t>
      </w:r>
    </w:p>
    <w:p w14:paraId="3F75D446" w14:textId="5252B69C" w:rsidR="0053686E" w:rsidRDefault="0053686E" w:rsidP="00F85D11">
      <w:pPr>
        <w:ind w:firstLine="480"/>
      </w:pPr>
      <w:r>
        <w:rPr>
          <w:rFonts w:hint="eastAsia"/>
        </w:rPr>
        <w:t>（</w:t>
      </w:r>
      <w:r>
        <w:rPr>
          <w:rFonts w:hint="eastAsia"/>
        </w:rPr>
        <w:t>1</w:t>
      </w:r>
      <w:r>
        <w:t>2</w:t>
      </w:r>
      <w:r>
        <w:rPr>
          <w:rFonts w:hint="eastAsia"/>
        </w:rPr>
        <w:t>）《非金属矿行业绿色矿山建设规范》（</w:t>
      </w:r>
      <w:r>
        <w:rPr>
          <w:rFonts w:hint="eastAsia"/>
        </w:rPr>
        <w:t>DZ</w:t>
      </w:r>
      <w:r>
        <w:t>/T0312</w:t>
      </w:r>
      <w:r>
        <w:rPr>
          <w:rFonts w:hint="eastAsia"/>
        </w:rPr>
        <w:t>-</w:t>
      </w:r>
      <w:r>
        <w:t>2018</w:t>
      </w:r>
      <w:r>
        <w:rPr>
          <w:rFonts w:hint="eastAsia"/>
        </w:rPr>
        <w:t>）；</w:t>
      </w:r>
    </w:p>
    <w:p w14:paraId="4A345F08" w14:textId="3A26A833" w:rsidR="0053686E" w:rsidRDefault="0053686E" w:rsidP="00F85D11">
      <w:pPr>
        <w:ind w:firstLine="480"/>
      </w:pPr>
      <w:r>
        <w:rPr>
          <w:rFonts w:hint="eastAsia"/>
        </w:rPr>
        <w:t>（</w:t>
      </w:r>
      <w:r>
        <w:rPr>
          <w:rFonts w:hint="eastAsia"/>
        </w:rPr>
        <w:t>1</w:t>
      </w:r>
      <w:r>
        <w:t>3</w:t>
      </w:r>
      <w:r>
        <w:rPr>
          <w:rFonts w:hint="eastAsia"/>
        </w:rPr>
        <w:t>）《工业企业土壤和地下水自行监测技术指南（试行）》（</w:t>
      </w:r>
      <w:r>
        <w:rPr>
          <w:rFonts w:hint="eastAsia"/>
        </w:rPr>
        <w:t>HJ</w:t>
      </w:r>
      <w:r>
        <w:t>1209</w:t>
      </w:r>
      <w:r>
        <w:rPr>
          <w:rFonts w:hint="eastAsia"/>
        </w:rPr>
        <w:t>-</w:t>
      </w:r>
      <w:r>
        <w:t>2021</w:t>
      </w:r>
      <w:r>
        <w:rPr>
          <w:rFonts w:hint="eastAsia"/>
        </w:rPr>
        <w:t>）。</w:t>
      </w:r>
    </w:p>
    <w:p w14:paraId="780F762E" w14:textId="1D7B8409" w:rsidR="0053686E" w:rsidRDefault="009A669A" w:rsidP="009A669A">
      <w:pPr>
        <w:pStyle w:val="3"/>
      </w:pPr>
      <w:r>
        <w:rPr>
          <w:rFonts w:hint="eastAsia"/>
        </w:rPr>
        <w:t>1</w:t>
      </w:r>
      <w:r>
        <w:t xml:space="preserve">.2.6 </w:t>
      </w:r>
      <w:r>
        <w:rPr>
          <w:rFonts w:hint="eastAsia"/>
        </w:rPr>
        <w:t>项目文件</w:t>
      </w:r>
    </w:p>
    <w:p w14:paraId="26850DEF" w14:textId="2FA13067" w:rsidR="009A669A" w:rsidRDefault="009A669A" w:rsidP="009A669A">
      <w:pPr>
        <w:ind w:firstLine="480"/>
      </w:pPr>
      <w:r>
        <w:rPr>
          <w:rFonts w:hint="eastAsia"/>
        </w:rPr>
        <w:t>（</w:t>
      </w:r>
      <w:r>
        <w:rPr>
          <w:rFonts w:hint="eastAsia"/>
        </w:rPr>
        <w:t>1</w:t>
      </w:r>
      <w:r>
        <w:rPr>
          <w:rFonts w:hint="eastAsia"/>
        </w:rPr>
        <w:t>）环境影响评价委托书；</w:t>
      </w:r>
    </w:p>
    <w:p w14:paraId="55CAB43C" w14:textId="12F0192B" w:rsidR="009A669A" w:rsidRDefault="009A669A" w:rsidP="009A669A">
      <w:pPr>
        <w:ind w:firstLine="480"/>
      </w:pPr>
      <w:r>
        <w:rPr>
          <w:rFonts w:hint="eastAsia"/>
        </w:rPr>
        <w:t>（</w:t>
      </w:r>
      <w:r>
        <w:rPr>
          <w:rFonts w:hint="eastAsia"/>
        </w:rPr>
        <w:t>2</w:t>
      </w:r>
      <w:r>
        <w:rPr>
          <w:rFonts w:hint="eastAsia"/>
        </w:rPr>
        <w:t>）《</w:t>
      </w:r>
      <w:r w:rsidR="0056797F">
        <w:rPr>
          <w:rFonts w:hint="eastAsia"/>
        </w:rPr>
        <w:t>湖北省当阳市高桥庙矿区玻璃用砂岩矿矿产资源开发利用与生态复绿方案</w:t>
      </w:r>
      <w:r>
        <w:rPr>
          <w:rFonts w:hint="eastAsia"/>
        </w:rPr>
        <w:t>》</w:t>
      </w:r>
      <w:r w:rsidR="0056797F">
        <w:rPr>
          <w:rFonts w:hint="eastAsia"/>
        </w:rPr>
        <w:t>（湖北核工业勘察设计院，</w:t>
      </w:r>
      <w:r w:rsidR="0056797F">
        <w:rPr>
          <w:rFonts w:hint="eastAsia"/>
        </w:rPr>
        <w:t>2</w:t>
      </w:r>
      <w:r w:rsidR="0056797F">
        <w:t>022</w:t>
      </w:r>
      <w:r w:rsidR="0056797F">
        <w:rPr>
          <w:rFonts w:hint="eastAsia"/>
        </w:rPr>
        <w:t>年</w:t>
      </w:r>
      <w:r w:rsidR="0056797F">
        <w:rPr>
          <w:rFonts w:hint="eastAsia"/>
        </w:rPr>
        <w:t>2</w:t>
      </w:r>
      <w:r w:rsidR="0056797F">
        <w:rPr>
          <w:rFonts w:hint="eastAsia"/>
        </w:rPr>
        <w:t>月）；</w:t>
      </w:r>
    </w:p>
    <w:p w14:paraId="20023FA5" w14:textId="5BE16D74" w:rsidR="000B4A11" w:rsidRDefault="000B4A11" w:rsidP="009A669A">
      <w:pPr>
        <w:ind w:firstLine="480"/>
      </w:pPr>
      <w:r>
        <w:rPr>
          <w:rFonts w:hint="eastAsia"/>
        </w:rPr>
        <w:t>（</w:t>
      </w:r>
      <w:r>
        <w:rPr>
          <w:rFonts w:hint="eastAsia"/>
        </w:rPr>
        <w:t>3</w:t>
      </w:r>
      <w:r>
        <w:rPr>
          <w:rFonts w:hint="eastAsia"/>
        </w:rPr>
        <w:t>）</w:t>
      </w:r>
      <w:r w:rsidR="000F4D61">
        <w:rPr>
          <w:rFonts w:hint="eastAsia"/>
        </w:rPr>
        <w:t>矿产资源开发利用与生态复绿方案评审意见；</w:t>
      </w:r>
    </w:p>
    <w:p w14:paraId="2FD58320" w14:textId="57C34335" w:rsidR="0056797F" w:rsidRPr="009A669A" w:rsidRDefault="0056797F" w:rsidP="009A669A">
      <w:pPr>
        <w:ind w:firstLine="480"/>
      </w:pPr>
      <w:r>
        <w:rPr>
          <w:rFonts w:hint="eastAsia"/>
        </w:rPr>
        <w:t>（</w:t>
      </w:r>
      <w:r w:rsidR="000F4D61">
        <w:t>4</w:t>
      </w:r>
      <w:r>
        <w:rPr>
          <w:rFonts w:hint="eastAsia"/>
        </w:rPr>
        <w:t>）</w:t>
      </w:r>
      <w:r w:rsidR="000B4A11">
        <w:rPr>
          <w:rFonts w:hint="eastAsia"/>
        </w:rPr>
        <w:t>当阳市环境保护局《关于宜昌当玻硅矿有限责任公司高桥庙矿玻璃用砂岩项目环境影响报告书的批复》，当环审</w:t>
      </w:r>
      <w:r w:rsidR="000B4A11">
        <w:rPr>
          <w:rFonts w:hint="eastAsia"/>
        </w:rPr>
        <w:t>[</w:t>
      </w:r>
      <w:r w:rsidR="000B4A11">
        <w:t>2016]54</w:t>
      </w:r>
      <w:r w:rsidR="000B4A11">
        <w:rPr>
          <w:rFonts w:hint="eastAsia"/>
        </w:rPr>
        <w:t>号，</w:t>
      </w:r>
      <w:r w:rsidR="000B4A11">
        <w:rPr>
          <w:rFonts w:hint="eastAsia"/>
        </w:rPr>
        <w:t>2</w:t>
      </w:r>
      <w:r w:rsidR="000B4A11">
        <w:t>016</w:t>
      </w:r>
      <w:r w:rsidR="000B4A11">
        <w:rPr>
          <w:rFonts w:hint="eastAsia"/>
        </w:rPr>
        <w:t>年</w:t>
      </w:r>
      <w:r w:rsidR="000B4A11">
        <w:rPr>
          <w:rFonts w:hint="eastAsia"/>
        </w:rPr>
        <w:t>9</w:t>
      </w:r>
      <w:r w:rsidR="000B4A11">
        <w:rPr>
          <w:rFonts w:hint="eastAsia"/>
        </w:rPr>
        <w:t>月</w:t>
      </w:r>
      <w:r w:rsidR="000B4A11">
        <w:rPr>
          <w:rFonts w:hint="eastAsia"/>
        </w:rPr>
        <w:t>3</w:t>
      </w:r>
      <w:r w:rsidR="000B4A11">
        <w:t>0</w:t>
      </w:r>
      <w:r w:rsidR="000B4A11">
        <w:rPr>
          <w:rFonts w:hint="eastAsia"/>
        </w:rPr>
        <w:t>日；</w:t>
      </w:r>
    </w:p>
    <w:p w14:paraId="13C33DD1" w14:textId="157B44E9" w:rsidR="00670FA9" w:rsidRDefault="000B4A11" w:rsidP="00670FA9">
      <w:pPr>
        <w:ind w:firstLine="480"/>
      </w:pPr>
      <w:r>
        <w:rPr>
          <w:rFonts w:hint="eastAsia"/>
        </w:rPr>
        <w:lastRenderedPageBreak/>
        <w:t>（</w:t>
      </w:r>
      <w:r w:rsidR="000F4D61">
        <w:t>5</w:t>
      </w:r>
      <w:r>
        <w:rPr>
          <w:rFonts w:hint="eastAsia"/>
        </w:rPr>
        <w:t>）《宜昌当玻硅矿有限责任公司高桥庙玻璃用砂岩开采项目竣工环境保护验收意见》，</w:t>
      </w:r>
      <w:r>
        <w:rPr>
          <w:rFonts w:hint="eastAsia"/>
        </w:rPr>
        <w:t>2</w:t>
      </w:r>
      <w:r>
        <w:t>018</w:t>
      </w:r>
      <w:r>
        <w:rPr>
          <w:rFonts w:hint="eastAsia"/>
        </w:rPr>
        <w:t>年</w:t>
      </w:r>
      <w:r>
        <w:rPr>
          <w:rFonts w:hint="eastAsia"/>
        </w:rPr>
        <w:t>1</w:t>
      </w:r>
      <w:r>
        <w:rPr>
          <w:rFonts w:hint="eastAsia"/>
        </w:rPr>
        <w:t>月；</w:t>
      </w:r>
    </w:p>
    <w:p w14:paraId="7625E300" w14:textId="5815CAFC" w:rsidR="000B4A11" w:rsidRDefault="000B4A11" w:rsidP="00670FA9">
      <w:pPr>
        <w:ind w:firstLine="480"/>
      </w:pPr>
      <w:r>
        <w:rPr>
          <w:rFonts w:hint="eastAsia"/>
        </w:rPr>
        <w:t>（</w:t>
      </w:r>
      <w:r w:rsidR="000F4D61">
        <w:t>6</w:t>
      </w:r>
      <w:r>
        <w:rPr>
          <w:rFonts w:hint="eastAsia"/>
        </w:rPr>
        <w:t>）</w:t>
      </w:r>
      <w:r w:rsidR="000F4D61">
        <w:rPr>
          <w:rFonts w:hint="eastAsia"/>
        </w:rPr>
        <w:t>宜昌当玻硅矿有限责任公司高桥庙矿玻璃用砂岩开采项目水土保持方案报告书的批复，当水许可</w:t>
      </w:r>
      <w:r w:rsidR="000F4D61">
        <w:rPr>
          <w:rFonts w:hint="eastAsia"/>
        </w:rPr>
        <w:t>[</w:t>
      </w:r>
      <w:r w:rsidR="000F4D61">
        <w:t>2020]1</w:t>
      </w:r>
      <w:r w:rsidR="000F4D61">
        <w:rPr>
          <w:rFonts w:hint="eastAsia"/>
        </w:rPr>
        <w:t>号，</w:t>
      </w:r>
      <w:r w:rsidR="000F4D61">
        <w:rPr>
          <w:rFonts w:hint="eastAsia"/>
        </w:rPr>
        <w:t>2</w:t>
      </w:r>
      <w:r w:rsidR="000F4D61">
        <w:t>020</w:t>
      </w:r>
      <w:r w:rsidR="000F4D61">
        <w:rPr>
          <w:rFonts w:hint="eastAsia"/>
        </w:rPr>
        <w:t>年</w:t>
      </w:r>
      <w:r w:rsidR="000F4D61">
        <w:rPr>
          <w:rFonts w:hint="eastAsia"/>
        </w:rPr>
        <w:t>4</w:t>
      </w:r>
      <w:r w:rsidR="000F4D61">
        <w:rPr>
          <w:rFonts w:hint="eastAsia"/>
        </w:rPr>
        <w:t>月；</w:t>
      </w:r>
    </w:p>
    <w:p w14:paraId="57191078" w14:textId="74BEEB32" w:rsidR="000F4D61" w:rsidRDefault="002129E8" w:rsidP="00670FA9">
      <w:pPr>
        <w:ind w:firstLine="480"/>
      </w:pPr>
      <w:r>
        <w:rPr>
          <w:rFonts w:hint="eastAsia"/>
        </w:rPr>
        <w:t>（</w:t>
      </w:r>
      <w:r>
        <w:rPr>
          <w:rFonts w:hint="eastAsia"/>
        </w:rPr>
        <w:t>7</w:t>
      </w:r>
      <w:r>
        <w:rPr>
          <w:rFonts w:hint="eastAsia"/>
        </w:rPr>
        <w:t>）与项目有关的其他资料和文件。</w:t>
      </w:r>
    </w:p>
    <w:p w14:paraId="5B51C610" w14:textId="573038D6" w:rsidR="002129E8" w:rsidRDefault="002129E8" w:rsidP="002129E8">
      <w:pPr>
        <w:pStyle w:val="2"/>
        <w:spacing w:before="156" w:after="156"/>
      </w:pPr>
      <w:bookmarkStart w:id="10" w:name="_Toc116852396"/>
      <w:r>
        <w:rPr>
          <w:rFonts w:hint="eastAsia"/>
        </w:rPr>
        <w:t>1</w:t>
      </w:r>
      <w:r>
        <w:t xml:space="preserve">.3 </w:t>
      </w:r>
      <w:r>
        <w:rPr>
          <w:rFonts w:hint="eastAsia"/>
        </w:rPr>
        <w:t>环境影响因素识别及</w:t>
      </w:r>
      <w:r w:rsidR="00765C2E">
        <w:rPr>
          <w:rFonts w:hint="eastAsia"/>
        </w:rPr>
        <w:t>评价因子筛选</w:t>
      </w:r>
      <w:bookmarkEnd w:id="10"/>
    </w:p>
    <w:p w14:paraId="70013F75" w14:textId="4DD65105" w:rsidR="00765C2E" w:rsidRDefault="00765C2E" w:rsidP="00765C2E">
      <w:pPr>
        <w:pStyle w:val="3"/>
      </w:pPr>
      <w:r>
        <w:rPr>
          <w:rFonts w:hint="eastAsia"/>
        </w:rPr>
        <w:t>1</w:t>
      </w:r>
      <w:r>
        <w:t xml:space="preserve">.3.1 </w:t>
      </w:r>
      <w:r>
        <w:rPr>
          <w:rFonts w:hint="eastAsia"/>
        </w:rPr>
        <w:t>环境影响因素识别</w:t>
      </w:r>
    </w:p>
    <w:p w14:paraId="31EF10D9" w14:textId="6E402709" w:rsidR="00765C2E" w:rsidRDefault="00765C2E" w:rsidP="00765C2E">
      <w:pPr>
        <w:ind w:firstLine="480"/>
      </w:pPr>
      <w:r>
        <w:rPr>
          <w:rFonts w:hint="eastAsia"/>
        </w:rPr>
        <w:t>在项目工程概况的基础上，将建设项目对建设区域自然、</w:t>
      </w:r>
      <w:r w:rsidR="00BE782E">
        <w:rPr>
          <w:rFonts w:hint="eastAsia"/>
        </w:rPr>
        <w:t>社会环境预期产生的影响进行综合分析，筛选出施工期及运营期的环境影响识别矩阵，主要环境影响因素汇总见表</w:t>
      </w:r>
      <w:r w:rsidR="00BE782E">
        <w:rPr>
          <w:rFonts w:hint="eastAsia"/>
        </w:rPr>
        <w:t>1</w:t>
      </w:r>
      <w:r w:rsidR="00BE782E">
        <w:t>.3</w:t>
      </w:r>
      <w:r w:rsidR="00BE782E">
        <w:rPr>
          <w:rFonts w:hint="eastAsia"/>
        </w:rPr>
        <w:t>-</w:t>
      </w:r>
      <w:r w:rsidR="00BE782E">
        <w:t>1</w:t>
      </w:r>
      <w:r w:rsidR="00BE782E">
        <w:rPr>
          <w:rFonts w:hint="eastAsia"/>
        </w:rPr>
        <w:t>。</w:t>
      </w:r>
    </w:p>
    <w:p w14:paraId="2E26860C" w14:textId="320BBF0F" w:rsidR="00BE782E" w:rsidRDefault="00BE782E" w:rsidP="00BE782E">
      <w:pPr>
        <w:pStyle w:val="a9"/>
      </w:pPr>
      <w:r>
        <w:rPr>
          <w:rFonts w:hint="eastAsia"/>
        </w:rPr>
        <w:t>表</w:t>
      </w:r>
      <w:r>
        <w:rPr>
          <w:rFonts w:hint="eastAsia"/>
        </w:rPr>
        <w:t>1</w:t>
      </w:r>
      <w:r>
        <w:t>.3</w:t>
      </w:r>
      <w:r>
        <w:rPr>
          <w:rFonts w:hint="eastAsia"/>
        </w:rPr>
        <w:t>-</w:t>
      </w:r>
      <w:r>
        <w:t xml:space="preserve">1  </w:t>
      </w:r>
      <w:r>
        <w:rPr>
          <w:rFonts w:hint="eastAsia"/>
        </w:rPr>
        <w:t>环境影响因素识别汇总表</w:t>
      </w:r>
    </w:p>
    <w:tbl>
      <w:tblPr>
        <w:tblW w:w="570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44"/>
        <w:gridCol w:w="1140"/>
        <w:gridCol w:w="709"/>
        <w:gridCol w:w="709"/>
        <w:gridCol w:w="709"/>
        <w:gridCol w:w="605"/>
        <w:gridCol w:w="564"/>
        <w:gridCol w:w="660"/>
        <w:gridCol w:w="758"/>
        <w:gridCol w:w="707"/>
        <w:gridCol w:w="701"/>
        <w:gridCol w:w="560"/>
        <w:gridCol w:w="550"/>
        <w:gridCol w:w="439"/>
        <w:gridCol w:w="436"/>
      </w:tblGrid>
      <w:tr w:rsidR="00516F46" w:rsidRPr="00D05105" w14:paraId="11ACF5AF" w14:textId="645C1026" w:rsidTr="00516F46">
        <w:trPr>
          <w:trHeight w:val="397"/>
          <w:jc w:val="center"/>
        </w:trPr>
        <w:tc>
          <w:tcPr>
            <w:tcW w:w="278" w:type="pct"/>
            <w:vMerge w:val="restart"/>
            <w:shd w:val="clear" w:color="auto" w:fill="auto"/>
            <w:vAlign w:val="center"/>
          </w:tcPr>
          <w:p w14:paraId="1EC8C975" w14:textId="77777777" w:rsidR="00516F46" w:rsidRPr="00D05105" w:rsidRDefault="00516F46" w:rsidP="00BE782E">
            <w:pPr>
              <w:pStyle w:val="ab"/>
            </w:pPr>
            <w:r w:rsidRPr="00D05105">
              <w:t>项目</w:t>
            </w:r>
          </w:p>
        </w:tc>
        <w:tc>
          <w:tcPr>
            <w:tcW w:w="582" w:type="pct"/>
            <w:vMerge w:val="restart"/>
            <w:shd w:val="clear" w:color="auto" w:fill="auto"/>
            <w:vAlign w:val="center"/>
          </w:tcPr>
          <w:p w14:paraId="17E545DA" w14:textId="77777777" w:rsidR="00516F46" w:rsidRPr="00D05105" w:rsidRDefault="00516F46" w:rsidP="00BE782E">
            <w:pPr>
              <w:pStyle w:val="ab"/>
            </w:pPr>
            <w:r w:rsidRPr="00D05105">
              <w:t>环境因素</w:t>
            </w:r>
          </w:p>
        </w:tc>
        <w:tc>
          <w:tcPr>
            <w:tcW w:w="2020" w:type="pct"/>
            <w:gridSpan w:val="6"/>
            <w:shd w:val="clear" w:color="auto" w:fill="auto"/>
            <w:vAlign w:val="center"/>
          </w:tcPr>
          <w:p w14:paraId="51B58673" w14:textId="77777777" w:rsidR="00516F46" w:rsidRPr="00D05105" w:rsidRDefault="00516F46" w:rsidP="00BE782E">
            <w:pPr>
              <w:pStyle w:val="ab"/>
            </w:pPr>
            <w:r w:rsidRPr="00D05105">
              <w:t>施工期</w:t>
            </w:r>
          </w:p>
        </w:tc>
        <w:tc>
          <w:tcPr>
            <w:tcW w:w="1897" w:type="pct"/>
            <w:gridSpan w:val="6"/>
            <w:shd w:val="clear" w:color="auto" w:fill="auto"/>
            <w:vAlign w:val="center"/>
          </w:tcPr>
          <w:p w14:paraId="3BF3C3D7" w14:textId="77777777" w:rsidR="00516F46" w:rsidRPr="00D05105" w:rsidRDefault="00516F46" w:rsidP="00BE782E">
            <w:pPr>
              <w:pStyle w:val="ab"/>
            </w:pPr>
            <w:r w:rsidRPr="00D05105">
              <w:rPr>
                <w:rFonts w:hint="eastAsia"/>
              </w:rPr>
              <w:t>运行</w:t>
            </w:r>
            <w:r w:rsidRPr="00D05105">
              <w:t>期</w:t>
            </w:r>
          </w:p>
        </w:tc>
        <w:tc>
          <w:tcPr>
            <w:tcW w:w="222" w:type="pct"/>
            <w:vMerge w:val="restart"/>
            <w:vAlign w:val="center"/>
          </w:tcPr>
          <w:p w14:paraId="3AE45D25" w14:textId="601F7ABE" w:rsidR="00516F46" w:rsidRPr="00D05105" w:rsidRDefault="00516F46" w:rsidP="00516F46">
            <w:pPr>
              <w:pStyle w:val="ab"/>
            </w:pPr>
            <w:r>
              <w:rPr>
                <w:rFonts w:hint="eastAsia"/>
              </w:rPr>
              <w:t>闭矿期</w:t>
            </w:r>
          </w:p>
        </w:tc>
      </w:tr>
      <w:tr w:rsidR="00516F46" w:rsidRPr="00D05105" w14:paraId="738BCC80" w14:textId="65D61806" w:rsidTr="00516F46">
        <w:trPr>
          <w:trHeight w:val="397"/>
          <w:jc w:val="center"/>
        </w:trPr>
        <w:tc>
          <w:tcPr>
            <w:tcW w:w="278" w:type="pct"/>
            <w:vMerge/>
            <w:shd w:val="clear" w:color="auto" w:fill="auto"/>
            <w:vAlign w:val="center"/>
          </w:tcPr>
          <w:p w14:paraId="335A079A" w14:textId="77777777" w:rsidR="00516F46" w:rsidRPr="00D05105" w:rsidRDefault="00516F46" w:rsidP="00BE782E">
            <w:pPr>
              <w:pStyle w:val="ab"/>
            </w:pPr>
          </w:p>
        </w:tc>
        <w:tc>
          <w:tcPr>
            <w:tcW w:w="582" w:type="pct"/>
            <w:vMerge/>
            <w:shd w:val="clear" w:color="auto" w:fill="auto"/>
            <w:vAlign w:val="center"/>
          </w:tcPr>
          <w:p w14:paraId="1FE26E4C" w14:textId="77777777" w:rsidR="00516F46" w:rsidRPr="00D05105" w:rsidRDefault="00516F46" w:rsidP="00BE782E">
            <w:pPr>
              <w:pStyle w:val="ab"/>
            </w:pPr>
          </w:p>
        </w:tc>
        <w:tc>
          <w:tcPr>
            <w:tcW w:w="362" w:type="pct"/>
            <w:shd w:val="clear" w:color="auto" w:fill="auto"/>
            <w:vAlign w:val="center"/>
          </w:tcPr>
          <w:p w14:paraId="4CAE1ACC" w14:textId="77777777" w:rsidR="00516F46" w:rsidRPr="00D05105" w:rsidRDefault="00516F46" w:rsidP="00BE782E">
            <w:pPr>
              <w:pStyle w:val="ab"/>
            </w:pPr>
            <w:r w:rsidRPr="00D05105">
              <w:t>废气</w:t>
            </w:r>
            <w:r w:rsidRPr="00D05105">
              <w:rPr>
                <w:rFonts w:hint="eastAsia"/>
              </w:rPr>
              <w:t>排放</w:t>
            </w:r>
          </w:p>
        </w:tc>
        <w:tc>
          <w:tcPr>
            <w:tcW w:w="362" w:type="pct"/>
            <w:shd w:val="clear" w:color="auto" w:fill="auto"/>
            <w:vAlign w:val="center"/>
          </w:tcPr>
          <w:p w14:paraId="4E46DEFF" w14:textId="77777777" w:rsidR="00516F46" w:rsidRPr="00D05105" w:rsidRDefault="00516F46" w:rsidP="00BE782E">
            <w:pPr>
              <w:pStyle w:val="ab"/>
            </w:pPr>
            <w:r w:rsidRPr="00D05105">
              <w:t>废水</w:t>
            </w:r>
            <w:r w:rsidRPr="00D05105">
              <w:rPr>
                <w:rFonts w:hint="eastAsia"/>
              </w:rPr>
              <w:t>排放</w:t>
            </w:r>
          </w:p>
        </w:tc>
        <w:tc>
          <w:tcPr>
            <w:tcW w:w="362" w:type="pct"/>
            <w:shd w:val="clear" w:color="auto" w:fill="auto"/>
            <w:vAlign w:val="center"/>
          </w:tcPr>
          <w:p w14:paraId="0FE5C324" w14:textId="77777777" w:rsidR="00516F46" w:rsidRPr="00D05105" w:rsidRDefault="00516F46" w:rsidP="00BE782E">
            <w:pPr>
              <w:pStyle w:val="ab"/>
            </w:pPr>
            <w:r w:rsidRPr="00D05105">
              <w:t>废渣</w:t>
            </w:r>
            <w:r w:rsidRPr="00D05105">
              <w:rPr>
                <w:rFonts w:hint="eastAsia"/>
              </w:rPr>
              <w:t>排放</w:t>
            </w:r>
          </w:p>
        </w:tc>
        <w:tc>
          <w:tcPr>
            <w:tcW w:w="309" w:type="pct"/>
            <w:shd w:val="clear" w:color="auto" w:fill="auto"/>
            <w:vAlign w:val="center"/>
          </w:tcPr>
          <w:p w14:paraId="7C7C0222" w14:textId="77777777" w:rsidR="00516F46" w:rsidRPr="00D05105" w:rsidRDefault="00516F46" w:rsidP="00BE782E">
            <w:pPr>
              <w:pStyle w:val="ab"/>
            </w:pPr>
            <w:r w:rsidRPr="00D05105">
              <w:t>噪声</w:t>
            </w:r>
          </w:p>
        </w:tc>
        <w:tc>
          <w:tcPr>
            <w:tcW w:w="288" w:type="pct"/>
            <w:shd w:val="clear" w:color="auto" w:fill="auto"/>
            <w:vAlign w:val="center"/>
          </w:tcPr>
          <w:p w14:paraId="3C6ACC2F" w14:textId="77777777" w:rsidR="00516F46" w:rsidRPr="00D05105" w:rsidRDefault="00516F46" w:rsidP="00BE782E">
            <w:pPr>
              <w:pStyle w:val="ab"/>
            </w:pPr>
            <w:r w:rsidRPr="00D05105">
              <w:t>运输</w:t>
            </w:r>
          </w:p>
        </w:tc>
        <w:tc>
          <w:tcPr>
            <w:tcW w:w="337" w:type="pct"/>
            <w:shd w:val="clear" w:color="auto" w:fill="auto"/>
            <w:vAlign w:val="center"/>
          </w:tcPr>
          <w:p w14:paraId="68280E66" w14:textId="77777777" w:rsidR="00516F46" w:rsidRPr="00D05105" w:rsidRDefault="00516F46" w:rsidP="00BE782E">
            <w:pPr>
              <w:pStyle w:val="ab"/>
            </w:pPr>
            <w:r w:rsidRPr="00D05105">
              <w:rPr>
                <w:rFonts w:hint="eastAsia"/>
              </w:rPr>
              <w:t>搬迁移民</w:t>
            </w:r>
          </w:p>
        </w:tc>
        <w:tc>
          <w:tcPr>
            <w:tcW w:w="387" w:type="pct"/>
            <w:shd w:val="clear" w:color="auto" w:fill="auto"/>
            <w:vAlign w:val="center"/>
          </w:tcPr>
          <w:p w14:paraId="63BD4B66" w14:textId="77777777" w:rsidR="00516F46" w:rsidRPr="00D05105" w:rsidRDefault="00516F46" w:rsidP="00BE782E">
            <w:pPr>
              <w:pStyle w:val="ab"/>
            </w:pPr>
            <w:r w:rsidRPr="00D05105">
              <w:t>废气</w:t>
            </w:r>
            <w:r w:rsidRPr="00D05105">
              <w:rPr>
                <w:rFonts w:hint="eastAsia"/>
              </w:rPr>
              <w:t>排放</w:t>
            </w:r>
          </w:p>
        </w:tc>
        <w:tc>
          <w:tcPr>
            <w:tcW w:w="361" w:type="pct"/>
            <w:shd w:val="clear" w:color="auto" w:fill="auto"/>
            <w:vAlign w:val="center"/>
          </w:tcPr>
          <w:p w14:paraId="70027AEB" w14:textId="77777777" w:rsidR="00516F46" w:rsidRPr="00D05105" w:rsidRDefault="00516F46" w:rsidP="00BE782E">
            <w:pPr>
              <w:pStyle w:val="ab"/>
            </w:pPr>
            <w:r w:rsidRPr="00D05105">
              <w:t>废水</w:t>
            </w:r>
            <w:r w:rsidRPr="00D05105">
              <w:rPr>
                <w:rFonts w:hint="eastAsia"/>
              </w:rPr>
              <w:t>排放</w:t>
            </w:r>
          </w:p>
        </w:tc>
        <w:tc>
          <w:tcPr>
            <w:tcW w:w="358" w:type="pct"/>
            <w:shd w:val="clear" w:color="auto" w:fill="auto"/>
            <w:vAlign w:val="center"/>
          </w:tcPr>
          <w:p w14:paraId="2A3274AC" w14:textId="77777777" w:rsidR="00516F46" w:rsidRPr="00D05105" w:rsidRDefault="00516F46" w:rsidP="00BE782E">
            <w:pPr>
              <w:pStyle w:val="ab"/>
            </w:pPr>
            <w:r w:rsidRPr="00D05105">
              <w:t>废渣</w:t>
            </w:r>
            <w:r w:rsidRPr="00D05105">
              <w:rPr>
                <w:rFonts w:hint="eastAsia"/>
              </w:rPr>
              <w:t>排放</w:t>
            </w:r>
          </w:p>
        </w:tc>
        <w:tc>
          <w:tcPr>
            <w:tcW w:w="286" w:type="pct"/>
            <w:shd w:val="clear" w:color="auto" w:fill="auto"/>
            <w:vAlign w:val="center"/>
          </w:tcPr>
          <w:p w14:paraId="6CB2A227" w14:textId="77777777" w:rsidR="00516F46" w:rsidRPr="00D05105" w:rsidRDefault="00516F46" w:rsidP="00BE782E">
            <w:pPr>
              <w:pStyle w:val="ab"/>
            </w:pPr>
            <w:r w:rsidRPr="00D05105">
              <w:t>噪声</w:t>
            </w:r>
          </w:p>
        </w:tc>
        <w:tc>
          <w:tcPr>
            <w:tcW w:w="281" w:type="pct"/>
            <w:shd w:val="clear" w:color="auto" w:fill="auto"/>
            <w:vAlign w:val="center"/>
          </w:tcPr>
          <w:p w14:paraId="1C03B0CD" w14:textId="77777777" w:rsidR="00516F46" w:rsidRPr="00D05105" w:rsidRDefault="00516F46" w:rsidP="00BE782E">
            <w:pPr>
              <w:pStyle w:val="ab"/>
            </w:pPr>
            <w:r w:rsidRPr="00D05105">
              <w:t>运输</w:t>
            </w:r>
          </w:p>
        </w:tc>
        <w:tc>
          <w:tcPr>
            <w:tcW w:w="224" w:type="pct"/>
            <w:shd w:val="clear" w:color="auto" w:fill="auto"/>
            <w:vAlign w:val="center"/>
          </w:tcPr>
          <w:p w14:paraId="54A25B0C" w14:textId="77777777" w:rsidR="00516F46" w:rsidRPr="00D05105" w:rsidRDefault="00516F46" w:rsidP="00BE782E">
            <w:pPr>
              <w:pStyle w:val="ab"/>
            </w:pPr>
            <w:r w:rsidRPr="00D05105">
              <w:t>就业</w:t>
            </w:r>
          </w:p>
        </w:tc>
        <w:tc>
          <w:tcPr>
            <w:tcW w:w="222" w:type="pct"/>
            <w:vMerge/>
            <w:vAlign w:val="center"/>
          </w:tcPr>
          <w:p w14:paraId="6164983C" w14:textId="77777777" w:rsidR="00516F46" w:rsidRPr="00D05105" w:rsidRDefault="00516F46" w:rsidP="00516F46">
            <w:pPr>
              <w:pStyle w:val="ab"/>
            </w:pPr>
          </w:p>
        </w:tc>
      </w:tr>
      <w:tr w:rsidR="00516F46" w:rsidRPr="00D05105" w14:paraId="695B69F9" w14:textId="6B3131E0" w:rsidTr="00516F46">
        <w:trPr>
          <w:trHeight w:val="397"/>
          <w:jc w:val="center"/>
        </w:trPr>
        <w:tc>
          <w:tcPr>
            <w:tcW w:w="278" w:type="pct"/>
            <w:vMerge w:val="restart"/>
            <w:shd w:val="clear" w:color="auto" w:fill="auto"/>
            <w:vAlign w:val="center"/>
          </w:tcPr>
          <w:p w14:paraId="55312EFA" w14:textId="77777777" w:rsidR="00516F46" w:rsidRPr="00D05105" w:rsidRDefault="00516F46" w:rsidP="00BE782E">
            <w:pPr>
              <w:pStyle w:val="ab"/>
            </w:pPr>
            <w:r w:rsidRPr="00D05105">
              <w:t>自然环境</w:t>
            </w:r>
          </w:p>
        </w:tc>
        <w:tc>
          <w:tcPr>
            <w:tcW w:w="582" w:type="pct"/>
            <w:shd w:val="clear" w:color="auto" w:fill="auto"/>
            <w:vAlign w:val="center"/>
          </w:tcPr>
          <w:p w14:paraId="5AE41CFD" w14:textId="77777777" w:rsidR="00516F46" w:rsidRPr="00D05105" w:rsidRDefault="00516F46" w:rsidP="00BE782E">
            <w:pPr>
              <w:pStyle w:val="ab"/>
            </w:pPr>
            <w:r w:rsidRPr="00D05105">
              <w:t>地质地貌</w:t>
            </w:r>
          </w:p>
        </w:tc>
        <w:tc>
          <w:tcPr>
            <w:tcW w:w="362" w:type="pct"/>
            <w:shd w:val="clear" w:color="auto" w:fill="auto"/>
            <w:vAlign w:val="center"/>
          </w:tcPr>
          <w:p w14:paraId="7C38EC86" w14:textId="77777777" w:rsidR="00516F46" w:rsidRPr="00D05105" w:rsidRDefault="00516F46" w:rsidP="00BE782E">
            <w:pPr>
              <w:pStyle w:val="ab"/>
            </w:pPr>
          </w:p>
        </w:tc>
        <w:tc>
          <w:tcPr>
            <w:tcW w:w="362" w:type="pct"/>
            <w:shd w:val="clear" w:color="auto" w:fill="auto"/>
            <w:vAlign w:val="center"/>
          </w:tcPr>
          <w:p w14:paraId="2ED6CFFC" w14:textId="77777777" w:rsidR="00516F46" w:rsidRPr="00D05105" w:rsidRDefault="00516F46" w:rsidP="00BE782E">
            <w:pPr>
              <w:pStyle w:val="ab"/>
            </w:pPr>
          </w:p>
        </w:tc>
        <w:tc>
          <w:tcPr>
            <w:tcW w:w="362" w:type="pct"/>
            <w:shd w:val="clear" w:color="auto" w:fill="auto"/>
            <w:vAlign w:val="center"/>
          </w:tcPr>
          <w:p w14:paraId="01F5C168" w14:textId="77777777" w:rsidR="00516F46" w:rsidRPr="00D05105" w:rsidRDefault="00516F46" w:rsidP="00BE782E">
            <w:pPr>
              <w:pStyle w:val="ab"/>
            </w:pPr>
          </w:p>
        </w:tc>
        <w:tc>
          <w:tcPr>
            <w:tcW w:w="309" w:type="pct"/>
            <w:shd w:val="clear" w:color="auto" w:fill="auto"/>
            <w:vAlign w:val="center"/>
          </w:tcPr>
          <w:p w14:paraId="4C095180" w14:textId="77777777" w:rsidR="00516F46" w:rsidRPr="00D05105" w:rsidRDefault="00516F46" w:rsidP="00BE782E">
            <w:pPr>
              <w:pStyle w:val="ab"/>
            </w:pPr>
          </w:p>
        </w:tc>
        <w:tc>
          <w:tcPr>
            <w:tcW w:w="288" w:type="pct"/>
            <w:shd w:val="clear" w:color="auto" w:fill="auto"/>
            <w:vAlign w:val="center"/>
          </w:tcPr>
          <w:p w14:paraId="1C88877A" w14:textId="77777777" w:rsidR="00516F46" w:rsidRPr="00D05105" w:rsidRDefault="00516F46" w:rsidP="00BE782E">
            <w:pPr>
              <w:pStyle w:val="ab"/>
            </w:pPr>
          </w:p>
        </w:tc>
        <w:tc>
          <w:tcPr>
            <w:tcW w:w="337" w:type="pct"/>
            <w:shd w:val="clear" w:color="auto" w:fill="auto"/>
            <w:vAlign w:val="center"/>
          </w:tcPr>
          <w:p w14:paraId="3CC213FC" w14:textId="77777777" w:rsidR="00516F46" w:rsidRPr="00D05105" w:rsidRDefault="00516F46" w:rsidP="00BE782E">
            <w:pPr>
              <w:pStyle w:val="ab"/>
            </w:pPr>
          </w:p>
        </w:tc>
        <w:tc>
          <w:tcPr>
            <w:tcW w:w="387" w:type="pct"/>
            <w:shd w:val="clear" w:color="auto" w:fill="auto"/>
            <w:vAlign w:val="center"/>
          </w:tcPr>
          <w:p w14:paraId="7C857B04" w14:textId="77777777" w:rsidR="00516F46" w:rsidRPr="00D05105" w:rsidRDefault="00516F46" w:rsidP="00BE782E">
            <w:pPr>
              <w:pStyle w:val="ab"/>
            </w:pPr>
          </w:p>
        </w:tc>
        <w:tc>
          <w:tcPr>
            <w:tcW w:w="361" w:type="pct"/>
            <w:shd w:val="clear" w:color="auto" w:fill="auto"/>
            <w:vAlign w:val="center"/>
          </w:tcPr>
          <w:p w14:paraId="27CD4BCE" w14:textId="77777777" w:rsidR="00516F46" w:rsidRPr="00D05105" w:rsidRDefault="00516F46" w:rsidP="00BE782E">
            <w:pPr>
              <w:pStyle w:val="ab"/>
            </w:pPr>
          </w:p>
        </w:tc>
        <w:tc>
          <w:tcPr>
            <w:tcW w:w="358" w:type="pct"/>
            <w:shd w:val="clear" w:color="auto" w:fill="auto"/>
            <w:vAlign w:val="center"/>
          </w:tcPr>
          <w:p w14:paraId="09E1E15A" w14:textId="77777777" w:rsidR="00516F46" w:rsidRPr="00D05105" w:rsidRDefault="00516F46" w:rsidP="00BE782E">
            <w:pPr>
              <w:pStyle w:val="ab"/>
            </w:pPr>
          </w:p>
        </w:tc>
        <w:tc>
          <w:tcPr>
            <w:tcW w:w="286" w:type="pct"/>
            <w:shd w:val="clear" w:color="auto" w:fill="auto"/>
            <w:vAlign w:val="center"/>
          </w:tcPr>
          <w:p w14:paraId="398EE00F" w14:textId="77777777" w:rsidR="00516F46" w:rsidRPr="00D05105" w:rsidRDefault="00516F46" w:rsidP="00BE782E">
            <w:pPr>
              <w:pStyle w:val="ab"/>
            </w:pPr>
          </w:p>
        </w:tc>
        <w:tc>
          <w:tcPr>
            <w:tcW w:w="281" w:type="pct"/>
            <w:shd w:val="clear" w:color="auto" w:fill="auto"/>
            <w:vAlign w:val="center"/>
          </w:tcPr>
          <w:p w14:paraId="3936794A" w14:textId="77777777" w:rsidR="00516F46" w:rsidRPr="00D05105" w:rsidRDefault="00516F46" w:rsidP="00BE782E">
            <w:pPr>
              <w:pStyle w:val="ab"/>
            </w:pPr>
          </w:p>
        </w:tc>
        <w:tc>
          <w:tcPr>
            <w:tcW w:w="224" w:type="pct"/>
            <w:shd w:val="clear" w:color="auto" w:fill="auto"/>
            <w:vAlign w:val="center"/>
          </w:tcPr>
          <w:p w14:paraId="79D7DD8D" w14:textId="77777777" w:rsidR="00516F46" w:rsidRPr="00D05105" w:rsidRDefault="00516F46" w:rsidP="00BE782E">
            <w:pPr>
              <w:pStyle w:val="ab"/>
            </w:pPr>
          </w:p>
        </w:tc>
        <w:tc>
          <w:tcPr>
            <w:tcW w:w="222" w:type="pct"/>
            <w:vAlign w:val="center"/>
          </w:tcPr>
          <w:p w14:paraId="595356C9" w14:textId="19C72758" w:rsidR="00516F46" w:rsidRPr="00D05105" w:rsidRDefault="00516F46" w:rsidP="00516F46">
            <w:pPr>
              <w:pStyle w:val="ab"/>
            </w:pPr>
            <w:r w:rsidRPr="00D05105">
              <w:rPr>
                <w:rFonts w:hint="eastAsia"/>
                <w:color w:val="000000" w:themeColor="text1"/>
                <w:sz w:val="18"/>
                <w:szCs w:val="18"/>
              </w:rPr>
              <w:t>☆</w:t>
            </w:r>
          </w:p>
        </w:tc>
      </w:tr>
      <w:tr w:rsidR="00516F46" w:rsidRPr="00D05105" w14:paraId="67A306B7" w14:textId="6D3532F6" w:rsidTr="00516F46">
        <w:trPr>
          <w:trHeight w:val="397"/>
          <w:jc w:val="center"/>
        </w:trPr>
        <w:tc>
          <w:tcPr>
            <w:tcW w:w="278" w:type="pct"/>
            <w:vMerge/>
            <w:shd w:val="clear" w:color="auto" w:fill="auto"/>
            <w:vAlign w:val="center"/>
          </w:tcPr>
          <w:p w14:paraId="72FD6A1E" w14:textId="77777777" w:rsidR="00516F46" w:rsidRPr="00D05105" w:rsidRDefault="00516F46" w:rsidP="00BE782E">
            <w:pPr>
              <w:pStyle w:val="ab"/>
            </w:pPr>
          </w:p>
        </w:tc>
        <w:tc>
          <w:tcPr>
            <w:tcW w:w="582" w:type="pct"/>
            <w:shd w:val="clear" w:color="auto" w:fill="auto"/>
            <w:vAlign w:val="center"/>
          </w:tcPr>
          <w:p w14:paraId="7EDCF9FB" w14:textId="77777777" w:rsidR="00516F46" w:rsidRPr="00D05105" w:rsidRDefault="00516F46" w:rsidP="00BE782E">
            <w:pPr>
              <w:pStyle w:val="ab"/>
            </w:pPr>
            <w:r w:rsidRPr="00D05105">
              <w:t>大气质量</w:t>
            </w:r>
          </w:p>
        </w:tc>
        <w:tc>
          <w:tcPr>
            <w:tcW w:w="362" w:type="pct"/>
            <w:shd w:val="clear" w:color="auto" w:fill="auto"/>
            <w:vAlign w:val="center"/>
          </w:tcPr>
          <w:p w14:paraId="7E6F0066" w14:textId="77777777" w:rsidR="00516F46" w:rsidRPr="00D05105" w:rsidRDefault="00516F46" w:rsidP="00BE782E">
            <w:pPr>
              <w:pStyle w:val="ab"/>
            </w:pPr>
            <w:r w:rsidRPr="00D05105">
              <w:t>▲</w:t>
            </w:r>
          </w:p>
        </w:tc>
        <w:tc>
          <w:tcPr>
            <w:tcW w:w="362" w:type="pct"/>
            <w:shd w:val="clear" w:color="auto" w:fill="auto"/>
            <w:vAlign w:val="center"/>
          </w:tcPr>
          <w:p w14:paraId="036F50C1" w14:textId="77777777" w:rsidR="00516F46" w:rsidRPr="00D05105" w:rsidRDefault="00516F46" w:rsidP="00BE782E">
            <w:pPr>
              <w:pStyle w:val="ab"/>
            </w:pPr>
          </w:p>
        </w:tc>
        <w:tc>
          <w:tcPr>
            <w:tcW w:w="362" w:type="pct"/>
            <w:shd w:val="clear" w:color="auto" w:fill="auto"/>
            <w:vAlign w:val="center"/>
          </w:tcPr>
          <w:p w14:paraId="6079ADCA" w14:textId="77777777" w:rsidR="00516F46" w:rsidRPr="00D05105" w:rsidRDefault="00516F46" w:rsidP="00BE782E">
            <w:pPr>
              <w:pStyle w:val="ab"/>
            </w:pPr>
          </w:p>
        </w:tc>
        <w:tc>
          <w:tcPr>
            <w:tcW w:w="309" w:type="pct"/>
            <w:shd w:val="clear" w:color="auto" w:fill="auto"/>
            <w:vAlign w:val="center"/>
          </w:tcPr>
          <w:p w14:paraId="370D08A2" w14:textId="77777777" w:rsidR="00516F46" w:rsidRPr="00D05105" w:rsidRDefault="00516F46" w:rsidP="00BE782E">
            <w:pPr>
              <w:pStyle w:val="ab"/>
            </w:pPr>
          </w:p>
        </w:tc>
        <w:tc>
          <w:tcPr>
            <w:tcW w:w="288" w:type="pct"/>
            <w:shd w:val="clear" w:color="auto" w:fill="auto"/>
            <w:vAlign w:val="center"/>
          </w:tcPr>
          <w:p w14:paraId="0A10F80F" w14:textId="77777777" w:rsidR="00516F46" w:rsidRPr="00D05105" w:rsidRDefault="00516F46" w:rsidP="00BE782E">
            <w:pPr>
              <w:pStyle w:val="ab"/>
            </w:pPr>
            <w:r w:rsidRPr="00D05105">
              <w:t>▲</w:t>
            </w:r>
          </w:p>
        </w:tc>
        <w:tc>
          <w:tcPr>
            <w:tcW w:w="337" w:type="pct"/>
            <w:shd w:val="clear" w:color="auto" w:fill="auto"/>
            <w:vAlign w:val="center"/>
          </w:tcPr>
          <w:p w14:paraId="48091CAF" w14:textId="77777777" w:rsidR="00516F46" w:rsidRPr="00D05105" w:rsidRDefault="00516F46" w:rsidP="00BE782E">
            <w:pPr>
              <w:pStyle w:val="ab"/>
            </w:pPr>
          </w:p>
        </w:tc>
        <w:tc>
          <w:tcPr>
            <w:tcW w:w="387" w:type="pct"/>
            <w:shd w:val="clear" w:color="auto" w:fill="auto"/>
            <w:vAlign w:val="center"/>
          </w:tcPr>
          <w:p w14:paraId="209E391F" w14:textId="77777777" w:rsidR="00516F46" w:rsidRPr="00D05105" w:rsidRDefault="00516F46" w:rsidP="00BE782E">
            <w:pPr>
              <w:pStyle w:val="ab"/>
            </w:pPr>
            <w:r w:rsidRPr="00D05105">
              <w:rPr>
                <w:rFonts w:hint="eastAsia"/>
                <w:sz w:val="18"/>
                <w:szCs w:val="18"/>
              </w:rPr>
              <w:t>★</w:t>
            </w:r>
          </w:p>
        </w:tc>
        <w:tc>
          <w:tcPr>
            <w:tcW w:w="361" w:type="pct"/>
            <w:shd w:val="clear" w:color="auto" w:fill="auto"/>
            <w:vAlign w:val="center"/>
          </w:tcPr>
          <w:p w14:paraId="7102220A" w14:textId="77777777" w:rsidR="00516F46" w:rsidRPr="00D05105" w:rsidRDefault="00516F46" w:rsidP="00BE782E">
            <w:pPr>
              <w:pStyle w:val="ab"/>
            </w:pPr>
          </w:p>
        </w:tc>
        <w:tc>
          <w:tcPr>
            <w:tcW w:w="358" w:type="pct"/>
            <w:shd w:val="clear" w:color="auto" w:fill="auto"/>
            <w:vAlign w:val="center"/>
          </w:tcPr>
          <w:p w14:paraId="79E0DA48" w14:textId="77777777" w:rsidR="00516F46" w:rsidRPr="00D05105" w:rsidRDefault="00516F46" w:rsidP="00BE782E">
            <w:pPr>
              <w:pStyle w:val="ab"/>
            </w:pPr>
          </w:p>
        </w:tc>
        <w:tc>
          <w:tcPr>
            <w:tcW w:w="286" w:type="pct"/>
            <w:shd w:val="clear" w:color="auto" w:fill="auto"/>
            <w:vAlign w:val="center"/>
          </w:tcPr>
          <w:p w14:paraId="4222F7B7" w14:textId="77777777" w:rsidR="00516F46" w:rsidRPr="00D05105" w:rsidRDefault="00516F46" w:rsidP="00BE782E">
            <w:pPr>
              <w:pStyle w:val="ab"/>
            </w:pPr>
          </w:p>
        </w:tc>
        <w:tc>
          <w:tcPr>
            <w:tcW w:w="281" w:type="pct"/>
            <w:shd w:val="clear" w:color="auto" w:fill="auto"/>
            <w:vAlign w:val="center"/>
          </w:tcPr>
          <w:p w14:paraId="5285EF30" w14:textId="77777777" w:rsidR="00516F46" w:rsidRPr="00D05105" w:rsidRDefault="00516F46" w:rsidP="00BE782E">
            <w:pPr>
              <w:pStyle w:val="ab"/>
            </w:pPr>
            <w:r w:rsidRPr="00D05105">
              <w:t>▲</w:t>
            </w:r>
          </w:p>
        </w:tc>
        <w:tc>
          <w:tcPr>
            <w:tcW w:w="224" w:type="pct"/>
            <w:shd w:val="clear" w:color="auto" w:fill="auto"/>
            <w:vAlign w:val="center"/>
          </w:tcPr>
          <w:p w14:paraId="7735D7C1" w14:textId="77777777" w:rsidR="00516F46" w:rsidRPr="00D05105" w:rsidRDefault="00516F46" w:rsidP="00BE782E">
            <w:pPr>
              <w:pStyle w:val="ab"/>
            </w:pPr>
          </w:p>
        </w:tc>
        <w:tc>
          <w:tcPr>
            <w:tcW w:w="222" w:type="pct"/>
            <w:vAlign w:val="center"/>
          </w:tcPr>
          <w:p w14:paraId="2CF0EE52" w14:textId="083D0887" w:rsidR="00516F46" w:rsidRPr="00D05105" w:rsidRDefault="00516F46" w:rsidP="00516F46">
            <w:pPr>
              <w:pStyle w:val="ab"/>
            </w:pPr>
            <w:r w:rsidRPr="00D05105">
              <w:rPr>
                <w:rFonts w:hint="eastAsia"/>
                <w:color w:val="000000" w:themeColor="text1"/>
                <w:sz w:val="18"/>
                <w:szCs w:val="18"/>
              </w:rPr>
              <w:t>☆</w:t>
            </w:r>
          </w:p>
        </w:tc>
      </w:tr>
      <w:tr w:rsidR="00516F46" w:rsidRPr="00D05105" w14:paraId="4CBE1D83" w14:textId="31F38972" w:rsidTr="00516F46">
        <w:trPr>
          <w:trHeight w:val="397"/>
          <w:jc w:val="center"/>
        </w:trPr>
        <w:tc>
          <w:tcPr>
            <w:tcW w:w="278" w:type="pct"/>
            <w:vMerge/>
            <w:shd w:val="clear" w:color="auto" w:fill="auto"/>
            <w:vAlign w:val="center"/>
          </w:tcPr>
          <w:p w14:paraId="74458134" w14:textId="77777777" w:rsidR="00516F46" w:rsidRPr="00D05105" w:rsidRDefault="00516F46" w:rsidP="00BE782E">
            <w:pPr>
              <w:pStyle w:val="ab"/>
            </w:pPr>
          </w:p>
        </w:tc>
        <w:tc>
          <w:tcPr>
            <w:tcW w:w="582" w:type="pct"/>
            <w:shd w:val="clear" w:color="auto" w:fill="auto"/>
            <w:vAlign w:val="center"/>
          </w:tcPr>
          <w:p w14:paraId="297AA938" w14:textId="77777777" w:rsidR="00516F46" w:rsidRPr="00D05105" w:rsidRDefault="00516F46" w:rsidP="00BE782E">
            <w:pPr>
              <w:pStyle w:val="ab"/>
            </w:pPr>
            <w:r w:rsidRPr="00D05105">
              <w:t>地表水质</w:t>
            </w:r>
          </w:p>
        </w:tc>
        <w:tc>
          <w:tcPr>
            <w:tcW w:w="362" w:type="pct"/>
            <w:shd w:val="clear" w:color="auto" w:fill="auto"/>
            <w:vAlign w:val="center"/>
          </w:tcPr>
          <w:p w14:paraId="61BA9099" w14:textId="77777777" w:rsidR="00516F46" w:rsidRPr="00D05105" w:rsidRDefault="00516F46" w:rsidP="00BE782E">
            <w:pPr>
              <w:pStyle w:val="ab"/>
            </w:pPr>
          </w:p>
        </w:tc>
        <w:tc>
          <w:tcPr>
            <w:tcW w:w="362" w:type="pct"/>
            <w:shd w:val="clear" w:color="auto" w:fill="auto"/>
            <w:vAlign w:val="center"/>
          </w:tcPr>
          <w:p w14:paraId="4D4A33D2" w14:textId="77777777" w:rsidR="00516F46" w:rsidRPr="00D05105" w:rsidRDefault="00516F46" w:rsidP="00BE782E">
            <w:pPr>
              <w:pStyle w:val="ab"/>
            </w:pPr>
            <w:r w:rsidRPr="00D05105">
              <w:t>▲</w:t>
            </w:r>
          </w:p>
        </w:tc>
        <w:tc>
          <w:tcPr>
            <w:tcW w:w="362" w:type="pct"/>
            <w:shd w:val="clear" w:color="auto" w:fill="auto"/>
            <w:vAlign w:val="center"/>
          </w:tcPr>
          <w:p w14:paraId="32B2CAE5" w14:textId="77777777" w:rsidR="00516F46" w:rsidRPr="00D05105" w:rsidRDefault="00516F46" w:rsidP="00BE782E">
            <w:pPr>
              <w:pStyle w:val="ab"/>
            </w:pPr>
          </w:p>
        </w:tc>
        <w:tc>
          <w:tcPr>
            <w:tcW w:w="309" w:type="pct"/>
            <w:shd w:val="clear" w:color="auto" w:fill="auto"/>
            <w:vAlign w:val="center"/>
          </w:tcPr>
          <w:p w14:paraId="101E713C" w14:textId="77777777" w:rsidR="00516F46" w:rsidRPr="00D05105" w:rsidRDefault="00516F46" w:rsidP="00BE782E">
            <w:pPr>
              <w:pStyle w:val="ab"/>
            </w:pPr>
          </w:p>
        </w:tc>
        <w:tc>
          <w:tcPr>
            <w:tcW w:w="288" w:type="pct"/>
            <w:shd w:val="clear" w:color="auto" w:fill="auto"/>
            <w:vAlign w:val="center"/>
          </w:tcPr>
          <w:p w14:paraId="7AEACD8E" w14:textId="77777777" w:rsidR="00516F46" w:rsidRPr="00D05105" w:rsidRDefault="00516F46" w:rsidP="00BE782E">
            <w:pPr>
              <w:pStyle w:val="ab"/>
            </w:pPr>
          </w:p>
        </w:tc>
        <w:tc>
          <w:tcPr>
            <w:tcW w:w="337" w:type="pct"/>
            <w:shd w:val="clear" w:color="auto" w:fill="auto"/>
            <w:vAlign w:val="center"/>
          </w:tcPr>
          <w:p w14:paraId="1CDCBAB9" w14:textId="77777777" w:rsidR="00516F46" w:rsidRPr="00D05105" w:rsidRDefault="00516F46" w:rsidP="00BE782E">
            <w:pPr>
              <w:pStyle w:val="ab"/>
            </w:pPr>
          </w:p>
        </w:tc>
        <w:tc>
          <w:tcPr>
            <w:tcW w:w="387" w:type="pct"/>
            <w:shd w:val="clear" w:color="auto" w:fill="auto"/>
            <w:vAlign w:val="center"/>
          </w:tcPr>
          <w:p w14:paraId="5AF401AE" w14:textId="77777777" w:rsidR="00516F46" w:rsidRPr="00D05105" w:rsidRDefault="00516F46" w:rsidP="00BE782E">
            <w:pPr>
              <w:pStyle w:val="ab"/>
            </w:pPr>
          </w:p>
        </w:tc>
        <w:tc>
          <w:tcPr>
            <w:tcW w:w="361" w:type="pct"/>
            <w:shd w:val="clear" w:color="auto" w:fill="auto"/>
            <w:vAlign w:val="center"/>
          </w:tcPr>
          <w:p w14:paraId="5DF14C12" w14:textId="77777777" w:rsidR="00516F46" w:rsidRPr="00D05105" w:rsidRDefault="00516F46" w:rsidP="00BE782E">
            <w:pPr>
              <w:pStyle w:val="ab"/>
            </w:pPr>
          </w:p>
        </w:tc>
        <w:tc>
          <w:tcPr>
            <w:tcW w:w="358" w:type="pct"/>
            <w:shd w:val="clear" w:color="auto" w:fill="auto"/>
            <w:vAlign w:val="center"/>
          </w:tcPr>
          <w:p w14:paraId="0D0042E8" w14:textId="77777777" w:rsidR="00516F46" w:rsidRPr="00D05105" w:rsidRDefault="00516F46" w:rsidP="00BE782E">
            <w:pPr>
              <w:pStyle w:val="ab"/>
            </w:pPr>
            <w:r w:rsidRPr="00D05105">
              <w:t>▲</w:t>
            </w:r>
          </w:p>
        </w:tc>
        <w:tc>
          <w:tcPr>
            <w:tcW w:w="286" w:type="pct"/>
            <w:shd w:val="clear" w:color="auto" w:fill="auto"/>
            <w:vAlign w:val="center"/>
          </w:tcPr>
          <w:p w14:paraId="5E137521" w14:textId="77777777" w:rsidR="00516F46" w:rsidRPr="00D05105" w:rsidRDefault="00516F46" w:rsidP="00BE782E">
            <w:pPr>
              <w:pStyle w:val="ab"/>
            </w:pPr>
          </w:p>
        </w:tc>
        <w:tc>
          <w:tcPr>
            <w:tcW w:w="281" w:type="pct"/>
            <w:shd w:val="clear" w:color="auto" w:fill="auto"/>
            <w:vAlign w:val="center"/>
          </w:tcPr>
          <w:p w14:paraId="2B814B55" w14:textId="77777777" w:rsidR="00516F46" w:rsidRPr="00D05105" w:rsidRDefault="00516F46" w:rsidP="00BE782E">
            <w:pPr>
              <w:pStyle w:val="ab"/>
            </w:pPr>
          </w:p>
        </w:tc>
        <w:tc>
          <w:tcPr>
            <w:tcW w:w="224" w:type="pct"/>
            <w:shd w:val="clear" w:color="auto" w:fill="auto"/>
            <w:vAlign w:val="center"/>
          </w:tcPr>
          <w:p w14:paraId="1A33B547" w14:textId="77777777" w:rsidR="00516F46" w:rsidRPr="00D05105" w:rsidRDefault="00516F46" w:rsidP="00BE782E">
            <w:pPr>
              <w:pStyle w:val="ab"/>
            </w:pPr>
          </w:p>
        </w:tc>
        <w:tc>
          <w:tcPr>
            <w:tcW w:w="222" w:type="pct"/>
            <w:vAlign w:val="center"/>
          </w:tcPr>
          <w:p w14:paraId="66ECA318" w14:textId="5AC26105" w:rsidR="00516F46" w:rsidRPr="00D05105" w:rsidRDefault="00516F46" w:rsidP="00516F46">
            <w:pPr>
              <w:pStyle w:val="ab"/>
            </w:pPr>
            <w:r w:rsidRPr="00D05105">
              <w:rPr>
                <w:rFonts w:hint="eastAsia"/>
                <w:color w:val="000000" w:themeColor="text1"/>
                <w:sz w:val="18"/>
                <w:szCs w:val="18"/>
              </w:rPr>
              <w:t>☆</w:t>
            </w:r>
          </w:p>
        </w:tc>
      </w:tr>
      <w:tr w:rsidR="00516F46" w:rsidRPr="00D05105" w14:paraId="34938EC8" w14:textId="1F39B0E7" w:rsidTr="00516F46">
        <w:trPr>
          <w:trHeight w:val="397"/>
          <w:jc w:val="center"/>
        </w:trPr>
        <w:tc>
          <w:tcPr>
            <w:tcW w:w="278" w:type="pct"/>
            <w:vMerge/>
            <w:shd w:val="clear" w:color="auto" w:fill="auto"/>
            <w:vAlign w:val="center"/>
          </w:tcPr>
          <w:p w14:paraId="347F17B0" w14:textId="77777777" w:rsidR="00516F46" w:rsidRPr="00D05105" w:rsidRDefault="00516F46" w:rsidP="00BE782E">
            <w:pPr>
              <w:pStyle w:val="ab"/>
            </w:pPr>
          </w:p>
        </w:tc>
        <w:tc>
          <w:tcPr>
            <w:tcW w:w="582" w:type="pct"/>
            <w:shd w:val="clear" w:color="auto" w:fill="auto"/>
            <w:vAlign w:val="center"/>
          </w:tcPr>
          <w:p w14:paraId="0ABC8066" w14:textId="77777777" w:rsidR="00516F46" w:rsidRPr="00D05105" w:rsidRDefault="00516F46" w:rsidP="00BE782E">
            <w:pPr>
              <w:pStyle w:val="ab"/>
            </w:pPr>
            <w:r w:rsidRPr="00D05105">
              <w:t>地下水质</w:t>
            </w:r>
          </w:p>
        </w:tc>
        <w:tc>
          <w:tcPr>
            <w:tcW w:w="362" w:type="pct"/>
            <w:shd w:val="clear" w:color="auto" w:fill="auto"/>
            <w:vAlign w:val="center"/>
          </w:tcPr>
          <w:p w14:paraId="7C968B23" w14:textId="77777777" w:rsidR="00516F46" w:rsidRPr="00D05105" w:rsidRDefault="00516F46" w:rsidP="00BE782E">
            <w:pPr>
              <w:pStyle w:val="ab"/>
            </w:pPr>
          </w:p>
        </w:tc>
        <w:tc>
          <w:tcPr>
            <w:tcW w:w="362" w:type="pct"/>
            <w:shd w:val="clear" w:color="auto" w:fill="auto"/>
            <w:vAlign w:val="center"/>
          </w:tcPr>
          <w:p w14:paraId="3664C5DC" w14:textId="77777777" w:rsidR="00516F46" w:rsidRPr="00D05105" w:rsidRDefault="00516F46" w:rsidP="00BE782E">
            <w:pPr>
              <w:pStyle w:val="ab"/>
            </w:pPr>
          </w:p>
        </w:tc>
        <w:tc>
          <w:tcPr>
            <w:tcW w:w="362" w:type="pct"/>
            <w:shd w:val="clear" w:color="auto" w:fill="auto"/>
            <w:vAlign w:val="center"/>
          </w:tcPr>
          <w:p w14:paraId="53076469" w14:textId="77777777" w:rsidR="00516F46" w:rsidRPr="00D05105" w:rsidRDefault="00516F46" w:rsidP="00BE782E">
            <w:pPr>
              <w:pStyle w:val="ab"/>
            </w:pPr>
          </w:p>
        </w:tc>
        <w:tc>
          <w:tcPr>
            <w:tcW w:w="309" w:type="pct"/>
            <w:shd w:val="clear" w:color="auto" w:fill="auto"/>
            <w:vAlign w:val="center"/>
          </w:tcPr>
          <w:p w14:paraId="5DA3E1AA" w14:textId="77777777" w:rsidR="00516F46" w:rsidRPr="00D05105" w:rsidRDefault="00516F46" w:rsidP="00BE782E">
            <w:pPr>
              <w:pStyle w:val="ab"/>
            </w:pPr>
          </w:p>
        </w:tc>
        <w:tc>
          <w:tcPr>
            <w:tcW w:w="288" w:type="pct"/>
            <w:shd w:val="clear" w:color="auto" w:fill="auto"/>
            <w:vAlign w:val="center"/>
          </w:tcPr>
          <w:p w14:paraId="73152892" w14:textId="77777777" w:rsidR="00516F46" w:rsidRPr="00D05105" w:rsidRDefault="00516F46" w:rsidP="00BE782E">
            <w:pPr>
              <w:pStyle w:val="ab"/>
            </w:pPr>
          </w:p>
        </w:tc>
        <w:tc>
          <w:tcPr>
            <w:tcW w:w="337" w:type="pct"/>
            <w:shd w:val="clear" w:color="auto" w:fill="auto"/>
            <w:vAlign w:val="center"/>
          </w:tcPr>
          <w:p w14:paraId="0DC265DF" w14:textId="77777777" w:rsidR="00516F46" w:rsidRPr="00D05105" w:rsidRDefault="00516F46" w:rsidP="00BE782E">
            <w:pPr>
              <w:pStyle w:val="ab"/>
            </w:pPr>
          </w:p>
        </w:tc>
        <w:tc>
          <w:tcPr>
            <w:tcW w:w="387" w:type="pct"/>
            <w:shd w:val="clear" w:color="auto" w:fill="auto"/>
            <w:vAlign w:val="center"/>
          </w:tcPr>
          <w:p w14:paraId="75CAE729" w14:textId="77777777" w:rsidR="00516F46" w:rsidRPr="00D05105" w:rsidRDefault="00516F46" w:rsidP="00BE782E">
            <w:pPr>
              <w:pStyle w:val="ab"/>
            </w:pPr>
          </w:p>
        </w:tc>
        <w:tc>
          <w:tcPr>
            <w:tcW w:w="361" w:type="pct"/>
            <w:shd w:val="clear" w:color="auto" w:fill="auto"/>
            <w:vAlign w:val="center"/>
          </w:tcPr>
          <w:p w14:paraId="04131738" w14:textId="77777777" w:rsidR="00516F46" w:rsidRPr="00D05105" w:rsidRDefault="00516F46" w:rsidP="00BE782E">
            <w:pPr>
              <w:pStyle w:val="ab"/>
            </w:pPr>
          </w:p>
        </w:tc>
        <w:tc>
          <w:tcPr>
            <w:tcW w:w="358" w:type="pct"/>
            <w:shd w:val="clear" w:color="auto" w:fill="auto"/>
            <w:vAlign w:val="center"/>
          </w:tcPr>
          <w:p w14:paraId="6B6E749E" w14:textId="77777777" w:rsidR="00516F46" w:rsidRPr="00D05105" w:rsidRDefault="00516F46" w:rsidP="00BE782E">
            <w:pPr>
              <w:pStyle w:val="ab"/>
            </w:pPr>
            <w:r w:rsidRPr="00D05105">
              <w:rPr>
                <w:rFonts w:hint="eastAsia"/>
              </w:rPr>
              <w:t>★</w:t>
            </w:r>
          </w:p>
        </w:tc>
        <w:tc>
          <w:tcPr>
            <w:tcW w:w="286" w:type="pct"/>
            <w:shd w:val="clear" w:color="auto" w:fill="auto"/>
            <w:vAlign w:val="center"/>
          </w:tcPr>
          <w:p w14:paraId="077CB0DC" w14:textId="77777777" w:rsidR="00516F46" w:rsidRPr="00D05105" w:rsidRDefault="00516F46" w:rsidP="00BE782E">
            <w:pPr>
              <w:pStyle w:val="ab"/>
            </w:pPr>
          </w:p>
        </w:tc>
        <w:tc>
          <w:tcPr>
            <w:tcW w:w="281" w:type="pct"/>
            <w:shd w:val="clear" w:color="auto" w:fill="auto"/>
            <w:vAlign w:val="center"/>
          </w:tcPr>
          <w:p w14:paraId="5599AB48" w14:textId="77777777" w:rsidR="00516F46" w:rsidRPr="00D05105" w:rsidRDefault="00516F46" w:rsidP="00BE782E">
            <w:pPr>
              <w:pStyle w:val="ab"/>
            </w:pPr>
          </w:p>
        </w:tc>
        <w:tc>
          <w:tcPr>
            <w:tcW w:w="224" w:type="pct"/>
            <w:shd w:val="clear" w:color="auto" w:fill="auto"/>
            <w:vAlign w:val="center"/>
          </w:tcPr>
          <w:p w14:paraId="034CCE50" w14:textId="77777777" w:rsidR="00516F46" w:rsidRPr="00D05105" w:rsidRDefault="00516F46" w:rsidP="00BE782E">
            <w:pPr>
              <w:pStyle w:val="ab"/>
            </w:pPr>
          </w:p>
        </w:tc>
        <w:tc>
          <w:tcPr>
            <w:tcW w:w="222" w:type="pct"/>
            <w:vAlign w:val="center"/>
          </w:tcPr>
          <w:p w14:paraId="034457F3" w14:textId="77777777" w:rsidR="00516F46" w:rsidRPr="00D05105" w:rsidRDefault="00516F46" w:rsidP="00516F46">
            <w:pPr>
              <w:pStyle w:val="ab"/>
            </w:pPr>
          </w:p>
        </w:tc>
      </w:tr>
      <w:tr w:rsidR="00516F46" w:rsidRPr="00D05105" w14:paraId="264F5C0C" w14:textId="6FEECA6F" w:rsidTr="00516F46">
        <w:trPr>
          <w:trHeight w:val="397"/>
          <w:jc w:val="center"/>
        </w:trPr>
        <w:tc>
          <w:tcPr>
            <w:tcW w:w="278" w:type="pct"/>
            <w:vMerge/>
            <w:shd w:val="clear" w:color="auto" w:fill="auto"/>
            <w:vAlign w:val="center"/>
          </w:tcPr>
          <w:p w14:paraId="1BD95F95" w14:textId="77777777" w:rsidR="00516F46" w:rsidRPr="00D05105" w:rsidRDefault="00516F46" w:rsidP="00BE782E">
            <w:pPr>
              <w:pStyle w:val="ab"/>
            </w:pPr>
          </w:p>
        </w:tc>
        <w:tc>
          <w:tcPr>
            <w:tcW w:w="582" w:type="pct"/>
            <w:shd w:val="clear" w:color="auto" w:fill="auto"/>
            <w:vAlign w:val="center"/>
          </w:tcPr>
          <w:p w14:paraId="7D34A833" w14:textId="77777777" w:rsidR="00516F46" w:rsidRPr="00D05105" w:rsidRDefault="00516F46" w:rsidP="00BE782E">
            <w:pPr>
              <w:pStyle w:val="ab"/>
            </w:pPr>
            <w:r w:rsidRPr="00D05105">
              <w:t>声学环境</w:t>
            </w:r>
          </w:p>
        </w:tc>
        <w:tc>
          <w:tcPr>
            <w:tcW w:w="362" w:type="pct"/>
            <w:shd w:val="clear" w:color="auto" w:fill="auto"/>
            <w:vAlign w:val="center"/>
          </w:tcPr>
          <w:p w14:paraId="68259AE5" w14:textId="77777777" w:rsidR="00516F46" w:rsidRPr="00D05105" w:rsidRDefault="00516F46" w:rsidP="00BE782E">
            <w:pPr>
              <w:pStyle w:val="ab"/>
            </w:pPr>
          </w:p>
        </w:tc>
        <w:tc>
          <w:tcPr>
            <w:tcW w:w="362" w:type="pct"/>
            <w:shd w:val="clear" w:color="auto" w:fill="auto"/>
            <w:vAlign w:val="center"/>
          </w:tcPr>
          <w:p w14:paraId="05B43277" w14:textId="77777777" w:rsidR="00516F46" w:rsidRPr="00D05105" w:rsidRDefault="00516F46" w:rsidP="00BE782E">
            <w:pPr>
              <w:pStyle w:val="ab"/>
            </w:pPr>
          </w:p>
        </w:tc>
        <w:tc>
          <w:tcPr>
            <w:tcW w:w="362" w:type="pct"/>
            <w:shd w:val="clear" w:color="auto" w:fill="auto"/>
            <w:vAlign w:val="center"/>
          </w:tcPr>
          <w:p w14:paraId="6D00A897" w14:textId="77777777" w:rsidR="00516F46" w:rsidRPr="00D05105" w:rsidRDefault="00516F46" w:rsidP="00BE782E">
            <w:pPr>
              <w:pStyle w:val="ab"/>
            </w:pPr>
          </w:p>
        </w:tc>
        <w:tc>
          <w:tcPr>
            <w:tcW w:w="309" w:type="pct"/>
            <w:shd w:val="clear" w:color="auto" w:fill="auto"/>
            <w:vAlign w:val="center"/>
          </w:tcPr>
          <w:p w14:paraId="4D508CE2" w14:textId="77777777" w:rsidR="00516F46" w:rsidRPr="00D05105" w:rsidRDefault="00516F46" w:rsidP="00BE782E">
            <w:pPr>
              <w:pStyle w:val="ab"/>
            </w:pPr>
            <w:r w:rsidRPr="00D05105">
              <w:t>▲</w:t>
            </w:r>
          </w:p>
        </w:tc>
        <w:tc>
          <w:tcPr>
            <w:tcW w:w="288" w:type="pct"/>
            <w:shd w:val="clear" w:color="auto" w:fill="auto"/>
            <w:vAlign w:val="center"/>
          </w:tcPr>
          <w:p w14:paraId="2639A6D3" w14:textId="77777777" w:rsidR="00516F46" w:rsidRPr="00D05105" w:rsidRDefault="00516F46" w:rsidP="00BE782E">
            <w:pPr>
              <w:pStyle w:val="ab"/>
            </w:pPr>
            <w:r w:rsidRPr="00D05105">
              <w:t>▲</w:t>
            </w:r>
          </w:p>
        </w:tc>
        <w:tc>
          <w:tcPr>
            <w:tcW w:w="337" w:type="pct"/>
            <w:shd w:val="clear" w:color="auto" w:fill="auto"/>
            <w:vAlign w:val="center"/>
          </w:tcPr>
          <w:p w14:paraId="0CC1B5A3" w14:textId="77777777" w:rsidR="00516F46" w:rsidRPr="00D05105" w:rsidRDefault="00516F46" w:rsidP="00BE782E">
            <w:pPr>
              <w:pStyle w:val="ab"/>
            </w:pPr>
          </w:p>
        </w:tc>
        <w:tc>
          <w:tcPr>
            <w:tcW w:w="387" w:type="pct"/>
            <w:shd w:val="clear" w:color="auto" w:fill="auto"/>
            <w:vAlign w:val="center"/>
          </w:tcPr>
          <w:p w14:paraId="7E61DE8A" w14:textId="77777777" w:rsidR="00516F46" w:rsidRPr="00D05105" w:rsidRDefault="00516F46" w:rsidP="00BE782E">
            <w:pPr>
              <w:pStyle w:val="ab"/>
            </w:pPr>
          </w:p>
        </w:tc>
        <w:tc>
          <w:tcPr>
            <w:tcW w:w="361" w:type="pct"/>
            <w:shd w:val="clear" w:color="auto" w:fill="auto"/>
            <w:vAlign w:val="center"/>
          </w:tcPr>
          <w:p w14:paraId="0BA35A68" w14:textId="77777777" w:rsidR="00516F46" w:rsidRPr="00D05105" w:rsidRDefault="00516F46" w:rsidP="00BE782E">
            <w:pPr>
              <w:pStyle w:val="ab"/>
            </w:pPr>
          </w:p>
        </w:tc>
        <w:tc>
          <w:tcPr>
            <w:tcW w:w="358" w:type="pct"/>
            <w:shd w:val="clear" w:color="auto" w:fill="auto"/>
            <w:vAlign w:val="center"/>
          </w:tcPr>
          <w:p w14:paraId="14D00E71" w14:textId="77777777" w:rsidR="00516F46" w:rsidRPr="00D05105" w:rsidRDefault="00516F46" w:rsidP="00BE782E">
            <w:pPr>
              <w:pStyle w:val="ab"/>
            </w:pPr>
          </w:p>
        </w:tc>
        <w:tc>
          <w:tcPr>
            <w:tcW w:w="286" w:type="pct"/>
            <w:shd w:val="clear" w:color="auto" w:fill="auto"/>
            <w:vAlign w:val="center"/>
          </w:tcPr>
          <w:p w14:paraId="0CC6C38B" w14:textId="77777777" w:rsidR="00516F46" w:rsidRPr="00D05105" w:rsidRDefault="00516F46" w:rsidP="00BE782E">
            <w:pPr>
              <w:pStyle w:val="ab"/>
            </w:pPr>
            <w:r w:rsidRPr="00D05105">
              <w:t>▲</w:t>
            </w:r>
          </w:p>
        </w:tc>
        <w:tc>
          <w:tcPr>
            <w:tcW w:w="281" w:type="pct"/>
            <w:shd w:val="clear" w:color="auto" w:fill="auto"/>
            <w:vAlign w:val="center"/>
          </w:tcPr>
          <w:p w14:paraId="404871B4" w14:textId="77777777" w:rsidR="00516F46" w:rsidRPr="00D05105" w:rsidRDefault="00516F46" w:rsidP="00BE782E">
            <w:pPr>
              <w:pStyle w:val="ab"/>
            </w:pPr>
            <w:r w:rsidRPr="00D05105">
              <w:t>▲</w:t>
            </w:r>
          </w:p>
        </w:tc>
        <w:tc>
          <w:tcPr>
            <w:tcW w:w="224" w:type="pct"/>
            <w:shd w:val="clear" w:color="auto" w:fill="auto"/>
            <w:vAlign w:val="center"/>
          </w:tcPr>
          <w:p w14:paraId="363EE7CC" w14:textId="77777777" w:rsidR="00516F46" w:rsidRPr="00D05105" w:rsidRDefault="00516F46" w:rsidP="00BE782E">
            <w:pPr>
              <w:pStyle w:val="ab"/>
            </w:pPr>
          </w:p>
        </w:tc>
        <w:tc>
          <w:tcPr>
            <w:tcW w:w="222" w:type="pct"/>
            <w:vAlign w:val="center"/>
          </w:tcPr>
          <w:p w14:paraId="36D8F744" w14:textId="287CE74E" w:rsidR="00516F46" w:rsidRPr="00D05105" w:rsidRDefault="00516F46" w:rsidP="00516F46">
            <w:pPr>
              <w:pStyle w:val="ab"/>
            </w:pPr>
            <w:r w:rsidRPr="00D05105">
              <w:rPr>
                <w:rFonts w:hint="eastAsia"/>
                <w:color w:val="000000" w:themeColor="text1"/>
                <w:sz w:val="18"/>
                <w:szCs w:val="18"/>
              </w:rPr>
              <w:t>☆</w:t>
            </w:r>
          </w:p>
        </w:tc>
      </w:tr>
      <w:tr w:rsidR="00516F46" w:rsidRPr="00D05105" w14:paraId="75751E2A" w14:textId="3C92CEAF" w:rsidTr="00516F46">
        <w:trPr>
          <w:trHeight w:val="397"/>
          <w:jc w:val="center"/>
        </w:trPr>
        <w:tc>
          <w:tcPr>
            <w:tcW w:w="278" w:type="pct"/>
            <w:vMerge/>
            <w:shd w:val="clear" w:color="auto" w:fill="auto"/>
            <w:vAlign w:val="center"/>
          </w:tcPr>
          <w:p w14:paraId="4D8AF128" w14:textId="77777777" w:rsidR="00516F46" w:rsidRPr="00D05105" w:rsidRDefault="00516F46" w:rsidP="00BE782E">
            <w:pPr>
              <w:pStyle w:val="ab"/>
            </w:pPr>
          </w:p>
        </w:tc>
        <w:tc>
          <w:tcPr>
            <w:tcW w:w="582" w:type="pct"/>
            <w:shd w:val="clear" w:color="auto" w:fill="auto"/>
            <w:vAlign w:val="center"/>
          </w:tcPr>
          <w:p w14:paraId="6652593B" w14:textId="77777777" w:rsidR="00516F46" w:rsidRPr="00D05105" w:rsidRDefault="00516F46" w:rsidP="00BE782E">
            <w:pPr>
              <w:pStyle w:val="ab"/>
            </w:pPr>
            <w:r w:rsidRPr="00D05105">
              <w:t>植被</w:t>
            </w:r>
          </w:p>
        </w:tc>
        <w:tc>
          <w:tcPr>
            <w:tcW w:w="362" w:type="pct"/>
            <w:shd w:val="clear" w:color="auto" w:fill="auto"/>
            <w:vAlign w:val="center"/>
          </w:tcPr>
          <w:p w14:paraId="00361423" w14:textId="77777777" w:rsidR="00516F46" w:rsidRPr="00D05105" w:rsidRDefault="00516F46" w:rsidP="00BE782E">
            <w:pPr>
              <w:pStyle w:val="ab"/>
            </w:pPr>
          </w:p>
        </w:tc>
        <w:tc>
          <w:tcPr>
            <w:tcW w:w="362" w:type="pct"/>
            <w:shd w:val="clear" w:color="auto" w:fill="auto"/>
            <w:vAlign w:val="center"/>
          </w:tcPr>
          <w:p w14:paraId="35AF452D" w14:textId="77777777" w:rsidR="00516F46" w:rsidRPr="00D05105" w:rsidRDefault="00516F46" w:rsidP="00BE782E">
            <w:pPr>
              <w:pStyle w:val="ab"/>
            </w:pPr>
          </w:p>
        </w:tc>
        <w:tc>
          <w:tcPr>
            <w:tcW w:w="362" w:type="pct"/>
            <w:shd w:val="clear" w:color="auto" w:fill="auto"/>
            <w:vAlign w:val="center"/>
          </w:tcPr>
          <w:p w14:paraId="1FFDAD9C" w14:textId="77777777" w:rsidR="00516F46" w:rsidRPr="00D05105" w:rsidRDefault="00516F46" w:rsidP="00BE782E">
            <w:pPr>
              <w:pStyle w:val="ab"/>
            </w:pPr>
          </w:p>
        </w:tc>
        <w:tc>
          <w:tcPr>
            <w:tcW w:w="309" w:type="pct"/>
            <w:shd w:val="clear" w:color="auto" w:fill="auto"/>
            <w:vAlign w:val="center"/>
          </w:tcPr>
          <w:p w14:paraId="61FA0EDD" w14:textId="77777777" w:rsidR="00516F46" w:rsidRPr="00D05105" w:rsidRDefault="00516F46" w:rsidP="00BE782E">
            <w:pPr>
              <w:pStyle w:val="ab"/>
            </w:pPr>
          </w:p>
        </w:tc>
        <w:tc>
          <w:tcPr>
            <w:tcW w:w="288" w:type="pct"/>
            <w:shd w:val="clear" w:color="auto" w:fill="auto"/>
            <w:vAlign w:val="center"/>
          </w:tcPr>
          <w:p w14:paraId="51192247" w14:textId="77777777" w:rsidR="00516F46" w:rsidRPr="00D05105" w:rsidRDefault="00516F46" w:rsidP="00BE782E">
            <w:pPr>
              <w:pStyle w:val="ab"/>
            </w:pPr>
          </w:p>
        </w:tc>
        <w:tc>
          <w:tcPr>
            <w:tcW w:w="337" w:type="pct"/>
            <w:shd w:val="clear" w:color="auto" w:fill="auto"/>
            <w:vAlign w:val="center"/>
          </w:tcPr>
          <w:p w14:paraId="4C44F082" w14:textId="77777777" w:rsidR="00516F46" w:rsidRPr="00D05105" w:rsidRDefault="00516F46" w:rsidP="00BE782E">
            <w:pPr>
              <w:pStyle w:val="ab"/>
            </w:pPr>
          </w:p>
        </w:tc>
        <w:tc>
          <w:tcPr>
            <w:tcW w:w="387" w:type="pct"/>
            <w:shd w:val="clear" w:color="auto" w:fill="auto"/>
            <w:vAlign w:val="center"/>
          </w:tcPr>
          <w:p w14:paraId="0BCB8897" w14:textId="77777777" w:rsidR="00516F46" w:rsidRPr="00D05105" w:rsidRDefault="00516F46" w:rsidP="00BE782E">
            <w:pPr>
              <w:pStyle w:val="ab"/>
            </w:pPr>
            <w:r w:rsidRPr="00D05105">
              <w:t>▲</w:t>
            </w:r>
          </w:p>
        </w:tc>
        <w:tc>
          <w:tcPr>
            <w:tcW w:w="361" w:type="pct"/>
            <w:shd w:val="clear" w:color="auto" w:fill="auto"/>
            <w:vAlign w:val="center"/>
          </w:tcPr>
          <w:p w14:paraId="1A43C8C6" w14:textId="77777777" w:rsidR="00516F46" w:rsidRPr="00D05105" w:rsidRDefault="00516F46" w:rsidP="00BE782E">
            <w:pPr>
              <w:pStyle w:val="ab"/>
            </w:pPr>
          </w:p>
        </w:tc>
        <w:tc>
          <w:tcPr>
            <w:tcW w:w="358" w:type="pct"/>
            <w:shd w:val="clear" w:color="auto" w:fill="auto"/>
            <w:vAlign w:val="center"/>
          </w:tcPr>
          <w:p w14:paraId="357A0515" w14:textId="77777777" w:rsidR="00516F46" w:rsidRPr="00D05105" w:rsidRDefault="00516F46" w:rsidP="00BE782E">
            <w:pPr>
              <w:pStyle w:val="ab"/>
            </w:pPr>
          </w:p>
        </w:tc>
        <w:tc>
          <w:tcPr>
            <w:tcW w:w="286" w:type="pct"/>
            <w:shd w:val="clear" w:color="auto" w:fill="auto"/>
            <w:vAlign w:val="center"/>
          </w:tcPr>
          <w:p w14:paraId="2521D677" w14:textId="77777777" w:rsidR="00516F46" w:rsidRPr="00D05105" w:rsidRDefault="00516F46" w:rsidP="00BE782E">
            <w:pPr>
              <w:pStyle w:val="ab"/>
            </w:pPr>
          </w:p>
        </w:tc>
        <w:tc>
          <w:tcPr>
            <w:tcW w:w="281" w:type="pct"/>
            <w:shd w:val="clear" w:color="auto" w:fill="auto"/>
            <w:vAlign w:val="center"/>
          </w:tcPr>
          <w:p w14:paraId="1E2D52EC" w14:textId="77777777" w:rsidR="00516F46" w:rsidRPr="00D05105" w:rsidRDefault="00516F46" w:rsidP="00BE782E">
            <w:pPr>
              <w:pStyle w:val="ab"/>
            </w:pPr>
          </w:p>
        </w:tc>
        <w:tc>
          <w:tcPr>
            <w:tcW w:w="224" w:type="pct"/>
            <w:shd w:val="clear" w:color="auto" w:fill="auto"/>
            <w:vAlign w:val="center"/>
          </w:tcPr>
          <w:p w14:paraId="4BD2EA58" w14:textId="77777777" w:rsidR="00516F46" w:rsidRPr="00D05105" w:rsidRDefault="00516F46" w:rsidP="00BE782E">
            <w:pPr>
              <w:pStyle w:val="ab"/>
            </w:pPr>
          </w:p>
        </w:tc>
        <w:tc>
          <w:tcPr>
            <w:tcW w:w="222" w:type="pct"/>
            <w:vAlign w:val="center"/>
          </w:tcPr>
          <w:p w14:paraId="670FE763" w14:textId="6E10D3CE" w:rsidR="00516F46" w:rsidRPr="00D05105" w:rsidRDefault="00516F46" w:rsidP="00516F46">
            <w:pPr>
              <w:pStyle w:val="ab"/>
            </w:pPr>
            <w:r w:rsidRPr="00D05105">
              <w:rPr>
                <w:rFonts w:hint="eastAsia"/>
                <w:color w:val="000000" w:themeColor="text1"/>
                <w:sz w:val="18"/>
                <w:szCs w:val="18"/>
              </w:rPr>
              <w:t>☆</w:t>
            </w:r>
          </w:p>
        </w:tc>
      </w:tr>
      <w:tr w:rsidR="00516F46" w:rsidRPr="00D05105" w14:paraId="26CAB983" w14:textId="682CBCAB" w:rsidTr="00516F46">
        <w:trPr>
          <w:trHeight w:val="397"/>
          <w:jc w:val="center"/>
        </w:trPr>
        <w:tc>
          <w:tcPr>
            <w:tcW w:w="278" w:type="pct"/>
            <w:vMerge/>
            <w:shd w:val="clear" w:color="auto" w:fill="auto"/>
            <w:vAlign w:val="center"/>
          </w:tcPr>
          <w:p w14:paraId="29131630" w14:textId="77777777" w:rsidR="00516F46" w:rsidRPr="00D05105" w:rsidRDefault="00516F46" w:rsidP="00BE782E">
            <w:pPr>
              <w:pStyle w:val="ab"/>
            </w:pPr>
          </w:p>
        </w:tc>
        <w:tc>
          <w:tcPr>
            <w:tcW w:w="582" w:type="pct"/>
            <w:shd w:val="clear" w:color="auto" w:fill="auto"/>
            <w:vAlign w:val="center"/>
          </w:tcPr>
          <w:p w14:paraId="5C46FCB0" w14:textId="77777777" w:rsidR="00516F46" w:rsidRPr="00D05105" w:rsidRDefault="00516F46" w:rsidP="00BE782E">
            <w:pPr>
              <w:pStyle w:val="ab"/>
            </w:pPr>
            <w:r w:rsidRPr="00D05105">
              <w:t>土壤</w:t>
            </w:r>
          </w:p>
        </w:tc>
        <w:tc>
          <w:tcPr>
            <w:tcW w:w="362" w:type="pct"/>
            <w:shd w:val="clear" w:color="auto" w:fill="auto"/>
            <w:vAlign w:val="center"/>
          </w:tcPr>
          <w:p w14:paraId="2A58D031" w14:textId="77777777" w:rsidR="00516F46" w:rsidRPr="00D05105" w:rsidRDefault="00516F46" w:rsidP="00BE782E">
            <w:pPr>
              <w:pStyle w:val="ab"/>
            </w:pPr>
          </w:p>
        </w:tc>
        <w:tc>
          <w:tcPr>
            <w:tcW w:w="362" w:type="pct"/>
            <w:shd w:val="clear" w:color="auto" w:fill="auto"/>
            <w:vAlign w:val="center"/>
          </w:tcPr>
          <w:p w14:paraId="2C37C2FD" w14:textId="77777777" w:rsidR="00516F46" w:rsidRPr="00D05105" w:rsidRDefault="00516F46" w:rsidP="00BE782E">
            <w:pPr>
              <w:pStyle w:val="ab"/>
            </w:pPr>
          </w:p>
        </w:tc>
        <w:tc>
          <w:tcPr>
            <w:tcW w:w="362" w:type="pct"/>
            <w:shd w:val="clear" w:color="auto" w:fill="auto"/>
            <w:vAlign w:val="center"/>
          </w:tcPr>
          <w:p w14:paraId="72403FEB" w14:textId="77777777" w:rsidR="00516F46" w:rsidRPr="00D05105" w:rsidRDefault="00516F46" w:rsidP="00BE782E">
            <w:pPr>
              <w:pStyle w:val="ab"/>
            </w:pPr>
          </w:p>
        </w:tc>
        <w:tc>
          <w:tcPr>
            <w:tcW w:w="309" w:type="pct"/>
            <w:shd w:val="clear" w:color="auto" w:fill="auto"/>
            <w:vAlign w:val="center"/>
          </w:tcPr>
          <w:p w14:paraId="25E11CAC" w14:textId="77777777" w:rsidR="00516F46" w:rsidRPr="00D05105" w:rsidRDefault="00516F46" w:rsidP="00BE782E">
            <w:pPr>
              <w:pStyle w:val="ab"/>
            </w:pPr>
          </w:p>
        </w:tc>
        <w:tc>
          <w:tcPr>
            <w:tcW w:w="288" w:type="pct"/>
            <w:shd w:val="clear" w:color="auto" w:fill="auto"/>
            <w:vAlign w:val="center"/>
          </w:tcPr>
          <w:p w14:paraId="4815C787" w14:textId="77777777" w:rsidR="00516F46" w:rsidRPr="00D05105" w:rsidRDefault="00516F46" w:rsidP="00BE782E">
            <w:pPr>
              <w:pStyle w:val="ab"/>
            </w:pPr>
          </w:p>
        </w:tc>
        <w:tc>
          <w:tcPr>
            <w:tcW w:w="337" w:type="pct"/>
            <w:shd w:val="clear" w:color="auto" w:fill="auto"/>
            <w:vAlign w:val="center"/>
          </w:tcPr>
          <w:p w14:paraId="0694661B" w14:textId="77777777" w:rsidR="00516F46" w:rsidRPr="00D05105" w:rsidRDefault="00516F46" w:rsidP="00BE782E">
            <w:pPr>
              <w:pStyle w:val="ab"/>
            </w:pPr>
          </w:p>
        </w:tc>
        <w:tc>
          <w:tcPr>
            <w:tcW w:w="387" w:type="pct"/>
            <w:shd w:val="clear" w:color="auto" w:fill="auto"/>
            <w:vAlign w:val="center"/>
          </w:tcPr>
          <w:p w14:paraId="061DC80B" w14:textId="77777777" w:rsidR="00516F46" w:rsidRPr="00D05105" w:rsidRDefault="00516F46" w:rsidP="00BE782E">
            <w:pPr>
              <w:pStyle w:val="ab"/>
            </w:pPr>
            <w:r w:rsidRPr="00D05105">
              <w:t>▲</w:t>
            </w:r>
          </w:p>
        </w:tc>
        <w:tc>
          <w:tcPr>
            <w:tcW w:w="361" w:type="pct"/>
            <w:shd w:val="clear" w:color="auto" w:fill="auto"/>
            <w:vAlign w:val="center"/>
          </w:tcPr>
          <w:p w14:paraId="3F90043F" w14:textId="77777777" w:rsidR="00516F46" w:rsidRPr="00D05105" w:rsidRDefault="00516F46" w:rsidP="00BE782E">
            <w:pPr>
              <w:pStyle w:val="ab"/>
            </w:pPr>
          </w:p>
        </w:tc>
        <w:tc>
          <w:tcPr>
            <w:tcW w:w="358" w:type="pct"/>
            <w:shd w:val="clear" w:color="auto" w:fill="auto"/>
            <w:vAlign w:val="center"/>
          </w:tcPr>
          <w:p w14:paraId="12FFABD9" w14:textId="77777777" w:rsidR="00516F46" w:rsidRPr="00D05105" w:rsidRDefault="00516F46" w:rsidP="00BE782E">
            <w:pPr>
              <w:pStyle w:val="ab"/>
            </w:pPr>
            <w:r w:rsidRPr="00D05105">
              <w:rPr>
                <w:rFonts w:hint="eastAsia"/>
              </w:rPr>
              <w:t>★</w:t>
            </w:r>
          </w:p>
        </w:tc>
        <w:tc>
          <w:tcPr>
            <w:tcW w:w="286" w:type="pct"/>
            <w:shd w:val="clear" w:color="auto" w:fill="auto"/>
            <w:vAlign w:val="center"/>
          </w:tcPr>
          <w:p w14:paraId="757057D4" w14:textId="77777777" w:rsidR="00516F46" w:rsidRPr="00D05105" w:rsidRDefault="00516F46" w:rsidP="00BE782E">
            <w:pPr>
              <w:pStyle w:val="ab"/>
            </w:pPr>
          </w:p>
        </w:tc>
        <w:tc>
          <w:tcPr>
            <w:tcW w:w="281" w:type="pct"/>
            <w:shd w:val="clear" w:color="auto" w:fill="auto"/>
            <w:vAlign w:val="center"/>
          </w:tcPr>
          <w:p w14:paraId="71E66277" w14:textId="77777777" w:rsidR="00516F46" w:rsidRPr="00D05105" w:rsidRDefault="00516F46" w:rsidP="00BE782E">
            <w:pPr>
              <w:pStyle w:val="ab"/>
            </w:pPr>
          </w:p>
        </w:tc>
        <w:tc>
          <w:tcPr>
            <w:tcW w:w="224" w:type="pct"/>
            <w:shd w:val="clear" w:color="auto" w:fill="auto"/>
            <w:vAlign w:val="center"/>
          </w:tcPr>
          <w:p w14:paraId="2E5C5236" w14:textId="77777777" w:rsidR="00516F46" w:rsidRPr="00D05105" w:rsidRDefault="00516F46" w:rsidP="00BE782E">
            <w:pPr>
              <w:pStyle w:val="ab"/>
            </w:pPr>
          </w:p>
        </w:tc>
        <w:tc>
          <w:tcPr>
            <w:tcW w:w="222" w:type="pct"/>
            <w:vAlign w:val="center"/>
          </w:tcPr>
          <w:p w14:paraId="174EE80E" w14:textId="169A819F" w:rsidR="00516F46" w:rsidRPr="00D05105" w:rsidRDefault="00516F46" w:rsidP="00516F46">
            <w:pPr>
              <w:pStyle w:val="ab"/>
            </w:pPr>
            <w:r w:rsidRPr="00D05105">
              <w:rPr>
                <w:rFonts w:hint="eastAsia"/>
                <w:color w:val="000000" w:themeColor="text1"/>
                <w:sz w:val="18"/>
                <w:szCs w:val="18"/>
              </w:rPr>
              <w:t>☆</w:t>
            </w:r>
          </w:p>
        </w:tc>
      </w:tr>
      <w:tr w:rsidR="00516F46" w:rsidRPr="00D05105" w14:paraId="42464C9D" w14:textId="49292532" w:rsidTr="00516F46">
        <w:trPr>
          <w:trHeight w:val="397"/>
          <w:jc w:val="center"/>
        </w:trPr>
        <w:tc>
          <w:tcPr>
            <w:tcW w:w="278" w:type="pct"/>
            <w:vMerge/>
            <w:shd w:val="clear" w:color="auto" w:fill="auto"/>
            <w:vAlign w:val="center"/>
          </w:tcPr>
          <w:p w14:paraId="4A3B8C8A" w14:textId="77777777" w:rsidR="00516F46" w:rsidRPr="00D05105" w:rsidRDefault="00516F46" w:rsidP="00BE782E">
            <w:pPr>
              <w:pStyle w:val="ab"/>
            </w:pPr>
          </w:p>
        </w:tc>
        <w:tc>
          <w:tcPr>
            <w:tcW w:w="582" w:type="pct"/>
            <w:shd w:val="clear" w:color="auto" w:fill="auto"/>
          </w:tcPr>
          <w:p w14:paraId="698B5B94" w14:textId="77777777" w:rsidR="00516F46" w:rsidRPr="00D05105" w:rsidRDefault="00516F46" w:rsidP="00BE782E">
            <w:pPr>
              <w:pStyle w:val="ab"/>
            </w:pPr>
            <w:r w:rsidRPr="00D05105">
              <w:rPr>
                <w:rFonts w:hint="eastAsia"/>
              </w:rPr>
              <w:t>水生生物</w:t>
            </w:r>
          </w:p>
        </w:tc>
        <w:tc>
          <w:tcPr>
            <w:tcW w:w="362" w:type="pct"/>
            <w:shd w:val="clear" w:color="auto" w:fill="auto"/>
            <w:vAlign w:val="center"/>
          </w:tcPr>
          <w:p w14:paraId="2245279E" w14:textId="77777777" w:rsidR="00516F46" w:rsidRPr="00D05105" w:rsidRDefault="00516F46" w:rsidP="00BE782E">
            <w:pPr>
              <w:pStyle w:val="ab"/>
            </w:pPr>
          </w:p>
        </w:tc>
        <w:tc>
          <w:tcPr>
            <w:tcW w:w="362" w:type="pct"/>
            <w:shd w:val="clear" w:color="auto" w:fill="auto"/>
            <w:vAlign w:val="center"/>
          </w:tcPr>
          <w:p w14:paraId="520D8C9F" w14:textId="77777777" w:rsidR="00516F46" w:rsidRPr="00D05105" w:rsidRDefault="00516F46" w:rsidP="00BE782E">
            <w:pPr>
              <w:pStyle w:val="ab"/>
            </w:pPr>
          </w:p>
        </w:tc>
        <w:tc>
          <w:tcPr>
            <w:tcW w:w="362" w:type="pct"/>
            <w:shd w:val="clear" w:color="auto" w:fill="auto"/>
            <w:vAlign w:val="center"/>
          </w:tcPr>
          <w:p w14:paraId="6CD8A0C0" w14:textId="77777777" w:rsidR="00516F46" w:rsidRPr="00D05105" w:rsidRDefault="00516F46" w:rsidP="00BE782E">
            <w:pPr>
              <w:pStyle w:val="ab"/>
            </w:pPr>
          </w:p>
        </w:tc>
        <w:tc>
          <w:tcPr>
            <w:tcW w:w="309" w:type="pct"/>
            <w:shd w:val="clear" w:color="auto" w:fill="auto"/>
            <w:vAlign w:val="center"/>
          </w:tcPr>
          <w:p w14:paraId="4D9BE2A8" w14:textId="77777777" w:rsidR="00516F46" w:rsidRPr="00D05105" w:rsidRDefault="00516F46" w:rsidP="00BE782E">
            <w:pPr>
              <w:pStyle w:val="ab"/>
            </w:pPr>
          </w:p>
        </w:tc>
        <w:tc>
          <w:tcPr>
            <w:tcW w:w="288" w:type="pct"/>
            <w:shd w:val="clear" w:color="auto" w:fill="auto"/>
            <w:vAlign w:val="center"/>
          </w:tcPr>
          <w:p w14:paraId="70531913" w14:textId="77777777" w:rsidR="00516F46" w:rsidRPr="00D05105" w:rsidRDefault="00516F46" w:rsidP="00BE782E">
            <w:pPr>
              <w:pStyle w:val="ab"/>
            </w:pPr>
          </w:p>
        </w:tc>
        <w:tc>
          <w:tcPr>
            <w:tcW w:w="337" w:type="pct"/>
            <w:shd w:val="clear" w:color="auto" w:fill="auto"/>
            <w:vAlign w:val="center"/>
          </w:tcPr>
          <w:p w14:paraId="3EF5EA22" w14:textId="77777777" w:rsidR="00516F46" w:rsidRPr="00D05105" w:rsidRDefault="00516F46" w:rsidP="00BE782E">
            <w:pPr>
              <w:pStyle w:val="ab"/>
            </w:pPr>
          </w:p>
        </w:tc>
        <w:tc>
          <w:tcPr>
            <w:tcW w:w="387" w:type="pct"/>
            <w:shd w:val="clear" w:color="auto" w:fill="auto"/>
            <w:vAlign w:val="center"/>
          </w:tcPr>
          <w:p w14:paraId="7B23FA7B" w14:textId="77777777" w:rsidR="00516F46" w:rsidRPr="00D05105" w:rsidRDefault="00516F46" w:rsidP="00BE782E">
            <w:pPr>
              <w:pStyle w:val="ab"/>
            </w:pPr>
          </w:p>
        </w:tc>
        <w:tc>
          <w:tcPr>
            <w:tcW w:w="361" w:type="pct"/>
            <w:shd w:val="clear" w:color="auto" w:fill="auto"/>
            <w:vAlign w:val="center"/>
          </w:tcPr>
          <w:p w14:paraId="2E4D429C" w14:textId="77777777" w:rsidR="00516F46" w:rsidRPr="00D05105" w:rsidRDefault="00516F46" w:rsidP="00BE782E">
            <w:pPr>
              <w:pStyle w:val="ab"/>
            </w:pPr>
          </w:p>
        </w:tc>
        <w:tc>
          <w:tcPr>
            <w:tcW w:w="358" w:type="pct"/>
            <w:shd w:val="clear" w:color="auto" w:fill="auto"/>
            <w:vAlign w:val="center"/>
          </w:tcPr>
          <w:p w14:paraId="6501334F" w14:textId="77777777" w:rsidR="00516F46" w:rsidRPr="00D05105" w:rsidRDefault="00516F46" w:rsidP="00BE782E">
            <w:pPr>
              <w:pStyle w:val="ab"/>
            </w:pPr>
          </w:p>
        </w:tc>
        <w:tc>
          <w:tcPr>
            <w:tcW w:w="286" w:type="pct"/>
            <w:shd w:val="clear" w:color="auto" w:fill="auto"/>
            <w:vAlign w:val="center"/>
          </w:tcPr>
          <w:p w14:paraId="7A1A5954" w14:textId="77777777" w:rsidR="00516F46" w:rsidRPr="00D05105" w:rsidRDefault="00516F46" w:rsidP="00BE782E">
            <w:pPr>
              <w:pStyle w:val="ab"/>
            </w:pPr>
          </w:p>
        </w:tc>
        <w:tc>
          <w:tcPr>
            <w:tcW w:w="281" w:type="pct"/>
            <w:shd w:val="clear" w:color="auto" w:fill="auto"/>
            <w:vAlign w:val="center"/>
          </w:tcPr>
          <w:p w14:paraId="5FE1E07A" w14:textId="77777777" w:rsidR="00516F46" w:rsidRPr="00D05105" w:rsidRDefault="00516F46" w:rsidP="00BE782E">
            <w:pPr>
              <w:pStyle w:val="ab"/>
            </w:pPr>
          </w:p>
        </w:tc>
        <w:tc>
          <w:tcPr>
            <w:tcW w:w="224" w:type="pct"/>
            <w:shd w:val="clear" w:color="auto" w:fill="auto"/>
            <w:vAlign w:val="center"/>
          </w:tcPr>
          <w:p w14:paraId="776D96FD" w14:textId="77777777" w:rsidR="00516F46" w:rsidRPr="00D05105" w:rsidRDefault="00516F46" w:rsidP="00BE782E">
            <w:pPr>
              <w:pStyle w:val="ab"/>
            </w:pPr>
          </w:p>
        </w:tc>
        <w:tc>
          <w:tcPr>
            <w:tcW w:w="222" w:type="pct"/>
            <w:vAlign w:val="center"/>
          </w:tcPr>
          <w:p w14:paraId="4A84CD46" w14:textId="77777777" w:rsidR="00516F46" w:rsidRPr="00D05105" w:rsidRDefault="00516F46" w:rsidP="00516F46">
            <w:pPr>
              <w:pStyle w:val="ab"/>
            </w:pPr>
          </w:p>
        </w:tc>
      </w:tr>
      <w:tr w:rsidR="00516F46" w:rsidRPr="00D05105" w14:paraId="285D707D" w14:textId="63C3D5A9" w:rsidTr="00516F46">
        <w:trPr>
          <w:trHeight w:val="397"/>
          <w:jc w:val="center"/>
        </w:trPr>
        <w:tc>
          <w:tcPr>
            <w:tcW w:w="278" w:type="pct"/>
            <w:vMerge/>
            <w:shd w:val="clear" w:color="auto" w:fill="auto"/>
            <w:vAlign w:val="center"/>
          </w:tcPr>
          <w:p w14:paraId="1DF601AC" w14:textId="77777777" w:rsidR="00516F46" w:rsidRPr="00D05105" w:rsidRDefault="00516F46" w:rsidP="00BE782E">
            <w:pPr>
              <w:pStyle w:val="ab"/>
            </w:pPr>
          </w:p>
        </w:tc>
        <w:tc>
          <w:tcPr>
            <w:tcW w:w="582" w:type="pct"/>
            <w:shd w:val="clear" w:color="auto" w:fill="auto"/>
          </w:tcPr>
          <w:p w14:paraId="01AAE6C6" w14:textId="77777777" w:rsidR="00516F46" w:rsidRPr="00D05105" w:rsidRDefault="00516F46" w:rsidP="00BE782E">
            <w:pPr>
              <w:pStyle w:val="ab"/>
            </w:pPr>
            <w:r w:rsidRPr="00D05105">
              <w:rPr>
                <w:rFonts w:hint="eastAsia"/>
              </w:rPr>
              <w:t>土地资源</w:t>
            </w:r>
          </w:p>
        </w:tc>
        <w:tc>
          <w:tcPr>
            <w:tcW w:w="362" w:type="pct"/>
            <w:shd w:val="clear" w:color="auto" w:fill="auto"/>
            <w:vAlign w:val="center"/>
          </w:tcPr>
          <w:p w14:paraId="1463F1C1" w14:textId="77777777" w:rsidR="00516F46" w:rsidRPr="00D05105" w:rsidRDefault="00516F46" w:rsidP="00BE782E">
            <w:pPr>
              <w:pStyle w:val="ab"/>
            </w:pPr>
          </w:p>
        </w:tc>
        <w:tc>
          <w:tcPr>
            <w:tcW w:w="362" w:type="pct"/>
            <w:shd w:val="clear" w:color="auto" w:fill="auto"/>
            <w:vAlign w:val="center"/>
          </w:tcPr>
          <w:p w14:paraId="593E38F4" w14:textId="77777777" w:rsidR="00516F46" w:rsidRPr="00D05105" w:rsidRDefault="00516F46" w:rsidP="00BE782E">
            <w:pPr>
              <w:pStyle w:val="ab"/>
            </w:pPr>
          </w:p>
        </w:tc>
        <w:tc>
          <w:tcPr>
            <w:tcW w:w="362" w:type="pct"/>
            <w:shd w:val="clear" w:color="auto" w:fill="auto"/>
            <w:vAlign w:val="center"/>
          </w:tcPr>
          <w:p w14:paraId="431BD031" w14:textId="77777777" w:rsidR="00516F46" w:rsidRPr="00D05105" w:rsidRDefault="00516F46" w:rsidP="00BE782E">
            <w:pPr>
              <w:pStyle w:val="ab"/>
            </w:pPr>
            <w:r w:rsidRPr="00D05105">
              <w:t>▲</w:t>
            </w:r>
          </w:p>
        </w:tc>
        <w:tc>
          <w:tcPr>
            <w:tcW w:w="309" w:type="pct"/>
            <w:shd w:val="clear" w:color="auto" w:fill="auto"/>
            <w:vAlign w:val="center"/>
          </w:tcPr>
          <w:p w14:paraId="1D0EC2B1" w14:textId="77777777" w:rsidR="00516F46" w:rsidRPr="00D05105" w:rsidRDefault="00516F46" w:rsidP="00BE782E">
            <w:pPr>
              <w:pStyle w:val="ab"/>
            </w:pPr>
          </w:p>
        </w:tc>
        <w:tc>
          <w:tcPr>
            <w:tcW w:w="288" w:type="pct"/>
            <w:shd w:val="clear" w:color="auto" w:fill="auto"/>
            <w:vAlign w:val="center"/>
          </w:tcPr>
          <w:p w14:paraId="5A4FC070" w14:textId="77777777" w:rsidR="00516F46" w:rsidRPr="00D05105" w:rsidRDefault="00516F46" w:rsidP="00BE782E">
            <w:pPr>
              <w:pStyle w:val="ab"/>
            </w:pPr>
          </w:p>
        </w:tc>
        <w:tc>
          <w:tcPr>
            <w:tcW w:w="337" w:type="pct"/>
            <w:shd w:val="clear" w:color="auto" w:fill="auto"/>
            <w:vAlign w:val="center"/>
          </w:tcPr>
          <w:p w14:paraId="4096751C" w14:textId="77777777" w:rsidR="00516F46" w:rsidRPr="00D05105" w:rsidRDefault="00516F46" w:rsidP="00BE782E">
            <w:pPr>
              <w:pStyle w:val="ab"/>
            </w:pPr>
          </w:p>
        </w:tc>
        <w:tc>
          <w:tcPr>
            <w:tcW w:w="387" w:type="pct"/>
            <w:shd w:val="clear" w:color="auto" w:fill="auto"/>
            <w:vAlign w:val="center"/>
          </w:tcPr>
          <w:p w14:paraId="671786A4" w14:textId="77777777" w:rsidR="00516F46" w:rsidRPr="00D05105" w:rsidRDefault="00516F46" w:rsidP="00BE782E">
            <w:pPr>
              <w:pStyle w:val="ab"/>
            </w:pPr>
          </w:p>
        </w:tc>
        <w:tc>
          <w:tcPr>
            <w:tcW w:w="361" w:type="pct"/>
            <w:shd w:val="clear" w:color="auto" w:fill="auto"/>
            <w:vAlign w:val="center"/>
          </w:tcPr>
          <w:p w14:paraId="0C9528C2" w14:textId="77777777" w:rsidR="00516F46" w:rsidRPr="00D05105" w:rsidRDefault="00516F46" w:rsidP="00BE782E">
            <w:pPr>
              <w:pStyle w:val="ab"/>
            </w:pPr>
          </w:p>
        </w:tc>
        <w:tc>
          <w:tcPr>
            <w:tcW w:w="358" w:type="pct"/>
            <w:shd w:val="clear" w:color="auto" w:fill="auto"/>
            <w:vAlign w:val="center"/>
          </w:tcPr>
          <w:p w14:paraId="51495286" w14:textId="77777777" w:rsidR="00516F46" w:rsidRPr="00D05105" w:rsidRDefault="00516F46" w:rsidP="00BE782E">
            <w:pPr>
              <w:pStyle w:val="ab"/>
            </w:pPr>
            <w:r w:rsidRPr="00D05105">
              <w:t>▲</w:t>
            </w:r>
          </w:p>
        </w:tc>
        <w:tc>
          <w:tcPr>
            <w:tcW w:w="286" w:type="pct"/>
            <w:shd w:val="clear" w:color="auto" w:fill="auto"/>
            <w:vAlign w:val="center"/>
          </w:tcPr>
          <w:p w14:paraId="04EFB36D" w14:textId="77777777" w:rsidR="00516F46" w:rsidRPr="00D05105" w:rsidRDefault="00516F46" w:rsidP="00BE782E">
            <w:pPr>
              <w:pStyle w:val="ab"/>
            </w:pPr>
          </w:p>
        </w:tc>
        <w:tc>
          <w:tcPr>
            <w:tcW w:w="281" w:type="pct"/>
            <w:shd w:val="clear" w:color="auto" w:fill="auto"/>
            <w:vAlign w:val="center"/>
          </w:tcPr>
          <w:p w14:paraId="7AC320C7" w14:textId="77777777" w:rsidR="00516F46" w:rsidRPr="00D05105" w:rsidRDefault="00516F46" w:rsidP="00BE782E">
            <w:pPr>
              <w:pStyle w:val="ab"/>
            </w:pPr>
          </w:p>
        </w:tc>
        <w:tc>
          <w:tcPr>
            <w:tcW w:w="224" w:type="pct"/>
            <w:shd w:val="clear" w:color="auto" w:fill="auto"/>
            <w:vAlign w:val="center"/>
          </w:tcPr>
          <w:p w14:paraId="2ACD7DBC" w14:textId="77777777" w:rsidR="00516F46" w:rsidRPr="00D05105" w:rsidRDefault="00516F46" w:rsidP="00BE782E">
            <w:pPr>
              <w:pStyle w:val="ab"/>
            </w:pPr>
          </w:p>
        </w:tc>
        <w:tc>
          <w:tcPr>
            <w:tcW w:w="222" w:type="pct"/>
            <w:vAlign w:val="center"/>
          </w:tcPr>
          <w:p w14:paraId="6AE8AF6D" w14:textId="406B66EF" w:rsidR="00516F46" w:rsidRPr="00D05105" w:rsidRDefault="00516F46" w:rsidP="00516F46">
            <w:pPr>
              <w:pStyle w:val="ab"/>
            </w:pPr>
            <w:r w:rsidRPr="00D05105">
              <w:rPr>
                <w:rFonts w:hint="eastAsia"/>
                <w:color w:val="000000" w:themeColor="text1"/>
                <w:sz w:val="18"/>
                <w:szCs w:val="18"/>
              </w:rPr>
              <w:t>☆</w:t>
            </w:r>
          </w:p>
        </w:tc>
      </w:tr>
      <w:tr w:rsidR="00516F46" w:rsidRPr="00D05105" w14:paraId="72BDD0E6" w14:textId="7B9ECC2D" w:rsidTr="00516F46">
        <w:trPr>
          <w:trHeight w:val="397"/>
          <w:jc w:val="center"/>
        </w:trPr>
        <w:tc>
          <w:tcPr>
            <w:tcW w:w="278" w:type="pct"/>
            <w:vMerge w:val="restart"/>
            <w:shd w:val="clear" w:color="auto" w:fill="auto"/>
            <w:vAlign w:val="center"/>
          </w:tcPr>
          <w:p w14:paraId="23B12110" w14:textId="77777777" w:rsidR="00516F46" w:rsidRPr="00D05105" w:rsidRDefault="00516F46" w:rsidP="00BE782E">
            <w:pPr>
              <w:pStyle w:val="ab"/>
            </w:pPr>
            <w:r w:rsidRPr="00D05105">
              <w:t>社会环境</w:t>
            </w:r>
          </w:p>
        </w:tc>
        <w:tc>
          <w:tcPr>
            <w:tcW w:w="582" w:type="pct"/>
            <w:shd w:val="clear" w:color="auto" w:fill="auto"/>
            <w:vAlign w:val="center"/>
          </w:tcPr>
          <w:p w14:paraId="5D4E1863" w14:textId="77777777" w:rsidR="00516F46" w:rsidRPr="00D05105" w:rsidRDefault="00516F46" w:rsidP="00BE782E">
            <w:pPr>
              <w:pStyle w:val="ab"/>
            </w:pPr>
            <w:r w:rsidRPr="00D05105">
              <w:t>区域经济</w:t>
            </w:r>
          </w:p>
        </w:tc>
        <w:tc>
          <w:tcPr>
            <w:tcW w:w="362" w:type="pct"/>
            <w:shd w:val="clear" w:color="auto" w:fill="auto"/>
            <w:vAlign w:val="center"/>
          </w:tcPr>
          <w:p w14:paraId="180A62F0" w14:textId="77777777" w:rsidR="00516F46" w:rsidRPr="00D05105" w:rsidRDefault="00516F46" w:rsidP="00BE782E">
            <w:pPr>
              <w:pStyle w:val="ab"/>
            </w:pPr>
          </w:p>
        </w:tc>
        <w:tc>
          <w:tcPr>
            <w:tcW w:w="362" w:type="pct"/>
            <w:shd w:val="clear" w:color="auto" w:fill="auto"/>
            <w:vAlign w:val="center"/>
          </w:tcPr>
          <w:p w14:paraId="618243EA" w14:textId="77777777" w:rsidR="00516F46" w:rsidRPr="00D05105" w:rsidRDefault="00516F46" w:rsidP="00BE782E">
            <w:pPr>
              <w:pStyle w:val="ab"/>
            </w:pPr>
          </w:p>
        </w:tc>
        <w:tc>
          <w:tcPr>
            <w:tcW w:w="362" w:type="pct"/>
            <w:shd w:val="clear" w:color="auto" w:fill="auto"/>
            <w:vAlign w:val="center"/>
          </w:tcPr>
          <w:p w14:paraId="5D7440B9" w14:textId="77777777" w:rsidR="00516F46" w:rsidRPr="00D05105" w:rsidRDefault="00516F46" w:rsidP="00BE782E">
            <w:pPr>
              <w:pStyle w:val="ab"/>
            </w:pPr>
          </w:p>
        </w:tc>
        <w:tc>
          <w:tcPr>
            <w:tcW w:w="309" w:type="pct"/>
            <w:shd w:val="clear" w:color="auto" w:fill="auto"/>
            <w:vAlign w:val="center"/>
          </w:tcPr>
          <w:p w14:paraId="4FE3D571" w14:textId="77777777" w:rsidR="00516F46" w:rsidRPr="00D05105" w:rsidRDefault="00516F46" w:rsidP="00BE782E">
            <w:pPr>
              <w:pStyle w:val="ab"/>
            </w:pPr>
          </w:p>
        </w:tc>
        <w:tc>
          <w:tcPr>
            <w:tcW w:w="288" w:type="pct"/>
            <w:shd w:val="clear" w:color="auto" w:fill="auto"/>
            <w:vAlign w:val="center"/>
          </w:tcPr>
          <w:p w14:paraId="728040E4" w14:textId="77777777" w:rsidR="00516F46" w:rsidRPr="00D05105" w:rsidRDefault="00516F46" w:rsidP="00BE782E">
            <w:pPr>
              <w:pStyle w:val="ab"/>
            </w:pPr>
          </w:p>
        </w:tc>
        <w:tc>
          <w:tcPr>
            <w:tcW w:w="337" w:type="pct"/>
            <w:shd w:val="clear" w:color="auto" w:fill="auto"/>
            <w:vAlign w:val="center"/>
          </w:tcPr>
          <w:p w14:paraId="3D4659CC" w14:textId="77777777" w:rsidR="00516F46" w:rsidRPr="00D05105" w:rsidRDefault="00516F46" w:rsidP="00BE782E">
            <w:pPr>
              <w:pStyle w:val="ab"/>
            </w:pPr>
          </w:p>
        </w:tc>
        <w:tc>
          <w:tcPr>
            <w:tcW w:w="387" w:type="pct"/>
            <w:shd w:val="clear" w:color="auto" w:fill="auto"/>
            <w:vAlign w:val="center"/>
          </w:tcPr>
          <w:p w14:paraId="4EEFC166" w14:textId="77777777" w:rsidR="00516F46" w:rsidRPr="00D05105" w:rsidRDefault="00516F46" w:rsidP="00BE782E">
            <w:pPr>
              <w:pStyle w:val="ab"/>
            </w:pPr>
          </w:p>
        </w:tc>
        <w:tc>
          <w:tcPr>
            <w:tcW w:w="361" w:type="pct"/>
            <w:shd w:val="clear" w:color="auto" w:fill="auto"/>
            <w:vAlign w:val="center"/>
          </w:tcPr>
          <w:p w14:paraId="5EDB3B2C" w14:textId="77777777" w:rsidR="00516F46" w:rsidRPr="00D05105" w:rsidRDefault="00516F46" w:rsidP="00BE782E">
            <w:pPr>
              <w:pStyle w:val="ab"/>
            </w:pPr>
          </w:p>
        </w:tc>
        <w:tc>
          <w:tcPr>
            <w:tcW w:w="358" w:type="pct"/>
            <w:shd w:val="clear" w:color="auto" w:fill="auto"/>
            <w:vAlign w:val="center"/>
          </w:tcPr>
          <w:p w14:paraId="1B79EE03" w14:textId="77777777" w:rsidR="00516F46" w:rsidRPr="00D05105" w:rsidRDefault="00516F46" w:rsidP="00BE782E">
            <w:pPr>
              <w:pStyle w:val="ab"/>
            </w:pPr>
          </w:p>
        </w:tc>
        <w:tc>
          <w:tcPr>
            <w:tcW w:w="286" w:type="pct"/>
            <w:shd w:val="clear" w:color="auto" w:fill="auto"/>
            <w:vAlign w:val="center"/>
          </w:tcPr>
          <w:p w14:paraId="2FACB990" w14:textId="77777777" w:rsidR="00516F46" w:rsidRPr="00D05105" w:rsidRDefault="00516F46" w:rsidP="00BE782E">
            <w:pPr>
              <w:pStyle w:val="ab"/>
            </w:pPr>
          </w:p>
        </w:tc>
        <w:tc>
          <w:tcPr>
            <w:tcW w:w="281" w:type="pct"/>
            <w:shd w:val="clear" w:color="auto" w:fill="auto"/>
            <w:vAlign w:val="center"/>
          </w:tcPr>
          <w:p w14:paraId="1057A64D" w14:textId="77777777" w:rsidR="00516F46" w:rsidRPr="00D05105" w:rsidRDefault="00516F46" w:rsidP="00BE782E">
            <w:pPr>
              <w:pStyle w:val="ab"/>
            </w:pPr>
            <w:r w:rsidRPr="00D05105">
              <w:rPr>
                <w:rFonts w:ascii="Cambria Math" w:hAnsi="Cambria Math" w:cs="Cambria Math"/>
              </w:rPr>
              <w:t>△</w:t>
            </w:r>
          </w:p>
        </w:tc>
        <w:tc>
          <w:tcPr>
            <w:tcW w:w="224" w:type="pct"/>
            <w:shd w:val="clear" w:color="auto" w:fill="auto"/>
            <w:vAlign w:val="center"/>
          </w:tcPr>
          <w:p w14:paraId="0D939B69" w14:textId="77777777" w:rsidR="00516F46" w:rsidRPr="00D05105" w:rsidRDefault="00516F46" w:rsidP="00BE782E">
            <w:pPr>
              <w:pStyle w:val="ab"/>
            </w:pPr>
            <w:r w:rsidRPr="00D05105">
              <w:rPr>
                <w:rFonts w:hint="eastAsia"/>
              </w:rPr>
              <w:t>☆</w:t>
            </w:r>
          </w:p>
        </w:tc>
        <w:tc>
          <w:tcPr>
            <w:tcW w:w="222" w:type="pct"/>
            <w:vAlign w:val="center"/>
          </w:tcPr>
          <w:p w14:paraId="160BC3A0" w14:textId="77777777" w:rsidR="00516F46" w:rsidRPr="00D05105" w:rsidRDefault="00516F46" w:rsidP="00516F46">
            <w:pPr>
              <w:pStyle w:val="ab"/>
            </w:pPr>
          </w:p>
        </w:tc>
      </w:tr>
      <w:tr w:rsidR="00516F46" w:rsidRPr="00D05105" w14:paraId="32D87038" w14:textId="5C5C8C8B" w:rsidTr="00516F46">
        <w:trPr>
          <w:trHeight w:val="397"/>
          <w:jc w:val="center"/>
        </w:trPr>
        <w:tc>
          <w:tcPr>
            <w:tcW w:w="278" w:type="pct"/>
            <w:vMerge/>
            <w:shd w:val="clear" w:color="auto" w:fill="auto"/>
            <w:vAlign w:val="center"/>
          </w:tcPr>
          <w:p w14:paraId="77040BE0" w14:textId="77777777" w:rsidR="00516F46" w:rsidRPr="00D05105" w:rsidRDefault="00516F46" w:rsidP="00BE782E">
            <w:pPr>
              <w:pStyle w:val="ab"/>
            </w:pPr>
          </w:p>
        </w:tc>
        <w:tc>
          <w:tcPr>
            <w:tcW w:w="582" w:type="pct"/>
            <w:shd w:val="clear" w:color="auto" w:fill="auto"/>
            <w:vAlign w:val="center"/>
          </w:tcPr>
          <w:p w14:paraId="7148882F" w14:textId="77777777" w:rsidR="00516F46" w:rsidRPr="00D05105" w:rsidRDefault="00516F46" w:rsidP="00BE782E">
            <w:pPr>
              <w:pStyle w:val="ab"/>
            </w:pPr>
            <w:r w:rsidRPr="00D05105">
              <w:t>农业生产</w:t>
            </w:r>
          </w:p>
        </w:tc>
        <w:tc>
          <w:tcPr>
            <w:tcW w:w="362" w:type="pct"/>
            <w:shd w:val="clear" w:color="auto" w:fill="auto"/>
            <w:vAlign w:val="center"/>
          </w:tcPr>
          <w:p w14:paraId="069D5E00" w14:textId="77777777" w:rsidR="00516F46" w:rsidRPr="00D05105" w:rsidRDefault="00516F46" w:rsidP="00BE782E">
            <w:pPr>
              <w:pStyle w:val="ab"/>
            </w:pPr>
          </w:p>
        </w:tc>
        <w:tc>
          <w:tcPr>
            <w:tcW w:w="362" w:type="pct"/>
            <w:shd w:val="clear" w:color="auto" w:fill="auto"/>
            <w:vAlign w:val="center"/>
          </w:tcPr>
          <w:p w14:paraId="5E2BE144" w14:textId="77777777" w:rsidR="00516F46" w:rsidRPr="00D05105" w:rsidRDefault="00516F46" w:rsidP="00BE782E">
            <w:pPr>
              <w:pStyle w:val="ab"/>
            </w:pPr>
          </w:p>
        </w:tc>
        <w:tc>
          <w:tcPr>
            <w:tcW w:w="362" w:type="pct"/>
            <w:shd w:val="clear" w:color="auto" w:fill="auto"/>
            <w:vAlign w:val="center"/>
          </w:tcPr>
          <w:p w14:paraId="546DE18B" w14:textId="77777777" w:rsidR="00516F46" w:rsidRPr="00D05105" w:rsidRDefault="00516F46" w:rsidP="00BE782E">
            <w:pPr>
              <w:pStyle w:val="ab"/>
            </w:pPr>
          </w:p>
        </w:tc>
        <w:tc>
          <w:tcPr>
            <w:tcW w:w="309" w:type="pct"/>
            <w:shd w:val="clear" w:color="auto" w:fill="auto"/>
            <w:vAlign w:val="center"/>
          </w:tcPr>
          <w:p w14:paraId="1672644B" w14:textId="77777777" w:rsidR="00516F46" w:rsidRPr="00D05105" w:rsidRDefault="00516F46" w:rsidP="00BE782E">
            <w:pPr>
              <w:pStyle w:val="ab"/>
            </w:pPr>
          </w:p>
        </w:tc>
        <w:tc>
          <w:tcPr>
            <w:tcW w:w="288" w:type="pct"/>
            <w:shd w:val="clear" w:color="auto" w:fill="auto"/>
            <w:vAlign w:val="center"/>
          </w:tcPr>
          <w:p w14:paraId="3D7E6012" w14:textId="77777777" w:rsidR="00516F46" w:rsidRPr="00D05105" w:rsidRDefault="00516F46" w:rsidP="00BE782E">
            <w:pPr>
              <w:pStyle w:val="ab"/>
            </w:pPr>
          </w:p>
        </w:tc>
        <w:tc>
          <w:tcPr>
            <w:tcW w:w="337" w:type="pct"/>
            <w:shd w:val="clear" w:color="auto" w:fill="auto"/>
            <w:vAlign w:val="center"/>
          </w:tcPr>
          <w:p w14:paraId="34386FAD" w14:textId="77777777" w:rsidR="00516F46" w:rsidRPr="00D05105" w:rsidRDefault="00516F46" w:rsidP="00BE782E">
            <w:pPr>
              <w:pStyle w:val="ab"/>
            </w:pPr>
          </w:p>
        </w:tc>
        <w:tc>
          <w:tcPr>
            <w:tcW w:w="387" w:type="pct"/>
            <w:shd w:val="clear" w:color="auto" w:fill="auto"/>
            <w:vAlign w:val="center"/>
          </w:tcPr>
          <w:p w14:paraId="74211138" w14:textId="77777777" w:rsidR="00516F46" w:rsidRPr="00D05105" w:rsidRDefault="00516F46" w:rsidP="00BE782E">
            <w:pPr>
              <w:pStyle w:val="ab"/>
            </w:pPr>
            <w:r w:rsidRPr="00D05105">
              <w:t>▲</w:t>
            </w:r>
          </w:p>
        </w:tc>
        <w:tc>
          <w:tcPr>
            <w:tcW w:w="361" w:type="pct"/>
            <w:shd w:val="clear" w:color="auto" w:fill="auto"/>
            <w:vAlign w:val="center"/>
          </w:tcPr>
          <w:p w14:paraId="339E7539" w14:textId="77777777" w:rsidR="00516F46" w:rsidRPr="00D05105" w:rsidRDefault="00516F46" w:rsidP="00BE782E">
            <w:pPr>
              <w:pStyle w:val="ab"/>
            </w:pPr>
          </w:p>
        </w:tc>
        <w:tc>
          <w:tcPr>
            <w:tcW w:w="358" w:type="pct"/>
            <w:shd w:val="clear" w:color="auto" w:fill="auto"/>
            <w:vAlign w:val="center"/>
          </w:tcPr>
          <w:p w14:paraId="6103EA7D" w14:textId="77777777" w:rsidR="00516F46" w:rsidRPr="00D05105" w:rsidRDefault="00516F46" w:rsidP="00BE782E">
            <w:pPr>
              <w:pStyle w:val="ab"/>
            </w:pPr>
          </w:p>
        </w:tc>
        <w:tc>
          <w:tcPr>
            <w:tcW w:w="286" w:type="pct"/>
            <w:shd w:val="clear" w:color="auto" w:fill="auto"/>
            <w:vAlign w:val="center"/>
          </w:tcPr>
          <w:p w14:paraId="6E47B4FE" w14:textId="77777777" w:rsidR="00516F46" w:rsidRPr="00D05105" w:rsidRDefault="00516F46" w:rsidP="00BE782E">
            <w:pPr>
              <w:pStyle w:val="ab"/>
            </w:pPr>
          </w:p>
        </w:tc>
        <w:tc>
          <w:tcPr>
            <w:tcW w:w="281" w:type="pct"/>
            <w:shd w:val="clear" w:color="auto" w:fill="auto"/>
            <w:vAlign w:val="center"/>
          </w:tcPr>
          <w:p w14:paraId="4FF77094" w14:textId="77777777" w:rsidR="00516F46" w:rsidRPr="00D05105" w:rsidRDefault="00516F46" w:rsidP="00BE782E">
            <w:pPr>
              <w:pStyle w:val="ab"/>
            </w:pPr>
          </w:p>
        </w:tc>
        <w:tc>
          <w:tcPr>
            <w:tcW w:w="224" w:type="pct"/>
            <w:shd w:val="clear" w:color="auto" w:fill="auto"/>
            <w:vAlign w:val="center"/>
          </w:tcPr>
          <w:p w14:paraId="62A6C4CA" w14:textId="77777777" w:rsidR="00516F46" w:rsidRPr="00D05105" w:rsidRDefault="00516F46" w:rsidP="00BE782E">
            <w:pPr>
              <w:pStyle w:val="ab"/>
            </w:pPr>
          </w:p>
        </w:tc>
        <w:tc>
          <w:tcPr>
            <w:tcW w:w="222" w:type="pct"/>
            <w:vAlign w:val="center"/>
          </w:tcPr>
          <w:p w14:paraId="65888BE8" w14:textId="7358C52C" w:rsidR="00516F46" w:rsidRPr="00D05105" w:rsidRDefault="00516F46" w:rsidP="00516F46">
            <w:pPr>
              <w:pStyle w:val="ab"/>
            </w:pPr>
            <w:r w:rsidRPr="00D05105">
              <w:rPr>
                <w:rFonts w:hint="eastAsia"/>
                <w:color w:val="000000" w:themeColor="text1"/>
                <w:sz w:val="18"/>
                <w:szCs w:val="18"/>
              </w:rPr>
              <w:t>☆</w:t>
            </w:r>
          </w:p>
        </w:tc>
      </w:tr>
      <w:tr w:rsidR="00516F46" w:rsidRPr="00D05105" w14:paraId="64AC3221" w14:textId="426C3433" w:rsidTr="00516F46">
        <w:trPr>
          <w:trHeight w:val="397"/>
          <w:jc w:val="center"/>
        </w:trPr>
        <w:tc>
          <w:tcPr>
            <w:tcW w:w="278" w:type="pct"/>
            <w:vMerge/>
            <w:shd w:val="clear" w:color="auto" w:fill="auto"/>
            <w:vAlign w:val="center"/>
          </w:tcPr>
          <w:p w14:paraId="3455F155" w14:textId="77777777" w:rsidR="00516F46" w:rsidRPr="00D05105" w:rsidRDefault="00516F46" w:rsidP="00BE782E">
            <w:pPr>
              <w:pStyle w:val="ab"/>
            </w:pPr>
          </w:p>
        </w:tc>
        <w:tc>
          <w:tcPr>
            <w:tcW w:w="582" w:type="pct"/>
            <w:shd w:val="clear" w:color="auto" w:fill="auto"/>
            <w:vAlign w:val="center"/>
          </w:tcPr>
          <w:p w14:paraId="60180D50" w14:textId="77777777" w:rsidR="00516F46" w:rsidRPr="00D05105" w:rsidRDefault="00516F46" w:rsidP="00BE782E">
            <w:pPr>
              <w:pStyle w:val="ab"/>
            </w:pPr>
            <w:r w:rsidRPr="00D05105">
              <w:t>人群健康</w:t>
            </w:r>
          </w:p>
        </w:tc>
        <w:tc>
          <w:tcPr>
            <w:tcW w:w="362" w:type="pct"/>
            <w:shd w:val="clear" w:color="auto" w:fill="auto"/>
            <w:vAlign w:val="center"/>
          </w:tcPr>
          <w:p w14:paraId="15C3A230" w14:textId="77777777" w:rsidR="00516F46" w:rsidRPr="00D05105" w:rsidRDefault="00516F46" w:rsidP="00BE782E">
            <w:pPr>
              <w:pStyle w:val="ab"/>
            </w:pPr>
            <w:r w:rsidRPr="00D05105">
              <w:t>▲</w:t>
            </w:r>
          </w:p>
        </w:tc>
        <w:tc>
          <w:tcPr>
            <w:tcW w:w="362" w:type="pct"/>
            <w:shd w:val="clear" w:color="auto" w:fill="auto"/>
            <w:vAlign w:val="center"/>
          </w:tcPr>
          <w:p w14:paraId="0D31C30A" w14:textId="77777777" w:rsidR="00516F46" w:rsidRPr="00D05105" w:rsidRDefault="00516F46" w:rsidP="00BE782E">
            <w:pPr>
              <w:pStyle w:val="ab"/>
            </w:pPr>
          </w:p>
        </w:tc>
        <w:tc>
          <w:tcPr>
            <w:tcW w:w="362" w:type="pct"/>
            <w:shd w:val="clear" w:color="auto" w:fill="auto"/>
            <w:vAlign w:val="center"/>
          </w:tcPr>
          <w:p w14:paraId="49140191" w14:textId="77777777" w:rsidR="00516F46" w:rsidRPr="00D05105" w:rsidRDefault="00516F46" w:rsidP="00BE782E">
            <w:pPr>
              <w:pStyle w:val="ab"/>
            </w:pPr>
          </w:p>
        </w:tc>
        <w:tc>
          <w:tcPr>
            <w:tcW w:w="309" w:type="pct"/>
            <w:shd w:val="clear" w:color="auto" w:fill="auto"/>
            <w:vAlign w:val="center"/>
          </w:tcPr>
          <w:p w14:paraId="1F8CF497" w14:textId="77777777" w:rsidR="00516F46" w:rsidRPr="00D05105" w:rsidRDefault="00516F46" w:rsidP="00BE782E">
            <w:pPr>
              <w:pStyle w:val="ab"/>
            </w:pPr>
            <w:r w:rsidRPr="00D05105">
              <w:t>▲</w:t>
            </w:r>
          </w:p>
        </w:tc>
        <w:tc>
          <w:tcPr>
            <w:tcW w:w="288" w:type="pct"/>
            <w:shd w:val="clear" w:color="auto" w:fill="auto"/>
            <w:vAlign w:val="center"/>
          </w:tcPr>
          <w:p w14:paraId="7D900152" w14:textId="77777777" w:rsidR="00516F46" w:rsidRPr="00D05105" w:rsidRDefault="00516F46" w:rsidP="00BE782E">
            <w:pPr>
              <w:pStyle w:val="ab"/>
            </w:pPr>
          </w:p>
        </w:tc>
        <w:tc>
          <w:tcPr>
            <w:tcW w:w="337" w:type="pct"/>
            <w:shd w:val="clear" w:color="auto" w:fill="auto"/>
            <w:vAlign w:val="center"/>
          </w:tcPr>
          <w:p w14:paraId="188F9709" w14:textId="77777777" w:rsidR="00516F46" w:rsidRPr="00D05105" w:rsidRDefault="00516F46" w:rsidP="00BE782E">
            <w:pPr>
              <w:pStyle w:val="ab"/>
            </w:pPr>
          </w:p>
        </w:tc>
        <w:tc>
          <w:tcPr>
            <w:tcW w:w="387" w:type="pct"/>
            <w:shd w:val="clear" w:color="auto" w:fill="auto"/>
            <w:vAlign w:val="center"/>
          </w:tcPr>
          <w:p w14:paraId="57A1EBA4" w14:textId="77777777" w:rsidR="00516F46" w:rsidRPr="00D05105" w:rsidRDefault="00516F46" w:rsidP="00BE782E">
            <w:pPr>
              <w:pStyle w:val="ab"/>
            </w:pPr>
            <w:r w:rsidRPr="00D05105">
              <w:t>▲</w:t>
            </w:r>
          </w:p>
        </w:tc>
        <w:tc>
          <w:tcPr>
            <w:tcW w:w="361" w:type="pct"/>
            <w:shd w:val="clear" w:color="auto" w:fill="auto"/>
            <w:vAlign w:val="center"/>
          </w:tcPr>
          <w:p w14:paraId="79D9D555" w14:textId="77777777" w:rsidR="00516F46" w:rsidRPr="00D05105" w:rsidRDefault="00516F46" w:rsidP="00BE782E">
            <w:pPr>
              <w:pStyle w:val="ab"/>
            </w:pPr>
          </w:p>
        </w:tc>
        <w:tc>
          <w:tcPr>
            <w:tcW w:w="358" w:type="pct"/>
            <w:shd w:val="clear" w:color="auto" w:fill="auto"/>
            <w:vAlign w:val="center"/>
          </w:tcPr>
          <w:p w14:paraId="34DA0727" w14:textId="77777777" w:rsidR="00516F46" w:rsidRPr="00D05105" w:rsidRDefault="00516F46" w:rsidP="00BE782E">
            <w:pPr>
              <w:pStyle w:val="ab"/>
            </w:pPr>
          </w:p>
        </w:tc>
        <w:tc>
          <w:tcPr>
            <w:tcW w:w="286" w:type="pct"/>
            <w:shd w:val="clear" w:color="auto" w:fill="auto"/>
            <w:vAlign w:val="center"/>
          </w:tcPr>
          <w:p w14:paraId="2B5144F3" w14:textId="77777777" w:rsidR="00516F46" w:rsidRPr="00D05105" w:rsidRDefault="00516F46" w:rsidP="00BE782E">
            <w:pPr>
              <w:pStyle w:val="ab"/>
            </w:pPr>
            <w:r w:rsidRPr="00D05105">
              <w:t>▲</w:t>
            </w:r>
          </w:p>
        </w:tc>
        <w:tc>
          <w:tcPr>
            <w:tcW w:w="281" w:type="pct"/>
            <w:shd w:val="clear" w:color="auto" w:fill="auto"/>
            <w:vAlign w:val="center"/>
          </w:tcPr>
          <w:p w14:paraId="67CEF9B0" w14:textId="77777777" w:rsidR="00516F46" w:rsidRPr="00D05105" w:rsidRDefault="00516F46" w:rsidP="00BE782E">
            <w:pPr>
              <w:pStyle w:val="ab"/>
            </w:pPr>
          </w:p>
        </w:tc>
        <w:tc>
          <w:tcPr>
            <w:tcW w:w="224" w:type="pct"/>
            <w:shd w:val="clear" w:color="auto" w:fill="auto"/>
            <w:vAlign w:val="center"/>
          </w:tcPr>
          <w:p w14:paraId="0A4DC5DC" w14:textId="77777777" w:rsidR="00516F46" w:rsidRPr="00D05105" w:rsidRDefault="00516F46" w:rsidP="00BE782E">
            <w:pPr>
              <w:pStyle w:val="ab"/>
            </w:pPr>
          </w:p>
        </w:tc>
        <w:tc>
          <w:tcPr>
            <w:tcW w:w="222" w:type="pct"/>
            <w:vAlign w:val="center"/>
          </w:tcPr>
          <w:p w14:paraId="4C1B581A" w14:textId="77777777" w:rsidR="00516F46" w:rsidRPr="00D05105" w:rsidRDefault="00516F46" w:rsidP="00516F46">
            <w:pPr>
              <w:pStyle w:val="ab"/>
            </w:pPr>
          </w:p>
        </w:tc>
      </w:tr>
      <w:tr w:rsidR="00516F46" w:rsidRPr="00D05105" w14:paraId="46DB6679" w14:textId="500FB38A" w:rsidTr="00516F46">
        <w:trPr>
          <w:trHeight w:val="397"/>
          <w:jc w:val="center"/>
        </w:trPr>
        <w:tc>
          <w:tcPr>
            <w:tcW w:w="278" w:type="pct"/>
            <w:vMerge/>
            <w:shd w:val="clear" w:color="auto" w:fill="auto"/>
            <w:vAlign w:val="center"/>
          </w:tcPr>
          <w:p w14:paraId="3D0C1872" w14:textId="77777777" w:rsidR="00516F46" w:rsidRPr="00D05105" w:rsidRDefault="00516F46" w:rsidP="00BE782E">
            <w:pPr>
              <w:pStyle w:val="ab"/>
            </w:pPr>
          </w:p>
        </w:tc>
        <w:tc>
          <w:tcPr>
            <w:tcW w:w="582" w:type="pct"/>
            <w:shd w:val="clear" w:color="auto" w:fill="auto"/>
            <w:vAlign w:val="center"/>
          </w:tcPr>
          <w:p w14:paraId="14129BF1" w14:textId="77777777" w:rsidR="00516F46" w:rsidRPr="00D05105" w:rsidRDefault="00516F46" w:rsidP="00BE782E">
            <w:pPr>
              <w:pStyle w:val="ab"/>
            </w:pPr>
            <w:r w:rsidRPr="00D05105">
              <w:t>风景旅游</w:t>
            </w:r>
          </w:p>
        </w:tc>
        <w:tc>
          <w:tcPr>
            <w:tcW w:w="362" w:type="pct"/>
            <w:shd w:val="clear" w:color="auto" w:fill="auto"/>
            <w:vAlign w:val="center"/>
          </w:tcPr>
          <w:p w14:paraId="28F52DD1" w14:textId="77777777" w:rsidR="00516F46" w:rsidRPr="00D05105" w:rsidRDefault="00516F46" w:rsidP="00BE782E">
            <w:pPr>
              <w:pStyle w:val="ab"/>
            </w:pPr>
            <w:r w:rsidRPr="00D05105">
              <w:t>▲</w:t>
            </w:r>
          </w:p>
        </w:tc>
        <w:tc>
          <w:tcPr>
            <w:tcW w:w="362" w:type="pct"/>
            <w:shd w:val="clear" w:color="auto" w:fill="auto"/>
            <w:vAlign w:val="center"/>
          </w:tcPr>
          <w:p w14:paraId="60EB666B" w14:textId="77777777" w:rsidR="00516F46" w:rsidRPr="00D05105" w:rsidRDefault="00516F46" w:rsidP="00BE782E">
            <w:pPr>
              <w:pStyle w:val="ab"/>
            </w:pPr>
          </w:p>
        </w:tc>
        <w:tc>
          <w:tcPr>
            <w:tcW w:w="362" w:type="pct"/>
            <w:shd w:val="clear" w:color="auto" w:fill="auto"/>
            <w:vAlign w:val="center"/>
          </w:tcPr>
          <w:p w14:paraId="41C4F941" w14:textId="77777777" w:rsidR="00516F46" w:rsidRPr="00D05105" w:rsidRDefault="00516F46" w:rsidP="00BE782E">
            <w:pPr>
              <w:pStyle w:val="ab"/>
            </w:pPr>
          </w:p>
        </w:tc>
        <w:tc>
          <w:tcPr>
            <w:tcW w:w="309" w:type="pct"/>
            <w:shd w:val="clear" w:color="auto" w:fill="auto"/>
            <w:vAlign w:val="center"/>
          </w:tcPr>
          <w:p w14:paraId="3C9AF90C" w14:textId="77777777" w:rsidR="00516F46" w:rsidRPr="00D05105" w:rsidRDefault="00516F46" w:rsidP="00BE782E">
            <w:pPr>
              <w:pStyle w:val="ab"/>
            </w:pPr>
          </w:p>
        </w:tc>
        <w:tc>
          <w:tcPr>
            <w:tcW w:w="288" w:type="pct"/>
            <w:shd w:val="clear" w:color="auto" w:fill="auto"/>
            <w:vAlign w:val="center"/>
          </w:tcPr>
          <w:p w14:paraId="2051114F" w14:textId="77777777" w:rsidR="00516F46" w:rsidRPr="00D05105" w:rsidRDefault="00516F46" w:rsidP="00BE782E">
            <w:pPr>
              <w:pStyle w:val="ab"/>
            </w:pPr>
          </w:p>
        </w:tc>
        <w:tc>
          <w:tcPr>
            <w:tcW w:w="337" w:type="pct"/>
            <w:shd w:val="clear" w:color="auto" w:fill="auto"/>
            <w:vAlign w:val="center"/>
          </w:tcPr>
          <w:p w14:paraId="6111D645" w14:textId="77777777" w:rsidR="00516F46" w:rsidRPr="00D05105" w:rsidRDefault="00516F46" w:rsidP="00BE782E">
            <w:pPr>
              <w:pStyle w:val="ab"/>
            </w:pPr>
          </w:p>
        </w:tc>
        <w:tc>
          <w:tcPr>
            <w:tcW w:w="387" w:type="pct"/>
            <w:shd w:val="clear" w:color="auto" w:fill="auto"/>
            <w:vAlign w:val="center"/>
          </w:tcPr>
          <w:p w14:paraId="0455F55A" w14:textId="77777777" w:rsidR="00516F46" w:rsidRPr="00D05105" w:rsidRDefault="00516F46" w:rsidP="00BE782E">
            <w:pPr>
              <w:pStyle w:val="ab"/>
            </w:pPr>
            <w:r w:rsidRPr="00D05105">
              <w:t>▲</w:t>
            </w:r>
          </w:p>
        </w:tc>
        <w:tc>
          <w:tcPr>
            <w:tcW w:w="361" w:type="pct"/>
            <w:shd w:val="clear" w:color="auto" w:fill="auto"/>
            <w:vAlign w:val="center"/>
          </w:tcPr>
          <w:p w14:paraId="70B240D4" w14:textId="77777777" w:rsidR="00516F46" w:rsidRPr="00D05105" w:rsidRDefault="00516F46" w:rsidP="00BE782E">
            <w:pPr>
              <w:pStyle w:val="ab"/>
            </w:pPr>
          </w:p>
        </w:tc>
        <w:tc>
          <w:tcPr>
            <w:tcW w:w="358" w:type="pct"/>
            <w:shd w:val="clear" w:color="auto" w:fill="auto"/>
            <w:vAlign w:val="center"/>
          </w:tcPr>
          <w:p w14:paraId="016DFBA2" w14:textId="77777777" w:rsidR="00516F46" w:rsidRPr="00D05105" w:rsidRDefault="00516F46" w:rsidP="00BE782E">
            <w:pPr>
              <w:pStyle w:val="ab"/>
            </w:pPr>
            <w:r w:rsidRPr="00D05105">
              <w:t>▲</w:t>
            </w:r>
          </w:p>
        </w:tc>
        <w:tc>
          <w:tcPr>
            <w:tcW w:w="286" w:type="pct"/>
            <w:shd w:val="clear" w:color="auto" w:fill="auto"/>
            <w:vAlign w:val="center"/>
          </w:tcPr>
          <w:p w14:paraId="735B17A4" w14:textId="77777777" w:rsidR="00516F46" w:rsidRPr="00D05105" w:rsidRDefault="00516F46" w:rsidP="00BE782E">
            <w:pPr>
              <w:pStyle w:val="ab"/>
            </w:pPr>
          </w:p>
        </w:tc>
        <w:tc>
          <w:tcPr>
            <w:tcW w:w="281" w:type="pct"/>
            <w:shd w:val="clear" w:color="auto" w:fill="auto"/>
            <w:vAlign w:val="center"/>
          </w:tcPr>
          <w:p w14:paraId="08A6EBB7" w14:textId="77777777" w:rsidR="00516F46" w:rsidRPr="00D05105" w:rsidRDefault="00516F46" w:rsidP="00BE782E">
            <w:pPr>
              <w:pStyle w:val="ab"/>
            </w:pPr>
          </w:p>
        </w:tc>
        <w:tc>
          <w:tcPr>
            <w:tcW w:w="224" w:type="pct"/>
            <w:shd w:val="clear" w:color="auto" w:fill="auto"/>
            <w:vAlign w:val="center"/>
          </w:tcPr>
          <w:p w14:paraId="06AD712C" w14:textId="77777777" w:rsidR="00516F46" w:rsidRPr="00D05105" w:rsidRDefault="00516F46" w:rsidP="00BE782E">
            <w:pPr>
              <w:pStyle w:val="ab"/>
            </w:pPr>
          </w:p>
        </w:tc>
        <w:tc>
          <w:tcPr>
            <w:tcW w:w="222" w:type="pct"/>
            <w:vAlign w:val="center"/>
          </w:tcPr>
          <w:p w14:paraId="056783A9" w14:textId="77777777" w:rsidR="00516F46" w:rsidRPr="00D05105" w:rsidRDefault="00516F46" w:rsidP="00516F46">
            <w:pPr>
              <w:pStyle w:val="ab"/>
            </w:pPr>
          </w:p>
        </w:tc>
      </w:tr>
      <w:tr w:rsidR="00516F46" w:rsidRPr="00D05105" w14:paraId="4802C96F" w14:textId="6F32ABA8" w:rsidTr="00516F46">
        <w:trPr>
          <w:trHeight w:val="397"/>
          <w:jc w:val="center"/>
        </w:trPr>
        <w:tc>
          <w:tcPr>
            <w:tcW w:w="278" w:type="pct"/>
            <w:vMerge/>
            <w:shd w:val="clear" w:color="auto" w:fill="auto"/>
            <w:vAlign w:val="center"/>
          </w:tcPr>
          <w:p w14:paraId="69F7005A" w14:textId="77777777" w:rsidR="00516F46" w:rsidRPr="00D05105" w:rsidRDefault="00516F46" w:rsidP="00BE782E">
            <w:pPr>
              <w:pStyle w:val="ab"/>
            </w:pPr>
          </w:p>
        </w:tc>
        <w:tc>
          <w:tcPr>
            <w:tcW w:w="582" w:type="pct"/>
            <w:shd w:val="clear" w:color="auto" w:fill="auto"/>
            <w:vAlign w:val="center"/>
          </w:tcPr>
          <w:p w14:paraId="43D57914" w14:textId="77777777" w:rsidR="00516F46" w:rsidRPr="00D05105" w:rsidRDefault="00516F46" w:rsidP="00BE782E">
            <w:pPr>
              <w:pStyle w:val="ab"/>
            </w:pPr>
            <w:r w:rsidRPr="00D05105">
              <w:t>生活水平</w:t>
            </w:r>
          </w:p>
        </w:tc>
        <w:tc>
          <w:tcPr>
            <w:tcW w:w="362" w:type="pct"/>
            <w:shd w:val="clear" w:color="auto" w:fill="auto"/>
            <w:vAlign w:val="center"/>
          </w:tcPr>
          <w:p w14:paraId="6F92BBD2" w14:textId="77777777" w:rsidR="00516F46" w:rsidRPr="00D05105" w:rsidRDefault="00516F46" w:rsidP="00BE782E">
            <w:pPr>
              <w:pStyle w:val="ab"/>
            </w:pPr>
            <w:r w:rsidRPr="00D05105">
              <w:t>▲</w:t>
            </w:r>
          </w:p>
        </w:tc>
        <w:tc>
          <w:tcPr>
            <w:tcW w:w="362" w:type="pct"/>
            <w:shd w:val="clear" w:color="auto" w:fill="auto"/>
            <w:vAlign w:val="center"/>
          </w:tcPr>
          <w:p w14:paraId="6B3C5309" w14:textId="77777777" w:rsidR="00516F46" w:rsidRPr="00D05105" w:rsidRDefault="00516F46" w:rsidP="00BE782E">
            <w:pPr>
              <w:pStyle w:val="ab"/>
            </w:pPr>
          </w:p>
        </w:tc>
        <w:tc>
          <w:tcPr>
            <w:tcW w:w="362" w:type="pct"/>
            <w:shd w:val="clear" w:color="auto" w:fill="auto"/>
            <w:vAlign w:val="center"/>
          </w:tcPr>
          <w:p w14:paraId="044A61E8" w14:textId="77777777" w:rsidR="00516F46" w:rsidRPr="00D05105" w:rsidRDefault="00516F46" w:rsidP="00BE782E">
            <w:pPr>
              <w:pStyle w:val="ab"/>
            </w:pPr>
          </w:p>
        </w:tc>
        <w:tc>
          <w:tcPr>
            <w:tcW w:w="309" w:type="pct"/>
            <w:shd w:val="clear" w:color="auto" w:fill="auto"/>
            <w:vAlign w:val="center"/>
          </w:tcPr>
          <w:p w14:paraId="349AA878" w14:textId="77777777" w:rsidR="00516F46" w:rsidRPr="00D05105" w:rsidRDefault="00516F46" w:rsidP="00BE782E">
            <w:pPr>
              <w:pStyle w:val="ab"/>
            </w:pPr>
            <w:r w:rsidRPr="00D05105">
              <w:t>▲</w:t>
            </w:r>
          </w:p>
        </w:tc>
        <w:tc>
          <w:tcPr>
            <w:tcW w:w="288" w:type="pct"/>
            <w:shd w:val="clear" w:color="auto" w:fill="auto"/>
            <w:vAlign w:val="center"/>
          </w:tcPr>
          <w:p w14:paraId="2C3DDD5C" w14:textId="77777777" w:rsidR="00516F46" w:rsidRPr="00D05105" w:rsidRDefault="00516F46" w:rsidP="00BE782E">
            <w:pPr>
              <w:pStyle w:val="ab"/>
            </w:pPr>
            <w:r w:rsidRPr="00D05105">
              <w:t>▲</w:t>
            </w:r>
          </w:p>
        </w:tc>
        <w:tc>
          <w:tcPr>
            <w:tcW w:w="337" w:type="pct"/>
            <w:shd w:val="clear" w:color="auto" w:fill="auto"/>
            <w:vAlign w:val="center"/>
          </w:tcPr>
          <w:p w14:paraId="5C61DD20" w14:textId="77777777" w:rsidR="00516F46" w:rsidRPr="00D05105" w:rsidRDefault="00516F46" w:rsidP="00BE782E">
            <w:pPr>
              <w:pStyle w:val="ab"/>
            </w:pPr>
          </w:p>
        </w:tc>
        <w:tc>
          <w:tcPr>
            <w:tcW w:w="387" w:type="pct"/>
            <w:shd w:val="clear" w:color="auto" w:fill="auto"/>
            <w:vAlign w:val="center"/>
          </w:tcPr>
          <w:p w14:paraId="316CF223" w14:textId="77777777" w:rsidR="00516F46" w:rsidRPr="00D05105" w:rsidRDefault="00516F46" w:rsidP="00BE782E">
            <w:pPr>
              <w:pStyle w:val="ab"/>
            </w:pPr>
          </w:p>
        </w:tc>
        <w:tc>
          <w:tcPr>
            <w:tcW w:w="361" w:type="pct"/>
            <w:shd w:val="clear" w:color="auto" w:fill="auto"/>
            <w:vAlign w:val="center"/>
          </w:tcPr>
          <w:p w14:paraId="3B91F691" w14:textId="77777777" w:rsidR="00516F46" w:rsidRPr="00D05105" w:rsidRDefault="00516F46" w:rsidP="00BE782E">
            <w:pPr>
              <w:pStyle w:val="ab"/>
            </w:pPr>
          </w:p>
        </w:tc>
        <w:tc>
          <w:tcPr>
            <w:tcW w:w="358" w:type="pct"/>
            <w:shd w:val="clear" w:color="auto" w:fill="auto"/>
            <w:vAlign w:val="center"/>
          </w:tcPr>
          <w:p w14:paraId="69ACE7F3" w14:textId="77777777" w:rsidR="00516F46" w:rsidRPr="00D05105" w:rsidRDefault="00516F46" w:rsidP="00BE782E">
            <w:pPr>
              <w:pStyle w:val="ab"/>
            </w:pPr>
          </w:p>
        </w:tc>
        <w:tc>
          <w:tcPr>
            <w:tcW w:w="286" w:type="pct"/>
            <w:shd w:val="clear" w:color="auto" w:fill="auto"/>
            <w:vAlign w:val="center"/>
          </w:tcPr>
          <w:p w14:paraId="294B35DD" w14:textId="77777777" w:rsidR="00516F46" w:rsidRPr="00D05105" w:rsidRDefault="00516F46" w:rsidP="00BE782E">
            <w:pPr>
              <w:pStyle w:val="ab"/>
            </w:pPr>
          </w:p>
        </w:tc>
        <w:tc>
          <w:tcPr>
            <w:tcW w:w="281" w:type="pct"/>
            <w:shd w:val="clear" w:color="auto" w:fill="auto"/>
            <w:vAlign w:val="center"/>
          </w:tcPr>
          <w:p w14:paraId="455E17EE" w14:textId="77777777" w:rsidR="00516F46" w:rsidRPr="00D05105" w:rsidRDefault="00516F46" w:rsidP="00BE782E">
            <w:pPr>
              <w:pStyle w:val="ab"/>
            </w:pPr>
            <w:r w:rsidRPr="00D05105">
              <w:rPr>
                <w:rFonts w:ascii="Cambria Math" w:hAnsi="Cambria Math" w:cs="Cambria Math"/>
              </w:rPr>
              <w:t>△</w:t>
            </w:r>
          </w:p>
        </w:tc>
        <w:tc>
          <w:tcPr>
            <w:tcW w:w="224" w:type="pct"/>
            <w:shd w:val="clear" w:color="auto" w:fill="auto"/>
            <w:vAlign w:val="center"/>
          </w:tcPr>
          <w:p w14:paraId="45C8EB97" w14:textId="77777777" w:rsidR="00516F46" w:rsidRPr="00D05105" w:rsidRDefault="00516F46" w:rsidP="00BE782E">
            <w:pPr>
              <w:pStyle w:val="ab"/>
            </w:pPr>
            <w:r w:rsidRPr="00D05105">
              <w:rPr>
                <w:rFonts w:hint="eastAsia"/>
              </w:rPr>
              <w:t>☆</w:t>
            </w:r>
          </w:p>
        </w:tc>
        <w:tc>
          <w:tcPr>
            <w:tcW w:w="222" w:type="pct"/>
            <w:vAlign w:val="center"/>
          </w:tcPr>
          <w:p w14:paraId="05F02DE4" w14:textId="77777777" w:rsidR="00516F46" w:rsidRPr="00D05105" w:rsidRDefault="00516F46" w:rsidP="00516F46">
            <w:pPr>
              <w:pStyle w:val="ab"/>
            </w:pPr>
          </w:p>
        </w:tc>
      </w:tr>
    </w:tbl>
    <w:p w14:paraId="209E54F9" w14:textId="77777777" w:rsidR="00A844A2" w:rsidRPr="00D05105" w:rsidRDefault="00A844A2" w:rsidP="00AB205E">
      <w:pPr>
        <w:spacing w:line="240" w:lineRule="atLeast"/>
        <w:ind w:firstLine="360"/>
        <w:rPr>
          <w:color w:val="000000" w:themeColor="text1"/>
          <w:sz w:val="18"/>
          <w:szCs w:val="18"/>
        </w:rPr>
      </w:pPr>
      <w:r w:rsidRPr="00D05105">
        <w:rPr>
          <w:color w:val="000000" w:themeColor="text1"/>
          <w:sz w:val="18"/>
          <w:szCs w:val="18"/>
        </w:rPr>
        <w:t>注：</w:t>
      </w:r>
      <w:r w:rsidRPr="00D05105">
        <w:rPr>
          <w:rFonts w:hint="eastAsia"/>
          <w:color w:val="000000" w:themeColor="text1"/>
          <w:sz w:val="18"/>
          <w:szCs w:val="18"/>
        </w:rPr>
        <w:t>△</w:t>
      </w:r>
      <w:r w:rsidRPr="00D05105">
        <w:rPr>
          <w:color w:val="000000" w:themeColor="text1"/>
          <w:sz w:val="18"/>
          <w:szCs w:val="18"/>
        </w:rPr>
        <w:t>轻微有利影响</w:t>
      </w:r>
      <w:r w:rsidRPr="00D05105">
        <w:rPr>
          <w:rFonts w:hint="eastAsia"/>
          <w:color w:val="000000" w:themeColor="text1"/>
          <w:sz w:val="18"/>
          <w:szCs w:val="18"/>
        </w:rPr>
        <w:t>☆</w:t>
      </w:r>
      <w:r w:rsidRPr="00D05105">
        <w:rPr>
          <w:color w:val="000000" w:themeColor="text1"/>
          <w:sz w:val="18"/>
          <w:szCs w:val="18"/>
        </w:rPr>
        <w:t>长期或中期有利影响</w:t>
      </w:r>
      <w:r w:rsidRPr="00D05105">
        <w:rPr>
          <w:color w:val="000000" w:themeColor="text1"/>
          <w:sz w:val="18"/>
          <w:szCs w:val="18"/>
        </w:rPr>
        <w:t>▲</w:t>
      </w:r>
      <w:r w:rsidRPr="00D05105">
        <w:rPr>
          <w:color w:val="000000" w:themeColor="text1"/>
          <w:sz w:val="18"/>
          <w:szCs w:val="18"/>
        </w:rPr>
        <w:t>短期或轻微不利影响</w:t>
      </w:r>
      <w:r w:rsidRPr="00D05105">
        <w:rPr>
          <w:rFonts w:hint="eastAsia"/>
          <w:color w:val="000000" w:themeColor="text1"/>
          <w:sz w:val="18"/>
          <w:szCs w:val="18"/>
        </w:rPr>
        <w:t>★</w:t>
      </w:r>
      <w:r w:rsidRPr="00D05105">
        <w:rPr>
          <w:color w:val="000000" w:themeColor="text1"/>
          <w:sz w:val="18"/>
          <w:szCs w:val="18"/>
        </w:rPr>
        <w:t>长期或中等不利影响</w:t>
      </w:r>
      <w:r w:rsidRPr="00D05105">
        <w:rPr>
          <w:rFonts w:hint="eastAsia"/>
          <w:color w:val="000000" w:themeColor="text1"/>
          <w:sz w:val="18"/>
          <w:szCs w:val="18"/>
        </w:rPr>
        <w:t>，空白即无互相作用或工程活动影响可以忽略。</w:t>
      </w:r>
    </w:p>
    <w:p w14:paraId="14AF34DD" w14:textId="5E38393D" w:rsidR="00A50BB0" w:rsidRDefault="00AB205E" w:rsidP="00AB205E">
      <w:pPr>
        <w:pStyle w:val="3"/>
      </w:pPr>
      <w:r>
        <w:rPr>
          <w:rFonts w:hint="eastAsia"/>
        </w:rPr>
        <w:lastRenderedPageBreak/>
        <w:t>1</w:t>
      </w:r>
      <w:r>
        <w:t xml:space="preserve">.3.2 </w:t>
      </w:r>
      <w:r>
        <w:rPr>
          <w:rFonts w:hint="eastAsia"/>
        </w:rPr>
        <w:t>评价因子筛选</w:t>
      </w:r>
    </w:p>
    <w:p w14:paraId="2DF8B878" w14:textId="209AFBB9" w:rsidR="00AB205E" w:rsidRPr="00AB205E" w:rsidRDefault="00AB205E" w:rsidP="00AB205E">
      <w:pPr>
        <w:ind w:firstLine="482"/>
        <w:rPr>
          <w:b/>
          <w:bCs/>
        </w:rPr>
      </w:pPr>
      <w:r w:rsidRPr="00AB205E">
        <w:rPr>
          <w:rFonts w:hint="eastAsia"/>
          <w:b/>
          <w:bCs/>
        </w:rPr>
        <w:t>1</w:t>
      </w:r>
      <w:r w:rsidRPr="00AB205E">
        <w:rPr>
          <w:rFonts w:hint="eastAsia"/>
          <w:b/>
          <w:bCs/>
        </w:rPr>
        <w:t>、施工期评价因子</w:t>
      </w:r>
    </w:p>
    <w:p w14:paraId="74B799CF" w14:textId="4475ECC0" w:rsidR="00AB205E" w:rsidRDefault="00EC17C4" w:rsidP="00AB205E">
      <w:pPr>
        <w:ind w:firstLine="480"/>
      </w:pPr>
      <w:r>
        <w:rPr>
          <w:rFonts w:hint="eastAsia"/>
        </w:rPr>
        <w:t>施工期评价因子见表</w:t>
      </w:r>
      <w:r>
        <w:rPr>
          <w:rFonts w:hint="eastAsia"/>
        </w:rPr>
        <w:t>1</w:t>
      </w:r>
      <w:r>
        <w:t>.3</w:t>
      </w:r>
      <w:r>
        <w:rPr>
          <w:rFonts w:hint="eastAsia"/>
        </w:rPr>
        <w:t>-</w:t>
      </w:r>
      <w:r>
        <w:t>2</w:t>
      </w:r>
      <w:r>
        <w:rPr>
          <w:rFonts w:hint="eastAsia"/>
        </w:rPr>
        <w:t>。</w:t>
      </w:r>
    </w:p>
    <w:p w14:paraId="7B085105" w14:textId="30F03358" w:rsidR="00EC17C4" w:rsidRDefault="00EC17C4" w:rsidP="00EC17C4">
      <w:pPr>
        <w:pStyle w:val="a9"/>
      </w:pPr>
      <w:r>
        <w:rPr>
          <w:rFonts w:hint="eastAsia"/>
        </w:rPr>
        <w:t>表</w:t>
      </w:r>
      <w:r>
        <w:rPr>
          <w:rFonts w:hint="eastAsia"/>
        </w:rPr>
        <w:t>1</w:t>
      </w:r>
      <w:r>
        <w:t>.3</w:t>
      </w:r>
      <w:r>
        <w:rPr>
          <w:rFonts w:hint="eastAsia"/>
        </w:rPr>
        <w:t>-</w:t>
      </w:r>
      <w:r>
        <w:t xml:space="preserve">2  </w:t>
      </w:r>
      <w:r>
        <w:rPr>
          <w:rFonts w:hint="eastAsia"/>
        </w:rPr>
        <w:t>施工期评价因子一览表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27"/>
        <w:gridCol w:w="6760"/>
      </w:tblGrid>
      <w:tr w:rsidR="00EC17C4" w:rsidRPr="00D05105" w14:paraId="79CCCC1B" w14:textId="77777777" w:rsidTr="00015485">
        <w:trPr>
          <w:trHeight w:val="397"/>
          <w:jc w:val="center"/>
        </w:trPr>
        <w:tc>
          <w:tcPr>
            <w:tcW w:w="1064" w:type="pct"/>
            <w:shd w:val="clear" w:color="auto" w:fill="auto"/>
            <w:vAlign w:val="center"/>
          </w:tcPr>
          <w:p w14:paraId="0EE404CF" w14:textId="77777777" w:rsidR="00EC17C4" w:rsidRPr="00D05105" w:rsidRDefault="00EC17C4" w:rsidP="00EC17C4">
            <w:pPr>
              <w:pStyle w:val="ab"/>
              <w:rPr>
                <w:b/>
              </w:rPr>
            </w:pPr>
            <w:r w:rsidRPr="00D05105">
              <w:t>环境因素</w:t>
            </w:r>
          </w:p>
        </w:tc>
        <w:tc>
          <w:tcPr>
            <w:tcW w:w="3936" w:type="pct"/>
            <w:shd w:val="clear" w:color="auto" w:fill="auto"/>
            <w:vAlign w:val="center"/>
          </w:tcPr>
          <w:p w14:paraId="5C99227C" w14:textId="77777777" w:rsidR="00EC17C4" w:rsidRPr="00D05105" w:rsidRDefault="00EC17C4" w:rsidP="00EC17C4">
            <w:pPr>
              <w:pStyle w:val="ab"/>
              <w:rPr>
                <w:b/>
              </w:rPr>
            </w:pPr>
            <w:r w:rsidRPr="00D05105">
              <w:t>施工期评价因子</w:t>
            </w:r>
          </w:p>
        </w:tc>
      </w:tr>
      <w:tr w:rsidR="00EC17C4" w:rsidRPr="00D05105" w14:paraId="790BD89F" w14:textId="77777777" w:rsidTr="00015485">
        <w:trPr>
          <w:trHeight w:val="397"/>
          <w:jc w:val="center"/>
        </w:trPr>
        <w:tc>
          <w:tcPr>
            <w:tcW w:w="1064" w:type="pct"/>
            <w:shd w:val="clear" w:color="auto" w:fill="auto"/>
            <w:vAlign w:val="center"/>
          </w:tcPr>
          <w:p w14:paraId="40BF1893" w14:textId="77777777" w:rsidR="00EC17C4" w:rsidRPr="00D05105" w:rsidRDefault="00EC17C4" w:rsidP="00EC17C4">
            <w:pPr>
              <w:pStyle w:val="ab"/>
              <w:rPr>
                <w:kern w:val="2"/>
                <w:sz w:val="21"/>
                <w:szCs w:val="21"/>
              </w:rPr>
            </w:pPr>
            <w:r w:rsidRPr="00D05105">
              <w:rPr>
                <w:kern w:val="2"/>
                <w:sz w:val="21"/>
                <w:szCs w:val="21"/>
              </w:rPr>
              <w:t>环境空气</w:t>
            </w:r>
          </w:p>
        </w:tc>
        <w:tc>
          <w:tcPr>
            <w:tcW w:w="3936" w:type="pct"/>
            <w:shd w:val="clear" w:color="auto" w:fill="auto"/>
            <w:vAlign w:val="center"/>
          </w:tcPr>
          <w:p w14:paraId="7E1EA779" w14:textId="77777777" w:rsidR="00EC17C4" w:rsidRPr="00D05105" w:rsidRDefault="00EC17C4" w:rsidP="00EC17C4">
            <w:pPr>
              <w:pStyle w:val="ab"/>
              <w:rPr>
                <w:szCs w:val="21"/>
              </w:rPr>
            </w:pPr>
            <w:r w:rsidRPr="00D05105">
              <w:rPr>
                <w:rFonts w:hint="eastAsia"/>
                <w:szCs w:val="21"/>
              </w:rPr>
              <w:t>施工</w:t>
            </w:r>
            <w:r w:rsidRPr="00D05105">
              <w:rPr>
                <w:szCs w:val="21"/>
              </w:rPr>
              <w:t>扬尘</w:t>
            </w:r>
            <w:r w:rsidRPr="00D05105">
              <w:rPr>
                <w:rFonts w:hint="eastAsia"/>
                <w:szCs w:val="21"/>
              </w:rPr>
              <w:t>（</w:t>
            </w:r>
            <w:r w:rsidRPr="00D05105">
              <w:rPr>
                <w:rFonts w:hint="eastAsia"/>
                <w:szCs w:val="21"/>
              </w:rPr>
              <w:t>T</w:t>
            </w:r>
            <w:r w:rsidRPr="00D05105">
              <w:rPr>
                <w:szCs w:val="21"/>
              </w:rPr>
              <w:t>SP</w:t>
            </w:r>
            <w:r w:rsidRPr="00D05105">
              <w:rPr>
                <w:rFonts w:hint="eastAsia"/>
                <w:szCs w:val="21"/>
              </w:rPr>
              <w:t>）、</w:t>
            </w:r>
            <w:r w:rsidRPr="00D05105">
              <w:rPr>
                <w:szCs w:val="21"/>
              </w:rPr>
              <w:t>施工机械和车辆排放的废气</w:t>
            </w:r>
            <w:r w:rsidRPr="00D05105">
              <w:rPr>
                <w:rFonts w:hint="eastAsia"/>
                <w:szCs w:val="21"/>
              </w:rPr>
              <w:t>、焊接烟气</w:t>
            </w:r>
            <w:r w:rsidRPr="00D05105">
              <w:rPr>
                <w:szCs w:val="21"/>
              </w:rPr>
              <w:t>。</w:t>
            </w:r>
          </w:p>
        </w:tc>
      </w:tr>
      <w:tr w:rsidR="00EC17C4" w:rsidRPr="00D05105" w14:paraId="691A144B" w14:textId="77777777" w:rsidTr="00015485">
        <w:trPr>
          <w:trHeight w:val="397"/>
          <w:jc w:val="center"/>
        </w:trPr>
        <w:tc>
          <w:tcPr>
            <w:tcW w:w="1064" w:type="pct"/>
            <w:shd w:val="clear" w:color="auto" w:fill="auto"/>
            <w:vAlign w:val="center"/>
          </w:tcPr>
          <w:p w14:paraId="56823BC7" w14:textId="77777777" w:rsidR="00EC17C4" w:rsidRPr="00D05105" w:rsidRDefault="00EC17C4" w:rsidP="00EC17C4">
            <w:pPr>
              <w:pStyle w:val="ab"/>
              <w:rPr>
                <w:kern w:val="2"/>
                <w:sz w:val="21"/>
                <w:szCs w:val="21"/>
              </w:rPr>
            </w:pPr>
            <w:r w:rsidRPr="00D05105">
              <w:rPr>
                <w:kern w:val="2"/>
                <w:sz w:val="21"/>
                <w:szCs w:val="21"/>
              </w:rPr>
              <w:t>声环境</w:t>
            </w:r>
          </w:p>
        </w:tc>
        <w:tc>
          <w:tcPr>
            <w:tcW w:w="3936" w:type="pct"/>
            <w:shd w:val="clear" w:color="auto" w:fill="auto"/>
            <w:vAlign w:val="center"/>
          </w:tcPr>
          <w:p w14:paraId="5D3C3069" w14:textId="77777777" w:rsidR="00EC17C4" w:rsidRPr="00D05105" w:rsidRDefault="00EC17C4" w:rsidP="00EC17C4">
            <w:pPr>
              <w:pStyle w:val="ab"/>
              <w:rPr>
                <w:kern w:val="2"/>
                <w:sz w:val="21"/>
                <w:szCs w:val="21"/>
              </w:rPr>
            </w:pPr>
            <w:r w:rsidRPr="00D05105">
              <w:rPr>
                <w:rFonts w:hint="eastAsia"/>
                <w:kern w:val="2"/>
                <w:sz w:val="21"/>
                <w:szCs w:val="21"/>
              </w:rPr>
              <w:t>施工</w:t>
            </w:r>
            <w:r w:rsidRPr="00D05105">
              <w:rPr>
                <w:kern w:val="2"/>
                <w:sz w:val="21"/>
                <w:szCs w:val="21"/>
              </w:rPr>
              <w:t>噪声</w:t>
            </w:r>
            <w:r w:rsidRPr="00D05105">
              <w:rPr>
                <w:rFonts w:hint="eastAsia"/>
                <w:kern w:val="2"/>
                <w:sz w:val="21"/>
                <w:szCs w:val="21"/>
              </w:rPr>
              <w:t>及车辆运输噪声</w:t>
            </w:r>
          </w:p>
        </w:tc>
      </w:tr>
      <w:tr w:rsidR="00EC17C4" w:rsidRPr="00D05105" w14:paraId="6D00103F" w14:textId="77777777" w:rsidTr="00015485">
        <w:trPr>
          <w:trHeight w:val="397"/>
          <w:jc w:val="center"/>
        </w:trPr>
        <w:tc>
          <w:tcPr>
            <w:tcW w:w="1064" w:type="pct"/>
            <w:shd w:val="clear" w:color="auto" w:fill="auto"/>
            <w:vAlign w:val="center"/>
          </w:tcPr>
          <w:p w14:paraId="28896D85" w14:textId="77777777" w:rsidR="00EC17C4" w:rsidRPr="00D05105" w:rsidRDefault="00EC17C4" w:rsidP="00EC17C4">
            <w:pPr>
              <w:pStyle w:val="ab"/>
              <w:rPr>
                <w:kern w:val="2"/>
                <w:sz w:val="21"/>
                <w:szCs w:val="21"/>
              </w:rPr>
            </w:pPr>
            <w:r w:rsidRPr="00D05105">
              <w:rPr>
                <w:rFonts w:hint="eastAsia"/>
                <w:kern w:val="2"/>
                <w:sz w:val="21"/>
                <w:szCs w:val="21"/>
              </w:rPr>
              <w:t>地表</w:t>
            </w:r>
            <w:r w:rsidRPr="00D05105">
              <w:rPr>
                <w:kern w:val="2"/>
                <w:sz w:val="21"/>
                <w:szCs w:val="21"/>
              </w:rPr>
              <w:t>水环境</w:t>
            </w:r>
          </w:p>
        </w:tc>
        <w:tc>
          <w:tcPr>
            <w:tcW w:w="3936" w:type="pct"/>
            <w:shd w:val="clear" w:color="auto" w:fill="auto"/>
            <w:vAlign w:val="center"/>
          </w:tcPr>
          <w:p w14:paraId="3B3B4CDA" w14:textId="77777777" w:rsidR="00EC17C4" w:rsidRPr="00D05105" w:rsidRDefault="00EC17C4" w:rsidP="00EC17C4">
            <w:pPr>
              <w:pStyle w:val="ab"/>
              <w:rPr>
                <w:kern w:val="2"/>
                <w:sz w:val="21"/>
                <w:szCs w:val="21"/>
              </w:rPr>
            </w:pPr>
            <w:r w:rsidRPr="00D05105">
              <w:rPr>
                <w:kern w:val="2"/>
                <w:sz w:val="21"/>
                <w:szCs w:val="21"/>
              </w:rPr>
              <w:t>施工人员生活污水</w:t>
            </w:r>
            <w:r w:rsidRPr="00D05105">
              <w:rPr>
                <w:rFonts w:hint="eastAsia"/>
                <w:kern w:val="2"/>
                <w:sz w:val="21"/>
                <w:szCs w:val="21"/>
              </w:rPr>
              <w:t>（</w:t>
            </w:r>
            <w:r w:rsidRPr="00D05105">
              <w:rPr>
                <w:rFonts w:hint="eastAsia"/>
                <w:kern w:val="2"/>
                <w:sz w:val="21"/>
                <w:szCs w:val="21"/>
              </w:rPr>
              <w:t>COD</w:t>
            </w:r>
            <w:r w:rsidRPr="00D05105">
              <w:rPr>
                <w:rFonts w:hint="eastAsia"/>
                <w:kern w:val="2"/>
                <w:sz w:val="21"/>
                <w:szCs w:val="21"/>
              </w:rPr>
              <w:t>、</w:t>
            </w:r>
            <w:r w:rsidRPr="00D05105">
              <w:rPr>
                <w:rFonts w:hint="eastAsia"/>
                <w:kern w:val="2"/>
                <w:sz w:val="21"/>
                <w:szCs w:val="21"/>
              </w:rPr>
              <w:t>SS</w:t>
            </w:r>
            <w:r w:rsidRPr="00D05105">
              <w:rPr>
                <w:rFonts w:hint="eastAsia"/>
                <w:kern w:val="2"/>
                <w:sz w:val="21"/>
                <w:szCs w:val="21"/>
              </w:rPr>
              <w:t>、氨氮、</w:t>
            </w:r>
            <w:r w:rsidRPr="00D05105">
              <w:rPr>
                <w:rFonts w:hint="eastAsia"/>
                <w:kern w:val="2"/>
                <w:sz w:val="21"/>
                <w:szCs w:val="21"/>
              </w:rPr>
              <w:t>T</w:t>
            </w:r>
            <w:r w:rsidRPr="00D05105">
              <w:rPr>
                <w:kern w:val="2"/>
                <w:sz w:val="21"/>
                <w:szCs w:val="21"/>
              </w:rPr>
              <w:t>P</w:t>
            </w:r>
            <w:r w:rsidRPr="00D05105">
              <w:rPr>
                <w:rFonts w:hint="eastAsia"/>
                <w:kern w:val="2"/>
                <w:sz w:val="21"/>
                <w:szCs w:val="21"/>
              </w:rPr>
              <w:t>）、施工废水（</w:t>
            </w:r>
            <w:r w:rsidRPr="00D05105">
              <w:rPr>
                <w:rFonts w:hint="eastAsia"/>
                <w:kern w:val="2"/>
                <w:sz w:val="21"/>
                <w:szCs w:val="21"/>
              </w:rPr>
              <w:t>SS</w:t>
            </w:r>
            <w:r w:rsidRPr="00D05105">
              <w:rPr>
                <w:rFonts w:hint="eastAsia"/>
                <w:kern w:val="2"/>
                <w:sz w:val="21"/>
                <w:szCs w:val="21"/>
              </w:rPr>
              <w:t>、石油类）</w:t>
            </w:r>
          </w:p>
        </w:tc>
      </w:tr>
      <w:tr w:rsidR="00EC17C4" w:rsidRPr="00D05105" w14:paraId="54A77B19" w14:textId="77777777" w:rsidTr="00015485">
        <w:trPr>
          <w:trHeight w:val="397"/>
          <w:jc w:val="center"/>
        </w:trPr>
        <w:tc>
          <w:tcPr>
            <w:tcW w:w="1064" w:type="pct"/>
            <w:shd w:val="clear" w:color="auto" w:fill="auto"/>
            <w:vAlign w:val="center"/>
          </w:tcPr>
          <w:p w14:paraId="367C44E9" w14:textId="77777777" w:rsidR="00EC17C4" w:rsidRPr="00D05105" w:rsidRDefault="00EC17C4" w:rsidP="00EC17C4">
            <w:pPr>
              <w:pStyle w:val="ab"/>
              <w:rPr>
                <w:kern w:val="2"/>
                <w:sz w:val="21"/>
                <w:szCs w:val="21"/>
              </w:rPr>
            </w:pPr>
            <w:r w:rsidRPr="00D05105">
              <w:rPr>
                <w:kern w:val="2"/>
                <w:sz w:val="21"/>
                <w:szCs w:val="21"/>
              </w:rPr>
              <w:t>固体废物</w:t>
            </w:r>
          </w:p>
        </w:tc>
        <w:tc>
          <w:tcPr>
            <w:tcW w:w="3936" w:type="pct"/>
            <w:shd w:val="clear" w:color="auto" w:fill="auto"/>
            <w:vAlign w:val="center"/>
          </w:tcPr>
          <w:p w14:paraId="586C7A95" w14:textId="77777777" w:rsidR="00EC17C4" w:rsidRPr="00D05105" w:rsidRDefault="00EC17C4" w:rsidP="00EC17C4">
            <w:pPr>
              <w:pStyle w:val="ab"/>
              <w:rPr>
                <w:kern w:val="2"/>
                <w:sz w:val="21"/>
                <w:szCs w:val="21"/>
              </w:rPr>
            </w:pPr>
            <w:r w:rsidRPr="00D05105">
              <w:rPr>
                <w:rFonts w:hint="eastAsia"/>
                <w:kern w:val="2"/>
                <w:sz w:val="21"/>
                <w:szCs w:val="21"/>
              </w:rPr>
              <w:t>建筑废料、生活</w:t>
            </w:r>
            <w:r w:rsidRPr="00D05105">
              <w:rPr>
                <w:kern w:val="2"/>
                <w:sz w:val="21"/>
                <w:szCs w:val="21"/>
              </w:rPr>
              <w:t>垃圾</w:t>
            </w:r>
          </w:p>
        </w:tc>
      </w:tr>
      <w:tr w:rsidR="00EC17C4" w:rsidRPr="00D05105" w14:paraId="1C741E44" w14:textId="77777777" w:rsidTr="00015485">
        <w:trPr>
          <w:trHeight w:val="397"/>
          <w:jc w:val="center"/>
        </w:trPr>
        <w:tc>
          <w:tcPr>
            <w:tcW w:w="1064" w:type="pct"/>
            <w:shd w:val="clear" w:color="auto" w:fill="auto"/>
            <w:vAlign w:val="center"/>
          </w:tcPr>
          <w:p w14:paraId="382A472C" w14:textId="77777777" w:rsidR="00EC17C4" w:rsidRPr="00D05105" w:rsidRDefault="00EC17C4" w:rsidP="00EC17C4">
            <w:pPr>
              <w:pStyle w:val="ab"/>
              <w:rPr>
                <w:kern w:val="2"/>
                <w:sz w:val="21"/>
                <w:szCs w:val="21"/>
              </w:rPr>
            </w:pPr>
            <w:r w:rsidRPr="00D05105">
              <w:rPr>
                <w:kern w:val="2"/>
                <w:sz w:val="21"/>
                <w:szCs w:val="21"/>
              </w:rPr>
              <w:t>生态环境</w:t>
            </w:r>
          </w:p>
        </w:tc>
        <w:tc>
          <w:tcPr>
            <w:tcW w:w="3936" w:type="pct"/>
            <w:shd w:val="clear" w:color="auto" w:fill="auto"/>
            <w:vAlign w:val="center"/>
          </w:tcPr>
          <w:p w14:paraId="48F93BB3" w14:textId="77777777" w:rsidR="00EC17C4" w:rsidRPr="00D05105" w:rsidRDefault="00EC17C4" w:rsidP="00EC17C4">
            <w:pPr>
              <w:pStyle w:val="ab"/>
              <w:rPr>
                <w:kern w:val="2"/>
                <w:sz w:val="21"/>
                <w:szCs w:val="21"/>
              </w:rPr>
            </w:pPr>
            <w:r w:rsidRPr="00D05105">
              <w:rPr>
                <w:rFonts w:hint="eastAsia"/>
                <w:kern w:val="2"/>
                <w:sz w:val="21"/>
                <w:szCs w:val="21"/>
              </w:rPr>
              <w:t>土地占用、植被破坏、水土流失等。</w:t>
            </w:r>
          </w:p>
        </w:tc>
      </w:tr>
    </w:tbl>
    <w:p w14:paraId="09EE8A98" w14:textId="77777777" w:rsidR="00EC17C4" w:rsidRPr="00EC17C4" w:rsidRDefault="00EC17C4" w:rsidP="00EC17C4">
      <w:pPr>
        <w:pStyle w:val="ad"/>
        <w:ind w:firstLine="420"/>
      </w:pPr>
    </w:p>
    <w:p w14:paraId="29F6F4F4" w14:textId="7FF57270" w:rsidR="00A50BB0" w:rsidRPr="00EC17C4" w:rsidRDefault="00EC17C4" w:rsidP="00D1572F">
      <w:pPr>
        <w:ind w:firstLine="482"/>
        <w:rPr>
          <w:b/>
          <w:bCs/>
        </w:rPr>
      </w:pPr>
      <w:r w:rsidRPr="00EC17C4">
        <w:rPr>
          <w:rFonts w:hint="eastAsia"/>
          <w:b/>
          <w:bCs/>
        </w:rPr>
        <w:t>2</w:t>
      </w:r>
      <w:r w:rsidRPr="00EC17C4">
        <w:rPr>
          <w:rFonts w:hint="eastAsia"/>
          <w:b/>
          <w:bCs/>
        </w:rPr>
        <w:t>、运营期评价因子</w:t>
      </w:r>
    </w:p>
    <w:p w14:paraId="06342B1A" w14:textId="274605DA" w:rsidR="00EC17C4" w:rsidRDefault="00EC17C4" w:rsidP="00D1572F">
      <w:pPr>
        <w:ind w:firstLine="480"/>
      </w:pPr>
      <w:r>
        <w:rPr>
          <w:rFonts w:hint="eastAsia"/>
        </w:rPr>
        <w:t>项目运营期评价因子见表</w:t>
      </w:r>
      <w:r>
        <w:rPr>
          <w:rFonts w:hint="eastAsia"/>
        </w:rPr>
        <w:t>1</w:t>
      </w:r>
      <w:r>
        <w:t>.3</w:t>
      </w:r>
      <w:r>
        <w:rPr>
          <w:rFonts w:hint="eastAsia"/>
        </w:rPr>
        <w:t>-</w:t>
      </w:r>
      <w:r>
        <w:t>3</w:t>
      </w:r>
      <w:r>
        <w:rPr>
          <w:rFonts w:hint="eastAsia"/>
        </w:rPr>
        <w:t>。</w:t>
      </w:r>
    </w:p>
    <w:p w14:paraId="445B470C" w14:textId="3C8E86E2" w:rsidR="00EC17C4" w:rsidRDefault="00EC17C4" w:rsidP="00EC17C4">
      <w:pPr>
        <w:pStyle w:val="a9"/>
      </w:pPr>
      <w:r>
        <w:rPr>
          <w:rFonts w:hint="eastAsia"/>
        </w:rPr>
        <w:t>表</w:t>
      </w:r>
      <w:r>
        <w:rPr>
          <w:rFonts w:hint="eastAsia"/>
        </w:rPr>
        <w:t>1</w:t>
      </w:r>
      <w:r>
        <w:t>.3</w:t>
      </w:r>
      <w:r>
        <w:rPr>
          <w:rFonts w:hint="eastAsia"/>
        </w:rPr>
        <w:t>-</w:t>
      </w:r>
      <w:r>
        <w:t xml:space="preserve">3  </w:t>
      </w:r>
      <w:r>
        <w:rPr>
          <w:rFonts w:hint="eastAsia"/>
        </w:rPr>
        <w:t>运营期评价因子一览表</w:t>
      </w:r>
    </w:p>
    <w:tbl>
      <w:tblPr>
        <w:tblW w:w="91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78"/>
        <w:gridCol w:w="1134"/>
        <w:gridCol w:w="1417"/>
        <w:gridCol w:w="5651"/>
      </w:tblGrid>
      <w:tr w:rsidR="00F72643" w:rsidRPr="00344674" w14:paraId="3FB6D07A" w14:textId="77777777" w:rsidTr="00015485">
        <w:trPr>
          <w:tblHeader/>
          <w:jc w:val="center"/>
        </w:trPr>
        <w:tc>
          <w:tcPr>
            <w:tcW w:w="978" w:type="dxa"/>
            <w:vAlign w:val="center"/>
          </w:tcPr>
          <w:p w14:paraId="506C9DA4" w14:textId="77777777" w:rsidR="00F72643" w:rsidRPr="00344674" w:rsidRDefault="00F72643" w:rsidP="00F72643">
            <w:pPr>
              <w:pStyle w:val="ab"/>
            </w:pPr>
            <w:r w:rsidRPr="00344674">
              <w:rPr>
                <w:rFonts w:hint="eastAsia"/>
              </w:rPr>
              <w:t>类别</w:t>
            </w:r>
          </w:p>
        </w:tc>
        <w:tc>
          <w:tcPr>
            <w:tcW w:w="2551" w:type="dxa"/>
            <w:gridSpan w:val="2"/>
            <w:vAlign w:val="center"/>
          </w:tcPr>
          <w:p w14:paraId="71E87FB5" w14:textId="77777777" w:rsidR="00F72643" w:rsidRPr="00344674" w:rsidRDefault="00F72643" w:rsidP="00F72643">
            <w:pPr>
              <w:pStyle w:val="ab"/>
            </w:pPr>
            <w:r w:rsidRPr="00344674">
              <w:rPr>
                <w:rFonts w:hint="eastAsia"/>
              </w:rPr>
              <w:t>要素</w:t>
            </w:r>
          </w:p>
        </w:tc>
        <w:tc>
          <w:tcPr>
            <w:tcW w:w="5651" w:type="dxa"/>
            <w:vAlign w:val="center"/>
          </w:tcPr>
          <w:p w14:paraId="7F782881" w14:textId="77777777" w:rsidR="00F72643" w:rsidRPr="00344674" w:rsidRDefault="00F72643" w:rsidP="00F72643">
            <w:pPr>
              <w:pStyle w:val="ab"/>
            </w:pPr>
            <w:r w:rsidRPr="00344674">
              <w:rPr>
                <w:rFonts w:hint="eastAsia"/>
              </w:rPr>
              <w:t>评价因子</w:t>
            </w:r>
          </w:p>
        </w:tc>
      </w:tr>
      <w:tr w:rsidR="00F72643" w:rsidRPr="00344674" w14:paraId="23EF9ACA" w14:textId="77777777" w:rsidTr="00015485">
        <w:trPr>
          <w:jc w:val="center"/>
        </w:trPr>
        <w:tc>
          <w:tcPr>
            <w:tcW w:w="978" w:type="dxa"/>
            <w:vMerge w:val="restart"/>
            <w:vAlign w:val="center"/>
          </w:tcPr>
          <w:p w14:paraId="6368BCA6" w14:textId="77777777" w:rsidR="00F72643" w:rsidRPr="00344674" w:rsidRDefault="00F72643" w:rsidP="00F72643">
            <w:pPr>
              <w:pStyle w:val="ab"/>
            </w:pPr>
            <w:r w:rsidRPr="00344674">
              <w:rPr>
                <w:rFonts w:hint="eastAsia"/>
              </w:rPr>
              <w:t>环境质量现状评价</w:t>
            </w:r>
          </w:p>
        </w:tc>
        <w:tc>
          <w:tcPr>
            <w:tcW w:w="2551" w:type="dxa"/>
            <w:gridSpan w:val="2"/>
            <w:vAlign w:val="center"/>
          </w:tcPr>
          <w:p w14:paraId="441A0E76" w14:textId="77777777" w:rsidR="00F72643" w:rsidRPr="00344674" w:rsidRDefault="00F72643" w:rsidP="00F72643">
            <w:pPr>
              <w:pStyle w:val="ab"/>
            </w:pPr>
            <w:r w:rsidRPr="00344674">
              <w:rPr>
                <w:rFonts w:hint="eastAsia"/>
              </w:rPr>
              <w:t>环境空气质量现状</w:t>
            </w:r>
          </w:p>
        </w:tc>
        <w:tc>
          <w:tcPr>
            <w:tcW w:w="5651" w:type="dxa"/>
            <w:vAlign w:val="center"/>
          </w:tcPr>
          <w:p w14:paraId="36A99CC2" w14:textId="77777777" w:rsidR="00F72643" w:rsidRPr="00344674" w:rsidRDefault="00F72643" w:rsidP="00F72643">
            <w:pPr>
              <w:pStyle w:val="ab"/>
            </w:pPr>
            <w:r w:rsidRPr="00344674">
              <w:rPr>
                <w:rFonts w:hint="eastAsia"/>
              </w:rPr>
              <w:t>SO</w:t>
            </w:r>
            <w:r w:rsidRPr="00344674">
              <w:rPr>
                <w:rFonts w:hint="eastAsia"/>
                <w:vertAlign w:val="subscript"/>
              </w:rPr>
              <w:t>2</w:t>
            </w:r>
            <w:r w:rsidRPr="00344674">
              <w:rPr>
                <w:rFonts w:hint="eastAsia"/>
              </w:rPr>
              <w:t>、</w:t>
            </w:r>
            <w:r w:rsidRPr="00344674">
              <w:rPr>
                <w:rFonts w:hint="eastAsia"/>
              </w:rPr>
              <w:t>NO</w:t>
            </w:r>
            <w:r w:rsidRPr="00344674">
              <w:rPr>
                <w:rFonts w:hint="eastAsia"/>
                <w:vertAlign w:val="subscript"/>
              </w:rPr>
              <w:t>2</w:t>
            </w:r>
            <w:r w:rsidRPr="00344674">
              <w:rPr>
                <w:rFonts w:hint="eastAsia"/>
              </w:rPr>
              <w:t>、</w:t>
            </w:r>
            <w:r w:rsidRPr="00344674">
              <w:rPr>
                <w:rFonts w:hint="eastAsia"/>
              </w:rPr>
              <w:t>PM</w:t>
            </w:r>
            <w:r w:rsidRPr="00344674">
              <w:rPr>
                <w:vertAlign w:val="subscript"/>
              </w:rPr>
              <w:t>10</w:t>
            </w:r>
            <w:r w:rsidRPr="00344674">
              <w:rPr>
                <w:rFonts w:hint="eastAsia"/>
              </w:rPr>
              <w:t>、</w:t>
            </w:r>
            <w:r w:rsidRPr="00344674">
              <w:rPr>
                <w:rFonts w:hint="eastAsia"/>
              </w:rPr>
              <w:t>PM</w:t>
            </w:r>
            <w:r w:rsidRPr="00344674">
              <w:rPr>
                <w:rFonts w:hint="eastAsia"/>
                <w:vertAlign w:val="subscript"/>
              </w:rPr>
              <w:t>2.5</w:t>
            </w:r>
            <w:r w:rsidRPr="00344674">
              <w:rPr>
                <w:rFonts w:hint="eastAsia"/>
              </w:rPr>
              <w:t>、</w:t>
            </w:r>
            <w:r w:rsidRPr="00344674">
              <w:rPr>
                <w:rFonts w:hint="eastAsia"/>
              </w:rPr>
              <w:t>CO</w:t>
            </w:r>
            <w:r w:rsidRPr="00344674">
              <w:rPr>
                <w:rFonts w:hint="eastAsia"/>
              </w:rPr>
              <w:t>、</w:t>
            </w:r>
            <w:r w:rsidRPr="00344674">
              <w:rPr>
                <w:rFonts w:hint="eastAsia"/>
              </w:rPr>
              <w:t>O</w:t>
            </w:r>
            <w:r w:rsidRPr="00344674">
              <w:rPr>
                <w:rFonts w:hint="eastAsia"/>
                <w:vertAlign w:val="subscript"/>
              </w:rPr>
              <w:t>3</w:t>
            </w:r>
          </w:p>
        </w:tc>
      </w:tr>
      <w:tr w:rsidR="00F72643" w:rsidRPr="00344674" w14:paraId="034413E9" w14:textId="77777777" w:rsidTr="00015485">
        <w:trPr>
          <w:jc w:val="center"/>
        </w:trPr>
        <w:tc>
          <w:tcPr>
            <w:tcW w:w="978" w:type="dxa"/>
            <w:vMerge/>
            <w:vAlign w:val="center"/>
          </w:tcPr>
          <w:p w14:paraId="3A1208D5" w14:textId="77777777" w:rsidR="00F72643" w:rsidRPr="00344674" w:rsidRDefault="00F72643" w:rsidP="00F72643">
            <w:pPr>
              <w:pStyle w:val="ab"/>
            </w:pPr>
          </w:p>
        </w:tc>
        <w:tc>
          <w:tcPr>
            <w:tcW w:w="1134" w:type="dxa"/>
            <w:vMerge w:val="restart"/>
            <w:vAlign w:val="center"/>
          </w:tcPr>
          <w:p w14:paraId="60E997DD" w14:textId="77777777" w:rsidR="00F72643" w:rsidRPr="00344674" w:rsidRDefault="00F72643" w:rsidP="00F72643">
            <w:pPr>
              <w:pStyle w:val="ab"/>
            </w:pPr>
            <w:r w:rsidRPr="00344674">
              <w:rPr>
                <w:rFonts w:hint="eastAsia"/>
              </w:rPr>
              <w:t>水环境质量现状</w:t>
            </w:r>
          </w:p>
        </w:tc>
        <w:tc>
          <w:tcPr>
            <w:tcW w:w="1417" w:type="dxa"/>
            <w:vAlign w:val="center"/>
          </w:tcPr>
          <w:p w14:paraId="7C73D3DF" w14:textId="77777777" w:rsidR="00F72643" w:rsidRPr="00344674" w:rsidRDefault="00F72643" w:rsidP="00F72643">
            <w:pPr>
              <w:pStyle w:val="ab"/>
            </w:pPr>
            <w:r w:rsidRPr="00344674">
              <w:rPr>
                <w:rFonts w:hint="eastAsia"/>
              </w:rPr>
              <w:t>地表水</w:t>
            </w:r>
          </w:p>
        </w:tc>
        <w:tc>
          <w:tcPr>
            <w:tcW w:w="5651" w:type="dxa"/>
            <w:vAlign w:val="center"/>
          </w:tcPr>
          <w:p w14:paraId="02940302" w14:textId="77777777" w:rsidR="00F72643" w:rsidRPr="00344674" w:rsidRDefault="00F72643" w:rsidP="00F72643">
            <w:pPr>
              <w:pStyle w:val="ab"/>
            </w:pPr>
            <w:r w:rsidRPr="00344674">
              <w:rPr>
                <w:rFonts w:hint="eastAsia"/>
              </w:rPr>
              <w:t>水温、</w:t>
            </w:r>
            <w:r w:rsidRPr="00344674">
              <w:rPr>
                <w:rFonts w:hint="eastAsia"/>
              </w:rPr>
              <w:t xml:space="preserve">pH </w:t>
            </w:r>
            <w:r w:rsidRPr="00344674">
              <w:rPr>
                <w:rFonts w:hint="eastAsia"/>
              </w:rPr>
              <w:t>值、</w:t>
            </w:r>
            <w:r w:rsidRPr="00344674">
              <w:rPr>
                <w:rFonts w:hint="eastAsia"/>
              </w:rPr>
              <w:t>DO</w:t>
            </w:r>
            <w:r w:rsidRPr="00344674">
              <w:rPr>
                <w:rFonts w:hint="eastAsia"/>
              </w:rPr>
              <w:t>、石油类、</w:t>
            </w:r>
            <w:proofErr w:type="spellStart"/>
            <w:r w:rsidRPr="00344674">
              <w:rPr>
                <w:rFonts w:hint="eastAsia"/>
              </w:rPr>
              <w:t>COD</w:t>
            </w:r>
            <w:r w:rsidRPr="00344674">
              <w:rPr>
                <w:rFonts w:hint="eastAsia"/>
                <w:vertAlign w:val="subscript"/>
              </w:rPr>
              <w:t>Mn</w:t>
            </w:r>
            <w:proofErr w:type="spellEnd"/>
            <w:r w:rsidRPr="00344674">
              <w:rPr>
                <w:rFonts w:hint="eastAsia"/>
              </w:rPr>
              <w:t>、氨氮、总磷</w:t>
            </w:r>
          </w:p>
        </w:tc>
      </w:tr>
      <w:tr w:rsidR="00F72643" w:rsidRPr="00344674" w14:paraId="63D655A4" w14:textId="77777777" w:rsidTr="00015485">
        <w:trPr>
          <w:jc w:val="center"/>
        </w:trPr>
        <w:tc>
          <w:tcPr>
            <w:tcW w:w="978" w:type="dxa"/>
            <w:vMerge/>
            <w:vAlign w:val="center"/>
          </w:tcPr>
          <w:p w14:paraId="65BC7D41" w14:textId="77777777" w:rsidR="00F72643" w:rsidRPr="00344674" w:rsidRDefault="00F72643" w:rsidP="00F72643">
            <w:pPr>
              <w:pStyle w:val="ab"/>
            </w:pPr>
          </w:p>
        </w:tc>
        <w:tc>
          <w:tcPr>
            <w:tcW w:w="1134" w:type="dxa"/>
            <w:vMerge/>
            <w:vAlign w:val="center"/>
          </w:tcPr>
          <w:p w14:paraId="0B1E0C84" w14:textId="77777777" w:rsidR="00F72643" w:rsidRPr="00344674" w:rsidRDefault="00F72643" w:rsidP="00F72643">
            <w:pPr>
              <w:pStyle w:val="ab"/>
            </w:pPr>
          </w:p>
        </w:tc>
        <w:tc>
          <w:tcPr>
            <w:tcW w:w="1417" w:type="dxa"/>
            <w:vAlign w:val="center"/>
          </w:tcPr>
          <w:p w14:paraId="1AD2D0FD" w14:textId="77777777" w:rsidR="00F72643" w:rsidRPr="001A4658" w:rsidRDefault="00F72643" w:rsidP="00F72643">
            <w:pPr>
              <w:pStyle w:val="ab"/>
              <w:rPr>
                <w:highlight w:val="yellow"/>
              </w:rPr>
            </w:pPr>
            <w:r w:rsidRPr="00CF3C38">
              <w:rPr>
                <w:rFonts w:hint="eastAsia"/>
              </w:rPr>
              <w:t>地下水</w:t>
            </w:r>
          </w:p>
        </w:tc>
        <w:tc>
          <w:tcPr>
            <w:tcW w:w="5651" w:type="dxa"/>
            <w:vAlign w:val="center"/>
          </w:tcPr>
          <w:p w14:paraId="24A833C2" w14:textId="686DEC8B" w:rsidR="00F72643" w:rsidRPr="001A4658" w:rsidRDefault="003624B1" w:rsidP="00F72643">
            <w:pPr>
              <w:pStyle w:val="ab"/>
              <w:rPr>
                <w:highlight w:val="yellow"/>
              </w:rPr>
            </w:pPr>
            <w:r w:rsidRPr="00FE1F8A">
              <w:rPr>
                <w:noProof/>
              </w:rPr>
              <w:t>pH</w:t>
            </w:r>
            <w:r w:rsidRPr="00FE1F8A">
              <w:rPr>
                <w:noProof/>
              </w:rPr>
              <w:t>值、氨氮、总磷、六价铬、总硬度、氟化物、钾、钠、钙、镁、碳酸根、碳酸氢根、氯化物、硫酸盐、硝酸盐（以</w:t>
            </w:r>
            <w:r w:rsidRPr="00FE1F8A">
              <w:rPr>
                <w:noProof/>
              </w:rPr>
              <w:t>N</w:t>
            </w:r>
            <w:r w:rsidRPr="00FE1F8A">
              <w:rPr>
                <w:noProof/>
              </w:rPr>
              <w:t>计）、亚硝酸盐（以</w:t>
            </w:r>
            <w:r w:rsidRPr="00FE1F8A">
              <w:rPr>
                <w:noProof/>
              </w:rPr>
              <w:t>N</w:t>
            </w:r>
            <w:r w:rsidRPr="00FE1F8A">
              <w:rPr>
                <w:noProof/>
              </w:rPr>
              <w:t>计）、挥发酚、砷、汞、铅、镉、铁、锰、氰化物、溶解性总固体、高锰酸盐指数、总大肠菌群</w:t>
            </w:r>
          </w:p>
        </w:tc>
      </w:tr>
      <w:tr w:rsidR="00F72643" w:rsidRPr="00344674" w14:paraId="54A0E4B4" w14:textId="77777777" w:rsidTr="00015485">
        <w:trPr>
          <w:jc w:val="center"/>
        </w:trPr>
        <w:tc>
          <w:tcPr>
            <w:tcW w:w="978" w:type="dxa"/>
            <w:vMerge/>
            <w:vAlign w:val="center"/>
          </w:tcPr>
          <w:p w14:paraId="30A06F50" w14:textId="77777777" w:rsidR="00F72643" w:rsidRPr="00344674" w:rsidRDefault="00F72643" w:rsidP="00F72643">
            <w:pPr>
              <w:pStyle w:val="ab"/>
            </w:pPr>
          </w:p>
        </w:tc>
        <w:tc>
          <w:tcPr>
            <w:tcW w:w="2551" w:type="dxa"/>
            <w:gridSpan w:val="2"/>
            <w:vAlign w:val="center"/>
          </w:tcPr>
          <w:p w14:paraId="15DB17C6" w14:textId="77777777" w:rsidR="00F72643" w:rsidRPr="00344674" w:rsidRDefault="00F72643" w:rsidP="00F72643">
            <w:pPr>
              <w:pStyle w:val="ab"/>
            </w:pPr>
            <w:r w:rsidRPr="00344674">
              <w:rPr>
                <w:rFonts w:hint="eastAsia"/>
              </w:rPr>
              <w:t>区域环境噪声质量现状</w:t>
            </w:r>
          </w:p>
        </w:tc>
        <w:tc>
          <w:tcPr>
            <w:tcW w:w="5651" w:type="dxa"/>
            <w:vAlign w:val="center"/>
          </w:tcPr>
          <w:p w14:paraId="112BB3E4" w14:textId="77777777" w:rsidR="00F72643" w:rsidRPr="00344674" w:rsidRDefault="00F72643" w:rsidP="00F72643">
            <w:pPr>
              <w:pStyle w:val="ab"/>
            </w:pPr>
            <w:r w:rsidRPr="00344674">
              <w:rPr>
                <w:rFonts w:hint="eastAsia"/>
              </w:rPr>
              <w:t>等效连续</w:t>
            </w:r>
            <w:r w:rsidRPr="00344674">
              <w:rPr>
                <w:rFonts w:hint="eastAsia"/>
              </w:rPr>
              <w:t xml:space="preserve"> A </w:t>
            </w:r>
            <w:r w:rsidRPr="00344674">
              <w:rPr>
                <w:rFonts w:hint="eastAsia"/>
              </w:rPr>
              <w:t>声级</w:t>
            </w:r>
          </w:p>
        </w:tc>
      </w:tr>
      <w:tr w:rsidR="00F72643" w:rsidRPr="00344674" w14:paraId="5FAB2A6D" w14:textId="77777777" w:rsidTr="00015485">
        <w:trPr>
          <w:jc w:val="center"/>
        </w:trPr>
        <w:tc>
          <w:tcPr>
            <w:tcW w:w="978" w:type="dxa"/>
            <w:vMerge/>
            <w:vAlign w:val="center"/>
          </w:tcPr>
          <w:p w14:paraId="3B72B40B" w14:textId="77777777" w:rsidR="00F72643" w:rsidRPr="00344674" w:rsidRDefault="00F72643" w:rsidP="00F72643">
            <w:pPr>
              <w:pStyle w:val="ab"/>
            </w:pPr>
          </w:p>
        </w:tc>
        <w:tc>
          <w:tcPr>
            <w:tcW w:w="2551" w:type="dxa"/>
            <w:gridSpan w:val="2"/>
            <w:vAlign w:val="center"/>
          </w:tcPr>
          <w:p w14:paraId="3A71DDFE" w14:textId="77777777" w:rsidR="00F72643" w:rsidRPr="001A4658" w:rsidRDefault="00F72643" w:rsidP="00F72643">
            <w:pPr>
              <w:pStyle w:val="ab"/>
              <w:rPr>
                <w:highlight w:val="yellow"/>
              </w:rPr>
            </w:pPr>
            <w:r w:rsidRPr="00CF3C38">
              <w:rPr>
                <w:rFonts w:hint="eastAsia"/>
              </w:rPr>
              <w:t>土壤质量现状</w:t>
            </w:r>
          </w:p>
        </w:tc>
        <w:tc>
          <w:tcPr>
            <w:tcW w:w="5651" w:type="dxa"/>
            <w:shd w:val="clear" w:color="auto" w:fill="auto"/>
            <w:vAlign w:val="center"/>
          </w:tcPr>
          <w:p w14:paraId="17CC61CA" w14:textId="3DF8C4A2" w:rsidR="00F72643" w:rsidRPr="00CF3C38" w:rsidRDefault="00D50B39" w:rsidP="00F72643">
            <w:pPr>
              <w:pStyle w:val="ab"/>
            </w:pPr>
            <w:r w:rsidRPr="00CF3C38">
              <w:rPr>
                <w:rFonts w:hint="eastAsia"/>
              </w:rPr>
              <w:t>建设用地：</w:t>
            </w:r>
            <w:r w:rsidR="00F72643" w:rsidRPr="00CF3C38">
              <w:rPr>
                <w:rFonts w:hint="eastAsia"/>
              </w:rPr>
              <w:t>砷、镉、铬（六价）、铜、铅、汞、镍、四氯化碳、氯仿、氯甲烷、</w:t>
            </w:r>
            <w:r w:rsidR="00F72643" w:rsidRPr="00CF3C38">
              <w:rPr>
                <w:rFonts w:hint="eastAsia"/>
              </w:rPr>
              <w:t>1,1-</w:t>
            </w:r>
            <w:r w:rsidR="00F72643" w:rsidRPr="00CF3C38">
              <w:rPr>
                <w:rFonts w:hint="eastAsia"/>
              </w:rPr>
              <w:t>二氯甲烷、</w:t>
            </w:r>
            <w:r w:rsidR="00F72643" w:rsidRPr="00CF3C38">
              <w:rPr>
                <w:rFonts w:hint="eastAsia"/>
              </w:rPr>
              <w:t>1,2-</w:t>
            </w:r>
            <w:r w:rsidR="00F72643" w:rsidRPr="00CF3C38">
              <w:rPr>
                <w:rFonts w:hint="eastAsia"/>
              </w:rPr>
              <w:t>二氯甲烷、</w:t>
            </w:r>
            <w:r w:rsidR="00F72643" w:rsidRPr="00CF3C38">
              <w:rPr>
                <w:rFonts w:hint="eastAsia"/>
              </w:rPr>
              <w:t>1,1-</w:t>
            </w:r>
            <w:r w:rsidR="00F72643" w:rsidRPr="00CF3C38">
              <w:rPr>
                <w:rFonts w:hint="eastAsia"/>
              </w:rPr>
              <w:t>二氯乙烯、顺</w:t>
            </w:r>
            <w:r w:rsidR="00F72643" w:rsidRPr="00CF3C38">
              <w:rPr>
                <w:rFonts w:hint="eastAsia"/>
              </w:rPr>
              <w:t>-1,2-</w:t>
            </w:r>
            <w:r w:rsidR="00F72643" w:rsidRPr="00CF3C38">
              <w:rPr>
                <w:rFonts w:hint="eastAsia"/>
              </w:rPr>
              <w:t>二氯乙烯、反</w:t>
            </w:r>
            <w:r w:rsidR="00F72643" w:rsidRPr="00CF3C38">
              <w:rPr>
                <w:rFonts w:hint="eastAsia"/>
              </w:rPr>
              <w:t>-1,2-</w:t>
            </w:r>
            <w:r w:rsidR="00F72643" w:rsidRPr="00CF3C38">
              <w:rPr>
                <w:rFonts w:hint="eastAsia"/>
              </w:rPr>
              <w:t>二氯乙烯、二氯甲烷、</w:t>
            </w:r>
            <w:r w:rsidR="00F72643" w:rsidRPr="00CF3C38">
              <w:rPr>
                <w:rFonts w:hint="eastAsia"/>
              </w:rPr>
              <w:t>1,2-</w:t>
            </w:r>
            <w:r w:rsidR="00F72643" w:rsidRPr="00CF3C38">
              <w:rPr>
                <w:rFonts w:hint="eastAsia"/>
              </w:rPr>
              <w:t>二氯丙烷、</w:t>
            </w:r>
            <w:r w:rsidR="00F72643" w:rsidRPr="00CF3C38">
              <w:rPr>
                <w:rFonts w:hint="eastAsia"/>
              </w:rPr>
              <w:t>1,1,1,2-</w:t>
            </w:r>
            <w:r w:rsidR="00F72643" w:rsidRPr="00CF3C38">
              <w:rPr>
                <w:rFonts w:hint="eastAsia"/>
              </w:rPr>
              <w:t>四氯乙烷、</w:t>
            </w:r>
            <w:r w:rsidR="00F72643" w:rsidRPr="00CF3C38">
              <w:rPr>
                <w:rFonts w:hint="eastAsia"/>
              </w:rPr>
              <w:t>1,1,2,2-</w:t>
            </w:r>
            <w:r w:rsidR="00F72643" w:rsidRPr="00CF3C38">
              <w:rPr>
                <w:rFonts w:hint="eastAsia"/>
              </w:rPr>
              <w:t>四氯乙烷、四氯乙烯、</w:t>
            </w:r>
            <w:r w:rsidR="00F72643" w:rsidRPr="00CF3C38">
              <w:rPr>
                <w:rFonts w:hint="eastAsia"/>
              </w:rPr>
              <w:t>1,1,1-</w:t>
            </w:r>
            <w:r w:rsidR="00F72643" w:rsidRPr="00CF3C38">
              <w:rPr>
                <w:rFonts w:hint="eastAsia"/>
              </w:rPr>
              <w:t>三氯乙烷、</w:t>
            </w:r>
            <w:r w:rsidR="00F72643" w:rsidRPr="00CF3C38">
              <w:rPr>
                <w:rFonts w:hint="eastAsia"/>
              </w:rPr>
              <w:t>1,1,2-</w:t>
            </w:r>
            <w:r w:rsidR="00F72643" w:rsidRPr="00CF3C38">
              <w:rPr>
                <w:rFonts w:hint="eastAsia"/>
              </w:rPr>
              <w:t>三氯乙烷、三氯乙烯、</w:t>
            </w:r>
            <w:r w:rsidR="00F72643" w:rsidRPr="00CF3C38">
              <w:rPr>
                <w:rFonts w:hint="eastAsia"/>
              </w:rPr>
              <w:t>1,2,3-</w:t>
            </w:r>
            <w:r w:rsidR="00F72643" w:rsidRPr="00CF3C38">
              <w:rPr>
                <w:rFonts w:hint="eastAsia"/>
              </w:rPr>
              <w:t>三氯丙烷、氯乙烯、苯、氯苯、</w:t>
            </w:r>
            <w:r w:rsidR="00F72643" w:rsidRPr="00CF3C38">
              <w:rPr>
                <w:rFonts w:hint="eastAsia"/>
              </w:rPr>
              <w:t>1,2-</w:t>
            </w:r>
            <w:r w:rsidR="00F72643" w:rsidRPr="00CF3C38">
              <w:rPr>
                <w:rFonts w:hint="eastAsia"/>
              </w:rPr>
              <w:t>二氯苯、</w:t>
            </w:r>
            <w:r w:rsidR="00F72643" w:rsidRPr="00CF3C38">
              <w:rPr>
                <w:rFonts w:hint="eastAsia"/>
              </w:rPr>
              <w:t>1,4-</w:t>
            </w:r>
            <w:r w:rsidR="00F72643" w:rsidRPr="00CF3C38">
              <w:rPr>
                <w:rFonts w:hint="eastAsia"/>
              </w:rPr>
              <w:t>二氯苯、乙苯、苯乙烯、甲苯、间二甲苯</w:t>
            </w:r>
            <w:r w:rsidR="00F72643" w:rsidRPr="00CF3C38">
              <w:rPr>
                <w:rFonts w:hint="eastAsia"/>
              </w:rPr>
              <w:t>+</w:t>
            </w:r>
            <w:r w:rsidR="00F72643" w:rsidRPr="00CF3C38">
              <w:rPr>
                <w:rFonts w:hint="eastAsia"/>
              </w:rPr>
              <w:t>对甲苯、邻二甲苯、硝基苯、苯胺、</w:t>
            </w:r>
            <w:r w:rsidR="00F72643" w:rsidRPr="00CF3C38">
              <w:rPr>
                <w:rFonts w:hint="eastAsia"/>
              </w:rPr>
              <w:t>2-</w:t>
            </w:r>
            <w:r w:rsidR="00F72643" w:rsidRPr="00CF3C38">
              <w:rPr>
                <w:rFonts w:hint="eastAsia"/>
              </w:rPr>
              <w:t>氯酚、苯并</w:t>
            </w:r>
            <w:r w:rsidR="00F72643" w:rsidRPr="00CF3C38">
              <w:rPr>
                <w:rFonts w:hint="eastAsia"/>
              </w:rPr>
              <w:t>[a]</w:t>
            </w:r>
            <w:r w:rsidR="00F72643" w:rsidRPr="00CF3C38">
              <w:rPr>
                <w:rFonts w:hint="eastAsia"/>
              </w:rPr>
              <w:t>蒽、苯并</w:t>
            </w:r>
            <w:r w:rsidR="00F72643" w:rsidRPr="00CF3C38">
              <w:rPr>
                <w:rFonts w:hint="eastAsia"/>
              </w:rPr>
              <w:t>[a]</w:t>
            </w:r>
            <w:r w:rsidR="00F72643" w:rsidRPr="00CF3C38">
              <w:rPr>
                <w:rFonts w:hint="eastAsia"/>
              </w:rPr>
              <w:t>芘、苯并</w:t>
            </w:r>
            <w:r w:rsidR="00F72643" w:rsidRPr="00CF3C38">
              <w:t>[b]</w:t>
            </w:r>
            <w:r w:rsidR="00F72643" w:rsidRPr="00CF3C38">
              <w:rPr>
                <w:rFonts w:hint="eastAsia"/>
              </w:rPr>
              <w:t>荧蒽、苯并</w:t>
            </w:r>
            <w:r w:rsidR="00F72643" w:rsidRPr="00CF3C38">
              <w:t>[k]</w:t>
            </w:r>
            <w:r w:rsidR="00F72643" w:rsidRPr="00CF3C38">
              <w:rPr>
                <w:rFonts w:hint="eastAsia"/>
              </w:rPr>
              <w:t>荧蒽、二苯并</w:t>
            </w:r>
            <w:r w:rsidR="00F72643" w:rsidRPr="00CF3C38">
              <w:t>[a</w:t>
            </w:r>
            <w:r w:rsidR="00F72643" w:rsidRPr="00CF3C38">
              <w:rPr>
                <w:rFonts w:hint="eastAsia"/>
              </w:rPr>
              <w:t>，</w:t>
            </w:r>
            <w:r w:rsidR="00F72643" w:rsidRPr="00CF3C38">
              <w:t>h]</w:t>
            </w:r>
            <w:r w:rsidR="00F72643" w:rsidRPr="00CF3C38">
              <w:rPr>
                <w:rFonts w:hint="eastAsia"/>
              </w:rPr>
              <w:t>蒽、䓛、莭并</w:t>
            </w:r>
            <w:r w:rsidR="00F72643" w:rsidRPr="00CF3C38">
              <w:rPr>
                <w:rFonts w:hint="eastAsia"/>
              </w:rPr>
              <w:t xml:space="preserve"> [1,2,3-cd]</w:t>
            </w:r>
            <w:r w:rsidR="00F72643" w:rsidRPr="00CF3C38">
              <w:rPr>
                <w:rFonts w:hint="eastAsia"/>
              </w:rPr>
              <w:t>芘、萘</w:t>
            </w:r>
            <w:r w:rsidRPr="00CF3C38">
              <w:rPr>
                <w:rFonts w:hint="eastAsia"/>
              </w:rPr>
              <w:t>；</w:t>
            </w:r>
          </w:p>
          <w:p w14:paraId="3D5E2480" w14:textId="105FB522" w:rsidR="00D50B39" w:rsidRPr="00D50B39" w:rsidRDefault="00D50B39" w:rsidP="00D50B39">
            <w:pPr>
              <w:pStyle w:val="ab"/>
              <w:rPr>
                <w:highlight w:val="yellow"/>
              </w:rPr>
            </w:pPr>
            <w:r w:rsidRPr="00CF3C38">
              <w:rPr>
                <w:rFonts w:hint="eastAsia"/>
              </w:rPr>
              <w:t>农用地：镉、汞、砷、铅、铬、铜、镍、锌</w:t>
            </w:r>
          </w:p>
        </w:tc>
      </w:tr>
      <w:tr w:rsidR="00F72643" w:rsidRPr="00344674" w14:paraId="4008C122" w14:textId="77777777" w:rsidTr="00015485">
        <w:trPr>
          <w:jc w:val="center"/>
        </w:trPr>
        <w:tc>
          <w:tcPr>
            <w:tcW w:w="978" w:type="dxa"/>
            <w:vMerge/>
            <w:vAlign w:val="center"/>
          </w:tcPr>
          <w:p w14:paraId="1CD037F6" w14:textId="77777777" w:rsidR="00F72643" w:rsidRPr="00344674" w:rsidRDefault="00F72643" w:rsidP="00F72643">
            <w:pPr>
              <w:pStyle w:val="ab"/>
            </w:pPr>
          </w:p>
        </w:tc>
        <w:tc>
          <w:tcPr>
            <w:tcW w:w="2551" w:type="dxa"/>
            <w:gridSpan w:val="2"/>
            <w:vAlign w:val="center"/>
          </w:tcPr>
          <w:p w14:paraId="7AFF99C7" w14:textId="77777777" w:rsidR="00F72643" w:rsidRPr="00344674" w:rsidRDefault="00F72643" w:rsidP="00F72643">
            <w:pPr>
              <w:pStyle w:val="ab"/>
            </w:pPr>
            <w:r w:rsidRPr="00344674">
              <w:rPr>
                <w:rFonts w:hint="eastAsia"/>
              </w:rPr>
              <w:t>生态环境质量现状</w:t>
            </w:r>
          </w:p>
        </w:tc>
        <w:tc>
          <w:tcPr>
            <w:tcW w:w="5651" w:type="dxa"/>
            <w:vAlign w:val="center"/>
          </w:tcPr>
          <w:p w14:paraId="3ABB5716" w14:textId="1CBB272C" w:rsidR="00F72643" w:rsidRPr="00344674" w:rsidRDefault="006A7DCE" w:rsidP="00F72643">
            <w:pPr>
              <w:pStyle w:val="ab"/>
            </w:pPr>
            <w:r>
              <w:rPr>
                <w:rFonts w:hint="eastAsia"/>
              </w:rPr>
              <w:t>生物多样性、土地利用现状、区域植被</w:t>
            </w:r>
            <w:r w:rsidR="00E947A4">
              <w:rPr>
                <w:rFonts w:hint="eastAsia"/>
              </w:rPr>
              <w:t>、水土流失</w:t>
            </w:r>
            <w:r>
              <w:rPr>
                <w:rFonts w:hint="eastAsia"/>
              </w:rPr>
              <w:t>以及</w:t>
            </w:r>
            <w:r>
              <w:rPr>
                <w:rFonts w:hint="eastAsia"/>
              </w:rPr>
              <w:lastRenderedPageBreak/>
              <w:t>生态系统类型结构等</w:t>
            </w:r>
          </w:p>
        </w:tc>
      </w:tr>
      <w:tr w:rsidR="00F72643" w:rsidRPr="00344674" w14:paraId="04B2CD13" w14:textId="77777777" w:rsidTr="00015485">
        <w:trPr>
          <w:jc w:val="center"/>
        </w:trPr>
        <w:tc>
          <w:tcPr>
            <w:tcW w:w="978" w:type="dxa"/>
            <w:vMerge w:val="restart"/>
            <w:vAlign w:val="center"/>
          </w:tcPr>
          <w:p w14:paraId="2AE5FC89" w14:textId="77777777" w:rsidR="00F72643" w:rsidRPr="00344674" w:rsidRDefault="00F72643" w:rsidP="00F72643">
            <w:pPr>
              <w:pStyle w:val="ab"/>
            </w:pPr>
            <w:r w:rsidRPr="00344674">
              <w:rPr>
                <w:rFonts w:hint="eastAsia"/>
              </w:rPr>
              <w:lastRenderedPageBreak/>
              <w:t>污染源评价</w:t>
            </w:r>
          </w:p>
        </w:tc>
        <w:tc>
          <w:tcPr>
            <w:tcW w:w="2551" w:type="dxa"/>
            <w:gridSpan w:val="2"/>
            <w:vAlign w:val="center"/>
          </w:tcPr>
          <w:p w14:paraId="5415DCAD" w14:textId="77777777" w:rsidR="00F72643" w:rsidRPr="00344674" w:rsidRDefault="00F72643" w:rsidP="00F72643">
            <w:pPr>
              <w:pStyle w:val="ab"/>
            </w:pPr>
            <w:r w:rsidRPr="00344674">
              <w:rPr>
                <w:rFonts w:hint="eastAsia"/>
              </w:rPr>
              <w:t>大气污染源</w:t>
            </w:r>
          </w:p>
        </w:tc>
        <w:tc>
          <w:tcPr>
            <w:tcW w:w="5651" w:type="dxa"/>
            <w:vAlign w:val="center"/>
          </w:tcPr>
          <w:p w14:paraId="65BFA892" w14:textId="663CFBFB" w:rsidR="00F72643" w:rsidRPr="00344674" w:rsidRDefault="006A7DCE" w:rsidP="00F72643">
            <w:pPr>
              <w:pStyle w:val="ab"/>
            </w:pPr>
            <w:r>
              <w:rPr>
                <w:rFonts w:hint="eastAsia"/>
              </w:rPr>
              <w:t>颗粒物</w:t>
            </w:r>
          </w:p>
        </w:tc>
      </w:tr>
      <w:tr w:rsidR="00F72643" w:rsidRPr="00344674" w14:paraId="4CC05992" w14:textId="77777777" w:rsidTr="00015485">
        <w:trPr>
          <w:jc w:val="center"/>
        </w:trPr>
        <w:tc>
          <w:tcPr>
            <w:tcW w:w="978" w:type="dxa"/>
            <w:vMerge/>
            <w:vAlign w:val="center"/>
          </w:tcPr>
          <w:p w14:paraId="5A71F1D2" w14:textId="77777777" w:rsidR="00F72643" w:rsidRPr="00344674" w:rsidRDefault="00F72643" w:rsidP="00F72643">
            <w:pPr>
              <w:pStyle w:val="ab"/>
            </w:pPr>
          </w:p>
        </w:tc>
        <w:tc>
          <w:tcPr>
            <w:tcW w:w="2551" w:type="dxa"/>
            <w:gridSpan w:val="2"/>
            <w:vAlign w:val="center"/>
          </w:tcPr>
          <w:p w14:paraId="6056EDAA" w14:textId="77777777" w:rsidR="00F72643" w:rsidRPr="00344674" w:rsidRDefault="00F72643" w:rsidP="00F72643">
            <w:pPr>
              <w:pStyle w:val="ab"/>
            </w:pPr>
            <w:r w:rsidRPr="00344674">
              <w:rPr>
                <w:rFonts w:hint="eastAsia"/>
              </w:rPr>
              <w:t>水污染源</w:t>
            </w:r>
          </w:p>
        </w:tc>
        <w:tc>
          <w:tcPr>
            <w:tcW w:w="5651" w:type="dxa"/>
            <w:vAlign w:val="center"/>
          </w:tcPr>
          <w:p w14:paraId="01E86D93" w14:textId="4C9BC51E" w:rsidR="00F72643" w:rsidRPr="00344674" w:rsidRDefault="00F72643" w:rsidP="00F72643">
            <w:pPr>
              <w:pStyle w:val="ab"/>
            </w:pPr>
            <w:r w:rsidRPr="00344674">
              <w:rPr>
                <w:rFonts w:hint="eastAsia"/>
              </w:rPr>
              <w:t>pH</w:t>
            </w:r>
            <w:r w:rsidRPr="00344674">
              <w:rPr>
                <w:rFonts w:hint="eastAsia"/>
              </w:rPr>
              <w:t>、</w:t>
            </w:r>
            <w:r w:rsidRPr="00344674">
              <w:rPr>
                <w:rFonts w:hint="eastAsia"/>
              </w:rPr>
              <w:t>COD</w:t>
            </w:r>
            <w:r w:rsidRPr="00344674">
              <w:rPr>
                <w:rFonts w:hint="eastAsia"/>
              </w:rPr>
              <w:t>、</w:t>
            </w:r>
            <w:r w:rsidRPr="00344674">
              <w:rPr>
                <w:rFonts w:hint="eastAsia"/>
              </w:rPr>
              <w:t>BOD</w:t>
            </w:r>
            <w:r w:rsidRPr="00344674">
              <w:rPr>
                <w:rFonts w:hint="eastAsia"/>
                <w:vertAlign w:val="subscript"/>
              </w:rPr>
              <w:t>5</w:t>
            </w:r>
            <w:r w:rsidRPr="00344674">
              <w:rPr>
                <w:rFonts w:hint="eastAsia"/>
              </w:rPr>
              <w:t xml:space="preserve"> </w:t>
            </w:r>
            <w:r w:rsidRPr="00344674">
              <w:rPr>
                <w:rFonts w:hint="eastAsia"/>
              </w:rPr>
              <w:t>、</w:t>
            </w:r>
            <w:r w:rsidRPr="00344674">
              <w:rPr>
                <w:rFonts w:hint="eastAsia"/>
              </w:rPr>
              <w:t>NH</w:t>
            </w:r>
            <w:r w:rsidRPr="00344674">
              <w:rPr>
                <w:rFonts w:hint="eastAsia"/>
                <w:vertAlign w:val="subscript"/>
              </w:rPr>
              <w:t>3</w:t>
            </w:r>
            <w:r w:rsidRPr="00344674">
              <w:rPr>
                <w:rFonts w:hint="eastAsia"/>
              </w:rPr>
              <w:t xml:space="preserve"> -N</w:t>
            </w:r>
            <w:r w:rsidRPr="00344674">
              <w:rPr>
                <w:rFonts w:hint="eastAsia"/>
              </w:rPr>
              <w:t>、</w:t>
            </w:r>
            <w:r w:rsidRPr="00344674">
              <w:rPr>
                <w:rFonts w:hint="eastAsia"/>
              </w:rPr>
              <w:t>SS</w:t>
            </w:r>
            <w:r w:rsidRPr="00344674">
              <w:rPr>
                <w:rFonts w:hint="eastAsia"/>
              </w:rPr>
              <w:t>、总磷、石油类</w:t>
            </w:r>
          </w:p>
        </w:tc>
      </w:tr>
      <w:tr w:rsidR="00F72643" w:rsidRPr="00344674" w14:paraId="65E93CDD" w14:textId="77777777" w:rsidTr="00015485">
        <w:trPr>
          <w:jc w:val="center"/>
        </w:trPr>
        <w:tc>
          <w:tcPr>
            <w:tcW w:w="978" w:type="dxa"/>
            <w:vMerge/>
            <w:vAlign w:val="center"/>
          </w:tcPr>
          <w:p w14:paraId="0A392696" w14:textId="77777777" w:rsidR="00F72643" w:rsidRPr="00344674" w:rsidRDefault="00F72643" w:rsidP="00F72643">
            <w:pPr>
              <w:pStyle w:val="ab"/>
            </w:pPr>
          </w:p>
        </w:tc>
        <w:tc>
          <w:tcPr>
            <w:tcW w:w="2551" w:type="dxa"/>
            <w:gridSpan w:val="2"/>
            <w:vAlign w:val="center"/>
          </w:tcPr>
          <w:p w14:paraId="4D8A0C3A" w14:textId="77777777" w:rsidR="00F72643" w:rsidRPr="00344674" w:rsidRDefault="00F72643" w:rsidP="00F72643">
            <w:pPr>
              <w:pStyle w:val="ab"/>
            </w:pPr>
            <w:r w:rsidRPr="00344674">
              <w:rPr>
                <w:rFonts w:hint="eastAsia"/>
              </w:rPr>
              <w:t>噪声</w:t>
            </w:r>
          </w:p>
        </w:tc>
        <w:tc>
          <w:tcPr>
            <w:tcW w:w="5651" w:type="dxa"/>
            <w:vAlign w:val="center"/>
          </w:tcPr>
          <w:p w14:paraId="4403EEB4" w14:textId="77777777" w:rsidR="00F72643" w:rsidRPr="00344674" w:rsidRDefault="00F72643" w:rsidP="00F72643">
            <w:pPr>
              <w:pStyle w:val="ab"/>
            </w:pPr>
            <w:r w:rsidRPr="00344674">
              <w:rPr>
                <w:rFonts w:hint="eastAsia"/>
              </w:rPr>
              <w:t>等效连续</w:t>
            </w:r>
            <w:r w:rsidRPr="00344674">
              <w:rPr>
                <w:rFonts w:hint="eastAsia"/>
              </w:rPr>
              <w:t>A</w:t>
            </w:r>
            <w:r w:rsidRPr="00344674">
              <w:rPr>
                <w:rFonts w:hint="eastAsia"/>
              </w:rPr>
              <w:t>声级</w:t>
            </w:r>
          </w:p>
        </w:tc>
      </w:tr>
      <w:tr w:rsidR="00F72643" w:rsidRPr="00344674" w14:paraId="377504FB" w14:textId="77777777" w:rsidTr="00015485">
        <w:trPr>
          <w:jc w:val="center"/>
        </w:trPr>
        <w:tc>
          <w:tcPr>
            <w:tcW w:w="978" w:type="dxa"/>
            <w:vMerge/>
            <w:vAlign w:val="center"/>
          </w:tcPr>
          <w:p w14:paraId="3FD0E372" w14:textId="77777777" w:rsidR="00F72643" w:rsidRPr="00344674" w:rsidRDefault="00F72643" w:rsidP="00F72643">
            <w:pPr>
              <w:pStyle w:val="ab"/>
            </w:pPr>
          </w:p>
        </w:tc>
        <w:tc>
          <w:tcPr>
            <w:tcW w:w="2551" w:type="dxa"/>
            <w:gridSpan w:val="2"/>
            <w:vAlign w:val="center"/>
          </w:tcPr>
          <w:p w14:paraId="4BB25B3D" w14:textId="77777777" w:rsidR="00F72643" w:rsidRPr="00344674" w:rsidRDefault="00F72643" w:rsidP="00F72643">
            <w:pPr>
              <w:pStyle w:val="ab"/>
            </w:pPr>
            <w:r w:rsidRPr="00344674">
              <w:rPr>
                <w:rFonts w:hint="eastAsia"/>
              </w:rPr>
              <w:t>固体废物</w:t>
            </w:r>
          </w:p>
        </w:tc>
        <w:tc>
          <w:tcPr>
            <w:tcW w:w="5651" w:type="dxa"/>
            <w:vAlign w:val="center"/>
          </w:tcPr>
          <w:p w14:paraId="1463104D" w14:textId="77777777" w:rsidR="00F72643" w:rsidRPr="00344674" w:rsidRDefault="00F72643" w:rsidP="00F72643">
            <w:pPr>
              <w:pStyle w:val="ab"/>
            </w:pPr>
            <w:r w:rsidRPr="00344674">
              <w:rPr>
                <w:rFonts w:hint="eastAsia"/>
              </w:rPr>
              <w:t>危险废物、生活垃圾等</w:t>
            </w:r>
          </w:p>
        </w:tc>
      </w:tr>
      <w:tr w:rsidR="00F72643" w:rsidRPr="00344674" w14:paraId="422E7DE3" w14:textId="77777777" w:rsidTr="00015485">
        <w:trPr>
          <w:jc w:val="center"/>
        </w:trPr>
        <w:tc>
          <w:tcPr>
            <w:tcW w:w="978" w:type="dxa"/>
            <w:vMerge w:val="restart"/>
            <w:vAlign w:val="center"/>
          </w:tcPr>
          <w:p w14:paraId="1F4CF511" w14:textId="77777777" w:rsidR="00F72643" w:rsidRPr="00344674" w:rsidRDefault="00F72643" w:rsidP="00F72643">
            <w:pPr>
              <w:pStyle w:val="ab"/>
            </w:pPr>
            <w:r w:rsidRPr="00344674">
              <w:rPr>
                <w:rFonts w:hint="eastAsia"/>
              </w:rPr>
              <w:t>环境影响预测与评价</w:t>
            </w:r>
          </w:p>
        </w:tc>
        <w:tc>
          <w:tcPr>
            <w:tcW w:w="2551" w:type="dxa"/>
            <w:gridSpan w:val="2"/>
            <w:vAlign w:val="center"/>
          </w:tcPr>
          <w:p w14:paraId="66624585" w14:textId="77777777" w:rsidR="00F72643" w:rsidRPr="00344674" w:rsidRDefault="00F72643" w:rsidP="00F72643">
            <w:pPr>
              <w:pStyle w:val="ab"/>
            </w:pPr>
            <w:r w:rsidRPr="00344674">
              <w:rPr>
                <w:rFonts w:hint="eastAsia"/>
              </w:rPr>
              <w:t>大气环境影响预测与评价</w:t>
            </w:r>
          </w:p>
        </w:tc>
        <w:tc>
          <w:tcPr>
            <w:tcW w:w="5651" w:type="dxa"/>
            <w:vAlign w:val="center"/>
          </w:tcPr>
          <w:p w14:paraId="6311EFEF" w14:textId="263BFE36" w:rsidR="00F72643" w:rsidRPr="00344674" w:rsidRDefault="006A7DCE" w:rsidP="00F72643">
            <w:pPr>
              <w:pStyle w:val="ab"/>
            </w:pPr>
            <w:r>
              <w:rPr>
                <w:rFonts w:hint="eastAsia"/>
              </w:rPr>
              <w:t>颗粒物</w:t>
            </w:r>
          </w:p>
        </w:tc>
      </w:tr>
      <w:tr w:rsidR="00F72643" w:rsidRPr="00344674" w14:paraId="6AFAD2AB" w14:textId="77777777" w:rsidTr="00015485">
        <w:trPr>
          <w:jc w:val="center"/>
        </w:trPr>
        <w:tc>
          <w:tcPr>
            <w:tcW w:w="978" w:type="dxa"/>
            <w:vMerge/>
            <w:vAlign w:val="center"/>
          </w:tcPr>
          <w:p w14:paraId="0CA0540C" w14:textId="77777777" w:rsidR="00F72643" w:rsidRPr="00344674" w:rsidRDefault="00F72643" w:rsidP="00F72643">
            <w:pPr>
              <w:pStyle w:val="ab"/>
            </w:pPr>
          </w:p>
        </w:tc>
        <w:tc>
          <w:tcPr>
            <w:tcW w:w="2551" w:type="dxa"/>
            <w:gridSpan w:val="2"/>
            <w:vAlign w:val="center"/>
          </w:tcPr>
          <w:p w14:paraId="7DC4F705" w14:textId="77777777" w:rsidR="00F72643" w:rsidRPr="00344674" w:rsidRDefault="00F72643" w:rsidP="00F72643">
            <w:pPr>
              <w:pStyle w:val="ab"/>
            </w:pPr>
            <w:r w:rsidRPr="00344674">
              <w:rPr>
                <w:rFonts w:hint="eastAsia"/>
              </w:rPr>
              <w:t>水环境影响预测与评价</w:t>
            </w:r>
          </w:p>
        </w:tc>
        <w:tc>
          <w:tcPr>
            <w:tcW w:w="5651" w:type="dxa"/>
            <w:vAlign w:val="center"/>
          </w:tcPr>
          <w:p w14:paraId="08457088" w14:textId="23918B77" w:rsidR="00F72643" w:rsidRPr="00344674" w:rsidRDefault="006A7DCE" w:rsidP="00F72643">
            <w:pPr>
              <w:pStyle w:val="ab"/>
            </w:pPr>
            <w:r>
              <w:t>/</w:t>
            </w:r>
            <w:r w:rsidR="00A44A9F">
              <w:rPr>
                <w:rFonts w:hint="eastAsia"/>
              </w:rPr>
              <w:t>（废水不外排）</w:t>
            </w:r>
          </w:p>
        </w:tc>
      </w:tr>
      <w:tr w:rsidR="00F72643" w:rsidRPr="00344674" w14:paraId="39AD98E2" w14:textId="77777777" w:rsidTr="00015485">
        <w:trPr>
          <w:jc w:val="center"/>
        </w:trPr>
        <w:tc>
          <w:tcPr>
            <w:tcW w:w="978" w:type="dxa"/>
            <w:vMerge/>
            <w:vAlign w:val="center"/>
          </w:tcPr>
          <w:p w14:paraId="3370CBFB" w14:textId="77777777" w:rsidR="00F72643" w:rsidRPr="00344674" w:rsidRDefault="00F72643" w:rsidP="00F72643">
            <w:pPr>
              <w:pStyle w:val="ab"/>
            </w:pPr>
          </w:p>
        </w:tc>
        <w:tc>
          <w:tcPr>
            <w:tcW w:w="2551" w:type="dxa"/>
            <w:gridSpan w:val="2"/>
            <w:vAlign w:val="center"/>
          </w:tcPr>
          <w:p w14:paraId="094E185B" w14:textId="77777777" w:rsidR="00F72643" w:rsidRPr="00344674" w:rsidRDefault="00F72643" w:rsidP="00F72643">
            <w:pPr>
              <w:pStyle w:val="ab"/>
            </w:pPr>
            <w:r w:rsidRPr="00344674">
              <w:rPr>
                <w:rFonts w:hint="eastAsia"/>
              </w:rPr>
              <w:t>噪声环境影响预测与评价</w:t>
            </w:r>
          </w:p>
        </w:tc>
        <w:tc>
          <w:tcPr>
            <w:tcW w:w="5651" w:type="dxa"/>
            <w:vAlign w:val="center"/>
          </w:tcPr>
          <w:p w14:paraId="14090911" w14:textId="77777777" w:rsidR="00F72643" w:rsidRPr="00344674" w:rsidRDefault="00F72643" w:rsidP="00F72643">
            <w:pPr>
              <w:pStyle w:val="ab"/>
            </w:pPr>
            <w:r w:rsidRPr="00344674">
              <w:rPr>
                <w:rFonts w:hint="eastAsia"/>
              </w:rPr>
              <w:t>等效连续</w:t>
            </w:r>
            <w:r w:rsidRPr="00344674">
              <w:rPr>
                <w:rFonts w:hint="eastAsia"/>
              </w:rPr>
              <w:t>A</w:t>
            </w:r>
            <w:r w:rsidRPr="00344674">
              <w:rPr>
                <w:rFonts w:hint="eastAsia"/>
              </w:rPr>
              <w:t>声级</w:t>
            </w:r>
          </w:p>
        </w:tc>
      </w:tr>
      <w:tr w:rsidR="00F72643" w:rsidRPr="00344674" w14:paraId="155FF1AB" w14:textId="77777777" w:rsidTr="00015485">
        <w:trPr>
          <w:jc w:val="center"/>
        </w:trPr>
        <w:tc>
          <w:tcPr>
            <w:tcW w:w="978" w:type="dxa"/>
            <w:vMerge/>
            <w:vAlign w:val="center"/>
          </w:tcPr>
          <w:p w14:paraId="53CEE96C" w14:textId="77777777" w:rsidR="00F72643" w:rsidRPr="00344674" w:rsidRDefault="00F72643" w:rsidP="00F72643">
            <w:pPr>
              <w:pStyle w:val="ab"/>
            </w:pPr>
          </w:p>
        </w:tc>
        <w:tc>
          <w:tcPr>
            <w:tcW w:w="2551" w:type="dxa"/>
            <w:gridSpan w:val="2"/>
            <w:vAlign w:val="center"/>
          </w:tcPr>
          <w:p w14:paraId="43DDAD79" w14:textId="77777777" w:rsidR="00F72643" w:rsidRPr="00344674" w:rsidRDefault="00F72643" w:rsidP="00F72643">
            <w:pPr>
              <w:pStyle w:val="ab"/>
            </w:pPr>
            <w:r w:rsidRPr="00344674">
              <w:rPr>
                <w:rFonts w:hint="eastAsia"/>
              </w:rPr>
              <w:t>固体废物环境影响分析</w:t>
            </w:r>
          </w:p>
        </w:tc>
        <w:tc>
          <w:tcPr>
            <w:tcW w:w="5651" w:type="dxa"/>
            <w:vAlign w:val="center"/>
          </w:tcPr>
          <w:p w14:paraId="2A54E19C" w14:textId="77777777" w:rsidR="00F72643" w:rsidRPr="00344674" w:rsidRDefault="00F72643" w:rsidP="00F72643">
            <w:pPr>
              <w:pStyle w:val="ab"/>
            </w:pPr>
            <w:r w:rsidRPr="00344674">
              <w:rPr>
                <w:rFonts w:hint="eastAsia"/>
              </w:rPr>
              <w:t>危险废物、生活垃圾等</w:t>
            </w:r>
          </w:p>
        </w:tc>
      </w:tr>
      <w:tr w:rsidR="00E947A4" w:rsidRPr="00344674" w14:paraId="252176DE" w14:textId="77777777" w:rsidTr="00015485">
        <w:trPr>
          <w:jc w:val="center"/>
        </w:trPr>
        <w:tc>
          <w:tcPr>
            <w:tcW w:w="978" w:type="dxa"/>
            <w:vMerge/>
            <w:vAlign w:val="center"/>
          </w:tcPr>
          <w:p w14:paraId="1CC6F85A" w14:textId="77777777" w:rsidR="00E947A4" w:rsidRPr="00344674" w:rsidRDefault="00E947A4" w:rsidP="00E947A4">
            <w:pPr>
              <w:pStyle w:val="ab"/>
            </w:pPr>
          </w:p>
        </w:tc>
        <w:tc>
          <w:tcPr>
            <w:tcW w:w="2551" w:type="dxa"/>
            <w:gridSpan w:val="2"/>
            <w:vAlign w:val="center"/>
          </w:tcPr>
          <w:p w14:paraId="18325643" w14:textId="77777777" w:rsidR="00E947A4" w:rsidRPr="00344674" w:rsidRDefault="00E947A4" w:rsidP="00E947A4">
            <w:pPr>
              <w:pStyle w:val="ab"/>
            </w:pPr>
            <w:r w:rsidRPr="00344674">
              <w:rPr>
                <w:rFonts w:hint="eastAsia"/>
              </w:rPr>
              <w:t>生态环境影响分析</w:t>
            </w:r>
          </w:p>
        </w:tc>
        <w:tc>
          <w:tcPr>
            <w:tcW w:w="5651" w:type="dxa"/>
            <w:vAlign w:val="center"/>
          </w:tcPr>
          <w:p w14:paraId="5E23F957" w14:textId="67D61D1D" w:rsidR="00E947A4" w:rsidRPr="00344674" w:rsidRDefault="00E947A4" w:rsidP="00E947A4">
            <w:pPr>
              <w:pStyle w:val="ab"/>
            </w:pPr>
            <w:r>
              <w:rPr>
                <w:rFonts w:hint="eastAsia"/>
              </w:rPr>
              <w:t>生物多样性、土地利用现状、区域植被、水土流失以及生态系统类型结构等</w:t>
            </w:r>
          </w:p>
        </w:tc>
      </w:tr>
      <w:tr w:rsidR="00E947A4" w:rsidRPr="00344674" w14:paraId="5578F194" w14:textId="77777777" w:rsidTr="00015485">
        <w:trPr>
          <w:jc w:val="center"/>
        </w:trPr>
        <w:tc>
          <w:tcPr>
            <w:tcW w:w="978" w:type="dxa"/>
            <w:vMerge/>
            <w:vAlign w:val="center"/>
          </w:tcPr>
          <w:p w14:paraId="0FD9EA95" w14:textId="77777777" w:rsidR="00E947A4" w:rsidRPr="00344674" w:rsidRDefault="00E947A4" w:rsidP="00E947A4">
            <w:pPr>
              <w:pStyle w:val="ab"/>
            </w:pPr>
          </w:p>
        </w:tc>
        <w:tc>
          <w:tcPr>
            <w:tcW w:w="2551" w:type="dxa"/>
            <w:gridSpan w:val="2"/>
            <w:vAlign w:val="center"/>
          </w:tcPr>
          <w:p w14:paraId="360917FE" w14:textId="77777777" w:rsidR="00E947A4" w:rsidRPr="00344674" w:rsidRDefault="00E947A4" w:rsidP="00E947A4">
            <w:pPr>
              <w:pStyle w:val="ab"/>
            </w:pPr>
            <w:r w:rsidRPr="00344674">
              <w:rPr>
                <w:rFonts w:hint="eastAsia"/>
              </w:rPr>
              <w:t>事故风险</w:t>
            </w:r>
          </w:p>
        </w:tc>
        <w:tc>
          <w:tcPr>
            <w:tcW w:w="5651" w:type="dxa"/>
            <w:vAlign w:val="center"/>
          </w:tcPr>
          <w:p w14:paraId="15EA3827" w14:textId="2A2C0F83" w:rsidR="00E947A4" w:rsidRPr="00344674" w:rsidRDefault="00E947A4" w:rsidP="00E947A4">
            <w:pPr>
              <w:pStyle w:val="ab"/>
            </w:pPr>
            <w:r>
              <w:rPr>
                <w:rFonts w:hint="eastAsia"/>
              </w:rPr>
              <w:t>柴油</w:t>
            </w:r>
            <w:r w:rsidRPr="00344674">
              <w:rPr>
                <w:rFonts w:hint="eastAsia"/>
              </w:rPr>
              <w:t>泄漏及火灾、爆炸引起的次生污染物</w:t>
            </w:r>
          </w:p>
        </w:tc>
      </w:tr>
    </w:tbl>
    <w:p w14:paraId="42D95B00" w14:textId="77777777" w:rsidR="00EC17C4" w:rsidRPr="00E947A4" w:rsidRDefault="00EC17C4" w:rsidP="00E947A4">
      <w:pPr>
        <w:pStyle w:val="ad"/>
        <w:ind w:firstLine="420"/>
      </w:pPr>
    </w:p>
    <w:p w14:paraId="31F26792" w14:textId="77BE0DEC" w:rsidR="00EC17C4" w:rsidRDefault="00E947A4" w:rsidP="00E947A4">
      <w:pPr>
        <w:pStyle w:val="2"/>
        <w:spacing w:before="156" w:after="156"/>
      </w:pPr>
      <w:bookmarkStart w:id="11" w:name="_Toc116852397"/>
      <w:r>
        <w:rPr>
          <w:rFonts w:hint="eastAsia"/>
        </w:rPr>
        <w:t>1</w:t>
      </w:r>
      <w:r>
        <w:t xml:space="preserve">.4 </w:t>
      </w:r>
      <w:r>
        <w:rPr>
          <w:rFonts w:hint="eastAsia"/>
        </w:rPr>
        <w:t>评价工作等级、范围及时段</w:t>
      </w:r>
      <w:bookmarkEnd w:id="11"/>
    </w:p>
    <w:p w14:paraId="512907F3" w14:textId="38A8C070" w:rsidR="00E947A4" w:rsidRPr="00E947A4" w:rsidRDefault="001A4658" w:rsidP="00E947A4">
      <w:pPr>
        <w:ind w:firstLine="480"/>
      </w:pPr>
      <w:r>
        <w:rPr>
          <w:rFonts w:hint="eastAsia"/>
        </w:rPr>
        <w:t>根据本项目污染物排放性质、特征、项目所在地区的地形特点和环境功能区划，按照《环境影响评价技术导则》所规定的方法，确定本次环境影响评价等级和评价范围。</w:t>
      </w:r>
    </w:p>
    <w:p w14:paraId="6BA348E1" w14:textId="7C0970E2" w:rsidR="00E947A4" w:rsidRDefault="00155DBE" w:rsidP="00155DBE">
      <w:pPr>
        <w:pStyle w:val="3"/>
      </w:pPr>
      <w:r>
        <w:rPr>
          <w:rFonts w:hint="eastAsia"/>
        </w:rPr>
        <w:t>1</w:t>
      </w:r>
      <w:r>
        <w:t xml:space="preserve">.4.1 </w:t>
      </w:r>
      <w:r>
        <w:rPr>
          <w:rFonts w:hint="eastAsia"/>
        </w:rPr>
        <w:t>评价等级</w:t>
      </w:r>
    </w:p>
    <w:p w14:paraId="113C8AA3" w14:textId="5B023D5A" w:rsidR="00155DBE" w:rsidRPr="00155DBE" w:rsidRDefault="001B757A" w:rsidP="00155DBE">
      <w:pPr>
        <w:ind w:firstLine="482"/>
        <w:rPr>
          <w:b/>
          <w:bCs/>
        </w:rPr>
      </w:pPr>
      <w:r>
        <w:rPr>
          <w:rFonts w:hint="eastAsia"/>
          <w:b/>
          <w:bCs/>
        </w:rPr>
        <w:t>1</w:t>
      </w:r>
      <w:r w:rsidR="00155DBE" w:rsidRPr="00155DBE">
        <w:rPr>
          <w:rFonts w:hint="eastAsia"/>
          <w:b/>
          <w:bCs/>
        </w:rPr>
        <w:t>、环境空气影响评价等级</w:t>
      </w:r>
    </w:p>
    <w:p w14:paraId="74180AC2" w14:textId="2E860833" w:rsidR="00155DBE" w:rsidRDefault="00155DBE" w:rsidP="00155DBE">
      <w:pPr>
        <w:ind w:firstLine="480"/>
      </w:pPr>
      <w:r>
        <w:rPr>
          <w:rFonts w:hint="eastAsia"/>
        </w:rPr>
        <w:t>项目运营期排放的废气污染物主要为颗粒物。</w:t>
      </w:r>
    </w:p>
    <w:p w14:paraId="66F546AB" w14:textId="4AE1888F" w:rsidR="00155DBE" w:rsidRDefault="00155DBE" w:rsidP="00286995">
      <w:pPr>
        <w:ind w:firstLine="480"/>
      </w:pPr>
      <w:r>
        <w:rPr>
          <w:rFonts w:hint="eastAsia"/>
        </w:rPr>
        <w:t>根据《环境影响评价技术导则</w:t>
      </w:r>
      <w:r>
        <w:rPr>
          <w:rFonts w:hint="eastAsia"/>
        </w:rPr>
        <w:t xml:space="preserve"> </w:t>
      </w:r>
      <w:r>
        <w:rPr>
          <w:rFonts w:hint="eastAsia"/>
        </w:rPr>
        <w:t>大气环境》（</w:t>
      </w:r>
      <w:r>
        <w:rPr>
          <w:rFonts w:hint="eastAsia"/>
        </w:rPr>
        <w:t>HJ</w:t>
      </w:r>
      <w:r>
        <w:t>2.2</w:t>
      </w:r>
      <w:r>
        <w:rPr>
          <w:rFonts w:hint="eastAsia"/>
        </w:rPr>
        <w:t>-</w:t>
      </w:r>
      <w:r>
        <w:t>2018</w:t>
      </w:r>
      <w:r>
        <w:rPr>
          <w:rFonts w:hint="eastAsia"/>
        </w:rPr>
        <w:t>）中最大地面空气质量浓度占标率</w:t>
      </w:r>
      <w:r>
        <w:rPr>
          <w:rFonts w:hint="eastAsia"/>
        </w:rPr>
        <w:t>P</w:t>
      </w:r>
      <w:r>
        <w:t>i</w:t>
      </w:r>
      <w:r>
        <w:rPr>
          <w:rFonts w:hint="eastAsia"/>
        </w:rPr>
        <w:t>的定义及第</w:t>
      </w:r>
      <w:proofErr w:type="spellStart"/>
      <w:r>
        <w:rPr>
          <w:rFonts w:hint="eastAsia"/>
        </w:rPr>
        <w:t>i</w:t>
      </w:r>
      <w:proofErr w:type="spellEnd"/>
      <w:r>
        <w:rPr>
          <w:rFonts w:hint="eastAsia"/>
        </w:rPr>
        <w:t>个污染物的地面空气质量浓度达标准限值</w:t>
      </w:r>
      <w:r>
        <w:rPr>
          <w:rFonts w:hint="eastAsia"/>
        </w:rPr>
        <w:t>1</w:t>
      </w:r>
      <w:r>
        <w:t>0</w:t>
      </w:r>
      <w:r>
        <w:rPr>
          <w:rFonts w:hint="eastAsia"/>
        </w:rPr>
        <w:t>%</w:t>
      </w:r>
      <w:r>
        <w:rPr>
          <w:rFonts w:hint="eastAsia"/>
        </w:rPr>
        <w:t>时所对应的最远距离</w:t>
      </w:r>
      <w:r>
        <w:rPr>
          <w:rFonts w:hint="eastAsia"/>
        </w:rPr>
        <w:t>D</w:t>
      </w:r>
      <w:r>
        <w:rPr>
          <w:vertAlign w:val="subscript"/>
        </w:rPr>
        <w:t>10</w:t>
      </w:r>
      <w:r>
        <w:rPr>
          <w:rFonts w:hint="eastAsia"/>
          <w:vertAlign w:val="subscript"/>
        </w:rPr>
        <w:t>%</w:t>
      </w:r>
      <w:r>
        <w:rPr>
          <w:rFonts w:hint="eastAsia"/>
        </w:rPr>
        <w:t>，根据推荐</w:t>
      </w:r>
      <w:r w:rsidR="004B28FD">
        <w:rPr>
          <w:rFonts w:hint="eastAsia"/>
        </w:rPr>
        <w:t>的估算模型</w:t>
      </w:r>
      <w:r w:rsidR="004B28FD">
        <w:rPr>
          <w:rFonts w:hint="eastAsia"/>
        </w:rPr>
        <w:t>AERSCREEN</w:t>
      </w:r>
      <w:r w:rsidR="004B28FD">
        <w:rPr>
          <w:rFonts w:hint="eastAsia"/>
        </w:rPr>
        <w:t>模型分别计算各污染物的下风向轴线浓度，并计算相应浓度占标率。同一项目有多个污染源（两个及以上）时，则按各污染源分别确定其评价等级，并取评价级别最高者作为项目的评价等级。</w:t>
      </w:r>
    </w:p>
    <w:p w14:paraId="5EB7A83B" w14:textId="77777777" w:rsidR="00286995" w:rsidRPr="00D05105" w:rsidRDefault="00286995" w:rsidP="00286995">
      <w:pPr>
        <w:ind w:firstLine="480"/>
        <w:jc w:val="center"/>
        <w:rPr>
          <w:color w:val="000000" w:themeColor="text1"/>
          <w:szCs w:val="24"/>
          <w:lang w:val="pl-PL"/>
        </w:rPr>
      </w:pPr>
      <w:r w:rsidRPr="00D05105">
        <w:rPr>
          <w:color w:val="000000" w:themeColor="text1"/>
          <w:szCs w:val="24"/>
          <w:lang w:val="pl-PL"/>
        </w:rPr>
        <w:t>Pi</w:t>
      </w:r>
      <w:r w:rsidRPr="00D05105">
        <w:rPr>
          <w:rFonts w:hint="eastAsia"/>
          <w:color w:val="000000" w:themeColor="text1"/>
          <w:szCs w:val="24"/>
          <w:lang w:val="pl-PL"/>
        </w:rPr>
        <w:t>＝</w:t>
      </w:r>
      <w:r w:rsidRPr="00D05105">
        <w:rPr>
          <w:color w:val="000000" w:themeColor="text1"/>
          <w:szCs w:val="24"/>
          <w:lang w:val="pl-PL"/>
        </w:rPr>
        <w:t>（</w:t>
      </w:r>
      <w:r w:rsidRPr="00D05105">
        <w:rPr>
          <w:rFonts w:hint="eastAsia"/>
          <w:color w:val="000000" w:themeColor="text1"/>
          <w:szCs w:val="24"/>
          <w:lang w:val="pl-PL"/>
        </w:rPr>
        <w:t>C</w:t>
      </w:r>
      <w:r w:rsidRPr="00D05105">
        <w:rPr>
          <w:color w:val="000000" w:themeColor="text1"/>
          <w:szCs w:val="24"/>
          <w:lang w:val="pl-PL"/>
        </w:rPr>
        <w:t>i/C</w:t>
      </w:r>
      <w:r w:rsidRPr="00D05105">
        <w:rPr>
          <w:color w:val="000000" w:themeColor="text1"/>
          <w:szCs w:val="24"/>
          <w:vertAlign w:val="subscript"/>
          <w:lang w:val="pl-PL"/>
        </w:rPr>
        <w:t>0i</w:t>
      </w:r>
      <w:r w:rsidRPr="00D05105">
        <w:rPr>
          <w:color w:val="000000" w:themeColor="text1"/>
          <w:szCs w:val="24"/>
          <w:lang w:val="pl-PL"/>
        </w:rPr>
        <w:t>）</w:t>
      </w:r>
      <w:r w:rsidRPr="00D05105">
        <w:rPr>
          <w:color w:val="000000" w:themeColor="text1"/>
          <w:szCs w:val="24"/>
          <w:lang w:val="pl-PL"/>
        </w:rPr>
        <w:t>×10</w:t>
      </w:r>
      <w:r w:rsidRPr="00D05105">
        <w:rPr>
          <w:rFonts w:hint="eastAsia"/>
          <w:color w:val="000000" w:themeColor="text1"/>
          <w:szCs w:val="24"/>
          <w:lang w:val="pl-PL"/>
        </w:rPr>
        <w:t>0%</w:t>
      </w:r>
    </w:p>
    <w:p w14:paraId="46BDCD0E" w14:textId="77777777" w:rsidR="00286995" w:rsidRPr="00D05105" w:rsidRDefault="00286995" w:rsidP="00286995">
      <w:pPr>
        <w:ind w:firstLine="480"/>
        <w:rPr>
          <w:lang w:val="pl-PL"/>
        </w:rPr>
      </w:pPr>
      <w:r w:rsidRPr="00D05105">
        <w:rPr>
          <w:rFonts w:hint="eastAsia"/>
        </w:rPr>
        <w:t>式中</w:t>
      </w:r>
      <w:r w:rsidRPr="00D05105">
        <w:rPr>
          <w:rFonts w:hint="eastAsia"/>
          <w:lang w:val="pl-PL"/>
        </w:rPr>
        <w:t>：</w:t>
      </w:r>
    </w:p>
    <w:p w14:paraId="7A7061F5" w14:textId="77777777" w:rsidR="00286995" w:rsidRPr="00D05105" w:rsidRDefault="00286995" w:rsidP="00286995">
      <w:pPr>
        <w:ind w:firstLine="480"/>
      </w:pPr>
      <w:r w:rsidRPr="00D05105">
        <w:t>Pi</w:t>
      </w:r>
      <w:r w:rsidRPr="00D05105">
        <w:rPr>
          <w:rFonts w:hint="eastAsia"/>
        </w:rPr>
        <w:t>——第</w:t>
      </w:r>
      <w:proofErr w:type="spellStart"/>
      <w:r w:rsidRPr="00D05105">
        <w:rPr>
          <w:rFonts w:hint="eastAsia"/>
        </w:rPr>
        <w:t>i</w:t>
      </w:r>
      <w:proofErr w:type="spellEnd"/>
      <w:r w:rsidRPr="00D05105">
        <w:rPr>
          <w:rFonts w:hint="eastAsia"/>
        </w:rPr>
        <w:t>个污染物的最大地面浓度占标率，</w:t>
      </w:r>
      <w:r w:rsidRPr="00D05105">
        <w:rPr>
          <w:rFonts w:hint="eastAsia"/>
        </w:rPr>
        <w:t>%</w:t>
      </w:r>
      <w:r w:rsidRPr="00D05105">
        <w:rPr>
          <w:rFonts w:hint="eastAsia"/>
        </w:rPr>
        <w:t>；</w:t>
      </w:r>
    </w:p>
    <w:p w14:paraId="446AE5F8" w14:textId="77777777" w:rsidR="00286995" w:rsidRPr="00D05105" w:rsidRDefault="00286995" w:rsidP="00286995">
      <w:pPr>
        <w:ind w:firstLine="480"/>
      </w:pPr>
      <w:r w:rsidRPr="00D05105">
        <w:rPr>
          <w:rFonts w:hint="eastAsia"/>
        </w:rPr>
        <w:lastRenderedPageBreak/>
        <w:t>C</w:t>
      </w:r>
      <w:r w:rsidRPr="00D05105">
        <w:t>i</w:t>
      </w:r>
      <w:r w:rsidRPr="00D05105">
        <w:rPr>
          <w:rFonts w:hint="eastAsia"/>
        </w:rPr>
        <w:t>——采用估算模式计算出的第</w:t>
      </w:r>
      <w:proofErr w:type="spellStart"/>
      <w:r w:rsidRPr="00D05105">
        <w:rPr>
          <w:rFonts w:hint="eastAsia"/>
        </w:rPr>
        <w:t>i</w:t>
      </w:r>
      <w:proofErr w:type="spellEnd"/>
      <w:r w:rsidRPr="00D05105">
        <w:rPr>
          <w:rFonts w:hint="eastAsia"/>
        </w:rPr>
        <w:t>个污染物的最大地面浓度，</w:t>
      </w:r>
      <w:r w:rsidRPr="00D05105">
        <w:rPr>
          <w:rFonts w:hint="eastAsia"/>
        </w:rPr>
        <w:t>mg/m</w:t>
      </w:r>
      <w:r w:rsidRPr="00D05105">
        <w:rPr>
          <w:rFonts w:hint="eastAsia"/>
        </w:rPr>
        <w:t>³；</w:t>
      </w:r>
    </w:p>
    <w:p w14:paraId="4940BA94" w14:textId="54053F92" w:rsidR="004B28FD" w:rsidRPr="00155DBE" w:rsidRDefault="00286995" w:rsidP="00286995">
      <w:pPr>
        <w:ind w:firstLine="480"/>
      </w:pPr>
      <w:r w:rsidRPr="00D05105">
        <w:t>C</w:t>
      </w:r>
      <w:r w:rsidRPr="00D05105">
        <w:rPr>
          <w:vertAlign w:val="subscript"/>
        </w:rPr>
        <w:t>0i</w:t>
      </w:r>
      <w:r w:rsidRPr="00D05105">
        <w:rPr>
          <w:rFonts w:hint="eastAsia"/>
        </w:rPr>
        <w:t>——第</w:t>
      </w:r>
      <w:proofErr w:type="spellStart"/>
      <w:r w:rsidRPr="00D05105">
        <w:rPr>
          <w:rFonts w:hint="eastAsia"/>
        </w:rPr>
        <w:t>i</w:t>
      </w:r>
      <w:proofErr w:type="spellEnd"/>
      <w:r w:rsidRPr="00D05105">
        <w:rPr>
          <w:rFonts w:hint="eastAsia"/>
        </w:rPr>
        <w:t>个污染物的环境空气质量标准，</w:t>
      </w:r>
      <w:r w:rsidRPr="00D05105">
        <w:t>mg/m</w:t>
      </w:r>
      <w:r w:rsidRPr="00D05105">
        <w:rPr>
          <w:vertAlign w:val="superscript"/>
        </w:rPr>
        <w:t>3</w:t>
      </w:r>
      <w:r w:rsidRPr="00D05105">
        <w:rPr>
          <w:rFonts w:hint="eastAsia"/>
        </w:rPr>
        <w:t>；一般选用</w:t>
      </w:r>
      <w:r w:rsidRPr="00D05105">
        <w:rPr>
          <w:rFonts w:hint="eastAsia"/>
        </w:rPr>
        <w:t>GB3095</w:t>
      </w:r>
      <w:r w:rsidRPr="00D05105">
        <w:rPr>
          <w:rFonts w:hint="eastAsia"/>
        </w:rPr>
        <w:t>中</w:t>
      </w:r>
      <w:r w:rsidRPr="00D05105">
        <w:rPr>
          <w:rFonts w:hint="eastAsia"/>
        </w:rPr>
        <w:t>1</w:t>
      </w:r>
      <w:r w:rsidRPr="00D05105">
        <w:rPr>
          <w:rFonts w:hint="eastAsia"/>
        </w:rPr>
        <w:t>小时平均取样时间的二级标准的浓度限值。如项目位于一类环境空气功能区，应选择相应的一级浓度限值；对该标准中未包含的污染物，使用</w:t>
      </w:r>
      <w:r w:rsidRPr="00D05105">
        <w:t>HJ2.2-2018</w:t>
      </w:r>
      <w:r w:rsidRPr="00D05105">
        <w:rPr>
          <w:rFonts w:hint="eastAsia"/>
        </w:rPr>
        <w:t>中</w:t>
      </w:r>
      <w:r w:rsidRPr="00D05105">
        <w:t>5.2</w:t>
      </w:r>
      <w:r w:rsidRPr="00D05105">
        <w:rPr>
          <w:rFonts w:hint="eastAsia"/>
        </w:rPr>
        <w:t>确定的各评价因子</w:t>
      </w:r>
      <w:r w:rsidRPr="00D05105">
        <w:t xml:space="preserve">1h </w:t>
      </w:r>
      <w:r w:rsidRPr="00D05105">
        <w:rPr>
          <w:rFonts w:hint="eastAsia"/>
        </w:rPr>
        <w:t>平均质量浓度限值。对仅有</w:t>
      </w:r>
      <w:r w:rsidRPr="00D05105">
        <w:t>8h</w:t>
      </w:r>
      <w:r w:rsidRPr="00D05105">
        <w:rPr>
          <w:rFonts w:hint="eastAsia"/>
        </w:rPr>
        <w:t>平均质量浓度限值、日平均质量浓度限值或年平均质量浓度限值的，可分别按</w:t>
      </w:r>
      <w:r w:rsidRPr="00D05105">
        <w:t>2</w:t>
      </w:r>
      <w:r w:rsidRPr="00D05105">
        <w:rPr>
          <w:rFonts w:hint="eastAsia"/>
        </w:rPr>
        <w:t>倍、</w:t>
      </w:r>
      <w:r w:rsidRPr="00D05105">
        <w:t>3</w:t>
      </w:r>
      <w:r w:rsidRPr="00D05105">
        <w:rPr>
          <w:rFonts w:hint="eastAsia"/>
        </w:rPr>
        <w:t>倍、</w:t>
      </w:r>
      <w:r w:rsidRPr="00D05105">
        <w:t>6</w:t>
      </w:r>
      <w:r w:rsidRPr="00D05105">
        <w:rPr>
          <w:rFonts w:hint="eastAsia"/>
        </w:rPr>
        <w:t>倍折算为</w:t>
      </w:r>
      <w:r w:rsidRPr="00D05105">
        <w:t xml:space="preserve">1h </w:t>
      </w:r>
      <w:r w:rsidRPr="00D05105">
        <w:rPr>
          <w:rFonts w:hint="eastAsia"/>
        </w:rPr>
        <w:t>平均质量浓度限值。</w:t>
      </w:r>
    </w:p>
    <w:p w14:paraId="466F7332" w14:textId="3C791D74" w:rsidR="00394772" w:rsidRPr="00344674" w:rsidRDefault="00394772" w:rsidP="00394772">
      <w:pPr>
        <w:ind w:firstLine="480"/>
      </w:pPr>
      <w:r w:rsidRPr="00344674">
        <w:rPr>
          <w:rFonts w:hint="eastAsia"/>
        </w:rPr>
        <w:t>根据《环境影响评价技术导则</w:t>
      </w:r>
      <w:r w:rsidRPr="00344674">
        <w:rPr>
          <w:rFonts w:hint="eastAsia"/>
        </w:rPr>
        <w:t xml:space="preserve"> </w:t>
      </w:r>
      <w:r w:rsidRPr="00344674">
        <w:rPr>
          <w:rFonts w:hint="eastAsia"/>
        </w:rPr>
        <w:t>大气环境》（</w:t>
      </w:r>
      <w:r w:rsidRPr="00344674">
        <w:rPr>
          <w:rFonts w:hint="eastAsia"/>
        </w:rPr>
        <w:t>HJ2.2-2018</w:t>
      </w:r>
      <w:r w:rsidRPr="00344674">
        <w:rPr>
          <w:rFonts w:hint="eastAsia"/>
        </w:rPr>
        <w:t>）中规定的大气评价等级及推荐的估算模式计算</w:t>
      </w:r>
      <w:r w:rsidRPr="00344674">
        <w:rPr>
          <w:rFonts w:hint="eastAsia"/>
        </w:rPr>
        <w:t>Pi</w:t>
      </w:r>
      <w:r w:rsidRPr="00344674">
        <w:rPr>
          <w:rFonts w:hint="eastAsia"/>
        </w:rPr>
        <w:t>，其计算依据见表</w:t>
      </w:r>
      <w:r w:rsidRPr="00344674">
        <w:rPr>
          <w:rFonts w:hint="eastAsia"/>
        </w:rPr>
        <w:t>1.</w:t>
      </w:r>
      <w:r w:rsidR="00946656">
        <w:t>4</w:t>
      </w:r>
      <w:r w:rsidRPr="00344674">
        <w:rPr>
          <w:rFonts w:hint="eastAsia"/>
        </w:rPr>
        <w:t>-1</w:t>
      </w:r>
      <w:r w:rsidRPr="00344674">
        <w:rPr>
          <w:rFonts w:hint="eastAsia"/>
        </w:rPr>
        <w:t>，相关污染物排放参数及计算结果见表</w:t>
      </w:r>
      <w:r w:rsidRPr="00344674">
        <w:rPr>
          <w:rFonts w:hint="eastAsia"/>
        </w:rPr>
        <w:t>1.</w:t>
      </w:r>
      <w:r w:rsidR="00946656">
        <w:t>4</w:t>
      </w:r>
      <w:r w:rsidRPr="00344674">
        <w:rPr>
          <w:rFonts w:hint="eastAsia"/>
        </w:rPr>
        <w:t>-2</w:t>
      </w:r>
      <w:r w:rsidRPr="00344674">
        <w:rPr>
          <w:rFonts w:hint="eastAsia"/>
        </w:rPr>
        <w:t>、</w:t>
      </w:r>
      <w:r w:rsidRPr="00344674">
        <w:rPr>
          <w:rFonts w:hint="eastAsia"/>
        </w:rPr>
        <w:t>1.</w:t>
      </w:r>
      <w:r w:rsidR="00946656">
        <w:t>4</w:t>
      </w:r>
      <w:r w:rsidRPr="00344674">
        <w:rPr>
          <w:rFonts w:hint="eastAsia"/>
        </w:rPr>
        <w:t>-3</w:t>
      </w:r>
      <w:r w:rsidRPr="00344674">
        <w:rPr>
          <w:rFonts w:hint="eastAsia"/>
        </w:rPr>
        <w:t>。</w:t>
      </w:r>
    </w:p>
    <w:p w14:paraId="6FD660E7" w14:textId="79B00B84" w:rsidR="00394772" w:rsidRPr="00344674" w:rsidRDefault="00394772" w:rsidP="00394772">
      <w:pPr>
        <w:pStyle w:val="a9"/>
      </w:pPr>
      <w:r w:rsidRPr="00344674">
        <w:rPr>
          <w:rFonts w:hint="eastAsia"/>
        </w:rPr>
        <w:t>表</w:t>
      </w:r>
      <w:r w:rsidRPr="00344674">
        <w:rPr>
          <w:rFonts w:hint="eastAsia"/>
        </w:rPr>
        <w:t>1.</w:t>
      </w:r>
      <w:r w:rsidR="00946656">
        <w:t>4</w:t>
      </w:r>
      <w:r w:rsidRPr="00344674">
        <w:rPr>
          <w:rFonts w:hint="eastAsia"/>
        </w:rPr>
        <w:t xml:space="preserve">-1  </w:t>
      </w:r>
      <w:r w:rsidRPr="00344674">
        <w:rPr>
          <w:rFonts w:hint="eastAsia"/>
        </w:rPr>
        <w:t>环境空气评价工作等级判据</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138"/>
        <w:gridCol w:w="5449"/>
      </w:tblGrid>
      <w:tr w:rsidR="00394772" w:rsidRPr="00344674" w14:paraId="59E0A094" w14:textId="77777777" w:rsidTr="00AF2F2E">
        <w:tc>
          <w:tcPr>
            <w:tcW w:w="3227" w:type="dxa"/>
            <w:vAlign w:val="center"/>
          </w:tcPr>
          <w:p w14:paraId="0E5076EE" w14:textId="77777777" w:rsidR="00394772" w:rsidRPr="00344674" w:rsidRDefault="00394772" w:rsidP="00394772">
            <w:pPr>
              <w:pStyle w:val="ab"/>
            </w:pPr>
            <w:r w:rsidRPr="00344674">
              <w:rPr>
                <w:rFonts w:hint="eastAsia"/>
              </w:rPr>
              <w:t>评价工作等级</w:t>
            </w:r>
          </w:p>
        </w:tc>
        <w:tc>
          <w:tcPr>
            <w:tcW w:w="5606" w:type="dxa"/>
            <w:vAlign w:val="center"/>
          </w:tcPr>
          <w:p w14:paraId="3FEF496D" w14:textId="77777777" w:rsidR="00394772" w:rsidRPr="00344674" w:rsidRDefault="00394772" w:rsidP="00394772">
            <w:pPr>
              <w:pStyle w:val="ab"/>
            </w:pPr>
            <w:r w:rsidRPr="00344674">
              <w:rPr>
                <w:rFonts w:hint="eastAsia"/>
              </w:rPr>
              <w:t>评价工作等级判据</w:t>
            </w:r>
          </w:p>
        </w:tc>
      </w:tr>
      <w:tr w:rsidR="00394772" w:rsidRPr="00344674" w14:paraId="32D93C0E" w14:textId="77777777" w:rsidTr="00AF2F2E">
        <w:tc>
          <w:tcPr>
            <w:tcW w:w="3227" w:type="dxa"/>
            <w:vAlign w:val="center"/>
          </w:tcPr>
          <w:p w14:paraId="197D40A2" w14:textId="77777777" w:rsidR="00394772" w:rsidRPr="00344674" w:rsidRDefault="00394772" w:rsidP="00394772">
            <w:pPr>
              <w:pStyle w:val="ab"/>
            </w:pPr>
            <w:r w:rsidRPr="00344674">
              <w:rPr>
                <w:rFonts w:hint="eastAsia"/>
              </w:rPr>
              <w:t>一级</w:t>
            </w:r>
          </w:p>
        </w:tc>
        <w:tc>
          <w:tcPr>
            <w:tcW w:w="5606" w:type="dxa"/>
            <w:vAlign w:val="center"/>
          </w:tcPr>
          <w:p w14:paraId="75254BC8" w14:textId="77777777" w:rsidR="00394772" w:rsidRPr="00344674" w:rsidRDefault="00394772" w:rsidP="00394772">
            <w:pPr>
              <w:pStyle w:val="ab"/>
            </w:pPr>
            <w:r w:rsidRPr="00344674">
              <w:rPr>
                <w:rFonts w:hint="eastAsia"/>
              </w:rPr>
              <w:t>Pmax</w:t>
            </w:r>
            <w:r w:rsidRPr="00344674">
              <w:rPr>
                <w:rFonts w:hint="eastAsia"/>
              </w:rPr>
              <w:t>≥</w:t>
            </w:r>
            <w:r w:rsidRPr="00344674">
              <w:rPr>
                <w:rFonts w:hint="eastAsia"/>
              </w:rPr>
              <w:t>10%</w:t>
            </w:r>
          </w:p>
        </w:tc>
      </w:tr>
      <w:tr w:rsidR="00394772" w:rsidRPr="00344674" w14:paraId="095B2825" w14:textId="77777777" w:rsidTr="00AF2F2E">
        <w:tc>
          <w:tcPr>
            <w:tcW w:w="3227" w:type="dxa"/>
            <w:vAlign w:val="center"/>
          </w:tcPr>
          <w:p w14:paraId="52E1BD6D" w14:textId="77777777" w:rsidR="00394772" w:rsidRPr="00344674" w:rsidRDefault="00394772" w:rsidP="00394772">
            <w:pPr>
              <w:pStyle w:val="ab"/>
            </w:pPr>
            <w:r w:rsidRPr="00344674">
              <w:rPr>
                <w:rFonts w:hint="eastAsia"/>
              </w:rPr>
              <w:t>二级</w:t>
            </w:r>
          </w:p>
        </w:tc>
        <w:tc>
          <w:tcPr>
            <w:tcW w:w="5606" w:type="dxa"/>
            <w:vAlign w:val="center"/>
          </w:tcPr>
          <w:p w14:paraId="392CDE5B" w14:textId="77777777" w:rsidR="00394772" w:rsidRPr="00344674" w:rsidRDefault="00394772" w:rsidP="00394772">
            <w:pPr>
              <w:pStyle w:val="ab"/>
            </w:pPr>
            <w:r w:rsidRPr="00344674">
              <w:rPr>
                <w:rFonts w:hint="eastAsia"/>
              </w:rPr>
              <w:t>1%</w:t>
            </w:r>
            <w:r w:rsidRPr="00344674">
              <w:rPr>
                <w:rFonts w:hint="eastAsia"/>
              </w:rPr>
              <w:t>≤</w:t>
            </w:r>
            <w:r w:rsidRPr="00344674">
              <w:rPr>
                <w:rFonts w:hint="eastAsia"/>
              </w:rPr>
              <w:t>Pmax</w:t>
            </w:r>
            <w:r w:rsidRPr="00344674">
              <w:rPr>
                <w:rFonts w:hint="eastAsia"/>
              </w:rPr>
              <w:t>＜</w:t>
            </w:r>
            <w:r w:rsidRPr="00344674">
              <w:rPr>
                <w:rFonts w:hint="eastAsia"/>
              </w:rPr>
              <w:t>10%</w:t>
            </w:r>
          </w:p>
        </w:tc>
      </w:tr>
      <w:tr w:rsidR="00394772" w:rsidRPr="00344674" w14:paraId="2AA8884A" w14:textId="77777777" w:rsidTr="00AF2F2E">
        <w:tc>
          <w:tcPr>
            <w:tcW w:w="3227" w:type="dxa"/>
            <w:vAlign w:val="center"/>
          </w:tcPr>
          <w:p w14:paraId="091FDA2D" w14:textId="77777777" w:rsidR="00394772" w:rsidRPr="00344674" w:rsidRDefault="00394772" w:rsidP="00394772">
            <w:pPr>
              <w:pStyle w:val="ab"/>
            </w:pPr>
            <w:r w:rsidRPr="00344674">
              <w:rPr>
                <w:rFonts w:hint="eastAsia"/>
              </w:rPr>
              <w:t>三级</w:t>
            </w:r>
          </w:p>
        </w:tc>
        <w:tc>
          <w:tcPr>
            <w:tcW w:w="5606" w:type="dxa"/>
            <w:vAlign w:val="center"/>
          </w:tcPr>
          <w:p w14:paraId="2601B5CF" w14:textId="77777777" w:rsidR="00394772" w:rsidRPr="00344674" w:rsidRDefault="00394772" w:rsidP="00394772">
            <w:pPr>
              <w:pStyle w:val="ab"/>
            </w:pPr>
            <w:r w:rsidRPr="00344674">
              <w:rPr>
                <w:rFonts w:hint="eastAsia"/>
              </w:rPr>
              <w:t>Pmax</w:t>
            </w:r>
            <w:r w:rsidRPr="00344674">
              <w:rPr>
                <w:rFonts w:hint="eastAsia"/>
              </w:rPr>
              <w:t>＜</w:t>
            </w:r>
            <w:r w:rsidRPr="00344674">
              <w:rPr>
                <w:rFonts w:hint="eastAsia"/>
              </w:rPr>
              <w:t>1%</w:t>
            </w:r>
          </w:p>
        </w:tc>
      </w:tr>
    </w:tbl>
    <w:p w14:paraId="1E813A4E" w14:textId="77777777" w:rsidR="00394772" w:rsidRPr="00344674" w:rsidRDefault="00394772" w:rsidP="00394772">
      <w:pPr>
        <w:pStyle w:val="ad"/>
        <w:ind w:firstLine="420"/>
      </w:pPr>
    </w:p>
    <w:p w14:paraId="5EA67762" w14:textId="0D142F12" w:rsidR="00394772" w:rsidRPr="00344674" w:rsidRDefault="00394772" w:rsidP="00394772">
      <w:pPr>
        <w:pStyle w:val="a9"/>
      </w:pPr>
      <w:r w:rsidRPr="00344674">
        <w:rPr>
          <w:rFonts w:hint="eastAsia"/>
        </w:rPr>
        <w:t>表</w:t>
      </w:r>
      <w:r w:rsidRPr="00344674">
        <w:rPr>
          <w:rFonts w:hint="eastAsia"/>
        </w:rPr>
        <w:t>1.</w:t>
      </w:r>
      <w:r w:rsidR="00946656">
        <w:t>4</w:t>
      </w:r>
      <w:r w:rsidRPr="00344674">
        <w:rPr>
          <w:rFonts w:hint="eastAsia"/>
        </w:rPr>
        <w:t xml:space="preserve">-2 </w:t>
      </w:r>
      <w:r w:rsidRPr="00344674">
        <w:rPr>
          <w:rFonts w:hint="eastAsia"/>
        </w:rPr>
        <w:t>估算模型参数表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305"/>
        <w:gridCol w:w="2489"/>
        <w:gridCol w:w="3793"/>
      </w:tblGrid>
      <w:tr w:rsidR="00394772" w:rsidRPr="00344674" w14:paraId="5B2A9CEB" w14:textId="77777777" w:rsidTr="00AF2F2E">
        <w:trPr>
          <w:tblHeader/>
        </w:trPr>
        <w:tc>
          <w:tcPr>
            <w:tcW w:w="4928" w:type="dxa"/>
            <w:gridSpan w:val="2"/>
            <w:vAlign w:val="center"/>
          </w:tcPr>
          <w:p w14:paraId="333EDB85" w14:textId="77777777" w:rsidR="00394772" w:rsidRPr="00344674" w:rsidRDefault="00394772" w:rsidP="00394772">
            <w:pPr>
              <w:pStyle w:val="ab"/>
            </w:pPr>
            <w:r w:rsidRPr="00344674">
              <w:rPr>
                <w:rFonts w:hint="eastAsia"/>
              </w:rPr>
              <w:t>参数</w:t>
            </w:r>
          </w:p>
        </w:tc>
        <w:tc>
          <w:tcPr>
            <w:tcW w:w="3905" w:type="dxa"/>
            <w:vAlign w:val="center"/>
          </w:tcPr>
          <w:p w14:paraId="0D784CE5" w14:textId="77777777" w:rsidR="00394772" w:rsidRPr="00344674" w:rsidRDefault="00394772" w:rsidP="00394772">
            <w:pPr>
              <w:pStyle w:val="ab"/>
            </w:pPr>
            <w:r w:rsidRPr="00344674">
              <w:rPr>
                <w:rFonts w:hint="eastAsia"/>
              </w:rPr>
              <w:t>取值</w:t>
            </w:r>
          </w:p>
        </w:tc>
      </w:tr>
      <w:tr w:rsidR="00394772" w:rsidRPr="00344674" w14:paraId="5C3C36DA" w14:textId="77777777" w:rsidTr="00AF2F2E">
        <w:tc>
          <w:tcPr>
            <w:tcW w:w="2376" w:type="dxa"/>
            <w:vMerge w:val="restart"/>
            <w:vAlign w:val="center"/>
          </w:tcPr>
          <w:p w14:paraId="0CD2D843" w14:textId="77777777" w:rsidR="00394772" w:rsidRPr="00344674" w:rsidRDefault="00394772" w:rsidP="00394772">
            <w:pPr>
              <w:pStyle w:val="ab"/>
            </w:pPr>
            <w:r w:rsidRPr="00344674">
              <w:rPr>
                <w:rFonts w:hint="eastAsia"/>
              </w:rPr>
              <w:t>城市农村</w:t>
            </w:r>
            <w:r w:rsidRPr="00344674">
              <w:rPr>
                <w:rFonts w:hint="eastAsia"/>
              </w:rPr>
              <w:t>/</w:t>
            </w:r>
            <w:r w:rsidRPr="00344674">
              <w:rPr>
                <w:rFonts w:hint="eastAsia"/>
              </w:rPr>
              <w:t>选项</w:t>
            </w:r>
          </w:p>
        </w:tc>
        <w:tc>
          <w:tcPr>
            <w:tcW w:w="2552" w:type="dxa"/>
            <w:vAlign w:val="center"/>
          </w:tcPr>
          <w:p w14:paraId="0FBF439B" w14:textId="77777777" w:rsidR="00394772" w:rsidRPr="00344674" w:rsidRDefault="00394772" w:rsidP="00394772">
            <w:pPr>
              <w:pStyle w:val="ab"/>
            </w:pPr>
            <w:r w:rsidRPr="00344674">
              <w:rPr>
                <w:rFonts w:hint="eastAsia"/>
              </w:rPr>
              <w:t>城市</w:t>
            </w:r>
            <w:r w:rsidRPr="00344674">
              <w:rPr>
                <w:rFonts w:hint="eastAsia"/>
              </w:rPr>
              <w:t>/</w:t>
            </w:r>
            <w:r w:rsidRPr="00344674">
              <w:rPr>
                <w:rFonts w:hint="eastAsia"/>
              </w:rPr>
              <w:t>农村</w:t>
            </w:r>
          </w:p>
        </w:tc>
        <w:tc>
          <w:tcPr>
            <w:tcW w:w="3905" w:type="dxa"/>
            <w:vAlign w:val="center"/>
          </w:tcPr>
          <w:p w14:paraId="37914CCD" w14:textId="77777777" w:rsidR="00394772" w:rsidRPr="00344674" w:rsidRDefault="00394772" w:rsidP="00394772">
            <w:pPr>
              <w:pStyle w:val="ab"/>
            </w:pPr>
            <w:r w:rsidRPr="00344674">
              <w:rPr>
                <w:rFonts w:hint="eastAsia"/>
              </w:rPr>
              <w:t>农村</w:t>
            </w:r>
          </w:p>
        </w:tc>
      </w:tr>
      <w:tr w:rsidR="00394772" w:rsidRPr="00344674" w14:paraId="09B83614" w14:textId="77777777" w:rsidTr="00AF2F2E">
        <w:tc>
          <w:tcPr>
            <w:tcW w:w="2376" w:type="dxa"/>
            <w:vMerge/>
            <w:vAlign w:val="center"/>
          </w:tcPr>
          <w:p w14:paraId="0D1135FF" w14:textId="77777777" w:rsidR="00394772" w:rsidRPr="00344674" w:rsidRDefault="00394772" w:rsidP="00394772">
            <w:pPr>
              <w:pStyle w:val="ab"/>
            </w:pPr>
          </w:p>
        </w:tc>
        <w:tc>
          <w:tcPr>
            <w:tcW w:w="2552" w:type="dxa"/>
            <w:vAlign w:val="center"/>
          </w:tcPr>
          <w:p w14:paraId="68512138" w14:textId="77777777" w:rsidR="00394772" w:rsidRPr="00344674" w:rsidRDefault="00394772" w:rsidP="00394772">
            <w:pPr>
              <w:pStyle w:val="ab"/>
            </w:pPr>
            <w:r w:rsidRPr="00344674">
              <w:rPr>
                <w:rFonts w:hint="eastAsia"/>
              </w:rPr>
              <w:t>人口数（城市人口数）</w:t>
            </w:r>
          </w:p>
        </w:tc>
        <w:tc>
          <w:tcPr>
            <w:tcW w:w="3905" w:type="dxa"/>
            <w:vAlign w:val="center"/>
          </w:tcPr>
          <w:p w14:paraId="0B745A48" w14:textId="77777777" w:rsidR="00394772" w:rsidRPr="00344674" w:rsidRDefault="00394772" w:rsidP="00394772">
            <w:pPr>
              <w:pStyle w:val="ab"/>
            </w:pPr>
            <w:r w:rsidRPr="00344674">
              <w:rPr>
                <w:rFonts w:hint="eastAsia"/>
              </w:rPr>
              <w:t>/</w:t>
            </w:r>
          </w:p>
        </w:tc>
      </w:tr>
      <w:tr w:rsidR="00394772" w:rsidRPr="00344674" w14:paraId="6225AB46" w14:textId="77777777" w:rsidTr="00AF2F2E">
        <w:tc>
          <w:tcPr>
            <w:tcW w:w="4928" w:type="dxa"/>
            <w:gridSpan w:val="2"/>
            <w:vAlign w:val="center"/>
          </w:tcPr>
          <w:p w14:paraId="7AFF6066" w14:textId="77777777" w:rsidR="00394772" w:rsidRPr="00344674" w:rsidRDefault="00394772" w:rsidP="00394772">
            <w:pPr>
              <w:pStyle w:val="ab"/>
            </w:pPr>
            <w:r w:rsidRPr="00344674">
              <w:rPr>
                <w:rFonts w:hint="eastAsia"/>
              </w:rPr>
              <w:t>最高环境温度</w:t>
            </w:r>
            <w:r w:rsidRPr="00344674">
              <w:rPr>
                <w:rFonts w:hint="eastAsia"/>
              </w:rPr>
              <w:t>/</w:t>
            </w:r>
            <w:r w:rsidRPr="00344674">
              <w:rPr>
                <w:rFonts w:hint="eastAsia"/>
              </w:rPr>
              <w:t>℃</w:t>
            </w:r>
          </w:p>
        </w:tc>
        <w:tc>
          <w:tcPr>
            <w:tcW w:w="3905" w:type="dxa"/>
            <w:vAlign w:val="center"/>
          </w:tcPr>
          <w:p w14:paraId="32221FAB" w14:textId="388B4402" w:rsidR="00394772" w:rsidRPr="00344674" w:rsidRDefault="00394772" w:rsidP="00394772">
            <w:pPr>
              <w:pStyle w:val="ab"/>
            </w:pPr>
            <w:r w:rsidRPr="00344674">
              <w:rPr>
                <w:rFonts w:hint="eastAsia"/>
              </w:rPr>
              <w:t>41.</w:t>
            </w:r>
            <w:r w:rsidR="00017D2A">
              <w:t>4</w:t>
            </w:r>
            <w:r w:rsidRPr="00344674">
              <w:rPr>
                <w:rFonts w:hint="eastAsia"/>
              </w:rPr>
              <w:t>℃</w:t>
            </w:r>
          </w:p>
        </w:tc>
      </w:tr>
      <w:tr w:rsidR="00394772" w:rsidRPr="00344674" w14:paraId="78F22C8C" w14:textId="77777777" w:rsidTr="00AF2F2E">
        <w:tc>
          <w:tcPr>
            <w:tcW w:w="4928" w:type="dxa"/>
            <w:gridSpan w:val="2"/>
            <w:vAlign w:val="center"/>
          </w:tcPr>
          <w:p w14:paraId="5A28998F" w14:textId="77777777" w:rsidR="00394772" w:rsidRPr="00344674" w:rsidRDefault="00394772" w:rsidP="00394772">
            <w:pPr>
              <w:pStyle w:val="ab"/>
            </w:pPr>
            <w:r w:rsidRPr="00344674">
              <w:rPr>
                <w:rFonts w:hint="eastAsia"/>
              </w:rPr>
              <w:t>最低环境温度</w:t>
            </w:r>
            <w:r w:rsidRPr="00344674">
              <w:rPr>
                <w:rFonts w:hint="eastAsia"/>
              </w:rPr>
              <w:t>/</w:t>
            </w:r>
            <w:r w:rsidRPr="00344674">
              <w:rPr>
                <w:rFonts w:hint="eastAsia"/>
              </w:rPr>
              <w:t>℃</w:t>
            </w:r>
          </w:p>
        </w:tc>
        <w:tc>
          <w:tcPr>
            <w:tcW w:w="3905" w:type="dxa"/>
            <w:vAlign w:val="center"/>
          </w:tcPr>
          <w:p w14:paraId="6297E9D3" w14:textId="566A0F37" w:rsidR="00394772" w:rsidRPr="00344674" w:rsidRDefault="00394772" w:rsidP="00394772">
            <w:pPr>
              <w:pStyle w:val="ab"/>
            </w:pPr>
            <w:r w:rsidRPr="00344674">
              <w:rPr>
                <w:rFonts w:hint="eastAsia"/>
              </w:rPr>
              <w:t>-9.</w:t>
            </w:r>
            <w:r w:rsidR="00017D2A">
              <w:t>8</w:t>
            </w:r>
            <w:r w:rsidRPr="00344674">
              <w:rPr>
                <w:rFonts w:hint="eastAsia"/>
              </w:rPr>
              <w:t>℃</w:t>
            </w:r>
          </w:p>
        </w:tc>
      </w:tr>
      <w:tr w:rsidR="00394772" w:rsidRPr="00344674" w14:paraId="27BA17C4" w14:textId="77777777" w:rsidTr="00AF2F2E">
        <w:tc>
          <w:tcPr>
            <w:tcW w:w="4928" w:type="dxa"/>
            <w:gridSpan w:val="2"/>
            <w:vAlign w:val="center"/>
          </w:tcPr>
          <w:p w14:paraId="7DA40273" w14:textId="77777777" w:rsidR="00394772" w:rsidRPr="00017D2A" w:rsidRDefault="00394772" w:rsidP="00394772">
            <w:pPr>
              <w:pStyle w:val="ab"/>
            </w:pPr>
            <w:r w:rsidRPr="00017D2A">
              <w:rPr>
                <w:rFonts w:hint="eastAsia"/>
              </w:rPr>
              <w:t>土地利用类型</w:t>
            </w:r>
          </w:p>
        </w:tc>
        <w:tc>
          <w:tcPr>
            <w:tcW w:w="3905" w:type="dxa"/>
            <w:vAlign w:val="center"/>
          </w:tcPr>
          <w:p w14:paraId="17FEDEE8" w14:textId="74400CEA" w:rsidR="00394772" w:rsidRPr="00017D2A" w:rsidRDefault="00017D2A" w:rsidP="00394772">
            <w:pPr>
              <w:pStyle w:val="ab"/>
            </w:pPr>
            <w:r w:rsidRPr="00017D2A">
              <w:rPr>
                <w:rFonts w:hint="eastAsia"/>
              </w:rPr>
              <w:t>农田</w:t>
            </w:r>
          </w:p>
        </w:tc>
      </w:tr>
      <w:tr w:rsidR="00394772" w:rsidRPr="00344674" w14:paraId="1B1C502C" w14:textId="77777777" w:rsidTr="00AF2F2E">
        <w:tc>
          <w:tcPr>
            <w:tcW w:w="4928" w:type="dxa"/>
            <w:gridSpan w:val="2"/>
            <w:vAlign w:val="center"/>
          </w:tcPr>
          <w:p w14:paraId="292E777F" w14:textId="77777777" w:rsidR="00394772" w:rsidRPr="00344674" w:rsidRDefault="00394772" w:rsidP="00394772">
            <w:pPr>
              <w:pStyle w:val="ab"/>
            </w:pPr>
            <w:r w:rsidRPr="00344674">
              <w:rPr>
                <w:rFonts w:hint="eastAsia"/>
              </w:rPr>
              <w:t>区域湿度条件</w:t>
            </w:r>
          </w:p>
        </w:tc>
        <w:tc>
          <w:tcPr>
            <w:tcW w:w="3905" w:type="dxa"/>
            <w:vAlign w:val="center"/>
          </w:tcPr>
          <w:p w14:paraId="76AB0CF0" w14:textId="77777777" w:rsidR="00394772" w:rsidRPr="00344674" w:rsidRDefault="00394772" w:rsidP="00394772">
            <w:pPr>
              <w:pStyle w:val="ab"/>
            </w:pPr>
            <w:r w:rsidRPr="00344674">
              <w:rPr>
                <w:rFonts w:hint="eastAsia"/>
              </w:rPr>
              <w:t>潮湿</w:t>
            </w:r>
          </w:p>
        </w:tc>
      </w:tr>
      <w:tr w:rsidR="00394772" w:rsidRPr="00344674" w14:paraId="097D727A" w14:textId="77777777" w:rsidTr="00AF2F2E">
        <w:tc>
          <w:tcPr>
            <w:tcW w:w="2376" w:type="dxa"/>
            <w:vMerge w:val="restart"/>
            <w:vAlign w:val="center"/>
          </w:tcPr>
          <w:p w14:paraId="283C5A90" w14:textId="77777777" w:rsidR="00394772" w:rsidRPr="00344674" w:rsidRDefault="00394772" w:rsidP="00394772">
            <w:pPr>
              <w:pStyle w:val="ab"/>
            </w:pPr>
            <w:r w:rsidRPr="00344674">
              <w:rPr>
                <w:rFonts w:hint="eastAsia"/>
              </w:rPr>
              <w:t>是否考虑地形</w:t>
            </w:r>
          </w:p>
        </w:tc>
        <w:tc>
          <w:tcPr>
            <w:tcW w:w="2552" w:type="dxa"/>
            <w:vAlign w:val="center"/>
          </w:tcPr>
          <w:p w14:paraId="2E6B1118" w14:textId="77777777" w:rsidR="00394772" w:rsidRPr="00344674" w:rsidRDefault="00394772" w:rsidP="00394772">
            <w:pPr>
              <w:pStyle w:val="ab"/>
            </w:pPr>
            <w:r w:rsidRPr="00344674">
              <w:rPr>
                <w:rFonts w:hint="eastAsia"/>
              </w:rPr>
              <w:t>考虑地形</w:t>
            </w:r>
          </w:p>
        </w:tc>
        <w:tc>
          <w:tcPr>
            <w:tcW w:w="3905" w:type="dxa"/>
            <w:vAlign w:val="center"/>
          </w:tcPr>
          <w:p w14:paraId="5C7B83D5" w14:textId="77777777" w:rsidR="00394772" w:rsidRPr="00344674" w:rsidRDefault="00394772" w:rsidP="00394772">
            <w:pPr>
              <w:pStyle w:val="ab"/>
            </w:pPr>
            <w:r w:rsidRPr="00344674">
              <w:rPr>
                <w:rFonts w:hint="eastAsia"/>
              </w:rPr>
              <w:t>是</w:t>
            </w:r>
          </w:p>
        </w:tc>
      </w:tr>
      <w:tr w:rsidR="00394772" w:rsidRPr="00344674" w14:paraId="6360FD02" w14:textId="77777777" w:rsidTr="00AF2F2E">
        <w:tc>
          <w:tcPr>
            <w:tcW w:w="2376" w:type="dxa"/>
            <w:vMerge/>
            <w:vAlign w:val="center"/>
          </w:tcPr>
          <w:p w14:paraId="2C9D5B9B" w14:textId="77777777" w:rsidR="00394772" w:rsidRPr="00344674" w:rsidRDefault="00394772" w:rsidP="00394772">
            <w:pPr>
              <w:pStyle w:val="ab"/>
            </w:pPr>
          </w:p>
        </w:tc>
        <w:tc>
          <w:tcPr>
            <w:tcW w:w="2552" w:type="dxa"/>
            <w:vAlign w:val="center"/>
          </w:tcPr>
          <w:p w14:paraId="2BD0265F" w14:textId="77777777" w:rsidR="00394772" w:rsidRPr="00344674" w:rsidRDefault="00394772" w:rsidP="00394772">
            <w:pPr>
              <w:pStyle w:val="ab"/>
            </w:pPr>
            <w:r w:rsidRPr="00344674">
              <w:rPr>
                <w:rFonts w:hint="eastAsia"/>
              </w:rPr>
              <w:t>地形数据分辨率（</w:t>
            </w:r>
            <w:r w:rsidRPr="00344674">
              <w:rPr>
                <w:rFonts w:hint="eastAsia"/>
              </w:rPr>
              <w:t>m</w:t>
            </w:r>
            <w:r w:rsidRPr="00344674">
              <w:rPr>
                <w:rFonts w:hint="eastAsia"/>
              </w:rPr>
              <w:t>）</w:t>
            </w:r>
          </w:p>
        </w:tc>
        <w:tc>
          <w:tcPr>
            <w:tcW w:w="3905" w:type="dxa"/>
            <w:vAlign w:val="center"/>
          </w:tcPr>
          <w:p w14:paraId="6B5CD4EA" w14:textId="77777777" w:rsidR="00394772" w:rsidRPr="00344674" w:rsidRDefault="00394772" w:rsidP="00394772">
            <w:pPr>
              <w:pStyle w:val="ab"/>
            </w:pPr>
            <w:r w:rsidRPr="00344674">
              <w:rPr>
                <w:rFonts w:hint="eastAsia"/>
              </w:rPr>
              <w:t>90</w:t>
            </w:r>
          </w:p>
        </w:tc>
      </w:tr>
      <w:tr w:rsidR="00394772" w:rsidRPr="00344674" w14:paraId="46EF9D99" w14:textId="77777777" w:rsidTr="00AF2F2E">
        <w:tc>
          <w:tcPr>
            <w:tcW w:w="2376" w:type="dxa"/>
            <w:vMerge w:val="restart"/>
            <w:vAlign w:val="center"/>
          </w:tcPr>
          <w:p w14:paraId="1AD71410" w14:textId="77777777" w:rsidR="00394772" w:rsidRPr="00344674" w:rsidRDefault="00394772" w:rsidP="00394772">
            <w:pPr>
              <w:pStyle w:val="ab"/>
            </w:pPr>
            <w:r w:rsidRPr="00344674">
              <w:rPr>
                <w:rFonts w:hint="eastAsia"/>
              </w:rPr>
              <w:t>是否考虑海岸线熏烟</w:t>
            </w:r>
          </w:p>
        </w:tc>
        <w:tc>
          <w:tcPr>
            <w:tcW w:w="2552" w:type="dxa"/>
            <w:vAlign w:val="center"/>
          </w:tcPr>
          <w:p w14:paraId="48297797" w14:textId="77777777" w:rsidR="00394772" w:rsidRPr="00344674" w:rsidRDefault="00394772" w:rsidP="00394772">
            <w:pPr>
              <w:pStyle w:val="ab"/>
            </w:pPr>
            <w:r w:rsidRPr="00344674">
              <w:rPr>
                <w:rFonts w:hint="eastAsia"/>
              </w:rPr>
              <w:t>考虑海岸线熏烟</w:t>
            </w:r>
          </w:p>
        </w:tc>
        <w:tc>
          <w:tcPr>
            <w:tcW w:w="3905" w:type="dxa"/>
            <w:vAlign w:val="center"/>
          </w:tcPr>
          <w:p w14:paraId="79DDA428" w14:textId="77777777" w:rsidR="00394772" w:rsidRPr="00344674" w:rsidRDefault="00394772" w:rsidP="00394772">
            <w:pPr>
              <w:pStyle w:val="ab"/>
            </w:pPr>
            <w:r w:rsidRPr="00344674">
              <w:rPr>
                <w:rFonts w:hint="eastAsia"/>
              </w:rPr>
              <w:t>否</w:t>
            </w:r>
          </w:p>
        </w:tc>
      </w:tr>
      <w:tr w:rsidR="00394772" w:rsidRPr="00344674" w14:paraId="04947A6F" w14:textId="77777777" w:rsidTr="00AF2F2E">
        <w:tc>
          <w:tcPr>
            <w:tcW w:w="2376" w:type="dxa"/>
            <w:vMerge/>
            <w:vAlign w:val="center"/>
          </w:tcPr>
          <w:p w14:paraId="717DD537" w14:textId="77777777" w:rsidR="00394772" w:rsidRPr="00344674" w:rsidRDefault="00394772" w:rsidP="00394772">
            <w:pPr>
              <w:pStyle w:val="ab"/>
            </w:pPr>
          </w:p>
        </w:tc>
        <w:tc>
          <w:tcPr>
            <w:tcW w:w="2552" w:type="dxa"/>
            <w:vAlign w:val="center"/>
          </w:tcPr>
          <w:p w14:paraId="036988A2" w14:textId="77777777" w:rsidR="00394772" w:rsidRPr="00344674" w:rsidRDefault="00394772" w:rsidP="00394772">
            <w:pPr>
              <w:pStyle w:val="ab"/>
            </w:pPr>
            <w:r w:rsidRPr="00344674">
              <w:rPr>
                <w:rFonts w:hint="eastAsia"/>
              </w:rPr>
              <w:t>海岸线距离</w:t>
            </w:r>
            <w:r w:rsidRPr="00344674">
              <w:rPr>
                <w:rFonts w:hint="eastAsia"/>
              </w:rPr>
              <w:t>/km</w:t>
            </w:r>
          </w:p>
        </w:tc>
        <w:tc>
          <w:tcPr>
            <w:tcW w:w="3905" w:type="dxa"/>
            <w:vAlign w:val="center"/>
          </w:tcPr>
          <w:p w14:paraId="02AB66D4" w14:textId="77777777" w:rsidR="00394772" w:rsidRPr="00344674" w:rsidRDefault="00394772" w:rsidP="00394772">
            <w:pPr>
              <w:pStyle w:val="ab"/>
            </w:pPr>
            <w:r w:rsidRPr="00344674">
              <w:rPr>
                <w:rFonts w:hint="eastAsia"/>
              </w:rPr>
              <w:t>/</w:t>
            </w:r>
          </w:p>
        </w:tc>
      </w:tr>
      <w:tr w:rsidR="00394772" w:rsidRPr="00344674" w14:paraId="03F27668" w14:textId="77777777" w:rsidTr="00AF2F2E">
        <w:tc>
          <w:tcPr>
            <w:tcW w:w="2376" w:type="dxa"/>
            <w:vMerge/>
            <w:vAlign w:val="center"/>
          </w:tcPr>
          <w:p w14:paraId="4F299645" w14:textId="77777777" w:rsidR="00394772" w:rsidRPr="00344674" w:rsidRDefault="00394772" w:rsidP="00394772">
            <w:pPr>
              <w:pStyle w:val="ab"/>
            </w:pPr>
          </w:p>
        </w:tc>
        <w:tc>
          <w:tcPr>
            <w:tcW w:w="2552" w:type="dxa"/>
            <w:vAlign w:val="center"/>
          </w:tcPr>
          <w:p w14:paraId="0976AA67" w14:textId="77777777" w:rsidR="00394772" w:rsidRPr="00344674" w:rsidRDefault="00394772" w:rsidP="00394772">
            <w:pPr>
              <w:pStyle w:val="ab"/>
            </w:pPr>
            <w:r w:rsidRPr="00344674">
              <w:rPr>
                <w:rFonts w:hint="eastAsia"/>
              </w:rPr>
              <w:t>海岸线方向</w:t>
            </w:r>
            <w:r w:rsidRPr="00344674">
              <w:rPr>
                <w:rFonts w:hint="eastAsia"/>
              </w:rPr>
              <w:t>/o</w:t>
            </w:r>
          </w:p>
        </w:tc>
        <w:tc>
          <w:tcPr>
            <w:tcW w:w="3905" w:type="dxa"/>
            <w:vAlign w:val="center"/>
          </w:tcPr>
          <w:p w14:paraId="2873F7B4" w14:textId="77777777" w:rsidR="00394772" w:rsidRPr="00344674" w:rsidRDefault="00394772" w:rsidP="00394772">
            <w:pPr>
              <w:pStyle w:val="ab"/>
            </w:pPr>
            <w:r w:rsidRPr="00344674">
              <w:rPr>
                <w:rFonts w:hint="eastAsia"/>
              </w:rPr>
              <w:t>/</w:t>
            </w:r>
          </w:p>
        </w:tc>
      </w:tr>
    </w:tbl>
    <w:p w14:paraId="2A2D5937" w14:textId="28C46CF9" w:rsidR="00155DBE" w:rsidRPr="00394772" w:rsidRDefault="00155DBE" w:rsidP="00394772">
      <w:pPr>
        <w:pStyle w:val="ad"/>
        <w:ind w:firstLine="420"/>
      </w:pPr>
    </w:p>
    <w:p w14:paraId="129545B5" w14:textId="762FD64B" w:rsidR="00155DBE" w:rsidRDefault="00394772" w:rsidP="00155DBE">
      <w:pPr>
        <w:ind w:firstLine="480"/>
      </w:pPr>
      <w:r>
        <w:rPr>
          <w:rFonts w:hint="eastAsia"/>
        </w:rPr>
        <w:t>采用</w:t>
      </w:r>
      <w:r w:rsidR="006574E9">
        <w:rPr>
          <w:rFonts w:hint="eastAsia"/>
        </w:rPr>
        <w:t>估算</w:t>
      </w:r>
      <w:r>
        <w:rPr>
          <w:rFonts w:hint="eastAsia"/>
        </w:rPr>
        <w:t>模式计算，所得的计算结果见表</w:t>
      </w:r>
      <w:r>
        <w:rPr>
          <w:rFonts w:hint="eastAsia"/>
        </w:rPr>
        <w:t>1</w:t>
      </w:r>
      <w:r>
        <w:t>.</w:t>
      </w:r>
      <w:r w:rsidR="00946656">
        <w:t>4</w:t>
      </w:r>
      <w:r>
        <w:rPr>
          <w:rFonts w:hint="eastAsia"/>
        </w:rPr>
        <w:t>-</w:t>
      </w:r>
      <w:r>
        <w:t>3</w:t>
      </w:r>
      <w:r>
        <w:rPr>
          <w:rFonts w:hint="eastAsia"/>
        </w:rPr>
        <w:t>。</w:t>
      </w:r>
    </w:p>
    <w:p w14:paraId="1722F096" w14:textId="77777777" w:rsidR="00A44A9F" w:rsidRDefault="00A44A9F" w:rsidP="00394772">
      <w:pPr>
        <w:pStyle w:val="a9"/>
      </w:pPr>
    </w:p>
    <w:p w14:paraId="388FFEE0" w14:textId="77777777" w:rsidR="00A44A9F" w:rsidRDefault="00A44A9F" w:rsidP="00394772">
      <w:pPr>
        <w:pStyle w:val="a9"/>
      </w:pPr>
    </w:p>
    <w:p w14:paraId="543270B2" w14:textId="327473EC" w:rsidR="00394772" w:rsidRPr="00344674" w:rsidRDefault="00394772" w:rsidP="00394772">
      <w:pPr>
        <w:pStyle w:val="a9"/>
      </w:pPr>
      <w:r w:rsidRPr="00344674">
        <w:rPr>
          <w:rFonts w:hint="eastAsia"/>
        </w:rPr>
        <w:lastRenderedPageBreak/>
        <w:t>表</w:t>
      </w:r>
      <w:r w:rsidRPr="00344674">
        <w:rPr>
          <w:rFonts w:hint="eastAsia"/>
        </w:rPr>
        <w:t>1.</w:t>
      </w:r>
      <w:r w:rsidR="00946656">
        <w:t>4</w:t>
      </w:r>
      <w:r w:rsidRPr="00344674">
        <w:rPr>
          <w:rFonts w:hint="eastAsia"/>
        </w:rPr>
        <w:t xml:space="preserve">-3  </w:t>
      </w:r>
      <w:r w:rsidRPr="00344674">
        <w:rPr>
          <w:rFonts w:hint="eastAsia"/>
        </w:rPr>
        <w:t>无组织废气排放估算模式参数取值一览表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78"/>
        <w:gridCol w:w="1417"/>
        <w:gridCol w:w="1418"/>
        <w:gridCol w:w="1701"/>
        <w:gridCol w:w="1701"/>
        <w:gridCol w:w="1372"/>
      </w:tblGrid>
      <w:tr w:rsidR="00394772" w:rsidRPr="00344674" w14:paraId="09D978BA" w14:textId="77777777" w:rsidTr="00394772">
        <w:tc>
          <w:tcPr>
            <w:tcW w:w="978" w:type="dxa"/>
            <w:vAlign w:val="center"/>
          </w:tcPr>
          <w:p w14:paraId="2E1A47F6" w14:textId="77777777" w:rsidR="00394772" w:rsidRPr="00344674" w:rsidRDefault="00394772" w:rsidP="00394772">
            <w:pPr>
              <w:pStyle w:val="ab"/>
            </w:pPr>
            <w:r w:rsidRPr="00344674">
              <w:rPr>
                <w:rFonts w:hint="eastAsia"/>
              </w:rPr>
              <w:t>类别</w:t>
            </w:r>
          </w:p>
        </w:tc>
        <w:tc>
          <w:tcPr>
            <w:tcW w:w="1417" w:type="dxa"/>
            <w:vAlign w:val="center"/>
          </w:tcPr>
          <w:p w14:paraId="41478667" w14:textId="77777777" w:rsidR="00394772" w:rsidRPr="00344674" w:rsidRDefault="00394772" w:rsidP="00394772">
            <w:pPr>
              <w:pStyle w:val="ab"/>
            </w:pPr>
            <w:r w:rsidRPr="00344674">
              <w:rPr>
                <w:rFonts w:hint="eastAsia"/>
              </w:rPr>
              <w:t>污染源名称</w:t>
            </w:r>
          </w:p>
        </w:tc>
        <w:tc>
          <w:tcPr>
            <w:tcW w:w="1418" w:type="dxa"/>
            <w:vAlign w:val="center"/>
          </w:tcPr>
          <w:p w14:paraId="6FFBF5AE" w14:textId="46FE4C4E" w:rsidR="00394772" w:rsidRPr="00344674" w:rsidRDefault="00394772" w:rsidP="00394772">
            <w:pPr>
              <w:pStyle w:val="ab"/>
            </w:pPr>
            <w:r w:rsidRPr="00344674">
              <w:rPr>
                <w:rFonts w:hint="eastAsia"/>
              </w:rPr>
              <w:t>污染</w:t>
            </w:r>
            <w:r>
              <w:rPr>
                <w:rFonts w:hint="eastAsia"/>
              </w:rPr>
              <w:t>物</w:t>
            </w:r>
            <w:r w:rsidRPr="00344674">
              <w:rPr>
                <w:rFonts w:hint="eastAsia"/>
              </w:rPr>
              <w:t>名称</w:t>
            </w:r>
          </w:p>
        </w:tc>
        <w:tc>
          <w:tcPr>
            <w:tcW w:w="1701" w:type="dxa"/>
            <w:vAlign w:val="center"/>
          </w:tcPr>
          <w:p w14:paraId="300D135E" w14:textId="77777777" w:rsidR="00394772" w:rsidRPr="00344674" w:rsidRDefault="00394772" w:rsidP="00394772">
            <w:pPr>
              <w:pStyle w:val="ab"/>
            </w:pPr>
            <w:proofErr w:type="spellStart"/>
            <w:r w:rsidRPr="00344674">
              <w:rPr>
                <w:rFonts w:hint="eastAsia"/>
              </w:rPr>
              <w:t>C</w:t>
            </w:r>
            <w:r w:rsidRPr="00344674">
              <w:rPr>
                <w:rFonts w:hint="eastAsia"/>
                <w:vertAlign w:val="subscript"/>
              </w:rPr>
              <w:t>oi</w:t>
            </w:r>
            <w:proofErr w:type="spellEnd"/>
            <w:r w:rsidRPr="00344674">
              <w:rPr>
                <w:rFonts w:hint="eastAsia"/>
              </w:rPr>
              <w:t>（</w:t>
            </w:r>
            <w:r w:rsidRPr="00344674">
              <w:rPr>
                <w:rFonts w:ascii="宋体" w:hAnsi="宋体" w:hint="eastAsia"/>
              </w:rPr>
              <w:t>μ</w:t>
            </w:r>
            <w:r w:rsidRPr="00344674">
              <w:rPr>
                <w:rFonts w:hint="eastAsia"/>
              </w:rPr>
              <w:t>g/m</w:t>
            </w:r>
            <w:r w:rsidRPr="00344674">
              <w:rPr>
                <w:rFonts w:hint="eastAsia"/>
                <w:vertAlign w:val="superscript"/>
              </w:rPr>
              <w:t>3</w:t>
            </w:r>
            <w:r w:rsidRPr="00344674">
              <w:rPr>
                <w:rFonts w:hint="eastAsia"/>
              </w:rPr>
              <w:t>）</w:t>
            </w:r>
          </w:p>
        </w:tc>
        <w:tc>
          <w:tcPr>
            <w:tcW w:w="1701" w:type="dxa"/>
            <w:vAlign w:val="center"/>
          </w:tcPr>
          <w:p w14:paraId="00ACBA12" w14:textId="77777777" w:rsidR="00394772" w:rsidRPr="00344674" w:rsidRDefault="00394772" w:rsidP="00394772">
            <w:pPr>
              <w:pStyle w:val="ab"/>
            </w:pPr>
            <w:r w:rsidRPr="00344674">
              <w:rPr>
                <w:rFonts w:hint="eastAsia"/>
              </w:rPr>
              <w:t>C</w:t>
            </w:r>
            <w:r w:rsidRPr="00344674">
              <w:rPr>
                <w:rFonts w:hint="eastAsia"/>
                <w:vertAlign w:val="subscript"/>
              </w:rPr>
              <w:t>i</w:t>
            </w:r>
            <w:r w:rsidRPr="00344674">
              <w:rPr>
                <w:rFonts w:hint="eastAsia"/>
              </w:rPr>
              <w:t>（</w:t>
            </w:r>
            <w:r w:rsidRPr="00344674">
              <w:rPr>
                <w:rFonts w:ascii="宋体" w:hAnsi="宋体" w:hint="eastAsia"/>
              </w:rPr>
              <w:t>μ</w:t>
            </w:r>
            <w:r w:rsidRPr="00344674">
              <w:rPr>
                <w:rFonts w:hint="eastAsia"/>
              </w:rPr>
              <w:t>g /m</w:t>
            </w:r>
            <w:r w:rsidRPr="00344674">
              <w:rPr>
                <w:rFonts w:hint="eastAsia"/>
                <w:vertAlign w:val="superscript"/>
              </w:rPr>
              <w:t>3</w:t>
            </w:r>
            <w:r w:rsidRPr="00344674">
              <w:rPr>
                <w:rFonts w:hint="eastAsia"/>
              </w:rPr>
              <w:t>）</w:t>
            </w:r>
          </w:p>
        </w:tc>
        <w:tc>
          <w:tcPr>
            <w:tcW w:w="1372" w:type="dxa"/>
            <w:vAlign w:val="center"/>
          </w:tcPr>
          <w:p w14:paraId="7D6AEB80" w14:textId="77777777" w:rsidR="00394772" w:rsidRPr="00344674" w:rsidRDefault="00394772" w:rsidP="00394772">
            <w:pPr>
              <w:pStyle w:val="ab"/>
            </w:pPr>
            <w:r w:rsidRPr="00344674">
              <w:rPr>
                <w:rFonts w:hint="eastAsia"/>
              </w:rPr>
              <w:t>P</w:t>
            </w:r>
            <w:r w:rsidRPr="00344674">
              <w:rPr>
                <w:rFonts w:hint="eastAsia"/>
                <w:vertAlign w:val="subscript"/>
              </w:rPr>
              <w:t>i</w:t>
            </w:r>
            <w:r w:rsidRPr="00344674">
              <w:rPr>
                <w:rFonts w:hint="eastAsia"/>
              </w:rPr>
              <w:t>（</w:t>
            </w:r>
            <w:r w:rsidRPr="00344674">
              <w:rPr>
                <w:rFonts w:hint="eastAsia"/>
              </w:rPr>
              <w:t>%</w:t>
            </w:r>
            <w:r w:rsidRPr="00344674">
              <w:rPr>
                <w:rFonts w:hint="eastAsia"/>
              </w:rPr>
              <w:t>）</w:t>
            </w:r>
          </w:p>
        </w:tc>
      </w:tr>
      <w:tr w:rsidR="00CF3C38" w:rsidRPr="00344674" w14:paraId="0BE31E52" w14:textId="77777777" w:rsidTr="00394772">
        <w:trPr>
          <w:trHeight w:val="670"/>
        </w:trPr>
        <w:tc>
          <w:tcPr>
            <w:tcW w:w="978" w:type="dxa"/>
            <w:vAlign w:val="center"/>
          </w:tcPr>
          <w:p w14:paraId="76F933E2" w14:textId="77777777" w:rsidR="00CF3C38" w:rsidRPr="00344674" w:rsidRDefault="00CF3C38" w:rsidP="00CF3C38">
            <w:pPr>
              <w:pStyle w:val="ab"/>
            </w:pPr>
            <w:r w:rsidRPr="00344674">
              <w:rPr>
                <w:rFonts w:hint="eastAsia"/>
              </w:rPr>
              <w:t>无组织排放</w:t>
            </w:r>
          </w:p>
        </w:tc>
        <w:tc>
          <w:tcPr>
            <w:tcW w:w="1417" w:type="dxa"/>
            <w:vAlign w:val="center"/>
          </w:tcPr>
          <w:p w14:paraId="62A80464" w14:textId="459E5BB1" w:rsidR="00CF3C38" w:rsidRPr="00344674" w:rsidRDefault="00CF3C38" w:rsidP="00CF3C38">
            <w:pPr>
              <w:pStyle w:val="ab"/>
            </w:pPr>
            <w:r>
              <w:rPr>
                <w:rFonts w:hint="eastAsia"/>
              </w:rPr>
              <w:t>采场</w:t>
            </w:r>
          </w:p>
        </w:tc>
        <w:tc>
          <w:tcPr>
            <w:tcW w:w="1418" w:type="dxa"/>
            <w:vAlign w:val="center"/>
          </w:tcPr>
          <w:p w14:paraId="62BD6AC2" w14:textId="49E5BF80" w:rsidR="00CF3C38" w:rsidRPr="00344674" w:rsidRDefault="00CF3C38" w:rsidP="00CF3C38">
            <w:pPr>
              <w:pStyle w:val="ab"/>
            </w:pPr>
            <w:r>
              <w:rPr>
                <w:rFonts w:hint="eastAsia"/>
              </w:rPr>
              <w:t>颗粒物</w:t>
            </w:r>
          </w:p>
        </w:tc>
        <w:tc>
          <w:tcPr>
            <w:tcW w:w="1701" w:type="dxa"/>
            <w:vAlign w:val="center"/>
          </w:tcPr>
          <w:p w14:paraId="17B58D0A" w14:textId="21DEF35E" w:rsidR="00CF3C38" w:rsidRPr="00344674" w:rsidRDefault="00CF3C38" w:rsidP="00CF3C38">
            <w:pPr>
              <w:pStyle w:val="ab"/>
            </w:pPr>
            <w:r>
              <w:t>900</w:t>
            </w:r>
          </w:p>
        </w:tc>
        <w:tc>
          <w:tcPr>
            <w:tcW w:w="1701" w:type="dxa"/>
            <w:vAlign w:val="center"/>
          </w:tcPr>
          <w:p w14:paraId="2AF07613" w14:textId="73E44127" w:rsidR="00CF3C38" w:rsidRPr="00394772" w:rsidRDefault="00CF3C38" w:rsidP="00CF3C38">
            <w:pPr>
              <w:pStyle w:val="ab"/>
              <w:rPr>
                <w:highlight w:val="yellow"/>
              </w:rPr>
            </w:pPr>
            <w:r w:rsidRPr="00196ACC">
              <w:rPr>
                <w:rFonts w:eastAsia="等线" w:cs="Times New Roman"/>
                <w:color w:val="000000"/>
                <w:szCs w:val="22"/>
              </w:rPr>
              <w:t>81.5203</w:t>
            </w:r>
          </w:p>
        </w:tc>
        <w:tc>
          <w:tcPr>
            <w:tcW w:w="1372" w:type="dxa"/>
            <w:vAlign w:val="center"/>
          </w:tcPr>
          <w:p w14:paraId="65EE8EA4" w14:textId="3C602478" w:rsidR="00CF3C38" w:rsidRPr="00394772" w:rsidRDefault="00CF3C38" w:rsidP="00CF3C38">
            <w:pPr>
              <w:pStyle w:val="ab"/>
              <w:rPr>
                <w:highlight w:val="yellow"/>
              </w:rPr>
            </w:pPr>
            <w:r w:rsidRPr="00196ACC">
              <w:rPr>
                <w:rFonts w:cs="Times New Roman"/>
              </w:rPr>
              <w:t>9.06</w:t>
            </w:r>
          </w:p>
        </w:tc>
      </w:tr>
    </w:tbl>
    <w:p w14:paraId="3626DBFA" w14:textId="3AFEF3E5" w:rsidR="00394772" w:rsidRDefault="002A664D" w:rsidP="00155DBE">
      <w:pPr>
        <w:ind w:firstLine="480"/>
      </w:pPr>
      <w:r>
        <w:rPr>
          <w:rFonts w:hint="eastAsia"/>
        </w:rPr>
        <w:t>根据《环境影响评价技术导则</w:t>
      </w:r>
      <w:r>
        <w:rPr>
          <w:rFonts w:hint="eastAsia"/>
        </w:rPr>
        <w:t xml:space="preserve"> </w:t>
      </w:r>
      <w:r>
        <w:rPr>
          <w:rFonts w:hint="eastAsia"/>
        </w:rPr>
        <w:t>大气环境》（</w:t>
      </w:r>
      <w:r>
        <w:rPr>
          <w:rFonts w:hint="eastAsia"/>
        </w:rPr>
        <w:t>HJ</w:t>
      </w:r>
      <w:r>
        <w:t>2.2</w:t>
      </w:r>
      <w:r>
        <w:rPr>
          <w:rFonts w:hint="eastAsia"/>
        </w:rPr>
        <w:t>-</w:t>
      </w:r>
      <w:r>
        <w:t>2018</w:t>
      </w:r>
      <w:r>
        <w:rPr>
          <w:rFonts w:hint="eastAsia"/>
        </w:rPr>
        <w:t>）评价等级的划分原则，本项目污染物最大</w:t>
      </w:r>
      <w:r w:rsidRPr="00CF3C38">
        <w:rPr>
          <w:rFonts w:hint="eastAsia"/>
        </w:rPr>
        <w:t>占标率为</w:t>
      </w:r>
      <w:r w:rsidR="00CF3C38" w:rsidRPr="00CF3C38">
        <w:t>9.06</w:t>
      </w:r>
      <w:r w:rsidR="00CF3C38" w:rsidRPr="00CF3C38">
        <w:rPr>
          <w:rFonts w:hint="eastAsia"/>
        </w:rPr>
        <w:t>%</w:t>
      </w:r>
      <w:r w:rsidRPr="00CF3C38">
        <w:rPr>
          <w:rFonts w:hint="eastAsia"/>
        </w:rPr>
        <w:t>，</w:t>
      </w:r>
      <w:r>
        <w:rPr>
          <w:rFonts w:hint="eastAsia"/>
        </w:rPr>
        <w:t>对照评价工作级别判据表，</w:t>
      </w:r>
      <w:r w:rsidRPr="00CF3C38">
        <w:rPr>
          <w:rFonts w:hint="eastAsia"/>
        </w:rPr>
        <w:t>大气环境影响评价工作等级为二级，</w:t>
      </w:r>
      <w:r w:rsidR="009D133A" w:rsidRPr="00CF3C38">
        <w:rPr>
          <w:rFonts w:hint="eastAsia"/>
        </w:rPr>
        <w:t>不进行进一步大气环境影响预测与评价，只对污染物排放量进行核算。</w:t>
      </w:r>
    </w:p>
    <w:p w14:paraId="2D985BF0" w14:textId="7CE249B0" w:rsidR="009D133A" w:rsidRPr="009D133A" w:rsidRDefault="001B757A" w:rsidP="00155DBE">
      <w:pPr>
        <w:ind w:firstLine="482"/>
        <w:rPr>
          <w:b/>
          <w:bCs/>
        </w:rPr>
      </w:pPr>
      <w:r>
        <w:rPr>
          <w:rFonts w:hint="eastAsia"/>
          <w:b/>
          <w:bCs/>
        </w:rPr>
        <w:t>2</w:t>
      </w:r>
      <w:r w:rsidR="009D133A" w:rsidRPr="009D133A">
        <w:rPr>
          <w:rFonts w:hint="eastAsia"/>
          <w:b/>
          <w:bCs/>
        </w:rPr>
        <w:t>、地表水环境影响评价等级</w:t>
      </w:r>
    </w:p>
    <w:p w14:paraId="7864E797" w14:textId="0AF1E3E0" w:rsidR="009D133A" w:rsidRDefault="007B3A81" w:rsidP="00155DBE">
      <w:pPr>
        <w:ind w:firstLine="480"/>
      </w:pPr>
      <w:r>
        <w:rPr>
          <w:rFonts w:hint="eastAsia"/>
        </w:rPr>
        <w:t>根据《环境影响评价技术导则</w:t>
      </w:r>
      <w:r>
        <w:rPr>
          <w:rFonts w:hint="eastAsia"/>
        </w:rPr>
        <w:t xml:space="preserve"> </w:t>
      </w:r>
      <w:r>
        <w:rPr>
          <w:rFonts w:hint="eastAsia"/>
        </w:rPr>
        <w:t>地表水环境》（</w:t>
      </w:r>
      <w:r>
        <w:rPr>
          <w:rFonts w:hint="eastAsia"/>
        </w:rPr>
        <w:t>HJ</w:t>
      </w:r>
      <w:r>
        <w:t>2.3</w:t>
      </w:r>
      <w:r>
        <w:rPr>
          <w:rFonts w:hint="eastAsia"/>
        </w:rPr>
        <w:t>-</w:t>
      </w:r>
      <w:r>
        <w:t>2018</w:t>
      </w:r>
      <w:r>
        <w:rPr>
          <w:rFonts w:hint="eastAsia"/>
        </w:rPr>
        <w:t>），建设项目地表水环境影响评价等级按照影响类型、排放方式、排放量或影响情况、受纳水环境质量现状</w:t>
      </w:r>
      <w:r w:rsidR="00D119B2">
        <w:rPr>
          <w:rFonts w:hint="eastAsia"/>
        </w:rPr>
        <w:t>、水环境保护目标等综合确定。水污染影响型建设项目评价等级判定如下表所示：</w:t>
      </w:r>
    </w:p>
    <w:p w14:paraId="66DAC702" w14:textId="190B347E" w:rsidR="009D133A" w:rsidRDefault="00C21F04" w:rsidP="00C21F04">
      <w:pPr>
        <w:pStyle w:val="a9"/>
      </w:pPr>
      <w:r>
        <w:rPr>
          <w:rFonts w:hint="eastAsia"/>
        </w:rPr>
        <w:t>表</w:t>
      </w:r>
      <w:r>
        <w:rPr>
          <w:rFonts w:hint="eastAsia"/>
        </w:rPr>
        <w:t>1</w:t>
      </w:r>
      <w:r w:rsidR="00946656">
        <w:t>.4</w:t>
      </w:r>
      <w:r>
        <w:rPr>
          <w:rFonts w:hint="eastAsia"/>
        </w:rPr>
        <w:t>-</w:t>
      </w:r>
      <w:r>
        <w:t xml:space="preserve">5  </w:t>
      </w:r>
      <w:r>
        <w:rPr>
          <w:rFonts w:hint="eastAsia"/>
        </w:rPr>
        <w:t>水污染影响型建设项目评价等级判定</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5"/>
        <w:gridCol w:w="1701"/>
        <w:gridCol w:w="5341"/>
      </w:tblGrid>
      <w:tr w:rsidR="004C1EB6" w14:paraId="5E773ED2" w14:textId="77777777" w:rsidTr="0031108F">
        <w:tc>
          <w:tcPr>
            <w:tcW w:w="1545" w:type="dxa"/>
            <w:vMerge w:val="restart"/>
            <w:vAlign w:val="center"/>
          </w:tcPr>
          <w:p w14:paraId="644ECC07" w14:textId="45562DCE" w:rsidR="004C1EB6" w:rsidRDefault="004C1EB6" w:rsidP="004C1EB6">
            <w:pPr>
              <w:pStyle w:val="ab"/>
            </w:pPr>
            <w:r>
              <w:rPr>
                <w:rFonts w:hint="eastAsia"/>
              </w:rPr>
              <w:t>评价等级</w:t>
            </w:r>
          </w:p>
        </w:tc>
        <w:tc>
          <w:tcPr>
            <w:tcW w:w="7042" w:type="dxa"/>
            <w:gridSpan w:val="2"/>
            <w:vAlign w:val="center"/>
          </w:tcPr>
          <w:p w14:paraId="227E3300" w14:textId="6EC6CC7E" w:rsidR="004C1EB6" w:rsidRDefault="004C1EB6" w:rsidP="004C1EB6">
            <w:pPr>
              <w:pStyle w:val="ab"/>
            </w:pPr>
            <w:r>
              <w:rPr>
                <w:rFonts w:hint="eastAsia"/>
              </w:rPr>
              <w:t>判定依据</w:t>
            </w:r>
          </w:p>
        </w:tc>
      </w:tr>
      <w:tr w:rsidR="004C1EB6" w14:paraId="34E2EDB4" w14:textId="77777777" w:rsidTr="0031108F">
        <w:tc>
          <w:tcPr>
            <w:tcW w:w="1545" w:type="dxa"/>
            <w:vMerge/>
            <w:vAlign w:val="center"/>
          </w:tcPr>
          <w:p w14:paraId="1FB1E47E" w14:textId="77777777" w:rsidR="004C1EB6" w:rsidRDefault="004C1EB6" w:rsidP="004C1EB6">
            <w:pPr>
              <w:pStyle w:val="ab"/>
            </w:pPr>
          </w:p>
        </w:tc>
        <w:tc>
          <w:tcPr>
            <w:tcW w:w="1701" w:type="dxa"/>
            <w:vAlign w:val="center"/>
          </w:tcPr>
          <w:p w14:paraId="06978653" w14:textId="1F33675E" w:rsidR="004C1EB6" w:rsidRDefault="004C1EB6" w:rsidP="004C1EB6">
            <w:pPr>
              <w:pStyle w:val="ab"/>
            </w:pPr>
            <w:r>
              <w:rPr>
                <w:rFonts w:hint="eastAsia"/>
              </w:rPr>
              <w:t>排放方式</w:t>
            </w:r>
          </w:p>
        </w:tc>
        <w:tc>
          <w:tcPr>
            <w:tcW w:w="5341" w:type="dxa"/>
            <w:vAlign w:val="center"/>
          </w:tcPr>
          <w:p w14:paraId="7E08DBBD" w14:textId="170AA2F1" w:rsidR="004C1EB6" w:rsidRPr="0031108F" w:rsidRDefault="0031108F" w:rsidP="004C1EB6">
            <w:pPr>
              <w:pStyle w:val="ab"/>
            </w:pPr>
            <w:r>
              <w:rPr>
                <w:rFonts w:hint="eastAsia"/>
              </w:rPr>
              <w:t>废水排放量</w:t>
            </w:r>
            <w:r>
              <w:rPr>
                <w:rFonts w:hint="eastAsia"/>
              </w:rPr>
              <w:t>Q</w:t>
            </w:r>
            <w:r>
              <w:t>/(</w:t>
            </w:r>
            <w:r>
              <w:rPr>
                <w:rFonts w:hint="eastAsia"/>
              </w:rPr>
              <w:t>m</w:t>
            </w:r>
            <w:r>
              <w:rPr>
                <w:vertAlign w:val="superscript"/>
              </w:rPr>
              <w:t>3</w:t>
            </w:r>
            <w:r>
              <w:t>/d</w:t>
            </w:r>
            <w:r>
              <w:rPr>
                <w:rFonts w:hint="eastAsia"/>
              </w:rPr>
              <w:t>)</w:t>
            </w:r>
            <w:r>
              <w:rPr>
                <w:rFonts w:hint="eastAsia"/>
              </w:rPr>
              <w:t>；水污染物当量数</w:t>
            </w:r>
            <w:r>
              <w:rPr>
                <w:rFonts w:hint="eastAsia"/>
              </w:rPr>
              <w:t>W</w:t>
            </w:r>
            <w:r>
              <w:t>/</w:t>
            </w:r>
            <w:r>
              <w:rPr>
                <w:rFonts w:hint="eastAsia"/>
              </w:rPr>
              <w:t>（无量纲）</w:t>
            </w:r>
          </w:p>
        </w:tc>
      </w:tr>
      <w:tr w:rsidR="004C1EB6" w14:paraId="131FE718" w14:textId="77777777" w:rsidTr="0031108F">
        <w:tc>
          <w:tcPr>
            <w:tcW w:w="1545" w:type="dxa"/>
            <w:vAlign w:val="center"/>
          </w:tcPr>
          <w:p w14:paraId="00C5D89A" w14:textId="599EA86B" w:rsidR="004C1EB6" w:rsidRPr="0031108F" w:rsidRDefault="0031108F" w:rsidP="004C1EB6">
            <w:pPr>
              <w:pStyle w:val="ab"/>
            </w:pPr>
            <w:r>
              <w:rPr>
                <w:rFonts w:hint="eastAsia"/>
              </w:rPr>
              <w:t>一级</w:t>
            </w:r>
          </w:p>
        </w:tc>
        <w:tc>
          <w:tcPr>
            <w:tcW w:w="1701" w:type="dxa"/>
            <w:vAlign w:val="center"/>
          </w:tcPr>
          <w:p w14:paraId="411346FD" w14:textId="1891BDD6" w:rsidR="004C1EB6" w:rsidRDefault="0031108F" w:rsidP="004C1EB6">
            <w:pPr>
              <w:pStyle w:val="ab"/>
            </w:pPr>
            <w:r>
              <w:rPr>
                <w:rFonts w:hint="eastAsia"/>
              </w:rPr>
              <w:t>直接排放</w:t>
            </w:r>
          </w:p>
        </w:tc>
        <w:tc>
          <w:tcPr>
            <w:tcW w:w="5341" w:type="dxa"/>
            <w:vAlign w:val="center"/>
          </w:tcPr>
          <w:p w14:paraId="1B9736D9" w14:textId="5550FB66" w:rsidR="004C1EB6" w:rsidRDefault="0031108F" w:rsidP="004C1EB6">
            <w:pPr>
              <w:pStyle w:val="ab"/>
            </w:pPr>
            <w:r>
              <w:rPr>
                <w:rFonts w:hint="eastAsia"/>
              </w:rPr>
              <w:t>Q</w:t>
            </w:r>
            <w:r>
              <w:rPr>
                <w:rFonts w:hint="eastAsia"/>
              </w:rPr>
              <w:t>≥</w:t>
            </w:r>
            <w:r>
              <w:rPr>
                <w:rFonts w:hint="eastAsia"/>
              </w:rPr>
              <w:t>2</w:t>
            </w:r>
            <w:r>
              <w:t>0000</w:t>
            </w:r>
            <w:r>
              <w:rPr>
                <w:rFonts w:hint="eastAsia"/>
              </w:rPr>
              <w:t>或</w:t>
            </w:r>
            <w:r>
              <w:rPr>
                <w:rFonts w:hint="eastAsia"/>
              </w:rPr>
              <w:t>W</w:t>
            </w:r>
            <w:r>
              <w:rPr>
                <w:rFonts w:hint="eastAsia"/>
              </w:rPr>
              <w:t>≥</w:t>
            </w:r>
            <w:r>
              <w:t>600000</w:t>
            </w:r>
          </w:p>
        </w:tc>
      </w:tr>
      <w:tr w:rsidR="004C1EB6" w14:paraId="32A880DA" w14:textId="77777777" w:rsidTr="0031108F">
        <w:tc>
          <w:tcPr>
            <w:tcW w:w="1545" w:type="dxa"/>
            <w:vAlign w:val="center"/>
          </w:tcPr>
          <w:p w14:paraId="49F14967" w14:textId="2A2C7D94" w:rsidR="004C1EB6" w:rsidRDefault="0031108F" w:rsidP="004C1EB6">
            <w:pPr>
              <w:pStyle w:val="ab"/>
            </w:pPr>
            <w:r>
              <w:rPr>
                <w:rFonts w:hint="eastAsia"/>
              </w:rPr>
              <w:t>二级</w:t>
            </w:r>
          </w:p>
        </w:tc>
        <w:tc>
          <w:tcPr>
            <w:tcW w:w="1701" w:type="dxa"/>
            <w:vAlign w:val="center"/>
          </w:tcPr>
          <w:p w14:paraId="4899CB69" w14:textId="62413A6D" w:rsidR="004C1EB6" w:rsidRDefault="0031108F" w:rsidP="004C1EB6">
            <w:pPr>
              <w:pStyle w:val="ab"/>
            </w:pPr>
            <w:r>
              <w:rPr>
                <w:rFonts w:hint="eastAsia"/>
              </w:rPr>
              <w:t>直接排放</w:t>
            </w:r>
          </w:p>
        </w:tc>
        <w:tc>
          <w:tcPr>
            <w:tcW w:w="5341" w:type="dxa"/>
            <w:vAlign w:val="center"/>
          </w:tcPr>
          <w:p w14:paraId="4F1D5090" w14:textId="1EC9629B" w:rsidR="004C1EB6" w:rsidRDefault="0031108F" w:rsidP="004C1EB6">
            <w:pPr>
              <w:pStyle w:val="ab"/>
            </w:pPr>
            <w:r>
              <w:rPr>
                <w:rFonts w:hint="eastAsia"/>
              </w:rPr>
              <w:t>其他</w:t>
            </w:r>
          </w:p>
        </w:tc>
      </w:tr>
      <w:tr w:rsidR="004C1EB6" w14:paraId="35A346D3" w14:textId="77777777" w:rsidTr="0031108F">
        <w:tc>
          <w:tcPr>
            <w:tcW w:w="1545" w:type="dxa"/>
            <w:vAlign w:val="center"/>
          </w:tcPr>
          <w:p w14:paraId="0563EB30" w14:textId="3CAC237B" w:rsidR="004C1EB6" w:rsidRDefault="0031108F" w:rsidP="004C1EB6">
            <w:pPr>
              <w:pStyle w:val="ab"/>
            </w:pPr>
            <w:r>
              <w:rPr>
                <w:rFonts w:hint="eastAsia"/>
              </w:rPr>
              <w:t>三级</w:t>
            </w:r>
            <w:r>
              <w:rPr>
                <w:rFonts w:hint="eastAsia"/>
              </w:rPr>
              <w:t>A</w:t>
            </w:r>
          </w:p>
        </w:tc>
        <w:tc>
          <w:tcPr>
            <w:tcW w:w="1701" w:type="dxa"/>
            <w:vAlign w:val="center"/>
          </w:tcPr>
          <w:p w14:paraId="6542488F" w14:textId="6D8EC77B" w:rsidR="004C1EB6" w:rsidRDefault="0031108F" w:rsidP="004C1EB6">
            <w:pPr>
              <w:pStyle w:val="ab"/>
            </w:pPr>
            <w:r>
              <w:rPr>
                <w:rFonts w:hint="eastAsia"/>
              </w:rPr>
              <w:t>直接排放</w:t>
            </w:r>
          </w:p>
        </w:tc>
        <w:tc>
          <w:tcPr>
            <w:tcW w:w="5341" w:type="dxa"/>
            <w:vAlign w:val="center"/>
          </w:tcPr>
          <w:p w14:paraId="3AE671A9" w14:textId="1ED5D992" w:rsidR="004C1EB6" w:rsidRDefault="0031108F" w:rsidP="004C1EB6">
            <w:pPr>
              <w:pStyle w:val="ab"/>
            </w:pPr>
            <w:r>
              <w:rPr>
                <w:rFonts w:hint="eastAsia"/>
              </w:rPr>
              <w:t>Q</w:t>
            </w:r>
            <w:r>
              <w:rPr>
                <w:rFonts w:hint="eastAsia"/>
              </w:rPr>
              <w:t>＜</w:t>
            </w:r>
            <w:r>
              <w:rPr>
                <w:rFonts w:hint="eastAsia"/>
              </w:rPr>
              <w:t>2</w:t>
            </w:r>
            <w:r>
              <w:t>00</w:t>
            </w:r>
            <w:r>
              <w:rPr>
                <w:rFonts w:hint="eastAsia"/>
              </w:rPr>
              <w:t>且</w:t>
            </w:r>
            <w:r>
              <w:rPr>
                <w:rFonts w:hint="eastAsia"/>
              </w:rPr>
              <w:t>W</w:t>
            </w:r>
            <w:r>
              <w:rPr>
                <w:rFonts w:hint="eastAsia"/>
              </w:rPr>
              <w:t>＜</w:t>
            </w:r>
            <w:r>
              <w:rPr>
                <w:rFonts w:hint="eastAsia"/>
              </w:rPr>
              <w:t>6</w:t>
            </w:r>
            <w:r>
              <w:t>000</w:t>
            </w:r>
          </w:p>
        </w:tc>
      </w:tr>
      <w:tr w:rsidR="004C1EB6" w14:paraId="761253AC" w14:textId="77777777" w:rsidTr="0031108F">
        <w:tc>
          <w:tcPr>
            <w:tcW w:w="1545" w:type="dxa"/>
            <w:vAlign w:val="center"/>
          </w:tcPr>
          <w:p w14:paraId="53E0CBBE" w14:textId="174EB86C" w:rsidR="004C1EB6" w:rsidRDefault="0031108F" w:rsidP="004C1EB6">
            <w:pPr>
              <w:pStyle w:val="ab"/>
            </w:pPr>
            <w:r>
              <w:rPr>
                <w:rFonts w:hint="eastAsia"/>
              </w:rPr>
              <w:t>三级</w:t>
            </w:r>
            <w:r>
              <w:rPr>
                <w:rFonts w:hint="eastAsia"/>
              </w:rPr>
              <w:t>B</w:t>
            </w:r>
          </w:p>
        </w:tc>
        <w:tc>
          <w:tcPr>
            <w:tcW w:w="1701" w:type="dxa"/>
            <w:vAlign w:val="center"/>
          </w:tcPr>
          <w:p w14:paraId="71F50F9D" w14:textId="4205B444" w:rsidR="004C1EB6" w:rsidRDefault="0031108F" w:rsidP="004C1EB6">
            <w:pPr>
              <w:pStyle w:val="ab"/>
            </w:pPr>
            <w:r>
              <w:rPr>
                <w:rFonts w:hint="eastAsia"/>
              </w:rPr>
              <w:t>间接排放</w:t>
            </w:r>
          </w:p>
        </w:tc>
        <w:tc>
          <w:tcPr>
            <w:tcW w:w="5341" w:type="dxa"/>
            <w:vAlign w:val="center"/>
          </w:tcPr>
          <w:p w14:paraId="6164E0D6" w14:textId="5296A499" w:rsidR="004C1EB6" w:rsidRDefault="006678F6" w:rsidP="004C1EB6">
            <w:pPr>
              <w:pStyle w:val="ab"/>
            </w:pPr>
            <w:r>
              <w:rPr>
                <w:rFonts w:hint="eastAsia"/>
              </w:rPr>
              <w:t>——</w:t>
            </w:r>
          </w:p>
        </w:tc>
      </w:tr>
      <w:tr w:rsidR="00204970" w14:paraId="3C070C7D" w14:textId="77777777" w:rsidTr="001D0788">
        <w:tc>
          <w:tcPr>
            <w:tcW w:w="8587" w:type="dxa"/>
            <w:gridSpan w:val="3"/>
            <w:vAlign w:val="center"/>
          </w:tcPr>
          <w:p w14:paraId="2BCD52CE" w14:textId="77777777" w:rsidR="00204970" w:rsidRPr="00D05105" w:rsidRDefault="00204970" w:rsidP="00204970">
            <w:pPr>
              <w:spacing w:line="320" w:lineRule="exact"/>
              <w:ind w:firstLine="360"/>
              <w:rPr>
                <w:color w:val="000000" w:themeColor="text1"/>
                <w:sz w:val="18"/>
                <w:szCs w:val="18"/>
              </w:rPr>
            </w:pPr>
            <w:r w:rsidRPr="00D05105">
              <w:rPr>
                <w:rFonts w:hint="eastAsia"/>
                <w:color w:val="000000" w:themeColor="text1"/>
                <w:sz w:val="18"/>
                <w:szCs w:val="18"/>
              </w:rPr>
              <w:t>注</w:t>
            </w:r>
            <w:r w:rsidRPr="00D05105">
              <w:rPr>
                <w:rFonts w:hint="eastAsia"/>
                <w:color w:val="000000" w:themeColor="text1"/>
                <w:sz w:val="18"/>
                <w:szCs w:val="18"/>
              </w:rPr>
              <w:t xml:space="preserve"> 1</w:t>
            </w:r>
            <w:r w:rsidRPr="00D05105">
              <w:rPr>
                <w:rFonts w:hint="eastAsia"/>
                <w:color w:val="000000" w:themeColor="text1"/>
                <w:sz w:val="18"/>
                <w:szCs w:val="18"/>
              </w:rPr>
              <w:t>：水污染物当量数等于该污染物的年排放量除以该污染物的污染当量值（见附录</w:t>
            </w:r>
            <w:r w:rsidRPr="00D05105">
              <w:rPr>
                <w:rFonts w:hint="eastAsia"/>
                <w:color w:val="000000" w:themeColor="text1"/>
                <w:sz w:val="18"/>
                <w:szCs w:val="18"/>
              </w:rPr>
              <w:t xml:space="preserve"> A</w:t>
            </w:r>
            <w:r w:rsidRPr="00D05105">
              <w:rPr>
                <w:rFonts w:hint="eastAsia"/>
                <w:color w:val="000000" w:themeColor="text1"/>
                <w:sz w:val="18"/>
                <w:szCs w:val="18"/>
              </w:rPr>
              <w:t>），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7EEE64ED" w14:textId="77777777" w:rsidR="00204970" w:rsidRPr="00D05105" w:rsidRDefault="00204970" w:rsidP="00204970">
            <w:pPr>
              <w:spacing w:line="320" w:lineRule="exact"/>
              <w:ind w:firstLine="360"/>
              <w:rPr>
                <w:color w:val="000000" w:themeColor="text1"/>
                <w:sz w:val="18"/>
                <w:szCs w:val="18"/>
              </w:rPr>
            </w:pPr>
            <w:r w:rsidRPr="00D05105">
              <w:rPr>
                <w:rFonts w:hint="eastAsia"/>
                <w:color w:val="000000" w:themeColor="text1"/>
                <w:sz w:val="18"/>
                <w:szCs w:val="18"/>
              </w:rPr>
              <w:t>注</w:t>
            </w:r>
            <w:r w:rsidRPr="00D05105">
              <w:rPr>
                <w:rFonts w:hint="eastAsia"/>
                <w:color w:val="000000" w:themeColor="text1"/>
                <w:sz w:val="18"/>
                <w:szCs w:val="18"/>
              </w:rPr>
              <w:t xml:space="preserve"> 2</w:t>
            </w:r>
            <w:r w:rsidRPr="00D05105">
              <w:rPr>
                <w:rFonts w:hint="eastAsia"/>
                <w:color w:val="000000" w:themeColor="text1"/>
                <w:sz w:val="18"/>
                <w:szCs w:val="18"/>
              </w:rPr>
              <w:t>：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14:paraId="1AA2CBDD" w14:textId="77777777" w:rsidR="00204970" w:rsidRPr="00D05105" w:rsidRDefault="00204970" w:rsidP="00204970">
            <w:pPr>
              <w:spacing w:line="320" w:lineRule="exact"/>
              <w:ind w:firstLine="360"/>
              <w:rPr>
                <w:color w:val="000000" w:themeColor="text1"/>
                <w:sz w:val="18"/>
                <w:szCs w:val="18"/>
              </w:rPr>
            </w:pPr>
            <w:r w:rsidRPr="00D05105">
              <w:rPr>
                <w:rFonts w:hint="eastAsia"/>
                <w:color w:val="000000" w:themeColor="text1"/>
                <w:sz w:val="18"/>
                <w:szCs w:val="18"/>
              </w:rPr>
              <w:t>注</w:t>
            </w:r>
            <w:r w:rsidRPr="00D05105">
              <w:rPr>
                <w:rFonts w:hint="eastAsia"/>
                <w:color w:val="000000" w:themeColor="text1"/>
                <w:sz w:val="18"/>
                <w:szCs w:val="18"/>
              </w:rPr>
              <w:t xml:space="preserve"> 3</w:t>
            </w:r>
            <w:r w:rsidRPr="00D05105">
              <w:rPr>
                <w:rFonts w:hint="eastAsia"/>
                <w:color w:val="000000" w:themeColor="text1"/>
                <w:sz w:val="18"/>
                <w:szCs w:val="18"/>
              </w:rPr>
              <w:t>：厂区存在堆积物（露天堆放的原料、燃料、废渣等以及垃圾堆放场）、降尘污染的，应将初期雨污水纳入废水排放量，相应的主要污染物纳入水污染当量计算。</w:t>
            </w:r>
          </w:p>
          <w:p w14:paraId="7273A92F" w14:textId="77777777" w:rsidR="00204970" w:rsidRPr="00D05105" w:rsidRDefault="00204970" w:rsidP="00204970">
            <w:pPr>
              <w:spacing w:line="320" w:lineRule="exact"/>
              <w:ind w:firstLine="360"/>
              <w:rPr>
                <w:color w:val="000000" w:themeColor="text1"/>
                <w:sz w:val="18"/>
                <w:szCs w:val="18"/>
              </w:rPr>
            </w:pPr>
            <w:r w:rsidRPr="00D05105">
              <w:rPr>
                <w:rFonts w:hint="eastAsia"/>
                <w:color w:val="000000" w:themeColor="text1"/>
                <w:sz w:val="18"/>
                <w:szCs w:val="18"/>
              </w:rPr>
              <w:t>注</w:t>
            </w:r>
            <w:r w:rsidRPr="00D05105">
              <w:rPr>
                <w:rFonts w:hint="eastAsia"/>
                <w:color w:val="000000" w:themeColor="text1"/>
                <w:sz w:val="18"/>
                <w:szCs w:val="18"/>
              </w:rPr>
              <w:t xml:space="preserve"> 4</w:t>
            </w:r>
            <w:r w:rsidRPr="00D05105">
              <w:rPr>
                <w:rFonts w:hint="eastAsia"/>
                <w:color w:val="000000" w:themeColor="text1"/>
                <w:sz w:val="18"/>
                <w:szCs w:val="18"/>
              </w:rPr>
              <w:t>：建设项目直接排放第一类污染物的，其评价等级为一级；建设项目直接排放的污染物为受纳水体超标因子的，评价等级不低于二级。</w:t>
            </w:r>
          </w:p>
          <w:p w14:paraId="5A2E705A" w14:textId="77777777" w:rsidR="00204970" w:rsidRPr="00D05105" w:rsidRDefault="00204970" w:rsidP="00204970">
            <w:pPr>
              <w:spacing w:line="320" w:lineRule="exact"/>
              <w:ind w:firstLine="360"/>
              <w:rPr>
                <w:color w:val="000000" w:themeColor="text1"/>
                <w:sz w:val="18"/>
                <w:szCs w:val="18"/>
              </w:rPr>
            </w:pPr>
            <w:r w:rsidRPr="00D05105">
              <w:rPr>
                <w:rFonts w:hint="eastAsia"/>
                <w:color w:val="000000" w:themeColor="text1"/>
                <w:sz w:val="18"/>
                <w:szCs w:val="18"/>
              </w:rPr>
              <w:t>注</w:t>
            </w:r>
            <w:r w:rsidRPr="00D05105">
              <w:rPr>
                <w:rFonts w:hint="eastAsia"/>
                <w:color w:val="000000" w:themeColor="text1"/>
                <w:sz w:val="18"/>
                <w:szCs w:val="18"/>
              </w:rPr>
              <w:t xml:space="preserve"> 5</w:t>
            </w:r>
            <w:r w:rsidRPr="00D05105">
              <w:rPr>
                <w:rFonts w:hint="eastAsia"/>
                <w:color w:val="000000" w:themeColor="text1"/>
                <w:sz w:val="18"/>
                <w:szCs w:val="18"/>
              </w:rPr>
              <w:t>：直接排放受纳水体影响范围涉及饮用水水源保护区、饮用水取水口、重点保护与珍稀水生生物的栖息地、重要水生生物的自然产卵场等保护目标时，评价等级不低于二级。</w:t>
            </w:r>
          </w:p>
          <w:p w14:paraId="42990556" w14:textId="77777777" w:rsidR="00204970" w:rsidRPr="00D05105" w:rsidRDefault="00204970" w:rsidP="00204970">
            <w:pPr>
              <w:spacing w:line="320" w:lineRule="exact"/>
              <w:ind w:firstLine="360"/>
              <w:rPr>
                <w:color w:val="000000" w:themeColor="text1"/>
                <w:sz w:val="18"/>
                <w:szCs w:val="18"/>
              </w:rPr>
            </w:pPr>
            <w:r w:rsidRPr="00D05105">
              <w:rPr>
                <w:rFonts w:hint="eastAsia"/>
                <w:color w:val="000000" w:themeColor="text1"/>
                <w:sz w:val="18"/>
                <w:szCs w:val="18"/>
              </w:rPr>
              <w:t>注</w:t>
            </w:r>
            <w:r w:rsidRPr="00D05105">
              <w:rPr>
                <w:rFonts w:hint="eastAsia"/>
                <w:color w:val="000000" w:themeColor="text1"/>
                <w:sz w:val="18"/>
                <w:szCs w:val="18"/>
              </w:rPr>
              <w:t xml:space="preserve"> 6</w:t>
            </w:r>
            <w:r w:rsidRPr="00D05105">
              <w:rPr>
                <w:rFonts w:hint="eastAsia"/>
                <w:color w:val="000000" w:themeColor="text1"/>
                <w:sz w:val="18"/>
                <w:szCs w:val="18"/>
              </w:rPr>
              <w:t>：建设项目向河流、湖库排放温排水引起受纳水体水温变化超过水环境质量标准要求，且评价范围有水温敏感目标时，评价等级为一级。</w:t>
            </w:r>
          </w:p>
          <w:p w14:paraId="036E8984" w14:textId="77777777" w:rsidR="00204970" w:rsidRPr="00D05105" w:rsidRDefault="00204970" w:rsidP="00204970">
            <w:pPr>
              <w:spacing w:line="320" w:lineRule="exact"/>
              <w:ind w:firstLine="360"/>
              <w:rPr>
                <w:color w:val="000000" w:themeColor="text1"/>
                <w:sz w:val="18"/>
                <w:szCs w:val="18"/>
              </w:rPr>
            </w:pPr>
            <w:r w:rsidRPr="00D05105">
              <w:rPr>
                <w:rFonts w:hint="eastAsia"/>
                <w:color w:val="000000" w:themeColor="text1"/>
                <w:sz w:val="18"/>
                <w:szCs w:val="18"/>
              </w:rPr>
              <w:t>注</w:t>
            </w:r>
            <w:r w:rsidRPr="00D05105">
              <w:rPr>
                <w:rFonts w:hint="eastAsia"/>
                <w:color w:val="000000" w:themeColor="text1"/>
                <w:sz w:val="18"/>
                <w:szCs w:val="18"/>
              </w:rPr>
              <w:t xml:space="preserve"> 7</w:t>
            </w:r>
            <w:r w:rsidRPr="00D05105">
              <w:rPr>
                <w:rFonts w:hint="eastAsia"/>
                <w:color w:val="000000" w:themeColor="text1"/>
                <w:sz w:val="18"/>
                <w:szCs w:val="18"/>
              </w:rPr>
              <w:t>：建设项目利用海水作为调节温度介质，排水量≥</w:t>
            </w:r>
            <w:r w:rsidRPr="00D05105">
              <w:rPr>
                <w:rFonts w:hint="eastAsia"/>
                <w:color w:val="000000" w:themeColor="text1"/>
                <w:sz w:val="18"/>
                <w:szCs w:val="18"/>
              </w:rPr>
              <w:t>500</w:t>
            </w:r>
            <w:r w:rsidRPr="00D05105">
              <w:rPr>
                <w:rFonts w:hint="eastAsia"/>
                <w:color w:val="000000" w:themeColor="text1"/>
                <w:sz w:val="18"/>
                <w:szCs w:val="18"/>
              </w:rPr>
              <w:t>万</w:t>
            </w:r>
            <w:r w:rsidRPr="00D05105">
              <w:rPr>
                <w:rFonts w:hint="eastAsia"/>
                <w:color w:val="000000" w:themeColor="text1"/>
                <w:sz w:val="18"/>
                <w:szCs w:val="18"/>
              </w:rPr>
              <w:t>m3/d</w:t>
            </w:r>
            <w:r w:rsidRPr="00D05105">
              <w:rPr>
                <w:rFonts w:hint="eastAsia"/>
                <w:color w:val="000000" w:themeColor="text1"/>
                <w:sz w:val="18"/>
                <w:szCs w:val="18"/>
              </w:rPr>
              <w:t>，评价等级为一级；排水量</w:t>
            </w:r>
            <w:r w:rsidRPr="00D05105">
              <w:rPr>
                <w:rFonts w:hint="eastAsia"/>
                <w:color w:val="000000" w:themeColor="text1"/>
                <w:sz w:val="18"/>
                <w:szCs w:val="18"/>
              </w:rPr>
              <w:t>&lt;500</w:t>
            </w:r>
            <w:r w:rsidRPr="00D05105">
              <w:rPr>
                <w:rFonts w:hint="eastAsia"/>
                <w:color w:val="000000" w:themeColor="text1"/>
                <w:sz w:val="18"/>
                <w:szCs w:val="18"/>
              </w:rPr>
              <w:t>万</w:t>
            </w:r>
            <w:r w:rsidRPr="00D05105">
              <w:rPr>
                <w:rFonts w:hint="eastAsia"/>
                <w:color w:val="000000" w:themeColor="text1"/>
                <w:sz w:val="18"/>
                <w:szCs w:val="18"/>
              </w:rPr>
              <w:t>m3/d</w:t>
            </w:r>
            <w:r w:rsidRPr="00D05105">
              <w:rPr>
                <w:rFonts w:hint="eastAsia"/>
                <w:color w:val="000000" w:themeColor="text1"/>
                <w:sz w:val="18"/>
                <w:szCs w:val="18"/>
              </w:rPr>
              <w:t>，评价等级为二级。</w:t>
            </w:r>
          </w:p>
          <w:p w14:paraId="429E3531" w14:textId="77777777" w:rsidR="00204970" w:rsidRPr="00D05105" w:rsidRDefault="00204970" w:rsidP="00204970">
            <w:pPr>
              <w:spacing w:line="320" w:lineRule="exact"/>
              <w:ind w:firstLine="360"/>
              <w:rPr>
                <w:color w:val="000000" w:themeColor="text1"/>
                <w:sz w:val="18"/>
                <w:szCs w:val="18"/>
              </w:rPr>
            </w:pPr>
            <w:r w:rsidRPr="00D05105">
              <w:rPr>
                <w:rFonts w:hint="eastAsia"/>
                <w:color w:val="000000" w:themeColor="text1"/>
                <w:sz w:val="18"/>
                <w:szCs w:val="18"/>
              </w:rPr>
              <w:lastRenderedPageBreak/>
              <w:t>注</w:t>
            </w:r>
            <w:r w:rsidRPr="00D05105">
              <w:rPr>
                <w:rFonts w:hint="eastAsia"/>
                <w:color w:val="000000" w:themeColor="text1"/>
                <w:sz w:val="18"/>
                <w:szCs w:val="18"/>
              </w:rPr>
              <w:t xml:space="preserve"> 8</w:t>
            </w:r>
            <w:r w:rsidRPr="00D05105">
              <w:rPr>
                <w:rFonts w:hint="eastAsia"/>
                <w:color w:val="000000" w:themeColor="text1"/>
                <w:sz w:val="18"/>
                <w:szCs w:val="18"/>
              </w:rPr>
              <w:t>：仅涉及清净下水排放的，如其排放水质满足受纳水体水环境质量标准要求的，评价等级为三级</w:t>
            </w:r>
            <w:r w:rsidRPr="00D05105">
              <w:rPr>
                <w:rFonts w:hint="eastAsia"/>
                <w:color w:val="000000" w:themeColor="text1"/>
                <w:sz w:val="18"/>
                <w:szCs w:val="18"/>
              </w:rPr>
              <w:t>A</w:t>
            </w:r>
            <w:r w:rsidRPr="00D05105">
              <w:rPr>
                <w:rFonts w:hint="eastAsia"/>
                <w:color w:val="000000" w:themeColor="text1"/>
                <w:sz w:val="18"/>
                <w:szCs w:val="18"/>
              </w:rPr>
              <w:t>。</w:t>
            </w:r>
          </w:p>
          <w:p w14:paraId="4A6B6108" w14:textId="77777777" w:rsidR="00204970" w:rsidRPr="00D05105" w:rsidRDefault="00204970" w:rsidP="00204970">
            <w:pPr>
              <w:spacing w:line="320" w:lineRule="exact"/>
              <w:ind w:firstLine="360"/>
              <w:rPr>
                <w:color w:val="000000" w:themeColor="text1"/>
                <w:sz w:val="18"/>
                <w:szCs w:val="18"/>
              </w:rPr>
            </w:pPr>
            <w:r w:rsidRPr="00D05105">
              <w:rPr>
                <w:rFonts w:hint="eastAsia"/>
                <w:color w:val="000000" w:themeColor="text1"/>
                <w:sz w:val="18"/>
                <w:szCs w:val="18"/>
              </w:rPr>
              <w:t>注</w:t>
            </w:r>
            <w:r w:rsidRPr="00D05105">
              <w:rPr>
                <w:rFonts w:hint="eastAsia"/>
                <w:color w:val="000000" w:themeColor="text1"/>
                <w:sz w:val="18"/>
                <w:szCs w:val="18"/>
              </w:rPr>
              <w:t xml:space="preserve"> 9</w:t>
            </w:r>
            <w:r w:rsidRPr="00D05105">
              <w:rPr>
                <w:rFonts w:hint="eastAsia"/>
                <w:color w:val="000000" w:themeColor="text1"/>
                <w:sz w:val="18"/>
                <w:szCs w:val="18"/>
              </w:rPr>
              <w:t>：依托现有排放口，且对外环境未新增排放污染物的直接排放建设项目，评价等级参照间接排放，定为三级</w:t>
            </w:r>
            <w:r w:rsidRPr="00D05105">
              <w:rPr>
                <w:rFonts w:hint="eastAsia"/>
                <w:color w:val="000000" w:themeColor="text1"/>
                <w:sz w:val="18"/>
                <w:szCs w:val="18"/>
              </w:rPr>
              <w:t>B</w:t>
            </w:r>
            <w:r w:rsidRPr="00D05105">
              <w:rPr>
                <w:rFonts w:hint="eastAsia"/>
                <w:color w:val="000000" w:themeColor="text1"/>
                <w:sz w:val="18"/>
                <w:szCs w:val="18"/>
              </w:rPr>
              <w:t>。</w:t>
            </w:r>
          </w:p>
          <w:p w14:paraId="63407CF7" w14:textId="14764DA5" w:rsidR="00204970" w:rsidRDefault="00204970" w:rsidP="00204970">
            <w:pPr>
              <w:pStyle w:val="ab"/>
            </w:pPr>
            <w:r w:rsidRPr="00D05105">
              <w:rPr>
                <w:rFonts w:hint="eastAsia"/>
                <w:color w:val="000000" w:themeColor="text1"/>
                <w:sz w:val="18"/>
                <w:szCs w:val="18"/>
              </w:rPr>
              <w:t>注</w:t>
            </w:r>
            <w:r w:rsidRPr="00D05105">
              <w:rPr>
                <w:rFonts w:hint="eastAsia"/>
                <w:color w:val="000000" w:themeColor="text1"/>
                <w:sz w:val="18"/>
                <w:szCs w:val="18"/>
              </w:rPr>
              <w:t xml:space="preserve"> 10</w:t>
            </w:r>
            <w:r w:rsidRPr="00D05105">
              <w:rPr>
                <w:rFonts w:hint="eastAsia"/>
                <w:color w:val="000000" w:themeColor="text1"/>
                <w:sz w:val="18"/>
                <w:szCs w:val="18"/>
              </w:rPr>
              <w:t>：建设项目生产工艺中有废水产生，但作为回水利用，不排放到外环境的，按三级</w:t>
            </w:r>
            <w:r w:rsidRPr="00D05105">
              <w:rPr>
                <w:rFonts w:hint="eastAsia"/>
                <w:color w:val="000000" w:themeColor="text1"/>
                <w:sz w:val="18"/>
                <w:szCs w:val="18"/>
              </w:rPr>
              <w:t>B</w:t>
            </w:r>
            <w:r w:rsidRPr="00D05105">
              <w:rPr>
                <w:rFonts w:hint="eastAsia"/>
                <w:color w:val="000000" w:themeColor="text1"/>
                <w:sz w:val="18"/>
                <w:szCs w:val="18"/>
              </w:rPr>
              <w:t>评价。</w:t>
            </w:r>
          </w:p>
        </w:tc>
      </w:tr>
    </w:tbl>
    <w:p w14:paraId="0FBD50D9" w14:textId="78356BC1" w:rsidR="00C21F04" w:rsidRDefault="00C21F04" w:rsidP="006678F6">
      <w:pPr>
        <w:pStyle w:val="ad"/>
        <w:ind w:firstLine="420"/>
      </w:pPr>
    </w:p>
    <w:p w14:paraId="3473B3B7" w14:textId="3A15B6C0" w:rsidR="006678F6" w:rsidRDefault="006678F6" w:rsidP="00C21F04">
      <w:pPr>
        <w:ind w:firstLine="480"/>
      </w:pPr>
      <w:r>
        <w:rPr>
          <w:rFonts w:hint="eastAsia"/>
        </w:rPr>
        <w:t>本项目废水主要为采场淋溶水、</w:t>
      </w:r>
      <w:r w:rsidR="002767C9">
        <w:rPr>
          <w:rFonts w:hint="eastAsia"/>
        </w:rPr>
        <w:t>排土场</w:t>
      </w:r>
      <w:r>
        <w:rPr>
          <w:rFonts w:hint="eastAsia"/>
        </w:rPr>
        <w:t>淋溶水以及生活污水。</w:t>
      </w:r>
    </w:p>
    <w:p w14:paraId="20C26468" w14:textId="108B84A3" w:rsidR="006678F6" w:rsidRDefault="006678F6" w:rsidP="00C21F04">
      <w:pPr>
        <w:ind w:firstLine="480"/>
      </w:pPr>
      <w:r>
        <w:rPr>
          <w:rFonts w:hint="eastAsia"/>
        </w:rPr>
        <w:t>根据工程分析，项目废水处置情况如下：</w:t>
      </w:r>
    </w:p>
    <w:p w14:paraId="536C0D1F" w14:textId="4191CA98" w:rsidR="006678F6" w:rsidRDefault="001B757A" w:rsidP="00C21F04">
      <w:pPr>
        <w:ind w:firstLine="480"/>
      </w:pPr>
      <w:r>
        <w:rPr>
          <w:rFonts w:hint="eastAsia"/>
        </w:rPr>
        <w:t>（</w:t>
      </w:r>
      <w:r>
        <w:rPr>
          <w:rFonts w:hint="eastAsia"/>
        </w:rPr>
        <w:t>1</w:t>
      </w:r>
      <w:r>
        <w:rPr>
          <w:rFonts w:hint="eastAsia"/>
        </w:rPr>
        <w:t>）</w:t>
      </w:r>
      <w:r w:rsidR="006678F6">
        <w:rPr>
          <w:rFonts w:hint="eastAsia"/>
        </w:rPr>
        <w:t>采场上方设置截洪沟，减少采场外汇水进入采场，采场四周修建排水沟，</w:t>
      </w:r>
      <w:r w:rsidR="00C50DF3">
        <w:rPr>
          <w:rFonts w:hint="eastAsia"/>
        </w:rPr>
        <w:t>排水沟连通场内沉淀池及蓄水池，收集采场淋溶水汇入沉淀池沉淀处理后排入蓄水池，暂存后回用于洒水降尘</w:t>
      </w:r>
      <w:r w:rsidR="007D7664">
        <w:rPr>
          <w:rFonts w:hint="eastAsia"/>
        </w:rPr>
        <w:t>、洗车用水及绿化用水</w:t>
      </w:r>
      <w:r w:rsidR="00C50DF3">
        <w:rPr>
          <w:rFonts w:hint="eastAsia"/>
        </w:rPr>
        <w:t>，不外排；</w:t>
      </w:r>
    </w:p>
    <w:p w14:paraId="7AAF7698" w14:textId="7309F397" w:rsidR="00C50DF3" w:rsidRDefault="001B757A" w:rsidP="00C21F04">
      <w:pPr>
        <w:ind w:firstLine="480"/>
      </w:pPr>
      <w:r>
        <w:rPr>
          <w:rFonts w:hint="eastAsia"/>
        </w:rPr>
        <w:t>（</w:t>
      </w:r>
      <w:r>
        <w:rPr>
          <w:rFonts w:hint="eastAsia"/>
        </w:rPr>
        <w:t>2</w:t>
      </w:r>
      <w:r>
        <w:rPr>
          <w:rFonts w:hint="eastAsia"/>
        </w:rPr>
        <w:t>）</w:t>
      </w:r>
      <w:r w:rsidR="002767C9">
        <w:rPr>
          <w:rFonts w:hint="eastAsia"/>
        </w:rPr>
        <w:t>排土场</w:t>
      </w:r>
      <w:r w:rsidR="00C50DF3">
        <w:rPr>
          <w:rFonts w:hint="eastAsia"/>
        </w:rPr>
        <w:t>设置</w:t>
      </w:r>
      <w:r w:rsidR="004A30B0">
        <w:rPr>
          <w:rFonts w:hint="eastAsia"/>
        </w:rPr>
        <w:t>挡土墙，挡墙四周设截排水沟，截排水沟连通场内沉淀池及蓄水池，</w:t>
      </w:r>
      <w:r w:rsidR="0006601E">
        <w:rPr>
          <w:rFonts w:hint="eastAsia"/>
        </w:rPr>
        <w:t>排土场</w:t>
      </w:r>
      <w:r w:rsidR="004A30B0">
        <w:rPr>
          <w:rFonts w:hint="eastAsia"/>
        </w:rPr>
        <w:t>淋溶水经截排水沟汇入沉淀池处理后排入蓄水池暂存，后回用于洒水降尘</w:t>
      </w:r>
      <w:r w:rsidR="007D7664">
        <w:rPr>
          <w:rFonts w:hint="eastAsia"/>
        </w:rPr>
        <w:t>、洗车用水及绿化用水，不外排；</w:t>
      </w:r>
    </w:p>
    <w:p w14:paraId="17A4B0EA" w14:textId="7E7B29CD" w:rsidR="006678F6" w:rsidRDefault="001B757A" w:rsidP="00C21F04">
      <w:pPr>
        <w:ind w:firstLine="480"/>
      </w:pPr>
      <w:r>
        <w:rPr>
          <w:rFonts w:hint="eastAsia"/>
        </w:rPr>
        <w:t>（</w:t>
      </w:r>
      <w:r>
        <w:rPr>
          <w:rFonts w:hint="eastAsia"/>
        </w:rPr>
        <w:t>3</w:t>
      </w:r>
      <w:r>
        <w:rPr>
          <w:rFonts w:hint="eastAsia"/>
        </w:rPr>
        <w:t>）</w:t>
      </w:r>
      <w:r w:rsidR="007D7664">
        <w:rPr>
          <w:rFonts w:hint="eastAsia"/>
        </w:rPr>
        <w:t>生活污水经化粪池（有效容积</w:t>
      </w:r>
      <w:r w:rsidR="00442754">
        <w:rPr>
          <w:rFonts w:hint="eastAsia"/>
        </w:rPr>
        <w:t>1</w:t>
      </w:r>
      <w:r w:rsidR="00442754">
        <w:t>0</w:t>
      </w:r>
      <w:r w:rsidR="00442754">
        <w:rPr>
          <w:rFonts w:hint="eastAsia"/>
        </w:rPr>
        <w:t>m</w:t>
      </w:r>
      <w:r w:rsidR="00442754">
        <w:rPr>
          <w:vertAlign w:val="superscript"/>
        </w:rPr>
        <w:t>3</w:t>
      </w:r>
      <w:r w:rsidR="007D7664">
        <w:rPr>
          <w:rFonts w:hint="eastAsia"/>
        </w:rPr>
        <w:t>）</w:t>
      </w:r>
      <w:r w:rsidR="00442754">
        <w:rPr>
          <w:rFonts w:hint="eastAsia"/>
        </w:rPr>
        <w:t>处理后</w:t>
      </w:r>
      <w:r w:rsidR="00EC09CB">
        <w:rPr>
          <w:rFonts w:hint="eastAsia"/>
        </w:rPr>
        <w:t>委托当阳市宏磊保洁有限公司吸污槽车定期清运</w:t>
      </w:r>
      <w:r w:rsidR="00442754">
        <w:rPr>
          <w:rFonts w:hint="eastAsia"/>
        </w:rPr>
        <w:t>。</w:t>
      </w:r>
    </w:p>
    <w:p w14:paraId="35294322" w14:textId="066E95B4" w:rsidR="00442754" w:rsidRDefault="00B41C50" w:rsidP="00C21F04">
      <w:pPr>
        <w:ind w:firstLine="480"/>
      </w:pPr>
      <w:r>
        <w:rPr>
          <w:rFonts w:hint="eastAsia"/>
        </w:rPr>
        <w:t>根据《环境影响评价技术导则</w:t>
      </w:r>
      <w:r>
        <w:rPr>
          <w:rFonts w:hint="eastAsia"/>
        </w:rPr>
        <w:t>-</w:t>
      </w:r>
      <w:r w:rsidR="007B3C2C">
        <w:rPr>
          <w:rFonts w:hint="eastAsia"/>
        </w:rPr>
        <w:t>地表水环境</w:t>
      </w:r>
      <w:r>
        <w:rPr>
          <w:rFonts w:hint="eastAsia"/>
        </w:rPr>
        <w:t>》</w:t>
      </w:r>
      <w:r w:rsidR="007B3C2C">
        <w:rPr>
          <w:rFonts w:hint="eastAsia"/>
        </w:rPr>
        <w:t>（</w:t>
      </w:r>
      <w:r w:rsidR="007B3C2C">
        <w:rPr>
          <w:rFonts w:hint="eastAsia"/>
        </w:rPr>
        <w:t>HJ</w:t>
      </w:r>
      <w:r w:rsidR="007B3C2C">
        <w:t>2.3</w:t>
      </w:r>
      <w:r w:rsidR="007B3C2C">
        <w:rPr>
          <w:rFonts w:hint="eastAsia"/>
        </w:rPr>
        <w:t>-</w:t>
      </w:r>
      <w:r w:rsidR="007B3C2C">
        <w:t>2018</w:t>
      </w:r>
      <w:r w:rsidR="007B3C2C">
        <w:rPr>
          <w:rFonts w:hint="eastAsia"/>
        </w:rPr>
        <w:t>），建设项目</w:t>
      </w:r>
      <w:r w:rsidR="002767C9">
        <w:rPr>
          <w:rFonts w:hint="eastAsia"/>
        </w:rPr>
        <w:t>基本无生产废水产生，仅雨季产生采场淋溶水</w:t>
      </w:r>
      <w:r w:rsidR="007B3C2C">
        <w:rPr>
          <w:rFonts w:hint="eastAsia"/>
        </w:rPr>
        <w:t>，</w:t>
      </w:r>
      <w:r w:rsidR="002767C9">
        <w:rPr>
          <w:rFonts w:hint="eastAsia"/>
        </w:rPr>
        <w:t>采场淋溶水经沉淀处理后</w:t>
      </w:r>
      <w:r w:rsidR="007B3C2C">
        <w:rPr>
          <w:rFonts w:hint="eastAsia"/>
        </w:rPr>
        <w:t>作为回水利用，不排放到外环境，按三级</w:t>
      </w:r>
      <w:r w:rsidR="007B3C2C">
        <w:rPr>
          <w:rFonts w:hint="eastAsia"/>
        </w:rPr>
        <w:t>B</w:t>
      </w:r>
      <w:r w:rsidR="007B3C2C">
        <w:rPr>
          <w:rFonts w:hint="eastAsia"/>
        </w:rPr>
        <w:t>评价。本项目废水全部综合利用，评价等级为三级</w:t>
      </w:r>
      <w:r w:rsidR="007B3C2C">
        <w:rPr>
          <w:rFonts w:hint="eastAsia"/>
        </w:rPr>
        <w:t>B</w:t>
      </w:r>
      <w:r w:rsidR="007B3C2C">
        <w:rPr>
          <w:rFonts w:hint="eastAsia"/>
        </w:rPr>
        <w:t>。</w:t>
      </w:r>
    </w:p>
    <w:p w14:paraId="23E60805" w14:textId="4DFD7181" w:rsidR="007B3C2C" w:rsidRPr="004E255F" w:rsidRDefault="001B757A" w:rsidP="007B3C2C">
      <w:pPr>
        <w:ind w:firstLine="482"/>
        <w:rPr>
          <w:b/>
          <w:bCs/>
        </w:rPr>
      </w:pPr>
      <w:r>
        <w:rPr>
          <w:rFonts w:hint="eastAsia"/>
          <w:b/>
          <w:bCs/>
        </w:rPr>
        <w:t>3</w:t>
      </w:r>
      <w:r w:rsidR="007B3C2C" w:rsidRPr="004E255F">
        <w:rPr>
          <w:rFonts w:hint="eastAsia"/>
          <w:b/>
          <w:bCs/>
        </w:rPr>
        <w:t>、</w:t>
      </w:r>
      <w:r w:rsidR="004E255F" w:rsidRPr="004E255F">
        <w:rPr>
          <w:rFonts w:hint="eastAsia"/>
          <w:b/>
          <w:bCs/>
        </w:rPr>
        <w:t>地下水环境</w:t>
      </w:r>
      <w:r w:rsidR="00DD342B">
        <w:rPr>
          <w:rFonts w:hint="eastAsia"/>
          <w:b/>
          <w:bCs/>
        </w:rPr>
        <w:t>影响评价等级</w:t>
      </w:r>
    </w:p>
    <w:p w14:paraId="3BDC51EB" w14:textId="1836770A" w:rsidR="004E255F" w:rsidRDefault="004E255F" w:rsidP="007B3C2C">
      <w:pPr>
        <w:ind w:firstLine="480"/>
      </w:pPr>
      <w:r>
        <w:rPr>
          <w:rFonts w:hint="eastAsia"/>
        </w:rPr>
        <w:t>根据《环境影响评价技术导则</w:t>
      </w:r>
      <w:r>
        <w:rPr>
          <w:rFonts w:hint="eastAsia"/>
        </w:rPr>
        <w:t>-</w:t>
      </w:r>
      <w:r>
        <w:rPr>
          <w:rFonts w:hint="eastAsia"/>
        </w:rPr>
        <w:t>地下水环境》（</w:t>
      </w:r>
      <w:r>
        <w:rPr>
          <w:rFonts w:hint="eastAsia"/>
        </w:rPr>
        <w:t>HJ</w:t>
      </w:r>
      <w:r>
        <w:t>610</w:t>
      </w:r>
      <w:r>
        <w:rPr>
          <w:rFonts w:hint="eastAsia"/>
        </w:rPr>
        <w:t>-</w:t>
      </w:r>
      <w:r>
        <w:t>2016</w:t>
      </w:r>
      <w:r>
        <w:rPr>
          <w:rFonts w:hint="eastAsia"/>
        </w:rPr>
        <w:t>）中附录</w:t>
      </w:r>
      <w:r>
        <w:rPr>
          <w:rFonts w:hint="eastAsia"/>
        </w:rPr>
        <w:t>A</w:t>
      </w:r>
      <w:r w:rsidR="00C30214">
        <w:rPr>
          <w:rFonts w:hint="eastAsia"/>
        </w:rPr>
        <w:t>确定本项目所属地下水环境影响类别如下：</w:t>
      </w:r>
    </w:p>
    <w:p w14:paraId="7C8174D9" w14:textId="60508442" w:rsidR="00C30214" w:rsidRDefault="000A2CBD" w:rsidP="000A2CBD">
      <w:pPr>
        <w:pStyle w:val="a9"/>
      </w:pPr>
      <w:r>
        <w:rPr>
          <w:rFonts w:hint="eastAsia"/>
        </w:rPr>
        <w:t>表</w:t>
      </w:r>
      <w:r>
        <w:rPr>
          <w:rFonts w:hint="eastAsia"/>
        </w:rPr>
        <w:t>1</w:t>
      </w:r>
      <w:r w:rsidR="00946656">
        <w:t>.4</w:t>
      </w:r>
      <w:r>
        <w:rPr>
          <w:rFonts w:hint="eastAsia"/>
        </w:rPr>
        <w:t>-</w:t>
      </w:r>
      <w:r>
        <w:t xml:space="preserve">6  </w:t>
      </w:r>
      <w:r>
        <w:rPr>
          <w:rFonts w:hint="eastAsia"/>
        </w:rPr>
        <w:t>地下水环境影响评价行业分类表</w:t>
      </w:r>
    </w:p>
    <w:tbl>
      <w:tblPr>
        <w:tblStyle w:val="af1"/>
        <w:tblW w:w="0" w:type="auto"/>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119"/>
        <w:gridCol w:w="1560"/>
        <w:gridCol w:w="992"/>
        <w:gridCol w:w="1984"/>
        <w:gridCol w:w="1231"/>
      </w:tblGrid>
      <w:tr w:rsidR="000A2CBD" w14:paraId="7C96860D" w14:textId="77777777" w:rsidTr="00D31377">
        <w:tc>
          <w:tcPr>
            <w:tcW w:w="3119" w:type="dxa"/>
            <w:vMerge w:val="restart"/>
            <w:vAlign w:val="center"/>
          </w:tcPr>
          <w:p w14:paraId="4EFCD860" w14:textId="6ED9D296" w:rsidR="000A2CBD" w:rsidRDefault="000A2CBD" w:rsidP="000A2CBD">
            <w:pPr>
              <w:pStyle w:val="ab"/>
            </w:pPr>
            <w:r>
              <w:rPr>
                <w:rFonts w:hint="eastAsia"/>
              </w:rPr>
              <w:t>行业类别</w:t>
            </w:r>
          </w:p>
        </w:tc>
        <w:tc>
          <w:tcPr>
            <w:tcW w:w="1560" w:type="dxa"/>
            <w:vMerge w:val="restart"/>
            <w:vAlign w:val="center"/>
          </w:tcPr>
          <w:p w14:paraId="5505C353" w14:textId="3570C885" w:rsidR="000A2CBD" w:rsidRDefault="000A2CBD" w:rsidP="000A2CBD">
            <w:pPr>
              <w:pStyle w:val="ab"/>
            </w:pPr>
            <w:r>
              <w:rPr>
                <w:rFonts w:hint="eastAsia"/>
              </w:rPr>
              <w:t>报告书</w:t>
            </w:r>
          </w:p>
        </w:tc>
        <w:tc>
          <w:tcPr>
            <w:tcW w:w="992" w:type="dxa"/>
            <w:vMerge w:val="restart"/>
            <w:vAlign w:val="center"/>
          </w:tcPr>
          <w:p w14:paraId="592328EF" w14:textId="42C95748" w:rsidR="000A2CBD" w:rsidRDefault="000A2CBD" w:rsidP="000A2CBD">
            <w:pPr>
              <w:pStyle w:val="ab"/>
            </w:pPr>
            <w:r>
              <w:rPr>
                <w:rFonts w:hint="eastAsia"/>
              </w:rPr>
              <w:t>报告表</w:t>
            </w:r>
          </w:p>
        </w:tc>
        <w:tc>
          <w:tcPr>
            <w:tcW w:w="3215" w:type="dxa"/>
            <w:gridSpan w:val="2"/>
            <w:vAlign w:val="center"/>
          </w:tcPr>
          <w:p w14:paraId="7E6ED2B6" w14:textId="18DAFE71" w:rsidR="000A2CBD" w:rsidRDefault="000A2CBD" w:rsidP="000A2CBD">
            <w:pPr>
              <w:pStyle w:val="ab"/>
            </w:pPr>
            <w:r>
              <w:rPr>
                <w:rFonts w:hint="eastAsia"/>
              </w:rPr>
              <w:t>地下水环境影响</w:t>
            </w:r>
            <w:r w:rsidR="00554254">
              <w:rPr>
                <w:rFonts w:hint="eastAsia"/>
              </w:rPr>
              <w:t>评价项目类别</w:t>
            </w:r>
          </w:p>
        </w:tc>
      </w:tr>
      <w:tr w:rsidR="000A2CBD" w14:paraId="37B64847" w14:textId="77777777" w:rsidTr="00D31377">
        <w:tc>
          <w:tcPr>
            <w:tcW w:w="3119" w:type="dxa"/>
            <w:vMerge/>
            <w:vAlign w:val="center"/>
          </w:tcPr>
          <w:p w14:paraId="35A19D54" w14:textId="77777777" w:rsidR="000A2CBD" w:rsidRDefault="000A2CBD" w:rsidP="000A2CBD">
            <w:pPr>
              <w:pStyle w:val="ab"/>
            </w:pPr>
          </w:p>
        </w:tc>
        <w:tc>
          <w:tcPr>
            <w:tcW w:w="1560" w:type="dxa"/>
            <w:vMerge/>
            <w:vAlign w:val="center"/>
          </w:tcPr>
          <w:p w14:paraId="141D7C0E" w14:textId="77777777" w:rsidR="000A2CBD" w:rsidRDefault="000A2CBD" w:rsidP="000A2CBD">
            <w:pPr>
              <w:pStyle w:val="ab"/>
            </w:pPr>
          </w:p>
        </w:tc>
        <w:tc>
          <w:tcPr>
            <w:tcW w:w="992" w:type="dxa"/>
            <w:vMerge/>
            <w:vAlign w:val="center"/>
          </w:tcPr>
          <w:p w14:paraId="4A2CE513" w14:textId="77777777" w:rsidR="000A2CBD" w:rsidRDefault="000A2CBD" w:rsidP="000A2CBD">
            <w:pPr>
              <w:pStyle w:val="ab"/>
            </w:pPr>
          </w:p>
        </w:tc>
        <w:tc>
          <w:tcPr>
            <w:tcW w:w="1984" w:type="dxa"/>
            <w:vAlign w:val="center"/>
          </w:tcPr>
          <w:p w14:paraId="375CE863" w14:textId="04BEC227" w:rsidR="000A2CBD" w:rsidRDefault="003A7B42" w:rsidP="000A2CBD">
            <w:pPr>
              <w:pStyle w:val="ab"/>
            </w:pPr>
            <w:r>
              <w:rPr>
                <w:rFonts w:hint="eastAsia"/>
              </w:rPr>
              <w:t>报告书</w:t>
            </w:r>
          </w:p>
        </w:tc>
        <w:tc>
          <w:tcPr>
            <w:tcW w:w="1231" w:type="dxa"/>
            <w:vAlign w:val="center"/>
          </w:tcPr>
          <w:p w14:paraId="024BF9AE" w14:textId="252B007A" w:rsidR="000A2CBD" w:rsidRDefault="003A7B42" w:rsidP="000A2CBD">
            <w:pPr>
              <w:pStyle w:val="ab"/>
            </w:pPr>
            <w:r>
              <w:rPr>
                <w:rFonts w:hint="eastAsia"/>
              </w:rPr>
              <w:t>报告表</w:t>
            </w:r>
          </w:p>
        </w:tc>
      </w:tr>
      <w:tr w:rsidR="000A2CBD" w14:paraId="1657866E" w14:textId="77777777" w:rsidTr="00D31377">
        <w:tc>
          <w:tcPr>
            <w:tcW w:w="3119" w:type="dxa"/>
            <w:vAlign w:val="center"/>
          </w:tcPr>
          <w:p w14:paraId="66FF8AE2" w14:textId="76CAE91C" w:rsidR="000A2CBD" w:rsidRDefault="00737147" w:rsidP="000A2CBD">
            <w:pPr>
              <w:pStyle w:val="ab"/>
            </w:pPr>
            <w:r>
              <w:rPr>
                <w:rFonts w:hint="eastAsia"/>
              </w:rPr>
              <w:t>5</w:t>
            </w:r>
            <w:r w:rsidR="00B163C5">
              <w:t>7</w:t>
            </w:r>
            <w:r>
              <w:rPr>
                <w:rFonts w:hint="eastAsia"/>
              </w:rPr>
              <w:t>、</w:t>
            </w:r>
            <w:r w:rsidR="00B163C5">
              <w:rPr>
                <w:rFonts w:hint="eastAsia"/>
              </w:rPr>
              <w:t>石棉及其他非金属矿采选</w:t>
            </w:r>
          </w:p>
        </w:tc>
        <w:tc>
          <w:tcPr>
            <w:tcW w:w="1560" w:type="dxa"/>
            <w:vAlign w:val="center"/>
          </w:tcPr>
          <w:p w14:paraId="747FEEB1" w14:textId="7C195583" w:rsidR="000A2CBD" w:rsidRDefault="00D31377" w:rsidP="000A2CBD">
            <w:pPr>
              <w:pStyle w:val="ab"/>
            </w:pPr>
            <w:r>
              <w:rPr>
                <w:rFonts w:hint="eastAsia"/>
              </w:rPr>
              <w:t>全部</w:t>
            </w:r>
          </w:p>
        </w:tc>
        <w:tc>
          <w:tcPr>
            <w:tcW w:w="992" w:type="dxa"/>
            <w:vAlign w:val="center"/>
          </w:tcPr>
          <w:p w14:paraId="6AF50066" w14:textId="5B7F63B4" w:rsidR="000A2CBD" w:rsidRDefault="00D31377" w:rsidP="000A2CBD">
            <w:pPr>
              <w:pStyle w:val="ab"/>
            </w:pPr>
            <w:r>
              <w:rPr>
                <w:rFonts w:hint="eastAsia"/>
              </w:rPr>
              <w:t>/</w:t>
            </w:r>
          </w:p>
        </w:tc>
        <w:tc>
          <w:tcPr>
            <w:tcW w:w="1984" w:type="dxa"/>
            <w:vAlign w:val="center"/>
          </w:tcPr>
          <w:p w14:paraId="541D2BE2" w14:textId="28644088" w:rsidR="000A2CBD" w:rsidRDefault="00D31377" w:rsidP="000A2CBD">
            <w:pPr>
              <w:pStyle w:val="ab"/>
            </w:pPr>
            <w:r>
              <w:rPr>
                <w:rFonts w:hint="eastAsia"/>
              </w:rPr>
              <w:t>Ⅲ</w:t>
            </w:r>
            <w:r w:rsidR="003A7B42">
              <w:rPr>
                <w:rFonts w:hint="eastAsia"/>
              </w:rPr>
              <w:t>类</w:t>
            </w:r>
          </w:p>
        </w:tc>
        <w:tc>
          <w:tcPr>
            <w:tcW w:w="1231" w:type="dxa"/>
            <w:vAlign w:val="center"/>
          </w:tcPr>
          <w:p w14:paraId="7E296D6A" w14:textId="5C8B0C75" w:rsidR="000A2CBD" w:rsidRDefault="00D31377" w:rsidP="000A2CBD">
            <w:pPr>
              <w:pStyle w:val="ab"/>
            </w:pPr>
            <w:r>
              <w:rPr>
                <w:rFonts w:hint="eastAsia"/>
              </w:rPr>
              <w:t xml:space="preserve"> </w:t>
            </w:r>
          </w:p>
        </w:tc>
      </w:tr>
    </w:tbl>
    <w:p w14:paraId="73FF39F5" w14:textId="77777777" w:rsidR="000A2CBD" w:rsidRPr="000A2CBD" w:rsidRDefault="000A2CBD" w:rsidP="003A7B42">
      <w:pPr>
        <w:pStyle w:val="ad"/>
        <w:ind w:firstLine="420"/>
      </w:pPr>
    </w:p>
    <w:p w14:paraId="3563A915" w14:textId="7927F5C9" w:rsidR="004E255F" w:rsidRDefault="003A7B42" w:rsidP="00D31377">
      <w:pPr>
        <w:ind w:firstLine="480"/>
      </w:pPr>
      <w:r>
        <w:rPr>
          <w:rFonts w:hint="eastAsia"/>
        </w:rPr>
        <w:t>由上表可知，本项目属于</w:t>
      </w:r>
      <w:r w:rsidR="00D31377">
        <w:rPr>
          <w:rFonts w:hint="eastAsia"/>
        </w:rPr>
        <w:t>Ⅲ</w:t>
      </w:r>
      <w:r>
        <w:rPr>
          <w:rFonts w:hint="eastAsia"/>
        </w:rPr>
        <w:t>类建设项目。</w:t>
      </w:r>
    </w:p>
    <w:p w14:paraId="0D0D2146" w14:textId="4AF24B96" w:rsidR="00D31377" w:rsidRDefault="00D31377" w:rsidP="007B3C2C">
      <w:pPr>
        <w:ind w:firstLine="480"/>
      </w:pPr>
      <w:r w:rsidRPr="00D05105">
        <w:rPr>
          <w:rFonts w:hint="eastAsia"/>
          <w:color w:val="000000" w:themeColor="text1"/>
          <w:szCs w:val="24"/>
        </w:rPr>
        <w:t>根据湖北省人民政府办公厅“鄂政办发〔</w:t>
      </w:r>
      <w:r w:rsidRPr="00D05105">
        <w:rPr>
          <w:rFonts w:hint="eastAsia"/>
          <w:color w:val="000000" w:themeColor="text1"/>
          <w:szCs w:val="24"/>
        </w:rPr>
        <w:t>2011</w:t>
      </w:r>
      <w:r w:rsidRPr="00D05105">
        <w:rPr>
          <w:rFonts w:hint="eastAsia"/>
          <w:color w:val="000000" w:themeColor="text1"/>
          <w:szCs w:val="24"/>
        </w:rPr>
        <w:t>〕</w:t>
      </w:r>
      <w:r w:rsidRPr="00D05105">
        <w:rPr>
          <w:rFonts w:hint="eastAsia"/>
          <w:color w:val="000000" w:themeColor="text1"/>
          <w:szCs w:val="24"/>
        </w:rPr>
        <w:t>130</w:t>
      </w:r>
      <w:r w:rsidRPr="00D05105">
        <w:rPr>
          <w:rFonts w:hint="eastAsia"/>
          <w:color w:val="000000" w:themeColor="text1"/>
          <w:szCs w:val="24"/>
        </w:rPr>
        <w:t>号”《省人民政府办公厅关于印发湖北省县级以上集中式饮用水水源保护区划分方案的通知》及湖北省生态环境厅“鄂环发</w:t>
      </w:r>
      <w:r w:rsidRPr="00D05105">
        <w:rPr>
          <w:rFonts w:hint="eastAsia"/>
          <w:color w:val="000000" w:themeColor="text1"/>
          <w:szCs w:val="24"/>
        </w:rPr>
        <w:t>[2019]1</w:t>
      </w:r>
      <w:r w:rsidRPr="00D05105">
        <w:rPr>
          <w:rFonts w:hint="eastAsia"/>
          <w:color w:val="000000" w:themeColor="text1"/>
          <w:szCs w:val="24"/>
        </w:rPr>
        <w:t>号”《湖北省生态环境厅关于印发湖北省乡镇集中式饮用水水</w:t>
      </w:r>
      <w:r w:rsidRPr="00D05105">
        <w:rPr>
          <w:rFonts w:hint="eastAsia"/>
          <w:color w:val="000000" w:themeColor="text1"/>
          <w:szCs w:val="24"/>
        </w:rPr>
        <w:lastRenderedPageBreak/>
        <w:t>源保护区划分方案的通知》，结合现场调查可知，</w:t>
      </w:r>
      <w:r>
        <w:rPr>
          <w:rFonts w:hint="eastAsia"/>
          <w:color w:val="000000" w:themeColor="text1"/>
          <w:szCs w:val="24"/>
        </w:rPr>
        <w:t>高桥庙矿</w:t>
      </w:r>
      <w:r w:rsidRPr="00D05105">
        <w:rPr>
          <w:rFonts w:hint="eastAsia"/>
          <w:color w:val="000000" w:themeColor="text1"/>
          <w:szCs w:val="24"/>
        </w:rPr>
        <w:t>矿区范围不涉及集中式地下水饮用水源地保护区、准保护区和</w:t>
      </w:r>
      <w:r w:rsidRPr="00D05105">
        <w:rPr>
          <w:color w:val="000000" w:themeColor="text1"/>
          <w:szCs w:val="24"/>
        </w:rPr>
        <w:t>准保护区以外的补给径流区</w:t>
      </w:r>
      <w:r w:rsidRPr="00D05105">
        <w:rPr>
          <w:rFonts w:hint="eastAsia"/>
          <w:color w:val="000000" w:themeColor="text1"/>
          <w:szCs w:val="24"/>
        </w:rPr>
        <w:t>，不涉及分布式饮用水水源地及其他特殊地下水资源保护区。本项目</w:t>
      </w:r>
      <w:r>
        <w:rPr>
          <w:rFonts w:hint="eastAsia"/>
          <w:color w:val="000000" w:themeColor="text1"/>
          <w:szCs w:val="24"/>
        </w:rPr>
        <w:t>为原有矿区范围内扩能建设，不新增占地</w:t>
      </w:r>
      <w:r w:rsidRPr="00D05105">
        <w:rPr>
          <w:rFonts w:hint="eastAsia"/>
          <w:color w:val="000000" w:themeColor="text1"/>
          <w:szCs w:val="24"/>
        </w:rPr>
        <w:t>，因此项目地下水环境敏感程度为“不敏感”。</w:t>
      </w:r>
    </w:p>
    <w:p w14:paraId="755098F7" w14:textId="73330CE5" w:rsidR="00D31377" w:rsidRDefault="00D31377" w:rsidP="00D31377">
      <w:pPr>
        <w:pStyle w:val="a9"/>
      </w:pPr>
      <w:r>
        <w:rPr>
          <w:rFonts w:hint="eastAsia"/>
        </w:rPr>
        <w:t>表</w:t>
      </w:r>
      <w:r>
        <w:rPr>
          <w:rFonts w:hint="eastAsia"/>
        </w:rPr>
        <w:t>1</w:t>
      </w:r>
      <w:r>
        <w:t>.4</w:t>
      </w:r>
      <w:r>
        <w:rPr>
          <w:rFonts w:hint="eastAsia"/>
        </w:rPr>
        <w:t>-</w:t>
      </w:r>
      <w:r>
        <w:t xml:space="preserve">7  </w:t>
      </w:r>
      <w:r>
        <w:rPr>
          <w:rFonts w:hint="eastAsia"/>
        </w:rPr>
        <w:t>地下水环境敏感程度分级表</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5"/>
        <w:gridCol w:w="7042"/>
      </w:tblGrid>
      <w:tr w:rsidR="003B2CFB" w14:paraId="47B00CC4" w14:textId="77777777" w:rsidTr="003B2CFB">
        <w:tc>
          <w:tcPr>
            <w:tcW w:w="1545" w:type="dxa"/>
            <w:vAlign w:val="center"/>
          </w:tcPr>
          <w:p w14:paraId="54CC67F9" w14:textId="15C7D40F" w:rsidR="003B2CFB" w:rsidRDefault="003B2CFB" w:rsidP="003B2CFB">
            <w:pPr>
              <w:pStyle w:val="ab"/>
            </w:pPr>
            <w:r>
              <w:rPr>
                <w:rFonts w:hint="eastAsia"/>
              </w:rPr>
              <w:t>敏感程度</w:t>
            </w:r>
          </w:p>
        </w:tc>
        <w:tc>
          <w:tcPr>
            <w:tcW w:w="7042" w:type="dxa"/>
          </w:tcPr>
          <w:p w14:paraId="40BDAD59" w14:textId="19E28D36" w:rsidR="003B2CFB" w:rsidRDefault="003B2CFB" w:rsidP="003B2CFB">
            <w:pPr>
              <w:pStyle w:val="ab"/>
            </w:pPr>
            <w:r>
              <w:rPr>
                <w:rFonts w:hint="eastAsia"/>
              </w:rPr>
              <w:t>地下水环境敏感特征</w:t>
            </w:r>
          </w:p>
        </w:tc>
      </w:tr>
      <w:tr w:rsidR="003B2CFB" w14:paraId="015AD332" w14:textId="77777777" w:rsidTr="003B2CFB">
        <w:tc>
          <w:tcPr>
            <w:tcW w:w="1545" w:type="dxa"/>
            <w:vAlign w:val="center"/>
          </w:tcPr>
          <w:p w14:paraId="47E6A873" w14:textId="2350140E" w:rsidR="003B2CFB" w:rsidRDefault="003B2CFB" w:rsidP="003B2CFB">
            <w:pPr>
              <w:pStyle w:val="ab"/>
            </w:pPr>
            <w:r>
              <w:rPr>
                <w:rFonts w:hint="eastAsia"/>
              </w:rPr>
              <w:t>敏感</w:t>
            </w:r>
          </w:p>
        </w:tc>
        <w:tc>
          <w:tcPr>
            <w:tcW w:w="7042" w:type="dxa"/>
            <w:vAlign w:val="center"/>
          </w:tcPr>
          <w:p w14:paraId="76D9172B" w14:textId="6ED70A4B" w:rsidR="003B2CFB" w:rsidRDefault="003B2CFB" w:rsidP="003B2CFB">
            <w:pPr>
              <w:pStyle w:val="ab"/>
              <w:jc w:val="both"/>
            </w:pPr>
            <w:r w:rsidRPr="00D05105">
              <w:rPr>
                <w:color w:val="000000" w:themeColor="text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3B2CFB" w14:paraId="1B37C076" w14:textId="77777777" w:rsidTr="003B2CFB">
        <w:tc>
          <w:tcPr>
            <w:tcW w:w="1545" w:type="dxa"/>
            <w:vAlign w:val="center"/>
          </w:tcPr>
          <w:p w14:paraId="1464E156" w14:textId="521E22D8" w:rsidR="003B2CFB" w:rsidRDefault="003B2CFB" w:rsidP="003B2CFB">
            <w:pPr>
              <w:pStyle w:val="ab"/>
            </w:pPr>
            <w:r>
              <w:rPr>
                <w:rFonts w:hint="eastAsia"/>
              </w:rPr>
              <w:t>较敏感</w:t>
            </w:r>
          </w:p>
        </w:tc>
        <w:tc>
          <w:tcPr>
            <w:tcW w:w="7042" w:type="dxa"/>
            <w:vAlign w:val="center"/>
          </w:tcPr>
          <w:p w14:paraId="7D254E3F" w14:textId="58B9312D" w:rsidR="003B2CFB" w:rsidRDefault="003B2CFB" w:rsidP="003B2CFB">
            <w:pPr>
              <w:pStyle w:val="ab"/>
              <w:jc w:val="both"/>
            </w:pPr>
            <w:r w:rsidRPr="00D05105">
              <w:rPr>
                <w:color w:val="000000" w:themeColor="text1"/>
              </w:rPr>
              <w:t>集中式饮用水水源（包括已建成的在用、备用、应急水源，在建和规划的饮用水水源）准保护区以外的补给径流区；未划定准保护区的集中水式饮用水水源，其保护区以外的补给径流区；分布式饮用水水源地；特殊地下水资源（如矿泉水、温泉等）保护区以外的分布区等其他未列入上述敏感分级的环境敏感区</w:t>
            </w:r>
            <w:r w:rsidRPr="00D05105">
              <w:rPr>
                <w:color w:val="000000" w:themeColor="text1"/>
                <w:vertAlign w:val="superscript"/>
              </w:rPr>
              <w:t>a</w:t>
            </w:r>
            <w:r w:rsidRPr="00D05105">
              <w:rPr>
                <w:color w:val="000000" w:themeColor="text1"/>
              </w:rPr>
              <w:t>。</w:t>
            </w:r>
          </w:p>
        </w:tc>
      </w:tr>
      <w:tr w:rsidR="003B2CFB" w14:paraId="5F4AFBF0" w14:textId="77777777" w:rsidTr="003B2CFB">
        <w:tc>
          <w:tcPr>
            <w:tcW w:w="1545" w:type="dxa"/>
            <w:vAlign w:val="center"/>
          </w:tcPr>
          <w:p w14:paraId="44DF2A96" w14:textId="692B966D" w:rsidR="003B2CFB" w:rsidRDefault="003B2CFB" w:rsidP="003B2CFB">
            <w:pPr>
              <w:pStyle w:val="ab"/>
            </w:pPr>
            <w:r>
              <w:rPr>
                <w:rFonts w:hint="eastAsia"/>
              </w:rPr>
              <w:t>不敏感</w:t>
            </w:r>
          </w:p>
        </w:tc>
        <w:tc>
          <w:tcPr>
            <w:tcW w:w="7042" w:type="dxa"/>
          </w:tcPr>
          <w:p w14:paraId="40718D6A" w14:textId="0B54E231" w:rsidR="003B2CFB" w:rsidRDefault="003B2CFB" w:rsidP="003B2CFB">
            <w:pPr>
              <w:pStyle w:val="ab"/>
            </w:pPr>
            <w:r w:rsidRPr="00D05105">
              <w:rPr>
                <w:color w:val="000000" w:themeColor="text1"/>
              </w:rPr>
              <w:t>上述地区之外的其它地区。</w:t>
            </w:r>
          </w:p>
        </w:tc>
      </w:tr>
      <w:tr w:rsidR="003B2CFB" w14:paraId="45FDE205" w14:textId="77777777" w:rsidTr="003B2CFB">
        <w:tc>
          <w:tcPr>
            <w:tcW w:w="8587" w:type="dxa"/>
            <w:gridSpan w:val="2"/>
            <w:vAlign w:val="center"/>
          </w:tcPr>
          <w:p w14:paraId="3ED9D645" w14:textId="36714580" w:rsidR="003B2CFB" w:rsidRPr="003B2CFB" w:rsidRDefault="003B2CFB" w:rsidP="003B2CFB">
            <w:pPr>
              <w:pStyle w:val="ab"/>
              <w:jc w:val="both"/>
              <w:rPr>
                <w:color w:val="000000" w:themeColor="text1"/>
                <w:sz w:val="21"/>
                <w:szCs w:val="21"/>
              </w:rPr>
            </w:pPr>
            <w:r w:rsidRPr="003B2CFB">
              <w:rPr>
                <w:rFonts w:hint="eastAsia"/>
                <w:color w:val="000000" w:themeColor="text1"/>
                <w:sz w:val="21"/>
                <w:szCs w:val="21"/>
              </w:rPr>
              <w:t>注：</w:t>
            </w:r>
            <w:r w:rsidRPr="003B2CFB">
              <w:rPr>
                <w:rFonts w:hint="eastAsia"/>
                <w:color w:val="000000" w:themeColor="text1"/>
                <w:sz w:val="21"/>
                <w:szCs w:val="21"/>
              </w:rPr>
              <w:t>a</w:t>
            </w:r>
            <w:r w:rsidRPr="003B2CFB">
              <w:rPr>
                <w:rFonts w:hint="eastAsia"/>
                <w:color w:val="000000" w:themeColor="text1"/>
                <w:sz w:val="21"/>
                <w:szCs w:val="21"/>
              </w:rPr>
              <w:t>“环境敏感区”是指《建设项目环境影响评价分类管理名录》中所界定的涉及地下水的环境敏感区。</w:t>
            </w:r>
          </w:p>
        </w:tc>
      </w:tr>
    </w:tbl>
    <w:p w14:paraId="0882A06F" w14:textId="165183E4" w:rsidR="00D31377" w:rsidRDefault="00D31377" w:rsidP="003B2CFB">
      <w:pPr>
        <w:pStyle w:val="ad"/>
        <w:ind w:firstLine="420"/>
      </w:pPr>
    </w:p>
    <w:p w14:paraId="503D72D5" w14:textId="21532B03" w:rsidR="00D31377" w:rsidRDefault="003B2CFB" w:rsidP="00D31377">
      <w:pPr>
        <w:ind w:firstLine="480"/>
      </w:pPr>
      <w:r>
        <w:rPr>
          <w:rFonts w:hint="eastAsia"/>
        </w:rPr>
        <w:t>地下水评价工作等级分级见表</w:t>
      </w:r>
      <w:r>
        <w:rPr>
          <w:rFonts w:hint="eastAsia"/>
        </w:rPr>
        <w:t>1</w:t>
      </w:r>
      <w:r>
        <w:t>.4</w:t>
      </w:r>
      <w:r>
        <w:rPr>
          <w:rFonts w:hint="eastAsia"/>
        </w:rPr>
        <w:t>-</w:t>
      </w:r>
      <w:r>
        <w:t>8</w:t>
      </w:r>
      <w:r>
        <w:rPr>
          <w:rFonts w:hint="eastAsia"/>
        </w:rPr>
        <w:t>。</w:t>
      </w:r>
    </w:p>
    <w:p w14:paraId="0EA5E125" w14:textId="77A9FAB3" w:rsidR="003B2CFB" w:rsidRDefault="003B2CFB" w:rsidP="003B2CFB">
      <w:pPr>
        <w:pStyle w:val="a9"/>
      </w:pPr>
      <w:r>
        <w:rPr>
          <w:rFonts w:hint="eastAsia"/>
        </w:rPr>
        <w:t>表</w:t>
      </w:r>
      <w:r>
        <w:rPr>
          <w:rFonts w:hint="eastAsia"/>
        </w:rPr>
        <w:t>1</w:t>
      </w:r>
      <w:r>
        <w:t>.4</w:t>
      </w:r>
      <w:r>
        <w:rPr>
          <w:rFonts w:hint="eastAsia"/>
        </w:rPr>
        <w:t>-</w:t>
      </w:r>
      <w:r>
        <w:t xml:space="preserve">8  </w:t>
      </w:r>
      <w:r>
        <w:rPr>
          <w:rFonts w:hint="eastAsia"/>
        </w:rPr>
        <w:t>地下水评价工作等级判定表</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46"/>
        <w:gridCol w:w="2147"/>
        <w:gridCol w:w="2147"/>
        <w:gridCol w:w="2147"/>
      </w:tblGrid>
      <w:tr w:rsidR="00FF23A9" w14:paraId="00B1FCE4" w14:textId="77777777" w:rsidTr="00FF23A9">
        <w:tc>
          <w:tcPr>
            <w:tcW w:w="2151" w:type="dxa"/>
          </w:tcPr>
          <w:p w14:paraId="5F8F8300" w14:textId="67D0BF87" w:rsidR="00FF23A9" w:rsidRDefault="00FF23A9" w:rsidP="00FF23A9">
            <w:pPr>
              <w:pStyle w:val="ab"/>
            </w:pPr>
            <w:r>
              <w:rPr>
                <w:rFonts w:hint="eastAsia"/>
              </w:rPr>
              <w:t>项目敏感程度</w:t>
            </w:r>
          </w:p>
        </w:tc>
        <w:tc>
          <w:tcPr>
            <w:tcW w:w="2152" w:type="dxa"/>
          </w:tcPr>
          <w:p w14:paraId="1FA178A2" w14:textId="2A0290C2" w:rsidR="00FF23A9" w:rsidRDefault="00FF23A9" w:rsidP="00FF23A9">
            <w:pPr>
              <w:pStyle w:val="ab"/>
            </w:pPr>
            <w:r>
              <w:rPr>
                <w:rFonts w:hint="eastAsia"/>
              </w:rPr>
              <w:t>Ⅰ类项目</w:t>
            </w:r>
          </w:p>
        </w:tc>
        <w:tc>
          <w:tcPr>
            <w:tcW w:w="2152" w:type="dxa"/>
          </w:tcPr>
          <w:p w14:paraId="109DAC55" w14:textId="01D16B0F" w:rsidR="00FF23A9" w:rsidRDefault="00FF23A9" w:rsidP="00FF23A9">
            <w:pPr>
              <w:pStyle w:val="ab"/>
            </w:pPr>
            <w:r>
              <w:rPr>
                <w:rFonts w:hint="eastAsia"/>
              </w:rPr>
              <w:t>Ⅱ类项目</w:t>
            </w:r>
          </w:p>
        </w:tc>
        <w:tc>
          <w:tcPr>
            <w:tcW w:w="2152" w:type="dxa"/>
          </w:tcPr>
          <w:p w14:paraId="0BE8E551" w14:textId="07749193" w:rsidR="00FF23A9" w:rsidRDefault="00FF23A9" w:rsidP="00FF23A9">
            <w:pPr>
              <w:pStyle w:val="ab"/>
            </w:pPr>
            <w:r>
              <w:rPr>
                <w:rFonts w:hint="eastAsia"/>
              </w:rPr>
              <w:t>Ⅲ类项目</w:t>
            </w:r>
          </w:p>
        </w:tc>
      </w:tr>
      <w:tr w:rsidR="00FF23A9" w14:paraId="1B59C7E3" w14:textId="77777777" w:rsidTr="00FF23A9">
        <w:tc>
          <w:tcPr>
            <w:tcW w:w="2151" w:type="dxa"/>
          </w:tcPr>
          <w:p w14:paraId="473F6D9A" w14:textId="1E01736B" w:rsidR="00FF23A9" w:rsidRDefault="00FF23A9" w:rsidP="00FF23A9">
            <w:pPr>
              <w:pStyle w:val="ab"/>
            </w:pPr>
            <w:r>
              <w:rPr>
                <w:rFonts w:hint="eastAsia"/>
              </w:rPr>
              <w:t>敏感</w:t>
            </w:r>
          </w:p>
        </w:tc>
        <w:tc>
          <w:tcPr>
            <w:tcW w:w="2152" w:type="dxa"/>
          </w:tcPr>
          <w:p w14:paraId="675C7E51" w14:textId="2BB74A39" w:rsidR="00FF23A9" w:rsidRDefault="00FF23A9" w:rsidP="00FF23A9">
            <w:pPr>
              <w:pStyle w:val="ab"/>
            </w:pPr>
            <w:r>
              <w:rPr>
                <w:rFonts w:hint="eastAsia"/>
              </w:rPr>
              <w:t>一</w:t>
            </w:r>
          </w:p>
        </w:tc>
        <w:tc>
          <w:tcPr>
            <w:tcW w:w="2152" w:type="dxa"/>
          </w:tcPr>
          <w:p w14:paraId="6266D8C4" w14:textId="31A73337" w:rsidR="00FF23A9" w:rsidRDefault="00FF23A9" w:rsidP="00FF23A9">
            <w:pPr>
              <w:pStyle w:val="ab"/>
            </w:pPr>
            <w:r>
              <w:rPr>
                <w:rFonts w:hint="eastAsia"/>
              </w:rPr>
              <w:t>一</w:t>
            </w:r>
          </w:p>
        </w:tc>
        <w:tc>
          <w:tcPr>
            <w:tcW w:w="2152" w:type="dxa"/>
          </w:tcPr>
          <w:p w14:paraId="1E96D443" w14:textId="76649BE5" w:rsidR="00FF23A9" w:rsidRDefault="00FF23A9" w:rsidP="00FF23A9">
            <w:pPr>
              <w:pStyle w:val="ab"/>
            </w:pPr>
            <w:r>
              <w:rPr>
                <w:rFonts w:hint="eastAsia"/>
              </w:rPr>
              <w:t>二</w:t>
            </w:r>
          </w:p>
        </w:tc>
      </w:tr>
      <w:tr w:rsidR="00FF23A9" w14:paraId="4F330AEA" w14:textId="77777777" w:rsidTr="00FF23A9">
        <w:tc>
          <w:tcPr>
            <w:tcW w:w="2151" w:type="dxa"/>
          </w:tcPr>
          <w:p w14:paraId="5E56161F" w14:textId="38B5A07F" w:rsidR="00FF23A9" w:rsidRDefault="00FF23A9" w:rsidP="00FF23A9">
            <w:pPr>
              <w:pStyle w:val="ab"/>
            </w:pPr>
            <w:r>
              <w:rPr>
                <w:rFonts w:hint="eastAsia"/>
              </w:rPr>
              <w:t>较敏感</w:t>
            </w:r>
          </w:p>
        </w:tc>
        <w:tc>
          <w:tcPr>
            <w:tcW w:w="2152" w:type="dxa"/>
          </w:tcPr>
          <w:p w14:paraId="279B881E" w14:textId="0CBD9502" w:rsidR="00FF23A9" w:rsidRDefault="00FF23A9" w:rsidP="00FF23A9">
            <w:pPr>
              <w:pStyle w:val="ab"/>
            </w:pPr>
            <w:r>
              <w:rPr>
                <w:rFonts w:hint="eastAsia"/>
              </w:rPr>
              <w:t>一</w:t>
            </w:r>
          </w:p>
        </w:tc>
        <w:tc>
          <w:tcPr>
            <w:tcW w:w="2152" w:type="dxa"/>
          </w:tcPr>
          <w:p w14:paraId="14C1AD1C" w14:textId="600A2818" w:rsidR="00FF23A9" w:rsidRDefault="00FF23A9" w:rsidP="00FF23A9">
            <w:pPr>
              <w:pStyle w:val="ab"/>
            </w:pPr>
            <w:r>
              <w:rPr>
                <w:rFonts w:hint="eastAsia"/>
              </w:rPr>
              <w:t>二</w:t>
            </w:r>
          </w:p>
        </w:tc>
        <w:tc>
          <w:tcPr>
            <w:tcW w:w="2152" w:type="dxa"/>
          </w:tcPr>
          <w:p w14:paraId="651AC637" w14:textId="00B10DAB" w:rsidR="00FF23A9" w:rsidRDefault="00FF23A9" w:rsidP="00FF23A9">
            <w:pPr>
              <w:pStyle w:val="ab"/>
            </w:pPr>
            <w:r>
              <w:rPr>
                <w:rFonts w:hint="eastAsia"/>
              </w:rPr>
              <w:t>三</w:t>
            </w:r>
          </w:p>
        </w:tc>
      </w:tr>
      <w:tr w:rsidR="00FF23A9" w14:paraId="180D9FD2" w14:textId="77777777" w:rsidTr="00771BF8">
        <w:tc>
          <w:tcPr>
            <w:tcW w:w="2151" w:type="dxa"/>
          </w:tcPr>
          <w:p w14:paraId="7436922A" w14:textId="2ADAECB3" w:rsidR="00FF23A9" w:rsidRDefault="00FF23A9" w:rsidP="00FF23A9">
            <w:pPr>
              <w:pStyle w:val="ab"/>
            </w:pPr>
            <w:r>
              <w:rPr>
                <w:rFonts w:hint="eastAsia"/>
              </w:rPr>
              <w:t>不敏感</w:t>
            </w:r>
          </w:p>
        </w:tc>
        <w:tc>
          <w:tcPr>
            <w:tcW w:w="2152" w:type="dxa"/>
          </w:tcPr>
          <w:p w14:paraId="6C924952" w14:textId="236610A5" w:rsidR="00FF23A9" w:rsidRDefault="00FF23A9" w:rsidP="00FF23A9">
            <w:pPr>
              <w:pStyle w:val="ab"/>
            </w:pPr>
            <w:r>
              <w:rPr>
                <w:rFonts w:hint="eastAsia"/>
              </w:rPr>
              <w:t>二</w:t>
            </w:r>
          </w:p>
        </w:tc>
        <w:tc>
          <w:tcPr>
            <w:tcW w:w="2152" w:type="dxa"/>
          </w:tcPr>
          <w:p w14:paraId="4313B691" w14:textId="1D995446" w:rsidR="00FF23A9" w:rsidRDefault="00FF23A9" w:rsidP="00FF23A9">
            <w:pPr>
              <w:pStyle w:val="ab"/>
            </w:pPr>
            <w:r>
              <w:rPr>
                <w:rFonts w:hint="eastAsia"/>
              </w:rPr>
              <w:t>三</w:t>
            </w:r>
          </w:p>
        </w:tc>
        <w:tc>
          <w:tcPr>
            <w:tcW w:w="2152" w:type="dxa"/>
            <w:shd w:val="clear" w:color="auto" w:fill="BFBFBF" w:themeFill="background1" w:themeFillShade="BF"/>
          </w:tcPr>
          <w:p w14:paraId="664FA22E" w14:textId="1E42C79A" w:rsidR="00FF23A9" w:rsidRPr="00771BF8" w:rsidRDefault="00FF23A9" w:rsidP="00FF23A9">
            <w:pPr>
              <w:pStyle w:val="ab"/>
              <w:rPr>
                <w:shd w:val="pct15" w:color="auto" w:fill="FFFFFF"/>
              </w:rPr>
            </w:pPr>
            <w:r w:rsidRPr="00771BF8">
              <w:rPr>
                <w:rFonts w:hint="eastAsia"/>
              </w:rPr>
              <w:t>三</w:t>
            </w:r>
          </w:p>
        </w:tc>
      </w:tr>
    </w:tbl>
    <w:p w14:paraId="4F03A9A6" w14:textId="77777777" w:rsidR="003B2CFB" w:rsidRPr="003B2CFB" w:rsidRDefault="003B2CFB" w:rsidP="00FF23A9">
      <w:pPr>
        <w:pStyle w:val="ad"/>
        <w:ind w:firstLine="420"/>
      </w:pPr>
    </w:p>
    <w:p w14:paraId="6BBAA3AD" w14:textId="56753B19" w:rsidR="00D31377" w:rsidRDefault="00771BF8" w:rsidP="007B3C2C">
      <w:pPr>
        <w:ind w:firstLine="480"/>
      </w:pPr>
      <w:r w:rsidRPr="00D05105">
        <w:rPr>
          <w:rFonts w:hint="eastAsia"/>
          <w:color w:val="000000" w:themeColor="text1"/>
          <w:szCs w:val="24"/>
        </w:rPr>
        <w:t>根据《环境影响评价技术导则</w:t>
      </w:r>
      <w:r w:rsidRPr="00D05105">
        <w:rPr>
          <w:rFonts w:hint="eastAsia"/>
          <w:color w:val="000000" w:themeColor="text1"/>
          <w:szCs w:val="24"/>
        </w:rPr>
        <w:t>-</w:t>
      </w:r>
      <w:r w:rsidRPr="00D05105">
        <w:rPr>
          <w:rFonts w:hint="eastAsia"/>
          <w:color w:val="000000" w:themeColor="text1"/>
          <w:szCs w:val="24"/>
        </w:rPr>
        <w:t>地下水环境》（</w:t>
      </w:r>
      <w:r w:rsidRPr="00D05105">
        <w:rPr>
          <w:rFonts w:hint="eastAsia"/>
          <w:color w:val="000000" w:themeColor="text1"/>
          <w:szCs w:val="24"/>
        </w:rPr>
        <w:t>HJ610-2016</w:t>
      </w:r>
      <w:r w:rsidRPr="00D05105">
        <w:rPr>
          <w:rFonts w:hint="eastAsia"/>
          <w:color w:val="000000" w:themeColor="text1"/>
          <w:szCs w:val="24"/>
        </w:rPr>
        <w:t>）评价等级判定标准，确定本项目地下水环境影响评价等级为</w:t>
      </w:r>
      <w:r>
        <w:rPr>
          <w:rFonts w:hint="eastAsia"/>
          <w:color w:val="000000" w:themeColor="text1"/>
        </w:rPr>
        <w:t>三</w:t>
      </w:r>
      <w:r w:rsidRPr="00D05105">
        <w:rPr>
          <w:rFonts w:hint="eastAsia"/>
          <w:color w:val="000000" w:themeColor="text1"/>
          <w:szCs w:val="24"/>
        </w:rPr>
        <w:t>级。</w:t>
      </w:r>
    </w:p>
    <w:p w14:paraId="12F0869B" w14:textId="62B2CA19" w:rsidR="003A7B42" w:rsidRPr="005A20A6" w:rsidRDefault="001B757A" w:rsidP="007B3C2C">
      <w:pPr>
        <w:ind w:firstLine="482"/>
        <w:rPr>
          <w:b/>
          <w:bCs/>
        </w:rPr>
      </w:pPr>
      <w:r>
        <w:rPr>
          <w:rFonts w:hint="eastAsia"/>
          <w:b/>
          <w:bCs/>
        </w:rPr>
        <w:t>4</w:t>
      </w:r>
      <w:r w:rsidR="00DD342B" w:rsidRPr="005A20A6">
        <w:rPr>
          <w:rFonts w:hint="eastAsia"/>
          <w:b/>
          <w:bCs/>
        </w:rPr>
        <w:t>、声环境影响评价等级</w:t>
      </w:r>
    </w:p>
    <w:p w14:paraId="7F20A044" w14:textId="323F53B0" w:rsidR="00DD342B" w:rsidRDefault="00DD342B" w:rsidP="007B3C2C">
      <w:pPr>
        <w:ind w:firstLine="480"/>
      </w:pPr>
      <w:r>
        <w:rPr>
          <w:rFonts w:hint="eastAsia"/>
        </w:rPr>
        <w:t>根据《环境影响评价技术导则</w:t>
      </w:r>
      <w:r>
        <w:rPr>
          <w:rFonts w:hint="eastAsia"/>
        </w:rPr>
        <w:t xml:space="preserve"> </w:t>
      </w:r>
      <w:r>
        <w:rPr>
          <w:rFonts w:hint="eastAsia"/>
        </w:rPr>
        <w:t>声环境》（</w:t>
      </w:r>
      <w:r>
        <w:rPr>
          <w:rFonts w:hint="eastAsia"/>
        </w:rPr>
        <w:t>HJ</w:t>
      </w:r>
      <w:r>
        <w:t>2.4</w:t>
      </w:r>
      <w:r>
        <w:rPr>
          <w:rFonts w:hint="eastAsia"/>
        </w:rPr>
        <w:t>-</w:t>
      </w:r>
      <w:r>
        <w:t>2021</w:t>
      </w:r>
      <w:r>
        <w:rPr>
          <w:rFonts w:hint="eastAsia"/>
        </w:rPr>
        <w:t>）</w:t>
      </w:r>
      <w:r w:rsidR="00204970">
        <w:rPr>
          <w:rFonts w:hint="eastAsia"/>
        </w:rPr>
        <w:t>，声环境影响评价工作的分级依据建设项目所在区域的声环境功能区类别、建设项目建设前后所在区域的声环境质量变化程度及受建设项目影响人口数量来划分。</w:t>
      </w:r>
    </w:p>
    <w:p w14:paraId="159C9CDB" w14:textId="77777777" w:rsidR="00A44A9F" w:rsidRDefault="00A44A9F" w:rsidP="00C63C1D">
      <w:pPr>
        <w:pStyle w:val="a9"/>
      </w:pPr>
    </w:p>
    <w:p w14:paraId="58483DEA" w14:textId="07319E90" w:rsidR="00204970" w:rsidRDefault="00C63C1D" w:rsidP="00C63C1D">
      <w:pPr>
        <w:pStyle w:val="a9"/>
      </w:pPr>
      <w:r>
        <w:rPr>
          <w:rFonts w:hint="eastAsia"/>
        </w:rPr>
        <w:lastRenderedPageBreak/>
        <w:t>表</w:t>
      </w:r>
      <w:r>
        <w:rPr>
          <w:rFonts w:hint="eastAsia"/>
        </w:rPr>
        <w:t>1</w:t>
      </w:r>
      <w:r w:rsidR="00946656">
        <w:t>.4</w:t>
      </w:r>
      <w:r>
        <w:rPr>
          <w:rFonts w:hint="eastAsia"/>
        </w:rPr>
        <w:t>-</w:t>
      </w:r>
      <w:r w:rsidR="00771BF8">
        <w:t>9</w:t>
      </w:r>
      <w:r>
        <w:t xml:space="preserve">  </w:t>
      </w:r>
      <w:r>
        <w:rPr>
          <w:rFonts w:hint="eastAsia"/>
        </w:rPr>
        <w:t>声环境影响评价等级划分依据</w:t>
      </w:r>
    </w:p>
    <w:tbl>
      <w:tblPr>
        <w:tblStyle w:val="af1"/>
        <w:tblW w:w="877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1559"/>
        <w:gridCol w:w="6521"/>
      </w:tblGrid>
      <w:tr w:rsidR="00C63C1D" w14:paraId="26516063" w14:textId="77777777" w:rsidTr="008420B6">
        <w:tc>
          <w:tcPr>
            <w:tcW w:w="694" w:type="dxa"/>
            <w:vAlign w:val="center"/>
          </w:tcPr>
          <w:p w14:paraId="2D9E8237" w14:textId="3F8B941A" w:rsidR="00C63C1D" w:rsidRDefault="00C63C1D" w:rsidP="00C63C1D">
            <w:pPr>
              <w:pStyle w:val="ab"/>
            </w:pPr>
            <w:r>
              <w:rPr>
                <w:rFonts w:hint="eastAsia"/>
              </w:rPr>
              <w:t>序号</w:t>
            </w:r>
          </w:p>
        </w:tc>
        <w:tc>
          <w:tcPr>
            <w:tcW w:w="1559" w:type="dxa"/>
            <w:vAlign w:val="center"/>
          </w:tcPr>
          <w:p w14:paraId="34F654D1" w14:textId="7172731D" w:rsidR="00C63C1D" w:rsidRDefault="00C63C1D" w:rsidP="00C63C1D">
            <w:pPr>
              <w:pStyle w:val="ab"/>
            </w:pPr>
            <w:r>
              <w:rPr>
                <w:rFonts w:hint="eastAsia"/>
              </w:rPr>
              <w:t>评价工作等级</w:t>
            </w:r>
          </w:p>
        </w:tc>
        <w:tc>
          <w:tcPr>
            <w:tcW w:w="6521" w:type="dxa"/>
            <w:vAlign w:val="center"/>
          </w:tcPr>
          <w:p w14:paraId="6920B1C9" w14:textId="4162C50F" w:rsidR="00C63C1D" w:rsidRDefault="00C63C1D" w:rsidP="00C63C1D">
            <w:pPr>
              <w:pStyle w:val="ab"/>
            </w:pPr>
            <w:r>
              <w:rPr>
                <w:rFonts w:hint="eastAsia"/>
              </w:rPr>
              <w:t>判定依据</w:t>
            </w:r>
          </w:p>
        </w:tc>
      </w:tr>
      <w:tr w:rsidR="00C63C1D" w14:paraId="0FB3ABEF" w14:textId="77777777" w:rsidTr="008420B6">
        <w:tc>
          <w:tcPr>
            <w:tcW w:w="694" w:type="dxa"/>
            <w:vAlign w:val="center"/>
          </w:tcPr>
          <w:p w14:paraId="1AEB6CD1" w14:textId="052EAE90" w:rsidR="00C63C1D" w:rsidRDefault="00C63C1D" w:rsidP="00C63C1D">
            <w:pPr>
              <w:pStyle w:val="ab"/>
            </w:pPr>
            <w:r>
              <w:rPr>
                <w:rFonts w:hint="eastAsia"/>
              </w:rPr>
              <w:t>1</w:t>
            </w:r>
          </w:p>
        </w:tc>
        <w:tc>
          <w:tcPr>
            <w:tcW w:w="1559" w:type="dxa"/>
            <w:vAlign w:val="center"/>
          </w:tcPr>
          <w:p w14:paraId="54BA3FE7" w14:textId="741C3AC0" w:rsidR="00C63C1D" w:rsidRDefault="00C63C1D" w:rsidP="00C63C1D">
            <w:pPr>
              <w:pStyle w:val="ab"/>
            </w:pPr>
            <w:r>
              <w:rPr>
                <w:rFonts w:hint="eastAsia"/>
              </w:rPr>
              <w:t>一级</w:t>
            </w:r>
          </w:p>
        </w:tc>
        <w:tc>
          <w:tcPr>
            <w:tcW w:w="6521" w:type="dxa"/>
            <w:vAlign w:val="center"/>
          </w:tcPr>
          <w:p w14:paraId="083260AE" w14:textId="2947DA25" w:rsidR="00C63C1D" w:rsidRDefault="00E95537" w:rsidP="00C63C1D">
            <w:pPr>
              <w:pStyle w:val="ab"/>
            </w:pPr>
            <w:r>
              <w:rPr>
                <w:rFonts w:hint="eastAsia"/>
              </w:rPr>
              <w:t>评价范围内有适用于</w:t>
            </w:r>
            <w:r>
              <w:rPr>
                <w:rFonts w:hint="eastAsia"/>
              </w:rPr>
              <w:t>GB</w:t>
            </w:r>
            <w:r>
              <w:t>3096</w:t>
            </w:r>
            <w:r>
              <w:rPr>
                <w:rFonts w:hint="eastAsia"/>
              </w:rPr>
              <w:t>规定的</w:t>
            </w:r>
            <w:r>
              <w:rPr>
                <w:rFonts w:hint="eastAsia"/>
              </w:rPr>
              <w:t>0</w:t>
            </w:r>
            <w:r>
              <w:rPr>
                <w:rFonts w:hint="eastAsia"/>
              </w:rPr>
              <w:t>类声环境功能区域，或建设项目建设前后评价范围内声环境保护目标噪声级增量达</w:t>
            </w:r>
            <w:r>
              <w:rPr>
                <w:rFonts w:hint="eastAsia"/>
              </w:rPr>
              <w:t>5</w:t>
            </w:r>
            <w:r>
              <w:t>dB(A)</w:t>
            </w:r>
            <w:r>
              <w:rPr>
                <w:rFonts w:hint="eastAsia"/>
              </w:rPr>
              <w:t>以上（不含</w:t>
            </w:r>
            <w:r>
              <w:rPr>
                <w:rFonts w:hint="eastAsia"/>
              </w:rPr>
              <w:t>5</w:t>
            </w:r>
            <w:r>
              <w:t>dB(A)</w:t>
            </w:r>
            <w:r>
              <w:rPr>
                <w:rFonts w:hint="eastAsia"/>
              </w:rPr>
              <w:t>），或受影响人口数量显著增加时</w:t>
            </w:r>
          </w:p>
        </w:tc>
      </w:tr>
      <w:tr w:rsidR="00C63C1D" w14:paraId="380DF816" w14:textId="77777777" w:rsidTr="008420B6">
        <w:tc>
          <w:tcPr>
            <w:tcW w:w="694" w:type="dxa"/>
            <w:vAlign w:val="center"/>
          </w:tcPr>
          <w:p w14:paraId="7AD7B68E" w14:textId="6AEB832E" w:rsidR="00C63C1D" w:rsidRDefault="00C63C1D" w:rsidP="00C63C1D">
            <w:pPr>
              <w:pStyle w:val="ab"/>
            </w:pPr>
            <w:r>
              <w:rPr>
                <w:rFonts w:hint="eastAsia"/>
              </w:rPr>
              <w:t>2</w:t>
            </w:r>
          </w:p>
        </w:tc>
        <w:tc>
          <w:tcPr>
            <w:tcW w:w="1559" w:type="dxa"/>
            <w:vAlign w:val="center"/>
          </w:tcPr>
          <w:p w14:paraId="40835168" w14:textId="7A06CEE2" w:rsidR="00C63C1D" w:rsidRDefault="00C63C1D" w:rsidP="00C63C1D">
            <w:pPr>
              <w:pStyle w:val="ab"/>
            </w:pPr>
            <w:r>
              <w:rPr>
                <w:rFonts w:hint="eastAsia"/>
              </w:rPr>
              <w:t>二级</w:t>
            </w:r>
          </w:p>
        </w:tc>
        <w:tc>
          <w:tcPr>
            <w:tcW w:w="6521" w:type="dxa"/>
            <w:vAlign w:val="center"/>
          </w:tcPr>
          <w:p w14:paraId="08D6EB4F" w14:textId="5FE75CFD" w:rsidR="00C63C1D" w:rsidRDefault="00803B5B" w:rsidP="00C63C1D">
            <w:pPr>
              <w:pStyle w:val="ab"/>
            </w:pPr>
            <w:r>
              <w:rPr>
                <w:rFonts w:hint="eastAsia"/>
              </w:rPr>
              <w:t>建设项目所处的声环境功能区为</w:t>
            </w:r>
            <w:r>
              <w:rPr>
                <w:rFonts w:hint="eastAsia"/>
              </w:rPr>
              <w:t>GB</w:t>
            </w:r>
            <w:r>
              <w:t>3096</w:t>
            </w:r>
            <w:r>
              <w:rPr>
                <w:rFonts w:hint="eastAsia"/>
              </w:rPr>
              <w:t>规定的</w:t>
            </w:r>
            <w:r>
              <w:rPr>
                <w:rFonts w:hint="eastAsia"/>
              </w:rPr>
              <w:t>1</w:t>
            </w:r>
            <w:r>
              <w:rPr>
                <w:rFonts w:hint="eastAsia"/>
              </w:rPr>
              <w:t>类、</w:t>
            </w:r>
            <w:r>
              <w:rPr>
                <w:rFonts w:hint="eastAsia"/>
              </w:rPr>
              <w:t>2</w:t>
            </w:r>
            <w:r>
              <w:rPr>
                <w:rFonts w:hint="eastAsia"/>
              </w:rPr>
              <w:t>类地区，或建设项目建设前后评价范围内声环境保护目标噪声级增量达</w:t>
            </w:r>
            <w:r>
              <w:rPr>
                <w:rFonts w:hint="eastAsia"/>
              </w:rPr>
              <w:t>3</w:t>
            </w:r>
            <w:r>
              <w:t>dB(A)~5</w:t>
            </w:r>
            <w:r>
              <w:rPr>
                <w:rFonts w:hint="eastAsia"/>
              </w:rPr>
              <w:t>dB(A)</w:t>
            </w:r>
            <w:r>
              <w:rPr>
                <w:rFonts w:hint="eastAsia"/>
              </w:rPr>
              <w:t>，或受噪声影响人口数量增加较多时</w:t>
            </w:r>
          </w:p>
        </w:tc>
      </w:tr>
      <w:tr w:rsidR="00C63C1D" w14:paraId="17A831DE" w14:textId="77777777" w:rsidTr="008420B6">
        <w:tc>
          <w:tcPr>
            <w:tcW w:w="694" w:type="dxa"/>
            <w:vAlign w:val="center"/>
          </w:tcPr>
          <w:p w14:paraId="0AF33B4A" w14:textId="681476BE" w:rsidR="00C63C1D" w:rsidRDefault="00C63C1D" w:rsidP="00C63C1D">
            <w:pPr>
              <w:pStyle w:val="ab"/>
            </w:pPr>
            <w:r>
              <w:rPr>
                <w:rFonts w:hint="eastAsia"/>
              </w:rPr>
              <w:t>3</w:t>
            </w:r>
          </w:p>
        </w:tc>
        <w:tc>
          <w:tcPr>
            <w:tcW w:w="1559" w:type="dxa"/>
            <w:vAlign w:val="center"/>
          </w:tcPr>
          <w:p w14:paraId="30362A73" w14:textId="723BAD1C" w:rsidR="00C63C1D" w:rsidRDefault="00C63C1D" w:rsidP="00C63C1D">
            <w:pPr>
              <w:pStyle w:val="ab"/>
            </w:pPr>
            <w:r>
              <w:rPr>
                <w:rFonts w:hint="eastAsia"/>
              </w:rPr>
              <w:t>三级</w:t>
            </w:r>
          </w:p>
        </w:tc>
        <w:tc>
          <w:tcPr>
            <w:tcW w:w="6521" w:type="dxa"/>
            <w:vAlign w:val="center"/>
          </w:tcPr>
          <w:p w14:paraId="290749D5" w14:textId="30F75FF7" w:rsidR="00C63C1D" w:rsidRDefault="008420B6" w:rsidP="00C63C1D">
            <w:pPr>
              <w:pStyle w:val="ab"/>
            </w:pPr>
            <w:r>
              <w:rPr>
                <w:rFonts w:hint="eastAsia"/>
              </w:rPr>
              <w:t>建设项目所处的声环境功能区为</w:t>
            </w:r>
            <w:r>
              <w:rPr>
                <w:rFonts w:hint="eastAsia"/>
              </w:rPr>
              <w:t>GB</w:t>
            </w:r>
            <w:r>
              <w:t>3096</w:t>
            </w:r>
            <w:r>
              <w:rPr>
                <w:rFonts w:hint="eastAsia"/>
              </w:rPr>
              <w:t>规定的</w:t>
            </w:r>
            <w:r>
              <w:rPr>
                <w:rFonts w:hint="eastAsia"/>
              </w:rPr>
              <w:t>3</w:t>
            </w:r>
            <w:r>
              <w:rPr>
                <w:rFonts w:hint="eastAsia"/>
              </w:rPr>
              <w:t>类、</w:t>
            </w:r>
            <w:r>
              <w:rPr>
                <w:rFonts w:hint="eastAsia"/>
              </w:rPr>
              <w:t>4</w:t>
            </w:r>
            <w:r>
              <w:rPr>
                <w:rFonts w:hint="eastAsia"/>
              </w:rPr>
              <w:t>类地区，或建设项目建设前后评价范围内声环境保护目标噪声级增量在</w:t>
            </w:r>
            <w:r>
              <w:rPr>
                <w:rFonts w:hint="eastAsia"/>
              </w:rPr>
              <w:t>3</w:t>
            </w:r>
            <w:r>
              <w:t>dB(A)</w:t>
            </w:r>
            <w:r>
              <w:rPr>
                <w:rFonts w:hint="eastAsia"/>
              </w:rPr>
              <w:t>以下（不含</w:t>
            </w:r>
            <w:r>
              <w:rPr>
                <w:rFonts w:hint="eastAsia"/>
              </w:rPr>
              <w:t>3</w:t>
            </w:r>
            <w:r>
              <w:t>dB(A)</w:t>
            </w:r>
            <w:r>
              <w:rPr>
                <w:rFonts w:hint="eastAsia"/>
              </w:rPr>
              <w:t>），且受影响人口数量变化不大时</w:t>
            </w:r>
          </w:p>
        </w:tc>
      </w:tr>
    </w:tbl>
    <w:p w14:paraId="646A3ECE" w14:textId="77777777" w:rsidR="00C63C1D" w:rsidRPr="00C63C1D" w:rsidRDefault="00C63C1D" w:rsidP="00410399">
      <w:pPr>
        <w:pStyle w:val="ad"/>
        <w:ind w:firstLine="420"/>
      </w:pPr>
    </w:p>
    <w:p w14:paraId="64D5EC63" w14:textId="786C3F1B" w:rsidR="004E255F" w:rsidRDefault="005B404D" w:rsidP="007B3C2C">
      <w:pPr>
        <w:ind w:firstLine="480"/>
      </w:pPr>
      <w:r>
        <w:rPr>
          <w:rFonts w:hint="eastAsia"/>
        </w:rPr>
        <w:t>本项目评价区域为《声环境质量标准》（</w:t>
      </w:r>
      <w:r>
        <w:rPr>
          <w:rFonts w:hint="eastAsia"/>
        </w:rPr>
        <w:t>GB</w:t>
      </w:r>
      <w:r>
        <w:t>3096</w:t>
      </w:r>
      <w:r>
        <w:rPr>
          <w:rFonts w:hint="eastAsia"/>
        </w:rPr>
        <w:t>-</w:t>
      </w:r>
      <w:r>
        <w:t>2008</w:t>
      </w:r>
      <w:r>
        <w:rPr>
          <w:rFonts w:hint="eastAsia"/>
        </w:rPr>
        <w:t>）中</w:t>
      </w:r>
      <w:r w:rsidR="003C1E8A" w:rsidRPr="00CF3C38">
        <w:t>1</w:t>
      </w:r>
      <w:r w:rsidRPr="00CF3C38">
        <w:rPr>
          <w:rFonts w:hint="eastAsia"/>
        </w:rPr>
        <w:t>类标准区域</w:t>
      </w:r>
      <w:r>
        <w:rPr>
          <w:rFonts w:hint="eastAsia"/>
        </w:rPr>
        <w:t>，</w:t>
      </w:r>
      <w:r w:rsidR="005D0FED">
        <w:rPr>
          <w:rFonts w:hint="eastAsia"/>
        </w:rPr>
        <w:t>本工程的噪声主要为运营期采矿机械设备噪声，经采取措施后，上述噪声对环境敏感点的影响不大，项目建设前后评价区敏感目标噪声级增高量在</w:t>
      </w:r>
      <w:r w:rsidR="005D0FED">
        <w:rPr>
          <w:rFonts w:hint="eastAsia"/>
        </w:rPr>
        <w:t>3dB</w:t>
      </w:r>
      <w:r w:rsidR="005D0FED">
        <w:t>(A)</w:t>
      </w:r>
      <w:r w:rsidR="005D0FED">
        <w:rPr>
          <w:rFonts w:hint="eastAsia"/>
        </w:rPr>
        <w:t>以下，且场界外声环境受影响人口</w:t>
      </w:r>
      <w:r w:rsidR="003C1E8A">
        <w:rPr>
          <w:rFonts w:hint="eastAsia"/>
        </w:rPr>
        <w:t>较</w:t>
      </w:r>
      <w:r w:rsidR="005D0FED">
        <w:rPr>
          <w:rFonts w:hint="eastAsia"/>
        </w:rPr>
        <w:t>少，本项目噪声评价等级情况见下表：</w:t>
      </w:r>
    </w:p>
    <w:p w14:paraId="13F0D994" w14:textId="29DEA62E" w:rsidR="005D0FED" w:rsidRDefault="005D0FED" w:rsidP="005D0FED">
      <w:pPr>
        <w:pStyle w:val="a9"/>
      </w:pPr>
      <w:r>
        <w:rPr>
          <w:rFonts w:hint="eastAsia"/>
        </w:rPr>
        <w:t>表</w:t>
      </w:r>
      <w:r>
        <w:rPr>
          <w:rFonts w:hint="eastAsia"/>
        </w:rPr>
        <w:t>1</w:t>
      </w:r>
      <w:r w:rsidR="00946656">
        <w:t>.4</w:t>
      </w:r>
      <w:r>
        <w:rPr>
          <w:rFonts w:hint="eastAsia"/>
        </w:rPr>
        <w:t>-</w:t>
      </w:r>
      <w:r w:rsidR="00771BF8">
        <w:t>10</w:t>
      </w:r>
      <w:r>
        <w:t xml:space="preserve">  </w:t>
      </w:r>
      <w:r>
        <w:rPr>
          <w:rFonts w:hint="eastAsia"/>
        </w:rPr>
        <w:t>本项目噪声评价等级参数</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5"/>
        <w:gridCol w:w="1889"/>
        <w:gridCol w:w="2221"/>
        <w:gridCol w:w="1701"/>
        <w:gridCol w:w="1231"/>
      </w:tblGrid>
      <w:tr w:rsidR="005D0FED" w14:paraId="5A6D49D8" w14:textId="77777777" w:rsidTr="003C1E8A">
        <w:tc>
          <w:tcPr>
            <w:tcW w:w="1545" w:type="dxa"/>
            <w:vAlign w:val="center"/>
          </w:tcPr>
          <w:p w14:paraId="77139872" w14:textId="6575857C" w:rsidR="005D0FED" w:rsidRDefault="005D0FED" w:rsidP="005D0FED">
            <w:pPr>
              <w:pStyle w:val="ab"/>
            </w:pPr>
            <w:r>
              <w:rPr>
                <w:rFonts w:hint="eastAsia"/>
              </w:rPr>
              <w:t>名称</w:t>
            </w:r>
          </w:p>
        </w:tc>
        <w:tc>
          <w:tcPr>
            <w:tcW w:w="1889" w:type="dxa"/>
            <w:vAlign w:val="center"/>
          </w:tcPr>
          <w:p w14:paraId="45CC4E37" w14:textId="4C3B2166" w:rsidR="005D0FED" w:rsidRDefault="005D0FED" w:rsidP="005D0FED">
            <w:pPr>
              <w:pStyle w:val="ab"/>
            </w:pPr>
            <w:r>
              <w:rPr>
                <w:rFonts w:hint="eastAsia"/>
              </w:rPr>
              <w:t>环境功能区</w:t>
            </w:r>
          </w:p>
        </w:tc>
        <w:tc>
          <w:tcPr>
            <w:tcW w:w="2221" w:type="dxa"/>
            <w:vAlign w:val="center"/>
          </w:tcPr>
          <w:p w14:paraId="49E1771C" w14:textId="4ABDE40F" w:rsidR="005D0FED" w:rsidRDefault="005D0FED" w:rsidP="005D0FED">
            <w:pPr>
              <w:pStyle w:val="ab"/>
            </w:pPr>
            <w:r>
              <w:rPr>
                <w:rFonts w:hint="eastAsia"/>
              </w:rPr>
              <w:t>敏感点噪声变化量</w:t>
            </w:r>
          </w:p>
        </w:tc>
        <w:tc>
          <w:tcPr>
            <w:tcW w:w="1701" w:type="dxa"/>
            <w:vAlign w:val="center"/>
          </w:tcPr>
          <w:p w14:paraId="69A352EC" w14:textId="2A8AB7FC" w:rsidR="005D0FED" w:rsidRDefault="005D0FED" w:rsidP="005D0FED">
            <w:pPr>
              <w:pStyle w:val="ab"/>
            </w:pPr>
            <w:r>
              <w:rPr>
                <w:rFonts w:hint="eastAsia"/>
              </w:rPr>
              <w:t>受影响程度</w:t>
            </w:r>
          </w:p>
        </w:tc>
        <w:tc>
          <w:tcPr>
            <w:tcW w:w="1231" w:type="dxa"/>
            <w:vAlign w:val="center"/>
          </w:tcPr>
          <w:p w14:paraId="39B11B33" w14:textId="590ADD0D" w:rsidR="005D0FED" w:rsidRDefault="005D0FED" w:rsidP="005D0FED">
            <w:pPr>
              <w:pStyle w:val="ab"/>
            </w:pPr>
            <w:r>
              <w:rPr>
                <w:rFonts w:hint="eastAsia"/>
              </w:rPr>
              <w:t>评价等级</w:t>
            </w:r>
          </w:p>
        </w:tc>
      </w:tr>
      <w:tr w:rsidR="005D0FED" w14:paraId="5062AF2A" w14:textId="77777777" w:rsidTr="003C1E8A">
        <w:tc>
          <w:tcPr>
            <w:tcW w:w="1545" w:type="dxa"/>
            <w:vAlign w:val="center"/>
          </w:tcPr>
          <w:p w14:paraId="2DB6C6E6" w14:textId="2CC752ED" w:rsidR="005D0FED" w:rsidRDefault="003C1E8A" w:rsidP="005D0FED">
            <w:pPr>
              <w:pStyle w:val="ab"/>
            </w:pPr>
            <w:r>
              <w:rPr>
                <w:rFonts w:hint="eastAsia"/>
              </w:rPr>
              <w:t>本项目</w:t>
            </w:r>
          </w:p>
        </w:tc>
        <w:tc>
          <w:tcPr>
            <w:tcW w:w="1889" w:type="dxa"/>
            <w:vAlign w:val="center"/>
          </w:tcPr>
          <w:p w14:paraId="57F940D1" w14:textId="1F743692" w:rsidR="005D0FED" w:rsidRDefault="003C1E8A" w:rsidP="005D0FED">
            <w:pPr>
              <w:pStyle w:val="ab"/>
            </w:pPr>
            <w:r w:rsidRPr="00CF3C38">
              <w:t>1</w:t>
            </w:r>
            <w:r w:rsidRPr="00CF3C38">
              <w:rPr>
                <w:rFonts w:hint="eastAsia"/>
              </w:rPr>
              <w:t>类</w:t>
            </w:r>
          </w:p>
        </w:tc>
        <w:tc>
          <w:tcPr>
            <w:tcW w:w="2221" w:type="dxa"/>
            <w:vAlign w:val="center"/>
          </w:tcPr>
          <w:p w14:paraId="103874E9" w14:textId="67784864" w:rsidR="005D0FED" w:rsidRDefault="003C1E8A" w:rsidP="005D0FED">
            <w:pPr>
              <w:pStyle w:val="ab"/>
            </w:pPr>
            <w:r>
              <w:rPr>
                <w:rFonts w:hint="eastAsia"/>
              </w:rPr>
              <w:t>＜</w:t>
            </w:r>
            <w:r>
              <w:rPr>
                <w:rFonts w:hint="eastAsia"/>
              </w:rPr>
              <w:t>3</w:t>
            </w:r>
            <w:r>
              <w:t>dB(</w:t>
            </w:r>
            <w:r>
              <w:rPr>
                <w:rFonts w:hint="eastAsia"/>
              </w:rPr>
              <w:t>A</w:t>
            </w:r>
            <w:r>
              <w:t>)</w:t>
            </w:r>
          </w:p>
        </w:tc>
        <w:tc>
          <w:tcPr>
            <w:tcW w:w="1701" w:type="dxa"/>
            <w:vAlign w:val="center"/>
          </w:tcPr>
          <w:p w14:paraId="60E9C018" w14:textId="71C6298E" w:rsidR="005D0FED" w:rsidRDefault="003C1E8A" w:rsidP="005D0FED">
            <w:pPr>
              <w:pStyle w:val="ab"/>
            </w:pPr>
            <w:r>
              <w:rPr>
                <w:rFonts w:hint="eastAsia"/>
              </w:rPr>
              <w:t>较少</w:t>
            </w:r>
          </w:p>
        </w:tc>
        <w:tc>
          <w:tcPr>
            <w:tcW w:w="1231" w:type="dxa"/>
            <w:vAlign w:val="center"/>
          </w:tcPr>
          <w:p w14:paraId="027B546E" w14:textId="6428DC91" w:rsidR="005D0FED" w:rsidRDefault="003C1E8A" w:rsidP="005D0FED">
            <w:pPr>
              <w:pStyle w:val="ab"/>
            </w:pPr>
            <w:r>
              <w:rPr>
                <w:rFonts w:hint="eastAsia"/>
              </w:rPr>
              <w:t>二级</w:t>
            </w:r>
          </w:p>
        </w:tc>
      </w:tr>
    </w:tbl>
    <w:p w14:paraId="49512E09" w14:textId="77777777" w:rsidR="005D0FED" w:rsidRPr="005D0FED" w:rsidRDefault="005D0FED" w:rsidP="003C1E8A">
      <w:pPr>
        <w:pStyle w:val="ad"/>
        <w:ind w:firstLine="420"/>
      </w:pPr>
    </w:p>
    <w:p w14:paraId="22C37190" w14:textId="5C47BF87" w:rsidR="00EC17C4" w:rsidRDefault="003C1E8A" w:rsidP="00D1572F">
      <w:pPr>
        <w:ind w:firstLine="480"/>
      </w:pPr>
      <w:r>
        <w:rPr>
          <w:rFonts w:hint="eastAsia"/>
        </w:rPr>
        <w:t>因此，本工程声环境影响评价工作等级为二级。</w:t>
      </w:r>
    </w:p>
    <w:p w14:paraId="478B8B37" w14:textId="1C102CFA" w:rsidR="003C1E8A" w:rsidRPr="005A20A6" w:rsidRDefault="001B757A" w:rsidP="00D1572F">
      <w:pPr>
        <w:ind w:firstLine="482"/>
        <w:rPr>
          <w:b/>
          <w:bCs/>
        </w:rPr>
      </w:pPr>
      <w:r>
        <w:rPr>
          <w:rFonts w:hint="eastAsia"/>
          <w:b/>
          <w:bCs/>
        </w:rPr>
        <w:t>5</w:t>
      </w:r>
      <w:r w:rsidR="005A20A6" w:rsidRPr="005A20A6">
        <w:rPr>
          <w:rFonts w:hint="eastAsia"/>
          <w:b/>
          <w:bCs/>
        </w:rPr>
        <w:t>、生态环境影响评价等级</w:t>
      </w:r>
    </w:p>
    <w:p w14:paraId="41BCB8E5" w14:textId="2D2542EE" w:rsidR="003C1E8A" w:rsidRDefault="00F75479" w:rsidP="0005203B">
      <w:pPr>
        <w:ind w:firstLine="480"/>
      </w:pPr>
      <w:r>
        <w:rPr>
          <w:rFonts w:hint="eastAsia"/>
        </w:rPr>
        <w:t>根据《环境影响评价技术导则</w:t>
      </w:r>
      <w:r>
        <w:rPr>
          <w:rFonts w:hint="eastAsia"/>
        </w:rPr>
        <w:t xml:space="preserve"> </w:t>
      </w:r>
      <w:r>
        <w:rPr>
          <w:rFonts w:hint="eastAsia"/>
        </w:rPr>
        <w:t>生态环境》（</w:t>
      </w:r>
      <w:r>
        <w:rPr>
          <w:rFonts w:hint="eastAsia"/>
        </w:rPr>
        <w:t>HJ</w:t>
      </w:r>
      <w:r>
        <w:t>19</w:t>
      </w:r>
      <w:r>
        <w:rPr>
          <w:rFonts w:hint="eastAsia"/>
        </w:rPr>
        <w:t>-</w:t>
      </w:r>
      <w:r>
        <w:t>2022</w:t>
      </w:r>
      <w:r>
        <w:rPr>
          <w:rFonts w:hint="eastAsia"/>
        </w:rPr>
        <w:t>），生态环境影响评价等级依据建设项目影响区域的生态敏感性和影响程度划分</w:t>
      </w:r>
      <w:r w:rsidR="00EF69EB">
        <w:rPr>
          <w:rFonts w:hint="eastAsia"/>
        </w:rPr>
        <w:t>。</w:t>
      </w:r>
    </w:p>
    <w:p w14:paraId="098581E6" w14:textId="103BAF33" w:rsidR="00EF69EB" w:rsidRDefault="00341E5F" w:rsidP="00341E5F">
      <w:pPr>
        <w:pStyle w:val="a9"/>
      </w:pPr>
      <w:r>
        <w:rPr>
          <w:rFonts w:hint="eastAsia"/>
        </w:rPr>
        <w:t>表</w:t>
      </w:r>
      <w:r>
        <w:rPr>
          <w:rFonts w:hint="eastAsia"/>
        </w:rPr>
        <w:t>1</w:t>
      </w:r>
      <w:r w:rsidR="00946656">
        <w:t>.4</w:t>
      </w:r>
      <w:r>
        <w:rPr>
          <w:rFonts w:hint="eastAsia"/>
        </w:rPr>
        <w:t>-</w:t>
      </w:r>
      <w:r w:rsidR="00771BF8">
        <w:t>11</w:t>
      </w:r>
      <w:r>
        <w:t xml:space="preserve">  </w:t>
      </w:r>
      <w:r>
        <w:rPr>
          <w:rFonts w:hint="eastAsia"/>
        </w:rPr>
        <w:t>生态环境评价等级判定依据</w:t>
      </w:r>
    </w:p>
    <w:tbl>
      <w:tblPr>
        <w:tblStyle w:val="af1"/>
        <w:tblW w:w="877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6662"/>
        <w:gridCol w:w="1418"/>
      </w:tblGrid>
      <w:tr w:rsidR="00341E5F" w14:paraId="4E3FCCBE" w14:textId="77777777" w:rsidTr="007F0CF5">
        <w:tc>
          <w:tcPr>
            <w:tcW w:w="694" w:type="dxa"/>
            <w:vAlign w:val="center"/>
          </w:tcPr>
          <w:p w14:paraId="4B1739BA" w14:textId="7C20F0EE" w:rsidR="00341E5F" w:rsidRDefault="00341E5F" w:rsidP="00341E5F">
            <w:pPr>
              <w:pStyle w:val="ab"/>
            </w:pPr>
            <w:r>
              <w:rPr>
                <w:rFonts w:hint="eastAsia"/>
              </w:rPr>
              <w:t>序号</w:t>
            </w:r>
          </w:p>
        </w:tc>
        <w:tc>
          <w:tcPr>
            <w:tcW w:w="6662" w:type="dxa"/>
            <w:vAlign w:val="center"/>
          </w:tcPr>
          <w:p w14:paraId="550E7BD2" w14:textId="0D614ED2" w:rsidR="00341E5F" w:rsidRDefault="00341E5F" w:rsidP="00341E5F">
            <w:pPr>
              <w:pStyle w:val="ab"/>
            </w:pPr>
            <w:r>
              <w:rPr>
                <w:rFonts w:hint="eastAsia"/>
              </w:rPr>
              <w:t>判定依据</w:t>
            </w:r>
          </w:p>
        </w:tc>
        <w:tc>
          <w:tcPr>
            <w:tcW w:w="1418" w:type="dxa"/>
            <w:vAlign w:val="center"/>
          </w:tcPr>
          <w:p w14:paraId="27B10CAB" w14:textId="69197BFE" w:rsidR="00341E5F" w:rsidRDefault="00341E5F" w:rsidP="00341E5F">
            <w:pPr>
              <w:pStyle w:val="ab"/>
            </w:pPr>
            <w:r>
              <w:rPr>
                <w:rFonts w:hint="eastAsia"/>
              </w:rPr>
              <w:t>评价等级</w:t>
            </w:r>
          </w:p>
        </w:tc>
      </w:tr>
      <w:tr w:rsidR="00341E5F" w14:paraId="4C00879C" w14:textId="77777777" w:rsidTr="007F0CF5">
        <w:tc>
          <w:tcPr>
            <w:tcW w:w="694" w:type="dxa"/>
            <w:vAlign w:val="center"/>
          </w:tcPr>
          <w:p w14:paraId="009E7FF3" w14:textId="0D19032A" w:rsidR="00341E5F" w:rsidRDefault="00341E5F" w:rsidP="00341E5F">
            <w:pPr>
              <w:pStyle w:val="ab"/>
            </w:pPr>
            <w:r>
              <w:rPr>
                <w:rFonts w:hint="eastAsia"/>
              </w:rPr>
              <w:t>a</w:t>
            </w:r>
          </w:p>
        </w:tc>
        <w:tc>
          <w:tcPr>
            <w:tcW w:w="6662" w:type="dxa"/>
            <w:vAlign w:val="center"/>
          </w:tcPr>
          <w:p w14:paraId="5B9F4878" w14:textId="27F13DBB" w:rsidR="00341E5F" w:rsidRDefault="00341E5F" w:rsidP="00341E5F">
            <w:pPr>
              <w:pStyle w:val="ab"/>
            </w:pPr>
            <w:r>
              <w:rPr>
                <w:rFonts w:hint="eastAsia"/>
              </w:rPr>
              <w:t>涉及国家公园、自然保护区、世界自然遗产、重要生境时</w:t>
            </w:r>
          </w:p>
        </w:tc>
        <w:tc>
          <w:tcPr>
            <w:tcW w:w="1418" w:type="dxa"/>
            <w:vAlign w:val="center"/>
          </w:tcPr>
          <w:p w14:paraId="08AC1078" w14:textId="6CD9FD15" w:rsidR="00341E5F" w:rsidRDefault="00341E5F" w:rsidP="00341E5F">
            <w:pPr>
              <w:pStyle w:val="ab"/>
            </w:pPr>
            <w:r>
              <w:rPr>
                <w:rFonts w:hint="eastAsia"/>
              </w:rPr>
              <w:t>一级</w:t>
            </w:r>
          </w:p>
        </w:tc>
      </w:tr>
      <w:tr w:rsidR="00341E5F" w14:paraId="6EBC3275" w14:textId="77777777" w:rsidTr="007F0CF5">
        <w:tc>
          <w:tcPr>
            <w:tcW w:w="694" w:type="dxa"/>
            <w:vAlign w:val="center"/>
          </w:tcPr>
          <w:p w14:paraId="4B5F5878" w14:textId="139B2C37" w:rsidR="00341E5F" w:rsidRDefault="00341E5F" w:rsidP="00341E5F">
            <w:pPr>
              <w:pStyle w:val="ab"/>
            </w:pPr>
            <w:r>
              <w:t>b</w:t>
            </w:r>
          </w:p>
        </w:tc>
        <w:tc>
          <w:tcPr>
            <w:tcW w:w="6662" w:type="dxa"/>
            <w:vAlign w:val="center"/>
          </w:tcPr>
          <w:p w14:paraId="23D1C38B" w14:textId="7E37DAD1" w:rsidR="00341E5F" w:rsidRDefault="00341E5F" w:rsidP="00341E5F">
            <w:pPr>
              <w:pStyle w:val="ab"/>
            </w:pPr>
            <w:r>
              <w:rPr>
                <w:rFonts w:hint="eastAsia"/>
              </w:rPr>
              <w:t>涉及自然公园时</w:t>
            </w:r>
          </w:p>
        </w:tc>
        <w:tc>
          <w:tcPr>
            <w:tcW w:w="1418" w:type="dxa"/>
            <w:vAlign w:val="center"/>
          </w:tcPr>
          <w:p w14:paraId="41477E11" w14:textId="3FD284A7" w:rsidR="00341E5F" w:rsidRDefault="00341E5F" w:rsidP="00341E5F">
            <w:pPr>
              <w:pStyle w:val="ab"/>
            </w:pPr>
            <w:r>
              <w:rPr>
                <w:rFonts w:hint="eastAsia"/>
              </w:rPr>
              <w:t>二级</w:t>
            </w:r>
          </w:p>
        </w:tc>
      </w:tr>
      <w:tr w:rsidR="00341E5F" w14:paraId="5A3233B2" w14:textId="77777777" w:rsidTr="007F0CF5">
        <w:tc>
          <w:tcPr>
            <w:tcW w:w="694" w:type="dxa"/>
            <w:vAlign w:val="center"/>
          </w:tcPr>
          <w:p w14:paraId="44E89C01" w14:textId="42FBF82C" w:rsidR="00341E5F" w:rsidRDefault="00341E5F" w:rsidP="00341E5F">
            <w:pPr>
              <w:pStyle w:val="ab"/>
            </w:pPr>
            <w:r>
              <w:t>c</w:t>
            </w:r>
          </w:p>
        </w:tc>
        <w:tc>
          <w:tcPr>
            <w:tcW w:w="6662" w:type="dxa"/>
            <w:vAlign w:val="center"/>
          </w:tcPr>
          <w:p w14:paraId="2AB5A29D" w14:textId="366BE800" w:rsidR="00341E5F" w:rsidRDefault="00341E5F" w:rsidP="00341E5F">
            <w:pPr>
              <w:pStyle w:val="ab"/>
            </w:pPr>
            <w:r>
              <w:rPr>
                <w:rFonts w:hint="eastAsia"/>
              </w:rPr>
              <w:t>涉及生态保护红线时</w:t>
            </w:r>
          </w:p>
        </w:tc>
        <w:tc>
          <w:tcPr>
            <w:tcW w:w="1418" w:type="dxa"/>
            <w:vAlign w:val="center"/>
          </w:tcPr>
          <w:p w14:paraId="152C291E" w14:textId="5049323B" w:rsidR="00341E5F" w:rsidRDefault="00341E5F" w:rsidP="00341E5F">
            <w:pPr>
              <w:pStyle w:val="ab"/>
            </w:pPr>
            <w:r>
              <w:rPr>
                <w:rFonts w:hint="eastAsia"/>
              </w:rPr>
              <w:t>不低于二级</w:t>
            </w:r>
          </w:p>
        </w:tc>
      </w:tr>
      <w:tr w:rsidR="00341E5F" w14:paraId="501F058D" w14:textId="77777777" w:rsidTr="007F0CF5">
        <w:tc>
          <w:tcPr>
            <w:tcW w:w="694" w:type="dxa"/>
            <w:vAlign w:val="center"/>
          </w:tcPr>
          <w:p w14:paraId="52F61EA9" w14:textId="576C80AE" w:rsidR="00341E5F" w:rsidRDefault="00341E5F" w:rsidP="00341E5F">
            <w:pPr>
              <w:pStyle w:val="ab"/>
            </w:pPr>
            <w:r>
              <w:t>d</w:t>
            </w:r>
          </w:p>
        </w:tc>
        <w:tc>
          <w:tcPr>
            <w:tcW w:w="6662" w:type="dxa"/>
            <w:vAlign w:val="center"/>
          </w:tcPr>
          <w:p w14:paraId="470321EB" w14:textId="0D1D0E97" w:rsidR="00341E5F" w:rsidRDefault="00341E5F" w:rsidP="00341E5F">
            <w:pPr>
              <w:pStyle w:val="ab"/>
            </w:pPr>
            <w:r>
              <w:rPr>
                <w:rFonts w:hint="eastAsia"/>
              </w:rPr>
              <w:t>根据</w:t>
            </w:r>
            <w:r>
              <w:rPr>
                <w:rFonts w:hint="eastAsia"/>
              </w:rPr>
              <w:t>HJ</w:t>
            </w:r>
            <w:r>
              <w:t>2.3</w:t>
            </w:r>
            <w:r>
              <w:rPr>
                <w:rFonts w:hint="eastAsia"/>
              </w:rPr>
              <w:t>判断属于水文要素影响型且地表水评价等级不低于二级的建设项目</w:t>
            </w:r>
          </w:p>
        </w:tc>
        <w:tc>
          <w:tcPr>
            <w:tcW w:w="1418" w:type="dxa"/>
            <w:vAlign w:val="center"/>
          </w:tcPr>
          <w:p w14:paraId="5E391D1F" w14:textId="65D518D3" w:rsidR="00341E5F" w:rsidRDefault="00341E5F" w:rsidP="00341E5F">
            <w:pPr>
              <w:pStyle w:val="ab"/>
            </w:pPr>
            <w:r>
              <w:rPr>
                <w:rFonts w:hint="eastAsia"/>
              </w:rPr>
              <w:t>不低于二级</w:t>
            </w:r>
          </w:p>
        </w:tc>
      </w:tr>
      <w:tr w:rsidR="00341E5F" w14:paraId="24CFC761" w14:textId="77777777" w:rsidTr="007F0CF5">
        <w:tc>
          <w:tcPr>
            <w:tcW w:w="694" w:type="dxa"/>
            <w:vAlign w:val="center"/>
          </w:tcPr>
          <w:p w14:paraId="5124E383" w14:textId="78918519" w:rsidR="00341E5F" w:rsidRDefault="00341E5F" w:rsidP="00341E5F">
            <w:pPr>
              <w:pStyle w:val="ab"/>
            </w:pPr>
            <w:r>
              <w:rPr>
                <w:rFonts w:hint="eastAsia"/>
              </w:rPr>
              <w:t>e</w:t>
            </w:r>
          </w:p>
        </w:tc>
        <w:tc>
          <w:tcPr>
            <w:tcW w:w="6662" w:type="dxa"/>
            <w:vAlign w:val="center"/>
          </w:tcPr>
          <w:p w14:paraId="0F390B02" w14:textId="682DAC07" w:rsidR="00341E5F" w:rsidRDefault="00341E5F" w:rsidP="00341E5F">
            <w:pPr>
              <w:pStyle w:val="ab"/>
            </w:pPr>
            <w:r>
              <w:rPr>
                <w:rFonts w:hint="eastAsia"/>
              </w:rPr>
              <w:t>根据</w:t>
            </w:r>
            <w:r>
              <w:rPr>
                <w:rFonts w:hint="eastAsia"/>
              </w:rPr>
              <w:t>HJ</w:t>
            </w:r>
            <w:r>
              <w:t>610</w:t>
            </w:r>
            <w:r>
              <w:rPr>
                <w:rFonts w:hint="eastAsia"/>
              </w:rPr>
              <w:t>、</w:t>
            </w:r>
            <w:r>
              <w:rPr>
                <w:rFonts w:hint="eastAsia"/>
              </w:rPr>
              <w:t>HJ</w:t>
            </w:r>
            <w:r>
              <w:t>964</w:t>
            </w:r>
            <w:r>
              <w:rPr>
                <w:rFonts w:hint="eastAsia"/>
              </w:rPr>
              <w:t>判断地下水水位或土壤影响范围内分布有天然林、公益林、湿地等生态保护目标的建设项目</w:t>
            </w:r>
          </w:p>
        </w:tc>
        <w:tc>
          <w:tcPr>
            <w:tcW w:w="1418" w:type="dxa"/>
            <w:vAlign w:val="center"/>
          </w:tcPr>
          <w:p w14:paraId="1A680D37" w14:textId="2AF47B7C" w:rsidR="00341E5F" w:rsidRDefault="007F0CF5" w:rsidP="00341E5F">
            <w:pPr>
              <w:pStyle w:val="ab"/>
            </w:pPr>
            <w:r>
              <w:rPr>
                <w:rFonts w:hint="eastAsia"/>
              </w:rPr>
              <w:t>不低于二级</w:t>
            </w:r>
          </w:p>
        </w:tc>
      </w:tr>
      <w:tr w:rsidR="00341E5F" w14:paraId="3B1847A6" w14:textId="77777777" w:rsidTr="007F0CF5">
        <w:tc>
          <w:tcPr>
            <w:tcW w:w="694" w:type="dxa"/>
            <w:vAlign w:val="center"/>
          </w:tcPr>
          <w:p w14:paraId="5220AA41" w14:textId="01AC13E3" w:rsidR="00341E5F" w:rsidRDefault="007F0CF5" w:rsidP="00341E5F">
            <w:pPr>
              <w:pStyle w:val="ab"/>
            </w:pPr>
            <w:r>
              <w:rPr>
                <w:rFonts w:hint="eastAsia"/>
              </w:rPr>
              <w:t>f</w:t>
            </w:r>
          </w:p>
        </w:tc>
        <w:tc>
          <w:tcPr>
            <w:tcW w:w="6662" w:type="dxa"/>
            <w:vAlign w:val="center"/>
          </w:tcPr>
          <w:p w14:paraId="4A306D88" w14:textId="25ACDB99" w:rsidR="00341E5F" w:rsidRPr="007F0CF5" w:rsidRDefault="007F0CF5" w:rsidP="00341E5F">
            <w:pPr>
              <w:pStyle w:val="ab"/>
            </w:pPr>
            <w:r>
              <w:rPr>
                <w:rFonts w:hint="eastAsia"/>
              </w:rPr>
              <w:t>当工程占地规模大于</w:t>
            </w:r>
            <w:r>
              <w:rPr>
                <w:rFonts w:hint="eastAsia"/>
              </w:rPr>
              <w:t>2</w:t>
            </w:r>
            <w:r>
              <w:t>0km</w:t>
            </w:r>
            <w:r>
              <w:rPr>
                <w:vertAlign w:val="superscript"/>
              </w:rPr>
              <w:t>2</w:t>
            </w:r>
            <w:r>
              <w:rPr>
                <w:rFonts w:hint="eastAsia"/>
              </w:rPr>
              <w:t>时（包括永久和临时占用陆域和水域），改扩建项目的占地范围以新增占地（包括陆域和水域）确定</w:t>
            </w:r>
          </w:p>
        </w:tc>
        <w:tc>
          <w:tcPr>
            <w:tcW w:w="1418" w:type="dxa"/>
            <w:vAlign w:val="center"/>
          </w:tcPr>
          <w:p w14:paraId="3EE6E627" w14:textId="04921AD8" w:rsidR="00341E5F" w:rsidRDefault="007F0CF5" w:rsidP="00341E5F">
            <w:pPr>
              <w:pStyle w:val="ab"/>
            </w:pPr>
            <w:r>
              <w:rPr>
                <w:rFonts w:hint="eastAsia"/>
              </w:rPr>
              <w:t>不低于二级</w:t>
            </w:r>
          </w:p>
        </w:tc>
      </w:tr>
      <w:tr w:rsidR="00341E5F" w14:paraId="76372DF7" w14:textId="77777777" w:rsidTr="00393267">
        <w:tc>
          <w:tcPr>
            <w:tcW w:w="694" w:type="dxa"/>
            <w:vAlign w:val="center"/>
          </w:tcPr>
          <w:p w14:paraId="2D819135" w14:textId="3A634348" w:rsidR="00341E5F" w:rsidRDefault="007F0CF5" w:rsidP="00341E5F">
            <w:pPr>
              <w:pStyle w:val="ab"/>
            </w:pPr>
            <w:r>
              <w:rPr>
                <w:rFonts w:hint="eastAsia"/>
              </w:rPr>
              <w:lastRenderedPageBreak/>
              <w:t>g</w:t>
            </w:r>
          </w:p>
        </w:tc>
        <w:tc>
          <w:tcPr>
            <w:tcW w:w="6662" w:type="dxa"/>
            <w:vAlign w:val="center"/>
          </w:tcPr>
          <w:p w14:paraId="5EAC794A" w14:textId="7721E0B2" w:rsidR="00341E5F" w:rsidRDefault="007F0CF5" w:rsidP="00341E5F">
            <w:pPr>
              <w:pStyle w:val="ab"/>
            </w:pPr>
            <w:r>
              <w:rPr>
                <w:rFonts w:hint="eastAsia"/>
              </w:rPr>
              <w:t>除上述</w:t>
            </w:r>
            <w:r>
              <w:rPr>
                <w:rFonts w:hint="eastAsia"/>
              </w:rPr>
              <w:t>a</w:t>
            </w:r>
            <w:r>
              <w:rPr>
                <w:rFonts w:hint="eastAsia"/>
              </w:rPr>
              <w:t>、</w:t>
            </w:r>
            <w:r>
              <w:rPr>
                <w:rFonts w:hint="eastAsia"/>
              </w:rPr>
              <w:t>b</w:t>
            </w:r>
            <w:r>
              <w:rPr>
                <w:rFonts w:hint="eastAsia"/>
              </w:rPr>
              <w:t>、</w:t>
            </w:r>
            <w:r>
              <w:rPr>
                <w:rFonts w:hint="eastAsia"/>
              </w:rPr>
              <w:t>c</w:t>
            </w:r>
            <w:r>
              <w:rPr>
                <w:rFonts w:hint="eastAsia"/>
              </w:rPr>
              <w:t>、</w:t>
            </w:r>
            <w:r>
              <w:rPr>
                <w:rFonts w:hint="eastAsia"/>
              </w:rPr>
              <w:t>d</w:t>
            </w:r>
            <w:r>
              <w:rPr>
                <w:rFonts w:hint="eastAsia"/>
              </w:rPr>
              <w:t>、</w:t>
            </w:r>
            <w:r>
              <w:rPr>
                <w:rFonts w:hint="eastAsia"/>
              </w:rPr>
              <w:t>e</w:t>
            </w:r>
            <w:r>
              <w:rPr>
                <w:rFonts w:hint="eastAsia"/>
              </w:rPr>
              <w:t>、</w:t>
            </w:r>
            <w:r>
              <w:rPr>
                <w:rFonts w:hint="eastAsia"/>
              </w:rPr>
              <w:t>f</w:t>
            </w:r>
            <w:r>
              <w:rPr>
                <w:rFonts w:hint="eastAsia"/>
              </w:rPr>
              <w:t>以外的情况</w:t>
            </w:r>
          </w:p>
        </w:tc>
        <w:tc>
          <w:tcPr>
            <w:tcW w:w="1418" w:type="dxa"/>
            <w:shd w:val="clear" w:color="auto" w:fill="BFBFBF" w:themeFill="background1" w:themeFillShade="BF"/>
            <w:vAlign w:val="center"/>
          </w:tcPr>
          <w:p w14:paraId="19B60053" w14:textId="69B60239" w:rsidR="00341E5F" w:rsidRDefault="007F0CF5" w:rsidP="00341E5F">
            <w:pPr>
              <w:pStyle w:val="ab"/>
            </w:pPr>
            <w:r>
              <w:rPr>
                <w:rFonts w:hint="eastAsia"/>
              </w:rPr>
              <w:t>三级</w:t>
            </w:r>
          </w:p>
        </w:tc>
      </w:tr>
      <w:tr w:rsidR="007F0CF5" w14:paraId="69D3004B" w14:textId="77777777" w:rsidTr="007F0CF5">
        <w:tc>
          <w:tcPr>
            <w:tcW w:w="694" w:type="dxa"/>
            <w:vAlign w:val="center"/>
          </w:tcPr>
          <w:p w14:paraId="02CF2C08" w14:textId="068044C3" w:rsidR="007F0CF5" w:rsidRDefault="007F0CF5" w:rsidP="00341E5F">
            <w:pPr>
              <w:pStyle w:val="ab"/>
            </w:pPr>
            <w:r>
              <w:rPr>
                <w:rFonts w:hint="eastAsia"/>
              </w:rPr>
              <w:t>h</w:t>
            </w:r>
          </w:p>
        </w:tc>
        <w:tc>
          <w:tcPr>
            <w:tcW w:w="6662" w:type="dxa"/>
            <w:vAlign w:val="center"/>
          </w:tcPr>
          <w:p w14:paraId="60D8E83A" w14:textId="1954D8A3" w:rsidR="007F0CF5" w:rsidRDefault="007F0CF5" w:rsidP="00341E5F">
            <w:pPr>
              <w:pStyle w:val="ab"/>
            </w:pPr>
            <w:r>
              <w:rPr>
                <w:rFonts w:hint="eastAsia"/>
              </w:rPr>
              <w:t>当评价等级判定同时符合上述多种情况时，应采用其中最高的评价等级</w:t>
            </w:r>
          </w:p>
        </w:tc>
        <w:tc>
          <w:tcPr>
            <w:tcW w:w="1418" w:type="dxa"/>
            <w:vAlign w:val="center"/>
          </w:tcPr>
          <w:p w14:paraId="7C51D12F" w14:textId="6707994A" w:rsidR="007F0CF5" w:rsidRDefault="007F0CF5" w:rsidP="00341E5F">
            <w:pPr>
              <w:pStyle w:val="ab"/>
            </w:pPr>
            <w:r>
              <w:rPr>
                <w:rFonts w:hint="eastAsia"/>
              </w:rPr>
              <w:t>/</w:t>
            </w:r>
          </w:p>
        </w:tc>
      </w:tr>
    </w:tbl>
    <w:p w14:paraId="4ED166A5" w14:textId="77777777" w:rsidR="00341E5F" w:rsidRPr="00341E5F" w:rsidRDefault="00341E5F" w:rsidP="0005203B">
      <w:pPr>
        <w:pStyle w:val="ad"/>
        <w:ind w:firstLine="420"/>
      </w:pPr>
    </w:p>
    <w:p w14:paraId="31EDDA3B" w14:textId="39745BA1" w:rsidR="003C1E8A" w:rsidRDefault="0005203B" w:rsidP="00D1572F">
      <w:pPr>
        <w:ind w:firstLine="480"/>
      </w:pPr>
      <w:r>
        <w:rPr>
          <w:rFonts w:hint="eastAsia"/>
        </w:rPr>
        <w:t>项目矿区总体占地面积</w:t>
      </w:r>
      <w:r>
        <w:rPr>
          <w:rFonts w:hint="eastAsia"/>
        </w:rPr>
        <w:t>0</w:t>
      </w:r>
      <w:r>
        <w:t>.3859km</w:t>
      </w:r>
      <w:r>
        <w:rPr>
          <w:vertAlign w:val="superscript"/>
        </w:rPr>
        <w:t>2</w:t>
      </w:r>
      <w:r>
        <w:rPr>
          <w:rFonts w:hint="eastAsia"/>
        </w:rPr>
        <w:t>，项目不涉及生态保护红线及上述各类生态敏感区，项目不属于水文要素影响型，地表水评价等级为三级</w:t>
      </w:r>
      <w:r>
        <w:rPr>
          <w:rFonts w:hint="eastAsia"/>
        </w:rPr>
        <w:t>B</w:t>
      </w:r>
      <w:r>
        <w:rPr>
          <w:rFonts w:hint="eastAsia"/>
        </w:rPr>
        <w:t>，土壤影响范围内无生态保护目标分布</w:t>
      </w:r>
      <w:r w:rsidR="00D97479">
        <w:rPr>
          <w:rFonts w:hint="eastAsia"/>
        </w:rPr>
        <w:t>，对照表</w:t>
      </w:r>
      <w:r w:rsidR="00D97479">
        <w:rPr>
          <w:rFonts w:hint="eastAsia"/>
        </w:rPr>
        <w:t>1-</w:t>
      </w:r>
      <w:r w:rsidR="00771BF8">
        <w:t>11</w:t>
      </w:r>
      <w:r w:rsidR="00D97479">
        <w:rPr>
          <w:rFonts w:hint="eastAsia"/>
        </w:rPr>
        <w:t>可判定本项目生态环境影响评价等级为三级。</w:t>
      </w:r>
    </w:p>
    <w:p w14:paraId="32342134" w14:textId="3BD31009" w:rsidR="00381AE0" w:rsidRPr="00381AE0" w:rsidRDefault="001B757A" w:rsidP="00D1572F">
      <w:pPr>
        <w:ind w:firstLine="482"/>
        <w:rPr>
          <w:b/>
          <w:bCs/>
        </w:rPr>
      </w:pPr>
      <w:r>
        <w:rPr>
          <w:rFonts w:hint="eastAsia"/>
          <w:b/>
          <w:bCs/>
        </w:rPr>
        <w:t>6</w:t>
      </w:r>
      <w:r w:rsidR="00381AE0" w:rsidRPr="00381AE0">
        <w:rPr>
          <w:rFonts w:hint="eastAsia"/>
          <w:b/>
          <w:bCs/>
        </w:rPr>
        <w:t>、土壤环境影响评价等级</w:t>
      </w:r>
    </w:p>
    <w:p w14:paraId="1952AAED" w14:textId="2E778149" w:rsidR="00381AE0" w:rsidRDefault="00381AE0" w:rsidP="00D1572F">
      <w:pPr>
        <w:ind w:firstLine="480"/>
      </w:pPr>
      <w:r>
        <w:rPr>
          <w:rFonts w:hint="eastAsia"/>
        </w:rPr>
        <w:t>本项目土壤环境影响类型属于污染影响型。</w:t>
      </w:r>
    </w:p>
    <w:p w14:paraId="39A7A2CA" w14:textId="4ADBE8F8" w:rsidR="00381AE0" w:rsidRDefault="00A37406" w:rsidP="00D1572F">
      <w:pPr>
        <w:ind w:firstLine="480"/>
      </w:pPr>
      <w:r>
        <w:rPr>
          <w:rFonts w:hint="eastAsia"/>
        </w:rPr>
        <w:t>根据《环境影响评价技术导则</w:t>
      </w:r>
      <w:r>
        <w:rPr>
          <w:rFonts w:hint="eastAsia"/>
        </w:rPr>
        <w:t xml:space="preserve"> </w:t>
      </w:r>
      <w:r>
        <w:rPr>
          <w:rFonts w:hint="eastAsia"/>
        </w:rPr>
        <w:t>土壤环境》（</w:t>
      </w:r>
      <w:r>
        <w:rPr>
          <w:rFonts w:hint="eastAsia"/>
        </w:rPr>
        <w:t>HJ</w:t>
      </w:r>
      <w:r>
        <w:t>964</w:t>
      </w:r>
      <w:r>
        <w:rPr>
          <w:rFonts w:hint="eastAsia"/>
        </w:rPr>
        <w:t>-</w:t>
      </w:r>
      <w:r>
        <w:t>2018</w:t>
      </w:r>
      <w:r>
        <w:rPr>
          <w:rFonts w:hint="eastAsia"/>
        </w:rPr>
        <w:t>）附录</w:t>
      </w:r>
      <w:r>
        <w:rPr>
          <w:rFonts w:hint="eastAsia"/>
        </w:rPr>
        <w:t>A</w:t>
      </w:r>
      <w:r>
        <w:rPr>
          <w:rFonts w:hint="eastAsia"/>
        </w:rPr>
        <w:t>土壤环境影响评价项目类别，本项目属于“采矿业</w:t>
      </w:r>
      <w:r>
        <w:rPr>
          <w:rFonts w:hint="eastAsia"/>
        </w:rPr>
        <w:t xml:space="preserve"> </w:t>
      </w:r>
      <w:r>
        <w:rPr>
          <w:rFonts w:hint="eastAsia"/>
        </w:rPr>
        <w:t>其他”，为土壤环境影响Ⅲ类项目。</w:t>
      </w:r>
    </w:p>
    <w:p w14:paraId="71854A6E" w14:textId="69B438B0" w:rsidR="00A37406" w:rsidRDefault="00946656" w:rsidP="00D1572F">
      <w:pPr>
        <w:ind w:firstLine="480"/>
      </w:pPr>
      <w:r>
        <w:rPr>
          <w:rFonts w:hint="eastAsia"/>
        </w:rPr>
        <w:t>本项目矿区面积</w:t>
      </w:r>
      <w:r>
        <w:rPr>
          <w:rFonts w:hint="eastAsia"/>
        </w:rPr>
        <w:t>0</w:t>
      </w:r>
      <w:r>
        <w:t>.3859km</w:t>
      </w:r>
      <w:r>
        <w:rPr>
          <w:vertAlign w:val="superscript"/>
        </w:rPr>
        <w:t>2</w:t>
      </w:r>
      <w:r>
        <w:rPr>
          <w:rFonts w:hint="eastAsia"/>
        </w:rPr>
        <w:t>（</w:t>
      </w:r>
      <w:r>
        <w:rPr>
          <w:rFonts w:hint="eastAsia"/>
        </w:rPr>
        <w:t>3</w:t>
      </w:r>
      <w:r>
        <w:t>8.59hm</w:t>
      </w:r>
      <w:r>
        <w:rPr>
          <w:vertAlign w:val="superscript"/>
        </w:rPr>
        <w:t>2</w:t>
      </w:r>
      <w:r>
        <w:rPr>
          <w:rFonts w:hint="eastAsia"/>
        </w:rPr>
        <w:t>），占地规模属中型。</w:t>
      </w:r>
    </w:p>
    <w:p w14:paraId="41EF9586" w14:textId="0B18DAC6" w:rsidR="00946656" w:rsidRDefault="00946656" w:rsidP="00D1572F">
      <w:pPr>
        <w:ind w:firstLine="480"/>
      </w:pPr>
      <w:r>
        <w:rPr>
          <w:rFonts w:hint="eastAsia"/>
        </w:rPr>
        <w:t>项目矿区范围内有基本农田分布，为禁采区，因此判定土壤环境敏感程度为“敏感”。</w:t>
      </w:r>
    </w:p>
    <w:p w14:paraId="538D86B1" w14:textId="5A6E6CDF" w:rsidR="00946656" w:rsidRDefault="00946656" w:rsidP="00946656">
      <w:pPr>
        <w:pStyle w:val="a9"/>
      </w:pPr>
      <w:r>
        <w:rPr>
          <w:rFonts w:hint="eastAsia"/>
        </w:rPr>
        <w:t>表</w:t>
      </w:r>
      <w:r>
        <w:rPr>
          <w:rFonts w:hint="eastAsia"/>
        </w:rPr>
        <w:t>1</w:t>
      </w:r>
      <w:r>
        <w:t>.4</w:t>
      </w:r>
      <w:r>
        <w:rPr>
          <w:rFonts w:hint="eastAsia"/>
        </w:rPr>
        <w:t>-</w:t>
      </w:r>
      <w:r>
        <w:t>1</w:t>
      </w:r>
      <w:r w:rsidR="00771BF8">
        <w:t>2</w:t>
      </w:r>
      <w:r>
        <w:t xml:space="preserve">  </w:t>
      </w:r>
      <w:r>
        <w:rPr>
          <w:rFonts w:hint="eastAsia"/>
        </w:rPr>
        <w:t>污染影响型敏感程度分级表</w:t>
      </w:r>
    </w:p>
    <w:tbl>
      <w:tblPr>
        <w:tblW w:w="5000" w:type="pct"/>
        <w:tblCellMar>
          <w:left w:w="0" w:type="dxa"/>
          <w:right w:w="0" w:type="dxa"/>
        </w:tblCellMar>
        <w:tblLook w:val="01E0" w:firstRow="1" w:lastRow="1" w:firstColumn="1" w:lastColumn="1" w:noHBand="0" w:noVBand="0"/>
      </w:tblPr>
      <w:tblGrid>
        <w:gridCol w:w="1901"/>
        <w:gridCol w:w="6686"/>
      </w:tblGrid>
      <w:tr w:rsidR="00946656" w:rsidRPr="00D05105" w14:paraId="4064F2DF" w14:textId="77777777" w:rsidTr="00AF2F2E">
        <w:trPr>
          <w:trHeight w:val="340"/>
        </w:trPr>
        <w:tc>
          <w:tcPr>
            <w:tcW w:w="1107" w:type="pct"/>
            <w:tcBorders>
              <w:top w:val="single" w:sz="13" w:space="0" w:color="000000"/>
              <w:left w:val="single" w:sz="12" w:space="0" w:color="000000"/>
              <w:bottom w:val="single" w:sz="6" w:space="0" w:color="000000"/>
              <w:right w:val="single" w:sz="6" w:space="0" w:color="000000"/>
            </w:tcBorders>
            <w:vAlign w:val="center"/>
          </w:tcPr>
          <w:p w14:paraId="2601AAC9" w14:textId="77777777" w:rsidR="00946656" w:rsidRPr="00D05105" w:rsidRDefault="00946656" w:rsidP="00946656">
            <w:pPr>
              <w:pStyle w:val="ab"/>
            </w:pPr>
            <w:r w:rsidRPr="00D05105">
              <w:t>敏感程度</w:t>
            </w:r>
          </w:p>
        </w:tc>
        <w:tc>
          <w:tcPr>
            <w:tcW w:w="3893" w:type="pct"/>
            <w:tcBorders>
              <w:top w:val="single" w:sz="13" w:space="0" w:color="000000"/>
              <w:left w:val="single" w:sz="6" w:space="0" w:color="000000"/>
              <w:bottom w:val="single" w:sz="6" w:space="0" w:color="000000"/>
              <w:right w:val="single" w:sz="12" w:space="0" w:color="000000"/>
            </w:tcBorders>
            <w:vAlign w:val="center"/>
          </w:tcPr>
          <w:p w14:paraId="2901AD60" w14:textId="77777777" w:rsidR="00946656" w:rsidRPr="00D05105" w:rsidRDefault="00946656" w:rsidP="00946656">
            <w:pPr>
              <w:pStyle w:val="ab"/>
            </w:pPr>
            <w:r w:rsidRPr="00D05105">
              <w:t>判别依据</w:t>
            </w:r>
          </w:p>
        </w:tc>
      </w:tr>
      <w:tr w:rsidR="00946656" w:rsidRPr="00D05105" w14:paraId="0D54F1E4" w14:textId="77777777" w:rsidTr="00AF2F2E">
        <w:trPr>
          <w:trHeight w:val="340"/>
        </w:trPr>
        <w:tc>
          <w:tcPr>
            <w:tcW w:w="1107" w:type="pct"/>
            <w:tcBorders>
              <w:top w:val="single" w:sz="6" w:space="0" w:color="000000"/>
              <w:left w:val="single" w:sz="12" w:space="0" w:color="000000"/>
              <w:bottom w:val="single" w:sz="6" w:space="0" w:color="000000"/>
              <w:right w:val="single" w:sz="6" w:space="0" w:color="000000"/>
            </w:tcBorders>
            <w:vAlign w:val="center"/>
          </w:tcPr>
          <w:p w14:paraId="7BC63B49" w14:textId="77777777" w:rsidR="00946656" w:rsidRPr="00D05105" w:rsidRDefault="00946656" w:rsidP="00946656">
            <w:pPr>
              <w:pStyle w:val="ab"/>
            </w:pPr>
            <w:r w:rsidRPr="00D05105">
              <w:t>敏感</w:t>
            </w:r>
          </w:p>
        </w:tc>
        <w:tc>
          <w:tcPr>
            <w:tcW w:w="3893" w:type="pct"/>
            <w:tcBorders>
              <w:top w:val="single" w:sz="6" w:space="0" w:color="000000"/>
              <w:left w:val="single" w:sz="6" w:space="0" w:color="000000"/>
              <w:bottom w:val="single" w:sz="6" w:space="0" w:color="000000"/>
              <w:right w:val="single" w:sz="12" w:space="0" w:color="000000"/>
            </w:tcBorders>
            <w:vAlign w:val="center"/>
          </w:tcPr>
          <w:p w14:paraId="7EDD5D65" w14:textId="77777777" w:rsidR="00946656" w:rsidRPr="00D05105" w:rsidRDefault="00946656" w:rsidP="00946656">
            <w:pPr>
              <w:pStyle w:val="ab"/>
            </w:pPr>
            <w:r w:rsidRPr="00D05105">
              <w:t>建设项目周边存在耕地、园地、牧草地、饮用水水源地或居民区、学校、医院、疗养院、养老院等土壤环境敏感目标的</w:t>
            </w:r>
          </w:p>
        </w:tc>
      </w:tr>
      <w:tr w:rsidR="00946656" w:rsidRPr="00D05105" w14:paraId="10FF3930" w14:textId="77777777" w:rsidTr="00AF2F2E">
        <w:trPr>
          <w:trHeight w:val="340"/>
        </w:trPr>
        <w:tc>
          <w:tcPr>
            <w:tcW w:w="1107" w:type="pct"/>
            <w:tcBorders>
              <w:top w:val="single" w:sz="6" w:space="0" w:color="000000"/>
              <w:left w:val="single" w:sz="12" w:space="0" w:color="000000"/>
              <w:bottom w:val="single" w:sz="6" w:space="0" w:color="000000"/>
              <w:right w:val="single" w:sz="6" w:space="0" w:color="000000"/>
            </w:tcBorders>
            <w:vAlign w:val="center"/>
          </w:tcPr>
          <w:p w14:paraId="0ED07798" w14:textId="77777777" w:rsidR="00946656" w:rsidRPr="00D05105" w:rsidRDefault="00946656" w:rsidP="00946656">
            <w:pPr>
              <w:pStyle w:val="ab"/>
            </w:pPr>
            <w:r w:rsidRPr="00D05105">
              <w:t>较</w:t>
            </w:r>
            <w:r w:rsidRPr="00D05105">
              <w:rPr>
                <w:rFonts w:hint="eastAsia"/>
              </w:rPr>
              <w:t>敏感</w:t>
            </w:r>
          </w:p>
        </w:tc>
        <w:tc>
          <w:tcPr>
            <w:tcW w:w="3893" w:type="pct"/>
            <w:tcBorders>
              <w:top w:val="single" w:sz="6" w:space="0" w:color="000000"/>
              <w:left w:val="single" w:sz="6" w:space="0" w:color="000000"/>
              <w:bottom w:val="single" w:sz="6" w:space="0" w:color="000000"/>
              <w:right w:val="single" w:sz="12" w:space="0" w:color="000000"/>
            </w:tcBorders>
            <w:vAlign w:val="center"/>
          </w:tcPr>
          <w:p w14:paraId="6E88CBCC" w14:textId="77777777" w:rsidR="00946656" w:rsidRPr="00D05105" w:rsidRDefault="00946656" w:rsidP="00946656">
            <w:pPr>
              <w:pStyle w:val="ab"/>
            </w:pPr>
            <w:r w:rsidRPr="00D05105">
              <w:t>建设项目周边存在其他土壤环境敏感目标的</w:t>
            </w:r>
          </w:p>
        </w:tc>
      </w:tr>
      <w:tr w:rsidR="00946656" w:rsidRPr="00D05105" w14:paraId="2FE9DAC4" w14:textId="77777777" w:rsidTr="00AF2F2E">
        <w:trPr>
          <w:trHeight w:val="340"/>
        </w:trPr>
        <w:tc>
          <w:tcPr>
            <w:tcW w:w="1107" w:type="pct"/>
            <w:tcBorders>
              <w:top w:val="single" w:sz="6" w:space="0" w:color="000000"/>
              <w:left w:val="single" w:sz="12" w:space="0" w:color="000000"/>
              <w:bottom w:val="single" w:sz="12" w:space="0" w:color="000000"/>
              <w:right w:val="single" w:sz="6" w:space="0" w:color="000000"/>
            </w:tcBorders>
            <w:vAlign w:val="center"/>
          </w:tcPr>
          <w:p w14:paraId="2A41A574" w14:textId="77777777" w:rsidR="00946656" w:rsidRPr="00D05105" w:rsidRDefault="00946656" w:rsidP="00946656">
            <w:pPr>
              <w:pStyle w:val="ab"/>
            </w:pPr>
            <w:r w:rsidRPr="00D05105">
              <w:t>不敏感</w:t>
            </w:r>
          </w:p>
        </w:tc>
        <w:tc>
          <w:tcPr>
            <w:tcW w:w="3893" w:type="pct"/>
            <w:tcBorders>
              <w:top w:val="single" w:sz="6" w:space="0" w:color="000000"/>
              <w:left w:val="single" w:sz="6" w:space="0" w:color="000000"/>
              <w:bottom w:val="single" w:sz="12" w:space="0" w:color="000000"/>
              <w:right w:val="single" w:sz="12" w:space="0" w:color="000000"/>
            </w:tcBorders>
            <w:vAlign w:val="center"/>
          </w:tcPr>
          <w:p w14:paraId="337523C4" w14:textId="77777777" w:rsidR="00946656" w:rsidRPr="00D05105" w:rsidRDefault="00946656" w:rsidP="00946656">
            <w:pPr>
              <w:pStyle w:val="ab"/>
            </w:pPr>
            <w:r w:rsidRPr="00D05105">
              <w:t>其他情况</w:t>
            </w:r>
          </w:p>
        </w:tc>
      </w:tr>
    </w:tbl>
    <w:p w14:paraId="4A279B4B" w14:textId="77777777" w:rsidR="00946656" w:rsidRPr="00946656" w:rsidRDefault="00946656" w:rsidP="00393267">
      <w:pPr>
        <w:pStyle w:val="ad"/>
        <w:ind w:firstLine="420"/>
      </w:pPr>
    </w:p>
    <w:p w14:paraId="1AC35857" w14:textId="7546488F" w:rsidR="003C1E8A" w:rsidRDefault="00393267" w:rsidP="00393267">
      <w:pPr>
        <w:pStyle w:val="a9"/>
      </w:pPr>
      <w:r>
        <w:rPr>
          <w:rFonts w:hint="eastAsia"/>
        </w:rPr>
        <w:t>表</w:t>
      </w:r>
      <w:r>
        <w:rPr>
          <w:rFonts w:hint="eastAsia"/>
        </w:rPr>
        <w:t>1</w:t>
      </w:r>
      <w:r>
        <w:t>.4</w:t>
      </w:r>
      <w:r>
        <w:rPr>
          <w:rFonts w:hint="eastAsia"/>
        </w:rPr>
        <w:t>-</w:t>
      </w:r>
      <w:r>
        <w:t>1</w:t>
      </w:r>
      <w:r w:rsidR="00771BF8">
        <w:t>3</w:t>
      </w:r>
      <w:r>
        <w:t xml:space="preserve">  </w:t>
      </w:r>
      <w:r>
        <w:rPr>
          <w:rFonts w:hint="eastAsia"/>
        </w:rPr>
        <w:t>土壤环境影响评价工作等级划分表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402"/>
        <w:gridCol w:w="852"/>
        <w:gridCol w:w="709"/>
        <w:gridCol w:w="852"/>
        <w:gridCol w:w="848"/>
        <w:gridCol w:w="709"/>
        <w:gridCol w:w="747"/>
        <w:gridCol w:w="824"/>
        <w:gridCol w:w="823"/>
        <w:gridCol w:w="821"/>
      </w:tblGrid>
      <w:tr w:rsidR="00393267" w:rsidRPr="00D05105" w14:paraId="70F8590B" w14:textId="77777777" w:rsidTr="00393267">
        <w:trPr>
          <w:trHeight w:val="340"/>
        </w:trPr>
        <w:tc>
          <w:tcPr>
            <w:tcW w:w="816" w:type="pct"/>
            <w:vMerge w:val="restart"/>
            <w:tcBorders>
              <w:top w:val="single" w:sz="12" w:space="0" w:color="000000"/>
              <w:bottom w:val="single" w:sz="6" w:space="0" w:color="000000"/>
              <w:tl2br w:val="single" w:sz="2" w:space="0" w:color="auto"/>
            </w:tcBorders>
            <w:vAlign w:val="center"/>
          </w:tcPr>
          <w:p w14:paraId="30179998" w14:textId="35AFD07C" w:rsidR="00393267" w:rsidRPr="00D05105" w:rsidRDefault="00393267" w:rsidP="00393267">
            <w:pPr>
              <w:pStyle w:val="ab"/>
            </w:pPr>
            <w:r w:rsidRPr="00D05105">
              <w:rPr>
                <w:rFonts w:hint="eastAsia"/>
              </w:rPr>
              <w:t xml:space="preserve">  </w:t>
            </w:r>
            <w:r>
              <w:t xml:space="preserve">  </w:t>
            </w:r>
            <w:r w:rsidRPr="00D05105">
              <w:rPr>
                <w:rFonts w:hint="eastAsia"/>
              </w:rPr>
              <w:t>占地规模</w:t>
            </w:r>
          </w:p>
          <w:p w14:paraId="146C2E91" w14:textId="77777777" w:rsidR="00393267" w:rsidRPr="00D05105" w:rsidRDefault="00393267" w:rsidP="00393267">
            <w:pPr>
              <w:pStyle w:val="ab"/>
              <w:jc w:val="both"/>
            </w:pPr>
            <w:r w:rsidRPr="00D05105">
              <w:rPr>
                <w:rFonts w:hint="eastAsia"/>
              </w:rPr>
              <w:t>敏感程度</w:t>
            </w:r>
          </w:p>
        </w:tc>
        <w:tc>
          <w:tcPr>
            <w:tcW w:w="1405" w:type="pct"/>
            <w:gridSpan w:val="3"/>
            <w:vAlign w:val="center"/>
          </w:tcPr>
          <w:p w14:paraId="15433C0E" w14:textId="77777777" w:rsidR="00393267" w:rsidRPr="00D05105" w:rsidRDefault="00393267" w:rsidP="00393267">
            <w:pPr>
              <w:pStyle w:val="ab"/>
            </w:pPr>
            <w:r w:rsidRPr="00D05105">
              <w:t xml:space="preserve">I </w:t>
            </w:r>
            <w:r w:rsidRPr="00D05105">
              <w:t>类</w:t>
            </w:r>
          </w:p>
        </w:tc>
        <w:tc>
          <w:tcPr>
            <w:tcW w:w="1342" w:type="pct"/>
            <w:gridSpan w:val="3"/>
            <w:vAlign w:val="center"/>
          </w:tcPr>
          <w:p w14:paraId="4F63B496" w14:textId="77777777" w:rsidR="00393267" w:rsidRPr="00D05105" w:rsidRDefault="00393267" w:rsidP="00393267">
            <w:pPr>
              <w:pStyle w:val="ab"/>
            </w:pPr>
            <w:r w:rsidRPr="00D05105">
              <w:t xml:space="preserve">II </w:t>
            </w:r>
            <w:r w:rsidRPr="00D05105">
              <w:t>类</w:t>
            </w:r>
          </w:p>
        </w:tc>
        <w:tc>
          <w:tcPr>
            <w:tcW w:w="1437" w:type="pct"/>
            <w:gridSpan w:val="3"/>
            <w:vAlign w:val="center"/>
          </w:tcPr>
          <w:p w14:paraId="3F13AD9E" w14:textId="77777777" w:rsidR="00393267" w:rsidRPr="00D05105" w:rsidRDefault="00393267" w:rsidP="00393267">
            <w:pPr>
              <w:pStyle w:val="ab"/>
            </w:pPr>
            <w:r w:rsidRPr="00D05105">
              <w:t xml:space="preserve">III </w:t>
            </w:r>
            <w:r w:rsidRPr="00D05105">
              <w:t>类</w:t>
            </w:r>
          </w:p>
        </w:tc>
      </w:tr>
      <w:tr w:rsidR="00393267" w:rsidRPr="00D05105" w14:paraId="1DA7DD6A" w14:textId="77777777" w:rsidTr="00393267">
        <w:trPr>
          <w:trHeight w:val="340"/>
        </w:trPr>
        <w:tc>
          <w:tcPr>
            <w:tcW w:w="816" w:type="pct"/>
            <w:vMerge/>
            <w:tcBorders>
              <w:top w:val="single" w:sz="6" w:space="0" w:color="000000"/>
              <w:bottom w:val="single" w:sz="6" w:space="0" w:color="000000"/>
              <w:tl2br w:val="single" w:sz="12" w:space="0" w:color="000000"/>
            </w:tcBorders>
            <w:vAlign w:val="center"/>
          </w:tcPr>
          <w:p w14:paraId="027CE240" w14:textId="77777777" w:rsidR="00393267" w:rsidRPr="00D05105" w:rsidRDefault="00393267" w:rsidP="00393267">
            <w:pPr>
              <w:pStyle w:val="ab"/>
            </w:pPr>
          </w:p>
        </w:tc>
        <w:tc>
          <w:tcPr>
            <w:tcW w:w="496" w:type="pct"/>
            <w:vAlign w:val="center"/>
          </w:tcPr>
          <w:p w14:paraId="0C00706B" w14:textId="77777777" w:rsidR="00393267" w:rsidRPr="00D05105" w:rsidRDefault="00393267" w:rsidP="00393267">
            <w:pPr>
              <w:pStyle w:val="ab"/>
            </w:pPr>
            <w:r w:rsidRPr="00D05105">
              <w:t>大</w:t>
            </w:r>
          </w:p>
        </w:tc>
        <w:tc>
          <w:tcPr>
            <w:tcW w:w="413" w:type="pct"/>
            <w:vAlign w:val="center"/>
          </w:tcPr>
          <w:p w14:paraId="07E57113" w14:textId="77777777" w:rsidR="00393267" w:rsidRPr="00D05105" w:rsidRDefault="00393267" w:rsidP="00393267">
            <w:pPr>
              <w:pStyle w:val="ab"/>
            </w:pPr>
            <w:r w:rsidRPr="00D05105">
              <w:t>中</w:t>
            </w:r>
          </w:p>
        </w:tc>
        <w:tc>
          <w:tcPr>
            <w:tcW w:w="496" w:type="pct"/>
            <w:vAlign w:val="center"/>
          </w:tcPr>
          <w:p w14:paraId="082F92DB" w14:textId="77777777" w:rsidR="00393267" w:rsidRPr="00D05105" w:rsidRDefault="00393267" w:rsidP="00393267">
            <w:pPr>
              <w:pStyle w:val="ab"/>
            </w:pPr>
            <w:r w:rsidRPr="00D05105">
              <w:t>小</w:t>
            </w:r>
          </w:p>
        </w:tc>
        <w:tc>
          <w:tcPr>
            <w:tcW w:w="494" w:type="pct"/>
            <w:vAlign w:val="center"/>
          </w:tcPr>
          <w:p w14:paraId="24217F2E" w14:textId="77777777" w:rsidR="00393267" w:rsidRPr="00D05105" w:rsidRDefault="00393267" w:rsidP="00393267">
            <w:pPr>
              <w:pStyle w:val="ab"/>
            </w:pPr>
            <w:r w:rsidRPr="00D05105">
              <w:t>大</w:t>
            </w:r>
          </w:p>
        </w:tc>
        <w:tc>
          <w:tcPr>
            <w:tcW w:w="413" w:type="pct"/>
            <w:vAlign w:val="center"/>
          </w:tcPr>
          <w:p w14:paraId="3418CD50" w14:textId="77777777" w:rsidR="00393267" w:rsidRPr="00D05105" w:rsidRDefault="00393267" w:rsidP="00393267">
            <w:pPr>
              <w:pStyle w:val="ab"/>
            </w:pPr>
            <w:r w:rsidRPr="00D05105">
              <w:t>中</w:t>
            </w:r>
          </w:p>
        </w:tc>
        <w:tc>
          <w:tcPr>
            <w:tcW w:w="435" w:type="pct"/>
            <w:vAlign w:val="center"/>
          </w:tcPr>
          <w:p w14:paraId="368936D7" w14:textId="77777777" w:rsidR="00393267" w:rsidRPr="00D05105" w:rsidRDefault="00393267" w:rsidP="00393267">
            <w:pPr>
              <w:pStyle w:val="ab"/>
            </w:pPr>
            <w:r w:rsidRPr="00D05105">
              <w:t>小</w:t>
            </w:r>
          </w:p>
        </w:tc>
        <w:tc>
          <w:tcPr>
            <w:tcW w:w="480" w:type="pct"/>
            <w:vAlign w:val="center"/>
          </w:tcPr>
          <w:p w14:paraId="49099DD9" w14:textId="77777777" w:rsidR="00393267" w:rsidRPr="00D05105" w:rsidRDefault="00393267" w:rsidP="00393267">
            <w:pPr>
              <w:pStyle w:val="ab"/>
            </w:pPr>
            <w:r w:rsidRPr="00D05105">
              <w:t>大</w:t>
            </w:r>
          </w:p>
        </w:tc>
        <w:tc>
          <w:tcPr>
            <w:tcW w:w="479" w:type="pct"/>
            <w:vAlign w:val="center"/>
          </w:tcPr>
          <w:p w14:paraId="10F977C9" w14:textId="77777777" w:rsidR="00393267" w:rsidRPr="00D05105" w:rsidRDefault="00393267" w:rsidP="00393267">
            <w:pPr>
              <w:pStyle w:val="ab"/>
            </w:pPr>
            <w:r w:rsidRPr="00D05105">
              <w:t>中</w:t>
            </w:r>
          </w:p>
        </w:tc>
        <w:tc>
          <w:tcPr>
            <w:tcW w:w="478" w:type="pct"/>
            <w:vAlign w:val="center"/>
          </w:tcPr>
          <w:p w14:paraId="4D75075A" w14:textId="77777777" w:rsidR="00393267" w:rsidRPr="00D05105" w:rsidRDefault="00393267" w:rsidP="00393267">
            <w:pPr>
              <w:pStyle w:val="ab"/>
            </w:pPr>
            <w:r w:rsidRPr="00D05105">
              <w:t>小</w:t>
            </w:r>
          </w:p>
        </w:tc>
      </w:tr>
      <w:tr w:rsidR="00393267" w:rsidRPr="00D05105" w14:paraId="340DAEA6" w14:textId="77777777" w:rsidTr="00393267">
        <w:trPr>
          <w:trHeight w:val="340"/>
        </w:trPr>
        <w:tc>
          <w:tcPr>
            <w:tcW w:w="816" w:type="pct"/>
            <w:vAlign w:val="center"/>
          </w:tcPr>
          <w:p w14:paraId="4BE5FD8E" w14:textId="77777777" w:rsidR="00393267" w:rsidRPr="00D05105" w:rsidRDefault="00393267" w:rsidP="00393267">
            <w:pPr>
              <w:pStyle w:val="ab"/>
            </w:pPr>
            <w:r w:rsidRPr="00D05105">
              <w:t>敏感</w:t>
            </w:r>
          </w:p>
        </w:tc>
        <w:tc>
          <w:tcPr>
            <w:tcW w:w="496" w:type="pct"/>
            <w:vAlign w:val="center"/>
          </w:tcPr>
          <w:p w14:paraId="513D0674" w14:textId="77777777" w:rsidR="00393267" w:rsidRPr="00D05105" w:rsidRDefault="00393267" w:rsidP="00393267">
            <w:pPr>
              <w:pStyle w:val="ab"/>
            </w:pPr>
            <w:r w:rsidRPr="00D05105">
              <w:t>一级</w:t>
            </w:r>
          </w:p>
        </w:tc>
        <w:tc>
          <w:tcPr>
            <w:tcW w:w="413" w:type="pct"/>
            <w:vAlign w:val="center"/>
          </w:tcPr>
          <w:p w14:paraId="2D2D7020" w14:textId="77777777" w:rsidR="00393267" w:rsidRPr="00D05105" w:rsidRDefault="00393267" w:rsidP="00393267">
            <w:pPr>
              <w:pStyle w:val="ab"/>
            </w:pPr>
            <w:r w:rsidRPr="00D05105">
              <w:t>一级</w:t>
            </w:r>
          </w:p>
        </w:tc>
        <w:tc>
          <w:tcPr>
            <w:tcW w:w="496" w:type="pct"/>
            <w:vAlign w:val="center"/>
          </w:tcPr>
          <w:p w14:paraId="43334940" w14:textId="77777777" w:rsidR="00393267" w:rsidRPr="00D05105" w:rsidRDefault="00393267" w:rsidP="00393267">
            <w:pPr>
              <w:pStyle w:val="ab"/>
            </w:pPr>
            <w:r w:rsidRPr="00D05105">
              <w:t>一级</w:t>
            </w:r>
          </w:p>
        </w:tc>
        <w:tc>
          <w:tcPr>
            <w:tcW w:w="494" w:type="pct"/>
            <w:vAlign w:val="center"/>
          </w:tcPr>
          <w:p w14:paraId="218DFCFC" w14:textId="77777777" w:rsidR="00393267" w:rsidRPr="00D05105" w:rsidRDefault="00393267" w:rsidP="00393267">
            <w:pPr>
              <w:pStyle w:val="ab"/>
            </w:pPr>
            <w:r w:rsidRPr="00D05105">
              <w:t>二级</w:t>
            </w:r>
          </w:p>
        </w:tc>
        <w:tc>
          <w:tcPr>
            <w:tcW w:w="413" w:type="pct"/>
            <w:vAlign w:val="center"/>
          </w:tcPr>
          <w:p w14:paraId="5F2F1621" w14:textId="77777777" w:rsidR="00393267" w:rsidRPr="00D05105" w:rsidRDefault="00393267" w:rsidP="00393267">
            <w:pPr>
              <w:pStyle w:val="ab"/>
            </w:pPr>
            <w:r w:rsidRPr="00D05105">
              <w:t>二级</w:t>
            </w:r>
          </w:p>
        </w:tc>
        <w:tc>
          <w:tcPr>
            <w:tcW w:w="435" w:type="pct"/>
            <w:vAlign w:val="center"/>
          </w:tcPr>
          <w:p w14:paraId="2C70CDE0" w14:textId="77777777" w:rsidR="00393267" w:rsidRPr="00D05105" w:rsidRDefault="00393267" w:rsidP="00393267">
            <w:pPr>
              <w:pStyle w:val="ab"/>
            </w:pPr>
            <w:r w:rsidRPr="00D05105">
              <w:t>二级</w:t>
            </w:r>
          </w:p>
        </w:tc>
        <w:tc>
          <w:tcPr>
            <w:tcW w:w="480" w:type="pct"/>
            <w:vAlign w:val="center"/>
          </w:tcPr>
          <w:p w14:paraId="7E96D4B3" w14:textId="77777777" w:rsidR="00393267" w:rsidRPr="00D05105" w:rsidRDefault="00393267" w:rsidP="00393267">
            <w:pPr>
              <w:pStyle w:val="ab"/>
            </w:pPr>
            <w:r w:rsidRPr="00D05105">
              <w:t>三级</w:t>
            </w:r>
          </w:p>
        </w:tc>
        <w:tc>
          <w:tcPr>
            <w:tcW w:w="479" w:type="pct"/>
            <w:shd w:val="clear" w:color="auto" w:fill="BFBFBF" w:themeFill="background1" w:themeFillShade="BF"/>
            <w:vAlign w:val="center"/>
          </w:tcPr>
          <w:p w14:paraId="7B6ADE6B" w14:textId="77777777" w:rsidR="00393267" w:rsidRPr="00D05105" w:rsidRDefault="00393267" w:rsidP="00393267">
            <w:pPr>
              <w:pStyle w:val="ab"/>
            </w:pPr>
            <w:r w:rsidRPr="00D05105">
              <w:t>三级</w:t>
            </w:r>
          </w:p>
        </w:tc>
        <w:tc>
          <w:tcPr>
            <w:tcW w:w="478" w:type="pct"/>
            <w:vAlign w:val="center"/>
          </w:tcPr>
          <w:p w14:paraId="4DE3B7C4" w14:textId="77777777" w:rsidR="00393267" w:rsidRPr="00D05105" w:rsidRDefault="00393267" w:rsidP="00393267">
            <w:pPr>
              <w:pStyle w:val="ab"/>
            </w:pPr>
            <w:r w:rsidRPr="00D05105">
              <w:t>三级</w:t>
            </w:r>
          </w:p>
        </w:tc>
      </w:tr>
      <w:tr w:rsidR="00393267" w:rsidRPr="00D05105" w14:paraId="2887F278" w14:textId="77777777" w:rsidTr="00393267">
        <w:trPr>
          <w:trHeight w:val="340"/>
        </w:trPr>
        <w:tc>
          <w:tcPr>
            <w:tcW w:w="816" w:type="pct"/>
            <w:vAlign w:val="center"/>
          </w:tcPr>
          <w:p w14:paraId="0BF1E4FC" w14:textId="77777777" w:rsidR="00393267" w:rsidRPr="00D05105" w:rsidRDefault="00393267" w:rsidP="00393267">
            <w:pPr>
              <w:pStyle w:val="ab"/>
            </w:pPr>
            <w:r w:rsidRPr="00D05105">
              <w:t>较敏感</w:t>
            </w:r>
          </w:p>
        </w:tc>
        <w:tc>
          <w:tcPr>
            <w:tcW w:w="496" w:type="pct"/>
            <w:vAlign w:val="center"/>
          </w:tcPr>
          <w:p w14:paraId="59EA4062" w14:textId="77777777" w:rsidR="00393267" w:rsidRPr="00D05105" w:rsidRDefault="00393267" w:rsidP="00393267">
            <w:pPr>
              <w:pStyle w:val="ab"/>
            </w:pPr>
            <w:r w:rsidRPr="00D05105">
              <w:t>一级</w:t>
            </w:r>
          </w:p>
        </w:tc>
        <w:tc>
          <w:tcPr>
            <w:tcW w:w="413" w:type="pct"/>
            <w:vAlign w:val="center"/>
          </w:tcPr>
          <w:p w14:paraId="0AB4C938" w14:textId="77777777" w:rsidR="00393267" w:rsidRPr="00D05105" w:rsidRDefault="00393267" w:rsidP="00393267">
            <w:pPr>
              <w:pStyle w:val="ab"/>
            </w:pPr>
            <w:r w:rsidRPr="00D05105">
              <w:t>一级</w:t>
            </w:r>
          </w:p>
        </w:tc>
        <w:tc>
          <w:tcPr>
            <w:tcW w:w="496" w:type="pct"/>
            <w:vAlign w:val="center"/>
          </w:tcPr>
          <w:p w14:paraId="5498261C" w14:textId="77777777" w:rsidR="00393267" w:rsidRPr="00D05105" w:rsidRDefault="00393267" w:rsidP="00393267">
            <w:pPr>
              <w:pStyle w:val="ab"/>
            </w:pPr>
            <w:r w:rsidRPr="00D05105">
              <w:t>二级</w:t>
            </w:r>
          </w:p>
        </w:tc>
        <w:tc>
          <w:tcPr>
            <w:tcW w:w="494" w:type="pct"/>
            <w:vAlign w:val="center"/>
          </w:tcPr>
          <w:p w14:paraId="6BFAE5EC" w14:textId="77777777" w:rsidR="00393267" w:rsidRPr="00D05105" w:rsidRDefault="00393267" w:rsidP="00393267">
            <w:pPr>
              <w:pStyle w:val="ab"/>
            </w:pPr>
            <w:r w:rsidRPr="00D05105">
              <w:t>二级</w:t>
            </w:r>
          </w:p>
        </w:tc>
        <w:tc>
          <w:tcPr>
            <w:tcW w:w="413" w:type="pct"/>
            <w:vAlign w:val="center"/>
          </w:tcPr>
          <w:p w14:paraId="13538234" w14:textId="77777777" w:rsidR="00393267" w:rsidRPr="00D05105" w:rsidRDefault="00393267" w:rsidP="00393267">
            <w:pPr>
              <w:pStyle w:val="ab"/>
            </w:pPr>
            <w:r w:rsidRPr="00D05105">
              <w:t>二级</w:t>
            </w:r>
          </w:p>
        </w:tc>
        <w:tc>
          <w:tcPr>
            <w:tcW w:w="435" w:type="pct"/>
            <w:vAlign w:val="center"/>
          </w:tcPr>
          <w:p w14:paraId="05B6B4EC" w14:textId="77777777" w:rsidR="00393267" w:rsidRPr="00D05105" w:rsidRDefault="00393267" w:rsidP="00393267">
            <w:pPr>
              <w:pStyle w:val="ab"/>
            </w:pPr>
            <w:r w:rsidRPr="00D05105">
              <w:t>三级</w:t>
            </w:r>
          </w:p>
        </w:tc>
        <w:tc>
          <w:tcPr>
            <w:tcW w:w="480" w:type="pct"/>
            <w:vAlign w:val="center"/>
          </w:tcPr>
          <w:p w14:paraId="4D4785C5" w14:textId="77777777" w:rsidR="00393267" w:rsidRPr="00D05105" w:rsidRDefault="00393267" w:rsidP="00393267">
            <w:pPr>
              <w:pStyle w:val="ab"/>
            </w:pPr>
            <w:r w:rsidRPr="00D05105">
              <w:t>三级</w:t>
            </w:r>
          </w:p>
        </w:tc>
        <w:tc>
          <w:tcPr>
            <w:tcW w:w="479" w:type="pct"/>
            <w:vAlign w:val="center"/>
          </w:tcPr>
          <w:p w14:paraId="4BE3ADB5" w14:textId="77777777" w:rsidR="00393267" w:rsidRPr="00D05105" w:rsidRDefault="00393267" w:rsidP="00393267">
            <w:pPr>
              <w:pStyle w:val="ab"/>
            </w:pPr>
            <w:r w:rsidRPr="00D05105">
              <w:t>三级</w:t>
            </w:r>
          </w:p>
        </w:tc>
        <w:tc>
          <w:tcPr>
            <w:tcW w:w="478" w:type="pct"/>
            <w:vAlign w:val="center"/>
          </w:tcPr>
          <w:p w14:paraId="788BDC1B" w14:textId="77777777" w:rsidR="00393267" w:rsidRPr="00D05105" w:rsidRDefault="00393267" w:rsidP="00393267">
            <w:pPr>
              <w:pStyle w:val="ab"/>
            </w:pPr>
            <w:r w:rsidRPr="00D05105">
              <w:t>-</w:t>
            </w:r>
          </w:p>
        </w:tc>
      </w:tr>
      <w:tr w:rsidR="00393267" w:rsidRPr="00D05105" w14:paraId="6A136BB4" w14:textId="77777777" w:rsidTr="00393267">
        <w:trPr>
          <w:trHeight w:val="340"/>
        </w:trPr>
        <w:tc>
          <w:tcPr>
            <w:tcW w:w="816" w:type="pct"/>
            <w:vAlign w:val="center"/>
          </w:tcPr>
          <w:p w14:paraId="026DA669" w14:textId="77777777" w:rsidR="00393267" w:rsidRPr="00D05105" w:rsidRDefault="00393267" w:rsidP="00393267">
            <w:pPr>
              <w:pStyle w:val="ab"/>
            </w:pPr>
            <w:r w:rsidRPr="00D05105">
              <w:t>不敏感</w:t>
            </w:r>
          </w:p>
        </w:tc>
        <w:tc>
          <w:tcPr>
            <w:tcW w:w="496" w:type="pct"/>
            <w:vAlign w:val="center"/>
          </w:tcPr>
          <w:p w14:paraId="4395C231" w14:textId="77777777" w:rsidR="00393267" w:rsidRPr="00D05105" w:rsidRDefault="00393267" w:rsidP="00393267">
            <w:pPr>
              <w:pStyle w:val="ab"/>
            </w:pPr>
            <w:r w:rsidRPr="00D05105">
              <w:t>一级</w:t>
            </w:r>
          </w:p>
        </w:tc>
        <w:tc>
          <w:tcPr>
            <w:tcW w:w="413" w:type="pct"/>
            <w:vAlign w:val="center"/>
          </w:tcPr>
          <w:p w14:paraId="6347A68C" w14:textId="77777777" w:rsidR="00393267" w:rsidRPr="00D05105" w:rsidRDefault="00393267" w:rsidP="00393267">
            <w:pPr>
              <w:pStyle w:val="ab"/>
            </w:pPr>
            <w:r w:rsidRPr="00D05105">
              <w:t>二级</w:t>
            </w:r>
          </w:p>
        </w:tc>
        <w:tc>
          <w:tcPr>
            <w:tcW w:w="496" w:type="pct"/>
            <w:vAlign w:val="center"/>
          </w:tcPr>
          <w:p w14:paraId="4ECD240C" w14:textId="77777777" w:rsidR="00393267" w:rsidRPr="00D05105" w:rsidRDefault="00393267" w:rsidP="00393267">
            <w:pPr>
              <w:pStyle w:val="ab"/>
            </w:pPr>
            <w:r w:rsidRPr="00D05105">
              <w:t>二级</w:t>
            </w:r>
          </w:p>
        </w:tc>
        <w:tc>
          <w:tcPr>
            <w:tcW w:w="494" w:type="pct"/>
            <w:vAlign w:val="center"/>
          </w:tcPr>
          <w:p w14:paraId="2EECBC5F" w14:textId="77777777" w:rsidR="00393267" w:rsidRPr="00D05105" w:rsidRDefault="00393267" w:rsidP="00393267">
            <w:pPr>
              <w:pStyle w:val="ab"/>
            </w:pPr>
            <w:r w:rsidRPr="00D05105">
              <w:t>二级</w:t>
            </w:r>
          </w:p>
        </w:tc>
        <w:tc>
          <w:tcPr>
            <w:tcW w:w="413" w:type="pct"/>
            <w:vAlign w:val="center"/>
          </w:tcPr>
          <w:p w14:paraId="4B036473" w14:textId="77777777" w:rsidR="00393267" w:rsidRPr="00D05105" w:rsidRDefault="00393267" w:rsidP="00393267">
            <w:pPr>
              <w:pStyle w:val="ab"/>
            </w:pPr>
            <w:r w:rsidRPr="00D05105">
              <w:t>三级</w:t>
            </w:r>
          </w:p>
        </w:tc>
        <w:tc>
          <w:tcPr>
            <w:tcW w:w="435" w:type="pct"/>
            <w:vAlign w:val="center"/>
          </w:tcPr>
          <w:p w14:paraId="5C3164BF" w14:textId="77777777" w:rsidR="00393267" w:rsidRPr="00D05105" w:rsidRDefault="00393267" w:rsidP="00393267">
            <w:pPr>
              <w:pStyle w:val="ab"/>
            </w:pPr>
            <w:r w:rsidRPr="00D05105">
              <w:t>三级</w:t>
            </w:r>
          </w:p>
        </w:tc>
        <w:tc>
          <w:tcPr>
            <w:tcW w:w="480" w:type="pct"/>
            <w:vAlign w:val="center"/>
          </w:tcPr>
          <w:p w14:paraId="6DF2CC79" w14:textId="77777777" w:rsidR="00393267" w:rsidRPr="00D05105" w:rsidRDefault="00393267" w:rsidP="00393267">
            <w:pPr>
              <w:pStyle w:val="ab"/>
            </w:pPr>
            <w:r w:rsidRPr="00D05105">
              <w:t>三级</w:t>
            </w:r>
          </w:p>
        </w:tc>
        <w:tc>
          <w:tcPr>
            <w:tcW w:w="479" w:type="pct"/>
            <w:vAlign w:val="center"/>
          </w:tcPr>
          <w:p w14:paraId="169B3D0A" w14:textId="77777777" w:rsidR="00393267" w:rsidRPr="00D05105" w:rsidRDefault="00393267" w:rsidP="00393267">
            <w:pPr>
              <w:pStyle w:val="ab"/>
            </w:pPr>
            <w:r w:rsidRPr="00D05105">
              <w:t>-</w:t>
            </w:r>
          </w:p>
        </w:tc>
        <w:tc>
          <w:tcPr>
            <w:tcW w:w="478" w:type="pct"/>
            <w:vAlign w:val="center"/>
          </w:tcPr>
          <w:p w14:paraId="5C815E81" w14:textId="77777777" w:rsidR="00393267" w:rsidRPr="00D05105" w:rsidRDefault="00393267" w:rsidP="00393267">
            <w:pPr>
              <w:pStyle w:val="ab"/>
            </w:pPr>
            <w:r w:rsidRPr="00D05105">
              <w:t>-</w:t>
            </w:r>
          </w:p>
        </w:tc>
      </w:tr>
      <w:tr w:rsidR="00393267" w:rsidRPr="00D05105" w14:paraId="449327EF" w14:textId="77777777" w:rsidTr="00393267">
        <w:trPr>
          <w:trHeight w:val="340"/>
        </w:trPr>
        <w:tc>
          <w:tcPr>
            <w:tcW w:w="5000" w:type="pct"/>
            <w:gridSpan w:val="10"/>
            <w:vAlign w:val="center"/>
          </w:tcPr>
          <w:p w14:paraId="0617C75D" w14:textId="77777777" w:rsidR="00393267" w:rsidRPr="00D05105" w:rsidRDefault="00393267" w:rsidP="00393267">
            <w:pPr>
              <w:pStyle w:val="ab"/>
              <w:jc w:val="both"/>
            </w:pPr>
            <w:r w:rsidRPr="00D05105">
              <w:t>注：</w:t>
            </w:r>
            <w:r w:rsidRPr="00D05105">
              <w:t>“-”</w:t>
            </w:r>
            <w:r w:rsidRPr="00D05105">
              <w:t>表示可不开展土壤环境影响评价工作；</w:t>
            </w:r>
          </w:p>
          <w:p w14:paraId="5947EEA2" w14:textId="77777777" w:rsidR="00393267" w:rsidRPr="00D05105" w:rsidRDefault="00393267" w:rsidP="00393267">
            <w:pPr>
              <w:pStyle w:val="ab"/>
              <w:ind w:leftChars="200" w:left="480"/>
              <w:jc w:val="both"/>
            </w:pPr>
            <w:r w:rsidRPr="00D05105">
              <w:t>建设项目类型根据《环境影响评价技术导则</w:t>
            </w:r>
            <w:r w:rsidRPr="00D05105">
              <w:t xml:space="preserve"> </w:t>
            </w:r>
            <w:r w:rsidRPr="00D05105">
              <w:t>土壤环境（试行）》（</w:t>
            </w:r>
            <w:r w:rsidRPr="00D05105">
              <w:t>HJ964-2018</w:t>
            </w:r>
            <w:r w:rsidRPr="00D05105">
              <w:t>）附录</w:t>
            </w:r>
            <w:r w:rsidRPr="00D05105">
              <w:t xml:space="preserve"> A</w:t>
            </w:r>
            <w:r w:rsidRPr="00D05105">
              <w:t>判定；</w:t>
            </w:r>
          </w:p>
          <w:p w14:paraId="379AB15E" w14:textId="77777777" w:rsidR="00393267" w:rsidRPr="00D05105" w:rsidRDefault="00393267" w:rsidP="00393267">
            <w:pPr>
              <w:pStyle w:val="ab"/>
              <w:ind w:leftChars="200" w:left="480"/>
              <w:jc w:val="both"/>
            </w:pPr>
            <w:r w:rsidRPr="00D05105">
              <w:t>占地规模分为大型（</w:t>
            </w:r>
            <w:r w:rsidRPr="00D05105">
              <w:t>≥50hm</w:t>
            </w:r>
            <w:r w:rsidRPr="00D05105">
              <w:rPr>
                <w:rFonts w:hint="eastAsia"/>
              </w:rPr>
              <w:t>²</w:t>
            </w:r>
            <w:r w:rsidRPr="00D05105">
              <w:t>）、中型（</w:t>
            </w:r>
            <w:r w:rsidRPr="00D05105">
              <w:t>5~50hm</w:t>
            </w:r>
            <w:r w:rsidRPr="00D05105">
              <w:rPr>
                <w:rFonts w:hint="eastAsia"/>
              </w:rPr>
              <w:t>²</w:t>
            </w:r>
            <w:r w:rsidRPr="00D05105">
              <w:t>）、小型（</w:t>
            </w:r>
            <w:r w:rsidRPr="00D05105">
              <w:t>≤5hm</w:t>
            </w:r>
            <w:r w:rsidRPr="00D05105">
              <w:rPr>
                <w:rFonts w:hint="eastAsia"/>
              </w:rPr>
              <w:t>²</w:t>
            </w:r>
            <w:r w:rsidRPr="00D05105">
              <w:t>），建设项目占地为永久占地。</w:t>
            </w:r>
          </w:p>
        </w:tc>
      </w:tr>
    </w:tbl>
    <w:p w14:paraId="77985ED7" w14:textId="77777777" w:rsidR="00393267" w:rsidRPr="00393267" w:rsidRDefault="00393267" w:rsidP="00393267">
      <w:pPr>
        <w:pStyle w:val="ad"/>
        <w:ind w:firstLine="420"/>
      </w:pPr>
    </w:p>
    <w:p w14:paraId="2B61FAB0" w14:textId="514DACB1" w:rsidR="003C1E8A" w:rsidRDefault="00393267" w:rsidP="00D1572F">
      <w:pPr>
        <w:ind w:firstLine="480"/>
      </w:pPr>
      <w:r>
        <w:rPr>
          <w:rFonts w:hint="eastAsia"/>
        </w:rPr>
        <w:lastRenderedPageBreak/>
        <w:t>根据《环境影响评价技术导则</w:t>
      </w:r>
      <w:r>
        <w:rPr>
          <w:rFonts w:hint="eastAsia"/>
        </w:rPr>
        <w:t xml:space="preserve"> </w:t>
      </w:r>
      <w:r>
        <w:rPr>
          <w:rFonts w:hint="eastAsia"/>
        </w:rPr>
        <w:t>土壤环境》（</w:t>
      </w:r>
      <w:r>
        <w:rPr>
          <w:rFonts w:hint="eastAsia"/>
        </w:rPr>
        <w:t>HJ</w:t>
      </w:r>
      <w:r>
        <w:t>964</w:t>
      </w:r>
      <w:r>
        <w:rPr>
          <w:rFonts w:hint="eastAsia"/>
        </w:rPr>
        <w:t>-</w:t>
      </w:r>
      <w:r>
        <w:t>2018</w:t>
      </w:r>
      <w:r>
        <w:rPr>
          <w:rFonts w:hint="eastAsia"/>
        </w:rPr>
        <w:t>）评价等级判定表，本项目土壤环境影响评价等级为三级。</w:t>
      </w:r>
    </w:p>
    <w:p w14:paraId="2BE6D4E0" w14:textId="43BDF897" w:rsidR="00393267" w:rsidRDefault="001B757A" w:rsidP="00D1572F">
      <w:pPr>
        <w:ind w:firstLine="482"/>
        <w:rPr>
          <w:b/>
          <w:bCs/>
        </w:rPr>
      </w:pPr>
      <w:r>
        <w:rPr>
          <w:rFonts w:hint="eastAsia"/>
          <w:b/>
          <w:bCs/>
        </w:rPr>
        <w:t>7</w:t>
      </w:r>
      <w:r w:rsidR="00393267" w:rsidRPr="00393267">
        <w:rPr>
          <w:rFonts w:hint="eastAsia"/>
          <w:b/>
          <w:bCs/>
        </w:rPr>
        <w:t>、环境风险</w:t>
      </w:r>
      <w:r w:rsidR="00393267">
        <w:rPr>
          <w:rFonts w:hint="eastAsia"/>
          <w:b/>
          <w:bCs/>
        </w:rPr>
        <w:t>评价等级</w:t>
      </w:r>
    </w:p>
    <w:p w14:paraId="21143B90" w14:textId="1A955C65" w:rsidR="00393267" w:rsidRDefault="00393267" w:rsidP="00393267">
      <w:pPr>
        <w:ind w:firstLine="480"/>
      </w:pPr>
      <w:r>
        <w:rPr>
          <w:rFonts w:hint="eastAsia"/>
        </w:rPr>
        <w:t>根据《建设项目环境风险评价技术导则》（</w:t>
      </w:r>
      <w:r>
        <w:rPr>
          <w:rFonts w:hint="eastAsia"/>
        </w:rPr>
        <w:t>HJ</w:t>
      </w:r>
      <w:r>
        <w:t>169</w:t>
      </w:r>
      <w:r>
        <w:rPr>
          <w:rFonts w:hint="eastAsia"/>
        </w:rPr>
        <w:t>-</w:t>
      </w:r>
      <w:r>
        <w:t>2018</w:t>
      </w:r>
      <w:r>
        <w:rPr>
          <w:rFonts w:hint="eastAsia"/>
        </w:rPr>
        <w:t>），</w:t>
      </w:r>
      <w:r w:rsidR="00A46FDB">
        <w:rPr>
          <w:rFonts w:hint="eastAsia"/>
        </w:rPr>
        <w:t>根据建设项目涉及的物质及工艺系统危险性和所在地的环境敏感性确定环境风险潜势，</w:t>
      </w:r>
      <w:r w:rsidR="00C2488F">
        <w:rPr>
          <w:rFonts w:hint="eastAsia"/>
        </w:rPr>
        <w:t>按照下表确定评价工作等级：</w:t>
      </w:r>
    </w:p>
    <w:p w14:paraId="1BF50084" w14:textId="42F43FD8" w:rsidR="00C2488F" w:rsidRDefault="00C2488F" w:rsidP="00C2488F">
      <w:pPr>
        <w:pStyle w:val="a9"/>
      </w:pPr>
      <w:r>
        <w:rPr>
          <w:rFonts w:hint="eastAsia"/>
        </w:rPr>
        <w:t>表</w:t>
      </w:r>
      <w:r>
        <w:rPr>
          <w:rFonts w:hint="eastAsia"/>
        </w:rPr>
        <w:t>1</w:t>
      </w:r>
      <w:r>
        <w:t>.4</w:t>
      </w:r>
      <w:r>
        <w:rPr>
          <w:rFonts w:hint="eastAsia"/>
        </w:rPr>
        <w:t>-</w:t>
      </w:r>
      <w:r>
        <w:t>1</w:t>
      </w:r>
      <w:r w:rsidR="00771BF8">
        <w:t>4</w:t>
      </w:r>
      <w:r>
        <w:t xml:space="preserve">  </w:t>
      </w:r>
      <w:r>
        <w:rPr>
          <w:rFonts w:hint="eastAsia"/>
        </w:rPr>
        <w:t>风险评价工作等级划分依据</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16"/>
        <w:gridCol w:w="1718"/>
        <w:gridCol w:w="1717"/>
        <w:gridCol w:w="1718"/>
        <w:gridCol w:w="1718"/>
      </w:tblGrid>
      <w:tr w:rsidR="00C2488F" w14:paraId="2C94C536" w14:textId="77777777" w:rsidTr="00C2488F">
        <w:tc>
          <w:tcPr>
            <w:tcW w:w="1716" w:type="dxa"/>
          </w:tcPr>
          <w:p w14:paraId="3590763C" w14:textId="2F7386B7" w:rsidR="00C2488F" w:rsidRDefault="00C2488F" w:rsidP="00C2488F">
            <w:pPr>
              <w:pStyle w:val="ab"/>
            </w:pPr>
            <w:r>
              <w:rPr>
                <w:rFonts w:hint="eastAsia"/>
              </w:rPr>
              <w:t>环境风险潜势</w:t>
            </w:r>
          </w:p>
        </w:tc>
        <w:tc>
          <w:tcPr>
            <w:tcW w:w="1718" w:type="dxa"/>
          </w:tcPr>
          <w:p w14:paraId="0214A947" w14:textId="60BF8DDA" w:rsidR="00C2488F" w:rsidRPr="00C2488F" w:rsidRDefault="00C2488F" w:rsidP="00C2488F">
            <w:pPr>
              <w:pStyle w:val="ab"/>
              <w:rPr>
                <w:vertAlign w:val="superscript"/>
              </w:rPr>
            </w:pPr>
            <w:r>
              <w:rPr>
                <w:rFonts w:hint="eastAsia"/>
              </w:rPr>
              <w:t>Ⅳ、Ⅳ</w:t>
            </w:r>
            <w:r>
              <w:rPr>
                <w:rFonts w:hint="eastAsia"/>
                <w:vertAlign w:val="superscript"/>
              </w:rPr>
              <w:t>+</w:t>
            </w:r>
          </w:p>
        </w:tc>
        <w:tc>
          <w:tcPr>
            <w:tcW w:w="1717" w:type="dxa"/>
          </w:tcPr>
          <w:p w14:paraId="6DAEC0B0" w14:textId="2FB1BD83" w:rsidR="00C2488F" w:rsidRDefault="00C2488F" w:rsidP="00C2488F">
            <w:pPr>
              <w:pStyle w:val="ab"/>
            </w:pPr>
            <w:r>
              <w:rPr>
                <w:rFonts w:hint="eastAsia"/>
              </w:rPr>
              <w:t>Ⅲ</w:t>
            </w:r>
          </w:p>
        </w:tc>
        <w:tc>
          <w:tcPr>
            <w:tcW w:w="1718" w:type="dxa"/>
          </w:tcPr>
          <w:p w14:paraId="64230D1C" w14:textId="50C011D9" w:rsidR="00C2488F" w:rsidRDefault="00C2488F" w:rsidP="00C2488F">
            <w:pPr>
              <w:pStyle w:val="ab"/>
            </w:pPr>
            <w:r>
              <w:rPr>
                <w:rFonts w:hint="eastAsia"/>
              </w:rPr>
              <w:t>Ⅱ</w:t>
            </w:r>
          </w:p>
        </w:tc>
        <w:tc>
          <w:tcPr>
            <w:tcW w:w="1718" w:type="dxa"/>
          </w:tcPr>
          <w:p w14:paraId="2FBACE9A" w14:textId="737981B4" w:rsidR="00C2488F" w:rsidRDefault="00C2488F" w:rsidP="00C2488F">
            <w:pPr>
              <w:pStyle w:val="ab"/>
            </w:pPr>
            <w:r>
              <w:rPr>
                <w:rFonts w:hint="eastAsia"/>
              </w:rPr>
              <w:t>Ⅰ</w:t>
            </w:r>
          </w:p>
        </w:tc>
      </w:tr>
      <w:tr w:rsidR="00C2488F" w14:paraId="6B6A798C" w14:textId="77777777" w:rsidTr="00C2488F">
        <w:tc>
          <w:tcPr>
            <w:tcW w:w="1716" w:type="dxa"/>
          </w:tcPr>
          <w:p w14:paraId="625E653B" w14:textId="027902C6" w:rsidR="00C2488F" w:rsidRDefault="00C2488F" w:rsidP="00C2488F">
            <w:pPr>
              <w:pStyle w:val="ab"/>
            </w:pPr>
            <w:r>
              <w:rPr>
                <w:rFonts w:hint="eastAsia"/>
              </w:rPr>
              <w:t>评价工作等级</w:t>
            </w:r>
          </w:p>
        </w:tc>
        <w:tc>
          <w:tcPr>
            <w:tcW w:w="1718" w:type="dxa"/>
          </w:tcPr>
          <w:p w14:paraId="5A5E869D" w14:textId="1771C85C" w:rsidR="00C2488F" w:rsidRDefault="00C2488F" w:rsidP="00C2488F">
            <w:pPr>
              <w:pStyle w:val="ab"/>
            </w:pPr>
            <w:r>
              <w:rPr>
                <w:rFonts w:hint="eastAsia"/>
              </w:rPr>
              <w:t>一</w:t>
            </w:r>
          </w:p>
        </w:tc>
        <w:tc>
          <w:tcPr>
            <w:tcW w:w="1717" w:type="dxa"/>
          </w:tcPr>
          <w:p w14:paraId="775F0A60" w14:textId="03202F8B" w:rsidR="00C2488F" w:rsidRDefault="00C2488F" w:rsidP="00C2488F">
            <w:pPr>
              <w:pStyle w:val="ab"/>
            </w:pPr>
            <w:r>
              <w:rPr>
                <w:rFonts w:hint="eastAsia"/>
              </w:rPr>
              <w:t>二</w:t>
            </w:r>
          </w:p>
        </w:tc>
        <w:tc>
          <w:tcPr>
            <w:tcW w:w="1718" w:type="dxa"/>
          </w:tcPr>
          <w:p w14:paraId="141E00CF" w14:textId="04CC8ADE" w:rsidR="00C2488F" w:rsidRDefault="00C2488F" w:rsidP="00C2488F">
            <w:pPr>
              <w:pStyle w:val="ab"/>
            </w:pPr>
            <w:r>
              <w:rPr>
                <w:rFonts w:hint="eastAsia"/>
              </w:rPr>
              <w:t>三</w:t>
            </w:r>
          </w:p>
        </w:tc>
        <w:tc>
          <w:tcPr>
            <w:tcW w:w="1718" w:type="dxa"/>
          </w:tcPr>
          <w:p w14:paraId="5E11C975" w14:textId="6CD48B27" w:rsidR="00C2488F" w:rsidRPr="00C2488F" w:rsidRDefault="00C2488F" w:rsidP="00C2488F">
            <w:pPr>
              <w:pStyle w:val="ab"/>
              <w:rPr>
                <w:vertAlign w:val="superscript"/>
              </w:rPr>
            </w:pPr>
            <w:r>
              <w:rPr>
                <w:rFonts w:hint="eastAsia"/>
              </w:rPr>
              <w:t>简单分析</w:t>
            </w:r>
            <w:r>
              <w:rPr>
                <w:rFonts w:hint="eastAsia"/>
                <w:vertAlign w:val="superscript"/>
              </w:rPr>
              <w:t>a</w:t>
            </w:r>
          </w:p>
        </w:tc>
      </w:tr>
      <w:tr w:rsidR="00C2488F" w14:paraId="34CBBB90" w14:textId="77777777" w:rsidTr="00C2488F">
        <w:tc>
          <w:tcPr>
            <w:tcW w:w="8587" w:type="dxa"/>
            <w:gridSpan w:val="5"/>
            <w:vAlign w:val="center"/>
          </w:tcPr>
          <w:p w14:paraId="37FB0A6D" w14:textId="189DB963" w:rsidR="00C2488F" w:rsidRDefault="00C2488F" w:rsidP="00C2488F">
            <w:pPr>
              <w:pStyle w:val="ab"/>
              <w:jc w:val="both"/>
            </w:pPr>
            <w:r>
              <w:rPr>
                <w:rFonts w:hint="eastAsia"/>
              </w:rPr>
              <w:t>a</w:t>
            </w:r>
            <w:r>
              <w:t xml:space="preserve"> </w:t>
            </w:r>
            <w:r>
              <w:rPr>
                <w:rFonts w:hint="eastAsia"/>
              </w:rPr>
              <w:t>是相对于详细评价工作内容而言，在描述危险物质、环境影响途径、环境危害后果、风险防范措施等方面给出定性的说明。</w:t>
            </w:r>
          </w:p>
        </w:tc>
      </w:tr>
    </w:tbl>
    <w:p w14:paraId="5BEF7249" w14:textId="77777777" w:rsidR="00C2488F" w:rsidRPr="00C2488F" w:rsidRDefault="00C2488F" w:rsidP="00C2488F">
      <w:pPr>
        <w:pStyle w:val="ad"/>
        <w:ind w:firstLine="420"/>
      </w:pPr>
    </w:p>
    <w:p w14:paraId="1F82BA5D" w14:textId="2CB02750" w:rsidR="00C2488F" w:rsidRDefault="00640321" w:rsidP="00393267">
      <w:pPr>
        <w:ind w:firstLine="480"/>
      </w:pPr>
      <w:r>
        <w:rPr>
          <w:rFonts w:hint="eastAsia"/>
        </w:rPr>
        <w:t>本项目为玻璃用砂岩矿矿山开采项目，项目自卸汽车等设备均会使用柴油，根据业主提供资料</w:t>
      </w:r>
      <w:r w:rsidR="00B42F77">
        <w:rPr>
          <w:rFonts w:hint="eastAsia"/>
        </w:rPr>
        <w:t>，项目柴油年耗总量</w:t>
      </w:r>
      <w:r w:rsidR="00B42F77">
        <w:rPr>
          <w:rFonts w:hint="eastAsia"/>
        </w:rPr>
        <w:t>1</w:t>
      </w:r>
      <w:r w:rsidR="00B42F77">
        <w:t>0t</w:t>
      </w:r>
      <w:r w:rsidR="00B42F77">
        <w:rPr>
          <w:rFonts w:hint="eastAsia"/>
        </w:rPr>
        <w:t>，机油使用量约</w:t>
      </w:r>
      <w:r w:rsidR="00B42F77">
        <w:rPr>
          <w:rFonts w:hint="eastAsia"/>
        </w:rPr>
        <w:t>0</w:t>
      </w:r>
      <w:r w:rsidR="00B42F77">
        <w:t>.5t/a</w:t>
      </w:r>
      <w:r w:rsidR="00B42F77">
        <w:rPr>
          <w:rFonts w:hint="eastAsia"/>
        </w:rPr>
        <w:t>。项目于矿区办公楼旁设置有油库，柴油储罐最大储存量为</w:t>
      </w:r>
      <w:r w:rsidR="00B42F77">
        <w:rPr>
          <w:rFonts w:hint="eastAsia"/>
        </w:rPr>
        <w:t>5</w:t>
      </w:r>
      <w:r w:rsidR="00B42F77">
        <w:t>t</w:t>
      </w:r>
      <w:r w:rsidR="00B42F77">
        <w:rPr>
          <w:rFonts w:hint="eastAsia"/>
        </w:rPr>
        <w:t>，机油储存量为</w:t>
      </w:r>
      <w:r w:rsidR="00B42F77">
        <w:rPr>
          <w:rFonts w:hint="eastAsia"/>
        </w:rPr>
        <w:t>1</w:t>
      </w:r>
      <w:r w:rsidR="00B42F77">
        <w:rPr>
          <w:rFonts w:hint="eastAsia"/>
        </w:rPr>
        <w:t>桶，每桶</w:t>
      </w:r>
      <w:r w:rsidR="00B42F77">
        <w:rPr>
          <w:rFonts w:hint="eastAsia"/>
        </w:rPr>
        <w:t>2</w:t>
      </w:r>
      <w:r w:rsidR="00B42F77">
        <w:t>0</w:t>
      </w:r>
      <w:r w:rsidR="00B42F77">
        <w:rPr>
          <w:rFonts w:hint="eastAsia"/>
        </w:rPr>
        <w:t>L</w:t>
      </w:r>
      <w:r w:rsidR="00B42F77">
        <w:rPr>
          <w:rFonts w:hint="eastAsia"/>
        </w:rPr>
        <w:t>，则机油储存量为</w:t>
      </w:r>
      <w:r w:rsidR="00B42F77">
        <w:rPr>
          <w:rFonts w:hint="eastAsia"/>
        </w:rPr>
        <w:t>0</w:t>
      </w:r>
      <w:r w:rsidR="00B42F77">
        <w:t>.017t</w:t>
      </w:r>
      <w:r w:rsidR="00B42F77">
        <w:rPr>
          <w:rFonts w:hint="eastAsia"/>
        </w:rPr>
        <w:t>。</w:t>
      </w:r>
    </w:p>
    <w:p w14:paraId="7CE0E1C1" w14:textId="7EEBFC29" w:rsidR="00B42F77" w:rsidRDefault="00B42F77" w:rsidP="00393267">
      <w:pPr>
        <w:ind w:firstLine="480"/>
      </w:pPr>
      <w:r>
        <w:rPr>
          <w:rFonts w:hint="eastAsia"/>
        </w:rPr>
        <w:t>因此本项目使用原料主要为柴油和机油，根据《建设项目环境风险评价技术导则》（</w:t>
      </w:r>
      <w:r>
        <w:rPr>
          <w:rFonts w:hint="eastAsia"/>
        </w:rPr>
        <w:t>HJ</w:t>
      </w:r>
      <w:r>
        <w:t>169</w:t>
      </w:r>
      <w:r>
        <w:rPr>
          <w:rFonts w:hint="eastAsia"/>
        </w:rPr>
        <w:t>-</w:t>
      </w:r>
      <w:r w:rsidR="00B0548C">
        <w:t>2018</w:t>
      </w:r>
      <w:r>
        <w:rPr>
          <w:rFonts w:hint="eastAsia"/>
        </w:rPr>
        <w:t>）</w:t>
      </w:r>
      <w:r w:rsidR="00B0548C">
        <w:rPr>
          <w:rFonts w:hint="eastAsia"/>
        </w:rPr>
        <w:t>附录</w:t>
      </w:r>
      <w:r w:rsidR="00B0548C">
        <w:rPr>
          <w:rFonts w:hint="eastAsia"/>
        </w:rPr>
        <w:t>B</w:t>
      </w:r>
      <w:r w:rsidR="00B0548C">
        <w:rPr>
          <w:rFonts w:hint="eastAsia"/>
        </w:rPr>
        <w:t>，柴油和机油（矿物油）临界量为</w:t>
      </w:r>
      <w:r w:rsidR="00B0548C">
        <w:rPr>
          <w:rFonts w:hint="eastAsia"/>
        </w:rPr>
        <w:t>2</w:t>
      </w:r>
      <w:r w:rsidR="00B0548C">
        <w:t>500t</w:t>
      </w:r>
      <w:r w:rsidR="00B0548C">
        <w:rPr>
          <w:rFonts w:hint="eastAsia"/>
        </w:rPr>
        <w:t>，项目突发环境事件风险物质及其临界量情况如下：</w:t>
      </w:r>
    </w:p>
    <w:p w14:paraId="3E35A290" w14:textId="7B3EEB43" w:rsidR="00B0548C" w:rsidRDefault="00B14896" w:rsidP="00B14896">
      <w:pPr>
        <w:pStyle w:val="a9"/>
      </w:pPr>
      <w:r>
        <w:rPr>
          <w:rFonts w:hint="eastAsia"/>
        </w:rPr>
        <w:t>表</w:t>
      </w:r>
      <w:r>
        <w:rPr>
          <w:rFonts w:hint="eastAsia"/>
        </w:rPr>
        <w:t>1</w:t>
      </w:r>
      <w:r>
        <w:t>.4</w:t>
      </w:r>
      <w:r>
        <w:rPr>
          <w:rFonts w:hint="eastAsia"/>
        </w:rPr>
        <w:t>-</w:t>
      </w:r>
      <w:r>
        <w:t>1</w:t>
      </w:r>
      <w:r w:rsidR="00D50B39">
        <w:t>5</w:t>
      </w:r>
      <w:r>
        <w:t xml:space="preserve"> </w:t>
      </w:r>
      <w:r>
        <w:rPr>
          <w:rFonts w:hint="eastAsia"/>
        </w:rPr>
        <w:t>项目突发环境事件风险物质及临界量</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46"/>
        <w:gridCol w:w="2147"/>
        <w:gridCol w:w="2147"/>
        <w:gridCol w:w="2147"/>
      </w:tblGrid>
      <w:tr w:rsidR="00B14896" w14:paraId="7129C362" w14:textId="77777777" w:rsidTr="00B14896">
        <w:tc>
          <w:tcPr>
            <w:tcW w:w="2151" w:type="dxa"/>
          </w:tcPr>
          <w:p w14:paraId="17E91DC7" w14:textId="343AEF67" w:rsidR="00B14896" w:rsidRDefault="00B14896" w:rsidP="00B14896">
            <w:pPr>
              <w:pStyle w:val="ab"/>
            </w:pPr>
            <w:r>
              <w:rPr>
                <w:rFonts w:hint="eastAsia"/>
              </w:rPr>
              <w:t>序号</w:t>
            </w:r>
          </w:p>
        </w:tc>
        <w:tc>
          <w:tcPr>
            <w:tcW w:w="2152" w:type="dxa"/>
          </w:tcPr>
          <w:p w14:paraId="652822B3" w14:textId="2AD8D91E" w:rsidR="00B14896" w:rsidRDefault="00B14896" w:rsidP="00B14896">
            <w:pPr>
              <w:pStyle w:val="ab"/>
            </w:pPr>
            <w:r>
              <w:rPr>
                <w:rFonts w:hint="eastAsia"/>
              </w:rPr>
              <w:t>风险物质</w:t>
            </w:r>
          </w:p>
        </w:tc>
        <w:tc>
          <w:tcPr>
            <w:tcW w:w="2152" w:type="dxa"/>
          </w:tcPr>
          <w:p w14:paraId="4FC80AD6" w14:textId="1AD09705" w:rsidR="00B14896" w:rsidRDefault="00B14896" w:rsidP="00B14896">
            <w:pPr>
              <w:pStyle w:val="ab"/>
            </w:pPr>
            <w:r>
              <w:rPr>
                <w:rFonts w:hint="eastAsia"/>
              </w:rPr>
              <w:t>最大存储量</w:t>
            </w:r>
          </w:p>
        </w:tc>
        <w:tc>
          <w:tcPr>
            <w:tcW w:w="2152" w:type="dxa"/>
          </w:tcPr>
          <w:p w14:paraId="48549D77" w14:textId="4CD809E8" w:rsidR="00B14896" w:rsidRDefault="00B14896" w:rsidP="00B14896">
            <w:pPr>
              <w:pStyle w:val="ab"/>
            </w:pPr>
            <w:r>
              <w:rPr>
                <w:rFonts w:hint="eastAsia"/>
              </w:rPr>
              <w:t>临界量</w:t>
            </w:r>
          </w:p>
        </w:tc>
      </w:tr>
      <w:tr w:rsidR="00B14896" w14:paraId="2A025CBF" w14:textId="77777777" w:rsidTr="00B14896">
        <w:tc>
          <w:tcPr>
            <w:tcW w:w="2151" w:type="dxa"/>
          </w:tcPr>
          <w:p w14:paraId="6A3968AE" w14:textId="53FF2326" w:rsidR="00B14896" w:rsidRDefault="00B14896" w:rsidP="00B14896">
            <w:pPr>
              <w:pStyle w:val="ab"/>
            </w:pPr>
            <w:r>
              <w:rPr>
                <w:rFonts w:hint="eastAsia"/>
              </w:rPr>
              <w:t>1</w:t>
            </w:r>
          </w:p>
        </w:tc>
        <w:tc>
          <w:tcPr>
            <w:tcW w:w="2152" w:type="dxa"/>
          </w:tcPr>
          <w:p w14:paraId="3771D293" w14:textId="49D9F094" w:rsidR="00B14896" w:rsidRDefault="00B14896" w:rsidP="00B14896">
            <w:pPr>
              <w:pStyle w:val="ab"/>
            </w:pPr>
            <w:r>
              <w:rPr>
                <w:rFonts w:hint="eastAsia"/>
              </w:rPr>
              <w:t>柴油、机油</w:t>
            </w:r>
          </w:p>
        </w:tc>
        <w:tc>
          <w:tcPr>
            <w:tcW w:w="2152" w:type="dxa"/>
          </w:tcPr>
          <w:p w14:paraId="24A81271" w14:textId="6CA68F65" w:rsidR="00B14896" w:rsidRDefault="00B14896" w:rsidP="00B14896">
            <w:pPr>
              <w:pStyle w:val="ab"/>
            </w:pPr>
            <w:r>
              <w:rPr>
                <w:rFonts w:hint="eastAsia"/>
              </w:rPr>
              <w:t>5</w:t>
            </w:r>
            <w:r>
              <w:t>.017t</w:t>
            </w:r>
          </w:p>
        </w:tc>
        <w:tc>
          <w:tcPr>
            <w:tcW w:w="2152" w:type="dxa"/>
          </w:tcPr>
          <w:p w14:paraId="5ED84600" w14:textId="7ED96C58" w:rsidR="00B14896" w:rsidRDefault="00B14896" w:rsidP="00B14896">
            <w:pPr>
              <w:pStyle w:val="ab"/>
            </w:pPr>
            <w:r>
              <w:rPr>
                <w:rFonts w:hint="eastAsia"/>
              </w:rPr>
              <w:t>2</w:t>
            </w:r>
            <w:r>
              <w:t>500t</w:t>
            </w:r>
          </w:p>
        </w:tc>
      </w:tr>
    </w:tbl>
    <w:p w14:paraId="7F68F255" w14:textId="77777777" w:rsidR="00B14896" w:rsidRPr="00B14896" w:rsidRDefault="00B14896" w:rsidP="00B14896">
      <w:pPr>
        <w:pStyle w:val="ad"/>
        <w:ind w:firstLine="420"/>
      </w:pPr>
    </w:p>
    <w:p w14:paraId="27000270" w14:textId="39A02D60" w:rsidR="00C2488F" w:rsidRDefault="00B14896" w:rsidP="00393267">
      <w:pPr>
        <w:ind w:firstLine="480"/>
      </w:pPr>
      <w:r>
        <w:rPr>
          <w:rFonts w:hint="eastAsia"/>
        </w:rPr>
        <w:t>当只涉及一种危险物质时，计算该物质的总量与其临界量比值，即为</w:t>
      </w:r>
      <w:r>
        <w:rPr>
          <w:rFonts w:hint="eastAsia"/>
        </w:rPr>
        <w:t>Q</w:t>
      </w:r>
      <w:r>
        <w:rPr>
          <w:rFonts w:hint="eastAsia"/>
        </w:rPr>
        <w:t>；</w:t>
      </w:r>
    </w:p>
    <w:p w14:paraId="50F98800" w14:textId="0327F114" w:rsidR="00B14896" w:rsidRDefault="00B14896" w:rsidP="00393267">
      <w:pPr>
        <w:ind w:firstLine="480"/>
      </w:pPr>
      <w:r>
        <w:rPr>
          <w:rFonts w:hint="eastAsia"/>
        </w:rPr>
        <w:t>当</w:t>
      </w:r>
      <w:r>
        <w:rPr>
          <w:rFonts w:hint="eastAsia"/>
        </w:rPr>
        <w:t>Q</w:t>
      </w:r>
      <w:r>
        <w:rPr>
          <w:rFonts w:hint="eastAsia"/>
        </w:rPr>
        <w:t>＜</w:t>
      </w:r>
      <w:r>
        <w:rPr>
          <w:rFonts w:hint="eastAsia"/>
        </w:rPr>
        <w:t>1</w:t>
      </w:r>
      <w:r>
        <w:rPr>
          <w:rFonts w:hint="eastAsia"/>
        </w:rPr>
        <w:t>时，该项目环境风险潜势为Ⅰ；</w:t>
      </w:r>
    </w:p>
    <w:p w14:paraId="0B5BB252" w14:textId="77777777" w:rsidR="0070426C" w:rsidRPr="0070426C" w:rsidRDefault="0070426C" w:rsidP="0070426C">
      <w:pPr>
        <w:ind w:firstLine="480"/>
      </w:pPr>
      <w:r w:rsidRPr="0070426C">
        <w:rPr>
          <w:rFonts w:hint="eastAsia"/>
        </w:rPr>
        <w:t>当</w:t>
      </w:r>
      <w:r w:rsidRPr="0070426C">
        <w:t>Q</w:t>
      </w:r>
      <w:r w:rsidRPr="0070426C">
        <w:rPr>
          <w:rFonts w:hint="eastAsia"/>
        </w:rPr>
        <w:t>≥</w:t>
      </w:r>
      <w:r w:rsidRPr="0070426C">
        <w:t xml:space="preserve">1 </w:t>
      </w:r>
      <w:r w:rsidRPr="0070426C">
        <w:rPr>
          <w:rFonts w:hint="eastAsia"/>
        </w:rPr>
        <w:t>时，将</w:t>
      </w:r>
      <w:r w:rsidRPr="0070426C">
        <w:t>Q</w:t>
      </w:r>
      <w:r w:rsidRPr="0070426C">
        <w:rPr>
          <w:rFonts w:hint="eastAsia"/>
        </w:rPr>
        <w:t>值划分为：</w:t>
      </w:r>
      <w:r w:rsidRPr="0070426C">
        <w:t>1</w:t>
      </w:r>
      <w:r w:rsidRPr="0070426C">
        <w:rPr>
          <w:rFonts w:hint="eastAsia"/>
        </w:rPr>
        <w:t>≤</w:t>
      </w:r>
      <w:r w:rsidRPr="0070426C">
        <w:t>Q</w:t>
      </w:r>
      <w:r w:rsidRPr="0070426C">
        <w:rPr>
          <w:rFonts w:hint="eastAsia"/>
        </w:rPr>
        <w:t>＜</w:t>
      </w:r>
      <w:r w:rsidRPr="0070426C">
        <w:t>10</w:t>
      </w:r>
      <w:r w:rsidRPr="0070426C">
        <w:rPr>
          <w:rFonts w:hint="eastAsia"/>
        </w:rPr>
        <w:t>，</w:t>
      </w:r>
      <w:r w:rsidRPr="0070426C">
        <w:t>10</w:t>
      </w:r>
      <w:r w:rsidRPr="0070426C">
        <w:rPr>
          <w:rFonts w:hint="eastAsia"/>
        </w:rPr>
        <w:t>≤</w:t>
      </w:r>
      <w:r w:rsidRPr="0070426C">
        <w:t>Q</w:t>
      </w:r>
      <w:r w:rsidRPr="0070426C">
        <w:rPr>
          <w:rFonts w:hint="eastAsia"/>
        </w:rPr>
        <w:t>＜</w:t>
      </w:r>
      <w:r w:rsidRPr="0070426C">
        <w:t>100</w:t>
      </w:r>
      <w:r w:rsidRPr="0070426C">
        <w:rPr>
          <w:rFonts w:hint="eastAsia"/>
        </w:rPr>
        <w:t>，</w:t>
      </w:r>
      <w:r w:rsidRPr="0070426C">
        <w:t>Q</w:t>
      </w:r>
      <w:r w:rsidRPr="0070426C">
        <w:rPr>
          <w:rFonts w:hint="eastAsia"/>
        </w:rPr>
        <w:t>≥</w:t>
      </w:r>
      <w:r w:rsidRPr="0070426C">
        <w:t>100</w:t>
      </w:r>
      <w:r w:rsidRPr="0070426C">
        <w:rPr>
          <w:rFonts w:hint="eastAsia"/>
        </w:rPr>
        <w:t>。</w:t>
      </w:r>
    </w:p>
    <w:p w14:paraId="460F6F94" w14:textId="55E6C32A" w:rsidR="0070426C" w:rsidRDefault="00B14896" w:rsidP="00D1572F">
      <w:pPr>
        <w:ind w:firstLine="480"/>
      </w:pPr>
      <w:r>
        <w:rPr>
          <w:rFonts w:hint="eastAsia"/>
        </w:rPr>
        <w:t>经计算可知，</w:t>
      </w:r>
      <w:r>
        <w:rPr>
          <w:rFonts w:hint="eastAsia"/>
        </w:rPr>
        <w:t>Q</w:t>
      </w:r>
      <w:r>
        <w:t>=5.017</w:t>
      </w:r>
      <w:r>
        <w:rPr>
          <w:rFonts w:hint="eastAsia"/>
        </w:rPr>
        <w:t>/</w:t>
      </w:r>
      <w:r>
        <w:t>2500=0.00201</w:t>
      </w:r>
      <w:r>
        <w:rPr>
          <w:rFonts w:hint="eastAsia"/>
        </w:rPr>
        <w:t>，即</w:t>
      </w:r>
      <w:r>
        <w:rPr>
          <w:rFonts w:hint="eastAsia"/>
        </w:rPr>
        <w:t>Q</w:t>
      </w:r>
      <w:r>
        <w:rPr>
          <w:rFonts w:hint="eastAsia"/>
        </w:rPr>
        <w:t>＜</w:t>
      </w:r>
      <w:r>
        <w:rPr>
          <w:rFonts w:hint="eastAsia"/>
        </w:rPr>
        <w:t>1</w:t>
      </w:r>
      <w:r>
        <w:rPr>
          <w:rFonts w:hint="eastAsia"/>
        </w:rPr>
        <w:t>。则本项目环境风险潜势为Ⅰ</w:t>
      </w:r>
      <w:r w:rsidR="00E6762A">
        <w:rPr>
          <w:rFonts w:hint="eastAsia"/>
        </w:rPr>
        <w:t>。</w:t>
      </w:r>
    </w:p>
    <w:p w14:paraId="10DA1101" w14:textId="1B91F944" w:rsidR="00E6762A" w:rsidRDefault="00E6762A" w:rsidP="00D1572F">
      <w:pPr>
        <w:ind w:firstLine="480"/>
      </w:pPr>
      <w:r>
        <w:rPr>
          <w:rFonts w:hint="eastAsia"/>
        </w:rPr>
        <w:t>因此，本次评价仅对环境风险评价做简单分析。</w:t>
      </w:r>
    </w:p>
    <w:p w14:paraId="4A1461CC" w14:textId="105E5787" w:rsidR="00E6762A" w:rsidRDefault="00E6762A" w:rsidP="00F21CB3">
      <w:pPr>
        <w:pStyle w:val="3"/>
      </w:pPr>
      <w:r>
        <w:rPr>
          <w:rFonts w:hint="eastAsia"/>
        </w:rPr>
        <w:t>1</w:t>
      </w:r>
      <w:r>
        <w:t>.</w:t>
      </w:r>
      <w:r w:rsidR="00F21CB3">
        <w:t>4.2</w:t>
      </w:r>
      <w:r>
        <w:t xml:space="preserve"> </w:t>
      </w:r>
      <w:r>
        <w:rPr>
          <w:rFonts w:hint="eastAsia"/>
        </w:rPr>
        <w:t>评价范围</w:t>
      </w:r>
    </w:p>
    <w:p w14:paraId="2647DB91" w14:textId="6CB7A2F6" w:rsidR="00F21CB3" w:rsidRDefault="00F21CB3" w:rsidP="00E6762A">
      <w:pPr>
        <w:ind w:firstLine="480"/>
      </w:pPr>
      <w:r>
        <w:rPr>
          <w:rFonts w:hint="eastAsia"/>
        </w:rPr>
        <w:t>本项目为</w:t>
      </w:r>
      <w:r w:rsidR="00DE2900">
        <w:rPr>
          <w:rFonts w:hint="eastAsia"/>
        </w:rPr>
        <w:t>玻璃用砂岩矿开采项目，项目仅涉及矿石的开采，不涉及洗选、破碎</w:t>
      </w:r>
      <w:r w:rsidR="00DE2900">
        <w:rPr>
          <w:rFonts w:hint="eastAsia"/>
        </w:rPr>
        <w:lastRenderedPageBreak/>
        <w:t>加工系统，原矿直接外运加工厂，因此，本次评价的评价范围主要针对项目采矿工程。</w:t>
      </w:r>
    </w:p>
    <w:p w14:paraId="5BF3B70B" w14:textId="6A607123" w:rsidR="00DE2900" w:rsidRDefault="00DE2900" w:rsidP="00E6762A">
      <w:pPr>
        <w:ind w:firstLine="480"/>
      </w:pPr>
      <w:r>
        <w:rPr>
          <w:rFonts w:hint="eastAsia"/>
        </w:rPr>
        <w:t>依据</w:t>
      </w:r>
      <w:r>
        <w:rPr>
          <w:rFonts w:hint="eastAsia"/>
        </w:rPr>
        <w:t>1</w:t>
      </w:r>
      <w:r>
        <w:t>.4.1</w:t>
      </w:r>
      <w:r>
        <w:rPr>
          <w:rFonts w:hint="eastAsia"/>
        </w:rPr>
        <w:t>章节所确定的评价工作等级，结合项目所在区域环境特征，本次评价各环境要素的评价范围具体情况见表</w:t>
      </w:r>
      <w:r>
        <w:rPr>
          <w:rFonts w:hint="eastAsia"/>
        </w:rPr>
        <w:t>1</w:t>
      </w:r>
      <w:r>
        <w:t>.4</w:t>
      </w:r>
      <w:r>
        <w:rPr>
          <w:rFonts w:hint="eastAsia"/>
        </w:rPr>
        <w:t>-</w:t>
      </w:r>
      <w:r>
        <w:t>1</w:t>
      </w:r>
      <w:r w:rsidR="00D50B39">
        <w:t>6</w:t>
      </w:r>
      <w:r>
        <w:rPr>
          <w:rFonts w:hint="eastAsia"/>
        </w:rPr>
        <w:t>。</w:t>
      </w:r>
    </w:p>
    <w:p w14:paraId="6AC984F0" w14:textId="297B9DF9" w:rsidR="00DE2900" w:rsidRDefault="001A1356" w:rsidP="001A1356">
      <w:pPr>
        <w:pStyle w:val="a9"/>
      </w:pPr>
      <w:r>
        <w:rPr>
          <w:rFonts w:hint="eastAsia"/>
        </w:rPr>
        <w:t>表</w:t>
      </w:r>
      <w:r>
        <w:rPr>
          <w:rFonts w:hint="eastAsia"/>
        </w:rPr>
        <w:t>1</w:t>
      </w:r>
      <w:r>
        <w:t>.4</w:t>
      </w:r>
      <w:r>
        <w:rPr>
          <w:rFonts w:hint="eastAsia"/>
        </w:rPr>
        <w:t>-</w:t>
      </w:r>
      <w:r>
        <w:t>1</w:t>
      </w:r>
      <w:r w:rsidR="00D50B39">
        <w:t>6</w:t>
      </w:r>
      <w:r>
        <w:t xml:space="preserve">  </w:t>
      </w:r>
      <w:r>
        <w:rPr>
          <w:rFonts w:hint="eastAsia"/>
        </w:rPr>
        <w:t>本项目评价范围一览表</w:t>
      </w:r>
    </w:p>
    <w:tbl>
      <w:tblPr>
        <w:tblStyle w:val="af1"/>
        <w:tblW w:w="877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5"/>
        <w:gridCol w:w="1275"/>
        <w:gridCol w:w="5954"/>
      </w:tblGrid>
      <w:tr w:rsidR="001A1356" w14:paraId="261CDEA8" w14:textId="77777777" w:rsidTr="00DC1A5F">
        <w:tc>
          <w:tcPr>
            <w:tcW w:w="1545" w:type="dxa"/>
            <w:vAlign w:val="center"/>
          </w:tcPr>
          <w:p w14:paraId="2492BA9E" w14:textId="4FD6DD53" w:rsidR="001A1356" w:rsidRDefault="001A1356" w:rsidP="00DC1A5F">
            <w:pPr>
              <w:pStyle w:val="ab"/>
            </w:pPr>
            <w:r>
              <w:rPr>
                <w:rFonts w:hint="eastAsia"/>
              </w:rPr>
              <w:t>评价项目</w:t>
            </w:r>
          </w:p>
        </w:tc>
        <w:tc>
          <w:tcPr>
            <w:tcW w:w="1275" w:type="dxa"/>
            <w:vAlign w:val="center"/>
          </w:tcPr>
          <w:p w14:paraId="2C0E0FB9" w14:textId="68206B6D" w:rsidR="001A1356" w:rsidRDefault="001A1356" w:rsidP="00DC1A5F">
            <w:pPr>
              <w:pStyle w:val="ab"/>
            </w:pPr>
            <w:r>
              <w:rPr>
                <w:rFonts w:hint="eastAsia"/>
              </w:rPr>
              <w:t>评价等级</w:t>
            </w:r>
          </w:p>
        </w:tc>
        <w:tc>
          <w:tcPr>
            <w:tcW w:w="5954" w:type="dxa"/>
            <w:vAlign w:val="center"/>
          </w:tcPr>
          <w:p w14:paraId="327DFB42" w14:textId="525AD6D6" w:rsidR="001A1356" w:rsidRDefault="001A1356" w:rsidP="00DC1A5F">
            <w:pPr>
              <w:pStyle w:val="ab"/>
            </w:pPr>
            <w:r>
              <w:rPr>
                <w:rFonts w:hint="eastAsia"/>
              </w:rPr>
              <w:t>评价范围</w:t>
            </w:r>
          </w:p>
        </w:tc>
      </w:tr>
      <w:tr w:rsidR="001A1356" w14:paraId="47D44F91" w14:textId="77777777" w:rsidTr="00DC1A5F">
        <w:tc>
          <w:tcPr>
            <w:tcW w:w="1545" w:type="dxa"/>
            <w:vAlign w:val="center"/>
          </w:tcPr>
          <w:p w14:paraId="4DEF49F5" w14:textId="722076C8" w:rsidR="001A1356" w:rsidRDefault="001A1356" w:rsidP="00DC1A5F">
            <w:pPr>
              <w:pStyle w:val="ab"/>
            </w:pPr>
            <w:r>
              <w:rPr>
                <w:rFonts w:hint="eastAsia"/>
              </w:rPr>
              <w:t>大气</w:t>
            </w:r>
            <w:r w:rsidR="002C16B3">
              <w:rPr>
                <w:rFonts w:hint="eastAsia"/>
              </w:rPr>
              <w:t>环境</w:t>
            </w:r>
          </w:p>
        </w:tc>
        <w:tc>
          <w:tcPr>
            <w:tcW w:w="1275" w:type="dxa"/>
            <w:vAlign w:val="center"/>
          </w:tcPr>
          <w:p w14:paraId="6FF524E7" w14:textId="08F9E70E" w:rsidR="001A1356" w:rsidRDefault="001A1356" w:rsidP="00DC1A5F">
            <w:pPr>
              <w:pStyle w:val="ab"/>
            </w:pPr>
            <w:r w:rsidRPr="00CF3C38">
              <w:rPr>
                <w:rFonts w:hint="eastAsia"/>
              </w:rPr>
              <w:t>二级</w:t>
            </w:r>
          </w:p>
        </w:tc>
        <w:tc>
          <w:tcPr>
            <w:tcW w:w="5954" w:type="dxa"/>
            <w:vAlign w:val="center"/>
          </w:tcPr>
          <w:p w14:paraId="2A959726" w14:textId="476B657C" w:rsidR="001A1356" w:rsidRDefault="002C16B3" w:rsidP="00DC1A5F">
            <w:pPr>
              <w:pStyle w:val="ab"/>
            </w:pPr>
            <w:r>
              <w:rPr>
                <w:rFonts w:hint="eastAsia"/>
              </w:rPr>
              <w:t>以矿山采区为中心区域，边长为</w:t>
            </w:r>
            <w:r>
              <w:rPr>
                <w:rFonts w:hint="eastAsia"/>
              </w:rPr>
              <w:t>5</w:t>
            </w:r>
            <w:r>
              <w:t>km</w:t>
            </w:r>
            <w:r>
              <w:rPr>
                <w:rFonts w:hint="eastAsia"/>
              </w:rPr>
              <w:t>的矩形区域</w:t>
            </w:r>
          </w:p>
        </w:tc>
      </w:tr>
      <w:tr w:rsidR="001A1356" w14:paraId="171ABBAA" w14:textId="77777777" w:rsidTr="00DC1A5F">
        <w:tc>
          <w:tcPr>
            <w:tcW w:w="1545" w:type="dxa"/>
            <w:vAlign w:val="center"/>
          </w:tcPr>
          <w:p w14:paraId="3C96980A" w14:textId="77B5E1C5" w:rsidR="001A1356" w:rsidRDefault="002C16B3" w:rsidP="00DC1A5F">
            <w:pPr>
              <w:pStyle w:val="ab"/>
            </w:pPr>
            <w:r>
              <w:rPr>
                <w:rFonts w:hint="eastAsia"/>
              </w:rPr>
              <w:t>声环境</w:t>
            </w:r>
          </w:p>
        </w:tc>
        <w:tc>
          <w:tcPr>
            <w:tcW w:w="1275" w:type="dxa"/>
            <w:vAlign w:val="center"/>
          </w:tcPr>
          <w:p w14:paraId="78539CA2" w14:textId="1506F82C" w:rsidR="001A1356" w:rsidRDefault="002C16B3" w:rsidP="00DC1A5F">
            <w:pPr>
              <w:pStyle w:val="ab"/>
            </w:pPr>
            <w:r>
              <w:rPr>
                <w:rFonts w:hint="eastAsia"/>
              </w:rPr>
              <w:t>二级</w:t>
            </w:r>
          </w:p>
        </w:tc>
        <w:tc>
          <w:tcPr>
            <w:tcW w:w="5954" w:type="dxa"/>
            <w:vAlign w:val="center"/>
          </w:tcPr>
          <w:p w14:paraId="3AACED5C" w14:textId="4008D4A5" w:rsidR="001A1356" w:rsidRDefault="002C16B3" w:rsidP="00DC1A5F">
            <w:pPr>
              <w:pStyle w:val="ab"/>
            </w:pPr>
            <w:r>
              <w:rPr>
                <w:rFonts w:hint="eastAsia"/>
              </w:rPr>
              <w:t>矿山</w:t>
            </w:r>
            <w:r w:rsidR="00DC1A5F">
              <w:rPr>
                <w:rFonts w:hint="eastAsia"/>
              </w:rPr>
              <w:t>工业场地</w:t>
            </w:r>
            <w:r>
              <w:rPr>
                <w:rFonts w:hint="eastAsia"/>
              </w:rPr>
              <w:t>外</w:t>
            </w:r>
            <w:r>
              <w:rPr>
                <w:rFonts w:hint="eastAsia"/>
              </w:rPr>
              <w:t>2</w:t>
            </w:r>
            <w:r>
              <w:t>00m</w:t>
            </w:r>
            <w:r>
              <w:rPr>
                <w:rFonts w:hint="eastAsia"/>
              </w:rPr>
              <w:t>区域，运输道路中心线外两侧</w:t>
            </w:r>
            <w:r>
              <w:rPr>
                <w:rFonts w:hint="eastAsia"/>
              </w:rPr>
              <w:t>2</w:t>
            </w:r>
            <w:r>
              <w:t>00m</w:t>
            </w:r>
            <w:r>
              <w:rPr>
                <w:rFonts w:hint="eastAsia"/>
              </w:rPr>
              <w:t>范围内</w:t>
            </w:r>
          </w:p>
        </w:tc>
      </w:tr>
      <w:tr w:rsidR="001A1356" w:rsidRPr="000918CD" w14:paraId="7BC31B50" w14:textId="77777777" w:rsidTr="00DC1A5F">
        <w:tc>
          <w:tcPr>
            <w:tcW w:w="1545" w:type="dxa"/>
            <w:vAlign w:val="center"/>
          </w:tcPr>
          <w:p w14:paraId="779E290B" w14:textId="6E28672B" w:rsidR="001A1356" w:rsidRDefault="002C16B3" w:rsidP="00DC1A5F">
            <w:pPr>
              <w:pStyle w:val="ab"/>
            </w:pPr>
            <w:r>
              <w:rPr>
                <w:rFonts w:hint="eastAsia"/>
              </w:rPr>
              <w:t>地表水环境</w:t>
            </w:r>
          </w:p>
        </w:tc>
        <w:tc>
          <w:tcPr>
            <w:tcW w:w="1275" w:type="dxa"/>
            <w:vAlign w:val="center"/>
          </w:tcPr>
          <w:p w14:paraId="0999855C" w14:textId="7E000565" w:rsidR="001A1356" w:rsidRDefault="002C16B3" w:rsidP="00DC1A5F">
            <w:pPr>
              <w:pStyle w:val="ab"/>
            </w:pPr>
            <w:r>
              <w:rPr>
                <w:rFonts w:hint="eastAsia"/>
              </w:rPr>
              <w:t>三级</w:t>
            </w:r>
            <w:r>
              <w:rPr>
                <w:rFonts w:hint="eastAsia"/>
              </w:rPr>
              <w:t>B</w:t>
            </w:r>
          </w:p>
        </w:tc>
        <w:tc>
          <w:tcPr>
            <w:tcW w:w="5954" w:type="dxa"/>
            <w:vAlign w:val="center"/>
          </w:tcPr>
          <w:p w14:paraId="619DBF5C" w14:textId="7CA36F16" w:rsidR="001A1356" w:rsidRDefault="000918CD" w:rsidP="00DC1A5F">
            <w:pPr>
              <w:pStyle w:val="ab"/>
            </w:pPr>
            <w:r>
              <w:rPr>
                <w:rFonts w:hint="eastAsia"/>
              </w:rPr>
              <w:t>高桥</w:t>
            </w:r>
            <w:r w:rsidR="00B93CAA">
              <w:rPr>
                <w:rFonts w:hint="eastAsia"/>
              </w:rPr>
              <w:t>河：项目区上游</w:t>
            </w:r>
            <w:r w:rsidR="00B93CAA">
              <w:rPr>
                <w:rFonts w:hint="eastAsia"/>
              </w:rPr>
              <w:t>5</w:t>
            </w:r>
            <w:r w:rsidR="00B93CAA">
              <w:t>00m</w:t>
            </w:r>
            <w:r w:rsidR="00B93CAA">
              <w:rPr>
                <w:rFonts w:hint="eastAsia"/>
              </w:rPr>
              <w:t>至下游</w:t>
            </w:r>
            <w:r w:rsidR="00B93CAA">
              <w:rPr>
                <w:rFonts w:hint="eastAsia"/>
              </w:rPr>
              <w:t>1</w:t>
            </w:r>
            <w:r w:rsidR="00B93CAA">
              <w:t>000m</w:t>
            </w:r>
            <w:r w:rsidR="00B93CAA">
              <w:rPr>
                <w:rFonts w:hint="eastAsia"/>
              </w:rPr>
              <w:t>河段</w:t>
            </w:r>
          </w:p>
        </w:tc>
      </w:tr>
      <w:tr w:rsidR="000918CD" w:rsidRPr="000918CD" w14:paraId="6E87E9C7" w14:textId="77777777" w:rsidTr="00DC1A5F">
        <w:tc>
          <w:tcPr>
            <w:tcW w:w="1545" w:type="dxa"/>
            <w:vAlign w:val="center"/>
          </w:tcPr>
          <w:p w14:paraId="445969FE" w14:textId="321B0AB2" w:rsidR="000918CD" w:rsidRDefault="000918CD" w:rsidP="00DC1A5F">
            <w:pPr>
              <w:pStyle w:val="ab"/>
            </w:pPr>
            <w:r>
              <w:rPr>
                <w:rFonts w:hint="eastAsia"/>
              </w:rPr>
              <w:t>地下水环境</w:t>
            </w:r>
          </w:p>
        </w:tc>
        <w:tc>
          <w:tcPr>
            <w:tcW w:w="1275" w:type="dxa"/>
            <w:vAlign w:val="center"/>
          </w:tcPr>
          <w:p w14:paraId="354406CC" w14:textId="52761D6A" w:rsidR="000918CD" w:rsidRDefault="000918CD" w:rsidP="00DC1A5F">
            <w:pPr>
              <w:pStyle w:val="ab"/>
            </w:pPr>
            <w:r>
              <w:rPr>
                <w:rFonts w:hint="eastAsia"/>
              </w:rPr>
              <w:t>三级</w:t>
            </w:r>
          </w:p>
        </w:tc>
        <w:tc>
          <w:tcPr>
            <w:tcW w:w="5954" w:type="dxa"/>
            <w:vAlign w:val="center"/>
          </w:tcPr>
          <w:p w14:paraId="0DC58B91" w14:textId="7174E5D6" w:rsidR="000918CD" w:rsidRDefault="000918CD" w:rsidP="00DC1A5F">
            <w:pPr>
              <w:pStyle w:val="ab"/>
            </w:pPr>
            <w:r>
              <w:rPr>
                <w:rFonts w:hint="eastAsia"/>
              </w:rPr>
              <w:t>矿区所在水文地质单元</w:t>
            </w:r>
          </w:p>
        </w:tc>
      </w:tr>
      <w:tr w:rsidR="001A1356" w14:paraId="54523A0E" w14:textId="77777777" w:rsidTr="00DC1A5F">
        <w:tc>
          <w:tcPr>
            <w:tcW w:w="1545" w:type="dxa"/>
            <w:vAlign w:val="center"/>
          </w:tcPr>
          <w:p w14:paraId="6997B5F1" w14:textId="4DD00E63" w:rsidR="001A1356" w:rsidRDefault="00DC1A5F" w:rsidP="00DC1A5F">
            <w:pPr>
              <w:pStyle w:val="ab"/>
            </w:pPr>
            <w:r>
              <w:rPr>
                <w:rFonts w:hint="eastAsia"/>
              </w:rPr>
              <w:t>生态环境</w:t>
            </w:r>
          </w:p>
        </w:tc>
        <w:tc>
          <w:tcPr>
            <w:tcW w:w="1275" w:type="dxa"/>
            <w:vAlign w:val="center"/>
          </w:tcPr>
          <w:p w14:paraId="7C2BD78E" w14:textId="41C4D11E" w:rsidR="001A1356" w:rsidRDefault="00DC1A5F" w:rsidP="00DC1A5F">
            <w:pPr>
              <w:pStyle w:val="ab"/>
            </w:pPr>
            <w:r>
              <w:rPr>
                <w:rFonts w:hint="eastAsia"/>
              </w:rPr>
              <w:t>三级</w:t>
            </w:r>
          </w:p>
        </w:tc>
        <w:tc>
          <w:tcPr>
            <w:tcW w:w="5954" w:type="dxa"/>
            <w:vAlign w:val="center"/>
          </w:tcPr>
          <w:p w14:paraId="38F97034" w14:textId="6A1A7ADF" w:rsidR="001A1356" w:rsidRDefault="00DC1A5F" w:rsidP="00DC1A5F">
            <w:pPr>
              <w:pStyle w:val="ab"/>
            </w:pPr>
            <w:r>
              <w:rPr>
                <w:rFonts w:hint="eastAsia"/>
              </w:rPr>
              <w:t>矿区范围及沿矿界外延伸</w:t>
            </w:r>
            <w:r>
              <w:rPr>
                <w:rFonts w:hint="eastAsia"/>
              </w:rPr>
              <w:t>5</w:t>
            </w:r>
            <w:r>
              <w:t>00m</w:t>
            </w:r>
            <w:r>
              <w:rPr>
                <w:rFonts w:hint="eastAsia"/>
              </w:rPr>
              <w:t>以内区域</w:t>
            </w:r>
          </w:p>
        </w:tc>
      </w:tr>
      <w:tr w:rsidR="001A1356" w14:paraId="5CDA18DF" w14:textId="77777777" w:rsidTr="00DC1A5F">
        <w:tc>
          <w:tcPr>
            <w:tcW w:w="1545" w:type="dxa"/>
            <w:vAlign w:val="center"/>
          </w:tcPr>
          <w:p w14:paraId="718A09A5" w14:textId="5F569206" w:rsidR="001A1356" w:rsidRDefault="00DC1A5F" w:rsidP="00DC1A5F">
            <w:pPr>
              <w:pStyle w:val="ab"/>
            </w:pPr>
            <w:r>
              <w:rPr>
                <w:rFonts w:hint="eastAsia"/>
              </w:rPr>
              <w:t>土壤环境</w:t>
            </w:r>
          </w:p>
        </w:tc>
        <w:tc>
          <w:tcPr>
            <w:tcW w:w="1275" w:type="dxa"/>
            <w:vAlign w:val="center"/>
          </w:tcPr>
          <w:p w14:paraId="57A0E19F" w14:textId="172CDDA7" w:rsidR="001A1356" w:rsidRDefault="00DC1A5F" w:rsidP="00DC1A5F">
            <w:pPr>
              <w:pStyle w:val="ab"/>
            </w:pPr>
            <w:r>
              <w:rPr>
                <w:rFonts w:hint="eastAsia"/>
              </w:rPr>
              <w:t>三级</w:t>
            </w:r>
          </w:p>
        </w:tc>
        <w:tc>
          <w:tcPr>
            <w:tcW w:w="5954" w:type="dxa"/>
            <w:vAlign w:val="center"/>
          </w:tcPr>
          <w:p w14:paraId="51FC7324" w14:textId="5E0E414D" w:rsidR="001A1356" w:rsidRDefault="003C3B2C" w:rsidP="00DC1A5F">
            <w:pPr>
              <w:pStyle w:val="ab"/>
            </w:pPr>
            <w:r>
              <w:rPr>
                <w:rFonts w:hint="eastAsia"/>
              </w:rPr>
              <w:t>矿区范围及周边</w:t>
            </w:r>
            <w:r>
              <w:rPr>
                <w:rFonts w:hint="eastAsia"/>
              </w:rPr>
              <w:t>0</w:t>
            </w:r>
            <w:r>
              <w:t>.05km</w:t>
            </w:r>
            <w:r>
              <w:rPr>
                <w:rFonts w:hint="eastAsia"/>
              </w:rPr>
              <w:t>范围</w:t>
            </w:r>
          </w:p>
        </w:tc>
      </w:tr>
      <w:tr w:rsidR="001A1356" w14:paraId="6E8988E8" w14:textId="77777777" w:rsidTr="00DC1A5F">
        <w:tc>
          <w:tcPr>
            <w:tcW w:w="1545" w:type="dxa"/>
            <w:vAlign w:val="center"/>
          </w:tcPr>
          <w:p w14:paraId="35F91953" w14:textId="4617B185" w:rsidR="001A1356" w:rsidRDefault="00B0480C" w:rsidP="00DC1A5F">
            <w:pPr>
              <w:pStyle w:val="ab"/>
            </w:pPr>
            <w:r>
              <w:rPr>
                <w:rFonts w:hint="eastAsia"/>
              </w:rPr>
              <w:t>环境风险</w:t>
            </w:r>
          </w:p>
        </w:tc>
        <w:tc>
          <w:tcPr>
            <w:tcW w:w="1275" w:type="dxa"/>
            <w:vAlign w:val="center"/>
          </w:tcPr>
          <w:p w14:paraId="304D57B9" w14:textId="69400DB6" w:rsidR="001A1356" w:rsidRDefault="00B0480C" w:rsidP="00DC1A5F">
            <w:pPr>
              <w:pStyle w:val="ab"/>
            </w:pPr>
            <w:r>
              <w:rPr>
                <w:rFonts w:hint="eastAsia"/>
              </w:rPr>
              <w:t>简单分析</w:t>
            </w:r>
          </w:p>
        </w:tc>
        <w:tc>
          <w:tcPr>
            <w:tcW w:w="5954" w:type="dxa"/>
            <w:vAlign w:val="center"/>
          </w:tcPr>
          <w:p w14:paraId="222B347E" w14:textId="1A816352" w:rsidR="001A1356" w:rsidRDefault="00B0480C" w:rsidP="00DC1A5F">
            <w:pPr>
              <w:pStyle w:val="ab"/>
            </w:pPr>
            <w:r>
              <w:rPr>
                <w:rFonts w:hint="eastAsia"/>
              </w:rPr>
              <w:t>矿区工业场地</w:t>
            </w:r>
          </w:p>
        </w:tc>
      </w:tr>
    </w:tbl>
    <w:p w14:paraId="4B6C88A3" w14:textId="77777777" w:rsidR="001A1356" w:rsidRPr="001A1356" w:rsidRDefault="001A1356" w:rsidP="00B0480C">
      <w:pPr>
        <w:pStyle w:val="ad"/>
        <w:ind w:firstLine="420"/>
      </w:pPr>
    </w:p>
    <w:p w14:paraId="1B5C6AC5" w14:textId="7260315E" w:rsidR="0070426C" w:rsidRDefault="00B0480C" w:rsidP="00B0480C">
      <w:pPr>
        <w:pStyle w:val="3"/>
      </w:pPr>
      <w:r>
        <w:rPr>
          <w:rFonts w:hint="eastAsia"/>
        </w:rPr>
        <w:t>1</w:t>
      </w:r>
      <w:r>
        <w:t xml:space="preserve">.4.3 </w:t>
      </w:r>
      <w:r>
        <w:rPr>
          <w:rFonts w:hint="eastAsia"/>
        </w:rPr>
        <w:t>评价时段</w:t>
      </w:r>
    </w:p>
    <w:p w14:paraId="6F52E4FF" w14:textId="079EDFD2" w:rsidR="00B0480C" w:rsidRDefault="00B0480C" w:rsidP="00B0480C">
      <w:pPr>
        <w:ind w:firstLine="480"/>
      </w:pPr>
      <w:r>
        <w:rPr>
          <w:rFonts w:hint="eastAsia"/>
        </w:rPr>
        <w:t>本次环境影响评价时段主要包括施工期、运营期以及服务期满后。</w:t>
      </w:r>
    </w:p>
    <w:p w14:paraId="6C275083" w14:textId="0FA5CB39" w:rsidR="00010D99" w:rsidRDefault="00010D99" w:rsidP="00010D99">
      <w:pPr>
        <w:pStyle w:val="2"/>
        <w:spacing w:before="156" w:after="156"/>
      </w:pPr>
      <w:bookmarkStart w:id="12" w:name="_Toc116852398"/>
      <w:r>
        <w:rPr>
          <w:rFonts w:hint="eastAsia"/>
        </w:rPr>
        <w:t>1</w:t>
      </w:r>
      <w:r>
        <w:t xml:space="preserve">.5 </w:t>
      </w:r>
      <w:r>
        <w:rPr>
          <w:rFonts w:hint="eastAsia"/>
        </w:rPr>
        <w:t>环境功能区划与评价标准</w:t>
      </w:r>
      <w:bookmarkEnd w:id="12"/>
    </w:p>
    <w:p w14:paraId="6672037A" w14:textId="0FB7EF24" w:rsidR="00010D99" w:rsidRDefault="00D364AB" w:rsidP="00D364AB">
      <w:pPr>
        <w:pStyle w:val="3"/>
      </w:pPr>
      <w:r>
        <w:rPr>
          <w:rFonts w:hint="eastAsia"/>
        </w:rPr>
        <w:t>1</w:t>
      </w:r>
      <w:r>
        <w:t xml:space="preserve">.5.1 </w:t>
      </w:r>
      <w:r>
        <w:rPr>
          <w:rFonts w:hint="eastAsia"/>
        </w:rPr>
        <w:t>环境功能区划</w:t>
      </w:r>
    </w:p>
    <w:p w14:paraId="1E5DE87C" w14:textId="58CFB169" w:rsidR="00D364AB" w:rsidRDefault="006E44D5" w:rsidP="00D364AB">
      <w:pPr>
        <w:ind w:firstLine="480"/>
      </w:pPr>
      <w:r>
        <w:rPr>
          <w:rFonts w:hint="eastAsia"/>
        </w:rPr>
        <w:t>1</w:t>
      </w:r>
      <w:r>
        <w:rPr>
          <w:rFonts w:hint="eastAsia"/>
        </w:rPr>
        <w:t>、环境空气</w:t>
      </w:r>
    </w:p>
    <w:p w14:paraId="32D5E502" w14:textId="3354F91D" w:rsidR="006E44D5" w:rsidRDefault="006E44D5" w:rsidP="00D364AB">
      <w:pPr>
        <w:ind w:firstLine="480"/>
      </w:pPr>
      <w:r>
        <w:rPr>
          <w:rFonts w:hint="eastAsia"/>
        </w:rPr>
        <w:t>根据《宜昌市地表水、环境空气、声环境功能区类别划分（修编）》，</w:t>
      </w:r>
      <w:r w:rsidR="00444BC8">
        <w:rPr>
          <w:rFonts w:hint="eastAsia"/>
        </w:rPr>
        <w:t>项目位于当阳市玉泉街道玉泉村属大气环境二类功能区，执行《环境空气质量标准》（</w:t>
      </w:r>
      <w:r w:rsidR="00444BC8">
        <w:rPr>
          <w:rFonts w:hint="eastAsia"/>
        </w:rPr>
        <w:t>GB</w:t>
      </w:r>
      <w:r w:rsidR="00444BC8">
        <w:t>3095</w:t>
      </w:r>
      <w:r w:rsidR="00444BC8">
        <w:rPr>
          <w:rFonts w:hint="eastAsia"/>
        </w:rPr>
        <w:t>-</w:t>
      </w:r>
      <w:r w:rsidR="00444BC8">
        <w:t>2012</w:t>
      </w:r>
      <w:r w:rsidR="00444BC8">
        <w:rPr>
          <w:rFonts w:hint="eastAsia"/>
        </w:rPr>
        <w:t>）二级标准。</w:t>
      </w:r>
    </w:p>
    <w:p w14:paraId="5DE58C53" w14:textId="53DB68F0" w:rsidR="00444BC8" w:rsidRDefault="00444BC8" w:rsidP="00D364AB">
      <w:pPr>
        <w:ind w:firstLine="480"/>
      </w:pPr>
      <w:r>
        <w:rPr>
          <w:rFonts w:hint="eastAsia"/>
        </w:rPr>
        <w:t>2</w:t>
      </w:r>
      <w:r>
        <w:rPr>
          <w:rFonts w:hint="eastAsia"/>
        </w:rPr>
        <w:t>、地表水</w:t>
      </w:r>
    </w:p>
    <w:p w14:paraId="23558EFD" w14:textId="1F6FC653" w:rsidR="00444BC8" w:rsidRDefault="0036534A" w:rsidP="00D364AB">
      <w:pPr>
        <w:ind w:firstLine="480"/>
      </w:pPr>
      <w:r>
        <w:rPr>
          <w:rFonts w:hint="eastAsia"/>
        </w:rPr>
        <w:t>项目区域主要地表水体为</w:t>
      </w:r>
      <w:r w:rsidR="004E4DE2">
        <w:rPr>
          <w:rFonts w:hint="eastAsia"/>
        </w:rPr>
        <w:t>项目区北侧高桥河、矿区南侧</w:t>
      </w:r>
      <w:r>
        <w:rPr>
          <w:rFonts w:hint="eastAsia"/>
        </w:rPr>
        <w:t>玉泉河，根据《宜昌市地表水、环境空气、声环境功能区类别划分（修编）》，</w:t>
      </w:r>
      <w:r w:rsidR="00A53EFF">
        <w:rPr>
          <w:rFonts w:hint="eastAsia"/>
        </w:rPr>
        <w:t>玉泉河为沮漳河二级支流，玉泉河张家大湾以南—沮河入河口为Ⅲ类水环境功能区，执行《地表水环境质量标准》（</w:t>
      </w:r>
      <w:r w:rsidR="00A53EFF">
        <w:rPr>
          <w:rFonts w:hint="eastAsia"/>
        </w:rPr>
        <w:t>GB</w:t>
      </w:r>
      <w:r w:rsidR="00A53EFF">
        <w:t>3838</w:t>
      </w:r>
      <w:r w:rsidR="00A53EFF">
        <w:rPr>
          <w:rFonts w:hint="eastAsia"/>
        </w:rPr>
        <w:t>-</w:t>
      </w:r>
      <w:r w:rsidR="00A53EFF">
        <w:t>2002</w:t>
      </w:r>
      <w:r w:rsidR="00A53EFF">
        <w:rPr>
          <w:rFonts w:hint="eastAsia"/>
        </w:rPr>
        <w:t>）Ⅲ类标准。</w:t>
      </w:r>
    </w:p>
    <w:p w14:paraId="7CDC05C6" w14:textId="48C7AC48" w:rsidR="004E4DE2" w:rsidRDefault="004E4DE2" w:rsidP="00D364AB">
      <w:pPr>
        <w:ind w:firstLine="480"/>
      </w:pPr>
      <w:r>
        <w:rPr>
          <w:rFonts w:hint="eastAsia"/>
        </w:rPr>
        <w:t>3</w:t>
      </w:r>
      <w:r>
        <w:rPr>
          <w:rFonts w:hint="eastAsia"/>
        </w:rPr>
        <w:t>、地下水</w:t>
      </w:r>
    </w:p>
    <w:p w14:paraId="2F2927F0" w14:textId="3D0D2E47" w:rsidR="004E4DE2" w:rsidRDefault="00541EDE" w:rsidP="00D364AB">
      <w:pPr>
        <w:ind w:firstLine="480"/>
      </w:pPr>
      <w:r>
        <w:rPr>
          <w:rFonts w:hint="eastAsia"/>
        </w:rPr>
        <w:t>矿区所在地地下水执行《地下水质量标准》</w:t>
      </w:r>
      <w:r w:rsidRPr="00344674">
        <w:rPr>
          <w:rFonts w:hint="eastAsia"/>
        </w:rPr>
        <w:t>（</w:t>
      </w:r>
      <w:r w:rsidRPr="00344674">
        <w:rPr>
          <w:rFonts w:hint="eastAsia"/>
        </w:rPr>
        <w:t>GB/T14848-2017</w:t>
      </w:r>
      <w:r w:rsidRPr="00344674">
        <w:rPr>
          <w:rFonts w:hint="eastAsia"/>
        </w:rPr>
        <w:t>）Ⅲ类标准。</w:t>
      </w:r>
    </w:p>
    <w:p w14:paraId="66365D3E" w14:textId="2648B6A6" w:rsidR="00A53EFF" w:rsidRDefault="000918CD" w:rsidP="00D364AB">
      <w:pPr>
        <w:ind w:firstLine="480"/>
      </w:pPr>
      <w:r>
        <w:lastRenderedPageBreak/>
        <w:t>4</w:t>
      </w:r>
      <w:r w:rsidR="00A53EFF">
        <w:rPr>
          <w:rFonts w:hint="eastAsia"/>
        </w:rPr>
        <w:t>、声环境</w:t>
      </w:r>
    </w:p>
    <w:p w14:paraId="6EC5E076" w14:textId="712DCA14" w:rsidR="00A53EFF" w:rsidRDefault="00A53EFF" w:rsidP="00D364AB">
      <w:pPr>
        <w:ind w:firstLine="480"/>
      </w:pPr>
      <w:r>
        <w:rPr>
          <w:rFonts w:hint="eastAsia"/>
        </w:rPr>
        <w:t>项目位于当阳市玉泉街道玉泉村，</w:t>
      </w:r>
      <w:r w:rsidR="0023241F">
        <w:rPr>
          <w:rFonts w:hint="eastAsia"/>
        </w:rPr>
        <w:t>属乡村地区，为</w:t>
      </w:r>
      <w:r w:rsidR="0023241F">
        <w:rPr>
          <w:rFonts w:hint="eastAsia"/>
        </w:rPr>
        <w:t>1</w:t>
      </w:r>
      <w:r w:rsidR="0023241F">
        <w:rPr>
          <w:rFonts w:hint="eastAsia"/>
        </w:rPr>
        <w:t>类声环境功能区，执行《声环境质量标准》（</w:t>
      </w:r>
      <w:r w:rsidR="0023241F">
        <w:rPr>
          <w:rFonts w:hint="eastAsia"/>
        </w:rPr>
        <w:t>GB</w:t>
      </w:r>
      <w:r w:rsidR="0023241F">
        <w:t>3096</w:t>
      </w:r>
      <w:r w:rsidR="0023241F">
        <w:rPr>
          <w:rFonts w:hint="eastAsia"/>
        </w:rPr>
        <w:t>-</w:t>
      </w:r>
      <w:r w:rsidR="0023241F">
        <w:t>2008</w:t>
      </w:r>
      <w:r w:rsidR="0023241F">
        <w:rPr>
          <w:rFonts w:hint="eastAsia"/>
        </w:rPr>
        <w:t>）</w:t>
      </w:r>
      <w:r w:rsidR="0023241F">
        <w:rPr>
          <w:rFonts w:hint="eastAsia"/>
        </w:rPr>
        <w:t>1</w:t>
      </w:r>
      <w:r w:rsidR="0023241F">
        <w:rPr>
          <w:rFonts w:hint="eastAsia"/>
        </w:rPr>
        <w:t>类标准。</w:t>
      </w:r>
    </w:p>
    <w:p w14:paraId="04AE42C0" w14:textId="1431CAA8" w:rsidR="0023241F" w:rsidRDefault="000918CD" w:rsidP="00D364AB">
      <w:pPr>
        <w:ind w:firstLine="480"/>
      </w:pPr>
      <w:r>
        <w:t>5</w:t>
      </w:r>
      <w:r w:rsidR="00C93C8E">
        <w:rPr>
          <w:rFonts w:hint="eastAsia"/>
        </w:rPr>
        <w:t>、土壤</w:t>
      </w:r>
    </w:p>
    <w:p w14:paraId="5476C60F" w14:textId="544EDBA5" w:rsidR="00C93C8E" w:rsidRDefault="00C93C8E" w:rsidP="00D364AB">
      <w:pPr>
        <w:ind w:firstLine="480"/>
      </w:pPr>
      <w:r>
        <w:rPr>
          <w:rFonts w:hint="eastAsia"/>
        </w:rPr>
        <w:t>项目所在区域土壤环境执行《土壤环境质量</w:t>
      </w:r>
      <w:r w:rsidR="008D27A3">
        <w:rPr>
          <w:rFonts w:hint="eastAsia"/>
        </w:rPr>
        <w:t xml:space="preserve"> </w:t>
      </w:r>
      <w:r>
        <w:rPr>
          <w:rFonts w:hint="eastAsia"/>
        </w:rPr>
        <w:t>建设用地土壤建设风险管控标准》（</w:t>
      </w:r>
      <w:r>
        <w:rPr>
          <w:rFonts w:hint="eastAsia"/>
        </w:rPr>
        <w:t>GB</w:t>
      </w:r>
      <w:r>
        <w:t>36600</w:t>
      </w:r>
      <w:r>
        <w:rPr>
          <w:rFonts w:hint="eastAsia"/>
        </w:rPr>
        <w:t>-</w:t>
      </w:r>
      <w:r>
        <w:t>2018</w:t>
      </w:r>
      <w:r>
        <w:rPr>
          <w:rFonts w:hint="eastAsia"/>
        </w:rPr>
        <w:t>）中二类用地筛选值限值要求。</w:t>
      </w:r>
    </w:p>
    <w:p w14:paraId="18028E1E" w14:textId="5AF9DBCB" w:rsidR="008E3C20" w:rsidRPr="00D364AB" w:rsidRDefault="008E3C20" w:rsidP="00D364AB">
      <w:pPr>
        <w:ind w:firstLine="480"/>
      </w:pPr>
      <w:r>
        <w:rPr>
          <w:rFonts w:hint="eastAsia"/>
        </w:rPr>
        <w:t>矿区范围内基本农田土壤环境执行《土壤环境质量</w:t>
      </w:r>
      <w:r>
        <w:rPr>
          <w:rFonts w:hint="eastAsia"/>
        </w:rPr>
        <w:t xml:space="preserve"> </w:t>
      </w:r>
      <w:r>
        <w:rPr>
          <w:rFonts w:hint="eastAsia"/>
        </w:rPr>
        <w:t>农用地土壤污染风险管控标准》（</w:t>
      </w:r>
      <w:r>
        <w:rPr>
          <w:rFonts w:hint="eastAsia"/>
        </w:rPr>
        <w:t>GB</w:t>
      </w:r>
      <w:r>
        <w:t>15618</w:t>
      </w:r>
      <w:r>
        <w:rPr>
          <w:rFonts w:hint="eastAsia"/>
        </w:rPr>
        <w:t>-</w:t>
      </w:r>
      <w:r>
        <w:t>2018</w:t>
      </w:r>
      <w:r>
        <w:rPr>
          <w:rFonts w:hint="eastAsia"/>
        </w:rPr>
        <w:t>）中风险筛选值限值要求。</w:t>
      </w:r>
    </w:p>
    <w:p w14:paraId="7D5C933B" w14:textId="41348FE0" w:rsidR="00393267" w:rsidRDefault="00317249" w:rsidP="00D1572F">
      <w:pPr>
        <w:ind w:firstLine="480"/>
      </w:pPr>
      <w:r>
        <w:rPr>
          <w:rFonts w:hint="eastAsia"/>
        </w:rPr>
        <w:t>建设项目所在地环境功能区划见下表：</w:t>
      </w:r>
    </w:p>
    <w:p w14:paraId="7F03A14A" w14:textId="6AFB38DF" w:rsidR="00317249" w:rsidRDefault="00317249" w:rsidP="00317249">
      <w:pPr>
        <w:pStyle w:val="a9"/>
      </w:pPr>
      <w:r>
        <w:rPr>
          <w:rFonts w:hint="eastAsia"/>
        </w:rPr>
        <w:t>表</w:t>
      </w:r>
      <w:r>
        <w:rPr>
          <w:rFonts w:hint="eastAsia"/>
        </w:rPr>
        <w:t>1</w:t>
      </w:r>
      <w:r>
        <w:t>.5</w:t>
      </w:r>
      <w:r>
        <w:rPr>
          <w:rFonts w:hint="eastAsia"/>
        </w:rPr>
        <w:t>-</w:t>
      </w:r>
      <w:r>
        <w:t xml:space="preserve">1  </w:t>
      </w:r>
      <w:r>
        <w:rPr>
          <w:rFonts w:hint="eastAsia"/>
        </w:rPr>
        <w:t>项目所在地环境功能区划</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12"/>
        <w:gridCol w:w="3402"/>
        <w:gridCol w:w="3073"/>
      </w:tblGrid>
      <w:tr w:rsidR="00762CFA" w14:paraId="6B9651EC" w14:textId="77777777" w:rsidTr="00762CFA">
        <w:tc>
          <w:tcPr>
            <w:tcW w:w="2112" w:type="dxa"/>
            <w:vAlign w:val="center"/>
          </w:tcPr>
          <w:p w14:paraId="66A8662E" w14:textId="0122EED6" w:rsidR="00762CFA" w:rsidRDefault="00762CFA" w:rsidP="00762CFA">
            <w:pPr>
              <w:pStyle w:val="ab"/>
            </w:pPr>
            <w:r>
              <w:rPr>
                <w:rFonts w:hint="eastAsia"/>
              </w:rPr>
              <w:t>环境要素</w:t>
            </w:r>
          </w:p>
        </w:tc>
        <w:tc>
          <w:tcPr>
            <w:tcW w:w="3402" w:type="dxa"/>
            <w:vAlign w:val="center"/>
          </w:tcPr>
          <w:p w14:paraId="6564EDE4" w14:textId="29F851AD" w:rsidR="00762CFA" w:rsidRDefault="00762CFA" w:rsidP="00762CFA">
            <w:pPr>
              <w:pStyle w:val="ab"/>
            </w:pPr>
            <w:r>
              <w:rPr>
                <w:rFonts w:hint="eastAsia"/>
              </w:rPr>
              <w:t>区域及范围</w:t>
            </w:r>
          </w:p>
        </w:tc>
        <w:tc>
          <w:tcPr>
            <w:tcW w:w="3073" w:type="dxa"/>
            <w:vAlign w:val="center"/>
          </w:tcPr>
          <w:p w14:paraId="6C073558" w14:textId="6D047F89" w:rsidR="00762CFA" w:rsidRDefault="00762CFA" w:rsidP="00762CFA">
            <w:pPr>
              <w:pStyle w:val="ab"/>
            </w:pPr>
            <w:r>
              <w:rPr>
                <w:rFonts w:hint="eastAsia"/>
              </w:rPr>
              <w:t>功能区划</w:t>
            </w:r>
          </w:p>
        </w:tc>
      </w:tr>
      <w:tr w:rsidR="00762CFA" w14:paraId="020FAC8D" w14:textId="77777777" w:rsidTr="00762CFA">
        <w:tc>
          <w:tcPr>
            <w:tcW w:w="2112" w:type="dxa"/>
            <w:vAlign w:val="center"/>
          </w:tcPr>
          <w:p w14:paraId="00D1CCBD" w14:textId="17CF7102" w:rsidR="00762CFA" w:rsidRDefault="00762CFA" w:rsidP="00762CFA">
            <w:pPr>
              <w:pStyle w:val="ab"/>
            </w:pPr>
            <w:r>
              <w:rPr>
                <w:rFonts w:hint="eastAsia"/>
              </w:rPr>
              <w:t>环境空气</w:t>
            </w:r>
          </w:p>
        </w:tc>
        <w:tc>
          <w:tcPr>
            <w:tcW w:w="3402" w:type="dxa"/>
            <w:vAlign w:val="center"/>
          </w:tcPr>
          <w:p w14:paraId="0BA827D5" w14:textId="648368FD" w:rsidR="00762CFA" w:rsidRDefault="00762CFA" w:rsidP="00762CFA">
            <w:pPr>
              <w:pStyle w:val="ab"/>
            </w:pPr>
            <w:r>
              <w:rPr>
                <w:rFonts w:hint="eastAsia"/>
              </w:rPr>
              <w:t>项目所在地及周边区域</w:t>
            </w:r>
          </w:p>
        </w:tc>
        <w:tc>
          <w:tcPr>
            <w:tcW w:w="3073" w:type="dxa"/>
            <w:vAlign w:val="center"/>
          </w:tcPr>
          <w:p w14:paraId="4D0CE08F" w14:textId="0DE2A685" w:rsidR="00762CFA" w:rsidRDefault="00762CFA" w:rsidP="00762CFA">
            <w:pPr>
              <w:pStyle w:val="ab"/>
            </w:pPr>
            <w:r>
              <w:rPr>
                <w:rFonts w:hint="eastAsia"/>
              </w:rPr>
              <w:t>二类功能区</w:t>
            </w:r>
          </w:p>
        </w:tc>
      </w:tr>
      <w:tr w:rsidR="00762CFA" w14:paraId="53DC9D04" w14:textId="77777777" w:rsidTr="00762CFA">
        <w:tc>
          <w:tcPr>
            <w:tcW w:w="2112" w:type="dxa"/>
            <w:vAlign w:val="center"/>
          </w:tcPr>
          <w:p w14:paraId="2E5B49E2" w14:textId="62237F4A" w:rsidR="00762CFA" w:rsidRDefault="00762CFA" w:rsidP="00762CFA">
            <w:pPr>
              <w:pStyle w:val="ab"/>
            </w:pPr>
            <w:r>
              <w:rPr>
                <w:rFonts w:hint="eastAsia"/>
              </w:rPr>
              <w:t>地表水环境</w:t>
            </w:r>
          </w:p>
        </w:tc>
        <w:tc>
          <w:tcPr>
            <w:tcW w:w="3402" w:type="dxa"/>
            <w:vAlign w:val="center"/>
          </w:tcPr>
          <w:p w14:paraId="7F2E2077" w14:textId="06D720D7" w:rsidR="00762CFA" w:rsidRDefault="00762CFA" w:rsidP="00762CFA">
            <w:pPr>
              <w:pStyle w:val="ab"/>
            </w:pPr>
            <w:r>
              <w:rPr>
                <w:rFonts w:hint="eastAsia"/>
              </w:rPr>
              <w:t>玉泉河</w:t>
            </w:r>
          </w:p>
        </w:tc>
        <w:tc>
          <w:tcPr>
            <w:tcW w:w="3073" w:type="dxa"/>
            <w:vAlign w:val="center"/>
          </w:tcPr>
          <w:p w14:paraId="27A0835F" w14:textId="15E4F800" w:rsidR="00762CFA" w:rsidRDefault="00762CFA" w:rsidP="00762CFA">
            <w:pPr>
              <w:pStyle w:val="ab"/>
            </w:pPr>
            <w:r w:rsidRPr="00344674">
              <w:rPr>
                <w:rFonts w:ascii="宋体" w:hAnsi="宋体" w:hint="eastAsia"/>
              </w:rPr>
              <w:t>Ⅲ</w:t>
            </w:r>
            <w:r w:rsidRPr="00344674">
              <w:rPr>
                <w:rFonts w:hint="eastAsia"/>
              </w:rPr>
              <w:t>类水</w:t>
            </w:r>
            <w:r>
              <w:rPr>
                <w:rFonts w:hint="eastAsia"/>
              </w:rPr>
              <w:t>功能区</w:t>
            </w:r>
          </w:p>
        </w:tc>
      </w:tr>
      <w:tr w:rsidR="000918CD" w14:paraId="54529B98" w14:textId="77777777" w:rsidTr="00762CFA">
        <w:tc>
          <w:tcPr>
            <w:tcW w:w="2112" w:type="dxa"/>
            <w:vAlign w:val="center"/>
          </w:tcPr>
          <w:p w14:paraId="67BC0811" w14:textId="19CC231F" w:rsidR="000918CD" w:rsidRDefault="000918CD" w:rsidP="00762CFA">
            <w:pPr>
              <w:pStyle w:val="ab"/>
            </w:pPr>
            <w:r>
              <w:rPr>
                <w:rFonts w:hint="eastAsia"/>
              </w:rPr>
              <w:t>地下水环境</w:t>
            </w:r>
          </w:p>
        </w:tc>
        <w:tc>
          <w:tcPr>
            <w:tcW w:w="3402" w:type="dxa"/>
            <w:vAlign w:val="center"/>
          </w:tcPr>
          <w:p w14:paraId="338E53C9" w14:textId="47CFB0C5" w:rsidR="000918CD" w:rsidRDefault="000918CD" w:rsidP="00762CFA">
            <w:pPr>
              <w:pStyle w:val="ab"/>
            </w:pPr>
            <w:r>
              <w:rPr>
                <w:rFonts w:hint="eastAsia"/>
              </w:rPr>
              <w:t>矿区水文地质单元</w:t>
            </w:r>
          </w:p>
        </w:tc>
        <w:tc>
          <w:tcPr>
            <w:tcW w:w="3073" w:type="dxa"/>
            <w:vAlign w:val="center"/>
          </w:tcPr>
          <w:p w14:paraId="7631172A" w14:textId="505D7A1B" w:rsidR="000918CD" w:rsidRPr="00344674" w:rsidRDefault="000918CD" w:rsidP="00762CFA">
            <w:pPr>
              <w:pStyle w:val="ab"/>
              <w:rPr>
                <w:rFonts w:ascii="宋体" w:hAnsi="宋体"/>
              </w:rPr>
            </w:pPr>
            <w:r w:rsidRPr="00344674">
              <w:rPr>
                <w:rFonts w:ascii="宋体" w:hAnsi="宋体" w:hint="eastAsia"/>
              </w:rPr>
              <w:t>Ⅲ</w:t>
            </w:r>
            <w:r w:rsidRPr="00344674">
              <w:rPr>
                <w:rFonts w:hint="eastAsia"/>
              </w:rPr>
              <w:t>类</w:t>
            </w:r>
            <w:r>
              <w:rPr>
                <w:rFonts w:hint="eastAsia"/>
              </w:rPr>
              <w:t>标准</w:t>
            </w:r>
          </w:p>
        </w:tc>
      </w:tr>
      <w:tr w:rsidR="00762CFA" w14:paraId="0485A4BD" w14:textId="77777777" w:rsidTr="00762CFA">
        <w:tc>
          <w:tcPr>
            <w:tcW w:w="2112" w:type="dxa"/>
            <w:vAlign w:val="center"/>
          </w:tcPr>
          <w:p w14:paraId="5180838F" w14:textId="0C0AC449" w:rsidR="00762CFA" w:rsidRDefault="00762CFA" w:rsidP="00762CFA">
            <w:pPr>
              <w:pStyle w:val="ab"/>
            </w:pPr>
            <w:r>
              <w:rPr>
                <w:rFonts w:hint="eastAsia"/>
              </w:rPr>
              <w:t>声环境</w:t>
            </w:r>
          </w:p>
        </w:tc>
        <w:tc>
          <w:tcPr>
            <w:tcW w:w="3402" w:type="dxa"/>
            <w:vAlign w:val="center"/>
          </w:tcPr>
          <w:p w14:paraId="4A43EE5F" w14:textId="1A25AC29" w:rsidR="00762CFA" w:rsidRDefault="00762CFA" w:rsidP="00762CFA">
            <w:pPr>
              <w:pStyle w:val="ab"/>
            </w:pPr>
            <w:r>
              <w:rPr>
                <w:rFonts w:hint="eastAsia"/>
              </w:rPr>
              <w:t>项目所在地</w:t>
            </w:r>
          </w:p>
        </w:tc>
        <w:tc>
          <w:tcPr>
            <w:tcW w:w="3073" w:type="dxa"/>
            <w:vAlign w:val="center"/>
          </w:tcPr>
          <w:p w14:paraId="2B1CA228" w14:textId="115AD5EF" w:rsidR="00762CFA" w:rsidRDefault="00762CFA" w:rsidP="00762CFA">
            <w:pPr>
              <w:pStyle w:val="ab"/>
            </w:pPr>
            <w:r>
              <w:rPr>
                <w:rFonts w:hint="eastAsia"/>
              </w:rPr>
              <w:t>1</w:t>
            </w:r>
            <w:r>
              <w:rPr>
                <w:rFonts w:hint="eastAsia"/>
              </w:rPr>
              <w:t>类功能区</w:t>
            </w:r>
          </w:p>
        </w:tc>
      </w:tr>
      <w:tr w:rsidR="00762CFA" w14:paraId="49460A19" w14:textId="77777777" w:rsidTr="00762CFA">
        <w:tc>
          <w:tcPr>
            <w:tcW w:w="2112" w:type="dxa"/>
            <w:vMerge w:val="restart"/>
            <w:vAlign w:val="center"/>
          </w:tcPr>
          <w:p w14:paraId="160D8FB9" w14:textId="64CDF87B" w:rsidR="00762CFA" w:rsidRDefault="00762CFA" w:rsidP="00762CFA">
            <w:pPr>
              <w:pStyle w:val="ab"/>
            </w:pPr>
            <w:r>
              <w:rPr>
                <w:rFonts w:hint="eastAsia"/>
              </w:rPr>
              <w:t>土壤环境</w:t>
            </w:r>
          </w:p>
        </w:tc>
        <w:tc>
          <w:tcPr>
            <w:tcW w:w="3402" w:type="dxa"/>
            <w:vAlign w:val="center"/>
          </w:tcPr>
          <w:p w14:paraId="214F745D" w14:textId="294461AC" w:rsidR="00762CFA" w:rsidRDefault="00762CFA" w:rsidP="00762CFA">
            <w:pPr>
              <w:pStyle w:val="ab"/>
            </w:pPr>
            <w:r>
              <w:rPr>
                <w:rFonts w:hint="eastAsia"/>
              </w:rPr>
              <w:t>采矿用地</w:t>
            </w:r>
          </w:p>
        </w:tc>
        <w:tc>
          <w:tcPr>
            <w:tcW w:w="3073" w:type="dxa"/>
            <w:vAlign w:val="center"/>
          </w:tcPr>
          <w:p w14:paraId="002FEA8E" w14:textId="2E1779F2" w:rsidR="00762CFA" w:rsidRDefault="00762CFA" w:rsidP="00762CFA">
            <w:pPr>
              <w:pStyle w:val="ab"/>
            </w:pPr>
            <w:r>
              <w:rPr>
                <w:rFonts w:hint="eastAsia"/>
              </w:rPr>
              <w:t>建设用地中第二类用地</w:t>
            </w:r>
          </w:p>
        </w:tc>
      </w:tr>
      <w:tr w:rsidR="00762CFA" w14:paraId="33C96BC7" w14:textId="77777777" w:rsidTr="00762CFA">
        <w:tc>
          <w:tcPr>
            <w:tcW w:w="2112" w:type="dxa"/>
            <w:vMerge/>
            <w:vAlign w:val="center"/>
          </w:tcPr>
          <w:p w14:paraId="6CA5DC06" w14:textId="77777777" w:rsidR="00762CFA" w:rsidRDefault="00762CFA" w:rsidP="00762CFA">
            <w:pPr>
              <w:pStyle w:val="ab"/>
            </w:pPr>
          </w:p>
        </w:tc>
        <w:tc>
          <w:tcPr>
            <w:tcW w:w="3402" w:type="dxa"/>
            <w:vAlign w:val="center"/>
          </w:tcPr>
          <w:p w14:paraId="31F6B157" w14:textId="30BFA4DB" w:rsidR="00762CFA" w:rsidRDefault="00762CFA" w:rsidP="00762CFA">
            <w:pPr>
              <w:pStyle w:val="ab"/>
            </w:pPr>
            <w:r>
              <w:rPr>
                <w:rFonts w:hint="eastAsia"/>
              </w:rPr>
              <w:t>矿区内基本农田</w:t>
            </w:r>
          </w:p>
        </w:tc>
        <w:tc>
          <w:tcPr>
            <w:tcW w:w="3073" w:type="dxa"/>
            <w:vAlign w:val="center"/>
          </w:tcPr>
          <w:p w14:paraId="5FFE2474" w14:textId="55AE0D5B" w:rsidR="00762CFA" w:rsidRDefault="00762CFA" w:rsidP="00762CFA">
            <w:pPr>
              <w:pStyle w:val="ab"/>
            </w:pPr>
            <w:r>
              <w:rPr>
                <w:rFonts w:hint="eastAsia"/>
              </w:rPr>
              <w:t>农用地</w:t>
            </w:r>
          </w:p>
        </w:tc>
      </w:tr>
    </w:tbl>
    <w:p w14:paraId="42C1B9A0" w14:textId="77777777" w:rsidR="00317249" w:rsidRPr="00317249" w:rsidRDefault="00317249" w:rsidP="00762CFA">
      <w:pPr>
        <w:pStyle w:val="ad"/>
        <w:ind w:firstLine="420"/>
      </w:pPr>
    </w:p>
    <w:p w14:paraId="432D17C7" w14:textId="0AA554A2" w:rsidR="00317249" w:rsidRDefault="00762CFA" w:rsidP="00762CFA">
      <w:pPr>
        <w:pStyle w:val="3"/>
      </w:pPr>
      <w:r>
        <w:rPr>
          <w:rFonts w:hint="eastAsia"/>
        </w:rPr>
        <w:t>1</w:t>
      </w:r>
      <w:r>
        <w:t xml:space="preserve">.5.2 </w:t>
      </w:r>
      <w:r>
        <w:rPr>
          <w:rFonts w:hint="eastAsia"/>
        </w:rPr>
        <w:t>环境质量标准</w:t>
      </w:r>
    </w:p>
    <w:p w14:paraId="03AC7C15" w14:textId="046E2952" w:rsidR="00B47568" w:rsidRPr="00B47568" w:rsidRDefault="00B47568" w:rsidP="00B47568">
      <w:pPr>
        <w:ind w:firstLine="480"/>
      </w:pPr>
      <w:r>
        <w:rPr>
          <w:rFonts w:hint="eastAsia"/>
        </w:rPr>
        <w:t>1</w:t>
      </w:r>
      <w:r>
        <w:rPr>
          <w:rFonts w:hint="eastAsia"/>
        </w:rPr>
        <w:t>、大气环境质量标准</w:t>
      </w:r>
    </w:p>
    <w:p w14:paraId="683D70C7" w14:textId="2191460C" w:rsidR="00762CFA" w:rsidRDefault="00B47568" w:rsidP="00762CFA">
      <w:pPr>
        <w:ind w:firstLine="480"/>
      </w:pPr>
      <w:r w:rsidRPr="00344674">
        <w:rPr>
          <w:rFonts w:hint="eastAsia"/>
        </w:rPr>
        <w:t>项目所在区域大气污染因子</w:t>
      </w:r>
      <w:r w:rsidRPr="00344674">
        <w:rPr>
          <w:rFonts w:hint="eastAsia"/>
        </w:rPr>
        <w:t>SO</w:t>
      </w:r>
      <w:r w:rsidRPr="00344674">
        <w:rPr>
          <w:rFonts w:hint="eastAsia"/>
          <w:vertAlign w:val="subscript"/>
        </w:rPr>
        <w:t>2</w:t>
      </w:r>
      <w:r w:rsidRPr="00344674">
        <w:rPr>
          <w:rFonts w:hint="eastAsia"/>
        </w:rPr>
        <w:t>、</w:t>
      </w:r>
      <w:r w:rsidRPr="00344674">
        <w:rPr>
          <w:rFonts w:hint="eastAsia"/>
        </w:rPr>
        <w:t>NO</w:t>
      </w:r>
      <w:r w:rsidRPr="00344674">
        <w:rPr>
          <w:rFonts w:hint="eastAsia"/>
          <w:vertAlign w:val="subscript"/>
        </w:rPr>
        <w:t>2</w:t>
      </w:r>
      <w:r w:rsidRPr="00344674">
        <w:rPr>
          <w:rFonts w:hint="eastAsia"/>
        </w:rPr>
        <w:t>、</w:t>
      </w:r>
      <w:r w:rsidRPr="00344674">
        <w:rPr>
          <w:rFonts w:hint="eastAsia"/>
        </w:rPr>
        <w:t>PM</w:t>
      </w:r>
      <w:r w:rsidRPr="00344674">
        <w:rPr>
          <w:rFonts w:hint="eastAsia"/>
          <w:vertAlign w:val="subscript"/>
        </w:rPr>
        <w:t>10</w:t>
      </w:r>
      <w:r w:rsidRPr="00344674">
        <w:rPr>
          <w:rFonts w:hint="eastAsia"/>
        </w:rPr>
        <w:t>、</w:t>
      </w:r>
      <w:r w:rsidRPr="00344674">
        <w:rPr>
          <w:rFonts w:hint="eastAsia"/>
        </w:rPr>
        <w:t>PM</w:t>
      </w:r>
      <w:r w:rsidRPr="00344674">
        <w:rPr>
          <w:rFonts w:hint="eastAsia"/>
          <w:vertAlign w:val="subscript"/>
        </w:rPr>
        <w:t>2.5</w:t>
      </w:r>
      <w:r w:rsidRPr="00344674">
        <w:rPr>
          <w:rFonts w:hint="eastAsia"/>
        </w:rPr>
        <w:t>、</w:t>
      </w:r>
      <w:r w:rsidRPr="00344674">
        <w:rPr>
          <w:rFonts w:hint="eastAsia"/>
        </w:rPr>
        <w:t>CO</w:t>
      </w:r>
      <w:r w:rsidRPr="00344674">
        <w:rPr>
          <w:rFonts w:hint="eastAsia"/>
        </w:rPr>
        <w:t>和</w:t>
      </w:r>
      <w:r w:rsidRPr="00344674">
        <w:rPr>
          <w:rFonts w:hint="eastAsia"/>
        </w:rPr>
        <w:t>O</w:t>
      </w:r>
      <w:r w:rsidRPr="00344674">
        <w:rPr>
          <w:rFonts w:hint="eastAsia"/>
          <w:vertAlign w:val="subscript"/>
        </w:rPr>
        <w:t>3</w:t>
      </w:r>
      <w:r w:rsidRPr="00344674">
        <w:rPr>
          <w:rFonts w:hint="eastAsia"/>
        </w:rPr>
        <w:t>执行《环境空气质量标准》（</w:t>
      </w:r>
      <w:r w:rsidRPr="00344674">
        <w:rPr>
          <w:rFonts w:hint="eastAsia"/>
        </w:rPr>
        <w:t>GB3095-2012</w:t>
      </w:r>
      <w:r w:rsidRPr="00344674">
        <w:rPr>
          <w:rFonts w:hint="eastAsia"/>
        </w:rPr>
        <w:t>）中二级标准</w:t>
      </w:r>
      <w:r>
        <w:rPr>
          <w:rFonts w:hint="eastAsia"/>
        </w:rPr>
        <w:t>，标准限值见表</w:t>
      </w:r>
      <w:r>
        <w:rPr>
          <w:rFonts w:hint="eastAsia"/>
        </w:rPr>
        <w:t>1</w:t>
      </w:r>
      <w:r>
        <w:t>.5</w:t>
      </w:r>
      <w:r>
        <w:rPr>
          <w:rFonts w:hint="eastAsia"/>
        </w:rPr>
        <w:t>-</w:t>
      </w:r>
      <w:r>
        <w:t>2</w:t>
      </w:r>
      <w:r>
        <w:rPr>
          <w:rFonts w:hint="eastAsia"/>
        </w:rPr>
        <w:t>。</w:t>
      </w:r>
    </w:p>
    <w:p w14:paraId="5D390489" w14:textId="418B519A" w:rsidR="00B47568" w:rsidRPr="00B47568" w:rsidRDefault="00B47568" w:rsidP="00B47568">
      <w:pPr>
        <w:pStyle w:val="a9"/>
        <w:rPr>
          <w:vertAlign w:val="superscript"/>
        </w:rPr>
      </w:pPr>
      <w:r>
        <w:rPr>
          <w:rFonts w:hint="eastAsia"/>
        </w:rPr>
        <w:t xml:space="preserve"> </w:t>
      </w:r>
      <w:r>
        <w:rPr>
          <w:rFonts w:hint="eastAsia"/>
        </w:rPr>
        <w:t>表</w:t>
      </w:r>
      <w:r>
        <w:rPr>
          <w:rFonts w:hint="eastAsia"/>
        </w:rPr>
        <w:t>1</w:t>
      </w:r>
      <w:r>
        <w:t>.5</w:t>
      </w:r>
      <w:r>
        <w:rPr>
          <w:rFonts w:hint="eastAsia"/>
        </w:rPr>
        <w:t>-</w:t>
      </w:r>
      <w:r>
        <w:t xml:space="preserve">2  </w:t>
      </w:r>
      <w:r>
        <w:rPr>
          <w:rFonts w:hint="eastAsia"/>
        </w:rPr>
        <w:t>环境空气质量标准</w:t>
      </w:r>
      <w:r>
        <w:rPr>
          <w:rFonts w:hint="eastAsia"/>
        </w:rPr>
        <w:t xml:space="preserve"> </w:t>
      </w:r>
      <w:r>
        <w:t xml:space="preserve">       </w:t>
      </w:r>
      <w:r>
        <w:rPr>
          <w:rFonts w:hint="eastAsia"/>
        </w:rPr>
        <w:t>单位：</w:t>
      </w:r>
      <w:r>
        <w:rPr>
          <w:rFonts w:hint="eastAsia"/>
        </w:rPr>
        <w:t>m</w:t>
      </w:r>
      <w:r>
        <w:t>g/m</w:t>
      </w:r>
      <w:r>
        <w:rPr>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03"/>
        <w:gridCol w:w="2551"/>
        <w:gridCol w:w="1288"/>
        <w:gridCol w:w="3084"/>
      </w:tblGrid>
      <w:tr w:rsidR="00B47568" w:rsidRPr="00344674" w14:paraId="572DEED1" w14:textId="77777777" w:rsidTr="00B47568">
        <w:trPr>
          <w:trHeight w:val="360"/>
          <w:jc w:val="center"/>
        </w:trPr>
        <w:tc>
          <w:tcPr>
            <w:tcW w:w="1403" w:type="dxa"/>
            <w:vMerge w:val="restart"/>
            <w:vAlign w:val="center"/>
          </w:tcPr>
          <w:p w14:paraId="23512023" w14:textId="77777777" w:rsidR="00B47568" w:rsidRPr="00344674" w:rsidRDefault="00B47568" w:rsidP="00B47568">
            <w:pPr>
              <w:pStyle w:val="ab"/>
            </w:pPr>
            <w:r w:rsidRPr="00344674">
              <w:rPr>
                <w:rFonts w:hint="eastAsia"/>
              </w:rPr>
              <w:t>污染物名称</w:t>
            </w:r>
          </w:p>
        </w:tc>
        <w:tc>
          <w:tcPr>
            <w:tcW w:w="2551" w:type="dxa"/>
            <w:vMerge w:val="restart"/>
            <w:vAlign w:val="center"/>
          </w:tcPr>
          <w:p w14:paraId="7A4AA405" w14:textId="77777777" w:rsidR="00B47568" w:rsidRPr="00344674" w:rsidRDefault="00B47568" w:rsidP="00B47568">
            <w:pPr>
              <w:pStyle w:val="ab"/>
            </w:pPr>
            <w:r w:rsidRPr="00344674">
              <w:rPr>
                <w:rFonts w:hint="eastAsia"/>
              </w:rPr>
              <w:t>平均时间</w:t>
            </w:r>
          </w:p>
        </w:tc>
        <w:tc>
          <w:tcPr>
            <w:tcW w:w="1288" w:type="dxa"/>
            <w:tcBorders>
              <w:bottom w:val="single" w:sz="8" w:space="0" w:color="auto"/>
            </w:tcBorders>
            <w:vAlign w:val="center"/>
          </w:tcPr>
          <w:p w14:paraId="1C8354B2" w14:textId="77777777" w:rsidR="00B47568" w:rsidRPr="00344674" w:rsidRDefault="00B47568" w:rsidP="00B47568">
            <w:pPr>
              <w:pStyle w:val="ab"/>
            </w:pPr>
            <w:r w:rsidRPr="00344674">
              <w:rPr>
                <w:rFonts w:hint="eastAsia"/>
              </w:rPr>
              <w:t>标准值</w:t>
            </w:r>
          </w:p>
        </w:tc>
        <w:tc>
          <w:tcPr>
            <w:tcW w:w="3084" w:type="dxa"/>
            <w:vMerge w:val="restart"/>
            <w:vAlign w:val="center"/>
          </w:tcPr>
          <w:p w14:paraId="7554F452" w14:textId="77777777" w:rsidR="00B47568" w:rsidRPr="00344674" w:rsidRDefault="00B47568" w:rsidP="00B47568">
            <w:pPr>
              <w:pStyle w:val="ab"/>
            </w:pPr>
            <w:r w:rsidRPr="00344674">
              <w:rPr>
                <w:rFonts w:hint="eastAsia"/>
              </w:rPr>
              <w:t>标准来源</w:t>
            </w:r>
          </w:p>
        </w:tc>
      </w:tr>
      <w:tr w:rsidR="00B47568" w:rsidRPr="00344674" w14:paraId="37F53FCF" w14:textId="77777777" w:rsidTr="00B47568">
        <w:trPr>
          <w:trHeight w:val="285"/>
          <w:jc w:val="center"/>
        </w:trPr>
        <w:tc>
          <w:tcPr>
            <w:tcW w:w="1403" w:type="dxa"/>
            <w:vMerge/>
            <w:vAlign w:val="center"/>
          </w:tcPr>
          <w:p w14:paraId="182F99AD" w14:textId="77777777" w:rsidR="00B47568" w:rsidRPr="00344674" w:rsidRDefault="00B47568" w:rsidP="00B47568">
            <w:pPr>
              <w:pStyle w:val="ab"/>
            </w:pPr>
          </w:p>
        </w:tc>
        <w:tc>
          <w:tcPr>
            <w:tcW w:w="2551" w:type="dxa"/>
            <w:vMerge/>
            <w:vAlign w:val="center"/>
          </w:tcPr>
          <w:p w14:paraId="75273BD7" w14:textId="77777777" w:rsidR="00B47568" w:rsidRPr="00344674" w:rsidRDefault="00B47568" w:rsidP="00B47568">
            <w:pPr>
              <w:pStyle w:val="ab"/>
            </w:pPr>
          </w:p>
        </w:tc>
        <w:tc>
          <w:tcPr>
            <w:tcW w:w="1288" w:type="dxa"/>
            <w:tcBorders>
              <w:top w:val="single" w:sz="8" w:space="0" w:color="auto"/>
            </w:tcBorders>
            <w:vAlign w:val="center"/>
          </w:tcPr>
          <w:p w14:paraId="7D2F9792" w14:textId="77777777" w:rsidR="00B47568" w:rsidRPr="00344674" w:rsidRDefault="00B47568" w:rsidP="00B47568">
            <w:pPr>
              <w:pStyle w:val="ab"/>
            </w:pPr>
            <w:r w:rsidRPr="00344674">
              <w:rPr>
                <w:rFonts w:hint="eastAsia"/>
              </w:rPr>
              <w:t>二级</w:t>
            </w:r>
          </w:p>
        </w:tc>
        <w:tc>
          <w:tcPr>
            <w:tcW w:w="3084" w:type="dxa"/>
            <w:vMerge/>
            <w:vAlign w:val="center"/>
          </w:tcPr>
          <w:p w14:paraId="25D6AE9B" w14:textId="77777777" w:rsidR="00B47568" w:rsidRPr="00344674" w:rsidRDefault="00B47568" w:rsidP="00B47568">
            <w:pPr>
              <w:pStyle w:val="ab"/>
            </w:pPr>
          </w:p>
        </w:tc>
      </w:tr>
      <w:tr w:rsidR="00B47568" w:rsidRPr="00344674" w14:paraId="529F30D6" w14:textId="77777777" w:rsidTr="00B47568">
        <w:trPr>
          <w:jc w:val="center"/>
        </w:trPr>
        <w:tc>
          <w:tcPr>
            <w:tcW w:w="1403" w:type="dxa"/>
            <w:vMerge w:val="restart"/>
            <w:vAlign w:val="center"/>
          </w:tcPr>
          <w:p w14:paraId="569DB753" w14:textId="77777777" w:rsidR="00B47568" w:rsidRPr="00344674" w:rsidRDefault="00B47568" w:rsidP="00B47568">
            <w:pPr>
              <w:pStyle w:val="ab"/>
              <w:rPr>
                <w:vertAlign w:val="subscript"/>
              </w:rPr>
            </w:pPr>
            <w:r w:rsidRPr="00344674">
              <w:rPr>
                <w:rFonts w:hint="eastAsia"/>
              </w:rPr>
              <w:t>SO</w:t>
            </w:r>
            <w:r w:rsidRPr="00344674">
              <w:rPr>
                <w:rFonts w:hint="eastAsia"/>
                <w:vertAlign w:val="subscript"/>
              </w:rPr>
              <w:t>2</w:t>
            </w:r>
          </w:p>
        </w:tc>
        <w:tc>
          <w:tcPr>
            <w:tcW w:w="2551" w:type="dxa"/>
            <w:vAlign w:val="center"/>
          </w:tcPr>
          <w:p w14:paraId="7B8EBDCC" w14:textId="77777777" w:rsidR="00B47568" w:rsidRPr="00344674" w:rsidRDefault="00B47568" w:rsidP="00B47568">
            <w:pPr>
              <w:pStyle w:val="ab"/>
            </w:pPr>
            <w:r w:rsidRPr="00344674">
              <w:rPr>
                <w:rFonts w:hint="eastAsia"/>
              </w:rPr>
              <w:t>年平均</w:t>
            </w:r>
          </w:p>
        </w:tc>
        <w:tc>
          <w:tcPr>
            <w:tcW w:w="1288" w:type="dxa"/>
            <w:vAlign w:val="center"/>
          </w:tcPr>
          <w:p w14:paraId="2E14225D" w14:textId="77777777" w:rsidR="00B47568" w:rsidRPr="00344674" w:rsidRDefault="00B47568" w:rsidP="00B47568">
            <w:pPr>
              <w:pStyle w:val="ab"/>
            </w:pPr>
            <w:r w:rsidRPr="00344674">
              <w:rPr>
                <w:rFonts w:hint="eastAsia"/>
              </w:rPr>
              <w:t>0.06</w:t>
            </w:r>
          </w:p>
        </w:tc>
        <w:tc>
          <w:tcPr>
            <w:tcW w:w="3084" w:type="dxa"/>
            <w:vMerge w:val="restart"/>
            <w:vAlign w:val="center"/>
          </w:tcPr>
          <w:p w14:paraId="557708F3" w14:textId="77777777" w:rsidR="00B47568" w:rsidRPr="00344674" w:rsidRDefault="00B47568" w:rsidP="00B47568">
            <w:pPr>
              <w:pStyle w:val="ab"/>
            </w:pPr>
            <w:r w:rsidRPr="00344674">
              <w:rPr>
                <w:rFonts w:hint="eastAsia"/>
              </w:rPr>
              <w:t>《环境空气质量标准》（</w:t>
            </w:r>
            <w:r w:rsidRPr="00344674">
              <w:rPr>
                <w:rFonts w:hint="eastAsia"/>
              </w:rPr>
              <w:t>GB3095-2012</w:t>
            </w:r>
            <w:r w:rsidRPr="00344674">
              <w:rPr>
                <w:rFonts w:hint="eastAsia"/>
              </w:rPr>
              <w:t>）</w:t>
            </w:r>
          </w:p>
        </w:tc>
      </w:tr>
      <w:tr w:rsidR="00B47568" w:rsidRPr="00344674" w14:paraId="2AAC4BE3" w14:textId="77777777" w:rsidTr="00B47568">
        <w:trPr>
          <w:jc w:val="center"/>
        </w:trPr>
        <w:tc>
          <w:tcPr>
            <w:tcW w:w="1403" w:type="dxa"/>
            <w:vMerge/>
            <w:vAlign w:val="center"/>
          </w:tcPr>
          <w:p w14:paraId="4021646C" w14:textId="77777777" w:rsidR="00B47568" w:rsidRPr="00344674" w:rsidRDefault="00B47568" w:rsidP="00B47568">
            <w:pPr>
              <w:pStyle w:val="ab"/>
            </w:pPr>
          </w:p>
        </w:tc>
        <w:tc>
          <w:tcPr>
            <w:tcW w:w="2551" w:type="dxa"/>
            <w:vAlign w:val="center"/>
          </w:tcPr>
          <w:p w14:paraId="5C16658A" w14:textId="77777777" w:rsidR="00B47568" w:rsidRPr="00344674" w:rsidRDefault="00B47568" w:rsidP="00B47568">
            <w:pPr>
              <w:pStyle w:val="ab"/>
            </w:pPr>
            <w:r w:rsidRPr="00344674">
              <w:rPr>
                <w:rFonts w:hint="eastAsia"/>
              </w:rPr>
              <w:t>24</w:t>
            </w:r>
            <w:r w:rsidRPr="00344674">
              <w:rPr>
                <w:rFonts w:hint="eastAsia"/>
              </w:rPr>
              <w:t>小时平均</w:t>
            </w:r>
          </w:p>
        </w:tc>
        <w:tc>
          <w:tcPr>
            <w:tcW w:w="1288" w:type="dxa"/>
            <w:vAlign w:val="center"/>
          </w:tcPr>
          <w:p w14:paraId="624244F5" w14:textId="77777777" w:rsidR="00B47568" w:rsidRPr="00344674" w:rsidRDefault="00B47568" w:rsidP="00B47568">
            <w:pPr>
              <w:pStyle w:val="ab"/>
            </w:pPr>
            <w:r w:rsidRPr="00344674">
              <w:rPr>
                <w:rFonts w:hint="eastAsia"/>
              </w:rPr>
              <w:t>0.15</w:t>
            </w:r>
          </w:p>
        </w:tc>
        <w:tc>
          <w:tcPr>
            <w:tcW w:w="3084" w:type="dxa"/>
            <w:vMerge/>
            <w:vAlign w:val="center"/>
          </w:tcPr>
          <w:p w14:paraId="235C6570" w14:textId="77777777" w:rsidR="00B47568" w:rsidRPr="00344674" w:rsidRDefault="00B47568" w:rsidP="00B47568">
            <w:pPr>
              <w:pStyle w:val="ab"/>
            </w:pPr>
          </w:p>
        </w:tc>
      </w:tr>
      <w:tr w:rsidR="00B47568" w:rsidRPr="00344674" w14:paraId="203FC488" w14:textId="77777777" w:rsidTr="00B47568">
        <w:trPr>
          <w:jc w:val="center"/>
        </w:trPr>
        <w:tc>
          <w:tcPr>
            <w:tcW w:w="1403" w:type="dxa"/>
            <w:vMerge/>
            <w:vAlign w:val="center"/>
          </w:tcPr>
          <w:p w14:paraId="2EE800E8" w14:textId="77777777" w:rsidR="00B47568" w:rsidRPr="00344674" w:rsidRDefault="00B47568" w:rsidP="00B47568">
            <w:pPr>
              <w:pStyle w:val="ab"/>
            </w:pPr>
          </w:p>
        </w:tc>
        <w:tc>
          <w:tcPr>
            <w:tcW w:w="2551" w:type="dxa"/>
            <w:vAlign w:val="center"/>
          </w:tcPr>
          <w:p w14:paraId="15779C06" w14:textId="77777777" w:rsidR="00B47568" w:rsidRPr="00344674" w:rsidRDefault="00B47568" w:rsidP="00B47568">
            <w:pPr>
              <w:pStyle w:val="ab"/>
            </w:pPr>
            <w:r w:rsidRPr="00344674">
              <w:rPr>
                <w:rFonts w:hint="eastAsia"/>
              </w:rPr>
              <w:t>1</w:t>
            </w:r>
            <w:r w:rsidRPr="00344674">
              <w:rPr>
                <w:rFonts w:hint="eastAsia"/>
              </w:rPr>
              <w:t>小时平均</w:t>
            </w:r>
          </w:p>
        </w:tc>
        <w:tc>
          <w:tcPr>
            <w:tcW w:w="1288" w:type="dxa"/>
            <w:vAlign w:val="center"/>
          </w:tcPr>
          <w:p w14:paraId="28A9608E" w14:textId="77777777" w:rsidR="00B47568" w:rsidRPr="00344674" w:rsidRDefault="00B47568" w:rsidP="00B47568">
            <w:pPr>
              <w:pStyle w:val="ab"/>
            </w:pPr>
            <w:r w:rsidRPr="00344674">
              <w:rPr>
                <w:rFonts w:hint="eastAsia"/>
              </w:rPr>
              <w:t>0.5</w:t>
            </w:r>
          </w:p>
        </w:tc>
        <w:tc>
          <w:tcPr>
            <w:tcW w:w="3084" w:type="dxa"/>
            <w:vMerge/>
            <w:vAlign w:val="center"/>
          </w:tcPr>
          <w:p w14:paraId="04EA0147" w14:textId="77777777" w:rsidR="00B47568" w:rsidRPr="00344674" w:rsidRDefault="00B47568" w:rsidP="00B47568">
            <w:pPr>
              <w:pStyle w:val="ab"/>
            </w:pPr>
          </w:p>
        </w:tc>
      </w:tr>
      <w:tr w:rsidR="00B47568" w:rsidRPr="00344674" w14:paraId="6B4D5295" w14:textId="77777777" w:rsidTr="00B47568">
        <w:trPr>
          <w:jc w:val="center"/>
        </w:trPr>
        <w:tc>
          <w:tcPr>
            <w:tcW w:w="1403" w:type="dxa"/>
            <w:vMerge w:val="restart"/>
            <w:vAlign w:val="center"/>
          </w:tcPr>
          <w:p w14:paraId="496350AD" w14:textId="77777777" w:rsidR="00B47568" w:rsidRPr="00344674" w:rsidRDefault="00B47568" w:rsidP="00B47568">
            <w:pPr>
              <w:pStyle w:val="ab"/>
            </w:pPr>
            <w:r w:rsidRPr="00344674">
              <w:rPr>
                <w:rFonts w:hint="eastAsia"/>
              </w:rPr>
              <w:t>NO</w:t>
            </w:r>
            <w:r w:rsidRPr="00344674">
              <w:rPr>
                <w:rFonts w:hint="eastAsia"/>
                <w:vertAlign w:val="subscript"/>
              </w:rPr>
              <w:t>2</w:t>
            </w:r>
          </w:p>
        </w:tc>
        <w:tc>
          <w:tcPr>
            <w:tcW w:w="2551" w:type="dxa"/>
            <w:vAlign w:val="center"/>
          </w:tcPr>
          <w:p w14:paraId="021ACA54" w14:textId="77777777" w:rsidR="00B47568" w:rsidRPr="00344674" w:rsidRDefault="00B47568" w:rsidP="00B47568">
            <w:pPr>
              <w:pStyle w:val="ab"/>
            </w:pPr>
            <w:r w:rsidRPr="00344674">
              <w:rPr>
                <w:rFonts w:hint="eastAsia"/>
              </w:rPr>
              <w:t>年平均</w:t>
            </w:r>
          </w:p>
        </w:tc>
        <w:tc>
          <w:tcPr>
            <w:tcW w:w="1288" w:type="dxa"/>
            <w:vAlign w:val="center"/>
          </w:tcPr>
          <w:p w14:paraId="58D0A4F2" w14:textId="77777777" w:rsidR="00B47568" w:rsidRPr="00344674" w:rsidRDefault="00B47568" w:rsidP="00B47568">
            <w:pPr>
              <w:pStyle w:val="ab"/>
            </w:pPr>
            <w:r w:rsidRPr="00344674">
              <w:rPr>
                <w:rFonts w:hint="eastAsia"/>
              </w:rPr>
              <w:t>0.04</w:t>
            </w:r>
          </w:p>
        </w:tc>
        <w:tc>
          <w:tcPr>
            <w:tcW w:w="3084" w:type="dxa"/>
            <w:vMerge/>
            <w:vAlign w:val="center"/>
          </w:tcPr>
          <w:p w14:paraId="5754CD1A" w14:textId="77777777" w:rsidR="00B47568" w:rsidRPr="00344674" w:rsidRDefault="00B47568" w:rsidP="00B47568">
            <w:pPr>
              <w:pStyle w:val="ab"/>
            </w:pPr>
          </w:p>
        </w:tc>
      </w:tr>
      <w:tr w:rsidR="00B47568" w:rsidRPr="00344674" w14:paraId="7B4EB8F2" w14:textId="77777777" w:rsidTr="00B47568">
        <w:trPr>
          <w:jc w:val="center"/>
        </w:trPr>
        <w:tc>
          <w:tcPr>
            <w:tcW w:w="1403" w:type="dxa"/>
            <w:vMerge/>
            <w:vAlign w:val="center"/>
          </w:tcPr>
          <w:p w14:paraId="10660CCD" w14:textId="77777777" w:rsidR="00B47568" w:rsidRPr="00344674" w:rsidRDefault="00B47568" w:rsidP="00B47568">
            <w:pPr>
              <w:pStyle w:val="ab"/>
            </w:pPr>
          </w:p>
        </w:tc>
        <w:tc>
          <w:tcPr>
            <w:tcW w:w="2551" w:type="dxa"/>
            <w:vAlign w:val="center"/>
          </w:tcPr>
          <w:p w14:paraId="3605D2E4" w14:textId="77777777" w:rsidR="00B47568" w:rsidRPr="00344674" w:rsidRDefault="00B47568" w:rsidP="00B47568">
            <w:pPr>
              <w:pStyle w:val="ab"/>
            </w:pPr>
            <w:r w:rsidRPr="00344674">
              <w:rPr>
                <w:rFonts w:hint="eastAsia"/>
              </w:rPr>
              <w:t>24</w:t>
            </w:r>
            <w:r w:rsidRPr="00344674">
              <w:rPr>
                <w:rFonts w:hint="eastAsia"/>
              </w:rPr>
              <w:t>小时平均</w:t>
            </w:r>
          </w:p>
        </w:tc>
        <w:tc>
          <w:tcPr>
            <w:tcW w:w="1288" w:type="dxa"/>
            <w:vAlign w:val="center"/>
          </w:tcPr>
          <w:p w14:paraId="18783412" w14:textId="77777777" w:rsidR="00B47568" w:rsidRPr="00344674" w:rsidRDefault="00B47568" w:rsidP="00B47568">
            <w:pPr>
              <w:pStyle w:val="ab"/>
            </w:pPr>
            <w:r w:rsidRPr="00344674">
              <w:rPr>
                <w:rFonts w:hint="eastAsia"/>
              </w:rPr>
              <w:t>0.08</w:t>
            </w:r>
          </w:p>
        </w:tc>
        <w:tc>
          <w:tcPr>
            <w:tcW w:w="3084" w:type="dxa"/>
            <w:vMerge/>
            <w:vAlign w:val="center"/>
          </w:tcPr>
          <w:p w14:paraId="567255B4" w14:textId="77777777" w:rsidR="00B47568" w:rsidRPr="00344674" w:rsidRDefault="00B47568" w:rsidP="00B47568">
            <w:pPr>
              <w:pStyle w:val="ab"/>
            </w:pPr>
          </w:p>
        </w:tc>
      </w:tr>
      <w:tr w:rsidR="00B47568" w:rsidRPr="00344674" w14:paraId="2124EAF0" w14:textId="77777777" w:rsidTr="00B47568">
        <w:trPr>
          <w:jc w:val="center"/>
        </w:trPr>
        <w:tc>
          <w:tcPr>
            <w:tcW w:w="1403" w:type="dxa"/>
            <w:vMerge/>
            <w:vAlign w:val="center"/>
          </w:tcPr>
          <w:p w14:paraId="161A24F6" w14:textId="77777777" w:rsidR="00B47568" w:rsidRPr="00344674" w:rsidRDefault="00B47568" w:rsidP="00B47568">
            <w:pPr>
              <w:pStyle w:val="ab"/>
            </w:pPr>
          </w:p>
        </w:tc>
        <w:tc>
          <w:tcPr>
            <w:tcW w:w="2551" w:type="dxa"/>
            <w:vAlign w:val="center"/>
          </w:tcPr>
          <w:p w14:paraId="0408AD64" w14:textId="77777777" w:rsidR="00B47568" w:rsidRPr="00344674" w:rsidRDefault="00B47568" w:rsidP="00B47568">
            <w:pPr>
              <w:pStyle w:val="ab"/>
            </w:pPr>
            <w:r w:rsidRPr="00344674">
              <w:rPr>
                <w:rFonts w:hint="eastAsia"/>
              </w:rPr>
              <w:t>1</w:t>
            </w:r>
            <w:r w:rsidRPr="00344674">
              <w:rPr>
                <w:rFonts w:hint="eastAsia"/>
              </w:rPr>
              <w:t>小时平均</w:t>
            </w:r>
          </w:p>
        </w:tc>
        <w:tc>
          <w:tcPr>
            <w:tcW w:w="1288" w:type="dxa"/>
            <w:vAlign w:val="center"/>
          </w:tcPr>
          <w:p w14:paraId="5BF07565" w14:textId="77777777" w:rsidR="00B47568" w:rsidRPr="00344674" w:rsidRDefault="00B47568" w:rsidP="00B47568">
            <w:pPr>
              <w:pStyle w:val="ab"/>
            </w:pPr>
            <w:r w:rsidRPr="00344674">
              <w:rPr>
                <w:rFonts w:hint="eastAsia"/>
              </w:rPr>
              <w:t>0.2</w:t>
            </w:r>
          </w:p>
        </w:tc>
        <w:tc>
          <w:tcPr>
            <w:tcW w:w="3084" w:type="dxa"/>
            <w:vMerge/>
            <w:vAlign w:val="center"/>
          </w:tcPr>
          <w:p w14:paraId="32D49A01" w14:textId="77777777" w:rsidR="00B47568" w:rsidRPr="00344674" w:rsidRDefault="00B47568" w:rsidP="00B47568">
            <w:pPr>
              <w:pStyle w:val="ab"/>
            </w:pPr>
          </w:p>
        </w:tc>
      </w:tr>
      <w:tr w:rsidR="00B47568" w:rsidRPr="00344674" w14:paraId="13070539" w14:textId="77777777" w:rsidTr="00B47568">
        <w:trPr>
          <w:jc w:val="center"/>
        </w:trPr>
        <w:tc>
          <w:tcPr>
            <w:tcW w:w="1403" w:type="dxa"/>
            <w:vMerge w:val="restart"/>
            <w:vAlign w:val="center"/>
          </w:tcPr>
          <w:p w14:paraId="2055B31C" w14:textId="77777777" w:rsidR="00B47568" w:rsidRPr="00344674" w:rsidRDefault="00B47568" w:rsidP="00B47568">
            <w:pPr>
              <w:pStyle w:val="ab"/>
            </w:pPr>
            <w:r w:rsidRPr="00344674">
              <w:rPr>
                <w:rFonts w:hint="eastAsia"/>
              </w:rPr>
              <w:t>CO</w:t>
            </w:r>
          </w:p>
        </w:tc>
        <w:tc>
          <w:tcPr>
            <w:tcW w:w="2551" w:type="dxa"/>
            <w:vAlign w:val="center"/>
          </w:tcPr>
          <w:p w14:paraId="12C4FC50" w14:textId="77777777" w:rsidR="00B47568" w:rsidRPr="00344674" w:rsidRDefault="00B47568" w:rsidP="00B47568">
            <w:pPr>
              <w:pStyle w:val="ab"/>
            </w:pPr>
            <w:r w:rsidRPr="00344674">
              <w:rPr>
                <w:rFonts w:hint="eastAsia"/>
              </w:rPr>
              <w:t>24</w:t>
            </w:r>
            <w:r w:rsidRPr="00344674">
              <w:rPr>
                <w:rFonts w:hint="eastAsia"/>
              </w:rPr>
              <w:t>小时平均</w:t>
            </w:r>
          </w:p>
        </w:tc>
        <w:tc>
          <w:tcPr>
            <w:tcW w:w="1288" w:type="dxa"/>
            <w:vAlign w:val="center"/>
          </w:tcPr>
          <w:p w14:paraId="2A1032F3" w14:textId="77777777" w:rsidR="00B47568" w:rsidRPr="00344674" w:rsidRDefault="00B47568" w:rsidP="00B47568">
            <w:pPr>
              <w:pStyle w:val="ab"/>
            </w:pPr>
            <w:r w:rsidRPr="00344674">
              <w:rPr>
                <w:rFonts w:hint="eastAsia"/>
              </w:rPr>
              <w:t>0.004</w:t>
            </w:r>
          </w:p>
        </w:tc>
        <w:tc>
          <w:tcPr>
            <w:tcW w:w="3084" w:type="dxa"/>
            <w:vMerge/>
            <w:vAlign w:val="center"/>
          </w:tcPr>
          <w:p w14:paraId="4A7F5C5C" w14:textId="77777777" w:rsidR="00B47568" w:rsidRPr="00344674" w:rsidRDefault="00B47568" w:rsidP="00B47568">
            <w:pPr>
              <w:pStyle w:val="ab"/>
            </w:pPr>
          </w:p>
        </w:tc>
      </w:tr>
      <w:tr w:rsidR="00B47568" w:rsidRPr="00344674" w14:paraId="27230450" w14:textId="77777777" w:rsidTr="00B47568">
        <w:trPr>
          <w:jc w:val="center"/>
        </w:trPr>
        <w:tc>
          <w:tcPr>
            <w:tcW w:w="1403" w:type="dxa"/>
            <w:vMerge/>
            <w:vAlign w:val="center"/>
          </w:tcPr>
          <w:p w14:paraId="0F602058" w14:textId="77777777" w:rsidR="00B47568" w:rsidRPr="00344674" w:rsidRDefault="00B47568" w:rsidP="00B47568">
            <w:pPr>
              <w:pStyle w:val="ab"/>
            </w:pPr>
          </w:p>
        </w:tc>
        <w:tc>
          <w:tcPr>
            <w:tcW w:w="2551" w:type="dxa"/>
            <w:vAlign w:val="center"/>
          </w:tcPr>
          <w:p w14:paraId="75C59221" w14:textId="77777777" w:rsidR="00B47568" w:rsidRPr="00344674" w:rsidRDefault="00B47568" w:rsidP="00B47568">
            <w:pPr>
              <w:pStyle w:val="ab"/>
            </w:pPr>
            <w:r w:rsidRPr="00344674">
              <w:rPr>
                <w:rFonts w:hint="eastAsia"/>
              </w:rPr>
              <w:t>1</w:t>
            </w:r>
            <w:r w:rsidRPr="00344674">
              <w:rPr>
                <w:rFonts w:hint="eastAsia"/>
              </w:rPr>
              <w:t>小时平均</w:t>
            </w:r>
          </w:p>
        </w:tc>
        <w:tc>
          <w:tcPr>
            <w:tcW w:w="1288" w:type="dxa"/>
            <w:vAlign w:val="center"/>
          </w:tcPr>
          <w:p w14:paraId="3783E4BD" w14:textId="77777777" w:rsidR="00B47568" w:rsidRPr="00344674" w:rsidRDefault="00B47568" w:rsidP="00B47568">
            <w:pPr>
              <w:pStyle w:val="ab"/>
            </w:pPr>
            <w:r w:rsidRPr="00344674">
              <w:rPr>
                <w:rFonts w:hint="eastAsia"/>
              </w:rPr>
              <w:t>0.01</w:t>
            </w:r>
          </w:p>
        </w:tc>
        <w:tc>
          <w:tcPr>
            <w:tcW w:w="3084" w:type="dxa"/>
            <w:vMerge/>
            <w:vAlign w:val="center"/>
          </w:tcPr>
          <w:p w14:paraId="59EAFE1A" w14:textId="77777777" w:rsidR="00B47568" w:rsidRPr="00344674" w:rsidRDefault="00B47568" w:rsidP="00B47568">
            <w:pPr>
              <w:pStyle w:val="ab"/>
            </w:pPr>
          </w:p>
        </w:tc>
      </w:tr>
      <w:tr w:rsidR="00B47568" w:rsidRPr="00344674" w14:paraId="44160FCE" w14:textId="77777777" w:rsidTr="00B47568">
        <w:trPr>
          <w:jc w:val="center"/>
        </w:trPr>
        <w:tc>
          <w:tcPr>
            <w:tcW w:w="1403" w:type="dxa"/>
            <w:vMerge w:val="restart"/>
            <w:vAlign w:val="center"/>
          </w:tcPr>
          <w:p w14:paraId="056934E0" w14:textId="77777777" w:rsidR="00B47568" w:rsidRPr="00344674" w:rsidRDefault="00B47568" w:rsidP="00B47568">
            <w:pPr>
              <w:pStyle w:val="ab"/>
            </w:pPr>
            <w:r w:rsidRPr="00344674">
              <w:rPr>
                <w:rFonts w:hint="eastAsia"/>
              </w:rPr>
              <w:t>O</w:t>
            </w:r>
            <w:r w:rsidRPr="00344674">
              <w:rPr>
                <w:rFonts w:hint="eastAsia"/>
                <w:vertAlign w:val="subscript"/>
              </w:rPr>
              <w:t>3</w:t>
            </w:r>
          </w:p>
        </w:tc>
        <w:tc>
          <w:tcPr>
            <w:tcW w:w="2551" w:type="dxa"/>
            <w:vAlign w:val="center"/>
          </w:tcPr>
          <w:p w14:paraId="301E379D" w14:textId="77777777" w:rsidR="00B47568" w:rsidRPr="00344674" w:rsidRDefault="00B47568" w:rsidP="00B47568">
            <w:pPr>
              <w:pStyle w:val="ab"/>
            </w:pPr>
            <w:r w:rsidRPr="00344674">
              <w:rPr>
                <w:rFonts w:hint="eastAsia"/>
              </w:rPr>
              <w:t>日最大</w:t>
            </w:r>
            <w:r w:rsidRPr="00344674">
              <w:rPr>
                <w:rFonts w:hint="eastAsia"/>
              </w:rPr>
              <w:t>8</w:t>
            </w:r>
            <w:r w:rsidRPr="00344674">
              <w:rPr>
                <w:rFonts w:hint="eastAsia"/>
              </w:rPr>
              <w:t>小时平均</w:t>
            </w:r>
          </w:p>
        </w:tc>
        <w:tc>
          <w:tcPr>
            <w:tcW w:w="1288" w:type="dxa"/>
            <w:vAlign w:val="center"/>
          </w:tcPr>
          <w:p w14:paraId="12484B65" w14:textId="77777777" w:rsidR="00B47568" w:rsidRPr="00344674" w:rsidRDefault="00B47568" w:rsidP="00B47568">
            <w:pPr>
              <w:pStyle w:val="ab"/>
            </w:pPr>
            <w:r w:rsidRPr="00344674">
              <w:rPr>
                <w:rFonts w:hint="eastAsia"/>
              </w:rPr>
              <w:t>0.16</w:t>
            </w:r>
          </w:p>
        </w:tc>
        <w:tc>
          <w:tcPr>
            <w:tcW w:w="3084" w:type="dxa"/>
            <w:vMerge/>
            <w:vAlign w:val="center"/>
          </w:tcPr>
          <w:p w14:paraId="7A810E7F" w14:textId="77777777" w:rsidR="00B47568" w:rsidRPr="00344674" w:rsidRDefault="00B47568" w:rsidP="00B47568">
            <w:pPr>
              <w:pStyle w:val="ab"/>
            </w:pPr>
          </w:p>
        </w:tc>
      </w:tr>
      <w:tr w:rsidR="00B47568" w:rsidRPr="00344674" w14:paraId="03621339" w14:textId="77777777" w:rsidTr="00B47568">
        <w:trPr>
          <w:jc w:val="center"/>
        </w:trPr>
        <w:tc>
          <w:tcPr>
            <w:tcW w:w="1403" w:type="dxa"/>
            <w:vMerge/>
            <w:vAlign w:val="center"/>
          </w:tcPr>
          <w:p w14:paraId="1D691A72" w14:textId="77777777" w:rsidR="00B47568" w:rsidRPr="00344674" w:rsidRDefault="00B47568" w:rsidP="00B47568">
            <w:pPr>
              <w:pStyle w:val="ab"/>
            </w:pPr>
          </w:p>
        </w:tc>
        <w:tc>
          <w:tcPr>
            <w:tcW w:w="2551" w:type="dxa"/>
            <w:vAlign w:val="center"/>
          </w:tcPr>
          <w:p w14:paraId="64283B43" w14:textId="77777777" w:rsidR="00B47568" w:rsidRPr="00344674" w:rsidRDefault="00B47568" w:rsidP="00B47568">
            <w:pPr>
              <w:pStyle w:val="ab"/>
            </w:pPr>
            <w:r w:rsidRPr="00344674">
              <w:rPr>
                <w:rFonts w:hint="eastAsia"/>
              </w:rPr>
              <w:t>1</w:t>
            </w:r>
            <w:r w:rsidRPr="00344674">
              <w:rPr>
                <w:rFonts w:hint="eastAsia"/>
              </w:rPr>
              <w:t>小时平均</w:t>
            </w:r>
          </w:p>
        </w:tc>
        <w:tc>
          <w:tcPr>
            <w:tcW w:w="1288" w:type="dxa"/>
            <w:vAlign w:val="center"/>
          </w:tcPr>
          <w:p w14:paraId="76766DDA" w14:textId="77777777" w:rsidR="00B47568" w:rsidRPr="00344674" w:rsidRDefault="00B47568" w:rsidP="00B47568">
            <w:pPr>
              <w:pStyle w:val="ab"/>
            </w:pPr>
            <w:r w:rsidRPr="00344674">
              <w:rPr>
                <w:rFonts w:hint="eastAsia"/>
              </w:rPr>
              <w:t>0.2</w:t>
            </w:r>
          </w:p>
        </w:tc>
        <w:tc>
          <w:tcPr>
            <w:tcW w:w="3084" w:type="dxa"/>
            <w:vMerge/>
            <w:vAlign w:val="center"/>
          </w:tcPr>
          <w:p w14:paraId="38612F58" w14:textId="77777777" w:rsidR="00B47568" w:rsidRPr="00344674" w:rsidRDefault="00B47568" w:rsidP="00B47568">
            <w:pPr>
              <w:pStyle w:val="ab"/>
            </w:pPr>
          </w:p>
        </w:tc>
      </w:tr>
      <w:tr w:rsidR="00B47568" w:rsidRPr="00344674" w14:paraId="7CE9309D" w14:textId="77777777" w:rsidTr="00B47568">
        <w:trPr>
          <w:jc w:val="center"/>
        </w:trPr>
        <w:tc>
          <w:tcPr>
            <w:tcW w:w="1403" w:type="dxa"/>
            <w:vMerge w:val="restart"/>
            <w:vAlign w:val="center"/>
          </w:tcPr>
          <w:p w14:paraId="6488136C" w14:textId="77777777" w:rsidR="00B47568" w:rsidRPr="00344674" w:rsidRDefault="00B47568" w:rsidP="00B47568">
            <w:pPr>
              <w:pStyle w:val="ab"/>
              <w:rPr>
                <w:vertAlign w:val="subscript"/>
              </w:rPr>
            </w:pPr>
            <w:r w:rsidRPr="00344674">
              <w:rPr>
                <w:rFonts w:hint="eastAsia"/>
              </w:rPr>
              <w:t>PM</w:t>
            </w:r>
            <w:r w:rsidRPr="00344674">
              <w:rPr>
                <w:rFonts w:hint="eastAsia"/>
                <w:vertAlign w:val="subscript"/>
              </w:rPr>
              <w:t>10</w:t>
            </w:r>
          </w:p>
        </w:tc>
        <w:tc>
          <w:tcPr>
            <w:tcW w:w="2551" w:type="dxa"/>
            <w:vAlign w:val="center"/>
          </w:tcPr>
          <w:p w14:paraId="535E0C65" w14:textId="77777777" w:rsidR="00B47568" w:rsidRPr="00344674" w:rsidRDefault="00B47568" w:rsidP="00B47568">
            <w:pPr>
              <w:pStyle w:val="ab"/>
            </w:pPr>
            <w:r w:rsidRPr="00344674">
              <w:rPr>
                <w:rFonts w:hint="eastAsia"/>
              </w:rPr>
              <w:t>年平均</w:t>
            </w:r>
          </w:p>
        </w:tc>
        <w:tc>
          <w:tcPr>
            <w:tcW w:w="1288" w:type="dxa"/>
            <w:vAlign w:val="center"/>
          </w:tcPr>
          <w:p w14:paraId="5A0E69B0" w14:textId="77777777" w:rsidR="00B47568" w:rsidRPr="00344674" w:rsidRDefault="00B47568" w:rsidP="00B47568">
            <w:pPr>
              <w:pStyle w:val="ab"/>
            </w:pPr>
            <w:r w:rsidRPr="00344674">
              <w:rPr>
                <w:rFonts w:hint="eastAsia"/>
              </w:rPr>
              <w:t>0.07</w:t>
            </w:r>
          </w:p>
        </w:tc>
        <w:tc>
          <w:tcPr>
            <w:tcW w:w="3084" w:type="dxa"/>
            <w:vMerge/>
            <w:vAlign w:val="center"/>
          </w:tcPr>
          <w:p w14:paraId="75F96D76" w14:textId="77777777" w:rsidR="00B47568" w:rsidRPr="00344674" w:rsidRDefault="00B47568" w:rsidP="00B47568">
            <w:pPr>
              <w:pStyle w:val="ab"/>
            </w:pPr>
          </w:p>
        </w:tc>
      </w:tr>
      <w:tr w:rsidR="00B47568" w:rsidRPr="00344674" w14:paraId="6C08D6A2" w14:textId="77777777" w:rsidTr="00B47568">
        <w:trPr>
          <w:jc w:val="center"/>
        </w:trPr>
        <w:tc>
          <w:tcPr>
            <w:tcW w:w="1403" w:type="dxa"/>
            <w:vMerge/>
            <w:vAlign w:val="center"/>
          </w:tcPr>
          <w:p w14:paraId="18FAF4D8" w14:textId="77777777" w:rsidR="00B47568" w:rsidRPr="00344674" w:rsidRDefault="00B47568" w:rsidP="00B47568">
            <w:pPr>
              <w:pStyle w:val="ab"/>
            </w:pPr>
          </w:p>
        </w:tc>
        <w:tc>
          <w:tcPr>
            <w:tcW w:w="2551" w:type="dxa"/>
            <w:vAlign w:val="center"/>
          </w:tcPr>
          <w:p w14:paraId="6E8FB50B" w14:textId="77777777" w:rsidR="00B47568" w:rsidRPr="00344674" w:rsidRDefault="00B47568" w:rsidP="00B47568">
            <w:pPr>
              <w:pStyle w:val="ab"/>
            </w:pPr>
            <w:r w:rsidRPr="00344674">
              <w:rPr>
                <w:rFonts w:hint="eastAsia"/>
              </w:rPr>
              <w:t>24</w:t>
            </w:r>
            <w:r w:rsidRPr="00344674">
              <w:rPr>
                <w:rFonts w:hint="eastAsia"/>
              </w:rPr>
              <w:t>小时平均</w:t>
            </w:r>
          </w:p>
        </w:tc>
        <w:tc>
          <w:tcPr>
            <w:tcW w:w="1288" w:type="dxa"/>
            <w:vAlign w:val="center"/>
          </w:tcPr>
          <w:p w14:paraId="1A215824" w14:textId="77777777" w:rsidR="00B47568" w:rsidRPr="00344674" w:rsidRDefault="00B47568" w:rsidP="00B47568">
            <w:pPr>
              <w:pStyle w:val="ab"/>
            </w:pPr>
            <w:r w:rsidRPr="00344674">
              <w:rPr>
                <w:rFonts w:hint="eastAsia"/>
              </w:rPr>
              <w:t>0.15</w:t>
            </w:r>
          </w:p>
        </w:tc>
        <w:tc>
          <w:tcPr>
            <w:tcW w:w="3084" w:type="dxa"/>
            <w:vMerge/>
            <w:vAlign w:val="center"/>
          </w:tcPr>
          <w:p w14:paraId="0C3F1B59" w14:textId="77777777" w:rsidR="00B47568" w:rsidRPr="00344674" w:rsidRDefault="00B47568" w:rsidP="00B47568">
            <w:pPr>
              <w:pStyle w:val="ab"/>
            </w:pPr>
          </w:p>
        </w:tc>
      </w:tr>
      <w:tr w:rsidR="00B47568" w:rsidRPr="00344674" w14:paraId="1C2D7AF2" w14:textId="77777777" w:rsidTr="00B47568">
        <w:trPr>
          <w:jc w:val="center"/>
        </w:trPr>
        <w:tc>
          <w:tcPr>
            <w:tcW w:w="1403" w:type="dxa"/>
            <w:vMerge w:val="restart"/>
            <w:vAlign w:val="center"/>
          </w:tcPr>
          <w:p w14:paraId="2A1EF2A0" w14:textId="77777777" w:rsidR="00B47568" w:rsidRPr="00344674" w:rsidRDefault="00B47568" w:rsidP="00B47568">
            <w:pPr>
              <w:pStyle w:val="ab"/>
              <w:rPr>
                <w:vertAlign w:val="subscript"/>
              </w:rPr>
            </w:pPr>
            <w:r w:rsidRPr="00344674">
              <w:rPr>
                <w:rFonts w:hint="eastAsia"/>
              </w:rPr>
              <w:t>PM</w:t>
            </w:r>
            <w:r w:rsidRPr="00344674">
              <w:rPr>
                <w:rFonts w:hint="eastAsia"/>
                <w:vertAlign w:val="subscript"/>
              </w:rPr>
              <w:t>2.5</w:t>
            </w:r>
          </w:p>
        </w:tc>
        <w:tc>
          <w:tcPr>
            <w:tcW w:w="2551" w:type="dxa"/>
            <w:vAlign w:val="center"/>
          </w:tcPr>
          <w:p w14:paraId="004E9BA7" w14:textId="77777777" w:rsidR="00B47568" w:rsidRPr="00344674" w:rsidRDefault="00B47568" w:rsidP="00B47568">
            <w:pPr>
              <w:pStyle w:val="ab"/>
            </w:pPr>
            <w:r w:rsidRPr="00344674">
              <w:rPr>
                <w:rFonts w:hint="eastAsia"/>
              </w:rPr>
              <w:t>年平均</w:t>
            </w:r>
          </w:p>
        </w:tc>
        <w:tc>
          <w:tcPr>
            <w:tcW w:w="1288" w:type="dxa"/>
            <w:vAlign w:val="center"/>
          </w:tcPr>
          <w:p w14:paraId="62B5F9A2" w14:textId="77777777" w:rsidR="00B47568" w:rsidRPr="00344674" w:rsidRDefault="00B47568" w:rsidP="00B47568">
            <w:pPr>
              <w:pStyle w:val="ab"/>
            </w:pPr>
            <w:r w:rsidRPr="00344674">
              <w:rPr>
                <w:rFonts w:hint="eastAsia"/>
              </w:rPr>
              <w:t>0.035</w:t>
            </w:r>
          </w:p>
        </w:tc>
        <w:tc>
          <w:tcPr>
            <w:tcW w:w="3084" w:type="dxa"/>
            <w:vMerge/>
            <w:vAlign w:val="center"/>
          </w:tcPr>
          <w:p w14:paraId="7A369CE2" w14:textId="77777777" w:rsidR="00B47568" w:rsidRPr="00344674" w:rsidRDefault="00B47568" w:rsidP="00B47568">
            <w:pPr>
              <w:pStyle w:val="ab"/>
            </w:pPr>
          </w:p>
        </w:tc>
      </w:tr>
      <w:tr w:rsidR="00B47568" w:rsidRPr="00344674" w14:paraId="477B4201" w14:textId="77777777" w:rsidTr="00B47568">
        <w:trPr>
          <w:jc w:val="center"/>
        </w:trPr>
        <w:tc>
          <w:tcPr>
            <w:tcW w:w="1403" w:type="dxa"/>
            <w:vMerge/>
            <w:vAlign w:val="center"/>
          </w:tcPr>
          <w:p w14:paraId="17D25EAC" w14:textId="77777777" w:rsidR="00B47568" w:rsidRPr="00344674" w:rsidRDefault="00B47568" w:rsidP="00B47568">
            <w:pPr>
              <w:pStyle w:val="ab"/>
            </w:pPr>
          </w:p>
        </w:tc>
        <w:tc>
          <w:tcPr>
            <w:tcW w:w="2551" w:type="dxa"/>
            <w:vAlign w:val="center"/>
          </w:tcPr>
          <w:p w14:paraId="7C86AE45" w14:textId="77777777" w:rsidR="00B47568" w:rsidRPr="00344674" w:rsidRDefault="00B47568" w:rsidP="00B47568">
            <w:pPr>
              <w:pStyle w:val="ab"/>
            </w:pPr>
            <w:r w:rsidRPr="00344674">
              <w:rPr>
                <w:rFonts w:hint="eastAsia"/>
              </w:rPr>
              <w:t>24</w:t>
            </w:r>
            <w:r w:rsidRPr="00344674">
              <w:rPr>
                <w:rFonts w:hint="eastAsia"/>
              </w:rPr>
              <w:t>小时平均</w:t>
            </w:r>
          </w:p>
        </w:tc>
        <w:tc>
          <w:tcPr>
            <w:tcW w:w="1288" w:type="dxa"/>
            <w:vAlign w:val="center"/>
          </w:tcPr>
          <w:p w14:paraId="55D87956" w14:textId="77777777" w:rsidR="00B47568" w:rsidRPr="00344674" w:rsidRDefault="00B47568" w:rsidP="00B47568">
            <w:pPr>
              <w:pStyle w:val="ab"/>
            </w:pPr>
            <w:r w:rsidRPr="00344674">
              <w:rPr>
                <w:rFonts w:hint="eastAsia"/>
              </w:rPr>
              <w:t>0.075</w:t>
            </w:r>
          </w:p>
        </w:tc>
        <w:tc>
          <w:tcPr>
            <w:tcW w:w="3084" w:type="dxa"/>
            <w:vMerge/>
            <w:vAlign w:val="center"/>
          </w:tcPr>
          <w:p w14:paraId="6CB3C436" w14:textId="77777777" w:rsidR="00B47568" w:rsidRPr="00344674" w:rsidRDefault="00B47568" w:rsidP="00B47568">
            <w:pPr>
              <w:pStyle w:val="ab"/>
            </w:pPr>
          </w:p>
        </w:tc>
      </w:tr>
    </w:tbl>
    <w:p w14:paraId="028D5D3B" w14:textId="043E5C75" w:rsidR="00317249" w:rsidRPr="00B47568" w:rsidRDefault="00317249" w:rsidP="00B47568">
      <w:pPr>
        <w:pStyle w:val="ad"/>
        <w:ind w:firstLine="420"/>
      </w:pPr>
    </w:p>
    <w:p w14:paraId="676D9493" w14:textId="5069A1CA" w:rsidR="00317249" w:rsidRDefault="00B47568" w:rsidP="00D1572F">
      <w:pPr>
        <w:ind w:firstLine="480"/>
      </w:pPr>
      <w:r>
        <w:rPr>
          <w:rFonts w:hint="eastAsia"/>
        </w:rPr>
        <w:t>2</w:t>
      </w:r>
      <w:r>
        <w:rPr>
          <w:rFonts w:hint="eastAsia"/>
        </w:rPr>
        <w:t>、地表水环境</w:t>
      </w:r>
    </w:p>
    <w:p w14:paraId="7F70AEBA" w14:textId="66F27BC9" w:rsidR="00B47568" w:rsidRDefault="00B47568" w:rsidP="00D1572F">
      <w:pPr>
        <w:ind w:firstLine="480"/>
      </w:pPr>
      <w:r>
        <w:rPr>
          <w:rFonts w:hint="eastAsia"/>
        </w:rPr>
        <w:t>根据环境功能区划，</w:t>
      </w:r>
      <w:r w:rsidR="004E4DE2">
        <w:rPr>
          <w:rFonts w:hint="eastAsia"/>
        </w:rPr>
        <w:t>高桥河、</w:t>
      </w:r>
      <w:r>
        <w:rPr>
          <w:rFonts w:hint="eastAsia"/>
        </w:rPr>
        <w:t>玉泉河</w:t>
      </w:r>
      <w:r w:rsidR="00902E4C">
        <w:rPr>
          <w:rFonts w:hint="eastAsia"/>
        </w:rPr>
        <w:t>执行《地表水环境质量标准》（</w:t>
      </w:r>
      <w:r w:rsidR="00902E4C">
        <w:rPr>
          <w:rFonts w:hint="eastAsia"/>
        </w:rPr>
        <w:t>GB</w:t>
      </w:r>
      <w:r w:rsidR="00902E4C">
        <w:t>3838</w:t>
      </w:r>
      <w:r w:rsidR="00902E4C">
        <w:rPr>
          <w:rFonts w:hint="eastAsia"/>
        </w:rPr>
        <w:t>-</w:t>
      </w:r>
      <w:r w:rsidR="00902E4C">
        <w:t>2002</w:t>
      </w:r>
      <w:r w:rsidR="00902E4C">
        <w:rPr>
          <w:rFonts w:hint="eastAsia"/>
        </w:rPr>
        <w:t>）</w:t>
      </w:r>
      <w:r w:rsidR="00902E4C" w:rsidRPr="00344674">
        <w:rPr>
          <w:rFonts w:ascii="宋体" w:hAnsi="宋体" w:hint="eastAsia"/>
        </w:rPr>
        <w:t>Ⅲ</w:t>
      </w:r>
      <w:r w:rsidR="00902E4C" w:rsidRPr="00344674">
        <w:rPr>
          <w:rFonts w:hint="eastAsia"/>
        </w:rPr>
        <w:t>类标准，详见表</w:t>
      </w:r>
      <w:r w:rsidR="00902E4C" w:rsidRPr="00344674">
        <w:rPr>
          <w:rFonts w:hint="eastAsia"/>
        </w:rPr>
        <w:t>1.</w:t>
      </w:r>
      <w:r w:rsidR="00902E4C">
        <w:t>5</w:t>
      </w:r>
      <w:r w:rsidR="00902E4C" w:rsidRPr="00344674">
        <w:rPr>
          <w:rFonts w:hint="eastAsia"/>
        </w:rPr>
        <w:t>-3</w:t>
      </w:r>
      <w:r w:rsidR="00902E4C" w:rsidRPr="00344674">
        <w:rPr>
          <w:rFonts w:hint="eastAsia"/>
        </w:rPr>
        <w:t>。</w:t>
      </w:r>
    </w:p>
    <w:p w14:paraId="6BEAC166" w14:textId="79D56C82" w:rsidR="00B47568" w:rsidRDefault="00902E4C" w:rsidP="00902E4C">
      <w:pPr>
        <w:pStyle w:val="a9"/>
      </w:pPr>
      <w:r>
        <w:rPr>
          <w:rFonts w:hint="eastAsia"/>
        </w:rPr>
        <w:t xml:space="preserve"> </w:t>
      </w:r>
      <w:r>
        <w:t xml:space="preserve"> </w:t>
      </w:r>
      <w:r>
        <w:rPr>
          <w:rFonts w:hint="eastAsia"/>
        </w:rPr>
        <w:t>表</w:t>
      </w:r>
      <w:r>
        <w:rPr>
          <w:rFonts w:hint="eastAsia"/>
        </w:rPr>
        <w:t>1</w:t>
      </w:r>
      <w:r>
        <w:t>.5</w:t>
      </w:r>
      <w:r>
        <w:rPr>
          <w:rFonts w:hint="eastAsia"/>
        </w:rPr>
        <w:t>-</w:t>
      </w:r>
      <w:r>
        <w:t xml:space="preserve">3  </w:t>
      </w:r>
      <w:r>
        <w:rPr>
          <w:rFonts w:hint="eastAsia"/>
        </w:rPr>
        <w:t>地表水环境质量标准</w:t>
      </w:r>
      <w:r>
        <w:rPr>
          <w:rFonts w:hint="eastAsia"/>
        </w:rPr>
        <w:t xml:space="preserve"> </w:t>
      </w:r>
      <w:r>
        <w:t xml:space="preserve">       </w:t>
      </w:r>
      <w:r>
        <w:rPr>
          <w:rFonts w:hint="eastAsia"/>
        </w:rPr>
        <w:t>单位：</w:t>
      </w:r>
      <w:r>
        <w:rPr>
          <w:rFonts w:hint="eastAsia"/>
        </w:rPr>
        <w:t>m</w:t>
      </w:r>
      <w:r>
        <w:t>g/L</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043"/>
        <w:gridCol w:w="4106"/>
        <w:gridCol w:w="2438"/>
      </w:tblGrid>
      <w:tr w:rsidR="00902E4C" w:rsidRPr="00344674" w14:paraId="7ABA7129" w14:textId="77777777" w:rsidTr="00AF2F2E">
        <w:tc>
          <w:tcPr>
            <w:tcW w:w="2093" w:type="dxa"/>
            <w:vAlign w:val="center"/>
          </w:tcPr>
          <w:p w14:paraId="09A5305F" w14:textId="77777777" w:rsidR="00902E4C" w:rsidRPr="00344674" w:rsidRDefault="00902E4C" w:rsidP="00902E4C">
            <w:pPr>
              <w:pStyle w:val="ab"/>
            </w:pPr>
            <w:r w:rsidRPr="00344674">
              <w:rPr>
                <w:rFonts w:hint="eastAsia"/>
              </w:rPr>
              <w:t>项目</w:t>
            </w:r>
          </w:p>
        </w:tc>
        <w:tc>
          <w:tcPr>
            <w:tcW w:w="4252" w:type="dxa"/>
            <w:vAlign w:val="center"/>
          </w:tcPr>
          <w:p w14:paraId="213D6875" w14:textId="77777777" w:rsidR="00902E4C" w:rsidRPr="00344674" w:rsidRDefault="00902E4C" w:rsidP="00902E4C">
            <w:pPr>
              <w:pStyle w:val="ab"/>
            </w:pPr>
            <w:r w:rsidRPr="00344674">
              <w:rPr>
                <w:rFonts w:ascii="宋体" w:hAnsi="宋体" w:hint="eastAsia"/>
              </w:rPr>
              <w:t>Ⅲ</w:t>
            </w:r>
            <w:r w:rsidRPr="00344674">
              <w:rPr>
                <w:rFonts w:hint="eastAsia"/>
              </w:rPr>
              <w:t>类标准限值</w:t>
            </w:r>
          </w:p>
        </w:tc>
        <w:tc>
          <w:tcPr>
            <w:tcW w:w="2488" w:type="dxa"/>
            <w:vAlign w:val="center"/>
          </w:tcPr>
          <w:p w14:paraId="4BDD0FF8" w14:textId="77777777" w:rsidR="00902E4C" w:rsidRPr="00344674" w:rsidRDefault="00902E4C" w:rsidP="00902E4C">
            <w:pPr>
              <w:pStyle w:val="ab"/>
            </w:pPr>
            <w:r w:rsidRPr="00344674">
              <w:rPr>
                <w:rFonts w:hint="eastAsia"/>
              </w:rPr>
              <w:t>执行标准</w:t>
            </w:r>
          </w:p>
        </w:tc>
      </w:tr>
      <w:tr w:rsidR="00902E4C" w:rsidRPr="00344674" w14:paraId="05AF334D" w14:textId="77777777" w:rsidTr="00AF2F2E">
        <w:tc>
          <w:tcPr>
            <w:tcW w:w="2093" w:type="dxa"/>
            <w:vAlign w:val="center"/>
          </w:tcPr>
          <w:p w14:paraId="5D942A74" w14:textId="77777777" w:rsidR="00902E4C" w:rsidRPr="00344674" w:rsidRDefault="00902E4C" w:rsidP="00902E4C">
            <w:pPr>
              <w:pStyle w:val="ab"/>
            </w:pPr>
            <w:r w:rsidRPr="00344674">
              <w:rPr>
                <w:rFonts w:hint="eastAsia"/>
              </w:rPr>
              <w:t>水温（℃）</w:t>
            </w:r>
          </w:p>
        </w:tc>
        <w:tc>
          <w:tcPr>
            <w:tcW w:w="4252" w:type="dxa"/>
            <w:vAlign w:val="center"/>
          </w:tcPr>
          <w:p w14:paraId="182D8806" w14:textId="77777777" w:rsidR="00902E4C" w:rsidRPr="00344674" w:rsidRDefault="00902E4C" w:rsidP="00902E4C">
            <w:pPr>
              <w:pStyle w:val="ab"/>
            </w:pPr>
            <w:r w:rsidRPr="00344674">
              <w:rPr>
                <w:rFonts w:hint="eastAsia"/>
              </w:rPr>
              <w:t>人为造成的环境水温变化应限制在：周平均最大温升≤</w:t>
            </w:r>
            <w:r w:rsidRPr="00344674">
              <w:rPr>
                <w:rFonts w:hint="eastAsia"/>
              </w:rPr>
              <w:t>1</w:t>
            </w:r>
            <w:r w:rsidRPr="00344674">
              <w:rPr>
                <w:rFonts w:hint="eastAsia"/>
              </w:rPr>
              <w:t>，周平均最大温降≤</w:t>
            </w:r>
            <w:r w:rsidRPr="00344674">
              <w:rPr>
                <w:rFonts w:hint="eastAsia"/>
              </w:rPr>
              <w:t>2</w:t>
            </w:r>
          </w:p>
        </w:tc>
        <w:tc>
          <w:tcPr>
            <w:tcW w:w="2488" w:type="dxa"/>
            <w:vMerge w:val="restart"/>
            <w:vAlign w:val="center"/>
          </w:tcPr>
          <w:p w14:paraId="25C80687" w14:textId="77777777" w:rsidR="00902E4C" w:rsidRPr="00344674" w:rsidRDefault="00902E4C" w:rsidP="00902E4C">
            <w:pPr>
              <w:pStyle w:val="ab"/>
            </w:pPr>
            <w:r w:rsidRPr="00344674">
              <w:rPr>
                <w:rFonts w:hint="eastAsia"/>
              </w:rPr>
              <w:t>《地表水环境质量标准》（</w:t>
            </w:r>
            <w:r w:rsidRPr="00344674">
              <w:rPr>
                <w:rFonts w:hint="eastAsia"/>
              </w:rPr>
              <w:t>GB3838-2002</w:t>
            </w:r>
            <w:r w:rsidRPr="00344674">
              <w:rPr>
                <w:rFonts w:hint="eastAsia"/>
              </w:rPr>
              <w:t>）</w:t>
            </w:r>
            <w:r w:rsidRPr="00344674">
              <w:rPr>
                <w:rFonts w:ascii="宋体" w:hAnsi="宋体" w:hint="eastAsia"/>
              </w:rPr>
              <w:t>Ⅲ</w:t>
            </w:r>
            <w:r w:rsidRPr="00344674">
              <w:rPr>
                <w:rFonts w:hint="eastAsia"/>
              </w:rPr>
              <w:t>类</w:t>
            </w:r>
          </w:p>
        </w:tc>
      </w:tr>
      <w:tr w:rsidR="00902E4C" w:rsidRPr="00344674" w14:paraId="62E3DA74" w14:textId="77777777" w:rsidTr="00AF2F2E">
        <w:tc>
          <w:tcPr>
            <w:tcW w:w="2093" w:type="dxa"/>
            <w:vAlign w:val="center"/>
          </w:tcPr>
          <w:p w14:paraId="2D4FC4AD" w14:textId="77777777" w:rsidR="00902E4C" w:rsidRPr="00344674" w:rsidRDefault="00902E4C" w:rsidP="00902E4C">
            <w:pPr>
              <w:pStyle w:val="ab"/>
            </w:pPr>
            <w:r w:rsidRPr="00344674">
              <w:rPr>
                <w:rFonts w:hint="eastAsia"/>
              </w:rPr>
              <w:t>pH</w:t>
            </w:r>
            <w:r w:rsidRPr="00344674">
              <w:rPr>
                <w:rFonts w:hint="eastAsia"/>
              </w:rPr>
              <w:t>值（无量纲）</w:t>
            </w:r>
          </w:p>
        </w:tc>
        <w:tc>
          <w:tcPr>
            <w:tcW w:w="4252" w:type="dxa"/>
            <w:vAlign w:val="center"/>
          </w:tcPr>
          <w:p w14:paraId="6838E10F" w14:textId="77777777" w:rsidR="00902E4C" w:rsidRPr="00344674" w:rsidRDefault="00902E4C" w:rsidP="00902E4C">
            <w:pPr>
              <w:pStyle w:val="ab"/>
            </w:pPr>
            <w:r w:rsidRPr="00344674">
              <w:rPr>
                <w:rFonts w:hint="eastAsia"/>
              </w:rPr>
              <w:t>6~9</w:t>
            </w:r>
          </w:p>
        </w:tc>
        <w:tc>
          <w:tcPr>
            <w:tcW w:w="2488" w:type="dxa"/>
            <w:vMerge/>
            <w:vAlign w:val="center"/>
          </w:tcPr>
          <w:p w14:paraId="691EEFD6" w14:textId="77777777" w:rsidR="00902E4C" w:rsidRPr="00344674" w:rsidRDefault="00902E4C" w:rsidP="00902E4C">
            <w:pPr>
              <w:pStyle w:val="ab"/>
            </w:pPr>
          </w:p>
        </w:tc>
      </w:tr>
      <w:tr w:rsidR="00902E4C" w:rsidRPr="00344674" w14:paraId="34C9CE9C" w14:textId="77777777" w:rsidTr="00AF2F2E">
        <w:tc>
          <w:tcPr>
            <w:tcW w:w="2093" w:type="dxa"/>
            <w:vAlign w:val="center"/>
          </w:tcPr>
          <w:p w14:paraId="5A407BB1" w14:textId="77777777" w:rsidR="00902E4C" w:rsidRPr="00344674" w:rsidRDefault="00902E4C" w:rsidP="00902E4C">
            <w:pPr>
              <w:pStyle w:val="ab"/>
            </w:pPr>
            <w:r w:rsidRPr="00344674">
              <w:rPr>
                <w:rFonts w:hint="eastAsia"/>
              </w:rPr>
              <w:t>DO</w:t>
            </w:r>
          </w:p>
        </w:tc>
        <w:tc>
          <w:tcPr>
            <w:tcW w:w="4252" w:type="dxa"/>
            <w:vAlign w:val="center"/>
          </w:tcPr>
          <w:p w14:paraId="76D61030" w14:textId="77777777" w:rsidR="00902E4C" w:rsidRPr="00344674" w:rsidRDefault="00902E4C" w:rsidP="00902E4C">
            <w:pPr>
              <w:pStyle w:val="ab"/>
            </w:pPr>
            <w:r w:rsidRPr="00344674">
              <w:rPr>
                <w:rFonts w:hint="eastAsia"/>
              </w:rPr>
              <w:t>≥</w:t>
            </w:r>
            <w:r w:rsidRPr="00344674">
              <w:rPr>
                <w:rFonts w:hint="eastAsia"/>
              </w:rPr>
              <w:t>5</w:t>
            </w:r>
          </w:p>
        </w:tc>
        <w:tc>
          <w:tcPr>
            <w:tcW w:w="2488" w:type="dxa"/>
            <w:vMerge/>
            <w:vAlign w:val="center"/>
          </w:tcPr>
          <w:p w14:paraId="0D37E7F1" w14:textId="77777777" w:rsidR="00902E4C" w:rsidRPr="00344674" w:rsidRDefault="00902E4C" w:rsidP="00902E4C">
            <w:pPr>
              <w:pStyle w:val="ab"/>
            </w:pPr>
          </w:p>
        </w:tc>
      </w:tr>
      <w:tr w:rsidR="00902E4C" w:rsidRPr="00344674" w14:paraId="7BDE44EC" w14:textId="77777777" w:rsidTr="00AF2F2E">
        <w:tc>
          <w:tcPr>
            <w:tcW w:w="2093" w:type="dxa"/>
            <w:vAlign w:val="center"/>
          </w:tcPr>
          <w:p w14:paraId="3D080A24" w14:textId="77777777" w:rsidR="00902E4C" w:rsidRPr="00344674" w:rsidRDefault="00902E4C" w:rsidP="00902E4C">
            <w:pPr>
              <w:pStyle w:val="ab"/>
            </w:pPr>
            <w:r w:rsidRPr="00344674">
              <w:rPr>
                <w:rFonts w:hint="eastAsia"/>
              </w:rPr>
              <w:t>高锰酸盐指数</w:t>
            </w:r>
          </w:p>
        </w:tc>
        <w:tc>
          <w:tcPr>
            <w:tcW w:w="4252" w:type="dxa"/>
            <w:vAlign w:val="center"/>
          </w:tcPr>
          <w:p w14:paraId="7879EE40" w14:textId="77777777" w:rsidR="00902E4C" w:rsidRPr="00344674" w:rsidRDefault="00902E4C" w:rsidP="00902E4C">
            <w:pPr>
              <w:pStyle w:val="ab"/>
            </w:pPr>
            <w:r w:rsidRPr="00344674">
              <w:rPr>
                <w:rFonts w:hint="eastAsia"/>
              </w:rPr>
              <w:t>6</w:t>
            </w:r>
          </w:p>
        </w:tc>
        <w:tc>
          <w:tcPr>
            <w:tcW w:w="2488" w:type="dxa"/>
            <w:vMerge/>
            <w:vAlign w:val="center"/>
          </w:tcPr>
          <w:p w14:paraId="78B61205" w14:textId="77777777" w:rsidR="00902E4C" w:rsidRPr="00344674" w:rsidRDefault="00902E4C" w:rsidP="00902E4C">
            <w:pPr>
              <w:pStyle w:val="ab"/>
            </w:pPr>
          </w:p>
        </w:tc>
      </w:tr>
      <w:tr w:rsidR="00902E4C" w:rsidRPr="00344674" w14:paraId="1A9044C9" w14:textId="77777777" w:rsidTr="00AF2F2E">
        <w:tc>
          <w:tcPr>
            <w:tcW w:w="2093" w:type="dxa"/>
            <w:vAlign w:val="center"/>
          </w:tcPr>
          <w:p w14:paraId="1906FC5C" w14:textId="77777777" w:rsidR="00902E4C" w:rsidRPr="00344674" w:rsidRDefault="00902E4C" w:rsidP="00902E4C">
            <w:pPr>
              <w:pStyle w:val="ab"/>
            </w:pPr>
            <w:r w:rsidRPr="00344674">
              <w:rPr>
                <w:rFonts w:hint="eastAsia"/>
              </w:rPr>
              <w:t>BOD</w:t>
            </w:r>
            <w:r w:rsidRPr="00344674">
              <w:rPr>
                <w:rFonts w:hint="eastAsia"/>
                <w:vertAlign w:val="subscript"/>
              </w:rPr>
              <w:t>5</w:t>
            </w:r>
          </w:p>
        </w:tc>
        <w:tc>
          <w:tcPr>
            <w:tcW w:w="4252" w:type="dxa"/>
            <w:vAlign w:val="center"/>
          </w:tcPr>
          <w:p w14:paraId="3C0C1B2E" w14:textId="77777777" w:rsidR="00902E4C" w:rsidRPr="00344674" w:rsidRDefault="00902E4C" w:rsidP="00902E4C">
            <w:pPr>
              <w:pStyle w:val="ab"/>
            </w:pPr>
            <w:r w:rsidRPr="00344674">
              <w:rPr>
                <w:rFonts w:hint="eastAsia"/>
              </w:rPr>
              <w:t>4</w:t>
            </w:r>
          </w:p>
        </w:tc>
        <w:tc>
          <w:tcPr>
            <w:tcW w:w="2488" w:type="dxa"/>
            <w:vMerge/>
            <w:vAlign w:val="center"/>
          </w:tcPr>
          <w:p w14:paraId="377B91AC" w14:textId="77777777" w:rsidR="00902E4C" w:rsidRPr="00344674" w:rsidRDefault="00902E4C" w:rsidP="00902E4C">
            <w:pPr>
              <w:pStyle w:val="ab"/>
            </w:pPr>
          </w:p>
        </w:tc>
      </w:tr>
      <w:tr w:rsidR="00902E4C" w:rsidRPr="00344674" w14:paraId="077FEC8C" w14:textId="77777777" w:rsidTr="00AF2F2E">
        <w:tc>
          <w:tcPr>
            <w:tcW w:w="2093" w:type="dxa"/>
            <w:vAlign w:val="center"/>
          </w:tcPr>
          <w:p w14:paraId="2BAB8992" w14:textId="77777777" w:rsidR="00902E4C" w:rsidRPr="00344674" w:rsidRDefault="00902E4C" w:rsidP="00902E4C">
            <w:pPr>
              <w:pStyle w:val="ab"/>
            </w:pPr>
            <w:r w:rsidRPr="00344674">
              <w:rPr>
                <w:rFonts w:hint="eastAsia"/>
              </w:rPr>
              <w:t>NH</w:t>
            </w:r>
            <w:r w:rsidRPr="00344674">
              <w:rPr>
                <w:rFonts w:hint="eastAsia"/>
                <w:vertAlign w:val="subscript"/>
              </w:rPr>
              <w:t>3</w:t>
            </w:r>
            <w:r w:rsidRPr="00344674">
              <w:rPr>
                <w:rFonts w:hint="eastAsia"/>
              </w:rPr>
              <w:t>-N</w:t>
            </w:r>
          </w:p>
        </w:tc>
        <w:tc>
          <w:tcPr>
            <w:tcW w:w="4252" w:type="dxa"/>
            <w:vAlign w:val="center"/>
          </w:tcPr>
          <w:p w14:paraId="6EC96281" w14:textId="77777777" w:rsidR="00902E4C" w:rsidRPr="00344674" w:rsidRDefault="00902E4C" w:rsidP="00902E4C">
            <w:pPr>
              <w:pStyle w:val="ab"/>
            </w:pPr>
            <w:r w:rsidRPr="00344674">
              <w:rPr>
                <w:rFonts w:hint="eastAsia"/>
              </w:rPr>
              <w:t>1.0</w:t>
            </w:r>
          </w:p>
        </w:tc>
        <w:tc>
          <w:tcPr>
            <w:tcW w:w="2488" w:type="dxa"/>
            <w:vMerge/>
            <w:vAlign w:val="center"/>
          </w:tcPr>
          <w:p w14:paraId="3ED4DF1B" w14:textId="77777777" w:rsidR="00902E4C" w:rsidRPr="00344674" w:rsidRDefault="00902E4C" w:rsidP="00902E4C">
            <w:pPr>
              <w:pStyle w:val="ab"/>
            </w:pPr>
          </w:p>
        </w:tc>
      </w:tr>
      <w:tr w:rsidR="00902E4C" w:rsidRPr="00344674" w14:paraId="06C7C76A" w14:textId="77777777" w:rsidTr="00AF2F2E">
        <w:tc>
          <w:tcPr>
            <w:tcW w:w="2093" w:type="dxa"/>
            <w:vAlign w:val="center"/>
          </w:tcPr>
          <w:p w14:paraId="51A27340" w14:textId="77777777" w:rsidR="00902E4C" w:rsidRPr="00344674" w:rsidRDefault="00902E4C" w:rsidP="00902E4C">
            <w:pPr>
              <w:pStyle w:val="ab"/>
            </w:pPr>
            <w:r w:rsidRPr="00344674">
              <w:rPr>
                <w:rFonts w:hint="eastAsia"/>
              </w:rPr>
              <w:t>总磷</w:t>
            </w:r>
          </w:p>
        </w:tc>
        <w:tc>
          <w:tcPr>
            <w:tcW w:w="4252" w:type="dxa"/>
            <w:vAlign w:val="center"/>
          </w:tcPr>
          <w:p w14:paraId="602C4786" w14:textId="77777777" w:rsidR="00902E4C" w:rsidRPr="00344674" w:rsidRDefault="00902E4C" w:rsidP="00902E4C">
            <w:pPr>
              <w:pStyle w:val="ab"/>
            </w:pPr>
            <w:r w:rsidRPr="00344674">
              <w:rPr>
                <w:rFonts w:hint="eastAsia"/>
              </w:rPr>
              <w:t>0.2</w:t>
            </w:r>
          </w:p>
        </w:tc>
        <w:tc>
          <w:tcPr>
            <w:tcW w:w="2488" w:type="dxa"/>
            <w:vMerge/>
            <w:vAlign w:val="center"/>
          </w:tcPr>
          <w:p w14:paraId="1DC0C163" w14:textId="77777777" w:rsidR="00902E4C" w:rsidRPr="00344674" w:rsidRDefault="00902E4C" w:rsidP="00902E4C">
            <w:pPr>
              <w:pStyle w:val="ab"/>
            </w:pPr>
          </w:p>
        </w:tc>
      </w:tr>
      <w:tr w:rsidR="00902E4C" w:rsidRPr="00344674" w14:paraId="005CD250" w14:textId="77777777" w:rsidTr="00AF2F2E">
        <w:tc>
          <w:tcPr>
            <w:tcW w:w="2093" w:type="dxa"/>
            <w:vAlign w:val="center"/>
          </w:tcPr>
          <w:p w14:paraId="3939D5D2" w14:textId="77777777" w:rsidR="00902E4C" w:rsidRPr="00344674" w:rsidRDefault="00902E4C" w:rsidP="00902E4C">
            <w:pPr>
              <w:pStyle w:val="ab"/>
            </w:pPr>
            <w:r w:rsidRPr="00344674">
              <w:rPr>
                <w:rFonts w:hint="eastAsia"/>
              </w:rPr>
              <w:t>石油类</w:t>
            </w:r>
          </w:p>
        </w:tc>
        <w:tc>
          <w:tcPr>
            <w:tcW w:w="4252" w:type="dxa"/>
            <w:vAlign w:val="center"/>
          </w:tcPr>
          <w:p w14:paraId="7ACCA87C" w14:textId="77777777" w:rsidR="00902E4C" w:rsidRPr="00344674" w:rsidRDefault="00902E4C" w:rsidP="00902E4C">
            <w:pPr>
              <w:pStyle w:val="ab"/>
            </w:pPr>
            <w:r w:rsidRPr="00344674">
              <w:rPr>
                <w:rFonts w:hint="eastAsia"/>
              </w:rPr>
              <w:t>0.05</w:t>
            </w:r>
          </w:p>
        </w:tc>
        <w:tc>
          <w:tcPr>
            <w:tcW w:w="2488" w:type="dxa"/>
            <w:vMerge/>
            <w:vAlign w:val="center"/>
          </w:tcPr>
          <w:p w14:paraId="18689D07" w14:textId="77777777" w:rsidR="00902E4C" w:rsidRPr="00344674" w:rsidRDefault="00902E4C" w:rsidP="00902E4C">
            <w:pPr>
              <w:pStyle w:val="ab"/>
            </w:pPr>
          </w:p>
        </w:tc>
      </w:tr>
    </w:tbl>
    <w:p w14:paraId="0458E168" w14:textId="77777777" w:rsidR="00902E4C" w:rsidRPr="00902E4C" w:rsidRDefault="00902E4C" w:rsidP="001B757A">
      <w:pPr>
        <w:pStyle w:val="ad"/>
        <w:ind w:firstLine="420"/>
      </w:pPr>
    </w:p>
    <w:p w14:paraId="35DF0035" w14:textId="7E5A2AFC" w:rsidR="000D2EF7" w:rsidRDefault="000D2EF7" w:rsidP="00D1572F">
      <w:pPr>
        <w:ind w:firstLine="480"/>
      </w:pPr>
      <w:r>
        <w:rPr>
          <w:rFonts w:hint="eastAsia"/>
        </w:rPr>
        <w:t>3</w:t>
      </w:r>
      <w:r>
        <w:rPr>
          <w:rFonts w:hint="eastAsia"/>
        </w:rPr>
        <w:t>、地下水环境</w:t>
      </w:r>
    </w:p>
    <w:p w14:paraId="643002E6" w14:textId="7E644574" w:rsidR="000D2EF7" w:rsidRDefault="000D2EF7" w:rsidP="00D1572F">
      <w:pPr>
        <w:ind w:firstLine="480"/>
      </w:pPr>
      <w:r>
        <w:rPr>
          <w:rFonts w:hint="eastAsia"/>
        </w:rPr>
        <w:t>项目区域地下水环境执行《地下水质量标准》（</w:t>
      </w:r>
      <w:r>
        <w:rPr>
          <w:rFonts w:hint="eastAsia"/>
        </w:rPr>
        <w:t>GB</w:t>
      </w:r>
      <w:r>
        <w:t>/T14848</w:t>
      </w:r>
      <w:r>
        <w:rPr>
          <w:rFonts w:hint="eastAsia"/>
        </w:rPr>
        <w:t>-</w:t>
      </w:r>
      <w:r>
        <w:t>2017</w:t>
      </w:r>
      <w:r>
        <w:rPr>
          <w:rFonts w:hint="eastAsia"/>
        </w:rPr>
        <w:t>）Ⅲ类标准，详见表</w:t>
      </w:r>
      <w:r>
        <w:rPr>
          <w:rFonts w:hint="eastAsia"/>
        </w:rPr>
        <w:t>1</w:t>
      </w:r>
      <w:r>
        <w:t>.5</w:t>
      </w:r>
      <w:r>
        <w:rPr>
          <w:rFonts w:hint="eastAsia"/>
        </w:rPr>
        <w:t>-</w:t>
      </w:r>
      <w:r>
        <w:t>4</w:t>
      </w:r>
      <w:r>
        <w:rPr>
          <w:rFonts w:hint="eastAsia"/>
        </w:rPr>
        <w:t>。</w:t>
      </w:r>
    </w:p>
    <w:p w14:paraId="67C9797C" w14:textId="3B037BFE" w:rsidR="000D2EF7" w:rsidRDefault="000D2EF7" w:rsidP="000D2EF7">
      <w:pPr>
        <w:pStyle w:val="a9"/>
      </w:pPr>
      <w:r>
        <w:rPr>
          <w:rFonts w:hint="eastAsia"/>
        </w:rPr>
        <w:t>表</w:t>
      </w:r>
      <w:r>
        <w:rPr>
          <w:rFonts w:hint="eastAsia"/>
        </w:rPr>
        <w:t>1</w:t>
      </w:r>
      <w:r>
        <w:t>.5</w:t>
      </w:r>
      <w:r>
        <w:rPr>
          <w:rFonts w:hint="eastAsia"/>
        </w:rPr>
        <w:t>-</w:t>
      </w:r>
      <w:r>
        <w:t xml:space="preserve">4  </w:t>
      </w:r>
      <w:r>
        <w:rPr>
          <w:rFonts w:hint="eastAsia"/>
        </w:rPr>
        <w:t>地下水质量标准</w:t>
      </w:r>
      <w:r>
        <w:rPr>
          <w:rFonts w:hint="eastAsia"/>
        </w:rPr>
        <w:t xml:space="preserve"> </w:t>
      </w:r>
      <w: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087"/>
        <w:gridCol w:w="2449"/>
        <w:gridCol w:w="871"/>
        <w:gridCol w:w="1812"/>
        <w:gridCol w:w="2368"/>
      </w:tblGrid>
      <w:tr w:rsidR="00546991" w:rsidRPr="00D05105" w14:paraId="39371D58" w14:textId="77777777" w:rsidTr="00AF2F2E">
        <w:trPr>
          <w:trHeight w:val="397"/>
          <w:jc w:val="center"/>
        </w:trPr>
        <w:tc>
          <w:tcPr>
            <w:tcW w:w="633" w:type="pct"/>
            <w:vMerge w:val="restart"/>
            <w:shd w:val="clear" w:color="auto" w:fill="auto"/>
            <w:vAlign w:val="center"/>
          </w:tcPr>
          <w:p w14:paraId="7266DDA4" w14:textId="77777777" w:rsidR="00546991" w:rsidRPr="00D05105" w:rsidRDefault="00546991" w:rsidP="00546991">
            <w:pPr>
              <w:pStyle w:val="ab"/>
            </w:pPr>
            <w:r w:rsidRPr="00D05105">
              <w:rPr>
                <w:rFonts w:hint="eastAsia"/>
              </w:rPr>
              <w:t>序号</w:t>
            </w:r>
          </w:p>
        </w:tc>
        <w:tc>
          <w:tcPr>
            <w:tcW w:w="1426" w:type="pct"/>
            <w:vMerge w:val="restart"/>
            <w:shd w:val="clear" w:color="auto" w:fill="auto"/>
            <w:vAlign w:val="center"/>
          </w:tcPr>
          <w:p w14:paraId="6F51D3F0" w14:textId="77777777" w:rsidR="00546991" w:rsidRPr="00D05105" w:rsidRDefault="00546991" w:rsidP="00546991">
            <w:pPr>
              <w:pStyle w:val="ab"/>
            </w:pPr>
            <w:r w:rsidRPr="00D05105">
              <w:t>标准名称</w:t>
            </w:r>
          </w:p>
        </w:tc>
        <w:tc>
          <w:tcPr>
            <w:tcW w:w="507" w:type="pct"/>
            <w:vMerge w:val="restart"/>
            <w:shd w:val="clear" w:color="auto" w:fill="auto"/>
            <w:vAlign w:val="center"/>
          </w:tcPr>
          <w:p w14:paraId="313C85AA" w14:textId="77777777" w:rsidR="00546991" w:rsidRPr="00D05105" w:rsidRDefault="00546991" w:rsidP="00546991">
            <w:pPr>
              <w:pStyle w:val="ab"/>
            </w:pPr>
            <w:r w:rsidRPr="00D05105">
              <w:t>类别</w:t>
            </w:r>
          </w:p>
        </w:tc>
        <w:tc>
          <w:tcPr>
            <w:tcW w:w="2434" w:type="pct"/>
            <w:gridSpan w:val="2"/>
            <w:shd w:val="clear" w:color="auto" w:fill="auto"/>
            <w:vAlign w:val="center"/>
          </w:tcPr>
          <w:p w14:paraId="79E09EC0" w14:textId="77777777" w:rsidR="00546991" w:rsidRPr="00D05105" w:rsidRDefault="00546991" w:rsidP="00546991">
            <w:pPr>
              <w:pStyle w:val="ab"/>
            </w:pPr>
            <w:r w:rsidRPr="00D05105">
              <w:t>标准限值</w:t>
            </w:r>
            <w:r w:rsidRPr="00D05105">
              <w:rPr>
                <w:rFonts w:hint="eastAsia"/>
              </w:rPr>
              <w:t>（单位：</w:t>
            </w:r>
            <w:r w:rsidRPr="00D05105">
              <w:rPr>
                <w:rFonts w:hint="eastAsia"/>
              </w:rPr>
              <w:t>mg/L</w:t>
            </w:r>
            <w:r w:rsidRPr="00D05105">
              <w:rPr>
                <w:rFonts w:hint="eastAsia"/>
              </w:rPr>
              <w:t>，</w:t>
            </w:r>
            <w:r w:rsidRPr="00D05105">
              <w:rPr>
                <w:rFonts w:hint="eastAsia"/>
              </w:rPr>
              <w:t>pH</w:t>
            </w:r>
            <w:r w:rsidRPr="00D05105">
              <w:rPr>
                <w:rFonts w:hint="eastAsia"/>
              </w:rPr>
              <w:t>无量纲）</w:t>
            </w:r>
          </w:p>
        </w:tc>
      </w:tr>
      <w:tr w:rsidR="00546991" w:rsidRPr="00D05105" w14:paraId="1AE234F5" w14:textId="77777777" w:rsidTr="00AF2F2E">
        <w:trPr>
          <w:trHeight w:val="397"/>
          <w:jc w:val="center"/>
        </w:trPr>
        <w:tc>
          <w:tcPr>
            <w:tcW w:w="633" w:type="pct"/>
            <w:vMerge/>
            <w:shd w:val="clear" w:color="auto" w:fill="auto"/>
            <w:vAlign w:val="center"/>
          </w:tcPr>
          <w:p w14:paraId="126D7A89" w14:textId="77777777" w:rsidR="00546991" w:rsidRPr="00D05105" w:rsidRDefault="00546991" w:rsidP="00546991">
            <w:pPr>
              <w:pStyle w:val="ab"/>
            </w:pPr>
          </w:p>
        </w:tc>
        <w:tc>
          <w:tcPr>
            <w:tcW w:w="1426" w:type="pct"/>
            <w:vMerge/>
            <w:shd w:val="clear" w:color="auto" w:fill="auto"/>
            <w:vAlign w:val="center"/>
          </w:tcPr>
          <w:p w14:paraId="0D028AC7" w14:textId="77777777" w:rsidR="00546991" w:rsidRPr="00D05105" w:rsidRDefault="00546991" w:rsidP="00546991">
            <w:pPr>
              <w:pStyle w:val="ab"/>
            </w:pPr>
          </w:p>
        </w:tc>
        <w:tc>
          <w:tcPr>
            <w:tcW w:w="507" w:type="pct"/>
            <w:vMerge/>
            <w:shd w:val="clear" w:color="auto" w:fill="auto"/>
            <w:vAlign w:val="center"/>
          </w:tcPr>
          <w:p w14:paraId="35929FD4" w14:textId="77777777" w:rsidR="00546991" w:rsidRPr="00D05105" w:rsidRDefault="00546991" w:rsidP="00546991">
            <w:pPr>
              <w:pStyle w:val="ab"/>
            </w:pPr>
          </w:p>
        </w:tc>
        <w:tc>
          <w:tcPr>
            <w:tcW w:w="1055" w:type="pct"/>
            <w:shd w:val="clear" w:color="auto" w:fill="auto"/>
            <w:vAlign w:val="center"/>
          </w:tcPr>
          <w:p w14:paraId="550A4FF2" w14:textId="77777777" w:rsidR="00546991" w:rsidRPr="00D05105" w:rsidRDefault="00546991" w:rsidP="00546991">
            <w:pPr>
              <w:pStyle w:val="ab"/>
            </w:pPr>
            <w:r w:rsidRPr="00D05105">
              <w:t>参数名称</w:t>
            </w:r>
          </w:p>
        </w:tc>
        <w:tc>
          <w:tcPr>
            <w:tcW w:w="1379" w:type="pct"/>
            <w:shd w:val="clear" w:color="auto" w:fill="auto"/>
            <w:vAlign w:val="center"/>
          </w:tcPr>
          <w:p w14:paraId="07A9DF25" w14:textId="77777777" w:rsidR="00546991" w:rsidRPr="00D05105" w:rsidRDefault="00546991" w:rsidP="00546991">
            <w:pPr>
              <w:pStyle w:val="ab"/>
            </w:pPr>
            <w:r w:rsidRPr="00D05105">
              <w:t>浓度限值</w:t>
            </w:r>
          </w:p>
        </w:tc>
      </w:tr>
      <w:tr w:rsidR="00546991" w:rsidRPr="00D05105" w14:paraId="778B8D78" w14:textId="77777777" w:rsidTr="00AF2F2E">
        <w:trPr>
          <w:trHeight w:val="397"/>
          <w:jc w:val="center"/>
        </w:trPr>
        <w:tc>
          <w:tcPr>
            <w:tcW w:w="633" w:type="pct"/>
            <w:shd w:val="clear" w:color="auto" w:fill="auto"/>
            <w:vAlign w:val="center"/>
          </w:tcPr>
          <w:p w14:paraId="73165C6A" w14:textId="77777777" w:rsidR="00546991" w:rsidRPr="00D05105" w:rsidRDefault="00546991" w:rsidP="00546991">
            <w:pPr>
              <w:pStyle w:val="ab"/>
            </w:pPr>
            <w:r w:rsidRPr="00D05105">
              <w:rPr>
                <w:rFonts w:hint="eastAsia"/>
              </w:rPr>
              <w:t>1</w:t>
            </w:r>
          </w:p>
        </w:tc>
        <w:tc>
          <w:tcPr>
            <w:tcW w:w="1426" w:type="pct"/>
            <w:vMerge w:val="restart"/>
            <w:shd w:val="clear" w:color="auto" w:fill="auto"/>
            <w:vAlign w:val="center"/>
          </w:tcPr>
          <w:p w14:paraId="3BE43E4D" w14:textId="77777777" w:rsidR="00546991" w:rsidRPr="00D05105" w:rsidRDefault="00546991" w:rsidP="00546991">
            <w:pPr>
              <w:pStyle w:val="ab"/>
            </w:pPr>
            <w:r w:rsidRPr="00D05105">
              <w:rPr>
                <w:rFonts w:hint="eastAsia"/>
              </w:rPr>
              <w:t>《地下水质量标准》（</w:t>
            </w:r>
            <w:r w:rsidRPr="00D05105">
              <w:t>GB/T14848-2017</w:t>
            </w:r>
            <w:r w:rsidRPr="00D05105">
              <w:rPr>
                <w:rFonts w:hint="eastAsia"/>
              </w:rPr>
              <w:t>）</w:t>
            </w:r>
          </w:p>
        </w:tc>
        <w:tc>
          <w:tcPr>
            <w:tcW w:w="507" w:type="pct"/>
            <w:vMerge w:val="restart"/>
            <w:shd w:val="clear" w:color="auto" w:fill="auto"/>
            <w:vAlign w:val="center"/>
          </w:tcPr>
          <w:p w14:paraId="3E36EA1D" w14:textId="77777777" w:rsidR="00546991" w:rsidRPr="00D05105" w:rsidRDefault="00546991" w:rsidP="00546991">
            <w:pPr>
              <w:pStyle w:val="ab"/>
            </w:pPr>
            <w:r w:rsidRPr="00D05105">
              <w:t>III</w:t>
            </w:r>
            <w:r w:rsidRPr="00D05105">
              <w:rPr>
                <w:rFonts w:hint="eastAsia"/>
              </w:rPr>
              <w:t>类</w:t>
            </w:r>
          </w:p>
        </w:tc>
        <w:tc>
          <w:tcPr>
            <w:tcW w:w="1055" w:type="pct"/>
            <w:shd w:val="clear" w:color="auto" w:fill="auto"/>
            <w:vAlign w:val="center"/>
          </w:tcPr>
          <w:p w14:paraId="5BC021B7" w14:textId="77777777" w:rsidR="00546991" w:rsidRPr="00D05105" w:rsidRDefault="00546991" w:rsidP="00546991">
            <w:pPr>
              <w:pStyle w:val="ab"/>
            </w:pPr>
            <w:r w:rsidRPr="00D05105">
              <w:t>pH</w:t>
            </w:r>
            <w:r w:rsidRPr="00D05105">
              <w:t>值</w:t>
            </w:r>
          </w:p>
        </w:tc>
        <w:tc>
          <w:tcPr>
            <w:tcW w:w="1379" w:type="pct"/>
            <w:shd w:val="clear" w:color="auto" w:fill="auto"/>
            <w:vAlign w:val="center"/>
          </w:tcPr>
          <w:p w14:paraId="74DA58BF" w14:textId="77777777" w:rsidR="00546991" w:rsidRPr="00D05105" w:rsidRDefault="00546991" w:rsidP="00546991">
            <w:pPr>
              <w:pStyle w:val="ab"/>
            </w:pPr>
            <w:r w:rsidRPr="00D05105">
              <w:t>6</w:t>
            </w:r>
            <w:r w:rsidRPr="00D05105">
              <w:rPr>
                <w:rFonts w:hint="eastAsia"/>
              </w:rPr>
              <w:t>.5</w:t>
            </w:r>
            <w:r w:rsidRPr="00D05105">
              <w:t>-</w:t>
            </w:r>
            <w:r w:rsidRPr="00D05105">
              <w:rPr>
                <w:rFonts w:hint="eastAsia"/>
              </w:rPr>
              <w:t>8.5</w:t>
            </w:r>
          </w:p>
        </w:tc>
      </w:tr>
      <w:tr w:rsidR="00546991" w:rsidRPr="00D05105" w14:paraId="77C21F82" w14:textId="77777777" w:rsidTr="00AF2F2E">
        <w:trPr>
          <w:trHeight w:val="397"/>
          <w:jc w:val="center"/>
        </w:trPr>
        <w:tc>
          <w:tcPr>
            <w:tcW w:w="633" w:type="pct"/>
            <w:shd w:val="clear" w:color="auto" w:fill="auto"/>
            <w:vAlign w:val="center"/>
          </w:tcPr>
          <w:p w14:paraId="3FBF3EFD" w14:textId="77777777" w:rsidR="00546991" w:rsidRPr="00D05105" w:rsidRDefault="00546991" w:rsidP="00546991">
            <w:pPr>
              <w:pStyle w:val="ab"/>
            </w:pPr>
            <w:r w:rsidRPr="00D05105">
              <w:rPr>
                <w:rFonts w:hint="eastAsia"/>
              </w:rPr>
              <w:t>2</w:t>
            </w:r>
          </w:p>
        </w:tc>
        <w:tc>
          <w:tcPr>
            <w:tcW w:w="1426" w:type="pct"/>
            <w:vMerge/>
            <w:shd w:val="clear" w:color="auto" w:fill="auto"/>
            <w:vAlign w:val="center"/>
          </w:tcPr>
          <w:p w14:paraId="26E03645" w14:textId="77777777" w:rsidR="00546991" w:rsidRPr="00D05105" w:rsidRDefault="00546991" w:rsidP="00546991">
            <w:pPr>
              <w:pStyle w:val="ab"/>
            </w:pPr>
          </w:p>
        </w:tc>
        <w:tc>
          <w:tcPr>
            <w:tcW w:w="507" w:type="pct"/>
            <w:vMerge/>
            <w:shd w:val="clear" w:color="auto" w:fill="auto"/>
            <w:vAlign w:val="center"/>
          </w:tcPr>
          <w:p w14:paraId="028EBE0D" w14:textId="77777777" w:rsidR="00546991" w:rsidRPr="00D05105" w:rsidRDefault="00546991" w:rsidP="00546991">
            <w:pPr>
              <w:pStyle w:val="ab"/>
            </w:pPr>
          </w:p>
        </w:tc>
        <w:tc>
          <w:tcPr>
            <w:tcW w:w="1055" w:type="pct"/>
            <w:shd w:val="clear" w:color="auto" w:fill="auto"/>
            <w:vAlign w:val="center"/>
          </w:tcPr>
          <w:p w14:paraId="391DA90D" w14:textId="77777777" w:rsidR="00546991" w:rsidRPr="00D05105" w:rsidRDefault="00546991" w:rsidP="00546991">
            <w:pPr>
              <w:pStyle w:val="ab"/>
            </w:pPr>
            <w:r w:rsidRPr="00D05105">
              <w:rPr>
                <w:rFonts w:hint="eastAsia"/>
              </w:rPr>
              <w:t>高锰酸盐指数</w:t>
            </w:r>
          </w:p>
        </w:tc>
        <w:tc>
          <w:tcPr>
            <w:tcW w:w="1379" w:type="pct"/>
            <w:shd w:val="clear" w:color="auto" w:fill="auto"/>
            <w:vAlign w:val="center"/>
          </w:tcPr>
          <w:p w14:paraId="41EB37A2" w14:textId="77777777" w:rsidR="00546991" w:rsidRPr="00D05105" w:rsidRDefault="00546991" w:rsidP="00546991">
            <w:pPr>
              <w:pStyle w:val="ab"/>
            </w:pPr>
            <w:r w:rsidRPr="00D05105">
              <w:rPr>
                <w:lang w:val="en-GB"/>
              </w:rPr>
              <w:t>≤</w:t>
            </w:r>
            <w:r w:rsidRPr="00D05105">
              <w:t>3.0mg/L</w:t>
            </w:r>
          </w:p>
        </w:tc>
      </w:tr>
      <w:tr w:rsidR="00546991" w:rsidRPr="00D05105" w14:paraId="124BFBFC" w14:textId="77777777" w:rsidTr="00AF2F2E">
        <w:trPr>
          <w:trHeight w:val="397"/>
          <w:jc w:val="center"/>
        </w:trPr>
        <w:tc>
          <w:tcPr>
            <w:tcW w:w="633" w:type="pct"/>
            <w:shd w:val="clear" w:color="auto" w:fill="auto"/>
            <w:vAlign w:val="center"/>
          </w:tcPr>
          <w:p w14:paraId="6D3FC060" w14:textId="77777777" w:rsidR="00546991" w:rsidRPr="00D05105" w:rsidRDefault="00546991" w:rsidP="00546991">
            <w:pPr>
              <w:pStyle w:val="ab"/>
            </w:pPr>
            <w:r w:rsidRPr="00D05105">
              <w:rPr>
                <w:rFonts w:hint="eastAsia"/>
              </w:rPr>
              <w:t>3</w:t>
            </w:r>
          </w:p>
        </w:tc>
        <w:tc>
          <w:tcPr>
            <w:tcW w:w="1426" w:type="pct"/>
            <w:vMerge/>
            <w:shd w:val="clear" w:color="auto" w:fill="auto"/>
            <w:vAlign w:val="center"/>
          </w:tcPr>
          <w:p w14:paraId="41C41058" w14:textId="77777777" w:rsidR="00546991" w:rsidRPr="00D05105" w:rsidRDefault="00546991" w:rsidP="00546991">
            <w:pPr>
              <w:pStyle w:val="ab"/>
            </w:pPr>
          </w:p>
        </w:tc>
        <w:tc>
          <w:tcPr>
            <w:tcW w:w="507" w:type="pct"/>
            <w:vMerge/>
            <w:shd w:val="clear" w:color="auto" w:fill="auto"/>
            <w:vAlign w:val="center"/>
          </w:tcPr>
          <w:p w14:paraId="19B3E859" w14:textId="77777777" w:rsidR="00546991" w:rsidRPr="00D05105" w:rsidRDefault="00546991" w:rsidP="00546991">
            <w:pPr>
              <w:pStyle w:val="ab"/>
            </w:pPr>
          </w:p>
        </w:tc>
        <w:tc>
          <w:tcPr>
            <w:tcW w:w="1055" w:type="pct"/>
            <w:shd w:val="clear" w:color="auto" w:fill="auto"/>
            <w:vAlign w:val="center"/>
          </w:tcPr>
          <w:p w14:paraId="25E552C9" w14:textId="77777777" w:rsidR="00546991" w:rsidRPr="00D05105" w:rsidRDefault="00546991" w:rsidP="00546991">
            <w:pPr>
              <w:pStyle w:val="ab"/>
            </w:pPr>
            <w:r w:rsidRPr="00D05105">
              <w:rPr>
                <w:rFonts w:hint="eastAsia"/>
              </w:rPr>
              <w:t>硝酸盐</w:t>
            </w:r>
          </w:p>
        </w:tc>
        <w:tc>
          <w:tcPr>
            <w:tcW w:w="1379" w:type="pct"/>
            <w:shd w:val="clear" w:color="auto" w:fill="auto"/>
            <w:vAlign w:val="center"/>
          </w:tcPr>
          <w:p w14:paraId="69A5A230" w14:textId="77777777" w:rsidR="00546991" w:rsidRPr="00D05105" w:rsidRDefault="00546991" w:rsidP="00546991">
            <w:pPr>
              <w:pStyle w:val="ab"/>
              <w:rPr>
                <w:lang w:val="en-GB"/>
              </w:rPr>
            </w:pPr>
            <w:r w:rsidRPr="00D05105">
              <w:rPr>
                <w:lang w:val="en-GB"/>
              </w:rPr>
              <w:t>≤20.0</w:t>
            </w:r>
            <w:r w:rsidRPr="00D05105">
              <w:t xml:space="preserve"> mg/L</w:t>
            </w:r>
          </w:p>
        </w:tc>
      </w:tr>
      <w:tr w:rsidR="00546991" w:rsidRPr="00D05105" w14:paraId="7EF88AFA" w14:textId="77777777" w:rsidTr="00AF2F2E">
        <w:trPr>
          <w:trHeight w:val="397"/>
          <w:jc w:val="center"/>
        </w:trPr>
        <w:tc>
          <w:tcPr>
            <w:tcW w:w="633" w:type="pct"/>
            <w:shd w:val="clear" w:color="auto" w:fill="auto"/>
            <w:vAlign w:val="center"/>
          </w:tcPr>
          <w:p w14:paraId="080E9F48" w14:textId="77777777" w:rsidR="00546991" w:rsidRPr="00D05105" w:rsidRDefault="00546991" w:rsidP="00546991">
            <w:pPr>
              <w:pStyle w:val="ab"/>
            </w:pPr>
            <w:r w:rsidRPr="00D05105">
              <w:rPr>
                <w:rFonts w:hint="eastAsia"/>
              </w:rPr>
              <w:t>4</w:t>
            </w:r>
          </w:p>
        </w:tc>
        <w:tc>
          <w:tcPr>
            <w:tcW w:w="1426" w:type="pct"/>
            <w:vMerge/>
            <w:shd w:val="clear" w:color="auto" w:fill="auto"/>
            <w:vAlign w:val="center"/>
          </w:tcPr>
          <w:p w14:paraId="3401517E" w14:textId="77777777" w:rsidR="00546991" w:rsidRPr="00D05105" w:rsidRDefault="00546991" w:rsidP="00546991">
            <w:pPr>
              <w:pStyle w:val="ab"/>
            </w:pPr>
          </w:p>
        </w:tc>
        <w:tc>
          <w:tcPr>
            <w:tcW w:w="507" w:type="pct"/>
            <w:vMerge/>
            <w:shd w:val="clear" w:color="auto" w:fill="auto"/>
            <w:vAlign w:val="center"/>
          </w:tcPr>
          <w:p w14:paraId="31A01B6D" w14:textId="77777777" w:rsidR="00546991" w:rsidRPr="00D05105" w:rsidRDefault="00546991" w:rsidP="00546991">
            <w:pPr>
              <w:pStyle w:val="ab"/>
            </w:pPr>
          </w:p>
        </w:tc>
        <w:tc>
          <w:tcPr>
            <w:tcW w:w="1055" w:type="pct"/>
            <w:shd w:val="clear" w:color="auto" w:fill="auto"/>
            <w:vAlign w:val="center"/>
          </w:tcPr>
          <w:p w14:paraId="6648F777" w14:textId="77777777" w:rsidR="00546991" w:rsidRPr="00D05105" w:rsidRDefault="00546991" w:rsidP="00546991">
            <w:pPr>
              <w:pStyle w:val="ab"/>
            </w:pPr>
            <w:r w:rsidRPr="00D05105">
              <w:rPr>
                <w:rFonts w:hint="eastAsia"/>
              </w:rPr>
              <w:t>亚硝酸盐氮</w:t>
            </w:r>
          </w:p>
        </w:tc>
        <w:tc>
          <w:tcPr>
            <w:tcW w:w="1379" w:type="pct"/>
            <w:shd w:val="clear" w:color="auto" w:fill="auto"/>
            <w:vAlign w:val="center"/>
          </w:tcPr>
          <w:p w14:paraId="184A8C64" w14:textId="77777777" w:rsidR="00546991" w:rsidRPr="00D05105" w:rsidRDefault="00546991" w:rsidP="00546991">
            <w:pPr>
              <w:pStyle w:val="ab"/>
              <w:rPr>
                <w:lang w:val="en-GB"/>
              </w:rPr>
            </w:pPr>
            <w:r w:rsidRPr="00D05105">
              <w:rPr>
                <w:lang w:val="en-GB"/>
              </w:rPr>
              <w:t>≤1.0</w:t>
            </w:r>
            <w:r w:rsidRPr="00D05105">
              <w:t xml:space="preserve"> mg/L</w:t>
            </w:r>
          </w:p>
        </w:tc>
      </w:tr>
      <w:tr w:rsidR="00546991" w:rsidRPr="00D05105" w14:paraId="0A72A509" w14:textId="77777777" w:rsidTr="00AF2F2E">
        <w:trPr>
          <w:trHeight w:val="397"/>
          <w:jc w:val="center"/>
        </w:trPr>
        <w:tc>
          <w:tcPr>
            <w:tcW w:w="633" w:type="pct"/>
            <w:shd w:val="clear" w:color="auto" w:fill="auto"/>
            <w:vAlign w:val="center"/>
          </w:tcPr>
          <w:p w14:paraId="1FF890EF" w14:textId="77777777" w:rsidR="00546991" w:rsidRPr="00D05105" w:rsidRDefault="00546991" w:rsidP="00546991">
            <w:pPr>
              <w:pStyle w:val="ab"/>
            </w:pPr>
            <w:r w:rsidRPr="00D05105">
              <w:rPr>
                <w:rFonts w:hint="eastAsia"/>
              </w:rPr>
              <w:t>5</w:t>
            </w:r>
          </w:p>
        </w:tc>
        <w:tc>
          <w:tcPr>
            <w:tcW w:w="1426" w:type="pct"/>
            <w:vMerge/>
            <w:shd w:val="clear" w:color="auto" w:fill="auto"/>
            <w:vAlign w:val="center"/>
          </w:tcPr>
          <w:p w14:paraId="1DDCDAE5" w14:textId="77777777" w:rsidR="00546991" w:rsidRPr="00D05105" w:rsidRDefault="00546991" w:rsidP="00546991">
            <w:pPr>
              <w:pStyle w:val="ab"/>
            </w:pPr>
          </w:p>
        </w:tc>
        <w:tc>
          <w:tcPr>
            <w:tcW w:w="507" w:type="pct"/>
            <w:vMerge/>
            <w:shd w:val="clear" w:color="auto" w:fill="auto"/>
            <w:vAlign w:val="center"/>
          </w:tcPr>
          <w:p w14:paraId="3CC65444" w14:textId="77777777" w:rsidR="00546991" w:rsidRPr="00D05105" w:rsidRDefault="00546991" w:rsidP="00546991">
            <w:pPr>
              <w:pStyle w:val="ab"/>
            </w:pPr>
          </w:p>
        </w:tc>
        <w:tc>
          <w:tcPr>
            <w:tcW w:w="1055" w:type="pct"/>
            <w:shd w:val="clear" w:color="auto" w:fill="auto"/>
            <w:vAlign w:val="center"/>
          </w:tcPr>
          <w:p w14:paraId="1F9B7CB6" w14:textId="77777777" w:rsidR="00546991" w:rsidRPr="00D05105" w:rsidRDefault="00546991" w:rsidP="00546991">
            <w:pPr>
              <w:pStyle w:val="ab"/>
            </w:pPr>
            <w:r w:rsidRPr="00D05105">
              <w:rPr>
                <w:rFonts w:hint="eastAsia"/>
              </w:rPr>
              <w:t>硫酸盐</w:t>
            </w:r>
          </w:p>
        </w:tc>
        <w:tc>
          <w:tcPr>
            <w:tcW w:w="1379" w:type="pct"/>
            <w:shd w:val="clear" w:color="auto" w:fill="auto"/>
            <w:vAlign w:val="center"/>
          </w:tcPr>
          <w:p w14:paraId="2B0C1AF3" w14:textId="77777777" w:rsidR="00546991" w:rsidRPr="00D05105" w:rsidRDefault="00546991" w:rsidP="00546991">
            <w:pPr>
              <w:pStyle w:val="ab"/>
              <w:rPr>
                <w:lang w:val="en-GB"/>
              </w:rPr>
            </w:pPr>
            <w:r w:rsidRPr="00D05105">
              <w:rPr>
                <w:lang w:val="en-GB"/>
              </w:rPr>
              <w:t>≤250</w:t>
            </w:r>
            <w:r w:rsidRPr="00D05105">
              <w:t xml:space="preserve"> mg/L</w:t>
            </w:r>
          </w:p>
        </w:tc>
      </w:tr>
      <w:tr w:rsidR="00546991" w:rsidRPr="00D05105" w14:paraId="3DACC80E" w14:textId="77777777" w:rsidTr="00AF2F2E">
        <w:trPr>
          <w:trHeight w:val="397"/>
          <w:jc w:val="center"/>
        </w:trPr>
        <w:tc>
          <w:tcPr>
            <w:tcW w:w="633" w:type="pct"/>
            <w:shd w:val="clear" w:color="auto" w:fill="auto"/>
            <w:vAlign w:val="center"/>
          </w:tcPr>
          <w:p w14:paraId="6B320C0E" w14:textId="77777777" w:rsidR="00546991" w:rsidRPr="00D05105" w:rsidRDefault="00546991" w:rsidP="00546991">
            <w:pPr>
              <w:pStyle w:val="ab"/>
            </w:pPr>
            <w:r w:rsidRPr="00D05105">
              <w:rPr>
                <w:rFonts w:hint="eastAsia"/>
              </w:rPr>
              <w:lastRenderedPageBreak/>
              <w:t>6</w:t>
            </w:r>
          </w:p>
        </w:tc>
        <w:tc>
          <w:tcPr>
            <w:tcW w:w="1426" w:type="pct"/>
            <w:vMerge/>
            <w:shd w:val="clear" w:color="auto" w:fill="auto"/>
            <w:vAlign w:val="center"/>
          </w:tcPr>
          <w:p w14:paraId="7A05615B" w14:textId="77777777" w:rsidR="00546991" w:rsidRPr="00D05105" w:rsidRDefault="00546991" w:rsidP="00546991">
            <w:pPr>
              <w:pStyle w:val="ab"/>
            </w:pPr>
          </w:p>
        </w:tc>
        <w:tc>
          <w:tcPr>
            <w:tcW w:w="507" w:type="pct"/>
            <w:vMerge/>
            <w:shd w:val="clear" w:color="auto" w:fill="auto"/>
            <w:vAlign w:val="center"/>
          </w:tcPr>
          <w:p w14:paraId="3B74CC08" w14:textId="77777777" w:rsidR="00546991" w:rsidRPr="00D05105" w:rsidRDefault="00546991" w:rsidP="00546991">
            <w:pPr>
              <w:pStyle w:val="ab"/>
            </w:pPr>
          </w:p>
        </w:tc>
        <w:tc>
          <w:tcPr>
            <w:tcW w:w="1055" w:type="pct"/>
            <w:shd w:val="clear" w:color="auto" w:fill="auto"/>
            <w:vAlign w:val="center"/>
          </w:tcPr>
          <w:p w14:paraId="0AC41F02" w14:textId="77777777" w:rsidR="00546991" w:rsidRPr="00D05105" w:rsidRDefault="00546991" w:rsidP="00546991">
            <w:pPr>
              <w:pStyle w:val="ab"/>
            </w:pPr>
            <w:r w:rsidRPr="00D05105">
              <w:rPr>
                <w:rFonts w:hint="eastAsia"/>
              </w:rPr>
              <w:t>挥发酚</w:t>
            </w:r>
          </w:p>
        </w:tc>
        <w:tc>
          <w:tcPr>
            <w:tcW w:w="1379" w:type="pct"/>
            <w:shd w:val="clear" w:color="auto" w:fill="auto"/>
            <w:vAlign w:val="center"/>
          </w:tcPr>
          <w:p w14:paraId="20E649E0" w14:textId="77777777" w:rsidR="00546991" w:rsidRPr="00D05105" w:rsidRDefault="00546991" w:rsidP="00546991">
            <w:pPr>
              <w:pStyle w:val="ab"/>
              <w:rPr>
                <w:lang w:val="en-GB"/>
              </w:rPr>
            </w:pPr>
            <w:r w:rsidRPr="00D05105">
              <w:rPr>
                <w:lang w:val="en-GB"/>
              </w:rPr>
              <w:t>≤0.002</w:t>
            </w:r>
            <w:r w:rsidRPr="00D05105">
              <w:t>mg/L</w:t>
            </w:r>
          </w:p>
        </w:tc>
      </w:tr>
      <w:tr w:rsidR="00546991" w:rsidRPr="00D05105" w14:paraId="2203DAFB" w14:textId="77777777" w:rsidTr="00AF2F2E">
        <w:trPr>
          <w:trHeight w:val="397"/>
          <w:jc w:val="center"/>
        </w:trPr>
        <w:tc>
          <w:tcPr>
            <w:tcW w:w="633" w:type="pct"/>
            <w:shd w:val="clear" w:color="auto" w:fill="auto"/>
            <w:vAlign w:val="center"/>
          </w:tcPr>
          <w:p w14:paraId="288384F9" w14:textId="77777777" w:rsidR="00546991" w:rsidRPr="00D05105" w:rsidRDefault="00546991" w:rsidP="00546991">
            <w:pPr>
              <w:pStyle w:val="ab"/>
            </w:pPr>
            <w:r w:rsidRPr="00D05105">
              <w:rPr>
                <w:rFonts w:hint="eastAsia"/>
              </w:rPr>
              <w:t>7</w:t>
            </w:r>
          </w:p>
        </w:tc>
        <w:tc>
          <w:tcPr>
            <w:tcW w:w="1426" w:type="pct"/>
            <w:vMerge/>
            <w:shd w:val="clear" w:color="auto" w:fill="auto"/>
            <w:vAlign w:val="center"/>
          </w:tcPr>
          <w:p w14:paraId="58910DA9" w14:textId="77777777" w:rsidR="00546991" w:rsidRPr="00D05105" w:rsidRDefault="00546991" w:rsidP="00546991">
            <w:pPr>
              <w:pStyle w:val="ab"/>
            </w:pPr>
          </w:p>
        </w:tc>
        <w:tc>
          <w:tcPr>
            <w:tcW w:w="507" w:type="pct"/>
            <w:vMerge/>
            <w:shd w:val="clear" w:color="auto" w:fill="auto"/>
            <w:vAlign w:val="center"/>
          </w:tcPr>
          <w:p w14:paraId="4FC5F7FE" w14:textId="77777777" w:rsidR="00546991" w:rsidRPr="00D05105" w:rsidRDefault="00546991" w:rsidP="00546991">
            <w:pPr>
              <w:pStyle w:val="ab"/>
            </w:pPr>
          </w:p>
        </w:tc>
        <w:tc>
          <w:tcPr>
            <w:tcW w:w="1055" w:type="pct"/>
            <w:shd w:val="clear" w:color="auto" w:fill="auto"/>
            <w:vAlign w:val="center"/>
          </w:tcPr>
          <w:p w14:paraId="78C79ED1" w14:textId="77777777" w:rsidR="00546991" w:rsidRPr="00D05105" w:rsidRDefault="00546991" w:rsidP="00546991">
            <w:pPr>
              <w:pStyle w:val="ab"/>
            </w:pPr>
            <w:r w:rsidRPr="00D05105">
              <w:rPr>
                <w:rFonts w:hint="eastAsia"/>
              </w:rPr>
              <w:t>溶解性总固体</w:t>
            </w:r>
          </w:p>
        </w:tc>
        <w:tc>
          <w:tcPr>
            <w:tcW w:w="1379" w:type="pct"/>
            <w:shd w:val="clear" w:color="auto" w:fill="auto"/>
            <w:vAlign w:val="center"/>
          </w:tcPr>
          <w:p w14:paraId="1D24A613" w14:textId="77777777" w:rsidR="00546991" w:rsidRPr="00D05105" w:rsidRDefault="00546991" w:rsidP="00546991">
            <w:pPr>
              <w:pStyle w:val="ab"/>
              <w:rPr>
                <w:lang w:val="en-GB"/>
              </w:rPr>
            </w:pPr>
            <w:r w:rsidRPr="00D05105">
              <w:rPr>
                <w:lang w:val="en-GB"/>
              </w:rPr>
              <w:t>≤1000</w:t>
            </w:r>
            <w:r w:rsidRPr="00D05105">
              <w:t>mg/L</w:t>
            </w:r>
          </w:p>
        </w:tc>
      </w:tr>
      <w:tr w:rsidR="00546991" w:rsidRPr="00D05105" w14:paraId="38AD2CF4" w14:textId="77777777" w:rsidTr="00AF2F2E">
        <w:trPr>
          <w:trHeight w:val="397"/>
          <w:jc w:val="center"/>
        </w:trPr>
        <w:tc>
          <w:tcPr>
            <w:tcW w:w="633" w:type="pct"/>
            <w:shd w:val="clear" w:color="auto" w:fill="auto"/>
            <w:vAlign w:val="center"/>
          </w:tcPr>
          <w:p w14:paraId="08F48BE1" w14:textId="77777777" w:rsidR="00546991" w:rsidRPr="00D05105" w:rsidRDefault="00546991" w:rsidP="00546991">
            <w:pPr>
              <w:pStyle w:val="ab"/>
            </w:pPr>
            <w:r w:rsidRPr="00D05105">
              <w:rPr>
                <w:rFonts w:hint="eastAsia"/>
              </w:rPr>
              <w:t>8</w:t>
            </w:r>
          </w:p>
        </w:tc>
        <w:tc>
          <w:tcPr>
            <w:tcW w:w="1426" w:type="pct"/>
            <w:vMerge/>
            <w:shd w:val="clear" w:color="auto" w:fill="auto"/>
            <w:vAlign w:val="center"/>
          </w:tcPr>
          <w:p w14:paraId="28A6EF29" w14:textId="77777777" w:rsidR="00546991" w:rsidRPr="00D05105" w:rsidRDefault="00546991" w:rsidP="00546991">
            <w:pPr>
              <w:pStyle w:val="ab"/>
            </w:pPr>
          </w:p>
        </w:tc>
        <w:tc>
          <w:tcPr>
            <w:tcW w:w="507" w:type="pct"/>
            <w:vMerge/>
            <w:shd w:val="clear" w:color="auto" w:fill="auto"/>
            <w:vAlign w:val="center"/>
          </w:tcPr>
          <w:p w14:paraId="2731C91E" w14:textId="77777777" w:rsidR="00546991" w:rsidRPr="00D05105" w:rsidRDefault="00546991" w:rsidP="00546991">
            <w:pPr>
              <w:pStyle w:val="ab"/>
            </w:pPr>
          </w:p>
        </w:tc>
        <w:tc>
          <w:tcPr>
            <w:tcW w:w="1055" w:type="pct"/>
            <w:shd w:val="clear" w:color="auto" w:fill="auto"/>
            <w:vAlign w:val="center"/>
          </w:tcPr>
          <w:p w14:paraId="3BFD59D7" w14:textId="77777777" w:rsidR="00546991" w:rsidRPr="00D05105" w:rsidRDefault="00546991" w:rsidP="00546991">
            <w:pPr>
              <w:pStyle w:val="ab"/>
            </w:pPr>
            <w:r w:rsidRPr="00D05105">
              <w:rPr>
                <w:rFonts w:hint="eastAsia"/>
              </w:rPr>
              <w:t>总硬度</w:t>
            </w:r>
          </w:p>
        </w:tc>
        <w:tc>
          <w:tcPr>
            <w:tcW w:w="1379" w:type="pct"/>
            <w:shd w:val="clear" w:color="auto" w:fill="auto"/>
            <w:vAlign w:val="center"/>
          </w:tcPr>
          <w:p w14:paraId="016C7410" w14:textId="77777777" w:rsidR="00546991" w:rsidRPr="00D05105" w:rsidRDefault="00546991" w:rsidP="00546991">
            <w:pPr>
              <w:pStyle w:val="ab"/>
              <w:rPr>
                <w:lang w:val="en-GB"/>
              </w:rPr>
            </w:pPr>
            <w:r w:rsidRPr="00D05105">
              <w:rPr>
                <w:lang w:val="en-GB"/>
              </w:rPr>
              <w:t>≤450</w:t>
            </w:r>
            <w:r w:rsidRPr="00D05105">
              <w:t>mg/L</w:t>
            </w:r>
          </w:p>
        </w:tc>
      </w:tr>
      <w:tr w:rsidR="00546991" w:rsidRPr="00D05105" w14:paraId="6E99216C" w14:textId="77777777" w:rsidTr="00AF2F2E">
        <w:trPr>
          <w:trHeight w:val="397"/>
          <w:jc w:val="center"/>
        </w:trPr>
        <w:tc>
          <w:tcPr>
            <w:tcW w:w="633" w:type="pct"/>
            <w:shd w:val="clear" w:color="auto" w:fill="auto"/>
            <w:vAlign w:val="center"/>
          </w:tcPr>
          <w:p w14:paraId="66A26DBF" w14:textId="77777777" w:rsidR="00546991" w:rsidRPr="00D05105" w:rsidRDefault="00546991" w:rsidP="00546991">
            <w:pPr>
              <w:pStyle w:val="ab"/>
            </w:pPr>
            <w:r w:rsidRPr="00D05105">
              <w:rPr>
                <w:rFonts w:hint="eastAsia"/>
              </w:rPr>
              <w:t>9</w:t>
            </w:r>
          </w:p>
        </w:tc>
        <w:tc>
          <w:tcPr>
            <w:tcW w:w="1426" w:type="pct"/>
            <w:vMerge/>
            <w:shd w:val="clear" w:color="auto" w:fill="auto"/>
            <w:vAlign w:val="center"/>
          </w:tcPr>
          <w:p w14:paraId="00592D47" w14:textId="77777777" w:rsidR="00546991" w:rsidRPr="00D05105" w:rsidRDefault="00546991" w:rsidP="00546991">
            <w:pPr>
              <w:pStyle w:val="ab"/>
            </w:pPr>
          </w:p>
        </w:tc>
        <w:tc>
          <w:tcPr>
            <w:tcW w:w="507" w:type="pct"/>
            <w:vMerge/>
            <w:shd w:val="clear" w:color="auto" w:fill="auto"/>
            <w:vAlign w:val="center"/>
          </w:tcPr>
          <w:p w14:paraId="782ABE0D" w14:textId="77777777" w:rsidR="00546991" w:rsidRPr="00D05105" w:rsidRDefault="00546991" w:rsidP="00546991">
            <w:pPr>
              <w:pStyle w:val="ab"/>
            </w:pPr>
          </w:p>
        </w:tc>
        <w:tc>
          <w:tcPr>
            <w:tcW w:w="1055" w:type="pct"/>
            <w:shd w:val="clear" w:color="auto" w:fill="auto"/>
            <w:vAlign w:val="center"/>
          </w:tcPr>
          <w:p w14:paraId="1ACA00F2" w14:textId="77777777" w:rsidR="00546991" w:rsidRPr="00D05105" w:rsidRDefault="00546991" w:rsidP="00546991">
            <w:pPr>
              <w:pStyle w:val="ab"/>
            </w:pPr>
            <w:r w:rsidRPr="00D05105">
              <w:rPr>
                <w:rFonts w:hint="eastAsia"/>
              </w:rPr>
              <w:t>氯化物</w:t>
            </w:r>
          </w:p>
        </w:tc>
        <w:tc>
          <w:tcPr>
            <w:tcW w:w="1379" w:type="pct"/>
            <w:shd w:val="clear" w:color="auto" w:fill="auto"/>
            <w:vAlign w:val="center"/>
          </w:tcPr>
          <w:p w14:paraId="52930E51" w14:textId="77777777" w:rsidR="00546991" w:rsidRPr="00D05105" w:rsidRDefault="00546991" w:rsidP="00546991">
            <w:pPr>
              <w:pStyle w:val="ab"/>
              <w:rPr>
                <w:lang w:val="en-GB"/>
              </w:rPr>
            </w:pPr>
            <w:r w:rsidRPr="00D05105">
              <w:rPr>
                <w:lang w:val="en-GB"/>
              </w:rPr>
              <w:t>≤250</w:t>
            </w:r>
            <w:r w:rsidRPr="00D05105">
              <w:t>mg/L</w:t>
            </w:r>
          </w:p>
        </w:tc>
      </w:tr>
      <w:tr w:rsidR="00546991" w:rsidRPr="00D05105" w14:paraId="6FB3DE72" w14:textId="77777777" w:rsidTr="00AF2F2E">
        <w:trPr>
          <w:trHeight w:val="397"/>
          <w:jc w:val="center"/>
        </w:trPr>
        <w:tc>
          <w:tcPr>
            <w:tcW w:w="633" w:type="pct"/>
            <w:shd w:val="clear" w:color="auto" w:fill="auto"/>
            <w:vAlign w:val="center"/>
          </w:tcPr>
          <w:p w14:paraId="03A430F0" w14:textId="77777777" w:rsidR="00546991" w:rsidRPr="00D05105" w:rsidRDefault="00546991" w:rsidP="00546991">
            <w:pPr>
              <w:pStyle w:val="ab"/>
            </w:pPr>
            <w:r w:rsidRPr="00D05105">
              <w:rPr>
                <w:rFonts w:hint="eastAsia"/>
              </w:rPr>
              <w:t>10</w:t>
            </w:r>
          </w:p>
        </w:tc>
        <w:tc>
          <w:tcPr>
            <w:tcW w:w="1426" w:type="pct"/>
            <w:vMerge/>
            <w:shd w:val="clear" w:color="auto" w:fill="auto"/>
            <w:vAlign w:val="center"/>
          </w:tcPr>
          <w:p w14:paraId="4CF60EAD" w14:textId="77777777" w:rsidR="00546991" w:rsidRPr="00D05105" w:rsidRDefault="00546991" w:rsidP="00546991">
            <w:pPr>
              <w:pStyle w:val="ab"/>
            </w:pPr>
          </w:p>
        </w:tc>
        <w:tc>
          <w:tcPr>
            <w:tcW w:w="507" w:type="pct"/>
            <w:vMerge/>
            <w:shd w:val="clear" w:color="auto" w:fill="auto"/>
            <w:vAlign w:val="center"/>
          </w:tcPr>
          <w:p w14:paraId="169DD220" w14:textId="77777777" w:rsidR="00546991" w:rsidRPr="00D05105" w:rsidRDefault="00546991" w:rsidP="00546991">
            <w:pPr>
              <w:pStyle w:val="ab"/>
            </w:pPr>
          </w:p>
        </w:tc>
        <w:tc>
          <w:tcPr>
            <w:tcW w:w="1055" w:type="pct"/>
            <w:shd w:val="clear" w:color="auto" w:fill="auto"/>
            <w:vAlign w:val="center"/>
          </w:tcPr>
          <w:p w14:paraId="3F92CFD8" w14:textId="77777777" w:rsidR="00546991" w:rsidRPr="00D05105" w:rsidRDefault="00546991" w:rsidP="00546991">
            <w:pPr>
              <w:pStyle w:val="ab"/>
            </w:pPr>
            <w:r w:rsidRPr="00D05105">
              <w:rPr>
                <w:rFonts w:hint="eastAsia"/>
              </w:rPr>
              <w:t>六价铬</w:t>
            </w:r>
          </w:p>
        </w:tc>
        <w:tc>
          <w:tcPr>
            <w:tcW w:w="1379" w:type="pct"/>
            <w:shd w:val="clear" w:color="auto" w:fill="auto"/>
            <w:vAlign w:val="center"/>
          </w:tcPr>
          <w:p w14:paraId="7E3C7079" w14:textId="77777777" w:rsidR="00546991" w:rsidRPr="00D05105" w:rsidRDefault="00546991" w:rsidP="00546991">
            <w:pPr>
              <w:pStyle w:val="ab"/>
              <w:rPr>
                <w:lang w:val="en-GB"/>
              </w:rPr>
            </w:pPr>
            <w:r w:rsidRPr="00D05105">
              <w:rPr>
                <w:lang w:val="en-GB"/>
              </w:rPr>
              <w:t>≤0.05</w:t>
            </w:r>
            <w:r w:rsidRPr="00D05105">
              <w:t>mg/L</w:t>
            </w:r>
          </w:p>
        </w:tc>
      </w:tr>
      <w:tr w:rsidR="00546991" w:rsidRPr="00D05105" w14:paraId="32C311DB" w14:textId="77777777" w:rsidTr="00AF2F2E">
        <w:trPr>
          <w:trHeight w:val="397"/>
          <w:jc w:val="center"/>
        </w:trPr>
        <w:tc>
          <w:tcPr>
            <w:tcW w:w="633" w:type="pct"/>
            <w:shd w:val="clear" w:color="auto" w:fill="auto"/>
            <w:vAlign w:val="center"/>
          </w:tcPr>
          <w:p w14:paraId="6269AB6E" w14:textId="77777777" w:rsidR="00546991" w:rsidRPr="00D05105" w:rsidRDefault="00546991" w:rsidP="00546991">
            <w:pPr>
              <w:pStyle w:val="ab"/>
            </w:pPr>
            <w:r w:rsidRPr="00D05105">
              <w:rPr>
                <w:rFonts w:hint="eastAsia"/>
              </w:rPr>
              <w:t>11</w:t>
            </w:r>
          </w:p>
        </w:tc>
        <w:tc>
          <w:tcPr>
            <w:tcW w:w="1426" w:type="pct"/>
            <w:vMerge/>
            <w:shd w:val="clear" w:color="auto" w:fill="auto"/>
            <w:vAlign w:val="center"/>
          </w:tcPr>
          <w:p w14:paraId="0AE28A15" w14:textId="77777777" w:rsidR="00546991" w:rsidRPr="00D05105" w:rsidRDefault="00546991" w:rsidP="00546991">
            <w:pPr>
              <w:pStyle w:val="ab"/>
            </w:pPr>
          </w:p>
        </w:tc>
        <w:tc>
          <w:tcPr>
            <w:tcW w:w="507" w:type="pct"/>
            <w:vMerge/>
            <w:shd w:val="clear" w:color="auto" w:fill="auto"/>
            <w:vAlign w:val="center"/>
          </w:tcPr>
          <w:p w14:paraId="2FD8096B" w14:textId="77777777" w:rsidR="00546991" w:rsidRPr="00D05105" w:rsidRDefault="00546991" w:rsidP="00546991">
            <w:pPr>
              <w:pStyle w:val="ab"/>
            </w:pPr>
          </w:p>
        </w:tc>
        <w:tc>
          <w:tcPr>
            <w:tcW w:w="1055" w:type="pct"/>
            <w:shd w:val="clear" w:color="auto" w:fill="auto"/>
            <w:vAlign w:val="center"/>
          </w:tcPr>
          <w:p w14:paraId="0DEE13C8" w14:textId="77777777" w:rsidR="00546991" w:rsidRPr="00D05105" w:rsidRDefault="00546991" w:rsidP="00546991">
            <w:pPr>
              <w:pStyle w:val="ab"/>
            </w:pPr>
            <w:r w:rsidRPr="00D05105">
              <w:rPr>
                <w:rFonts w:hint="eastAsia"/>
              </w:rPr>
              <w:t>铅</w:t>
            </w:r>
          </w:p>
        </w:tc>
        <w:tc>
          <w:tcPr>
            <w:tcW w:w="1379" w:type="pct"/>
            <w:shd w:val="clear" w:color="auto" w:fill="auto"/>
            <w:vAlign w:val="center"/>
          </w:tcPr>
          <w:p w14:paraId="0179A532" w14:textId="77777777" w:rsidR="00546991" w:rsidRPr="00D05105" w:rsidRDefault="00546991" w:rsidP="00546991">
            <w:pPr>
              <w:pStyle w:val="ab"/>
              <w:rPr>
                <w:lang w:val="en-GB"/>
              </w:rPr>
            </w:pPr>
            <w:r w:rsidRPr="00D05105">
              <w:rPr>
                <w:lang w:val="en-GB"/>
              </w:rPr>
              <w:t>≤0.01</w:t>
            </w:r>
            <w:r w:rsidRPr="00D05105">
              <w:t>mg/L</w:t>
            </w:r>
          </w:p>
        </w:tc>
      </w:tr>
      <w:tr w:rsidR="00546991" w:rsidRPr="00D05105" w14:paraId="42BC2918" w14:textId="77777777" w:rsidTr="00AF2F2E">
        <w:trPr>
          <w:trHeight w:val="397"/>
          <w:jc w:val="center"/>
        </w:trPr>
        <w:tc>
          <w:tcPr>
            <w:tcW w:w="633" w:type="pct"/>
            <w:shd w:val="clear" w:color="auto" w:fill="auto"/>
            <w:vAlign w:val="center"/>
          </w:tcPr>
          <w:p w14:paraId="0090DC39" w14:textId="77777777" w:rsidR="00546991" w:rsidRPr="00D05105" w:rsidRDefault="00546991" w:rsidP="00546991">
            <w:pPr>
              <w:pStyle w:val="ab"/>
            </w:pPr>
            <w:r w:rsidRPr="00D05105">
              <w:rPr>
                <w:rFonts w:hint="eastAsia"/>
              </w:rPr>
              <w:t>12</w:t>
            </w:r>
          </w:p>
        </w:tc>
        <w:tc>
          <w:tcPr>
            <w:tcW w:w="1426" w:type="pct"/>
            <w:vMerge/>
            <w:shd w:val="clear" w:color="auto" w:fill="auto"/>
            <w:vAlign w:val="center"/>
          </w:tcPr>
          <w:p w14:paraId="505D37A2" w14:textId="77777777" w:rsidR="00546991" w:rsidRPr="00D05105" w:rsidRDefault="00546991" w:rsidP="00546991">
            <w:pPr>
              <w:pStyle w:val="ab"/>
            </w:pPr>
          </w:p>
        </w:tc>
        <w:tc>
          <w:tcPr>
            <w:tcW w:w="507" w:type="pct"/>
            <w:vMerge/>
            <w:shd w:val="clear" w:color="auto" w:fill="auto"/>
            <w:vAlign w:val="center"/>
          </w:tcPr>
          <w:p w14:paraId="232C1789" w14:textId="77777777" w:rsidR="00546991" w:rsidRPr="00D05105" w:rsidRDefault="00546991" w:rsidP="00546991">
            <w:pPr>
              <w:pStyle w:val="ab"/>
            </w:pPr>
          </w:p>
        </w:tc>
        <w:tc>
          <w:tcPr>
            <w:tcW w:w="1055" w:type="pct"/>
            <w:shd w:val="clear" w:color="auto" w:fill="auto"/>
            <w:vAlign w:val="center"/>
          </w:tcPr>
          <w:p w14:paraId="6D8FA9A6" w14:textId="77777777" w:rsidR="00546991" w:rsidRPr="00D05105" w:rsidRDefault="00546991" w:rsidP="00546991">
            <w:pPr>
              <w:pStyle w:val="ab"/>
            </w:pPr>
            <w:r w:rsidRPr="00D05105">
              <w:rPr>
                <w:rFonts w:hint="eastAsia"/>
              </w:rPr>
              <w:t>镉</w:t>
            </w:r>
          </w:p>
        </w:tc>
        <w:tc>
          <w:tcPr>
            <w:tcW w:w="1379" w:type="pct"/>
            <w:shd w:val="clear" w:color="auto" w:fill="auto"/>
            <w:vAlign w:val="center"/>
          </w:tcPr>
          <w:p w14:paraId="3B6C3F10" w14:textId="77777777" w:rsidR="00546991" w:rsidRPr="00D05105" w:rsidRDefault="00546991" w:rsidP="00546991">
            <w:pPr>
              <w:pStyle w:val="ab"/>
              <w:rPr>
                <w:lang w:val="en-GB"/>
              </w:rPr>
            </w:pPr>
            <w:r w:rsidRPr="00D05105">
              <w:rPr>
                <w:lang w:val="en-GB"/>
              </w:rPr>
              <w:t>≤0.005</w:t>
            </w:r>
            <w:r w:rsidRPr="00D05105">
              <w:t>mg/L</w:t>
            </w:r>
          </w:p>
        </w:tc>
      </w:tr>
      <w:tr w:rsidR="00546991" w:rsidRPr="00D05105" w14:paraId="7A15A7D6" w14:textId="77777777" w:rsidTr="00AF2F2E">
        <w:trPr>
          <w:trHeight w:val="397"/>
          <w:jc w:val="center"/>
        </w:trPr>
        <w:tc>
          <w:tcPr>
            <w:tcW w:w="633" w:type="pct"/>
            <w:shd w:val="clear" w:color="auto" w:fill="auto"/>
            <w:vAlign w:val="center"/>
          </w:tcPr>
          <w:p w14:paraId="47816738" w14:textId="77777777" w:rsidR="00546991" w:rsidRPr="00D05105" w:rsidRDefault="00546991" w:rsidP="00546991">
            <w:pPr>
              <w:pStyle w:val="ab"/>
            </w:pPr>
            <w:r w:rsidRPr="00D05105">
              <w:rPr>
                <w:rFonts w:hint="eastAsia"/>
              </w:rPr>
              <w:t>13</w:t>
            </w:r>
          </w:p>
        </w:tc>
        <w:tc>
          <w:tcPr>
            <w:tcW w:w="1426" w:type="pct"/>
            <w:vMerge/>
            <w:shd w:val="clear" w:color="auto" w:fill="auto"/>
            <w:vAlign w:val="center"/>
          </w:tcPr>
          <w:p w14:paraId="4A619F97" w14:textId="77777777" w:rsidR="00546991" w:rsidRPr="00D05105" w:rsidRDefault="00546991" w:rsidP="00546991">
            <w:pPr>
              <w:pStyle w:val="ab"/>
            </w:pPr>
          </w:p>
        </w:tc>
        <w:tc>
          <w:tcPr>
            <w:tcW w:w="507" w:type="pct"/>
            <w:vMerge/>
            <w:shd w:val="clear" w:color="auto" w:fill="auto"/>
            <w:vAlign w:val="center"/>
          </w:tcPr>
          <w:p w14:paraId="1E34524D" w14:textId="77777777" w:rsidR="00546991" w:rsidRPr="00D05105" w:rsidRDefault="00546991" w:rsidP="00546991">
            <w:pPr>
              <w:pStyle w:val="ab"/>
            </w:pPr>
          </w:p>
        </w:tc>
        <w:tc>
          <w:tcPr>
            <w:tcW w:w="1055" w:type="pct"/>
            <w:shd w:val="clear" w:color="auto" w:fill="auto"/>
            <w:vAlign w:val="center"/>
          </w:tcPr>
          <w:p w14:paraId="584623C5" w14:textId="77777777" w:rsidR="00546991" w:rsidRPr="00D05105" w:rsidRDefault="00546991" w:rsidP="00546991">
            <w:pPr>
              <w:pStyle w:val="ab"/>
            </w:pPr>
            <w:r w:rsidRPr="00D05105">
              <w:rPr>
                <w:rFonts w:hint="eastAsia"/>
              </w:rPr>
              <w:t>砷</w:t>
            </w:r>
          </w:p>
        </w:tc>
        <w:tc>
          <w:tcPr>
            <w:tcW w:w="1379" w:type="pct"/>
            <w:shd w:val="clear" w:color="auto" w:fill="auto"/>
            <w:vAlign w:val="center"/>
          </w:tcPr>
          <w:p w14:paraId="15D72791" w14:textId="77777777" w:rsidR="00546991" w:rsidRPr="00D05105" w:rsidRDefault="00546991" w:rsidP="00546991">
            <w:pPr>
              <w:pStyle w:val="ab"/>
              <w:rPr>
                <w:lang w:val="en-GB"/>
              </w:rPr>
            </w:pPr>
            <w:r w:rsidRPr="00D05105">
              <w:rPr>
                <w:lang w:val="en-GB"/>
              </w:rPr>
              <w:t>≤0.01</w:t>
            </w:r>
            <w:r w:rsidRPr="00D05105">
              <w:t>mg/L</w:t>
            </w:r>
          </w:p>
        </w:tc>
      </w:tr>
      <w:tr w:rsidR="00546991" w:rsidRPr="00D05105" w14:paraId="12C67A12" w14:textId="77777777" w:rsidTr="00AF2F2E">
        <w:trPr>
          <w:trHeight w:val="397"/>
          <w:jc w:val="center"/>
        </w:trPr>
        <w:tc>
          <w:tcPr>
            <w:tcW w:w="633" w:type="pct"/>
            <w:shd w:val="clear" w:color="auto" w:fill="auto"/>
            <w:vAlign w:val="center"/>
          </w:tcPr>
          <w:p w14:paraId="2BD4A57E" w14:textId="77777777" w:rsidR="00546991" w:rsidRPr="00D05105" w:rsidRDefault="00546991" w:rsidP="00546991">
            <w:pPr>
              <w:pStyle w:val="ab"/>
            </w:pPr>
            <w:r w:rsidRPr="00D05105">
              <w:rPr>
                <w:rFonts w:hint="eastAsia"/>
              </w:rPr>
              <w:t>14</w:t>
            </w:r>
          </w:p>
        </w:tc>
        <w:tc>
          <w:tcPr>
            <w:tcW w:w="1426" w:type="pct"/>
            <w:vMerge/>
            <w:shd w:val="clear" w:color="auto" w:fill="auto"/>
            <w:vAlign w:val="center"/>
          </w:tcPr>
          <w:p w14:paraId="17DDAA38" w14:textId="77777777" w:rsidR="00546991" w:rsidRPr="00D05105" w:rsidRDefault="00546991" w:rsidP="00546991">
            <w:pPr>
              <w:pStyle w:val="ab"/>
            </w:pPr>
          </w:p>
        </w:tc>
        <w:tc>
          <w:tcPr>
            <w:tcW w:w="507" w:type="pct"/>
            <w:vMerge/>
            <w:shd w:val="clear" w:color="auto" w:fill="auto"/>
            <w:vAlign w:val="center"/>
          </w:tcPr>
          <w:p w14:paraId="2DD7D8D9" w14:textId="77777777" w:rsidR="00546991" w:rsidRPr="00D05105" w:rsidRDefault="00546991" w:rsidP="00546991">
            <w:pPr>
              <w:pStyle w:val="ab"/>
            </w:pPr>
          </w:p>
        </w:tc>
        <w:tc>
          <w:tcPr>
            <w:tcW w:w="1055" w:type="pct"/>
            <w:shd w:val="clear" w:color="auto" w:fill="auto"/>
            <w:vAlign w:val="center"/>
          </w:tcPr>
          <w:p w14:paraId="4CA6C0A4" w14:textId="77777777" w:rsidR="00546991" w:rsidRPr="00D05105" w:rsidRDefault="00546991" w:rsidP="00546991">
            <w:pPr>
              <w:pStyle w:val="ab"/>
            </w:pPr>
            <w:r w:rsidRPr="00D05105">
              <w:rPr>
                <w:rFonts w:hint="eastAsia"/>
              </w:rPr>
              <w:t>汞</w:t>
            </w:r>
          </w:p>
        </w:tc>
        <w:tc>
          <w:tcPr>
            <w:tcW w:w="1379" w:type="pct"/>
            <w:shd w:val="clear" w:color="auto" w:fill="auto"/>
            <w:vAlign w:val="center"/>
          </w:tcPr>
          <w:p w14:paraId="34393C2E" w14:textId="77777777" w:rsidR="00546991" w:rsidRPr="00D05105" w:rsidRDefault="00546991" w:rsidP="00546991">
            <w:pPr>
              <w:pStyle w:val="ab"/>
              <w:rPr>
                <w:lang w:val="en-GB"/>
              </w:rPr>
            </w:pPr>
            <w:r w:rsidRPr="00D05105">
              <w:rPr>
                <w:lang w:val="en-GB"/>
              </w:rPr>
              <w:t>≤0.001</w:t>
            </w:r>
            <w:r w:rsidRPr="00D05105">
              <w:t>mg/L</w:t>
            </w:r>
          </w:p>
        </w:tc>
      </w:tr>
      <w:tr w:rsidR="00546991" w:rsidRPr="00D05105" w14:paraId="6334FE2F" w14:textId="77777777" w:rsidTr="00AF2F2E">
        <w:trPr>
          <w:trHeight w:val="397"/>
          <w:jc w:val="center"/>
        </w:trPr>
        <w:tc>
          <w:tcPr>
            <w:tcW w:w="633" w:type="pct"/>
            <w:shd w:val="clear" w:color="auto" w:fill="auto"/>
            <w:vAlign w:val="center"/>
          </w:tcPr>
          <w:p w14:paraId="6345B158" w14:textId="77777777" w:rsidR="00546991" w:rsidRPr="00D05105" w:rsidRDefault="00546991" w:rsidP="00546991">
            <w:pPr>
              <w:pStyle w:val="ab"/>
            </w:pPr>
            <w:r w:rsidRPr="00D05105">
              <w:rPr>
                <w:rFonts w:hint="eastAsia"/>
              </w:rPr>
              <w:t>15</w:t>
            </w:r>
          </w:p>
        </w:tc>
        <w:tc>
          <w:tcPr>
            <w:tcW w:w="1426" w:type="pct"/>
            <w:vMerge/>
            <w:shd w:val="clear" w:color="auto" w:fill="auto"/>
            <w:vAlign w:val="center"/>
          </w:tcPr>
          <w:p w14:paraId="03B16EA4" w14:textId="77777777" w:rsidR="00546991" w:rsidRPr="00D05105" w:rsidRDefault="00546991" w:rsidP="00546991">
            <w:pPr>
              <w:pStyle w:val="ab"/>
            </w:pPr>
          </w:p>
        </w:tc>
        <w:tc>
          <w:tcPr>
            <w:tcW w:w="507" w:type="pct"/>
            <w:vMerge/>
            <w:shd w:val="clear" w:color="auto" w:fill="auto"/>
            <w:vAlign w:val="center"/>
          </w:tcPr>
          <w:p w14:paraId="48EE2BBF" w14:textId="77777777" w:rsidR="00546991" w:rsidRPr="00D05105" w:rsidRDefault="00546991" w:rsidP="00546991">
            <w:pPr>
              <w:pStyle w:val="ab"/>
            </w:pPr>
          </w:p>
        </w:tc>
        <w:tc>
          <w:tcPr>
            <w:tcW w:w="1055" w:type="pct"/>
            <w:shd w:val="clear" w:color="auto" w:fill="auto"/>
            <w:vAlign w:val="center"/>
          </w:tcPr>
          <w:p w14:paraId="741111A1" w14:textId="77777777" w:rsidR="00546991" w:rsidRPr="00D05105" w:rsidRDefault="00546991" w:rsidP="00546991">
            <w:pPr>
              <w:pStyle w:val="ab"/>
            </w:pPr>
            <w:r w:rsidRPr="00D05105">
              <w:rPr>
                <w:rFonts w:hint="eastAsia"/>
              </w:rPr>
              <w:t>铁</w:t>
            </w:r>
          </w:p>
        </w:tc>
        <w:tc>
          <w:tcPr>
            <w:tcW w:w="1379" w:type="pct"/>
            <w:shd w:val="clear" w:color="auto" w:fill="auto"/>
            <w:vAlign w:val="center"/>
          </w:tcPr>
          <w:p w14:paraId="4DDE461F" w14:textId="77777777" w:rsidR="00546991" w:rsidRPr="00D05105" w:rsidRDefault="00546991" w:rsidP="00546991">
            <w:pPr>
              <w:pStyle w:val="ab"/>
              <w:rPr>
                <w:lang w:val="en-GB"/>
              </w:rPr>
            </w:pPr>
            <w:r w:rsidRPr="00D05105">
              <w:rPr>
                <w:lang w:val="en-GB"/>
              </w:rPr>
              <w:t>≤0.3</w:t>
            </w:r>
            <w:r w:rsidRPr="00D05105">
              <w:t>mg/L</w:t>
            </w:r>
          </w:p>
        </w:tc>
      </w:tr>
      <w:tr w:rsidR="00546991" w:rsidRPr="00D05105" w14:paraId="0E57D97A" w14:textId="77777777" w:rsidTr="00AF2F2E">
        <w:trPr>
          <w:trHeight w:val="397"/>
          <w:jc w:val="center"/>
        </w:trPr>
        <w:tc>
          <w:tcPr>
            <w:tcW w:w="633" w:type="pct"/>
            <w:shd w:val="clear" w:color="auto" w:fill="auto"/>
            <w:vAlign w:val="center"/>
          </w:tcPr>
          <w:p w14:paraId="030832A3" w14:textId="77777777" w:rsidR="00546991" w:rsidRPr="00D05105" w:rsidRDefault="00546991" w:rsidP="00546991">
            <w:pPr>
              <w:pStyle w:val="ab"/>
            </w:pPr>
            <w:r w:rsidRPr="00D05105">
              <w:rPr>
                <w:rFonts w:hint="eastAsia"/>
              </w:rPr>
              <w:t>16</w:t>
            </w:r>
          </w:p>
        </w:tc>
        <w:tc>
          <w:tcPr>
            <w:tcW w:w="1426" w:type="pct"/>
            <w:vMerge/>
            <w:shd w:val="clear" w:color="auto" w:fill="auto"/>
            <w:vAlign w:val="center"/>
          </w:tcPr>
          <w:p w14:paraId="6C8B375B" w14:textId="77777777" w:rsidR="00546991" w:rsidRPr="00D05105" w:rsidRDefault="00546991" w:rsidP="00546991">
            <w:pPr>
              <w:pStyle w:val="ab"/>
            </w:pPr>
          </w:p>
        </w:tc>
        <w:tc>
          <w:tcPr>
            <w:tcW w:w="507" w:type="pct"/>
            <w:vMerge/>
            <w:shd w:val="clear" w:color="auto" w:fill="auto"/>
            <w:vAlign w:val="center"/>
          </w:tcPr>
          <w:p w14:paraId="33D79B58" w14:textId="77777777" w:rsidR="00546991" w:rsidRPr="00D05105" w:rsidRDefault="00546991" w:rsidP="00546991">
            <w:pPr>
              <w:pStyle w:val="ab"/>
            </w:pPr>
          </w:p>
        </w:tc>
        <w:tc>
          <w:tcPr>
            <w:tcW w:w="1055" w:type="pct"/>
            <w:shd w:val="clear" w:color="auto" w:fill="auto"/>
            <w:vAlign w:val="center"/>
          </w:tcPr>
          <w:p w14:paraId="716F3E21" w14:textId="77777777" w:rsidR="00546991" w:rsidRPr="00D05105" w:rsidRDefault="00546991" w:rsidP="00546991">
            <w:pPr>
              <w:pStyle w:val="ab"/>
            </w:pPr>
            <w:r w:rsidRPr="00D05105">
              <w:rPr>
                <w:rFonts w:hint="eastAsia"/>
              </w:rPr>
              <w:t>锰</w:t>
            </w:r>
          </w:p>
        </w:tc>
        <w:tc>
          <w:tcPr>
            <w:tcW w:w="1379" w:type="pct"/>
            <w:shd w:val="clear" w:color="auto" w:fill="auto"/>
            <w:vAlign w:val="center"/>
          </w:tcPr>
          <w:p w14:paraId="53AF7CE9" w14:textId="77777777" w:rsidR="00546991" w:rsidRPr="00D05105" w:rsidRDefault="00546991" w:rsidP="00546991">
            <w:pPr>
              <w:pStyle w:val="ab"/>
              <w:rPr>
                <w:lang w:val="en-GB"/>
              </w:rPr>
            </w:pPr>
            <w:r w:rsidRPr="00D05105">
              <w:rPr>
                <w:lang w:val="en-GB"/>
              </w:rPr>
              <w:t>≤0.1</w:t>
            </w:r>
            <w:r w:rsidRPr="00D05105">
              <w:t>mg/L</w:t>
            </w:r>
          </w:p>
        </w:tc>
      </w:tr>
      <w:tr w:rsidR="00313B04" w:rsidRPr="00D05105" w14:paraId="3DF136E4" w14:textId="77777777" w:rsidTr="00AF2F2E">
        <w:trPr>
          <w:trHeight w:val="397"/>
          <w:jc w:val="center"/>
        </w:trPr>
        <w:tc>
          <w:tcPr>
            <w:tcW w:w="633" w:type="pct"/>
            <w:shd w:val="clear" w:color="auto" w:fill="auto"/>
            <w:vAlign w:val="center"/>
          </w:tcPr>
          <w:p w14:paraId="5B3EE733" w14:textId="77777777" w:rsidR="00313B04" w:rsidRPr="00D05105" w:rsidRDefault="00313B04" w:rsidP="00313B04">
            <w:pPr>
              <w:pStyle w:val="ab"/>
            </w:pPr>
            <w:r w:rsidRPr="00D05105">
              <w:rPr>
                <w:rFonts w:hint="eastAsia"/>
              </w:rPr>
              <w:t>17</w:t>
            </w:r>
          </w:p>
        </w:tc>
        <w:tc>
          <w:tcPr>
            <w:tcW w:w="1426" w:type="pct"/>
            <w:vMerge/>
            <w:shd w:val="clear" w:color="auto" w:fill="auto"/>
            <w:vAlign w:val="center"/>
          </w:tcPr>
          <w:p w14:paraId="17386D1E" w14:textId="77777777" w:rsidR="00313B04" w:rsidRPr="00D05105" w:rsidRDefault="00313B04" w:rsidP="00313B04">
            <w:pPr>
              <w:pStyle w:val="ab"/>
            </w:pPr>
          </w:p>
        </w:tc>
        <w:tc>
          <w:tcPr>
            <w:tcW w:w="507" w:type="pct"/>
            <w:vMerge/>
            <w:shd w:val="clear" w:color="auto" w:fill="auto"/>
            <w:vAlign w:val="center"/>
          </w:tcPr>
          <w:p w14:paraId="6ABEC65A" w14:textId="77777777" w:rsidR="00313B04" w:rsidRPr="00D05105" w:rsidRDefault="00313B04" w:rsidP="00313B04">
            <w:pPr>
              <w:pStyle w:val="ab"/>
            </w:pPr>
          </w:p>
        </w:tc>
        <w:tc>
          <w:tcPr>
            <w:tcW w:w="1055" w:type="pct"/>
            <w:shd w:val="clear" w:color="auto" w:fill="auto"/>
            <w:vAlign w:val="center"/>
          </w:tcPr>
          <w:p w14:paraId="33CC5C36" w14:textId="7640721F" w:rsidR="00313B04" w:rsidRPr="00D05105" w:rsidRDefault="00313B04" w:rsidP="00313B04">
            <w:pPr>
              <w:pStyle w:val="ab"/>
            </w:pPr>
            <w:r w:rsidRPr="00D05105">
              <w:rPr>
                <w:rFonts w:hint="eastAsia"/>
              </w:rPr>
              <w:t>氨氮</w:t>
            </w:r>
          </w:p>
        </w:tc>
        <w:tc>
          <w:tcPr>
            <w:tcW w:w="1379" w:type="pct"/>
            <w:shd w:val="clear" w:color="auto" w:fill="auto"/>
            <w:vAlign w:val="center"/>
          </w:tcPr>
          <w:p w14:paraId="41FA6493" w14:textId="06737765" w:rsidR="00313B04" w:rsidRPr="00D05105" w:rsidRDefault="00313B04" w:rsidP="00313B04">
            <w:pPr>
              <w:pStyle w:val="ab"/>
              <w:rPr>
                <w:lang w:val="en-GB"/>
              </w:rPr>
            </w:pPr>
            <w:r w:rsidRPr="00D05105">
              <w:rPr>
                <w:lang w:val="en-GB"/>
              </w:rPr>
              <w:t>≤0</w:t>
            </w:r>
            <w:r w:rsidRPr="00D05105">
              <w:rPr>
                <w:rFonts w:hint="eastAsia"/>
                <w:lang w:val="en-GB"/>
              </w:rPr>
              <w:t>.5</w:t>
            </w:r>
            <w:r w:rsidRPr="00D05105">
              <w:t>mg/L</w:t>
            </w:r>
          </w:p>
        </w:tc>
      </w:tr>
      <w:tr w:rsidR="00313B04" w:rsidRPr="00D05105" w14:paraId="352EF27B" w14:textId="77777777" w:rsidTr="00AF2F2E">
        <w:trPr>
          <w:trHeight w:val="397"/>
          <w:jc w:val="center"/>
        </w:trPr>
        <w:tc>
          <w:tcPr>
            <w:tcW w:w="633" w:type="pct"/>
            <w:shd w:val="clear" w:color="auto" w:fill="auto"/>
            <w:vAlign w:val="center"/>
          </w:tcPr>
          <w:p w14:paraId="69D39A59" w14:textId="77777777" w:rsidR="00313B04" w:rsidRPr="00D05105" w:rsidRDefault="00313B04" w:rsidP="00313B04">
            <w:pPr>
              <w:pStyle w:val="ab"/>
            </w:pPr>
            <w:r w:rsidRPr="00D05105">
              <w:rPr>
                <w:rFonts w:hint="eastAsia"/>
              </w:rPr>
              <w:t>18</w:t>
            </w:r>
          </w:p>
        </w:tc>
        <w:tc>
          <w:tcPr>
            <w:tcW w:w="1426" w:type="pct"/>
            <w:vMerge/>
            <w:shd w:val="clear" w:color="auto" w:fill="auto"/>
            <w:vAlign w:val="center"/>
          </w:tcPr>
          <w:p w14:paraId="75D53A25" w14:textId="77777777" w:rsidR="00313B04" w:rsidRPr="00D05105" w:rsidRDefault="00313B04" w:rsidP="00313B04">
            <w:pPr>
              <w:pStyle w:val="ab"/>
            </w:pPr>
          </w:p>
        </w:tc>
        <w:tc>
          <w:tcPr>
            <w:tcW w:w="507" w:type="pct"/>
            <w:vMerge/>
            <w:shd w:val="clear" w:color="auto" w:fill="auto"/>
            <w:vAlign w:val="center"/>
          </w:tcPr>
          <w:p w14:paraId="10249A46" w14:textId="77777777" w:rsidR="00313B04" w:rsidRPr="00D05105" w:rsidRDefault="00313B04" w:rsidP="00313B04">
            <w:pPr>
              <w:pStyle w:val="ab"/>
            </w:pPr>
          </w:p>
        </w:tc>
        <w:tc>
          <w:tcPr>
            <w:tcW w:w="1055" w:type="pct"/>
            <w:shd w:val="clear" w:color="auto" w:fill="auto"/>
            <w:vAlign w:val="center"/>
          </w:tcPr>
          <w:p w14:paraId="673F3A95" w14:textId="2D88DB07" w:rsidR="00313B04" w:rsidRPr="00D05105" w:rsidRDefault="00313B04" w:rsidP="00313B04">
            <w:pPr>
              <w:pStyle w:val="ab"/>
            </w:pPr>
            <w:r w:rsidRPr="00D05105">
              <w:rPr>
                <w:rFonts w:hint="eastAsia"/>
              </w:rPr>
              <w:t>氟化物</w:t>
            </w:r>
          </w:p>
        </w:tc>
        <w:tc>
          <w:tcPr>
            <w:tcW w:w="1379" w:type="pct"/>
            <w:shd w:val="clear" w:color="auto" w:fill="auto"/>
            <w:vAlign w:val="center"/>
          </w:tcPr>
          <w:p w14:paraId="7FB74715" w14:textId="2DE2289D" w:rsidR="00313B04" w:rsidRPr="00D05105" w:rsidRDefault="00313B04" w:rsidP="00313B04">
            <w:pPr>
              <w:pStyle w:val="ab"/>
              <w:rPr>
                <w:lang w:val="en-GB"/>
              </w:rPr>
            </w:pPr>
            <w:r w:rsidRPr="00D05105">
              <w:rPr>
                <w:lang w:val="en-GB"/>
              </w:rPr>
              <w:t>≤1.0</w:t>
            </w:r>
            <w:r w:rsidRPr="00D05105">
              <w:t>mg/L</w:t>
            </w:r>
          </w:p>
        </w:tc>
      </w:tr>
      <w:tr w:rsidR="00313B04" w:rsidRPr="00D05105" w14:paraId="37ED635A" w14:textId="77777777" w:rsidTr="00AF2F2E">
        <w:trPr>
          <w:trHeight w:val="397"/>
          <w:jc w:val="center"/>
        </w:trPr>
        <w:tc>
          <w:tcPr>
            <w:tcW w:w="633" w:type="pct"/>
            <w:shd w:val="clear" w:color="auto" w:fill="auto"/>
            <w:vAlign w:val="center"/>
          </w:tcPr>
          <w:p w14:paraId="65192A47" w14:textId="77777777" w:rsidR="00313B04" w:rsidRPr="00D05105" w:rsidRDefault="00313B04" w:rsidP="00313B04">
            <w:pPr>
              <w:pStyle w:val="ab"/>
            </w:pPr>
            <w:r w:rsidRPr="00D05105">
              <w:rPr>
                <w:rFonts w:hint="eastAsia"/>
              </w:rPr>
              <w:t>19</w:t>
            </w:r>
          </w:p>
        </w:tc>
        <w:tc>
          <w:tcPr>
            <w:tcW w:w="1426" w:type="pct"/>
            <w:vMerge/>
            <w:shd w:val="clear" w:color="auto" w:fill="auto"/>
            <w:vAlign w:val="center"/>
          </w:tcPr>
          <w:p w14:paraId="1177DE95" w14:textId="77777777" w:rsidR="00313B04" w:rsidRPr="00D05105" w:rsidRDefault="00313B04" w:rsidP="00313B04">
            <w:pPr>
              <w:pStyle w:val="ab"/>
            </w:pPr>
          </w:p>
        </w:tc>
        <w:tc>
          <w:tcPr>
            <w:tcW w:w="507" w:type="pct"/>
            <w:vMerge/>
            <w:shd w:val="clear" w:color="auto" w:fill="auto"/>
            <w:vAlign w:val="center"/>
          </w:tcPr>
          <w:p w14:paraId="3EA2A61D" w14:textId="77777777" w:rsidR="00313B04" w:rsidRPr="00D05105" w:rsidRDefault="00313B04" w:rsidP="00313B04">
            <w:pPr>
              <w:pStyle w:val="ab"/>
            </w:pPr>
          </w:p>
        </w:tc>
        <w:tc>
          <w:tcPr>
            <w:tcW w:w="1055" w:type="pct"/>
            <w:shd w:val="clear" w:color="auto" w:fill="auto"/>
            <w:vAlign w:val="center"/>
          </w:tcPr>
          <w:p w14:paraId="00CB71EB" w14:textId="2F749C73" w:rsidR="00313B04" w:rsidRPr="00D05105" w:rsidRDefault="00313B04" w:rsidP="00313B04">
            <w:pPr>
              <w:pStyle w:val="ab"/>
            </w:pPr>
            <w:r w:rsidRPr="00D05105">
              <w:rPr>
                <w:rFonts w:hint="eastAsia"/>
              </w:rPr>
              <w:t>硫化物</w:t>
            </w:r>
          </w:p>
        </w:tc>
        <w:tc>
          <w:tcPr>
            <w:tcW w:w="1379" w:type="pct"/>
            <w:shd w:val="clear" w:color="auto" w:fill="auto"/>
            <w:vAlign w:val="center"/>
          </w:tcPr>
          <w:p w14:paraId="17DDED82" w14:textId="2A0D1A85" w:rsidR="00313B04" w:rsidRPr="00D05105" w:rsidRDefault="00313B04" w:rsidP="00313B04">
            <w:pPr>
              <w:pStyle w:val="ab"/>
              <w:rPr>
                <w:lang w:val="en-GB"/>
              </w:rPr>
            </w:pPr>
            <w:r w:rsidRPr="00D05105">
              <w:rPr>
                <w:lang w:val="en-GB"/>
              </w:rPr>
              <w:t>≤</w:t>
            </w:r>
            <w:r w:rsidRPr="00D05105">
              <w:rPr>
                <w:rFonts w:hint="eastAsia"/>
                <w:lang w:val="en-GB"/>
              </w:rPr>
              <w:t>0.02</w:t>
            </w:r>
            <w:r w:rsidRPr="00D05105">
              <w:t>mg/L</w:t>
            </w:r>
          </w:p>
        </w:tc>
      </w:tr>
      <w:tr w:rsidR="00313B04" w:rsidRPr="00D05105" w14:paraId="60BF9800" w14:textId="77777777" w:rsidTr="00AF2F2E">
        <w:trPr>
          <w:trHeight w:val="397"/>
          <w:jc w:val="center"/>
        </w:trPr>
        <w:tc>
          <w:tcPr>
            <w:tcW w:w="633" w:type="pct"/>
            <w:shd w:val="clear" w:color="auto" w:fill="auto"/>
            <w:vAlign w:val="center"/>
          </w:tcPr>
          <w:p w14:paraId="7ECAE2E2" w14:textId="285851EC" w:rsidR="00313B04" w:rsidRPr="00D05105" w:rsidRDefault="00313B04" w:rsidP="00313B04">
            <w:pPr>
              <w:pStyle w:val="ab"/>
            </w:pPr>
            <w:r>
              <w:rPr>
                <w:rFonts w:hint="eastAsia"/>
              </w:rPr>
              <w:t>2</w:t>
            </w:r>
            <w:r>
              <w:t>0</w:t>
            </w:r>
          </w:p>
        </w:tc>
        <w:tc>
          <w:tcPr>
            <w:tcW w:w="1426" w:type="pct"/>
            <w:vMerge/>
            <w:shd w:val="clear" w:color="auto" w:fill="auto"/>
            <w:vAlign w:val="center"/>
          </w:tcPr>
          <w:p w14:paraId="486EE280" w14:textId="77777777" w:rsidR="00313B04" w:rsidRPr="00D05105" w:rsidRDefault="00313B04" w:rsidP="00313B04">
            <w:pPr>
              <w:pStyle w:val="ab"/>
            </w:pPr>
          </w:p>
        </w:tc>
        <w:tc>
          <w:tcPr>
            <w:tcW w:w="507" w:type="pct"/>
            <w:vMerge/>
            <w:shd w:val="clear" w:color="auto" w:fill="auto"/>
            <w:vAlign w:val="center"/>
          </w:tcPr>
          <w:p w14:paraId="60F41FA4" w14:textId="77777777" w:rsidR="00313B04" w:rsidRPr="00D05105" w:rsidRDefault="00313B04" w:rsidP="00313B04">
            <w:pPr>
              <w:pStyle w:val="ab"/>
            </w:pPr>
          </w:p>
        </w:tc>
        <w:tc>
          <w:tcPr>
            <w:tcW w:w="1055" w:type="pct"/>
            <w:shd w:val="clear" w:color="auto" w:fill="auto"/>
            <w:vAlign w:val="center"/>
          </w:tcPr>
          <w:p w14:paraId="106EB9F0" w14:textId="6540A2AA" w:rsidR="00313B04" w:rsidRPr="00D05105" w:rsidRDefault="00313B04" w:rsidP="00313B04">
            <w:pPr>
              <w:pStyle w:val="ab"/>
            </w:pPr>
            <w:r>
              <w:rPr>
                <w:rFonts w:hint="eastAsia"/>
              </w:rPr>
              <w:t>细菌总数</w:t>
            </w:r>
          </w:p>
        </w:tc>
        <w:tc>
          <w:tcPr>
            <w:tcW w:w="1379" w:type="pct"/>
            <w:shd w:val="clear" w:color="auto" w:fill="auto"/>
            <w:vAlign w:val="center"/>
          </w:tcPr>
          <w:p w14:paraId="02DFDA1F" w14:textId="66128C95" w:rsidR="00313B04" w:rsidRPr="00D05105" w:rsidRDefault="00D34C60" w:rsidP="00313B04">
            <w:pPr>
              <w:pStyle w:val="ab"/>
              <w:rPr>
                <w:lang w:val="en-GB"/>
              </w:rPr>
            </w:pPr>
            <w:r w:rsidRPr="00D05105">
              <w:rPr>
                <w:lang w:val="en-GB"/>
              </w:rPr>
              <w:t>≤</w:t>
            </w:r>
            <w:r>
              <w:rPr>
                <w:lang w:val="en-GB"/>
              </w:rPr>
              <w:t>100</w:t>
            </w:r>
            <w:r>
              <w:rPr>
                <w:rFonts w:hint="eastAsia"/>
                <w:lang w:val="en-GB"/>
              </w:rPr>
              <w:t>CFU</w:t>
            </w:r>
            <w:r>
              <w:rPr>
                <w:lang w:val="en-GB"/>
              </w:rPr>
              <w:t>/mL</w:t>
            </w:r>
          </w:p>
        </w:tc>
      </w:tr>
      <w:tr w:rsidR="00546991" w:rsidRPr="00D05105" w14:paraId="724FCBB7" w14:textId="77777777" w:rsidTr="00AF2F2E">
        <w:trPr>
          <w:trHeight w:val="397"/>
          <w:jc w:val="center"/>
        </w:trPr>
        <w:tc>
          <w:tcPr>
            <w:tcW w:w="633" w:type="pct"/>
            <w:shd w:val="clear" w:color="auto" w:fill="auto"/>
            <w:vAlign w:val="center"/>
          </w:tcPr>
          <w:p w14:paraId="290951D8" w14:textId="6F4C82BE" w:rsidR="00546991" w:rsidRPr="00D05105" w:rsidRDefault="00546991" w:rsidP="00546991">
            <w:pPr>
              <w:pStyle w:val="ab"/>
            </w:pPr>
            <w:r w:rsidRPr="00D05105">
              <w:rPr>
                <w:rFonts w:hint="eastAsia"/>
              </w:rPr>
              <w:t>2</w:t>
            </w:r>
            <w:r w:rsidR="00313B04">
              <w:t>1</w:t>
            </w:r>
          </w:p>
        </w:tc>
        <w:tc>
          <w:tcPr>
            <w:tcW w:w="1426" w:type="pct"/>
            <w:vMerge/>
            <w:shd w:val="clear" w:color="auto" w:fill="auto"/>
            <w:vAlign w:val="center"/>
          </w:tcPr>
          <w:p w14:paraId="65959B0A" w14:textId="77777777" w:rsidR="00546991" w:rsidRPr="00D05105" w:rsidRDefault="00546991" w:rsidP="00546991">
            <w:pPr>
              <w:pStyle w:val="ab"/>
            </w:pPr>
          </w:p>
        </w:tc>
        <w:tc>
          <w:tcPr>
            <w:tcW w:w="507" w:type="pct"/>
            <w:vMerge/>
            <w:shd w:val="clear" w:color="auto" w:fill="auto"/>
            <w:vAlign w:val="center"/>
          </w:tcPr>
          <w:p w14:paraId="3769CB17" w14:textId="77777777" w:rsidR="00546991" w:rsidRPr="00D05105" w:rsidRDefault="00546991" w:rsidP="00546991">
            <w:pPr>
              <w:pStyle w:val="ab"/>
            </w:pPr>
          </w:p>
        </w:tc>
        <w:tc>
          <w:tcPr>
            <w:tcW w:w="1055" w:type="pct"/>
            <w:shd w:val="clear" w:color="auto" w:fill="auto"/>
            <w:vAlign w:val="center"/>
          </w:tcPr>
          <w:p w14:paraId="70A0FFE1" w14:textId="31685F28" w:rsidR="00546991" w:rsidRPr="00D05105" w:rsidRDefault="00313B04" w:rsidP="00546991">
            <w:pPr>
              <w:pStyle w:val="ab"/>
            </w:pPr>
            <w:r>
              <w:rPr>
                <w:rFonts w:hint="eastAsia"/>
              </w:rPr>
              <w:t>总大肠菌群</w:t>
            </w:r>
          </w:p>
        </w:tc>
        <w:tc>
          <w:tcPr>
            <w:tcW w:w="1379" w:type="pct"/>
            <w:shd w:val="clear" w:color="auto" w:fill="auto"/>
            <w:vAlign w:val="center"/>
          </w:tcPr>
          <w:p w14:paraId="6B85425D" w14:textId="29C60B18" w:rsidR="00546991" w:rsidRPr="00D05105" w:rsidRDefault="00546991" w:rsidP="00546991">
            <w:pPr>
              <w:pStyle w:val="ab"/>
              <w:rPr>
                <w:lang w:val="en-GB"/>
              </w:rPr>
            </w:pPr>
            <w:r w:rsidRPr="00D05105">
              <w:rPr>
                <w:lang w:val="en-GB"/>
              </w:rPr>
              <w:t>≤</w:t>
            </w:r>
            <w:r w:rsidR="00D34C60">
              <w:rPr>
                <w:lang w:val="en-GB"/>
              </w:rPr>
              <w:t>3.0</w:t>
            </w:r>
            <w:r w:rsidR="00D34C60">
              <w:rPr>
                <w:rFonts w:hint="eastAsia"/>
              </w:rPr>
              <w:t>CFU</w:t>
            </w:r>
            <w:r w:rsidR="00D34C60">
              <w:t>/100mL</w:t>
            </w:r>
          </w:p>
        </w:tc>
      </w:tr>
    </w:tbl>
    <w:p w14:paraId="7613B22F" w14:textId="77777777" w:rsidR="000D2EF7" w:rsidRPr="00546991" w:rsidRDefault="000D2EF7" w:rsidP="00546991">
      <w:pPr>
        <w:pStyle w:val="ad"/>
        <w:ind w:firstLine="420"/>
      </w:pPr>
    </w:p>
    <w:p w14:paraId="32693F12" w14:textId="1F714545" w:rsidR="00B47568" w:rsidRDefault="00F70109" w:rsidP="00D1572F">
      <w:pPr>
        <w:ind w:firstLine="480"/>
      </w:pPr>
      <w:r>
        <w:t>4</w:t>
      </w:r>
      <w:r w:rsidR="001B757A">
        <w:rPr>
          <w:rFonts w:hint="eastAsia"/>
        </w:rPr>
        <w:t>、声环境</w:t>
      </w:r>
    </w:p>
    <w:p w14:paraId="31A61C83" w14:textId="16CDE1D5" w:rsidR="001B757A" w:rsidRDefault="001B757A" w:rsidP="00D1572F">
      <w:pPr>
        <w:ind w:firstLine="480"/>
      </w:pPr>
      <w:r>
        <w:rPr>
          <w:rFonts w:hint="eastAsia"/>
        </w:rPr>
        <w:t>项目位于当阳市玉泉街道玉泉村，属乡村地区，执行《声环境质量标准》（</w:t>
      </w:r>
      <w:r>
        <w:rPr>
          <w:rFonts w:hint="eastAsia"/>
        </w:rPr>
        <w:t>GB</w:t>
      </w:r>
      <w:r>
        <w:t>3096</w:t>
      </w:r>
      <w:r>
        <w:rPr>
          <w:rFonts w:hint="eastAsia"/>
        </w:rPr>
        <w:t>-</w:t>
      </w:r>
      <w:r w:rsidR="00D752D7">
        <w:t>2008</w:t>
      </w:r>
      <w:r>
        <w:rPr>
          <w:rFonts w:hint="eastAsia"/>
        </w:rPr>
        <w:t>）</w:t>
      </w:r>
      <w:r w:rsidR="00D752D7">
        <w:rPr>
          <w:rFonts w:hint="eastAsia"/>
        </w:rPr>
        <w:t>1</w:t>
      </w:r>
      <w:r w:rsidR="00D752D7">
        <w:rPr>
          <w:rFonts w:hint="eastAsia"/>
        </w:rPr>
        <w:t>类标准，详见表</w:t>
      </w:r>
      <w:r w:rsidR="00D752D7">
        <w:rPr>
          <w:rFonts w:hint="eastAsia"/>
        </w:rPr>
        <w:t>1</w:t>
      </w:r>
      <w:r w:rsidR="00D752D7">
        <w:t>.5</w:t>
      </w:r>
      <w:r w:rsidR="00D752D7">
        <w:rPr>
          <w:rFonts w:hint="eastAsia"/>
        </w:rPr>
        <w:t>-</w:t>
      </w:r>
      <w:r w:rsidR="00D34C60">
        <w:t>5</w:t>
      </w:r>
      <w:r w:rsidR="00D752D7">
        <w:rPr>
          <w:rFonts w:hint="eastAsia"/>
        </w:rPr>
        <w:t>。</w:t>
      </w:r>
    </w:p>
    <w:p w14:paraId="1EBE4EBC" w14:textId="6314CA23" w:rsidR="00D752D7" w:rsidRDefault="00D752D7" w:rsidP="00D752D7">
      <w:pPr>
        <w:pStyle w:val="a9"/>
      </w:pPr>
      <w:r>
        <w:rPr>
          <w:rFonts w:hint="eastAsia"/>
        </w:rPr>
        <w:t xml:space="preserve"> </w:t>
      </w:r>
      <w:r>
        <w:t xml:space="preserve">           </w:t>
      </w:r>
      <w:r>
        <w:rPr>
          <w:rFonts w:hint="eastAsia"/>
        </w:rPr>
        <w:t>表</w:t>
      </w:r>
      <w:r>
        <w:rPr>
          <w:rFonts w:hint="eastAsia"/>
        </w:rPr>
        <w:t>1</w:t>
      </w:r>
      <w:r>
        <w:t>.5</w:t>
      </w:r>
      <w:r>
        <w:rPr>
          <w:rFonts w:hint="eastAsia"/>
        </w:rPr>
        <w:t>-</w:t>
      </w:r>
      <w:r w:rsidR="00D34C60">
        <w:t>5</w:t>
      </w:r>
      <w:r>
        <w:t xml:space="preserve">   </w:t>
      </w:r>
      <w:r>
        <w:rPr>
          <w:rFonts w:hint="eastAsia"/>
        </w:rPr>
        <w:t>声环境质量标准</w:t>
      </w:r>
      <w:r>
        <w:rPr>
          <w:rFonts w:hint="eastAsia"/>
        </w:rPr>
        <w:t xml:space="preserve"> </w:t>
      </w:r>
      <w:r>
        <w:t xml:space="preserve">              </w:t>
      </w:r>
      <w:r>
        <w:rPr>
          <w:rFonts w:hint="eastAsia"/>
        </w:rPr>
        <w:t>单位：</w:t>
      </w:r>
      <w:r>
        <w:rPr>
          <w:rFonts w:hint="eastAsia"/>
        </w:rPr>
        <w:t>d</w:t>
      </w:r>
      <w:r>
        <w:t>B(A)</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310"/>
        <w:gridCol w:w="2862"/>
        <w:gridCol w:w="2766"/>
      </w:tblGrid>
      <w:tr w:rsidR="00D752D7" w:rsidRPr="00344674" w14:paraId="40F8E648" w14:textId="77777777" w:rsidTr="00D752D7">
        <w:trPr>
          <w:jc w:val="center"/>
        </w:trPr>
        <w:tc>
          <w:tcPr>
            <w:tcW w:w="2310" w:type="dxa"/>
            <w:vAlign w:val="center"/>
          </w:tcPr>
          <w:p w14:paraId="50350F63" w14:textId="77777777" w:rsidR="00D752D7" w:rsidRPr="00344674" w:rsidRDefault="00D752D7" w:rsidP="00D752D7">
            <w:pPr>
              <w:pStyle w:val="ab"/>
            </w:pPr>
            <w:r w:rsidRPr="00344674">
              <w:rPr>
                <w:rFonts w:hint="eastAsia"/>
              </w:rPr>
              <w:t>类别</w:t>
            </w:r>
          </w:p>
        </w:tc>
        <w:tc>
          <w:tcPr>
            <w:tcW w:w="2862" w:type="dxa"/>
            <w:vAlign w:val="center"/>
          </w:tcPr>
          <w:p w14:paraId="1E9C30BE" w14:textId="77777777" w:rsidR="00D752D7" w:rsidRPr="00344674" w:rsidRDefault="00D752D7" w:rsidP="00D752D7">
            <w:pPr>
              <w:pStyle w:val="ab"/>
            </w:pPr>
            <w:r w:rsidRPr="00344674">
              <w:rPr>
                <w:rFonts w:hint="eastAsia"/>
              </w:rPr>
              <w:t>昼间</w:t>
            </w:r>
          </w:p>
        </w:tc>
        <w:tc>
          <w:tcPr>
            <w:tcW w:w="2766" w:type="dxa"/>
            <w:vAlign w:val="center"/>
          </w:tcPr>
          <w:p w14:paraId="6906B273" w14:textId="77777777" w:rsidR="00D752D7" w:rsidRPr="00344674" w:rsidRDefault="00D752D7" w:rsidP="00D752D7">
            <w:pPr>
              <w:pStyle w:val="ab"/>
            </w:pPr>
            <w:r w:rsidRPr="00344674">
              <w:rPr>
                <w:rFonts w:hint="eastAsia"/>
              </w:rPr>
              <w:t>夜间</w:t>
            </w:r>
          </w:p>
        </w:tc>
      </w:tr>
      <w:tr w:rsidR="00D752D7" w:rsidRPr="00344674" w14:paraId="2F736B18" w14:textId="77777777" w:rsidTr="00D752D7">
        <w:trPr>
          <w:jc w:val="center"/>
        </w:trPr>
        <w:tc>
          <w:tcPr>
            <w:tcW w:w="2310" w:type="dxa"/>
            <w:vAlign w:val="center"/>
          </w:tcPr>
          <w:p w14:paraId="27A71F57" w14:textId="066ECEB7" w:rsidR="00D752D7" w:rsidRPr="00344674" w:rsidRDefault="00D752D7" w:rsidP="00D752D7">
            <w:pPr>
              <w:pStyle w:val="ab"/>
            </w:pPr>
            <w:r>
              <w:t>1</w:t>
            </w:r>
            <w:r w:rsidR="00A542DA">
              <w:rPr>
                <w:rFonts w:hint="eastAsia"/>
              </w:rPr>
              <w:t>类</w:t>
            </w:r>
          </w:p>
        </w:tc>
        <w:tc>
          <w:tcPr>
            <w:tcW w:w="2862" w:type="dxa"/>
            <w:vAlign w:val="center"/>
          </w:tcPr>
          <w:p w14:paraId="516A1583" w14:textId="3C75D43B" w:rsidR="00D752D7" w:rsidRPr="00344674" w:rsidRDefault="00D752D7" w:rsidP="00D752D7">
            <w:pPr>
              <w:pStyle w:val="ab"/>
            </w:pPr>
            <w:r>
              <w:t>55</w:t>
            </w:r>
          </w:p>
        </w:tc>
        <w:tc>
          <w:tcPr>
            <w:tcW w:w="2766" w:type="dxa"/>
            <w:vAlign w:val="center"/>
          </w:tcPr>
          <w:p w14:paraId="6DC81250" w14:textId="63F94C7A" w:rsidR="00D752D7" w:rsidRPr="00344674" w:rsidRDefault="00D752D7" w:rsidP="00D752D7">
            <w:pPr>
              <w:pStyle w:val="ab"/>
            </w:pPr>
            <w:r>
              <w:t>45</w:t>
            </w:r>
          </w:p>
        </w:tc>
      </w:tr>
    </w:tbl>
    <w:p w14:paraId="319C44EA" w14:textId="530C9BB3" w:rsidR="00D752D7" w:rsidRDefault="00D752D7" w:rsidP="00D752D7">
      <w:pPr>
        <w:pStyle w:val="ad"/>
        <w:ind w:firstLine="420"/>
      </w:pPr>
    </w:p>
    <w:p w14:paraId="25BE01F0" w14:textId="2C9F69D8" w:rsidR="00D752D7" w:rsidRDefault="00F70109" w:rsidP="00D752D7">
      <w:pPr>
        <w:ind w:firstLine="480"/>
      </w:pPr>
      <w:r>
        <w:t>5</w:t>
      </w:r>
      <w:r w:rsidR="00E9469B">
        <w:rPr>
          <w:rFonts w:hint="eastAsia"/>
        </w:rPr>
        <w:t>、土壤环境</w:t>
      </w:r>
    </w:p>
    <w:p w14:paraId="332C2391" w14:textId="7EAD3DBB" w:rsidR="00E9469B" w:rsidRDefault="00E9469B" w:rsidP="00D752D7">
      <w:pPr>
        <w:ind w:firstLine="480"/>
      </w:pPr>
      <w:r>
        <w:rPr>
          <w:rFonts w:hint="eastAsia"/>
        </w:rPr>
        <w:t>矿山开采区</w:t>
      </w:r>
      <w:r w:rsidR="00D251E2">
        <w:rPr>
          <w:rFonts w:hint="eastAsia"/>
        </w:rPr>
        <w:t>土壤执行《土壤环境质量</w:t>
      </w:r>
      <w:r w:rsidR="008D27A3">
        <w:rPr>
          <w:rFonts w:hint="eastAsia"/>
        </w:rPr>
        <w:t xml:space="preserve"> </w:t>
      </w:r>
      <w:r w:rsidR="00D251E2">
        <w:rPr>
          <w:rFonts w:hint="eastAsia"/>
        </w:rPr>
        <w:t>建设用地土壤污染风险管控标准》（</w:t>
      </w:r>
      <w:r w:rsidR="00D251E2">
        <w:rPr>
          <w:rFonts w:hint="eastAsia"/>
        </w:rPr>
        <w:t>GB</w:t>
      </w:r>
      <w:r w:rsidR="00D251E2">
        <w:t>36600</w:t>
      </w:r>
      <w:r w:rsidR="00D251E2">
        <w:rPr>
          <w:rFonts w:hint="eastAsia"/>
        </w:rPr>
        <w:t>-</w:t>
      </w:r>
      <w:r w:rsidR="00D251E2">
        <w:t>2018</w:t>
      </w:r>
      <w:r w:rsidR="00D251E2">
        <w:rPr>
          <w:rFonts w:hint="eastAsia"/>
        </w:rPr>
        <w:t>）中第二类用地筛选值限值要求，标准限值详见表</w:t>
      </w:r>
      <w:r w:rsidR="00D251E2">
        <w:rPr>
          <w:rFonts w:hint="eastAsia"/>
        </w:rPr>
        <w:t>1</w:t>
      </w:r>
      <w:r w:rsidR="00D251E2">
        <w:t>.5</w:t>
      </w:r>
      <w:r w:rsidR="00D251E2">
        <w:rPr>
          <w:rFonts w:hint="eastAsia"/>
        </w:rPr>
        <w:t>-</w:t>
      </w:r>
      <w:r w:rsidR="00D34C60">
        <w:t>6</w:t>
      </w:r>
      <w:r w:rsidR="00D251E2">
        <w:rPr>
          <w:rFonts w:hint="eastAsia"/>
        </w:rPr>
        <w:t>。</w:t>
      </w:r>
    </w:p>
    <w:p w14:paraId="2B957B23" w14:textId="6FEDD7D2" w:rsidR="00D251E2" w:rsidRPr="00344674" w:rsidRDefault="00D251E2" w:rsidP="00D251E2">
      <w:pPr>
        <w:pStyle w:val="a9"/>
      </w:pPr>
      <w:r w:rsidRPr="00344674">
        <w:rPr>
          <w:rFonts w:hint="eastAsia"/>
        </w:rPr>
        <w:t>表</w:t>
      </w:r>
      <w:r w:rsidRPr="00344674">
        <w:rPr>
          <w:rFonts w:hint="eastAsia"/>
        </w:rPr>
        <w:t>1.</w:t>
      </w:r>
      <w:r>
        <w:t>5</w:t>
      </w:r>
      <w:r>
        <w:rPr>
          <w:rFonts w:hint="eastAsia"/>
        </w:rPr>
        <w:t>-</w:t>
      </w:r>
      <w:r w:rsidR="00D34C60">
        <w:t>6</w:t>
      </w:r>
      <w:r w:rsidRPr="00344674">
        <w:rPr>
          <w:rFonts w:hint="eastAsia"/>
        </w:rPr>
        <w:t xml:space="preserve">  </w:t>
      </w:r>
      <w:r w:rsidRPr="00344674">
        <w:rPr>
          <w:rFonts w:hint="eastAsia"/>
        </w:rPr>
        <w:t>建设用地土壤环境质量标准一览表（单位：</w:t>
      </w:r>
      <w:r w:rsidRPr="00344674">
        <w:rPr>
          <w:rFonts w:hint="eastAsia"/>
        </w:rPr>
        <w:t>mg/kg</w:t>
      </w:r>
      <w:r w:rsidRPr="00344674">
        <w:rPr>
          <w:rFonts w:hint="eastAsia"/>
        </w:rPr>
        <w:t>）</w:t>
      </w:r>
    </w:p>
    <w:tbl>
      <w:tblPr>
        <w:tblW w:w="935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37"/>
        <w:gridCol w:w="567"/>
        <w:gridCol w:w="1585"/>
        <w:gridCol w:w="967"/>
        <w:gridCol w:w="968"/>
        <w:gridCol w:w="553"/>
        <w:gridCol w:w="1597"/>
        <w:gridCol w:w="992"/>
        <w:gridCol w:w="992"/>
      </w:tblGrid>
      <w:tr w:rsidR="00D251E2" w:rsidRPr="00344674" w14:paraId="64EADA89" w14:textId="77777777" w:rsidTr="00D251E2">
        <w:trPr>
          <w:tblHeader/>
          <w:jc w:val="center"/>
        </w:trPr>
        <w:tc>
          <w:tcPr>
            <w:tcW w:w="1137" w:type="dxa"/>
            <w:vMerge w:val="restart"/>
            <w:vAlign w:val="center"/>
          </w:tcPr>
          <w:p w14:paraId="20A1A58A" w14:textId="77777777" w:rsidR="00D251E2" w:rsidRPr="00344674" w:rsidRDefault="00D251E2" w:rsidP="00D251E2">
            <w:pPr>
              <w:pStyle w:val="ab"/>
            </w:pPr>
            <w:r w:rsidRPr="00344674">
              <w:rPr>
                <w:rFonts w:hint="eastAsia"/>
              </w:rPr>
              <w:t>标准名称</w:t>
            </w:r>
          </w:p>
        </w:tc>
        <w:tc>
          <w:tcPr>
            <w:tcW w:w="567" w:type="dxa"/>
            <w:vMerge w:val="restart"/>
            <w:vAlign w:val="center"/>
          </w:tcPr>
          <w:p w14:paraId="74585EF8" w14:textId="77777777" w:rsidR="00D251E2" w:rsidRPr="00344674" w:rsidRDefault="00D251E2" w:rsidP="00D251E2">
            <w:pPr>
              <w:pStyle w:val="ab"/>
            </w:pPr>
            <w:r w:rsidRPr="00344674">
              <w:rPr>
                <w:rFonts w:hint="eastAsia"/>
              </w:rPr>
              <w:t>序号</w:t>
            </w:r>
          </w:p>
        </w:tc>
        <w:tc>
          <w:tcPr>
            <w:tcW w:w="1585" w:type="dxa"/>
            <w:vMerge w:val="restart"/>
            <w:vAlign w:val="center"/>
          </w:tcPr>
          <w:p w14:paraId="7D404700" w14:textId="77777777" w:rsidR="00D251E2" w:rsidRPr="00344674" w:rsidRDefault="00D251E2" w:rsidP="00D251E2">
            <w:pPr>
              <w:pStyle w:val="ab"/>
            </w:pPr>
            <w:r w:rsidRPr="00344674">
              <w:rPr>
                <w:rFonts w:hint="eastAsia"/>
              </w:rPr>
              <w:t>项目</w:t>
            </w:r>
          </w:p>
        </w:tc>
        <w:tc>
          <w:tcPr>
            <w:tcW w:w="1935" w:type="dxa"/>
            <w:gridSpan w:val="2"/>
            <w:vAlign w:val="center"/>
          </w:tcPr>
          <w:p w14:paraId="25F0D565" w14:textId="77777777" w:rsidR="00D251E2" w:rsidRPr="00344674" w:rsidRDefault="00D251E2" w:rsidP="00D251E2">
            <w:pPr>
              <w:pStyle w:val="ab"/>
            </w:pPr>
            <w:r w:rsidRPr="00344674">
              <w:rPr>
                <w:rFonts w:hint="eastAsia"/>
              </w:rPr>
              <w:t>评价标准</w:t>
            </w:r>
          </w:p>
        </w:tc>
        <w:tc>
          <w:tcPr>
            <w:tcW w:w="553" w:type="dxa"/>
            <w:vMerge w:val="restart"/>
            <w:vAlign w:val="center"/>
          </w:tcPr>
          <w:p w14:paraId="23374A0D" w14:textId="77777777" w:rsidR="00D251E2" w:rsidRPr="00344674" w:rsidRDefault="00D251E2" w:rsidP="00D251E2">
            <w:pPr>
              <w:pStyle w:val="ab"/>
            </w:pPr>
            <w:r w:rsidRPr="00344674">
              <w:rPr>
                <w:rFonts w:hint="eastAsia"/>
              </w:rPr>
              <w:t>序号</w:t>
            </w:r>
          </w:p>
        </w:tc>
        <w:tc>
          <w:tcPr>
            <w:tcW w:w="1597" w:type="dxa"/>
            <w:vMerge w:val="restart"/>
            <w:vAlign w:val="center"/>
          </w:tcPr>
          <w:p w14:paraId="1B209DB5" w14:textId="77777777" w:rsidR="00D251E2" w:rsidRPr="00344674" w:rsidRDefault="00D251E2" w:rsidP="00D251E2">
            <w:pPr>
              <w:pStyle w:val="ab"/>
            </w:pPr>
            <w:r w:rsidRPr="00344674">
              <w:rPr>
                <w:rFonts w:hint="eastAsia"/>
              </w:rPr>
              <w:t>项目</w:t>
            </w:r>
          </w:p>
        </w:tc>
        <w:tc>
          <w:tcPr>
            <w:tcW w:w="1984" w:type="dxa"/>
            <w:gridSpan w:val="2"/>
            <w:vAlign w:val="center"/>
          </w:tcPr>
          <w:p w14:paraId="4D4ED915" w14:textId="77777777" w:rsidR="00D251E2" w:rsidRPr="00344674" w:rsidRDefault="00D251E2" w:rsidP="00D251E2">
            <w:pPr>
              <w:pStyle w:val="ab"/>
            </w:pPr>
            <w:r w:rsidRPr="00344674">
              <w:rPr>
                <w:rFonts w:hint="eastAsia"/>
              </w:rPr>
              <w:t>评价标准</w:t>
            </w:r>
          </w:p>
        </w:tc>
      </w:tr>
      <w:tr w:rsidR="00D251E2" w:rsidRPr="00344674" w14:paraId="7F21818D" w14:textId="77777777" w:rsidTr="00D251E2">
        <w:trPr>
          <w:tblHeader/>
          <w:jc w:val="center"/>
        </w:trPr>
        <w:tc>
          <w:tcPr>
            <w:tcW w:w="1137" w:type="dxa"/>
            <w:vMerge/>
            <w:vAlign w:val="center"/>
          </w:tcPr>
          <w:p w14:paraId="20CEA6CB" w14:textId="77777777" w:rsidR="00D251E2" w:rsidRPr="00344674" w:rsidRDefault="00D251E2" w:rsidP="00D251E2">
            <w:pPr>
              <w:pStyle w:val="ab"/>
            </w:pPr>
          </w:p>
        </w:tc>
        <w:tc>
          <w:tcPr>
            <w:tcW w:w="567" w:type="dxa"/>
            <w:vMerge/>
            <w:vAlign w:val="center"/>
          </w:tcPr>
          <w:p w14:paraId="32E1783D" w14:textId="77777777" w:rsidR="00D251E2" w:rsidRPr="00344674" w:rsidRDefault="00D251E2" w:rsidP="00D251E2">
            <w:pPr>
              <w:pStyle w:val="ab"/>
            </w:pPr>
          </w:p>
        </w:tc>
        <w:tc>
          <w:tcPr>
            <w:tcW w:w="1585" w:type="dxa"/>
            <w:vMerge/>
            <w:vAlign w:val="center"/>
          </w:tcPr>
          <w:p w14:paraId="0ECE825F" w14:textId="77777777" w:rsidR="00D251E2" w:rsidRPr="00344674" w:rsidRDefault="00D251E2" w:rsidP="00D251E2">
            <w:pPr>
              <w:pStyle w:val="ab"/>
            </w:pPr>
          </w:p>
        </w:tc>
        <w:tc>
          <w:tcPr>
            <w:tcW w:w="967" w:type="dxa"/>
            <w:vAlign w:val="center"/>
          </w:tcPr>
          <w:p w14:paraId="236C318F" w14:textId="77777777" w:rsidR="00D251E2" w:rsidRPr="00344674" w:rsidRDefault="00D251E2" w:rsidP="00D251E2">
            <w:pPr>
              <w:pStyle w:val="ab"/>
            </w:pPr>
            <w:r w:rsidRPr="00344674">
              <w:rPr>
                <w:rFonts w:hint="eastAsia"/>
              </w:rPr>
              <w:t>筛选值</w:t>
            </w:r>
          </w:p>
        </w:tc>
        <w:tc>
          <w:tcPr>
            <w:tcW w:w="968" w:type="dxa"/>
            <w:vAlign w:val="center"/>
          </w:tcPr>
          <w:p w14:paraId="08B5F386" w14:textId="77777777" w:rsidR="00D251E2" w:rsidRPr="00344674" w:rsidRDefault="00D251E2" w:rsidP="00D251E2">
            <w:pPr>
              <w:pStyle w:val="ab"/>
            </w:pPr>
            <w:r w:rsidRPr="00344674">
              <w:rPr>
                <w:rFonts w:hint="eastAsia"/>
              </w:rPr>
              <w:t>管控值</w:t>
            </w:r>
          </w:p>
        </w:tc>
        <w:tc>
          <w:tcPr>
            <w:tcW w:w="553" w:type="dxa"/>
            <w:vMerge/>
            <w:vAlign w:val="center"/>
          </w:tcPr>
          <w:p w14:paraId="474C147A" w14:textId="77777777" w:rsidR="00D251E2" w:rsidRPr="00344674" w:rsidRDefault="00D251E2" w:rsidP="00D251E2">
            <w:pPr>
              <w:pStyle w:val="ab"/>
            </w:pPr>
          </w:p>
        </w:tc>
        <w:tc>
          <w:tcPr>
            <w:tcW w:w="1597" w:type="dxa"/>
            <w:vMerge/>
            <w:vAlign w:val="center"/>
          </w:tcPr>
          <w:p w14:paraId="4CBA5A05" w14:textId="77777777" w:rsidR="00D251E2" w:rsidRPr="00344674" w:rsidRDefault="00D251E2" w:rsidP="00D251E2">
            <w:pPr>
              <w:pStyle w:val="ab"/>
            </w:pPr>
          </w:p>
        </w:tc>
        <w:tc>
          <w:tcPr>
            <w:tcW w:w="992" w:type="dxa"/>
            <w:vAlign w:val="center"/>
          </w:tcPr>
          <w:p w14:paraId="241C5985" w14:textId="77777777" w:rsidR="00D251E2" w:rsidRPr="00344674" w:rsidRDefault="00D251E2" w:rsidP="00D251E2">
            <w:pPr>
              <w:pStyle w:val="ab"/>
            </w:pPr>
            <w:r w:rsidRPr="00344674">
              <w:rPr>
                <w:rFonts w:hint="eastAsia"/>
              </w:rPr>
              <w:t>筛选值</w:t>
            </w:r>
          </w:p>
        </w:tc>
        <w:tc>
          <w:tcPr>
            <w:tcW w:w="992" w:type="dxa"/>
            <w:vAlign w:val="center"/>
          </w:tcPr>
          <w:p w14:paraId="6EA305C6" w14:textId="77777777" w:rsidR="00D251E2" w:rsidRPr="00344674" w:rsidRDefault="00D251E2" w:rsidP="00D251E2">
            <w:pPr>
              <w:pStyle w:val="ab"/>
            </w:pPr>
            <w:r w:rsidRPr="00344674">
              <w:rPr>
                <w:rFonts w:hint="eastAsia"/>
              </w:rPr>
              <w:t>管控值</w:t>
            </w:r>
          </w:p>
        </w:tc>
      </w:tr>
      <w:tr w:rsidR="00D251E2" w:rsidRPr="00344674" w14:paraId="4E40E5E4" w14:textId="77777777" w:rsidTr="00D251E2">
        <w:trPr>
          <w:jc w:val="center"/>
        </w:trPr>
        <w:tc>
          <w:tcPr>
            <w:tcW w:w="1137" w:type="dxa"/>
            <w:vMerge w:val="restart"/>
            <w:vAlign w:val="center"/>
          </w:tcPr>
          <w:p w14:paraId="4373EB8B" w14:textId="77777777" w:rsidR="00D251E2" w:rsidRPr="00344674" w:rsidRDefault="00D251E2" w:rsidP="00D251E2">
            <w:pPr>
              <w:pStyle w:val="ab"/>
            </w:pPr>
            <w:r w:rsidRPr="00344674">
              <w:rPr>
                <w:rFonts w:hint="eastAsia"/>
              </w:rPr>
              <w:t>GB36600-2018</w:t>
            </w:r>
            <w:r w:rsidRPr="00344674">
              <w:rPr>
                <w:rFonts w:hint="eastAsia"/>
              </w:rPr>
              <w:t>第</w:t>
            </w:r>
            <w:r w:rsidRPr="00344674">
              <w:rPr>
                <w:rFonts w:hint="eastAsia"/>
              </w:rPr>
              <w:lastRenderedPageBreak/>
              <w:t>二类用地</w:t>
            </w:r>
          </w:p>
        </w:tc>
        <w:tc>
          <w:tcPr>
            <w:tcW w:w="567" w:type="dxa"/>
            <w:vAlign w:val="center"/>
          </w:tcPr>
          <w:p w14:paraId="51200DEF" w14:textId="77777777" w:rsidR="00D251E2" w:rsidRPr="00344674" w:rsidRDefault="00D251E2" w:rsidP="00D251E2">
            <w:pPr>
              <w:pStyle w:val="ab"/>
            </w:pPr>
            <w:r w:rsidRPr="00344674">
              <w:rPr>
                <w:rFonts w:hint="eastAsia"/>
              </w:rPr>
              <w:lastRenderedPageBreak/>
              <w:t>1</w:t>
            </w:r>
          </w:p>
        </w:tc>
        <w:tc>
          <w:tcPr>
            <w:tcW w:w="1585" w:type="dxa"/>
            <w:vAlign w:val="center"/>
          </w:tcPr>
          <w:p w14:paraId="55C36CE1" w14:textId="77777777" w:rsidR="00D251E2" w:rsidRPr="00344674" w:rsidRDefault="00D251E2" w:rsidP="00D251E2">
            <w:pPr>
              <w:pStyle w:val="ab"/>
            </w:pPr>
            <w:r w:rsidRPr="00344674">
              <w:rPr>
                <w:rFonts w:hint="eastAsia"/>
              </w:rPr>
              <w:t>砷</w:t>
            </w:r>
          </w:p>
        </w:tc>
        <w:tc>
          <w:tcPr>
            <w:tcW w:w="967" w:type="dxa"/>
            <w:vAlign w:val="center"/>
          </w:tcPr>
          <w:p w14:paraId="4534D286" w14:textId="77777777" w:rsidR="00D251E2" w:rsidRPr="00344674" w:rsidRDefault="00D251E2" w:rsidP="00D251E2">
            <w:pPr>
              <w:pStyle w:val="ab"/>
            </w:pPr>
            <w:r w:rsidRPr="00344674">
              <w:rPr>
                <w:rFonts w:hint="eastAsia"/>
              </w:rPr>
              <w:t>60</w:t>
            </w:r>
          </w:p>
        </w:tc>
        <w:tc>
          <w:tcPr>
            <w:tcW w:w="968" w:type="dxa"/>
            <w:vAlign w:val="center"/>
          </w:tcPr>
          <w:p w14:paraId="167D2FE8" w14:textId="77777777" w:rsidR="00D251E2" w:rsidRPr="00344674" w:rsidRDefault="00D251E2" w:rsidP="00D251E2">
            <w:pPr>
              <w:pStyle w:val="ab"/>
            </w:pPr>
            <w:r w:rsidRPr="00344674">
              <w:rPr>
                <w:rFonts w:hint="eastAsia"/>
              </w:rPr>
              <w:t>140</w:t>
            </w:r>
          </w:p>
        </w:tc>
        <w:tc>
          <w:tcPr>
            <w:tcW w:w="553" w:type="dxa"/>
            <w:vAlign w:val="center"/>
          </w:tcPr>
          <w:p w14:paraId="5BA386DC" w14:textId="77777777" w:rsidR="00D251E2" w:rsidRPr="00344674" w:rsidRDefault="00D251E2" w:rsidP="00D251E2">
            <w:pPr>
              <w:pStyle w:val="ab"/>
            </w:pPr>
            <w:r w:rsidRPr="00344674">
              <w:rPr>
                <w:rFonts w:hint="eastAsia"/>
              </w:rPr>
              <w:t>24</w:t>
            </w:r>
          </w:p>
        </w:tc>
        <w:tc>
          <w:tcPr>
            <w:tcW w:w="1597" w:type="dxa"/>
            <w:vAlign w:val="center"/>
          </w:tcPr>
          <w:p w14:paraId="2B798CE0" w14:textId="77777777" w:rsidR="00D251E2" w:rsidRPr="00344674" w:rsidRDefault="00D251E2" w:rsidP="00D251E2">
            <w:pPr>
              <w:pStyle w:val="ab"/>
              <w:rPr>
                <w:sz w:val="18"/>
                <w:szCs w:val="18"/>
              </w:rPr>
            </w:pPr>
            <w:r w:rsidRPr="00344674">
              <w:rPr>
                <w:rFonts w:hint="eastAsia"/>
                <w:sz w:val="18"/>
                <w:szCs w:val="18"/>
              </w:rPr>
              <w:t>1,2,3-</w:t>
            </w:r>
            <w:r w:rsidRPr="00344674">
              <w:rPr>
                <w:rFonts w:hint="eastAsia"/>
                <w:sz w:val="18"/>
                <w:szCs w:val="18"/>
              </w:rPr>
              <w:t>三氯丙烷</w:t>
            </w:r>
          </w:p>
        </w:tc>
        <w:tc>
          <w:tcPr>
            <w:tcW w:w="992" w:type="dxa"/>
            <w:vAlign w:val="center"/>
          </w:tcPr>
          <w:p w14:paraId="711E36E1" w14:textId="77777777" w:rsidR="00D251E2" w:rsidRPr="00344674" w:rsidRDefault="00D251E2" w:rsidP="00D251E2">
            <w:pPr>
              <w:pStyle w:val="ab"/>
            </w:pPr>
            <w:r w:rsidRPr="00344674">
              <w:rPr>
                <w:rFonts w:hint="eastAsia"/>
              </w:rPr>
              <w:t>0.5</w:t>
            </w:r>
          </w:p>
        </w:tc>
        <w:tc>
          <w:tcPr>
            <w:tcW w:w="992" w:type="dxa"/>
            <w:vAlign w:val="center"/>
          </w:tcPr>
          <w:p w14:paraId="2F2C36D9" w14:textId="77777777" w:rsidR="00D251E2" w:rsidRPr="00344674" w:rsidRDefault="00D251E2" w:rsidP="00D251E2">
            <w:pPr>
              <w:pStyle w:val="ab"/>
            </w:pPr>
            <w:r w:rsidRPr="00344674">
              <w:rPr>
                <w:rFonts w:hint="eastAsia"/>
              </w:rPr>
              <w:t>5</w:t>
            </w:r>
          </w:p>
        </w:tc>
      </w:tr>
      <w:tr w:rsidR="00D251E2" w:rsidRPr="00344674" w14:paraId="1594CFB9" w14:textId="77777777" w:rsidTr="00D251E2">
        <w:trPr>
          <w:jc w:val="center"/>
        </w:trPr>
        <w:tc>
          <w:tcPr>
            <w:tcW w:w="1137" w:type="dxa"/>
            <w:vMerge/>
            <w:vAlign w:val="center"/>
          </w:tcPr>
          <w:p w14:paraId="2AC04B79" w14:textId="77777777" w:rsidR="00D251E2" w:rsidRPr="00344674" w:rsidRDefault="00D251E2" w:rsidP="00D251E2">
            <w:pPr>
              <w:pStyle w:val="ab"/>
            </w:pPr>
          </w:p>
        </w:tc>
        <w:tc>
          <w:tcPr>
            <w:tcW w:w="567" w:type="dxa"/>
            <w:vAlign w:val="center"/>
          </w:tcPr>
          <w:p w14:paraId="2E1C2D29" w14:textId="77777777" w:rsidR="00D251E2" w:rsidRPr="00344674" w:rsidRDefault="00D251E2" w:rsidP="00D251E2">
            <w:pPr>
              <w:pStyle w:val="ab"/>
            </w:pPr>
            <w:r w:rsidRPr="00344674">
              <w:rPr>
                <w:rFonts w:hint="eastAsia"/>
              </w:rPr>
              <w:t>2</w:t>
            </w:r>
          </w:p>
        </w:tc>
        <w:tc>
          <w:tcPr>
            <w:tcW w:w="1585" w:type="dxa"/>
            <w:vAlign w:val="center"/>
          </w:tcPr>
          <w:p w14:paraId="09FD4D52" w14:textId="77777777" w:rsidR="00D251E2" w:rsidRPr="00344674" w:rsidRDefault="00D251E2" w:rsidP="00D251E2">
            <w:pPr>
              <w:pStyle w:val="ab"/>
            </w:pPr>
            <w:r w:rsidRPr="00344674">
              <w:rPr>
                <w:rFonts w:hint="eastAsia"/>
              </w:rPr>
              <w:t>镉</w:t>
            </w:r>
          </w:p>
        </w:tc>
        <w:tc>
          <w:tcPr>
            <w:tcW w:w="967" w:type="dxa"/>
            <w:vAlign w:val="center"/>
          </w:tcPr>
          <w:p w14:paraId="558C0AF2" w14:textId="77777777" w:rsidR="00D251E2" w:rsidRPr="00344674" w:rsidRDefault="00D251E2" w:rsidP="00D251E2">
            <w:pPr>
              <w:pStyle w:val="ab"/>
            </w:pPr>
            <w:r w:rsidRPr="00344674">
              <w:rPr>
                <w:rFonts w:hint="eastAsia"/>
              </w:rPr>
              <w:t>65</w:t>
            </w:r>
          </w:p>
        </w:tc>
        <w:tc>
          <w:tcPr>
            <w:tcW w:w="968" w:type="dxa"/>
            <w:vAlign w:val="center"/>
          </w:tcPr>
          <w:p w14:paraId="788CBCAE" w14:textId="77777777" w:rsidR="00D251E2" w:rsidRPr="00344674" w:rsidRDefault="00D251E2" w:rsidP="00D251E2">
            <w:pPr>
              <w:pStyle w:val="ab"/>
            </w:pPr>
            <w:r w:rsidRPr="00344674">
              <w:rPr>
                <w:rFonts w:hint="eastAsia"/>
              </w:rPr>
              <w:t>172</w:t>
            </w:r>
          </w:p>
        </w:tc>
        <w:tc>
          <w:tcPr>
            <w:tcW w:w="553" w:type="dxa"/>
            <w:vAlign w:val="center"/>
          </w:tcPr>
          <w:p w14:paraId="4A2F4616" w14:textId="77777777" w:rsidR="00D251E2" w:rsidRPr="00344674" w:rsidRDefault="00D251E2" w:rsidP="00D251E2">
            <w:pPr>
              <w:pStyle w:val="ab"/>
            </w:pPr>
            <w:r w:rsidRPr="00344674">
              <w:rPr>
                <w:rFonts w:hint="eastAsia"/>
              </w:rPr>
              <w:t>25</w:t>
            </w:r>
          </w:p>
        </w:tc>
        <w:tc>
          <w:tcPr>
            <w:tcW w:w="1597" w:type="dxa"/>
            <w:vAlign w:val="center"/>
          </w:tcPr>
          <w:p w14:paraId="12A0A2F8" w14:textId="77777777" w:rsidR="00D251E2" w:rsidRPr="00344674" w:rsidRDefault="00D251E2" w:rsidP="00D251E2">
            <w:pPr>
              <w:pStyle w:val="ab"/>
            </w:pPr>
            <w:r w:rsidRPr="00344674">
              <w:rPr>
                <w:rFonts w:hint="eastAsia"/>
              </w:rPr>
              <w:t>氯乙烯</w:t>
            </w:r>
          </w:p>
        </w:tc>
        <w:tc>
          <w:tcPr>
            <w:tcW w:w="992" w:type="dxa"/>
            <w:vAlign w:val="center"/>
          </w:tcPr>
          <w:p w14:paraId="3798C9EE" w14:textId="77777777" w:rsidR="00D251E2" w:rsidRPr="00344674" w:rsidRDefault="00D251E2" w:rsidP="00D251E2">
            <w:pPr>
              <w:pStyle w:val="ab"/>
            </w:pPr>
            <w:r w:rsidRPr="00344674">
              <w:rPr>
                <w:rFonts w:hint="eastAsia"/>
              </w:rPr>
              <w:t>0.43</w:t>
            </w:r>
          </w:p>
        </w:tc>
        <w:tc>
          <w:tcPr>
            <w:tcW w:w="992" w:type="dxa"/>
            <w:vAlign w:val="center"/>
          </w:tcPr>
          <w:p w14:paraId="7B876E06" w14:textId="77777777" w:rsidR="00D251E2" w:rsidRPr="00344674" w:rsidRDefault="00D251E2" w:rsidP="00D251E2">
            <w:pPr>
              <w:pStyle w:val="ab"/>
            </w:pPr>
            <w:r w:rsidRPr="00344674">
              <w:rPr>
                <w:rFonts w:hint="eastAsia"/>
              </w:rPr>
              <w:t>4.3</w:t>
            </w:r>
          </w:p>
        </w:tc>
      </w:tr>
      <w:tr w:rsidR="00D251E2" w:rsidRPr="00344674" w14:paraId="52E48BF2" w14:textId="77777777" w:rsidTr="00D251E2">
        <w:trPr>
          <w:jc w:val="center"/>
        </w:trPr>
        <w:tc>
          <w:tcPr>
            <w:tcW w:w="1137" w:type="dxa"/>
            <w:vMerge/>
            <w:vAlign w:val="center"/>
          </w:tcPr>
          <w:p w14:paraId="08F1A348" w14:textId="77777777" w:rsidR="00D251E2" w:rsidRPr="00344674" w:rsidRDefault="00D251E2" w:rsidP="00D251E2">
            <w:pPr>
              <w:pStyle w:val="ab"/>
            </w:pPr>
          </w:p>
        </w:tc>
        <w:tc>
          <w:tcPr>
            <w:tcW w:w="567" w:type="dxa"/>
            <w:vAlign w:val="center"/>
          </w:tcPr>
          <w:p w14:paraId="3911C80A" w14:textId="77777777" w:rsidR="00D251E2" w:rsidRPr="00344674" w:rsidRDefault="00D251E2" w:rsidP="00D251E2">
            <w:pPr>
              <w:pStyle w:val="ab"/>
            </w:pPr>
            <w:r w:rsidRPr="00344674">
              <w:rPr>
                <w:rFonts w:hint="eastAsia"/>
              </w:rPr>
              <w:t>3</w:t>
            </w:r>
          </w:p>
        </w:tc>
        <w:tc>
          <w:tcPr>
            <w:tcW w:w="1585" w:type="dxa"/>
            <w:vAlign w:val="center"/>
          </w:tcPr>
          <w:p w14:paraId="7A33FB06" w14:textId="77777777" w:rsidR="00D251E2" w:rsidRPr="00344674" w:rsidRDefault="00D251E2" w:rsidP="00D251E2">
            <w:pPr>
              <w:pStyle w:val="ab"/>
            </w:pPr>
            <w:r w:rsidRPr="00344674">
              <w:rPr>
                <w:rFonts w:hint="eastAsia"/>
              </w:rPr>
              <w:t>铬（六价）</w:t>
            </w:r>
          </w:p>
        </w:tc>
        <w:tc>
          <w:tcPr>
            <w:tcW w:w="967" w:type="dxa"/>
            <w:vAlign w:val="center"/>
          </w:tcPr>
          <w:p w14:paraId="37321BC0" w14:textId="77777777" w:rsidR="00D251E2" w:rsidRPr="00344674" w:rsidRDefault="00D251E2" w:rsidP="00D251E2">
            <w:pPr>
              <w:pStyle w:val="ab"/>
            </w:pPr>
            <w:r w:rsidRPr="00344674">
              <w:rPr>
                <w:rFonts w:hint="eastAsia"/>
              </w:rPr>
              <w:t>5.7</w:t>
            </w:r>
          </w:p>
        </w:tc>
        <w:tc>
          <w:tcPr>
            <w:tcW w:w="968" w:type="dxa"/>
            <w:vAlign w:val="center"/>
          </w:tcPr>
          <w:p w14:paraId="185F7749" w14:textId="77777777" w:rsidR="00D251E2" w:rsidRPr="00344674" w:rsidRDefault="00D251E2" w:rsidP="00D251E2">
            <w:pPr>
              <w:pStyle w:val="ab"/>
            </w:pPr>
            <w:r w:rsidRPr="00344674">
              <w:rPr>
                <w:rFonts w:hint="eastAsia"/>
              </w:rPr>
              <w:t>78</w:t>
            </w:r>
          </w:p>
        </w:tc>
        <w:tc>
          <w:tcPr>
            <w:tcW w:w="553" w:type="dxa"/>
            <w:vAlign w:val="center"/>
          </w:tcPr>
          <w:p w14:paraId="216FD987" w14:textId="77777777" w:rsidR="00D251E2" w:rsidRPr="00344674" w:rsidRDefault="00D251E2" w:rsidP="00D251E2">
            <w:pPr>
              <w:pStyle w:val="ab"/>
            </w:pPr>
            <w:r w:rsidRPr="00344674">
              <w:rPr>
                <w:rFonts w:hint="eastAsia"/>
              </w:rPr>
              <w:t>26</w:t>
            </w:r>
          </w:p>
        </w:tc>
        <w:tc>
          <w:tcPr>
            <w:tcW w:w="1597" w:type="dxa"/>
            <w:vAlign w:val="center"/>
          </w:tcPr>
          <w:p w14:paraId="5AF8D7BF" w14:textId="77777777" w:rsidR="00D251E2" w:rsidRPr="00344674" w:rsidRDefault="00D251E2" w:rsidP="00D251E2">
            <w:pPr>
              <w:pStyle w:val="ab"/>
            </w:pPr>
            <w:r w:rsidRPr="00344674">
              <w:rPr>
                <w:rFonts w:hint="eastAsia"/>
              </w:rPr>
              <w:t>苯</w:t>
            </w:r>
          </w:p>
        </w:tc>
        <w:tc>
          <w:tcPr>
            <w:tcW w:w="992" w:type="dxa"/>
            <w:vAlign w:val="center"/>
          </w:tcPr>
          <w:p w14:paraId="1779B413" w14:textId="77777777" w:rsidR="00D251E2" w:rsidRPr="00344674" w:rsidRDefault="00D251E2" w:rsidP="00D251E2">
            <w:pPr>
              <w:pStyle w:val="ab"/>
            </w:pPr>
            <w:r w:rsidRPr="00344674">
              <w:rPr>
                <w:rFonts w:hint="eastAsia"/>
              </w:rPr>
              <w:t>4</w:t>
            </w:r>
          </w:p>
        </w:tc>
        <w:tc>
          <w:tcPr>
            <w:tcW w:w="992" w:type="dxa"/>
            <w:vAlign w:val="center"/>
          </w:tcPr>
          <w:p w14:paraId="32FDEFC8" w14:textId="77777777" w:rsidR="00D251E2" w:rsidRPr="00344674" w:rsidRDefault="00D251E2" w:rsidP="00D251E2">
            <w:pPr>
              <w:pStyle w:val="ab"/>
            </w:pPr>
            <w:r w:rsidRPr="00344674">
              <w:rPr>
                <w:rFonts w:hint="eastAsia"/>
              </w:rPr>
              <w:t>40</w:t>
            </w:r>
          </w:p>
        </w:tc>
      </w:tr>
      <w:tr w:rsidR="00D251E2" w:rsidRPr="00344674" w14:paraId="3A8529E8" w14:textId="77777777" w:rsidTr="00D251E2">
        <w:trPr>
          <w:jc w:val="center"/>
        </w:trPr>
        <w:tc>
          <w:tcPr>
            <w:tcW w:w="1137" w:type="dxa"/>
            <w:vMerge/>
            <w:vAlign w:val="center"/>
          </w:tcPr>
          <w:p w14:paraId="24D996E9" w14:textId="77777777" w:rsidR="00D251E2" w:rsidRPr="00344674" w:rsidRDefault="00D251E2" w:rsidP="00D251E2">
            <w:pPr>
              <w:pStyle w:val="ab"/>
            </w:pPr>
          </w:p>
        </w:tc>
        <w:tc>
          <w:tcPr>
            <w:tcW w:w="567" w:type="dxa"/>
            <w:vAlign w:val="center"/>
          </w:tcPr>
          <w:p w14:paraId="4A7F33DF" w14:textId="77777777" w:rsidR="00D251E2" w:rsidRPr="00344674" w:rsidRDefault="00D251E2" w:rsidP="00D251E2">
            <w:pPr>
              <w:pStyle w:val="ab"/>
            </w:pPr>
            <w:r w:rsidRPr="00344674">
              <w:rPr>
                <w:rFonts w:hint="eastAsia"/>
              </w:rPr>
              <w:t>4</w:t>
            </w:r>
          </w:p>
        </w:tc>
        <w:tc>
          <w:tcPr>
            <w:tcW w:w="1585" w:type="dxa"/>
            <w:vAlign w:val="center"/>
          </w:tcPr>
          <w:p w14:paraId="0CF5D9F1" w14:textId="77777777" w:rsidR="00D251E2" w:rsidRPr="00344674" w:rsidRDefault="00D251E2" w:rsidP="00D251E2">
            <w:pPr>
              <w:pStyle w:val="ab"/>
            </w:pPr>
            <w:r w:rsidRPr="00344674">
              <w:rPr>
                <w:rFonts w:hint="eastAsia"/>
              </w:rPr>
              <w:t>铜</w:t>
            </w:r>
          </w:p>
        </w:tc>
        <w:tc>
          <w:tcPr>
            <w:tcW w:w="967" w:type="dxa"/>
            <w:vAlign w:val="center"/>
          </w:tcPr>
          <w:p w14:paraId="4EB6A38E" w14:textId="77777777" w:rsidR="00D251E2" w:rsidRPr="00344674" w:rsidRDefault="00D251E2" w:rsidP="00D251E2">
            <w:pPr>
              <w:pStyle w:val="ab"/>
            </w:pPr>
            <w:r w:rsidRPr="00344674">
              <w:rPr>
                <w:rFonts w:hint="eastAsia"/>
              </w:rPr>
              <w:t>18000</w:t>
            </w:r>
          </w:p>
        </w:tc>
        <w:tc>
          <w:tcPr>
            <w:tcW w:w="968" w:type="dxa"/>
            <w:vAlign w:val="center"/>
          </w:tcPr>
          <w:p w14:paraId="4FAD507B" w14:textId="77777777" w:rsidR="00D251E2" w:rsidRPr="00344674" w:rsidRDefault="00D251E2" w:rsidP="00D251E2">
            <w:pPr>
              <w:pStyle w:val="ab"/>
            </w:pPr>
            <w:r w:rsidRPr="00344674">
              <w:rPr>
                <w:rFonts w:hint="eastAsia"/>
              </w:rPr>
              <w:t>36000</w:t>
            </w:r>
          </w:p>
        </w:tc>
        <w:tc>
          <w:tcPr>
            <w:tcW w:w="553" w:type="dxa"/>
            <w:vAlign w:val="center"/>
          </w:tcPr>
          <w:p w14:paraId="46F56CFA" w14:textId="77777777" w:rsidR="00D251E2" w:rsidRPr="00344674" w:rsidRDefault="00D251E2" w:rsidP="00D251E2">
            <w:pPr>
              <w:pStyle w:val="ab"/>
            </w:pPr>
            <w:r w:rsidRPr="00344674">
              <w:rPr>
                <w:rFonts w:hint="eastAsia"/>
              </w:rPr>
              <w:t>27</w:t>
            </w:r>
          </w:p>
        </w:tc>
        <w:tc>
          <w:tcPr>
            <w:tcW w:w="1597" w:type="dxa"/>
            <w:vAlign w:val="center"/>
          </w:tcPr>
          <w:p w14:paraId="50629B0B" w14:textId="77777777" w:rsidR="00D251E2" w:rsidRPr="00344674" w:rsidRDefault="00D251E2" w:rsidP="00D251E2">
            <w:pPr>
              <w:pStyle w:val="ab"/>
            </w:pPr>
            <w:r w:rsidRPr="00344674">
              <w:rPr>
                <w:rFonts w:hint="eastAsia"/>
              </w:rPr>
              <w:t>氯苯</w:t>
            </w:r>
          </w:p>
        </w:tc>
        <w:tc>
          <w:tcPr>
            <w:tcW w:w="992" w:type="dxa"/>
            <w:vAlign w:val="center"/>
          </w:tcPr>
          <w:p w14:paraId="71E2E83C" w14:textId="77777777" w:rsidR="00D251E2" w:rsidRPr="00344674" w:rsidRDefault="00D251E2" w:rsidP="00D251E2">
            <w:pPr>
              <w:pStyle w:val="ab"/>
            </w:pPr>
            <w:r w:rsidRPr="00344674">
              <w:rPr>
                <w:rFonts w:hint="eastAsia"/>
              </w:rPr>
              <w:t>270</w:t>
            </w:r>
          </w:p>
        </w:tc>
        <w:tc>
          <w:tcPr>
            <w:tcW w:w="992" w:type="dxa"/>
            <w:vAlign w:val="center"/>
          </w:tcPr>
          <w:p w14:paraId="28F42D93" w14:textId="77777777" w:rsidR="00D251E2" w:rsidRPr="00344674" w:rsidRDefault="00D251E2" w:rsidP="00D251E2">
            <w:pPr>
              <w:pStyle w:val="ab"/>
            </w:pPr>
            <w:r w:rsidRPr="00344674">
              <w:rPr>
                <w:rFonts w:hint="eastAsia"/>
              </w:rPr>
              <w:t>1000</w:t>
            </w:r>
          </w:p>
        </w:tc>
      </w:tr>
      <w:tr w:rsidR="00D251E2" w:rsidRPr="00344674" w14:paraId="353410B6" w14:textId="77777777" w:rsidTr="00D251E2">
        <w:trPr>
          <w:jc w:val="center"/>
        </w:trPr>
        <w:tc>
          <w:tcPr>
            <w:tcW w:w="1137" w:type="dxa"/>
            <w:vMerge/>
            <w:vAlign w:val="center"/>
          </w:tcPr>
          <w:p w14:paraId="21A58A64" w14:textId="77777777" w:rsidR="00D251E2" w:rsidRPr="00344674" w:rsidRDefault="00D251E2" w:rsidP="00D251E2">
            <w:pPr>
              <w:pStyle w:val="ab"/>
            </w:pPr>
          </w:p>
        </w:tc>
        <w:tc>
          <w:tcPr>
            <w:tcW w:w="567" w:type="dxa"/>
            <w:vAlign w:val="center"/>
          </w:tcPr>
          <w:p w14:paraId="66BAE163" w14:textId="77777777" w:rsidR="00D251E2" w:rsidRPr="00344674" w:rsidRDefault="00D251E2" w:rsidP="00D251E2">
            <w:pPr>
              <w:pStyle w:val="ab"/>
            </w:pPr>
            <w:r w:rsidRPr="00344674">
              <w:rPr>
                <w:rFonts w:hint="eastAsia"/>
              </w:rPr>
              <w:t>5</w:t>
            </w:r>
          </w:p>
        </w:tc>
        <w:tc>
          <w:tcPr>
            <w:tcW w:w="1585" w:type="dxa"/>
            <w:vAlign w:val="center"/>
          </w:tcPr>
          <w:p w14:paraId="2A65829C" w14:textId="77777777" w:rsidR="00D251E2" w:rsidRPr="00344674" w:rsidRDefault="00D251E2" w:rsidP="00D251E2">
            <w:pPr>
              <w:pStyle w:val="ab"/>
            </w:pPr>
            <w:r w:rsidRPr="00344674">
              <w:rPr>
                <w:rFonts w:hint="eastAsia"/>
              </w:rPr>
              <w:t>铅</w:t>
            </w:r>
          </w:p>
        </w:tc>
        <w:tc>
          <w:tcPr>
            <w:tcW w:w="967" w:type="dxa"/>
            <w:vAlign w:val="center"/>
          </w:tcPr>
          <w:p w14:paraId="135066E1" w14:textId="77777777" w:rsidR="00D251E2" w:rsidRPr="00344674" w:rsidRDefault="00D251E2" w:rsidP="00D251E2">
            <w:pPr>
              <w:pStyle w:val="ab"/>
            </w:pPr>
            <w:r w:rsidRPr="00344674">
              <w:rPr>
                <w:rFonts w:hint="eastAsia"/>
              </w:rPr>
              <w:t>800</w:t>
            </w:r>
          </w:p>
        </w:tc>
        <w:tc>
          <w:tcPr>
            <w:tcW w:w="968" w:type="dxa"/>
            <w:vAlign w:val="center"/>
          </w:tcPr>
          <w:p w14:paraId="0E876ECD" w14:textId="77777777" w:rsidR="00D251E2" w:rsidRPr="00344674" w:rsidRDefault="00D251E2" w:rsidP="00D251E2">
            <w:pPr>
              <w:pStyle w:val="ab"/>
            </w:pPr>
            <w:r w:rsidRPr="00344674">
              <w:rPr>
                <w:rFonts w:hint="eastAsia"/>
              </w:rPr>
              <w:t>2500</w:t>
            </w:r>
          </w:p>
        </w:tc>
        <w:tc>
          <w:tcPr>
            <w:tcW w:w="553" w:type="dxa"/>
            <w:vAlign w:val="center"/>
          </w:tcPr>
          <w:p w14:paraId="7CB276A0" w14:textId="77777777" w:rsidR="00D251E2" w:rsidRPr="00344674" w:rsidRDefault="00D251E2" w:rsidP="00D251E2">
            <w:pPr>
              <w:pStyle w:val="ab"/>
            </w:pPr>
            <w:r w:rsidRPr="00344674">
              <w:rPr>
                <w:rFonts w:hint="eastAsia"/>
              </w:rPr>
              <w:t>28</w:t>
            </w:r>
          </w:p>
        </w:tc>
        <w:tc>
          <w:tcPr>
            <w:tcW w:w="1597" w:type="dxa"/>
            <w:vAlign w:val="center"/>
          </w:tcPr>
          <w:p w14:paraId="657DD541" w14:textId="77777777" w:rsidR="00D251E2" w:rsidRPr="00344674" w:rsidRDefault="00D251E2" w:rsidP="00D251E2">
            <w:pPr>
              <w:pStyle w:val="ab"/>
            </w:pPr>
            <w:r w:rsidRPr="00344674">
              <w:rPr>
                <w:rFonts w:hint="eastAsia"/>
              </w:rPr>
              <w:t>1,2-</w:t>
            </w:r>
            <w:r w:rsidRPr="00344674">
              <w:rPr>
                <w:rFonts w:hint="eastAsia"/>
              </w:rPr>
              <w:t>二氯苯</w:t>
            </w:r>
          </w:p>
        </w:tc>
        <w:tc>
          <w:tcPr>
            <w:tcW w:w="992" w:type="dxa"/>
            <w:vAlign w:val="center"/>
          </w:tcPr>
          <w:p w14:paraId="276B05A4" w14:textId="77777777" w:rsidR="00D251E2" w:rsidRPr="00344674" w:rsidRDefault="00D251E2" w:rsidP="00D251E2">
            <w:pPr>
              <w:pStyle w:val="ab"/>
            </w:pPr>
            <w:r w:rsidRPr="00344674">
              <w:rPr>
                <w:rFonts w:hint="eastAsia"/>
              </w:rPr>
              <w:t>560</w:t>
            </w:r>
          </w:p>
        </w:tc>
        <w:tc>
          <w:tcPr>
            <w:tcW w:w="992" w:type="dxa"/>
            <w:vAlign w:val="center"/>
          </w:tcPr>
          <w:p w14:paraId="4FC4350D" w14:textId="77777777" w:rsidR="00D251E2" w:rsidRPr="00344674" w:rsidRDefault="00D251E2" w:rsidP="00D251E2">
            <w:pPr>
              <w:pStyle w:val="ab"/>
            </w:pPr>
            <w:r w:rsidRPr="00344674">
              <w:rPr>
                <w:rFonts w:hint="eastAsia"/>
              </w:rPr>
              <w:t>560</w:t>
            </w:r>
          </w:p>
        </w:tc>
      </w:tr>
      <w:tr w:rsidR="00D251E2" w:rsidRPr="00344674" w14:paraId="15E55998" w14:textId="77777777" w:rsidTr="00D251E2">
        <w:trPr>
          <w:jc w:val="center"/>
        </w:trPr>
        <w:tc>
          <w:tcPr>
            <w:tcW w:w="1137" w:type="dxa"/>
            <w:vMerge/>
            <w:vAlign w:val="center"/>
          </w:tcPr>
          <w:p w14:paraId="2971D98E" w14:textId="77777777" w:rsidR="00D251E2" w:rsidRPr="00344674" w:rsidRDefault="00D251E2" w:rsidP="00D251E2">
            <w:pPr>
              <w:pStyle w:val="ab"/>
            </w:pPr>
          </w:p>
        </w:tc>
        <w:tc>
          <w:tcPr>
            <w:tcW w:w="567" w:type="dxa"/>
            <w:vAlign w:val="center"/>
          </w:tcPr>
          <w:p w14:paraId="0FB3E259" w14:textId="77777777" w:rsidR="00D251E2" w:rsidRPr="00344674" w:rsidRDefault="00D251E2" w:rsidP="00D251E2">
            <w:pPr>
              <w:pStyle w:val="ab"/>
            </w:pPr>
            <w:r w:rsidRPr="00344674">
              <w:rPr>
                <w:rFonts w:hint="eastAsia"/>
              </w:rPr>
              <w:t>6</w:t>
            </w:r>
          </w:p>
        </w:tc>
        <w:tc>
          <w:tcPr>
            <w:tcW w:w="1585" w:type="dxa"/>
            <w:vAlign w:val="center"/>
          </w:tcPr>
          <w:p w14:paraId="02FF27EF" w14:textId="77777777" w:rsidR="00D251E2" w:rsidRPr="00344674" w:rsidRDefault="00D251E2" w:rsidP="00D251E2">
            <w:pPr>
              <w:pStyle w:val="ab"/>
            </w:pPr>
            <w:r w:rsidRPr="00344674">
              <w:rPr>
                <w:rFonts w:hint="eastAsia"/>
              </w:rPr>
              <w:t>汞</w:t>
            </w:r>
          </w:p>
        </w:tc>
        <w:tc>
          <w:tcPr>
            <w:tcW w:w="967" w:type="dxa"/>
            <w:vAlign w:val="center"/>
          </w:tcPr>
          <w:p w14:paraId="11ABA6C3" w14:textId="77777777" w:rsidR="00D251E2" w:rsidRPr="00344674" w:rsidRDefault="00D251E2" w:rsidP="00D251E2">
            <w:pPr>
              <w:pStyle w:val="ab"/>
            </w:pPr>
            <w:r w:rsidRPr="00344674">
              <w:rPr>
                <w:rFonts w:hint="eastAsia"/>
              </w:rPr>
              <w:t>38</w:t>
            </w:r>
          </w:p>
        </w:tc>
        <w:tc>
          <w:tcPr>
            <w:tcW w:w="968" w:type="dxa"/>
            <w:vAlign w:val="center"/>
          </w:tcPr>
          <w:p w14:paraId="01293D65" w14:textId="77777777" w:rsidR="00D251E2" w:rsidRPr="00344674" w:rsidRDefault="00D251E2" w:rsidP="00D251E2">
            <w:pPr>
              <w:pStyle w:val="ab"/>
            </w:pPr>
            <w:r w:rsidRPr="00344674">
              <w:rPr>
                <w:rFonts w:hint="eastAsia"/>
              </w:rPr>
              <w:t>82</w:t>
            </w:r>
          </w:p>
        </w:tc>
        <w:tc>
          <w:tcPr>
            <w:tcW w:w="553" w:type="dxa"/>
            <w:vAlign w:val="center"/>
          </w:tcPr>
          <w:p w14:paraId="2624F8CD" w14:textId="77777777" w:rsidR="00D251E2" w:rsidRPr="00344674" w:rsidRDefault="00D251E2" w:rsidP="00D251E2">
            <w:pPr>
              <w:pStyle w:val="ab"/>
            </w:pPr>
            <w:r w:rsidRPr="00344674">
              <w:rPr>
                <w:rFonts w:hint="eastAsia"/>
              </w:rPr>
              <w:t>29</w:t>
            </w:r>
          </w:p>
        </w:tc>
        <w:tc>
          <w:tcPr>
            <w:tcW w:w="1597" w:type="dxa"/>
            <w:vAlign w:val="center"/>
          </w:tcPr>
          <w:p w14:paraId="73699149" w14:textId="77777777" w:rsidR="00D251E2" w:rsidRPr="00344674" w:rsidRDefault="00D251E2" w:rsidP="00D251E2">
            <w:pPr>
              <w:pStyle w:val="ab"/>
            </w:pPr>
            <w:r w:rsidRPr="00344674">
              <w:rPr>
                <w:rFonts w:hint="eastAsia"/>
              </w:rPr>
              <w:t>1,4-</w:t>
            </w:r>
            <w:r w:rsidRPr="00344674">
              <w:rPr>
                <w:rFonts w:hint="eastAsia"/>
              </w:rPr>
              <w:t>二氯苯</w:t>
            </w:r>
          </w:p>
        </w:tc>
        <w:tc>
          <w:tcPr>
            <w:tcW w:w="992" w:type="dxa"/>
            <w:vAlign w:val="center"/>
          </w:tcPr>
          <w:p w14:paraId="33F7876F" w14:textId="77777777" w:rsidR="00D251E2" w:rsidRPr="00344674" w:rsidRDefault="00D251E2" w:rsidP="00D251E2">
            <w:pPr>
              <w:pStyle w:val="ab"/>
            </w:pPr>
            <w:r w:rsidRPr="00344674">
              <w:rPr>
                <w:rFonts w:hint="eastAsia"/>
              </w:rPr>
              <w:t>20</w:t>
            </w:r>
          </w:p>
        </w:tc>
        <w:tc>
          <w:tcPr>
            <w:tcW w:w="992" w:type="dxa"/>
            <w:vAlign w:val="center"/>
          </w:tcPr>
          <w:p w14:paraId="3A136A64" w14:textId="77777777" w:rsidR="00D251E2" w:rsidRPr="00344674" w:rsidRDefault="00D251E2" w:rsidP="00D251E2">
            <w:pPr>
              <w:pStyle w:val="ab"/>
            </w:pPr>
            <w:r w:rsidRPr="00344674">
              <w:rPr>
                <w:rFonts w:hint="eastAsia"/>
              </w:rPr>
              <w:t>200</w:t>
            </w:r>
          </w:p>
        </w:tc>
      </w:tr>
      <w:tr w:rsidR="00D251E2" w:rsidRPr="00344674" w14:paraId="09C2A056" w14:textId="77777777" w:rsidTr="00D251E2">
        <w:trPr>
          <w:jc w:val="center"/>
        </w:trPr>
        <w:tc>
          <w:tcPr>
            <w:tcW w:w="1137" w:type="dxa"/>
            <w:vMerge/>
            <w:vAlign w:val="center"/>
          </w:tcPr>
          <w:p w14:paraId="1AAAD8D7" w14:textId="77777777" w:rsidR="00D251E2" w:rsidRPr="00344674" w:rsidRDefault="00D251E2" w:rsidP="00D251E2">
            <w:pPr>
              <w:pStyle w:val="ab"/>
            </w:pPr>
          </w:p>
        </w:tc>
        <w:tc>
          <w:tcPr>
            <w:tcW w:w="567" w:type="dxa"/>
            <w:vAlign w:val="center"/>
          </w:tcPr>
          <w:p w14:paraId="274D618F" w14:textId="77777777" w:rsidR="00D251E2" w:rsidRPr="00344674" w:rsidRDefault="00D251E2" w:rsidP="00D251E2">
            <w:pPr>
              <w:pStyle w:val="ab"/>
            </w:pPr>
            <w:r w:rsidRPr="00344674">
              <w:rPr>
                <w:rFonts w:hint="eastAsia"/>
              </w:rPr>
              <w:t>7</w:t>
            </w:r>
          </w:p>
        </w:tc>
        <w:tc>
          <w:tcPr>
            <w:tcW w:w="1585" w:type="dxa"/>
            <w:vAlign w:val="center"/>
          </w:tcPr>
          <w:p w14:paraId="5EA4804A" w14:textId="77777777" w:rsidR="00D251E2" w:rsidRPr="00344674" w:rsidRDefault="00D251E2" w:rsidP="00D251E2">
            <w:pPr>
              <w:pStyle w:val="ab"/>
            </w:pPr>
            <w:r w:rsidRPr="00344674">
              <w:rPr>
                <w:rFonts w:hint="eastAsia"/>
              </w:rPr>
              <w:t>镍</w:t>
            </w:r>
          </w:p>
        </w:tc>
        <w:tc>
          <w:tcPr>
            <w:tcW w:w="967" w:type="dxa"/>
            <w:vAlign w:val="center"/>
          </w:tcPr>
          <w:p w14:paraId="67DA92D0" w14:textId="77777777" w:rsidR="00D251E2" w:rsidRPr="00344674" w:rsidRDefault="00D251E2" w:rsidP="00D251E2">
            <w:pPr>
              <w:pStyle w:val="ab"/>
            </w:pPr>
            <w:r w:rsidRPr="00344674">
              <w:rPr>
                <w:rFonts w:hint="eastAsia"/>
              </w:rPr>
              <w:t>900</w:t>
            </w:r>
          </w:p>
        </w:tc>
        <w:tc>
          <w:tcPr>
            <w:tcW w:w="968" w:type="dxa"/>
            <w:vAlign w:val="center"/>
          </w:tcPr>
          <w:p w14:paraId="473F2009" w14:textId="77777777" w:rsidR="00D251E2" w:rsidRPr="00344674" w:rsidRDefault="00D251E2" w:rsidP="00D251E2">
            <w:pPr>
              <w:pStyle w:val="ab"/>
            </w:pPr>
            <w:r w:rsidRPr="00344674">
              <w:rPr>
                <w:rFonts w:hint="eastAsia"/>
              </w:rPr>
              <w:t>2000</w:t>
            </w:r>
          </w:p>
        </w:tc>
        <w:tc>
          <w:tcPr>
            <w:tcW w:w="553" w:type="dxa"/>
            <w:vAlign w:val="center"/>
          </w:tcPr>
          <w:p w14:paraId="5BBCD761" w14:textId="77777777" w:rsidR="00D251E2" w:rsidRPr="00344674" w:rsidRDefault="00D251E2" w:rsidP="00D251E2">
            <w:pPr>
              <w:pStyle w:val="ab"/>
            </w:pPr>
            <w:r w:rsidRPr="00344674">
              <w:rPr>
                <w:rFonts w:hint="eastAsia"/>
              </w:rPr>
              <w:t>30</w:t>
            </w:r>
          </w:p>
        </w:tc>
        <w:tc>
          <w:tcPr>
            <w:tcW w:w="1597" w:type="dxa"/>
            <w:vAlign w:val="center"/>
          </w:tcPr>
          <w:p w14:paraId="769F8378" w14:textId="77777777" w:rsidR="00D251E2" w:rsidRPr="00344674" w:rsidRDefault="00D251E2" w:rsidP="00D251E2">
            <w:pPr>
              <w:pStyle w:val="ab"/>
            </w:pPr>
            <w:r w:rsidRPr="00344674">
              <w:rPr>
                <w:rFonts w:hint="eastAsia"/>
              </w:rPr>
              <w:t>乙苯</w:t>
            </w:r>
          </w:p>
        </w:tc>
        <w:tc>
          <w:tcPr>
            <w:tcW w:w="992" w:type="dxa"/>
            <w:vAlign w:val="center"/>
          </w:tcPr>
          <w:p w14:paraId="60838DA0" w14:textId="77777777" w:rsidR="00D251E2" w:rsidRPr="00344674" w:rsidRDefault="00D251E2" w:rsidP="00D251E2">
            <w:pPr>
              <w:pStyle w:val="ab"/>
            </w:pPr>
            <w:r w:rsidRPr="00344674">
              <w:rPr>
                <w:rFonts w:hint="eastAsia"/>
              </w:rPr>
              <w:t>28</w:t>
            </w:r>
          </w:p>
        </w:tc>
        <w:tc>
          <w:tcPr>
            <w:tcW w:w="992" w:type="dxa"/>
            <w:vAlign w:val="center"/>
          </w:tcPr>
          <w:p w14:paraId="31DD16DB" w14:textId="77777777" w:rsidR="00D251E2" w:rsidRPr="00344674" w:rsidRDefault="00D251E2" w:rsidP="00D251E2">
            <w:pPr>
              <w:pStyle w:val="ab"/>
            </w:pPr>
            <w:r w:rsidRPr="00344674">
              <w:rPr>
                <w:rFonts w:hint="eastAsia"/>
              </w:rPr>
              <w:t>2280</w:t>
            </w:r>
          </w:p>
        </w:tc>
      </w:tr>
      <w:tr w:rsidR="00D251E2" w:rsidRPr="00344674" w14:paraId="5F0C88FD" w14:textId="77777777" w:rsidTr="00D251E2">
        <w:trPr>
          <w:jc w:val="center"/>
        </w:trPr>
        <w:tc>
          <w:tcPr>
            <w:tcW w:w="1137" w:type="dxa"/>
            <w:vMerge/>
            <w:vAlign w:val="center"/>
          </w:tcPr>
          <w:p w14:paraId="0A8DAF61" w14:textId="77777777" w:rsidR="00D251E2" w:rsidRPr="00344674" w:rsidRDefault="00D251E2" w:rsidP="00D251E2">
            <w:pPr>
              <w:pStyle w:val="ab"/>
            </w:pPr>
          </w:p>
        </w:tc>
        <w:tc>
          <w:tcPr>
            <w:tcW w:w="567" w:type="dxa"/>
            <w:vAlign w:val="center"/>
          </w:tcPr>
          <w:p w14:paraId="788DCF30" w14:textId="77777777" w:rsidR="00D251E2" w:rsidRPr="00344674" w:rsidRDefault="00D251E2" w:rsidP="00D251E2">
            <w:pPr>
              <w:pStyle w:val="ab"/>
            </w:pPr>
            <w:r w:rsidRPr="00344674">
              <w:rPr>
                <w:rFonts w:hint="eastAsia"/>
              </w:rPr>
              <w:t>8</w:t>
            </w:r>
          </w:p>
        </w:tc>
        <w:tc>
          <w:tcPr>
            <w:tcW w:w="1585" w:type="dxa"/>
            <w:vAlign w:val="center"/>
          </w:tcPr>
          <w:p w14:paraId="7352520E" w14:textId="77777777" w:rsidR="00D251E2" w:rsidRPr="00344674" w:rsidRDefault="00D251E2" w:rsidP="00D251E2">
            <w:pPr>
              <w:pStyle w:val="ab"/>
            </w:pPr>
            <w:r w:rsidRPr="00344674">
              <w:rPr>
                <w:rFonts w:hint="eastAsia"/>
              </w:rPr>
              <w:t>四氯化碳</w:t>
            </w:r>
          </w:p>
        </w:tc>
        <w:tc>
          <w:tcPr>
            <w:tcW w:w="967" w:type="dxa"/>
            <w:vAlign w:val="center"/>
          </w:tcPr>
          <w:p w14:paraId="3822D966" w14:textId="77777777" w:rsidR="00D251E2" w:rsidRPr="00344674" w:rsidRDefault="00D251E2" w:rsidP="00D251E2">
            <w:pPr>
              <w:pStyle w:val="ab"/>
            </w:pPr>
            <w:r w:rsidRPr="00344674">
              <w:rPr>
                <w:rFonts w:hint="eastAsia"/>
              </w:rPr>
              <w:t>2.8</w:t>
            </w:r>
          </w:p>
        </w:tc>
        <w:tc>
          <w:tcPr>
            <w:tcW w:w="968" w:type="dxa"/>
            <w:vAlign w:val="center"/>
          </w:tcPr>
          <w:p w14:paraId="2BFAF0B4" w14:textId="77777777" w:rsidR="00D251E2" w:rsidRPr="00344674" w:rsidRDefault="00D251E2" w:rsidP="00D251E2">
            <w:pPr>
              <w:pStyle w:val="ab"/>
            </w:pPr>
            <w:r w:rsidRPr="00344674">
              <w:rPr>
                <w:rFonts w:hint="eastAsia"/>
              </w:rPr>
              <w:t>36</w:t>
            </w:r>
          </w:p>
        </w:tc>
        <w:tc>
          <w:tcPr>
            <w:tcW w:w="553" w:type="dxa"/>
            <w:vAlign w:val="center"/>
          </w:tcPr>
          <w:p w14:paraId="54F0EA47" w14:textId="77777777" w:rsidR="00D251E2" w:rsidRPr="00344674" w:rsidRDefault="00D251E2" w:rsidP="00D251E2">
            <w:pPr>
              <w:pStyle w:val="ab"/>
            </w:pPr>
            <w:r w:rsidRPr="00344674">
              <w:rPr>
                <w:rFonts w:hint="eastAsia"/>
              </w:rPr>
              <w:t>31</w:t>
            </w:r>
          </w:p>
        </w:tc>
        <w:tc>
          <w:tcPr>
            <w:tcW w:w="1597" w:type="dxa"/>
            <w:vAlign w:val="center"/>
          </w:tcPr>
          <w:p w14:paraId="39588B2C" w14:textId="77777777" w:rsidR="00D251E2" w:rsidRPr="00344674" w:rsidRDefault="00D251E2" w:rsidP="00D251E2">
            <w:pPr>
              <w:pStyle w:val="ab"/>
            </w:pPr>
            <w:r w:rsidRPr="00344674">
              <w:rPr>
                <w:rFonts w:hint="eastAsia"/>
              </w:rPr>
              <w:t>苯乙烯</w:t>
            </w:r>
          </w:p>
        </w:tc>
        <w:tc>
          <w:tcPr>
            <w:tcW w:w="992" w:type="dxa"/>
            <w:vAlign w:val="center"/>
          </w:tcPr>
          <w:p w14:paraId="14DFE79C" w14:textId="77777777" w:rsidR="00D251E2" w:rsidRPr="00344674" w:rsidRDefault="00D251E2" w:rsidP="00D251E2">
            <w:pPr>
              <w:pStyle w:val="ab"/>
            </w:pPr>
            <w:r w:rsidRPr="00344674">
              <w:rPr>
                <w:rFonts w:hint="eastAsia"/>
              </w:rPr>
              <w:t>1290</w:t>
            </w:r>
          </w:p>
        </w:tc>
        <w:tc>
          <w:tcPr>
            <w:tcW w:w="992" w:type="dxa"/>
            <w:vAlign w:val="center"/>
          </w:tcPr>
          <w:p w14:paraId="6CC5103B" w14:textId="77777777" w:rsidR="00D251E2" w:rsidRPr="00344674" w:rsidRDefault="00D251E2" w:rsidP="00D251E2">
            <w:pPr>
              <w:pStyle w:val="ab"/>
            </w:pPr>
            <w:r w:rsidRPr="00344674">
              <w:rPr>
                <w:rFonts w:hint="eastAsia"/>
              </w:rPr>
              <w:t>1290</w:t>
            </w:r>
          </w:p>
        </w:tc>
      </w:tr>
      <w:tr w:rsidR="00D251E2" w:rsidRPr="00344674" w14:paraId="37560ACA" w14:textId="77777777" w:rsidTr="00D251E2">
        <w:trPr>
          <w:jc w:val="center"/>
        </w:trPr>
        <w:tc>
          <w:tcPr>
            <w:tcW w:w="1137" w:type="dxa"/>
            <w:vMerge/>
            <w:vAlign w:val="center"/>
          </w:tcPr>
          <w:p w14:paraId="7EF03EED" w14:textId="77777777" w:rsidR="00D251E2" w:rsidRPr="00344674" w:rsidRDefault="00D251E2" w:rsidP="00D251E2">
            <w:pPr>
              <w:pStyle w:val="ab"/>
            </w:pPr>
          </w:p>
        </w:tc>
        <w:tc>
          <w:tcPr>
            <w:tcW w:w="567" w:type="dxa"/>
            <w:vAlign w:val="center"/>
          </w:tcPr>
          <w:p w14:paraId="61AB1550" w14:textId="77777777" w:rsidR="00D251E2" w:rsidRPr="00344674" w:rsidRDefault="00D251E2" w:rsidP="00D251E2">
            <w:pPr>
              <w:pStyle w:val="ab"/>
            </w:pPr>
            <w:r w:rsidRPr="00344674">
              <w:rPr>
                <w:rFonts w:hint="eastAsia"/>
              </w:rPr>
              <w:t>9</w:t>
            </w:r>
          </w:p>
        </w:tc>
        <w:tc>
          <w:tcPr>
            <w:tcW w:w="1585" w:type="dxa"/>
            <w:vAlign w:val="center"/>
          </w:tcPr>
          <w:p w14:paraId="7B5D8AC8" w14:textId="77777777" w:rsidR="00D251E2" w:rsidRPr="00344674" w:rsidRDefault="00D251E2" w:rsidP="00D251E2">
            <w:pPr>
              <w:pStyle w:val="ab"/>
            </w:pPr>
            <w:r w:rsidRPr="00344674">
              <w:rPr>
                <w:rFonts w:hint="eastAsia"/>
              </w:rPr>
              <w:t>氯仿</w:t>
            </w:r>
          </w:p>
        </w:tc>
        <w:tc>
          <w:tcPr>
            <w:tcW w:w="967" w:type="dxa"/>
            <w:vAlign w:val="center"/>
          </w:tcPr>
          <w:p w14:paraId="4EA20A00" w14:textId="77777777" w:rsidR="00D251E2" w:rsidRPr="00344674" w:rsidRDefault="00D251E2" w:rsidP="00D251E2">
            <w:pPr>
              <w:pStyle w:val="ab"/>
            </w:pPr>
            <w:r w:rsidRPr="00344674">
              <w:rPr>
                <w:rFonts w:hint="eastAsia"/>
              </w:rPr>
              <w:t>0.9</w:t>
            </w:r>
          </w:p>
        </w:tc>
        <w:tc>
          <w:tcPr>
            <w:tcW w:w="968" w:type="dxa"/>
            <w:vAlign w:val="center"/>
          </w:tcPr>
          <w:p w14:paraId="396678D8" w14:textId="77777777" w:rsidR="00D251E2" w:rsidRPr="00344674" w:rsidRDefault="00D251E2" w:rsidP="00D251E2">
            <w:pPr>
              <w:pStyle w:val="ab"/>
            </w:pPr>
            <w:r w:rsidRPr="00344674">
              <w:rPr>
                <w:rFonts w:hint="eastAsia"/>
              </w:rPr>
              <w:t>10</w:t>
            </w:r>
          </w:p>
        </w:tc>
        <w:tc>
          <w:tcPr>
            <w:tcW w:w="553" w:type="dxa"/>
            <w:vAlign w:val="center"/>
          </w:tcPr>
          <w:p w14:paraId="2B36BDF4" w14:textId="77777777" w:rsidR="00D251E2" w:rsidRPr="00344674" w:rsidRDefault="00D251E2" w:rsidP="00D251E2">
            <w:pPr>
              <w:pStyle w:val="ab"/>
            </w:pPr>
            <w:r w:rsidRPr="00344674">
              <w:rPr>
                <w:rFonts w:hint="eastAsia"/>
              </w:rPr>
              <w:t>32</w:t>
            </w:r>
          </w:p>
        </w:tc>
        <w:tc>
          <w:tcPr>
            <w:tcW w:w="1597" w:type="dxa"/>
            <w:vAlign w:val="center"/>
          </w:tcPr>
          <w:p w14:paraId="6E21F80E" w14:textId="77777777" w:rsidR="00D251E2" w:rsidRPr="00344674" w:rsidRDefault="00D251E2" w:rsidP="00D251E2">
            <w:pPr>
              <w:pStyle w:val="ab"/>
            </w:pPr>
            <w:r w:rsidRPr="00344674">
              <w:rPr>
                <w:rFonts w:hint="eastAsia"/>
              </w:rPr>
              <w:t>甲苯</w:t>
            </w:r>
          </w:p>
        </w:tc>
        <w:tc>
          <w:tcPr>
            <w:tcW w:w="992" w:type="dxa"/>
            <w:vAlign w:val="center"/>
          </w:tcPr>
          <w:p w14:paraId="283616B1" w14:textId="77777777" w:rsidR="00D251E2" w:rsidRPr="00344674" w:rsidRDefault="00D251E2" w:rsidP="00D251E2">
            <w:pPr>
              <w:pStyle w:val="ab"/>
            </w:pPr>
            <w:r w:rsidRPr="00344674">
              <w:rPr>
                <w:rFonts w:hint="eastAsia"/>
              </w:rPr>
              <w:t>1200</w:t>
            </w:r>
          </w:p>
        </w:tc>
        <w:tc>
          <w:tcPr>
            <w:tcW w:w="992" w:type="dxa"/>
            <w:vAlign w:val="center"/>
          </w:tcPr>
          <w:p w14:paraId="3E114377" w14:textId="77777777" w:rsidR="00D251E2" w:rsidRPr="00344674" w:rsidRDefault="00D251E2" w:rsidP="00D251E2">
            <w:pPr>
              <w:pStyle w:val="ab"/>
            </w:pPr>
            <w:r w:rsidRPr="00344674">
              <w:rPr>
                <w:rFonts w:hint="eastAsia"/>
              </w:rPr>
              <w:t>1200</w:t>
            </w:r>
          </w:p>
        </w:tc>
      </w:tr>
      <w:tr w:rsidR="00D251E2" w:rsidRPr="00344674" w14:paraId="5501C59B" w14:textId="77777777" w:rsidTr="00D251E2">
        <w:trPr>
          <w:jc w:val="center"/>
        </w:trPr>
        <w:tc>
          <w:tcPr>
            <w:tcW w:w="1137" w:type="dxa"/>
            <w:vMerge/>
            <w:vAlign w:val="center"/>
          </w:tcPr>
          <w:p w14:paraId="7AE8CA0F" w14:textId="77777777" w:rsidR="00D251E2" w:rsidRPr="00344674" w:rsidRDefault="00D251E2" w:rsidP="00D251E2">
            <w:pPr>
              <w:pStyle w:val="ab"/>
            </w:pPr>
          </w:p>
        </w:tc>
        <w:tc>
          <w:tcPr>
            <w:tcW w:w="567" w:type="dxa"/>
            <w:vAlign w:val="center"/>
          </w:tcPr>
          <w:p w14:paraId="4F9CAA1E" w14:textId="77777777" w:rsidR="00D251E2" w:rsidRPr="00344674" w:rsidRDefault="00D251E2" w:rsidP="00D251E2">
            <w:pPr>
              <w:pStyle w:val="ab"/>
            </w:pPr>
            <w:r w:rsidRPr="00344674">
              <w:rPr>
                <w:rFonts w:hint="eastAsia"/>
              </w:rPr>
              <w:t>10</w:t>
            </w:r>
          </w:p>
        </w:tc>
        <w:tc>
          <w:tcPr>
            <w:tcW w:w="1585" w:type="dxa"/>
            <w:vAlign w:val="center"/>
          </w:tcPr>
          <w:p w14:paraId="483726BA" w14:textId="77777777" w:rsidR="00D251E2" w:rsidRPr="00344674" w:rsidRDefault="00D251E2" w:rsidP="00D251E2">
            <w:pPr>
              <w:pStyle w:val="ab"/>
            </w:pPr>
            <w:r w:rsidRPr="00344674">
              <w:rPr>
                <w:rFonts w:hint="eastAsia"/>
              </w:rPr>
              <w:t>氯甲烷</w:t>
            </w:r>
          </w:p>
        </w:tc>
        <w:tc>
          <w:tcPr>
            <w:tcW w:w="967" w:type="dxa"/>
            <w:vAlign w:val="center"/>
          </w:tcPr>
          <w:p w14:paraId="06D581A5" w14:textId="77777777" w:rsidR="00D251E2" w:rsidRPr="00344674" w:rsidRDefault="00D251E2" w:rsidP="00D251E2">
            <w:pPr>
              <w:pStyle w:val="ab"/>
            </w:pPr>
            <w:r w:rsidRPr="00344674">
              <w:rPr>
                <w:rFonts w:hint="eastAsia"/>
              </w:rPr>
              <w:t>37</w:t>
            </w:r>
          </w:p>
        </w:tc>
        <w:tc>
          <w:tcPr>
            <w:tcW w:w="968" w:type="dxa"/>
            <w:vAlign w:val="center"/>
          </w:tcPr>
          <w:p w14:paraId="47DB42C6" w14:textId="77777777" w:rsidR="00D251E2" w:rsidRPr="00344674" w:rsidRDefault="00D251E2" w:rsidP="00D251E2">
            <w:pPr>
              <w:pStyle w:val="ab"/>
            </w:pPr>
            <w:r w:rsidRPr="00344674">
              <w:rPr>
                <w:rFonts w:hint="eastAsia"/>
              </w:rPr>
              <w:t>120</w:t>
            </w:r>
          </w:p>
        </w:tc>
        <w:tc>
          <w:tcPr>
            <w:tcW w:w="553" w:type="dxa"/>
            <w:vAlign w:val="center"/>
          </w:tcPr>
          <w:p w14:paraId="419D89BC" w14:textId="77777777" w:rsidR="00D251E2" w:rsidRPr="00344674" w:rsidRDefault="00D251E2" w:rsidP="00D251E2">
            <w:pPr>
              <w:pStyle w:val="ab"/>
            </w:pPr>
            <w:r w:rsidRPr="00344674">
              <w:rPr>
                <w:rFonts w:hint="eastAsia"/>
              </w:rPr>
              <w:t>33</w:t>
            </w:r>
          </w:p>
        </w:tc>
        <w:tc>
          <w:tcPr>
            <w:tcW w:w="1597" w:type="dxa"/>
            <w:vAlign w:val="center"/>
          </w:tcPr>
          <w:p w14:paraId="53B9C909" w14:textId="77777777" w:rsidR="00D251E2" w:rsidRPr="00344674" w:rsidRDefault="00D251E2" w:rsidP="00D251E2">
            <w:pPr>
              <w:pStyle w:val="ab"/>
              <w:rPr>
                <w:sz w:val="18"/>
                <w:szCs w:val="18"/>
              </w:rPr>
            </w:pPr>
            <w:r w:rsidRPr="00344674">
              <w:rPr>
                <w:rFonts w:hint="eastAsia"/>
                <w:sz w:val="18"/>
                <w:szCs w:val="18"/>
              </w:rPr>
              <w:t>间二甲苯</w:t>
            </w:r>
            <w:r w:rsidRPr="00344674">
              <w:rPr>
                <w:rFonts w:hint="eastAsia"/>
                <w:sz w:val="18"/>
                <w:szCs w:val="18"/>
              </w:rPr>
              <w:t>+</w:t>
            </w:r>
            <w:r w:rsidRPr="00344674">
              <w:rPr>
                <w:rFonts w:hint="eastAsia"/>
                <w:sz w:val="18"/>
                <w:szCs w:val="18"/>
              </w:rPr>
              <w:t>对甲苯</w:t>
            </w:r>
          </w:p>
        </w:tc>
        <w:tc>
          <w:tcPr>
            <w:tcW w:w="992" w:type="dxa"/>
            <w:vAlign w:val="center"/>
          </w:tcPr>
          <w:p w14:paraId="19625303" w14:textId="77777777" w:rsidR="00D251E2" w:rsidRPr="00344674" w:rsidRDefault="00D251E2" w:rsidP="00D251E2">
            <w:pPr>
              <w:pStyle w:val="ab"/>
            </w:pPr>
            <w:r w:rsidRPr="00344674">
              <w:rPr>
                <w:rFonts w:hint="eastAsia"/>
              </w:rPr>
              <w:t>570</w:t>
            </w:r>
          </w:p>
        </w:tc>
        <w:tc>
          <w:tcPr>
            <w:tcW w:w="992" w:type="dxa"/>
            <w:vAlign w:val="center"/>
          </w:tcPr>
          <w:p w14:paraId="6C174D6A" w14:textId="77777777" w:rsidR="00D251E2" w:rsidRPr="00344674" w:rsidRDefault="00D251E2" w:rsidP="00D251E2">
            <w:pPr>
              <w:pStyle w:val="ab"/>
            </w:pPr>
            <w:r w:rsidRPr="00344674">
              <w:rPr>
                <w:rFonts w:hint="eastAsia"/>
              </w:rPr>
              <w:t>570</w:t>
            </w:r>
          </w:p>
        </w:tc>
      </w:tr>
      <w:tr w:rsidR="00D251E2" w:rsidRPr="00344674" w14:paraId="5FD899AC" w14:textId="77777777" w:rsidTr="00D251E2">
        <w:trPr>
          <w:jc w:val="center"/>
        </w:trPr>
        <w:tc>
          <w:tcPr>
            <w:tcW w:w="1137" w:type="dxa"/>
            <w:vMerge/>
            <w:vAlign w:val="center"/>
          </w:tcPr>
          <w:p w14:paraId="4006ACF1" w14:textId="77777777" w:rsidR="00D251E2" w:rsidRPr="00344674" w:rsidRDefault="00D251E2" w:rsidP="00D251E2">
            <w:pPr>
              <w:pStyle w:val="ab"/>
            </w:pPr>
          </w:p>
        </w:tc>
        <w:tc>
          <w:tcPr>
            <w:tcW w:w="567" w:type="dxa"/>
            <w:vAlign w:val="center"/>
          </w:tcPr>
          <w:p w14:paraId="5B256706" w14:textId="77777777" w:rsidR="00D251E2" w:rsidRPr="00344674" w:rsidRDefault="00D251E2" w:rsidP="00D251E2">
            <w:pPr>
              <w:pStyle w:val="ab"/>
            </w:pPr>
            <w:r w:rsidRPr="00344674">
              <w:rPr>
                <w:rFonts w:hint="eastAsia"/>
              </w:rPr>
              <w:t>11</w:t>
            </w:r>
          </w:p>
        </w:tc>
        <w:tc>
          <w:tcPr>
            <w:tcW w:w="1585" w:type="dxa"/>
            <w:vAlign w:val="center"/>
          </w:tcPr>
          <w:p w14:paraId="44EE4A57" w14:textId="77777777" w:rsidR="00D251E2" w:rsidRPr="00344674" w:rsidRDefault="00D251E2" w:rsidP="00D251E2">
            <w:pPr>
              <w:pStyle w:val="ab"/>
            </w:pPr>
            <w:r w:rsidRPr="00344674">
              <w:rPr>
                <w:rFonts w:hint="eastAsia"/>
              </w:rPr>
              <w:t>1,1-</w:t>
            </w:r>
            <w:r w:rsidRPr="00344674">
              <w:rPr>
                <w:rFonts w:hint="eastAsia"/>
              </w:rPr>
              <w:t>二氯乙烷</w:t>
            </w:r>
          </w:p>
        </w:tc>
        <w:tc>
          <w:tcPr>
            <w:tcW w:w="967" w:type="dxa"/>
            <w:vAlign w:val="center"/>
          </w:tcPr>
          <w:p w14:paraId="04A6BA6F" w14:textId="77777777" w:rsidR="00D251E2" w:rsidRPr="00344674" w:rsidRDefault="00D251E2" w:rsidP="00D251E2">
            <w:pPr>
              <w:pStyle w:val="ab"/>
            </w:pPr>
            <w:r w:rsidRPr="00344674">
              <w:rPr>
                <w:rFonts w:hint="eastAsia"/>
              </w:rPr>
              <w:t>9</w:t>
            </w:r>
          </w:p>
        </w:tc>
        <w:tc>
          <w:tcPr>
            <w:tcW w:w="968" w:type="dxa"/>
            <w:vAlign w:val="center"/>
          </w:tcPr>
          <w:p w14:paraId="0B4AEB1A" w14:textId="77777777" w:rsidR="00D251E2" w:rsidRPr="00344674" w:rsidRDefault="00D251E2" w:rsidP="00D251E2">
            <w:pPr>
              <w:pStyle w:val="ab"/>
            </w:pPr>
            <w:r w:rsidRPr="00344674">
              <w:rPr>
                <w:rFonts w:hint="eastAsia"/>
              </w:rPr>
              <w:t>100</w:t>
            </w:r>
          </w:p>
        </w:tc>
        <w:tc>
          <w:tcPr>
            <w:tcW w:w="553" w:type="dxa"/>
            <w:vAlign w:val="center"/>
          </w:tcPr>
          <w:p w14:paraId="5429EF74" w14:textId="77777777" w:rsidR="00D251E2" w:rsidRPr="00344674" w:rsidRDefault="00D251E2" w:rsidP="00D251E2">
            <w:pPr>
              <w:pStyle w:val="ab"/>
            </w:pPr>
            <w:r w:rsidRPr="00344674">
              <w:rPr>
                <w:rFonts w:hint="eastAsia"/>
              </w:rPr>
              <w:t>34</w:t>
            </w:r>
          </w:p>
        </w:tc>
        <w:tc>
          <w:tcPr>
            <w:tcW w:w="1597" w:type="dxa"/>
            <w:vAlign w:val="center"/>
          </w:tcPr>
          <w:p w14:paraId="67D41905" w14:textId="77777777" w:rsidR="00D251E2" w:rsidRPr="00344674" w:rsidRDefault="00D251E2" w:rsidP="00D251E2">
            <w:pPr>
              <w:pStyle w:val="ab"/>
            </w:pPr>
            <w:r w:rsidRPr="00344674">
              <w:rPr>
                <w:rFonts w:hint="eastAsia"/>
              </w:rPr>
              <w:t>邻二甲苯</w:t>
            </w:r>
          </w:p>
        </w:tc>
        <w:tc>
          <w:tcPr>
            <w:tcW w:w="992" w:type="dxa"/>
            <w:vAlign w:val="center"/>
          </w:tcPr>
          <w:p w14:paraId="4ED0B386" w14:textId="77777777" w:rsidR="00D251E2" w:rsidRPr="00344674" w:rsidRDefault="00D251E2" w:rsidP="00D251E2">
            <w:pPr>
              <w:pStyle w:val="ab"/>
            </w:pPr>
            <w:r w:rsidRPr="00344674">
              <w:rPr>
                <w:rFonts w:hint="eastAsia"/>
              </w:rPr>
              <w:t>640</w:t>
            </w:r>
          </w:p>
        </w:tc>
        <w:tc>
          <w:tcPr>
            <w:tcW w:w="992" w:type="dxa"/>
            <w:vAlign w:val="center"/>
          </w:tcPr>
          <w:p w14:paraId="37840C4C" w14:textId="77777777" w:rsidR="00D251E2" w:rsidRPr="00344674" w:rsidRDefault="00D251E2" w:rsidP="00D251E2">
            <w:pPr>
              <w:pStyle w:val="ab"/>
            </w:pPr>
            <w:r w:rsidRPr="00344674">
              <w:rPr>
                <w:rFonts w:hint="eastAsia"/>
              </w:rPr>
              <w:t>640</w:t>
            </w:r>
          </w:p>
        </w:tc>
      </w:tr>
      <w:tr w:rsidR="00D251E2" w:rsidRPr="00344674" w14:paraId="4B756B75" w14:textId="77777777" w:rsidTr="00D251E2">
        <w:trPr>
          <w:jc w:val="center"/>
        </w:trPr>
        <w:tc>
          <w:tcPr>
            <w:tcW w:w="1137" w:type="dxa"/>
            <w:vMerge/>
            <w:vAlign w:val="center"/>
          </w:tcPr>
          <w:p w14:paraId="138C4210" w14:textId="77777777" w:rsidR="00D251E2" w:rsidRPr="00344674" w:rsidRDefault="00D251E2" w:rsidP="00D251E2">
            <w:pPr>
              <w:pStyle w:val="ab"/>
            </w:pPr>
          </w:p>
        </w:tc>
        <w:tc>
          <w:tcPr>
            <w:tcW w:w="567" w:type="dxa"/>
            <w:vAlign w:val="center"/>
          </w:tcPr>
          <w:p w14:paraId="06CF2CD8" w14:textId="77777777" w:rsidR="00D251E2" w:rsidRPr="00344674" w:rsidRDefault="00D251E2" w:rsidP="00D251E2">
            <w:pPr>
              <w:pStyle w:val="ab"/>
            </w:pPr>
            <w:r w:rsidRPr="00344674">
              <w:rPr>
                <w:rFonts w:hint="eastAsia"/>
              </w:rPr>
              <w:t>12</w:t>
            </w:r>
          </w:p>
        </w:tc>
        <w:tc>
          <w:tcPr>
            <w:tcW w:w="1585" w:type="dxa"/>
            <w:vAlign w:val="center"/>
          </w:tcPr>
          <w:p w14:paraId="54F80374" w14:textId="77777777" w:rsidR="00D251E2" w:rsidRPr="00344674" w:rsidRDefault="00D251E2" w:rsidP="00D251E2">
            <w:pPr>
              <w:pStyle w:val="ab"/>
            </w:pPr>
            <w:r w:rsidRPr="00344674">
              <w:rPr>
                <w:rFonts w:hint="eastAsia"/>
              </w:rPr>
              <w:t>1,2-</w:t>
            </w:r>
            <w:r w:rsidRPr="00344674">
              <w:rPr>
                <w:rFonts w:hint="eastAsia"/>
              </w:rPr>
              <w:t>二氯乙烷</w:t>
            </w:r>
          </w:p>
        </w:tc>
        <w:tc>
          <w:tcPr>
            <w:tcW w:w="967" w:type="dxa"/>
            <w:vAlign w:val="center"/>
          </w:tcPr>
          <w:p w14:paraId="49A960B1" w14:textId="77777777" w:rsidR="00D251E2" w:rsidRPr="00344674" w:rsidRDefault="00D251E2" w:rsidP="00D251E2">
            <w:pPr>
              <w:pStyle w:val="ab"/>
            </w:pPr>
            <w:r w:rsidRPr="00344674">
              <w:rPr>
                <w:rFonts w:hint="eastAsia"/>
              </w:rPr>
              <w:t>5</w:t>
            </w:r>
          </w:p>
        </w:tc>
        <w:tc>
          <w:tcPr>
            <w:tcW w:w="968" w:type="dxa"/>
            <w:vAlign w:val="center"/>
          </w:tcPr>
          <w:p w14:paraId="01EF4131" w14:textId="77777777" w:rsidR="00D251E2" w:rsidRPr="00344674" w:rsidRDefault="00D251E2" w:rsidP="00D251E2">
            <w:pPr>
              <w:pStyle w:val="ab"/>
            </w:pPr>
            <w:r w:rsidRPr="00344674">
              <w:rPr>
                <w:rFonts w:hint="eastAsia"/>
              </w:rPr>
              <w:t>21</w:t>
            </w:r>
          </w:p>
        </w:tc>
        <w:tc>
          <w:tcPr>
            <w:tcW w:w="553" w:type="dxa"/>
            <w:vAlign w:val="center"/>
          </w:tcPr>
          <w:p w14:paraId="52A4B4F0" w14:textId="77777777" w:rsidR="00D251E2" w:rsidRPr="00344674" w:rsidRDefault="00D251E2" w:rsidP="00D251E2">
            <w:pPr>
              <w:pStyle w:val="ab"/>
            </w:pPr>
            <w:r w:rsidRPr="00344674">
              <w:rPr>
                <w:rFonts w:hint="eastAsia"/>
              </w:rPr>
              <w:t>35</w:t>
            </w:r>
          </w:p>
        </w:tc>
        <w:tc>
          <w:tcPr>
            <w:tcW w:w="1597" w:type="dxa"/>
            <w:vAlign w:val="center"/>
          </w:tcPr>
          <w:p w14:paraId="13BE479D" w14:textId="77777777" w:rsidR="00D251E2" w:rsidRPr="00344674" w:rsidRDefault="00D251E2" w:rsidP="00D251E2">
            <w:pPr>
              <w:pStyle w:val="ab"/>
            </w:pPr>
            <w:r w:rsidRPr="00344674">
              <w:rPr>
                <w:rFonts w:hint="eastAsia"/>
              </w:rPr>
              <w:t>硝基苯</w:t>
            </w:r>
          </w:p>
        </w:tc>
        <w:tc>
          <w:tcPr>
            <w:tcW w:w="992" w:type="dxa"/>
            <w:vAlign w:val="center"/>
          </w:tcPr>
          <w:p w14:paraId="05CE1626" w14:textId="77777777" w:rsidR="00D251E2" w:rsidRPr="00344674" w:rsidRDefault="00D251E2" w:rsidP="00D251E2">
            <w:pPr>
              <w:pStyle w:val="ab"/>
            </w:pPr>
            <w:r w:rsidRPr="00344674">
              <w:rPr>
                <w:rFonts w:hint="eastAsia"/>
              </w:rPr>
              <w:t>76</w:t>
            </w:r>
          </w:p>
        </w:tc>
        <w:tc>
          <w:tcPr>
            <w:tcW w:w="992" w:type="dxa"/>
            <w:vAlign w:val="center"/>
          </w:tcPr>
          <w:p w14:paraId="4E34678D" w14:textId="77777777" w:rsidR="00D251E2" w:rsidRPr="00344674" w:rsidRDefault="00D251E2" w:rsidP="00D251E2">
            <w:pPr>
              <w:pStyle w:val="ab"/>
            </w:pPr>
            <w:r w:rsidRPr="00344674">
              <w:rPr>
                <w:rFonts w:hint="eastAsia"/>
              </w:rPr>
              <w:t>760</w:t>
            </w:r>
          </w:p>
        </w:tc>
      </w:tr>
      <w:tr w:rsidR="00D251E2" w:rsidRPr="00344674" w14:paraId="1AAC1A7B" w14:textId="77777777" w:rsidTr="00D251E2">
        <w:trPr>
          <w:jc w:val="center"/>
        </w:trPr>
        <w:tc>
          <w:tcPr>
            <w:tcW w:w="1137" w:type="dxa"/>
            <w:vMerge/>
            <w:vAlign w:val="center"/>
          </w:tcPr>
          <w:p w14:paraId="72A83C2C" w14:textId="77777777" w:rsidR="00D251E2" w:rsidRPr="00344674" w:rsidRDefault="00D251E2" w:rsidP="00D251E2">
            <w:pPr>
              <w:pStyle w:val="ab"/>
            </w:pPr>
          </w:p>
        </w:tc>
        <w:tc>
          <w:tcPr>
            <w:tcW w:w="567" w:type="dxa"/>
            <w:vAlign w:val="center"/>
          </w:tcPr>
          <w:p w14:paraId="3B194791" w14:textId="77777777" w:rsidR="00D251E2" w:rsidRPr="00344674" w:rsidRDefault="00D251E2" w:rsidP="00D251E2">
            <w:pPr>
              <w:pStyle w:val="ab"/>
            </w:pPr>
            <w:r w:rsidRPr="00344674">
              <w:rPr>
                <w:rFonts w:hint="eastAsia"/>
              </w:rPr>
              <w:t>13</w:t>
            </w:r>
          </w:p>
        </w:tc>
        <w:tc>
          <w:tcPr>
            <w:tcW w:w="1585" w:type="dxa"/>
            <w:vAlign w:val="center"/>
          </w:tcPr>
          <w:p w14:paraId="53DB4896" w14:textId="77777777" w:rsidR="00D251E2" w:rsidRPr="00344674" w:rsidRDefault="00D251E2" w:rsidP="00D251E2">
            <w:pPr>
              <w:pStyle w:val="ab"/>
            </w:pPr>
            <w:r w:rsidRPr="00344674">
              <w:rPr>
                <w:rFonts w:hint="eastAsia"/>
              </w:rPr>
              <w:t>1,1-</w:t>
            </w:r>
            <w:r w:rsidRPr="00344674">
              <w:rPr>
                <w:rFonts w:hint="eastAsia"/>
              </w:rPr>
              <w:t>二氯乙烯</w:t>
            </w:r>
          </w:p>
        </w:tc>
        <w:tc>
          <w:tcPr>
            <w:tcW w:w="967" w:type="dxa"/>
            <w:vAlign w:val="center"/>
          </w:tcPr>
          <w:p w14:paraId="1E7C8433" w14:textId="77777777" w:rsidR="00D251E2" w:rsidRPr="00344674" w:rsidRDefault="00D251E2" w:rsidP="00D251E2">
            <w:pPr>
              <w:pStyle w:val="ab"/>
            </w:pPr>
            <w:r w:rsidRPr="00344674">
              <w:rPr>
                <w:rFonts w:hint="eastAsia"/>
              </w:rPr>
              <w:t>66</w:t>
            </w:r>
          </w:p>
        </w:tc>
        <w:tc>
          <w:tcPr>
            <w:tcW w:w="968" w:type="dxa"/>
            <w:vAlign w:val="center"/>
          </w:tcPr>
          <w:p w14:paraId="29E86CF9" w14:textId="77777777" w:rsidR="00D251E2" w:rsidRPr="00344674" w:rsidRDefault="00D251E2" w:rsidP="00D251E2">
            <w:pPr>
              <w:pStyle w:val="ab"/>
            </w:pPr>
            <w:r w:rsidRPr="00344674">
              <w:rPr>
                <w:rFonts w:hint="eastAsia"/>
              </w:rPr>
              <w:t>200</w:t>
            </w:r>
          </w:p>
        </w:tc>
        <w:tc>
          <w:tcPr>
            <w:tcW w:w="553" w:type="dxa"/>
            <w:vAlign w:val="center"/>
          </w:tcPr>
          <w:p w14:paraId="54A95B21" w14:textId="77777777" w:rsidR="00D251E2" w:rsidRPr="00344674" w:rsidRDefault="00D251E2" w:rsidP="00D251E2">
            <w:pPr>
              <w:pStyle w:val="ab"/>
            </w:pPr>
            <w:r w:rsidRPr="00344674">
              <w:rPr>
                <w:rFonts w:hint="eastAsia"/>
              </w:rPr>
              <w:t>36</w:t>
            </w:r>
          </w:p>
        </w:tc>
        <w:tc>
          <w:tcPr>
            <w:tcW w:w="1597" w:type="dxa"/>
            <w:vAlign w:val="center"/>
          </w:tcPr>
          <w:p w14:paraId="0019F68E" w14:textId="77777777" w:rsidR="00D251E2" w:rsidRPr="00344674" w:rsidRDefault="00D251E2" w:rsidP="00D251E2">
            <w:pPr>
              <w:pStyle w:val="ab"/>
            </w:pPr>
            <w:r w:rsidRPr="00344674">
              <w:rPr>
                <w:rFonts w:hint="eastAsia"/>
              </w:rPr>
              <w:t>苯胺</w:t>
            </w:r>
          </w:p>
        </w:tc>
        <w:tc>
          <w:tcPr>
            <w:tcW w:w="992" w:type="dxa"/>
            <w:vAlign w:val="center"/>
          </w:tcPr>
          <w:p w14:paraId="7F1458D5" w14:textId="77777777" w:rsidR="00D251E2" w:rsidRPr="00344674" w:rsidRDefault="00D251E2" w:rsidP="00D251E2">
            <w:pPr>
              <w:pStyle w:val="ab"/>
            </w:pPr>
            <w:r w:rsidRPr="00344674">
              <w:rPr>
                <w:rFonts w:hint="eastAsia"/>
              </w:rPr>
              <w:t>260</w:t>
            </w:r>
          </w:p>
        </w:tc>
        <w:tc>
          <w:tcPr>
            <w:tcW w:w="992" w:type="dxa"/>
            <w:vAlign w:val="center"/>
          </w:tcPr>
          <w:p w14:paraId="4AA0ECE0" w14:textId="77777777" w:rsidR="00D251E2" w:rsidRPr="00344674" w:rsidRDefault="00D251E2" w:rsidP="00D251E2">
            <w:pPr>
              <w:pStyle w:val="ab"/>
            </w:pPr>
            <w:r w:rsidRPr="00344674">
              <w:rPr>
                <w:rFonts w:hint="eastAsia"/>
              </w:rPr>
              <w:t>663</w:t>
            </w:r>
          </w:p>
        </w:tc>
      </w:tr>
      <w:tr w:rsidR="00D251E2" w:rsidRPr="00344674" w14:paraId="27FF7D55" w14:textId="77777777" w:rsidTr="00D251E2">
        <w:trPr>
          <w:jc w:val="center"/>
        </w:trPr>
        <w:tc>
          <w:tcPr>
            <w:tcW w:w="1137" w:type="dxa"/>
            <w:vMerge/>
            <w:vAlign w:val="center"/>
          </w:tcPr>
          <w:p w14:paraId="578090A3" w14:textId="77777777" w:rsidR="00D251E2" w:rsidRPr="00344674" w:rsidRDefault="00D251E2" w:rsidP="00D251E2">
            <w:pPr>
              <w:pStyle w:val="ab"/>
            </w:pPr>
          </w:p>
        </w:tc>
        <w:tc>
          <w:tcPr>
            <w:tcW w:w="567" w:type="dxa"/>
            <w:vAlign w:val="center"/>
          </w:tcPr>
          <w:p w14:paraId="7A39A0A4" w14:textId="77777777" w:rsidR="00D251E2" w:rsidRPr="00344674" w:rsidRDefault="00D251E2" w:rsidP="00D251E2">
            <w:pPr>
              <w:pStyle w:val="ab"/>
            </w:pPr>
            <w:r w:rsidRPr="00344674">
              <w:rPr>
                <w:rFonts w:hint="eastAsia"/>
              </w:rPr>
              <w:t>14</w:t>
            </w:r>
          </w:p>
        </w:tc>
        <w:tc>
          <w:tcPr>
            <w:tcW w:w="1585" w:type="dxa"/>
            <w:vAlign w:val="center"/>
          </w:tcPr>
          <w:p w14:paraId="0FD4B535" w14:textId="77777777" w:rsidR="00D251E2" w:rsidRPr="00344674" w:rsidRDefault="00D251E2" w:rsidP="00D251E2">
            <w:pPr>
              <w:pStyle w:val="ab"/>
              <w:rPr>
                <w:sz w:val="18"/>
                <w:szCs w:val="18"/>
              </w:rPr>
            </w:pPr>
            <w:r w:rsidRPr="00344674">
              <w:rPr>
                <w:rFonts w:hint="eastAsia"/>
                <w:sz w:val="18"/>
                <w:szCs w:val="18"/>
              </w:rPr>
              <w:t>顺</w:t>
            </w:r>
            <w:r w:rsidRPr="00344674">
              <w:rPr>
                <w:rFonts w:hint="eastAsia"/>
                <w:sz w:val="18"/>
                <w:szCs w:val="18"/>
              </w:rPr>
              <w:t>-1,2-</w:t>
            </w:r>
            <w:r w:rsidRPr="00344674">
              <w:rPr>
                <w:rFonts w:hint="eastAsia"/>
                <w:sz w:val="18"/>
                <w:szCs w:val="18"/>
              </w:rPr>
              <w:t>二氯乙烯</w:t>
            </w:r>
          </w:p>
        </w:tc>
        <w:tc>
          <w:tcPr>
            <w:tcW w:w="967" w:type="dxa"/>
            <w:vAlign w:val="center"/>
          </w:tcPr>
          <w:p w14:paraId="6E386F05" w14:textId="77777777" w:rsidR="00D251E2" w:rsidRPr="00344674" w:rsidRDefault="00D251E2" w:rsidP="00D251E2">
            <w:pPr>
              <w:pStyle w:val="ab"/>
            </w:pPr>
            <w:r w:rsidRPr="00344674">
              <w:rPr>
                <w:rFonts w:hint="eastAsia"/>
              </w:rPr>
              <w:t>596</w:t>
            </w:r>
          </w:p>
        </w:tc>
        <w:tc>
          <w:tcPr>
            <w:tcW w:w="968" w:type="dxa"/>
            <w:vAlign w:val="center"/>
          </w:tcPr>
          <w:p w14:paraId="0607F893" w14:textId="77777777" w:rsidR="00D251E2" w:rsidRPr="00344674" w:rsidRDefault="00D251E2" w:rsidP="00D251E2">
            <w:pPr>
              <w:pStyle w:val="ab"/>
            </w:pPr>
            <w:r w:rsidRPr="00344674">
              <w:rPr>
                <w:rFonts w:hint="eastAsia"/>
              </w:rPr>
              <w:t>2000</w:t>
            </w:r>
          </w:p>
        </w:tc>
        <w:tc>
          <w:tcPr>
            <w:tcW w:w="553" w:type="dxa"/>
            <w:vAlign w:val="center"/>
          </w:tcPr>
          <w:p w14:paraId="7AD7C649" w14:textId="77777777" w:rsidR="00D251E2" w:rsidRPr="00344674" w:rsidRDefault="00D251E2" w:rsidP="00D251E2">
            <w:pPr>
              <w:pStyle w:val="ab"/>
            </w:pPr>
            <w:r w:rsidRPr="00344674">
              <w:rPr>
                <w:rFonts w:hint="eastAsia"/>
              </w:rPr>
              <w:t>37</w:t>
            </w:r>
          </w:p>
        </w:tc>
        <w:tc>
          <w:tcPr>
            <w:tcW w:w="1597" w:type="dxa"/>
            <w:vAlign w:val="center"/>
          </w:tcPr>
          <w:p w14:paraId="42DEE923" w14:textId="77777777" w:rsidR="00D251E2" w:rsidRPr="00344674" w:rsidRDefault="00D251E2" w:rsidP="00D251E2">
            <w:pPr>
              <w:pStyle w:val="ab"/>
            </w:pPr>
            <w:r w:rsidRPr="00344674">
              <w:rPr>
                <w:rFonts w:hint="eastAsia"/>
              </w:rPr>
              <w:t>2-</w:t>
            </w:r>
            <w:r w:rsidRPr="00344674">
              <w:rPr>
                <w:rFonts w:hint="eastAsia"/>
              </w:rPr>
              <w:t>氯酚</w:t>
            </w:r>
          </w:p>
        </w:tc>
        <w:tc>
          <w:tcPr>
            <w:tcW w:w="992" w:type="dxa"/>
            <w:vAlign w:val="center"/>
          </w:tcPr>
          <w:p w14:paraId="7CA2BF0D" w14:textId="77777777" w:rsidR="00D251E2" w:rsidRPr="00344674" w:rsidRDefault="00D251E2" w:rsidP="00D251E2">
            <w:pPr>
              <w:pStyle w:val="ab"/>
            </w:pPr>
            <w:r w:rsidRPr="00344674">
              <w:rPr>
                <w:rFonts w:hint="eastAsia"/>
              </w:rPr>
              <w:t>2256</w:t>
            </w:r>
          </w:p>
        </w:tc>
        <w:tc>
          <w:tcPr>
            <w:tcW w:w="992" w:type="dxa"/>
            <w:vAlign w:val="center"/>
          </w:tcPr>
          <w:p w14:paraId="0A883FAD" w14:textId="77777777" w:rsidR="00D251E2" w:rsidRPr="00344674" w:rsidRDefault="00D251E2" w:rsidP="00D251E2">
            <w:pPr>
              <w:pStyle w:val="ab"/>
            </w:pPr>
            <w:r w:rsidRPr="00344674">
              <w:rPr>
                <w:rFonts w:hint="eastAsia"/>
              </w:rPr>
              <w:t>4500</w:t>
            </w:r>
          </w:p>
        </w:tc>
      </w:tr>
      <w:tr w:rsidR="00D251E2" w:rsidRPr="00344674" w14:paraId="5C570042" w14:textId="77777777" w:rsidTr="00D251E2">
        <w:trPr>
          <w:jc w:val="center"/>
        </w:trPr>
        <w:tc>
          <w:tcPr>
            <w:tcW w:w="1137" w:type="dxa"/>
            <w:vMerge/>
            <w:vAlign w:val="center"/>
          </w:tcPr>
          <w:p w14:paraId="0F77E32C" w14:textId="77777777" w:rsidR="00D251E2" w:rsidRPr="00344674" w:rsidRDefault="00D251E2" w:rsidP="00D251E2">
            <w:pPr>
              <w:pStyle w:val="ab"/>
            </w:pPr>
          </w:p>
        </w:tc>
        <w:tc>
          <w:tcPr>
            <w:tcW w:w="567" w:type="dxa"/>
            <w:vAlign w:val="center"/>
          </w:tcPr>
          <w:p w14:paraId="0552D8CB" w14:textId="77777777" w:rsidR="00D251E2" w:rsidRPr="00344674" w:rsidRDefault="00D251E2" w:rsidP="00D251E2">
            <w:pPr>
              <w:pStyle w:val="ab"/>
            </w:pPr>
            <w:r w:rsidRPr="00344674">
              <w:rPr>
                <w:rFonts w:hint="eastAsia"/>
              </w:rPr>
              <w:t>15</w:t>
            </w:r>
          </w:p>
        </w:tc>
        <w:tc>
          <w:tcPr>
            <w:tcW w:w="1585" w:type="dxa"/>
            <w:vAlign w:val="center"/>
          </w:tcPr>
          <w:p w14:paraId="56539400" w14:textId="77777777" w:rsidR="00D251E2" w:rsidRPr="00344674" w:rsidRDefault="00D251E2" w:rsidP="00D251E2">
            <w:pPr>
              <w:pStyle w:val="ab"/>
              <w:rPr>
                <w:sz w:val="18"/>
                <w:szCs w:val="18"/>
              </w:rPr>
            </w:pPr>
            <w:r w:rsidRPr="00344674">
              <w:rPr>
                <w:rFonts w:hint="eastAsia"/>
                <w:sz w:val="18"/>
                <w:szCs w:val="18"/>
              </w:rPr>
              <w:t>反</w:t>
            </w:r>
            <w:r w:rsidRPr="00344674">
              <w:rPr>
                <w:rFonts w:hint="eastAsia"/>
                <w:sz w:val="18"/>
                <w:szCs w:val="18"/>
              </w:rPr>
              <w:t>-1,2-</w:t>
            </w:r>
            <w:r w:rsidRPr="00344674">
              <w:rPr>
                <w:rFonts w:hint="eastAsia"/>
                <w:sz w:val="18"/>
                <w:szCs w:val="18"/>
              </w:rPr>
              <w:t>二氯乙烯</w:t>
            </w:r>
          </w:p>
        </w:tc>
        <w:tc>
          <w:tcPr>
            <w:tcW w:w="967" w:type="dxa"/>
            <w:vAlign w:val="center"/>
          </w:tcPr>
          <w:p w14:paraId="5F619CF0" w14:textId="77777777" w:rsidR="00D251E2" w:rsidRPr="00344674" w:rsidRDefault="00D251E2" w:rsidP="00D251E2">
            <w:pPr>
              <w:pStyle w:val="ab"/>
            </w:pPr>
            <w:r w:rsidRPr="00344674">
              <w:rPr>
                <w:rFonts w:hint="eastAsia"/>
              </w:rPr>
              <w:t>54</w:t>
            </w:r>
          </w:p>
        </w:tc>
        <w:tc>
          <w:tcPr>
            <w:tcW w:w="968" w:type="dxa"/>
            <w:vAlign w:val="center"/>
          </w:tcPr>
          <w:p w14:paraId="3ECE9454" w14:textId="77777777" w:rsidR="00D251E2" w:rsidRPr="00344674" w:rsidRDefault="00D251E2" w:rsidP="00D251E2">
            <w:pPr>
              <w:pStyle w:val="ab"/>
            </w:pPr>
            <w:r w:rsidRPr="00344674">
              <w:rPr>
                <w:rFonts w:hint="eastAsia"/>
              </w:rPr>
              <w:t>163</w:t>
            </w:r>
          </w:p>
        </w:tc>
        <w:tc>
          <w:tcPr>
            <w:tcW w:w="553" w:type="dxa"/>
            <w:vAlign w:val="center"/>
          </w:tcPr>
          <w:p w14:paraId="161D3EFF" w14:textId="77777777" w:rsidR="00D251E2" w:rsidRPr="00344674" w:rsidRDefault="00D251E2" w:rsidP="00D251E2">
            <w:pPr>
              <w:pStyle w:val="ab"/>
            </w:pPr>
            <w:r w:rsidRPr="00344674">
              <w:rPr>
                <w:rFonts w:hint="eastAsia"/>
              </w:rPr>
              <w:t>38</w:t>
            </w:r>
          </w:p>
        </w:tc>
        <w:tc>
          <w:tcPr>
            <w:tcW w:w="1597" w:type="dxa"/>
            <w:vAlign w:val="center"/>
          </w:tcPr>
          <w:p w14:paraId="7B06865D" w14:textId="77777777" w:rsidR="00D251E2" w:rsidRPr="00344674" w:rsidRDefault="00D251E2" w:rsidP="00D251E2">
            <w:pPr>
              <w:pStyle w:val="ab"/>
            </w:pPr>
            <w:r w:rsidRPr="00344674">
              <w:rPr>
                <w:rFonts w:hint="eastAsia"/>
              </w:rPr>
              <w:t>苯并</w:t>
            </w:r>
            <w:r w:rsidRPr="00344674">
              <w:rPr>
                <w:rFonts w:hint="eastAsia"/>
              </w:rPr>
              <w:t>[a]</w:t>
            </w:r>
            <w:r w:rsidRPr="00344674">
              <w:rPr>
                <w:rFonts w:hint="eastAsia"/>
              </w:rPr>
              <w:t>蒽</w:t>
            </w:r>
          </w:p>
        </w:tc>
        <w:tc>
          <w:tcPr>
            <w:tcW w:w="992" w:type="dxa"/>
            <w:vAlign w:val="center"/>
          </w:tcPr>
          <w:p w14:paraId="445D93CC" w14:textId="77777777" w:rsidR="00D251E2" w:rsidRPr="00344674" w:rsidRDefault="00D251E2" w:rsidP="00D251E2">
            <w:pPr>
              <w:pStyle w:val="ab"/>
            </w:pPr>
            <w:r w:rsidRPr="00344674">
              <w:rPr>
                <w:rFonts w:hint="eastAsia"/>
              </w:rPr>
              <w:t>15</w:t>
            </w:r>
          </w:p>
        </w:tc>
        <w:tc>
          <w:tcPr>
            <w:tcW w:w="992" w:type="dxa"/>
            <w:vAlign w:val="center"/>
          </w:tcPr>
          <w:p w14:paraId="54FBD63F" w14:textId="77777777" w:rsidR="00D251E2" w:rsidRPr="00344674" w:rsidRDefault="00D251E2" w:rsidP="00D251E2">
            <w:pPr>
              <w:pStyle w:val="ab"/>
            </w:pPr>
            <w:r w:rsidRPr="00344674">
              <w:rPr>
                <w:rFonts w:hint="eastAsia"/>
              </w:rPr>
              <w:t>151</w:t>
            </w:r>
          </w:p>
        </w:tc>
      </w:tr>
      <w:tr w:rsidR="00D251E2" w:rsidRPr="00344674" w14:paraId="3A514B01" w14:textId="77777777" w:rsidTr="00D251E2">
        <w:trPr>
          <w:jc w:val="center"/>
        </w:trPr>
        <w:tc>
          <w:tcPr>
            <w:tcW w:w="1137" w:type="dxa"/>
            <w:vMerge/>
            <w:vAlign w:val="center"/>
          </w:tcPr>
          <w:p w14:paraId="10B1C7DC" w14:textId="77777777" w:rsidR="00D251E2" w:rsidRPr="00344674" w:rsidRDefault="00D251E2" w:rsidP="00D251E2">
            <w:pPr>
              <w:pStyle w:val="ab"/>
            </w:pPr>
          </w:p>
        </w:tc>
        <w:tc>
          <w:tcPr>
            <w:tcW w:w="567" w:type="dxa"/>
            <w:vAlign w:val="center"/>
          </w:tcPr>
          <w:p w14:paraId="0F4CFB45" w14:textId="77777777" w:rsidR="00D251E2" w:rsidRPr="00344674" w:rsidRDefault="00D251E2" w:rsidP="00D251E2">
            <w:pPr>
              <w:pStyle w:val="ab"/>
            </w:pPr>
            <w:r w:rsidRPr="00344674">
              <w:rPr>
                <w:rFonts w:hint="eastAsia"/>
              </w:rPr>
              <w:t>16</w:t>
            </w:r>
          </w:p>
        </w:tc>
        <w:tc>
          <w:tcPr>
            <w:tcW w:w="1585" w:type="dxa"/>
            <w:vAlign w:val="center"/>
          </w:tcPr>
          <w:p w14:paraId="17505053" w14:textId="77777777" w:rsidR="00D251E2" w:rsidRPr="00344674" w:rsidRDefault="00D251E2" w:rsidP="00D251E2">
            <w:pPr>
              <w:pStyle w:val="ab"/>
            </w:pPr>
            <w:r w:rsidRPr="00344674">
              <w:rPr>
                <w:rFonts w:hint="eastAsia"/>
              </w:rPr>
              <w:t>二氯甲烷</w:t>
            </w:r>
          </w:p>
        </w:tc>
        <w:tc>
          <w:tcPr>
            <w:tcW w:w="967" w:type="dxa"/>
            <w:vAlign w:val="center"/>
          </w:tcPr>
          <w:p w14:paraId="7F2633D9" w14:textId="77777777" w:rsidR="00D251E2" w:rsidRPr="00344674" w:rsidRDefault="00D251E2" w:rsidP="00D251E2">
            <w:pPr>
              <w:pStyle w:val="ab"/>
            </w:pPr>
            <w:r w:rsidRPr="00344674">
              <w:rPr>
                <w:rFonts w:hint="eastAsia"/>
              </w:rPr>
              <w:t>616</w:t>
            </w:r>
          </w:p>
        </w:tc>
        <w:tc>
          <w:tcPr>
            <w:tcW w:w="968" w:type="dxa"/>
            <w:vAlign w:val="center"/>
          </w:tcPr>
          <w:p w14:paraId="77A018C5" w14:textId="77777777" w:rsidR="00D251E2" w:rsidRPr="00344674" w:rsidRDefault="00D251E2" w:rsidP="00D251E2">
            <w:pPr>
              <w:pStyle w:val="ab"/>
            </w:pPr>
            <w:r w:rsidRPr="00344674">
              <w:rPr>
                <w:rFonts w:hint="eastAsia"/>
              </w:rPr>
              <w:t>2000</w:t>
            </w:r>
          </w:p>
        </w:tc>
        <w:tc>
          <w:tcPr>
            <w:tcW w:w="553" w:type="dxa"/>
            <w:vAlign w:val="center"/>
          </w:tcPr>
          <w:p w14:paraId="53E33108" w14:textId="77777777" w:rsidR="00D251E2" w:rsidRPr="00344674" w:rsidRDefault="00D251E2" w:rsidP="00D251E2">
            <w:pPr>
              <w:pStyle w:val="ab"/>
            </w:pPr>
            <w:r w:rsidRPr="00344674">
              <w:rPr>
                <w:rFonts w:hint="eastAsia"/>
              </w:rPr>
              <w:t>39</w:t>
            </w:r>
          </w:p>
        </w:tc>
        <w:tc>
          <w:tcPr>
            <w:tcW w:w="1597" w:type="dxa"/>
            <w:vAlign w:val="center"/>
          </w:tcPr>
          <w:p w14:paraId="4DDCD64C" w14:textId="77777777" w:rsidR="00D251E2" w:rsidRPr="00344674" w:rsidRDefault="00D251E2" w:rsidP="00D251E2">
            <w:pPr>
              <w:pStyle w:val="ab"/>
            </w:pPr>
            <w:r w:rsidRPr="00344674">
              <w:rPr>
                <w:rFonts w:hint="eastAsia"/>
              </w:rPr>
              <w:t>苯并</w:t>
            </w:r>
            <w:r w:rsidRPr="00344674">
              <w:rPr>
                <w:rFonts w:hint="eastAsia"/>
              </w:rPr>
              <w:t>[a]</w:t>
            </w:r>
            <w:r w:rsidRPr="00344674">
              <w:rPr>
                <w:rFonts w:hint="eastAsia"/>
              </w:rPr>
              <w:t>芘</w:t>
            </w:r>
          </w:p>
        </w:tc>
        <w:tc>
          <w:tcPr>
            <w:tcW w:w="992" w:type="dxa"/>
            <w:vAlign w:val="center"/>
          </w:tcPr>
          <w:p w14:paraId="2C160C02" w14:textId="77777777" w:rsidR="00D251E2" w:rsidRPr="00344674" w:rsidRDefault="00D251E2" w:rsidP="00D251E2">
            <w:pPr>
              <w:pStyle w:val="ab"/>
            </w:pPr>
            <w:r w:rsidRPr="00344674">
              <w:rPr>
                <w:rFonts w:hint="eastAsia"/>
              </w:rPr>
              <w:t>1.5</w:t>
            </w:r>
          </w:p>
        </w:tc>
        <w:tc>
          <w:tcPr>
            <w:tcW w:w="992" w:type="dxa"/>
            <w:vAlign w:val="center"/>
          </w:tcPr>
          <w:p w14:paraId="64D77FDE" w14:textId="77777777" w:rsidR="00D251E2" w:rsidRPr="00344674" w:rsidRDefault="00D251E2" w:rsidP="00D251E2">
            <w:pPr>
              <w:pStyle w:val="ab"/>
            </w:pPr>
            <w:r w:rsidRPr="00344674">
              <w:rPr>
                <w:rFonts w:hint="eastAsia"/>
              </w:rPr>
              <w:t>15</w:t>
            </w:r>
          </w:p>
        </w:tc>
      </w:tr>
      <w:tr w:rsidR="00D251E2" w:rsidRPr="00344674" w14:paraId="299E7BB3" w14:textId="77777777" w:rsidTr="00D251E2">
        <w:trPr>
          <w:jc w:val="center"/>
        </w:trPr>
        <w:tc>
          <w:tcPr>
            <w:tcW w:w="1137" w:type="dxa"/>
            <w:vMerge/>
            <w:vAlign w:val="center"/>
          </w:tcPr>
          <w:p w14:paraId="5BB739A8" w14:textId="77777777" w:rsidR="00D251E2" w:rsidRPr="00344674" w:rsidRDefault="00D251E2" w:rsidP="00D251E2">
            <w:pPr>
              <w:pStyle w:val="ab"/>
            </w:pPr>
          </w:p>
        </w:tc>
        <w:tc>
          <w:tcPr>
            <w:tcW w:w="567" w:type="dxa"/>
            <w:vAlign w:val="center"/>
          </w:tcPr>
          <w:p w14:paraId="1F2BC923" w14:textId="77777777" w:rsidR="00D251E2" w:rsidRPr="00344674" w:rsidRDefault="00D251E2" w:rsidP="00D251E2">
            <w:pPr>
              <w:pStyle w:val="ab"/>
            </w:pPr>
            <w:r w:rsidRPr="00344674">
              <w:rPr>
                <w:rFonts w:hint="eastAsia"/>
              </w:rPr>
              <w:t>17</w:t>
            </w:r>
          </w:p>
        </w:tc>
        <w:tc>
          <w:tcPr>
            <w:tcW w:w="1585" w:type="dxa"/>
            <w:vAlign w:val="center"/>
          </w:tcPr>
          <w:p w14:paraId="6DCFF4CA" w14:textId="77777777" w:rsidR="00D251E2" w:rsidRPr="00344674" w:rsidRDefault="00D251E2" w:rsidP="00D251E2">
            <w:pPr>
              <w:pStyle w:val="ab"/>
            </w:pPr>
            <w:r w:rsidRPr="00344674">
              <w:rPr>
                <w:rFonts w:hint="eastAsia"/>
              </w:rPr>
              <w:t>1,2-</w:t>
            </w:r>
            <w:r w:rsidRPr="00344674">
              <w:rPr>
                <w:rFonts w:hint="eastAsia"/>
              </w:rPr>
              <w:t>二氯丙烷</w:t>
            </w:r>
          </w:p>
        </w:tc>
        <w:tc>
          <w:tcPr>
            <w:tcW w:w="967" w:type="dxa"/>
            <w:vAlign w:val="center"/>
          </w:tcPr>
          <w:p w14:paraId="5DEEE89C" w14:textId="77777777" w:rsidR="00D251E2" w:rsidRPr="00344674" w:rsidRDefault="00D251E2" w:rsidP="00D251E2">
            <w:pPr>
              <w:pStyle w:val="ab"/>
            </w:pPr>
            <w:r w:rsidRPr="00344674">
              <w:rPr>
                <w:rFonts w:hint="eastAsia"/>
              </w:rPr>
              <w:t>5</w:t>
            </w:r>
          </w:p>
        </w:tc>
        <w:tc>
          <w:tcPr>
            <w:tcW w:w="968" w:type="dxa"/>
            <w:vAlign w:val="center"/>
          </w:tcPr>
          <w:p w14:paraId="315E92FF" w14:textId="77777777" w:rsidR="00D251E2" w:rsidRPr="00344674" w:rsidRDefault="00D251E2" w:rsidP="00D251E2">
            <w:pPr>
              <w:pStyle w:val="ab"/>
            </w:pPr>
            <w:r w:rsidRPr="00344674">
              <w:rPr>
                <w:rFonts w:hint="eastAsia"/>
              </w:rPr>
              <w:t>47</w:t>
            </w:r>
          </w:p>
        </w:tc>
        <w:tc>
          <w:tcPr>
            <w:tcW w:w="553" w:type="dxa"/>
            <w:vAlign w:val="center"/>
          </w:tcPr>
          <w:p w14:paraId="143A10D0" w14:textId="77777777" w:rsidR="00D251E2" w:rsidRPr="00344674" w:rsidRDefault="00D251E2" w:rsidP="00D251E2">
            <w:pPr>
              <w:pStyle w:val="ab"/>
            </w:pPr>
            <w:r w:rsidRPr="00344674">
              <w:rPr>
                <w:rFonts w:hint="eastAsia"/>
              </w:rPr>
              <w:t>40</w:t>
            </w:r>
          </w:p>
        </w:tc>
        <w:tc>
          <w:tcPr>
            <w:tcW w:w="1597" w:type="dxa"/>
            <w:vAlign w:val="center"/>
          </w:tcPr>
          <w:p w14:paraId="12A3BCAE" w14:textId="77777777" w:rsidR="00D251E2" w:rsidRPr="00344674" w:rsidRDefault="00D251E2" w:rsidP="00D251E2">
            <w:pPr>
              <w:pStyle w:val="ab"/>
            </w:pPr>
            <w:r w:rsidRPr="00344674">
              <w:rPr>
                <w:rFonts w:hint="eastAsia"/>
              </w:rPr>
              <w:t>苯并</w:t>
            </w:r>
            <w:r w:rsidRPr="00344674">
              <w:rPr>
                <w:rFonts w:hint="eastAsia"/>
              </w:rPr>
              <w:t>[b]</w:t>
            </w:r>
            <w:r w:rsidRPr="00344674">
              <w:rPr>
                <w:rFonts w:hint="eastAsia"/>
              </w:rPr>
              <w:t>荧蒽</w:t>
            </w:r>
          </w:p>
        </w:tc>
        <w:tc>
          <w:tcPr>
            <w:tcW w:w="992" w:type="dxa"/>
            <w:vAlign w:val="center"/>
          </w:tcPr>
          <w:p w14:paraId="2E8A0CC5" w14:textId="77777777" w:rsidR="00D251E2" w:rsidRPr="00344674" w:rsidRDefault="00D251E2" w:rsidP="00D251E2">
            <w:pPr>
              <w:pStyle w:val="ab"/>
            </w:pPr>
            <w:r w:rsidRPr="00344674">
              <w:rPr>
                <w:rFonts w:hint="eastAsia"/>
              </w:rPr>
              <w:t>15</w:t>
            </w:r>
          </w:p>
        </w:tc>
        <w:tc>
          <w:tcPr>
            <w:tcW w:w="992" w:type="dxa"/>
            <w:vAlign w:val="center"/>
          </w:tcPr>
          <w:p w14:paraId="0118A5D5" w14:textId="77777777" w:rsidR="00D251E2" w:rsidRPr="00344674" w:rsidRDefault="00D251E2" w:rsidP="00D251E2">
            <w:pPr>
              <w:pStyle w:val="ab"/>
            </w:pPr>
            <w:r w:rsidRPr="00344674">
              <w:rPr>
                <w:rFonts w:hint="eastAsia"/>
              </w:rPr>
              <w:t>151</w:t>
            </w:r>
          </w:p>
        </w:tc>
      </w:tr>
      <w:tr w:rsidR="00D251E2" w:rsidRPr="00344674" w14:paraId="6D789983" w14:textId="77777777" w:rsidTr="00D251E2">
        <w:trPr>
          <w:jc w:val="center"/>
        </w:trPr>
        <w:tc>
          <w:tcPr>
            <w:tcW w:w="1137" w:type="dxa"/>
            <w:vMerge/>
            <w:vAlign w:val="center"/>
          </w:tcPr>
          <w:p w14:paraId="3FFC5905" w14:textId="77777777" w:rsidR="00D251E2" w:rsidRPr="00344674" w:rsidRDefault="00D251E2" w:rsidP="00D251E2">
            <w:pPr>
              <w:pStyle w:val="ab"/>
            </w:pPr>
          </w:p>
        </w:tc>
        <w:tc>
          <w:tcPr>
            <w:tcW w:w="567" w:type="dxa"/>
            <w:vAlign w:val="center"/>
          </w:tcPr>
          <w:p w14:paraId="4EEFF5BC" w14:textId="77777777" w:rsidR="00D251E2" w:rsidRPr="00344674" w:rsidRDefault="00D251E2" w:rsidP="00D251E2">
            <w:pPr>
              <w:pStyle w:val="ab"/>
            </w:pPr>
            <w:r w:rsidRPr="00344674">
              <w:rPr>
                <w:rFonts w:hint="eastAsia"/>
              </w:rPr>
              <w:t>18</w:t>
            </w:r>
          </w:p>
        </w:tc>
        <w:tc>
          <w:tcPr>
            <w:tcW w:w="1585" w:type="dxa"/>
            <w:vAlign w:val="center"/>
          </w:tcPr>
          <w:p w14:paraId="66B31871" w14:textId="77777777" w:rsidR="00D251E2" w:rsidRPr="00344674" w:rsidRDefault="00D251E2" w:rsidP="00D251E2">
            <w:pPr>
              <w:pStyle w:val="ab"/>
              <w:rPr>
                <w:sz w:val="18"/>
                <w:szCs w:val="18"/>
              </w:rPr>
            </w:pPr>
            <w:r w:rsidRPr="00344674">
              <w:rPr>
                <w:rFonts w:hint="eastAsia"/>
                <w:sz w:val="18"/>
                <w:szCs w:val="18"/>
              </w:rPr>
              <w:t>1,1,1,2-</w:t>
            </w:r>
            <w:r w:rsidRPr="00344674">
              <w:rPr>
                <w:rFonts w:hint="eastAsia"/>
                <w:sz w:val="18"/>
                <w:szCs w:val="18"/>
              </w:rPr>
              <w:t>四氯乙烷</w:t>
            </w:r>
          </w:p>
        </w:tc>
        <w:tc>
          <w:tcPr>
            <w:tcW w:w="967" w:type="dxa"/>
            <w:vAlign w:val="center"/>
          </w:tcPr>
          <w:p w14:paraId="7FBD9D82" w14:textId="77777777" w:rsidR="00D251E2" w:rsidRPr="00344674" w:rsidRDefault="00D251E2" w:rsidP="00D251E2">
            <w:pPr>
              <w:pStyle w:val="ab"/>
            </w:pPr>
            <w:r w:rsidRPr="00344674">
              <w:rPr>
                <w:rFonts w:hint="eastAsia"/>
              </w:rPr>
              <w:t>10</w:t>
            </w:r>
          </w:p>
        </w:tc>
        <w:tc>
          <w:tcPr>
            <w:tcW w:w="968" w:type="dxa"/>
            <w:vAlign w:val="center"/>
          </w:tcPr>
          <w:p w14:paraId="28508B19" w14:textId="77777777" w:rsidR="00D251E2" w:rsidRPr="00344674" w:rsidRDefault="00D251E2" w:rsidP="00D251E2">
            <w:pPr>
              <w:pStyle w:val="ab"/>
            </w:pPr>
            <w:r w:rsidRPr="00344674">
              <w:rPr>
                <w:rFonts w:hint="eastAsia"/>
              </w:rPr>
              <w:t>100</w:t>
            </w:r>
          </w:p>
        </w:tc>
        <w:tc>
          <w:tcPr>
            <w:tcW w:w="553" w:type="dxa"/>
            <w:vAlign w:val="center"/>
          </w:tcPr>
          <w:p w14:paraId="34F51620" w14:textId="77777777" w:rsidR="00D251E2" w:rsidRPr="00344674" w:rsidRDefault="00D251E2" w:rsidP="00D251E2">
            <w:pPr>
              <w:pStyle w:val="ab"/>
            </w:pPr>
            <w:r w:rsidRPr="00344674">
              <w:rPr>
                <w:rFonts w:hint="eastAsia"/>
              </w:rPr>
              <w:t>41</w:t>
            </w:r>
          </w:p>
        </w:tc>
        <w:tc>
          <w:tcPr>
            <w:tcW w:w="1597" w:type="dxa"/>
            <w:vAlign w:val="center"/>
          </w:tcPr>
          <w:p w14:paraId="395E8D83" w14:textId="77777777" w:rsidR="00D251E2" w:rsidRPr="00344674" w:rsidRDefault="00D251E2" w:rsidP="00D251E2">
            <w:pPr>
              <w:pStyle w:val="ab"/>
            </w:pPr>
            <w:r w:rsidRPr="00344674">
              <w:rPr>
                <w:rFonts w:hint="eastAsia"/>
              </w:rPr>
              <w:t>苯并</w:t>
            </w:r>
            <w:r w:rsidRPr="00344674">
              <w:rPr>
                <w:rFonts w:hint="eastAsia"/>
              </w:rPr>
              <w:t>[k]</w:t>
            </w:r>
            <w:r w:rsidRPr="00344674">
              <w:rPr>
                <w:rFonts w:hint="eastAsia"/>
              </w:rPr>
              <w:t>荧蒽</w:t>
            </w:r>
          </w:p>
        </w:tc>
        <w:tc>
          <w:tcPr>
            <w:tcW w:w="992" w:type="dxa"/>
            <w:vAlign w:val="center"/>
          </w:tcPr>
          <w:p w14:paraId="7B67A3CB" w14:textId="77777777" w:rsidR="00D251E2" w:rsidRPr="00344674" w:rsidRDefault="00D251E2" w:rsidP="00D251E2">
            <w:pPr>
              <w:pStyle w:val="ab"/>
            </w:pPr>
            <w:r w:rsidRPr="00344674">
              <w:rPr>
                <w:rFonts w:hint="eastAsia"/>
              </w:rPr>
              <w:t>151</w:t>
            </w:r>
          </w:p>
        </w:tc>
        <w:tc>
          <w:tcPr>
            <w:tcW w:w="992" w:type="dxa"/>
            <w:vAlign w:val="center"/>
          </w:tcPr>
          <w:p w14:paraId="52038E58" w14:textId="77777777" w:rsidR="00D251E2" w:rsidRPr="00344674" w:rsidRDefault="00D251E2" w:rsidP="00D251E2">
            <w:pPr>
              <w:pStyle w:val="ab"/>
            </w:pPr>
            <w:r w:rsidRPr="00344674">
              <w:rPr>
                <w:rFonts w:hint="eastAsia"/>
              </w:rPr>
              <w:t>1500</w:t>
            </w:r>
          </w:p>
        </w:tc>
      </w:tr>
      <w:tr w:rsidR="00D251E2" w:rsidRPr="00344674" w14:paraId="615C5A26" w14:textId="77777777" w:rsidTr="00D251E2">
        <w:trPr>
          <w:jc w:val="center"/>
        </w:trPr>
        <w:tc>
          <w:tcPr>
            <w:tcW w:w="1137" w:type="dxa"/>
            <w:vMerge/>
            <w:vAlign w:val="center"/>
          </w:tcPr>
          <w:p w14:paraId="46A624BC" w14:textId="77777777" w:rsidR="00D251E2" w:rsidRPr="00344674" w:rsidRDefault="00D251E2" w:rsidP="00D251E2">
            <w:pPr>
              <w:pStyle w:val="ab"/>
            </w:pPr>
          </w:p>
        </w:tc>
        <w:tc>
          <w:tcPr>
            <w:tcW w:w="567" w:type="dxa"/>
            <w:vAlign w:val="center"/>
          </w:tcPr>
          <w:p w14:paraId="6EDC1ABC" w14:textId="77777777" w:rsidR="00D251E2" w:rsidRPr="00344674" w:rsidRDefault="00D251E2" w:rsidP="00D251E2">
            <w:pPr>
              <w:pStyle w:val="ab"/>
            </w:pPr>
            <w:r w:rsidRPr="00344674">
              <w:rPr>
                <w:rFonts w:hint="eastAsia"/>
              </w:rPr>
              <w:t>19</w:t>
            </w:r>
          </w:p>
        </w:tc>
        <w:tc>
          <w:tcPr>
            <w:tcW w:w="1585" w:type="dxa"/>
            <w:vAlign w:val="center"/>
          </w:tcPr>
          <w:p w14:paraId="0CFA815B" w14:textId="77777777" w:rsidR="00D251E2" w:rsidRPr="00344674" w:rsidRDefault="00D251E2" w:rsidP="00D251E2">
            <w:pPr>
              <w:pStyle w:val="ab"/>
              <w:rPr>
                <w:sz w:val="18"/>
                <w:szCs w:val="18"/>
              </w:rPr>
            </w:pPr>
            <w:r w:rsidRPr="00344674">
              <w:rPr>
                <w:rFonts w:hint="eastAsia"/>
                <w:sz w:val="18"/>
                <w:szCs w:val="18"/>
              </w:rPr>
              <w:t>1,1,2,2-</w:t>
            </w:r>
            <w:r w:rsidRPr="00344674">
              <w:rPr>
                <w:rFonts w:hint="eastAsia"/>
                <w:sz w:val="18"/>
                <w:szCs w:val="18"/>
              </w:rPr>
              <w:t>四氯乙烷</w:t>
            </w:r>
          </w:p>
        </w:tc>
        <w:tc>
          <w:tcPr>
            <w:tcW w:w="967" w:type="dxa"/>
            <w:vAlign w:val="center"/>
          </w:tcPr>
          <w:p w14:paraId="014138A2" w14:textId="77777777" w:rsidR="00D251E2" w:rsidRPr="00344674" w:rsidRDefault="00D251E2" w:rsidP="00D251E2">
            <w:pPr>
              <w:pStyle w:val="ab"/>
            </w:pPr>
            <w:r w:rsidRPr="00344674">
              <w:rPr>
                <w:rFonts w:hint="eastAsia"/>
              </w:rPr>
              <w:t>6.8</w:t>
            </w:r>
          </w:p>
        </w:tc>
        <w:tc>
          <w:tcPr>
            <w:tcW w:w="968" w:type="dxa"/>
            <w:vAlign w:val="center"/>
          </w:tcPr>
          <w:p w14:paraId="3E2657A6" w14:textId="77777777" w:rsidR="00D251E2" w:rsidRPr="00344674" w:rsidRDefault="00D251E2" w:rsidP="00D251E2">
            <w:pPr>
              <w:pStyle w:val="ab"/>
            </w:pPr>
            <w:r w:rsidRPr="00344674">
              <w:rPr>
                <w:rFonts w:hint="eastAsia"/>
              </w:rPr>
              <w:t>50</w:t>
            </w:r>
          </w:p>
        </w:tc>
        <w:tc>
          <w:tcPr>
            <w:tcW w:w="553" w:type="dxa"/>
            <w:vAlign w:val="center"/>
          </w:tcPr>
          <w:p w14:paraId="5FFD4901" w14:textId="77777777" w:rsidR="00D251E2" w:rsidRPr="00344674" w:rsidRDefault="00D251E2" w:rsidP="00D251E2">
            <w:pPr>
              <w:pStyle w:val="ab"/>
            </w:pPr>
            <w:r w:rsidRPr="00344674">
              <w:rPr>
                <w:rFonts w:hint="eastAsia"/>
              </w:rPr>
              <w:t>42</w:t>
            </w:r>
          </w:p>
        </w:tc>
        <w:tc>
          <w:tcPr>
            <w:tcW w:w="1597" w:type="dxa"/>
            <w:vAlign w:val="center"/>
          </w:tcPr>
          <w:p w14:paraId="12E69E88" w14:textId="77777777" w:rsidR="00D251E2" w:rsidRPr="00344674" w:rsidRDefault="00D251E2" w:rsidP="00D251E2">
            <w:pPr>
              <w:pStyle w:val="ab"/>
              <w:rPr>
                <w:sz w:val="18"/>
                <w:szCs w:val="18"/>
              </w:rPr>
            </w:pPr>
            <w:r w:rsidRPr="00344674">
              <w:rPr>
                <w:rFonts w:hint="eastAsia"/>
                <w:sz w:val="18"/>
                <w:szCs w:val="18"/>
              </w:rPr>
              <w:t>二苯并</w:t>
            </w:r>
            <w:r w:rsidRPr="00344674">
              <w:rPr>
                <w:rFonts w:hint="eastAsia"/>
                <w:sz w:val="18"/>
                <w:szCs w:val="18"/>
              </w:rPr>
              <w:t>[a</w:t>
            </w:r>
            <w:r w:rsidRPr="00344674">
              <w:rPr>
                <w:rFonts w:hint="eastAsia"/>
                <w:sz w:val="18"/>
                <w:szCs w:val="18"/>
              </w:rPr>
              <w:t>，</w:t>
            </w:r>
            <w:r w:rsidRPr="00344674">
              <w:rPr>
                <w:rFonts w:hint="eastAsia"/>
                <w:sz w:val="18"/>
                <w:szCs w:val="18"/>
              </w:rPr>
              <w:t>h]</w:t>
            </w:r>
            <w:r w:rsidRPr="00344674">
              <w:rPr>
                <w:rFonts w:hint="eastAsia"/>
                <w:sz w:val="18"/>
                <w:szCs w:val="18"/>
              </w:rPr>
              <w:t>蒽</w:t>
            </w:r>
          </w:p>
        </w:tc>
        <w:tc>
          <w:tcPr>
            <w:tcW w:w="992" w:type="dxa"/>
            <w:vAlign w:val="center"/>
          </w:tcPr>
          <w:p w14:paraId="345C81DA" w14:textId="77777777" w:rsidR="00D251E2" w:rsidRPr="00344674" w:rsidRDefault="00D251E2" w:rsidP="00D251E2">
            <w:pPr>
              <w:pStyle w:val="ab"/>
            </w:pPr>
            <w:r w:rsidRPr="00344674">
              <w:rPr>
                <w:rFonts w:hint="eastAsia"/>
              </w:rPr>
              <w:t>1293</w:t>
            </w:r>
          </w:p>
        </w:tc>
        <w:tc>
          <w:tcPr>
            <w:tcW w:w="992" w:type="dxa"/>
            <w:vAlign w:val="center"/>
          </w:tcPr>
          <w:p w14:paraId="5BEE55BF" w14:textId="77777777" w:rsidR="00D251E2" w:rsidRPr="00344674" w:rsidRDefault="00D251E2" w:rsidP="00D251E2">
            <w:pPr>
              <w:pStyle w:val="ab"/>
            </w:pPr>
            <w:r w:rsidRPr="00344674">
              <w:rPr>
                <w:rFonts w:hint="eastAsia"/>
              </w:rPr>
              <w:t>129000</w:t>
            </w:r>
          </w:p>
        </w:tc>
      </w:tr>
      <w:tr w:rsidR="00D251E2" w:rsidRPr="00344674" w14:paraId="19E104C2" w14:textId="77777777" w:rsidTr="00D251E2">
        <w:trPr>
          <w:jc w:val="center"/>
        </w:trPr>
        <w:tc>
          <w:tcPr>
            <w:tcW w:w="1137" w:type="dxa"/>
            <w:vMerge/>
            <w:vAlign w:val="center"/>
          </w:tcPr>
          <w:p w14:paraId="2EFB54DF" w14:textId="77777777" w:rsidR="00D251E2" w:rsidRPr="00344674" w:rsidRDefault="00D251E2" w:rsidP="00D251E2">
            <w:pPr>
              <w:pStyle w:val="ab"/>
            </w:pPr>
          </w:p>
        </w:tc>
        <w:tc>
          <w:tcPr>
            <w:tcW w:w="567" w:type="dxa"/>
            <w:vAlign w:val="center"/>
          </w:tcPr>
          <w:p w14:paraId="7AF3CC85" w14:textId="77777777" w:rsidR="00D251E2" w:rsidRPr="00344674" w:rsidRDefault="00D251E2" w:rsidP="00D251E2">
            <w:pPr>
              <w:pStyle w:val="ab"/>
            </w:pPr>
            <w:r w:rsidRPr="00344674">
              <w:rPr>
                <w:rFonts w:hint="eastAsia"/>
              </w:rPr>
              <w:t>20</w:t>
            </w:r>
          </w:p>
        </w:tc>
        <w:tc>
          <w:tcPr>
            <w:tcW w:w="1585" w:type="dxa"/>
            <w:vAlign w:val="center"/>
          </w:tcPr>
          <w:p w14:paraId="75F9FE87" w14:textId="77777777" w:rsidR="00D251E2" w:rsidRPr="00344674" w:rsidRDefault="00D251E2" w:rsidP="00D251E2">
            <w:pPr>
              <w:pStyle w:val="ab"/>
            </w:pPr>
            <w:r w:rsidRPr="00344674">
              <w:rPr>
                <w:rFonts w:hint="eastAsia"/>
              </w:rPr>
              <w:t>四氯乙烯</w:t>
            </w:r>
          </w:p>
        </w:tc>
        <w:tc>
          <w:tcPr>
            <w:tcW w:w="967" w:type="dxa"/>
            <w:vAlign w:val="center"/>
          </w:tcPr>
          <w:p w14:paraId="12A676C2" w14:textId="77777777" w:rsidR="00D251E2" w:rsidRPr="00344674" w:rsidRDefault="00D251E2" w:rsidP="00D251E2">
            <w:pPr>
              <w:pStyle w:val="ab"/>
            </w:pPr>
            <w:r w:rsidRPr="00344674">
              <w:rPr>
                <w:rFonts w:hint="eastAsia"/>
              </w:rPr>
              <w:t>53</w:t>
            </w:r>
          </w:p>
        </w:tc>
        <w:tc>
          <w:tcPr>
            <w:tcW w:w="968" w:type="dxa"/>
            <w:vAlign w:val="center"/>
          </w:tcPr>
          <w:p w14:paraId="1726B1BE" w14:textId="77777777" w:rsidR="00D251E2" w:rsidRPr="00344674" w:rsidRDefault="00D251E2" w:rsidP="00D251E2">
            <w:pPr>
              <w:pStyle w:val="ab"/>
            </w:pPr>
            <w:r w:rsidRPr="00344674">
              <w:rPr>
                <w:rFonts w:hint="eastAsia"/>
              </w:rPr>
              <w:t>183</w:t>
            </w:r>
          </w:p>
        </w:tc>
        <w:tc>
          <w:tcPr>
            <w:tcW w:w="553" w:type="dxa"/>
            <w:vAlign w:val="center"/>
          </w:tcPr>
          <w:p w14:paraId="427D8184" w14:textId="77777777" w:rsidR="00D251E2" w:rsidRPr="00344674" w:rsidRDefault="00D251E2" w:rsidP="00D251E2">
            <w:pPr>
              <w:pStyle w:val="ab"/>
            </w:pPr>
            <w:r w:rsidRPr="00344674">
              <w:rPr>
                <w:rFonts w:hint="eastAsia"/>
              </w:rPr>
              <w:t>43</w:t>
            </w:r>
          </w:p>
        </w:tc>
        <w:tc>
          <w:tcPr>
            <w:tcW w:w="1597" w:type="dxa"/>
            <w:vAlign w:val="center"/>
          </w:tcPr>
          <w:p w14:paraId="63DE8755" w14:textId="77777777" w:rsidR="00D251E2" w:rsidRPr="00344674" w:rsidRDefault="00D251E2" w:rsidP="00D251E2">
            <w:pPr>
              <w:pStyle w:val="ab"/>
            </w:pPr>
            <w:r w:rsidRPr="00344674">
              <w:rPr>
                <w:rFonts w:hint="eastAsia"/>
              </w:rPr>
              <w:t>䓛</w:t>
            </w:r>
          </w:p>
        </w:tc>
        <w:tc>
          <w:tcPr>
            <w:tcW w:w="992" w:type="dxa"/>
            <w:vAlign w:val="center"/>
          </w:tcPr>
          <w:p w14:paraId="6AFAB4AC" w14:textId="77777777" w:rsidR="00D251E2" w:rsidRPr="00344674" w:rsidRDefault="00D251E2" w:rsidP="00D251E2">
            <w:pPr>
              <w:pStyle w:val="ab"/>
            </w:pPr>
            <w:r w:rsidRPr="00344674">
              <w:rPr>
                <w:rFonts w:hint="eastAsia"/>
              </w:rPr>
              <w:t>1.5</w:t>
            </w:r>
          </w:p>
        </w:tc>
        <w:tc>
          <w:tcPr>
            <w:tcW w:w="992" w:type="dxa"/>
            <w:vAlign w:val="center"/>
          </w:tcPr>
          <w:p w14:paraId="2EF220CC" w14:textId="77777777" w:rsidR="00D251E2" w:rsidRPr="00344674" w:rsidRDefault="00D251E2" w:rsidP="00D251E2">
            <w:pPr>
              <w:pStyle w:val="ab"/>
            </w:pPr>
            <w:r w:rsidRPr="00344674">
              <w:rPr>
                <w:rFonts w:hint="eastAsia"/>
              </w:rPr>
              <w:t>15</w:t>
            </w:r>
          </w:p>
        </w:tc>
      </w:tr>
      <w:tr w:rsidR="00D251E2" w:rsidRPr="00344674" w14:paraId="324F79EB" w14:textId="77777777" w:rsidTr="00D251E2">
        <w:trPr>
          <w:jc w:val="center"/>
        </w:trPr>
        <w:tc>
          <w:tcPr>
            <w:tcW w:w="1137" w:type="dxa"/>
            <w:vMerge/>
            <w:vAlign w:val="center"/>
          </w:tcPr>
          <w:p w14:paraId="6880475D" w14:textId="77777777" w:rsidR="00D251E2" w:rsidRPr="00344674" w:rsidRDefault="00D251E2" w:rsidP="00D251E2">
            <w:pPr>
              <w:pStyle w:val="ab"/>
            </w:pPr>
          </w:p>
        </w:tc>
        <w:tc>
          <w:tcPr>
            <w:tcW w:w="567" w:type="dxa"/>
            <w:vAlign w:val="center"/>
          </w:tcPr>
          <w:p w14:paraId="1C3EA02A" w14:textId="77777777" w:rsidR="00D251E2" w:rsidRPr="00344674" w:rsidRDefault="00D251E2" w:rsidP="00D251E2">
            <w:pPr>
              <w:pStyle w:val="ab"/>
            </w:pPr>
            <w:r w:rsidRPr="00344674">
              <w:rPr>
                <w:rFonts w:hint="eastAsia"/>
              </w:rPr>
              <w:t>21</w:t>
            </w:r>
          </w:p>
        </w:tc>
        <w:tc>
          <w:tcPr>
            <w:tcW w:w="1585" w:type="dxa"/>
            <w:vAlign w:val="center"/>
          </w:tcPr>
          <w:p w14:paraId="29933BE2" w14:textId="77777777" w:rsidR="00D251E2" w:rsidRPr="00344674" w:rsidRDefault="00D251E2" w:rsidP="00D251E2">
            <w:pPr>
              <w:pStyle w:val="ab"/>
              <w:rPr>
                <w:sz w:val="18"/>
                <w:szCs w:val="18"/>
              </w:rPr>
            </w:pPr>
            <w:r w:rsidRPr="00344674">
              <w:rPr>
                <w:rFonts w:hint="eastAsia"/>
                <w:sz w:val="18"/>
                <w:szCs w:val="18"/>
              </w:rPr>
              <w:t>1,1,1-</w:t>
            </w:r>
            <w:r w:rsidRPr="00344674">
              <w:rPr>
                <w:rFonts w:hint="eastAsia"/>
                <w:sz w:val="18"/>
                <w:szCs w:val="18"/>
              </w:rPr>
              <w:t>三氯乙烷</w:t>
            </w:r>
          </w:p>
        </w:tc>
        <w:tc>
          <w:tcPr>
            <w:tcW w:w="967" w:type="dxa"/>
            <w:vAlign w:val="center"/>
          </w:tcPr>
          <w:p w14:paraId="106D11AA" w14:textId="77777777" w:rsidR="00D251E2" w:rsidRPr="00344674" w:rsidRDefault="00D251E2" w:rsidP="00D251E2">
            <w:pPr>
              <w:pStyle w:val="ab"/>
            </w:pPr>
            <w:r w:rsidRPr="00344674">
              <w:rPr>
                <w:rFonts w:hint="eastAsia"/>
              </w:rPr>
              <w:t>840</w:t>
            </w:r>
          </w:p>
        </w:tc>
        <w:tc>
          <w:tcPr>
            <w:tcW w:w="968" w:type="dxa"/>
            <w:vAlign w:val="center"/>
          </w:tcPr>
          <w:p w14:paraId="434B61F4" w14:textId="77777777" w:rsidR="00D251E2" w:rsidRPr="00344674" w:rsidRDefault="00D251E2" w:rsidP="00D251E2">
            <w:pPr>
              <w:pStyle w:val="ab"/>
            </w:pPr>
            <w:r w:rsidRPr="00344674">
              <w:rPr>
                <w:rFonts w:hint="eastAsia"/>
              </w:rPr>
              <w:t>840</w:t>
            </w:r>
          </w:p>
        </w:tc>
        <w:tc>
          <w:tcPr>
            <w:tcW w:w="553" w:type="dxa"/>
            <w:vAlign w:val="center"/>
          </w:tcPr>
          <w:p w14:paraId="3DF99426" w14:textId="77777777" w:rsidR="00D251E2" w:rsidRPr="00344674" w:rsidRDefault="00D251E2" w:rsidP="00D251E2">
            <w:pPr>
              <w:pStyle w:val="ab"/>
            </w:pPr>
            <w:r w:rsidRPr="00344674">
              <w:rPr>
                <w:rFonts w:hint="eastAsia"/>
              </w:rPr>
              <w:t>44</w:t>
            </w:r>
          </w:p>
        </w:tc>
        <w:tc>
          <w:tcPr>
            <w:tcW w:w="1597" w:type="dxa"/>
            <w:vAlign w:val="center"/>
          </w:tcPr>
          <w:p w14:paraId="2AB54CB9" w14:textId="77777777" w:rsidR="00D251E2" w:rsidRPr="00344674" w:rsidRDefault="00D251E2" w:rsidP="00D251E2">
            <w:pPr>
              <w:pStyle w:val="ab"/>
              <w:rPr>
                <w:sz w:val="18"/>
                <w:szCs w:val="18"/>
              </w:rPr>
            </w:pPr>
            <w:r w:rsidRPr="00344674">
              <w:rPr>
                <w:rFonts w:hint="eastAsia"/>
                <w:sz w:val="18"/>
                <w:szCs w:val="18"/>
              </w:rPr>
              <w:t>茚并</w:t>
            </w:r>
            <w:r w:rsidRPr="00344674">
              <w:rPr>
                <w:rFonts w:hint="eastAsia"/>
                <w:sz w:val="18"/>
                <w:szCs w:val="18"/>
              </w:rPr>
              <w:t>[1,2,3-cd]</w:t>
            </w:r>
            <w:r w:rsidRPr="00344674">
              <w:rPr>
                <w:rFonts w:hint="eastAsia"/>
                <w:sz w:val="18"/>
                <w:szCs w:val="18"/>
              </w:rPr>
              <w:t>芘</w:t>
            </w:r>
          </w:p>
        </w:tc>
        <w:tc>
          <w:tcPr>
            <w:tcW w:w="992" w:type="dxa"/>
            <w:vAlign w:val="center"/>
          </w:tcPr>
          <w:p w14:paraId="084D23A9" w14:textId="77777777" w:rsidR="00D251E2" w:rsidRPr="00344674" w:rsidRDefault="00D251E2" w:rsidP="00D251E2">
            <w:pPr>
              <w:pStyle w:val="ab"/>
            </w:pPr>
            <w:r w:rsidRPr="00344674">
              <w:rPr>
                <w:rFonts w:hint="eastAsia"/>
              </w:rPr>
              <w:t>15</w:t>
            </w:r>
          </w:p>
        </w:tc>
        <w:tc>
          <w:tcPr>
            <w:tcW w:w="992" w:type="dxa"/>
            <w:vAlign w:val="center"/>
          </w:tcPr>
          <w:p w14:paraId="125DC4B1" w14:textId="77777777" w:rsidR="00D251E2" w:rsidRPr="00344674" w:rsidRDefault="00D251E2" w:rsidP="00D251E2">
            <w:pPr>
              <w:pStyle w:val="ab"/>
            </w:pPr>
            <w:r w:rsidRPr="00344674">
              <w:rPr>
                <w:rFonts w:hint="eastAsia"/>
              </w:rPr>
              <w:t>151</w:t>
            </w:r>
          </w:p>
        </w:tc>
      </w:tr>
      <w:tr w:rsidR="00D251E2" w:rsidRPr="00344674" w14:paraId="22118974" w14:textId="77777777" w:rsidTr="00D251E2">
        <w:trPr>
          <w:jc w:val="center"/>
        </w:trPr>
        <w:tc>
          <w:tcPr>
            <w:tcW w:w="1137" w:type="dxa"/>
            <w:vMerge/>
            <w:vAlign w:val="center"/>
          </w:tcPr>
          <w:p w14:paraId="2E04E804" w14:textId="77777777" w:rsidR="00D251E2" w:rsidRPr="00344674" w:rsidRDefault="00D251E2" w:rsidP="00D251E2">
            <w:pPr>
              <w:pStyle w:val="ab"/>
            </w:pPr>
          </w:p>
        </w:tc>
        <w:tc>
          <w:tcPr>
            <w:tcW w:w="567" w:type="dxa"/>
            <w:vAlign w:val="center"/>
          </w:tcPr>
          <w:p w14:paraId="0D45AB69" w14:textId="77777777" w:rsidR="00D251E2" w:rsidRPr="00344674" w:rsidRDefault="00D251E2" w:rsidP="00D251E2">
            <w:pPr>
              <w:pStyle w:val="ab"/>
            </w:pPr>
            <w:r w:rsidRPr="00344674">
              <w:rPr>
                <w:rFonts w:hint="eastAsia"/>
              </w:rPr>
              <w:t>22</w:t>
            </w:r>
          </w:p>
        </w:tc>
        <w:tc>
          <w:tcPr>
            <w:tcW w:w="1585" w:type="dxa"/>
            <w:vAlign w:val="center"/>
          </w:tcPr>
          <w:p w14:paraId="44CD9956" w14:textId="77777777" w:rsidR="00D251E2" w:rsidRPr="00344674" w:rsidRDefault="00D251E2" w:rsidP="00D251E2">
            <w:pPr>
              <w:pStyle w:val="ab"/>
              <w:rPr>
                <w:sz w:val="18"/>
                <w:szCs w:val="18"/>
              </w:rPr>
            </w:pPr>
            <w:r w:rsidRPr="00344674">
              <w:rPr>
                <w:rFonts w:hint="eastAsia"/>
                <w:sz w:val="18"/>
                <w:szCs w:val="18"/>
              </w:rPr>
              <w:t>1,1,2-</w:t>
            </w:r>
            <w:r w:rsidRPr="00344674">
              <w:rPr>
                <w:rFonts w:hint="eastAsia"/>
                <w:sz w:val="18"/>
                <w:szCs w:val="18"/>
              </w:rPr>
              <w:t>三氯乙烷</w:t>
            </w:r>
          </w:p>
        </w:tc>
        <w:tc>
          <w:tcPr>
            <w:tcW w:w="967" w:type="dxa"/>
            <w:vAlign w:val="center"/>
          </w:tcPr>
          <w:p w14:paraId="1E8048F1" w14:textId="77777777" w:rsidR="00D251E2" w:rsidRPr="00344674" w:rsidRDefault="00D251E2" w:rsidP="00D251E2">
            <w:pPr>
              <w:pStyle w:val="ab"/>
            </w:pPr>
            <w:r w:rsidRPr="00344674">
              <w:rPr>
                <w:rFonts w:hint="eastAsia"/>
              </w:rPr>
              <w:t>2.8</w:t>
            </w:r>
          </w:p>
        </w:tc>
        <w:tc>
          <w:tcPr>
            <w:tcW w:w="968" w:type="dxa"/>
            <w:vAlign w:val="center"/>
          </w:tcPr>
          <w:p w14:paraId="3A7B1114" w14:textId="77777777" w:rsidR="00D251E2" w:rsidRPr="00344674" w:rsidRDefault="00D251E2" w:rsidP="00D251E2">
            <w:pPr>
              <w:pStyle w:val="ab"/>
            </w:pPr>
            <w:r w:rsidRPr="00344674">
              <w:rPr>
                <w:rFonts w:hint="eastAsia"/>
              </w:rPr>
              <w:t>15</w:t>
            </w:r>
          </w:p>
        </w:tc>
        <w:tc>
          <w:tcPr>
            <w:tcW w:w="553" w:type="dxa"/>
            <w:vAlign w:val="center"/>
          </w:tcPr>
          <w:p w14:paraId="1E4B09B4" w14:textId="77777777" w:rsidR="00D251E2" w:rsidRPr="00344674" w:rsidRDefault="00D251E2" w:rsidP="00D251E2">
            <w:pPr>
              <w:pStyle w:val="ab"/>
            </w:pPr>
            <w:r w:rsidRPr="00344674">
              <w:rPr>
                <w:rFonts w:hint="eastAsia"/>
              </w:rPr>
              <w:t>45</w:t>
            </w:r>
          </w:p>
        </w:tc>
        <w:tc>
          <w:tcPr>
            <w:tcW w:w="1597" w:type="dxa"/>
            <w:vAlign w:val="center"/>
          </w:tcPr>
          <w:p w14:paraId="3FC00546" w14:textId="77777777" w:rsidR="00D251E2" w:rsidRPr="00344674" w:rsidRDefault="00D251E2" w:rsidP="00D251E2">
            <w:pPr>
              <w:pStyle w:val="ab"/>
            </w:pPr>
            <w:r w:rsidRPr="00344674">
              <w:rPr>
                <w:rFonts w:hint="eastAsia"/>
              </w:rPr>
              <w:t>萘</w:t>
            </w:r>
          </w:p>
        </w:tc>
        <w:tc>
          <w:tcPr>
            <w:tcW w:w="992" w:type="dxa"/>
            <w:vAlign w:val="center"/>
          </w:tcPr>
          <w:p w14:paraId="449721D3" w14:textId="77777777" w:rsidR="00D251E2" w:rsidRPr="00344674" w:rsidRDefault="00D251E2" w:rsidP="00D251E2">
            <w:pPr>
              <w:pStyle w:val="ab"/>
            </w:pPr>
            <w:r w:rsidRPr="00344674">
              <w:rPr>
                <w:rFonts w:hint="eastAsia"/>
              </w:rPr>
              <w:t>70</w:t>
            </w:r>
          </w:p>
        </w:tc>
        <w:tc>
          <w:tcPr>
            <w:tcW w:w="992" w:type="dxa"/>
            <w:vAlign w:val="center"/>
          </w:tcPr>
          <w:p w14:paraId="74F97BDB" w14:textId="77777777" w:rsidR="00D251E2" w:rsidRPr="00344674" w:rsidRDefault="00D251E2" w:rsidP="00D251E2">
            <w:pPr>
              <w:pStyle w:val="ab"/>
            </w:pPr>
            <w:r w:rsidRPr="00344674">
              <w:rPr>
                <w:rFonts w:hint="eastAsia"/>
              </w:rPr>
              <w:t>700</w:t>
            </w:r>
          </w:p>
        </w:tc>
      </w:tr>
      <w:tr w:rsidR="00D251E2" w:rsidRPr="00344674" w14:paraId="32F25502" w14:textId="77777777" w:rsidTr="00D251E2">
        <w:trPr>
          <w:jc w:val="center"/>
        </w:trPr>
        <w:tc>
          <w:tcPr>
            <w:tcW w:w="1137" w:type="dxa"/>
            <w:vMerge/>
            <w:vAlign w:val="center"/>
          </w:tcPr>
          <w:p w14:paraId="15D2FB96" w14:textId="77777777" w:rsidR="00D251E2" w:rsidRPr="00344674" w:rsidRDefault="00D251E2" w:rsidP="00D251E2">
            <w:pPr>
              <w:pStyle w:val="ab"/>
            </w:pPr>
          </w:p>
        </w:tc>
        <w:tc>
          <w:tcPr>
            <w:tcW w:w="567" w:type="dxa"/>
            <w:vAlign w:val="center"/>
          </w:tcPr>
          <w:p w14:paraId="5A0A782A" w14:textId="77777777" w:rsidR="00D251E2" w:rsidRPr="00344674" w:rsidRDefault="00D251E2" w:rsidP="00D251E2">
            <w:pPr>
              <w:pStyle w:val="ab"/>
            </w:pPr>
            <w:r w:rsidRPr="00344674">
              <w:rPr>
                <w:rFonts w:hint="eastAsia"/>
              </w:rPr>
              <w:t>23</w:t>
            </w:r>
          </w:p>
        </w:tc>
        <w:tc>
          <w:tcPr>
            <w:tcW w:w="1585" w:type="dxa"/>
            <w:vAlign w:val="center"/>
          </w:tcPr>
          <w:p w14:paraId="5EB0D8D2" w14:textId="77777777" w:rsidR="00D251E2" w:rsidRPr="00344674" w:rsidRDefault="00D251E2" w:rsidP="00D251E2">
            <w:pPr>
              <w:pStyle w:val="ab"/>
            </w:pPr>
            <w:r w:rsidRPr="00344674">
              <w:rPr>
                <w:rFonts w:hint="eastAsia"/>
              </w:rPr>
              <w:t>三氯乙烯</w:t>
            </w:r>
          </w:p>
        </w:tc>
        <w:tc>
          <w:tcPr>
            <w:tcW w:w="967" w:type="dxa"/>
            <w:vAlign w:val="center"/>
          </w:tcPr>
          <w:p w14:paraId="417AC9E7" w14:textId="77777777" w:rsidR="00D251E2" w:rsidRPr="00344674" w:rsidRDefault="00D251E2" w:rsidP="00D251E2">
            <w:pPr>
              <w:pStyle w:val="ab"/>
            </w:pPr>
            <w:r w:rsidRPr="00344674">
              <w:rPr>
                <w:rFonts w:hint="eastAsia"/>
              </w:rPr>
              <w:t>2.8</w:t>
            </w:r>
          </w:p>
        </w:tc>
        <w:tc>
          <w:tcPr>
            <w:tcW w:w="968" w:type="dxa"/>
            <w:vAlign w:val="center"/>
          </w:tcPr>
          <w:p w14:paraId="1EA0860D" w14:textId="77777777" w:rsidR="00D251E2" w:rsidRPr="00344674" w:rsidRDefault="00D251E2" w:rsidP="00D251E2">
            <w:pPr>
              <w:pStyle w:val="ab"/>
            </w:pPr>
            <w:r w:rsidRPr="00344674">
              <w:rPr>
                <w:rFonts w:hint="eastAsia"/>
              </w:rPr>
              <w:t>20</w:t>
            </w:r>
          </w:p>
        </w:tc>
        <w:tc>
          <w:tcPr>
            <w:tcW w:w="553" w:type="dxa"/>
            <w:vAlign w:val="center"/>
          </w:tcPr>
          <w:p w14:paraId="0F43601E" w14:textId="77777777" w:rsidR="00D251E2" w:rsidRPr="00344674" w:rsidRDefault="00D251E2" w:rsidP="00D251E2">
            <w:pPr>
              <w:pStyle w:val="ab"/>
            </w:pPr>
          </w:p>
        </w:tc>
        <w:tc>
          <w:tcPr>
            <w:tcW w:w="1597" w:type="dxa"/>
            <w:vAlign w:val="center"/>
          </w:tcPr>
          <w:p w14:paraId="26CB05A3" w14:textId="77777777" w:rsidR="00D251E2" w:rsidRPr="00344674" w:rsidRDefault="00D251E2" w:rsidP="00D251E2">
            <w:pPr>
              <w:pStyle w:val="ab"/>
            </w:pPr>
          </w:p>
        </w:tc>
        <w:tc>
          <w:tcPr>
            <w:tcW w:w="992" w:type="dxa"/>
            <w:vAlign w:val="center"/>
          </w:tcPr>
          <w:p w14:paraId="55A41488" w14:textId="77777777" w:rsidR="00D251E2" w:rsidRPr="00344674" w:rsidRDefault="00D251E2" w:rsidP="00D251E2">
            <w:pPr>
              <w:pStyle w:val="ab"/>
            </w:pPr>
          </w:p>
        </w:tc>
        <w:tc>
          <w:tcPr>
            <w:tcW w:w="992" w:type="dxa"/>
            <w:vAlign w:val="center"/>
          </w:tcPr>
          <w:p w14:paraId="12B488D7" w14:textId="77777777" w:rsidR="00D251E2" w:rsidRPr="00344674" w:rsidRDefault="00D251E2" w:rsidP="00D251E2">
            <w:pPr>
              <w:pStyle w:val="ab"/>
            </w:pPr>
          </w:p>
        </w:tc>
      </w:tr>
    </w:tbl>
    <w:p w14:paraId="5D3E669E" w14:textId="77777777" w:rsidR="00D251E2" w:rsidRDefault="00D251E2" w:rsidP="00D251E2">
      <w:pPr>
        <w:pStyle w:val="ad"/>
        <w:ind w:firstLine="420"/>
      </w:pPr>
    </w:p>
    <w:p w14:paraId="5FDBB552" w14:textId="73B31B6C" w:rsidR="00D752D7" w:rsidRDefault="00D251E2" w:rsidP="00D752D7">
      <w:pPr>
        <w:ind w:firstLine="480"/>
      </w:pPr>
      <w:r>
        <w:rPr>
          <w:rFonts w:hint="eastAsia"/>
        </w:rPr>
        <w:t>矿区范围内基本农田（禁采区）土壤环境执行《土壤环境质量</w:t>
      </w:r>
      <w:r w:rsidR="008D27A3">
        <w:rPr>
          <w:rFonts w:hint="eastAsia"/>
        </w:rPr>
        <w:t xml:space="preserve"> </w:t>
      </w:r>
      <w:r>
        <w:rPr>
          <w:rFonts w:hint="eastAsia"/>
        </w:rPr>
        <w:t>农用地土壤污染风险管控标准》（</w:t>
      </w:r>
      <w:r>
        <w:rPr>
          <w:rFonts w:hint="eastAsia"/>
        </w:rPr>
        <w:t>GB</w:t>
      </w:r>
      <w:r>
        <w:t>15618</w:t>
      </w:r>
      <w:r>
        <w:rPr>
          <w:rFonts w:hint="eastAsia"/>
        </w:rPr>
        <w:t>-</w:t>
      </w:r>
      <w:r>
        <w:t>2018</w:t>
      </w:r>
      <w:r>
        <w:rPr>
          <w:rFonts w:hint="eastAsia"/>
        </w:rPr>
        <w:t>）中风险筛选值限值要求，标准限值详见表</w:t>
      </w:r>
      <w:r>
        <w:rPr>
          <w:rFonts w:hint="eastAsia"/>
        </w:rPr>
        <w:t>1</w:t>
      </w:r>
      <w:r>
        <w:t>.5</w:t>
      </w:r>
      <w:r>
        <w:rPr>
          <w:rFonts w:hint="eastAsia"/>
        </w:rPr>
        <w:t>-</w:t>
      </w:r>
      <w:r w:rsidR="00D34C60">
        <w:t>7</w:t>
      </w:r>
      <w:r>
        <w:rPr>
          <w:rFonts w:hint="eastAsia"/>
        </w:rPr>
        <w:t>。</w:t>
      </w:r>
    </w:p>
    <w:p w14:paraId="109D47FD" w14:textId="7DB1A981" w:rsidR="008D27A3" w:rsidRPr="00344674" w:rsidRDefault="008D27A3" w:rsidP="008D27A3">
      <w:pPr>
        <w:pStyle w:val="a9"/>
      </w:pPr>
      <w:r w:rsidRPr="00344674">
        <w:rPr>
          <w:rFonts w:hint="eastAsia"/>
        </w:rPr>
        <w:t>表</w:t>
      </w:r>
      <w:r w:rsidRPr="00344674">
        <w:rPr>
          <w:rFonts w:hint="eastAsia"/>
        </w:rPr>
        <w:t>1.</w:t>
      </w:r>
      <w:r>
        <w:t>5</w:t>
      </w:r>
      <w:r>
        <w:rPr>
          <w:rFonts w:hint="eastAsia"/>
        </w:rPr>
        <w:t>-</w:t>
      </w:r>
      <w:r w:rsidR="00D34C60">
        <w:t>7</w:t>
      </w:r>
      <w:r w:rsidRPr="00344674">
        <w:rPr>
          <w:rFonts w:hint="eastAsia"/>
        </w:rPr>
        <w:t xml:space="preserve">  </w:t>
      </w:r>
      <w:r>
        <w:rPr>
          <w:rFonts w:hint="eastAsia"/>
        </w:rPr>
        <w:t>农用</w:t>
      </w:r>
      <w:r w:rsidRPr="00344674">
        <w:rPr>
          <w:rFonts w:hint="eastAsia"/>
        </w:rPr>
        <w:t>地土壤环境质量标准一览表（单位：</w:t>
      </w:r>
      <w:r w:rsidRPr="00344674">
        <w:rPr>
          <w:rFonts w:hint="eastAsia"/>
        </w:rPr>
        <w:t>mg/kg</w:t>
      </w:r>
      <w:r w:rsidRPr="00344674">
        <w:rPr>
          <w:rFonts w:hint="eastAsia"/>
        </w:rPr>
        <w:t>）</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851"/>
        <w:gridCol w:w="992"/>
        <w:gridCol w:w="1417"/>
        <w:gridCol w:w="1701"/>
        <w:gridCol w:w="1560"/>
        <w:gridCol w:w="1372"/>
      </w:tblGrid>
      <w:tr w:rsidR="008D27A3" w14:paraId="4FB61621" w14:textId="77777777" w:rsidTr="005F68E7">
        <w:tc>
          <w:tcPr>
            <w:tcW w:w="694" w:type="dxa"/>
            <w:vMerge w:val="restart"/>
            <w:vAlign w:val="center"/>
          </w:tcPr>
          <w:p w14:paraId="5B1FF43A" w14:textId="2298F490" w:rsidR="008D27A3" w:rsidRDefault="008D27A3" w:rsidP="008D27A3">
            <w:pPr>
              <w:pStyle w:val="ab"/>
            </w:pPr>
            <w:r>
              <w:rPr>
                <w:rFonts w:hint="eastAsia"/>
              </w:rPr>
              <w:t>序号</w:t>
            </w:r>
          </w:p>
        </w:tc>
        <w:tc>
          <w:tcPr>
            <w:tcW w:w="1843" w:type="dxa"/>
            <w:gridSpan w:val="2"/>
            <w:vMerge w:val="restart"/>
            <w:vAlign w:val="center"/>
          </w:tcPr>
          <w:p w14:paraId="55040371" w14:textId="4FD095A4" w:rsidR="008D27A3" w:rsidRDefault="008D27A3" w:rsidP="008D27A3">
            <w:pPr>
              <w:pStyle w:val="ab"/>
            </w:pPr>
            <w:r>
              <w:rPr>
                <w:rFonts w:hint="eastAsia"/>
              </w:rPr>
              <w:t>污染物项目</w:t>
            </w:r>
            <w:r>
              <w:rPr>
                <w:rFonts w:hint="eastAsia"/>
                <w:vertAlign w:val="superscript"/>
              </w:rPr>
              <w:t>①②</w:t>
            </w:r>
          </w:p>
        </w:tc>
        <w:tc>
          <w:tcPr>
            <w:tcW w:w="6050" w:type="dxa"/>
            <w:gridSpan w:val="4"/>
            <w:vAlign w:val="center"/>
          </w:tcPr>
          <w:p w14:paraId="7F49DD27" w14:textId="22759BCD" w:rsidR="008D27A3" w:rsidRDefault="008D27A3" w:rsidP="008D27A3">
            <w:pPr>
              <w:pStyle w:val="ab"/>
            </w:pPr>
            <w:r>
              <w:rPr>
                <w:rFonts w:hint="eastAsia"/>
              </w:rPr>
              <w:t>风险筛选值</w:t>
            </w:r>
          </w:p>
        </w:tc>
      </w:tr>
      <w:tr w:rsidR="008D27A3" w14:paraId="5B65F06B" w14:textId="77777777" w:rsidTr="0040146A">
        <w:tc>
          <w:tcPr>
            <w:tcW w:w="694" w:type="dxa"/>
            <w:vMerge/>
            <w:vAlign w:val="center"/>
          </w:tcPr>
          <w:p w14:paraId="177BDEA9" w14:textId="77777777" w:rsidR="008D27A3" w:rsidRDefault="008D27A3" w:rsidP="008D27A3">
            <w:pPr>
              <w:pStyle w:val="ab"/>
            </w:pPr>
          </w:p>
        </w:tc>
        <w:tc>
          <w:tcPr>
            <w:tcW w:w="1843" w:type="dxa"/>
            <w:gridSpan w:val="2"/>
            <w:vMerge/>
            <w:vAlign w:val="center"/>
          </w:tcPr>
          <w:p w14:paraId="23AA85EF" w14:textId="77777777" w:rsidR="008D27A3" w:rsidRDefault="008D27A3" w:rsidP="008D27A3">
            <w:pPr>
              <w:pStyle w:val="ab"/>
            </w:pPr>
          </w:p>
        </w:tc>
        <w:tc>
          <w:tcPr>
            <w:tcW w:w="1417" w:type="dxa"/>
            <w:vAlign w:val="center"/>
          </w:tcPr>
          <w:p w14:paraId="5FE0E51C" w14:textId="663F1053" w:rsidR="008D27A3" w:rsidRDefault="008D27A3" w:rsidP="008D27A3">
            <w:pPr>
              <w:pStyle w:val="ab"/>
            </w:pPr>
            <w:r>
              <w:rPr>
                <w:rFonts w:hint="eastAsia"/>
              </w:rPr>
              <w:t>p</w:t>
            </w:r>
            <w:r>
              <w:t>H</w:t>
            </w:r>
            <w:r>
              <w:rPr>
                <w:rFonts w:hint="eastAsia"/>
              </w:rPr>
              <w:t>≤</w:t>
            </w:r>
            <w:r>
              <w:t>5.5</w:t>
            </w:r>
          </w:p>
        </w:tc>
        <w:tc>
          <w:tcPr>
            <w:tcW w:w="1701" w:type="dxa"/>
            <w:vAlign w:val="center"/>
          </w:tcPr>
          <w:p w14:paraId="51C2415B" w14:textId="6A6F04EF" w:rsidR="008D27A3" w:rsidRDefault="008D27A3" w:rsidP="008D27A3">
            <w:pPr>
              <w:pStyle w:val="ab"/>
            </w:pPr>
            <w:r>
              <w:rPr>
                <w:rFonts w:hint="eastAsia"/>
              </w:rPr>
              <w:t>5</w:t>
            </w:r>
            <w:r>
              <w:t>.5</w:t>
            </w:r>
            <w:r>
              <w:rPr>
                <w:rFonts w:hint="eastAsia"/>
              </w:rPr>
              <w:t>＜</w:t>
            </w:r>
            <w:r>
              <w:rPr>
                <w:rFonts w:hint="eastAsia"/>
              </w:rPr>
              <w:t>p</w:t>
            </w:r>
            <w:r>
              <w:t>H</w:t>
            </w:r>
            <w:r>
              <w:rPr>
                <w:rFonts w:hint="eastAsia"/>
              </w:rPr>
              <w:t>≤</w:t>
            </w:r>
            <w:r>
              <w:t>6.5</w:t>
            </w:r>
          </w:p>
        </w:tc>
        <w:tc>
          <w:tcPr>
            <w:tcW w:w="1560" w:type="dxa"/>
            <w:vAlign w:val="center"/>
          </w:tcPr>
          <w:p w14:paraId="24522643" w14:textId="184C5F23" w:rsidR="008D27A3" w:rsidRDefault="005F68E7" w:rsidP="008D27A3">
            <w:pPr>
              <w:pStyle w:val="ab"/>
            </w:pPr>
            <w:r>
              <w:t>6.5</w:t>
            </w:r>
            <w:r>
              <w:rPr>
                <w:rFonts w:hint="eastAsia"/>
              </w:rPr>
              <w:t>＜</w:t>
            </w:r>
            <w:r>
              <w:rPr>
                <w:rFonts w:hint="eastAsia"/>
              </w:rPr>
              <w:t>p</w:t>
            </w:r>
            <w:r>
              <w:t>H</w:t>
            </w:r>
            <w:r>
              <w:rPr>
                <w:rFonts w:hint="eastAsia"/>
              </w:rPr>
              <w:t>≤</w:t>
            </w:r>
            <w:r>
              <w:t>7.5</w:t>
            </w:r>
          </w:p>
        </w:tc>
        <w:tc>
          <w:tcPr>
            <w:tcW w:w="1372" w:type="dxa"/>
            <w:vAlign w:val="center"/>
          </w:tcPr>
          <w:p w14:paraId="7E92A8E2" w14:textId="3D496FB2" w:rsidR="008D27A3" w:rsidRDefault="005F68E7" w:rsidP="008D27A3">
            <w:pPr>
              <w:pStyle w:val="ab"/>
            </w:pPr>
            <w:r>
              <w:rPr>
                <w:rFonts w:hint="eastAsia"/>
              </w:rPr>
              <w:t>p</w:t>
            </w:r>
            <w:r>
              <w:t>H</w:t>
            </w:r>
            <w:r>
              <w:rPr>
                <w:rFonts w:hint="eastAsia"/>
              </w:rPr>
              <w:t>＞</w:t>
            </w:r>
            <w:r>
              <w:rPr>
                <w:rFonts w:hint="eastAsia"/>
              </w:rPr>
              <w:t>7</w:t>
            </w:r>
            <w:r>
              <w:t>.5</w:t>
            </w:r>
          </w:p>
        </w:tc>
      </w:tr>
      <w:tr w:rsidR="005F68E7" w14:paraId="667979D8" w14:textId="77777777" w:rsidTr="0040146A">
        <w:tc>
          <w:tcPr>
            <w:tcW w:w="694" w:type="dxa"/>
            <w:vMerge w:val="restart"/>
            <w:vAlign w:val="center"/>
          </w:tcPr>
          <w:p w14:paraId="70C51EB2" w14:textId="54899120" w:rsidR="005F68E7" w:rsidRDefault="005F68E7" w:rsidP="008D27A3">
            <w:pPr>
              <w:pStyle w:val="ab"/>
            </w:pPr>
            <w:r>
              <w:rPr>
                <w:rFonts w:hint="eastAsia"/>
              </w:rPr>
              <w:t>1</w:t>
            </w:r>
          </w:p>
        </w:tc>
        <w:tc>
          <w:tcPr>
            <w:tcW w:w="851" w:type="dxa"/>
            <w:vMerge w:val="restart"/>
            <w:vAlign w:val="center"/>
          </w:tcPr>
          <w:p w14:paraId="55378D19" w14:textId="45EFA0BE" w:rsidR="005F68E7" w:rsidRDefault="005F68E7" w:rsidP="008D27A3">
            <w:pPr>
              <w:pStyle w:val="ab"/>
            </w:pPr>
            <w:r>
              <w:rPr>
                <w:rFonts w:hint="eastAsia"/>
              </w:rPr>
              <w:t>镉</w:t>
            </w:r>
          </w:p>
        </w:tc>
        <w:tc>
          <w:tcPr>
            <w:tcW w:w="992" w:type="dxa"/>
            <w:vAlign w:val="center"/>
          </w:tcPr>
          <w:p w14:paraId="4F2CCA6D" w14:textId="66D497EC" w:rsidR="005F68E7" w:rsidRDefault="005F68E7" w:rsidP="008D27A3">
            <w:pPr>
              <w:pStyle w:val="ab"/>
            </w:pPr>
            <w:r>
              <w:rPr>
                <w:rFonts w:hint="eastAsia"/>
              </w:rPr>
              <w:t>水田</w:t>
            </w:r>
          </w:p>
        </w:tc>
        <w:tc>
          <w:tcPr>
            <w:tcW w:w="1417" w:type="dxa"/>
            <w:vAlign w:val="center"/>
          </w:tcPr>
          <w:p w14:paraId="045EA958" w14:textId="6D13A59E" w:rsidR="005F68E7" w:rsidRDefault="005F68E7" w:rsidP="008D27A3">
            <w:pPr>
              <w:pStyle w:val="ab"/>
            </w:pPr>
            <w:r>
              <w:rPr>
                <w:rFonts w:hint="eastAsia"/>
              </w:rPr>
              <w:t>0</w:t>
            </w:r>
            <w:r>
              <w:t>.3</w:t>
            </w:r>
          </w:p>
        </w:tc>
        <w:tc>
          <w:tcPr>
            <w:tcW w:w="1701" w:type="dxa"/>
            <w:vAlign w:val="center"/>
          </w:tcPr>
          <w:p w14:paraId="3E933E1B" w14:textId="1467B7B0" w:rsidR="005F68E7" w:rsidRDefault="005F68E7" w:rsidP="008D27A3">
            <w:pPr>
              <w:pStyle w:val="ab"/>
            </w:pPr>
            <w:r>
              <w:rPr>
                <w:rFonts w:hint="eastAsia"/>
              </w:rPr>
              <w:t>0</w:t>
            </w:r>
            <w:r>
              <w:t>.4</w:t>
            </w:r>
          </w:p>
        </w:tc>
        <w:tc>
          <w:tcPr>
            <w:tcW w:w="1560" w:type="dxa"/>
            <w:vAlign w:val="center"/>
          </w:tcPr>
          <w:p w14:paraId="31C260EF" w14:textId="4B7B0F93" w:rsidR="005F68E7" w:rsidRDefault="0040146A" w:rsidP="008D27A3">
            <w:pPr>
              <w:pStyle w:val="ab"/>
            </w:pPr>
            <w:r>
              <w:rPr>
                <w:rFonts w:hint="eastAsia"/>
              </w:rPr>
              <w:t>0</w:t>
            </w:r>
            <w:r>
              <w:t>.6</w:t>
            </w:r>
          </w:p>
        </w:tc>
        <w:tc>
          <w:tcPr>
            <w:tcW w:w="1372" w:type="dxa"/>
            <w:vAlign w:val="center"/>
          </w:tcPr>
          <w:p w14:paraId="090D8379" w14:textId="741A6612" w:rsidR="005F68E7" w:rsidRDefault="0040146A" w:rsidP="008D27A3">
            <w:pPr>
              <w:pStyle w:val="ab"/>
            </w:pPr>
            <w:r>
              <w:rPr>
                <w:rFonts w:hint="eastAsia"/>
              </w:rPr>
              <w:t>0</w:t>
            </w:r>
            <w:r>
              <w:t>.8</w:t>
            </w:r>
          </w:p>
        </w:tc>
      </w:tr>
      <w:tr w:rsidR="005F68E7" w14:paraId="6EB7B5EF" w14:textId="77777777" w:rsidTr="0040146A">
        <w:tc>
          <w:tcPr>
            <w:tcW w:w="694" w:type="dxa"/>
            <w:vMerge/>
            <w:vAlign w:val="center"/>
          </w:tcPr>
          <w:p w14:paraId="5D4438D8" w14:textId="77777777" w:rsidR="005F68E7" w:rsidRDefault="005F68E7" w:rsidP="008D27A3">
            <w:pPr>
              <w:pStyle w:val="ab"/>
            </w:pPr>
          </w:p>
        </w:tc>
        <w:tc>
          <w:tcPr>
            <w:tcW w:w="851" w:type="dxa"/>
            <w:vMerge/>
            <w:vAlign w:val="center"/>
          </w:tcPr>
          <w:p w14:paraId="1D45AD75" w14:textId="77777777" w:rsidR="005F68E7" w:rsidRDefault="005F68E7" w:rsidP="008D27A3">
            <w:pPr>
              <w:pStyle w:val="ab"/>
            </w:pPr>
          </w:p>
        </w:tc>
        <w:tc>
          <w:tcPr>
            <w:tcW w:w="992" w:type="dxa"/>
            <w:vAlign w:val="center"/>
          </w:tcPr>
          <w:p w14:paraId="151C2611" w14:textId="04D51460" w:rsidR="005F68E7" w:rsidRDefault="005F68E7" w:rsidP="008D27A3">
            <w:pPr>
              <w:pStyle w:val="ab"/>
            </w:pPr>
            <w:r>
              <w:rPr>
                <w:rFonts w:hint="eastAsia"/>
              </w:rPr>
              <w:t>其他</w:t>
            </w:r>
          </w:p>
        </w:tc>
        <w:tc>
          <w:tcPr>
            <w:tcW w:w="1417" w:type="dxa"/>
            <w:vAlign w:val="center"/>
          </w:tcPr>
          <w:p w14:paraId="73ED155E" w14:textId="25D49EBE" w:rsidR="005F68E7" w:rsidRDefault="005F68E7" w:rsidP="008D27A3">
            <w:pPr>
              <w:pStyle w:val="ab"/>
            </w:pPr>
            <w:r>
              <w:rPr>
                <w:rFonts w:hint="eastAsia"/>
              </w:rPr>
              <w:t>0</w:t>
            </w:r>
            <w:r>
              <w:t>.3</w:t>
            </w:r>
          </w:p>
        </w:tc>
        <w:tc>
          <w:tcPr>
            <w:tcW w:w="1701" w:type="dxa"/>
            <w:vAlign w:val="center"/>
          </w:tcPr>
          <w:p w14:paraId="6959A404" w14:textId="75AB1ED8" w:rsidR="005F68E7" w:rsidRDefault="005F68E7" w:rsidP="008D27A3">
            <w:pPr>
              <w:pStyle w:val="ab"/>
            </w:pPr>
            <w:r>
              <w:rPr>
                <w:rFonts w:hint="eastAsia"/>
              </w:rPr>
              <w:t>0</w:t>
            </w:r>
            <w:r>
              <w:t>.3</w:t>
            </w:r>
          </w:p>
        </w:tc>
        <w:tc>
          <w:tcPr>
            <w:tcW w:w="1560" w:type="dxa"/>
            <w:vAlign w:val="center"/>
          </w:tcPr>
          <w:p w14:paraId="2EF62ACF" w14:textId="295FEAB4" w:rsidR="005F68E7" w:rsidRDefault="0040146A" w:rsidP="008D27A3">
            <w:pPr>
              <w:pStyle w:val="ab"/>
            </w:pPr>
            <w:r>
              <w:rPr>
                <w:rFonts w:hint="eastAsia"/>
              </w:rPr>
              <w:t>0</w:t>
            </w:r>
            <w:r>
              <w:t>.3</w:t>
            </w:r>
          </w:p>
        </w:tc>
        <w:tc>
          <w:tcPr>
            <w:tcW w:w="1372" w:type="dxa"/>
            <w:vAlign w:val="center"/>
          </w:tcPr>
          <w:p w14:paraId="34D51C9E" w14:textId="401ED1B7" w:rsidR="005F68E7" w:rsidRDefault="0040146A" w:rsidP="008D27A3">
            <w:pPr>
              <w:pStyle w:val="ab"/>
            </w:pPr>
            <w:r>
              <w:rPr>
                <w:rFonts w:hint="eastAsia"/>
              </w:rPr>
              <w:t>0</w:t>
            </w:r>
            <w:r>
              <w:t>.6</w:t>
            </w:r>
          </w:p>
        </w:tc>
      </w:tr>
      <w:tr w:rsidR="005F68E7" w14:paraId="39BC32D4" w14:textId="77777777" w:rsidTr="0040146A">
        <w:tc>
          <w:tcPr>
            <w:tcW w:w="694" w:type="dxa"/>
            <w:vMerge w:val="restart"/>
            <w:vAlign w:val="center"/>
          </w:tcPr>
          <w:p w14:paraId="39C68678" w14:textId="3C916D97" w:rsidR="005F68E7" w:rsidRDefault="005F68E7" w:rsidP="008D27A3">
            <w:pPr>
              <w:pStyle w:val="ab"/>
            </w:pPr>
            <w:r>
              <w:rPr>
                <w:rFonts w:hint="eastAsia"/>
              </w:rPr>
              <w:t>2</w:t>
            </w:r>
          </w:p>
        </w:tc>
        <w:tc>
          <w:tcPr>
            <w:tcW w:w="851" w:type="dxa"/>
            <w:vMerge w:val="restart"/>
            <w:vAlign w:val="center"/>
          </w:tcPr>
          <w:p w14:paraId="10217F9D" w14:textId="14F67770" w:rsidR="005F68E7" w:rsidRDefault="005F68E7" w:rsidP="008D27A3">
            <w:pPr>
              <w:pStyle w:val="ab"/>
            </w:pPr>
            <w:r>
              <w:rPr>
                <w:rFonts w:hint="eastAsia"/>
              </w:rPr>
              <w:t>汞</w:t>
            </w:r>
          </w:p>
        </w:tc>
        <w:tc>
          <w:tcPr>
            <w:tcW w:w="992" w:type="dxa"/>
            <w:vAlign w:val="center"/>
          </w:tcPr>
          <w:p w14:paraId="70297197" w14:textId="7D7B5FF8" w:rsidR="005F68E7" w:rsidRDefault="005F68E7" w:rsidP="008D27A3">
            <w:pPr>
              <w:pStyle w:val="ab"/>
            </w:pPr>
            <w:r>
              <w:rPr>
                <w:rFonts w:hint="eastAsia"/>
              </w:rPr>
              <w:t>水田</w:t>
            </w:r>
          </w:p>
        </w:tc>
        <w:tc>
          <w:tcPr>
            <w:tcW w:w="1417" w:type="dxa"/>
            <w:vAlign w:val="center"/>
          </w:tcPr>
          <w:p w14:paraId="00F7999B" w14:textId="28D433D5" w:rsidR="005F68E7" w:rsidRDefault="005F68E7" w:rsidP="008D27A3">
            <w:pPr>
              <w:pStyle w:val="ab"/>
            </w:pPr>
            <w:r>
              <w:rPr>
                <w:rFonts w:hint="eastAsia"/>
              </w:rPr>
              <w:t>0</w:t>
            </w:r>
            <w:r>
              <w:t>.5</w:t>
            </w:r>
          </w:p>
        </w:tc>
        <w:tc>
          <w:tcPr>
            <w:tcW w:w="1701" w:type="dxa"/>
            <w:vAlign w:val="center"/>
          </w:tcPr>
          <w:p w14:paraId="35CC8A94" w14:textId="2C12586C" w:rsidR="005F68E7" w:rsidRDefault="005F68E7" w:rsidP="008D27A3">
            <w:pPr>
              <w:pStyle w:val="ab"/>
            </w:pPr>
            <w:r>
              <w:rPr>
                <w:rFonts w:hint="eastAsia"/>
              </w:rPr>
              <w:t>0</w:t>
            </w:r>
            <w:r>
              <w:t>.5</w:t>
            </w:r>
          </w:p>
        </w:tc>
        <w:tc>
          <w:tcPr>
            <w:tcW w:w="1560" w:type="dxa"/>
            <w:vAlign w:val="center"/>
          </w:tcPr>
          <w:p w14:paraId="02ED1D3F" w14:textId="0E71EDA2" w:rsidR="005F68E7" w:rsidRDefault="0040146A" w:rsidP="008D27A3">
            <w:pPr>
              <w:pStyle w:val="ab"/>
            </w:pPr>
            <w:r>
              <w:rPr>
                <w:rFonts w:hint="eastAsia"/>
              </w:rPr>
              <w:t>0</w:t>
            </w:r>
            <w:r>
              <w:t>.6</w:t>
            </w:r>
          </w:p>
        </w:tc>
        <w:tc>
          <w:tcPr>
            <w:tcW w:w="1372" w:type="dxa"/>
            <w:vAlign w:val="center"/>
          </w:tcPr>
          <w:p w14:paraId="5D87B1C8" w14:textId="31E99736" w:rsidR="005F68E7" w:rsidRDefault="0040146A" w:rsidP="008D27A3">
            <w:pPr>
              <w:pStyle w:val="ab"/>
            </w:pPr>
            <w:r>
              <w:rPr>
                <w:rFonts w:hint="eastAsia"/>
              </w:rPr>
              <w:t>1</w:t>
            </w:r>
            <w:r>
              <w:t>.0</w:t>
            </w:r>
          </w:p>
        </w:tc>
      </w:tr>
      <w:tr w:rsidR="005F68E7" w14:paraId="24C25770" w14:textId="77777777" w:rsidTr="0040146A">
        <w:tc>
          <w:tcPr>
            <w:tcW w:w="694" w:type="dxa"/>
            <w:vMerge/>
            <w:vAlign w:val="center"/>
          </w:tcPr>
          <w:p w14:paraId="5D80B287" w14:textId="77777777" w:rsidR="005F68E7" w:rsidRDefault="005F68E7" w:rsidP="008D27A3">
            <w:pPr>
              <w:pStyle w:val="ab"/>
            </w:pPr>
          </w:p>
        </w:tc>
        <w:tc>
          <w:tcPr>
            <w:tcW w:w="851" w:type="dxa"/>
            <w:vMerge/>
            <w:vAlign w:val="center"/>
          </w:tcPr>
          <w:p w14:paraId="2D4DC447" w14:textId="77777777" w:rsidR="005F68E7" w:rsidRDefault="005F68E7" w:rsidP="008D27A3">
            <w:pPr>
              <w:pStyle w:val="ab"/>
            </w:pPr>
          </w:p>
        </w:tc>
        <w:tc>
          <w:tcPr>
            <w:tcW w:w="992" w:type="dxa"/>
            <w:vAlign w:val="center"/>
          </w:tcPr>
          <w:p w14:paraId="1B6FAC77" w14:textId="011D96AC" w:rsidR="005F68E7" w:rsidRDefault="005F68E7" w:rsidP="008D27A3">
            <w:pPr>
              <w:pStyle w:val="ab"/>
            </w:pPr>
            <w:r>
              <w:rPr>
                <w:rFonts w:hint="eastAsia"/>
              </w:rPr>
              <w:t>其他</w:t>
            </w:r>
          </w:p>
        </w:tc>
        <w:tc>
          <w:tcPr>
            <w:tcW w:w="1417" w:type="dxa"/>
            <w:vAlign w:val="center"/>
          </w:tcPr>
          <w:p w14:paraId="26380E73" w14:textId="31385A0D" w:rsidR="005F68E7" w:rsidRDefault="005F68E7" w:rsidP="008D27A3">
            <w:pPr>
              <w:pStyle w:val="ab"/>
            </w:pPr>
            <w:r>
              <w:rPr>
                <w:rFonts w:hint="eastAsia"/>
              </w:rPr>
              <w:t>1</w:t>
            </w:r>
            <w:r>
              <w:t>.3</w:t>
            </w:r>
          </w:p>
        </w:tc>
        <w:tc>
          <w:tcPr>
            <w:tcW w:w="1701" w:type="dxa"/>
            <w:vAlign w:val="center"/>
          </w:tcPr>
          <w:p w14:paraId="4F8F149D" w14:textId="6778265C" w:rsidR="005F68E7" w:rsidRDefault="0040146A" w:rsidP="008D27A3">
            <w:pPr>
              <w:pStyle w:val="ab"/>
            </w:pPr>
            <w:r>
              <w:rPr>
                <w:rFonts w:hint="eastAsia"/>
              </w:rPr>
              <w:t>1</w:t>
            </w:r>
            <w:r>
              <w:t>.8</w:t>
            </w:r>
          </w:p>
        </w:tc>
        <w:tc>
          <w:tcPr>
            <w:tcW w:w="1560" w:type="dxa"/>
            <w:vAlign w:val="center"/>
          </w:tcPr>
          <w:p w14:paraId="3F16A5C6" w14:textId="325963E6" w:rsidR="005F68E7" w:rsidRDefault="0040146A" w:rsidP="008D27A3">
            <w:pPr>
              <w:pStyle w:val="ab"/>
            </w:pPr>
            <w:r>
              <w:rPr>
                <w:rFonts w:hint="eastAsia"/>
              </w:rPr>
              <w:t>2</w:t>
            </w:r>
            <w:r>
              <w:t>.4</w:t>
            </w:r>
          </w:p>
        </w:tc>
        <w:tc>
          <w:tcPr>
            <w:tcW w:w="1372" w:type="dxa"/>
            <w:vAlign w:val="center"/>
          </w:tcPr>
          <w:p w14:paraId="62E2757E" w14:textId="3242CE2D" w:rsidR="005F68E7" w:rsidRDefault="0040146A" w:rsidP="008D27A3">
            <w:pPr>
              <w:pStyle w:val="ab"/>
            </w:pPr>
            <w:r>
              <w:rPr>
                <w:rFonts w:hint="eastAsia"/>
              </w:rPr>
              <w:t>3</w:t>
            </w:r>
            <w:r>
              <w:t>.4</w:t>
            </w:r>
          </w:p>
        </w:tc>
      </w:tr>
      <w:tr w:rsidR="005F68E7" w14:paraId="7DF0C51E" w14:textId="77777777" w:rsidTr="0040146A">
        <w:tc>
          <w:tcPr>
            <w:tcW w:w="694" w:type="dxa"/>
            <w:vMerge w:val="restart"/>
            <w:vAlign w:val="center"/>
          </w:tcPr>
          <w:p w14:paraId="16D5B6CA" w14:textId="32260216" w:rsidR="005F68E7" w:rsidRDefault="005F68E7" w:rsidP="008D27A3">
            <w:pPr>
              <w:pStyle w:val="ab"/>
            </w:pPr>
            <w:r>
              <w:rPr>
                <w:rFonts w:hint="eastAsia"/>
              </w:rPr>
              <w:t>3</w:t>
            </w:r>
          </w:p>
        </w:tc>
        <w:tc>
          <w:tcPr>
            <w:tcW w:w="851" w:type="dxa"/>
            <w:vMerge w:val="restart"/>
            <w:vAlign w:val="center"/>
          </w:tcPr>
          <w:p w14:paraId="1FD21789" w14:textId="4E50B211" w:rsidR="005F68E7" w:rsidRDefault="005F68E7" w:rsidP="008D27A3">
            <w:pPr>
              <w:pStyle w:val="ab"/>
            </w:pPr>
            <w:r>
              <w:rPr>
                <w:rFonts w:hint="eastAsia"/>
              </w:rPr>
              <w:t>砷</w:t>
            </w:r>
          </w:p>
        </w:tc>
        <w:tc>
          <w:tcPr>
            <w:tcW w:w="992" w:type="dxa"/>
            <w:vAlign w:val="center"/>
          </w:tcPr>
          <w:p w14:paraId="59DDA66E" w14:textId="6729F569" w:rsidR="005F68E7" w:rsidRDefault="005F68E7" w:rsidP="008D27A3">
            <w:pPr>
              <w:pStyle w:val="ab"/>
            </w:pPr>
            <w:r>
              <w:rPr>
                <w:rFonts w:hint="eastAsia"/>
              </w:rPr>
              <w:t>水田</w:t>
            </w:r>
          </w:p>
        </w:tc>
        <w:tc>
          <w:tcPr>
            <w:tcW w:w="1417" w:type="dxa"/>
            <w:vAlign w:val="center"/>
          </w:tcPr>
          <w:p w14:paraId="2746A4A0" w14:textId="087540BD" w:rsidR="005F68E7" w:rsidRDefault="005F68E7" w:rsidP="008D27A3">
            <w:pPr>
              <w:pStyle w:val="ab"/>
            </w:pPr>
            <w:r>
              <w:rPr>
                <w:rFonts w:hint="eastAsia"/>
              </w:rPr>
              <w:t>3</w:t>
            </w:r>
            <w:r>
              <w:t>0</w:t>
            </w:r>
          </w:p>
        </w:tc>
        <w:tc>
          <w:tcPr>
            <w:tcW w:w="1701" w:type="dxa"/>
            <w:vAlign w:val="center"/>
          </w:tcPr>
          <w:p w14:paraId="5C265FB8" w14:textId="37285D2C" w:rsidR="005F68E7" w:rsidRDefault="0040146A" w:rsidP="008D27A3">
            <w:pPr>
              <w:pStyle w:val="ab"/>
            </w:pPr>
            <w:r>
              <w:rPr>
                <w:rFonts w:hint="eastAsia"/>
              </w:rPr>
              <w:t>3</w:t>
            </w:r>
            <w:r>
              <w:t>0</w:t>
            </w:r>
          </w:p>
        </w:tc>
        <w:tc>
          <w:tcPr>
            <w:tcW w:w="1560" w:type="dxa"/>
            <w:vAlign w:val="center"/>
          </w:tcPr>
          <w:p w14:paraId="47330EA1" w14:textId="63B7E673" w:rsidR="005F68E7" w:rsidRDefault="0040146A" w:rsidP="008D27A3">
            <w:pPr>
              <w:pStyle w:val="ab"/>
            </w:pPr>
            <w:r>
              <w:rPr>
                <w:rFonts w:hint="eastAsia"/>
              </w:rPr>
              <w:t>2</w:t>
            </w:r>
            <w:r>
              <w:t>5</w:t>
            </w:r>
          </w:p>
        </w:tc>
        <w:tc>
          <w:tcPr>
            <w:tcW w:w="1372" w:type="dxa"/>
            <w:vAlign w:val="center"/>
          </w:tcPr>
          <w:p w14:paraId="0CC508D7" w14:textId="5254EFBE" w:rsidR="005F68E7" w:rsidRDefault="0040146A" w:rsidP="008D27A3">
            <w:pPr>
              <w:pStyle w:val="ab"/>
            </w:pPr>
            <w:r>
              <w:rPr>
                <w:rFonts w:hint="eastAsia"/>
              </w:rPr>
              <w:t>2</w:t>
            </w:r>
            <w:r>
              <w:t>0</w:t>
            </w:r>
          </w:p>
        </w:tc>
      </w:tr>
      <w:tr w:rsidR="005F68E7" w14:paraId="253CC6D2" w14:textId="77777777" w:rsidTr="0040146A">
        <w:tc>
          <w:tcPr>
            <w:tcW w:w="694" w:type="dxa"/>
            <w:vMerge/>
            <w:vAlign w:val="center"/>
          </w:tcPr>
          <w:p w14:paraId="18CB782E" w14:textId="77777777" w:rsidR="005F68E7" w:rsidRDefault="005F68E7" w:rsidP="008D27A3">
            <w:pPr>
              <w:pStyle w:val="ab"/>
            </w:pPr>
          </w:p>
        </w:tc>
        <w:tc>
          <w:tcPr>
            <w:tcW w:w="851" w:type="dxa"/>
            <w:vMerge/>
            <w:vAlign w:val="center"/>
          </w:tcPr>
          <w:p w14:paraId="50CE34FB" w14:textId="77777777" w:rsidR="005F68E7" w:rsidRDefault="005F68E7" w:rsidP="008D27A3">
            <w:pPr>
              <w:pStyle w:val="ab"/>
            </w:pPr>
          </w:p>
        </w:tc>
        <w:tc>
          <w:tcPr>
            <w:tcW w:w="992" w:type="dxa"/>
            <w:vAlign w:val="center"/>
          </w:tcPr>
          <w:p w14:paraId="11D36AD6" w14:textId="4FB8AE70" w:rsidR="005F68E7" w:rsidRDefault="005F68E7" w:rsidP="008D27A3">
            <w:pPr>
              <w:pStyle w:val="ab"/>
            </w:pPr>
            <w:r>
              <w:rPr>
                <w:rFonts w:hint="eastAsia"/>
              </w:rPr>
              <w:t>其他</w:t>
            </w:r>
          </w:p>
        </w:tc>
        <w:tc>
          <w:tcPr>
            <w:tcW w:w="1417" w:type="dxa"/>
            <w:vAlign w:val="center"/>
          </w:tcPr>
          <w:p w14:paraId="76B64B90" w14:textId="021E760F" w:rsidR="005F68E7" w:rsidRDefault="005F68E7" w:rsidP="008D27A3">
            <w:pPr>
              <w:pStyle w:val="ab"/>
            </w:pPr>
            <w:r>
              <w:rPr>
                <w:rFonts w:hint="eastAsia"/>
              </w:rPr>
              <w:t>4</w:t>
            </w:r>
            <w:r>
              <w:t>0</w:t>
            </w:r>
          </w:p>
        </w:tc>
        <w:tc>
          <w:tcPr>
            <w:tcW w:w="1701" w:type="dxa"/>
            <w:vAlign w:val="center"/>
          </w:tcPr>
          <w:p w14:paraId="4A7DB984" w14:textId="4FE6FEA5" w:rsidR="005F68E7" w:rsidRDefault="0040146A" w:rsidP="008D27A3">
            <w:pPr>
              <w:pStyle w:val="ab"/>
            </w:pPr>
            <w:r>
              <w:rPr>
                <w:rFonts w:hint="eastAsia"/>
              </w:rPr>
              <w:t>4</w:t>
            </w:r>
            <w:r>
              <w:t>0</w:t>
            </w:r>
          </w:p>
        </w:tc>
        <w:tc>
          <w:tcPr>
            <w:tcW w:w="1560" w:type="dxa"/>
            <w:vAlign w:val="center"/>
          </w:tcPr>
          <w:p w14:paraId="5442CD80" w14:textId="187E1DC2" w:rsidR="005F68E7" w:rsidRDefault="0040146A" w:rsidP="008D27A3">
            <w:pPr>
              <w:pStyle w:val="ab"/>
            </w:pPr>
            <w:r>
              <w:rPr>
                <w:rFonts w:hint="eastAsia"/>
              </w:rPr>
              <w:t>3</w:t>
            </w:r>
            <w:r>
              <w:t>0</w:t>
            </w:r>
          </w:p>
        </w:tc>
        <w:tc>
          <w:tcPr>
            <w:tcW w:w="1372" w:type="dxa"/>
            <w:vAlign w:val="center"/>
          </w:tcPr>
          <w:p w14:paraId="21D28B75" w14:textId="44460F0E" w:rsidR="005F68E7" w:rsidRDefault="0040146A" w:rsidP="008D27A3">
            <w:pPr>
              <w:pStyle w:val="ab"/>
            </w:pPr>
            <w:r>
              <w:rPr>
                <w:rFonts w:hint="eastAsia"/>
              </w:rPr>
              <w:t>2</w:t>
            </w:r>
            <w:r>
              <w:t>5</w:t>
            </w:r>
          </w:p>
        </w:tc>
      </w:tr>
      <w:tr w:rsidR="005F68E7" w14:paraId="782E924C" w14:textId="77777777" w:rsidTr="0040146A">
        <w:tc>
          <w:tcPr>
            <w:tcW w:w="694" w:type="dxa"/>
            <w:vMerge w:val="restart"/>
            <w:vAlign w:val="center"/>
          </w:tcPr>
          <w:p w14:paraId="27A42C6C" w14:textId="772AE3B9" w:rsidR="005F68E7" w:rsidRDefault="005F68E7" w:rsidP="008D27A3">
            <w:pPr>
              <w:pStyle w:val="ab"/>
            </w:pPr>
            <w:r>
              <w:rPr>
                <w:rFonts w:hint="eastAsia"/>
              </w:rPr>
              <w:t>4</w:t>
            </w:r>
          </w:p>
        </w:tc>
        <w:tc>
          <w:tcPr>
            <w:tcW w:w="851" w:type="dxa"/>
            <w:vMerge w:val="restart"/>
            <w:vAlign w:val="center"/>
          </w:tcPr>
          <w:p w14:paraId="604905AC" w14:textId="08CC20BA" w:rsidR="005F68E7" w:rsidRDefault="005F68E7" w:rsidP="008D27A3">
            <w:pPr>
              <w:pStyle w:val="ab"/>
            </w:pPr>
            <w:r>
              <w:rPr>
                <w:rFonts w:hint="eastAsia"/>
              </w:rPr>
              <w:t>铅</w:t>
            </w:r>
          </w:p>
        </w:tc>
        <w:tc>
          <w:tcPr>
            <w:tcW w:w="992" w:type="dxa"/>
            <w:vAlign w:val="center"/>
          </w:tcPr>
          <w:p w14:paraId="6C6B7A8A" w14:textId="7B08D633" w:rsidR="005F68E7" w:rsidRDefault="005F68E7" w:rsidP="008D27A3">
            <w:pPr>
              <w:pStyle w:val="ab"/>
            </w:pPr>
            <w:r>
              <w:rPr>
                <w:rFonts w:hint="eastAsia"/>
              </w:rPr>
              <w:t>水田</w:t>
            </w:r>
          </w:p>
        </w:tc>
        <w:tc>
          <w:tcPr>
            <w:tcW w:w="1417" w:type="dxa"/>
            <w:vAlign w:val="center"/>
          </w:tcPr>
          <w:p w14:paraId="7248DEEA" w14:textId="568A9D2E" w:rsidR="005F68E7" w:rsidRDefault="005F68E7" w:rsidP="008D27A3">
            <w:pPr>
              <w:pStyle w:val="ab"/>
            </w:pPr>
            <w:r>
              <w:rPr>
                <w:rFonts w:hint="eastAsia"/>
              </w:rPr>
              <w:t>8</w:t>
            </w:r>
            <w:r>
              <w:t>0</w:t>
            </w:r>
          </w:p>
        </w:tc>
        <w:tc>
          <w:tcPr>
            <w:tcW w:w="1701" w:type="dxa"/>
            <w:vAlign w:val="center"/>
          </w:tcPr>
          <w:p w14:paraId="709CAEAA" w14:textId="38F1FC3A" w:rsidR="005F68E7" w:rsidRDefault="0040146A" w:rsidP="008D27A3">
            <w:pPr>
              <w:pStyle w:val="ab"/>
            </w:pPr>
            <w:r>
              <w:rPr>
                <w:rFonts w:hint="eastAsia"/>
              </w:rPr>
              <w:t>1</w:t>
            </w:r>
            <w:r>
              <w:t>00</w:t>
            </w:r>
          </w:p>
        </w:tc>
        <w:tc>
          <w:tcPr>
            <w:tcW w:w="1560" w:type="dxa"/>
            <w:vAlign w:val="center"/>
          </w:tcPr>
          <w:p w14:paraId="45E5B31B" w14:textId="419C9E10" w:rsidR="005F68E7" w:rsidRDefault="0040146A" w:rsidP="008D27A3">
            <w:pPr>
              <w:pStyle w:val="ab"/>
            </w:pPr>
            <w:r>
              <w:rPr>
                <w:rFonts w:hint="eastAsia"/>
              </w:rPr>
              <w:t>1</w:t>
            </w:r>
            <w:r>
              <w:t>40</w:t>
            </w:r>
          </w:p>
        </w:tc>
        <w:tc>
          <w:tcPr>
            <w:tcW w:w="1372" w:type="dxa"/>
            <w:vAlign w:val="center"/>
          </w:tcPr>
          <w:p w14:paraId="1814FCAF" w14:textId="27316FE8" w:rsidR="005F68E7" w:rsidRDefault="0040146A" w:rsidP="008D27A3">
            <w:pPr>
              <w:pStyle w:val="ab"/>
            </w:pPr>
            <w:r>
              <w:rPr>
                <w:rFonts w:hint="eastAsia"/>
              </w:rPr>
              <w:t>2</w:t>
            </w:r>
            <w:r>
              <w:t>40</w:t>
            </w:r>
          </w:p>
        </w:tc>
      </w:tr>
      <w:tr w:rsidR="005F68E7" w14:paraId="0EEDFDC9" w14:textId="77777777" w:rsidTr="0040146A">
        <w:tc>
          <w:tcPr>
            <w:tcW w:w="694" w:type="dxa"/>
            <w:vMerge/>
            <w:vAlign w:val="center"/>
          </w:tcPr>
          <w:p w14:paraId="681964FE" w14:textId="77777777" w:rsidR="005F68E7" w:rsidRDefault="005F68E7" w:rsidP="008D27A3">
            <w:pPr>
              <w:pStyle w:val="ab"/>
            </w:pPr>
          </w:p>
        </w:tc>
        <w:tc>
          <w:tcPr>
            <w:tcW w:w="851" w:type="dxa"/>
            <w:vMerge/>
            <w:vAlign w:val="center"/>
          </w:tcPr>
          <w:p w14:paraId="31444E26" w14:textId="77777777" w:rsidR="005F68E7" w:rsidRDefault="005F68E7" w:rsidP="008D27A3">
            <w:pPr>
              <w:pStyle w:val="ab"/>
            </w:pPr>
          </w:p>
        </w:tc>
        <w:tc>
          <w:tcPr>
            <w:tcW w:w="992" w:type="dxa"/>
            <w:vAlign w:val="center"/>
          </w:tcPr>
          <w:p w14:paraId="2476D489" w14:textId="1D0E68BA" w:rsidR="005F68E7" w:rsidRDefault="005F68E7" w:rsidP="008D27A3">
            <w:pPr>
              <w:pStyle w:val="ab"/>
            </w:pPr>
            <w:r>
              <w:rPr>
                <w:rFonts w:hint="eastAsia"/>
              </w:rPr>
              <w:t>其他</w:t>
            </w:r>
          </w:p>
        </w:tc>
        <w:tc>
          <w:tcPr>
            <w:tcW w:w="1417" w:type="dxa"/>
            <w:vAlign w:val="center"/>
          </w:tcPr>
          <w:p w14:paraId="7DC43F3E" w14:textId="4B6E3BD3" w:rsidR="005F68E7" w:rsidRDefault="005F68E7" w:rsidP="008D27A3">
            <w:pPr>
              <w:pStyle w:val="ab"/>
            </w:pPr>
            <w:r>
              <w:rPr>
                <w:rFonts w:hint="eastAsia"/>
              </w:rPr>
              <w:t>7</w:t>
            </w:r>
            <w:r>
              <w:t>0</w:t>
            </w:r>
          </w:p>
        </w:tc>
        <w:tc>
          <w:tcPr>
            <w:tcW w:w="1701" w:type="dxa"/>
            <w:vAlign w:val="center"/>
          </w:tcPr>
          <w:p w14:paraId="6CBB258E" w14:textId="025C3EEB" w:rsidR="005F68E7" w:rsidRDefault="0040146A" w:rsidP="008D27A3">
            <w:pPr>
              <w:pStyle w:val="ab"/>
            </w:pPr>
            <w:r>
              <w:rPr>
                <w:rFonts w:hint="eastAsia"/>
              </w:rPr>
              <w:t>9</w:t>
            </w:r>
            <w:r>
              <w:t>0</w:t>
            </w:r>
          </w:p>
        </w:tc>
        <w:tc>
          <w:tcPr>
            <w:tcW w:w="1560" w:type="dxa"/>
            <w:vAlign w:val="center"/>
          </w:tcPr>
          <w:p w14:paraId="629CB87D" w14:textId="6F4E58E8" w:rsidR="005F68E7" w:rsidRDefault="0040146A" w:rsidP="008D27A3">
            <w:pPr>
              <w:pStyle w:val="ab"/>
            </w:pPr>
            <w:r>
              <w:rPr>
                <w:rFonts w:hint="eastAsia"/>
              </w:rPr>
              <w:t>1</w:t>
            </w:r>
            <w:r>
              <w:t>20</w:t>
            </w:r>
          </w:p>
        </w:tc>
        <w:tc>
          <w:tcPr>
            <w:tcW w:w="1372" w:type="dxa"/>
            <w:vAlign w:val="center"/>
          </w:tcPr>
          <w:p w14:paraId="315E6FA6" w14:textId="3ACBDAEB" w:rsidR="005F68E7" w:rsidRDefault="0040146A" w:rsidP="008D27A3">
            <w:pPr>
              <w:pStyle w:val="ab"/>
            </w:pPr>
            <w:r>
              <w:rPr>
                <w:rFonts w:hint="eastAsia"/>
              </w:rPr>
              <w:t>1</w:t>
            </w:r>
            <w:r>
              <w:t>70</w:t>
            </w:r>
          </w:p>
        </w:tc>
      </w:tr>
      <w:tr w:rsidR="005F68E7" w14:paraId="5C2C1988" w14:textId="77777777" w:rsidTr="0040146A">
        <w:tc>
          <w:tcPr>
            <w:tcW w:w="694" w:type="dxa"/>
            <w:vMerge w:val="restart"/>
            <w:vAlign w:val="center"/>
          </w:tcPr>
          <w:p w14:paraId="1C8C4E8D" w14:textId="436F3953" w:rsidR="005F68E7" w:rsidRDefault="005F68E7" w:rsidP="008D27A3">
            <w:pPr>
              <w:pStyle w:val="ab"/>
            </w:pPr>
            <w:r>
              <w:rPr>
                <w:rFonts w:hint="eastAsia"/>
              </w:rPr>
              <w:t>5</w:t>
            </w:r>
          </w:p>
        </w:tc>
        <w:tc>
          <w:tcPr>
            <w:tcW w:w="851" w:type="dxa"/>
            <w:vMerge w:val="restart"/>
            <w:vAlign w:val="center"/>
          </w:tcPr>
          <w:p w14:paraId="4DAE25C1" w14:textId="1A103E4A" w:rsidR="005F68E7" w:rsidRDefault="005F68E7" w:rsidP="008D27A3">
            <w:pPr>
              <w:pStyle w:val="ab"/>
            </w:pPr>
            <w:r>
              <w:rPr>
                <w:rFonts w:hint="eastAsia"/>
              </w:rPr>
              <w:t>铬</w:t>
            </w:r>
          </w:p>
        </w:tc>
        <w:tc>
          <w:tcPr>
            <w:tcW w:w="992" w:type="dxa"/>
            <w:vAlign w:val="center"/>
          </w:tcPr>
          <w:p w14:paraId="2CEB2F3C" w14:textId="4CD46755" w:rsidR="005F68E7" w:rsidRDefault="005F68E7" w:rsidP="008D27A3">
            <w:pPr>
              <w:pStyle w:val="ab"/>
            </w:pPr>
            <w:r>
              <w:rPr>
                <w:rFonts w:hint="eastAsia"/>
              </w:rPr>
              <w:t>水田</w:t>
            </w:r>
          </w:p>
        </w:tc>
        <w:tc>
          <w:tcPr>
            <w:tcW w:w="1417" w:type="dxa"/>
            <w:vAlign w:val="center"/>
          </w:tcPr>
          <w:p w14:paraId="557FEDA2" w14:textId="06EA69B8" w:rsidR="005F68E7" w:rsidRDefault="005F68E7" w:rsidP="008D27A3">
            <w:pPr>
              <w:pStyle w:val="ab"/>
            </w:pPr>
            <w:r>
              <w:rPr>
                <w:rFonts w:hint="eastAsia"/>
              </w:rPr>
              <w:t>2</w:t>
            </w:r>
            <w:r>
              <w:t>50</w:t>
            </w:r>
          </w:p>
        </w:tc>
        <w:tc>
          <w:tcPr>
            <w:tcW w:w="1701" w:type="dxa"/>
            <w:vAlign w:val="center"/>
          </w:tcPr>
          <w:p w14:paraId="27CC3BB7" w14:textId="72B6C37F" w:rsidR="005F68E7" w:rsidRDefault="0040146A" w:rsidP="008D27A3">
            <w:pPr>
              <w:pStyle w:val="ab"/>
            </w:pPr>
            <w:r>
              <w:rPr>
                <w:rFonts w:hint="eastAsia"/>
              </w:rPr>
              <w:t>2</w:t>
            </w:r>
            <w:r>
              <w:t>50</w:t>
            </w:r>
          </w:p>
        </w:tc>
        <w:tc>
          <w:tcPr>
            <w:tcW w:w="1560" w:type="dxa"/>
            <w:vAlign w:val="center"/>
          </w:tcPr>
          <w:p w14:paraId="611BA97B" w14:textId="194D9DAB" w:rsidR="005F68E7" w:rsidRDefault="0040146A" w:rsidP="008D27A3">
            <w:pPr>
              <w:pStyle w:val="ab"/>
            </w:pPr>
            <w:r>
              <w:rPr>
                <w:rFonts w:hint="eastAsia"/>
              </w:rPr>
              <w:t>3</w:t>
            </w:r>
            <w:r>
              <w:t>00</w:t>
            </w:r>
          </w:p>
        </w:tc>
        <w:tc>
          <w:tcPr>
            <w:tcW w:w="1372" w:type="dxa"/>
            <w:vAlign w:val="center"/>
          </w:tcPr>
          <w:p w14:paraId="7D41B0E4" w14:textId="4AACB3D0" w:rsidR="005F68E7" w:rsidRDefault="0040146A" w:rsidP="008D27A3">
            <w:pPr>
              <w:pStyle w:val="ab"/>
            </w:pPr>
            <w:r>
              <w:rPr>
                <w:rFonts w:hint="eastAsia"/>
              </w:rPr>
              <w:t>3</w:t>
            </w:r>
            <w:r>
              <w:t>50</w:t>
            </w:r>
          </w:p>
        </w:tc>
      </w:tr>
      <w:tr w:rsidR="005F68E7" w14:paraId="0F326499" w14:textId="77777777" w:rsidTr="0040146A">
        <w:tc>
          <w:tcPr>
            <w:tcW w:w="694" w:type="dxa"/>
            <w:vMerge/>
            <w:vAlign w:val="center"/>
          </w:tcPr>
          <w:p w14:paraId="071B3207" w14:textId="77777777" w:rsidR="005F68E7" w:rsidRDefault="005F68E7" w:rsidP="008D27A3">
            <w:pPr>
              <w:pStyle w:val="ab"/>
            </w:pPr>
          </w:p>
        </w:tc>
        <w:tc>
          <w:tcPr>
            <w:tcW w:w="851" w:type="dxa"/>
            <w:vMerge/>
            <w:vAlign w:val="center"/>
          </w:tcPr>
          <w:p w14:paraId="395AF27D" w14:textId="77777777" w:rsidR="005F68E7" w:rsidRDefault="005F68E7" w:rsidP="008D27A3">
            <w:pPr>
              <w:pStyle w:val="ab"/>
            </w:pPr>
          </w:p>
        </w:tc>
        <w:tc>
          <w:tcPr>
            <w:tcW w:w="992" w:type="dxa"/>
            <w:vAlign w:val="center"/>
          </w:tcPr>
          <w:p w14:paraId="711564DF" w14:textId="0B8D17D3" w:rsidR="005F68E7" w:rsidRDefault="005F68E7" w:rsidP="008D27A3">
            <w:pPr>
              <w:pStyle w:val="ab"/>
            </w:pPr>
            <w:r>
              <w:rPr>
                <w:rFonts w:hint="eastAsia"/>
              </w:rPr>
              <w:t>其他</w:t>
            </w:r>
          </w:p>
        </w:tc>
        <w:tc>
          <w:tcPr>
            <w:tcW w:w="1417" w:type="dxa"/>
            <w:vAlign w:val="center"/>
          </w:tcPr>
          <w:p w14:paraId="5CCBB971" w14:textId="2D7BDDBE" w:rsidR="005F68E7" w:rsidRDefault="005F68E7" w:rsidP="008D27A3">
            <w:pPr>
              <w:pStyle w:val="ab"/>
            </w:pPr>
            <w:r>
              <w:rPr>
                <w:rFonts w:hint="eastAsia"/>
              </w:rPr>
              <w:t>1</w:t>
            </w:r>
            <w:r>
              <w:t>50</w:t>
            </w:r>
          </w:p>
        </w:tc>
        <w:tc>
          <w:tcPr>
            <w:tcW w:w="1701" w:type="dxa"/>
            <w:vAlign w:val="center"/>
          </w:tcPr>
          <w:p w14:paraId="0E961CC3" w14:textId="1117BA46" w:rsidR="005F68E7" w:rsidRDefault="0040146A" w:rsidP="008D27A3">
            <w:pPr>
              <w:pStyle w:val="ab"/>
            </w:pPr>
            <w:r>
              <w:rPr>
                <w:rFonts w:hint="eastAsia"/>
              </w:rPr>
              <w:t>1</w:t>
            </w:r>
            <w:r>
              <w:t>50</w:t>
            </w:r>
          </w:p>
        </w:tc>
        <w:tc>
          <w:tcPr>
            <w:tcW w:w="1560" w:type="dxa"/>
            <w:vAlign w:val="center"/>
          </w:tcPr>
          <w:p w14:paraId="2FDA3038" w14:textId="68153A93" w:rsidR="005F68E7" w:rsidRDefault="0040146A" w:rsidP="008D27A3">
            <w:pPr>
              <w:pStyle w:val="ab"/>
            </w:pPr>
            <w:r>
              <w:rPr>
                <w:rFonts w:hint="eastAsia"/>
              </w:rPr>
              <w:t>2</w:t>
            </w:r>
            <w:r>
              <w:t>00</w:t>
            </w:r>
          </w:p>
        </w:tc>
        <w:tc>
          <w:tcPr>
            <w:tcW w:w="1372" w:type="dxa"/>
            <w:vAlign w:val="center"/>
          </w:tcPr>
          <w:p w14:paraId="6078A3D7" w14:textId="288A596E" w:rsidR="005F68E7" w:rsidRDefault="0040146A" w:rsidP="008D27A3">
            <w:pPr>
              <w:pStyle w:val="ab"/>
            </w:pPr>
            <w:r>
              <w:rPr>
                <w:rFonts w:hint="eastAsia"/>
              </w:rPr>
              <w:t>2</w:t>
            </w:r>
            <w:r>
              <w:t>50</w:t>
            </w:r>
          </w:p>
        </w:tc>
      </w:tr>
      <w:tr w:rsidR="005F68E7" w14:paraId="1E4662DD" w14:textId="77777777" w:rsidTr="0040146A">
        <w:tc>
          <w:tcPr>
            <w:tcW w:w="694" w:type="dxa"/>
            <w:vMerge w:val="restart"/>
            <w:vAlign w:val="center"/>
          </w:tcPr>
          <w:p w14:paraId="27080598" w14:textId="3801AAD1" w:rsidR="005F68E7" w:rsidRDefault="005F68E7" w:rsidP="008D27A3">
            <w:pPr>
              <w:pStyle w:val="ab"/>
            </w:pPr>
            <w:r>
              <w:rPr>
                <w:rFonts w:hint="eastAsia"/>
              </w:rPr>
              <w:t>6</w:t>
            </w:r>
          </w:p>
        </w:tc>
        <w:tc>
          <w:tcPr>
            <w:tcW w:w="851" w:type="dxa"/>
            <w:vMerge w:val="restart"/>
            <w:vAlign w:val="center"/>
          </w:tcPr>
          <w:p w14:paraId="79CB6A30" w14:textId="7C3251A1" w:rsidR="005F68E7" w:rsidRDefault="005F68E7" w:rsidP="008D27A3">
            <w:pPr>
              <w:pStyle w:val="ab"/>
            </w:pPr>
            <w:r>
              <w:rPr>
                <w:rFonts w:hint="eastAsia"/>
              </w:rPr>
              <w:t>铜</w:t>
            </w:r>
          </w:p>
        </w:tc>
        <w:tc>
          <w:tcPr>
            <w:tcW w:w="992" w:type="dxa"/>
            <w:vAlign w:val="center"/>
          </w:tcPr>
          <w:p w14:paraId="0BB5A8B4" w14:textId="3ED7BB5D" w:rsidR="005F68E7" w:rsidRDefault="005F68E7" w:rsidP="008D27A3">
            <w:pPr>
              <w:pStyle w:val="ab"/>
            </w:pPr>
            <w:r>
              <w:rPr>
                <w:rFonts w:hint="eastAsia"/>
              </w:rPr>
              <w:t>果园</w:t>
            </w:r>
          </w:p>
        </w:tc>
        <w:tc>
          <w:tcPr>
            <w:tcW w:w="1417" w:type="dxa"/>
            <w:vAlign w:val="center"/>
          </w:tcPr>
          <w:p w14:paraId="5315BF35" w14:textId="63698AC4" w:rsidR="005F68E7" w:rsidRDefault="005F68E7" w:rsidP="008D27A3">
            <w:pPr>
              <w:pStyle w:val="ab"/>
            </w:pPr>
            <w:r>
              <w:rPr>
                <w:rFonts w:hint="eastAsia"/>
              </w:rPr>
              <w:t>1</w:t>
            </w:r>
            <w:r>
              <w:t>50</w:t>
            </w:r>
          </w:p>
        </w:tc>
        <w:tc>
          <w:tcPr>
            <w:tcW w:w="1701" w:type="dxa"/>
            <w:vAlign w:val="center"/>
          </w:tcPr>
          <w:p w14:paraId="0455287A" w14:textId="0EFA94D3" w:rsidR="005F68E7" w:rsidRDefault="0040146A" w:rsidP="008D27A3">
            <w:pPr>
              <w:pStyle w:val="ab"/>
            </w:pPr>
            <w:r>
              <w:rPr>
                <w:rFonts w:hint="eastAsia"/>
              </w:rPr>
              <w:t>1</w:t>
            </w:r>
            <w:r>
              <w:t>50</w:t>
            </w:r>
          </w:p>
        </w:tc>
        <w:tc>
          <w:tcPr>
            <w:tcW w:w="1560" w:type="dxa"/>
            <w:vAlign w:val="center"/>
          </w:tcPr>
          <w:p w14:paraId="51FE8A17" w14:textId="79112239" w:rsidR="005F68E7" w:rsidRDefault="0040146A" w:rsidP="008D27A3">
            <w:pPr>
              <w:pStyle w:val="ab"/>
            </w:pPr>
            <w:r>
              <w:rPr>
                <w:rFonts w:hint="eastAsia"/>
              </w:rPr>
              <w:t>2</w:t>
            </w:r>
            <w:r>
              <w:t>00</w:t>
            </w:r>
          </w:p>
        </w:tc>
        <w:tc>
          <w:tcPr>
            <w:tcW w:w="1372" w:type="dxa"/>
            <w:vAlign w:val="center"/>
          </w:tcPr>
          <w:p w14:paraId="2D046FEB" w14:textId="790DC336" w:rsidR="005F68E7" w:rsidRDefault="0040146A" w:rsidP="008D27A3">
            <w:pPr>
              <w:pStyle w:val="ab"/>
            </w:pPr>
            <w:r>
              <w:rPr>
                <w:rFonts w:hint="eastAsia"/>
              </w:rPr>
              <w:t>2</w:t>
            </w:r>
            <w:r>
              <w:t>00</w:t>
            </w:r>
          </w:p>
        </w:tc>
      </w:tr>
      <w:tr w:rsidR="005F68E7" w14:paraId="5B9870D5" w14:textId="77777777" w:rsidTr="0040146A">
        <w:tc>
          <w:tcPr>
            <w:tcW w:w="694" w:type="dxa"/>
            <w:vMerge/>
            <w:vAlign w:val="center"/>
          </w:tcPr>
          <w:p w14:paraId="51D70051" w14:textId="77777777" w:rsidR="005F68E7" w:rsidRDefault="005F68E7" w:rsidP="008D27A3">
            <w:pPr>
              <w:pStyle w:val="ab"/>
            </w:pPr>
          </w:p>
        </w:tc>
        <w:tc>
          <w:tcPr>
            <w:tcW w:w="851" w:type="dxa"/>
            <w:vMerge/>
            <w:vAlign w:val="center"/>
          </w:tcPr>
          <w:p w14:paraId="40341312" w14:textId="77777777" w:rsidR="005F68E7" w:rsidRDefault="005F68E7" w:rsidP="008D27A3">
            <w:pPr>
              <w:pStyle w:val="ab"/>
            </w:pPr>
          </w:p>
        </w:tc>
        <w:tc>
          <w:tcPr>
            <w:tcW w:w="992" w:type="dxa"/>
            <w:vAlign w:val="center"/>
          </w:tcPr>
          <w:p w14:paraId="28CC65BE" w14:textId="753BC416" w:rsidR="005F68E7" w:rsidRDefault="005F68E7" w:rsidP="008D27A3">
            <w:pPr>
              <w:pStyle w:val="ab"/>
            </w:pPr>
            <w:r>
              <w:rPr>
                <w:rFonts w:hint="eastAsia"/>
              </w:rPr>
              <w:t>其他</w:t>
            </w:r>
          </w:p>
        </w:tc>
        <w:tc>
          <w:tcPr>
            <w:tcW w:w="1417" w:type="dxa"/>
            <w:vAlign w:val="center"/>
          </w:tcPr>
          <w:p w14:paraId="4467F973" w14:textId="2E5DD25D" w:rsidR="005F68E7" w:rsidRDefault="005F68E7" w:rsidP="008D27A3">
            <w:pPr>
              <w:pStyle w:val="ab"/>
            </w:pPr>
            <w:r>
              <w:rPr>
                <w:rFonts w:hint="eastAsia"/>
              </w:rPr>
              <w:t>5</w:t>
            </w:r>
            <w:r>
              <w:t>0</w:t>
            </w:r>
          </w:p>
        </w:tc>
        <w:tc>
          <w:tcPr>
            <w:tcW w:w="1701" w:type="dxa"/>
            <w:vAlign w:val="center"/>
          </w:tcPr>
          <w:p w14:paraId="63D978EE" w14:textId="3D98D34E" w:rsidR="005F68E7" w:rsidRDefault="0040146A" w:rsidP="008D27A3">
            <w:pPr>
              <w:pStyle w:val="ab"/>
            </w:pPr>
            <w:r>
              <w:rPr>
                <w:rFonts w:hint="eastAsia"/>
              </w:rPr>
              <w:t>5</w:t>
            </w:r>
            <w:r>
              <w:t>0</w:t>
            </w:r>
          </w:p>
        </w:tc>
        <w:tc>
          <w:tcPr>
            <w:tcW w:w="1560" w:type="dxa"/>
            <w:vAlign w:val="center"/>
          </w:tcPr>
          <w:p w14:paraId="29013F98" w14:textId="7BFBF1CA" w:rsidR="005F68E7" w:rsidRDefault="0040146A" w:rsidP="008D27A3">
            <w:pPr>
              <w:pStyle w:val="ab"/>
            </w:pPr>
            <w:r>
              <w:rPr>
                <w:rFonts w:hint="eastAsia"/>
              </w:rPr>
              <w:t>1</w:t>
            </w:r>
            <w:r>
              <w:t>00</w:t>
            </w:r>
          </w:p>
        </w:tc>
        <w:tc>
          <w:tcPr>
            <w:tcW w:w="1372" w:type="dxa"/>
            <w:vAlign w:val="center"/>
          </w:tcPr>
          <w:p w14:paraId="2FF16ABC" w14:textId="6A9E3886" w:rsidR="005F68E7" w:rsidRDefault="0040146A" w:rsidP="008D27A3">
            <w:pPr>
              <w:pStyle w:val="ab"/>
            </w:pPr>
            <w:r>
              <w:rPr>
                <w:rFonts w:hint="eastAsia"/>
              </w:rPr>
              <w:t>1</w:t>
            </w:r>
            <w:r>
              <w:t>00</w:t>
            </w:r>
          </w:p>
        </w:tc>
      </w:tr>
      <w:tr w:rsidR="005F68E7" w14:paraId="6B923543" w14:textId="77777777" w:rsidTr="0040146A">
        <w:tc>
          <w:tcPr>
            <w:tcW w:w="694" w:type="dxa"/>
            <w:vAlign w:val="center"/>
          </w:tcPr>
          <w:p w14:paraId="3B5D7427" w14:textId="727F168A" w:rsidR="005F68E7" w:rsidRDefault="005F68E7" w:rsidP="008D27A3">
            <w:pPr>
              <w:pStyle w:val="ab"/>
            </w:pPr>
            <w:r>
              <w:rPr>
                <w:rFonts w:hint="eastAsia"/>
              </w:rPr>
              <w:t>7</w:t>
            </w:r>
          </w:p>
        </w:tc>
        <w:tc>
          <w:tcPr>
            <w:tcW w:w="1843" w:type="dxa"/>
            <w:gridSpan w:val="2"/>
            <w:vAlign w:val="center"/>
          </w:tcPr>
          <w:p w14:paraId="5C73517A" w14:textId="317288E5" w:rsidR="005F68E7" w:rsidRDefault="005F68E7" w:rsidP="008D27A3">
            <w:pPr>
              <w:pStyle w:val="ab"/>
            </w:pPr>
            <w:r>
              <w:rPr>
                <w:rFonts w:hint="eastAsia"/>
              </w:rPr>
              <w:t>镍</w:t>
            </w:r>
          </w:p>
        </w:tc>
        <w:tc>
          <w:tcPr>
            <w:tcW w:w="1417" w:type="dxa"/>
            <w:vAlign w:val="center"/>
          </w:tcPr>
          <w:p w14:paraId="4F09A244" w14:textId="481ECAA6" w:rsidR="005F68E7" w:rsidRDefault="005F68E7" w:rsidP="008D27A3">
            <w:pPr>
              <w:pStyle w:val="ab"/>
            </w:pPr>
            <w:r>
              <w:rPr>
                <w:rFonts w:hint="eastAsia"/>
              </w:rPr>
              <w:t>6</w:t>
            </w:r>
            <w:r>
              <w:t>0</w:t>
            </w:r>
          </w:p>
        </w:tc>
        <w:tc>
          <w:tcPr>
            <w:tcW w:w="1701" w:type="dxa"/>
            <w:vAlign w:val="center"/>
          </w:tcPr>
          <w:p w14:paraId="3FA2E897" w14:textId="359D38C1" w:rsidR="005F68E7" w:rsidRDefault="0040146A" w:rsidP="008D27A3">
            <w:pPr>
              <w:pStyle w:val="ab"/>
            </w:pPr>
            <w:r>
              <w:rPr>
                <w:rFonts w:hint="eastAsia"/>
              </w:rPr>
              <w:t>7</w:t>
            </w:r>
            <w:r>
              <w:t>0</w:t>
            </w:r>
          </w:p>
        </w:tc>
        <w:tc>
          <w:tcPr>
            <w:tcW w:w="1560" w:type="dxa"/>
            <w:vAlign w:val="center"/>
          </w:tcPr>
          <w:p w14:paraId="67C1B32F" w14:textId="460B5FAA" w:rsidR="005F68E7" w:rsidRDefault="0040146A" w:rsidP="008D27A3">
            <w:pPr>
              <w:pStyle w:val="ab"/>
            </w:pPr>
            <w:r>
              <w:rPr>
                <w:rFonts w:hint="eastAsia"/>
              </w:rPr>
              <w:t>1</w:t>
            </w:r>
            <w:r>
              <w:t>00</w:t>
            </w:r>
          </w:p>
        </w:tc>
        <w:tc>
          <w:tcPr>
            <w:tcW w:w="1372" w:type="dxa"/>
            <w:vAlign w:val="center"/>
          </w:tcPr>
          <w:p w14:paraId="0D03F31C" w14:textId="3441D1CE" w:rsidR="005F68E7" w:rsidRDefault="0040146A" w:rsidP="008D27A3">
            <w:pPr>
              <w:pStyle w:val="ab"/>
            </w:pPr>
            <w:r>
              <w:rPr>
                <w:rFonts w:hint="eastAsia"/>
              </w:rPr>
              <w:t>1</w:t>
            </w:r>
            <w:r>
              <w:t>90</w:t>
            </w:r>
          </w:p>
        </w:tc>
      </w:tr>
      <w:tr w:rsidR="005F68E7" w14:paraId="310435A6" w14:textId="77777777" w:rsidTr="0040146A">
        <w:tc>
          <w:tcPr>
            <w:tcW w:w="694" w:type="dxa"/>
            <w:vAlign w:val="center"/>
          </w:tcPr>
          <w:p w14:paraId="11A9B880" w14:textId="10909DA7" w:rsidR="005F68E7" w:rsidRDefault="005F68E7" w:rsidP="008D27A3">
            <w:pPr>
              <w:pStyle w:val="ab"/>
            </w:pPr>
            <w:r>
              <w:rPr>
                <w:rFonts w:hint="eastAsia"/>
              </w:rPr>
              <w:t>8</w:t>
            </w:r>
          </w:p>
        </w:tc>
        <w:tc>
          <w:tcPr>
            <w:tcW w:w="1843" w:type="dxa"/>
            <w:gridSpan w:val="2"/>
            <w:vAlign w:val="center"/>
          </w:tcPr>
          <w:p w14:paraId="26E43F5C" w14:textId="11FA9954" w:rsidR="005F68E7" w:rsidRDefault="005F68E7" w:rsidP="008D27A3">
            <w:pPr>
              <w:pStyle w:val="ab"/>
            </w:pPr>
            <w:r>
              <w:rPr>
                <w:rFonts w:hint="eastAsia"/>
              </w:rPr>
              <w:t>锌</w:t>
            </w:r>
          </w:p>
        </w:tc>
        <w:tc>
          <w:tcPr>
            <w:tcW w:w="1417" w:type="dxa"/>
            <w:vAlign w:val="center"/>
          </w:tcPr>
          <w:p w14:paraId="1D5F84B1" w14:textId="3CFAB492" w:rsidR="005F68E7" w:rsidRDefault="005F68E7" w:rsidP="008D27A3">
            <w:pPr>
              <w:pStyle w:val="ab"/>
            </w:pPr>
            <w:r>
              <w:rPr>
                <w:rFonts w:hint="eastAsia"/>
              </w:rPr>
              <w:t>2</w:t>
            </w:r>
            <w:r>
              <w:t>00</w:t>
            </w:r>
          </w:p>
        </w:tc>
        <w:tc>
          <w:tcPr>
            <w:tcW w:w="1701" w:type="dxa"/>
            <w:vAlign w:val="center"/>
          </w:tcPr>
          <w:p w14:paraId="74722CBA" w14:textId="394052B0" w:rsidR="005F68E7" w:rsidRDefault="0040146A" w:rsidP="008D27A3">
            <w:pPr>
              <w:pStyle w:val="ab"/>
            </w:pPr>
            <w:r>
              <w:rPr>
                <w:rFonts w:hint="eastAsia"/>
              </w:rPr>
              <w:t>2</w:t>
            </w:r>
            <w:r>
              <w:t>00</w:t>
            </w:r>
          </w:p>
        </w:tc>
        <w:tc>
          <w:tcPr>
            <w:tcW w:w="1560" w:type="dxa"/>
            <w:vAlign w:val="center"/>
          </w:tcPr>
          <w:p w14:paraId="5B2ABEC6" w14:textId="2CA4CCC3" w:rsidR="005F68E7" w:rsidRDefault="0040146A" w:rsidP="008D27A3">
            <w:pPr>
              <w:pStyle w:val="ab"/>
            </w:pPr>
            <w:r>
              <w:rPr>
                <w:rFonts w:hint="eastAsia"/>
              </w:rPr>
              <w:t>2</w:t>
            </w:r>
            <w:r>
              <w:t>50</w:t>
            </w:r>
          </w:p>
        </w:tc>
        <w:tc>
          <w:tcPr>
            <w:tcW w:w="1372" w:type="dxa"/>
            <w:vAlign w:val="center"/>
          </w:tcPr>
          <w:p w14:paraId="11E59EA7" w14:textId="42B50127" w:rsidR="005F68E7" w:rsidRDefault="0040146A" w:rsidP="008D27A3">
            <w:pPr>
              <w:pStyle w:val="ab"/>
            </w:pPr>
            <w:r>
              <w:rPr>
                <w:rFonts w:hint="eastAsia"/>
              </w:rPr>
              <w:t>3</w:t>
            </w:r>
            <w:r>
              <w:t>00</w:t>
            </w:r>
          </w:p>
        </w:tc>
      </w:tr>
      <w:tr w:rsidR="005F68E7" w14:paraId="6F4C1FC5" w14:textId="77777777" w:rsidTr="005F68E7">
        <w:tc>
          <w:tcPr>
            <w:tcW w:w="8587" w:type="dxa"/>
            <w:gridSpan w:val="7"/>
            <w:vAlign w:val="center"/>
          </w:tcPr>
          <w:p w14:paraId="18846FF9" w14:textId="7F2D4EFE" w:rsidR="005F68E7" w:rsidRDefault="0040146A" w:rsidP="0040146A">
            <w:pPr>
              <w:pStyle w:val="ab"/>
              <w:jc w:val="both"/>
            </w:pPr>
            <w:r>
              <w:rPr>
                <w:rFonts w:hint="eastAsia"/>
              </w:rPr>
              <w:t>注：①重金属和类金属砷均按元素总量计。</w:t>
            </w:r>
          </w:p>
          <w:p w14:paraId="40A40477" w14:textId="0C6C943B" w:rsidR="0040146A" w:rsidRPr="0040146A" w:rsidRDefault="0040146A" w:rsidP="0040146A">
            <w:pPr>
              <w:spacing w:line="320" w:lineRule="exact"/>
              <w:ind w:firstLine="440"/>
              <w:rPr>
                <w:sz w:val="22"/>
              </w:rPr>
            </w:pPr>
            <w:r w:rsidRPr="0040146A">
              <w:rPr>
                <w:rFonts w:hint="eastAsia"/>
                <w:sz w:val="22"/>
              </w:rPr>
              <w:t>②对于水旱轮作地，</w:t>
            </w:r>
            <w:r>
              <w:rPr>
                <w:rFonts w:hint="eastAsia"/>
                <w:sz w:val="22"/>
              </w:rPr>
              <w:t>采用其中较严格的风险筛选值。</w:t>
            </w:r>
          </w:p>
        </w:tc>
      </w:tr>
    </w:tbl>
    <w:p w14:paraId="42D6AD21" w14:textId="77777777" w:rsidR="00D251E2" w:rsidRPr="008D27A3" w:rsidRDefault="00D251E2" w:rsidP="0040146A">
      <w:pPr>
        <w:pStyle w:val="ad"/>
        <w:ind w:firstLine="420"/>
      </w:pPr>
    </w:p>
    <w:p w14:paraId="346965D4" w14:textId="64309484" w:rsidR="00D752D7" w:rsidRDefault="0040146A" w:rsidP="0040146A">
      <w:pPr>
        <w:pStyle w:val="3"/>
      </w:pPr>
      <w:r>
        <w:rPr>
          <w:rFonts w:hint="eastAsia"/>
        </w:rPr>
        <w:t>1</w:t>
      </w:r>
      <w:r>
        <w:t xml:space="preserve">.5.3 </w:t>
      </w:r>
      <w:r>
        <w:rPr>
          <w:rFonts w:hint="eastAsia"/>
        </w:rPr>
        <w:t>污染物排放标准</w:t>
      </w:r>
    </w:p>
    <w:p w14:paraId="36BE894F" w14:textId="617E0A0A" w:rsidR="0040146A" w:rsidRDefault="0040146A" w:rsidP="0040146A">
      <w:pPr>
        <w:ind w:firstLine="480"/>
      </w:pPr>
      <w:r>
        <w:rPr>
          <w:rFonts w:hint="eastAsia"/>
        </w:rPr>
        <w:t>1</w:t>
      </w:r>
      <w:r>
        <w:rPr>
          <w:rFonts w:hint="eastAsia"/>
        </w:rPr>
        <w:t>、</w:t>
      </w:r>
      <w:r w:rsidR="00A542DA">
        <w:rPr>
          <w:rFonts w:hint="eastAsia"/>
        </w:rPr>
        <w:t>废气</w:t>
      </w:r>
    </w:p>
    <w:p w14:paraId="241F2053" w14:textId="30423771" w:rsidR="0040146A" w:rsidRDefault="008C2665" w:rsidP="0040146A">
      <w:pPr>
        <w:ind w:firstLine="480"/>
      </w:pPr>
      <w:r>
        <w:rPr>
          <w:rFonts w:hint="eastAsia"/>
        </w:rPr>
        <w:t>项目施工期扬尘执行《大气污染物综合排放标准》（</w:t>
      </w:r>
      <w:r>
        <w:rPr>
          <w:rFonts w:hint="eastAsia"/>
        </w:rPr>
        <w:t>GB</w:t>
      </w:r>
      <w:r>
        <w:t>16297</w:t>
      </w:r>
      <w:r>
        <w:rPr>
          <w:rFonts w:hint="eastAsia"/>
        </w:rPr>
        <w:t>-</w:t>
      </w:r>
      <w:r>
        <w:t>1996</w:t>
      </w:r>
      <w:r>
        <w:rPr>
          <w:rFonts w:hint="eastAsia"/>
        </w:rPr>
        <w:t>）</w:t>
      </w:r>
      <w:r w:rsidR="003231C6">
        <w:rPr>
          <w:rFonts w:hint="eastAsia"/>
        </w:rPr>
        <w:t>表</w:t>
      </w:r>
      <w:r w:rsidR="003231C6">
        <w:rPr>
          <w:rFonts w:hint="eastAsia"/>
        </w:rPr>
        <w:t>2</w:t>
      </w:r>
      <w:r w:rsidR="003231C6">
        <w:rPr>
          <w:rFonts w:hint="eastAsia"/>
        </w:rPr>
        <w:t>中无组织排放监控限值；项目运营期产生的废气主要为开采扬尘及运输扬尘，扬尘无组织排放执行《大气污染物综合排放标准》（</w:t>
      </w:r>
      <w:r w:rsidR="003231C6">
        <w:rPr>
          <w:rFonts w:hint="eastAsia"/>
        </w:rPr>
        <w:t>GB</w:t>
      </w:r>
      <w:r w:rsidR="003231C6">
        <w:t>16297</w:t>
      </w:r>
      <w:r w:rsidR="003231C6">
        <w:rPr>
          <w:rFonts w:hint="eastAsia"/>
        </w:rPr>
        <w:t>-</w:t>
      </w:r>
      <w:r w:rsidR="003231C6">
        <w:t>1996</w:t>
      </w:r>
      <w:r w:rsidR="003231C6">
        <w:rPr>
          <w:rFonts w:hint="eastAsia"/>
        </w:rPr>
        <w:t>）表</w:t>
      </w:r>
      <w:r w:rsidR="003231C6">
        <w:rPr>
          <w:rFonts w:hint="eastAsia"/>
        </w:rPr>
        <w:t>2</w:t>
      </w:r>
      <w:r w:rsidR="003231C6">
        <w:rPr>
          <w:rFonts w:hint="eastAsia"/>
        </w:rPr>
        <w:t>中无组织排放监控限值。具体标准值见表</w:t>
      </w:r>
      <w:r w:rsidR="003231C6">
        <w:rPr>
          <w:rFonts w:hint="eastAsia"/>
        </w:rPr>
        <w:t>1</w:t>
      </w:r>
      <w:r w:rsidR="003231C6">
        <w:t>.5</w:t>
      </w:r>
      <w:r w:rsidR="003231C6">
        <w:rPr>
          <w:rFonts w:hint="eastAsia"/>
        </w:rPr>
        <w:t>-</w:t>
      </w:r>
      <w:r w:rsidR="00D34C60">
        <w:t>8</w:t>
      </w:r>
      <w:r w:rsidR="003231C6">
        <w:rPr>
          <w:rFonts w:hint="eastAsia"/>
        </w:rPr>
        <w:t>。</w:t>
      </w:r>
    </w:p>
    <w:p w14:paraId="54F87452" w14:textId="30F26BDF" w:rsidR="003231C6" w:rsidRDefault="003231C6" w:rsidP="003231C6">
      <w:pPr>
        <w:pStyle w:val="a9"/>
      </w:pPr>
      <w:r>
        <w:rPr>
          <w:rFonts w:hint="eastAsia"/>
        </w:rPr>
        <w:t>表</w:t>
      </w:r>
      <w:r>
        <w:rPr>
          <w:rFonts w:hint="eastAsia"/>
        </w:rPr>
        <w:t>1</w:t>
      </w:r>
      <w:r>
        <w:t>.5</w:t>
      </w:r>
      <w:r>
        <w:rPr>
          <w:rFonts w:hint="eastAsia"/>
        </w:rPr>
        <w:t>-</w:t>
      </w:r>
      <w:r w:rsidR="00D34C60">
        <w:t>8</w:t>
      </w:r>
      <w:r>
        <w:t xml:space="preserve">  </w:t>
      </w:r>
      <w:r>
        <w:rPr>
          <w:rFonts w:hint="eastAsia"/>
        </w:rPr>
        <w:t>大气污染物综合排放标准</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3"/>
        <w:gridCol w:w="3472"/>
        <w:gridCol w:w="2862"/>
      </w:tblGrid>
      <w:tr w:rsidR="00A542DA" w14:paraId="44A3633D" w14:textId="77777777" w:rsidTr="00F02424">
        <w:tc>
          <w:tcPr>
            <w:tcW w:w="2253" w:type="dxa"/>
            <w:vMerge w:val="restart"/>
            <w:vAlign w:val="center"/>
          </w:tcPr>
          <w:p w14:paraId="2B039879" w14:textId="267A0E4E" w:rsidR="00A542DA" w:rsidRDefault="00A542DA" w:rsidP="00A542DA">
            <w:pPr>
              <w:pStyle w:val="ab"/>
            </w:pPr>
            <w:r>
              <w:rPr>
                <w:rFonts w:hint="eastAsia"/>
              </w:rPr>
              <w:t>污染物</w:t>
            </w:r>
          </w:p>
        </w:tc>
        <w:tc>
          <w:tcPr>
            <w:tcW w:w="6334" w:type="dxa"/>
            <w:gridSpan w:val="2"/>
            <w:vAlign w:val="center"/>
          </w:tcPr>
          <w:p w14:paraId="60B96D4F" w14:textId="500261CD" w:rsidR="00A542DA" w:rsidRDefault="00A542DA" w:rsidP="00A542DA">
            <w:pPr>
              <w:pStyle w:val="ab"/>
            </w:pPr>
            <w:r>
              <w:rPr>
                <w:rFonts w:hint="eastAsia"/>
              </w:rPr>
              <w:t>无组织排放监控浓度限值</w:t>
            </w:r>
          </w:p>
        </w:tc>
      </w:tr>
      <w:tr w:rsidR="00A542DA" w14:paraId="23FA6DEE" w14:textId="77777777" w:rsidTr="00A542DA">
        <w:tc>
          <w:tcPr>
            <w:tcW w:w="2253" w:type="dxa"/>
            <w:vMerge/>
            <w:vAlign w:val="center"/>
          </w:tcPr>
          <w:p w14:paraId="4B22F872" w14:textId="77777777" w:rsidR="00A542DA" w:rsidRDefault="00A542DA" w:rsidP="00A542DA">
            <w:pPr>
              <w:pStyle w:val="ab"/>
            </w:pPr>
          </w:p>
        </w:tc>
        <w:tc>
          <w:tcPr>
            <w:tcW w:w="3472" w:type="dxa"/>
            <w:vAlign w:val="center"/>
          </w:tcPr>
          <w:p w14:paraId="17A20CBA" w14:textId="63FD02C4" w:rsidR="00A542DA" w:rsidRDefault="00A542DA" w:rsidP="00A542DA">
            <w:pPr>
              <w:pStyle w:val="ab"/>
            </w:pPr>
            <w:r>
              <w:rPr>
                <w:rFonts w:hint="eastAsia"/>
              </w:rPr>
              <w:t>监控点</w:t>
            </w:r>
          </w:p>
        </w:tc>
        <w:tc>
          <w:tcPr>
            <w:tcW w:w="2862" w:type="dxa"/>
            <w:vAlign w:val="center"/>
          </w:tcPr>
          <w:p w14:paraId="3ECEF0D8" w14:textId="3CC47AC0" w:rsidR="00A542DA" w:rsidRDefault="00A542DA" w:rsidP="00A542DA">
            <w:pPr>
              <w:pStyle w:val="ab"/>
            </w:pPr>
            <w:r>
              <w:rPr>
                <w:rFonts w:hint="eastAsia"/>
              </w:rPr>
              <w:t>浓度（</w:t>
            </w:r>
            <w:r>
              <w:rPr>
                <w:rFonts w:hint="eastAsia"/>
              </w:rPr>
              <w:t>m</w:t>
            </w:r>
            <w:r>
              <w:t>g/m</w:t>
            </w:r>
            <w:r>
              <w:rPr>
                <w:vertAlign w:val="superscript"/>
              </w:rPr>
              <w:t>3</w:t>
            </w:r>
            <w:r>
              <w:rPr>
                <w:rFonts w:hint="eastAsia"/>
              </w:rPr>
              <w:t>）</w:t>
            </w:r>
          </w:p>
        </w:tc>
      </w:tr>
      <w:tr w:rsidR="00A542DA" w14:paraId="4A3A58DE" w14:textId="77777777" w:rsidTr="00A542DA">
        <w:tc>
          <w:tcPr>
            <w:tcW w:w="2253" w:type="dxa"/>
            <w:vAlign w:val="center"/>
          </w:tcPr>
          <w:p w14:paraId="595806AC" w14:textId="58A5EF1D" w:rsidR="00A542DA" w:rsidRDefault="00A542DA" w:rsidP="00A542DA">
            <w:pPr>
              <w:pStyle w:val="ab"/>
            </w:pPr>
            <w:r>
              <w:rPr>
                <w:rFonts w:hint="eastAsia"/>
              </w:rPr>
              <w:t>颗粒物</w:t>
            </w:r>
          </w:p>
        </w:tc>
        <w:tc>
          <w:tcPr>
            <w:tcW w:w="3472" w:type="dxa"/>
            <w:vAlign w:val="center"/>
          </w:tcPr>
          <w:p w14:paraId="2104CBB4" w14:textId="7CC794DB" w:rsidR="00A542DA" w:rsidRDefault="00A542DA" w:rsidP="00A542DA">
            <w:pPr>
              <w:pStyle w:val="ab"/>
            </w:pPr>
            <w:r>
              <w:rPr>
                <w:rFonts w:hint="eastAsia"/>
              </w:rPr>
              <w:t>周界外浓度最高点</w:t>
            </w:r>
          </w:p>
        </w:tc>
        <w:tc>
          <w:tcPr>
            <w:tcW w:w="2862" w:type="dxa"/>
            <w:vAlign w:val="center"/>
          </w:tcPr>
          <w:p w14:paraId="50077C5A" w14:textId="1061D4A9" w:rsidR="00A542DA" w:rsidRDefault="00A542DA" w:rsidP="00A542DA">
            <w:pPr>
              <w:pStyle w:val="ab"/>
            </w:pPr>
            <w:r>
              <w:rPr>
                <w:rFonts w:hint="eastAsia"/>
              </w:rPr>
              <w:t>1</w:t>
            </w:r>
            <w:r>
              <w:t>.0</w:t>
            </w:r>
          </w:p>
        </w:tc>
      </w:tr>
    </w:tbl>
    <w:p w14:paraId="2F9B59B9" w14:textId="77777777" w:rsidR="003231C6" w:rsidRPr="003231C6" w:rsidRDefault="003231C6" w:rsidP="00A542DA">
      <w:pPr>
        <w:pStyle w:val="ad"/>
        <w:ind w:firstLine="420"/>
      </w:pPr>
    </w:p>
    <w:p w14:paraId="41E7F829" w14:textId="1D36A2E0" w:rsidR="003231C6" w:rsidRDefault="00A542DA" w:rsidP="0040146A">
      <w:pPr>
        <w:ind w:firstLine="480"/>
      </w:pPr>
      <w:r>
        <w:rPr>
          <w:rFonts w:hint="eastAsia"/>
        </w:rPr>
        <w:t>2</w:t>
      </w:r>
      <w:r>
        <w:rPr>
          <w:rFonts w:hint="eastAsia"/>
        </w:rPr>
        <w:t>、废水</w:t>
      </w:r>
    </w:p>
    <w:p w14:paraId="54132AB0" w14:textId="209B16E5" w:rsidR="00A542DA" w:rsidRPr="0040146A" w:rsidRDefault="00A542DA" w:rsidP="0040146A">
      <w:pPr>
        <w:ind w:firstLine="480"/>
      </w:pPr>
      <w:r>
        <w:rPr>
          <w:rFonts w:hint="eastAsia"/>
        </w:rPr>
        <w:t>本项目为砂岩矿开采项目，主要产品为矿石原矿，不涉及矿石洗选加工</w:t>
      </w:r>
      <w:r w:rsidR="00FA4B25">
        <w:rPr>
          <w:rFonts w:hint="eastAsia"/>
        </w:rPr>
        <w:t>作业，项目基本无生产废水产生，项目运营期采矿淋溶水经收集沉淀处理后回用于各区域降尘用水、洗车用水及绿化用水等，生活污水经化粪池收集处理后</w:t>
      </w:r>
      <w:r w:rsidR="00D80FD7">
        <w:rPr>
          <w:rFonts w:hint="eastAsia"/>
        </w:rPr>
        <w:t>由当阳市宏磊保洁有限公司</w:t>
      </w:r>
      <w:r w:rsidR="004E4DE2" w:rsidRPr="00CF3C38">
        <w:rPr>
          <w:rFonts w:hint="eastAsia"/>
        </w:rPr>
        <w:t>定期清运，</w:t>
      </w:r>
      <w:r w:rsidR="00015485">
        <w:rPr>
          <w:rFonts w:hint="eastAsia"/>
        </w:rPr>
        <w:t>用作周边农肥，</w:t>
      </w:r>
      <w:r w:rsidR="00FA4B25">
        <w:rPr>
          <w:rFonts w:hint="eastAsia"/>
        </w:rPr>
        <w:t>废水均不外排，因此，本项目不设废水排放标准。</w:t>
      </w:r>
    </w:p>
    <w:p w14:paraId="6BEBCD6F" w14:textId="58DFF0BE" w:rsidR="00D752D7" w:rsidRDefault="00FA4B25" w:rsidP="00D752D7">
      <w:pPr>
        <w:ind w:firstLine="480"/>
      </w:pPr>
      <w:r>
        <w:rPr>
          <w:rFonts w:hint="eastAsia"/>
        </w:rPr>
        <w:t>3</w:t>
      </w:r>
      <w:r>
        <w:rPr>
          <w:rFonts w:hint="eastAsia"/>
        </w:rPr>
        <w:t>、噪声</w:t>
      </w:r>
    </w:p>
    <w:p w14:paraId="2223869C" w14:textId="13698AE4" w:rsidR="00FA4B25" w:rsidRDefault="00FA4B25" w:rsidP="00D752D7">
      <w:pPr>
        <w:ind w:firstLine="480"/>
      </w:pPr>
      <w:r>
        <w:rPr>
          <w:rFonts w:hint="eastAsia"/>
        </w:rPr>
        <w:t>项目施工期场界噪声执行《建筑施工场界环境噪声排放标准》（</w:t>
      </w:r>
      <w:r>
        <w:rPr>
          <w:rFonts w:hint="eastAsia"/>
        </w:rPr>
        <w:t>GB</w:t>
      </w:r>
      <w:r>
        <w:t>12523</w:t>
      </w:r>
      <w:r>
        <w:rPr>
          <w:rFonts w:hint="eastAsia"/>
        </w:rPr>
        <w:t>-</w:t>
      </w:r>
      <w:r>
        <w:t>2011</w:t>
      </w:r>
      <w:r>
        <w:rPr>
          <w:rFonts w:hint="eastAsia"/>
        </w:rPr>
        <w:t>）；运营期厂界噪声执行《</w:t>
      </w:r>
      <w:r w:rsidR="006C6354">
        <w:rPr>
          <w:rFonts w:hint="eastAsia"/>
        </w:rPr>
        <w:t>工业企业厂界环境噪声排放标准</w:t>
      </w:r>
      <w:r>
        <w:rPr>
          <w:rFonts w:hint="eastAsia"/>
        </w:rPr>
        <w:t>》</w:t>
      </w:r>
      <w:r w:rsidR="006C6354">
        <w:rPr>
          <w:rFonts w:hint="eastAsia"/>
        </w:rPr>
        <w:t>（</w:t>
      </w:r>
      <w:r w:rsidR="006C6354">
        <w:rPr>
          <w:rFonts w:hint="eastAsia"/>
        </w:rPr>
        <w:t>GB</w:t>
      </w:r>
      <w:r w:rsidR="006C6354">
        <w:t>12348</w:t>
      </w:r>
      <w:r w:rsidR="006C6354">
        <w:rPr>
          <w:rFonts w:hint="eastAsia"/>
        </w:rPr>
        <w:t>-</w:t>
      </w:r>
      <w:r w:rsidR="006C6354">
        <w:t>2008</w:t>
      </w:r>
      <w:r w:rsidR="006C6354">
        <w:rPr>
          <w:rFonts w:hint="eastAsia"/>
        </w:rPr>
        <w:t>）</w:t>
      </w:r>
      <w:r w:rsidR="006C6354">
        <w:rPr>
          <w:rFonts w:hint="eastAsia"/>
        </w:rPr>
        <w:t>1</w:t>
      </w:r>
      <w:r w:rsidR="006C6354">
        <w:rPr>
          <w:rFonts w:hint="eastAsia"/>
        </w:rPr>
        <w:t>类标准；标准值详见表</w:t>
      </w:r>
      <w:r w:rsidR="006C6354">
        <w:rPr>
          <w:rFonts w:hint="eastAsia"/>
        </w:rPr>
        <w:t>1</w:t>
      </w:r>
      <w:r w:rsidR="006C6354">
        <w:t>.5</w:t>
      </w:r>
      <w:r w:rsidR="006C6354">
        <w:rPr>
          <w:rFonts w:hint="eastAsia"/>
        </w:rPr>
        <w:t>-</w:t>
      </w:r>
      <w:r w:rsidR="00D34C60">
        <w:t>9</w:t>
      </w:r>
      <w:r w:rsidR="006C6354">
        <w:rPr>
          <w:rFonts w:hint="eastAsia"/>
        </w:rPr>
        <w:t>。</w:t>
      </w:r>
    </w:p>
    <w:p w14:paraId="626971F8" w14:textId="0F737AC5" w:rsidR="006C6354" w:rsidRDefault="006C6354" w:rsidP="006C6354">
      <w:pPr>
        <w:pStyle w:val="a9"/>
      </w:pPr>
      <w:r>
        <w:rPr>
          <w:rFonts w:hint="eastAsia"/>
        </w:rPr>
        <w:t xml:space="preserve"> </w:t>
      </w:r>
      <w:r>
        <w:t xml:space="preserve">      </w:t>
      </w:r>
      <w:r>
        <w:rPr>
          <w:rFonts w:hint="eastAsia"/>
        </w:rPr>
        <w:t>表</w:t>
      </w:r>
      <w:r>
        <w:rPr>
          <w:rFonts w:hint="eastAsia"/>
        </w:rPr>
        <w:t>1</w:t>
      </w:r>
      <w:r>
        <w:t>.5</w:t>
      </w:r>
      <w:r>
        <w:rPr>
          <w:rFonts w:hint="eastAsia"/>
        </w:rPr>
        <w:t>-</w:t>
      </w:r>
      <w:r w:rsidR="00D34C60">
        <w:t>9</w:t>
      </w:r>
      <w:r>
        <w:t xml:space="preserve">  </w:t>
      </w:r>
      <w:r>
        <w:rPr>
          <w:rFonts w:hint="eastAsia"/>
        </w:rPr>
        <w:t>噪声排放标准限值</w:t>
      </w:r>
      <w:r>
        <w:rPr>
          <w:rFonts w:hint="eastAsia"/>
        </w:rPr>
        <w:t xml:space="preserve"> </w:t>
      </w:r>
      <w:r>
        <w:t xml:space="preserve">         </w:t>
      </w:r>
      <w:r>
        <w:rPr>
          <w:rFonts w:hint="eastAsia"/>
        </w:rPr>
        <w:t>单位：</w:t>
      </w:r>
      <w:r>
        <w:rPr>
          <w:rFonts w:hint="eastAsia"/>
        </w:rPr>
        <w:t>d</w:t>
      </w:r>
      <w:r>
        <w:t>B(A)</w:t>
      </w:r>
    </w:p>
    <w:tbl>
      <w:tblPr>
        <w:tblW w:w="921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686"/>
        <w:gridCol w:w="851"/>
        <w:gridCol w:w="992"/>
        <w:gridCol w:w="1134"/>
        <w:gridCol w:w="2552"/>
      </w:tblGrid>
      <w:tr w:rsidR="00AD63AE" w:rsidRPr="00344674" w14:paraId="73B4E466" w14:textId="77777777" w:rsidTr="00AF2F2E">
        <w:tc>
          <w:tcPr>
            <w:tcW w:w="3686" w:type="dxa"/>
            <w:vMerge w:val="restart"/>
            <w:vAlign w:val="center"/>
          </w:tcPr>
          <w:p w14:paraId="6A680EF9" w14:textId="77777777" w:rsidR="00AD63AE" w:rsidRPr="00344674" w:rsidRDefault="00AD63AE" w:rsidP="00AD63AE">
            <w:pPr>
              <w:pStyle w:val="ab"/>
            </w:pPr>
            <w:r w:rsidRPr="00344674">
              <w:rPr>
                <w:rFonts w:hint="eastAsia"/>
              </w:rPr>
              <w:t>标准名称</w:t>
            </w:r>
          </w:p>
        </w:tc>
        <w:tc>
          <w:tcPr>
            <w:tcW w:w="851" w:type="dxa"/>
            <w:vMerge w:val="restart"/>
            <w:vAlign w:val="center"/>
          </w:tcPr>
          <w:p w14:paraId="351348EA" w14:textId="77777777" w:rsidR="00AD63AE" w:rsidRPr="00344674" w:rsidRDefault="00AD63AE" w:rsidP="00AD63AE">
            <w:pPr>
              <w:pStyle w:val="ab"/>
            </w:pPr>
            <w:r w:rsidRPr="00344674">
              <w:rPr>
                <w:rFonts w:hint="eastAsia"/>
              </w:rPr>
              <w:t>类别</w:t>
            </w:r>
          </w:p>
        </w:tc>
        <w:tc>
          <w:tcPr>
            <w:tcW w:w="2126" w:type="dxa"/>
            <w:gridSpan w:val="2"/>
            <w:vAlign w:val="center"/>
          </w:tcPr>
          <w:p w14:paraId="3FE10669" w14:textId="77777777" w:rsidR="00AD63AE" w:rsidRPr="00344674" w:rsidRDefault="00AD63AE" w:rsidP="00AD63AE">
            <w:pPr>
              <w:pStyle w:val="ab"/>
            </w:pPr>
            <w:r w:rsidRPr="00344674">
              <w:rPr>
                <w:rFonts w:hint="eastAsia"/>
              </w:rPr>
              <w:t>排放限值</w:t>
            </w:r>
          </w:p>
        </w:tc>
        <w:tc>
          <w:tcPr>
            <w:tcW w:w="2552" w:type="dxa"/>
            <w:vMerge w:val="restart"/>
            <w:vAlign w:val="center"/>
          </w:tcPr>
          <w:p w14:paraId="36BFB5F9" w14:textId="77777777" w:rsidR="00AD63AE" w:rsidRPr="00344674" w:rsidRDefault="00AD63AE" w:rsidP="00AD63AE">
            <w:pPr>
              <w:pStyle w:val="ab"/>
            </w:pPr>
            <w:r w:rsidRPr="00344674">
              <w:rPr>
                <w:rFonts w:hint="eastAsia"/>
              </w:rPr>
              <w:t>评价对象</w:t>
            </w:r>
          </w:p>
        </w:tc>
      </w:tr>
      <w:tr w:rsidR="00AD63AE" w:rsidRPr="00344674" w14:paraId="1B40B367" w14:textId="77777777" w:rsidTr="00AF2F2E">
        <w:tc>
          <w:tcPr>
            <w:tcW w:w="3686" w:type="dxa"/>
            <w:vMerge/>
            <w:vAlign w:val="center"/>
          </w:tcPr>
          <w:p w14:paraId="7DAB202D" w14:textId="77777777" w:rsidR="00AD63AE" w:rsidRPr="00344674" w:rsidRDefault="00AD63AE" w:rsidP="00AD63AE">
            <w:pPr>
              <w:pStyle w:val="ab"/>
            </w:pPr>
          </w:p>
        </w:tc>
        <w:tc>
          <w:tcPr>
            <w:tcW w:w="851" w:type="dxa"/>
            <w:vMerge/>
            <w:vAlign w:val="center"/>
          </w:tcPr>
          <w:p w14:paraId="28FE59C2" w14:textId="77777777" w:rsidR="00AD63AE" w:rsidRPr="00344674" w:rsidRDefault="00AD63AE" w:rsidP="00AD63AE">
            <w:pPr>
              <w:pStyle w:val="ab"/>
            </w:pPr>
          </w:p>
        </w:tc>
        <w:tc>
          <w:tcPr>
            <w:tcW w:w="992" w:type="dxa"/>
            <w:vAlign w:val="center"/>
          </w:tcPr>
          <w:p w14:paraId="40C6213F" w14:textId="77777777" w:rsidR="00AD63AE" w:rsidRPr="00344674" w:rsidRDefault="00AD63AE" w:rsidP="00AD63AE">
            <w:pPr>
              <w:pStyle w:val="ab"/>
            </w:pPr>
            <w:r w:rsidRPr="00344674">
              <w:rPr>
                <w:rFonts w:hint="eastAsia"/>
              </w:rPr>
              <w:t>昼间</w:t>
            </w:r>
          </w:p>
        </w:tc>
        <w:tc>
          <w:tcPr>
            <w:tcW w:w="1134" w:type="dxa"/>
            <w:vAlign w:val="center"/>
          </w:tcPr>
          <w:p w14:paraId="0BF64974" w14:textId="77777777" w:rsidR="00AD63AE" w:rsidRPr="00344674" w:rsidRDefault="00AD63AE" w:rsidP="00AD63AE">
            <w:pPr>
              <w:pStyle w:val="ab"/>
            </w:pPr>
            <w:r w:rsidRPr="00344674">
              <w:rPr>
                <w:rFonts w:hint="eastAsia"/>
              </w:rPr>
              <w:t>夜间</w:t>
            </w:r>
          </w:p>
        </w:tc>
        <w:tc>
          <w:tcPr>
            <w:tcW w:w="2552" w:type="dxa"/>
            <w:vMerge/>
            <w:vAlign w:val="center"/>
          </w:tcPr>
          <w:p w14:paraId="026C9946" w14:textId="77777777" w:rsidR="00AD63AE" w:rsidRPr="00344674" w:rsidRDefault="00AD63AE" w:rsidP="00AD63AE">
            <w:pPr>
              <w:pStyle w:val="ab"/>
            </w:pPr>
          </w:p>
        </w:tc>
      </w:tr>
      <w:tr w:rsidR="00AD63AE" w:rsidRPr="00344674" w14:paraId="5957BC08" w14:textId="77777777" w:rsidTr="00AF2F2E">
        <w:tc>
          <w:tcPr>
            <w:tcW w:w="3686" w:type="dxa"/>
            <w:vAlign w:val="center"/>
          </w:tcPr>
          <w:p w14:paraId="1C2F26E7" w14:textId="77777777" w:rsidR="00AD63AE" w:rsidRPr="00344674" w:rsidRDefault="00AD63AE" w:rsidP="00AD63AE">
            <w:pPr>
              <w:pStyle w:val="ab"/>
            </w:pPr>
            <w:r w:rsidRPr="00344674">
              <w:rPr>
                <w:rFonts w:hint="eastAsia"/>
              </w:rPr>
              <w:t>《建筑施工场界环境噪声排放标准》（</w:t>
            </w:r>
            <w:r w:rsidRPr="00344674">
              <w:rPr>
                <w:rFonts w:hint="eastAsia"/>
              </w:rPr>
              <w:t>GB12523-2011</w:t>
            </w:r>
            <w:r w:rsidRPr="00344674">
              <w:rPr>
                <w:rFonts w:hint="eastAsia"/>
              </w:rPr>
              <w:t>）</w:t>
            </w:r>
          </w:p>
        </w:tc>
        <w:tc>
          <w:tcPr>
            <w:tcW w:w="851" w:type="dxa"/>
            <w:vAlign w:val="center"/>
          </w:tcPr>
          <w:p w14:paraId="57F4240A" w14:textId="77777777" w:rsidR="00AD63AE" w:rsidRPr="00344674" w:rsidRDefault="00AD63AE" w:rsidP="00AD63AE">
            <w:pPr>
              <w:pStyle w:val="ab"/>
            </w:pPr>
            <w:r w:rsidRPr="00344674">
              <w:rPr>
                <w:rFonts w:hint="eastAsia"/>
              </w:rPr>
              <w:t>——</w:t>
            </w:r>
          </w:p>
        </w:tc>
        <w:tc>
          <w:tcPr>
            <w:tcW w:w="992" w:type="dxa"/>
            <w:vAlign w:val="center"/>
          </w:tcPr>
          <w:p w14:paraId="4C176F58" w14:textId="77777777" w:rsidR="00AD63AE" w:rsidRPr="00344674" w:rsidRDefault="00AD63AE" w:rsidP="00AD63AE">
            <w:pPr>
              <w:pStyle w:val="ab"/>
            </w:pPr>
            <w:r w:rsidRPr="00344674">
              <w:rPr>
                <w:rFonts w:hint="eastAsia"/>
              </w:rPr>
              <w:t>7</w:t>
            </w:r>
            <w:r w:rsidRPr="00344674">
              <w:t>0</w:t>
            </w:r>
          </w:p>
        </w:tc>
        <w:tc>
          <w:tcPr>
            <w:tcW w:w="1134" w:type="dxa"/>
            <w:vAlign w:val="center"/>
          </w:tcPr>
          <w:p w14:paraId="3A176965" w14:textId="77777777" w:rsidR="00AD63AE" w:rsidRPr="00344674" w:rsidRDefault="00AD63AE" w:rsidP="00AD63AE">
            <w:pPr>
              <w:pStyle w:val="ab"/>
            </w:pPr>
            <w:r w:rsidRPr="00344674">
              <w:rPr>
                <w:rFonts w:hint="eastAsia"/>
              </w:rPr>
              <w:t>55</w:t>
            </w:r>
          </w:p>
        </w:tc>
        <w:tc>
          <w:tcPr>
            <w:tcW w:w="2552" w:type="dxa"/>
            <w:vAlign w:val="center"/>
          </w:tcPr>
          <w:p w14:paraId="2F332D25" w14:textId="77777777" w:rsidR="00AD63AE" w:rsidRPr="00344674" w:rsidRDefault="00AD63AE" w:rsidP="00AD63AE">
            <w:pPr>
              <w:pStyle w:val="ab"/>
            </w:pPr>
            <w:r w:rsidRPr="00344674">
              <w:rPr>
                <w:rFonts w:hint="eastAsia"/>
              </w:rPr>
              <w:t>施工期场界噪声</w:t>
            </w:r>
          </w:p>
        </w:tc>
      </w:tr>
      <w:tr w:rsidR="00AD63AE" w:rsidRPr="00344674" w14:paraId="7EFB7883" w14:textId="77777777" w:rsidTr="00AF2F2E">
        <w:trPr>
          <w:trHeight w:val="670"/>
        </w:trPr>
        <w:tc>
          <w:tcPr>
            <w:tcW w:w="3686" w:type="dxa"/>
            <w:vAlign w:val="center"/>
          </w:tcPr>
          <w:p w14:paraId="15D565B6" w14:textId="77777777" w:rsidR="00AD63AE" w:rsidRPr="00344674" w:rsidRDefault="00AD63AE" w:rsidP="00AD63AE">
            <w:pPr>
              <w:pStyle w:val="ab"/>
            </w:pPr>
            <w:r w:rsidRPr="00344674">
              <w:rPr>
                <w:rFonts w:hint="eastAsia"/>
              </w:rPr>
              <w:t>《工业企业厂界环境噪声排放标准》（</w:t>
            </w:r>
            <w:r w:rsidRPr="00344674">
              <w:rPr>
                <w:rFonts w:hint="eastAsia"/>
              </w:rPr>
              <w:t>GB12348-2008</w:t>
            </w:r>
            <w:r w:rsidRPr="00344674">
              <w:rPr>
                <w:rFonts w:hint="eastAsia"/>
              </w:rPr>
              <w:t>）</w:t>
            </w:r>
          </w:p>
        </w:tc>
        <w:tc>
          <w:tcPr>
            <w:tcW w:w="851" w:type="dxa"/>
            <w:vAlign w:val="center"/>
          </w:tcPr>
          <w:p w14:paraId="36ABB2B0" w14:textId="7CE152B3" w:rsidR="00AD63AE" w:rsidRPr="00344674" w:rsidRDefault="00AD63AE" w:rsidP="00AD63AE">
            <w:pPr>
              <w:pStyle w:val="ab"/>
            </w:pPr>
            <w:r w:rsidRPr="00CF3C38">
              <w:t>1</w:t>
            </w:r>
            <w:r w:rsidRPr="00CF3C38">
              <w:rPr>
                <w:rFonts w:hint="eastAsia"/>
              </w:rPr>
              <w:t>类</w:t>
            </w:r>
          </w:p>
        </w:tc>
        <w:tc>
          <w:tcPr>
            <w:tcW w:w="992" w:type="dxa"/>
            <w:vAlign w:val="center"/>
          </w:tcPr>
          <w:p w14:paraId="73F2CCEC" w14:textId="73E38C6E" w:rsidR="00AD63AE" w:rsidRPr="00344674" w:rsidRDefault="00AD63AE" w:rsidP="00AD63AE">
            <w:pPr>
              <w:pStyle w:val="ab"/>
            </w:pPr>
            <w:r>
              <w:rPr>
                <w:rFonts w:hint="eastAsia"/>
              </w:rPr>
              <w:t>5</w:t>
            </w:r>
            <w:r>
              <w:t>5</w:t>
            </w:r>
          </w:p>
        </w:tc>
        <w:tc>
          <w:tcPr>
            <w:tcW w:w="1134" w:type="dxa"/>
            <w:vAlign w:val="center"/>
          </w:tcPr>
          <w:p w14:paraId="44AC6269" w14:textId="3F35178A" w:rsidR="00AD63AE" w:rsidRPr="00344674" w:rsidRDefault="00AD63AE" w:rsidP="00AD63AE">
            <w:pPr>
              <w:pStyle w:val="ab"/>
            </w:pPr>
            <w:r>
              <w:t>45</w:t>
            </w:r>
          </w:p>
        </w:tc>
        <w:tc>
          <w:tcPr>
            <w:tcW w:w="2552" w:type="dxa"/>
            <w:vAlign w:val="center"/>
          </w:tcPr>
          <w:p w14:paraId="2448268B" w14:textId="77777777" w:rsidR="00AD63AE" w:rsidRPr="00344674" w:rsidRDefault="00AD63AE" w:rsidP="00AD63AE">
            <w:pPr>
              <w:pStyle w:val="ab"/>
            </w:pPr>
            <w:r w:rsidRPr="00344674">
              <w:rPr>
                <w:rFonts w:hint="eastAsia"/>
              </w:rPr>
              <w:t>运营期厂界</w:t>
            </w:r>
          </w:p>
        </w:tc>
      </w:tr>
    </w:tbl>
    <w:p w14:paraId="163034D4" w14:textId="526758AC" w:rsidR="00FA4B25" w:rsidRDefault="00FA4B25" w:rsidP="00AD63AE">
      <w:pPr>
        <w:pStyle w:val="ad"/>
        <w:ind w:firstLine="420"/>
      </w:pPr>
    </w:p>
    <w:p w14:paraId="61C1918A" w14:textId="003B3A05" w:rsidR="00FA4B25" w:rsidRDefault="004B6CCD" w:rsidP="00D752D7">
      <w:pPr>
        <w:ind w:firstLine="480"/>
      </w:pPr>
      <w:r>
        <w:rPr>
          <w:rFonts w:hint="eastAsia"/>
        </w:rPr>
        <w:t>4</w:t>
      </w:r>
      <w:r>
        <w:rPr>
          <w:rFonts w:hint="eastAsia"/>
        </w:rPr>
        <w:t>、固废</w:t>
      </w:r>
    </w:p>
    <w:p w14:paraId="7B2D7734" w14:textId="5E5ED4C0" w:rsidR="004B6CCD" w:rsidRDefault="004B6CCD" w:rsidP="00D752D7">
      <w:pPr>
        <w:ind w:firstLine="480"/>
      </w:pPr>
      <w:r>
        <w:rPr>
          <w:rFonts w:hint="eastAsia"/>
        </w:rPr>
        <w:t>一般固体废物参照执行《一般工业固体废物贮存和填埋污染控制标准》（</w:t>
      </w:r>
      <w:r>
        <w:rPr>
          <w:rFonts w:hint="eastAsia"/>
        </w:rPr>
        <w:t>GB</w:t>
      </w:r>
      <w:r>
        <w:t>18599</w:t>
      </w:r>
      <w:r>
        <w:rPr>
          <w:rFonts w:hint="eastAsia"/>
        </w:rPr>
        <w:t>-</w:t>
      </w:r>
      <w:r>
        <w:t>2020</w:t>
      </w:r>
      <w:r>
        <w:rPr>
          <w:rFonts w:hint="eastAsia"/>
        </w:rPr>
        <w:t>），储存过程满足防渗漏、防雨淋、防扬尘要求。危险废物执行《危险废物贮存污染控制标准》（</w:t>
      </w:r>
      <w:r>
        <w:rPr>
          <w:rFonts w:hint="eastAsia"/>
        </w:rPr>
        <w:t>GB</w:t>
      </w:r>
      <w:r>
        <w:t>18597</w:t>
      </w:r>
      <w:r>
        <w:rPr>
          <w:rFonts w:hint="eastAsia"/>
        </w:rPr>
        <w:t>-</w:t>
      </w:r>
      <w:r>
        <w:t>2001</w:t>
      </w:r>
      <w:r>
        <w:rPr>
          <w:rFonts w:hint="eastAsia"/>
        </w:rPr>
        <w:t>）及</w:t>
      </w:r>
      <w:r w:rsidR="00216958">
        <w:rPr>
          <w:rFonts w:hint="eastAsia"/>
        </w:rPr>
        <w:t>环保部公告</w:t>
      </w:r>
      <w:r w:rsidR="00216958">
        <w:rPr>
          <w:rFonts w:hint="eastAsia"/>
        </w:rPr>
        <w:t>[</w:t>
      </w:r>
      <w:r w:rsidR="00216958">
        <w:t>2013]</w:t>
      </w:r>
      <w:r w:rsidR="00216958">
        <w:rPr>
          <w:rFonts w:hint="eastAsia"/>
        </w:rPr>
        <w:t>第</w:t>
      </w:r>
      <w:r w:rsidR="00216958">
        <w:rPr>
          <w:rFonts w:hint="eastAsia"/>
        </w:rPr>
        <w:t>3</w:t>
      </w:r>
      <w:r w:rsidR="00216958">
        <w:t>6</w:t>
      </w:r>
      <w:r w:rsidR="00216958">
        <w:rPr>
          <w:rFonts w:hint="eastAsia"/>
        </w:rPr>
        <w:t>号相关规定</w:t>
      </w:r>
      <w:r>
        <w:rPr>
          <w:rFonts w:hint="eastAsia"/>
        </w:rPr>
        <w:t>。</w:t>
      </w:r>
    </w:p>
    <w:p w14:paraId="1639DEB4" w14:textId="2A0D46D2" w:rsidR="004B6CCD" w:rsidRDefault="00296127" w:rsidP="00296127">
      <w:pPr>
        <w:pStyle w:val="2"/>
        <w:spacing w:before="156" w:after="156"/>
      </w:pPr>
      <w:bookmarkStart w:id="13" w:name="_Toc116852399"/>
      <w:r>
        <w:rPr>
          <w:rFonts w:hint="eastAsia"/>
        </w:rPr>
        <w:t>1</w:t>
      </w:r>
      <w:r>
        <w:t xml:space="preserve">.6 </w:t>
      </w:r>
      <w:r>
        <w:rPr>
          <w:rFonts w:hint="eastAsia"/>
        </w:rPr>
        <w:t>评价重点及主要评价内容</w:t>
      </w:r>
      <w:bookmarkEnd w:id="13"/>
    </w:p>
    <w:p w14:paraId="2553C9C6" w14:textId="7D1980A5" w:rsidR="00296127" w:rsidRDefault="0077790C" w:rsidP="0077790C">
      <w:pPr>
        <w:pStyle w:val="3"/>
      </w:pPr>
      <w:r>
        <w:rPr>
          <w:rFonts w:hint="eastAsia"/>
        </w:rPr>
        <w:t>1</w:t>
      </w:r>
      <w:r>
        <w:t xml:space="preserve">.6.1 </w:t>
      </w:r>
      <w:r>
        <w:rPr>
          <w:rFonts w:hint="eastAsia"/>
        </w:rPr>
        <w:t>评价重点</w:t>
      </w:r>
    </w:p>
    <w:p w14:paraId="56692397" w14:textId="36970A4F" w:rsidR="0077790C" w:rsidRDefault="0077790C" w:rsidP="0077790C">
      <w:pPr>
        <w:ind w:firstLine="480"/>
      </w:pPr>
      <w:r>
        <w:rPr>
          <w:rFonts w:hint="eastAsia"/>
        </w:rPr>
        <w:t>根据项目的建设性质、生产特点及排污特征，结合评价区域环境状况，确定项目环境影响评价的重点为：</w:t>
      </w:r>
    </w:p>
    <w:p w14:paraId="5B734A98" w14:textId="53C6C6CB" w:rsidR="0077790C" w:rsidRDefault="0077790C" w:rsidP="0077790C">
      <w:pPr>
        <w:ind w:firstLine="480"/>
      </w:pPr>
      <w:r>
        <w:rPr>
          <w:rFonts w:hint="eastAsia"/>
        </w:rPr>
        <w:t>（</w:t>
      </w:r>
      <w:r>
        <w:rPr>
          <w:rFonts w:hint="eastAsia"/>
        </w:rPr>
        <w:t>1</w:t>
      </w:r>
      <w:r>
        <w:rPr>
          <w:rFonts w:hint="eastAsia"/>
        </w:rPr>
        <w:t>）工程分析：明确矿山采矿工程实施过程中的主要污染源及污染物，核定主要污染物排放源强，明确工程污染物排放特征；</w:t>
      </w:r>
    </w:p>
    <w:p w14:paraId="0BC54918" w14:textId="655EAD67" w:rsidR="0077790C" w:rsidRDefault="0077790C" w:rsidP="0077790C">
      <w:pPr>
        <w:ind w:firstLine="480"/>
      </w:pPr>
      <w:r>
        <w:rPr>
          <w:rFonts w:hint="eastAsia"/>
        </w:rPr>
        <w:t>（</w:t>
      </w:r>
      <w:r>
        <w:rPr>
          <w:rFonts w:hint="eastAsia"/>
        </w:rPr>
        <w:t>2</w:t>
      </w:r>
      <w:r>
        <w:rPr>
          <w:rFonts w:hint="eastAsia"/>
        </w:rPr>
        <w:t>）项目现有工程遗留环境问题、环境风险及控制措施；</w:t>
      </w:r>
    </w:p>
    <w:p w14:paraId="7C2F429F" w14:textId="1E3FFE86" w:rsidR="0077790C" w:rsidRDefault="0077790C" w:rsidP="0077790C">
      <w:pPr>
        <w:ind w:firstLine="480"/>
      </w:pPr>
      <w:r>
        <w:rPr>
          <w:rFonts w:hint="eastAsia"/>
        </w:rPr>
        <w:t>（</w:t>
      </w:r>
      <w:r>
        <w:rPr>
          <w:rFonts w:hint="eastAsia"/>
        </w:rPr>
        <w:t>3</w:t>
      </w:r>
      <w:r>
        <w:rPr>
          <w:rFonts w:hint="eastAsia"/>
        </w:rPr>
        <w:t>）项目大气环境影响预测及评价</w:t>
      </w:r>
      <w:r w:rsidR="00397D3A">
        <w:rPr>
          <w:rFonts w:hint="eastAsia"/>
        </w:rPr>
        <w:t>，重点分析废气排放对环境空气的影响</w:t>
      </w:r>
      <w:r>
        <w:rPr>
          <w:rFonts w:hint="eastAsia"/>
        </w:rPr>
        <w:t>；</w:t>
      </w:r>
    </w:p>
    <w:p w14:paraId="755F3408" w14:textId="31B24C16" w:rsidR="0077790C" w:rsidRDefault="0077790C" w:rsidP="0077790C">
      <w:pPr>
        <w:ind w:firstLine="480"/>
      </w:pPr>
      <w:r>
        <w:rPr>
          <w:rFonts w:hint="eastAsia"/>
        </w:rPr>
        <w:t>（</w:t>
      </w:r>
      <w:r>
        <w:rPr>
          <w:rFonts w:hint="eastAsia"/>
        </w:rPr>
        <w:t>4</w:t>
      </w:r>
      <w:r>
        <w:rPr>
          <w:rFonts w:hint="eastAsia"/>
        </w:rPr>
        <w:t>）</w:t>
      </w:r>
      <w:r w:rsidR="00397D3A">
        <w:rPr>
          <w:rFonts w:hint="eastAsia"/>
        </w:rPr>
        <w:t>项目废水污染防治措施可行性分析及论证；</w:t>
      </w:r>
    </w:p>
    <w:p w14:paraId="201DBDA3" w14:textId="4146036A" w:rsidR="00397D3A" w:rsidRPr="0077790C" w:rsidRDefault="00397D3A" w:rsidP="0077790C">
      <w:pPr>
        <w:ind w:firstLine="480"/>
      </w:pPr>
      <w:r>
        <w:rPr>
          <w:rFonts w:hint="eastAsia"/>
        </w:rPr>
        <w:t>（</w:t>
      </w:r>
      <w:r>
        <w:rPr>
          <w:rFonts w:hint="eastAsia"/>
        </w:rPr>
        <w:t>5</w:t>
      </w:r>
      <w:r>
        <w:rPr>
          <w:rFonts w:hint="eastAsia"/>
        </w:rPr>
        <w:t>）土壤污染防治措施及其影响分析，</w:t>
      </w:r>
      <w:r w:rsidRPr="004E4DE2">
        <w:rPr>
          <w:rFonts w:hint="eastAsia"/>
        </w:rPr>
        <w:t>重点分析项目对矿区内农用地土壤（基本农田）环境的影响及防治措施</w:t>
      </w:r>
      <w:r w:rsidR="0055283A" w:rsidRPr="004E4DE2">
        <w:rPr>
          <w:rFonts w:hint="eastAsia"/>
        </w:rPr>
        <w:t>；</w:t>
      </w:r>
    </w:p>
    <w:p w14:paraId="4D546DDF" w14:textId="044BE3DD" w:rsidR="00FA4B25" w:rsidRDefault="00397D3A" w:rsidP="00D752D7">
      <w:pPr>
        <w:ind w:firstLine="480"/>
      </w:pPr>
      <w:r>
        <w:rPr>
          <w:rFonts w:hint="eastAsia"/>
        </w:rPr>
        <w:t>（</w:t>
      </w:r>
      <w:r>
        <w:rPr>
          <w:rFonts w:hint="eastAsia"/>
        </w:rPr>
        <w:t>6</w:t>
      </w:r>
      <w:r>
        <w:rPr>
          <w:rFonts w:hint="eastAsia"/>
        </w:rPr>
        <w:t>）项目环境风险分析、应急预案及防范措施；</w:t>
      </w:r>
    </w:p>
    <w:p w14:paraId="6E7137AD" w14:textId="391A7B15" w:rsidR="00397D3A" w:rsidRDefault="00397D3A" w:rsidP="00D752D7">
      <w:pPr>
        <w:ind w:firstLine="480"/>
      </w:pPr>
      <w:r>
        <w:rPr>
          <w:rFonts w:hint="eastAsia"/>
        </w:rPr>
        <w:t>（</w:t>
      </w:r>
      <w:r>
        <w:rPr>
          <w:rFonts w:hint="eastAsia"/>
        </w:rPr>
        <w:t>7</w:t>
      </w:r>
      <w:r>
        <w:rPr>
          <w:rFonts w:hint="eastAsia"/>
        </w:rPr>
        <w:t>）项目产业政策及规划选址符合性分析。</w:t>
      </w:r>
    </w:p>
    <w:p w14:paraId="47F0B1FD" w14:textId="43902E49" w:rsidR="00397D3A" w:rsidRDefault="00397D3A" w:rsidP="00397D3A">
      <w:pPr>
        <w:pStyle w:val="3"/>
      </w:pPr>
      <w:r>
        <w:rPr>
          <w:rFonts w:hint="eastAsia"/>
        </w:rPr>
        <w:t>1</w:t>
      </w:r>
      <w:r>
        <w:t xml:space="preserve">.6.2 </w:t>
      </w:r>
      <w:r>
        <w:rPr>
          <w:rFonts w:hint="eastAsia"/>
        </w:rPr>
        <w:t>主要评价内容</w:t>
      </w:r>
    </w:p>
    <w:p w14:paraId="0D4C8E73" w14:textId="731B8EF5" w:rsidR="00397D3A" w:rsidRDefault="0055283A" w:rsidP="00397D3A">
      <w:pPr>
        <w:ind w:firstLine="480"/>
      </w:pPr>
      <w:r>
        <w:rPr>
          <w:rFonts w:hint="eastAsia"/>
        </w:rPr>
        <w:t>本次评价主要评价内容为：</w:t>
      </w:r>
    </w:p>
    <w:p w14:paraId="034850A9" w14:textId="621EB1FE" w:rsidR="0055283A" w:rsidRDefault="0055283A" w:rsidP="00397D3A">
      <w:pPr>
        <w:ind w:firstLine="480"/>
      </w:pPr>
      <w:r>
        <w:rPr>
          <w:rFonts w:hint="eastAsia"/>
        </w:rPr>
        <w:t>（</w:t>
      </w:r>
      <w:r>
        <w:rPr>
          <w:rFonts w:hint="eastAsia"/>
        </w:rPr>
        <w:t>1</w:t>
      </w:r>
      <w:r>
        <w:rPr>
          <w:rFonts w:hint="eastAsia"/>
        </w:rPr>
        <w:t>）项目概况分析。</w:t>
      </w:r>
      <w:r w:rsidR="00AD2E7F">
        <w:rPr>
          <w:rFonts w:hint="eastAsia"/>
        </w:rPr>
        <w:t>对原有工程进行介绍，同时理清本次项目建设内容及规模，明确本次评价区域、评价范围，同时进行相关项目的类比调查。</w:t>
      </w:r>
    </w:p>
    <w:p w14:paraId="4E9F4A38" w14:textId="4F33E0E9" w:rsidR="00AD2E7F" w:rsidRDefault="00AD2E7F" w:rsidP="00397D3A">
      <w:pPr>
        <w:ind w:firstLine="480"/>
      </w:pPr>
      <w:r>
        <w:rPr>
          <w:rFonts w:hint="eastAsia"/>
        </w:rPr>
        <w:t>（</w:t>
      </w:r>
      <w:r>
        <w:rPr>
          <w:rFonts w:hint="eastAsia"/>
        </w:rPr>
        <w:t>2</w:t>
      </w:r>
      <w:r>
        <w:rPr>
          <w:rFonts w:hint="eastAsia"/>
        </w:rPr>
        <w:t>）工程分析。分析污染物产生情况，并据此提出技术可靠、经济可行的污染</w:t>
      </w:r>
      <w:r>
        <w:rPr>
          <w:rFonts w:hint="eastAsia"/>
        </w:rPr>
        <w:lastRenderedPageBreak/>
        <w:t>物治理措施；评价项目投产后，废水、废气、噪声以及固体废物的变化对周围环境的影响。</w:t>
      </w:r>
    </w:p>
    <w:p w14:paraId="1448222A" w14:textId="5AB91B7B" w:rsidR="00AD2E7F" w:rsidRDefault="00AD2E7F" w:rsidP="00397D3A">
      <w:pPr>
        <w:ind w:firstLine="480"/>
      </w:pPr>
      <w:r>
        <w:rPr>
          <w:rFonts w:hint="eastAsia"/>
        </w:rPr>
        <w:t>（</w:t>
      </w:r>
      <w:r>
        <w:rPr>
          <w:rFonts w:hint="eastAsia"/>
        </w:rPr>
        <w:t>3</w:t>
      </w:r>
      <w:r>
        <w:rPr>
          <w:rFonts w:hint="eastAsia"/>
        </w:rPr>
        <w:t>）环境质量现状评价。对项目评价区域进行环境空气、地表水、</w:t>
      </w:r>
      <w:r w:rsidRPr="004E4DE2">
        <w:rPr>
          <w:rFonts w:hint="eastAsia"/>
        </w:rPr>
        <w:t>地下水、</w:t>
      </w:r>
      <w:r>
        <w:rPr>
          <w:rFonts w:hint="eastAsia"/>
        </w:rPr>
        <w:t>噪声和土壤的现状监测，</w:t>
      </w:r>
      <w:r w:rsidR="00D64095">
        <w:rPr>
          <w:rFonts w:hint="eastAsia"/>
        </w:rPr>
        <w:t>针对该项目的特征污染因子，对评价区环境质量现状作出评价。</w:t>
      </w:r>
    </w:p>
    <w:p w14:paraId="0A60156E" w14:textId="4F7D787B" w:rsidR="00D64095" w:rsidRDefault="00D64095" w:rsidP="00397D3A">
      <w:pPr>
        <w:ind w:firstLine="480"/>
      </w:pPr>
      <w:r>
        <w:rPr>
          <w:rFonts w:hint="eastAsia"/>
        </w:rPr>
        <w:t>（</w:t>
      </w:r>
      <w:r>
        <w:rPr>
          <w:rFonts w:hint="eastAsia"/>
        </w:rPr>
        <w:t>4</w:t>
      </w:r>
      <w:r>
        <w:rPr>
          <w:rFonts w:hint="eastAsia"/>
        </w:rPr>
        <w:t>）环境影响分析。对项目的主要工程内容、规模、产排污情况、污染物迁移变化情况、环保措施等进行详细分析，为评价工作的开展提供源强参数和基础资料。</w:t>
      </w:r>
    </w:p>
    <w:p w14:paraId="1B83DD27" w14:textId="45EECDE6" w:rsidR="00D64095" w:rsidRDefault="00D64095" w:rsidP="00397D3A">
      <w:pPr>
        <w:ind w:firstLine="480"/>
      </w:pPr>
      <w:r>
        <w:rPr>
          <w:rFonts w:hint="eastAsia"/>
        </w:rPr>
        <w:t>（</w:t>
      </w:r>
      <w:r>
        <w:rPr>
          <w:rFonts w:hint="eastAsia"/>
        </w:rPr>
        <w:t>5</w:t>
      </w:r>
      <w:r>
        <w:rPr>
          <w:rFonts w:hint="eastAsia"/>
        </w:rPr>
        <w:t>）环境风险评价。针对有毒有害物质进行重大危险源辨识，根据评价工作等级，针对重大可信事故提出风险防范措施和风险应急预案。</w:t>
      </w:r>
    </w:p>
    <w:p w14:paraId="755DD2B5" w14:textId="7FCD1C72" w:rsidR="00D64095" w:rsidRDefault="001B5D86" w:rsidP="00397D3A">
      <w:pPr>
        <w:ind w:firstLine="480"/>
      </w:pPr>
      <w:r>
        <w:rPr>
          <w:rFonts w:hint="eastAsia"/>
        </w:rPr>
        <w:t>（</w:t>
      </w:r>
      <w:r>
        <w:rPr>
          <w:rFonts w:hint="eastAsia"/>
        </w:rPr>
        <w:t>6</w:t>
      </w:r>
      <w:r>
        <w:rPr>
          <w:rFonts w:hint="eastAsia"/>
        </w:rPr>
        <w:t>）环境保护措施及其经济技术论证。分析论证拟采取措施的技术可行性、经济合理性、长期稳定运行和达标排放的可靠性，满足环境质量与污染物排放总量控制要求的可行性，据此给出各项措施可行性结论。</w:t>
      </w:r>
    </w:p>
    <w:p w14:paraId="7AC92F1B" w14:textId="324E9C79" w:rsidR="001B5D86" w:rsidRDefault="001B5D86" w:rsidP="00397D3A">
      <w:pPr>
        <w:ind w:firstLine="480"/>
      </w:pPr>
      <w:r>
        <w:rPr>
          <w:rFonts w:hint="eastAsia"/>
        </w:rPr>
        <w:t>（</w:t>
      </w:r>
      <w:r>
        <w:rPr>
          <w:rFonts w:hint="eastAsia"/>
        </w:rPr>
        <w:t>7</w:t>
      </w:r>
      <w:r>
        <w:rPr>
          <w:rFonts w:hint="eastAsia"/>
        </w:rPr>
        <w:t>）根据评价结果，明确建设项目环境影响可行性结论。</w:t>
      </w:r>
    </w:p>
    <w:p w14:paraId="0CD5A028" w14:textId="7164DF28" w:rsidR="001B5D86" w:rsidRDefault="001B5D86" w:rsidP="00397D3A">
      <w:pPr>
        <w:ind w:firstLine="480"/>
      </w:pPr>
      <w:r>
        <w:rPr>
          <w:rFonts w:hint="eastAsia"/>
        </w:rPr>
        <w:t>（</w:t>
      </w:r>
      <w:r>
        <w:rPr>
          <w:rFonts w:hint="eastAsia"/>
        </w:rPr>
        <w:t>8</w:t>
      </w:r>
      <w:r>
        <w:rPr>
          <w:rFonts w:hint="eastAsia"/>
        </w:rPr>
        <w:t>）确定项目的污染物总量控制指标和控制排放量，提出总量控制方案。</w:t>
      </w:r>
    </w:p>
    <w:p w14:paraId="45D1E3C3" w14:textId="1757895B" w:rsidR="001B5D86" w:rsidRDefault="001B5D86" w:rsidP="00397D3A">
      <w:pPr>
        <w:ind w:firstLine="480"/>
      </w:pPr>
      <w:r>
        <w:rPr>
          <w:rFonts w:hint="eastAsia"/>
        </w:rPr>
        <w:t>（</w:t>
      </w:r>
      <w:r>
        <w:rPr>
          <w:rFonts w:hint="eastAsia"/>
        </w:rPr>
        <w:t>9</w:t>
      </w:r>
      <w:r>
        <w:rPr>
          <w:rFonts w:hint="eastAsia"/>
        </w:rPr>
        <w:t>）进行项目公众参与，将采纳的公众意见纳入污染防治对策。</w:t>
      </w:r>
    </w:p>
    <w:p w14:paraId="143D20C8" w14:textId="3C4B1C9F" w:rsidR="001B5D86" w:rsidRDefault="00820E08" w:rsidP="00820E08">
      <w:pPr>
        <w:pStyle w:val="2"/>
        <w:spacing w:before="156" w:after="156"/>
      </w:pPr>
      <w:bookmarkStart w:id="14" w:name="_Toc116852400"/>
      <w:r>
        <w:rPr>
          <w:rFonts w:hint="eastAsia"/>
        </w:rPr>
        <w:t>1</w:t>
      </w:r>
      <w:r>
        <w:t xml:space="preserve">.7 </w:t>
      </w:r>
      <w:r>
        <w:rPr>
          <w:rFonts w:hint="eastAsia"/>
        </w:rPr>
        <w:t>项目环境保护目标</w:t>
      </w:r>
      <w:bookmarkEnd w:id="14"/>
    </w:p>
    <w:p w14:paraId="395514AB" w14:textId="490F9AC8" w:rsidR="00FA4B25" w:rsidRDefault="00820E08" w:rsidP="00820E08">
      <w:pPr>
        <w:pStyle w:val="3"/>
      </w:pPr>
      <w:r>
        <w:rPr>
          <w:rFonts w:hint="eastAsia"/>
        </w:rPr>
        <w:t>1</w:t>
      </w:r>
      <w:r>
        <w:t xml:space="preserve">.7.1 </w:t>
      </w:r>
      <w:r>
        <w:rPr>
          <w:rFonts w:hint="eastAsia"/>
        </w:rPr>
        <w:t>主要敏感目标</w:t>
      </w:r>
    </w:p>
    <w:p w14:paraId="76B1C3D1" w14:textId="535A3822" w:rsidR="00820E08" w:rsidRDefault="00412FB7" w:rsidP="00820E08">
      <w:pPr>
        <w:ind w:firstLine="480"/>
      </w:pPr>
      <w:r>
        <w:rPr>
          <w:rFonts w:hint="eastAsia"/>
        </w:rPr>
        <w:t>（</w:t>
      </w:r>
      <w:r>
        <w:rPr>
          <w:rFonts w:hint="eastAsia"/>
        </w:rPr>
        <w:t>1</w:t>
      </w:r>
      <w:r>
        <w:rPr>
          <w:rFonts w:hint="eastAsia"/>
        </w:rPr>
        <w:t>）生态环境：项目用地范围无珍稀濒危树种或国家重点保护的古树、大树及珍稀植物，周边无自然保护区，国家地质公园、风景名胜区、森林公园、重要湿地、生态公益林及天然林等生态敏感区域，</w:t>
      </w:r>
      <w:r w:rsidR="00574B0F">
        <w:t>矿区周边的地表植被及生物多样性不因矿山开采而受到大</w:t>
      </w:r>
      <w:r w:rsidR="00925212">
        <w:t>的负面影响；区域自然生态系统生产力维持和稳定性不显著衰退制</w:t>
      </w:r>
      <w:r>
        <w:rPr>
          <w:rFonts w:hint="eastAsia"/>
        </w:rPr>
        <w:t>。</w:t>
      </w:r>
    </w:p>
    <w:p w14:paraId="01055313" w14:textId="76C25DCA" w:rsidR="00412FB7" w:rsidRDefault="00412FB7" w:rsidP="00820E08">
      <w:pPr>
        <w:ind w:firstLine="480"/>
      </w:pPr>
      <w:r>
        <w:rPr>
          <w:rFonts w:hint="eastAsia"/>
        </w:rPr>
        <w:t>（</w:t>
      </w:r>
      <w:r>
        <w:rPr>
          <w:rFonts w:hint="eastAsia"/>
        </w:rPr>
        <w:t>2</w:t>
      </w:r>
      <w:r>
        <w:rPr>
          <w:rFonts w:hint="eastAsia"/>
        </w:rPr>
        <w:t>）环境空气：项目厂界周边无自然保护区、风景名胜区、居住区、文化区和人群较集中的农村地区居民等保护目标，主要大气环境敏感目标为周边农村</w:t>
      </w:r>
      <w:r w:rsidR="004F56FF">
        <w:rPr>
          <w:rFonts w:hint="eastAsia"/>
        </w:rPr>
        <w:t>零散居民点。</w:t>
      </w:r>
    </w:p>
    <w:p w14:paraId="19951854" w14:textId="3D893A3F" w:rsidR="004F56FF" w:rsidRDefault="004F56FF" w:rsidP="00820E08">
      <w:pPr>
        <w:ind w:firstLine="480"/>
      </w:pPr>
      <w:r>
        <w:rPr>
          <w:rFonts w:hint="eastAsia"/>
        </w:rPr>
        <w:t>（</w:t>
      </w:r>
      <w:r>
        <w:rPr>
          <w:rFonts w:hint="eastAsia"/>
        </w:rPr>
        <w:t>3</w:t>
      </w:r>
      <w:r>
        <w:rPr>
          <w:rFonts w:hint="eastAsia"/>
        </w:rPr>
        <w:t>）地表水：项目周边主要常流性地表水体为</w:t>
      </w:r>
      <w:r w:rsidR="00035FB7">
        <w:rPr>
          <w:rFonts w:hint="eastAsia"/>
        </w:rPr>
        <w:t>矿区北侧</w:t>
      </w:r>
      <w:r w:rsidR="00C10027">
        <w:rPr>
          <w:rFonts w:hint="eastAsia"/>
        </w:rPr>
        <w:t>外围</w:t>
      </w:r>
      <w:r w:rsidR="008F2BDC">
        <w:rPr>
          <w:rFonts w:hint="eastAsia"/>
        </w:rPr>
        <w:t>高桥河、</w:t>
      </w:r>
      <w:r w:rsidR="00035FB7">
        <w:rPr>
          <w:rFonts w:hint="eastAsia"/>
        </w:rPr>
        <w:t>矿区南侧外围</w:t>
      </w:r>
      <w:r>
        <w:rPr>
          <w:rFonts w:hint="eastAsia"/>
        </w:rPr>
        <w:t>玉泉河，水质保护</w:t>
      </w:r>
      <w:r w:rsidR="008476F0">
        <w:rPr>
          <w:rFonts w:hint="eastAsia"/>
        </w:rPr>
        <w:t>级别为《地表水环境质量标准》（</w:t>
      </w:r>
      <w:r w:rsidR="008476F0">
        <w:rPr>
          <w:rFonts w:hint="eastAsia"/>
        </w:rPr>
        <w:t>GB</w:t>
      </w:r>
      <w:r w:rsidR="008476F0">
        <w:t>3838</w:t>
      </w:r>
      <w:r w:rsidR="008476F0">
        <w:rPr>
          <w:rFonts w:hint="eastAsia"/>
        </w:rPr>
        <w:t>-</w:t>
      </w:r>
      <w:r w:rsidR="008476F0">
        <w:t>2002</w:t>
      </w:r>
      <w:r w:rsidR="008476F0">
        <w:rPr>
          <w:rFonts w:hint="eastAsia"/>
        </w:rPr>
        <w:t>）Ⅲ类标准。</w:t>
      </w:r>
    </w:p>
    <w:p w14:paraId="25D29561" w14:textId="501234DA" w:rsidR="008476F0" w:rsidRDefault="008476F0" w:rsidP="00820E08">
      <w:pPr>
        <w:ind w:firstLine="480"/>
      </w:pPr>
      <w:r>
        <w:rPr>
          <w:rFonts w:hint="eastAsia"/>
        </w:rPr>
        <w:t>（</w:t>
      </w:r>
      <w:r>
        <w:rPr>
          <w:rFonts w:hint="eastAsia"/>
        </w:rPr>
        <w:t>4</w:t>
      </w:r>
      <w:r>
        <w:rPr>
          <w:rFonts w:hint="eastAsia"/>
        </w:rPr>
        <w:t>）声环境：项目厂界周边</w:t>
      </w:r>
      <w:r>
        <w:rPr>
          <w:rFonts w:hint="eastAsia"/>
        </w:rPr>
        <w:t>2</w:t>
      </w:r>
      <w:r>
        <w:t>00m</w:t>
      </w:r>
      <w:r>
        <w:rPr>
          <w:rFonts w:hint="eastAsia"/>
        </w:rPr>
        <w:t>范围内</w:t>
      </w:r>
      <w:r w:rsidR="00B54AE4">
        <w:rPr>
          <w:rFonts w:hint="eastAsia"/>
        </w:rPr>
        <w:t>分布有少量</w:t>
      </w:r>
      <w:r w:rsidR="00A73C8C">
        <w:rPr>
          <w:rFonts w:hint="eastAsia"/>
        </w:rPr>
        <w:t>三桥</w:t>
      </w:r>
      <w:r w:rsidR="00B54AE4">
        <w:rPr>
          <w:rFonts w:hint="eastAsia"/>
        </w:rPr>
        <w:t>村村民，主要声环境</w:t>
      </w:r>
      <w:r w:rsidR="00B54AE4">
        <w:rPr>
          <w:rFonts w:hint="eastAsia"/>
        </w:rPr>
        <w:lastRenderedPageBreak/>
        <w:t>敏感目标为周边农村零散居民点。</w:t>
      </w:r>
    </w:p>
    <w:p w14:paraId="50F656BA" w14:textId="2D045340" w:rsidR="00B54AE4" w:rsidRPr="00820E08" w:rsidRDefault="00B657D1" w:rsidP="00820E08">
      <w:pPr>
        <w:ind w:firstLine="480"/>
      </w:pPr>
      <w:r>
        <w:rPr>
          <w:rFonts w:hint="eastAsia"/>
        </w:rPr>
        <w:t>（</w:t>
      </w:r>
      <w:r>
        <w:rPr>
          <w:rFonts w:hint="eastAsia"/>
        </w:rPr>
        <w:t>5</w:t>
      </w:r>
      <w:r>
        <w:rPr>
          <w:rFonts w:hint="eastAsia"/>
        </w:rPr>
        <w:t>）土壤环境：</w:t>
      </w:r>
      <w:r w:rsidR="00B779FD">
        <w:rPr>
          <w:rFonts w:hint="eastAsia"/>
        </w:rPr>
        <w:t>项目矿区范围内</w:t>
      </w:r>
      <w:r w:rsidR="00AC0091">
        <w:rPr>
          <w:rFonts w:hint="eastAsia"/>
        </w:rPr>
        <w:t>分布有永久基本农田</w:t>
      </w:r>
      <w:r w:rsidR="00AC0091">
        <w:rPr>
          <w:rFonts w:hint="eastAsia"/>
        </w:rPr>
        <w:t>3</w:t>
      </w:r>
      <w:r w:rsidR="00AC0091">
        <w:t>.06</w:t>
      </w:r>
      <w:r w:rsidR="00AC0091">
        <w:rPr>
          <w:rFonts w:hint="eastAsia"/>
        </w:rPr>
        <w:t>公顷，</w:t>
      </w:r>
      <w:r w:rsidR="007F661E">
        <w:rPr>
          <w:rFonts w:hint="eastAsia"/>
        </w:rPr>
        <w:t>为禁采区，较多</w:t>
      </w:r>
      <w:r w:rsidR="00AC0091">
        <w:rPr>
          <w:rFonts w:hint="eastAsia"/>
        </w:rPr>
        <w:t>分布于矿区边界，对矿山正常开采运营影响不大</w:t>
      </w:r>
      <w:r w:rsidR="001F0C5F">
        <w:rPr>
          <w:rFonts w:hint="eastAsia"/>
        </w:rPr>
        <w:t>。主要土壤环境敏感目标为矿区内永久基本农田。</w:t>
      </w:r>
    </w:p>
    <w:p w14:paraId="35859E88" w14:textId="1247549E" w:rsidR="00820E08" w:rsidRDefault="001F0C5F" w:rsidP="001F0C5F">
      <w:pPr>
        <w:pStyle w:val="3"/>
      </w:pPr>
      <w:r>
        <w:rPr>
          <w:rFonts w:hint="eastAsia"/>
        </w:rPr>
        <w:t>1</w:t>
      </w:r>
      <w:r>
        <w:t xml:space="preserve">.7.2 </w:t>
      </w:r>
      <w:r>
        <w:rPr>
          <w:rFonts w:hint="eastAsia"/>
        </w:rPr>
        <w:t>主要环境保护目标</w:t>
      </w:r>
    </w:p>
    <w:p w14:paraId="5585E327" w14:textId="638CCDE4" w:rsidR="001F0C5F" w:rsidRDefault="001F0C5F" w:rsidP="001F0C5F">
      <w:pPr>
        <w:ind w:firstLine="480"/>
      </w:pPr>
      <w:r>
        <w:rPr>
          <w:rFonts w:hint="eastAsia"/>
        </w:rPr>
        <w:t>根据项目特征及工程涉及范围内的环境特征，确定本项目主要环境保护目标见表</w:t>
      </w:r>
      <w:r>
        <w:rPr>
          <w:rFonts w:hint="eastAsia"/>
        </w:rPr>
        <w:t>1</w:t>
      </w:r>
      <w:r>
        <w:t>.7</w:t>
      </w:r>
      <w:r>
        <w:rPr>
          <w:rFonts w:hint="eastAsia"/>
        </w:rPr>
        <w:t>-</w:t>
      </w:r>
      <w:r>
        <w:t>1</w:t>
      </w:r>
      <w:r w:rsidR="002E79A9">
        <w:rPr>
          <w:rFonts w:hint="eastAsia"/>
        </w:rPr>
        <w:t>，保护目标分布图</w:t>
      </w:r>
      <w:r w:rsidR="002E79A9" w:rsidRPr="00CC7272">
        <w:rPr>
          <w:rFonts w:hint="eastAsia"/>
        </w:rPr>
        <w:t>详见附图</w:t>
      </w:r>
      <w:r w:rsidR="002E79A9" w:rsidRPr="00CC7272">
        <w:rPr>
          <w:rFonts w:hint="eastAsia"/>
        </w:rPr>
        <w:t>6</w:t>
      </w:r>
      <w:r w:rsidRPr="00CC7272">
        <w:rPr>
          <w:rFonts w:hint="eastAsia"/>
        </w:rPr>
        <w:t>。</w:t>
      </w:r>
    </w:p>
    <w:p w14:paraId="28F90F7A" w14:textId="0AC60224" w:rsidR="001F0C5F" w:rsidRDefault="001F0C5F" w:rsidP="001F0C5F">
      <w:pPr>
        <w:pStyle w:val="a9"/>
      </w:pPr>
      <w:r>
        <w:rPr>
          <w:rFonts w:hint="eastAsia"/>
        </w:rPr>
        <w:t>表</w:t>
      </w:r>
      <w:r>
        <w:rPr>
          <w:rFonts w:hint="eastAsia"/>
        </w:rPr>
        <w:t>1</w:t>
      </w:r>
      <w:r>
        <w:t>.7</w:t>
      </w:r>
      <w:r>
        <w:rPr>
          <w:rFonts w:hint="eastAsia"/>
        </w:rPr>
        <w:t>-</w:t>
      </w:r>
      <w:r>
        <w:t xml:space="preserve">1   </w:t>
      </w:r>
      <w:r>
        <w:rPr>
          <w:rFonts w:hint="eastAsia"/>
        </w:rPr>
        <w:t>评价区域主要保护目标一览表</w:t>
      </w:r>
    </w:p>
    <w:tbl>
      <w:tblPr>
        <w:tblStyle w:val="af1"/>
        <w:tblW w:w="9215"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78"/>
        <w:gridCol w:w="921"/>
        <w:gridCol w:w="1261"/>
        <w:gridCol w:w="1151"/>
        <w:gridCol w:w="667"/>
        <w:gridCol w:w="944"/>
        <w:gridCol w:w="910"/>
        <w:gridCol w:w="1218"/>
        <w:gridCol w:w="1365"/>
      </w:tblGrid>
      <w:tr w:rsidR="00395D44" w14:paraId="4FA76993" w14:textId="77777777" w:rsidTr="008F4CB5">
        <w:trPr>
          <w:tblHeader/>
        </w:trPr>
        <w:tc>
          <w:tcPr>
            <w:tcW w:w="778" w:type="dxa"/>
            <w:vMerge w:val="restart"/>
            <w:vAlign w:val="center"/>
          </w:tcPr>
          <w:p w14:paraId="32AB7E38" w14:textId="2DA4F2C6" w:rsidR="00574B0F" w:rsidRDefault="00574B0F" w:rsidP="001C184E">
            <w:pPr>
              <w:pStyle w:val="ab"/>
            </w:pPr>
            <w:r>
              <w:rPr>
                <w:rFonts w:hint="eastAsia"/>
              </w:rPr>
              <w:t>环境要素</w:t>
            </w:r>
          </w:p>
        </w:tc>
        <w:tc>
          <w:tcPr>
            <w:tcW w:w="921" w:type="dxa"/>
            <w:vMerge w:val="restart"/>
            <w:vAlign w:val="center"/>
          </w:tcPr>
          <w:p w14:paraId="7815F678" w14:textId="127DE486" w:rsidR="00574B0F" w:rsidRDefault="00574B0F" w:rsidP="001C184E">
            <w:pPr>
              <w:pStyle w:val="ab"/>
            </w:pPr>
            <w:r>
              <w:rPr>
                <w:rFonts w:hint="eastAsia"/>
              </w:rPr>
              <w:t>名称</w:t>
            </w:r>
          </w:p>
        </w:tc>
        <w:tc>
          <w:tcPr>
            <w:tcW w:w="2412" w:type="dxa"/>
            <w:gridSpan w:val="2"/>
            <w:vAlign w:val="center"/>
          </w:tcPr>
          <w:p w14:paraId="15EFD6DD" w14:textId="0114A39F" w:rsidR="00574B0F" w:rsidRDefault="00574B0F" w:rsidP="001C184E">
            <w:pPr>
              <w:pStyle w:val="ab"/>
            </w:pPr>
            <w:r>
              <w:rPr>
                <w:rFonts w:hint="eastAsia"/>
              </w:rPr>
              <w:t>坐标</w:t>
            </w:r>
            <w:r>
              <w:rPr>
                <w:rFonts w:hint="eastAsia"/>
              </w:rPr>
              <w:t>/</w:t>
            </w:r>
            <w:r>
              <w:t>m</w:t>
            </w:r>
          </w:p>
        </w:tc>
        <w:tc>
          <w:tcPr>
            <w:tcW w:w="667" w:type="dxa"/>
            <w:vMerge w:val="restart"/>
            <w:vAlign w:val="center"/>
          </w:tcPr>
          <w:p w14:paraId="2D12935C" w14:textId="2CE8BF46" w:rsidR="00574B0F" w:rsidRDefault="00574B0F" w:rsidP="001C184E">
            <w:pPr>
              <w:pStyle w:val="ab"/>
            </w:pPr>
            <w:r>
              <w:rPr>
                <w:rFonts w:hint="eastAsia"/>
              </w:rPr>
              <w:t>保护对象</w:t>
            </w:r>
          </w:p>
        </w:tc>
        <w:tc>
          <w:tcPr>
            <w:tcW w:w="944" w:type="dxa"/>
            <w:vMerge w:val="restart"/>
            <w:vAlign w:val="center"/>
          </w:tcPr>
          <w:p w14:paraId="3CABF74E" w14:textId="3C039829" w:rsidR="00574B0F" w:rsidRDefault="00574B0F" w:rsidP="001C184E">
            <w:pPr>
              <w:pStyle w:val="ab"/>
            </w:pPr>
            <w:r>
              <w:rPr>
                <w:rFonts w:hint="eastAsia"/>
              </w:rPr>
              <w:t>保护内容</w:t>
            </w:r>
          </w:p>
        </w:tc>
        <w:tc>
          <w:tcPr>
            <w:tcW w:w="910" w:type="dxa"/>
            <w:vMerge w:val="restart"/>
            <w:vAlign w:val="center"/>
          </w:tcPr>
          <w:p w14:paraId="2C3B3EBC" w14:textId="254CD241" w:rsidR="00574B0F" w:rsidRDefault="00574B0F" w:rsidP="001C184E">
            <w:pPr>
              <w:pStyle w:val="ab"/>
            </w:pPr>
            <w:r>
              <w:rPr>
                <w:rFonts w:hint="eastAsia"/>
              </w:rPr>
              <w:t>相对厂址方位</w:t>
            </w:r>
          </w:p>
        </w:tc>
        <w:tc>
          <w:tcPr>
            <w:tcW w:w="1218" w:type="dxa"/>
            <w:vMerge w:val="restart"/>
            <w:vAlign w:val="center"/>
          </w:tcPr>
          <w:p w14:paraId="77E26C23" w14:textId="0F645066" w:rsidR="00574B0F" w:rsidRDefault="00574B0F" w:rsidP="001C184E">
            <w:pPr>
              <w:pStyle w:val="ab"/>
            </w:pPr>
            <w:r>
              <w:rPr>
                <w:rFonts w:hint="eastAsia"/>
              </w:rPr>
              <w:t>最近距离（</w:t>
            </w:r>
            <w:r>
              <w:rPr>
                <w:rFonts w:hint="eastAsia"/>
              </w:rPr>
              <w:t>m</w:t>
            </w:r>
            <w:r>
              <w:rPr>
                <w:rFonts w:hint="eastAsia"/>
              </w:rPr>
              <w:t>）</w:t>
            </w:r>
          </w:p>
        </w:tc>
        <w:tc>
          <w:tcPr>
            <w:tcW w:w="1365" w:type="dxa"/>
            <w:vMerge w:val="restart"/>
            <w:vAlign w:val="center"/>
          </w:tcPr>
          <w:p w14:paraId="05D4CC1F" w14:textId="78BFB5D6" w:rsidR="00574B0F" w:rsidRDefault="00574B0F" w:rsidP="001C184E">
            <w:pPr>
              <w:pStyle w:val="ab"/>
            </w:pPr>
            <w:r>
              <w:rPr>
                <w:rFonts w:hint="eastAsia"/>
              </w:rPr>
              <w:t>保护级别</w:t>
            </w:r>
          </w:p>
        </w:tc>
      </w:tr>
      <w:tr w:rsidR="00395D44" w14:paraId="68F3CDB0" w14:textId="77777777" w:rsidTr="008F4CB5">
        <w:tc>
          <w:tcPr>
            <w:tcW w:w="778" w:type="dxa"/>
            <w:vMerge/>
            <w:vAlign w:val="center"/>
          </w:tcPr>
          <w:p w14:paraId="6489FB9A" w14:textId="77777777" w:rsidR="00574B0F" w:rsidRDefault="00574B0F" w:rsidP="001C184E">
            <w:pPr>
              <w:pStyle w:val="ab"/>
            </w:pPr>
          </w:p>
        </w:tc>
        <w:tc>
          <w:tcPr>
            <w:tcW w:w="921" w:type="dxa"/>
            <w:vMerge/>
            <w:vAlign w:val="center"/>
          </w:tcPr>
          <w:p w14:paraId="1C861C90" w14:textId="77777777" w:rsidR="00574B0F" w:rsidRDefault="00574B0F" w:rsidP="001C184E">
            <w:pPr>
              <w:pStyle w:val="ab"/>
            </w:pPr>
          </w:p>
        </w:tc>
        <w:tc>
          <w:tcPr>
            <w:tcW w:w="1261" w:type="dxa"/>
            <w:vAlign w:val="center"/>
          </w:tcPr>
          <w:p w14:paraId="60027D14" w14:textId="48CB5834" w:rsidR="00574B0F" w:rsidRDefault="00F30963" w:rsidP="001C184E">
            <w:pPr>
              <w:pStyle w:val="ab"/>
            </w:pPr>
            <w:r>
              <w:rPr>
                <w:rFonts w:hint="eastAsia"/>
              </w:rPr>
              <w:t>X</w:t>
            </w:r>
          </w:p>
        </w:tc>
        <w:tc>
          <w:tcPr>
            <w:tcW w:w="1151" w:type="dxa"/>
            <w:vAlign w:val="center"/>
          </w:tcPr>
          <w:p w14:paraId="5A854E04" w14:textId="6F8E546B" w:rsidR="00574B0F" w:rsidRDefault="00574B0F" w:rsidP="001C184E">
            <w:pPr>
              <w:pStyle w:val="ab"/>
            </w:pPr>
            <w:r>
              <w:rPr>
                <w:rFonts w:hint="eastAsia"/>
              </w:rPr>
              <w:t>Y</w:t>
            </w:r>
          </w:p>
        </w:tc>
        <w:tc>
          <w:tcPr>
            <w:tcW w:w="667" w:type="dxa"/>
            <w:vMerge/>
            <w:vAlign w:val="center"/>
          </w:tcPr>
          <w:p w14:paraId="470EE2EB" w14:textId="77777777" w:rsidR="00574B0F" w:rsidRDefault="00574B0F" w:rsidP="001C184E">
            <w:pPr>
              <w:pStyle w:val="ab"/>
            </w:pPr>
          </w:p>
        </w:tc>
        <w:tc>
          <w:tcPr>
            <w:tcW w:w="944" w:type="dxa"/>
            <w:vMerge/>
            <w:vAlign w:val="center"/>
          </w:tcPr>
          <w:p w14:paraId="212427B1" w14:textId="77777777" w:rsidR="00574B0F" w:rsidRDefault="00574B0F" w:rsidP="001C184E">
            <w:pPr>
              <w:pStyle w:val="ab"/>
            </w:pPr>
          </w:p>
        </w:tc>
        <w:tc>
          <w:tcPr>
            <w:tcW w:w="910" w:type="dxa"/>
            <w:vMerge/>
            <w:vAlign w:val="center"/>
          </w:tcPr>
          <w:p w14:paraId="03136E5F" w14:textId="77777777" w:rsidR="00574B0F" w:rsidRDefault="00574B0F" w:rsidP="001C184E">
            <w:pPr>
              <w:pStyle w:val="ab"/>
            </w:pPr>
          </w:p>
        </w:tc>
        <w:tc>
          <w:tcPr>
            <w:tcW w:w="1218" w:type="dxa"/>
            <w:vMerge/>
            <w:vAlign w:val="center"/>
          </w:tcPr>
          <w:p w14:paraId="1B7DE76A" w14:textId="77777777" w:rsidR="00574B0F" w:rsidRDefault="00574B0F" w:rsidP="001C184E">
            <w:pPr>
              <w:pStyle w:val="ab"/>
            </w:pPr>
          </w:p>
        </w:tc>
        <w:tc>
          <w:tcPr>
            <w:tcW w:w="1365" w:type="dxa"/>
            <w:vMerge/>
            <w:vAlign w:val="center"/>
          </w:tcPr>
          <w:p w14:paraId="1676DC72" w14:textId="77777777" w:rsidR="00574B0F" w:rsidRDefault="00574B0F" w:rsidP="001C184E">
            <w:pPr>
              <w:pStyle w:val="ab"/>
            </w:pPr>
          </w:p>
        </w:tc>
      </w:tr>
      <w:tr w:rsidR="00AF6FFF" w14:paraId="36D58852" w14:textId="77777777" w:rsidTr="008F4CB5">
        <w:tc>
          <w:tcPr>
            <w:tcW w:w="778" w:type="dxa"/>
            <w:vMerge w:val="restart"/>
            <w:vAlign w:val="center"/>
          </w:tcPr>
          <w:p w14:paraId="6C26D5B1" w14:textId="588B3E5A" w:rsidR="00AF6FFF" w:rsidRDefault="00AF6FFF" w:rsidP="001C184E">
            <w:pPr>
              <w:pStyle w:val="ab"/>
            </w:pPr>
            <w:r>
              <w:rPr>
                <w:rFonts w:hint="eastAsia"/>
              </w:rPr>
              <w:t>环境空气</w:t>
            </w:r>
          </w:p>
        </w:tc>
        <w:tc>
          <w:tcPr>
            <w:tcW w:w="921" w:type="dxa"/>
            <w:vAlign w:val="center"/>
          </w:tcPr>
          <w:p w14:paraId="28E0D1B3" w14:textId="00E52243" w:rsidR="00AF6FFF" w:rsidRDefault="00023417" w:rsidP="001C184E">
            <w:pPr>
              <w:pStyle w:val="ab"/>
            </w:pPr>
            <w:r>
              <w:rPr>
                <w:rFonts w:hint="eastAsia"/>
              </w:rPr>
              <w:t>玉泉村四组</w:t>
            </w:r>
          </w:p>
        </w:tc>
        <w:tc>
          <w:tcPr>
            <w:tcW w:w="1261" w:type="dxa"/>
            <w:vAlign w:val="center"/>
          </w:tcPr>
          <w:p w14:paraId="53D9972B" w14:textId="05095032" w:rsidR="00AF6FFF" w:rsidRDefault="00AF6FFF" w:rsidP="001C184E">
            <w:pPr>
              <w:pStyle w:val="ab"/>
            </w:pPr>
            <w:r>
              <w:rPr>
                <w:rFonts w:hint="eastAsia"/>
              </w:rPr>
              <w:t>1</w:t>
            </w:r>
            <w:r>
              <w:t>11.711001</w:t>
            </w:r>
          </w:p>
        </w:tc>
        <w:tc>
          <w:tcPr>
            <w:tcW w:w="1151" w:type="dxa"/>
            <w:vAlign w:val="center"/>
          </w:tcPr>
          <w:p w14:paraId="5D892FF9" w14:textId="7E7F293A" w:rsidR="00AF6FFF" w:rsidRDefault="00AF6FFF" w:rsidP="001C184E">
            <w:pPr>
              <w:pStyle w:val="ab"/>
            </w:pPr>
            <w:r>
              <w:rPr>
                <w:rFonts w:hint="eastAsia"/>
              </w:rPr>
              <w:t>3</w:t>
            </w:r>
            <w:r>
              <w:t>0.812260</w:t>
            </w:r>
          </w:p>
        </w:tc>
        <w:tc>
          <w:tcPr>
            <w:tcW w:w="667" w:type="dxa"/>
            <w:vAlign w:val="center"/>
          </w:tcPr>
          <w:p w14:paraId="73025E1D" w14:textId="6F5D8274" w:rsidR="00AF6FFF" w:rsidRDefault="00AF6FFF" w:rsidP="001C184E">
            <w:pPr>
              <w:pStyle w:val="ab"/>
            </w:pPr>
            <w:r>
              <w:rPr>
                <w:rFonts w:hint="eastAsia"/>
              </w:rPr>
              <w:t>居民</w:t>
            </w:r>
          </w:p>
        </w:tc>
        <w:tc>
          <w:tcPr>
            <w:tcW w:w="944" w:type="dxa"/>
            <w:vAlign w:val="center"/>
          </w:tcPr>
          <w:p w14:paraId="3CE165A3" w14:textId="0303C6ED" w:rsidR="00AF6FFF" w:rsidRDefault="00AF6FFF" w:rsidP="001C184E">
            <w:pPr>
              <w:pStyle w:val="ab"/>
            </w:pPr>
            <w:r>
              <w:rPr>
                <w:rFonts w:hint="eastAsia"/>
              </w:rPr>
              <w:t>1</w:t>
            </w:r>
            <w:r>
              <w:t>5</w:t>
            </w:r>
            <w:r>
              <w:rPr>
                <w:rFonts w:hint="eastAsia"/>
              </w:rPr>
              <w:t>户</w:t>
            </w:r>
            <w:r>
              <w:rPr>
                <w:rFonts w:hint="eastAsia"/>
              </w:rPr>
              <w:t>5</w:t>
            </w:r>
            <w:r>
              <w:t>0</w:t>
            </w:r>
            <w:r>
              <w:rPr>
                <w:rFonts w:hint="eastAsia"/>
              </w:rPr>
              <w:t>人</w:t>
            </w:r>
          </w:p>
        </w:tc>
        <w:tc>
          <w:tcPr>
            <w:tcW w:w="910" w:type="dxa"/>
            <w:vAlign w:val="center"/>
          </w:tcPr>
          <w:p w14:paraId="2E04F5A8" w14:textId="26738FAB" w:rsidR="00AF6FFF" w:rsidRDefault="00AF6FFF" w:rsidP="001C184E">
            <w:pPr>
              <w:pStyle w:val="ab"/>
            </w:pPr>
            <w:r>
              <w:rPr>
                <w:rFonts w:hint="eastAsia"/>
              </w:rPr>
              <w:t>东北侧</w:t>
            </w:r>
          </w:p>
        </w:tc>
        <w:tc>
          <w:tcPr>
            <w:tcW w:w="1218" w:type="dxa"/>
            <w:vAlign w:val="center"/>
          </w:tcPr>
          <w:p w14:paraId="0F5106E6" w14:textId="1C686B23" w:rsidR="00AF6FFF" w:rsidRDefault="00AF6FFF" w:rsidP="001C184E">
            <w:pPr>
              <w:pStyle w:val="ab"/>
            </w:pPr>
            <w:r>
              <w:rPr>
                <w:rFonts w:hint="eastAsia"/>
              </w:rPr>
              <w:t>矿</w:t>
            </w:r>
            <w:r>
              <w:rPr>
                <w:rFonts w:hint="eastAsia"/>
              </w:rPr>
              <w:t>3</w:t>
            </w:r>
            <w:r>
              <w:rPr>
                <w:rFonts w:hint="eastAsia"/>
              </w:rPr>
              <w:t>拐点东北</w:t>
            </w:r>
            <w:r>
              <w:rPr>
                <w:rFonts w:hint="eastAsia"/>
              </w:rPr>
              <w:t>8</w:t>
            </w:r>
            <w:r>
              <w:t>5m</w:t>
            </w:r>
          </w:p>
        </w:tc>
        <w:tc>
          <w:tcPr>
            <w:tcW w:w="1365" w:type="dxa"/>
            <w:vMerge w:val="restart"/>
            <w:vAlign w:val="center"/>
          </w:tcPr>
          <w:p w14:paraId="5010FD62" w14:textId="4E2D358D" w:rsidR="00AF6FFF" w:rsidRDefault="00AF6FFF" w:rsidP="001C184E">
            <w:pPr>
              <w:pStyle w:val="ab"/>
            </w:pPr>
            <w:r w:rsidRPr="00D05105">
              <w:rPr>
                <w:rFonts w:hint="eastAsia"/>
                <w:color w:val="000000" w:themeColor="text1"/>
                <w:sz w:val="21"/>
                <w:szCs w:val="21"/>
              </w:rPr>
              <w:t>《环境空气质量标准》（</w:t>
            </w:r>
            <w:r w:rsidRPr="00D05105">
              <w:rPr>
                <w:rFonts w:hint="eastAsia"/>
                <w:color w:val="000000" w:themeColor="text1"/>
                <w:sz w:val="21"/>
                <w:szCs w:val="21"/>
              </w:rPr>
              <w:t>GB3095-2012</w:t>
            </w:r>
            <w:r w:rsidRPr="00D05105">
              <w:rPr>
                <w:rFonts w:hint="eastAsia"/>
                <w:color w:val="000000" w:themeColor="text1"/>
                <w:sz w:val="21"/>
                <w:szCs w:val="21"/>
              </w:rPr>
              <w:t>）二级标准</w:t>
            </w:r>
          </w:p>
        </w:tc>
      </w:tr>
      <w:tr w:rsidR="00AF6FFF" w14:paraId="0964CE83" w14:textId="77777777" w:rsidTr="008F4CB5">
        <w:tc>
          <w:tcPr>
            <w:tcW w:w="778" w:type="dxa"/>
            <w:vMerge/>
            <w:vAlign w:val="center"/>
          </w:tcPr>
          <w:p w14:paraId="38DB84F6" w14:textId="77777777" w:rsidR="00AF6FFF" w:rsidRDefault="00AF6FFF" w:rsidP="001C184E">
            <w:pPr>
              <w:pStyle w:val="ab"/>
            </w:pPr>
          </w:p>
        </w:tc>
        <w:tc>
          <w:tcPr>
            <w:tcW w:w="921" w:type="dxa"/>
            <w:vAlign w:val="center"/>
          </w:tcPr>
          <w:p w14:paraId="58889CAB" w14:textId="6CE2CEDE" w:rsidR="00AF6FFF" w:rsidRDefault="00AF6FFF" w:rsidP="001C184E">
            <w:pPr>
              <w:pStyle w:val="ab"/>
            </w:pPr>
            <w:r>
              <w:rPr>
                <w:rFonts w:hint="eastAsia"/>
              </w:rPr>
              <w:t>高桥村</w:t>
            </w:r>
          </w:p>
        </w:tc>
        <w:tc>
          <w:tcPr>
            <w:tcW w:w="1261" w:type="dxa"/>
            <w:vAlign w:val="center"/>
          </w:tcPr>
          <w:p w14:paraId="0BEF3B05" w14:textId="131DDB54" w:rsidR="00AF6FFF" w:rsidRDefault="00AF6FFF" w:rsidP="001C184E">
            <w:pPr>
              <w:pStyle w:val="ab"/>
            </w:pPr>
            <w:r>
              <w:rPr>
                <w:rFonts w:hint="eastAsia"/>
              </w:rPr>
              <w:t>1</w:t>
            </w:r>
            <w:r>
              <w:t>11.703147</w:t>
            </w:r>
          </w:p>
        </w:tc>
        <w:tc>
          <w:tcPr>
            <w:tcW w:w="1151" w:type="dxa"/>
            <w:vAlign w:val="center"/>
          </w:tcPr>
          <w:p w14:paraId="73B7DBB2" w14:textId="752D28A3" w:rsidR="00AF6FFF" w:rsidRDefault="00AF6FFF" w:rsidP="001C184E">
            <w:pPr>
              <w:pStyle w:val="ab"/>
            </w:pPr>
            <w:r>
              <w:rPr>
                <w:rFonts w:hint="eastAsia"/>
              </w:rPr>
              <w:t>3</w:t>
            </w:r>
            <w:r>
              <w:t>0.811108</w:t>
            </w:r>
          </w:p>
        </w:tc>
        <w:tc>
          <w:tcPr>
            <w:tcW w:w="667" w:type="dxa"/>
            <w:vAlign w:val="center"/>
          </w:tcPr>
          <w:p w14:paraId="6F74344C" w14:textId="607CDCC4" w:rsidR="00AF6FFF" w:rsidRDefault="00AF6FFF" w:rsidP="001C184E">
            <w:pPr>
              <w:pStyle w:val="ab"/>
            </w:pPr>
            <w:r>
              <w:rPr>
                <w:rFonts w:hint="eastAsia"/>
              </w:rPr>
              <w:t>居民</w:t>
            </w:r>
          </w:p>
        </w:tc>
        <w:tc>
          <w:tcPr>
            <w:tcW w:w="944" w:type="dxa"/>
            <w:vAlign w:val="center"/>
          </w:tcPr>
          <w:p w14:paraId="58073288" w14:textId="2EB35B0F" w:rsidR="00AF6FFF" w:rsidRDefault="00AF6FFF" w:rsidP="001C184E">
            <w:pPr>
              <w:pStyle w:val="ab"/>
            </w:pPr>
            <w:r>
              <w:rPr>
                <w:rFonts w:hint="eastAsia"/>
              </w:rPr>
              <w:t>3</w:t>
            </w:r>
            <w:r>
              <w:t>0</w:t>
            </w:r>
            <w:r>
              <w:rPr>
                <w:rFonts w:hint="eastAsia"/>
              </w:rPr>
              <w:t>户</w:t>
            </w:r>
            <w:r>
              <w:rPr>
                <w:rFonts w:hint="eastAsia"/>
              </w:rPr>
              <w:t>1</w:t>
            </w:r>
            <w:r>
              <w:t>00</w:t>
            </w:r>
            <w:r>
              <w:rPr>
                <w:rFonts w:hint="eastAsia"/>
              </w:rPr>
              <w:t>+</w:t>
            </w:r>
            <w:r>
              <w:rPr>
                <w:rFonts w:hint="eastAsia"/>
              </w:rPr>
              <w:t>人</w:t>
            </w:r>
          </w:p>
        </w:tc>
        <w:tc>
          <w:tcPr>
            <w:tcW w:w="910" w:type="dxa"/>
            <w:vAlign w:val="center"/>
          </w:tcPr>
          <w:p w14:paraId="272A6D0A" w14:textId="27E0E9D5" w:rsidR="00AF6FFF" w:rsidRDefault="00AF6FFF" w:rsidP="001C184E">
            <w:pPr>
              <w:pStyle w:val="ab"/>
            </w:pPr>
            <w:r>
              <w:rPr>
                <w:rFonts w:hint="eastAsia"/>
              </w:rPr>
              <w:t>西北侧</w:t>
            </w:r>
          </w:p>
        </w:tc>
        <w:tc>
          <w:tcPr>
            <w:tcW w:w="1218" w:type="dxa"/>
            <w:vAlign w:val="center"/>
          </w:tcPr>
          <w:p w14:paraId="21A5E61C" w14:textId="1AC67988" w:rsidR="00AF6FFF" w:rsidRDefault="00AF6FFF" w:rsidP="001C184E">
            <w:pPr>
              <w:pStyle w:val="ab"/>
            </w:pPr>
            <w:r>
              <w:rPr>
                <w:rFonts w:hint="eastAsia"/>
              </w:rPr>
              <w:t>矿</w:t>
            </w:r>
            <w:r>
              <w:rPr>
                <w:rFonts w:hint="eastAsia"/>
              </w:rPr>
              <w:t>2</w:t>
            </w:r>
            <w:r>
              <w:rPr>
                <w:rFonts w:hint="eastAsia"/>
              </w:rPr>
              <w:t>拐点西北</w:t>
            </w:r>
            <w:r>
              <w:rPr>
                <w:rFonts w:hint="eastAsia"/>
              </w:rPr>
              <w:t>3</w:t>
            </w:r>
            <w:r>
              <w:t>38m</w:t>
            </w:r>
          </w:p>
        </w:tc>
        <w:tc>
          <w:tcPr>
            <w:tcW w:w="1365" w:type="dxa"/>
            <w:vMerge/>
            <w:vAlign w:val="center"/>
          </w:tcPr>
          <w:p w14:paraId="770802EA" w14:textId="77777777" w:rsidR="00AF6FFF" w:rsidRDefault="00AF6FFF" w:rsidP="001C184E">
            <w:pPr>
              <w:pStyle w:val="ab"/>
            </w:pPr>
          </w:p>
        </w:tc>
      </w:tr>
      <w:tr w:rsidR="00AF6FFF" w14:paraId="7FCE15D3" w14:textId="77777777" w:rsidTr="008F4CB5">
        <w:tc>
          <w:tcPr>
            <w:tcW w:w="778" w:type="dxa"/>
            <w:vMerge/>
            <w:vAlign w:val="center"/>
          </w:tcPr>
          <w:p w14:paraId="5C8EA96D" w14:textId="77777777" w:rsidR="00AF6FFF" w:rsidRDefault="00AF6FFF" w:rsidP="001C184E">
            <w:pPr>
              <w:pStyle w:val="ab"/>
            </w:pPr>
          </w:p>
        </w:tc>
        <w:tc>
          <w:tcPr>
            <w:tcW w:w="921" w:type="dxa"/>
            <w:vAlign w:val="center"/>
          </w:tcPr>
          <w:p w14:paraId="6806958F" w14:textId="20284AA6" w:rsidR="00AF6FFF" w:rsidRDefault="00AF6FFF" w:rsidP="001C184E">
            <w:pPr>
              <w:pStyle w:val="ab"/>
            </w:pPr>
            <w:r>
              <w:rPr>
                <w:rFonts w:hint="eastAsia"/>
              </w:rPr>
              <w:t>玉泉村</w:t>
            </w:r>
          </w:p>
        </w:tc>
        <w:tc>
          <w:tcPr>
            <w:tcW w:w="1261" w:type="dxa"/>
            <w:vAlign w:val="center"/>
          </w:tcPr>
          <w:p w14:paraId="5FA47C6B" w14:textId="5147B551" w:rsidR="00AF6FFF" w:rsidRDefault="00AF6FFF" w:rsidP="001C184E">
            <w:pPr>
              <w:pStyle w:val="ab"/>
            </w:pPr>
            <w:r>
              <w:rPr>
                <w:rFonts w:hint="eastAsia"/>
              </w:rPr>
              <w:t>1</w:t>
            </w:r>
            <w:r>
              <w:t>11.701431</w:t>
            </w:r>
          </w:p>
        </w:tc>
        <w:tc>
          <w:tcPr>
            <w:tcW w:w="1151" w:type="dxa"/>
            <w:vAlign w:val="center"/>
          </w:tcPr>
          <w:p w14:paraId="4445FD2C" w14:textId="58FA611F" w:rsidR="00AF6FFF" w:rsidRDefault="00AF6FFF" w:rsidP="001C184E">
            <w:pPr>
              <w:pStyle w:val="ab"/>
            </w:pPr>
            <w:r>
              <w:rPr>
                <w:rFonts w:hint="eastAsia"/>
              </w:rPr>
              <w:t>3</w:t>
            </w:r>
            <w:r>
              <w:t>0.810380</w:t>
            </w:r>
          </w:p>
        </w:tc>
        <w:tc>
          <w:tcPr>
            <w:tcW w:w="667" w:type="dxa"/>
            <w:vAlign w:val="center"/>
          </w:tcPr>
          <w:p w14:paraId="4C0E54D4" w14:textId="186CD1D5" w:rsidR="00AF6FFF" w:rsidRDefault="00AF6FFF" w:rsidP="001C184E">
            <w:pPr>
              <w:pStyle w:val="ab"/>
            </w:pPr>
            <w:r>
              <w:rPr>
                <w:rFonts w:hint="eastAsia"/>
              </w:rPr>
              <w:t>居民</w:t>
            </w:r>
          </w:p>
        </w:tc>
        <w:tc>
          <w:tcPr>
            <w:tcW w:w="944" w:type="dxa"/>
            <w:vAlign w:val="center"/>
          </w:tcPr>
          <w:p w14:paraId="5CD92CAB" w14:textId="4563F348" w:rsidR="00AF6FFF" w:rsidRDefault="00AF6FFF" w:rsidP="001C184E">
            <w:pPr>
              <w:pStyle w:val="ab"/>
            </w:pPr>
            <w:r>
              <w:rPr>
                <w:rFonts w:hint="eastAsia"/>
              </w:rPr>
              <w:t>3</w:t>
            </w:r>
            <w:r>
              <w:t>5</w:t>
            </w:r>
            <w:r>
              <w:rPr>
                <w:rFonts w:hint="eastAsia"/>
              </w:rPr>
              <w:t>户</w:t>
            </w:r>
            <w:r>
              <w:rPr>
                <w:rFonts w:hint="eastAsia"/>
              </w:rPr>
              <w:t>1</w:t>
            </w:r>
            <w:r>
              <w:t>00</w:t>
            </w:r>
            <w:r>
              <w:rPr>
                <w:rFonts w:hint="eastAsia"/>
              </w:rPr>
              <w:t>+</w:t>
            </w:r>
            <w:r>
              <w:rPr>
                <w:rFonts w:hint="eastAsia"/>
              </w:rPr>
              <w:t>人</w:t>
            </w:r>
          </w:p>
        </w:tc>
        <w:tc>
          <w:tcPr>
            <w:tcW w:w="910" w:type="dxa"/>
            <w:vAlign w:val="center"/>
          </w:tcPr>
          <w:p w14:paraId="12938C4B" w14:textId="2678EF1E" w:rsidR="00AF6FFF" w:rsidRDefault="00AF6FFF" w:rsidP="001C184E">
            <w:pPr>
              <w:pStyle w:val="ab"/>
            </w:pPr>
            <w:r>
              <w:rPr>
                <w:rFonts w:hint="eastAsia"/>
              </w:rPr>
              <w:t>西北侧</w:t>
            </w:r>
          </w:p>
        </w:tc>
        <w:tc>
          <w:tcPr>
            <w:tcW w:w="1218" w:type="dxa"/>
            <w:vAlign w:val="center"/>
          </w:tcPr>
          <w:p w14:paraId="4179C980" w14:textId="4DFD97C8" w:rsidR="00AF6FFF" w:rsidRDefault="00AF6FFF" w:rsidP="001C184E">
            <w:pPr>
              <w:pStyle w:val="ab"/>
            </w:pPr>
            <w:r>
              <w:rPr>
                <w:rFonts w:hint="eastAsia"/>
              </w:rPr>
              <w:t>矿</w:t>
            </w:r>
            <w:r>
              <w:rPr>
                <w:rFonts w:hint="eastAsia"/>
              </w:rPr>
              <w:t>2</w:t>
            </w:r>
            <w:r>
              <w:rPr>
                <w:rFonts w:hint="eastAsia"/>
              </w:rPr>
              <w:t>拐点以西</w:t>
            </w:r>
            <w:r>
              <w:rPr>
                <w:rFonts w:hint="eastAsia"/>
              </w:rPr>
              <w:t>2</w:t>
            </w:r>
            <w:r>
              <w:t>60m</w:t>
            </w:r>
          </w:p>
        </w:tc>
        <w:tc>
          <w:tcPr>
            <w:tcW w:w="1365" w:type="dxa"/>
            <w:vMerge/>
            <w:vAlign w:val="center"/>
          </w:tcPr>
          <w:p w14:paraId="78340C70" w14:textId="77777777" w:rsidR="00AF6FFF" w:rsidRDefault="00AF6FFF" w:rsidP="001C184E">
            <w:pPr>
              <w:pStyle w:val="ab"/>
            </w:pPr>
          </w:p>
        </w:tc>
      </w:tr>
      <w:tr w:rsidR="00AF6FFF" w14:paraId="5FDF3B30" w14:textId="77777777" w:rsidTr="008F4CB5">
        <w:tc>
          <w:tcPr>
            <w:tcW w:w="778" w:type="dxa"/>
            <w:vMerge/>
            <w:vAlign w:val="center"/>
          </w:tcPr>
          <w:p w14:paraId="6A324068" w14:textId="77777777" w:rsidR="00AF6FFF" w:rsidRDefault="00AF6FFF" w:rsidP="001C184E">
            <w:pPr>
              <w:pStyle w:val="ab"/>
            </w:pPr>
          </w:p>
        </w:tc>
        <w:tc>
          <w:tcPr>
            <w:tcW w:w="921" w:type="dxa"/>
            <w:vAlign w:val="center"/>
          </w:tcPr>
          <w:p w14:paraId="24DDB4A4" w14:textId="4BB9360B" w:rsidR="00AF6FFF" w:rsidRDefault="00AF6FFF" w:rsidP="001C184E">
            <w:pPr>
              <w:pStyle w:val="ab"/>
            </w:pPr>
            <w:r>
              <w:rPr>
                <w:rFonts w:hint="eastAsia"/>
              </w:rPr>
              <w:t>金家台</w:t>
            </w:r>
          </w:p>
        </w:tc>
        <w:tc>
          <w:tcPr>
            <w:tcW w:w="1261" w:type="dxa"/>
            <w:vAlign w:val="center"/>
          </w:tcPr>
          <w:p w14:paraId="6867CFC4" w14:textId="020AF409" w:rsidR="00AF6FFF" w:rsidRDefault="00AF6FFF" w:rsidP="001C184E">
            <w:pPr>
              <w:pStyle w:val="ab"/>
            </w:pPr>
            <w:r>
              <w:rPr>
                <w:rFonts w:hint="eastAsia"/>
              </w:rPr>
              <w:t>1</w:t>
            </w:r>
            <w:r>
              <w:t>11.697590</w:t>
            </w:r>
          </w:p>
        </w:tc>
        <w:tc>
          <w:tcPr>
            <w:tcW w:w="1151" w:type="dxa"/>
            <w:vAlign w:val="center"/>
          </w:tcPr>
          <w:p w14:paraId="719A8A63" w14:textId="4BE7B082" w:rsidR="00AF6FFF" w:rsidRDefault="00AF6FFF" w:rsidP="001C184E">
            <w:pPr>
              <w:pStyle w:val="ab"/>
            </w:pPr>
            <w:r>
              <w:rPr>
                <w:rFonts w:hint="eastAsia"/>
              </w:rPr>
              <w:t>3</w:t>
            </w:r>
            <w:r>
              <w:t>0.802086</w:t>
            </w:r>
          </w:p>
        </w:tc>
        <w:tc>
          <w:tcPr>
            <w:tcW w:w="667" w:type="dxa"/>
            <w:vAlign w:val="center"/>
          </w:tcPr>
          <w:p w14:paraId="50BBDF4A" w14:textId="126B50AF" w:rsidR="00AF6FFF" w:rsidRDefault="00AF6FFF" w:rsidP="001C184E">
            <w:pPr>
              <w:pStyle w:val="ab"/>
            </w:pPr>
            <w:r>
              <w:rPr>
                <w:rFonts w:hint="eastAsia"/>
              </w:rPr>
              <w:t>居民</w:t>
            </w:r>
          </w:p>
        </w:tc>
        <w:tc>
          <w:tcPr>
            <w:tcW w:w="944" w:type="dxa"/>
            <w:vAlign w:val="center"/>
          </w:tcPr>
          <w:p w14:paraId="5272064E" w14:textId="7E5D76F2" w:rsidR="00AF6FFF" w:rsidRDefault="00AF6FFF" w:rsidP="001C184E">
            <w:pPr>
              <w:pStyle w:val="ab"/>
            </w:pPr>
            <w:r>
              <w:rPr>
                <w:rFonts w:hint="eastAsia"/>
              </w:rPr>
              <w:t>5</w:t>
            </w:r>
            <w:r>
              <w:t>0</w:t>
            </w:r>
            <w:r>
              <w:rPr>
                <w:rFonts w:hint="eastAsia"/>
              </w:rPr>
              <w:t>+</w:t>
            </w:r>
            <w:r>
              <w:rPr>
                <w:rFonts w:hint="eastAsia"/>
              </w:rPr>
              <w:t>户</w:t>
            </w:r>
            <w:r>
              <w:rPr>
                <w:rFonts w:hint="eastAsia"/>
              </w:rPr>
              <w:t>1</w:t>
            </w:r>
            <w:r>
              <w:t>50</w:t>
            </w:r>
            <w:r>
              <w:rPr>
                <w:rFonts w:hint="eastAsia"/>
              </w:rPr>
              <w:t>+</w:t>
            </w:r>
            <w:r>
              <w:rPr>
                <w:rFonts w:hint="eastAsia"/>
              </w:rPr>
              <w:t>人</w:t>
            </w:r>
          </w:p>
        </w:tc>
        <w:tc>
          <w:tcPr>
            <w:tcW w:w="910" w:type="dxa"/>
            <w:vAlign w:val="center"/>
          </w:tcPr>
          <w:p w14:paraId="7B68B1CE" w14:textId="38EF060E" w:rsidR="00AF6FFF" w:rsidRDefault="00AF6FFF" w:rsidP="001C184E">
            <w:pPr>
              <w:pStyle w:val="ab"/>
            </w:pPr>
            <w:r>
              <w:rPr>
                <w:rFonts w:hint="eastAsia"/>
              </w:rPr>
              <w:t>西侧</w:t>
            </w:r>
          </w:p>
        </w:tc>
        <w:tc>
          <w:tcPr>
            <w:tcW w:w="1218" w:type="dxa"/>
            <w:vAlign w:val="center"/>
          </w:tcPr>
          <w:p w14:paraId="7A7A1302" w14:textId="55DA60C5" w:rsidR="00AF6FFF" w:rsidRDefault="00AF6FFF" w:rsidP="001C184E">
            <w:pPr>
              <w:pStyle w:val="ab"/>
            </w:pPr>
            <w:r>
              <w:rPr>
                <w:rFonts w:hint="eastAsia"/>
              </w:rPr>
              <w:t>矿</w:t>
            </w:r>
            <w:r>
              <w:rPr>
                <w:rFonts w:hint="eastAsia"/>
              </w:rPr>
              <w:t>1</w:t>
            </w:r>
            <w:r>
              <w:rPr>
                <w:rFonts w:hint="eastAsia"/>
              </w:rPr>
              <w:t>拐点以西</w:t>
            </w:r>
            <w:r>
              <w:rPr>
                <w:rFonts w:hint="eastAsia"/>
              </w:rPr>
              <w:t>8</w:t>
            </w:r>
            <w:r>
              <w:t>76m</w:t>
            </w:r>
          </w:p>
        </w:tc>
        <w:tc>
          <w:tcPr>
            <w:tcW w:w="1365" w:type="dxa"/>
            <w:vMerge/>
            <w:vAlign w:val="center"/>
          </w:tcPr>
          <w:p w14:paraId="38383893" w14:textId="77777777" w:rsidR="00AF6FFF" w:rsidRDefault="00AF6FFF" w:rsidP="001C184E">
            <w:pPr>
              <w:pStyle w:val="ab"/>
            </w:pPr>
          </w:p>
        </w:tc>
      </w:tr>
      <w:tr w:rsidR="00AF6FFF" w14:paraId="6D4D5B6C" w14:textId="77777777" w:rsidTr="008F4CB5">
        <w:tc>
          <w:tcPr>
            <w:tcW w:w="778" w:type="dxa"/>
            <w:vMerge/>
            <w:vAlign w:val="center"/>
          </w:tcPr>
          <w:p w14:paraId="33E21DF1" w14:textId="77777777" w:rsidR="00AF6FFF" w:rsidRDefault="00AF6FFF" w:rsidP="001C184E">
            <w:pPr>
              <w:pStyle w:val="ab"/>
            </w:pPr>
          </w:p>
        </w:tc>
        <w:tc>
          <w:tcPr>
            <w:tcW w:w="921" w:type="dxa"/>
            <w:vAlign w:val="center"/>
          </w:tcPr>
          <w:p w14:paraId="04A367E4" w14:textId="38D176E6" w:rsidR="00AF6FFF" w:rsidRDefault="00AF6FFF" w:rsidP="001C184E">
            <w:pPr>
              <w:pStyle w:val="ab"/>
            </w:pPr>
            <w:r>
              <w:rPr>
                <w:rFonts w:hint="eastAsia"/>
              </w:rPr>
              <w:t>幺冲</w:t>
            </w:r>
          </w:p>
        </w:tc>
        <w:tc>
          <w:tcPr>
            <w:tcW w:w="1261" w:type="dxa"/>
            <w:vAlign w:val="center"/>
          </w:tcPr>
          <w:p w14:paraId="0BD5584B" w14:textId="446AAEA0" w:rsidR="00AF6FFF" w:rsidRDefault="00AF6FFF" w:rsidP="001C184E">
            <w:pPr>
              <w:pStyle w:val="ab"/>
            </w:pPr>
            <w:r>
              <w:rPr>
                <w:rFonts w:hint="eastAsia"/>
              </w:rPr>
              <w:t>1</w:t>
            </w:r>
            <w:r>
              <w:t>11.704671</w:t>
            </w:r>
          </w:p>
        </w:tc>
        <w:tc>
          <w:tcPr>
            <w:tcW w:w="1151" w:type="dxa"/>
            <w:vAlign w:val="center"/>
          </w:tcPr>
          <w:p w14:paraId="12A8ED25" w14:textId="428D5DA3" w:rsidR="00AF6FFF" w:rsidRDefault="00AF6FFF" w:rsidP="001C184E">
            <w:pPr>
              <w:pStyle w:val="ab"/>
            </w:pPr>
            <w:r>
              <w:rPr>
                <w:rFonts w:hint="eastAsia"/>
              </w:rPr>
              <w:t>3</w:t>
            </w:r>
            <w:r>
              <w:t>0.800980</w:t>
            </w:r>
          </w:p>
        </w:tc>
        <w:tc>
          <w:tcPr>
            <w:tcW w:w="667" w:type="dxa"/>
            <w:vAlign w:val="center"/>
          </w:tcPr>
          <w:p w14:paraId="759E6B3F" w14:textId="444E0C75" w:rsidR="00AF6FFF" w:rsidRDefault="00AF6FFF" w:rsidP="001C184E">
            <w:pPr>
              <w:pStyle w:val="ab"/>
            </w:pPr>
            <w:r>
              <w:rPr>
                <w:rFonts w:hint="eastAsia"/>
              </w:rPr>
              <w:t>居民</w:t>
            </w:r>
          </w:p>
        </w:tc>
        <w:tc>
          <w:tcPr>
            <w:tcW w:w="944" w:type="dxa"/>
            <w:vAlign w:val="center"/>
          </w:tcPr>
          <w:p w14:paraId="598542AD" w14:textId="5F509862" w:rsidR="00AF6FFF" w:rsidRDefault="00AF6FFF" w:rsidP="001C184E">
            <w:pPr>
              <w:pStyle w:val="ab"/>
            </w:pPr>
            <w:r>
              <w:rPr>
                <w:rFonts w:hint="eastAsia"/>
              </w:rPr>
              <w:t>2</w:t>
            </w:r>
            <w:r>
              <w:t>9</w:t>
            </w:r>
            <w:r>
              <w:rPr>
                <w:rFonts w:hint="eastAsia"/>
              </w:rPr>
              <w:t>户</w:t>
            </w:r>
            <w:r>
              <w:rPr>
                <w:rFonts w:hint="eastAsia"/>
              </w:rPr>
              <w:t>1</w:t>
            </w:r>
            <w:r>
              <w:t>08</w:t>
            </w:r>
            <w:r>
              <w:rPr>
                <w:rFonts w:hint="eastAsia"/>
              </w:rPr>
              <w:t>人</w:t>
            </w:r>
          </w:p>
        </w:tc>
        <w:tc>
          <w:tcPr>
            <w:tcW w:w="910" w:type="dxa"/>
            <w:vAlign w:val="center"/>
          </w:tcPr>
          <w:p w14:paraId="685BCB2D" w14:textId="53C81BB5" w:rsidR="00AF6FFF" w:rsidRDefault="00AF6FFF" w:rsidP="001C184E">
            <w:pPr>
              <w:pStyle w:val="ab"/>
            </w:pPr>
            <w:r>
              <w:rPr>
                <w:rFonts w:hint="eastAsia"/>
              </w:rPr>
              <w:t>西南侧</w:t>
            </w:r>
          </w:p>
        </w:tc>
        <w:tc>
          <w:tcPr>
            <w:tcW w:w="1218" w:type="dxa"/>
            <w:vAlign w:val="center"/>
          </w:tcPr>
          <w:p w14:paraId="248E5F81" w14:textId="5651A6C3" w:rsidR="00AF6FFF" w:rsidRDefault="00AF6FFF" w:rsidP="001C184E">
            <w:pPr>
              <w:pStyle w:val="ab"/>
            </w:pPr>
            <w:r>
              <w:rPr>
                <w:rFonts w:hint="eastAsia"/>
              </w:rPr>
              <w:t>矿</w:t>
            </w:r>
            <w:r>
              <w:rPr>
                <w:rFonts w:hint="eastAsia"/>
              </w:rPr>
              <w:t>1</w:t>
            </w:r>
            <w:r>
              <w:rPr>
                <w:rFonts w:hint="eastAsia"/>
              </w:rPr>
              <w:t>拐点西南</w:t>
            </w:r>
            <w:r>
              <w:rPr>
                <w:rFonts w:hint="eastAsia"/>
              </w:rPr>
              <w:t>5</w:t>
            </w:r>
            <w:r>
              <w:t>56m</w:t>
            </w:r>
          </w:p>
        </w:tc>
        <w:tc>
          <w:tcPr>
            <w:tcW w:w="1365" w:type="dxa"/>
            <w:vMerge/>
            <w:vAlign w:val="center"/>
          </w:tcPr>
          <w:p w14:paraId="04F2AFC2" w14:textId="77777777" w:rsidR="00AF6FFF" w:rsidRDefault="00AF6FFF" w:rsidP="001C184E">
            <w:pPr>
              <w:pStyle w:val="ab"/>
            </w:pPr>
          </w:p>
        </w:tc>
      </w:tr>
      <w:tr w:rsidR="00AF6FFF" w14:paraId="4E374150" w14:textId="77777777" w:rsidTr="008F4CB5">
        <w:tc>
          <w:tcPr>
            <w:tcW w:w="778" w:type="dxa"/>
            <w:vMerge/>
            <w:vAlign w:val="center"/>
          </w:tcPr>
          <w:p w14:paraId="5E4D06ED" w14:textId="77777777" w:rsidR="00AF6FFF" w:rsidRDefault="00AF6FFF" w:rsidP="001C184E">
            <w:pPr>
              <w:pStyle w:val="ab"/>
            </w:pPr>
          </w:p>
        </w:tc>
        <w:tc>
          <w:tcPr>
            <w:tcW w:w="921" w:type="dxa"/>
            <w:vAlign w:val="center"/>
          </w:tcPr>
          <w:p w14:paraId="4C0FA93C" w14:textId="00A2454F" w:rsidR="00AF6FFF" w:rsidRDefault="00AF6FFF" w:rsidP="001C184E">
            <w:pPr>
              <w:pStyle w:val="ab"/>
            </w:pPr>
            <w:r>
              <w:rPr>
                <w:rFonts w:hint="eastAsia"/>
              </w:rPr>
              <w:t>北冲口</w:t>
            </w:r>
          </w:p>
        </w:tc>
        <w:tc>
          <w:tcPr>
            <w:tcW w:w="1261" w:type="dxa"/>
            <w:vAlign w:val="center"/>
          </w:tcPr>
          <w:p w14:paraId="0FDC354C" w14:textId="365EE925" w:rsidR="00AF6FFF" w:rsidRDefault="00AF6FFF" w:rsidP="001C184E">
            <w:pPr>
              <w:pStyle w:val="ab"/>
            </w:pPr>
            <w:r>
              <w:rPr>
                <w:rFonts w:hint="eastAsia"/>
              </w:rPr>
              <w:t>1</w:t>
            </w:r>
            <w:r>
              <w:t>11.696496</w:t>
            </w:r>
          </w:p>
        </w:tc>
        <w:tc>
          <w:tcPr>
            <w:tcW w:w="1151" w:type="dxa"/>
            <w:vAlign w:val="center"/>
          </w:tcPr>
          <w:p w14:paraId="0DF55790" w14:textId="386AA6C1" w:rsidR="00AF6FFF" w:rsidRDefault="00AF6FFF" w:rsidP="001C184E">
            <w:pPr>
              <w:pStyle w:val="ab"/>
            </w:pPr>
            <w:r>
              <w:rPr>
                <w:rFonts w:hint="eastAsia"/>
              </w:rPr>
              <w:t>3</w:t>
            </w:r>
            <w:r>
              <w:t>0.804501</w:t>
            </w:r>
          </w:p>
        </w:tc>
        <w:tc>
          <w:tcPr>
            <w:tcW w:w="667" w:type="dxa"/>
            <w:vAlign w:val="center"/>
          </w:tcPr>
          <w:p w14:paraId="182CF692" w14:textId="6E8C0BA2" w:rsidR="00AF6FFF" w:rsidRDefault="00AF6FFF" w:rsidP="001C184E">
            <w:pPr>
              <w:pStyle w:val="ab"/>
            </w:pPr>
            <w:r>
              <w:rPr>
                <w:rFonts w:hint="eastAsia"/>
              </w:rPr>
              <w:t>居民</w:t>
            </w:r>
          </w:p>
        </w:tc>
        <w:tc>
          <w:tcPr>
            <w:tcW w:w="944" w:type="dxa"/>
            <w:vAlign w:val="center"/>
          </w:tcPr>
          <w:p w14:paraId="0FFC0EEA" w14:textId="3E1CC14C" w:rsidR="00AF6FFF" w:rsidRDefault="00AF6FFF" w:rsidP="001C184E">
            <w:pPr>
              <w:pStyle w:val="ab"/>
            </w:pPr>
            <w:r>
              <w:rPr>
                <w:rFonts w:hint="eastAsia"/>
              </w:rPr>
              <w:t>1</w:t>
            </w:r>
            <w:r>
              <w:t>3</w:t>
            </w:r>
            <w:r>
              <w:rPr>
                <w:rFonts w:hint="eastAsia"/>
              </w:rPr>
              <w:t>户</w:t>
            </w:r>
            <w:r>
              <w:rPr>
                <w:rFonts w:hint="eastAsia"/>
              </w:rPr>
              <w:t>4</w:t>
            </w:r>
            <w:r>
              <w:t>2</w:t>
            </w:r>
            <w:r>
              <w:rPr>
                <w:rFonts w:hint="eastAsia"/>
              </w:rPr>
              <w:t>人</w:t>
            </w:r>
          </w:p>
        </w:tc>
        <w:tc>
          <w:tcPr>
            <w:tcW w:w="910" w:type="dxa"/>
            <w:vAlign w:val="center"/>
          </w:tcPr>
          <w:p w14:paraId="53D4F29C" w14:textId="703064DC" w:rsidR="00AF6FFF" w:rsidRDefault="00AF6FFF" w:rsidP="001C184E">
            <w:pPr>
              <w:pStyle w:val="ab"/>
            </w:pPr>
            <w:r>
              <w:rPr>
                <w:rFonts w:hint="eastAsia"/>
              </w:rPr>
              <w:t>西侧</w:t>
            </w:r>
          </w:p>
        </w:tc>
        <w:tc>
          <w:tcPr>
            <w:tcW w:w="1218" w:type="dxa"/>
            <w:vAlign w:val="center"/>
          </w:tcPr>
          <w:p w14:paraId="2B6C2F14" w14:textId="038DA05B" w:rsidR="00AF6FFF" w:rsidRDefault="00AF6FFF" w:rsidP="001C184E">
            <w:pPr>
              <w:pStyle w:val="ab"/>
            </w:pPr>
            <w:r>
              <w:rPr>
                <w:rFonts w:hint="eastAsia"/>
              </w:rPr>
              <w:t>矿区西侧</w:t>
            </w:r>
            <w:r>
              <w:rPr>
                <w:rFonts w:hint="eastAsia"/>
              </w:rPr>
              <w:t>1</w:t>
            </w:r>
            <w:r>
              <w:t>200m</w:t>
            </w:r>
          </w:p>
        </w:tc>
        <w:tc>
          <w:tcPr>
            <w:tcW w:w="1365" w:type="dxa"/>
            <w:vMerge/>
            <w:vAlign w:val="center"/>
          </w:tcPr>
          <w:p w14:paraId="7056D506" w14:textId="77777777" w:rsidR="00AF6FFF" w:rsidRDefault="00AF6FFF" w:rsidP="001C184E">
            <w:pPr>
              <w:pStyle w:val="ab"/>
            </w:pPr>
          </w:p>
        </w:tc>
      </w:tr>
      <w:tr w:rsidR="00AF6FFF" w14:paraId="6A6611B3" w14:textId="77777777" w:rsidTr="008F4CB5">
        <w:tc>
          <w:tcPr>
            <w:tcW w:w="778" w:type="dxa"/>
            <w:vMerge/>
            <w:vAlign w:val="center"/>
          </w:tcPr>
          <w:p w14:paraId="15F50952" w14:textId="77777777" w:rsidR="00AF6FFF" w:rsidRDefault="00AF6FFF" w:rsidP="001C184E">
            <w:pPr>
              <w:pStyle w:val="ab"/>
            </w:pPr>
          </w:p>
        </w:tc>
        <w:tc>
          <w:tcPr>
            <w:tcW w:w="921" w:type="dxa"/>
            <w:vAlign w:val="center"/>
          </w:tcPr>
          <w:p w14:paraId="747356F1" w14:textId="68C1DD03" w:rsidR="00AF6FFF" w:rsidRDefault="00AF6FFF" w:rsidP="001C184E">
            <w:pPr>
              <w:pStyle w:val="ab"/>
            </w:pPr>
            <w:r>
              <w:rPr>
                <w:rFonts w:hint="eastAsia"/>
              </w:rPr>
              <w:t>南冲</w:t>
            </w:r>
          </w:p>
        </w:tc>
        <w:tc>
          <w:tcPr>
            <w:tcW w:w="1261" w:type="dxa"/>
            <w:vAlign w:val="center"/>
          </w:tcPr>
          <w:p w14:paraId="07DB58AF" w14:textId="0CFA1D68" w:rsidR="00AF6FFF" w:rsidRDefault="00AF6FFF" w:rsidP="001C184E">
            <w:pPr>
              <w:pStyle w:val="ab"/>
            </w:pPr>
            <w:r>
              <w:rPr>
                <w:rFonts w:hint="eastAsia"/>
              </w:rPr>
              <w:t>1</w:t>
            </w:r>
            <w:r>
              <w:t>11.691206</w:t>
            </w:r>
          </w:p>
        </w:tc>
        <w:tc>
          <w:tcPr>
            <w:tcW w:w="1151" w:type="dxa"/>
            <w:vAlign w:val="center"/>
          </w:tcPr>
          <w:p w14:paraId="04E5F23E" w14:textId="13C53AA5" w:rsidR="00AF6FFF" w:rsidRDefault="00AF6FFF" w:rsidP="001C184E">
            <w:pPr>
              <w:pStyle w:val="ab"/>
            </w:pPr>
            <w:r>
              <w:rPr>
                <w:rFonts w:hint="eastAsia"/>
              </w:rPr>
              <w:t>3</w:t>
            </w:r>
            <w:r>
              <w:t>0.807099</w:t>
            </w:r>
          </w:p>
        </w:tc>
        <w:tc>
          <w:tcPr>
            <w:tcW w:w="667" w:type="dxa"/>
            <w:vAlign w:val="center"/>
          </w:tcPr>
          <w:p w14:paraId="048ADEA3" w14:textId="106798D2" w:rsidR="00AF6FFF" w:rsidRDefault="00AF6FFF" w:rsidP="001C184E">
            <w:pPr>
              <w:pStyle w:val="ab"/>
            </w:pPr>
            <w:r>
              <w:rPr>
                <w:rFonts w:hint="eastAsia"/>
              </w:rPr>
              <w:t>居民</w:t>
            </w:r>
          </w:p>
        </w:tc>
        <w:tc>
          <w:tcPr>
            <w:tcW w:w="944" w:type="dxa"/>
            <w:vAlign w:val="center"/>
          </w:tcPr>
          <w:p w14:paraId="5E8BC9D6" w14:textId="735C819E" w:rsidR="00AF6FFF" w:rsidRDefault="00AF6FFF" w:rsidP="001C184E">
            <w:pPr>
              <w:pStyle w:val="ab"/>
            </w:pPr>
            <w:r>
              <w:rPr>
                <w:rFonts w:hint="eastAsia"/>
              </w:rPr>
              <w:t>3</w:t>
            </w:r>
            <w:r>
              <w:t>0</w:t>
            </w:r>
            <w:r>
              <w:rPr>
                <w:rFonts w:hint="eastAsia"/>
              </w:rPr>
              <w:t>户</w:t>
            </w:r>
            <w:r>
              <w:rPr>
                <w:rFonts w:hint="eastAsia"/>
              </w:rPr>
              <w:t>1</w:t>
            </w:r>
            <w:r>
              <w:t>00</w:t>
            </w:r>
            <w:r>
              <w:rPr>
                <w:rFonts w:hint="eastAsia"/>
              </w:rPr>
              <w:t>+</w:t>
            </w:r>
            <w:r>
              <w:rPr>
                <w:rFonts w:hint="eastAsia"/>
              </w:rPr>
              <w:t>人</w:t>
            </w:r>
          </w:p>
        </w:tc>
        <w:tc>
          <w:tcPr>
            <w:tcW w:w="910" w:type="dxa"/>
            <w:vAlign w:val="center"/>
          </w:tcPr>
          <w:p w14:paraId="33CB008B" w14:textId="3EE56DAE" w:rsidR="00AF6FFF" w:rsidRDefault="00AF6FFF" w:rsidP="001C184E">
            <w:pPr>
              <w:pStyle w:val="ab"/>
            </w:pPr>
            <w:r>
              <w:rPr>
                <w:rFonts w:hint="eastAsia"/>
              </w:rPr>
              <w:t>西侧</w:t>
            </w:r>
          </w:p>
        </w:tc>
        <w:tc>
          <w:tcPr>
            <w:tcW w:w="1218" w:type="dxa"/>
            <w:vAlign w:val="center"/>
          </w:tcPr>
          <w:p w14:paraId="0DE09A42" w14:textId="11804421" w:rsidR="00AF6FFF" w:rsidRDefault="00AF6FFF" w:rsidP="001C184E">
            <w:pPr>
              <w:pStyle w:val="ab"/>
            </w:pPr>
            <w:r>
              <w:rPr>
                <w:rFonts w:hint="eastAsia"/>
              </w:rPr>
              <w:t>矿区西侧</w:t>
            </w:r>
            <w:r>
              <w:rPr>
                <w:rFonts w:hint="eastAsia"/>
              </w:rPr>
              <w:t>1</w:t>
            </w:r>
            <w:r>
              <w:t>600m</w:t>
            </w:r>
          </w:p>
        </w:tc>
        <w:tc>
          <w:tcPr>
            <w:tcW w:w="1365" w:type="dxa"/>
            <w:vMerge/>
            <w:vAlign w:val="center"/>
          </w:tcPr>
          <w:p w14:paraId="7C8A8D92" w14:textId="77777777" w:rsidR="00AF6FFF" w:rsidRDefault="00AF6FFF" w:rsidP="001C184E">
            <w:pPr>
              <w:pStyle w:val="ab"/>
            </w:pPr>
          </w:p>
        </w:tc>
      </w:tr>
      <w:tr w:rsidR="00AF6FFF" w14:paraId="28B1346C" w14:textId="77777777" w:rsidTr="008F4CB5">
        <w:tc>
          <w:tcPr>
            <w:tcW w:w="778" w:type="dxa"/>
            <w:vMerge/>
            <w:vAlign w:val="center"/>
          </w:tcPr>
          <w:p w14:paraId="6BD53E51" w14:textId="77777777" w:rsidR="00AF6FFF" w:rsidRDefault="00AF6FFF" w:rsidP="001C184E">
            <w:pPr>
              <w:pStyle w:val="ab"/>
            </w:pPr>
          </w:p>
        </w:tc>
        <w:tc>
          <w:tcPr>
            <w:tcW w:w="921" w:type="dxa"/>
            <w:vAlign w:val="center"/>
          </w:tcPr>
          <w:p w14:paraId="6EC4A07C" w14:textId="38E64A44" w:rsidR="00AF6FFF" w:rsidRDefault="00AF6FFF" w:rsidP="001C184E">
            <w:pPr>
              <w:pStyle w:val="ab"/>
            </w:pPr>
            <w:r>
              <w:rPr>
                <w:rFonts w:hint="eastAsia"/>
              </w:rPr>
              <w:t>共合垱</w:t>
            </w:r>
          </w:p>
        </w:tc>
        <w:tc>
          <w:tcPr>
            <w:tcW w:w="1261" w:type="dxa"/>
            <w:vAlign w:val="center"/>
          </w:tcPr>
          <w:p w14:paraId="084DA704" w14:textId="6D1187BF" w:rsidR="00AF6FFF" w:rsidRDefault="00AF6FFF" w:rsidP="001C184E">
            <w:pPr>
              <w:pStyle w:val="ab"/>
            </w:pPr>
            <w:r>
              <w:rPr>
                <w:rFonts w:hint="eastAsia"/>
              </w:rPr>
              <w:t>1</w:t>
            </w:r>
            <w:r>
              <w:t>11.696903</w:t>
            </w:r>
          </w:p>
        </w:tc>
        <w:tc>
          <w:tcPr>
            <w:tcW w:w="1151" w:type="dxa"/>
            <w:vAlign w:val="center"/>
          </w:tcPr>
          <w:p w14:paraId="260D0292" w14:textId="0A5CBE6D" w:rsidR="00AF6FFF" w:rsidRDefault="00AF6FFF" w:rsidP="001C184E">
            <w:pPr>
              <w:pStyle w:val="ab"/>
            </w:pPr>
            <w:r>
              <w:rPr>
                <w:rFonts w:hint="eastAsia"/>
              </w:rPr>
              <w:t>3</w:t>
            </w:r>
            <w:r>
              <w:t>0.799635</w:t>
            </w:r>
          </w:p>
        </w:tc>
        <w:tc>
          <w:tcPr>
            <w:tcW w:w="667" w:type="dxa"/>
            <w:vAlign w:val="center"/>
          </w:tcPr>
          <w:p w14:paraId="5C2864C4" w14:textId="23020556" w:rsidR="00AF6FFF" w:rsidRDefault="00AF6FFF" w:rsidP="001C184E">
            <w:pPr>
              <w:pStyle w:val="ab"/>
            </w:pPr>
            <w:r>
              <w:rPr>
                <w:rFonts w:hint="eastAsia"/>
              </w:rPr>
              <w:t>居民</w:t>
            </w:r>
          </w:p>
        </w:tc>
        <w:tc>
          <w:tcPr>
            <w:tcW w:w="944" w:type="dxa"/>
            <w:vAlign w:val="center"/>
          </w:tcPr>
          <w:p w14:paraId="14AEA938" w14:textId="1757A380" w:rsidR="00AF6FFF" w:rsidRDefault="00AF6FFF" w:rsidP="001C184E">
            <w:pPr>
              <w:pStyle w:val="ab"/>
            </w:pPr>
            <w:r>
              <w:rPr>
                <w:rFonts w:hint="eastAsia"/>
              </w:rPr>
              <w:t>5</w:t>
            </w:r>
            <w:r>
              <w:rPr>
                <w:rFonts w:hint="eastAsia"/>
              </w:rPr>
              <w:t>户</w:t>
            </w:r>
            <w:r>
              <w:rPr>
                <w:rFonts w:hint="eastAsia"/>
              </w:rPr>
              <w:t>1</w:t>
            </w:r>
            <w:r>
              <w:t>8</w:t>
            </w:r>
            <w:r>
              <w:rPr>
                <w:rFonts w:hint="eastAsia"/>
              </w:rPr>
              <w:t>人</w:t>
            </w:r>
          </w:p>
        </w:tc>
        <w:tc>
          <w:tcPr>
            <w:tcW w:w="910" w:type="dxa"/>
            <w:vAlign w:val="center"/>
          </w:tcPr>
          <w:p w14:paraId="0B9E800C" w14:textId="182830CE" w:rsidR="00AF6FFF" w:rsidRDefault="00AF6FFF" w:rsidP="001C184E">
            <w:pPr>
              <w:pStyle w:val="ab"/>
            </w:pPr>
            <w:r>
              <w:rPr>
                <w:rFonts w:hint="eastAsia"/>
              </w:rPr>
              <w:t>西南侧</w:t>
            </w:r>
          </w:p>
        </w:tc>
        <w:tc>
          <w:tcPr>
            <w:tcW w:w="1218" w:type="dxa"/>
            <w:vAlign w:val="center"/>
          </w:tcPr>
          <w:p w14:paraId="5AA2F066" w14:textId="4BCCF600" w:rsidR="00AF6FFF" w:rsidRDefault="00AF6FFF" w:rsidP="001C184E">
            <w:pPr>
              <w:pStyle w:val="ab"/>
            </w:pPr>
            <w:r>
              <w:rPr>
                <w:rFonts w:hint="eastAsia"/>
              </w:rPr>
              <w:t>矿</w:t>
            </w:r>
            <w:r>
              <w:rPr>
                <w:rFonts w:hint="eastAsia"/>
              </w:rPr>
              <w:t>1</w:t>
            </w:r>
            <w:r>
              <w:rPr>
                <w:rFonts w:hint="eastAsia"/>
              </w:rPr>
              <w:t>拐点西南</w:t>
            </w:r>
            <w:r>
              <w:rPr>
                <w:rFonts w:hint="eastAsia"/>
              </w:rPr>
              <w:t>1</w:t>
            </w:r>
            <w:r>
              <w:t>390m</w:t>
            </w:r>
          </w:p>
        </w:tc>
        <w:tc>
          <w:tcPr>
            <w:tcW w:w="1365" w:type="dxa"/>
            <w:vMerge/>
            <w:vAlign w:val="center"/>
          </w:tcPr>
          <w:p w14:paraId="37ED610E" w14:textId="77777777" w:rsidR="00AF6FFF" w:rsidRDefault="00AF6FFF" w:rsidP="001C184E">
            <w:pPr>
              <w:pStyle w:val="ab"/>
            </w:pPr>
          </w:p>
        </w:tc>
      </w:tr>
      <w:tr w:rsidR="00AF6FFF" w14:paraId="575F1C65" w14:textId="77777777" w:rsidTr="008F4CB5">
        <w:tc>
          <w:tcPr>
            <w:tcW w:w="778" w:type="dxa"/>
            <w:vMerge/>
            <w:vAlign w:val="center"/>
          </w:tcPr>
          <w:p w14:paraId="7DC66555" w14:textId="77777777" w:rsidR="00AF6FFF" w:rsidRDefault="00AF6FFF" w:rsidP="001C184E">
            <w:pPr>
              <w:pStyle w:val="ab"/>
            </w:pPr>
          </w:p>
        </w:tc>
        <w:tc>
          <w:tcPr>
            <w:tcW w:w="921" w:type="dxa"/>
            <w:vAlign w:val="center"/>
          </w:tcPr>
          <w:p w14:paraId="3F2A5DD2" w14:textId="75BBEB44" w:rsidR="00AF6FFF" w:rsidRDefault="00AF6FFF" w:rsidP="001C184E">
            <w:pPr>
              <w:pStyle w:val="ab"/>
            </w:pPr>
            <w:r>
              <w:rPr>
                <w:rFonts w:hint="eastAsia"/>
              </w:rPr>
              <w:t>后庄子</w:t>
            </w:r>
          </w:p>
        </w:tc>
        <w:tc>
          <w:tcPr>
            <w:tcW w:w="1261" w:type="dxa"/>
            <w:vAlign w:val="center"/>
          </w:tcPr>
          <w:p w14:paraId="575E2983" w14:textId="55BB3DB1" w:rsidR="00AF6FFF" w:rsidRDefault="00AF6FFF" w:rsidP="001C184E">
            <w:pPr>
              <w:pStyle w:val="ab"/>
            </w:pPr>
            <w:r>
              <w:rPr>
                <w:rFonts w:hint="eastAsia"/>
              </w:rPr>
              <w:t>1</w:t>
            </w:r>
            <w:r>
              <w:t>11.689972</w:t>
            </w:r>
          </w:p>
        </w:tc>
        <w:tc>
          <w:tcPr>
            <w:tcW w:w="1151" w:type="dxa"/>
            <w:vAlign w:val="center"/>
          </w:tcPr>
          <w:p w14:paraId="526B79D4" w14:textId="5886DB1B" w:rsidR="00AF6FFF" w:rsidRDefault="00AF6FFF" w:rsidP="001C184E">
            <w:pPr>
              <w:pStyle w:val="ab"/>
            </w:pPr>
            <w:r>
              <w:rPr>
                <w:rFonts w:hint="eastAsia"/>
              </w:rPr>
              <w:t>3</w:t>
            </w:r>
            <w:r>
              <w:t>0.798916</w:t>
            </w:r>
          </w:p>
        </w:tc>
        <w:tc>
          <w:tcPr>
            <w:tcW w:w="667" w:type="dxa"/>
            <w:vAlign w:val="center"/>
          </w:tcPr>
          <w:p w14:paraId="002DA1CC" w14:textId="48908641" w:rsidR="00AF6FFF" w:rsidRDefault="00AF6FFF" w:rsidP="001C184E">
            <w:pPr>
              <w:pStyle w:val="ab"/>
            </w:pPr>
            <w:r>
              <w:rPr>
                <w:rFonts w:hint="eastAsia"/>
              </w:rPr>
              <w:t>居民</w:t>
            </w:r>
          </w:p>
        </w:tc>
        <w:tc>
          <w:tcPr>
            <w:tcW w:w="944" w:type="dxa"/>
            <w:vAlign w:val="center"/>
          </w:tcPr>
          <w:p w14:paraId="71A4B22C" w14:textId="083F7A09" w:rsidR="00AF6FFF" w:rsidRDefault="00AF6FFF" w:rsidP="001C184E">
            <w:pPr>
              <w:pStyle w:val="ab"/>
            </w:pPr>
            <w:r>
              <w:rPr>
                <w:rFonts w:hint="eastAsia"/>
              </w:rPr>
              <w:t>3</w:t>
            </w:r>
            <w:r>
              <w:t>0</w:t>
            </w:r>
            <w:r>
              <w:rPr>
                <w:rFonts w:hint="eastAsia"/>
              </w:rPr>
              <w:t>+</w:t>
            </w:r>
            <w:r>
              <w:rPr>
                <w:rFonts w:hint="eastAsia"/>
              </w:rPr>
              <w:t>户</w:t>
            </w:r>
            <w:r>
              <w:rPr>
                <w:rFonts w:hint="eastAsia"/>
              </w:rPr>
              <w:t>1</w:t>
            </w:r>
            <w:r>
              <w:t>00</w:t>
            </w:r>
            <w:r>
              <w:rPr>
                <w:rFonts w:hint="eastAsia"/>
              </w:rPr>
              <w:t>+</w:t>
            </w:r>
            <w:r>
              <w:rPr>
                <w:rFonts w:hint="eastAsia"/>
              </w:rPr>
              <w:t>人</w:t>
            </w:r>
          </w:p>
        </w:tc>
        <w:tc>
          <w:tcPr>
            <w:tcW w:w="910" w:type="dxa"/>
            <w:vAlign w:val="center"/>
          </w:tcPr>
          <w:p w14:paraId="5654427D" w14:textId="06394E0A" w:rsidR="00AF6FFF" w:rsidRDefault="00AF6FFF" w:rsidP="001C184E">
            <w:pPr>
              <w:pStyle w:val="ab"/>
            </w:pPr>
            <w:r>
              <w:rPr>
                <w:rFonts w:hint="eastAsia"/>
              </w:rPr>
              <w:t>西南侧</w:t>
            </w:r>
          </w:p>
        </w:tc>
        <w:tc>
          <w:tcPr>
            <w:tcW w:w="1218" w:type="dxa"/>
            <w:vAlign w:val="center"/>
          </w:tcPr>
          <w:p w14:paraId="79878B0D" w14:textId="0367FC33" w:rsidR="00AF6FFF" w:rsidRDefault="00AF6FFF" w:rsidP="001C184E">
            <w:pPr>
              <w:pStyle w:val="ab"/>
            </w:pPr>
            <w:r>
              <w:rPr>
                <w:rFonts w:hint="eastAsia"/>
              </w:rPr>
              <w:t>矿</w:t>
            </w:r>
            <w:r>
              <w:rPr>
                <w:rFonts w:hint="eastAsia"/>
              </w:rPr>
              <w:t>1</w:t>
            </w:r>
            <w:r>
              <w:rPr>
                <w:rFonts w:hint="eastAsia"/>
              </w:rPr>
              <w:t>拐点西南</w:t>
            </w:r>
            <w:r>
              <w:rPr>
                <w:rFonts w:hint="eastAsia"/>
              </w:rPr>
              <w:t>1</w:t>
            </w:r>
            <w:r>
              <w:t>880m</w:t>
            </w:r>
          </w:p>
        </w:tc>
        <w:tc>
          <w:tcPr>
            <w:tcW w:w="1365" w:type="dxa"/>
            <w:vMerge/>
            <w:vAlign w:val="center"/>
          </w:tcPr>
          <w:p w14:paraId="5FEE632A" w14:textId="77777777" w:rsidR="00AF6FFF" w:rsidRDefault="00AF6FFF" w:rsidP="001C184E">
            <w:pPr>
              <w:pStyle w:val="ab"/>
            </w:pPr>
          </w:p>
        </w:tc>
      </w:tr>
      <w:tr w:rsidR="00AF6FFF" w14:paraId="385C0C8F" w14:textId="77777777" w:rsidTr="008F4CB5">
        <w:tc>
          <w:tcPr>
            <w:tcW w:w="778" w:type="dxa"/>
            <w:vMerge/>
            <w:vAlign w:val="center"/>
          </w:tcPr>
          <w:p w14:paraId="14725D37" w14:textId="77777777" w:rsidR="00AF6FFF" w:rsidRDefault="00AF6FFF" w:rsidP="001C184E">
            <w:pPr>
              <w:pStyle w:val="ab"/>
            </w:pPr>
          </w:p>
        </w:tc>
        <w:tc>
          <w:tcPr>
            <w:tcW w:w="921" w:type="dxa"/>
            <w:vAlign w:val="center"/>
          </w:tcPr>
          <w:p w14:paraId="026EBECE" w14:textId="787A9324" w:rsidR="00AF6FFF" w:rsidRDefault="00AF6FFF" w:rsidP="001C184E">
            <w:pPr>
              <w:pStyle w:val="ab"/>
            </w:pPr>
            <w:r>
              <w:rPr>
                <w:rFonts w:hint="eastAsia"/>
              </w:rPr>
              <w:t>九冲子</w:t>
            </w:r>
          </w:p>
        </w:tc>
        <w:tc>
          <w:tcPr>
            <w:tcW w:w="1261" w:type="dxa"/>
            <w:vAlign w:val="center"/>
          </w:tcPr>
          <w:p w14:paraId="6D9AA4AC" w14:textId="04039B47" w:rsidR="00AF6FFF" w:rsidRDefault="00AF6FFF" w:rsidP="001C184E">
            <w:pPr>
              <w:pStyle w:val="ab"/>
            </w:pPr>
            <w:r>
              <w:rPr>
                <w:rFonts w:hint="eastAsia"/>
              </w:rPr>
              <w:t>1</w:t>
            </w:r>
            <w:r>
              <w:t>11.688256</w:t>
            </w:r>
          </w:p>
        </w:tc>
        <w:tc>
          <w:tcPr>
            <w:tcW w:w="1151" w:type="dxa"/>
            <w:vAlign w:val="center"/>
          </w:tcPr>
          <w:p w14:paraId="60AC5165" w14:textId="15383B0A" w:rsidR="00AF6FFF" w:rsidRDefault="00AF6FFF" w:rsidP="001C184E">
            <w:pPr>
              <w:pStyle w:val="ab"/>
            </w:pPr>
            <w:r>
              <w:rPr>
                <w:rFonts w:hint="eastAsia"/>
              </w:rPr>
              <w:t>3</w:t>
            </w:r>
            <w:r>
              <w:t>0.811817</w:t>
            </w:r>
          </w:p>
        </w:tc>
        <w:tc>
          <w:tcPr>
            <w:tcW w:w="667" w:type="dxa"/>
            <w:vAlign w:val="center"/>
          </w:tcPr>
          <w:p w14:paraId="4DBB8AA6" w14:textId="293DBC7C" w:rsidR="00AF6FFF" w:rsidRDefault="00AF6FFF" w:rsidP="001C184E">
            <w:pPr>
              <w:pStyle w:val="ab"/>
            </w:pPr>
            <w:r>
              <w:rPr>
                <w:rFonts w:hint="eastAsia"/>
              </w:rPr>
              <w:t>居民</w:t>
            </w:r>
          </w:p>
        </w:tc>
        <w:tc>
          <w:tcPr>
            <w:tcW w:w="944" w:type="dxa"/>
            <w:vAlign w:val="center"/>
          </w:tcPr>
          <w:p w14:paraId="2EC2DEEB" w14:textId="51EF3901" w:rsidR="00AF6FFF" w:rsidRDefault="00AF6FFF" w:rsidP="001C184E">
            <w:pPr>
              <w:pStyle w:val="ab"/>
            </w:pPr>
            <w:r>
              <w:rPr>
                <w:rFonts w:hint="eastAsia"/>
              </w:rPr>
              <w:t>3</w:t>
            </w:r>
            <w:r>
              <w:t>0</w:t>
            </w:r>
            <w:r>
              <w:rPr>
                <w:rFonts w:hint="eastAsia"/>
              </w:rPr>
              <w:t>+</w:t>
            </w:r>
            <w:r>
              <w:rPr>
                <w:rFonts w:hint="eastAsia"/>
              </w:rPr>
              <w:t>户</w:t>
            </w:r>
            <w:r>
              <w:rPr>
                <w:rFonts w:hint="eastAsia"/>
              </w:rPr>
              <w:t>1</w:t>
            </w:r>
            <w:r>
              <w:t>00</w:t>
            </w:r>
            <w:r>
              <w:rPr>
                <w:rFonts w:hint="eastAsia"/>
              </w:rPr>
              <w:t>+</w:t>
            </w:r>
            <w:r>
              <w:rPr>
                <w:rFonts w:hint="eastAsia"/>
              </w:rPr>
              <w:t>人</w:t>
            </w:r>
          </w:p>
        </w:tc>
        <w:tc>
          <w:tcPr>
            <w:tcW w:w="910" w:type="dxa"/>
            <w:vAlign w:val="center"/>
          </w:tcPr>
          <w:p w14:paraId="04EEA455" w14:textId="61D814A8" w:rsidR="00AF6FFF" w:rsidRDefault="00AF6FFF" w:rsidP="001C184E">
            <w:pPr>
              <w:pStyle w:val="ab"/>
            </w:pPr>
            <w:r>
              <w:rPr>
                <w:rFonts w:hint="eastAsia"/>
              </w:rPr>
              <w:t>西北侧</w:t>
            </w:r>
          </w:p>
        </w:tc>
        <w:tc>
          <w:tcPr>
            <w:tcW w:w="1218" w:type="dxa"/>
            <w:vAlign w:val="center"/>
          </w:tcPr>
          <w:p w14:paraId="522304E1" w14:textId="480364CA" w:rsidR="00AF6FFF" w:rsidRDefault="00AF6FFF" w:rsidP="001C184E">
            <w:pPr>
              <w:pStyle w:val="ab"/>
            </w:pPr>
            <w:r>
              <w:rPr>
                <w:rFonts w:hint="eastAsia"/>
              </w:rPr>
              <w:t>矿</w:t>
            </w:r>
            <w:r>
              <w:rPr>
                <w:rFonts w:hint="eastAsia"/>
              </w:rPr>
              <w:t>2</w:t>
            </w:r>
            <w:r>
              <w:rPr>
                <w:rFonts w:hint="eastAsia"/>
              </w:rPr>
              <w:t>拐点西北侧</w:t>
            </w:r>
            <w:r>
              <w:rPr>
                <w:rFonts w:hint="eastAsia"/>
              </w:rPr>
              <w:t>1</w:t>
            </w:r>
            <w:r>
              <w:t>750m</w:t>
            </w:r>
          </w:p>
        </w:tc>
        <w:tc>
          <w:tcPr>
            <w:tcW w:w="1365" w:type="dxa"/>
            <w:vMerge/>
            <w:vAlign w:val="center"/>
          </w:tcPr>
          <w:p w14:paraId="247F07D4" w14:textId="77777777" w:rsidR="00AF6FFF" w:rsidRDefault="00AF6FFF" w:rsidP="001C184E">
            <w:pPr>
              <w:pStyle w:val="ab"/>
            </w:pPr>
          </w:p>
        </w:tc>
      </w:tr>
      <w:tr w:rsidR="00AF6FFF" w14:paraId="143FF1E8" w14:textId="77777777" w:rsidTr="008F4CB5">
        <w:tc>
          <w:tcPr>
            <w:tcW w:w="778" w:type="dxa"/>
            <w:vMerge/>
            <w:vAlign w:val="center"/>
          </w:tcPr>
          <w:p w14:paraId="05C351D6" w14:textId="77777777" w:rsidR="00AF6FFF" w:rsidRDefault="00AF6FFF" w:rsidP="001C184E">
            <w:pPr>
              <w:pStyle w:val="ab"/>
            </w:pPr>
          </w:p>
        </w:tc>
        <w:tc>
          <w:tcPr>
            <w:tcW w:w="921" w:type="dxa"/>
            <w:vAlign w:val="center"/>
          </w:tcPr>
          <w:p w14:paraId="312721BC" w14:textId="636D09C6" w:rsidR="00AF6FFF" w:rsidRDefault="00AF6FFF" w:rsidP="001C184E">
            <w:pPr>
              <w:pStyle w:val="ab"/>
            </w:pPr>
            <w:r>
              <w:rPr>
                <w:rFonts w:hint="eastAsia"/>
              </w:rPr>
              <w:t>金山四队</w:t>
            </w:r>
          </w:p>
        </w:tc>
        <w:tc>
          <w:tcPr>
            <w:tcW w:w="1261" w:type="dxa"/>
            <w:vAlign w:val="center"/>
          </w:tcPr>
          <w:p w14:paraId="4545FC78" w14:textId="3FFA9D2A" w:rsidR="00AF6FFF" w:rsidRDefault="00AF6FFF" w:rsidP="001C184E">
            <w:pPr>
              <w:pStyle w:val="ab"/>
            </w:pPr>
            <w:r>
              <w:rPr>
                <w:rFonts w:hint="eastAsia"/>
              </w:rPr>
              <w:t>1</w:t>
            </w:r>
            <w:r>
              <w:t>11.680113</w:t>
            </w:r>
          </w:p>
        </w:tc>
        <w:tc>
          <w:tcPr>
            <w:tcW w:w="1151" w:type="dxa"/>
            <w:vAlign w:val="center"/>
          </w:tcPr>
          <w:p w14:paraId="28F352E6" w14:textId="1D170AAF" w:rsidR="00AF6FFF" w:rsidRDefault="00AF6FFF" w:rsidP="001C184E">
            <w:pPr>
              <w:pStyle w:val="ab"/>
            </w:pPr>
            <w:r>
              <w:rPr>
                <w:rFonts w:hint="eastAsia"/>
              </w:rPr>
              <w:t>3</w:t>
            </w:r>
            <w:r>
              <w:t>0.811522</w:t>
            </w:r>
          </w:p>
        </w:tc>
        <w:tc>
          <w:tcPr>
            <w:tcW w:w="667" w:type="dxa"/>
            <w:vAlign w:val="center"/>
          </w:tcPr>
          <w:p w14:paraId="19C00A17" w14:textId="1801B02C" w:rsidR="00AF6FFF" w:rsidRDefault="00AF6FFF" w:rsidP="001C184E">
            <w:pPr>
              <w:pStyle w:val="ab"/>
            </w:pPr>
            <w:r>
              <w:rPr>
                <w:rFonts w:hint="eastAsia"/>
              </w:rPr>
              <w:t>居民</w:t>
            </w:r>
          </w:p>
        </w:tc>
        <w:tc>
          <w:tcPr>
            <w:tcW w:w="944" w:type="dxa"/>
            <w:vAlign w:val="center"/>
          </w:tcPr>
          <w:p w14:paraId="774FC13C" w14:textId="69DFCCE4" w:rsidR="00AF6FFF" w:rsidRDefault="00AF6FFF" w:rsidP="001C184E">
            <w:pPr>
              <w:pStyle w:val="ab"/>
            </w:pPr>
            <w:r>
              <w:rPr>
                <w:rFonts w:hint="eastAsia"/>
              </w:rPr>
              <w:t>3</w:t>
            </w:r>
            <w:r>
              <w:t>0</w:t>
            </w:r>
            <w:r>
              <w:rPr>
                <w:rFonts w:hint="eastAsia"/>
              </w:rPr>
              <w:t>+</w:t>
            </w:r>
            <w:r>
              <w:rPr>
                <w:rFonts w:hint="eastAsia"/>
              </w:rPr>
              <w:t>户</w:t>
            </w:r>
            <w:r>
              <w:rPr>
                <w:rFonts w:hint="eastAsia"/>
              </w:rPr>
              <w:t>1</w:t>
            </w:r>
            <w:r>
              <w:t>00</w:t>
            </w:r>
            <w:r>
              <w:rPr>
                <w:rFonts w:hint="eastAsia"/>
              </w:rPr>
              <w:t>+</w:t>
            </w:r>
            <w:r>
              <w:rPr>
                <w:rFonts w:hint="eastAsia"/>
              </w:rPr>
              <w:t>人</w:t>
            </w:r>
          </w:p>
        </w:tc>
        <w:tc>
          <w:tcPr>
            <w:tcW w:w="910" w:type="dxa"/>
            <w:vAlign w:val="center"/>
          </w:tcPr>
          <w:p w14:paraId="49B5136E" w14:textId="49C43652" w:rsidR="00AF6FFF" w:rsidRDefault="00AF6FFF" w:rsidP="001C184E">
            <w:pPr>
              <w:pStyle w:val="ab"/>
            </w:pPr>
            <w:r>
              <w:rPr>
                <w:rFonts w:hint="eastAsia"/>
              </w:rPr>
              <w:t>西北侧</w:t>
            </w:r>
          </w:p>
        </w:tc>
        <w:tc>
          <w:tcPr>
            <w:tcW w:w="1218" w:type="dxa"/>
            <w:vAlign w:val="center"/>
          </w:tcPr>
          <w:p w14:paraId="42B74DE2" w14:textId="2C967CC0" w:rsidR="00AF6FFF" w:rsidRDefault="00AF6FFF" w:rsidP="001C184E">
            <w:pPr>
              <w:pStyle w:val="ab"/>
            </w:pPr>
            <w:r>
              <w:rPr>
                <w:rFonts w:hint="eastAsia"/>
              </w:rPr>
              <w:t>矿</w:t>
            </w:r>
            <w:r>
              <w:rPr>
                <w:rFonts w:hint="eastAsia"/>
              </w:rPr>
              <w:t>2</w:t>
            </w:r>
            <w:r>
              <w:rPr>
                <w:rFonts w:hint="eastAsia"/>
              </w:rPr>
              <w:t>拐点西北侧</w:t>
            </w:r>
            <w:r>
              <w:rPr>
                <w:rFonts w:hint="eastAsia"/>
              </w:rPr>
              <w:t>2</w:t>
            </w:r>
            <w:r>
              <w:t>480m</w:t>
            </w:r>
          </w:p>
        </w:tc>
        <w:tc>
          <w:tcPr>
            <w:tcW w:w="1365" w:type="dxa"/>
            <w:vMerge/>
            <w:vAlign w:val="center"/>
          </w:tcPr>
          <w:p w14:paraId="0D33B8A9" w14:textId="77777777" w:rsidR="00AF6FFF" w:rsidRDefault="00AF6FFF" w:rsidP="001C184E">
            <w:pPr>
              <w:pStyle w:val="ab"/>
            </w:pPr>
          </w:p>
        </w:tc>
      </w:tr>
      <w:tr w:rsidR="00AF6FFF" w14:paraId="0C488FAB" w14:textId="77777777" w:rsidTr="008F4CB5">
        <w:tc>
          <w:tcPr>
            <w:tcW w:w="778" w:type="dxa"/>
            <w:vMerge/>
            <w:vAlign w:val="center"/>
          </w:tcPr>
          <w:p w14:paraId="0BFEE47D" w14:textId="77777777" w:rsidR="00AF6FFF" w:rsidRDefault="00AF6FFF" w:rsidP="001C184E">
            <w:pPr>
              <w:pStyle w:val="ab"/>
            </w:pPr>
          </w:p>
        </w:tc>
        <w:tc>
          <w:tcPr>
            <w:tcW w:w="921" w:type="dxa"/>
            <w:vAlign w:val="center"/>
          </w:tcPr>
          <w:p w14:paraId="4C903E2A" w14:textId="243C99C2" w:rsidR="00AF6FFF" w:rsidRDefault="00AF6FFF" w:rsidP="001C184E">
            <w:pPr>
              <w:pStyle w:val="ab"/>
            </w:pPr>
            <w:r>
              <w:rPr>
                <w:rFonts w:hint="eastAsia"/>
              </w:rPr>
              <w:t>金山村</w:t>
            </w:r>
          </w:p>
        </w:tc>
        <w:tc>
          <w:tcPr>
            <w:tcW w:w="1261" w:type="dxa"/>
            <w:vAlign w:val="center"/>
          </w:tcPr>
          <w:p w14:paraId="54ADB849" w14:textId="3151414F" w:rsidR="00AF6FFF" w:rsidRDefault="00AF6FFF" w:rsidP="001C184E">
            <w:pPr>
              <w:pStyle w:val="ab"/>
            </w:pPr>
            <w:r>
              <w:rPr>
                <w:rFonts w:hint="eastAsia"/>
              </w:rPr>
              <w:t>1</w:t>
            </w:r>
            <w:r>
              <w:t>11.684265</w:t>
            </w:r>
          </w:p>
        </w:tc>
        <w:tc>
          <w:tcPr>
            <w:tcW w:w="1151" w:type="dxa"/>
            <w:vAlign w:val="center"/>
          </w:tcPr>
          <w:p w14:paraId="278398FF" w14:textId="67535EA2" w:rsidR="00AF6FFF" w:rsidRDefault="00AF6FFF" w:rsidP="001C184E">
            <w:pPr>
              <w:pStyle w:val="ab"/>
            </w:pPr>
            <w:r>
              <w:rPr>
                <w:rFonts w:hint="eastAsia"/>
              </w:rPr>
              <w:t>3</w:t>
            </w:r>
            <w:r>
              <w:t>0.815798</w:t>
            </w:r>
          </w:p>
        </w:tc>
        <w:tc>
          <w:tcPr>
            <w:tcW w:w="667" w:type="dxa"/>
            <w:vAlign w:val="center"/>
          </w:tcPr>
          <w:p w14:paraId="7E912542" w14:textId="1D580CE9" w:rsidR="00AF6FFF" w:rsidRDefault="00AF6FFF" w:rsidP="001C184E">
            <w:pPr>
              <w:pStyle w:val="ab"/>
            </w:pPr>
            <w:r>
              <w:rPr>
                <w:rFonts w:hint="eastAsia"/>
              </w:rPr>
              <w:t>居民</w:t>
            </w:r>
          </w:p>
        </w:tc>
        <w:tc>
          <w:tcPr>
            <w:tcW w:w="944" w:type="dxa"/>
            <w:vAlign w:val="center"/>
          </w:tcPr>
          <w:p w14:paraId="214F3EC7" w14:textId="68DE5AAF" w:rsidR="00AF6FFF" w:rsidRDefault="00AF6FFF" w:rsidP="001C184E">
            <w:pPr>
              <w:pStyle w:val="ab"/>
            </w:pPr>
            <w:r>
              <w:rPr>
                <w:rFonts w:hint="eastAsia"/>
              </w:rPr>
              <w:t>4</w:t>
            </w:r>
            <w:r>
              <w:t>0</w:t>
            </w:r>
            <w:r>
              <w:rPr>
                <w:rFonts w:hint="eastAsia"/>
              </w:rPr>
              <w:t>+</w:t>
            </w:r>
            <w:r>
              <w:rPr>
                <w:rFonts w:hint="eastAsia"/>
              </w:rPr>
              <w:t>户</w:t>
            </w:r>
            <w:r>
              <w:rPr>
                <w:rFonts w:hint="eastAsia"/>
              </w:rPr>
              <w:t>1</w:t>
            </w:r>
            <w:r>
              <w:t>20</w:t>
            </w:r>
            <w:r>
              <w:rPr>
                <w:rFonts w:hint="eastAsia"/>
              </w:rPr>
              <w:t>+</w:t>
            </w:r>
            <w:r>
              <w:rPr>
                <w:rFonts w:hint="eastAsia"/>
              </w:rPr>
              <w:t>人</w:t>
            </w:r>
          </w:p>
        </w:tc>
        <w:tc>
          <w:tcPr>
            <w:tcW w:w="910" w:type="dxa"/>
            <w:vAlign w:val="center"/>
          </w:tcPr>
          <w:p w14:paraId="78281E0C" w14:textId="2BE5719D" w:rsidR="00AF6FFF" w:rsidRDefault="00AF6FFF" w:rsidP="001C184E">
            <w:pPr>
              <w:pStyle w:val="ab"/>
            </w:pPr>
            <w:r>
              <w:rPr>
                <w:rFonts w:hint="eastAsia"/>
              </w:rPr>
              <w:t>西北侧</w:t>
            </w:r>
          </w:p>
        </w:tc>
        <w:tc>
          <w:tcPr>
            <w:tcW w:w="1218" w:type="dxa"/>
            <w:vAlign w:val="center"/>
          </w:tcPr>
          <w:p w14:paraId="3615B6AF" w14:textId="589EE13B" w:rsidR="00AF6FFF" w:rsidRDefault="00AF6FFF" w:rsidP="001C184E">
            <w:pPr>
              <w:pStyle w:val="ab"/>
            </w:pPr>
            <w:r>
              <w:rPr>
                <w:rFonts w:hint="eastAsia"/>
              </w:rPr>
              <w:t>矿</w:t>
            </w:r>
            <w:r>
              <w:rPr>
                <w:rFonts w:hint="eastAsia"/>
              </w:rPr>
              <w:t>2</w:t>
            </w:r>
            <w:r>
              <w:rPr>
                <w:rFonts w:hint="eastAsia"/>
              </w:rPr>
              <w:t>拐点西北</w:t>
            </w:r>
            <w:r>
              <w:rPr>
                <w:rFonts w:hint="eastAsia"/>
              </w:rPr>
              <w:t>2</w:t>
            </w:r>
            <w:r>
              <w:t>200m</w:t>
            </w:r>
          </w:p>
        </w:tc>
        <w:tc>
          <w:tcPr>
            <w:tcW w:w="1365" w:type="dxa"/>
            <w:vMerge/>
            <w:vAlign w:val="center"/>
          </w:tcPr>
          <w:p w14:paraId="7A0E2905" w14:textId="77777777" w:rsidR="00AF6FFF" w:rsidRDefault="00AF6FFF" w:rsidP="001C184E">
            <w:pPr>
              <w:pStyle w:val="ab"/>
            </w:pPr>
          </w:p>
        </w:tc>
      </w:tr>
      <w:tr w:rsidR="00AF6FFF" w14:paraId="1D207E85" w14:textId="77777777" w:rsidTr="008F4CB5">
        <w:tc>
          <w:tcPr>
            <w:tcW w:w="778" w:type="dxa"/>
            <w:vMerge/>
            <w:vAlign w:val="center"/>
          </w:tcPr>
          <w:p w14:paraId="2E6AD3D3" w14:textId="77777777" w:rsidR="00AF6FFF" w:rsidRDefault="00AF6FFF" w:rsidP="001C184E">
            <w:pPr>
              <w:pStyle w:val="ab"/>
            </w:pPr>
          </w:p>
        </w:tc>
        <w:tc>
          <w:tcPr>
            <w:tcW w:w="921" w:type="dxa"/>
            <w:vAlign w:val="center"/>
          </w:tcPr>
          <w:p w14:paraId="534D1021" w14:textId="3D7C2393" w:rsidR="00AF6FFF" w:rsidRDefault="00AF6FFF" w:rsidP="001C184E">
            <w:pPr>
              <w:pStyle w:val="ab"/>
            </w:pPr>
            <w:r>
              <w:rPr>
                <w:rFonts w:hint="eastAsia"/>
              </w:rPr>
              <w:t>王家湾</w:t>
            </w:r>
          </w:p>
        </w:tc>
        <w:tc>
          <w:tcPr>
            <w:tcW w:w="1261" w:type="dxa"/>
            <w:vAlign w:val="center"/>
          </w:tcPr>
          <w:p w14:paraId="4E70B0F5" w14:textId="7764A4AD" w:rsidR="00AF6FFF" w:rsidRDefault="00AF6FFF" w:rsidP="001C184E">
            <w:pPr>
              <w:pStyle w:val="ab"/>
            </w:pPr>
            <w:r>
              <w:rPr>
                <w:rFonts w:hint="eastAsia"/>
              </w:rPr>
              <w:t>1</w:t>
            </w:r>
            <w:r>
              <w:t>11.690552</w:t>
            </w:r>
          </w:p>
        </w:tc>
        <w:tc>
          <w:tcPr>
            <w:tcW w:w="1151" w:type="dxa"/>
            <w:vAlign w:val="center"/>
          </w:tcPr>
          <w:p w14:paraId="54418137" w14:textId="4D063F2F" w:rsidR="00AF6FFF" w:rsidRDefault="00AF6FFF" w:rsidP="001C184E">
            <w:pPr>
              <w:pStyle w:val="ab"/>
            </w:pPr>
            <w:r>
              <w:rPr>
                <w:rFonts w:hint="eastAsia"/>
              </w:rPr>
              <w:t>3</w:t>
            </w:r>
            <w:r>
              <w:t>0.820147</w:t>
            </w:r>
          </w:p>
        </w:tc>
        <w:tc>
          <w:tcPr>
            <w:tcW w:w="667" w:type="dxa"/>
            <w:vAlign w:val="center"/>
          </w:tcPr>
          <w:p w14:paraId="70070F7E" w14:textId="03B2CCA3" w:rsidR="00AF6FFF" w:rsidRDefault="00AF6FFF" w:rsidP="001C184E">
            <w:pPr>
              <w:pStyle w:val="ab"/>
            </w:pPr>
            <w:r>
              <w:rPr>
                <w:rFonts w:hint="eastAsia"/>
              </w:rPr>
              <w:t>居民</w:t>
            </w:r>
          </w:p>
        </w:tc>
        <w:tc>
          <w:tcPr>
            <w:tcW w:w="944" w:type="dxa"/>
            <w:vAlign w:val="center"/>
          </w:tcPr>
          <w:p w14:paraId="59EA3FEB" w14:textId="2B7B0A83" w:rsidR="00AF6FFF" w:rsidRDefault="00AF6FFF" w:rsidP="001C184E">
            <w:pPr>
              <w:pStyle w:val="ab"/>
            </w:pPr>
            <w:r>
              <w:rPr>
                <w:rFonts w:hint="eastAsia"/>
              </w:rPr>
              <w:t>5</w:t>
            </w:r>
            <w:r>
              <w:t>0</w:t>
            </w:r>
            <w:r>
              <w:rPr>
                <w:rFonts w:hint="eastAsia"/>
              </w:rPr>
              <w:t>+</w:t>
            </w:r>
            <w:r>
              <w:rPr>
                <w:rFonts w:hint="eastAsia"/>
              </w:rPr>
              <w:t>户</w:t>
            </w:r>
            <w:r>
              <w:rPr>
                <w:rFonts w:hint="eastAsia"/>
              </w:rPr>
              <w:t>1</w:t>
            </w:r>
            <w:r>
              <w:t>50</w:t>
            </w:r>
            <w:r>
              <w:rPr>
                <w:rFonts w:hint="eastAsia"/>
              </w:rPr>
              <w:t>+</w:t>
            </w:r>
            <w:r>
              <w:rPr>
                <w:rFonts w:hint="eastAsia"/>
              </w:rPr>
              <w:t>人</w:t>
            </w:r>
          </w:p>
        </w:tc>
        <w:tc>
          <w:tcPr>
            <w:tcW w:w="910" w:type="dxa"/>
            <w:vAlign w:val="center"/>
          </w:tcPr>
          <w:p w14:paraId="0AA310FC" w14:textId="2A4F0EE5" w:rsidR="00AF6FFF" w:rsidRDefault="00AF6FFF" w:rsidP="001C184E">
            <w:pPr>
              <w:pStyle w:val="ab"/>
            </w:pPr>
            <w:r>
              <w:rPr>
                <w:rFonts w:hint="eastAsia"/>
              </w:rPr>
              <w:t>西北侧</w:t>
            </w:r>
          </w:p>
        </w:tc>
        <w:tc>
          <w:tcPr>
            <w:tcW w:w="1218" w:type="dxa"/>
            <w:vAlign w:val="center"/>
          </w:tcPr>
          <w:p w14:paraId="2CCF5BA1" w14:textId="70839600" w:rsidR="00AF6FFF" w:rsidRDefault="00AF6FFF" w:rsidP="001C184E">
            <w:pPr>
              <w:pStyle w:val="ab"/>
            </w:pPr>
            <w:r>
              <w:rPr>
                <w:rFonts w:hint="eastAsia"/>
              </w:rPr>
              <w:t>矿</w:t>
            </w:r>
            <w:r>
              <w:rPr>
                <w:rFonts w:hint="eastAsia"/>
              </w:rPr>
              <w:t>2</w:t>
            </w:r>
            <w:r>
              <w:rPr>
                <w:rFonts w:hint="eastAsia"/>
              </w:rPr>
              <w:t>拐点西北</w:t>
            </w:r>
            <w:r>
              <w:rPr>
                <w:rFonts w:hint="eastAsia"/>
              </w:rPr>
              <w:t>1</w:t>
            </w:r>
            <w:r>
              <w:t>850m</w:t>
            </w:r>
          </w:p>
        </w:tc>
        <w:tc>
          <w:tcPr>
            <w:tcW w:w="1365" w:type="dxa"/>
            <w:vMerge/>
            <w:vAlign w:val="center"/>
          </w:tcPr>
          <w:p w14:paraId="29FAFF4A" w14:textId="77777777" w:rsidR="00AF6FFF" w:rsidRDefault="00AF6FFF" w:rsidP="001C184E">
            <w:pPr>
              <w:pStyle w:val="ab"/>
            </w:pPr>
          </w:p>
        </w:tc>
      </w:tr>
      <w:tr w:rsidR="00AF6FFF" w14:paraId="12861910" w14:textId="77777777" w:rsidTr="008F4CB5">
        <w:tc>
          <w:tcPr>
            <w:tcW w:w="778" w:type="dxa"/>
            <w:vMerge/>
            <w:vAlign w:val="center"/>
          </w:tcPr>
          <w:p w14:paraId="742F8765" w14:textId="77777777" w:rsidR="00AF6FFF" w:rsidRDefault="00AF6FFF" w:rsidP="001C184E">
            <w:pPr>
              <w:pStyle w:val="ab"/>
            </w:pPr>
          </w:p>
        </w:tc>
        <w:tc>
          <w:tcPr>
            <w:tcW w:w="921" w:type="dxa"/>
            <w:vAlign w:val="center"/>
          </w:tcPr>
          <w:p w14:paraId="5E6A29B2" w14:textId="1F96E319" w:rsidR="00AF6FFF" w:rsidRDefault="00AF6FFF" w:rsidP="001C184E">
            <w:pPr>
              <w:pStyle w:val="ab"/>
            </w:pPr>
            <w:r>
              <w:rPr>
                <w:rFonts w:hint="eastAsia"/>
              </w:rPr>
              <w:t>北冲</w:t>
            </w:r>
          </w:p>
        </w:tc>
        <w:tc>
          <w:tcPr>
            <w:tcW w:w="1261" w:type="dxa"/>
            <w:vAlign w:val="center"/>
          </w:tcPr>
          <w:p w14:paraId="29CE832F" w14:textId="6D53CC03" w:rsidR="00AF6FFF" w:rsidRDefault="00AF6FFF" w:rsidP="001C184E">
            <w:pPr>
              <w:pStyle w:val="ab"/>
            </w:pPr>
            <w:r>
              <w:rPr>
                <w:rFonts w:hint="eastAsia"/>
              </w:rPr>
              <w:t>1</w:t>
            </w:r>
            <w:r>
              <w:t>11.695208</w:t>
            </w:r>
          </w:p>
        </w:tc>
        <w:tc>
          <w:tcPr>
            <w:tcW w:w="1151" w:type="dxa"/>
            <w:vAlign w:val="center"/>
          </w:tcPr>
          <w:p w14:paraId="728B5CAA" w14:textId="4B4F075F" w:rsidR="00AF6FFF" w:rsidRDefault="00AF6FFF" w:rsidP="001C184E">
            <w:pPr>
              <w:pStyle w:val="ab"/>
            </w:pPr>
            <w:r>
              <w:rPr>
                <w:rFonts w:hint="eastAsia"/>
              </w:rPr>
              <w:t>3</w:t>
            </w:r>
            <w:r>
              <w:t>0.815466</w:t>
            </w:r>
          </w:p>
        </w:tc>
        <w:tc>
          <w:tcPr>
            <w:tcW w:w="667" w:type="dxa"/>
            <w:vAlign w:val="center"/>
          </w:tcPr>
          <w:p w14:paraId="676EE79B" w14:textId="31DA924B" w:rsidR="00AF6FFF" w:rsidRDefault="00AF6FFF" w:rsidP="001C184E">
            <w:pPr>
              <w:pStyle w:val="ab"/>
            </w:pPr>
            <w:r>
              <w:rPr>
                <w:rFonts w:hint="eastAsia"/>
              </w:rPr>
              <w:t>居民</w:t>
            </w:r>
          </w:p>
        </w:tc>
        <w:tc>
          <w:tcPr>
            <w:tcW w:w="944" w:type="dxa"/>
            <w:vAlign w:val="center"/>
          </w:tcPr>
          <w:p w14:paraId="24B81D45" w14:textId="4025C500" w:rsidR="00AF6FFF" w:rsidRDefault="00AF6FFF" w:rsidP="001C184E">
            <w:pPr>
              <w:pStyle w:val="ab"/>
            </w:pPr>
            <w:r>
              <w:rPr>
                <w:rFonts w:hint="eastAsia"/>
              </w:rPr>
              <w:t>7</w:t>
            </w:r>
            <w:r>
              <w:rPr>
                <w:rFonts w:hint="eastAsia"/>
              </w:rPr>
              <w:t>户</w:t>
            </w:r>
            <w:r>
              <w:rPr>
                <w:rFonts w:hint="eastAsia"/>
              </w:rPr>
              <w:t>2</w:t>
            </w:r>
            <w:r>
              <w:t>3</w:t>
            </w:r>
            <w:r>
              <w:rPr>
                <w:rFonts w:hint="eastAsia"/>
              </w:rPr>
              <w:t>人</w:t>
            </w:r>
          </w:p>
        </w:tc>
        <w:tc>
          <w:tcPr>
            <w:tcW w:w="910" w:type="dxa"/>
            <w:vAlign w:val="center"/>
          </w:tcPr>
          <w:p w14:paraId="4647B27D" w14:textId="040374E2" w:rsidR="00AF6FFF" w:rsidRDefault="00AF6FFF" w:rsidP="001C184E">
            <w:pPr>
              <w:pStyle w:val="ab"/>
            </w:pPr>
            <w:r>
              <w:rPr>
                <w:rFonts w:hint="eastAsia"/>
              </w:rPr>
              <w:t>西北侧</w:t>
            </w:r>
          </w:p>
        </w:tc>
        <w:tc>
          <w:tcPr>
            <w:tcW w:w="1218" w:type="dxa"/>
            <w:vAlign w:val="center"/>
          </w:tcPr>
          <w:p w14:paraId="479737C2" w14:textId="0E6406BC" w:rsidR="00AF6FFF" w:rsidRDefault="00AF6FFF" w:rsidP="001C184E">
            <w:pPr>
              <w:pStyle w:val="ab"/>
            </w:pPr>
            <w:r>
              <w:rPr>
                <w:rFonts w:hint="eastAsia"/>
              </w:rPr>
              <w:t>矿</w:t>
            </w:r>
            <w:r>
              <w:rPr>
                <w:rFonts w:hint="eastAsia"/>
              </w:rPr>
              <w:t>2</w:t>
            </w:r>
            <w:r>
              <w:rPr>
                <w:rFonts w:hint="eastAsia"/>
              </w:rPr>
              <w:t>拐点西北</w:t>
            </w:r>
            <w:r>
              <w:rPr>
                <w:rFonts w:hint="eastAsia"/>
              </w:rPr>
              <w:t>1</w:t>
            </w:r>
            <w:r>
              <w:t>250m</w:t>
            </w:r>
          </w:p>
        </w:tc>
        <w:tc>
          <w:tcPr>
            <w:tcW w:w="1365" w:type="dxa"/>
            <w:vMerge/>
            <w:vAlign w:val="center"/>
          </w:tcPr>
          <w:p w14:paraId="0F42D8DC" w14:textId="77777777" w:rsidR="00AF6FFF" w:rsidRDefault="00AF6FFF" w:rsidP="001C184E">
            <w:pPr>
              <w:pStyle w:val="ab"/>
            </w:pPr>
          </w:p>
        </w:tc>
      </w:tr>
      <w:tr w:rsidR="00AF6FFF" w14:paraId="61B1FCDE" w14:textId="77777777" w:rsidTr="008F4CB5">
        <w:tc>
          <w:tcPr>
            <w:tcW w:w="778" w:type="dxa"/>
            <w:vMerge/>
            <w:vAlign w:val="center"/>
          </w:tcPr>
          <w:p w14:paraId="56818A8C" w14:textId="77777777" w:rsidR="00AF6FFF" w:rsidRDefault="00AF6FFF" w:rsidP="001C184E">
            <w:pPr>
              <w:pStyle w:val="ab"/>
            </w:pPr>
          </w:p>
        </w:tc>
        <w:tc>
          <w:tcPr>
            <w:tcW w:w="921" w:type="dxa"/>
            <w:vAlign w:val="center"/>
          </w:tcPr>
          <w:p w14:paraId="42AD0503" w14:textId="2E630BC0" w:rsidR="00AF6FFF" w:rsidRDefault="00AF6FFF" w:rsidP="001C184E">
            <w:pPr>
              <w:pStyle w:val="ab"/>
            </w:pPr>
            <w:r>
              <w:rPr>
                <w:rFonts w:hint="eastAsia"/>
              </w:rPr>
              <w:t>窑湾三组</w:t>
            </w:r>
          </w:p>
        </w:tc>
        <w:tc>
          <w:tcPr>
            <w:tcW w:w="1261" w:type="dxa"/>
            <w:vAlign w:val="center"/>
          </w:tcPr>
          <w:p w14:paraId="02A60A01" w14:textId="7E7C7FE1" w:rsidR="00AF6FFF" w:rsidRDefault="00AF6FFF" w:rsidP="001C184E">
            <w:pPr>
              <w:pStyle w:val="ab"/>
            </w:pPr>
            <w:r>
              <w:rPr>
                <w:rFonts w:hint="eastAsia"/>
              </w:rPr>
              <w:t>1</w:t>
            </w:r>
            <w:r>
              <w:t>11.696753</w:t>
            </w:r>
          </w:p>
        </w:tc>
        <w:tc>
          <w:tcPr>
            <w:tcW w:w="1151" w:type="dxa"/>
            <w:vAlign w:val="center"/>
          </w:tcPr>
          <w:p w14:paraId="36DA6789" w14:textId="2060F575" w:rsidR="00AF6FFF" w:rsidRDefault="00AF6FFF" w:rsidP="001C184E">
            <w:pPr>
              <w:pStyle w:val="ab"/>
            </w:pPr>
            <w:r>
              <w:rPr>
                <w:rFonts w:hint="eastAsia"/>
              </w:rPr>
              <w:t>3</w:t>
            </w:r>
            <w:r>
              <w:t>0.815660</w:t>
            </w:r>
          </w:p>
        </w:tc>
        <w:tc>
          <w:tcPr>
            <w:tcW w:w="667" w:type="dxa"/>
            <w:vAlign w:val="center"/>
          </w:tcPr>
          <w:p w14:paraId="73C2BBD3" w14:textId="42B5600C" w:rsidR="00AF6FFF" w:rsidRDefault="00AF6FFF" w:rsidP="001C184E">
            <w:pPr>
              <w:pStyle w:val="ab"/>
            </w:pPr>
            <w:r>
              <w:rPr>
                <w:rFonts w:hint="eastAsia"/>
              </w:rPr>
              <w:t>居民</w:t>
            </w:r>
          </w:p>
        </w:tc>
        <w:tc>
          <w:tcPr>
            <w:tcW w:w="944" w:type="dxa"/>
            <w:vAlign w:val="center"/>
          </w:tcPr>
          <w:p w14:paraId="10AC8252" w14:textId="1E31D5AF" w:rsidR="00AF6FFF" w:rsidRDefault="00AF6FFF" w:rsidP="001C184E">
            <w:pPr>
              <w:pStyle w:val="ab"/>
            </w:pPr>
            <w:r>
              <w:rPr>
                <w:rFonts w:hint="eastAsia"/>
              </w:rPr>
              <w:t>1</w:t>
            </w:r>
            <w:r>
              <w:t>2</w:t>
            </w:r>
            <w:r>
              <w:rPr>
                <w:rFonts w:hint="eastAsia"/>
              </w:rPr>
              <w:t>户</w:t>
            </w:r>
            <w:r>
              <w:rPr>
                <w:rFonts w:hint="eastAsia"/>
              </w:rPr>
              <w:t>4</w:t>
            </w:r>
            <w:r>
              <w:t>0</w:t>
            </w:r>
            <w:r>
              <w:rPr>
                <w:rFonts w:hint="eastAsia"/>
              </w:rPr>
              <w:t>人</w:t>
            </w:r>
          </w:p>
        </w:tc>
        <w:tc>
          <w:tcPr>
            <w:tcW w:w="910" w:type="dxa"/>
            <w:vAlign w:val="center"/>
          </w:tcPr>
          <w:p w14:paraId="45103039" w14:textId="78DF6008" w:rsidR="00AF6FFF" w:rsidRDefault="00AF6FFF" w:rsidP="001C184E">
            <w:pPr>
              <w:pStyle w:val="ab"/>
            </w:pPr>
            <w:r>
              <w:rPr>
                <w:rFonts w:hint="eastAsia"/>
              </w:rPr>
              <w:t>西北侧</w:t>
            </w:r>
          </w:p>
        </w:tc>
        <w:tc>
          <w:tcPr>
            <w:tcW w:w="1218" w:type="dxa"/>
            <w:vAlign w:val="center"/>
          </w:tcPr>
          <w:p w14:paraId="1916C989" w14:textId="5B3C3314" w:rsidR="00AF6FFF" w:rsidRDefault="00AF6FFF" w:rsidP="001C184E">
            <w:pPr>
              <w:pStyle w:val="ab"/>
            </w:pPr>
            <w:r>
              <w:rPr>
                <w:rFonts w:hint="eastAsia"/>
              </w:rPr>
              <w:t>矿</w:t>
            </w:r>
            <w:r>
              <w:rPr>
                <w:rFonts w:hint="eastAsia"/>
              </w:rPr>
              <w:t>2</w:t>
            </w:r>
            <w:r>
              <w:rPr>
                <w:rFonts w:hint="eastAsia"/>
              </w:rPr>
              <w:t>拐点西北</w:t>
            </w:r>
            <w:r>
              <w:rPr>
                <w:rFonts w:hint="eastAsia"/>
              </w:rPr>
              <w:t>1</w:t>
            </w:r>
            <w:r>
              <w:t>010m</w:t>
            </w:r>
          </w:p>
        </w:tc>
        <w:tc>
          <w:tcPr>
            <w:tcW w:w="1365" w:type="dxa"/>
            <w:vMerge/>
            <w:vAlign w:val="center"/>
          </w:tcPr>
          <w:p w14:paraId="1A3E438B" w14:textId="77777777" w:rsidR="00AF6FFF" w:rsidRDefault="00AF6FFF" w:rsidP="001C184E">
            <w:pPr>
              <w:pStyle w:val="ab"/>
            </w:pPr>
          </w:p>
        </w:tc>
      </w:tr>
      <w:tr w:rsidR="00AF6FFF" w14:paraId="3423C362" w14:textId="77777777" w:rsidTr="008F4CB5">
        <w:tc>
          <w:tcPr>
            <w:tcW w:w="778" w:type="dxa"/>
            <w:vMerge/>
            <w:vAlign w:val="center"/>
          </w:tcPr>
          <w:p w14:paraId="494F7C08" w14:textId="77777777" w:rsidR="00AF6FFF" w:rsidRDefault="00AF6FFF" w:rsidP="001C184E">
            <w:pPr>
              <w:pStyle w:val="ab"/>
            </w:pPr>
          </w:p>
        </w:tc>
        <w:tc>
          <w:tcPr>
            <w:tcW w:w="921" w:type="dxa"/>
            <w:vAlign w:val="center"/>
          </w:tcPr>
          <w:p w14:paraId="09561AC6" w14:textId="2223FEEA" w:rsidR="00AF6FFF" w:rsidRDefault="00AF6FFF" w:rsidP="001C184E">
            <w:pPr>
              <w:pStyle w:val="ab"/>
            </w:pPr>
            <w:r>
              <w:rPr>
                <w:rFonts w:hint="eastAsia"/>
              </w:rPr>
              <w:t>庙湾</w:t>
            </w:r>
          </w:p>
        </w:tc>
        <w:tc>
          <w:tcPr>
            <w:tcW w:w="1261" w:type="dxa"/>
            <w:vAlign w:val="center"/>
          </w:tcPr>
          <w:p w14:paraId="474DC591" w14:textId="34ADF0A6" w:rsidR="00AF6FFF" w:rsidRDefault="00AF6FFF" w:rsidP="001C184E">
            <w:pPr>
              <w:pStyle w:val="ab"/>
            </w:pPr>
            <w:r>
              <w:rPr>
                <w:rFonts w:hint="eastAsia"/>
              </w:rPr>
              <w:t>1</w:t>
            </w:r>
            <w:r>
              <w:t>11.703330</w:t>
            </w:r>
          </w:p>
        </w:tc>
        <w:tc>
          <w:tcPr>
            <w:tcW w:w="1151" w:type="dxa"/>
            <w:vAlign w:val="center"/>
          </w:tcPr>
          <w:p w14:paraId="0DA128E4" w14:textId="5EA7A606" w:rsidR="00AF6FFF" w:rsidRDefault="00AF6FFF" w:rsidP="001C184E">
            <w:pPr>
              <w:pStyle w:val="ab"/>
            </w:pPr>
            <w:r>
              <w:rPr>
                <w:rFonts w:hint="eastAsia"/>
              </w:rPr>
              <w:t>3</w:t>
            </w:r>
            <w:r>
              <w:t>0.823399</w:t>
            </w:r>
          </w:p>
        </w:tc>
        <w:tc>
          <w:tcPr>
            <w:tcW w:w="667" w:type="dxa"/>
            <w:vAlign w:val="center"/>
          </w:tcPr>
          <w:p w14:paraId="7AAA64CD" w14:textId="60990B2B" w:rsidR="00AF6FFF" w:rsidRDefault="00AF6FFF" w:rsidP="001C184E">
            <w:pPr>
              <w:pStyle w:val="ab"/>
            </w:pPr>
            <w:r>
              <w:rPr>
                <w:rFonts w:hint="eastAsia"/>
              </w:rPr>
              <w:t>居民</w:t>
            </w:r>
          </w:p>
        </w:tc>
        <w:tc>
          <w:tcPr>
            <w:tcW w:w="944" w:type="dxa"/>
            <w:vAlign w:val="center"/>
          </w:tcPr>
          <w:p w14:paraId="75EA1297" w14:textId="2CFE33BD" w:rsidR="00AF6FFF" w:rsidRDefault="00AF6FFF" w:rsidP="001C184E">
            <w:pPr>
              <w:pStyle w:val="ab"/>
            </w:pPr>
            <w:r>
              <w:rPr>
                <w:rFonts w:hint="eastAsia"/>
              </w:rPr>
              <w:t>9</w:t>
            </w:r>
            <w:r>
              <w:rPr>
                <w:rFonts w:hint="eastAsia"/>
              </w:rPr>
              <w:t>户</w:t>
            </w:r>
            <w:r>
              <w:rPr>
                <w:rFonts w:hint="eastAsia"/>
              </w:rPr>
              <w:t>3</w:t>
            </w:r>
            <w:r>
              <w:t>2</w:t>
            </w:r>
            <w:r>
              <w:rPr>
                <w:rFonts w:hint="eastAsia"/>
              </w:rPr>
              <w:t>人</w:t>
            </w:r>
          </w:p>
        </w:tc>
        <w:tc>
          <w:tcPr>
            <w:tcW w:w="910" w:type="dxa"/>
            <w:vAlign w:val="center"/>
          </w:tcPr>
          <w:p w14:paraId="2FD83074" w14:textId="2F13B167" w:rsidR="00AF6FFF" w:rsidRDefault="00AF6FFF" w:rsidP="001C184E">
            <w:pPr>
              <w:pStyle w:val="ab"/>
            </w:pPr>
            <w:r>
              <w:rPr>
                <w:rFonts w:hint="eastAsia"/>
              </w:rPr>
              <w:t>北侧</w:t>
            </w:r>
          </w:p>
        </w:tc>
        <w:tc>
          <w:tcPr>
            <w:tcW w:w="1218" w:type="dxa"/>
            <w:vAlign w:val="center"/>
          </w:tcPr>
          <w:p w14:paraId="13C7A6E3" w14:textId="2151229C" w:rsidR="00AF6FFF" w:rsidRDefault="00AF6FFF" w:rsidP="001C184E">
            <w:pPr>
              <w:pStyle w:val="ab"/>
            </w:pPr>
            <w:r>
              <w:rPr>
                <w:rFonts w:hint="eastAsia"/>
              </w:rPr>
              <w:t>矿</w:t>
            </w:r>
            <w:r>
              <w:t>2</w:t>
            </w:r>
            <w:r>
              <w:rPr>
                <w:rFonts w:hint="eastAsia"/>
              </w:rPr>
              <w:t>拐点北侧</w:t>
            </w:r>
            <w:r>
              <w:rPr>
                <w:rFonts w:hint="eastAsia"/>
              </w:rPr>
              <w:t>1</w:t>
            </w:r>
            <w:r>
              <w:t>290m</w:t>
            </w:r>
          </w:p>
        </w:tc>
        <w:tc>
          <w:tcPr>
            <w:tcW w:w="1365" w:type="dxa"/>
            <w:vMerge/>
            <w:vAlign w:val="center"/>
          </w:tcPr>
          <w:p w14:paraId="6D5A16A6" w14:textId="77777777" w:rsidR="00AF6FFF" w:rsidRDefault="00AF6FFF" w:rsidP="001C184E">
            <w:pPr>
              <w:pStyle w:val="ab"/>
            </w:pPr>
          </w:p>
        </w:tc>
      </w:tr>
      <w:tr w:rsidR="00AF6FFF" w14:paraId="7A5B7853" w14:textId="77777777" w:rsidTr="008F4CB5">
        <w:tc>
          <w:tcPr>
            <w:tcW w:w="778" w:type="dxa"/>
            <w:vMerge/>
            <w:vAlign w:val="center"/>
          </w:tcPr>
          <w:p w14:paraId="410E4AF6" w14:textId="77777777" w:rsidR="00AF6FFF" w:rsidRDefault="00AF6FFF" w:rsidP="001C184E">
            <w:pPr>
              <w:pStyle w:val="ab"/>
            </w:pPr>
          </w:p>
        </w:tc>
        <w:tc>
          <w:tcPr>
            <w:tcW w:w="921" w:type="dxa"/>
            <w:vAlign w:val="center"/>
          </w:tcPr>
          <w:p w14:paraId="5C5E8B15" w14:textId="5C435550" w:rsidR="00AF6FFF" w:rsidRDefault="00AF6FFF" w:rsidP="001C184E">
            <w:pPr>
              <w:pStyle w:val="ab"/>
            </w:pPr>
            <w:r>
              <w:rPr>
                <w:rFonts w:hint="eastAsia"/>
              </w:rPr>
              <w:t>朱家冲</w:t>
            </w:r>
          </w:p>
        </w:tc>
        <w:tc>
          <w:tcPr>
            <w:tcW w:w="1261" w:type="dxa"/>
            <w:vAlign w:val="center"/>
          </w:tcPr>
          <w:p w14:paraId="320A8058" w14:textId="478B379C" w:rsidR="00AF6FFF" w:rsidRDefault="00AF6FFF" w:rsidP="001C184E">
            <w:pPr>
              <w:pStyle w:val="ab"/>
            </w:pPr>
            <w:r>
              <w:rPr>
                <w:rFonts w:hint="eastAsia"/>
              </w:rPr>
              <w:t>1</w:t>
            </w:r>
            <w:r>
              <w:t>11.706495</w:t>
            </w:r>
          </w:p>
        </w:tc>
        <w:tc>
          <w:tcPr>
            <w:tcW w:w="1151" w:type="dxa"/>
            <w:vAlign w:val="center"/>
          </w:tcPr>
          <w:p w14:paraId="57EA7008" w14:textId="3BA46A35" w:rsidR="00AF6FFF" w:rsidRDefault="00AF6FFF" w:rsidP="001C184E">
            <w:pPr>
              <w:pStyle w:val="ab"/>
            </w:pPr>
            <w:r>
              <w:rPr>
                <w:rFonts w:hint="eastAsia"/>
              </w:rPr>
              <w:t>3</w:t>
            </w:r>
            <w:r>
              <w:t>0.824735</w:t>
            </w:r>
          </w:p>
        </w:tc>
        <w:tc>
          <w:tcPr>
            <w:tcW w:w="667" w:type="dxa"/>
            <w:vAlign w:val="center"/>
          </w:tcPr>
          <w:p w14:paraId="57D8C85C" w14:textId="2D8B37F7" w:rsidR="00AF6FFF" w:rsidRDefault="00AF6FFF" w:rsidP="001C184E">
            <w:pPr>
              <w:pStyle w:val="ab"/>
            </w:pPr>
            <w:r>
              <w:rPr>
                <w:rFonts w:hint="eastAsia"/>
              </w:rPr>
              <w:t>居民</w:t>
            </w:r>
          </w:p>
        </w:tc>
        <w:tc>
          <w:tcPr>
            <w:tcW w:w="944" w:type="dxa"/>
            <w:vAlign w:val="center"/>
          </w:tcPr>
          <w:p w14:paraId="328B4904" w14:textId="01EF8C9C" w:rsidR="00AF6FFF" w:rsidRDefault="00AF6FFF" w:rsidP="001C184E">
            <w:pPr>
              <w:pStyle w:val="ab"/>
            </w:pPr>
            <w:r>
              <w:rPr>
                <w:rFonts w:hint="eastAsia"/>
              </w:rPr>
              <w:t>2</w:t>
            </w:r>
            <w:r>
              <w:t>0</w:t>
            </w:r>
            <w:r>
              <w:rPr>
                <w:rFonts w:hint="eastAsia"/>
              </w:rPr>
              <w:t>+</w:t>
            </w:r>
            <w:r>
              <w:rPr>
                <w:rFonts w:hint="eastAsia"/>
              </w:rPr>
              <w:t>户</w:t>
            </w:r>
            <w:r>
              <w:rPr>
                <w:rFonts w:hint="eastAsia"/>
              </w:rPr>
              <w:t>5</w:t>
            </w:r>
            <w:r>
              <w:t>0</w:t>
            </w:r>
            <w:r>
              <w:rPr>
                <w:rFonts w:hint="eastAsia"/>
              </w:rPr>
              <w:t>+</w:t>
            </w:r>
            <w:r>
              <w:rPr>
                <w:rFonts w:hint="eastAsia"/>
              </w:rPr>
              <w:t>人</w:t>
            </w:r>
          </w:p>
        </w:tc>
        <w:tc>
          <w:tcPr>
            <w:tcW w:w="910" w:type="dxa"/>
            <w:vAlign w:val="center"/>
          </w:tcPr>
          <w:p w14:paraId="247CDEE5" w14:textId="5DF1F504" w:rsidR="00AF6FFF" w:rsidRDefault="00AF6FFF" w:rsidP="001C184E">
            <w:pPr>
              <w:pStyle w:val="ab"/>
            </w:pPr>
            <w:r>
              <w:rPr>
                <w:rFonts w:hint="eastAsia"/>
              </w:rPr>
              <w:t>北侧</w:t>
            </w:r>
          </w:p>
        </w:tc>
        <w:tc>
          <w:tcPr>
            <w:tcW w:w="1218" w:type="dxa"/>
            <w:vAlign w:val="center"/>
          </w:tcPr>
          <w:p w14:paraId="657FB2C2" w14:textId="1C87166B" w:rsidR="00AF6FFF" w:rsidRDefault="00AF6FFF" w:rsidP="001C184E">
            <w:pPr>
              <w:pStyle w:val="ab"/>
            </w:pPr>
            <w:r>
              <w:rPr>
                <w:rFonts w:hint="eastAsia"/>
              </w:rPr>
              <w:t>矿</w:t>
            </w:r>
            <w:r>
              <w:rPr>
                <w:rFonts w:hint="eastAsia"/>
              </w:rPr>
              <w:t>3</w:t>
            </w:r>
            <w:r>
              <w:rPr>
                <w:rFonts w:hint="eastAsia"/>
              </w:rPr>
              <w:t>拐点北侧</w:t>
            </w:r>
            <w:r>
              <w:rPr>
                <w:rFonts w:hint="eastAsia"/>
              </w:rPr>
              <w:t>1</w:t>
            </w:r>
            <w:r>
              <w:t>380m</w:t>
            </w:r>
          </w:p>
        </w:tc>
        <w:tc>
          <w:tcPr>
            <w:tcW w:w="1365" w:type="dxa"/>
            <w:vMerge/>
            <w:vAlign w:val="center"/>
          </w:tcPr>
          <w:p w14:paraId="6EF9A5D3" w14:textId="77777777" w:rsidR="00AF6FFF" w:rsidRDefault="00AF6FFF" w:rsidP="001C184E">
            <w:pPr>
              <w:pStyle w:val="ab"/>
            </w:pPr>
          </w:p>
        </w:tc>
      </w:tr>
      <w:tr w:rsidR="00AF6FFF" w14:paraId="79D268FF" w14:textId="77777777" w:rsidTr="008F4CB5">
        <w:tc>
          <w:tcPr>
            <w:tcW w:w="778" w:type="dxa"/>
            <w:vMerge/>
            <w:vAlign w:val="center"/>
          </w:tcPr>
          <w:p w14:paraId="3D691675" w14:textId="77777777" w:rsidR="00AF6FFF" w:rsidRDefault="00AF6FFF" w:rsidP="001C184E">
            <w:pPr>
              <w:pStyle w:val="ab"/>
            </w:pPr>
          </w:p>
        </w:tc>
        <w:tc>
          <w:tcPr>
            <w:tcW w:w="921" w:type="dxa"/>
            <w:vAlign w:val="center"/>
          </w:tcPr>
          <w:p w14:paraId="038F4F90" w14:textId="0573D088" w:rsidR="00AF6FFF" w:rsidRDefault="00AF6FFF" w:rsidP="001C184E">
            <w:pPr>
              <w:pStyle w:val="ab"/>
            </w:pPr>
            <w:r>
              <w:rPr>
                <w:rFonts w:hint="eastAsia"/>
              </w:rPr>
              <w:t>高桥庙</w:t>
            </w:r>
          </w:p>
        </w:tc>
        <w:tc>
          <w:tcPr>
            <w:tcW w:w="1261" w:type="dxa"/>
            <w:vAlign w:val="center"/>
          </w:tcPr>
          <w:p w14:paraId="2BEBFE9C" w14:textId="529A6110" w:rsidR="00AF6FFF" w:rsidRDefault="00AF6FFF" w:rsidP="001C184E">
            <w:pPr>
              <w:pStyle w:val="ab"/>
            </w:pPr>
            <w:r>
              <w:rPr>
                <w:rFonts w:hint="eastAsia"/>
              </w:rPr>
              <w:t>1</w:t>
            </w:r>
            <w:r>
              <w:t>11.711001</w:t>
            </w:r>
          </w:p>
        </w:tc>
        <w:tc>
          <w:tcPr>
            <w:tcW w:w="1151" w:type="dxa"/>
            <w:vAlign w:val="center"/>
          </w:tcPr>
          <w:p w14:paraId="17938276" w14:textId="51F6288C" w:rsidR="00AF6FFF" w:rsidRDefault="00AF6FFF" w:rsidP="001C184E">
            <w:pPr>
              <w:pStyle w:val="ab"/>
            </w:pPr>
            <w:r>
              <w:rPr>
                <w:rFonts w:hint="eastAsia"/>
              </w:rPr>
              <w:t>3</w:t>
            </w:r>
            <w:r>
              <w:t>0.819447</w:t>
            </w:r>
          </w:p>
        </w:tc>
        <w:tc>
          <w:tcPr>
            <w:tcW w:w="667" w:type="dxa"/>
            <w:vAlign w:val="center"/>
          </w:tcPr>
          <w:p w14:paraId="1100AFE7" w14:textId="6B7E5188" w:rsidR="00AF6FFF" w:rsidRDefault="00AF6FFF" w:rsidP="001C184E">
            <w:pPr>
              <w:pStyle w:val="ab"/>
            </w:pPr>
            <w:r>
              <w:rPr>
                <w:rFonts w:hint="eastAsia"/>
              </w:rPr>
              <w:t>居民</w:t>
            </w:r>
          </w:p>
        </w:tc>
        <w:tc>
          <w:tcPr>
            <w:tcW w:w="944" w:type="dxa"/>
            <w:vAlign w:val="center"/>
          </w:tcPr>
          <w:p w14:paraId="6268EBE2" w14:textId="09136684" w:rsidR="00AF6FFF" w:rsidRDefault="00AF6FFF" w:rsidP="001C184E">
            <w:pPr>
              <w:pStyle w:val="ab"/>
            </w:pPr>
            <w:r>
              <w:rPr>
                <w:rFonts w:hint="eastAsia"/>
              </w:rPr>
              <w:t>1</w:t>
            </w:r>
            <w:r>
              <w:t>0</w:t>
            </w:r>
            <w:r>
              <w:rPr>
                <w:rFonts w:hint="eastAsia"/>
              </w:rPr>
              <w:t>户</w:t>
            </w:r>
            <w:r>
              <w:rPr>
                <w:rFonts w:hint="eastAsia"/>
              </w:rPr>
              <w:t>3</w:t>
            </w:r>
            <w:r>
              <w:t>2</w:t>
            </w:r>
            <w:r>
              <w:rPr>
                <w:rFonts w:hint="eastAsia"/>
              </w:rPr>
              <w:t>人</w:t>
            </w:r>
          </w:p>
        </w:tc>
        <w:tc>
          <w:tcPr>
            <w:tcW w:w="910" w:type="dxa"/>
            <w:vAlign w:val="center"/>
          </w:tcPr>
          <w:p w14:paraId="6E2E3B6E" w14:textId="48508507" w:rsidR="00AF6FFF" w:rsidRDefault="00AF6FFF" w:rsidP="001C184E">
            <w:pPr>
              <w:pStyle w:val="ab"/>
            </w:pPr>
            <w:r>
              <w:rPr>
                <w:rFonts w:hint="eastAsia"/>
              </w:rPr>
              <w:t>北侧</w:t>
            </w:r>
          </w:p>
        </w:tc>
        <w:tc>
          <w:tcPr>
            <w:tcW w:w="1218" w:type="dxa"/>
            <w:vAlign w:val="center"/>
          </w:tcPr>
          <w:p w14:paraId="7EAACE3D" w14:textId="76A5B791" w:rsidR="00AF6FFF" w:rsidRDefault="00AF6FFF" w:rsidP="001C184E">
            <w:pPr>
              <w:pStyle w:val="ab"/>
            </w:pPr>
            <w:r>
              <w:rPr>
                <w:rFonts w:hint="eastAsia"/>
              </w:rPr>
              <w:t>矿</w:t>
            </w:r>
            <w:r>
              <w:rPr>
                <w:rFonts w:hint="eastAsia"/>
              </w:rPr>
              <w:t>3</w:t>
            </w:r>
            <w:r>
              <w:rPr>
                <w:rFonts w:hint="eastAsia"/>
              </w:rPr>
              <w:t>拐点北侧</w:t>
            </w:r>
            <w:r>
              <w:rPr>
                <w:rFonts w:hint="eastAsia"/>
              </w:rPr>
              <w:t>7</w:t>
            </w:r>
            <w:r>
              <w:t>40m</w:t>
            </w:r>
          </w:p>
        </w:tc>
        <w:tc>
          <w:tcPr>
            <w:tcW w:w="1365" w:type="dxa"/>
            <w:vMerge/>
            <w:vAlign w:val="center"/>
          </w:tcPr>
          <w:p w14:paraId="79B6EDEC" w14:textId="77777777" w:rsidR="00AF6FFF" w:rsidRDefault="00AF6FFF" w:rsidP="001C184E">
            <w:pPr>
              <w:pStyle w:val="ab"/>
            </w:pPr>
          </w:p>
        </w:tc>
      </w:tr>
      <w:tr w:rsidR="00AF6FFF" w14:paraId="549EBEB0" w14:textId="77777777" w:rsidTr="008F4CB5">
        <w:tc>
          <w:tcPr>
            <w:tcW w:w="778" w:type="dxa"/>
            <w:vMerge/>
            <w:vAlign w:val="center"/>
          </w:tcPr>
          <w:p w14:paraId="3557BFAB" w14:textId="77777777" w:rsidR="00AF6FFF" w:rsidRDefault="00AF6FFF" w:rsidP="001C184E">
            <w:pPr>
              <w:pStyle w:val="ab"/>
            </w:pPr>
          </w:p>
        </w:tc>
        <w:tc>
          <w:tcPr>
            <w:tcW w:w="921" w:type="dxa"/>
            <w:vAlign w:val="center"/>
          </w:tcPr>
          <w:p w14:paraId="0260D685" w14:textId="2632E6F4" w:rsidR="00AF6FFF" w:rsidRDefault="00AF6FFF" w:rsidP="001C184E">
            <w:pPr>
              <w:pStyle w:val="ab"/>
            </w:pPr>
            <w:r>
              <w:rPr>
                <w:rFonts w:hint="eastAsia"/>
              </w:rPr>
              <w:t>岩屋庙</w:t>
            </w:r>
          </w:p>
        </w:tc>
        <w:tc>
          <w:tcPr>
            <w:tcW w:w="1261" w:type="dxa"/>
            <w:vAlign w:val="center"/>
          </w:tcPr>
          <w:p w14:paraId="58126629" w14:textId="0E8915F8" w:rsidR="00AF6FFF" w:rsidRDefault="00AF6FFF" w:rsidP="001C184E">
            <w:pPr>
              <w:pStyle w:val="ab"/>
            </w:pPr>
            <w:r>
              <w:rPr>
                <w:rFonts w:hint="eastAsia"/>
              </w:rPr>
              <w:t>1</w:t>
            </w:r>
            <w:r>
              <w:t>11.713705</w:t>
            </w:r>
          </w:p>
        </w:tc>
        <w:tc>
          <w:tcPr>
            <w:tcW w:w="1151" w:type="dxa"/>
            <w:vAlign w:val="center"/>
          </w:tcPr>
          <w:p w14:paraId="54E6156D" w14:textId="64F7E385" w:rsidR="00AF6FFF" w:rsidRDefault="00AF6FFF" w:rsidP="001C184E">
            <w:pPr>
              <w:pStyle w:val="ab"/>
            </w:pPr>
            <w:r>
              <w:rPr>
                <w:rFonts w:hint="eastAsia"/>
              </w:rPr>
              <w:t>3</w:t>
            </w:r>
            <w:r>
              <w:t>0.821087</w:t>
            </w:r>
          </w:p>
        </w:tc>
        <w:tc>
          <w:tcPr>
            <w:tcW w:w="667" w:type="dxa"/>
            <w:vAlign w:val="center"/>
          </w:tcPr>
          <w:p w14:paraId="19D0E1F9" w14:textId="14E0508B" w:rsidR="00AF6FFF" w:rsidRDefault="00AF6FFF" w:rsidP="001C184E">
            <w:pPr>
              <w:pStyle w:val="ab"/>
            </w:pPr>
            <w:r>
              <w:rPr>
                <w:rFonts w:hint="eastAsia"/>
              </w:rPr>
              <w:t>居民</w:t>
            </w:r>
          </w:p>
        </w:tc>
        <w:tc>
          <w:tcPr>
            <w:tcW w:w="944" w:type="dxa"/>
            <w:vAlign w:val="center"/>
          </w:tcPr>
          <w:p w14:paraId="7D79CC18" w14:textId="28551B2E" w:rsidR="00AF6FFF" w:rsidRDefault="00AF6FFF" w:rsidP="001C184E">
            <w:pPr>
              <w:pStyle w:val="ab"/>
            </w:pPr>
            <w:r>
              <w:rPr>
                <w:rFonts w:hint="eastAsia"/>
              </w:rPr>
              <w:t>3</w:t>
            </w:r>
            <w:r>
              <w:t>0</w:t>
            </w:r>
            <w:r>
              <w:rPr>
                <w:rFonts w:hint="eastAsia"/>
              </w:rPr>
              <w:t>+</w:t>
            </w:r>
            <w:r>
              <w:rPr>
                <w:rFonts w:hint="eastAsia"/>
              </w:rPr>
              <w:t>户</w:t>
            </w:r>
            <w:r>
              <w:rPr>
                <w:rFonts w:hint="eastAsia"/>
              </w:rPr>
              <w:t>1</w:t>
            </w:r>
            <w:r>
              <w:t>00</w:t>
            </w:r>
            <w:r>
              <w:rPr>
                <w:rFonts w:hint="eastAsia"/>
              </w:rPr>
              <w:t>+</w:t>
            </w:r>
            <w:r>
              <w:rPr>
                <w:rFonts w:hint="eastAsia"/>
              </w:rPr>
              <w:t>人</w:t>
            </w:r>
          </w:p>
        </w:tc>
        <w:tc>
          <w:tcPr>
            <w:tcW w:w="910" w:type="dxa"/>
            <w:vAlign w:val="center"/>
          </w:tcPr>
          <w:p w14:paraId="4497AF3A" w14:textId="64007559" w:rsidR="00AF6FFF" w:rsidRDefault="00AF6FFF" w:rsidP="001C184E">
            <w:pPr>
              <w:pStyle w:val="ab"/>
            </w:pPr>
            <w:r>
              <w:rPr>
                <w:rFonts w:hint="eastAsia"/>
              </w:rPr>
              <w:t>东北侧</w:t>
            </w:r>
          </w:p>
        </w:tc>
        <w:tc>
          <w:tcPr>
            <w:tcW w:w="1218" w:type="dxa"/>
            <w:vAlign w:val="center"/>
          </w:tcPr>
          <w:p w14:paraId="0A2A1D50" w14:textId="59043798" w:rsidR="00AF6FFF" w:rsidRDefault="00AF6FFF" w:rsidP="001C184E">
            <w:pPr>
              <w:pStyle w:val="ab"/>
            </w:pPr>
            <w:r>
              <w:rPr>
                <w:rFonts w:hint="eastAsia"/>
              </w:rPr>
              <w:t>矿</w:t>
            </w:r>
            <w:r>
              <w:rPr>
                <w:rFonts w:hint="eastAsia"/>
              </w:rPr>
              <w:t>3</w:t>
            </w:r>
            <w:r>
              <w:rPr>
                <w:rFonts w:hint="eastAsia"/>
              </w:rPr>
              <w:t>拐点东北</w:t>
            </w:r>
            <w:r>
              <w:rPr>
                <w:rFonts w:hint="eastAsia"/>
              </w:rPr>
              <w:t>9</w:t>
            </w:r>
            <w:r>
              <w:t>90m</w:t>
            </w:r>
          </w:p>
        </w:tc>
        <w:tc>
          <w:tcPr>
            <w:tcW w:w="1365" w:type="dxa"/>
            <w:vMerge/>
            <w:vAlign w:val="center"/>
          </w:tcPr>
          <w:p w14:paraId="0CB3465B" w14:textId="77777777" w:rsidR="00AF6FFF" w:rsidRDefault="00AF6FFF" w:rsidP="001C184E">
            <w:pPr>
              <w:pStyle w:val="ab"/>
            </w:pPr>
          </w:p>
        </w:tc>
      </w:tr>
      <w:tr w:rsidR="00AF6FFF" w14:paraId="521300A4" w14:textId="77777777" w:rsidTr="008F4CB5">
        <w:tc>
          <w:tcPr>
            <w:tcW w:w="778" w:type="dxa"/>
            <w:vMerge/>
            <w:vAlign w:val="center"/>
          </w:tcPr>
          <w:p w14:paraId="19DE7422" w14:textId="77777777" w:rsidR="00AF6FFF" w:rsidRDefault="00AF6FFF" w:rsidP="001C184E">
            <w:pPr>
              <w:pStyle w:val="ab"/>
            </w:pPr>
          </w:p>
        </w:tc>
        <w:tc>
          <w:tcPr>
            <w:tcW w:w="921" w:type="dxa"/>
            <w:vAlign w:val="center"/>
          </w:tcPr>
          <w:p w14:paraId="061A0855" w14:textId="006395CD" w:rsidR="00AF6FFF" w:rsidRDefault="00AF6FFF" w:rsidP="001C184E">
            <w:pPr>
              <w:pStyle w:val="ab"/>
            </w:pPr>
            <w:r>
              <w:rPr>
                <w:rFonts w:hint="eastAsia"/>
              </w:rPr>
              <w:t>木鲍</w:t>
            </w:r>
          </w:p>
        </w:tc>
        <w:tc>
          <w:tcPr>
            <w:tcW w:w="1261" w:type="dxa"/>
            <w:vAlign w:val="center"/>
          </w:tcPr>
          <w:p w14:paraId="2FBE5F66" w14:textId="7DE1DB27" w:rsidR="00AF6FFF" w:rsidRDefault="00AF6FFF" w:rsidP="001C184E">
            <w:pPr>
              <w:pStyle w:val="ab"/>
            </w:pPr>
            <w:r>
              <w:rPr>
                <w:rFonts w:hint="eastAsia"/>
              </w:rPr>
              <w:t>1</w:t>
            </w:r>
            <w:r>
              <w:t>11.714820</w:t>
            </w:r>
          </w:p>
        </w:tc>
        <w:tc>
          <w:tcPr>
            <w:tcW w:w="1151" w:type="dxa"/>
            <w:vAlign w:val="center"/>
          </w:tcPr>
          <w:p w14:paraId="355EA093" w14:textId="6A21D07F" w:rsidR="00AF6FFF" w:rsidRDefault="00AF6FFF" w:rsidP="001C184E">
            <w:pPr>
              <w:pStyle w:val="ab"/>
            </w:pPr>
            <w:r>
              <w:rPr>
                <w:rFonts w:hint="eastAsia"/>
              </w:rPr>
              <w:t>3</w:t>
            </w:r>
            <w:r>
              <w:t>0.826338</w:t>
            </w:r>
          </w:p>
        </w:tc>
        <w:tc>
          <w:tcPr>
            <w:tcW w:w="667" w:type="dxa"/>
            <w:vAlign w:val="center"/>
          </w:tcPr>
          <w:p w14:paraId="0A42FD0D" w14:textId="2E4882E9" w:rsidR="00AF6FFF" w:rsidRDefault="00AF6FFF" w:rsidP="001C184E">
            <w:pPr>
              <w:pStyle w:val="ab"/>
            </w:pPr>
            <w:r>
              <w:rPr>
                <w:rFonts w:hint="eastAsia"/>
              </w:rPr>
              <w:t>居民</w:t>
            </w:r>
          </w:p>
        </w:tc>
        <w:tc>
          <w:tcPr>
            <w:tcW w:w="944" w:type="dxa"/>
            <w:vAlign w:val="center"/>
          </w:tcPr>
          <w:p w14:paraId="46F28070" w14:textId="3B793EF1" w:rsidR="00AF6FFF" w:rsidRDefault="00AF6FFF" w:rsidP="001C184E">
            <w:pPr>
              <w:pStyle w:val="ab"/>
            </w:pPr>
            <w:r>
              <w:rPr>
                <w:rFonts w:hint="eastAsia"/>
              </w:rPr>
              <w:t>3</w:t>
            </w:r>
            <w:r>
              <w:t>0</w:t>
            </w:r>
            <w:r>
              <w:rPr>
                <w:rFonts w:hint="eastAsia"/>
              </w:rPr>
              <w:t>+</w:t>
            </w:r>
            <w:r>
              <w:rPr>
                <w:rFonts w:hint="eastAsia"/>
              </w:rPr>
              <w:t>户</w:t>
            </w:r>
            <w:r>
              <w:rPr>
                <w:rFonts w:hint="eastAsia"/>
              </w:rPr>
              <w:t>1</w:t>
            </w:r>
            <w:r>
              <w:t>00</w:t>
            </w:r>
            <w:r>
              <w:rPr>
                <w:rFonts w:hint="eastAsia"/>
              </w:rPr>
              <w:t>+</w:t>
            </w:r>
            <w:r>
              <w:rPr>
                <w:rFonts w:hint="eastAsia"/>
              </w:rPr>
              <w:t>人</w:t>
            </w:r>
          </w:p>
        </w:tc>
        <w:tc>
          <w:tcPr>
            <w:tcW w:w="910" w:type="dxa"/>
            <w:vAlign w:val="center"/>
          </w:tcPr>
          <w:p w14:paraId="603622AD" w14:textId="357072FA" w:rsidR="00AF6FFF" w:rsidRDefault="00AF6FFF" w:rsidP="001C184E">
            <w:pPr>
              <w:pStyle w:val="ab"/>
            </w:pPr>
            <w:r>
              <w:rPr>
                <w:rFonts w:hint="eastAsia"/>
              </w:rPr>
              <w:t>东北侧</w:t>
            </w:r>
          </w:p>
        </w:tc>
        <w:tc>
          <w:tcPr>
            <w:tcW w:w="1218" w:type="dxa"/>
            <w:vAlign w:val="center"/>
          </w:tcPr>
          <w:p w14:paraId="17DD2675" w14:textId="075D5995" w:rsidR="00AF6FFF" w:rsidRDefault="00AF6FFF" w:rsidP="001C184E">
            <w:pPr>
              <w:pStyle w:val="ab"/>
            </w:pPr>
            <w:r>
              <w:rPr>
                <w:rFonts w:hint="eastAsia"/>
              </w:rPr>
              <w:t>矿</w:t>
            </w:r>
            <w:r>
              <w:rPr>
                <w:rFonts w:hint="eastAsia"/>
              </w:rPr>
              <w:t>3</w:t>
            </w:r>
            <w:r>
              <w:rPr>
                <w:rFonts w:hint="eastAsia"/>
              </w:rPr>
              <w:t>拐点东北</w:t>
            </w:r>
            <w:r>
              <w:rPr>
                <w:rFonts w:hint="eastAsia"/>
              </w:rPr>
              <w:t>1</w:t>
            </w:r>
            <w:r>
              <w:t>600m</w:t>
            </w:r>
          </w:p>
        </w:tc>
        <w:tc>
          <w:tcPr>
            <w:tcW w:w="1365" w:type="dxa"/>
            <w:vMerge/>
            <w:vAlign w:val="center"/>
          </w:tcPr>
          <w:p w14:paraId="1A1927A7" w14:textId="77777777" w:rsidR="00AF6FFF" w:rsidRDefault="00AF6FFF" w:rsidP="001C184E">
            <w:pPr>
              <w:pStyle w:val="ab"/>
            </w:pPr>
          </w:p>
        </w:tc>
      </w:tr>
      <w:tr w:rsidR="00AF6FFF" w14:paraId="3C8BB5F8" w14:textId="77777777" w:rsidTr="008F4CB5">
        <w:tc>
          <w:tcPr>
            <w:tcW w:w="778" w:type="dxa"/>
            <w:vMerge/>
            <w:vAlign w:val="center"/>
          </w:tcPr>
          <w:p w14:paraId="16594F22" w14:textId="77777777" w:rsidR="00AF6FFF" w:rsidRDefault="00AF6FFF" w:rsidP="001C184E">
            <w:pPr>
              <w:pStyle w:val="ab"/>
            </w:pPr>
          </w:p>
        </w:tc>
        <w:tc>
          <w:tcPr>
            <w:tcW w:w="921" w:type="dxa"/>
            <w:vAlign w:val="center"/>
          </w:tcPr>
          <w:p w14:paraId="7B3D9694" w14:textId="2EA384A1" w:rsidR="00AF6FFF" w:rsidRDefault="00AF6FFF" w:rsidP="001C184E">
            <w:pPr>
              <w:pStyle w:val="ab"/>
            </w:pPr>
            <w:r>
              <w:rPr>
                <w:rFonts w:hint="eastAsia"/>
              </w:rPr>
              <w:t>望家咀</w:t>
            </w:r>
          </w:p>
        </w:tc>
        <w:tc>
          <w:tcPr>
            <w:tcW w:w="1261" w:type="dxa"/>
            <w:vAlign w:val="center"/>
          </w:tcPr>
          <w:p w14:paraId="04C693B2" w14:textId="266C24D2" w:rsidR="00AF6FFF" w:rsidRDefault="00AF6FFF" w:rsidP="001C184E">
            <w:pPr>
              <w:pStyle w:val="ab"/>
            </w:pPr>
            <w:r>
              <w:rPr>
                <w:rFonts w:hint="eastAsia"/>
              </w:rPr>
              <w:t>1</w:t>
            </w:r>
            <w:r>
              <w:t>11.713941</w:t>
            </w:r>
          </w:p>
        </w:tc>
        <w:tc>
          <w:tcPr>
            <w:tcW w:w="1151" w:type="dxa"/>
            <w:vAlign w:val="center"/>
          </w:tcPr>
          <w:p w14:paraId="511CC4BE" w14:textId="6FF5792B" w:rsidR="00AF6FFF" w:rsidRDefault="00AF6FFF" w:rsidP="001C184E">
            <w:pPr>
              <w:pStyle w:val="ab"/>
            </w:pPr>
            <w:r>
              <w:rPr>
                <w:rFonts w:hint="eastAsia"/>
              </w:rPr>
              <w:t>3</w:t>
            </w:r>
            <w:r>
              <w:t>0.830917</w:t>
            </w:r>
          </w:p>
        </w:tc>
        <w:tc>
          <w:tcPr>
            <w:tcW w:w="667" w:type="dxa"/>
            <w:vAlign w:val="center"/>
          </w:tcPr>
          <w:p w14:paraId="57B485E3" w14:textId="37365597" w:rsidR="00AF6FFF" w:rsidRDefault="00AF6FFF" w:rsidP="001C184E">
            <w:pPr>
              <w:pStyle w:val="ab"/>
            </w:pPr>
            <w:r>
              <w:rPr>
                <w:rFonts w:hint="eastAsia"/>
              </w:rPr>
              <w:t>居民</w:t>
            </w:r>
          </w:p>
        </w:tc>
        <w:tc>
          <w:tcPr>
            <w:tcW w:w="944" w:type="dxa"/>
            <w:vAlign w:val="center"/>
          </w:tcPr>
          <w:p w14:paraId="43813FA3" w14:textId="1DCBF995" w:rsidR="00AF6FFF" w:rsidRDefault="00AF6FFF" w:rsidP="001C184E">
            <w:pPr>
              <w:pStyle w:val="ab"/>
            </w:pPr>
            <w:r>
              <w:rPr>
                <w:rFonts w:hint="eastAsia"/>
              </w:rPr>
              <w:t>5</w:t>
            </w:r>
            <w:r>
              <w:t>0</w:t>
            </w:r>
            <w:r>
              <w:rPr>
                <w:rFonts w:hint="eastAsia"/>
              </w:rPr>
              <w:t>+</w:t>
            </w:r>
            <w:r>
              <w:rPr>
                <w:rFonts w:hint="eastAsia"/>
              </w:rPr>
              <w:t>户</w:t>
            </w:r>
            <w:r>
              <w:rPr>
                <w:rFonts w:hint="eastAsia"/>
              </w:rPr>
              <w:t>1</w:t>
            </w:r>
            <w:r>
              <w:t>50</w:t>
            </w:r>
            <w:r>
              <w:rPr>
                <w:rFonts w:hint="eastAsia"/>
              </w:rPr>
              <w:t>+</w:t>
            </w:r>
            <w:r>
              <w:rPr>
                <w:rFonts w:hint="eastAsia"/>
              </w:rPr>
              <w:t>人</w:t>
            </w:r>
          </w:p>
        </w:tc>
        <w:tc>
          <w:tcPr>
            <w:tcW w:w="910" w:type="dxa"/>
            <w:vAlign w:val="center"/>
          </w:tcPr>
          <w:p w14:paraId="507338D0" w14:textId="353288BE" w:rsidR="00AF6FFF" w:rsidRDefault="00AF6FFF" w:rsidP="001C184E">
            <w:pPr>
              <w:pStyle w:val="ab"/>
            </w:pPr>
            <w:r>
              <w:rPr>
                <w:rFonts w:hint="eastAsia"/>
              </w:rPr>
              <w:t>东北侧</w:t>
            </w:r>
          </w:p>
        </w:tc>
        <w:tc>
          <w:tcPr>
            <w:tcW w:w="1218" w:type="dxa"/>
            <w:vAlign w:val="center"/>
          </w:tcPr>
          <w:p w14:paraId="6F577347" w14:textId="116913A0" w:rsidR="00AF6FFF" w:rsidRDefault="00AF6FFF" w:rsidP="001C184E">
            <w:pPr>
              <w:pStyle w:val="ab"/>
            </w:pPr>
            <w:r>
              <w:rPr>
                <w:rFonts w:hint="eastAsia"/>
              </w:rPr>
              <w:t>矿</w:t>
            </w:r>
            <w:r>
              <w:rPr>
                <w:rFonts w:hint="eastAsia"/>
              </w:rPr>
              <w:t>3</w:t>
            </w:r>
            <w:r>
              <w:rPr>
                <w:rFonts w:hint="eastAsia"/>
              </w:rPr>
              <w:t>拐点东北</w:t>
            </w:r>
            <w:r>
              <w:rPr>
                <w:rFonts w:hint="eastAsia"/>
              </w:rPr>
              <w:t>2</w:t>
            </w:r>
            <w:r>
              <w:t>230m</w:t>
            </w:r>
          </w:p>
        </w:tc>
        <w:tc>
          <w:tcPr>
            <w:tcW w:w="1365" w:type="dxa"/>
            <w:vMerge/>
            <w:vAlign w:val="center"/>
          </w:tcPr>
          <w:p w14:paraId="08EE6455" w14:textId="77777777" w:rsidR="00AF6FFF" w:rsidRDefault="00AF6FFF" w:rsidP="001C184E">
            <w:pPr>
              <w:pStyle w:val="ab"/>
            </w:pPr>
          </w:p>
        </w:tc>
      </w:tr>
      <w:tr w:rsidR="00AF6FFF" w14:paraId="3E8269FD" w14:textId="77777777" w:rsidTr="008F4CB5">
        <w:tc>
          <w:tcPr>
            <w:tcW w:w="778" w:type="dxa"/>
            <w:vMerge/>
            <w:vAlign w:val="center"/>
          </w:tcPr>
          <w:p w14:paraId="142F576E" w14:textId="77777777" w:rsidR="00AF6FFF" w:rsidRDefault="00AF6FFF" w:rsidP="001C184E">
            <w:pPr>
              <w:pStyle w:val="ab"/>
            </w:pPr>
          </w:p>
        </w:tc>
        <w:tc>
          <w:tcPr>
            <w:tcW w:w="921" w:type="dxa"/>
            <w:vAlign w:val="center"/>
          </w:tcPr>
          <w:p w14:paraId="7739D406" w14:textId="5DE27CA3" w:rsidR="00AF6FFF" w:rsidRDefault="00AF6FFF" w:rsidP="001C184E">
            <w:pPr>
              <w:pStyle w:val="ab"/>
            </w:pPr>
            <w:r>
              <w:rPr>
                <w:rFonts w:hint="eastAsia"/>
              </w:rPr>
              <w:t>鲍家湾</w:t>
            </w:r>
          </w:p>
        </w:tc>
        <w:tc>
          <w:tcPr>
            <w:tcW w:w="1261" w:type="dxa"/>
            <w:vAlign w:val="center"/>
          </w:tcPr>
          <w:p w14:paraId="0087EBCF" w14:textId="627DE22D" w:rsidR="00AF6FFF" w:rsidRDefault="00AF6FFF" w:rsidP="001C184E">
            <w:pPr>
              <w:pStyle w:val="ab"/>
            </w:pPr>
            <w:r>
              <w:rPr>
                <w:rFonts w:hint="eastAsia"/>
              </w:rPr>
              <w:t>1</w:t>
            </w:r>
            <w:r>
              <w:t>11.722384</w:t>
            </w:r>
          </w:p>
        </w:tc>
        <w:tc>
          <w:tcPr>
            <w:tcW w:w="1151" w:type="dxa"/>
            <w:vAlign w:val="center"/>
          </w:tcPr>
          <w:p w14:paraId="796E20F6" w14:textId="78CA9333" w:rsidR="00AF6FFF" w:rsidRDefault="00AF6FFF" w:rsidP="001C184E">
            <w:pPr>
              <w:pStyle w:val="ab"/>
            </w:pPr>
            <w:r>
              <w:rPr>
                <w:rFonts w:hint="eastAsia"/>
              </w:rPr>
              <w:t>3</w:t>
            </w:r>
            <w:r>
              <w:t>0.825306</w:t>
            </w:r>
          </w:p>
        </w:tc>
        <w:tc>
          <w:tcPr>
            <w:tcW w:w="667" w:type="dxa"/>
            <w:vAlign w:val="center"/>
          </w:tcPr>
          <w:p w14:paraId="10F3897D" w14:textId="0E7E0B22" w:rsidR="00AF6FFF" w:rsidRDefault="00AF6FFF" w:rsidP="001C184E">
            <w:pPr>
              <w:pStyle w:val="ab"/>
            </w:pPr>
            <w:r>
              <w:rPr>
                <w:rFonts w:hint="eastAsia"/>
              </w:rPr>
              <w:t>居民</w:t>
            </w:r>
          </w:p>
        </w:tc>
        <w:tc>
          <w:tcPr>
            <w:tcW w:w="944" w:type="dxa"/>
            <w:vAlign w:val="center"/>
          </w:tcPr>
          <w:p w14:paraId="69EE32AF" w14:textId="11F71D80" w:rsidR="00AF6FFF" w:rsidRDefault="00AF6FFF" w:rsidP="001C184E">
            <w:pPr>
              <w:pStyle w:val="ab"/>
            </w:pPr>
            <w:r>
              <w:rPr>
                <w:rFonts w:hint="eastAsia"/>
              </w:rPr>
              <w:t>2</w:t>
            </w:r>
            <w:r>
              <w:t>0</w:t>
            </w:r>
            <w:r>
              <w:rPr>
                <w:rFonts w:hint="eastAsia"/>
              </w:rPr>
              <w:t>+</w:t>
            </w:r>
            <w:r>
              <w:rPr>
                <w:rFonts w:hint="eastAsia"/>
              </w:rPr>
              <w:t>户</w:t>
            </w:r>
            <w:r>
              <w:rPr>
                <w:rFonts w:hint="eastAsia"/>
              </w:rPr>
              <w:t>5</w:t>
            </w:r>
            <w:r>
              <w:t>0</w:t>
            </w:r>
            <w:r>
              <w:rPr>
                <w:rFonts w:hint="eastAsia"/>
              </w:rPr>
              <w:t>+</w:t>
            </w:r>
            <w:r>
              <w:rPr>
                <w:rFonts w:hint="eastAsia"/>
              </w:rPr>
              <w:t>人</w:t>
            </w:r>
          </w:p>
        </w:tc>
        <w:tc>
          <w:tcPr>
            <w:tcW w:w="910" w:type="dxa"/>
            <w:vAlign w:val="center"/>
          </w:tcPr>
          <w:p w14:paraId="721B5F34" w14:textId="50335FF6" w:rsidR="00AF6FFF" w:rsidRDefault="00AF6FFF" w:rsidP="001C184E">
            <w:pPr>
              <w:pStyle w:val="ab"/>
            </w:pPr>
            <w:r>
              <w:rPr>
                <w:rFonts w:hint="eastAsia"/>
              </w:rPr>
              <w:t>东北侧</w:t>
            </w:r>
          </w:p>
        </w:tc>
        <w:tc>
          <w:tcPr>
            <w:tcW w:w="1218" w:type="dxa"/>
            <w:vAlign w:val="center"/>
          </w:tcPr>
          <w:p w14:paraId="1F2042DB" w14:textId="22526AA5" w:rsidR="00AF6FFF" w:rsidRDefault="00AF6FFF" w:rsidP="001C184E">
            <w:pPr>
              <w:pStyle w:val="ab"/>
            </w:pPr>
            <w:r>
              <w:rPr>
                <w:rFonts w:hint="eastAsia"/>
              </w:rPr>
              <w:t>矿</w:t>
            </w:r>
            <w:r>
              <w:rPr>
                <w:rFonts w:hint="eastAsia"/>
              </w:rPr>
              <w:t>3</w:t>
            </w:r>
            <w:r>
              <w:rPr>
                <w:rFonts w:hint="eastAsia"/>
              </w:rPr>
              <w:t>拐点东北</w:t>
            </w:r>
            <w:r>
              <w:rPr>
                <w:rFonts w:hint="eastAsia"/>
              </w:rPr>
              <w:t>18</w:t>
            </w:r>
            <w:r>
              <w:t>70m</w:t>
            </w:r>
          </w:p>
        </w:tc>
        <w:tc>
          <w:tcPr>
            <w:tcW w:w="1365" w:type="dxa"/>
            <w:vMerge/>
            <w:vAlign w:val="center"/>
          </w:tcPr>
          <w:p w14:paraId="33B193DE" w14:textId="77777777" w:rsidR="00AF6FFF" w:rsidRDefault="00AF6FFF" w:rsidP="001C184E">
            <w:pPr>
              <w:pStyle w:val="ab"/>
            </w:pPr>
          </w:p>
        </w:tc>
      </w:tr>
      <w:tr w:rsidR="00AF6FFF" w14:paraId="48180E1E" w14:textId="77777777" w:rsidTr="008F4CB5">
        <w:tc>
          <w:tcPr>
            <w:tcW w:w="778" w:type="dxa"/>
            <w:vMerge/>
            <w:vAlign w:val="center"/>
          </w:tcPr>
          <w:p w14:paraId="403586FB" w14:textId="77777777" w:rsidR="00AF6FFF" w:rsidRDefault="00AF6FFF" w:rsidP="001C184E">
            <w:pPr>
              <w:pStyle w:val="ab"/>
            </w:pPr>
          </w:p>
        </w:tc>
        <w:tc>
          <w:tcPr>
            <w:tcW w:w="921" w:type="dxa"/>
            <w:vAlign w:val="center"/>
          </w:tcPr>
          <w:p w14:paraId="608832F5" w14:textId="4ED1FDE1" w:rsidR="00AF6FFF" w:rsidRDefault="00AF6FFF" w:rsidP="001C184E">
            <w:pPr>
              <w:pStyle w:val="ab"/>
            </w:pPr>
            <w:r>
              <w:rPr>
                <w:rFonts w:hint="eastAsia"/>
              </w:rPr>
              <w:t>熊家湾</w:t>
            </w:r>
          </w:p>
        </w:tc>
        <w:tc>
          <w:tcPr>
            <w:tcW w:w="1261" w:type="dxa"/>
            <w:vAlign w:val="center"/>
          </w:tcPr>
          <w:p w14:paraId="6417D0CC" w14:textId="2FD7C951" w:rsidR="00AF6FFF" w:rsidRDefault="00AF6FFF" w:rsidP="001C184E">
            <w:pPr>
              <w:pStyle w:val="ab"/>
            </w:pPr>
            <w:r>
              <w:rPr>
                <w:rFonts w:hint="eastAsia"/>
              </w:rPr>
              <w:t>1</w:t>
            </w:r>
            <w:r>
              <w:t>11.717578</w:t>
            </w:r>
          </w:p>
        </w:tc>
        <w:tc>
          <w:tcPr>
            <w:tcW w:w="1151" w:type="dxa"/>
            <w:vAlign w:val="center"/>
          </w:tcPr>
          <w:p w14:paraId="00B1FC41" w14:textId="715588BF" w:rsidR="00AF6FFF" w:rsidRDefault="00AF6FFF" w:rsidP="001C184E">
            <w:pPr>
              <w:pStyle w:val="ab"/>
            </w:pPr>
            <w:r>
              <w:rPr>
                <w:rFonts w:hint="eastAsia"/>
              </w:rPr>
              <w:t>3</w:t>
            </w:r>
            <w:r>
              <w:t>0.818396</w:t>
            </w:r>
          </w:p>
        </w:tc>
        <w:tc>
          <w:tcPr>
            <w:tcW w:w="667" w:type="dxa"/>
            <w:vAlign w:val="center"/>
          </w:tcPr>
          <w:p w14:paraId="4726EA6F" w14:textId="796BF168" w:rsidR="00AF6FFF" w:rsidRDefault="00AF6FFF" w:rsidP="001C184E">
            <w:pPr>
              <w:pStyle w:val="ab"/>
            </w:pPr>
            <w:r>
              <w:rPr>
                <w:rFonts w:hint="eastAsia"/>
              </w:rPr>
              <w:t>居民</w:t>
            </w:r>
          </w:p>
        </w:tc>
        <w:tc>
          <w:tcPr>
            <w:tcW w:w="944" w:type="dxa"/>
            <w:vAlign w:val="center"/>
          </w:tcPr>
          <w:p w14:paraId="3AFC6D3B" w14:textId="1300AB63" w:rsidR="00AF6FFF" w:rsidRDefault="00AF6FFF" w:rsidP="001C184E">
            <w:pPr>
              <w:pStyle w:val="ab"/>
            </w:pPr>
            <w:r>
              <w:rPr>
                <w:rFonts w:hint="eastAsia"/>
              </w:rPr>
              <w:t>2</w:t>
            </w:r>
            <w:r>
              <w:t>0</w:t>
            </w:r>
            <w:r>
              <w:rPr>
                <w:rFonts w:hint="eastAsia"/>
              </w:rPr>
              <w:t>+</w:t>
            </w:r>
            <w:r>
              <w:rPr>
                <w:rFonts w:hint="eastAsia"/>
              </w:rPr>
              <w:t>户</w:t>
            </w:r>
            <w:r>
              <w:rPr>
                <w:rFonts w:hint="eastAsia"/>
              </w:rPr>
              <w:t>5</w:t>
            </w:r>
            <w:r>
              <w:t>0</w:t>
            </w:r>
            <w:r>
              <w:rPr>
                <w:rFonts w:hint="eastAsia"/>
              </w:rPr>
              <w:t>+</w:t>
            </w:r>
            <w:r>
              <w:rPr>
                <w:rFonts w:hint="eastAsia"/>
              </w:rPr>
              <w:t>人</w:t>
            </w:r>
          </w:p>
        </w:tc>
        <w:tc>
          <w:tcPr>
            <w:tcW w:w="910" w:type="dxa"/>
            <w:vAlign w:val="center"/>
          </w:tcPr>
          <w:p w14:paraId="00F74BA0" w14:textId="0987653C" w:rsidR="00AF6FFF" w:rsidRDefault="00AF6FFF" w:rsidP="001C184E">
            <w:pPr>
              <w:pStyle w:val="ab"/>
            </w:pPr>
            <w:r>
              <w:rPr>
                <w:rFonts w:hint="eastAsia"/>
              </w:rPr>
              <w:t>东北侧</w:t>
            </w:r>
          </w:p>
        </w:tc>
        <w:tc>
          <w:tcPr>
            <w:tcW w:w="1218" w:type="dxa"/>
            <w:vAlign w:val="center"/>
          </w:tcPr>
          <w:p w14:paraId="2A1CEEC6" w14:textId="34CDEB6D" w:rsidR="00AF6FFF" w:rsidRDefault="00AF6FFF" w:rsidP="001C184E">
            <w:pPr>
              <w:pStyle w:val="ab"/>
            </w:pPr>
            <w:r>
              <w:rPr>
                <w:rFonts w:hint="eastAsia"/>
              </w:rPr>
              <w:t>矿</w:t>
            </w:r>
            <w:r>
              <w:rPr>
                <w:rFonts w:hint="eastAsia"/>
              </w:rPr>
              <w:t>3</w:t>
            </w:r>
            <w:r>
              <w:rPr>
                <w:rFonts w:hint="eastAsia"/>
              </w:rPr>
              <w:t>拐点东北侧</w:t>
            </w:r>
            <w:r>
              <w:rPr>
                <w:rFonts w:hint="eastAsia"/>
              </w:rPr>
              <w:t>9</w:t>
            </w:r>
            <w:r>
              <w:t>80m</w:t>
            </w:r>
          </w:p>
        </w:tc>
        <w:tc>
          <w:tcPr>
            <w:tcW w:w="1365" w:type="dxa"/>
            <w:vMerge/>
            <w:vAlign w:val="center"/>
          </w:tcPr>
          <w:p w14:paraId="3300FDDE" w14:textId="77777777" w:rsidR="00AF6FFF" w:rsidRDefault="00AF6FFF" w:rsidP="001C184E">
            <w:pPr>
              <w:pStyle w:val="ab"/>
            </w:pPr>
          </w:p>
        </w:tc>
      </w:tr>
      <w:tr w:rsidR="00AF6FFF" w14:paraId="382E2D62" w14:textId="77777777" w:rsidTr="008F4CB5">
        <w:tc>
          <w:tcPr>
            <w:tcW w:w="778" w:type="dxa"/>
            <w:vMerge/>
            <w:vAlign w:val="center"/>
          </w:tcPr>
          <w:p w14:paraId="7CB7AEE3" w14:textId="77777777" w:rsidR="00AF6FFF" w:rsidRDefault="00AF6FFF" w:rsidP="001C184E">
            <w:pPr>
              <w:pStyle w:val="ab"/>
            </w:pPr>
          </w:p>
        </w:tc>
        <w:tc>
          <w:tcPr>
            <w:tcW w:w="921" w:type="dxa"/>
            <w:vAlign w:val="center"/>
          </w:tcPr>
          <w:p w14:paraId="2DBD34E6" w14:textId="5ACD8D29" w:rsidR="00AF6FFF" w:rsidRDefault="00AF6FFF" w:rsidP="001C184E">
            <w:pPr>
              <w:pStyle w:val="ab"/>
            </w:pPr>
            <w:r>
              <w:rPr>
                <w:rFonts w:hint="eastAsia"/>
              </w:rPr>
              <w:t>团包</w:t>
            </w:r>
          </w:p>
        </w:tc>
        <w:tc>
          <w:tcPr>
            <w:tcW w:w="1261" w:type="dxa"/>
            <w:vAlign w:val="center"/>
          </w:tcPr>
          <w:p w14:paraId="4EA32DE6" w14:textId="413E1DBF" w:rsidR="00AF6FFF" w:rsidRDefault="00AF6FFF" w:rsidP="001C184E">
            <w:pPr>
              <w:pStyle w:val="ab"/>
            </w:pPr>
            <w:r>
              <w:rPr>
                <w:rFonts w:hint="eastAsia"/>
              </w:rPr>
              <w:t>1</w:t>
            </w:r>
            <w:r>
              <w:t>11.716966</w:t>
            </w:r>
          </w:p>
        </w:tc>
        <w:tc>
          <w:tcPr>
            <w:tcW w:w="1151" w:type="dxa"/>
            <w:vAlign w:val="center"/>
          </w:tcPr>
          <w:p w14:paraId="6524C24B" w14:textId="1674E1F2" w:rsidR="00AF6FFF" w:rsidRDefault="00AF6FFF" w:rsidP="001C184E">
            <w:pPr>
              <w:pStyle w:val="ab"/>
            </w:pPr>
            <w:r>
              <w:rPr>
                <w:rFonts w:hint="eastAsia"/>
              </w:rPr>
              <w:t>3</w:t>
            </w:r>
            <w:r>
              <w:t>0.811227</w:t>
            </w:r>
          </w:p>
        </w:tc>
        <w:tc>
          <w:tcPr>
            <w:tcW w:w="667" w:type="dxa"/>
            <w:vAlign w:val="center"/>
          </w:tcPr>
          <w:p w14:paraId="4E3EAD1C" w14:textId="1D0CB67E" w:rsidR="00AF6FFF" w:rsidRDefault="00AF6FFF" w:rsidP="001C184E">
            <w:pPr>
              <w:pStyle w:val="ab"/>
            </w:pPr>
            <w:r>
              <w:rPr>
                <w:rFonts w:hint="eastAsia"/>
              </w:rPr>
              <w:t>居民</w:t>
            </w:r>
          </w:p>
        </w:tc>
        <w:tc>
          <w:tcPr>
            <w:tcW w:w="944" w:type="dxa"/>
            <w:vAlign w:val="center"/>
          </w:tcPr>
          <w:p w14:paraId="5583DA4C" w14:textId="27189E38" w:rsidR="00AF6FFF" w:rsidRDefault="00AF6FFF" w:rsidP="001C184E">
            <w:pPr>
              <w:pStyle w:val="ab"/>
            </w:pPr>
            <w:r>
              <w:rPr>
                <w:rFonts w:hint="eastAsia"/>
              </w:rPr>
              <w:t>3</w:t>
            </w:r>
            <w:r>
              <w:t>0</w:t>
            </w:r>
            <w:r>
              <w:rPr>
                <w:rFonts w:hint="eastAsia"/>
              </w:rPr>
              <w:t>+</w:t>
            </w:r>
            <w:r>
              <w:rPr>
                <w:rFonts w:hint="eastAsia"/>
              </w:rPr>
              <w:t>户</w:t>
            </w:r>
            <w:r>
              <w:rPr>
                <w:rFonts w:hint="eastAsia"/>
              </w:rPr>
              <w:t>1</w:t>
            </w:r>
            <w:r>
              <w:t>00</w:t>
            </w:r>
            <w:r>
              <w:rPr>
                <w:rFonts w:hint="eastAsia"/>
              </w:rPr>
              <w:t>+</w:t>
            </w:r>
            <w:r>
              <w:rPr>
                <w:rFonts w:hint="eastAsia"/>
              </w:rPr>
              <w:t>人</w:t>
            </w:r>
          </w:p>
        </w:tc>
        <w:tc>
          <w:tcPr>
            <w:tcW w:w="910" w:type="dxa"/>
            <w:vAlign w:val="center"/>
          </w:tcPr>
          <w:p w14:paraId="3E5A6841" w14:textId="767A8F33" w:rsidR="00AF6FFF" w:rsidRDefault="00AF6FFF" w:rsidP="001C184E">
            <w:pPr>
              <w:pStyle w:val="ab"/>
            </w:pPr>
            <w:r>
              <w:rPr>
                <w:rFonts w:hint="eastAsia"/>
              </w:rPr>
              <w:t>东侧</w:t>
            </w:r>
          </w:p>
        </w:tc>
        <w:tc>
          <w:tcPr>
            <w:tcW w:w="1218" w:type="dxa"/>
            <w:vAlign w:val="center"/>
          </w:tcPr>
          <w:p w14:paraId="2D5E6CDE" w14:textId="52905C6A" w:rsidR="00AF6FFF" w:rsidRDefault="00AF6FFF" w:rsidP="001C184E">
            <w:pPr>
              <w:pStyle w:val="ab"/>
            </w:pPr>
            <w:r>
              <w:rPr>
                <w:rFonts w:hint="eastAsia"/>
              </w:rPr>
              <w:t>矿区东侧</w:t>
            </w:r>
            <w:r>
              <w:rPr>
                <w:rFonts w:hint="eastAsia"/>
              </w:rPr>
              <w:t>4</w:t>
            </w:r>
            <w:r>
              <w:t>50m</w:t>
            </w:r>
          </w:p>
        </w:tc>
        <w:tc>
          <w:tcPr>
            <w:tcW w:w="1365" w:type="dxa"/>
            <w:vMerge/>
            <w:vAlign w:val="center"/>
          </w:tcPr>
          <w:p w14:paraId="1A833FAA" w14:textId="77777777" w:rsidR="00AF6FFF" w:rsidRDefault="00AF6FFF" w:rsidP="001C184E">
            <w:pPr>
              <w:pStyle w:val="ab"/>
            </w:pPr>
          </w:p>
        </w:tc>
      </w:tr>
      <w:tr w:rsidR="00AF6FFF" w14:paraId="49FD8636" w14:textId="77777777" w:rsidTr="008F4CB5">
        <w:tc>
          <w:tcPr>
            <w:tcW w:w="778" w:type="dxa"/>
            <w:vMerge/>
            <w:vAlign w:val="center"/>
          </w:tcPr>
          <w:p w14:paraId="5655DB5B" w14:textId="77777777" w:rsidR="00AF6FFF" w:rsidRDefault="00AF6FFF" w:rsidP="001C184E">
            <w:pPr>
              <w:pStyle w:val="ab"/>
            </w:pPr>
          </w:p>
        </w:tc>
        <w:tc>
          <w:tcPr>
            <w:tcW w:w="921" w:type="dxa"/>
            <w:vAlign w:val="center"/>
          </w:tcPr>
          <w:p w14:paraId="36CD25C0" w14:textId="4221623D" w:rsidR="00AF6FFF" w:rsidRDefault="00AF6FFF" w:rsidP="001C184E">
            <w:pPr>
              <w:pStyle w:val="ab"/>
            </w:pPr>
            <w:r>
              <w:rPr>
                <w:rFonts w:hint="eastAsia"/>
              </w:rPr>
              <w:t>徐家屋场</w:t>
            </w:r>
          </w:p>
        </w:tc>
        <w:tc>
          <w:tcPr>
            <w:tcW w:w="1261" w:type="dxa"/>
            <w:vAlign w:val="center"/>
          </w:tcPr>
          <w:p w14:paraId="772DFB9B" w14:textId="0DECF9C3" w:rsidR="00AF6FFF" w:rsidRDefault="00AF6FFF" w:rsidP="001C184E">
            <w:pPr>
              <w:pStyle w:val="ab"/>
            </w:pPr>
            <w:r>
              <w:rPr>
                <w:rFonts w:hint="eastAsia"/>
              </w:rPr>
              <w:t>1</w:t>
            </w:r>
            <w:r>
              <w:t>11.724605</w:t>
            </w:r>
          </w:p>
        </w:tc>
        <w:tc>
          <w:tcPr>
            <w:tcW w:w="1151" w:type="dxa"/>
            <w:vAlign w:val="center"/>
          </w:tcPr>
          <w:p w14:paraId="3A1A66BD" w14:textId="55F9B8ED" w:rsidR="00AF6FFF" w:rsidRDefault="00AF6FFF" w:rsidP="001C184E">
            <w:pPr>
              <w:pStyle w:val="ab"/>
            </w:pPr>
            <w:r>
              <w:rPr>
                <w:rFonts w:hint="eastAsia"/>
              </w:rPr>
              <w:t>3</w:t>
            </w:r>
            <w:r>
              <w:t>0.809753</w:t>
            </w:r>
          </w:p>
        </w:tc>
        <w:tc>
          <w:tcPr>
            <w:tcW w:w="667" w:type="dxa"/>
            <w:vAlign w:val="center"/>
          </w:tcPr>
          <w:p w14:paraId="21E43D33" w14:textId="68382ED2" w:rsidR="00AF6FFF" w:rsidRDefault="00AF6FFF" w:rsidP="001C184E">
            <w:pPr>
              <w:pStyle w:val="ab"/>
            </w:pPr>
            <w:r>
              <w:rPr>
                <w:rFonts w:hint="eastAsia"/>
              </w:rPr>
              <w:t>居民</w:t>
            </w:r>
          </w:p>
        </w:tc>
        <w:tc>
          <w:tcPr>
            <w:tcW w:w="944" w:type="dxa"/>
            <w:vAlign w:val="center"/>
          </w:tcPr>
          <w:p w14:paraId="4C0C8D84" w14:textId="598748DD" w:rsidR="00AF6FFF" w:rsidRDefault="00AF6FFF" w:rsidP="001C184E">
            <w:pPr>
              <w:pStyle w:val="ab"/>
            </w:pPr>
            <w:r>
              <w:rPr>
                <w:rFonts w:hint="eastAsia"/>
              </w:rPr>
              <w:t>5</w:t>
            </w:r>
            <w:r>
              <w:t>0</w:t>
            </w:r>
            <w:r>
              <w:rPr>
                <w:rFonts w:hint="eastAsia"/>
              </w:rPr>
              <w:t>+</w:t>
            </w:r>
            <w:r>
              <w:rPr>
                <w:rFonts w:hint="eastAsia"/>
              </w:rPr>
              <w:t>户</w:t>
            </w:r>
            <w:r>
              <w:rPr>
                <w:rFonts w:hint="eastAsia"/>
              </w:rPr>
              <w:t>1</w:t>
            </w:r>
            <w:r>
              <w:t>50</w:t>
            </w:r>
            <w:r>
              <w:rPr>
                <w:rFonts w:hint="eastAsia"/>
              </w:rPr>
              <w:t>+</w:t>
            </w:r>
            <w:r>
              <w:rPr>
                <w:rFonts w:hint="eastAsia"/>
              </w:rPr>
              <w:t>人</w:t>
            </w:r>
          </w:p>
        </w:tc>
        <w:tc>
          <w:tcPr>
            <w:tcW w:w="910" w:type="dxa"/>
            <w:vAlign w:val="center"/>
          </w:tcPr>
          <w:p w14:paraId="189DDF71" w14:textId="36033435" w:rsidR="00AF6FFF" w:rsidRDefault="00AF6FFF" w:rsidP="001C184E">
            <w:pPr>
              <w:pStyle w:val="ab"/>
            </w:pPr>
            <w:r>
              <w:rPr>
                <w:rFonts w:hint="eastAsia"/>
              </w:rPr>
              <w:t>东侧</w:t>
            </w:r>
          </w:p>
        </w:tc>
        <w:tc>
          <w:tcPr>
            <w:tcW w:w="1218" w:type="dxa"/>
            <w:vAlign w:val="center"/>
          </w:tcPr>
          <w:p w14:paraId="7B91A765" w14:textId="22C0F284" w:rsidR="00AF6FFF" w:rsidRDefault="00AF6FFF" w:rsidP="001C184E">
            <w:pPr>
              <w:pStyle w:val="ab"/>
            </w:pPr>
            <w:r>
              <w:rPr>
                <w:rFonts w:hint="eastAsia"/>
              </w:rPr>
              <w:t>矿</w:t>
            </w:r>
            <w:r>
              <w:rPr>
                <w:rFonts w:hint="eastAsia"/>
              </w:rPr>
              <w:t>4</w:t>
            </w:r>
            <w:r>
              <w:rPr>
                <w:rFonts w:hint="eastAsia"/>
              </w:rPr>
              <w:t>拐点以东</w:t>
            </w:r>
            <w:r>
              <w:rPr>
                <w:rFonts w:hint="eastAsia"/>
              </w:rPr>
              <w:lastRenderedPageBreak/>
              <w:t>1</w:t>
            </w:r>
            <w:r>
              <w:t>000m</w:t>
            </w:r>
          </w:p>
        </w:tc>
        <w:tc>
          <w:tcPr>
            <w:tcW w:w="1365" w:type="dxa"/>
            <w:vMerge/>
            <w:vAlign w:val="center"/>
          </w:tcPr>
          <w:p w14:paraId="1DCFDA7C" w14:textId="77777777" w:rsidR="00AF6FFF" w:rsidRDefault="00AF6FFF" w:rsidP="001C184E">
            <w:pPr>
              <w:pStyle w:val="ab"/>
            </w:pPr>
          </w:p>
        </w:tc>
      </w:tr>
      <w:tr w:rsidR="00AF6FFF" w14:paraId="50E98471" w14:textId="77777777" w:rsidTr="008F4CB5">
        <w:tc>
          <w:tcPr>
            <w:tcW w:w="778" w:type="dxa"/>
            <w:vMerge/>
            <w:vAlign w:val="center"/>
          </w:tcPr>
          <w:p w14:paraId="12C7829F" w14:textId="77777777" w:rsidR="00AF6FFF" w:rsidRDefault="00AF6FFF" w:rsidP="001C184E">
            <w:pPr>
              <w:pStyle w:val="ab"/>
            </w:pPr>
          </w:p>
        </w:tc>
        <w:tc>
          <w:tcPr>
            <w:tcW w:w="921" w:type="dxa"/>
            <w:vAlign w:val="center"/>
          </w:tcPr>
          <w:p w14:paraId="0AEAC6A3" w14:textId="7705FE5F" w:rsidR="00AF6FFF" w:rsidRDefault="00AF6FFF" w:rsidP="001C184E">
            <w:pPr>
              <w:pStyle w:val="ab"/>
            </w:pPr>
            <w:r>
              <w:rPr>
                <w:rFonts w:hint="eastAsia"/>
              </w:rPr>
              <w:t>何冲村</w:t>
            </w:r>
          </w:p>
        </w:tc>
        <w:tc>
          <w:tcPr>
            <w:tcW w:w="1261" w:type="dxa"/>
            <w:vAlign w:val="center"/>
          </w:tcPr>
          <w:p w14:paraId="6BD30985" w14:textId="62DD626E" w:rsidR="00AF6FFF" w:rsidRDefault="00AF6FFF" w:rsidP="001C184E">
            <w:pPr>
              <w:pStyle w:val="ab"/>
            </w:pPr>
            <w:r>
              <w:rPr>
                <w:rFonts w:hint="eastAsia"/>
              </w:rPr>
              <w:t>1</w:t>
            </w:r>
            <w:r>
              <w:t>11.726247</w:t>
            </w:r>
          </w:p>
        </w:tc>
        <w:tc>
          <w:tcPr>
            <w:tcW w:w="1151" w:type="dxa"/>
            <w:vAlign w:val="center"/>
          </w:tcPr>
          <w:p w14:paraId="1A2116E6" w14:textId="6FAEDCE5" w:rsidR="00AF6FFF" w:rsidRDefault="00AF6FFF" w:rsidP="001C184E">
            <w:pPr>
              <w:pStyle w:val="ab"/>
            </w:pPr>
            <w:r>
              <w:rPr>
                <w:rFonts w:hint="eastAsia"/>
              </w:rPr>
              <w:t>3</w:t>
            </w:r>
            <w:r>
              <w:t>0.803533</w:t>
            </w:r>
          </w:p>
        </w:tc>
        <w:tc>
          <w:tcPr>
            <w:tcW w:w="667" w:type="dxa"/>
            <w:vAlign w:val="center"/>
          </w:tcPr>
          <w:p w14:paraId="02783878" w14:textId="225D2904" w:rsidR="00AF6FFF" w:rsidRDefault="00AF6FFF" w:rsidP="001C184E">
            <w:pPr>
              <w:pStyle w:val="ab"/>
            </w:pPr>
            <w:r>
              <w:rPr>
                <w:rFonts w:hint="eastAsia"/>
              </w:rPr>
              <w:t>居民</w:t>
            </w:r>
          </w:p>
        </w:tc>
        <w:tc>
          <w:tcPr>
            <w:tcW w:w="944" w:type="dxa"/>
            <w:vAlign w:val="center"/>
          </w:tcPr>
          <w:p w14:paraId="591B0EF0" w14:textId="3FA08B73" w:rsidR="00AF6FFF" w:rsidRDefault="00AF6FFF" w:rsidP="001C184E">
            <w:pPr>
              <w:pStyle w:val="ab"/>
            </w:pPr>
            <w:r>
              <w:rPr>
                <w:rFonts w:hint="eastAsia"/>
              </w:rPr>
              <w:t>5</w:t>
            </w:r>
            <w:r>
              <w:t>0</w:t>
            </w:r>
            <w:r>
              <w:rPr>
                <w:rFonts w:hint="eastAsia"/>
              </w:rPr>
              <w:t>+</w:t>
            </w:r>
            <w:r>
              <w:rPr>
                <w:rFonts w:hint="eastAsia"/>
              </w:rPr>
              <w:t>户</w:t>
            </w:r>
            <w:r>
              <w:rPr>
                <w:rFonts w:hint="eastAsia"/>
              </w:rPr>
              <w:t>1</w:t>
            </w:r>
            <w:r>
              <w:t>50</w:t>
            </w:r>
            <w:r>
              <w:rPr>
                <w:rFonts w:hint="eastAsia"/>
              </w:rPr>
              <w:t>+</w:t>
            </w:r>
            <w:r>
              <w:rPr>
                <w:rFonts w:hint="eastAsia"/>
              </w:rPr>
              <w:t>人</w:t>
            </w:r>
          </w:p>
        </w:tc>
        <w:tc>
          <w:tcPr>
            <w:tcW w:w="910" w:type="dxa"/>
            <w:vAlign w:val="center"/>
          </w:tcPr>
          <w:p w14:paraId="7E18E1A1" w14:textId="0D128064" w:rsidR="00AF6FFF" w:rsidRDefault="00AF6FFF" w:rsidP="001C184E">
            <w:pPr>
              <w:pStyle w:val="ab"/>
            </w:pPr>
            <w:r>
              <w:rPr>
                <w:rFonts w:hint="eastAsia"/>
              </w:rPr>
              <w:t>东南侧</w:t>
            </w:r>
          </w:p>
        </w:tc>
        <w:tc>
          <w:tcPr>
            <w:tcW w:w="1218" w:type="dxa"/>
            <w:vAlign w:val="center"/>
          </w:tcPr>
          <w:p w14:paraId="1B94E988" w14:textId="37678908" w:rsidR="00AF6FFF" w:rsidRDefault="00AF6FFF" w:rsidP="001C184E">
            <w:pPr>
              <w:pStyle w:val="ab"/>
            </w:pPr>
            <w:r>
              <w:rPr>
                <w:rFonts w:hint="eastAsia"/>
              </w:rPr>
              <w:t>矿</w:t>
            </w:r>
            <w:r>
              <w:rPr>
                <w:rFonts w:hint="eastAsia"/>
              </w:rPr>
              <w:t>4</w:t>
            </w:r>
            <w:r>
              <w:rPr>
                <w:rFonts w:hint="eastAsia"/>
              </w:rPr>
              <w:t>拐点东南</w:t>
            </w:r>
            <w:r>
              <w:rPr>
                <w:rFonts w:hint="eastAsia"/>
              </w:rPr>
              <w:t>1</w:t>
            </w:r>
            <w:r>
              <w:t>180m</w:t>
            </w:r>
          </w:p>
        </w:tc>
        <w:tc>
          <w:tcPr>
            <w:tcW w:w="1365" w:type="dxa"/>
            <w:vMerge/>
            <w:vAlign w:val="center"/>
          </w:tcPr>
          <w:p w14:paraId="3ACFCC9D" w14:textId="77777777" w:rsidR="00AF6FFF" w:rsidRDefault="00AF6FFF" w:rsidP="001C184E">
            <w:pPr>
              <w:pStyle w:val="ab"/>
            </w:pPr>
          </w:p>
        </w:tc>
      </w:tr>
      <w:tr w:rsidR="00AF6FFF" w14:paraId="4E964C9D" w14:textId="77777777" w:rsidTr="008F4CB5">
        <w:tc>
          <w:tcPr>
            <w:tcW w:w="778" w:type="dxa"/>
            <w:vMerge/>
            <w:vAlign w:val="center"/>
          </w:tcPr>
          <w:p w14:paraId="5034ADF1" w14:textId="77777777" w:rsidR="00AF6FFF" w:rsidRDefault="00AF6FFF" w:rsidP="001C184E">
            <w:pPr>
              <w:pStyle w:val="ab"/>
            </w:pPr>
          </w:p>
        </w:tc>
        <w:tc>
          <w:tcPr>
            <w:tcW w:w="921" w:type="dxa"/>
            <w:vAlign w:val="center"/>
          </w:tcPr>
          <w:p w14:paraId="1001C84D" w14:textId="06E797C3" w:rsidR="00AF6FFF" w:rsidRDefault="00AF6FFF" w:rsidP="001C184E">
            <w:pPr>
              <w:pStyle w:val="ab"/>
            </w:pPr>
            <w:r>
              <w:rPr>
                <w:rFonts w:hint="eastAsia"/>
              </w:rPr>
              <w:t>学田冲</w:t>
            </w:r>
          </w:p>
        </w:tc>
        <w:tc>
          <w:tcPr>
            <w:tcW w:w="1261" w:type="dxa"/>
            <w:vAlign w:val="center"/>
          </w:tcPr>
          <w:p w14:paraId="2F6DEBF8" w14:textId="1E4EE0C9" w:rsidR="00AF6FFF" w:rsidRDefault="00AF6FFF" w:rsidP="001C184E">
            <w:pPr>
              <w:pStyle w:val="ab"/>
            </w:pPr>
            <w:r>
              <w:rPr>
                <w:rFonts w:hint="eastAsia"/>
              </w:rPr>
              <w:t>1</w:t>
            </w:r>
            <w:r>
              <w:t>11.726279</w:t>
            </w:r>
          </w:p>
        </w:tc>
        <w:tc>
          <w:tcPr>
            <w:tcW w:w="1151" w:type="dxa"/>
            <w:vAlign w:val="center"/>
          </w:tcPr>
          <w:p w14:paraId="27025333" w14:textId="21CCE6E4" w:rsidR="00AF6FFF" w:rsidRDefault="00AF6FFF" w:rsidP="001C184E">
            <w:pPr>
              <w:pStyle w:val="ab"/>
            </w:pPr>
            <w:r>
              <w:rPr>
                <w:rFonts w:hint="eastAsia"/>
              </w:rPr>
              <w:t>3</w:t>
            </w:r>
            <w:r>
              <w:t>0.796354</w:t>
            </w:r>
          </w:p>
        </w:tc>
        <w:tc>
          <w:tcPr>
            <w:tcW w:w="667" w:type="dxa"/>
            <w:vAlign w:val="center"/>
          </w:tcPr>
          <w:p w14:paraId="1F3E97A8" w14:textId="4CC28135" w:rsidR="00AF6FFF" w:rsidRDefault="00AF6FFF" w:rsidP="001C184E">
            <w:pPr>
              <w:pStyle w:val="ab"/>
            </w:pPr>
            <w:r>
              <w:rPr>
                <w:rFonts w:hint="eastAsia"/>
              </w:rPr>
              <w:t>居民</w:t>
            </w:r>
          </w:p>
        </w:tc>
        <w:tc>
          <w:tcPr>
            <w:tcW w:w="944" w:type="dxa"/>
            <w:vAlign w:val="center"/>
          </w:tcPr>
          <w:p w14:paraId="3F4CD07D" w14:textId="60D2FC0B" w:rsidR="00AF6FFF" w:rsidRDefault="00AF6FFF" w:rsidP="001C184E">
            <w:pPr>
              <w:pStyle w:val="ab"/>
            </w:pPr>
            <w:r>
              <w:rPr>
                <w:rFonts w:hint="eastAsia"/>
              </w:rPr>
              <w:t>3</w:t>
            </w:r>
            <w:r>
              <w:t>0</w:t>
            </w:r>
            <w:r>
              <w:rPr>
                <w:rFonts w:hint="eastAsia"/>
              </w:rPr>
              <w:t>+</w:t>
            </w:r>
            <w:r>
              <w:rPr>
                <w:rFonts w:hint="eastAsia"/>
              </w:rPr>
              <w:t>户</w:t>
            </w:r>
            <w:r>
              <w:rPr>
                <w:rFonts w:hint="eastAsia"/>
              </w:rPr>
              <w:t>1</w:t>
            </w:r>
            <w:r>
              <w:t>00</w:t>
            </w:r>
            <w:r>
              <w:rPr>
                <w:rFonts w:hint="eastAsia"/>
              </w:rPr>
              <w:t>+</w:t>
            </w:r>
            <w:r>
              <w:rPr>
                <w:rFonts w:hint="eastAsia"/>
              </w:rPr>
              <w:t>人</w:t>
            </w:r>
          </w:p>
        </w:tc>
        <w:tc>
          <w:tcPr>
            <w:tcW w:w="910" w:type="dxa"/>
            <w:vAlign w:val="center"/>
          </w:tcPr>
          <w:p w14:paraId="00E717B1" w14:textId="191C108F" w:rsidR="00AF6FFF" w:rsidRDefault="00AF6FFF" w:rsidP="001C184E">
            <w:pPr>
              <w:pStyle w:val="ab"/>
            </w:pPr>
            <w:r>
              <w:rPr>
                <w:rFonts w:hint="eastAsia"/>
              </w:rPr>
              <w:t>东南侧</w:t>
            </w:r>
          </w:p>
        </w:tc>
        <w:tc>
          <w:tcPr>
            <w:tcW w:w="1218" w:type="dxa"/>
            <w:vAlign w:val="center"/>
          </w:tcPr>
          <w:p w14:paraId="3C849155" w14:textId="46A334FC" w:rsidR="00AF6FFF" w:rsidRDefault="00AF6FFF" w:rsidP="001C184E">
            <w:pPr>
              <w:pStyle w:val="ab"/>
            </w:pPr>
            <w:r>
              <w:rPr>
                <w:rFonts w:hint="eastAsia"/>
              </w:rPr>
              <w:t>矿</w:t>
            </w:r>
            <w:r>
              <w:t>5</w:t>
            </w:r>
            <w:r>
              <w:rPr>
                <w:rFonts w:hint="eastAsia"/>
              </w:rPr>
              <w:t>拐点东南</w:t>
            </w:r>
            <w:r>
              <w:rPr>
                <w:rFonts w:hint="eastAsia"/>
              </w:rPr>
              <w:t>1</w:t>
            </w:r>
            <w:r>
              <w:t>470m</w:t>
            </w:r>
          </w:p>
        </w:tc>
        <w:tc>
          <w:tcPr>
            <w:tcW w:w="1365" w:type="dxa"/>
            <w:vMerge/>
            <w:vAlign w:val="center"/>
          </w:tcPr>
          <w:p w14:paraId="44C82DEA" w14:textId="77777777" w:rsidR="00AF6FFF" w:rsidRDefault="00AF6FFF" w:rsidP="001C184E">
            <w:pPr>
              <w:pStyle w:val="ab"/>
            </w:pPr>
          </w:p>
        </w:tc>
      </w:tr>
      <w:tr w:rsidR="00AF6FFF" w14:paraId="7E83D95D" w14:textId="77777777" w:rsidTr="008F4CB5">
        <w:tc>
          <w:tcPr>
            <w:tcW w:w="778" w:type="dxa"/>
            <w:vMerge/>
            <w:vAlign w:val="center"/>
          </w:tcPr>
          <w:p w14:paraId="1B4DA5F7" w14:textId="77777777" w:rsidR="00AF6FFF" w:rsidRDefault="00AF6FFF" w:rsidP="001C184E">
            <w:pPr>
              <w:pStyle w:val="ab"/>
            </w:pPr>
          </w:p>
        </w:tc>
        <w:tc>
          <w:tcPr>
            <w:tcW w:w="921" w:type="dxa"/>
            <w:vAlign w:val="center"/>
          </w:tcPr>
          <w:p w14:paraId="0CE4B5B2" w14:textId="7E349277" w:rsidR="00AF6FFF" w:rsidRDefault="00AF6FFF" w:rsidP="001C184E">
            <w:pPr>
              <w:pStyle w:val="ab"/>
            </w:pPr>
            <w:r>
              <w:rPr>
                <w:rFonts w:hint="eastAsia"/>
              </w:rPr>
              <w:t>刘家冲</w:t>
            </w:r>
          </w:p>
        </w:tc>
        <w:tc>
          <w:tcPr>
            <w:tcW w:w="1261" w:type="dxa"/>
            <w:vAlign w:val="center"/>
          </w:tcPr>
          <w:p w14:paraId="3D1B33A6" w14:textId="3181CAEC" w:rsidR="00AF6FFF" w:rsidRDefault="00AF6FFF" w:rsidP="001C184E">
            <w:pPr>
              <w:pStyle w:val="ab"/>
            </w:pPr>
            <w:r>
              <w:rPr>
                <w:rFonts w:hint="eastAsia"/>
              </w:rPr>
              <w:t>1</w:t>
            </w:r>
            <w:r>
              <w:t>11.709713</w:t>
            </w:r>
          </w:p>
        </w:tc>
        <w:tc>
          <w:tcPr>
            <w:tcW w:w="1151" w:type="dxa"/>
            <w:vAlign w:val="center"/>
          </w:tcPr>
          <w:p w14:paraId="579933CE" w14:textId="1EE1F3AB" w:rsidR="00AF6FFF" w:rsidRDefault="00AF6FFF" w:rsidP="001C184E">
            <w:pPr>
              <w:pStyle w:val="ab"/>
            </w:pPr>
            <w:r>
              <w:rPr>
                <w:rFonts w:hint="eastAsia"/>
              </w:rPr>
              <w:t>3</w:t>
            </w:r>
            <w:r>
              <w:t>0.792170</w:t>
            </w:r>
          </w:p>
        </w:tc>
        <w:tc>
          <w:tcPr>
            <w:tcW w:w="667" w:type="dxa"/>
            <w:vAlign w:val="center"/>
          </w:tcPr>
          <w:p w14:paraId="2B655123" w14:textId="5D4DB3C5" w:rsidR="00AF6FFF" w:rsidRDefault="00AF6FFF" w:rsidP="001C184E">
            <w:pPr>
              <w:pStyle w:val="ab"/>
            </w:pPr>
            <w:r>
              <w:rPr>
                <w:rFonts w:hint="eastAsia"/>
              </w:rPr>
              <w:t>居民</w:t>
            </w:r>
          </w:p>
        </w:tc>
        <w:tc>
          <w:tcPr>
            <w:tcW w:w="944" w:type="dxa"/>
            <w:vAlign w:val="center"/>
          </w:tcPr>
          <w:p w14:paraId="68E66362" w14:textId="135BF6C9" w:rsidR="00AF6FFF" w:rsidRDefault="00AF6FFF" w:rsidP="001C184E">
            <w:pPr>
              <w:pStyle w:val="ab"/>
            </w:pPr>
            <w:r>
              <w:rPr>
                <w:rFonts w:hint="eastAsia"/>
              </w:rPr>
              <w:t>3</w:t>
            </w:r>
            <w:r>
              <w:t>0</w:t>
            </w:r>
            <w:r>
              <w:rPr>
                <w:rFonts w:hint="eastAsia"/>
              </w:rPr>
              <w:t>+</w:t>
            </w:r>
            <w:r>
              <w:rPr>
                <w:rFonts w:hint="eastAsia"/>
              </w:rPr>
              <w:t>户</w:t>
            </w:r>
            <w:r>
              <w:rPr>
                <w:rFonts w:hint="eastAsia"/>
              </w:rPr>
              <w:t>1</w:t>
            </w:r>
            <w:r>
              <w:t>00</w:t>
            </w:r>
            <w:r>
              <w:rPr>
                <w:rFonts w:hint="eastAsia"/>
              </w:rPr>
              <w:t>+</w:t>
            </w:r>
            <w:r>
              <w:rPr>
                <w:rFonts w:hint="eastAsia"/>
              </w:rPr>
              <w:t>人</w:t>
            </w:r>
          </w:p>
        </w:tc>
        <w:tc>
          <w:tcPr>
            <w:tcW w:w="910" w:type="dxa"/>
            <w:vAlign w:val="center"/>
          </w:tcPr>
          <w:p w14:paraId="697FA53A" w14:textId="4A172AF3" w:rsidR="00AF6FFF" w:rsidRDefault="00AF6FFF" w:rsidP="001C184E">
            <w:pPr>
              <w:pStyle w:val="ab"/>
            </w:pPr>
            <w:r>
              <w:rPr>
                <w:rFonts w:hint="eastAsia"/>
              </w:rPr>
              <w:t>南侧</w:t>
            </w:r>
          </w:p>
        </w:tc>
        <w:tc>
          <w:tcPr>
            <w:tcW w:w="1218" w:type="dxa"/>
            <w:vAlign w:val="center"/>
          </w:tcPr>
          <w:p w14:paraId="60F2A139" w14:textId="797D0FA9" w:rsidR="00AF6FFF" w:rsidRDefault="00AF6FFF" w:rsidP="001C184E">
            <w:pPr>
              <w:pStyle w:val="ab"/>
            </w:pPr>
            <w:r>
              <w:rPr>
                <w:rFonts w:hint="eastAsia"/>
              </w:rPr>
              <w:t>矿</w:t>
            </w:r>
            <w:r>
              <w:rPr>
                <w:rFonts w:hint="eastAsia"/>
              </w:rPr>
              <w:t>1</w:t>
            </w:r>
            <w:r>
              <w:rPr>
                <w:rFonts w:hint="eastAsia"/>
              </w:rPr>
              <w:t>拐点以南</w:t>
            </w:r>
            <w:r>
              <w:rPr>
                <w:rFonts w:hint="eastAsia"/>
              </w:rPr>
              <w:t>1</w:t>
            </w:r>
            <w:r>
              <w:t>200m</w:t>
            </w:r>
          </w:p>
        </w:tc>
        <w:tc>
          <w:tcPr>
            <w:tcW w:w="1365" w:type="dxa"/>
            <w:vMerge/>
            <w:vAlign w:val="center"/>
          </w:tcPr>
          <w:p w14:paraId="571FEAE9" w14:textId="77777777" w:rsidR="00AF6FFF" w:rsidRDefault="00AF6FFF" w:rsidP="001C184E">
            <w:pPr>
              <w:pStyle w:val="ab"/>
            </w:pPr>
          </w:p>
        </w:tc>
      </w:tr>
      <w:tr w:rsidR="00AF6FFF" w14:paraId="43188655" w14:textId="77777777" w:rsidTr="008F4CB5">
        <w:tc>
          <w:tcPr>
            <w:tcW w:w="778" w:type="dxa"/>
            <w:vMerge/>
            <w:vAlign w:val="center"/>
          </w:tcPr>
          <w:p w14:paraId="70B7B2BE" w14:textId="77777777" w:rsidR="00AF6FFF" w:rsidRDefault="00AF6FFF" w:rsidP="001C184E">
            <w:pPr>
              <w:pStyle w:val="ab"/>
            </w:pPr>
          </w:p>
        </w:tc>
        <w:tc>
          <w:tcPr>
            <w:tcW w:w="921" w:type="dxa"/>
            <w:vAlign w:val="center"/>
          </w:tcPr>
          <w:p w14:paraId="52511AC2" w14:textId="4DCEBCC3" w:rsidR="00AF6FFF" w:rsidRDefault="00AF6FFF" w:rsidP="001C184E">
            <w:pPr>
              <w:pStyle w:val="ab"/>
            </w:pPr>
            <w:r>
              <w:rPr>
                <w:rFonts w:hint="eastAsia"/>
              </w:rPr>
              <w:t>玉泉村</w:t>
            </w:r>
          </w:p>
        </w:tc>
        <w:tc>
          <w:tcPr>
            <w:tcW w:w="1261" w:type="dxa"/>
            <w:vAlign w:val="center"/>
          </w:tcPr>
          <w:p w14:paraId="0C7C6882" w14:textId="36975199" w:rsidR="00AF6FFF" w:rsidRDefault="00AF6FFF" w:rsidP="001C184E">
            <w:pPr>
              <w:pStyle w:val="ab"/>
            </w:pPr>
            <w:r>
              <w:rPr>
                <w:rFonts w:hint="eastAsia"/>
              </w:rPr>
              <w:t>1</w:t>
            </w:r>
            <w:r>
              <w:t>11.698620</w:t>
            </w:r>
          </w:p>
        </w:tc>
        <w:tc>
          <w:tcPr>
            <w:tcW w:w="1151" w:type="dxa"/>
            <w:vAlign w:val="center"/>
          </w:tcPr>
          <w:p w14:paraId="1BC20983" w14:textId="086B1229" w:rsidR="00AF6FFF" w:rsidRDefault="00AF6FFF" w:rsidP="001C184E">
            <w:pPr>
              <w:pStyle w:val="ab"/>
            </w:pPr>
            <w:r>
              <w:rPr>
                <w:rFonts w:hint="eastAsia"/>
              </w:rPr>
              <w:t>3</w:t>
            </w:r>
            <w:r>
              <w:t>0.789386</w:t>
            </w:r>
          </w:p>
        </w:tc>
        <w:tc>
          <w:tcPr>
            <w:tcW w:w="667" w:type="dxa"/>
            <w:vAlign w:val="center"/>
          </w:tcPr>
          <w:p w14:paraId="7DF3A899" w14:textId="0EA466F2" w:rsidR="00AF6FFF" w:rsidRDefault="00AF6FFF" w:rsidP="001C184E">
            <w:pPr>
              <w:pStyle w:val="ab"/>
            </w:pPr>
            <w:r>
              <w:rPr>
                <w:rFonts w:hint="eastAsia"/>
              </w:rPr>
              <w:t>居民</w:t>
            </w:r>
          </w:p>
        </w:tc>
        <w:tc>
          <w:tcPr>
            <w:tcW w:w="944" w:type="dxa"/>
            <w:vAlign w:val="center"/>
          </w:tcPr>
          <w:p w14:paraId="0797F6C3" w14:textId="375E9EEE" w:rsidR="00AF6FFF" w:rsidRDefault="00AF6FFF" w:rsidP="001C184E">
            <w:pPr>
              <w:pStyle w:val="ab"/>
            </w:pPr>
            <w:r>
              <w:t>100</w:t>
            </w:r>
            <w:r>
              <w:rPr>
                <w:rFonts w:hint="eastAsia"/>
              </w:rPr>
              <w:t>+</w:t>
            </w:r>
            <w:r>
              <w:rPr>
                <w:rFonts w:hint="eastAsia"/>
              </w:rPr>
              <w:t>户</w:t>
            </w:r>
            <w:r>
              <w:t>300</w:t>
            </w:r>
            <w:r>
              <w:rPr>
                <w:rFonts w:hint="eastAsia"/>
              </w:rPr>
              <w:t>+</w:t>
            </w:r>
            <w:r>
              <w:rPr>
                <w:rFonts w:hint="eastAsia"/>
              </w:rPr>
              <w:t>人</w:t>
            </w:r>
          </w:p>
        </w:tc>
        <w:tc>
          <w:tcPr>
            <w:tcW w:w="910" w:type="dxa"/>
            <w:vAlign w:val="center"/>
          </w:tcPr>
          <w:p w14:paraId="6BE25002" w14:textId="4403E0C9" w:rsidR="00AF6FFF" w:rsidRDefault="00AF6FFF" w:rsidP="001C184E">
            <w:pPr>
              <w:pStyle w:val="ab"/>
            </w:pPr>
            <w:r>
              <w:rPr>
                <w:rFonts w:hint="eastAsia"/>
              </w:rPr>
              <w:t>西南侧</w:t>
            </w:r>
          </w:p>
        </w:tc>
        <w:tc>
          <w:tcPr>
            <w:tcW w:w="1218" w:type="dxa"/>
            <w:vAlign w:val="center"/>
          </w:tcPr>
          <w:p w14:paraId="64244D44" w14:textId="5D2A03E5" w:rsidR="00AF6FFF" w:rsidRDefault="00AF6FFF" w:rsidP="001C184E">
            <w:pPr>
              <w:pStyle w:val="ab"/>
            </w:pPr>
            <w:r>
              <w:rPr>
                <w:rFonts w:hint="eastAsia"/>
              </w:rPr>
              <w:t>矿</w:t>
            </w:r>
            <w:r>
              <w:rPr>
                <w:rFonts w:hint="eastAsia"/>
              </w:rPr>
              <w:t>1</w:t>
            </w:r>
            <w:r>
              <w:rPr>
                <w:rFonts w:hint="eastAsia"/>
              </w:rPr>
              <w:t>拐点西南</w:t>
            </w:r>
            <w:r>
              <w:rPr>
                <w:rFonts w:hint="eastAsia"/>
              </w:rPr>
              <w:t>1</w:t>
            </w:r>
            <w:r>
              <w:t>900m</w:t>
            </w:r>
          </w:p>
        </w:tc>
        <w:tc>
          <w:tcPr>
            <w:tcW w:w="1365" w:type="dxa"/>
            <w:vMerge/>
            <w:vAlign w:val="center"/>
          </w:tcPr>
          <w:p w14:paraId="5FB5234F" w14:textId="77777777" w:rsidR="00AF6FFF" w:rsidRDefault="00AF6FFF" w:rsidP="001C184E">
            <w:pPr>
              <w:pStyle w:val="ab"/>
            </w:pPr>
          </w:p>
        </w:tc>
      </w:tr>
      <w:tr w:rsidR="00AF6FFF" w14:paraId="63A25A4A" w14:textId="77777777" w:rsidTr="008F4CB5">
        <w:tc>
          <w:tcPr>
            <w:tcW w:w="778" w:type="dxa"/>
            <w:vMerge/>
            <w:vAlign w:val="center"/>
          </w:tcPr>
          <w:p w14:paraId="05C73A39" w14:textId="77777777" w:rsidR="00AF6FFF" w:rsidRDefault="00AF6FFF" w:rsidP="001C184E">
            <w:pPr>
              <w:pStyle w:val="ab"/>
            </w:pPr>
          </w:p>
        </w:tc>
        <w:tc>
          <w:tcPr>
            <w:tcW w:w="921" w:type="dxa"/>
            <w:vAlign w:val="center"/>
          </w:tcPr>
          <w:p w14:paraId="4711555A" w14:textId="6569802F" w:rsidR="00AF6FFF" w:rsidRDefault="00AF6FFF" w:rsidP="001C184E">
            <w:pPr>
              <w:pStyle w:val="ab"/>
            </w:pPr>
            <w:r>
              <w:rPr>
                <w:rFonts w:hint="eastAsia"/>
              </w:rPr>
              <w:t>庄子河</w:t>
            </w:r>
          </w:p>
        </w:tc>
        <w:tc>
          <w:tcPr>
            <w:tcW w:w="1261" w:type="dxa"/>
            <w:vAlign w:val="center"/>
          </w:tcPr>
          <w:p w14:paraId="7F0443D2" w14:textId="6AA8AC93" w:rsidR="00AF6FFF" w:rsidRDefault="00AF6FFF" w:rsidP="001C184E">
            <w:pPr>
              <w:pStyle w:val="ab"/>
            </w:pPr>
            <w:r>
              <w:rPr>
                <w:rFonts w:hint="eastAsia"/>
              </w:rPr>
              <w:t>1</w:t>
            </w:r>
            <w:r>
              <w:t>11.712503</w:t>
            </w:r>
          </w:p>
        </w:tc>
        <w:tc>
          <w:tcPr>
            <w:tcW w:w="1151" w:type="dxa"/>
            <w:vAlign w:val="center"/>
          </w:tcPr>
          <w:p w14:paraId="61AABF3B" w14:textId="0E2B720F" w:rsidR="00AF6FFF" w:rsidRDefault="00AF6FFF" w:rsidP="001C184E">
            <w:pPr>
              <w:pStyle w:val="ab"/>
            </w:pPr>
            <w:r>
              <w:rPr>
                <w:rFonts w:hint="eastAsia"/>
              </w:rPr>
              <w:t>3</w:t>
            </w:r>
            <w:r>
              <w:t>0.787045</w:t>
            </w:r>
          </w:p>
        </w:tc>
        <w:tc>
          <w:tcPr>
            <w:tcW w:w="667" w:type="dxa"/>
            <w:vAlign w:val="center"/>
          </w:tcPr>
          <w:p w14:paraId="6E7722A8" w14:textId="33C362D8" w:rsidR="00AF6FFF" w:rsidRDefault="00AF6FFF" w:rsidP="001C184E">
            <w:pPr>
              <w:pStyle w:val="ab"/>
            </w:pPr>
            <w:r>
              <w:rPr>
                <w:rFonts w:hint="eastAsia"/>
              </w:rPr>
              <w:t>居民</w:t>
            </w:r>
          </w:p>
        </w:tc>
        <w:tc>
          <w:tcPr>
            <w:tcW w:w="944" w:type="dxa"/>
            <w:vAlign w:val="center"/>
          </w:tcPr>
          <w:p w14:paraId="6B797A45" w14:textId="6B2298B8" w:rsidR="00AF6FFF" w:rsidRDefault="00AF6FFF" w:rsidP="001C184E">
            <w:pPr>
              <w:pStyle w:val="ab"/>
            </w:pPr>
            <w:r>
              <w:rPr>
                <w:rFonts w:hint="eastAsia"/>
              </w:rPr>
              <w:t>5</w:t>
            </w:r>
            <w:r>
              <w:t>0</w:t>
            </w:r>
            <w:r>
              <w:rPr>
                <w:rFonts w:hint="eastAsia"/>
              </w:rPr>
              <w:t>+</w:t>
            </w:r>
            <w:r>
              <w:rPr>
                <w:rFonts w:hint="eastAsia"/>
              </w:rPr>
              <w:t>户</w:t>
            </w:r>
            <w:r>
              <w:rPr>
                <w:rFonts w:hint="eastAsia"/>
              </w:rPr>
              <w:t>1</w:t>
            </w:r>
            <w:r>
              <w:t>50</w:t>
            </w:r>
            <w:r>
              <w:rPr>
                <w:rFonts w:hint="eastAsia"/>
              </w:rPr>
              <w:t>+</w:t>
            </w:r>
            <w:r>
              <w:rPr>
                <w:rFonts w:hint="eastAsia"/>
              </w:rPr>
              <w:t>人</w:t>
            </w:r>
          </w:p>
        </w:tc>
        <w:tc>
          <w:tcPr>
            <w:tcW w:w="910" w:type="dxa"/>
            <w:vAlign w:val="center"/>
          </w:tcPr>
          <w:p w14:paraId="2E5490FE" w14:textId="0BC6793B" w:rsidR="00AF6FFF" w:rsidRDefault="00AF6FFF" w:rsidP="001C184E">
            <w:pPr>
              <w:pStyle w:val="ab"/>
            </w:pPr>
            <w:r>
              <w:rPr>
                <w:rFonts w:hint="eastAsia"/>
              </w:rPr>
              <w:t>南侧</w:t>
            </w:r>
          </w:p>
        </w:tc>
        <w:tc>
          <w:tcPr>
            <w:tcW w:w="1218" w:type="dxa"/>
            <w:vAlign w:val="center"/>
          </w:tcPr>
          <w:p w14:paraId="7D4B37B6" w14:textId="7293D6D2" w:rsidR="00AF6FFF" w:rsidRDefault="00AF6FFF" w:rsidP="001C184E">
            <w:pPr>
              <w:pStyle w:val="ab"/>
            </w:pPr>
            <w:r>
              <w:rPr>
                <w:rFonts w:hint="eastAsia"/>
              </w:rPr>
              <w:t>矿</w:t>
            </w:r>
            <w:r>
              <w:rPr>
                <w:rFonts w:hint="eastAsia"/>
              </w:rPr>
              <w:t>5</w:t>
            </w:r>
            <w:r>
              <w:rPr>
                <w:rFonts w:hint="eastAsia"/>
              </w:rPr>
              <w:t>拐点</w:t>
            </w:r>
            <w:r>
              <w:rPr>
                <w:rFonts w:hint="eastAsia"/>
              </w:rPr>
              <w:t>1</w:t>
            </w:r>
            <w:r>
              <w:t>730m</w:t>
            </w:r>
          </w:p>
        </w:tc>
        <w:tc>
          <w:tcPr>
            <w:tcW w:w="1365" w:type="dxa"/>
            <w:vMerge/>
            <w:vAlign w:val="center"/>
          </w:tcPr>
          <w:p w14:paraId="49A54058" w14:textId="77777777" w:rsidR="00AF6FFF" w:rsidRDefault="00AF6FFF" w:rsidP="001C184E">
            <w:pPr>
              <w:pStyle w:val="ab"/>
            </w:pPr>
          </w:p>
        </w:tc>
      </w:tr>
      <w:tr w:rsidR="00AF6FFF" w14:paraId="26FBF2B8" w14:textId="77777777" w:rsidTr="008F4CB5">
        <w:tc>
          <w:tcPr>
            <w:tcW w:w="778" w:type="dxa"/>
            <w:vMerge/>
            <w:vAlign w:val="center"/>
          </w:tcPr>
          <w:p w14:paraId="7B5322AC" w14:textId="77777777" w:rsidR="00AF6FFF" w:rsidRDefault="00AF6FFF" w:rsidP="001C184E">
            <w:pPr>
              <w:pStyle w:val="ab"/>
            </w:pPr>
          </w:p>
        </w:tc>
        <w:tc>
          <w:tcPr>
            <w:tcW w:w="921" w:type="dxa"/>
            <w:vAlign w:val="center"/>
          </w:tcPr>
          <w:p w14:paraId="3F660B55" w14:textId="583F7C12" w:rsidR="00AF6FFF" w:rsidRDefault="00AF6FFF" w:rsidP="001C184E">
            <w:pPr>
              <w:pStyle w:val="ab"/>
            </w:pPr>
            <w:r>
              <w:rPr>
                <w:rFonts w:hint="eastAsia"/>
              </w:rPr>
              <w:t>洞塆</w:t>
            </w:r>
          </w:p>
        </w:tc>
        <w:tc>
          <w:tcPr>
            <w:tcW w:w="1261" w:type="dxa"/>
            <w:vAlign w:val="center"/>
          </w:tcPr>
          <w:p w14:paraId="48CD969E" w14:textId="66E9C4BE" w:rsidR="00AF6FFF" w:rsidRDefault="00AF6FFF" w:rsidP="001C184E">
            <w:pPr>
              <w:pStyle w:val="ab"/>
            </w:pPr>
            <w:r>
              <w:rPr>
                <w:rFonts w:hint="eastAsia"/>
              </w:rPr>
              <w:t>1</w:t>
            </w:r>
            <w:r>
              <w:t>11.712728</w:t>
            </w:r>
          </w:p>
        </w:tc>
        <w:tc>
          <w:tcPr>
            <w:tcW w:w="1151" w:type="dxa"/>
            <w:vAlign w:val="center"/>
          </w:tcPr>
          <w:p w14:paraId="121803F8" w14:textId="68C120EC" w:rsidR="00AF6FFF" w:rsidRDefault="00AF6FFF" w:rsidP="001C184E">
            <w:pPr>
              <w:pStyle w:val="ab"/>
            </w:pPr>
            <w:r>
              <w:rPr>
                <w:rFonts w:hint="eastAsia"/>
              </w:rPr>
              <w:t>3</w:t>
            </w:r>
            <w:r>
              <w:t>0.782649</w:t>
            </w:r>
          </w:p>
        </w:tc>
        <w:tc>
          <w:tcPr>
            <w:tcW w:w="667" w:type="dxa"/>
            <w:vAlign w:val="center"/>
          </w:tcPr>
          <w:p w14:paraId="3E5CE908" w14:textId="5418F193" w:rsidR="00AF6FFF" w:rsidRDefault="00AF6FFF" w:rsidP="001C184E">
            <w:pPr>
              <w:pStyle w:val="ab"/>
            </w:pPr>
            <w:r>
              <w:rPr>
                <w:rFonts w:hint="eastAsia"/>
              </w:rPr>
              <w:t>居民</w:t>
            </w:r>
          </w:p>
        </w:tc>
        <w:tc>
          <w:tcPr>
            <w:tcW w:w="944" w:type="dxa"/>
            <w:vAlign w:val="center"/>
          </w:tcPr>
          <w:p w14:paraId="0D64AAA1" w14:textId="1C5A0026" w:rsidR="00AF6FFF" w:rsidRDefault="00AF6FFF" w:rsidP="001C184E">
            <w:pPr>
              <w:pStyle w:val="ab"/>
            </w:pPr>
            <w:r>
              <w:rPr>
                <w:rFonts w:hint="eastAsia"/>
              </w:rPr>
              <w:t>2</w:t>
            </w:r>
            <w:r>
              <w:t>0</w:t>
            </w:r>
            <w:r>
              <w:rPr>
                <w:rFonts w:hint="eastAsia"/>
              </w:rPr>
              <w:t>+</w:t>
            </w:r>
            <w:r>
              <w:rPr>
                <w:rFonts w:hint="eastAsia"/>
              </w:rPr>
              <w:t>户</w:t>
            </w:r>
            <w:r>
              <w:rPr>
                <w:rFonts w:hint="eastAsia"/>
              </w:rPr>
              <w:t>5</w:t>
            </w:r>
            <w:r>
              <w:t>0</w:t>
            </w:r>
            <w:r>
              <w:rPr>
                <w:rFonts w:hint="eastAsia"/>
              </w:rPr>
              <w:t>+</w:t>
            </w:r>
            <w:r>
              <w:rPr>
                <w:rFonts w:hint="eastAsia"/>
              </w:rPr>
              <w:t>人</w:t>
            </w:r>
          </w:p>
        </w:tc>
        <w:tc>
          <w:tcPr>
            <w:tcW w:w="910" w:type="dxa"/>
            <w:vAlign w:val="center"/>
          </w:tcPr>
          <w:p w14:paraId="69F2AA58" w14:textId="43C48234" w:rsidR="00AF6FFF" w:rsidRDefault="00AF6FFF" w:rsidP="001C184E">
            <w:pPr>
              <w:pStyle w:val="ab"/>
            </w:pPr>
            <w:r>
              <w:rPr>
                <w:rFonts w:hint="eastAsia"/>
              </w:rPr>
              <w:t>南侧</w:t>
            </w:r>
          </w:p>
        </w:tc>
        <w:tc>
          <w:tcPr>
            <w:tcW w:w="1218" w:type="dxa"/>
            <w:vAlign w:val="center"/>
          </w:tcPr>
          <w:p w14:paraId="1D7DD33A" w14:textId="5F871EB2" w:rsidR="00AF6FFF" w:rsidRDefault="00AF6FFF" w:rsidP="001C184E">
            <w:pPr>
              <w:pStyle w:val="ab"/>
            </w:pPr>
            <w:r>
              <w:rPr>
                <w:rFonts w:hint="eastAsia"/>
              </w:rPr>
              <w:t>矿</w:t>
            </w:r>
            <w:r>
              <w:rPr>
                <w:rFonts w:hint="eastAsia"/>
              </w:rPr>
              <w:t>5</w:t>
            </w:r>
            <w:r>
              <w:rPr>
                <w:rFonts w:hint="eastAsia"/>
              </w:rPr>
              <w:t>拐点以南</w:t>
            </w:r>
            <w:r>
              <w:rPr>
                <w:rFonts w:hint="eastAsia"/>
              </w:rPr>
              <w:t>2</w:t>
            </w:r>
            <w:r>
              <w:t>250m</w:t>
            </w:r>
          </w:p>
        </w:tc>
        <w:tc>
          <w:tcPr>
            <w:tcW w:w="1365" w:type="dxa"/>
            <w:vMerge/>
            <w:vAlign w:val="center"/>
          </w:tcPr>
          <w:p w14:paraId="1CBD5894" w14:textId="77777777" w:rsidR="00AF6FFF" w:rsidRDefault="00AF6FFF" w:rsidP="001C184E">
            <w:pPr>
              <w:pStyle w:val="ab"/>
            </w:pPr>
          </w:p>
        </w:tc>
      </w:tr>
      <w:tr w:rsidR="00345CB9" w14:paraId="36E142DA" w14:textId="77777777" w:rsidTr="008F4CB5">
        <w:tc>
          <w:tcPr>
            <w:tcW w:w="778" w:type="dxa"/>
            <w:vAlign w:val="center"/>
          </w:tcPr>
          <w:p w14:paraId="2A9B453A" w14:textId="6923C0F2" w:rsidR="00345CB9" w:rsidRDefault="00345CB9" w:rsidP="00345CB9">
            <w:pPr>
              <w:pStyle w:val="ab"/>
            </w:pPr>
            <w:r>
              <w:rPr>
                <w:rFonts w:hint="eastAsia"/>
              </w:rPr>
              <w:t>声环境</w:t>
            </w:r>
          </w:p>
        </w:tc>
        <w:tc>
          <w:tcPr>
            <w:tcW w:w="921" w:type="dxa"/>
            <w:vAlign w:val="center"/>
          </w:tcPr>
          <w:p w14:paraId="21BB8762" w14:textId="4B63E302" w:rsidR="00345CB9" w:rsidRDefault="00023417" w:rsidP="00345CB9">
            <w:pPr>
              <w:pStyle w:val="ab"/>
            </w:pPr>
            <w:r>
              <w:rPr>
                <w:rFonts w:hint="eastAsia"/>
              </w:rPr>
              <w:t>玉泉村四组</w:t>
            </w:r>
          </w:p>
        </w:tc>
        <w:tc>
          <w:tcPr>
            <w:tcW w:w="1261" w:type="dxa"/>
            <w:vAlign w:val="center"/>
          </w:tcPr>
          <w:p w14:paraId="32456EC1" w14:textId="05A94B63" w:rsidR="00345CB9" w:rsidRDefault="00345CB9" w:rsidP="00345CB9">
            <w:pPr>
              <w:pStyle w:val="ab"/>
            </w:pPr>
            <w:r>
              <w:rPr>
                <w:rFonts w:hint="eastAsia"/>
              </w:rPr>
              <w:t>1</w:t>
            </w:r>
            <w:r>
              <w:t>11.711001</w:t>
            </w:r>
          </w:p>
        </w:tc>
        <w:tc>
          <w:tcPr>
            <w:tcW w:w="1151" w:type="dxa"/>
            <w:vAlign w:val="center"/>
          </w:tcPr>
          <w:p w14:paraId="2CB6A5C6" w14:textId="4ABDCB23" w:rsidR="00345CB9" w:rsidRDefault="00345CB9" w:rsidP="00345CB9">
            <w:pPr>
              <w:pStyle w:val="ab"/>
            </w:pPr>
            <w:r>
              <w:rPr>
                <w:rFonts w:hint="eastAsia"/>
              </w:rPr>
              <w:t>3</w:t>
            </w:r>
            <w:r>
              <w:t>0.812260</w:t>
            </w:r>
          </w:p>
        </w:tc>
        <w:tc>
          <w:tcPr>
            <w:tcW w:w="667" w:type="dxa"/>
            <w:vAlign w:val="center"/>
          </w:tcPr>
          <w:p w14:paraId="76027797" w14:textId="6E26E410" w:rsidR="00345CB9" w:rsidRDefault="00345CB9" w:rsidP="00345CB9">
            <w:pPr>
              <w:pStyle w:val="ab"/>
            </w:pPr>
            <w:r>
              <w:rPr>
                <w:rFonts w:hint="eastAsia"/>
              </w:rPr>
              <w:t>居民</w:t>
            </w:r>
          </w:p>
        </w:tc>
        <w:tc>
          <w:tcPr>
            <w:tcW w:w="944" w:type="dxa"/>
            <w:vAlign w:val="center"/>
          </w:tcPr>
          <w:p w14:paraId="57B2D3D1" w14:textId="65083EA9" w:rsidR="00345CB9" w:rsidRDefault="00345CB9" w:rsidP="00345CB9">
            <w:pPr>
              <w:pStyle w:val="ab"/>
            </w:pPr>
            <w:r>
              <w:rPr>
                <w:rFonts w:hint="eastAsia"/>
              </w:rPr>
              <w:t>1</w:t>
            </w:r>
            <w:r>
              <w:t>5</w:t>
            </w:r>
            <w:r>
              <w:rPr>
                <w:rFonts w:hint="eastAsia"/>
              </w:rPr>
              <w:t>户</w:t>
            </w:r>
            <w:r>
              <w:rPr>
                <w:rFonts w:hint="eastAsia"/>
              </w:rPr>
              <w:t>5</w:t>
            </w:r>
            <w:r>
              <w:t>0</w:t>
            </w:r>
            <w:r>
              <w:rPr>
                <w:rFonts w:hint="eastAsia"/>
              </w:rPr>
              <w:t>人</w:t>
            </w:r>
          </w:p>
        </w:tc>
        <w:tc>
          <w:tcPr>
            <w:tcW w:w="910" w:type="dxa"/>
            <w:vAlign w:val="center"/>
          </w:tcPr>
          <w:p w14:paraId="0274CB6D" w14:textId="0858B52F" w:rsidR="00345CB9" w:rsidRDefault="00345CB9" w:rsidP="00345CB9">
            <w:pPr>
              <w:pStyle w:val="ab"/>
            </w:pPr>
            <w:r>
              <w:rPr>
                <w:rFonts w:hint="eastAsia"/>
              </w:rPr>
              <w:t>东北侧</w:t>
            </w:r>
          </w:p>
        </w:tc>
        <w:tc>
          <w:tcPr>
            <w:tcW w:w="1218" w:type="dxa"/>
            <w:vAlign w:val="center"/>
          </w:tcPr>
          <w:p w14:paraId="55ACC78C" w14:textId="78B75423" w:rsidR="00345CB9" w:rsidRDefault="00345CB9" w:rsidP="00345CB9">
            <w:pPr>
              <w:pStyle w:val="ab"/>
            </w:pPr>
            <w:r>
              <w:rPr>
                <w:rFonts w:hint="eastAsia"/>
              </w:rPr>
              <w:t>矿</w:t>
            </w:r>
            <w:r>
              <w:rPr>
                <w:rFonts w:hint="eastAsia"/>
              </w:rPr>
              <w:t>3</w:t>
            </w:r>
            <w:r>
              <w:rPr>
                <w:rFonts w:hint="eastAsia"/>
              </w:rPr>
              <w:t>拐点东北最近</w:t>
            </w:r>
            <w:r>
              <w:rPr>
                <w:rFonts w:hint="eastAsia"/>
              </w:rPr>
              <w:t>8</w:t>
            </w:r>
            <w:r>
              <w:t>5m</w:t>
            </w:r>
          </w:p>
        </w:tc>
        <w:tc>
          <w:tcPr>
            <w:tcW w:w="1365" w:type="dxa"/>
            <w:vAlign w:val="center"/>
          </w:tcPr>
          <w:p w14:paraId="4B73DC8F" w14:textId="72B1A66C" w:rsidR="00345CB9" w:rsidRDefault="00345CB9" w:rsidP="00345CB9">
            <w:pPr>
              <w:pStyle w:val="ab"/>
            </w:pPr>
            <w:r>
              <w:rPr>
                <w:rFonts w:hint="eastAsia"/>
              </w:rPr>
              <w:t>《声环境质量标准》（</w:t>
            </w:r>
            <w:r>
              <w:rPr>
                <w:rFonts w:hint="eastAsia"/>
              </w:rPr>
              <w:t>GB</w:t>
            </w:r>
            <w:r>
              <w:t>3096</w:t>
            </w:r>
            <w:r>
              <w:rPr>
                <w:rFonts w:hint="eastAsia"/>
              </w:rPr>
              <w:t>-</w:t>
            </w:r>
            <w:r>
              <w:t>2008</w:t>
            </w:r>
            <w:r>
              <w:rPr>
                <w:rFonts w:hint="eastAsia"/>
              </w:rPr>
              <w:t>）</w:t>
            </w:r>
            <w:r>
              <w:rPr>
                <w:rFonts w:hint="eastAsia"/>
              </w:rPr>
              <w:t>1</w:t>
            </w:r>
            <w:r>
              <w:rPr>
                <w:rFonts w:hint="eastAsia"/>
              </w:rPr>
              <w:t>类标准</w:t>
            </w:r>
          </w:p>
        </w:tc>
      </w:tr>
      <w:tr w:rsidR="003A6026" w14:paraId="2AC791EA" w14:textId="77777777" w:rsidTr="008F4CB5">
        <w:tc>
          <w:tcPr>
            <w:tcW w:w="778" w:type="dxa"/>
            <w:vMerge w:val="restart"/>
            <w:vAlign w:val="center"/>
          </w:tcPr>
          <w:p w14:paraId="7ACE640F" w14:textId="244A7EDD" w:rsidR="003A6026" w:rsidRDefault="003A6026" w:rsidP="001C184E">
            <w:pPr>
              <w:pStyle w:val="ab"/>
            </w:pPr>
            <w:r>
              <w:rPr>
                <w:rFonts w:hint="eastAsia"/>
              </w:rPr>
              <w:t>地表水</w:t>
            </w:r>
          </w:p>
        </w:tc>
        <w:tc>
          <w:tcPr>
            <w:tcW w:w="921" w:type="dxa"/>
            <w:vAlign w:val="center"/>
          </w:tcPr>
          <w:p w14:paraId="5AE17C7F" w14:textId="4968FBA7" w:rsidR="003A6026" w:rsidRDefault="003A6026" w:rsidP="001C184E">
            <w:pPr>
              <w:pStyle w:val="ab"/>
            </w:pPr>
            <w:r>
              <w:rPr>
                <w:rFonts w:hint="eastAsia"/>
              </w:rPr>
              <w:t>高桥河</w:t>
            </w:r>
          </w:p>
        </w:tc>
        <w:tc>
          <w:tcPr>
            <w:tcW w:w="1261" w:type="dxa"/>
            <w:vAlign w:val="center"/>
          </w:tcPr>
          <w:p w14:paraId="17720774" w14:textId="5B8B10EE" w:rsidR="003A6026" w:rsidRDefault="003A6026" w:rsidP="001C184E">
            <w:pPr>
              <w:pStyle w:val="ab"/>
            </w:pPr>
            <w:r>
              <w:rPr>
                <w:rFonts w:hint="eastAsia"/>
              </w:rPr>
              <w:t>/</w:t>
            </w:r>
          </w:p>
        </w:tc>
        <w:tc>
          <w:tcPr>
            <w:tcW w:w="1151" w:type="dxa"/>
            <w:vAlign w:val="center"/>
          </w:tcPr>
          <w:p w14:paraId="0C94B586" w14:textId="01155D72" w:rsidR="003A6026" w:rsidRDefault="003A6026" w:rsidP="001C184E">
            <w:pPr>
              <w:pStyle w:val="ab"/>
            </w:pPr>
            <w:r>
              <w:rPr>
                <w:rFonts w:hint="eastAsia"/>
              </w:rPr>
              <w:t>/</w:t>
            </w:r>
          </w:p>
        </w:tc>
        <w:tc>
          <w:tcPr>
            <w:tcW w:w="667" w:type="dxa"/>
            <w:vAlign w:val="center"/>
          </w:tcPr>
          <w:p w14:paraId="40049AFD" w14:textId="2BAE8FDE" w:rsidR="003A6026" w:rsidRDefault="003A6026" w:rsidP="001C184E">
            <w:pPr>
              <w:pStyle w:val="ab"/>
            </w:pPr>
            <w:r>
              <w:rPr>
                <w:rFonts w:hint="eastAsia"/>
              </w:rPr>
              <w:t>小河</w:t>
            </w:r>
          </w:p>
        </w:tc>
        <w:tc>
          <w:tcPr>
            <w:tcW w:w="944" w:type="dxa"/>
            <w:vAlign w:val="center"/>
          </w:tcPr>
          <w:p w14:paraId="0BBAB66D" w14:textId="2F494D58" w:rsidR="003A6026" w:rsidRDefault="003A6026" w:rsidP="001C184E">
            <w:pPr>
              <w:pStyle w:val="ab"/>
            </w:pPr>
            <w:r>
              <w:rPr>
                <w:rFonts w:hint="eastAsia"/>
              </w:rPr>
              <w:t>水体水质</w:t>
            </w:r>
          </w:p>
        </w:tc>
        <w:tc>
          <w:tcPr>
            <w:tcW w:w="910" w:type="dxa"/>
            <w:vAlign w:val="center"/>
          </w:tcPr>
          <w:p w14:paraId="14F53743" w14:textId="461D2E4A" w:rsidR="003A6026" w:rsidRDefault="003A6026" w:rsidP="001C184E">
            <w:pPr>
              <w:pStyle w:val="ab"/>
            </w:pPr>
            <w:r>
              <w:rPr>
                <w:rFonts w:hint="eastAsia"/>
              </w:rPr>
              <w:t>矿区北侧</w:t>
            </w:r>
          </w:p>
        </w:tc>
        <w:tc>
          <w:tcPr>
            <w:tcW w:w="1218" w:type="dxa"/>
            <w:vAlign w:val="center"/>
          </w:tcPr>
          <w:p w14:paraId="1E55B9A4" w14:textId="46975099" w:rsidR="003A6026" w:rsidRDefault="003A6026" w:rsidP="001C184E">
            <w:pPr>
              <w:pStyle w:val="ab"/>
            </w:pPr>
            <w:r>
              <w:rPr>
                <w:rFonts w:hint="eastAsia"/>
              </w:rPr>
              <w:t>北侧最近</w:t>
            </w:r>
            <w:r>
              <w:rPr>
                <w:rFonts w:hint="eastAsia"/>
              </w:rPr>
              <w:t>2</w:t>
            </w:r>
            <w:r>
              <w:t>10m</w:t>
            </w:r>
            <w:r>
              <w:rPr>
                <w:rFonts w:hint="eastAsia"/>
              </w:rPr>
              <w:t>，南西</w:t>
            </w:r>
            <w:r>
              <w:rPr>
                <w:rFonts w:hint="eastAsia"/>
              </w:rPr>
              <w:t>-</w:t>
            </w:r>
            <w:r>
              <w:rPr>
                <w:rFonts w:hint="eastAsia"/>
              </w:rPr>
              <w:t>北东流向</w:t>
            </w:r>
          </w:p>
        </w:tc>
        <w:tc>
          <w:tcPr>
            <w:tcW w:w="1365" w:type="dxa"/>
            <w:vMerge w:val="restart"/>
            <w:vAlign w:val="center"/>
          </w:tcPr>
          <w:p w14:paraId="268A82C5" w14:textId="5EB8B1B2" w:rsidR="003A6026" w:rsidRDefault="003A6026" w:rsidP="001C184E">
            <w:pPr>
              <w:pStyle w:val="ab"/>
            </w:pPr>
            <w:r w:rsidRPr="00D05105">
              <w:rPr>
                <w:rFonts w:hint="eastAsia"/>
                <w:color w:val="000000" w:themeColor="text1"/>
                <w:sz w:val="21"/>
                <w:szCs w:val="21"/>
              </w:rPr>
              <w:t>《地表水环境质量标准》（</w:t>
            </w:r>
            <w:r w:rsidRPr="00D05105">
              <w:rPr>
                <w:rFonts w:hint="eastAsia"/>
                <w:color w:val="000000" w:themeColor="text1"/>
                <w:sz w:val="21"/>
                <w:szCs w:val="21"/>
              </w:rPr>
              <w:t>GB3838-2002</w:t>
            </w:r>
            <w:r w:rsidRPr="00D05105">
              <w:rPr>
                <w:rFonts w:hint="eastAsia"/>
                <w:color w:val="000000" w:themeColor="text1"/>
                <w:sz w:val="21"/>
                <w:szCs w:val="21"/>
              </w:rPr>
              <w:t>）</w:t>
            </w:r>
            <w:r w:rsidRPr="00D05105">
              <w:rPr>
                <w:rFonts w:hint="eastAsia"/>
                <w:color w:val="000000" w:themeColor="text1"/>
                <w:sz w:val="21"/>
                <w:szCs w:val="21"/>
              </w:rPr>
              <w:t>III</w:t>
            </w:r>
            <w:r w:rsidRPr="00D05105">
              <w:rPr>
                <w:rFonts w:hint="eastAsia"/>
                <w:color w:val="000000" w:themeColor="text1"/>
                <w:sz w:val="21"/>
                <w:szCs w:val="21"/>
              </w:rPr>
              <w:t>类</w:t>
            </w:r>
          </w:p>
        </w:tc>
      </w:tr>
      <w:tr w:rsidR="003A6026" w14:paraId="027D58C6" w14:textId="77777777" w:rsidTr="008F4CB5">
        <w:tc>
          <w:tcPr>
            <w:tcW w:w="778" w:type="dxa"/>
            <w:vMerge/>
            <w:vAlign w:val="center"/>
          </w:tcPr>
          <w:p w14:paraId="3957C5D7" w14:textId="77777777" w:rsidR="003A6026" w:rsidRDefault="003A6026" w:rsidP="001C184E">
            <w:pPr>
              <w:pStyle w:val="ab"/>
            </w:pPr>
          </w:p>
        </w:tc>
        <w:tc>
          <w:tcPr>
            <w:tcW w:w="921" w:type="dxa"/>
            <w:vAlign w:val="center"/>
          </w:tcPr>
          <w:p w14:paraId="774D936E" w14:textId="35FBCDAE" w:rsidR="003A6026" w:rsidRDefault="003A6026" w:rsidP="001C184E">
            <w:pPr>
              <w:pStyle w:val="ab"/>
            </w:pPr>
            <w:r>
              <w:rPr>
                <w:rFonts w:hint="eastAsia"/>
              </w:rPr>
              <w:t>玉泉河</w:t>
            </w:r>
          </w:p>
        </w:tc>
        <w:tc>
          <w:tcPr>
            <w:tcW w:w="1261" w:type="dxa"/>
            <w:vAlign w:val="center"/>
          </w:tcPr>
          <w:p w14:paraId="761DEA5A" w14:textId="15A8165A" w:rsidR="003A6026" w:rsidRDefault="003A6026" w:rsidP="001C184E">
            <w:pPr>
              <w:pStyle w:val="ab"/>
            </w:pPr>
            <w:r>
              <w:rPr>
                <w:rFonts w:hint="eastAsia"/>
              </w:rPr>
              <w:t>/</w:t>
            </w:r>
          </w:p>
        </w:tc>
        <w:tc>
          <w:tcPr>
            <w:tcW w:w="1151" w:type="dxa"/>
            <w:vAlign w:val="center"/>
          </w:tcPr>
          <w:p w14:paraId="74B48796" w14:textId="6C6E440C" w:rsidR="003A6026" w:rsidRDefault="003A6026" w:rsidP="001C184E">
            <w:pPr>
              <w:pStyle w:val="ab"/>
            </w:pPr>
            <w:r>
              <w:rPr>
                <w:rFonts w:hint="eastAsia"/>
              </w:rPr>
              <w:t>/</w:t>
            </w:r>
          </w:p>
        </w:tc>
        <w:tc>
          <w:tcPr>
            <w:tcW w:w="667" w:type="dxa"/>
            <w:vAlign w:val="center"/>
          </w:tcPr>
          <w:p w14:paraId="4CC2804D" w14:textId="5D3579E4" w:rsidR="003A6026" w:rsidRDefault="003A6026" w:rsidP="001C184E">
            <w:pPr>
              <w:pStyle w:val="ab"/>
            </w:pPr>
            <w:r>
              <w:rPr>
                <w:rFonts w:hint="eastAsia"/>
              </w:rPr>
              <w:t>小河</w:t>
            </w:r>
          </w:p>
        </w:tc>
        <w:tc>
          <w:tcPr>
            <w:tcW w:w="944" w:type="dxa"/>
            <w:vAlign w:val="center"/>
          </w:tcPr>
          <w:p w14:paraId="5CC0D8B9" w14:textId="679211A4" w:rsidR="003A6026" w:rsidRDefault="003A6026" w:rsidP="001C184E">
            <w:pPr>
              <w:pStyle w:val="ab"/>
            </w:pPr>
            <w:r>
              <w:rPr>
                <w:rFonts w:hint="eastAsia"/>
              </w:rPr>
              <w:t>水体水质</w:t>
            </w:r>
          </w:p>
        </w:tc>
        <w:tc>
          <w:tcPr>
            <w:tcW w:w="910" w:type="dxa"/>
            <w:vAlign w:val="center"/>
          </w:tcPr>
          <w:p w14:paraId="6D47075F" w14:textId="625E3025" w:rsidR="003A6026" w:rsidRDefault="003A6026" w:rsidP="001C184E">
            <w:pPr>
              <w:pStyle w:val="ab"/>
            </w:pPr>
            <w:r>
              <w:rPr>
                <w:rFonts w:hint="eastAsia"/>
              </w:rPr>
              <w:t>矿区南侧</w:t>
            </w:r>
          </w:p>
        </w:tc>
        <w:tc>
          <w:tcPr>
            <w:tcW w:w="1218" w:type="dxa"/>
            <w:vAlign w:val="center"/>
          </w:tcPr>
          <w:p w14:paraId="58F2C35E" w14:textId="4E5B5E78" w:rsidR="003A6026" w:rsidRDefault="003A6026" w:rsidP="001C184E">
            <w:pPr>
              <w:pStyle w:val="ab"/>
            </w:pPr>
            <w:r>
              <w:rPr>
                <w:rFonts w:hint="eastAsia"/>
              </w:rPr>
              <w:t>南侧最近</w:t>
            </w:r>
            <w:r>
              <w:rPr>
                <w:rFonts w:hint="eastAsia"/>
              </w:rPr>
              <w:t>2</w:t>
            </w:r>
            <w:r>
              <w:t>.3km</w:t>
            </w:r>
            <w:r>
              <w:rPr>
                <w:rFonts w:hint="eastAsia"/>
              </w:rPr>
              <w:t>，南西</w:t>
            </w:r>
            <w:r>
              <w:rPr>
                <w:rFonts w:hint="eastAsia"/>
              </w:rPr>
              <w:t>-</w:t>
            </w:r>
            <w:r>
              <w:rPr>
                <w:rFonts w:hint="eastAsia"/>
              </w:rPr>
              <w:t>北东流向</w:t>
            </w:r>
          </w:p>
        </w:tc>
        <w:tc>
          <w:tcPr>
            <w:tcW w:w="1365" w:type="dxa"/>
            <w:vMerge/>
            <w:vAlign w:val="center"/>
          </w:tcPr>
          <w:p w14:paraId="743DD0BA" w14:textId="77777777" w:rsidR="003A6026" w:rsidRDefault="003A6026" w:rsidP="001C184E">
            <w:pPr>
              <w:pStyle w:val="ab"/>
            </w:pPr>
          </w:p>
        </w:tc>
      </w:tr>
      <w:tr w:rsidR="00395D44" w14:paraId="3B3F00F4" w14:textId="77777777" w:rsidTr="008F4CB5">
        <w:tc>
          <w:tcPr>
            <w:tcW w:w="778" w:type="dxa"/>
            <w:vAlign w:val="center"/>
          </w:tcPr>
          <w:p w14:paraId="5DF61F49" w14:textId="1CFA4CCD" w:rsidR="00A73C8C" w:rsidRDefault="003A6026" w:rsidP="001C184E">
            <w:pPr>
              <w:pStyle w:val="ab"/>
            </w:pPr>
            <w:r>
              <w:rPr>
                <w:rFonts w:hint="eastAsia"/>
              </w:rPr>
              <w:t>土壤</w:t>
            </w:r>
            <w:r w:rsidR="008F4CB5">
              <w:rPr>
                <w:rFonts w:hint="eastAsia"/>
              </w:rPr>
              <w:t>环境</w:t>
            </w:r>
          </w:p>
        </w:tc>
        <w:tc>
          <w:tcPr>
            <w:tcW w:w="921" w:type="dxa"/>
            <w:vAlign w:val="center"/>
          </w:tcPr>
          <w:p w14:paraId="461B0916" w14:textId="5EA0C36C" w:rsidR="00A73C8C" w:rsidRDefault="003A6026" w:rsidP="001C184E">
            <w:pPr>
              <w:pStyle w:val="ab"/>
            </w:pPr>
            <w:r>
              <w:rPr>
                <w:rFonts w:hint="eastAsia"/>
              </w:rPr>
              <w:t>基本农田</w:t>
            </w:r>
          </w:p>
        </w:tc>
        <w:tc>
          <w:tcPr>
            <w:tcW w:w="1261" w:type="dxa"/>
            <w:vAlign w:val="center"/>
          </w:tcPr>
          <w:p w14:paraId="16387B78" w14:textId="5875F367" w:rsidR="00A73C8C" w:rsidRDefault="003A6026" w:rsidP="001C184E">
            <w:pPr>
              <w:pStyle w:val="ab"/>
            </w:pPr>
            <w:r>
              <w:rPr>
                <w:rFonts w:hint="eastAsia"/>
              </w:rPr>
              <w:t>/</w:t>
            </w:r>
          </w:p>
        </w:tc>
        <w:tc>
          <w:tcPr>
            <w:tcW w:w="1151" w:type="dxa"/>
            <w:vAlign w:val="center"/>
          </w:tcPr>
          <w:p w14:paraId="0FE56258" w14:textId="4007A935" w:rsidR="00A73C8C" w:rsidRDefault="003A6026" w:rsidP="001C184E">
            <w:pPr>
              <w:pStyle w:val="ab"/>
            </w:pPr>
            <w:r>
              <w:rPr>
                <w:rFonts w:hint="eastAsia"/>
              </w:rPr>
              <w:t>/</w:t>
            </w:r>
          </w:p>
        </w:tc>
        <w:tc>
          <w:tcPr>
            <w:tcW w:w="667" w:type="dxa"/>
            <w:vAlign w:val="center"/>
          </w:tcPr>
          <w:p w14:paraId="6DFA82D6" w14:textId="6124D9CE" w:rsidR="00A73C8C" w:rsidRDefault="003A6026" w:rsidP="001C184E">
            <w:pPr>
              <w:pStyle w:val="ab"/>
            </w:pPr>
            <w:r>
              <w:rPr>
                <w:rFonts w:hint="eastAsia"/>
              </w:rPr>
              <w:t>基本农田</w:t>
            </w:r>
          </w:p>
        </w:tc>
        <w:tc>
          <w:tcPr>
            <w:tcW w:w="944" w:type="dxa"/>
            <w:vAlign w:val="center"/>
          </w:tcPr>
          <w:p w14:paraId="3E7A46C6" w14:textId="0D4D60D5" w:rsidR="00A73C8C" w:rsidRDefault="003A6026" w:rsidP="001C184E">
            <w:pPr>
              <w:pStyle w:val="ab"/>
            </w:pPr>
            <w:r>
              <w:rPr>
                <w:rFonts w:hint="eastAsia"/>
              </w:rPr>
              <w:t>农用地</w:t>
            </w:r>
            <w:r w:rsidR="008F4CB5">
              <w:rPr>
                <w:rFonts w:hint="eastAsia"/>
              </w:rPr>
              <w:t>土壤</w:t>
            </w:r>
          </w:p>
        </w:tc>
        <w:tc>
          <w:tcPr>
            <w:tcW w:w="910" w:type="dxa"/>
            <w:vAlign w:val="center"/>
          </w:tcPr>
          <w:p w14:paraId="73F9FDA8" w14:textId="4AA8728B" w:rsidR="00A73C8C" w:rsidRDefault="008F4CB5" w:rsidP="001C184E">
            <w:pPr>
              <w:pStyle w:val="ab"/>
            </w:pPr>
            <w:r>
              <w:rPr>
                <w:rFonts w:hint="eastAsia"/>
              </w:rPr>
              <w:t>矿区内</w:t>
            </w:r>
          </w:p>
        </w:tc>
        <w:tc>
          <w:tcPr>
            <w:tcW w:w="1218" w:type="dxa"/>
            <w:vAlign w:val="center"/>
          </w:tcPr>
          <w:p w14:paraId="58850D2B" w14:textId="7D02FF04" w:rsidR="00A73C8C" w:rsidRDefault="008F4CB5" w:rsidP="001C184E">
            <w:pPr>
              <w:pStyle w:val="ab"/>
            </w:pPr>
            <w:r>
              <w:rPr>
                <w:rFonts w:hint="eastAsia"/>
              </w:rPr>
              <w:t>零星分布</w:t>
            </w:r>
          </w:p>
        </w:tc>
        <w:tc>
          <w:tcPr>
            <w:tcW w:w="1365" w:type="dxa"/>
            <w:vAlign w:val="center"/>
          </w:tcPr>
          <w:p w14:paraId="0356FD45" w14:textId="076EDF33" w:rsidR="00A73C8C" w:rsidRDefault="008F4CB5" w:rsidP="001C184E">
            <w:pPr>
              <w:pStyle w:val="ab"/>
            </w:pPr>
            <w:r>
              <w:rPr>
                <w:rFonts w:hint="eastAsia"/>
              </w:rPr>
              <w:t>《土壤环境质量</w:t>
            </w:r>
            <w:r>
              <w:rPr>
                <w:rFonts w:hint="eastAsia"/>
              </w:rPr>
              <w:t xml:space="preserve"> </w:t>
            </w:r>
            <w:r>
              <w:rPr>
                <w:rFonts w:hint="eastAsia"/>
              </w:rPr>
              <w:t>农用地土壤污染风险管控标准》（</w:t>
            </w:r>
            <w:r>
              <w:rPr>
                <w:rFonts w:hint="eastAsia"/>
              </w:rPr>
              <w:t>GB</w:t>
            </w:r>
            <w:r>
              <w:t>15618</w:t>
            </w:r>
            <w:r>
              <w:rPr>
                <w:rFonts w:hint="eastAsia"/>
              </w:rPr>
              <w:t>-</w:t>
            </w:r>
            <w:r>
              <w:t>2018</w:t>
            </w:r>
            <w:r>
              <w:rPr>
                <w:rFonts w:hint="eastAsia"/>
              </w:rPr>
              <w:t>）</w:t>
            </w:r>
          </w:p>
        </w:tc>
      </w:tr>
      <w:tr w:rsidR="008F4CB5" w14:paraId="4272CDDE" w14:textId="77777777" w:rsidTr="008F4CB5">
        <w:tc>
          <w:tcPr>
            <w:tcW w:w="778" w:type="dxa"/>
            <w:vAlign w:val="center"/>
          </w:tcPr>
          <w:p w14:paraId="049265C0" w14:textId="07A9ED1E" w:rsidR="008F4CB5" w:rsidRDefault="008F4CB5" w:rsidP="001C184E">
            <w:pPr>
              <w:pStyle w:val="ab"/>
            </w:pPr>
            <w:r>
              <w:rPr>
                <w:rFonts w:hint="eastAsia"/>
              </w:rPr>
              <w:lastRenderedPageBreak/>
              <w:t>生态环境</w:t>
            </w:r>
          </w:p>
        </w:tc>
        <w:tc>
          <w:tcPr>
            <w:tcW w:w="8437" w:type="dxa"/>
            <w:gridSpan w:val="8"/>
            <w:vAlign w:val="center"/>
          </w:tcPr>
          <w:p w14:paraId="683E8B4C" w14:textId="63540F2E" w:rsidR="008F4CB5" w:rsidRDefault="008F4CB5" w:rsidP="001C184E">
            <w:pPr>
              <w:pStyle w:val="ab"/>
            </w:pPr>
            <w:r>
              <w:rPr>
                <w:rFonts w:hint="eastAsia"/>
              </w:rPr>
              <w:t>矿</w:t>
            </w:r>
            <w:r>
              <w:t>区周边的地表植被及生物多样性不因矿山开采而受到大的负面影响；区域自然生态</w:t>
            </w:r>
            <w:r>
              <w:t xml:space="preserve"> </w:t>
            </w:r>
            <w:r>
              <w:t>系统生产力维持和稳定性不显著衰退</w:t>
            </w:r>
          </w:p>
        </w:tc>
      </w:tr>
    </w:tbl>
    <w:p w14:paraId="3FA38E82" w14:textId="1A30A86C" w:rsidR="00532C21" w:rsidRDefault="00532C21">
      <w:pPr>
        <w:widowControl/>
        <w:spacing w:line="240" w:lineRule="auto"/>
        <w:ind w:firstLineChars="0" w:firstLine="0"/>
        <w:jc w:val="left"/>
        <w:rPr>
          <w:sz w:val="21"/>
        </w:rPr>
      </w:pPr>
    </w:p>
    <w:p w14:paraId="5E77CCCC" w14:textId="0FF36DC0" w:rsidR="001F0C5F" w:rsidRDefault="002E79A9" w:rsidP="002E79A9">
      <w:pPr>
        <w:pStyle w:val="2"/>
        <w:spacing w:before="156" w:after="156"/>
      </w:pPr>
      <w:bookmarkStart w:id="15" w:name="_Toc116852401"/>
      <w:r>
        <w:rPr>
          <w:rFonts w:hint="eastAsia"/>
        </w:rPr>
        <w:t>1</w:t>
      </w:r>
      <w:r>
        <w:t xml:space="preserve">.8 </w:t>
      </w:r>
      <w:r w:rsidR="00304E7D">
        <w:rPr>
          <w:rFonts w:hint="eastAsia"/>
        </w:rPr>
        <w:t>产业政策及规划符合性分析</w:t>
      </w:r>
      <w:bookmarkEnd w:id="15"/>
    </w:p>
    <w:p w14:paraId="08C60B43" w14:textId="66D400EE" w:rsidR="00304E7D" w:rsidRDefault="007748D4" w:rsidP="007748D4">
      <w:pPr>
        <w:pStyle w:val="3"/>
      </w:pPr>
      <w:r>
        <w:rPr>
          <w:rFonts w:hint="eastAsia"/>
        </w:rPr>
        <w:t>1</w:t>
      </w:r>
      <w:r>
        <w:t xml:space="preserve">.8.1 </w:t>
      </w:r>
      <w:r>
        <w:rPr>
          <w:rFonts w:hint="eastAsia"/>
        </w:rPr>
        <w:t>政策符合性分析</w:t>
      </w:r>
    </w:p>
    <w:p w14:paraId="6E349D06" w14:textId="4BEEC16D" w:rsidR="007748D4" w:rsidRPr="007748D4" w:rsidRDefault="007748D4" w:rsidP="007748D4">
      <w:pPr>
        <w:ind w:firstLine="482"/>
        <w:rPr>
          <w:b/>
          <w:bCs/>
        </w:rPr>
      </w:pPr>
      <w:r w:rsidRPr="007748D4">
        <w:rPr>
          <w:rFonts w:hint="eastAsia"/>
          <w:b/>
          <w:bCs/>
        </w:rPr>
        <w:t>1</w:t>
      </w:r>
      <w:r w:rsidRPr="007748D4">
        <w:rPr>
          <w:rFonts w:hint="eastAsia"/>
          <w:b/>
          <w:bCs/>
        </w:rPr>
        <w:t>、与《产业结构调整指导目录（</w:t>
      </w:r>
      <w:r w:rsidRPr="007748D4">
        <w:rPr>
          <w:rFonts w:hint="eastAsia"/>
          <w:b/>
          <w:bCs/>
        </w:rPr>
        <w:t>2</w:t>
      </w:r>
      <w:r w:rsidRPr="007748D4">
        <w:rPr>
          <w:b/>
          <w:bCs/>
        </w:rPr>
        <w:t>021</w:t>
      </w:r>
      <w:r w:rsidRPr="007748D4">
        <w:rPr>
          <w:rFonts w:hint="eastAsia"/>
          <w:b/>
          <w:bCs/>
        </w:rPr>
        <w:t>年</w:t>
      </w:r>
      <w:r w:rsidR="00FF16C2">
        <w:rPr>
          <w:rFonts w:hint="eastAsia"/>
          <w:b/>
          <w:bCs/>
        </w:rPr>
        <w:t>修改</w:t>
      </w:r>
      <w:r w:rsidRPr="007748D4">
        <w:rPr>
          <w:rFonts w:hint="eastAsia"/>
          <w:b/>
          <w:bCs/>
        </w:rPr>
        <w:t>本）》的符合性</w:t>
      </w:r>
    </w:p>
    <w:p w14:paraId="6BD63B7A" w14:textId="34A71932" w:rsidR="002E79A9" w:rsidRDefault="00FF16C2" w:rsidP="002E79A9">
      <w:pPr>
        <w:ind w:firstLine="480"/>
      </w:pPr>
      <w:r>
        <w:rPr>
          <w:rFonts w:hint="eastAsia"/>
        </w:rPr>
        <w:t>本项目为玻璃用砂岩矿开采项目，不属于</w:t>
      </w:r>
      <w:bookmarkStart w:id="16" w:name="_Hlk108526053"/>
      <w:r>
        <w:rPr>
          <w:rFonts w:hint="eastAsia"/>
        </w:rPr>
        <w:t>中华人民共和国国家发展和改革委员会第</w:t>
      </w:r>
      <w:r>
        <w:rPr>
          <w:rFonts w:hint="eastAsia"/>
        </w:rPr>
        <w:t>4</w:t>
      </w:r>
      <w:r>
        <w:t>9</w:t>
      </w:r>
      <w:r>
        <w:rPr>
          <w:rFonts w:hint="eastAsia"/>
        </w:rPr>
        <w:t>号令</w:t>
      </w:r>
      <w:r w:rsidR="00055A7C">
        <w:rPr>
          <w:rFonts w:hint="eastAsia"/>
        </w:rPr>
        <w:t>《国家发展改革委关于修改</w:t>
      </w:r>
      <w:r w:rsidR="00055A7C">
        <w:rPr>
          <w:rFonts w:hint="eastAsia"/>
        </w:rPr>
        <w:t>&lt;</w:t>
      </w:r>
      <w:r w:rsidR="00055A7C">
        <w:rPr>
          <w:rFonts w:hint="eastAsia"/>
        </w:rPr>
        <w:t>产业结构调整指导目录（</w:t>
      </w:r>
      <w:r w:rsidR="00055A7C">
        <w:rPr>
          <w:rFonts w:hint="eastAsia"/>
        </w:rPr>
        <w:t>2</w:t>
      </w:r>
      <w:r w:rsidR="00055A7C">
        <w:t>019</w:t>
      </w:r>
      <w:r w:rsidR="00055A7C">
        <w:rPr>
          <w:rFonts w:hint="eastAsia"/>
        </w:rPr>
        <w:t>年本）</w:t>
      </w:r>
      <w:r w:rsidR="00055A7C">
        <w:rPr>
          <w:rFonts w:hint="eastAsia"/>
        </w:rPr>
        <w:t>&gt;</w:t>
      </w:r>
      <w:r w:rsidR="00055A7C">
        <w:rPr>
          <w:rFonts w:hint="eastAsia"/>
        </w:rPr>
        <w:t>的决定》</w:t>
      </w:r>
      <w:bookmarkEnd w:id="16"/>
      <w:r w:rsidR="002E7D37">
        <w:rPr>
          <w:rFonts w:hint="eastAsia"/>
        </w:rPr>
        <w:t>中的鼓励类、限制类和淘汰类，属于允许类建设项目。</w:t>
      </w:r>
    </w:p>
    <w:p w14:paraId="097E5CD2" w14:textId="663D78D2" w:rsidR="007B26C3" w:rsidRDefault="007B26C3" w:rsidP="002E79A9">
      <w:pPr>
        <w:ind w:firstLine="480"/>
      </w:pPr>
      <w:r w:rsidRPr="00D05105">
        <w:rPr>
          <w:rFonts w:hint="eastAsia"/>
          <w:color w:val="000000" w:themeColor="text1"/>
          <w:szCs w:val="24"/>
        </w:rPr>
        <w:t>本项目不属于国土资源部、国家发展和改革委员会发布的《限制用地项目目录（</w:t>
      </w:r>
      <w:r w:rsidRPr="00D05105">
        <w:rPr>
          <w:rFonts w:hint="eastAsia"/>
          <w:color w:val="000000" w:themeColor="text1"/>
          <w:szCs w:val="24"/>
        </w:rPr>
        <w:t>2012</w:t>
      </w:r>
      <w:r w:rsidRPr="00D05105">
        <w:rPr>
          <w:rFonts w:hint="eastAsia"/>
          <w:color w:val="000000" w:themeColor="text1"/>
          <w:szCs w:val="24"/>
        </w:rPr>
        <w:t>年本）》和《禁止用地项目目录（</w:t>
      </w:r>
      <w:r w:rsidRPr="00D05105">
        <w:rPr>
          <w:rFonts w:hint="eastAsia"/>
          <w:color w:val="000000" w:themeColor="text1"/>
          <w:szCs w:val="24"/>
        </w:rPr>
        <w:t>2012</w:t>
      </w:r>
      <w:r w:rsidRPr="00D05105">
        <w:rPr>
          <w:rFonts w:hint="eastAsia"/>
          <w:color w:val="000000" w:themeColor="text1"/>
          <w:szCs w:val="24"/>
        </w:rPr>
        <w:t>年本）》中的“限制类”及“禁止类”用地项目。</w:t>
      </w:r>
    </w:p>
    <w:p w14:paraId="0DF47C37" w14:textId="515C39E5" w:rsidR="002E7D37" w:rsidRDefault="002E7D37" w:rsidP="002E79A9">
      <w:pPr>
        <w:ind w:firstLine="480"/>
      </w:pPr>
      <w:r>
        <w:rPr>
          <w:rFonts w:hint="eastAsia"/>
        </w:rPr>
        <w:t>因此，本项目建设符合国家现行产业政策。</w:t>
      </w:r>
    </w:p>
    <w:p w14:paraId="5A25ED4B" w14:textId="1F01D871" w:rsidR="002E7D37" w:rsidRPr="002E7D37" w:rsidRDefault="002E7D37" w:rsidP="002E79A9">
      <w:pPr>
        <w:ind w:firstLine="482"/>
        <w:rPr>
          <w:b/>
          <w:bCs/>
        </w:rPr>
      </w:pPr>
      <w:r w:rsidRPr="002E7D37">
        <w:rPr>
          <w:rFonts w:hint="eastAsia"/>
          <w:b/>
          <w:bCs/>
        </w:rPr>
        <w:t>2</w:t>
      </w:r>
      <w:r w:rsidRPr="002E7D37">
        <w:rPr>
          <w:rFonts w:hint="eastAsia"/>
          <w:b/>
          <w:bCs/>
        </w:rPr>
        <w:t>、与《矿山生态环境保护与污染防治技术政策（环发</w:t>
      </w:r>
      <w:r w:rsidRPr="002E7D37">
        <w:rPr>
          <w:rFonts w:hint="eastAsia"/>
          <w:b/>
          <w:bCs/>
        </w:rPr>
        <w:t>[</w:t>
      </w:r>
      <w:r w:rsidRPr="002E7D37">
        <w:rPr>
          <w:b/>
          <w:bCs/>
        </w:rPr>
        <w:t>2005]109</w:t>
      </w:r>
      <w:r w:rsidRPr="002E7D37">
        <w:rPr>
          <w:rFonts w:hint="eastAsia"/>
          <w:b/>
          <w:bCs/>
        </w:rPr>
        <w:t>号）》的符合性分析</w:t>
      </w:r>
    </w:p>
    <w:p w14:paraId="24D920BF" w14:textId="35B6A042" w:rsidR="002E7D37" w:rsidRDefault="002E7D37" w:rsidP="002E79A9">
      <w:pPr>
        <w:ind w:firstLine="480"/>
      </w:pPr>
      <w:r>
        <w:rPr>
          <w:rFonts w:hint="eastAsia"/>
        </w:rPr>
        <w:t>项目与</w:t>
      </w:r>
      <w:r w:rsidRPr="002E7D37">
        <w:rPr>
          <w:rFonts w:hint="eastAsia"/>
        </w:rPr>
        <w:t>《矿山生态环境保护与污染防治技术政策（环发</w:t>
      </w:r>
      <w:r w:rsidRPr="002E7D37">
        <w:rPr>
          <w:rFonts w:hint="eastAsia"/>
        </w:rPr>
        <w:t>[</w:t>
      </w:r>
      <w:r w:rsidRPr="002E7D37">
        <w:t>2005]109</w:t>
      </w:r>
      <w:r w:rsidRPr="002E7D37">
        <w:rPr>
          <w:rFonts w:hint="eastAsia"/>
        </w:rPr>
        <w:t>号）》的符合性分析</w:t>
      </w:r>
      <w:r>
        <w:rPr>
          <w:rFonts w:hint="eastAsia"/>
        </w:rPr>
        <w:t>详见表</w:t>
      </w:r>
      <w:r>
        <w:rPr>
          <w:rFonts w:hint="eastAsia"/>
        </w:rPr>
        <w:t>1</w:t>
      </w:r>
      <w:r>
        <w:t>.8</w:t>
      </w:r>
      <w:r>
        <w:rPr>
          <w:rFonts w:hint="eastAsia"/>
        </w:rPr>
        <w:t>-</w:t>
      </w:r>
      <w:r>
        <w:t>1</w:t>
      </w:r>
      <w:r>
        <w:rPr>
          <w:rFonts w:hint="eastAsia"/>
        </w:rPr>
        <w:t>。</w:t>
      </w:r>
    </w:p>
    <w:p w14:paraId="3A2EC457" w14:textId="5C3FE9DF" w:rsidR="002E7D37" w:rsidRDefault="002E7D37" w:rsidP="002E7D37">
      <w:pPr>
        <w:pStyle w:val="a9"/>
      </w:pPr>
      <w:r>
        <w:rPr>
          <w:rFonts w:hint="eastAsia"/>
        </w:rPr>
        <w:t>表</w:t>
      </w:r>
      <w:r>
        <w:rPr>
          <w:rFonts w:hint="eastAsia"/>
        </w:rPr>
        <w:t>1</w:t>
      </w:r>
      <w:r>
        <w:t>.8</w:t>
      </w:r>
      <w:r>
        <w:rPr>
          <w:rFonts w:hint="eastAsia"/>
        </w:rPr>
        <w:t>-</w:t>
      </w:r>
      <w:r>
        <w:t xml:space="preserve">1  </w:t>
      </w:r>
      <w:r>
        <w:rPr>
          <w:rFonts w:hint="eastAsia"/>
        </w:rPr>
        <w:t>本项目与</w:t>
      </w:r>
      <w:r w:rsidR="00FA5159">
        <w:rPr>
          <w:rFonts w:hint="eastAsia"/>
        </w:rPr>
        <w:t>“</w:t>
      </w:r>
      <w:r w:rsidR="00FA5159">
        <w:rPr>
          <w:rFonts w:hint="eastAsia"/>
        </w:rPr>
        <w:t xml:space="preserve"> </w:t>
      </w:r>
      <w:r>
        <w:rPr>
          <w:rFonts w:hint="eastAsia"/>
        </w:rPr>
        <w:t>[</w:t>
      </w:r>
      <w:r>
        <w:t>2005]109</w:t>
      </w:r>
      <w:r>
        <w:rPr>
          <w:rFonts w:hint="eastAsia"/>
        </w:rPr>
        <w:t>号</w:t>
      </w:r>
      <w:r w:rsidR="00FA5159">
        <w:rPr>
          <w:rFonts w:hint="eastAsia"/>
        </w:rPr>
        <w:t>”</w:t>
      </w:r>
      <w:r>
        <w:rPr>
          <w:rFonts w:hint="eastAsia"/>
        </w:rPr>
        <w:t>符合性分析一览表</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3260"/>
        <w:gridCol w:w="3686"/>
        <w:gridCol w:w="947"/>
      </w:tblGrid>
      <w:tr w:rsidR="002E7D37" w14:paraId="39163997" w14:textId="77777777" w:rsidTr="002E7D37">
        <w:tc>
          <w:tcPr>
            <w:tcW w:w="694" w:type="dxa"/>
            <w:vAlign w:val="center"/>
          </w:tcPr>
          <w:p w14:paraId="6B2BE5C8" w14:textId="4B59C6DF" w:rsidR="002E7D37" w:rsidRDefault="002E7D37" w:rsidP="002E7D37">
            <w:pPr>
              <w:pStyle w:val="ab"/>
            </w:pPr>
            <w:r>
              <w:rPr>
                <w:rFonts w:hint="eastAsia"/>
              </w:rPr>
              <w:t>序号</w:t>
            </w:r>
          </w:p>
        </w:tc>
        <w:tc>
          <w:tcPr>
            <w:tcW w:w="3260" w:type="dxa"/>
            <w:vAlign w:val="center"/>
          </w:tcPr>
          <w:p w14:paraId="0E1B1F12" w14:textId="79AC5878" w:rsidR="002E7D37" w:rsidRDefault="002E7D37" w:rsidP="002E7D37">
            <w:pPr>
              <w:pStyle w:val="ab"/>
            </w:pPr>
            <w:r>
              <w:rPr>
                <w:rFonts w:hint="eastAsia"/>
              </w:rPr>
              <w:t>环发</w:t>
            </w:r>
            <w:r>
              <w:rPr>
                <w:rFonts w:hint="eastAsia"/>
              </w:rPr>
              <w:t>[</w:t>
            </w:r>
            <w:r>
              <w:t>2005]109</w:t>
            </w:r>
            <w:r>
              <w:rPr>
                <w:rFonts w:hint="eastAsia"/>
              </w:rPr>
              <w:t>号政策要求</w:t>
            </w:r>
          </w:p>
        </w:tc>
        <w:tc>
          <w:tcPr>
            <w:tcW w:w="3686" w:type="dxa"/>
            <w:vAlign w:val="center"/>
          </w:tcPr>
          <w:p w14:paraId="4183C14B" w14:textId="57AA4060" w:rsidR="002E7D37" w:rsidRDefault="002E7D37" w:rsidP="002E7D37">
            <w:pPr>
              <w:pStyle w:val="ab"/>
            </w:pPr>
            <w:r>
              <w:rPr>
                <w:rFonts w:hint="eastAsia"/>
              </w:rPr>
              <w:t>本项目情况</w:t>
            </w:r>
          </w:p>
        </w:tc>
        <w:tc>
          <w:tcPr>
            <w:tcW w:w="947" w:type="dxa"/>
            <w:vAlign w:val="center"/>
          </w:tcPr>
          <w:p w14:paraId="769B2638" w14:textId="63CAE03D" w:rsidR="002E7D37" w:rsidRDefault="002E7D37" w:rsidP="002E7D37">
            <w:pPr>
              <w:pStyle w:val="ab"/>
            </w:pPr>
            <w:r>
              <w:rPr>
                <w:rFonts w:hint="eastAsia"/>
              </w:rPr>
              <w:t>符合性</w:t>
            </w:r>
          </w:p>
        </w:tc>
      </w:tr>
      <w:tr w:rsidR="002E7D37" w14:paraId="075FD910" w14:textId="77777777" w:rsidTr="002E7D37">
        <w:tc>
          <w:tcPr>
            <w:tcW w:w="694" w:type="dxa"/>
            <w:vAlign w:val="center"/>
          </w:tcPr>
          <w:p w14:paraId="24AC2A74" w14:textId="5068B6D8" w:rsidR="002E7D37" w:rsidRDefault="002E7D37" w:rsidP="002E7D37">
            <w:pPr>
              <w:pStyle w:val="ab"/>
            </w:pPr>
            <w:r>
              <w:rPr>
                <w:rFonts w:hint="eastAsia"/>
              </w:rPr>
              <w:t>1</w:t>
            </w:r>
          </w:p>
        </w:tc>
        <w:tc>
          <w:tcPr>
            <w:tcW w:w="3260" w:type="dxa"/>
            <w:vAlign w:val="center"/>
          </w:tcPr>
          <w:p w14:paraId="7BE55A63" w14:textId="4F1BFF07" w:rsidR="002E7D37" w:rsidRDefault="003645DF" w:rsidP="002E7D37">
            <w:pPr>
              <w:pStyle w:val="ab"/>
            </w:pPr>
            <w:r>
              <w:rPr>
                <w:rFonts w:hint="eastAsia"/>
              </w:rPr>
              <w:t>禁止在依法划定的自然保护区（核心区、缓冲区）、风景名胜区、森林公园、饮用水水源保护区</w:t>
            </w:r>
            <w:r w:rsidR="00A76947">
              <w:rPr>
                <w:rFonts w:hint="eastAsia"/>
              </w:rPr>
              <w:t>、重要湖泊周边、文物古迹所在地、地质遗迹保护区、基本农田保护区等区域内采矿</w:t>
            </w:r>
          </w:p>
        </w:tc>
        <w:tc>
          <w:tcPr>
            <w:tcW w:w="3686" w:type="dxa"/>
            <w:vAlign w:val="center"/>
          </w:tcPr>
          <w:p w14:paraId="28C97549" w14:textId="6BB047CD" w:rsidR="002E7D37" w:rsidRDefault="00A76947" w:rsidP="002E7D37">
            <w:pPr>
              <w:pStyle w:val="ab"/>
            </w:pPr>
            <w:r>
              <w:rPr>
                <w:rFonts w:hint="eastAsia"/>
              </w:rPr>
              <w:t>项目矿山范围内不涉及自然保护区、风景名胜区、森林公园、饮用水源保护区、重要湖泊、文物古迹、地质遗迹保护区等区域。项目矿区范围内零星分布有永久基本农田，已设置为禁采区，不会破坏基本农田保护区，</w:t>
            </w:r>
            <w:r w:rsidR="00950F8F">
              <w:rPr>
                <w:rFonts w:hint="eastAsia"/>
              </w:rPr>
              <w:t>本矿山为当阳市自然资源和规划局决定的保留矿山，在设置永久基本农田为禁采区</w:t>
            </w:r>
            <w:r w:rsidR="00510F4F">
              <w:rPr>
                <w:rFonts w:hint="eastAsia"/>
              </w:rPr>
              <w:t>，并严格控制开采范围</w:t>
            </w:r>
            <w:r w:rsidR="00950F8F">
              <w:rPr>
                <w:rFonts w:hint="eastAsia"/>
              </w:rPr>
              <w:t>的</w:t>
            </w:r>
            <w:r w:rsidR="00510F4F">
              <w:rPr>
                <w:rFonts w:hint="eastAsia"/>
              </w:rPr>
              <w:t>情况下，矿山开采基本不会对矿区内永久基本农</w:t>
            </w:r>
            <w:r w:rsidR="00510F4F">
              <w:rPr>
                <w:rFonts w:hint="eastAsia"/>
              </w:rPr>
              <w:lastRenderedPageBreak/>
              <w:t>田产生破坏。</w:t>
            </w:r>
          </w:p>
        </w:tc>
        <w:tc>
          <w:tcPr>
            <w:tcW w:w="947" w:type="dxa"/>
            <w:vAlign w:val="center"/>
          </w:tcPr>
          <w:p w14:paraId="53A54BF5" w14:textId="64BF7849" w:rsidR="002E7D37" w:rsidRDefault="00510F4F" w:rsidP="002E7D37">
            <w:pPr>
              <w:pStyle w:val="ab"/>
            </w:pPr>
            <w:r>
              <w:rPr>
                <w:rFonts w:hint="eastAsia"/>
              </w:rPr>
              <w:lastRenderedPageBreak/>
              <w:t>符合</w:t>
            </w:r>
          </w:p>
        </w:tc>
      </w:tr>
      <w:tr w:rsidR="002E7D37" w14:paraId="77169DC2" w14:textId="77777777" w:rsidTr="002E7D37">
        <w:tc>
          <w:tcPr>
            <w:tcW w:w="694" w:type="dxa"/>
            <w:vAlign w:val="center"/>
          </w:tcPr>
          <w:p w14:paraId="0316F33D" w14:textId="20766941" w:rsidR="002E7D37" w:rsidRDefault="00510F4F" w:rsidP="002E7D37">
            <w:pPr>
              <w:pStyle w:val="ab"/>
            </w:pPr>
            <w:r>
              <w:rPr>
                <w:rFonts w:hint="eastAsia"/>
              </w:rPr>
              <w:t>2</w:t>
            </w:r>
          </w:p>
        </w:tc>
        <w:tc>
          <w:tcPr>
            <w:tcW w:w="3260" w:type="dxa"/>
            <w:vAlign w:val="center"/>
          </w:tcPr>
          <w:p w14:paraId="227E1605" w14:textId="3285B921" w:rsidR="002E7D37" w:rsidRDefault="00510F4F" w:rsidP="002E7D37">
            <w:pPr>
              <w:pStyle w:val="ab"/>
            </w:pPr>
            <w:r>
              <w:rPr>
                <w:rFonts w:hint="eastAsia"/>
              </w:rPr>
              <w:t>禁止在铁路、国道、省道两侧的直观可视范围内进行露天开采</w:t>
            </w:r>
          </w:p>
        </w:tc>
        <w:tc>
          <w:tcPr>
            <w:tcW w:w="3686" w:type="dxa"/>
            <w:vAlign w:val="center"/>
          </w:tcPr>
          <w:p w14:paraId="5A1F93C3" w14:textId="6FC02BF2" w:rsidR="002E7D37" w:rsidRDefault="002D1474" w:rsidP="002E7D37">
            <w:pPr>
              <w:pStyle w:val="ab"/>
            </w:pPr>
            <w:r>
              <w:rPr>
                <w:rFonts w:hint="eastAsia"/>
              </w:rPr>
              <w:t>矿山</w:t>
            </w:r>
            <w:r w:rsidR="00AB50CF">
              <w:rPr>
                <w:rFonts w:hint="eastAsia"/>
              </w:rPr>
              <w:t>北侧</w:t>
            </w:r>
            <w:r>
              <w:rPr>
                <w:rFonts w:hint="eastAsia"/>
              </w:rPr>
              <w:t>距离</w:t>
            </w:r>
            <w:r w:rsidR="003818E8">
              <w:rPr>
                <w:rFonts w:hint="eastAsia"/>
              </w:rPr>
              <w:t>焦（作）</w:t>
            </w:r>
            <w:r w:rsidR="003818E8">
              <w:rPr>
                <w:rFonts w:hint="eastAsia"/>
              </w:rPr>
              <w:t>--</w:t>
            </w:r>
            <w:r w:rsidR="003818E8">
              <w:rPr>
                <w:rFonts w:hint="eastAsia"/>
              </w:rPr>
              <w:t>柳（州）铁路</w:t>
            </w:r>
            <w:r>
              <w:rPr>
                <w:rFonts w:hint="eastAsia"/>
              </w:rPr>
              <w:t>最近</w:t>
            </w:r>
            <w:r w:rsidR="00AB50CF">
              <w:rPr>
                <w:rFonts w:hint="eastAsia"/>
              </w:rPr>
              <w:t>2</w:t>
            </w:r>
            <w:r w:rsidR="00AB50CF">
              <w:t>05m</w:t>
            </w:r>
            <w:r w:rsidR="00AB50CF">
              <w:rPr>
                <w:rFonts w:hint="eastAsia"/>
              </w:rPr>
              <w:t>，之间山体阻隔，未在</w:t>
            </w:r>
            <w:r w:rsidR="00FB0B8B">
              <w:rPr>
                <w:rFonts w:hint="eastAsia"/>
              </w:rPr>
              <w:t>铁路、国道、省道两侧直观可视范围内</w:t>
            </w:r>
            <w:r w:rsidR="00D37510">
              <w:rPr>
                <w:rFonts w:hint="eastAsia"/>
              </w:rPr>
              <w:t>，</w:t>
            </w:r>
            <w:r w:rsidR="00D37510" w:rsidRPr="00D37510">
              <w:t>矿山退役后将对遗留的工业场地、采空区等占地进行生态恢复，因此该项目建设不会对直观可视范围内的景观造成破坏</w:t>
            </w:r>
          </w:p>
        </w:tc>
        <w:tc>
          <w:tcPr>
            <w:tcW w:w="947" w:type="dxa"/>
            <w:vAlign w:val="center"/>
          </w:tcPr>
          <w:p w14:paraId="0874776F" w14:textId="0545707A" w:rsidR="002E7D37" w:rsidRDefault="00FB0B8B" w:rsidP="002E7D37">
            <w:pPr>
              <w:pStyle w:val="ab"/>
            </w:pPr>
            <w:r>
              <w:rPr>
                <w:rFonts w:hint="eastAsia"/>
              </w:rPr>
              <w:t>符合</w:t>
            </w:r>
          </w:p>
        </w:tc>
      </w:tr>
      <w:tr w:rsidR="00E41C28" w14:paraId="11C77A83" w14:textId="77777777" w:rsidTr="002E7D37">
        <w:tc>
          <w:tcPr>
            <w:tcW w:w="694" w:type="dxa"/>
            <w:vAlign w:val="center"/>
          </w:tcPr>
          <w:p w14:paraId="7F7BF10A" w14:textId="614AA43D" w:rsidR="00E41C28" w:rsidRDefault="00E41C28" w:rsidP="002E7D37">
            <w:pPr>
              <w:pStyle w:val="ab"/>
            </w:pPr>
            <w:r>
              <w:rPr>
                <w:rFonts w:hint="eastAsia"/>
              </w:rPr>
              <w:t>3</w:t>
            </w:r>
          </w:p>
        </w:tc>
        <w:tc>
          <w:tcPr>
            <w:tcW w:w="3260" w:type="dxa"/>
            <w:vAlign w:val="center"/>
          </w:tcPr>
          <w:p w14:paraId="50DB0C4F" w14:textId="3A67932B" w:rsidR="00E41C28" w:rsidRDefault="00E41C28" w:rsidP="002E7D37">
            <w:pPr>
              <w:pStyle w:val="ab"/>
            </w:pPr>
            <w:r>
              <w:rPr>
                <w:rFonts w:hint="eastAsia"/>
                <w:color w:val="000000"/>
                <w:sz w:val="21"/>
                <w:szCs w:val="21"/>
              </w:rPr>
              <w:t>禁止土法采、选冶金矿和土法冶炼汞、砷、铅、锌、焦、硫、钒等矿产资源开发活动</w:t>
            </w:r>
          </w:p>
        </w:tc>
        <w:tc>
          <w:tcPr>
            <w:tcW w:w="3686" w:type="dxa"/>
            <w:vAlign w:val="center"/>
          </w:tcPr>
          <w:p w14:paraId="7E742051" w14:textId="77056939" w:rsidR="00E41C28" w:rsidRDefault="00E41C28" w:rsidP="002E7D37">
            <w:pPr>
              <w:pStyle w:val="ab"/>
            </w:pPr>
            <w:r>
              <w:rPr>
                <w:rFonts w:hint="eastAsia"/>
                <w:color w:val="000000"/>
                <w:sz w:val="21"/>
                <w:szCs w:val="21"/>
              </w:rPr>
              <w:t>本项目为玻璃用砂岩矿开采项目，不属于上述禁止开采矿种的采选。</w:t>
            </w:r>
          </w:p>
        </w:tc>
        <w:tc>
          <w:tcPr>
            <w:tcW w:w="947" w:type="dxa"/>
            <w:vAlign w:val="center"/>
          </w:tcPr>
          <w:p w14:paraId="4808B9AA" w14:textId="25A2B54E" w:rsidR="00E41C28" w:rsidRPr="00E41C28" w:rsidRDefault="00E41C28" w:rsidP="002E7D37">
            <w:pPr>
              <w:pStyle w:val="ab"/>
            </w:pPr>
            <w:r>
              <w:rPr>
                <w:rFonts w:hint="eastAsia"/>
              </w:rPr>
              <w:t>符合</w:t>
            </w:r>
          </w:p>
        </w:tc>
      </w:tr>
      <w:tr w:rsidR="002E7D37" w14:paraId="185415E2" w14:textId="77777777" w:rsidTr="002E7D37">
        <w:tc>
          <w:tcPr>
            <w:tcW w:w="694" w:type="dxa"/>
            <w:vAlign w:val="center"/>
          </w:tcPr>
          <w:p w14:paraId="39AF23C6" w14:textId="4E1757D0" w:rsidR="002E7D37" w:rsidRDefault="00E41C28" w:rsidP="002E7D37">
            <w:pPr>
              <w:pStyle w:val="ab"/>
            </w:pPr>
            <w:r>
              <w:t>4</w:t>
            </w:r>
          </w:p>
        </w:tc>
        <w:tc>
          <w:tcPr>
            <w:tcW w:w="3260" w:type="dxa"/>
            <w:vAlign w:val="center"/>
          </w:tcPr>
          <w:p w14:paraId="0EFC25FE" w14:textId="25153A3A" w:rsidR="002E7D37" w:rsidRDefault="00FB0B8B" w:rsidP="002E7D37">
            <w:pPr>
              <w:pStyle w:val="ab"/>
            </w:pPr>
            <w:r>
              <w:rPr>
                <w:rFonts w:hint="eastAsia"/>
              </w:rPr>
              <w:t>鼓励将矿坑水优先利用为生产用水，作为辅助水源加以利用</w:t>
            </w:r>
          </w:p>
        </w:tc>
        <w:tc>
          <w:tcPr>
            <w:tcW w:w="3686" w:type="dxa"/>
            <w:vAlign w:val="center"/>
          </w:tcPr>
          <w:p w14:paraId="7A4A4A8D" w14:textId="7FD40E67" w:rsidR="002E7D37" w:rsidRDefault="002F3473" w:rsidP="002E7D37">
            <w:pPr>
              <w:pStyle w:val="ab"/>
            </w:pPr>
            <w:r>
              <w:rPr>
                <w:rFonts w:hint="eastAsia"/>
              </w:rPr>
              <w:t>矿山采用露天开采，</w:t>
            </w:r>
            <w:r w:rsidR="00FB0B8B" w:rsidRPr="009F4C8E">
              <w:rPr>
                <w:rFonts w:hint="eastAsia"/>
              </w:rPr>
              <w:t>矿体均位于最低侵蚀面之上，旱季</w:t>
            </w:r>
            <w:r>
              <w:rPr>
                <w:rFonts w:hint="eastAsia"/>
              </w:rPr>
              <w:t>基本</w:t>
            </w:r>
            <w:r w:rsidR="00FB0B8B" w:rsidRPr="009F4C8E">
              <w:rPr>
                <w:rFonts w:hint="eastAsia"/>
              </w:rPr>
              <w:t>无</w:t>
            </w:r>
            <w:r w:rsidR="00FB0B8B" w:rsidRPr="009F4C8E">
              <w:t>矿坑涌水</w:t>
            </w:r>
            <w:r w:rsidR="00FB0B8B" w:rsidRPr="009F4C8E">
              <w:rPr>
                <w:rFonts w:hint="eastAsia"/>
              </w:rPr>
              <w:t>产生</w:t>
            </w:r>
            <w:r w:rsidR="00FB0B8B" w:rsidRPr="009F4C8E">
              <w:t>，</w:t>
            </w:r>
            <w:r w:rsidR="00FB0B8B" w:rsidRPr="009F4C8E">
              <w:rPr>
                <w:rFonts w:hint="eastAsia"/>
              </w:rPr>
              <w:t>仅在雨季</w:t>
            </w:r>
            <w:r>
              <w:rPr>
                <w:rFonts w:hint="eastAsia"/>
              </w:rPr>
              <w:t>产生采场淋溶水，采场淋溶水经</w:t>
            </w:r>
            <w:r w:rsidR="007F19CD">
              <w:rPr>
                <w:rFonts w:hint="eastAsia"/>
              </w:rPr>
              <w:t>水塘</w:t>
            </w:r>
            <w:r>
              <w:rPr>
                <w:rFonts w:hint="eastAsia"/>
              </w:rPr>
              <w:t>沉淀池沉淀处理后排入</w:t>
            </w:r>
            <w:r w:rsidR="002573E8">
              <w:rPr>
                <w:rFonts w:hint="eastAsia"/>
              </w:rPr>
              <w:t>清水池</w:t>
            </w:r>
            <w:r>
              <w:rPr>
                <w:rFonts w:hint="eastAsia"/>
              </w:rPr>
              <w:t>，用于采场、道路、</w:t>
            </w:r>
            <w:r w:rsidR="0006601E">
              <w:rPr>
                <w:rFonts w:hint="eastAsia"/>
              </w:rPr>
              <w:t>排土场</w:t>
            </w:r>
            <w:r>
              <w:rPr>
                <w:rFonts w:hint="eastAsia"/>
              </w:rPr>
              <w:t>洒水降尘等用水，不外排</w:t>
            </w:r>
          </w:p>
        </w:tc>
        <w:tc>
          <w:tcPr>
            <w:tcW w:w="947" w:type="dxa"/>
            <w:vAlign w:val="center"/>
          </w:tcPr>
          <w:p w14:paraId="0F1AF5CB" w14:textId="34ED2C96" w:rsidR="002E7D37" w:rsidRDefault="002F3473" w:rsidP="002E7D37">
            <w:pPr>
              <w:pStyle w:val="ab"/>
            </w:pPr>
            <w:r>
              <w:rPr>
                <w:rFonts w:hint="eastAsia"/>
              </w:rPr>
              <w:t>符合</w:t>
            </w:r>
          </w:p>
        </w:tc>
      </w:tr>
      <w:tr w:rsidR="002E7D37" w14:paraId="71CBFEB9" w14:textId="77777777" w:rsidTr="002E7D37">
        <w:tc>
          <w:tcPr>
            <w:tcW w:w="694" w:type="dxa"/>
            <w:vAlign w:val="center"/>
          </w:tcPr>
          <w:p w14:paraId="6CD84E39" w14:textId="791B4D6E" w:rsidR="002E7D37" w:rsidRDefault="00E41C28" w:rsidP="002E7D37">
            <w:pPr>
              <w:pStyle w:val="ab"/>
            </w:pPr>
            <w:r>
              <w:t>5</w:t>
            </w:r>
          </w:p>
        </w:tc>
        <w:tc>
          <w:tcPr>
            <w:tcW w:w="3260" w:type="dxa"/>
            <w:vAlign w:val="center"/>
          </w:tcPr>
          <w:p w14:paraId="413DD9B7" w14:textId="42CBF224" w:rsidR="002E7D37" w:rsidRDefault="002F3473" w:rsidP="002E7D37">
            <w:pPr>
              <w:pStyle w:val="ab"/>
            </w:pPr>
            <w:r>
              <w:rPr>
                <w:rFonts w:hint="eastAsia"/>
              </w:rPr>
              <w:t>宜</w:t>
            </w:r>
            <w:r>
              <w:t>采取修筑排水沟、引流渠，预先截</w:t>
            </w:r>
            <w:r>
              <w:t xml:space="preserve"> </w:t>
            </w:r>
            <w:r>
              <w:t>堵水，防渗漏处理等措施，防止或减少各种水源进入露天采场和地下井巷</w:t>
            </w:r>
          </w:p>
        </w:tc>
        <w:tc>
          <w:tcPr>
            <w:tcW w:w="3686" w:type="dxa"/>
            <w:vAlign w:val="center"/>
          </w:tcPr>
          <w:p w14:paraId="7CD628CE" w14:textId="29A8EEFC" w:rsidR="002E7D37" w:rsidRPr="002F3473" w:rsidRDefault="002F3473" w:rsidP="002E7D37">
            <w:pPr>
              <w:pStyle w:val="ab"/>
            </w:pPr>
            <w:r>
              <w:rPr>
                <w:rFonts w:hint="eastAsia"/>
              </w:rPr>
              <w:t>矿山采场四周设计有截洪沟，防止采场外雨水汇水进入采场</w:t>
            </w:r>
          </w:p>
        </w:tc>
        <w:tc>
          <w:tcPr>
            <w:tcW w:w="947" w:type="dxa"/>
            <w:vAlign w:val="center"/>
          </w:tcPr>
          <w:p w14:paraId="3EE8532F" w14:textId="3FF4B3F7" w:rsidR="002E7D37" w:rsidRDefault="002F3473" w:rsidP="002E7D37">
            <w:pPr>
              <w:pStyle w:val="ab"/>
            </w:pPr>
            <w:r>
              <w:rPr>
                <w:rFonts w:hint="eastAsia"/>
              </w:rPr>
              <w:t>符合</w:t>
            </w:r>
          </w:p>
        </w:tc>
      </w:tr>
      <w:tr w:rsidR="002E7D37" w14:paraId="535F3553" w14:textId="77777777" w:rsidTr="002E7D37">
        <w:tc>
          <w:tcPr>
            <w:tcW w:w="694" w:type="dxa"/>
            <w:vAlign w:val="center"/>
          </w:tcPr>
          <w:p w14:paraId="39F7F871" w14:textId="048B3441" w:rsidR="002E7D37" w:rsidRDefault="00E41C28" w:rsidP="002E7D37">
            <w:pPr>
              <w:pStyle w:val="ab"/>
            </w:pPr>
            <w:r>
              <w:t>6</w:t>
            </w:r>
          </w:p>
        </w:tc>
        <w:tc>
          <w:tcPr>
            <w:tcW w:w="3260" w:type="dxa"/>
            <w:vAlign w:val="center"/>
          </w:tcPr>
          <w:p w14:paraId="7902DCFE" w14:textId="083DB817" w:rsidR="002E7D37" w:rsidRDefault="0057516C" w:rsidP="002E7D37">
            <w:pPr>
              <w:pStyle w:val="ab"/>
            </w:pPr>
            <w:r>
              <w:rPr>
                <w:rFonts w:hint="eastAsia"/>
              </w:rPr>
              <w:t>宜</w:t>
            </w:r>
            <w:r>
              <w:t>采用安装除尘装置，湿式作业，个体防护等措施，防治凿岩、铲装、运输等采矿作业中的粉尘污染</w:t>
            </w:r>
          </w:p>
        </w:tc>
        <w:tc>
          <w:tcPr>
            <w:tcW w:w="3686" w:type="dxa"/>
            <w:vAlign w:val="center"/>
          </w:tcPr>
          <w:p w14:paraId="7DE4E339" w14:textId="72AD3A09" w:rsidR="002E7D37" w:rsidRDefault="0057516C" w:rsidP="002E7D37">
            <w:pPr>
              <w:pStyle w:val="ab"/>
            </w:pPr>
            <w:r>
              <w:rPr>
                <w:rFonts w:hint="eastAsia"/>
              </w:rPr>
              <w:t>本矿山采用</w:t>
            </w:r>
            <w:r w:rsidR="00D53AED">
              <w:rPr>
                <w:rFonts w:hint="eastAsia"/>
              </w:rPr>
              <w:t>湿式</w:t>
            </w:r>
            <w:r>
              <w:rPr>
                <w:rFonts w:hint="eastAsia"/>
              </w:rPr>
              <w:t>作业，产尘区域均设置</w:t>
            </w:r>
            <w:r w:rsidR="004C56F4">
              <w:rPr>
                <w:rFonts w:hint="eastAsia"/>
              </w:rPr>
              <w:t>喷淋</w:t>
            </w:r>
            <w:r>
              <w:rPr>
                <w:rFonts w:hint="eastAsia"/>
              </w:rPr>
              <w:t>降尘装置</w:t>
            </w:r>
            <w:r w:rsidR="004C56F4">
              <w:rPr>
                <w:rFonts w:hint="eastAsia"/>
              </w:rPr>
              <w:t>，矿山进出口设置洗车平台，矿山配备洒水车、移动式喷雾机、喷淋降尘系统</w:t>
            </w:r>
          </w:p>
        </w:tc>
        <w:tc>
          <w:tcPr>
            <w:tcW w:w="947" w:type="dxa"/>
            <w:vAlign w:val="center"/>
          </w:tcPr>
          <w:p w14:paraId="50EDF1B9" w14:textId="06F905C2" w:rsidR="002E7D37" w:rsidRDefault="004C56F4" w:rsidP="002E7D37">
            <w:pPr>
              <w:pStyle w:val="ab"/>
            </w:pPr>
            <w:r>
              <w:rPr>
                <w:rFonts w:hint="eastAsia"/>
              </w:rPr>
              <w:t>符合</w:t>
            </w:r>
          </w:p>
        </w:tc>
      </w:tr>
      <w:tr w:rsidR="002E7D37" w14:paraId="0D8FB503" w14:textId="77777777" w:rsidTr="002E7D37">
        <w:tc>
          <w:tcPr>
            <w:tcW w:w="694" w:type="dxa"/>
            <w:vAlign w:val="center"/>
          </w:tcPr>
          <w:p w14:paraId="068D994E" w14:textId="67A4DC6F" w:rsidR="002E7D37" w:rsidRDefault="00E41C28" w:rsidP="002E7D37">
            <w:pPr>
              <w:pStyle w:val="ab"/>
            </w:pPr>
            <w:r>
              <w:t>7</w:t>
            </w:r>
          </w:p>
        </w:tc>
        <w:tc>
          <w:tcPr>
            <w:tcW w:w="3260" w:type="dxa"/>
            <w:vAlign w:val="center"/>
          </w:tcPr>
          <w:p w14:paraId="013F0B40" w14:textId="7D4CD96A" w:rsidR="002E7D37" w:rsidRDefault="004C56F4" w:rsidP="002E7D37">
            <w:pPr>
              <w:pStyle w:val="ab"/>
            </w:pPr>
            <w:r>
              <w:rPr>
                <w:rFonts w:hint="eastAsia"/>
              </w:rPr>
              <w:t>对采矿活动所产生的固体废物，应使用专用场所堆放，并采取有效措施防止二次环境污染及诱发次生地质灾害</w:t>
            </w:r>
          </w:p>
        </w:tc>
        <w:tc>
          <w:tcPr>
            <w:tcW w:w="3686" w:type="dxa"/>
            <w:vAlign w:val="center"/>
          </w:tcPr>
          <w:p w14:paraId="6A9F356B" w14:textId="5B577692" w:rsidR="002E7D37" w:rsidRDefault="004C56F4" w:rsidP="002E7D37">
            <w:pPr>
              <w:pStyle w:val="ab"/>
            </w:pPr>
            <w:r>
              <w:rPr>
                <w:rFonts w:hint="eastAsia"/>
              </w:rPr>
              <w:t>项目设置</w:t>
            </w:r>
            <w:r w:rsidR="003C3ACE">
              <w:rPr>
                <w:rFonts w:hint="eastAsia"/>
              </w:rPr>
              <w:t>排土场</w:t>
            </w:r>
            <w:r>
              <w:rPr>
                <w:rFonts w:hint="eastAsia"/>
              </w:rPr>
              <w:t>，用于剥离表土临时堆存，并设置挡土墙，四周设截排水沟，防止地质灾害的发生</w:t>
            </w:r>
          </w:p>
        </w:tc>
        <w:tc>
          <w:tcPr>
            <w:tcW w:w="947" w:type="dxa"/>
            <w:vAlign w:val="center"/>
          </w:tcPr>
          <w:p w14:paraId="78D1394A" w14:textId="67497954" w:rsidR="002E7D37" w:rsidRDefault="004C56F4" w:rsidP="002E7D37">
            <w:pPr>
              <w:pStyle w:val="ab"/>
            </w:pPr>
            <w:r>
              <w:rPr>
                <w:rFonts w:hint="eastAsia"/>
              </w:rPr>
              <w:t>符合</w:t>
            </w:r>
          </w:p>
        </w:tc>
      </w:tr>
      <w:tr w:rsidR="00E41C28" w14:paraId="2FA1FDF5" w14:textId="77777777" w:rsidTr="002E7D37">
        <w:tc>
          <w:tcPr>
            <w:tcW w:w="694" w:type="dxa"/>
            <w:vAlign w:val="center"/>
          </w:tcPr>
          <w:p w14:paraId="774602E7" w14:textId="7545E0DC" w:rsidR="00E41C28" w:rsidRDefault="00E41C28" w:rsidP="002E7D37">
            <w:pPr>
              <w:pStyle w:val="ab"/>
            </w:pPr>
            <w:r>
              <w:rPr>
                <w:rFonts w:hint="eastAsia"/>
              </w:rPr>
              <w:t>8</w:t>
            </w:r>
          </w:p>
        </w:tc>
        <w:tc>
          <w:tcPr>
            <w:tcW w:w="3260" w:type="dxa"/>
            <w:vAlign w:val="center"/>
          </w:tcPr>
          <w:p w14:paraId="53EA411E" w14:textId="459EFC26" w:rsidR="00E41C28" w:rsidRPr="00E41C28" w:rsidRDefault="00E41C28" w:rsidP="00E41C28">
            <w:pPr>
              <w:adjustRightInd w:val="0"/>
              <w:snapToGrid w:val="0"/>
              <w:spacing w:line="320" w:lineRule="exact"/>
              <w:ind w:firstLineChars="0" w:firstLine="0"/>
              <w:jc w:val="center"/>
              <w:rPr>
                <w:color w:val="000000"/>
                <w:sz w:val="21"/>
                <w:szCs w:val="21"/>
              </w:rPr>
            </w:pPr>
            <w:r>
              <w:rPr>
                <w:rFonts w:hint="eastAsia"/>
                <w:color w:val="000000"/>
                <w:sz w:val="21"/>
                <w:szCs w:val="21"/>
              </w:rPr>
              <w:t>禁止新建对生态环境产生不可恢复利用的、产生破坏性影响的资产资源开发项目</w:t>
            </w:r>
          </w:p>
        </w:tc>
        <w:tc>
          <w:tcPr>
            <w:tcW w:w="3686" w:type="dxa"/>
            <w:vAlign w:val="center"/>
          </w:tcPr>
          <w:p w14:paraId="5CD0F6A3" w14:textId="302E61B9" w:rsidR="00E41C28" w:rsidRDefault="00E41C28" w:rsidP="002E7D37">
            <w:pPr>
              <w:pStyle w:val="ab"/>
            </w:pPr>
            <w:r>
              <w:rPr>
                <w:rFonts w:hint="eastAsia"/>
                <w:color w:val="000000"/>
                <w:sz w:val="21"/>
                <w:szCs w:val="21"/>
              </w:rPr>
              <w:t>矿山已按相关规范编制完成了矿山矿产资源开发利用与生态复绿方案，方案提出了切实可行的矿山生态复绿措施，矿山服务期满闭矿后严格按照方案要求进行生态复绿，矿山生态环境可得到有效恢复</w:t>
            </w:r>
          </w:p>
        </w:tc>
        <w:tc>
          <w:tcPr>
            <w:tcW w:w="947" w:type="dxa"/>
            <w:vAlign w:val="center"/>
          </w:tcPr>
          <w:p w14:paraId="5792A3C7" w14:textId="7F3C0DE6" w:rsidR="00E41C28" w:rsidRPr="00E41C28" w:rsidRDefault="00E41C28" w:rsidP="002E7D37">
            <w:pPr>
              <w:pStyle w:val="ab"/>
            </w:pPr>
            <w:r>
              <w:rPr>
                <w:rFonts w:hint="eastAsia"/>
              </w:rPr>
              <w:t>符合</w:t>
            </w:r>
          </w:p>
        </w:tc>
      </w:tr>
      <w:tr w:rsidR="00E41C28" w14:paraId="1A2414FD" w14:textId="77777777" w:rsidTr="002E7D37">
        <w:tc>
          <w:tcPr>
            <w:tcW w:w="694" w:type="dxa"/>
            <w:vAlign w:val="center"/>
          </w:tcPr>
          <w:p w14:paraId="788D4343" w14:textId="3DEE376D" w:rsidR="00E41C28" w:rsidRDefault="00E41C28" w:rsidP="002E7D37">
            <w:pPr>
              <w:pStyle w:val="ab"/>
            </w:pPr>
            <w:r>
              <w:rPr>
                <w:rFonts w:hint="eastAsia"/>
              </w:rPr>
              <w:t>9</w:t>
            </w:r>
          </w:p>
        </w:tc>
        <w:tc>
          <w:tcPr>
            <w:tcW w:w="3260" w:type="dxa"/>
            <w:vAlign w:val="center"/>
          </w:tcPr>
          <w:p w14:paraId="5E5A5B8C" w14:textId="0F59A197" w:rsidR="00E41C28" w:rsidRDefault="00E41C28" w:rsidP="002E7D37">
            <w:pPr>
              <w:pStyle w:val="ab"/>
            </w:pPr>
            <w:r>
              <w:rPr>
                <w:rFonts w:hint="eastAsia"/>
                <w:color w:val="000000"/>
                <w:sz w:val="21"/>
                <w:szCs w:val="21"/>
              </w:rPr>
              <w:t>限制在生态功能保护区和自然保护区（过渡区）内开采矿产资源</w:t>
            </w:r>
          </w:p>
        </w:tc>
        <w:tc>
          <w:tcPr>
            <w:tcW w:w="3686" w:type="dxa"/>
            <w:vAlign w:val="center"/>
          </w:tcPr>
          <w:p w14:paraId="4B76ED97" w14:textId="7E67C747" w:rsidR="00E41C28" w:rsidRDefault="00717C0D" w:rsidP="002E7D37">
            <w:pPr>
              <w:pStyle w:val="ab"/>
            </w:pPr>
            <w:r>
              <w:rPr>
                <w:rFonts w:hint="eastAsia"/>
                <w:color w:val="000000"/>
                <w:sz w:val="21"/>
                <w:szCs w:val="21"/>
              </w:rPr>
              <w:t>本项目不在生态功能保护区和自然保护区范围内</w:t>
            </w:r>
          </w:p>
        </w:tc>
        <w:tc>
          <w:tcPr>
            <w:tcW w:w="947" w:type="dxa"/>
            <w:vAlign w:val="center"/>
          </w:tcPr>
          <w:p w14:paraId="2C858AA1" w14:textId="39F68D9D" w:rsidR="00E41C28" w:rsidRDefault="00717C0D" w:rsidP="002E7D37">
            <w:pPr>
              <w:pStyle w:val="ab"/>
            </w:pPr>
            <w:r>
              <w:rPr>
                <w:rFonts w:hint="eastAsia"/>
              </w:rPr>
              <w:t>符合</w:t>
            </w:r>
          </w:p>
        </w:tc>
      </w:tr>
      <w:tr w:rsidR="00E41C28" w14:paraId="5D711EA1" w14:textId="77777777" w:rsidTr="002E7D37">
        <w:tc>
          <w:tcPr>
            <w:tcW w:w="694" w:type="dxa"/>
            <w:vAlign w:val="center"/>
          </w:tcPr>
          <w:p w14:paraId="096C2DE2" w14:textId="48B55D2A" w:rsidR="00E41C28" w:rsidRDefault="00717C0D" w:rsidP="002E7D37">
            <w:pPr>
              <w:pStyle w:val="ab"/>
            </w:pPr>
            <w:r>
              <w:rPr>
                <w:rFonts w:hint="eastAsia"/>
              </w:rPr>
              <w:t>1</w:t>
            </w:r>
            <w:r>
              <w:t>0</w:t>
            </w:r>
          </w:p>
        </w:tc>
        <w:tc>
          <w:tcPr>
            <w:tcW w:w="3260" w:type="dxa"/>
            <w:vAlign w:val="center"/>
          </w:tcPr>
          <w:p w14:paraId="1628DE11" w14:textId="6F3E8627" w:rsidR="00E41C28" w:rsidRDefault="00717C0D" w:rsidP="002E7D37">
            <w:pPr>
              <w:pStyle w:val="ab"/>
            </w:pPr>
            <w:r>
              <w:rPr>
                <w:rFonts w:hint="eastAsia"/>
                <w:color w:val="000000"/>
                <w:sz w:val="21"/>
                <w:szCs w:val="21"/>
              </w:rPr>
              <w:t>限制在地质灾害易发区、水土流失严重区域等生态脆弱区内开采</w:t>
            </w:r>
            <w:r>
              <w:rPr>
                <w:rFonts w:hint="eastAsia"/>
                <w:color w:val="000000"/>
                <w:sz w:val="21"/>
                <w:szCs w:val="21"/>
              </w:rPr>
              <w:lastRenderedPageBreak/>
              <w:t>矿产资源</w:t>
            </w:r>
          </w:p>
        </w:tc>
        <w:tc>
          <w:tcPr>
            <w:tcW w:w="3686" w:type="dxa"/>
            <w:vAlign w:val="center"/>
          </w:tcPr>
          <w:p w14:paraId="38DBF709" w14:textId="5A60893D" w:rsidR="00E41C28" w:rsidRDefault="00717C0D" w:rsidP="002E7D37">
            <w:pPr>
              <w:pStyle w:val="ab"/>
            </w:pPr>
            <w:r>
              <w:rPr>
                <w:rFonts w:hint="eastAsia"/>
                <w:color w:val="000000"/>
                <w:sz w:val="21"/>
                <w:szCs w:val="21"/>
              </w:rPr>
              <w:lastRenderedPageBreak/>
              <w:t>本项目矿区不属于地质灾害易发区、水土流失严重区域等生态脆弱区</w:t>
            </w:r>
          </w:p>
        </w:tc>
        <w:tc>
          <w:tcPr>
            <w:tcW w:w="947" w:type="dxa"/>
            <w:vAlign w:val="center"/>
          </w:tcPr>
          <w:p w14:paraId="69A0EB56" w14:textId="6B11390B" w:rsidR="00E41C28" w:rsidRDefault="00155187" w:rsidP="002E7D37">
            <w:pPr>
              <w:pStyle w:val="ab"/>
            </w:pPr>
            <w:r>
              <w:rPr>
                <w:rFonts w:hint="eastAsia"/>
              </w:rPr>
              <w:t>符合</w:t>
            </w:r>
          </w:p>
        </w:tc>
      </w:tr>
    </w:tbl>
    <w:p w14:paraId="53AE49BC" w14:textId="77777777" w:rsidR="002E7D37" w:rsidRPr="002E7D37" w:rsidRDefault="002E7D37" w:rsidP="00E41C28">
      <w:pPr>
        <w:pStyle w:val="ad"/>
        <w:ind w:firstLine="420"/>
      </w:pPr>
    </w:p>
    <w:p w14:paraId="7168ABD8" w14:textId="0D79AF67" w:rsidR="00820E08" w:rsidRPr="00776154" w:rsidRDefault="00155187" w:rsidP="002E79A9">
      <w:pPr>
        <w:ind w:firstLine="482"/>
        <w:rPr>
          <w:b/>
          <w:bCs/>
        </w:rPr>
      </w:pPr>
      <w:r w:rsidRPr="00776154">
        <w:rPr>
          <w:rFonts w:hint="eastAsia"/>
          <w:b/>
          <w:bCs/>
        </w:rPr>
        <w:t>3</w:t>
      </w:r>
      <w:r w:rsidRPr="00776154">
        <w:rPr>
          <w:rFonts w:hint="eastAsia"/>
          <w:b/>
          <w:bCs/>
        </w:rPr>
        <w:t>、与《关于</w:t>
      </w:r>
      <w:r w:rsidR="00A57E0C">
        <w:rPr>
          <w:rFonts w:hint="eastAsia"/>
          <w:b/>
          <w:bCs/>
        </w:rPr>
        <w:t>依法</w:t>
      </w:r>
      <w:r w:rsidRPr="00776154">
        <w:rPr>
          <w:rFonts w:hint="eastAsia"/>
          <w:b/>
          <w:bCs/>
        </w:rPr>
        <w:t>做好金属</w:t>
      </w:r>
      <w:r w:rsidR="00776154" w:rsidRPr="00776154">
        <w:rPr>
          <w:rFonts w:hint="eastAsia"/>
          <w:b/>
          <w:bCs/>
        </w:rPr>
        <w:t>非金属矿山整顿工作的通知</w:t>
      </w:r>
      <w:r w:rsidRPr="00776154">
        <w:rPr>
          <w:rFonts w:hint="eastAsia"/>
          <w:b/>
          <w:bCs/>
        </w:rPr>
        <w:t>》</w:t>
      </w:r>
      <w:r w:rsidR="00776154" w:rsidRPr="00776154">
        <w:rPr>
          <w:rFonts w:hint="eastAsia"/>
          <w:b/>
          <w:bCs/>
        </w:rPr>
        <w:t>（国办发</w:t>
      </w:r>
      <w:r w:rsidR="00776154" w:rsidRPr="00776154">
        <w:rPr>
          <w:rFonts w:hint="eastAsia"/>
          <w:b/>
          <w:bCs/>
        </w:rPr>
        <w:t>[</w:t>
      </w:r>
      <w:r w:rsidR="00776154" w:rsidRPr="00776154">
        <w:rPr>
          <w:b/>
          <w:bCs/>
        </w:rPr>
        <w:t>2012]54</w:t>
      </w:r>
      <w:r w:rsidR="00776154" w:rsidRPr="00776154">
        <w:rPr>
          <w:rFonts w:hint="eastAsia"/>
          <w:b/>
          <w:bCs/>
        </w:rPr>
        <w:t>号）符合性分析</w:t>
      </w:r>
    </w:p>
    <w:p w14:paraId="6CF50C4A" w14:textId="1CFD2632" w:rsidR="00532C21" w:rsidRDefault="00776154" w:rsidP="002E79A9">
      <w:pPr>
        <w:ind w:firstLine="480"/>
      </w:pPr>
      <w:r>
        <w:rPr>
          <w:rFonts w:hint="eastAsia"/>
        </w:rPr>
        <w:t>根据《关于</w:t>
      </w:r>
      <w:r w:rsidR="00A57E0C">
        <w:rPr>
          <w:rFonts w:hint="eastAsia"/>
        </w:rPr>
        <w:t>依法</w:t>
      </w:r>
      <w:r>
        <w:rPr>
          <w:rFonts w:hint="eastAsia"/>
        </w:rPr>
        <w:t>做好金属非金属矿山整顿工作的通知》（国办发</w:t>
      </w:r>
      <w:r>
        <w:rPr>
          <w:rFonts w:hint="eastAsia"/>
        </w:rPr>
        <w:t>[</w:t>
      </w:r>
      <w:r>
        <w:t>2012]54</w:t>
      </w:r>
      <w:r>
        <w:rPr>
          <w:rFonts w:hint="eastAsia"/>
        </w:rPr>
        <w:t>号），结合本项目的具体情况，符合性分析详见下表。</w:t>
      </w:r>
    </w:p>
    <w:p w14:paraId="48A3F3B7" w14:textId="6F2B26F4" w:rsidR="00776154" w:rsidRDefault="00776154" w:rsidP="00776154">
      <w:pPr>
        <w:pStyle w:val="a9"/>
      </w:pPr>
      <w:r>
        <w:rPr>
          <w:rFonts w:hint="eastAsia"/>
        </w:rPr>
        <w:t>表</w:t>
      </w:r>
      <w:r w:rsidR="00FA5159">
        <w:rPr>
          <w:rFonts w:hint="eastAsia"/>
        </w:rPr>
        <w:t>1</w:t>
      </w:r>
      <w:r w:rsidR="00FA5159">
        <w:t>.8</w:t>
      </w:r>
      <w:r w:rsidR="00FA5159">
        <w:rPr>
          <w:rFonts w:hint="eastAsia"/>
        </w:rPr>
        <w:t>-</w:t>
      </w:r>
      <w:r w:rsidR="00FA5159">
        <w:t xml:space="preserve">2  </w:t>
      </w:r>
      <w:r w:rsidR="00FA5159">
        <w:rPr>
          <w:rFonts w:hint="eastAsia"/>
        </w:rPr>
        <w:t>项目与“国发</w:t>
      </w:r>
      <w:r w:rsidR="00FA5159">
        <w:rPr>
          <w:rFonts w:hint="eastAsia"/>
        </w:rPr>
        <w:t>[</w:t>
      </w:r>
      <w:r w:rsidR="00FA5159">
        <w:t>2012]54</w:t>
      </w:r>
      <w:r w:rsidR="00FA5159">
        <w:t>号</w:t>
      </w:r>
      <w:r w:rsidR="00FA5159">
        <w:rPr>
          <w:rFonts w:hint="eastAsia"/>
        </w:rPr>
        <w:t>”文符</w:t>
      </w:r>
      <w:r w:rsidR="00FA5159">
        <w:t>合性分析表</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36"/>
        <w:gridCol w:w="3544"/>
        <w:gridCol w:w="3260"/>
        <w:gridCol w:w="947"/>
      </w:tblGrid>
      <w:tr w:rsidR="00FA5159" w14:paraId="0C7E94C1" w14:textId="77777777" w:rsidTr="002E6814">
        <w:tc>
          <w:tcPr>
            <w:tcW w:w="836" w:type="dxa"/>
            <w:vAlign w:val="center"/>
          </w:tcPr>
          <w:p w14:paraId="46925C6D" w14:textId="4FCCA752" w:rsidR="00FA5159" w:rsidRDefault="00FA5159" w:rsidP="00FA5159">
            <w:pPr>
              <w:pStyle w:val="ab"/>
            </w:pPr>
            <w:r>
              <w:rPr>
                <w:rFonts w:hint="eastAsia"/>
              </w:rPr>
              <w:t>序号</w:t>
            </w:r>
          </w:p>
        </w:tc>
        <w:tc>
          <w:tcPr>
            <w:tcW w:w="3544" w:type="dxa"/>
            <w:vAlign w:val="center"/>
          </w:tcPr>
          <w:p w14:paraId="77F0A16E" w14:textId="2EA59B04" w:rsidR="00FA5159" w:rsidRDefault="00FA5159" w:rsidP="00FA5159">
            <w:pPr>
              <w:pStyle w:val="ab"/>
            </w:pPr>
            <w:r>
              <w:rPr>
                <w:rFonts w:hint="eastAsia"/>
              </w:rPr>
              <w:t>“国发</w:t>
            </w:r>
            <w:r>
              <w:rPr>
                <w:rFonts w:hint="eastAsia"/>
              </w:rPr>
              <w:t>[</w:t>
            </w:r>
            <w:r>
              <w:t>2012]54</w:t>
            </w:r>
            <w:r>
              <w:t>号</w:t>
            </w:r>
            <w:r>
              <w:rPr>
                <w:rFonts w:hint="eastAsia"/>
              </w:rPr>
              <w:t>”相关要求</w:t>
            </w:r>
          </w:p>
        </w:tc>
        <w:tc>
          <w:tcPr>
            <w:tcW w:w="3260" w:type="dxa"/>
            <w:vAlign w:val="center"/>
          </w:tcPr>
          <w:p w14:paraId="656DDF03" w14:textId="290C6E63" w:rsidR="00FA5159" w:rsidRDefault="00FA5159" w:rsidP="00FA5159">
            <w:pPr>
              <w:pStyle w:val="ab"/>
            </w:pPr>
            <w:r>
              <w:rPr>
                <w:rFonts w:hint="eastAsia"/>
              </w:rPr>
              <w:t>本项目情况</w:t>
            </w:r>
          </w:p>
        </w:tc>
        <w:tc>
          <w:tcPr>
            <w:tcW w:w="947" w:type="dxa"/>
            <w:vAlign w:val="center"/>
          </w:tcPr>
          <w:p w14:paraId="43115F37" w14:textId="5CF39E4F" w:rsidR="00FA5159" w:rsidRDefault="00FA5159" w:rsidP="00FA5159">
            <w:pPr>
              <w:pStyle w:val="ab"/>
            </w:pPr>
            <w:r>
              <w:rPr>
                <w:rFonts w:hint="eastAsia"/>
              </w:rPr>
              <w:t>符合性</w:t>
            </w:r>
          </w:p>
        </w:tc>
      </w:tr>
      <w:tr w:rsidR="00FA5159" w14:paraId="0CA45600" w14:textId="77777777" w:rsidTr="002E6814">
        <w:tc>
          <w:tcPr>
            <w:tcW w:w="836" w:type="dxa"/>
            <w:vAlign w:val="center"/>
          </w:tcPr>
          <w:p w14:paraId="6F1D666F" w14:textId="0773145A" w:rsidR="00FA5159" w:rsidRDefault="00FA5159" w:rsidP="00FA5159">
            <w:pPr>
              <w:pStyle w:val="ab"/>
            </w:pPr>
            <w:r>
              <w:rPr>
                <w:rFonts w:hint="eastAsia"/>
              </w:rPr>
              <w:t>1</w:t>
            </w:r>
          </w:p>
        </w:tc>
        <w:tc>
          <w:tcPr>
            <w:tcW w:w="3544" w:type="dxa"/>
            <w:vAlign w:val="center"/>
          </w:tcPr>
          <w:p w14:paraId="55EFA49D" w14:textId="60F94BBE" w:rsidR="00FA5159" w:rsidRDefault="00FA5159" w:rsidP="00FA5159">
            <w:pPr>
              <w:pStyle w:val="ab"/>
            </w:pPr>
            <w:r>
              <w:rPr>
                <w:rFonts w:hint="eastAsia"/>
              </w:rPr>
              <w:t>未</w:t>
            </w:r>
            <w:r>
              <w:t>依法取得采矿许可证、工商营业执照、安全生产许可证等证照，擅自从事矿产资源开采的</w:t>
            </w:r>
            <w:r w:rsidR="00185119">
              <w:rPr>
                <w:rFonts w:hint="eastAsia"/>
              </w:rPr>
              <w:t>；</w:t>
            </w:r>
          </w:p>
        </w:tc>
        <w:tc>
          <w:tcPr>
            <w:tcW w:w="3260" w:type="dxa"/>
            <w:vAlign w:val="center"/>
          </w:tcPr>
          <w:p w14:paraId="658AF147" w14:textId="5AA0A44E" w:rsidR="00FA5159" w:rsidRDefault="00FA5159" w:rsidP="00FA5159">
            <w:pPr>
              <w:pStyle w:val="ab"/>
            </w:pPr>
            <w:r>
              <w:rPr>
                <w:rFonts w:hint="eastAsia"/>
              </w:rPr>
              <w:t>本项目为在原有矿山范围内扩能建设，</w:t>
            </w:r>
            <w:r w:rsidR="00C05F13">
              <w:rPr>
                <w:rFonts w:hint="eastAsia"/>
              </w:rPr>
              <w:t>矿山已取得采矿许可证、工商营业执照、安全生产许可证等证照</w:t>
            </w:r>
            <w:r w:rsidR="00627F7F">
              <w:t xml:space="preserve"> </w:t>
            </w:r>
          </w:p>
        </w:tc>
        <w:tc>
          <w:tcPr>
            <w:tcW w:w="947" w:type="dxa"/>
            <w:vAlign w:val="center"/>
          </w:tcPr>
          <w:p w14:paraId="1E570D42" w14:textId="7AC72832" w:rsidR="00FA5159" w:rsidRDefault="00C05F13" w:rsidP="00FA5159">
            <w:pPr>
              <w:pStyle w:val="ab"/>
            </w:pPr>
            <w:r>
              <w:rPr>
                <w:rFonts w:hint="eastAsia"/>
              </w:rPr>
              <w:t>符合</w:t>
            </w:r>
          </w:p>
        </w:tc>
      </w:tr>
      <w:tr w:rsidR="00FA5159" w14:paraId="4CF6F779" w14:textId="77777777" w:rsidTr="002E6814">
        <w:tc>
          <w:tcPr>
            <w:tcW w:w="836" w:type="dxa"/>
            <w:vAlign w:val="center"/>
          </w:tcPr>
          <w:p w14:paraId="1783FA3F" w14:textId="0102F4BE" w:rsidR="00FA5159" w:rsidRDefault="00185119" w:rsidP="00FA5159">
            <w:pPr>
              <w:pStyle w:val="ab"/>
            </w:pPr>
            <w:r>
              <w:rPr>
                <w:rFonts w:hint="eastAsia"/>
              </w:rPr>
              <w:t>2</w:t>
            </w:r>
          </w:p>
        </w:tc>
        <w:tc>
          <w:tcPr>
            <w:tcW w:w="3544" w:type="dxa"/>
            <w:vAlign w:val="center"/>
          </w:tcPr>
          <w:p w14:paraId="3D23F7DD" w14:textId="7F0F1BF7" w:rsidR="00FA5159" w:rsidRDefault="00185119" w:rsidP="00FA5159">
            <w:pPr>
              <w:pStyle w:val="ab"/>
            </w:pPr>
            <w:r>
              <w:rPr>
                <w:rFonts w:hint="eastAsia"/>
              </w:rPr>
              <w:t>关闭后擅自恢复生产的；</w:t>
            </w:r>
          </w:p>
        </w:tc>
        <w:tc>
          <w:tcPr>
            <w:tcW w:w="3260" w:type="dxa"/>
            <w:vAlign w:val="center"/>
          </w:tcPr>
          <w:p w14:paraId="27E89CDF" w14:textId="444E183E" w:rsidR="00FA5159" w:rsidRDefault="00185119" w:rsidP="00FA5159">
            <w:pPr>
              <w:pStyle w:val="ab"/>
            </w:pPr>
            <w:r>
              <w:rPr>
                <w:rFonts w:hint="eastAsia"/>
              </w:rPr>
              <w:t>本矿山为保留矿山，不属于上述内容</w:t>
            </w:r>
          </w:p>
        </w:tc>
        <w:tc>
          <w:tcPr>
            <w:tcW w:w="947" w:type="dxa"/>
            <w:vAlign w:val="center"/>
          </w:tcPr>
          <w:p w14:paraId="21D6EAB5" w14:textId="0304D94B" w:rsidR="00FA5159" w:rsidRDefault="00185119" w:rsidP="00FA5159">
            <w:pPr>
              <w:pStyle w:val="ab"/>
            </w:pPr>
            <w:r>
              <w:rPr>
                <w:rFonts w:hint="eastAsia"/>
              </w:rPr>
              <w:t>符合</w:t>
            </w:r>
          </w:p>
        </w:tc>
      </w:tr>
      <w:tr w:rsidR="00FA5159" w14:paraId="0A1E20DF" w14:textId="77777777" w:rsidTr="002E6814">
        <w:tc>
          <w:tcPr>
            <w:tcW w:w="836" w:type="dxa"/>
            <w:vAlign w:val="center"/>
          </w:tcPr>
          <w:p w14:paraId="3980AF01" w14:textId="17499691" w:rsidR="00FA5159" w:rsidRDefault="00185119" w:rsidP="00FA5159">
            <w:pPr>
              <w:pStyle w:val="ab"/>
            </w:pPr>
            <w:r>
              <w:rPr>
                <w:rFonts w:hint="eastAsia"/>
              </w:rPr>
              <w:t>3</w:t>
            </w:r>
          </w:p>
        </w:tc>
        <w:tc>
          <w:tcPr>
            <w:tcW w:w="3544" w:type="dxa"/>
            <w:vAlign w:val="center"/>
          </w:tcPr>
          <w:p w14:paraId="18C68F3C" w14:textId="5FAA741F" w:rsidR="00FA5159" w:rsidRDefault="002C6EB0" w:rsidP="00FA5159">
            <w:pPr>
              <w:pStyle w:val="ab"/>
            </w:pPr>
            <w:r>
              <w:rPr>
                <w:rFonts w:hint="eastAsia"/>
              </w:rPr>
              <w:t>存在持勘查许可证采矿、越界开采等违法行为，且拒不整改的；</w:t>
            </w:r>
          </w:p>
        </w:tc>
        <w:tc>
          <w:tcPr>
            <w:tcW w:w="3260" w:type="dxa"/>
            <w:vAlign w:val="center"/>
          </w:tcPr>
          <w:p w14:paraId="1471AA6B" w14:textId="37E0EAF1" w:rsidR="00FA5159" w:rsidRDefault="002C6EB0" w:rsidP="00FA5159">
            <w:pPr>
              <w:pStyle w:val="ab"/>
            </w:pPr>
            <w:r>
              <w:rPr>
                <w:rFonts w:hint="eastAsia"/>
              </w:rPr>
              <w:t>本项目不属于上述内容</w:t>
            </w:r>
          </w:p>
        </w:tc>
        <w:tc>
          <w:tcPr>
            <w:tcW w:w="947" w:type="dxa"/>
            <w:vAlign w:val="center"/>
          </w:tcPr>
          <w:p w14:paraId="67A3987F" w14:textId="4AA201DB" w:rsidR="00FA5159" w:rsidRDefault="002C6EB0" w:rsidP="00FA5159">
            <w:pPr>
              <w:pStyle w:val="ab"/>
            </w:pPr>
            <w:r>
              <w:rPr>
                <w:rFonts w:hint="eastAsia"/>
              </w:rPr>
              <w:t>符合</w:t>
            </w:r>
          </w:p>
        </w:tc>
      </w:tr>
      <w:tr w:rsidR="00185119" w14:paraId="5723E65E" w14:textId="77777777" w:rsidTr="002E6814">
        <w:tc>
          <w:tcPr>
            <w:tcW w:w="836" w:type="dxa"/>
            <w:vAlign w:val="center"/>
          </w:tcPr>
          <w:p w14:paraId="333CF243" w14:textId="442E1463" w:rsidR="00185119" w:rsidRDefault="002C6EB0" w:rsidP="00FA5159">
            <w:pPr>
              <w:pStyle w:val="ab"/>
            </w:pPr>
            <w:r>
              <w:rPr>
                <w:rFonts w:hint="eastAsia"/>
              </w:rPr>
              <w:t>4</w:t>
            </w:r>
          </w:p>
        </w:tc>
        <w:tc>
          <w:tcPr>
            <w:tcW w:w="3544" w:type="dxa"/>
            <w:vAlign w:val="center"/>
          </w:tcPr>
          <w:p w14:paraId="4426D586" w14:textId="3EBCA707" w:rsidR="00185119" w:rsidRDefault="002C6EB0" w:rsidP="00FA5159">
            <w:pPr>
              <w:pStyle w:val="ab"/>
            </w:pPr>
            <w:r>
              <w:rPr>
                <w:rFonts w:hint="eastAsia"/>
              </w:rPr>
              <w:t>违反建设项目安全设施、污染治理设施“三同时”（同时设计、同时施工、同时投入生产和使用）规定，拒不执行安全环保监管指令、逾期未完善相关手续的；</w:t>
            </w:r>
          </w:p>
        </w:tc>
        <w:tc>
          <w:tcPr>
            <w:tcW w:w="3260" w:type="dxa"/>
            <w:vAlign w:val="center"/>
          </w:tcPr>
          <w:p w14:paraId="20DA3FB6" w14:textId="075F700E" w:rsidR="00185119" w:rsidRDefault="002C6EB0" w:rsidP="00FA5159">
            <w:pPr>
              <w:pStyle w:val="ab"/>
            </w:pPr>
            <w:r>
              <w:rPr>
                <w:rFonts w:hint="eastAsia"/>
              </w:rPr>
              <w:t>本项目按照相关要求执行环境影响评价手续和“三同时”制度</w:t>
            </w:r>
          </w:p>
        </w:tc>
        <w:tc>
          <w:tcPr>
            <w:tcW w:w="947" w:type="dxa"/>
            <w:vAlign w:val="center"/>
          </w:tcPr>
          <w:p w14:paraId="6FCAEE46" w14:textId="735A8E18" w:rsidR="00185119" w:rsidRDefault="002C6EB0" w:rsidP="00FA5159">
            <w:pPr>
              <w:pStyle w:val="ab"/>
            </w:pPr>
            <w:r>
              <w:rPr>
                <w:rFonts w:hint="eastAsia"/>
              </w:rPr>
              <w:t>符合</w:t>
            </w:r>
          </w:p>
        </w:tc>
      </w:tr>
      <w:tr w:rsidR="00FA5159" w14:paraId="7CF9A4D7" w14:textId="77777777" w:rsidTr="002E6814">
        <w:tc>
          <w:tcPr>
            <w:tcW w:w="836" w:type="dxa"/>
            <w:vAlign w:val="center"/>
          </w:tcPr>
          <w:p w14:paraId="40DFD198" w14:textId="282AC954" w:rsidR="00FA5159" w:rsidRDefault="002C6EB0" w:rsidP="00FA5159">
            <w:pPr>
              <w:pStyle w:val="ab"/>
            </w:pPr>
            <w:r>
              <w:rPr>
                <w:rFonts w:hint="eastAsia"/>
              </w:rPr>
              <w:t>5</w:t>
            </w:r>
          </w:p>
        </w:tc>
        <w:tc>
          <w:tcPr>
            <w:tcW w:w="3544" w:type="dxa"/>
            <w:vAlign w:val="center"/>
          </w:tcPr>
          <w:p w14:paraId="6578921A" w14:textId="3A6D1341" w:rsidR="00FA5159" w:rsidRDefault="002C6EB0" w:rsidP="00FA5159">
            <w:pPr>
              <w:pStyle w:val="ab"/>
            </w:pPr>
            <w:r>
              <w:rPr>
                <w:rFonts w:hint="eastAsia"/>
              </w:rPr>
              <w:t>采矿许可证和安全生产许可证到期未提出延期换证申请，经限期整改仍不申请办理延期换证手续的</w:t>
            </w:r>
            <w:r w:rsidR="002E6814">
              <w:rPr>
                <w:rFonts w:hint="eastAsia"/>
              </w:rPr>
              <w:t>；</w:t>
            </w:r>
          </w:p>
        </w:tc>
        <w:tc>
          <w:tcPr>
            <w:tcW w:w="3260" w:type="dxa"/>
            <w:vAlign w:val="center"/>
          </w:tcPr>
          <w:p w14:paraId="5D89E023" w14:textId="6D8B8DFB" w:rsidR="00FA5159" w:rsidRDefault="002E6814" w:rsidP="00FA5159">
            <w:pPr>
              <w:pStyle w:val="ab"/>
            </w:pPr>
            <w:r>
              <w:rPr>
                <w:rFonts w:hint="eastAsia"/>
              </w:rPr>
              <w:t>本项目为在原有矿山范围内扩能建设，原有矿山已取得采矿许可证；</w:t>
            </w:r>
            <w:r w:rsidR="00627F7F">
              <w:rPr>
                <w:rFonts w:hint="eastAsia"/>
              </w:rPr>
              <w:t>矿山已取得采矿许可证</w:t>
            </w:r>
          </w:p>
        </w:tc>
        <w:tc>
          <w:tcPr>
            <w:tcW w:w="947" w:type="dxa"/>
            <w:vAlign w:val="center"/>
          </w:tcPr>
          <w:p w14:paraId="0D687FC0" w14:textId="3AD5F643" w:rsidR="00FA5159" w:rsidRDefault="002E6814" w:rsidP="00FA5159">
            <w:pPr>
              <w:pStyle w:val="ab"/>
            </w:pPr>
            <w:r>
              <w:rPr>
                <w:rFonts w:hint="eastAsia"/>
              </w:rPr>
              <w:t>符合</w:t>
            </w:r>
          </w:p>
        </w:tc>
      </w:tr>
      <w:tr w:rsidR="002C6EB0" w14:paraId="53732E42" w14:textId="77777777" w:rsidTr="002E6814">
        <w:tc>
          <w:tcPr>
            <w:tcW w:w="836" w:type="dxa"/>
            <w:vAlign w:val="center"/>
          </w:tcPr>
          <w:p w14:paraId="713A9850" w14:textId="3D553046" w:rsidR="002C6EB0" w:rsidRDefault="002E6814" w:rsidP="00FA5159">
            <w:pPr>
              <w:pStyle w:val="ab"/>
            </w:pPr>
            <w:r>
              <w:rPr>
                <w:rFonts w:hint="eastAsia"/>
              </w:rPr>
              <w:t>6</w:t>
            </w:r>
          </w:p>
        </w:tc>
        <w:tc>
          <w:tcPr>
            <w:tcW w:w="3544" w:type="dxa"/>
            <w:vAlign w:val="center"/>
          </w:tcPr>
          <w:p w14:paraId="6FF226A7" w14:textId="64DFD278" w:rsidR="002C6EB0" w:rsidRDefault="002E6814" w:rsidP="00FA5159">
            <w:pPr>
              <w:pStyle w:val="ab"/>
            </w:pPr>
            <w:r>
              <w:rPr>
                <w:rFonts w:hint="eastAsia"/>
              </w:rPr>
              <w:t>存在重大安全和环境隐患，且整改无望的；</w:t>
            </w:r>
          </w:p>
        </w:tc>
        <w:tc>
          <w:tcPr>
            <w:tcW w:w="3260" w:type="dxa"/>
            <w:vAlign w:val="center"/>
          </w:tcPr>
          <w:p w14:paraId="37C1BC98" w14:textId="70542EA9" w:rsidR="002C6EB0" w:rsidRDefault="002E6814" w:rsidP="00FA5159">
            <w:pPr>
              <w:pStyle w:val="ab"/>
            </w:pPr>
            <w:r>
              <w:rPr>
                <w:rFonts w:hint="eastAsia"/>
              </w:rPr>
              <w:t>本项目不存在上述问题</w:t>
            </w:r>
          </w:p>
        </w:tc>
        <w:tc>
          <w:tcPr>
            <w:tcW w:w="947" w:type="dxa"/>
            <w:vAlign w:val="center"/>
          </w:tcPr>
          <w:p w14:paraId="1E6CEAAA" w14:textId="688F0F97" w:rsidR="002C6EB0" w:rsidRDefault="002E6814" w:rsidP="00FA5159">
            <w:pPr>
              <w:pStyle w:val="ab"/>
            </w:pPr>
            <w:r>
              <w:rPr>
                <w:rFonts w:hint="eastAsia"/>
              </w:rPr>
              <w:t>符合</w:t>
            </w:r>
          </w:p>
        </w:tc>
      </w:tr>
      <w:tr w:rsidR="002E6814" w14:paraId="2754F86B" w14:textId="77777777" w:rsidTr="002E6814">
        <w:tc>
          <w:tcPr>
            <w:tcW w:w="836" w:type="dxa"/>
            <w:vAlign w:val="center"/>
          </w:tcPr>
          <w:p w14:paraId="3A67F389" w14:textId="01CAE9EE" w:rsidR="002E6814" w:rsidRDefault="002E6814" w:rsidP="00FA5159">
            <w:pPr>
              <w:pStyle w:val="ab"/>
            </w:pPr>
            <w:r>
              <w:rPr>
                <w:rFonts w:hint="eastAsia"/>
              </w:rPr>
              <w:t>7</w:t>
            </w:r>
          </w:p>
        </w:tc>
        <w:tc>
          <w:tcPr>
            <w:tcW w:w="3544" w:type="dxa"/>
            <w:vAlign w:val="center"/>
          </w:tcPr>
          <w:p w14:paraId="40F69786" w14:textId="07B9A7FD" w:rsidR="002E6814" w:rsidRDefault="002E6814" w:rsidP="00FA5159">
            <w:pPr>
              <w:pStyle w:val="ab"/>
            </w:pPr>
            <w:r>
              <w:rPr>
                <w:rFonts w:hint="eastAsia"/>
              </w:rPr>
              <w:t>技术装备落后、安全生产和环境保护得不到保障的；</w:t>
            </w:r>
          </w:p>
        </w:tc>
        <w:tc>
          <w:tcPr>
            <w:tcW w:w="3260" w:type="dxa"/>
            <w:vAlign w:val="center"/>
          </w:tcPr>
          <w:p w14:paraId="4F1FD7D4" w14:textId="0E8CE77A" w:rsidR="002E6814" w:rsidRDefault="002E6814" w:rsidP="00FA5159">
            <w:pPr>
              <w:pStyle w:val="ab"/>
            </w:pPr>
            <w:r>
              <w:rPr>
                <w:rFonts w:hint="eastAsia"/>
              </w:rPr>
              <w:t>本项目不属于上述内容</w:t>
            </w:r>
          </w:p>
        </w:tc>
        <w:tc>
          <w:tcPr>
            <w:tcW w:w="947" w:type="dxa"/>
            <w:vAlign w:val="center"/>
          </w:tcPr>
          <w:p w14:paraId="13A7CC4A" w14:textId="66F7729D" w:rsidR="002E6814" w:rsidRDefault="002E6814" w:rsidP="00FA5159">
            <w:pPr>
              <w:pStyle w:val="ab"/>
            </w:pPr>
            <w:r>
              <w:rPr>
                <w:rFonts w:hint="eastAsia"/>
              </w:rPr>
              <w:t>符合</w:t>
            </w:r>
          </w:p>
        </w:tc>
      </w:tr>
      <w:tr w:rsidR="002E6814" w14:paraId="1C723E2A" w14:textId="77777777" w:rsidTr="002E6814">
        <w:tc>
          <w:tcPr>
            <w:tcW w:w="836" w:type="dxa"/>
            <w:vAlign w:val="center"/>
          </w:tcPr>
          <w:p w14:paraId="2798A79D" w14:textId="65C7A4F3" w:rsidR="002E6814" w:rsidRDefault="002E6814" w:rsidP="00FA5159">
            <w:pPr>
              <w:pStyle w:val="ab"/>
            </w:pPr>
            <w:r>
              <w:rPr>
                <w:rFonts w:hint="eastAsia"/>
              </w:rPr>
              <w:t>8</w:t>
            </w:r>
          </w:p>
        </w:tc>
        <w:tc>
          <w:tcPr>
            <w:tcW w:w="3544" w:type="dxa"/>
            <w:vAlign w:val="center"/>
          </w:tcPr>
          <w:p w14:paraId="2662EB0F" w14:textId="1FF2DCE8" w:rsidR="002E6814" w:rsidRDefault="002E6814" w:rsidP="00FA5159">
            <w:pPr>
              <w:pStyle w:val="ab"/>
            </w:pPr>
            <w:r>
              <w:t>一个矿体存在多个开采主体、不符合矿产资源规划和矿业权设置方案，已经纳入资源整合范围要求进行关闭的；</w:t>
            </w:r>
          </w:p>
        </w:tc>
        <w:tc>
          <w:tcPr>
            <w:tcW w:w="3260" w:type="dxa"/>
            <w:vAlign w:val="center"/>
          </w:tcPr>
          <w:p w14:paraId="3BE05AB1" w14:textId="0232EFE8" w:rsidR="002E6814" w:rsidRDefault="00A57E0C" w:rsidP="00FA5159">
            <w:pPr>
              <w:pStyle w:val="ab"/>
            </w:pPr>
            <w:r>
              <w:rPr>
                <w:rFonts w:hint="eastAsia"/>
              </w:rPr>
              <w:t>本</w:t>
            </w:r>
            <w:r>
              <w:t>项目为单一矿体；不存在多个开采主体，本项目符合矿产资源规划</w:t>
            </w:r>
          </w:p>
        </w:tc>
        <w:tc>
          <w:tcPr>
            <w:tcW w:w="947" w:type="dxa"/>
            <w:vAlign w:val="center"/>
          </w:tcPr>
          <w:p w14:paraId="290413A4" w14:textId="2DC95095" w:rsidR="002E6814" w:rsidRDefault="00A57E0C" w:rsidP="00FA5159">
            <w:pPr>
              <w:pStyle w:val="ab"/>
            </w:pPr>
            <w:r>
              <w:rPr>
                <w:rFonts w:hint="eastAsia"/>
              </w:rPr>
              <w:t>符合</w:t>
            </w:r>
          </w:p>
        </w:tc>
      </w:tr>
      <w:tr w:rsidR="00FA5159" w14:paraId="51D48D25" w14:textId="77777777" w:rsidTr="002E6814">
        <w:tc>
          <w:tcPr>
            <w:tcW w:w="836" w:type="dxa"/>
            <w:vAlign w:val="center"/>
          </w:tcPr>
          <w:p w14:paraId="1035BFDF" w14:textId="1F253847" w:rsidR="00FA5159" w:rsidRDefault="00A57E0C" w:rsidP="00FA5159">
            <w:pPr>
              <w:pStyle w:val="ab"/>
            </w:pPr>
            <w:r>
              <w:rPr>
                <w:rFonts w:hint="eastAsia"/>
              </w:rPr>
              <w:t>9</w:t>
            </w:r>
          </w:p>
        </w:tc>
        <w:tc>
          <w:tcPr>
            <w:tcW w:w="3544" w:type="dxa"/>
            <w:vAlign w:val="center"/>
          </w:tcPr>
          <w:p w14:paraId="790E99E9" w14:textId="6B3CB545" w:rsidR="00FA5159" w:rsidRDefault="00A57E0C" w:rsidP="00FA5159">
            <w:pPr>
              <w:pStyle w:val="ab"/>
            </w:pPr>
            <w:r>
              <w:rPr>
                <w:rFonts w:hint="eastAsia"/>
              </w:rPr>
              <w:t>不</w:t>
            </w:r>
            <w:r>
              <w:t>符合国家或地方政府规定的有关矿种最小开采规模、最低服务年限的；</w:t>
            </w:r>
          </w:p>
        </w:tc>
        <w:tc>
          <w:tcPr>
            <w:tcW w:w="3260" w:type="dxa"/>
            <w:vAlign w:val="center"/>
          </w:tcPr>
          <w:p w14:paraId="40337FEC" w14:textId="07228BA5" w:rsidR="00FA5159" w:rsidRPr="00A57E0C" w:rsidRDefault="00A57E0C" w:rsidP="00FA5159">
            <w:pPr>
              <w:pStyle w:val="ab"/>
            </w:pPr>
            <w:r>
              <w:rPr>
                <w:rFonts w:hint="eastAsia"/>
              </w:rPr>
              <w:t>本</w:t>
            </w:r>
            <w:r>
              <w:t>项目不与非金属矿开采的</w:t>
            </w:r>
            <w:r>
              <w:rPr>
                <w:rFonts w:hint="eastAsia"/>
              </w:rPr>
              <w:t>相关</w:t>
            </w:r>
            <w:r>
              <w:t>年限、规模相冲突</w:t>
            </w:r>
          </w:p>
        </w:tc>
        <w:tc>
          <w:tcPr>
            <w:tcW w:w="947" w:type="dxa"/>
            <w:vAlign w:val="center"/>
          </w:tcPr>
          <w:p w14:paraId="12BF5961" w14:textId="14993F5D" w:rsidR="00FA5159" w:rsidRDefault="00A57E0C" w:rsidP="00FA5159">
            <w:pPr>
              <w:pStyle w:val="ab"/>
            </w:pPr>
            <w:r>
              <w:rPr>
                <w:rFonts w:hint="eastAsia"/>
              </w:rPr>
              <w:t>符合</w:t>
            </w:r>
          </w:p>
        </w:tc>
      </w:tr>
      <w:tr w:rsidR="00FA5159" w14:paraId="7B2D4E20" w14:textId="77777777" w:rsidTr="002E6814">
        <w:tc>
          <w:tcPr>
            <w:tcW w:w="836" w:type="dxa"/>
            <w:vAlign w:val="center"/>
          </w:tcPr>
          <w:p w14:paraId="6237930A" w14:textId="41856099" w:rsidR="00FA5159" w:rsidRDefault="00A57E0C" w:rsidP="00FA5159">
            <w:pPr>
              <w:pStyle w:val="ab"/>
            </w:pPr>
            <w:r>
              <w:rPr>
                <w:rFonts w:hint="eastAsia"/>
              </w:rPr>
              <w:t>1</w:t>
            </w:r>
            <w:r>
              <w:t>0</w:t>
            </w:r>
          </w:p>
        </w:tc>
        <w:tc>
          <w:tcPr>
            <w:tcW w:w="3544" w:type="dxa"/>
            <w:vAlign w:val="center"/>
          </w:tcPr>
          <w:p w14:paraId="0910D53B" w14:textId="7F91EC9A" w:rsidR="00FA5159" w:rsidRDefault="00A57E0C" w:rsidP="00FA5159">
            <w:pPr>
              <w:pStyle w:val="ab"/>
            </w:pPr>
            <w:r>
              <w:rPr>
                <w:rFonts w:hint="eastAsia"/>
              </w:rPr>
              <w:t>使</w:t>
            </w:r>
            <w:r>
              <w:t>用国家或地方政府明令淘汰的落后工艺、技术和装备，在规定期限</w:t>
            </w:r>
            <w:r>
              <w:lastRenderedPageBreak/>
              <w:t>内未整改的；</w:t>
            </w:r>
          </w:p>
        </w:tc>
        <w:tc>
          <w:tcPr>
            <w:tcW w:w="3260" w:type="dxa"/>
            <w:vAlign w:val="center"/>
          </w:tcPr>
          <w:p w14:paraId="65D0EFCE" w14:textId="56C6388E" w:rsidR="00FA5159" w:rsidRPr="00A57E0C" w:rsidRDefault="00A57E0C" w:rsidP="00FA5159">
            <w:pPr>
              <w:pStyle w:val="ab"/>
            </w:pPr>
            <w:r>
              <w:lastRenderedPageBreak/>
              <w:t>项目不使用国家落后工艺、技术和装备</w:t>
            </w:r>
          </w:p>
        </w:tc>
        <w:tc>
          <w:tcPr>
            <w:tcW w:w="947" w:type="dxa"/>
            <w:vAlign w:val="center"/>
          </w:tcPr>
          <w:p w14:paraId="1B8C9498" w14:textId="7ADEF768" w:rsidR="00FA5159" w:rsidRPr="00A57E0C" w:rsidRDefault="00A57E0C" w:rsidP="00FA5159">
            <w:pPr>
              <w:pStyle w:val="ab"/>
            </w:pPr>
            <w:r>
              <w:rPr>
                <w:rFonts w:hint="eastAsia"/>
              </w:rPr>
              <w:t>符合</w:t>
            </w:r>
          </w:p>
        </w:tc>
      </w:tr>
      <w:tr w:rsidR="00A57E0C" w14:paraId="60B65078" w14:textId="77777777" w:rsidTr="002E6814">
        <w:tc>
          <w:tcPr>
            <w:tcW w:w="836" w:type="dxa"/>
            <w:vAlign w:val="center"/>
          </w:tcPr>
          <w:p w14:paraId="050F1548" w14:textId="4BB0363F" w:rsidR="00A57E0C" w:rsidRDefault="00A57E0C" w:rsidP="00FA5159">
            <w:pPr>
              <w:pStyle w:val="ab"/>
            </w:pPr>
            <w:r>
              <w:rPr>
                <w:rFonts w:hint="eastAsia"/>
              </w:rPr>
              <w:t>1</w:t>
            </w:r>
            <w:r>
              <w:t>1</w:t>
            </w:r>
          </w:p>
        </w:tc>
        <w:tc>
          <w:tcPr>
            <w:tcW w:w="3544" w:type="dxa"/>
            <w:vAlign w:val="center"/>
          </w:tcPr>
          <w:p w14:paraId="2EB01139" w14:textId="4FD5F9EE" w:rsidR="00A57E0C" w:rsidRDefault="00A57E0C" w:rsidP="00FA5159">
            <w:pPr>
              <w:pStyle w:val="ab"/>
            </w:pPr>
            <w:r>
              <w:rPr>
                <w:rFonts w:hint="eastAsia"/>
              </w:rPr>
              <w:t>砖</w:t>
            </w:r>
            <w:r>
              <w:t>瓦用粘土、页岩等资源开采不符合国家关于保护土地资源、保护环境相关政策的</w:t>
            </w:r>
          </w:p>
        </w:tc>
        <w:tc>
          <w:tcPr>
            <w:tcW w:w="3260" w:type="dxa"/>
            <w:vAlign w:val="center"/>
          </w:tcPr>
          <w:p w14:paraId="339175AC" w14:textId="3C8C5F03" w:rsidR="00A57E0C" w:rsidRPr="00A57E0C" w:rsidRDefault="00A57E0C" w:rsidP="00FA5159">
            <w:pPr>
              <w:pStyle w:val="ab"/>
            </w:pPr>
            <w:r>
              <w:rPr>
                <w:rFonts w:hint="eastAsia"/>
              </w:rPr>
              <w:t>本</w:t>
            </w:r>
            <w:r>
              <w:t>项目开采矿种为</w:t>
            </w:r>
            <w:r>
              <w:rPr>
                <w:rFonts w:hint="eastAsia"/>
              </w:rPr>
              <w:t>玻璃用</w:t>
            </w:r>
            <w:r>
              <w:t>砂岩</w:t>
            </w:r>
            <w:r>
              <w:t xml:space="preserve"> </w:t>
            </w:r>
            <w:r>
              <w:t>矿，不属于砖瓦用粘土、页岩</w:t>
            </w:r>
          </w:p>
        </w:tc>
        <w:tc>
          <w:tcPr>
            <w:tcW w:w="947" w:type="dxa"/>
            <w:vAlign w:val="center"/>
          </w:tcPr>
          <w:p w14:paraId="6E5C29A3" w14:textId="7025BAA6" w:rsidR="00A57E0C" w:rsidRDefault="00A57E0C" w:rsidP="00FA5159">
            <w:pPr>
              <w:pStyle w:val="ab"/>
            </w:pPr>
            <w:r>
              <w:rPr>
                <w:rFonts w:hint="eastAsia"/>
              </w:rPr>
              <w:t>符合</w:t>
            </w:r>
          </w:p>
        </w:tc>
      </w:tr>
    </w:tbl>
    <w:p w14:paraId="71239D3C" w14:textId="77777777" w:rsidR="00532C21" w:rsidRPr="00FA5159" w:rsidRDefault="00532C21" w:rsidP="00A57E0C">
      <w:pPr>
        <w:pStyle w:val="ad"/>
        <w:ind w:firstLine="420"/>
      </w:pPr>
    </w:p>
    <w:p w14:paraId="185FD6B8" w14:textId="05C2FFAD" w:rsidR="00820E08" w:rsidRDefault="00A57E0C" w:rsidP="002E79A9">
      <w:pPr>
        <w:ind w:firstLine="480"/>
      </w:pPr>
      <w:r>
        <w:rPr>
          <w:rFonts w:hint="eastAsia"/>
        </w:rPr>
        <w:t>通过以上分析，本项目符合《关于依法做好金属非金属矿山整顿工作的通知》（国办发</w:t>
      </w:r>
      <w:r>
        <w:rPr>
          <w:rFonts w:hint="eastAsia"/>
        </w:rPr>
        <w:t>[</w:t>
      </w:r>
      <w:r>
        <w:t>2012]54</w:t>
      </w:r>
      <w:r>
        <w:rPr>
          <w:rFonts w:hint="eastAsia"/>
        </w:rPr>
        <w:t>号）中的相关要求。</w:t>
      </w:r>
    </w:p>
    <w:p w14:paraId="057A8001" w14:textId="1882BCD4" w:rsidR="00820E08" w:rsidRPr="00237E63" w:rsidRDefault="00A57E0C" w:rsidP="00D752D7">
      <w:pPr>
        <w:ind w:firstLine="482"/>
        <w:rPr>
          <w:b/>
          <w:bCs/>
        </w:rPr>
      </w:pPr>
      <w:r w:rsidRPr="00237E63">
        <w:rPr>
          <w:rFonts w:hint="eastAsia"/>
          <w:b/>
          <w:bCs/>
        </w:rPr>
        <w:t>4</w:t>
      </w:r>
      <w:r w:rsidRPr="00237E63">
        <w:rPr>
          <w:rFonts w:hint="eastAsia"/>
          <w:b/>
          <w:bCs/>
        </w:rPr>
        <w:t>、与</w:t>
      </w:r>
      <w:r w:rsidR="00237E63" w:rsidRPr="00237E63">
        <w:rPr>
          <w:rFonts w:hint="eastAsia"/>
          <w:b/>
          <w:bCs/>
        </w:rPr>
        <w:t>《宜昌市金属非金属矿山整顿关闭实施方案》</w:t>
      </w:r>
      <w:r w:rsidR="00E5506F">
        <w:rPr>
          <w:rFonts w:hint="eastAsia"/>
          <w:b/>
          <w:bCs/>
        </w:rPr>
        <w:t>（宜府办文</w:t>
      </w:r>
      <w:r w:rsidR="00E5506F">
        <w:rPr>
          <w:rFonts w:hint="eastAsia"/>
          <w:b/>
          <w:bCs/>
        </w:rPr>
        <w:t>[</w:t>
      </w:r>
      <w:r w:rsidR="00E5506F">
        <w:rPr>
          <w:b/>
          <w:bCs/>
        </w:rPr>
        <w:t>2013</w:t>
      </w:r>
      <w:r w:rsidR="00E5506F">
        <w:rPr>
          <w:rFonts w:hint="eastAsia"/>
          <w:b/>
          <w:bCs/>
        </w:rPr>
        <w:t>]2</w:t>
      </w:r>
      <w:r w:rsidR="00E5506F">
        <w:rPr>
          <w:b/>
          <w:bCs/>
        </w:rPr>
        <w:t>5</w:t>
      </w:r>
      <w:r w:rsidR="00E5506F">
        <w:rPr>
          <w:rFonts w:hint="eastAsia"/>
          <w:b/>
          <w:bCs/>
        </w:rPr>
        <w:t>号）</w:t>
      </w:r>
      <w:r w:rsidR="00237E63" w:rsidRPr="00237E63">
        <w:rPr>
          <w:rFonts w:hint="eastAsia"/>
          <w:b/>
          <w:bCs/>
        </w:rPr>
        <w:t>相符性</w:t>
      </w:r>
    </w:p>
    <w:p w14:paraId="279D2AD0" w14:textId="44E5D2EE" w:rsidR="00237E63" w:rsidRDefault="00E5506F" w:rsidP="00D752D7">
      <w:pPr>
        <w:ind w:firstLine="480"/>
      </w:pPr>
      <w:r>
        <w:rPr>
          <w:rFonts w:hint="eastAsia"/>
        </w:rPr>
        <w:t>项目</w:t>
      </w:r>
      <w:r w:rsidRPr="00E5506F">
        <w:rPr>
          <w:rFonts w:hint="eastAsia"/>
        </w:rPr>
        <w:t>与《宜昌市金属非金属矿山整顿关闭实施方案》（宜府办文</w:t>
      </w:r>
      <w:r w:rsidRPr="00E5506F">
        <w:rPr>
          <w:rFonts w:hint="eastAsia"/>
        </w:rPr>
        <w:t>[</w:t>
      </w:r>
      <w:r w:rsidRPr="00E5506F">
        <w:t>2013</w:t>
      </w:r>
      <w:r w:rsidRPr="00E5506F">
        <w:rPr>
          <w:rFonts w:hint="eastAsia"/>
        </w:rPr>
        <w:t>]2</w:t>
      </w:r>
      <w:r w:rsidRPr="00E5506F">
        <w:t>5</w:t>
      </w:r>
      <w:r w:rsidRPr="00E5506F">
        <w:rPr>
          <w:rFonts w:hint="eastAsia"/>
        </w:rPr>
        <w:t>号）</w:t>
      </w:r>
      <w:r>
        <w:rPr>
          <w:rFonts w:hint="eastAsia"/>
        </w:rPr>
        <w:t>符合性分析详见表</w:t>
      </w:r>
      <w:r>
        <w:rPr>
          <w:rFonts w:hint="eastAsia"/>
        </w:rPr>
        <w:t>1</w:t>
      </w:r>
      <w:r>
        <w:t>.8</w:t>
      </w:r>
      <w:r>
        <w:rPr>
          <w:rFonts w:hint="eastAsia"/>
        </w:rPr>
        <w:t>-</w:t>
      </w:r>
      <w:r>
        <w:t>3</w:t>
      </w:r>
      <w:r>
        <w:rPr>
          <w:rFonts w:hint="eastAsia"/>
        </w:rPr>
        <w:t>。</w:t>
      </w:r>
    </w:p>
    <w:p w14:paraId="3FD9D319" w14:textId="4C89D372" w:rsidR="00E5506F" w:rsidRPr="00E5506F" w:rsidRDefault="00E5506F" w:rsidP="00E5506F">
      <w:pPr>
        <w:pStyle w:val="a9"/>
      </w:pPr>
      <w:r>
        <w:rPr>
          <w:rFonts w:hint="eastAsia"/>
        </w:rPr>
        <w:t>表</w:t>
      </w:r>
      <w:r>
        <w:rPr>
          <w:rFonts w:hint="eastAsia"/>
        </w:rPr>
        <w:t>1</w:t>
      </w:r>
      <w:r>
        <w:t>.8</w:t>
      </w:r>
      <w:r>
        <w:rPr>
          <w:rFonts w:hint="eastAsia"/>
        </w:rPr>
        <w:t>-</w:t>
      </w:r>
      <w:r>
        <w:t xml:space="preserve">3  </w:t>
      </w:r>
      <w:r>
        <w:rPr>
          <w:rFonts w:hint="eastAsia"/>
        </w:rPr>
        <w:t>项目与“宜府办文</w:t>
      </w:r>
      <w:r>
        <w:rPr>
          <w:rFonts w:hint="eastAsia"/>
        </w:rPr>
        <w:t>[</w:t>
      </w:r>
      <w:r>
        <w:t>2013]25</w:t>
      </w:r>
      <w:r>
        <w:rPr>
          <w:rFonts w:hint="eastAsia"/>
        </w:rPr>
        <w:t>号”文符合性分析表</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4394"/>
        <w:gridCol w:w="2552"/>
        <w:gridCol w:w="947"/>
      </w:tblGrid>
      <w:tr w:rsidR="00E5506F" w14:paraId="625FF054" w14:textId="77777777" w:rsidTr="0041085B">
        <w:tc>
          <w:tcPr>
            <w:tcW w:w="694" w:type="dxa"/>
            <w:vAlign w:val="center"/>
          </w:tcPr>
          <w:p w14:paraId="38A21F43" w14:textId="57F2D9DF" w:rsidR="00E5506F" w:rsidRDefault="00E5506F" w:rsidP="00E5506F">
            <w:pPr>
              <w:pStyle w:val="ab"/>
            </w:pPr>
            <w:r>
              <w:rPr>
                <w:rFonts w:hint="eastAsia"/>
              </w:rPr>
              <w:t>序号</w:t>
            </w:r>
          </w:p>
        </w:tc>
        <w:tc>
          <w:tcPr>
            <w:tcW w:w="4394" w:type="dxa"/>
            <w:vAlign w:val="center"/>
          </w:tcPr>
          <w:p w14:paraId="3E962D66" w14:textId="55902865" w:rsidR="00E5506F" w:rsidRDefault="00E5506F" w:rsidP="00E5506F">
            <w:pPr>
              <w:pStyle w:val="ab"/>
            </w:pPr>
            <w:r>
              <w:rPr>
                <w:rFonts w:hint="eastAsia"/>
              </w:rPr>
              <w:t>“宜府办文</w:t>
            </w:r>
            <w:r>
              <w:rPr>
                <w:rFonts w:hint="eastAsia"/>
              </w:rPr>
              <w:t>[</w:t>
            </w:r>
            <w:r>
              <w:t>2013]25</w:t>
            </w:r>
            <w:r>
              <w:rPr>
                <w:rFonts w:hint="eastAsia"/>
              </w:rPr>
              <w:t>号”相关要求</w:t>
            </w:r>
          </w:p>
        </w:tc>
        <w:tc>
          <w:tcPr>
            <w:tcW w:w="2552" w:type="dxa"/>
            <w:vAlign w:val="center"/>
          </w:tcPr>
          <w:p w14:paraId="225876A7" w14:textId="4EBB50C7" w:rsidR="00E5506F" w:rsidRDefault="00E5506F" w:rsidP="00E5506F">
            <w:pPr>
              <w:pStyle w:val="ab"/>
            </w:pPr>
            <w:r>
              <w:rPr>
                <w:rFonts w:hint="eastAsia"/>
              </w:rPr>
              <w:t>本项目情况</w:t>
            </w:r>
          </w:p>
        </w:tc>
        <w:tc>
          <w:tcPr>
            <w:tcW w:w="947" w:type="dxa"/>
            <w:vAlign w:val="center"/>
          </w:tcPr>
          <w:p w14:paraId="36CC9AEB" w14:textId="0316CBF2" w:rsidR="00E5506F" w:rsidRDefault="00E5506F" w:rsidP="00E5506F">
            <w:pPr>
              <w:pStyle w:val="ab"/>
            </w:pPr>
            <w:r>
              <w:rPr>
                <w:rFonts w:hint="eastAsia"/>
              </w:rPr>
              <w:t>符合性</w:t>
            </w:r>
          </w:p>
        </w:tc>
      </w:tr>
      <w:tr w:rsidR="00E5506F" w14:paraId="12A4B994" w14:textId="77777777" w:rsidTr="0041085B">
        <w:tc>
          <w:tcPr>
            <w:tcW w:w="694" w:type="dxa"/>
            <w:vAlign w:val="center"/>
          </w:tcPr>
          <w:p w14:paraId="1593A0E2" w14:textId="1C9ABABD" w:rsidR="00E5506F" w:rsidRDefault="00E5506F" w:rsidP="00E5506F">
            <w:pPr>
              <w:pStyle w:val="ab"/>
            </w:pPr>
            <w:r>
              <w:rPr>
                <w:rFonts w:hint="eastAsia"/>
              </w:rPr>
              <w:t>1</w:t>
            </w:r>
          </w:p>
        </w:tc>
        <w:tc>
          <w:tcPr>
            <w:tcW w:w="4394" w:type="dxa"/>
            <w:vAlign w:val="center"/>
          </w:tcPr>
          <w:p w14:paraId="5B8FB3D3" w14:textId="2505131E" w:rsidR="00E5506F" w:rsidRDefault="0041085B" w:rsidP="0041085B">
            <w:pPr>
              <w:pStyle w:val="ab"/>
            </w:pPr>
            <w:r w:rsidRPr="0041085B">
              <w:rPr>
                <w:rFonts w:hint="eastAsia"/>
              </w:rPr>
              <w:t>依法取缔关闭非法违法开采的矿山。包括：未依法取得采矿许可证、工商营业执照、安全生产许可证等证照，擅自从事矿产资源开采的；原已关闭，擅自或变相恢复生产的；持勘查许可证采矿、越界开采等且拒不整改的；违反建设项目安全设施、污染治理设施“三同时”规定，拒不执行安全环保监管指令、逾期未完善相关手续的；采矿许可证和安全生产许可证到期未提出延期换证申请，经停产整顿仍不申请办理延期换证手续的。</w:t>
            </w:r>
          </w:p>
        </w:tc>
        <w:tc>
          <w:tcPr>
            <w:tcW w:w="2552" w:type="dxa"/>
            <w:vAlign w:val="center"/>
          </w:tcPr>
          <w:p w14:paraId="32F2888F" w14:textId="550D4EC4" w:rsidR="00E5506F" w:rsidRDefault="0041085B" w:rsidP="00E5506F">
            <w:pPr>
              <w:pStyle w:val="ab"/>
            </w:pPr>
            <w:r>
              <w:rPr>
                <w:rFonts w:hint="eastAsia"/>
              </w:rPr>
              <w:t>本矿山不存在上述违法行为，</w:t>
            </w:r>
            <w:r w:rsidR="00D36C21">
              <w:rPr>
                <w:rFonts w:hint="eastAsia"/>
              </w:rPr>
              <w:t>本矿山为当阳市自然资源和规划局确立保留矿山，准许办理采矿权延续等相关手续，矿山生产规模由</w:t>
            </w:r>
            <w:r w:rsidR="00D36C21">
              <w:rPr>
                <w:rFonts w:hint="eastAsia"/>
              </w:rPr>
              <w:t>2</w:t>
            </w:r>
            <w:r w:rsidR="00D36C21">
              <w:t>0</w:t>
            </w:r>
            <w:r w:rsidR="00D36C21">
              <w:rPr>
                <w:rFonts w:hint="eastAsia"/>
              </w:rPr>
              <w:t>万吨</w:t>
            </w:r>
            <w:r w:rsidR="00D36C21">
              <w:rPr>
                <w:rFonts w:hint="eastAsia"/>
              </w:rPr>
              <w:t>/</w:t>
            </w:r>
            <w:r w:rsidR="00D36C21">
              <w:rPr>
                <w:rFonts w:hint="eastAsia"/>
              </w:rPr>
              <w:t>年调整至</w:t>
            </w:r>
            <w:r w:rsidR="00D36C21">
              <w:rPr>
                <w:rFonts w:hint="eastAsia"/>
              </w:rPr>
              <w:t>1</w:t>
            </w:r>
            <w:r w:rsidR="00D36C21">
              <w:t>00</w:t>
            </w:r>
            <w:r w:rsidR="00D36C21">
              <w:rPr>
                <w:rFonts w:hint="eastAsia"/>
              </w:rPr>
              <w:t>万吨</w:t>
            </w:r>
            <w:r w:rsidR="00D36C21">
              <w:rPr>
                <w:rFonts w:hint="eastAsia"/>
              </w:rPr>
              <w:t>/</w:t>
            </w:r>
            <w:r w:rsidR="00D36C21">
              <w:rPr>
                <w:rFonts w:hint="eastAsia"/>
              </w:rPr>
              <w:t>年，矿山</w:t>
            </w:r>
            <w:r w:rsidR="00627F7F">
              <w:rPr>
                <w:rFonts w:hint="eastAsia"/>
              </w:rPr>
              <w:t>已取得</w:t>
            </w:r>
            <w:r w:rsidR="00627F7F">
              <w:rPr>
                <w:rFonts w:hint="eastAsia"/>
              </w:rPr>
              <w:t>1</w:t>
            </w:r>
            <w:r w:rsidR="00627F7F">
              <w:t>00</w:t>
            </w:r>
            <w:r w:rsidR="00627F7F">
              <w:rPr>
                <w:rFonts w:hint="eastAsia"/>
              </w:rPr>
              <w:t>万吨</w:t>
            </w:r>
            <w:r w:rsidR="00627F7F">
              <w:rPr>
                <w:rFonts w:hint="eastAsia"/>
              </w:rPr>
              <w:t>/</w:t>
            </w:r>
            <w:r w:rsidR="00627F7F">
              <w:rPr>
                <w:rFonts w:hint="eastAsia"/>
              </w:rPr>
              <w:t>年采矿许可证</w:t>
            </w:r>
          </w:p>
        </w:tc>
        <w:tc>
          <w:tcPr>
            <w:tcW w:w="947" w:type="dxa"/>
            <w:vAlign w:val="center"/>
          </w:tcPr>
          <w:p w14:paraId="1D6DA6CD" w14:textId="1EAEAB84" w:rsidR="00E5506F" w:rsidRPr="00D36C21" w:rsidRDefault="00D36C21" w:rsidP="00E5506F">
            <w:pPr>
              <w:pStyle w:val="ab"/>
            </w:pPr>
            <w:r>
              <w:rPr>
                <w:rFonts w:hint="eastAsia"/>
              </w:rPr>
              <w:t>符合</w:t>
            </w:r>
          </w:p>
        </w:tc>
      </w:tr>
      <w:tr w:rsidR="00E5506F" w14:paraId="44954096" w14:textId="77777777" w:rsidTr="0041085B">
        <w:tc>
          <w:tcPr>
            <w:tcW w:w="694" w:type="dxa"/>
            <w:vAlign w:val="center"/>
          </w:tcPr>
          <w:p w14:paraId="54701198" w14:textId="6B947CD7" w:rsidR="00E5506F" w:rsidRDefault="00D36C21" w:rsidP="00E5506F">
            <w:pPr>
              <w:pStyle w:val="ab"/>
            </w:pPr>
            <w:r>
              <w:rPr>
                <w:rFonts w:hint="eastAsia"/>
              </w:rPr>
              <w:t>2</w:t>
            </w:r>
          </w:p>
        </w:tc>
        <w:tc>
          <w:tcPr>
            <w:tcW w:w="4394" w:type="dxa"/>
            <w:vAlign w:val="center"/>
          </w:tcPr>
          <w:p w14:paraId="6A5FE236" w14:textId="1516B109" w:rsidR="00E5506F" w:rsidRDefault="00D36C21" w:rsidP="00E5506F">
            <w:pPr>
              <w:pStyle w:val="ab"/>
            </w:pPr>
            <w:r w:rsidRPr="00D36C21">
              <w:rPr>
                <w:rFonts w:hint="eastAsia"/>
              </w:rPr>
              <w:t>依法关闭经限期停产整改后仍不具备安全生产条件的矿山。包括：存在重大安全和环境隐患，且整改无望的；技术装备落后、安全生产和环境保护得不到保障的；小型露天矿山无正规设计或不按设计规范建设、应采用而未采用中深孔爆破、未实行机械铲装和机械二次破碎，以及未实行分台阶（分层）开采的；相邻小型露天采石场开采范围之间最小距离不符合有关规定的；地下矿山井下生产系统尤其是通风系统不完善、未实行机械通风，以及采场管理混乱的；尾矿库危库、险库未按要求治理或治理后仍不符合安全环保要求，以</w:t>
            </w:r>
            <w:r w:rsidRPr="00D36C21">
              <w:rPr>
                <w:rFonts w:hint="eastAsia"/>
              </w:rPr>
              <w:lastRenderedPageBreak/>
              <w:t>及未经审批擅自回采尾矿的；地下矿山在规定期限内未完成安全避险“六大系统”建设的；三等以上尾矿库在规定期限内未安装在线安全监控系统的；在规定期限内未完成安全生产标准化建设的；发生较大以上生产安全责任事故或次生较大以上突发环境事件的。</w:t>
            </w:r>
          </w:p>
        </w:tc>
        <w:tc>
          <w:tcPr>
            <w:tcW w:w="2552" w:type="dxa"/>
            <w:vAlign w:val="center"/>
          </w:tcPr>
          <w:p w14:paraId="7B762454" w14:textId="2A6FD6F9" w:rsidR="00E5506F" w:rsidRDefault="00D36C21" w:rsidP="00E5506F">
            <w:pPr>
              <w:pStyle w:val="ab"/>
            </w:pPr>
            <w:r>
              <w:rPr>
                <w:rFonts w:hint="eastAsia"/>
              </w:rPr>
              <w:lastRenderedPageBreak/>
              <w:t>本矿山</w:t>
            </w:r>
            <w:r w:rsidR="00A66582">
              <w:rPr>
                <w:rFonts w:hint="eastAsia"/>
              </w:rPr>
              <w:t>为露天开采矿山，</w:t>
            </w:r>
            <w:r>
              <w:rPr>
                <w:rFonts w:hint="eastAsia"/>
              </w:rPr>
              <w:t>采用挖掘机直接凿岩落矿</w:t>
            </w:r>
            <w:r w:rsidR="00A66582">
              <w:rPr>
                <w:rFonts w:hint="eastAsia"/>
              </w:rPr>
              <w:t>、机械铲装、公路运输开拓方式，</w:t>
            </w:r>
            <w:r>
              <w:rPr>
                <w:rFonts w:hint="eastAsia"/>
              </w:rPr>
              <w:t>不采用</w:t>
            </w:r>
            <w:r w:rsidR="00A66582">
              <w:rPr>
                <w:rFonts w:hint="eastAsia"/>
              </w:rPr>
              <w:t>爆破工艺，矿山采用台阶水平采矿方法，自上而下逐台阶开采，不存在上述矿山生产安全隐患</w:t>
            </w:r>
          </w:p>
        </w:tc>
        <w:tc>
          <w:tcPr>
            <w:tcW w:w="947" w:type="dxa"/>
            <w:vAlign w:val="center"/>
          </w:tcPr>
          <w:p w14:paraId="7E5CAE3C" w14:textId="1F96E0BB" w:rsidR="00E5506F" w:rsidRDefault="00A66582" w:rsidP="00E5506F">
            <w:pPr>
              <w:pStyle w:val="ab"/>
            </w:pPr>
            <w:r>
              <w:rPr>
                <w:rFonts w:hint="eastAsia"/>
              </w:rPr>
              <w:t>符合</w:t>
            </w:r>
          </w:p>
        </w:tc>
      </w:tr>
      <w:tr w:rsidR="009937D1" w14:paraId="4F69E428" w14:textId="77777777" w:rsidTr="0041085B">
        <w:tc>
          <w:tcPr>
            <w:tcW w:w="694" w:type="dxa"/>
            <w:vAlign w:val="center"/>
          </w:tcPr>
          <w:p w14:paraId="2CDBA006" w14:textId="7A382A57" w:rsidR="009937D1" w:rsidRDefault="009937D1" w:rsidP="009937D1">
            <w:pPr>
              <w:pStyle w:val="ab"/>
            </w:pPr>
            <w:r>
              <w:rPr>
                <w:rFonts w:hint="eastAsia"/>
              </w:rPr>
              <w:t>3</w:t>
            </w:r>
          </w:p>
        </w:tc>
        <w:tc>
          <w:tcPr>
            <w:tcW w:w="4394" w:type="dxa"/>
            <w:vAlign w:val="center"/>
          </w:tcPr>
          <w:p w14:paraId="0096BE61" w14:textId="1290CE5D" w:rsidR="009937D1" w:rsidRDefault="009937D1" w:rsidP="009937D1">
            <w:pPr>
              <w:pStyle w:val="ab"/>
            </w:pPr>
            <w:r w:rsidRPr="009937D1">
              <w:rPr>
                <w:rFonts w:hint="eastAsia"/>
              </w:rPr>
              <w:t>限期关闭工艺、技术、装备落后、不符合产业发展政策的矿山。包括：一个矿体存在多个开采主体、不符合矿产资源规划和矿业权设置方案，已经纳入资源整合范围要求进行关闭的；资源枯竭或闭坑后主要依靠回采残矿、回收矿柱的；存在煤与瓦斯突出、水害及大采空区等重大安全隐患，经论证在现有技术条件下难以有效防范的；不符合国家或地方政府规定的有关矿种最小开采规模、最低服务年限的；采矿（石）危及建筑物、尾矿库等重要设施安全的；使用国家或地方政府明令淘汰的落后工艺、技术和装备，在规定期限内未整改的；独立选矿厂无固定、合法矿石来源和无尾矿库的；砖瓦用粘土、页岩等资源开采不符合国家关于保护土地资源、保护环境相关政策的。</w:t>
            </w:r>
          </w:p>
        </w:tc>
        <w:tc>
          <w:tcPr>
            <w:tcW w:w="2552" w:type="dxa"/>
            <w:vAlign w:val="center"/>
          </w:tcPr>
          <w:p w14:paraId="32124B8F" w14:textId="27156D2F" w:rsidR="009937D1" w:rsidRDefault="009937D1" w:rsidP="009937D1">
            <w:pPr>
              <w:pStyle w:val="ab"/>
            </w:pPr>
            <w:r>
              <w:rPr>
                <w:rFonts w:hint="eastAsia"/>
              </w:rPr>
              <w:t>本</w:t>
            </w:r>
            <w:r>
              <w:t>项目为单一矿体；不存在多个开采主体，本项目符合矿产资源规划</w:t>
            </w:r>
            <w:r>
              <w:rPr>
                <w:rFonts w:hint="eastAsia"/>
              </w:rPr>
              <w:t>；</w:t>
            </w:r>
            <w:r>
              <w:t>项目不使用国家落后工艺、技术和装备</w:t>
            </w:r>
            <w:r>
              <w:rPr>
                <w:rFonts w:hint="eastAsia"/>
              </w:rPr>
              <w:t>；本</w:t>
            </w:r>
            <w:r>
              <w:t>项目不与非金属矿开采的</w:t>
            </w:r>
            <w:r>
              <w:rPr>
                <w:rFonts w:hint="eastAsia"/>
              </w:rPr>
              <w:t>相关</w:t>
            </w:r>
            <w:r>
              <w:t>年限、规模相冲突</w:t>
            </w:r>
            <w:r>
              <w:rPr>
                <w:rFonts w:hint="eastAsia"/>
              </w:rPr>
              <w:t>；本</w:t>
            </w:r>
            <w:r>
              <w:t>项目开采矿种为</w:t>
            </w:r>
            <w:r>
              <w:rPr>
                <w:rFonts w:hint="eastAsia"/>
              </w:rPr>
              <w:t>玻璃用</w:t>
            </w:r>
            <w:r>
              <w:t>砂岩</w:t>
            </w:r>
            <w:r>
              <w:t xml:space="preserve"> </w:t>
            </w:r>
            <w:r>
              <w:t>矿，不属于砖瓦用粘土、页岩</w:t>
            </w:r>
          </w:p>
        </w:tc>
        <w:tc>
          <w:tcPr>
            <w:tcW w:w="947" w:type="dxa"/>
            <w:vAlign w:val="center"/>
          </w:tcPr>
          <w:p w14:paraId="02E968E6" w14:textId="7C0A6123" w:rsidR="009937D1" w:rsidRDefault="009937D1" w:rsidP="009937D1">
            <w:pPr>
              <w:pStyle w:val="ab"/>
            </w:pPr>
            <w:r>
              <w:rPr>
                <w:rFonts w:hint="eastAsia"/>
              </w:rPr>
              <w:t>符合</w:t>
            </w:r>
          </w:p>
        </w:tc>
      </w:tr>
    </w:tbl>
    <w:p w14:paraId="7B290D1F" w14:textId="1720E488" w:rsidR="00237E63" w:rsidRDefault="00237E63" w:rsidP="00C260D7">
      <w:pPr>
        <w:pStyle w:val="ad"/>
        <w:ind w:firstLine="420"/>
      </w:pPr>
    </w:p>
    <w:p w14:paraId="63EBE150" w14:textId="41E2BEDD" w:rsidR="00C260D7" w:rsidRPr="00C260D7" w:rsidRDefault="00C260D7" w:rsidP="00C260D7">
      <w:pPr>
        <w:ind w:firstLine="480"/>
      </w:pPr>
      <w:r>
        <w:rPr>
          <w:rFonts w:hint="eastAsia"/>
        </w:rPr>
        <w:t>由上表分析可知，项目建设与</w:t>
      </w:r>
      <w:r w:rsidR="002C71AE" w:rsidRPr="00E5506F">
        <w:rPr>
          <w:rFonts w:hint="eastAsia"/>
        </w:rPr>
        <w:t>《宜昌市金属非金属矿山整顿关闭实施方案》（宜府办文</w:t>
      </w:r>
      <w:r w:rsidR="002C71AE" w:rsidRPr="00E5506F">
        <w:rPr>
          <w:rFonts w:hint="eastAsia"/>
        </w:rPr>
        <w:t>[</w:t>
      </w:r>
      <w:r w:rsidR="002C71AE" w:rsidRPr="00E5506F">
        <w:t>2013</w:t>
      </w:r>
      <w:r w:rsidR="002C71AE" w:rsidRPr="00E5506F">
        <w:rPr>
          <w:rFonts w:hint="eastAsia"/>
        </w:rPr>
        <w:t>]2</w:t>
      </w:r>
      <w:r w:rsidR="002C71AE" w:rsidRPr="00E5506F">
        <w:t>5</w:t>
      </w:r>
      <w:r w:rsidR="002C71AE" w:rsidRPr="00E5506F">
        <w:rPr>
          <w:rFonts w:hint="eastAsia"/>
        </w:rPr>
        <w:t>号）</w:t>
      </w:r>
      <w:r w:rsidR="002C71AE">
        <w:rPr>
          <w:rFonts w:hint="eastAsia"/>
        </w:rPr>
        <w:t>相符合。</w:t>
      </w:r>
    </w:p>
    <w:p w14:paraId="78C6A38C" w14:textId="1A67B1E9" w:rsidR="00C260D7" w:rsidRPr="002C71AE" w:rsidRDefault="00C260D7" w:rsidP="00D752D7">
      <w:pPr>
        <w:ind w:firstLine="482"/>
        <w:rPr>
          <w:b/>
          <w:bCs/>
        </w:rPr>
      </w:pPr>
      <w:r w:rsidRPr="002C71AE">
        <w:rPr>
          <w:rFonts w:hint="eastAsia"/>
          <w:b/>
          <w:bCs/>
        </w:rPr>
        <w:t>5</w:t>
      </w:r>
      <w:r w:rsidRPr="002C71AE">
        <w:rPr>
          <w:rFonts w:hint="eastAsia"/>
          <w:b/>
          <w:bCs/>
        </w:rPr>
        <w:t>、与《非金属矿行业绿色矿山建设规范》符合性分析</w:t>
      </w:r>
    </w:p>
    <w:p w14:paraId="77AF47F0" w14:textId="3CF50104" w:rsidR="00C260D7" w:rsidRDefault="002C71AE" w:rsidP="00D752D7">
      <w:pPr>
        <w:ind w:firstLine="480"/>
      </w:pPr>
      <w:r>
        <w:rPr>
          <w:rFonts w:hint="eastAsia"/>
        </w:rPr>
        <w:t>根据《非金属矿行业绿色矿山建设规范》（</w:t>
      </w:r>
      <w:r>
        <w:rPr>
          <w:rFonts w:hint="eastAsia"/>
        </w:rPr>
        <w:t>DZ</w:t>
      </w:r>
      <w:r>
        <w:t>/T0312</w:t>
      </w:r>
      <w:r>
        <w:rPr>
          <w:rFonts w:hint="eastAsia"/>
        </w:rPr>
        <w:t>-</w:t>
      </w:r>
      <w:r>
        <w:t>2018</w:t>
      </w:r>
      <w:r>
        <w:rPr>
          <w:rFonts w:hint="eastAsia"/>
        </w:rPr>
        <w:t>），结合本项目具体情况，符合性分析详见表</w:t>
      </w:r>
      <w:r>
        <w:rPr>
          <w:rFonts w:hint="eastAsia"/>
        </w:rPr>
        <w:t>1</w:t>
      </w:r>
      <w:r>
        <w:t>.8</w:t>
      </w:r>
      <w:r>
        <w:rPr>
          <w:rFonts w:hint="eastAsia"/>
        </w:rPr>
        <w:t>-</w:t>
      </w:r>
      <w:r>
        <w:t>4</w:t>
      </w:r>
      <w:r>
        <w:rPr>
          <w:rFonts w:hint="eastAsia"/>
        </w:rPr>
        <w:t>。</w:t>
      </w:r>
    </w:p>
    <w:p w14:paraId="1E34DA1C" w14:textId="3C302C6E" w:rsidR="002C71AE" w:rsidRDefault="002C71AE" w:rsidP="002C71AE">
      <w:pPr>
        <w:pStyle w:val="a9"/>
      </w:pPr>
      <w:r>
        <w:rPr>
          <w:rFonts w:hint="eastAsia"/>
        </w:rPr>
        <w:t>表</w:t>
      </w:r>
      <w:r>
        <w:rPr>
          <w:rFonts w:hint="eastAsia"/>
        </w:rPr>
        <w:t>1</w:t>
      </w:r>
      <w:r>
        <w:t>.8</w:t>
      </w:r>
      <w:r>
        <w:rPr>
          <w:rFonts w:hint="eastAsia"/>
        </w:rPr>
        <w:t>-</w:t>
      </w:r>
      <w:r>
        <w:t xml:space="preserve">4  </w:t>
      </w:r>
      <w:r>
        <w:rPr>
          <w:rFonts w:hint="eastAsia"/>
        </w:rPr>
        <w:t>项目与《非金属矿行业绿色矿山建设规范》符合性分析表</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3599"/>
        <w:gridCol w:w="3347"/>
        <w:gridCol w:w="947"/>
      </w:tblGrid>
      <w:tr w:rsidR="001F17F4" w14:paraId="45F18ACE" w14:textId="77777777" w:rsidTr="001F17F4">
        <w:tc>
          <w:tcPr>
            <w:tcW w:w="694" w:type="dxa"/>
            <w:vAlign w:val="center"/>
          </w:tcPr>
          <w:p w14:paraId="00AA4FC5" w14:textId="2E2F4624" w:rsidR="001F17F4" w:rsidRDefault="001F17F4" w:rsidP="001F17F4">
            <w:pPr>
              <w:pStyle w:val="ab"/>
            </w:pPr>
            <w:r>
              <w:rPr>
                <w:rFonts w:hint="eastAsia"/>
              </w:rPr>
              <w:t>序号</w:t>
            </w:r>
          </w:p>
        </w:tc>
        <w:tc>
          <w:tcPr>
            <w:tcW w:w="3599" w:type="dxa"/>
            <w:vAlign w:val="center"/>
          </w:tcPr>
          <w:p w14:paraId="20C2F184" w14:textId="4F04E685" w:rsidR="001F17F4" w:rsidRDefault="001F17F4" w:rsidP="001F17F4">
            <w:pPr>
              <w:pStyle w:val="ab"/>
            </w:pPr>
            <w:r>
              <w:rPr>
                <w:rFonts w:hint="eastAsia"/>
              </w:rPr>
              <w:t>规范要求</w:t>
            </w:r>
          </w:p>
        </w:tc>
        <w:tc>
          <w:tcPr>
            <w:tcW w:w="3347" w:type="dxa"/>
            <w:vAlign w:val="center"/>
          </w:tcPr>
          <w:p w14:paraId="71B80A3A" w14:textId="65044B31" w:rsidR="001F17F4" w:rsidRDefault="001F17F4" w:rsidP="001F17F4">
            <w:pPr>
              <w:pStyle w:val="ab"/>
            </w:pPr>
            <w:r>
              <w:rPr>
                <w:rFonts w:hint="eastAsia"/>
              </w:rPr>
              <w:t>本项目情况</w:t>
            </w:r>
          </w:p>
        </w:tc>
        <w:tc>
          <w:tcPr>
            <w:tcW w:w="947" w:type="dxa"/>
            <w:vAlign w:val="center"/>
          </w:tcPr>
          <w:p w14:paraId="3C6D3E08" w14:textId="70C592F4" w:rsidR="001F17F4" w:rsidRDefault="001F17F4" w:rsidP="001F17F4">
            <w:pPr>
              <w:pStyle w:val="ab"/>
            </w:pPr>
            <w:r>
              <w:rPr>
                <w:rFonts w:hint="eastAsia"/>
              </w:rPr>
              <w:t>符合性</w:t>
            </w:r>
          </w:p>
        </w:tc>
      </w:tr>
      <w:tr w:rsidR="001F17F4" w14:paraId="483F5FD2" w14:textId="77777777" w:rsidTr="001F17F4">
        <w:tc>
          <w:tcPr>
            <w:tcW w:w="694" w:type="dxa"/>
            <w:vAlign w:val="center"/>
          </w:tcPr>
          <w:p w14:paraId="5E66C8C4" w14:textId="64F60762" w:rsidR="001F17F4" w:rsidRDefault="001F17F4" w:rsidP="001F17F4">
            <w:pPr>
              <w:pStyle w:val="ab"/>
            </w:pPr>
            <w:r>
              <w:rPr>
                <w:rFonts w:hint="eastAsia"/>
              </w:rPr>
              <w:t>1</w:t>
            </w:r>
          </w:p>
        </w:tc>
        <w:tc>
          <w:tcPr>
            <w:tcW w:w="3599" w:type="dxa"/>
            <w:vAlign w:val="center"/>
          </w:tcPr>
          <w:p w14:paraId="2830EF6E" w14:textId="53CB2C16" w:rsidR="001F17F4" w:rsidRDefault="001F17F4" w:rsidP="001F17F4">
            <w:pPr>
              <w:pStyle w:val="ab"/>
            </w:pPr>
            <w:r>
              <w:rPr>
                <w:rFonts w:hint="eastAsia"/>
              </w:rPr>
              <w:t>矿</w:t>
            </w:r>
            <w:r>
              <w:t>区地面道路、供水、供电、卫生、环保等配套设施齐全；在生产区应设置操作提示牌、说明牌、线路示意图牌等标牌，标牌符合</w:t>
            </w:r>
            <w:r>
              <w:t xml:space="preserve"> GB/T 13306</w:t>
            </w:r>
            <w:r>
              <w:t>的规定；在需警示安全的区域应设罝安全标志，安全标志</w:t>
            </w:r>
            <w:r>
              <w:lastRenderedPageBreak/>
              <w:t>符合</w:t>
            </w:r>
            <w:r>
              <w:t>GB 14161</w:t>
            </w:r>
            <w:r>
              <w:t>的规定</w:t>
            </w:r>
          </w:p>
        </w:tc>
        <w:tc>
          <w:tcPr>
            <w:tcW w:w="3347" w:type="dxa"/>
            <w:vAlign w:val="center"/>
          </w:tcPr>
          <w:p w14:paraId="785E1BD6" w14:textId="09517905" w:rsidR="001F17F4" w:rsidRDefault="001F17F4" w:rsidP="001F17F4">
            <w:pPr>
              <w:pStyle w:val="ab"/>
            </w:pPr>
            <w:r>
              <w:rPr>
                <w:rFonts w:hint="eastAsia"/>
              </w:rPr>
              <w:lastRenderedPageBreak/>
              <w:t>本</w:t>
            </w:r>
            <w:r>
              <w:t>项目矿区地面道路、供水、供电、卫生、环保等配套设施齐全，操作提示牌、说明牌、线路示意图牌等标牌已要求建设单位设置</w:t>
            </w:r>
          </w:p>
        </w:tc>
        <w:tc>
          <w:tcPr>
            <w:tcW w:w="947" w:type="dxa"/>
            <w:vAlign w:val="center"/>
          </w:tcPr>
          <w:p w14:paraId="4D5EC884" w14:textId="301AA5A5" w:rsidR="001F17F4" w:rsidRPr="001F17F4" w:rsidRDefault="001F17F4" w:rsidP="001F17F4">
            <w:pPr>
              <w:pStyle w:val="ab"/>
            </w:pPr>
            <w:r>
              <w:rPr>
                <w:rFonts w:hint="eastAsia"/>
              </w:rPr>
              <w:t>符合</w:t>
            </w:r>
          </w:p>
        </w:tc>
      </w:tr>
      <w:tr w:rsidR="001F17F4" w14:paraId="1294F02D" w14:textId="77777777" w:rsidTr="001F17F4">
        <w:tc>
          <w:tcPr>
            <w:tcW w:w="694" w:type="dxa"/>
            <w:vAlign w:val="center"/>
          </w:tcPr>
          <w:p w14:paraId="424BDC65" w14:textId="159C72A3" w:rsidR="001F17F4" w:rsidRDefault="001F17F4" w:rsidP="001F17F4">
            <w:pPr>
              <w:pStyle w:val="ab"/>
            </w:pPr>
            <w:r>
              <w:rPr>
                <w:rFonts w:hint="eastAsia"/>
              </w:rPr>
              <w:t>2</w:t>
            </w:r>
          </w:p>
        </w:tc>
        <w:tc>
          <w:tcPr>
            <w:tcW w:w="3599" w:type="dxa"/>
            <w:vAlign w:val="center"/>
          </w:tcPr>
          <w:p w14:paraId="7352F81D" w14:textId="6A8D00B5" w:rsidR="001F17F4" w:rsidRDefault="001F17F4" w:rsidP="001F17F4">
            <w:pPr>
              <w:pStyle w:val="ab"/>
            </w:pPr>
            <w:r>
              <w:t>矿山应采用喷雾、洒水、湿式凿岩、加设除尘装置等措施处置采选、运输等过程中产生的粉尘，工作场所空气中粉尘容许浓度应符合</w:t>
            </w:r>
            <w:r>
              <w:t xml:space="preserve"> GBZ 2.1</w:t>
            </w:r>
            <w:r>
              <w:t>的规定</w:t>
            </w:r>
          </w:p>
        </w:tc>
        <w:tc>
          <w:tcPr>
            <w:tcW w:w="3347" w:type="dxa"/>
            <w:vAlign w:val="center"/>
          </w:tcPr>
          <w:p w14:paraId="5105602D" w14:textId="4F6B6DAA" w:rsidR="001F17F4" w:rsidRDefault="001F17F4" w:rsidP="001F17F4">
            <w:pPr>
              <w:pStyle w:val="ab"/>
            </w:pPr>
            <w:r>
              <w:t>矿山在各个开采区域采用喷雾降尘，凿岩采用湿式凿岩，运输过程采用洒水车</w:t>
            </w:r>
            <w:r>
              <w:rPr>
                <w:rFonts w:hint="eastAsia"/>
              </w:rPr>
              <w:t>、移动式喷雾机</w:t>
            </w:r>
            <w:r>
              <w:t>洒水等措施降尘，确保</w:t>
            </w:r>
            <w:r>
              <w:rPr>
                <w:rFonts w:hint="eastAsia"/>
              </w:rPr>
              <w:t>粉尘</w:t>
            </w:r>
            <w:r>
              <w:t>达标排放</w:t>
            </w:r>
          </w:p>
        </w:tc>
        <w:tc>
          <w:tcPr>
            <w:tcW w:w="947" w:type="dxa"/>
            <w:vAlign w:val="center"/>
          </w:tcPr>
          <w:p w14:paraId="56479110" w14:textId="62301BDD" w:rsidR="001F17F4" w:rsidRPr="008146F5" w:rsidRDefault="008146F5" w:rsidP="001F17F4">
            <w:pPr>
              <w:pStyle w:val="ab"/>
            </w:pPr>
            <w:r>
              <w:rPr>
                <w:rFonts w:hint="eastAsia"/>
              </w:rPr>
              <w:t>符合</w:t>
            </w:r>
          </w:p>
        </w:tc>
      </w:tr>
      <w:tr w:rsidR="001F17F4" w14:paraId="7A50D815" w14:textId="77777777" w:rsidTr="001F17F4">
        <w:tc>
          <w:tcPr>
            <w:tcW w:w="694" w:type="dxa"/>
            <w:vAlign w:val="center"/>
          </w:tcPr>
          <w:p w14:paraId="76CEAE42" w14:textId="6AA9CD91" w:rsidR="001F17F4" w:rsidRDefault="008146F5" w:rsidP="001F17F4">
            <w:pPr>
              <w:pStyle w:val="ab"/>
            </w:pPr>
            <w:r>
              <w:rPr>
                <w:rFonts w:hint="eastAsia"/>
              </w:rPr>
              <w:t>3</w:t>
            </w:r>
          </w:p>
        </w:tc>
        <w:tc>
          <w:tcPr>
            <w:tcW w:w="3599" w:type="dxa"/>
            <w:vAlign w:val="center"/>
          </w:tcPr>
          <w:p w14:paraId="720017DA" w14:textId="5A00EBCD" w:rsidR="001F17F4" w:rsidRDefault="008146F5" w:rsidP="001F17F4">
            <w:pPr>
              <w:pStyle w:val="ab"/>
            </w:pPr>
            <w:r>
              <w:t>矿山尾矿、废石等固体废弃物应有专用贮存、处置场所，其建设、运行和监督管理应符合</w:t>
            </w:r>
            <w:r>
              <w:t>GB 18599</w:t>
            </w:r>
            <w:r>
              <w:t>的规定</w:t>
            </w:r>
          </w:p>
        </w:tc>
        <w:tc>
          <w:tcPr>
            <w:tcW w:w="3347" w:type="dxa"/>
            <w:vAlign w:val="center"/>
          </w:tcPr>
          <w:p w14:paraId="08A00C65" w14:textId="62A68E43" w:rsidR="001F17F4" w:rsidRPr="008146F5" w:rsidRDefault="008146F5" w:rsidP="001F17F4">
            <w:pPr>
              <w:pStyle w:val="ab"/>
            </w:pPr>
            <w:r>
              <w:t>本项目不进行洗选，项目设置</w:t>
            </w:r>
            <w:r w:rsidR="003C3ACE">
              <w:rPr>
                <w:rFonts w:hint="eastAsia"/>
              </w:rPr>
              <w:t>排土场</w:t>
            </w:r>
            <w:r>
              <w:rPr>
                <w:rFonts w:hint="eastAsia"/>
              </w:rPr>
              <w:t>，剥离表土临时堆存后回用于矿山绿化恢复覆土，</w:t>
            </w:r>
            <w:r w:rsidR="0006601E">
              <w:rPr>
                <w:rFonts w:hint="eastAsia"/>
              </w:rPr>
              <w:t>排土场</w:t>
            </w:r>
            <w:r>
              <w:rPr>
                <w:rFonts w:hint="eastAsia"/>
              </w:rPr>
              <w:t>设置挡土墙、截排水沟，防止地质灾害的发生</w:t>
            </w:r>
          </w:p>
        </w:tc>
        <w:tc>
          <w:tcPr>
            <w:tcW w:w="947" w:type="dxa"/>
            <w:vAlign w:val="center"/>
          </w:tcPr>
          <w:p w14:paraId="7F083E74" w14:textId="556D427F" w:rsidR="001F17F4" w:rsidRDefault="008146F5" w:rsidP="001F17F4">
            <w:pPr>
              <w:pStyle w:val="ab"/>
            </w:pPr>
            <w:r>
              <w:rPr>
                <w:rFonts w:hint="eastAsia"/>
              </w:rPr>
              <w:t>符合</w:t>
            </w:r>
          </w:p>
        </w:tc>
      </w:tr>
      <w:tr w:rsidR="008146F5" w14:paraId="27D0D947" w14:textId="77777777" w:rsidTr="001F17F4">
        <w:tc>
          <w:tcPr>
            <w:tcW w:w="694" w:type="dxa"/>
            <w:vAlign w:val="center"/>
          </w:tcPr>
          <w:p w14:paraId="687988C4" w14:textId="5B9CD8FA" w:rsidR="008146F5" w:rsidRDefault="008146F5" w:rsidP="001F17F4">
            <w:pPr>
              <w:pStyle w:val="ab"/>
            </w:pPr>
            <w:r>
              <w:rPr>
                <w:rFonts w:hint="eastAsia"/>
              </w:rPr>
              <w:t>4</w:t>
            </w:r>
          </w:p>
        </w:tc>
        <w:tc>
          <w:tcPr>
            <w:tcW w:w="3599" w:type="dxa"/>
            <w:vAlign w:val="center"/>
          </w:tcPr>
          <w:p w14:paraId="1980B2F4" w14:textId="52F309A1" w:rsidR="008146F5" w:rsidRDefault="008146F5" w:rsidP="001F17F4">
            <w:pPr>
              <w:pStyle w:val="ab"/>
            </w:pPr>
            <w:r>
              <w:t>矿山应实施淸污分流，污水排放</w:t>
            </w:r>
            <w:r>
              <w:rPr>
                <w:rFonts w:hint="eastAsia"/>
              </w:rPr>
              <w:t>应</w:t>
            </w:r>
            <w:r>
              <w:t>符合</w:t>
            </w:r>
            <w:r>
              <w:t>GB 8978</w:t>
            </w:r>
            <w:r>
              <w:t>的规定</w:t>
            </w:r>
          </w:p>
        </w:tc>
        <w:tc>
          <w:tcPr>
            <w:tcW w:w="3347" w:type="dxa"/>
            <w:vAlign w:val="center"/>
          </w:tcPr>
          <w:p w14:paraId="795DF5C2" w14:textId="4A6019D1" w:rsidR="008146F5" w:rsidRPr="008146F5" w:rsidRDefault="008146F5" w:rsidP="001F17F4">
            <w:pPr>
              <w:pStyle w:val="ab"/>
            </w:pPr>
            <w:r>
              <w:rPr>
                <w:rFonts w:hint="eastAsia"/>
              </w:rPr>
              <w:t>矿</w:t>
            </w:r>
            <w:r>
              <w:t>山已实施淸污分流，</w:t>
            </w:r>
            <w:r>
              <w:rPr>
                <w:rFonts w:hint="eastAsia"/>
              </w:rPr>
              <w:t>采场淋溶水</w:t>
            </w:r>
            <w:r>
              <w:t>通过</w:t>
            </w:r>
            <w:r w:rsidR="002573E8">
              <w:rPr>
                <w:rFonts w:hint="eastAsia"/>
              </w:rPr>
              <w:t>蓄水池、</w:t>
            </w:r>
            <w:r>
              <w:t>沉淀池沉淀后</w:t>
            </w:r>
            <w:r>
              <w:rPr>
                <w:rFonts w:hint="eastAsia"/>
              </w:rPr>
              <w:t>暂存回用，</w:t>
            </w:r>
            <w:r>
              <w:t>不外排</w:t>
            </w:r>
            <w:r>
              <w:rPr>
                <w:rFonts w:hint="eastAsia"/>
              </w:rPr>
              <w:t>；</w:t>
            </w:r>
            <w:r w:rsidRPr="00CF3C38">
              <w:rPr>
                <w:rFonts w:hint="eastAsia"/>
              </w:rPr>
              <w:t>生活污水化粪池收集后委托</w:t>
            </w:r>
            <w:r w:rsidR="00210E3C" w:rsidRPr="00CF3C38">
              <w:rPr>
                <w:rFonts w:hint="eastAsia"/>
              </w:rPr>
              <w:t>吸污槽车定期清运</w:t>
            </w:r>
            <w:r w:rsidRPr="00CF3C38">
              <w:rPr>
                <w:rFonts w:hint="eastAsia"/>
              </w:rPr>
              <w:t>，不外排</w:t>
            </w:r>
          </w:p>
        </w:tc>
        <w:tc>
          <w:tcPr>
            <w:tcW w:w="947" w:type="dxa"/>
            <w:vAlign w:val="center"/>
          </w:tcPr>
          <w:p w14:paraId="24A9F962" w14:textId="35FBF21F" w:rsidR="008146F5" w:rsidRDefault="008146F5" w:rsidP="001F17F4">
            <w:pPr>
              <w:pStyle w:val="ab"/>
            </w:pPr>
            <w:r>
              <w:rPr>
                <w:rFonts w:hint="eastAsia"/>
              </w:rPr>
              <w:t>符合</w:t>
            </w:r>
          </w:p>
        </w:tc>
      </w:tr>
      <w:tr w:rsidR="008146F5" w14:paraId="23764030" w14:textId="77777777" w:rsidTr="001F17F4">
        <w:tc>
          <w:tcPr>
            <w:tcW w:w="694" w:type="dxa"/>
            <w:vAlign w:val="center"/>
          </w:tcPr>
          <w:p w14:paraId="14DF4796" w14:textId="24F29B34" w:rsidR="008146F5" w:rsidRDefault="00F16691" w:rsidP="001F17F4">
            <w:pPr>
              <w:pStyle w:val="ab"/>
            </w:pPr>
            <w:r>
              <w:rPr>
                <w:rFonts w:hint="eastAsia"/>
              </w:rPr>
              <w:t>5</w:t>
            </w:r>
          </w:p>
        </w:tc>
        <w:tc>
          <w:tcPr>
            <w:tcW w:w="3599" w:type="dxa"/>
            <w:vAlign w:val="center"/>
          </w:tcPr>
          <w:p w14:paraId="54CA07A7" w14:textId="1EBF055D" w:rsidR="008146F5" w:rsidRDefault="00F16691" w:rsidP="001F17F4">
            <w:pPr>
              <w:pStyle w:val="ab"/>
            </w:pPr>
            <w:r>
              <w:t>矿山应具备废气处理设施，气体排放应符合</w:t>
            </w:r>
            <w:r>
              <w:t>GB 3095</w:t>
            </w:r>
            <w:r>
              <w:t>和</w:t>
            </w:r>
            <w:r>
              <w:t>GB 16297</w:t>
            </w:r>
            <w:r>
              <w:t>的规定</w:t>
            </w:r>
          </w:p>
        </w:tc>
        <w:tc>
          <w:tcPr>
            <w:tcW w:w="3347" w:type="dxa"/>
            <w:vAlign w:val="center"/>
          </w:tcPr>
          <w:p w14:paraId="65947A6A" w14:textId="10280DD2" w:rsidR="008146F5" w:rsidRPr="00F16691" w:rsidRDefault="00F16691" w:rsidP="001F17F4">
            <w:pPr>
              <w:pStyle w:val="ab"/>
            </w:pPr>
            <w:r>
              <w:rPr>
                <w:rFonts w:hint="eastAsia"/>
              </w:rPr>
              <w:t>项</w:t>
            </w:r>
            <w:r>
              <w:t>目已配备</w:t>
            </w:r>
            <w:r>
              <w:rPr>
                <w:rFonts w:hint="eastAsia"/>
              </w:rPr>
              <w:t>洒水</w:t>
            </w:r>
            <w:r>
              <w:t>、喷雾降尘等</w:t>
            </w:r>
            <w:r>
              <w:rPr>
                <w:rFonts w:hint="eastAsia"/>
              </w:rPr>
              <w:t>降尘</w:t>
            </w:r>
            <w:r>
              <w:t>设施，废气能够达标排放</w:t>
            </w:r>
          </w:p>
        </w:tc>
        <w:tc>
          <w:tcPr>
            <w:tcW w:w="947" w:type="dxa"/>
            <w:vAlign w:val="center"/>
          </w:tcPr>
          <w:p w14:paraId="0C29322B" w14:textId="6BA6EC68" w:rsidR="008146F5" w:rsidRDefault="00F16691" w:rsidP="001F17F4">
            <w:pPr>
              <w:pStyle w:val="ab"/>
            </w:pPr>
            <w:r>
              <w:rPr>
                <w:rFonts w:hint="eastAsia"/>
              </w:rPr>
              <w:t>符合</w:t>
            </w:r>
          </w:p>
        </w:tc>
      </w:tr>
      <w:tr w:rsidR="00F16691" w14:paraId="326BF666" w14:textId="77777777" w:rsidTr="001F17F4">
        <w:tc>
          <w:tcPr>
            <w:tcW w:w="694" w:type="dxa"/>
            <w:vAlign w:val="center"/>
          </w:tcPr>
          <w:p w14:paraId="1BFA8E1D" w14:textId="7DC837AE" w:rsidR="00F16691" w:rsidRDefault="00F16691" w:rsidP="001F17F4">
            <w:pPr>
              <w:pStyle w:val="ab"/>
            </w:pPr>
            <w:r>
              <w:rPr>
                <w:rFonts w:hint="eastAsia"/>
              </w:rPr>
              <w:t>6</w:t>
            </w:r>
          </w:p>
        </w:tc>
        <w:tc>
          <w:tcPr>
            <w:tcW w:w="3599" w:type="dxa"/>
            <w:vAlign w:val="center"/>
          </w:tcPr>
          <w:p w14:paraId="762AAB26" w14:textId="7BF00F75" w:rsidR="00F16691" w:rsidRDefault="00F16691" w:rsidP="001F17F4">
            <w:pPr>
              <w:pStyle w:val="ab"/>
            </w:pPr>
            <w:r>
              <w:rPr>
                <w:rFonts w:hint="eastAsia"/>
              </w:rPr>
              <w:t>矿</w:t>
            </w:r>
            <w:r>
              <w:t>山应采取消声、减振、隔振等措施降低采选、运输等过程中产生的噪声，厂界环境噪声排放限值应符合</w:t>
            </w:r>
            <w:r>
              <w:t>GB 12348</w:t>
            </w:r>
            <w:r>
              <w:t>的规定</w:t>
            </w:r>
          </w:p>
        </w:tc>
        <w:tc>
          <w:tcPr>
            <w:tcW w:w="3347" w:type="dxa"/>
            <w:vAlign w:val="center"/>
          </w:tcPr>
          <w:p w14:paraId="5DF4CEFC" w14:textId="7A8ABC5C" w:rsidR="00F16691" w:rsidRPr="00F16691" w:rsidRDefault="00F16691" w:rsidP="001F17F4">
            <w:pPr>
              <w:pStyle w:val="ab"/>
            </w:pPr>
            <w:r>
              <w:rPr>
                <w:rFonts w:hint="eastAsia"/>
              </w:rPr>
              <w:t>本</w:t>
            </w:r>
            <w:r>
              <w:t>项目矿山已采取</w:t>
            </w:r>
            <w:r>
              <w:rPr>
                <w:rFonts w:hint="eastAsia"/>
              </w:rPr>
              <w:t>相应的</w:t>
            </w:r>
            <w:r>
              <w:t>消声、减振、隔振等措施降噪，能够保证噪声达标排放</w:t>
            </w:r>
          </w:p>
        </w:tc>
        <w:tc>
          <w:tcPr>
            <w:tcW w:w="947" w:type="dxa"/>
            <w:vAlign w:val="center"/>
          </w:tcPr>
          <w:p w14:paraId="13B56EE5" w14:textId="37691B52" w:rsidR="00F16691" w:rsidRPr="00F16691" w:rsidRDefault="00F16691" w:rsidP="001F17F4">
            <w:pPr>
              <w:pStyle w:val="ab"/>
            </w:pPr>
            <w:r>
              <w:rPr>
                <w:rFonts w:hint="eastAsia"/>
              </w:rPr>
              <w:t>符合</w:t>
            </w:r>
          </w:p>
        </w:tc>
      </w:tr>
      <w:tr w:rsidR="001F17F4" w14:paraId="7A92F6B7" w14:textId="77777777" w:rsidTr="001F17F4">
        <w:tc>
          <w:tcPr>
            <w:tcW w:w="694" w:type="dxa"/>
            <w:vAlign w:val="center"/>
          </w:tcPr>
          <w:p w14:paraId="0A7E85DC" w14:textId="2C2D6C09" w:rsidR="001F17F4" w:rsidRDefault="00F16691" w:rsidP="001F17F4">
            <w:pPr>
              <w:pStyle w:val="ab"/>
            </w:pPr>
            <w:r>
              <w:rPr>
                <w:rFonts w:hint="eastAsia"/>
              </w:rPr>
              <w:t>7</w:t>
            </w:r>
          </w:p>
        </w:tc>
        <w:tc>
          <w:tcPr>
            <w:tcW w:w="3599" w:type="dxa"/>
            <w:vAlign w:val="center"/>
          </w:tcPr>
          <w:p w14:paraId="32E1EF83" w14:textId="2F480223" w:rsidR="001F17F4" w:rsidRDefault="00F16691" w:rsidP="001F17F4">
            <w:pPr>
              <w:pStyle w:val="ab"/>
            </w:pPr>
            <w:r>
              <w:t>矿区绿化应与周边自然环境和景观相协调，绿化植物搭配合理，矿区绿化覆盖率应达到</w:t>
            </w:r>
            <w:r>
              <w:t>100%</w:t>
            </w:r>
          </w:p>
        </w:tc>
        <w:tc>
          <w:tcPr>
            <w:tcW w:w="3347" w:type="dxa"/>
            <w:vAlign w:val="center"/>
          </w:tcPr>
          <w:p w14:paraId="20AE3CF9" w14:textId="1CF63C86" w:rsidR="001F17F4" w:rsidRPr="00F16691" w:rsidRDefault="00F16691" w:rsidP="001F17F4">
            <w:pPr>
              <w:pStyle w:val="ab"/>
            </w:pPr>
            <w:r>
              <w:rPr>
                <w:rFonts w:hint="eastAsia"/>
                <w:color w:val="000000"/>
                <w:sz w:val="21"/>
                <w:szCs w:val="21"/>
              </w:rPr>
              <w:t>矿山已按相关规范编制完成了矿山矿产资源开发利用与生态复绿方案，方案提出了切实可行的矿山生态复绿措施，矿山服务期满闭矿后严格按照方案要求进行生态复绿，矿山生态环境可得到有效恢复，绿化覆盖率可达</w:t>
            </w:r>
            <w:r>
              <w:rPr>
                <w:rFonts w:hint="eastAsia"/>
                <w:color w:val="000000"/>
                <w:sz w:val="21"/>
                <w:szCs w:val="21"/>
              </w:rPr>
              <w:t>1</w:t>
            </w:r>
            <w:r>
              <w:rPr>
                <w:color w:val="000000"/>
                <w:sz w:val="21"/>
                <w:szCs w:val="21"/>
              </w:rPr>
              <w:t>00</w:t>
            </w:r>
            <w:r>
              <w:rPr>
                <w:rFonts w:hint="eastAsia"/>
                <w:color w:val="000000"/>
                <w:sz w:val="21"/>
                <w:szCs w:val="21"/>
              </w:rPr>
              <w:t>%</w:t>
            </w:r>
          </w:p>
        </w:tc>
        <w:tc>
          <w:tcPr>
            <w:tcW w:w="947" w:type="dxa"/>
            <w:vAlign w:val="center"/>
          </w:tcPr>
          <w:p w14:paraId="5765E1C4" w14:textId="2D7C8F96" w:rsidR="001F17F4" w:rsidRDefault="00F16691" w:rsidP="001F17F4">
            <w:pPr>
              <w:pStyle w:val="ab"/>
            </w:pPr>
            <w:r>
              <w:rPr>
                <w:rFonts w:hint="eastAsia"/>
              </w:rPr>
              <w:t>符合</w:t>
            </w:r>
          </w:p>
        </w:tc>
      </w:tr>
      <w:tr w:rsidR="00F16691" w14:paraId="0C336EC6" w14:textId="77777777" w:rsidTr="001F17F4">
        <w:tc>
          <w:tcPr>
            <w:tcW w:w="694" w:type="dxa"/>
            <w:vAlign w:val="center"/>
          </w:tcPr>
          <w:p w14:paraId="19877D2D" w14:textId="1E9D3C18" w:rsidR="00F16691" w:rsidRDefault="00F16691" w:rsidP="001F17F4">
            <w:pPr>
              <w:pStyle w:val="ab"/>
            </w:pPr>
            <w:r>
              <w:rPr>
                <w:rFonts w:hint="eastAsia"/>
              </w:rPr>
              <w:t>8</w:t>
            </w:r>
          </w:p>
        </w:tc>
        <w:tc>
          <w:tcPr>
            <w:tcW w:w="3599" w:type="dxa"/>
            <w:vAlign w:val="center"/>
          </w:tcPr>
          <w:p w14:paraId="7DD9D6C6" w14:textId="02636E37" w:rsidR="00F16691" w:rsidRDefault="000F06F7" w:rsidP="001F17F4">
            <w:pPr>
              <w:pStyle w:val="ab"/>
            </w:pPr>
            <w:r>
              <w:t>应贯彻</w:t>
            </w:r>
            <w:r>
              <w:t>"</w:t>
            </w:r>
            <w:r>
              <w:t>边开采、边治理、边恢复</w:t>
            </w:r>
            <w:r>
              <w:t>”</w:t>
            </w:r>
            <w:r>
              <w:t>的原则，及时治理恢复矿山地质环境，复垦矿山压占和损毁土地。矿山占用土地和损毁土地治理率和复垦率应达到矿山地质环境保护与土地复垦方案的要求</w:t>
            </w:r>
          </w:p>
        </w:tc>
        <w:tc>
          <w:tcPr>
            <w:tcW w:w="3347" w:type="dxa"/>
            <w:vAlign w:val="center"/>
          </w:tcPr>
          <w:p w14:paraId="2911694F" w14:textId="4C0835E5" w:rsidR="00F16691" w:rsidRPr="000F06F7" w:rsidRDefault="000F06F7" w:rsidP="001F17F4">
            <w:pPr>
              <w:pStyle w:val="ab"/>
            </w:pPr>
            <w:r>
              <w:rPr>
                <w:rFonts w:hint="eastAsia"/>
              </w:rPr>
              <w:t>矿山已编制了《</w:t>
            </w:r>
            <w:r>
              <w:rPr>
                <w:rFonts w:hint="eastAsia"/>
                <w:color w:val="000000"/>
                <w:sz w:val="21"/>
                <w:szCs w:val="21"/>
              </w:rPr>
              <w:t>矿产资源开发利用与生态复绿方案</w:t>
            </w:r>
            <w:r>
              <w:rPr>
                <w:rFonts w:hint="eastAsia"/>
              </w:rPr>
              <w:t>》</w:t>
            </w:r>
            <w:r w:rsidR="00D35998">
              <w:rPr>
                <w:rFonts w:hint="eastAsia"/>
              </w:rPr>
              <w:t>，方案对矿山地质环境保护与土地复垦做了详细设计，矿山将严格按照方案设计建设实施，土地复垦率确保达到《方案》要求</w:t>
            </w:r>
          </w:p>
        </w:tc>
        <w:tc>
          <w:tcPr>
            <w:tcW w:w="947" w:type="dxa"/>
            <w:vAlign w:val="center"/>
          </w:tcPr>
          <w:p w14:paraId="1C01CD73" w14:textId="1DF4D622" w:rsidR="00F16691" w:rsidRDefault="00D35998" w:rsidP="001F17F4">
            <w:pPr>
              <w:pStyle w:val="ab"/>
            </w:pPr>
            <w:r>
              <w:rPr>
                <w:rFonts w:hint="eastAsia"/>
              </w:rPr>
              <w:t>符合</w:t>
            </w:r>
          </w:p>
        </w:tc>
      </w:tr>
      <w:tr w:rsidR="00F16691" w14:paraId="03FD1BBF" w14:textId="77777777" w:rsidTr="001F17F4">
        <w:tc>
          <w:tcPr>
            <w:tcW w:w="694" w:type="dxa"/>
            <w:vAlign w:val="center"/>
          </w:tcPr>
          <w:p w14:paraId="5F5254BD" w14:textId="7208686E" w:rsidR="00F16691" w:rsidRDefault="00D35998" w:rsidP="001F17F4">
            <w:pPr>
              <w:pStyle w:val="ab"/>
            </w:pPr>
            <w:r>
              <w:rPr>
                <w:rFonts w:hint="eastAsia"/>
              </w:rPr>
              <w:t>9</w:t>
            </w:r>
          </w:p>
        </w:tc>
        <w:tc>
          <w:tcPr>
            <w:tcW w:w="3599" w:type="dxa"/>
            <w:vAlign w:val="center"/>
          </w:tcPr>
          <w:p w14:paraId="7489AFAC" w14:textId="0D351A94" w:rsidR="00F16691" w:rsidRDefault="00D35998" w:rsidP="001F17F4">
            <w:pPr>
              <w:pStyle w:val="ab"/>
            </w:pPr>
            <w:r>
              <w:t>露天开采宜采用剥离</w:t>
            </w:r>
            <w:r>
              <w:t>-</w:t>
            </w:r>
            <w:r>
              <w:t>排土</w:t>
            </w:r>
            <w:r>
              <w:t>-</w:t>
            </w:r>
            <w:r>
              <w:t>开采</w:t>
            </w:r>
            <w:r>
              <w:t>-</w:t>
            </w:r>
            <w:r>
              <w:t>造地</w:t>
            </w:r>
            <w:r>
              <w:t>-</w:t>
            </w:r>
            <w:r>
              <w:t>复垦技术，露天矿边坡工程的设计、勘察、稳定性评价、监测和治理应符</w:t>
            </w:r>
            <w:r>
              <w:rPr>
                <w:rFonts w:hint="eastAsia"/>
              </w:rPr>
              <w:t>合</w:t>
            </w:r>
            <w:r>
              <w:t>GB 51016</w:t>
            </w:r>
            <w:r>
              <w:t>的规定。地下</w:t>
            </w:r>
            <w:r>
              <w:lastRenderedPageBreak/>
              <w:t>开采应根据矿石、围岩等地质条件，结合矿山技术条件和经济因素，选择合理的可减轻地表沉陷的技术</w:t>
            </w:r>
          </w:p>
        </w:tc>
        <w:tc>
          <w:tcPr>
            <w:tcW w:w="3347" w:type="dxa"/>
            <w:vAlign w:val="center"/>
          </w:tcPr>
          <w:p w14:paraId="61255198" w14:textId="7E2A4BF4" w:rsidR="00F16691" w:rsidRPr="00D35998" w:rsidRDefault="00D35998" w:rsidP="001F17F4">
            <w:pPr>
              <w:pStyle w:val="ab"/>
            </w:pPr>
            <w:r>
              <w:rPr>
                <w:rFonts w:hint="eastAsia"/>
              </w:rPr>
              <w:lastRenderedPageBreak/>
              <w:t>根据矿山矿产资源开发利用与生态复绿方案，项目开采</w:t>
            </w:r>
            <w:r w:rsidR="001C4FBA">
              <w:rPr>
                <w:rFonts w:hint="eastAsia"/>
              </w:rPr>
              <w:t>方式符合要求，方案对露天边坡工程的设计、勘察、</w:t>
            </w:r>
            <w:r w:rsidR="001C4FBA">
              <w:t>稳定性评价、监测和</w:t>
            </w:r>
            <w:r w:rsidR="001C4FBA">
              <w:lastRenderedPageBreak/>
              <w:t>治理</w:t>
            </w:r>
            <w:r w:rsidR="001C4FBA">
              <w:rPr>
                <w:rFonts w:hint="eastAsia"/>
              </w:rPr>
              <w:t>提出了严格要求，符合相关规定</w:t>
            </w:r>
          </w:p>
        </w:tc>
        <w:tc>
          <w:tcPr>
            <w:tcW w:w="947" w:type="dxa"/>
            <w:vAlign w:val="center"/>
          </w:tcPr>
          <w:p w14:paraId="6FB814A6" w14:textId="37B0C115" w:rsidR="00F16691" w:rsidRDefault="001C4FBA" w:rsidP="001F17F4">
            <w:pPr>
              <w:pStyle w:val="ab"/>
            </w:pPr>
            <w:r>
              <w:rPr>
                <w:rFonts w:hint="eastAsia"/>
              </w:rPr>
              <w:lastRenderedPageBreak/>
              <w:t>符合</w:t>
            </w:r>
          </w:p>
        </w:tc>
      </w:tr>
      <w:tr w:rsidR="00F16691" w14:paraId="2A24347D" w14:textId="77777777" w:rsidTr="001F17F4">
        <w:tc>
          <w:tcPr>
            <w:tcW w:w="694" w:type="dxa"/>
            <w:vAlign w:val="center"/>
          </w:tcPr>
          <w:p w14:paraId="678E033A" w14:textId="071878C1" w:rsidR="00F16691" w:rsidRDefault="001C4FBA" w:rsidP="001F17F4">
            <w:pPr>
              <w:pStyle w:val="ab"/>
            </w:pPr>
            <w:r>
              <w:rPr>
                <w:rFonts w:hint="eastAsia"/>
              </w:rPr>
              <w:t>1</w:t>
            </w:r>
            <w:r>
              <w:t>0</w:t>
            </w:r>
          </w:p>
        </w:tc>
        <w:tc>
          <w:tcPr>
            <w:tcW w:w="3599" w:type="dxa"/>
            <w:vAlign w:val="center"/>
          </w:tcPr>
          <w:p w14:paraId="4E1EB072" w14:textId="393AE2F4" w:rsidR="00F16691" w:rsidRDefault="001C4FBA" w:rsidP="001F17F4">
            <w:pPr>
              <w:pStyle w:val="ab"/>
            </w:pPr>
            <w:r>
              <w:t>按照矿山地质环境保护与土地复垦方案，建立责任机制，将治理和复垦与生产建设活动统一部署、统筹实施，制定年度计划，及时完成地质环境治理和土地复垦。</w:t>
            </w:r>
          </w:p>
        </w:tc>
        <w:tc>
          <w:tcPr>
            <w:tcW w:w="3347" w:type="dxa"/>
            <w:vAlign w:val="center"/>
          </w:tcPr>
          <w:p w14:paraId="0A63E03B" w14:textId="0919CA56" w:rsidR="00F16691" w:rsidRDefault="001C4FBA" w:rsidP="001F17F4">
            <w:pPr>
              <w:pStyle w:val="ab"/>
            </w:pPr>
            <w:r>
              <w:rPr>
                <w:rFonts w:hint="eastAsia"/>
              </w:rPr>
              <w:t>矿山已编制了《</w:t>
            </w:r>
            <w:r>
              <w:rPr>
                <w:rFonts w:hint="eastAsia"/>
                <w:color w:val="000000"/>
                <w:sz w:val="21"/>
                <w:szCs w:val="21"/>
              </w:rPr>
              <w:t>矿产资源开发利用与生态复绿方案</w:t>
            </w:r>
            <w:r>
              <w:rPr>
                <w:rFonts w:hint="eastAsia"/>
              </w:rPr>
              <w:t>》，方案对矿山地质环境保护与土地复垦做了详细设计，</w:t>
            </w:r>
            <w:r>
              <w:t>将治理和复垦与生产建设活动统一部署、统筹实施，及时完成环境治理和土地复垦</w:t>
            </w:r>
          </w:p>
        </w:tc>
        <w:tc>
          <w:tcPr>
            <w:tcW w:w="947" w:type="dxa"/>
            <w:vAlign w:val="center"/>
          </w:tcPr>
          <w:p w14:paraId="349DF09B" w14:textId="3D740874" w:rsidR="00F16691" w:rsidRPr="001C4FBA" w:rsidRDefault="001C4FBA" w:rsidP="001F17F4">
            <w:pPr>
              <w:pStyle w:val="ab"/>
            </w:pPr>
            <w:r>
              <w:rPr>
                <w:rFonts w:hint="eastAsia"/>
              </w:rPr>
              <w:t>符合</w:t>
            </w:r>
          </w:p>
        </w:tc>
      </w:tr>
      <w:tr w:rsidR="00F16691" w14:paraId="4B5AA4D1" w14:textId="77777777" w:rsidTr="001F17F4">
        <w:tc>
          <w:tcPr>
            <w:tcW w:w="694" w:type="dxa"/>
            <w:vAlign w:val="center"/>
          </w:tcPr>
          <w:p w14:paraId="6FE3D327" w14:textId="25EDE2BA" w:rsidR="00F16691" w:rsidRDefault="001C4FBA" w:rsidP="001F17F4">
            <w:pPr>
              <w:pStyle w:val="ab"/>
            </w:pPr>
            <w:r>
              <w:rPr>
                <w:rFonts w:hint="eastAsia"/>
              </w:rPr>
              <w:t>1</w:t>
            </w:r>
            <w:r>
              <w:t>1</w:t>
            </w:r>
          </w:p>
        </w:tc>
        <w:tc>
          <w:tcPr>
            <w:tcW w:w="3599" w:type="dxa"/>
            <w:vAlign w:val="center"/>
          </w:tcPr>
          <w:p w14:paraId="12286B98" w14:textId="341745FF" w:rsidR="00F16691" w:rsidRDefault="001C4FBA" w:rsidP="001F17F4">
            <w:pPr>
              <w:pStyle w:val="ab"/>
            </w:pPr>
            <w:r>
              <w:t>矿山应对选矿废水、尾矿、排土场、废石堆场、粉尘、噪音等进行动态监测，并向社会公开数据，接受社会公众监督</w:t>
            </w:r>
          </w:p>
        </w:tc>
        <w:tc>
          <w:tcPr>
            <w:tcW w:w="3347" w:type="dxa"/>
            <w:vAlign w:val="center"/>
          </w:tcPr>
          <w:p w14:paraId="33B45367" w14:textId="7D6ABA7E" w:rsidR="00F16691" w:rsidRPr="001C4FBA" w:rsidRDefault="001C4FBA" w:rsidP="001F17F4">
            <w:pPr>
              <w:pStyle w:val="ab"/>
            </w:pPr>
            <w:r>
              <w:rPr>
                <w:rFonts w:hint="eastAsia"/>
              </w:rPr>
              <w:t>项</w:t>
            </w:r>
            <w:r>
              <w:t>目不进行选矿，粉尘、噪音</w:t>
            </w:r>
            <w:r>
              <w:rPr>
                <w:rFonts w:hint="eastAsia"/>
              </w:rPr>
              <w:t>纳</w:t>
            </w:r>
            <w:r>
              <w:t>入例行监测计划中</w:t>
            </w:r>
          </w:p>
        </w:tc>
        <w:tc>
          <w:tcPr>
            <w:tcW w:w="947" w:type="dxa"/>
            <w:vAlign w:val="center"/>
          </w:tcPr>
          <w:p w14:paraId="27F05E33" w14:textId="02816777" w:rsidR="00F16691" w:rsidRPr="001C4FBA" w:rsidRDefault="001C4FBA" w:rsidP="001F17F4">
            <w:pPr>
              <w:pStyle w:val="ab"/>
            </w:pPr>
            <w:r>
              <w:rPr>
                <w:rFonts w:hint="eastAsia"/>
              </w:rPr>
              <w:t>符合</w:t>
            </w:r>
          </w:p>
        </w:tc>
      </w:tr>
      <w:tr w:rsidR="001C4FBA" w14:paraId="2E4299BA" w14:textId="77777777" w:rsidTr="001F17F4">
        <w:tc>
          <w:tcPr>
            <w:tcW w:w="694" w:type="dxa"/>
            <w:vAlign w:val="center"/>
          </w:tcPr>
          <w:p w14:paraId="155339C7" w14:textId="59AF1A6C" w:rsidR="001C4FBA" w:rsidRDefault="001C4FBA" w:rsidP="001F17F4">
            <w:pPr>
              <w:pStyle w:val="ab"/>
            </w:pPr>
            <w:r>
              <w:rPr>
                <w:rFonts w:hint="eastAsia"/>
              </w:rPr>
              <w:t>1</w:t>
            </w:r>
            <w:r>
              <w:t>2</w:t>
            </w:r>
          </w:p>
        </w:tc>
        <w:tc>
          <w:tcPr>
            <w:tcW w:w="3599" w:type="dxa"/>
            <w:vAlign w:val="center"/>
          </w:tcPr>
          <w:p w14:paraId="34DC5286" w14:textId="2EDF6749" w:rsidR="001C4FBA" w:rsidRDefault="001C4FBA" w:rsidP="001F17F4">
            <w:pPr>
              <w:pStyle w:val="ab"/>
            </w:pPr>
            <w:r>
              <w:t>矿山开采中和开采后应建立、健全长效监测机制，对土地复垦区及矿区影响范围地质环境稳定性与土壤质量进行动态监测</w:t>
            </w:r>
          </w:p>
        </w:tc>
        <w:tc>
          <w:tcPr>
            <w:tcW w:w="3347" w:type="dxa"/>
            <w:vAlign w:val="center"/>
          </w:tcPr>
          <w:p w14:paraId="0356A03F" w14:textId="77F51D19" w:rsidR="001C4FBA" w:rsidRPr="001C4FBA" w:rsidRDefault="001C4FBA" w:rsidP="001F17F4">
            <w:pPr>
              <w:pStyle w:val="ab"/>
            </w:pPr>
            <w:r>
              <w:rPr>
                <w:rFonts w:hint="eastAsia"/>
              </w:rPr>
              <w:t>本次评价</w:t>
            </w:r>
            <w:r>
              <w:t>要求建设单位在开采中和后期建立、健全长效监测机制，对土地复垦区及矿区影响范围地质环境稳定性与土壤质量进行动态监测</w:t>
            </w:r>
          </w:p>
        </w:tc>
        <w:tc>
          <w:tcPr>
            <w:tcW w:w="947" w:type="dxa"/>
            <w:vAlign w:val="center"/>
          </w:tcPr>
          <w:p w14:paraId="2D4E41E4" w14:textId="116A4CB5" w:rsidR="001C4FBA" w:rsidRPr="001C4FBA" w:rsidRDefault="001C4FBA" w:rsidP="001F17F4">
            <w:pPr>
              <w:pStyle w:val="ab"/>
            </w:pPr>
            <w:r>
              <w:rPr>
                <w:rFonts w:hint="eastAsia"/>
              </w:rPr>
              <w:t>符合</w:t>
            </w:r>
          </w:p>
        </w:tc>
      </w:tr>
      <w:tr w:rsidR="00F16691" w14:paraId="11454943" w14:textId="77777777" w:rsidTr="001F17F4">
        <w:tc>
          <w:tcPr>
            <w:tcW w:w="694" w:type="dxa"/>
            <w:vAlign w:val="center"/>
          </w:tcPr>
          <w:p w14:paraId="4C1E9CC8" w14:textId="3F5C5A7B" w:rsidR="00F16691" w:rsidRDefault="001C4FBA" w:rsidP="001F17F4">
            <w:pPr>
              <w:pStyle w:val="ab"/>
            </w:pPr>
            <w:r>
              <w:rPr>
                <w:rFonts w:hint="eastAsia"/>
              </w:rPr>
              <w:t>1</w:t>
            </w:r>
            <w:r>
              <w:t>3</w:t>
            </w:r>
          </w:p>
        </w:tc>
        <w:tc>
          <w:tcPr>
            <w:tcW w:w="3599" w:type="dxa"/>
            <w:vAlign w:val="center"/>
          </w:tcPr>
          <w:p w14:paraId="4D71835D" w14:textId="7553DC5F" w:rsidR="00F16691" w:rsidRDefault="003C3ACE" w:rsidP="001F17F4">
            <w:pPr>
              <w:pStyle w:val="ab"/>
            </w:pPr>
            <w:r>
              <w:t>矿山宜对废石、尾矿等固体废弃物开展回填、筑路、制作建筑材料等资源综合利用工作。</w:t>
            </w:r>
          </w:p>
        </w:tc>
        <w:tc>
          <w:tcPr>
            <w:tcW w:w="3347" w:type="dxa"/>
            <w:vAlign w:val="center"/>
          </w:tcPr>
          <w:p w14:paraId="16C97768" w14:textId="6D85A098" w:rsidR="00F16691" w:rsidRPr="003C3ACE" w:rsidRDefault="003C3ACE" w:rsidP="001F17F4">
            <w:pPr>
              <w:pStyle w:val="ab"/>
            </w:pPr>
            <w:r>
              <w:t>矿区内基本</w:t>
            </w:r>
            <w:r>
              <w:rPr>
                <w:rFonts w:hint="eastAsia"/>
              </w:rPr>
              <w:t>无需剥离</w:t>
            </w:r>
            <w:r>
              <w:t>即可进行开采，</w:t>
            </w:r>
            <w:r>
              <w:rPr>
                <w:rFonts w:hint="eastAsia"/>
              </w:rPr>
              <w:t>仅在部分洼地有</w:t>
            </w:r>
            <w:r>
              <w:rPr>
                <w:rFonts w:hint="eastAsia"/>
              </w:rPr>
              <w:t>0.9-2m</w:t>
            </w:r>
            <w:r>
              <w:rPr>
                <w:rFonts w:hint="eastAsia"/>
              </w:rPr>
              <w:t>的第四系残坡积层需要剥离。同层位的石英砂岩可进行综合利用。</w:t>
            </w:r>
            <w:r>
              <w:t>因此矿山</w:t>
            </w:r>
            <w:r>
              <w:rPr>
                <w:rFonts w:hint="eastAsia"/>
              </w:rPr>
              <w:t>设置排土场仅用于进行剥离土方的堆放并用于后期复绿</w:t>
            </w:r>
          </w:p>
        </w:tc>
        <w:tc>
          <w:tcPr>
            <w:tcW w:w="947" w:type="dxa"/>
            <w:vAlign w:val="center"/>
          </w:tcPr>
          <w:p w14:paraId="49F6847B" w14:textId="3A6ECC4C" w:rsidR="00F16691" w:rsidRDefault="003C3ACE" w:rsidP="001F17F4">
            <w:pPr>
              <w:pStyle w:val="ab"/>
            </w:pPr>
            <w:r>
              <w:rPr>
                <w:rFonts w:hint="eastAsia"/>
              </w:rPr>
              <w:t>符合</w:t>
            </w:r>
          </w:p>
        </w:tc>
      </w:tr>
      <w:tr w:rsidR="00F16691" w14:paraId="7DE1D1DD" w14:textId="77777777" w:rsidTr="001F17F4">
        <w:tc>
          <w:tcPr>
            <w:tcW w:w="694" w:type="dxa"/>
            <w:vAlign w:val="center"/>
          </w:tcPr>
          <w:p w14:paraId="5A3436BB" w14:textId="732056AC" w:rsidR="00F16691" w:rsidRDefault="003C3ACE" w:rsidP="001F17F4">
            <w:pPr>
              <w:pStyle w:val="ab"/>
            </w:pPr>
            <w:r>
              <w:rPr>
                <w:rFonts w:hint="eastAsia"/>
              </w:rPr>
              <w:t>1</w:t>
            </w:r>
            <w:r>
              <w:t>4</w:t>
            </w:r>
          </w:p>
        </w:tc>
        <w:tc>
          <w:tcPr>
            <w:tcW w:w="3599" w:type="dxa"/>
            <w:vAlign w:val="center"/>
          </w:tcPr>
          <w:p w14:paraId="20247861" w14:textId="5C3FAC34" w:rsidR="00F16691" w:rsidRDefault="003C3ACE" w:rsidP="001F17F4">
            <w:pPr>
              <w:pStyle w:val="ab"/>
            </w:pPr>
            <w:r>
              <w:t>废石、尾矿等固体废弃物处置率应达</w:t>
            </w:r>
            <w:r>
              <w:t>100%</w:t>
            </w:r>
          </w:p>
        </w:tc>
        <w:tc>
          <w:tcPr>
            <w:tcW w:w="3347" w:type="dxa"/>
            <w:vAlign w:val="center"/>
          </w:tcPr>
          <w:p w14:paraId="322AEFEA" w14:textId="2F1BC6A8" w:rsidR="00F16691" w:rsidRPr="003C3ACE" w:rsidRDefault="003C3ACE" w:rsidP="001F17F4">
            <w:pPr>
              <w:pStyle w:val="ab"/>
            </w:pPr>
            <w:r>
              <w:rPr>
                <w:rFonts w:hint="eastAsia"/>
              </w:rPr>
              <w:t>本项目基本无剥离废石产生，仅产生少量剥离表土，剥离表土设排土场临时堆存后</w:t>
            </w:r>
            <w:r w:rsidR="00A70BE3">
              <w:rPr>
                <w:rFonts w:hint="eastAsia"/>
              </w:rPr>
              <w:t>用于后期绿化覆土</w:t>
            </w:r>
          </w:p>
        </w:tc>
        <w:tc>
          <w:tcPr>
            <w:tcW w:w="947" w:type="dxa"/>
            <w:vAlign w:val="center"/>
          </w:tcPr>
          <w:p w14:paraId="3442B335" w14:textId="57A0DDCB" w:rsidR="00F16691" w:rsidRDefault="00A70BE3" w:rsidP="001F17F4">
            <w:pPr>
              <w:pStyle w:val="ab"/>
            </w:pPr>
            <w:r>
              <w:rPr>
                <w:rFonts w:hint="eastAsia"/>
              </w:rPr>
              <w:t>符合</w:t>
            </w:r>
          </w:p>
        </w:tc>
      </w:tr>
      <w:tr w:rsidR="001F17F4" w14:paraId="47BEE597" w14:textId="77777777" w:rsidTr="001F17F4">
        <w:tc>
          <w:tcPr>
            <w:tcW w:w="694" w:type="dxa"/>
            <w:vAlign w:val="center"/>
          </w:tcPr>
          <w:p w14:paraId="730FB480" w14:textId="58A70CA3" w:rsidR="001F17F4" w:rsidRDefault="00A70BE3" w:rsidP="001F17F4">
            <w:pPr>
              <w:pStyle w:val="ab"/>
            </w:pPr>
            <w:r>
              <w:rPr>
                <w:rFonts w:hint="eastAsia"/>
              </w:rPr>
              <w:t>1</w:t>
            </w:r>
            <w:r>
              <w:t>5</w:t>
            </w:r>
          </w:p>
        </w:tc>
        <w:tc>
          <w:tcPr>
            <w:tcW w:w="3599" w:type="dxa"/>
            <w:vAlign w:val="center"/>
          </w:tcPr>
          <w:p w14:paraId="3C8C939A" w14:textId="06993656" w:rsidR="001F17F4" w:rsidRDefault="00A70BE3" w:rsidP="001F17F4">
            <w:pPr>
              <w:pStyle w:val="ab"/>
            </w:pPr>
            <w:r>
              <w:t>矿井水、选矿废水应采用洁净化、资源化技术和工艺合理处置</w:t>
            </w:r>
          </w:p>
        </w:tc>
        <w:tc>
          <w:tcPr>
            <w:tcW w:w="3347" w:type="dxa"/>
            <w:vAlign w:val="center"/>
          </w:tcPr>
          <w:p w14:paraId="78075395" w14:textId="1268E45A" w:rsidR="001F17F4" w:rsidRPr="00A70BE3" w:rsidRDefault="00A70BE3" w:rsidP="001F17F4">
            <w:pPr>
              <w:pStyle w:val="ab"/>
            </w:pPr>
            <w:r>
              <w:rPr>
                <w:rFonts w:hint="eastAsia"/>
              </w:rPr>
              <w:t>矿山不涉及选矿作业，基本无生产废水产生，仅雨季产生采场淋溶水，淋溶水经</w:t>
            </w:r>
            <w:r w:rsidR="002573E8">
              <w:rPr>
                <w:rFonts w:hint="eastAsia"/>
              </w:rPr>
              <w:t>场内蓄水池、</w:t>
            </w:r>
            <w:r>
              <w:rPr>
                <w:rFonts w:hint="eastAsia"/>
              </w:rPr>
              <w:t>沉淀池</w:t>
            </w:r>
            <w:r w:rsidR="002573E8">
              <w:rPr>
                <w:rFonts w:hint="eastAsia"/>
              </w:rPr>
              <w:t>收集</w:t>
            </w:r>
            <w:r>
              <w:rPr>
                <w:rFonts w:hint="eastAsia"/>
              </w:rPr>
              <w:t>沉淀处理后回用于采场、排土场、道路等洒水降尘及绿化洒水等，不外排</w:t>
            </w:r>
          </w:p>
        </w:tc>
        <w:tc>
          <w:tcPr>
            <w:tcW w:w="947" w:type="dxa"/>
            <w:vAlign w:val="center"/>
          </w:tcPr>
          <w:p w14:paraId="4C1E76C3" w14:textId="09846FBA" w:rsidR="001F17F4" w:rsidRDefault="00A70BE3" w:rsidP="001F17F4">
            <w:pPr>
              <w:pStyle w:val="ab"/>
            </w:pPr>
            <w:r>
              <w:rPr>
                <w:rFonts w:hint="eastAsia"/>
              </w:rPr>
              <w:t>符合</w:t>
            </w:r>
          </w:p>
        </w:tc>
      </w:tr>
    </w:tbl>
    <w:p w14:paraId="1F253F85" w14:textId="77777777" w:rsidR="002C71AE" w:rsidRPr="002C71AE" w:rsidRDefault="002C71AE" w:rsidP="00A70BE3">
      <w:pPr>
        <w:pStyle w:val="ad"/>
        <w:ind w:firstLine="420"/>
      </w:pPr>
    </w:p>
    <w:p w14:paraId="43D6987F" w14:textId="77777777" w:rsidR="005B33F4" w:rsidRPr="005B33F4" w:rsidRDefault="005B33F4" w:rsidP="005B33F4">
      <w:pPr>
        <w:ind w:firstLine="482"/>
        <w:rPr>
          <w:b/>
          <w:bCs/>
        </w:rPr>
      </w:pPr>
      <w:r w:rsidRPr="005B33F4">
        <w:rPr>
          <w:rFonts w:hint="eastAsia"/>
          <w:b/>
          <w:bCs/>
        </w:rPr>
        <w:t>6</w:t>
      </w:r>
      <w:r w:rsidRPr="005B33F4">
        <w:rPr>
          <w:rFonts w:hint="eastAsia"/>
          <w:b/>
          <w:bCs/>
        </w:rPr>
        <w:t>、与宜昌市人民政府办公室《关于印发深入开展非煤矿山安全生产专项整治方案的通知》符合性分析</w:t>
      </w:r>
    </w:p>
    <w:p w14:paraId="1AA5079F" w14:textId="77777777" w:rsidR="005B33F4" w:rsidRDefault="005B33F4" w:rsidP="005B33F4">
      <w:pPr>
        <w:ind w:firstLine="480"/>
      </w:pPr>
      <w:r>
        <w:rPr>
          <w:rFonts w:hint="eastAsia"/>
        </w:rPr>
        <w:t>根据宜昌市人民政府办公室《关于印发深入开展非煤矿山安全生产专项整治方</w:t>
      </w:r>
      <w:r>
        <w:rPr>
          <w:rFonts w:hint="eastAsia"/>
        </w:rPr>
        <w:lastRenderedPageBreak/>
        <w:t>案的通知》，新改扩建的非煤矿山设计生产能力要求如下：提高非煤矿山准入门槛，新建采石场、磷矿年产</w:t>
      </w:r>
      <w:r>
        <w:rPr>
          <w:rFonts w:hint="eastAsia"/>
        </w:rPr>
        <w:t>1</w:t>
      </w:r>
      <w:r>
        <w:t>0</w:t>
      </w:r>
      <w:r>
        <w:rPr>
          <w:rFonts w:hint="eastAsia"/>
        </w:rPr>
        <w:t>万吨以上，石膏矿</w:t>
      </w:r>
      <w:r>
        <w:rPr>
          <w:rFonts w:hint="eastAsia"/>
        </w:rPr>
        <w:t>5</w:t>
      </w:r>
      <w:r>
        <w:rPr>
          <w:rFonts w:hint="eastAsia"/>
        </w:rPr>
        <w:t>万吨以上，硫铁矿</w:t>
      </w:r>
      <w:r>
        <w:t>6</w:t>
      </w:r>
      <w:r>
        <w:rPr>
          <w:rFonts w:hint="eastAsia"/>
        </w:rPr>
        <w:t>万吨以上，其它非煤地下矿山</w:t>
      </w:r>
      <w:r>
        <w:rPr>
          <w:rFonts w:hint="eastAsia"/>
        </w:rPr>
        <w:t>3</w:t>
      </w:r>
      <w:r>
        <w:rPr>
          <w:rFonts w:hint="eastAsia"/>
        </w:rPr>
        <w:t>万吨以上，建筑装饰石材</w:t>
      </w:r>
      <w:r>
        <w:rPr>
          <w:rFonts w:hint="eastAsia"/>
        </w:rPr>
        <w:t>3</w:t>
      </w:r>
      <w:r>
        <w:t>000m</w:t>
      </w:r>
      <w:r>
        <w:rPr>
          <w:vertAlign w:val="superscript"/>
        </w:rPr>
        <w:t>3</w:t>
      </w:r>
      <w:r>
        <w:rPr>
          <w:rFonts w:hint="eastAsia"/>
        </w:rPr>
        <w:t>以上。逐步淘汰关闭年产</w:t>
      </w:r>
      <w:r>
        <w:rPr>
          <w:rFonts w:hint="eastAsia"/>
        </w:rPr>
        <w:t>5</w:t>
      </w:r>
      <w:r>
        <w:rPr>
          <w:rFonts w:hint="eastAsia"/>
        </w:rPr>
        <w:t>万吨以下其它地下矿山，减少矿山数量。</w:t>
      </w:r>
    </w:p>
    <w:p w14:paraId="48221D2D" w14:textId="5FC5696F" w:rsidR="005B33F4" w:rsidRDefault="005B33F4" w:rsidP="005B33F4">
      <w:pPr>
        <w:ind w:firstLine="480"/>
      </w:pPr>
      <w:r>
        <w:rPr>
          <w:rFonts w:hint="eastAsia"/>
        </w:rPr>
        <w:t>本项目矿山为玻璃用砂岩矿开采项目，开采规模为</w:t>
      </w:r>
      <w:r>
        <w:t>100</w:t>
      </w:r>
      <w:r>
        <w:rPr>
          <w:rFonts w:hint="eastAsia"/>
        </w:rPr>
        <w:t>万吨</w:t>
      </w:r>
      <w:r>
        <w:rPr>
          <w:rFonts w:hint="eastAsia"/>
        </w:rPr>
        <w:t>/</w:t>
      </w:r>
      <w:r>
        <w:rPr>
          <w:rFonts w:hint="eastAsia"/>
        </w:rPr>
        <w:t>年，符合该要求。</w:t>
      </w:r>
    </w:p>
    <w:p w14:paraId="54A9CF02" w14:textId="0315C646" w:rsidR="00C260D7" w:rsidRDefault="0090061E" w:rsidP="0090061E">
      <w:pPr>
        <w:pStyle w:val="3"/>
      </w:pPr>
      <w:r>
        <w:rPr>
          <w:rFonts w:hint="eastAsia"/>
        </w:rPr>
        <w:t>1</w:t>
      </w:r>
      <w:r>
        <w:t xml:space="preserve">.8.2 </w:t>
      </w:r>
      <w:r>
        <w:rPr>
          <w:rFonts w:hint="eastAsia"/>
        </w:rPr>
        <w:t>规划相符性分析</w:t>
      </w:r>
    </w:p>
    <w:p w14:paraId="45ED6B43" w14:textId="2A56FE23" w:rsidR="0090061E" w:rsidRPr="00E37958" w:rsidRDefault="0090061E" w:rsidP="0090061E">
      <w:pPr>
        <w:ind w:firstLine="482"/>
        <w:rPr>
          <w:b/>
          <w:bCs/>
        </w:rPr>
      </w:pPr>
      <w:r w:rsidRPr="00E37958">
        <w:rPr>
          <w:rFonts w:hint="eastAsia"/>
          <w:b/>
          <w:bCs/>
        </w:rPr>
        <w:t>1</w:t>
      </w:r>
      <w:r w:rsidRPr="00E37958">
        <w:rPr>
          <w:rFonts w:hint="eastAsia"/>
          <w:b/>
          <w:bCs/>
        </w:rPr>
        <w:t>、与</w:t>
      </w:r>
      <w:r w:rsidR="008D4D66" w:rsidRPr="00E37958">
        <w:rPr>
          <w:rFonts w:hint="eastAsia"/>
          <w:b/>
          <w:bCs/>
        </w:rPr>
        <w:t>《当阳市</w:t>
      </w:r>
      <w:r w:rsidR="00E37958" w:rsidRPr="00E37958">
        <w:rPr>
          <w:rFonts w:hint="eastAsia"/>
          <w:b/>
          <w:bCs/>
        </w:rPr>
        <w:t>土地利用总体规划（</w:t>
      </w:r>
      <w:r w:rsidR="00E37958" w:rsidRPr="00E37958">
        <w:rPr>
          <w:rFonts w:hint="eastAsia"/>
          <w:b/>
          <w:bCs/>
        </w:rPr>
        <w:t>2</w:t>
      </w:r>
      <w:r w:rsidR="00E37958" w:rsidRPr="00E37958">
        <w:rPr>
          <w:b/>
          <w:bCs/>
        </w:rPr>
        <w:t>006</w:t>
      </w:r>
      <w:r w:rsidR="00E37958" w:rsidRPr="00E37958">
        <w:rPr>
          <w:rFonts w:hint="eastAsia"/>
          <w:b/>
          <w:bCs/>
        </w:rPr>
        <w:t>-</w:t>
      </w:r>
      <w:r w:rsidR="00E37958" w:rsidRPr="00E37958">
        <w:rPr>
          <w:b/>
          <w:bCs/>
        </w:rPr>
        <w:t>2020</w:t>
      </w:r>
      <w:r w:rsidR="00E37958" w:rsidRPr="00E37958">
        <w:rPr>
          <w:rFonts w:hint="eastAsia"/>
          <w:b/>
          <w:bCs/>
        </w:rPr>
        <w:t>年）</w:t>
      </w:r>
      <w:r w:rsidR="008D4D66" w:rsidRPr="00E37958">
        <w:rPr>
          <w:rFonts w:hint="eastAsia"/>
          <w:b/>
          <w:bCs/>
        </w:rPr>
        <w:t>》</w:t>
      </w:r>
      <w:r w:rsidR="00E37958" w:rsidRPr="00E37958">
        <w:rPr>
          <w:rFonts w:hint="eastAsia"/>
          <w:b/>
          <w:bCs/>
        </w:rPr>
        <w:t>相符性分析</w:t>
      </w:r>
    </w:p>
    <w:p w14:paraId="66605F3A" w14:textId="3EA5004A" w:rsidR="00E37958" w:rsidRPr="001F1390" w:rsidRDefault="001F1390" w:rsidP="001F1390">
      <w:pPr>
        <w:ind w:firstLine="480"/>
        <w:rPr>
          <w:szCs w:val="32"/>
        </w:rPr>
      </w:pPr>
      <w:r w:rsidRPr="001F1390">
        <w:rPr>
          <w:rFonts w:hint="eastAsia"/>
          <w:szCs w:val="32"/>
        </w:rPr>
        <w:t>《当阳市土地利用总体规划（</w:t>
      </w:r>
      <w:r w:rsidRPr="001F1390">
        <w:rPr>
          <w:rFonts w:hint="eastAsia"/>
          <w:szCs w:val="32"/>
        </w:rPr>
        <w:t>2</w:t>
      </w:r>
      <w:r w:rsidRPr="001F1390">
        <w:rPr>
          <w:szCs w:val="32"/>
        </w:rPr>
        <w:t>006-2020</w:t>
      </w:r>
      <w:r w:rsidRPr="001F1390">
        <w:rPr>
          <w:rFonts w:hint="eastAsia"/>
          <w:szCs w:val="32"/>
        </w:rPr>
        <w:t>年）》提出：</w:t>
      </w:r>
      <w:r w:rsidRPr="001F1390">
        <w:rPr>
          <w:szCs w:val="32"/>
        </w:rPr>
        <w:t>严格控制建设用地规模，保证耕地和基本农田保护面积数量。在不影响生态环境前提下，适度开发其他土地，鼓励利用闲置低效用地，集约节约利用建设用地，合理利用农用地，调整农用地、建设用地、其他土地的结构比例。</w:t>
      </w:r>
    </w:p>
    <w:p w14:paraId="58CA30EA" w14:textId="31C2B7B6" w:rsidR="0090061E" w:rsidRPr="001F1390" w:rsidRDefault="001F1390" w:rsidP="001F1390">
      <w:pPr>
        <w:ind w:firstLine="480"/>
        <w:rPr>
          <w:szCs w:val="32"/>
        </w:rPr>
      </w:pPr>
      <w:r w:rsidRPr="001F1390">
        <w:rPr>
          <w:rFonts w:hint="eastAsia"/>
          <w:szCs w:val="32"/>
        </w:rPr>
        <w:t>根据《当阳市土地利用总体规划（</w:t>
      </w:r>
      <w:r w:rsidRPr="001F1390">
        <w:rPr>
          <w:rFonts w:hint="eastAsia"/>
          <w:szCs w:val="32"/>
        </w:rPr>
        <w:t>2</w:t>
      </w:r>
      <w:r w:rsidRPr="001F1390">
        <w:rPr>
          <w:szCs w:val="32"/>
        </w:rPr>
        <w:t>006-2020</w:t>
      </w:r>
      <w:r w:rsidRPr="001F1390">
        <w:rPr>
          <w:rFonts w:hint="eastAsia"/>
          <w:szCs w:val="32"/>
        </w:rPr>
        <w:t>年）》，本项目用地属于城镇工矿用地，因而本项目符合《当阳市土地利用总体规划（</w:t>
      </w:r>
      <w:r w:rsidRPr="001F1390">
        <w:rPr>
          <w:rFonts w:hint="eastAsia"/>
          <w:szCs w:val="32"/>
        </w:rPr>
        <w:t>2</w:t>
      </w:r>
      <w:r w:rsidRPr="001F1390">
        <w:rPr>
          <w:szCs w:val="32"/>
        </w:rPr>
        <w:t>006-2020</w:t>
      </w:r>
      <w:r w:rsidRPr="001F1390">
        <w:rPr>
          <w:rFonts w:hint="eastAsia"/>
          <w:szCs w:val="32"/>
        </w:rPr>
        <w:t>年）》。</w:t>
      </w:r>
    </w:p>
    <w:p w14:paraId="645E8A0E" w14:textId="2A81ED9C" w:rsidR="0090061E" w:rsidRPr="00584EDC" w:rsidRDefault="00584EDC" w:rsidP="0090061E">
      <w:pPr>
        <w:ind w:firstLine="482"/>
        <w:rPr>
          <w:b/>
          <w:bCs/>
        </w:rPr>
      </w:pPr>
      <w:r w:rsidRPr="00584EDC">
        <w:rPr>
          <w:rFonts w:hint="eastAsia"/>
          <w:b/>
          <w:bCs/>
        </w:rPr>
        <w:t>2</w:t>
      </w:r>
      <w:r w:rsidRPr="00584EDC">
        <w:rPr>
          <w:rFonts w:hint="eastAsia"/>
          <w:b/>
          <w:bCs/>
        </w:rPr>
        <w:t>、与《湖北省矿产资源总体规划</w:t>
      </w:r>
      <w:r w:rsidR="00494D80">
        <w:rPr>
          <w:rFonts w:hint="eastAsia"/>
          <w:b/>
          <w:bCs/>
        </w:rPr>
        <w:t>（</w:t>
      </w:r>
      <w:r w:rsidR="00494D80">
        <w:rPr>
          <w:rFonts w:hint="eastAsia"/>
          <w:b/>
          <w:bCs/>
        </w:rPr>
        <w:t>2</w:t>
      </w:r>
      <w:r w:rsidR="00494D80">
        <w:rPr>
          <w:b/>
          <w:bCs/>
        </w:rPr>
        <w:t>021</w:t>
      </w:r>
      <w:r w:rsidR="00494D80">
        <w:rPr>
          <w:rFonts w:hint="eastAsia"/>
          <w:b/>
          <w:bCs/>
        </w:rPr>
        <w:t>-</w:t>
      </w:r>
      <w:r w:rsidR="00494D80">
        <w:rPr>
          <w:b/>
          <w:bCs/>
        </w:rPr>
        <w:t>2025</w:t>
      </w:r>
      <w:r w:rsidR="00494D80">
        <w:rPr>
          <w:rFonts w:hint="eastAsia"/>
          <w:b/>
          <w:bCs/>
        </w:rPr>
        <w:t>）</w:t>
      </w:r>
      <w:r w:rsidRPr="00584EDC">
        <w:rPr>
          <w:rFonts w:hint="eastAsia"/>
          <w:b/>
          <w:bCs/>
        </w:rPr>
        <w:t>》相符性分析</w:t>
      </w:r>
    </w:p>
    <w:p w14:paraId="391D2C75" w14:textId="7996912C" w:rsidR="00584EDC" w:rsidRDefault="00045051" w:rsidP="0090061E">
      <w:pPr>
        <w:ind w:firstLine="480"/>
      </w:pPr>
      <w:r>
        <w:rPr>
          <w:rFonts w:hint="eastAsia"/>
        </w:rPr>
        <w:t>根据《湖北省矿产资源总体规划（</w:t>
      </w:r>
      <w:r>
        <w:rPr>
          <w:rFonts w:hint="eastAsia"/>
        </w:rPr>
        <w:t>2</w:t>
      </w:r>
      <w:r>
        <w:t>021</w:t>
      </w:r>
      <w:r>
        <w:rPr>
          <w:rFonts w:hint="eastAsia"/>
        </w:rPr>
        <w:t>-</w:t>
      </w:r>
      <w:r>
        <w:t>2025</w:t>
      </w:r>
      <w:r>
        <w:rPr>
          <w:rFonts w:hint="eastAsia"/>
        </w:rPr>
        <w:t>）》，我省实施总量调控的矿产有三类：</w:t>
      </w:r>
    </w:p>
    <w:p w14:paraId="204C47D0" w14:textId="45FCEF63" w:rsidR="00045051" w:rsidRPr="00045051" w:rsidRDefault="00045051" w:rsidP="0090061E">
      <w:pPr>
        <w:ind w:firstLine="480"/>
        <w:rPr>
          <w:szCs w:val="32"/>
        </w:rPr>
      </w:pPr>
      <w:r w:rsidRPr="00045051">
        <w:rPr>
          <w:rFonts w:hint="eastAsia"/>
          <w:szCs w:val="32"/>
        </w:rPr>
        <w:t>国家限制的部分矿产：锑、萤石、重晶石、煤。</w:t>
      </w:r>
    </w:p>
    <w:p w14:paraId="137875C5" w14:textId="15908F41" w:rsidR="00045051" w:rsidRPr="00045051" w:rsidRDefault="00045051" w:rsidP="0090061E">
      <w:pPr>
        <w:ind w:firstLine="480"/>
        <w:rPr>
          <w:szCs w:val="32"/>
        </w:rPr>
      </w:pPr>
      <w:r w:rsidRPr="00045051">
        <w:rPr>
          <w:rFonts w:hint="eastAsia"/>
          <w:szCs w:val="32"/>
        </w:rPr>
        <w:t>湖北省实行限量开采的矿产：磷、盐、石膏、水泥用灰岩。</w:t>
      </w:r>
    </w:p>
    <w:p w14:paraId="642C487D" w14:textId="77777777" w:rsidR="00045051" w:rsidRPr="00045051" w:rsidRDefault="00045051" w:rsidP="00045051">
      <w:pPr>
        <w:ind w:firstLine="480"/>
        <w:rPr>
          <w:szCs w:val="32"/>
        </w:rPr>
      </w:pPr>
      <w:r w:rsidRPr="00045051">
        <w:rPr>
          <w:rFonts w:hint="eastAsia"/>
          <w:szCs w:val="32"/>
        </w:rPr>
        <w:t>预期达到规划指标的矿产：岩金、铁、锰、铜、硫铁矿。</w:t>
      </w:r>
    </w:p>
    <w:p w14:paraId="65D47013" w14:textId="4BE0EFE0" w:rsidR="00045051" w:rsidRDefault="00045051" w:rsidP="0090061E">
      <w:pPr>
        <w:ind w:firstLine="480"/>
      </w:pPr>
      <w:r>
        <w:rPr>
          <w:rFonts w:hint="eastAsia"/>
        </w:rPr>
        <w:t>本矿山开采矿种为玻璃用砂岩矿，开采矿种不属于上述三类总量调控矿产。</w:t>
      </w:r>
    </w:p>
    <w:p w14:paraId="6D1500EA" w14:textId="4EDE869A" w:rsidR="00F34AB8" w:rsidRPr="00B6311B" w:rsidRDefault="00F34AB8" w:rsidP="00F34AB8">
      <w:pPr>
        <w:ind w:firstLine="480"/>
      </w:pPr>
      <w:r w:rsidRPr="00B6311B">
        <w:rPr>
          <w:rFonts w:hint="eastAsia"/>
        </w:rPr>
        <w:t>根据《湖北省矿产资源总体规划》（</w:t>
      </w:r>
      <w:r w:rsidRPr="00B6311B">
        <w:rPr>
          <w:rFonts w:hint="eastAsia"/>
        </w:rPr>
        <w:t>20</w:t>
      </w:r>
      <w:r w:rsidR="00F70109">
        <w:t>21</w:t>
      </w:r>
      <w:r w:rsidRPr="00B6311B">
        <w:rPr>
          <w:rFonts w:hint="eastAsia"/>
        </w:rPr>
        <w:t>-20</w:t>
      </w:r>
      <w:r w:rsidR="00F70109">
        <w:t>2</w:t>
      </w:r>
      <w:r w:rsidRPr="00B6311B">
        <w:rPr>
          <w:rFonts w:hint="eastAsia"/>
        </w:rPr>
        <w:t>5</w:t>
      </w:r>
      <w:r w:rsidRPr="00B6311B">
        <w:rPr>
          <w:rFonts w:hint="eastAsia"/>
        </w:rPr>
        <w:t>年），全省查明资源储量矿种中，具有资源优势、开发条件好、市场前景广阔且在国民经济建设中具有重要地位的矿产为磷、盐、石膏、芒硝、铜矿、水泥用灰岩、铁矿、玻璃用硅质原料矿产。水泥用灰岩、铁矿、石油、盐矿、煤、磷矿、铜矿、金矿、建筑石料用灰岩、石膏、砖瓦用粘土等</w:t>
      </w:r>
      <w:r w:rsidRPr="00B6311B">
        <w:rPr>
          <w:rFonts w:hint="eastAsia"/>
        </w:rPr>
        <w:t>11</w:t>
      </w:r>
      <w:r w:rsidRPr="00B6311B">
        <w:rPr>
          <w:rFonts w:hint="eastAsia"/>
        </w:rPr>
        <w:t>种矿产是本省主要开发利用矿种。</w:t>
      </w:r>
    </w:p>
    <w:p w14:paraId="3FE24C2A" w14:textId="77777777" w:rsidR="00F34AB8" w:rsidRPr="00B6311B" w:rsidRDefault="00F34AB8" w:rsidP="00F34AB8">
      <w:pPr>
        <w:ind w:firstLine="480"/>
      </w:pPr>
      <w:r w:rsidRPr="00B6311B">
        <w:rPr>
          <w:rFonts w:hint="eastAsia"/>
        </w:rPr>
        <w:t>重点鼓励在重要成矿远景区（带）内开展符合国家产业政策要求的我省优势矿产、短缺矿产、特色矿产和潜在优势矿产的勘查，包括江汉盆地及其西南缘新区、</w:t>
      </w:r>
      <w:r w:rsidRPr="00B6311B">
        <w:rPr>
          <w:rFonts w:hint="eastAsia"/>
        </w:rPr>
        <w:lastRenderedPageBreak/>
        <w:t>新含油层石油勘查开发，利川建南及其周边地区天然气勘查开发，恩施地区硫铁矿勘查，枝万铁路沿线高岭土、水泥灰岩、硅石等非金属矿勘查，江汉盆地盐矿勘查，神农架、夷陵、兴山一带磷矿勘查，鄂东南地区岩体、已知矿床外缘和深部以及新的远景区隐伏铜、铁、金、多金属矿和非金属矿勘查，咸宁地区金矿勘查，竹山—竹溪地区瓦板岩勘查，大别山地区特别是京九铁路沿线花岗岩、优质脉石英、蛇纹岩等非金属矿产勘查，鄂西南岩溶石山地区和鄂北岗地分散式供水式和其它城镇与人口密集地区集中供水式地下水勘查。</w:t>
      </w:r>
    </w:p>
    <w:p w14:paraId="0F5F366D" w14:textId="097DFF17" w:rsidR="00F34AB8" w:rsidRDefault="00F34AB8" w:rsidP="00F34AB8">
      <w:pPr>
        <w:ind w:firstLine="480"/>
      </w:pPr>
      <w:r w:rsidRPr="00B6311B">
        <w:rPr>
          <w:rFonts w:hint="eastAsia"/>
        </w:rPr>
        <w:t>项目为</w:t>
      </w:r>
      <w:r>
        <w:rPr>
          <w:rFonts w:hint="eastAsia"/>
        </w:rPr>
        <w:t>硅石矿</w:t>
      </w:r>
      <w:r w:rsidRPr="00B6311B">
        <w:rPr>
          <w:rFonts w:hint="eastAsia"/>
        </w:rPr>
        <w:t>开采项目，位于湖北省</w:t>
      </w:r>
      <w:r>
        <w:rPr>
          <w:rFonts w:hint="eastAsia"/>
        </w:rPr>
        <w:t>当阳市</w:t>
      </w:r>
      <w:r w:rsidRPr="00B6311B">
        <w:rPr>
          <w:rFonts w:hint="eastAsia"/>
        </w:rPr>
        <w:t>，地处鄂西北地区，年开采量为</w:t>
      </w:r>
      <w:r>
        <w:t>100</w:t>
      </w:r>
      <w:r w:rsidRPr="00B6311B">
        <w:rPr>
          <w:rFonts w:hint="eastAsia"/>
        </w:rPr>
        <w:t>万吨。总体而言，项目建设符合《湖北省矿产资源总体规划</w:t>
      </w:r>
      <w:r w:rsidR="00521FA9">
        <w:rPr>
          <w:rFonts w:hint="eastAsia"/>
        </w:rPr>
        <w:t>（</w:t>
      </w:r>
      <w:r w:rsidR="00521FA9">
        <w:rPr>
          <w:rFonts w:hint="eastAsia"/>
        </w:rPr>
        <w:t>2</w:t>
      </w:r>
      <w:r w:rsidR="00521FA9">
        <w:t>021</w:t>
      </w:r>
      <w:r w:rsidR="00521FA9">
        <w:rPr>
          <w:rFonts w:hint="eastAsia"/>
        </w:rPr>
        <w:t>-</w:t>
      </w:r>
      <w:r w:rsidR="00521FA9">
        <w:t>2025</w:t>
      </w:r>
      <w:r w:rsidR="00521FA9">
        <w:rPr>
          <w:rFonts w:hint="eastAsia"/>
        </w:rPr>
        <w:t>）</w:t>
      </w:r>
      <w:r w:rsidRPr="00B6311B">
        <w:rPr>
          <w:rFonts w:hint="eastAsia"/>
        </w:rPr>
        <w:t>》。</w:t>
      </w:r>
    </w:p>
    <w:p w14:paraId="69F8FC6D" w14:textId="429C840D" w:rsidR="00F34AB8" w:rsidRPr="00F34AB8" w:rsidRDefault="00F34AB8" w:rsidP="0090061E">
      <w:pPr>
        <w:ind w:firstLine="482"/>
        <w:rPr>
          <w:b/>
          <w:bCs/>
        </w:rPr>
      </w:pPr>
      <w:r w:rsidRPr="00F34AB8">
        <w:rPr>
          <w:rFonts w:hint="eastAsia"/>
          <w:b/>
          <w:bCs/>
        </w:rPr>
        <w:t>3</w:t>
      </w:r>
      <w:r w:rsidRPr="00F34AB8">
        <w:rPr>
          <w:rFonts w:hint="eastAsia"/>
          <w:b/>
          <w:bCs/>
        </w:rPr>
        <w:t>、与《宜昌市矿产资源</w:t>
      </w:r>
      <w:r w:rsidR="00684F9A">
        <w:rPr>
          <w:rFonts w:hint="eastAsia"/>
          <w:b/>
          <w:bCs/>
        </w:rPr>
        <w:t>总体</w:t>
      </w:r>
      <w:r w:rsidRPr="00F34AB8">
        <w:rPr>
          <w:rFonts w:hint="eastAsia"/>
          <w:b/>
          <w:bCs/>
        </w:rPr>
        <w:t>规划（</w:t>
      </w:r>
      <w:r w:rsidRPr="00F34AB8">
        <w:rPr>
          <w:rFonts w:hint="eastAsia"/>
          <w:b/>
          <w:bCs/>
        </w:rPr>
        <w:t>2</w:t>
      </w:r>
      <w:r w:rsidRPr="00F34AB8">
        <w:rPr>
          <w:b/>
          <w:bCs/>
        </w:rPr>
        <w:t>0</w:t>
      </w:r>
      <w:r w:rsidR="00521FA9">
        <w:rPr>
          <w:b/>
          <w:bCs/>
        </w:rPr>
        <w:t>21</w:t>
      </w:r>
      <w:r w:rsidRPr="00F34AB8">
        <w:rPr>
          <w:rFonts w:hint="eastAsia"/>
          <w:b/>
          <w:bCs/>
        </w:rPr>
        <w:t>-</w:t>
      </w:r>
      <w:r w:rsidRPr="00F34AB8">
        <w:rPr>
          <w:b/>
          <w:bCs/>
        </w:rPr>
        <w:t>202</w:t>
      </w:r>
      <w:r w:rsidR="00521FA9">
        <w:rPr>
          <w:b/>
          <w:bCs/>
        </w:rPr>
        <w:t>5</w:t>
      </w:r>
      <w:r w:rsidRPr="00F34AB8">
        <w:rPr>
          <w:rFonts w:hint="eastAsia"/>
          <w:b/>
          <w:bCs/>
        </w:rPr>
        <w:t>）》符合性分析</w:t>
      </w:r>
    </w:p>
    <w:p w14:paraId="4234380B" w14:textId="23584C20" w:rsidR="00F34AB8" w:rsidRDefault="00F34AB8" w:rsidP="00F34AB8">
      <w:pPr>
        <w:ind w:firstLine="480"/>
      </w:pPr>
      <w:r w:rsidRPr="00F34AB8">
        <w:t>根据《宜昌市矿产资源总体规划（</w:t>
      </w:r>
      <w:r w:rsidRPr="00F34AB8">
        <w:t>20</w:t>
      </w:r>
      <w:r w:rsidR="00521FA9">
        <w:t>21</w:t>
      </w:r>
      <w:r w:rsidRPr="00F34AB8">
        <w:t>-202</w:t>
      </w:r>
      <w:r w:rsidR="00521FA9">
        <w:t>5</w:t>
      </w:r>
      <w:r w:rsidRPr="00F34AB8">
        <w:t>）》，</w:t>
      </w:r>
      <w:r w:rsidRPr="00F34AB8">
        <w:rPr>
          <w:rFonts w:hint="eastAsia"/>
        </w:rPr>
        <w:t>确定了当阳</w:t>
      </w:r>
      <w:r w:rsidRPr="00F34AB8">
        <w:rPr>
          <w:rFonts w:hint="eastAsia"/>
        </w:rPr>
        <w:t>-</w:t>
      </w:r>
      <w:r w:rsidRPr="00F34AB8">
        <w:rPr>
          <w:rFonts w:hint="eastAsia"/>
        </w:rPr>
        <w:t>远安水（泥）玻（璃）陶（瓷）新型建材资源产业基地（</w:t>
      </w:r>
      <w:r w:rsidRPr="00F34AB8">
        <w:rPr>
          <w:rFonts w:hint="eastAsia"/>
        </w:rPr>
        <w:t>CY006</w:t>
      </w:r>
      <w:r w:rsidRPr="00F34AB8">
        <w:rPr>
          <w:rFonts w:hint="eastAsia"/>
        </w:rPr>
        <w:t>）</w:t>
      </w:r>
      <w:r w:rsidR="00927E0E">
        <w:rPr>
          <w:rFonts w:hint="eastAsia"/>
        </w:rPr>
        <w:t>。</w:t>
      </w:r>
    </w:p>
    <w:p w14:paraId="5534B650" w14:textId="14B8CB84" w:rsidR="00927E0E" w:rsidRDefault="00684F9A" w:rsidP="00F34AB8">
      <w:pPr>
        <w:ind w:firstLine="480"/>
      </w:pPr>
      <w:r>
        <w:rPr>
          <w:rFonts w:hint="eastAsia"/>
        </w:rPr>
        <w:t>根据《宜昌市矿产资源总体规划（</w:t>
      </w:r>
      <w:r>
        <w:rPr>
          <w:rFonts w:hint="eastAsia"/>
        </w:rPr>
        <w:t>2</w:t>
      </w:r>
      <w:r>
        <w:t>0</w:t>
      </w:r>
      <w:r w:rsidR="00521FA9">
        <w:t>21</w:t>
      </w:r>
      <w:r>
        <w:rPr>
          <w:rFonts w:hint="eastAsia"/>
        </w:rPr>
        <w:t>-</w:t>
      </w:r>
      <w:r>
        <w:t>202</w:t>
      </w:r>
      <w:r w:rsidR="00521FA9">
        <w:t>5</w:t>
      </w:r>
      <w:r>
        <w:rPr>
          <w:rFonts w:hint="eastAsia"/>
        </w:rPr>
        <w:t>）》</w:t>
      </w:r>
      <w:r w:rsidR="004325D2">
        <w:rPr>
          <w:rFonts w:hint="eastAsia"/>
        </w:rPr>
        <w:t>：“</w:t>
      </w:r>
      <w:r>
        <w:rPr>
          <w:rFonts w:hint="eastAsia"/>
        </w:rPr>
        <w:t>玻璃用砂岩矿</w:t>
      </w:r>
      <w:r w:rsidR="00861B1B">
        <w:rPr>
          <w:rFonts w:hint="eastAsia"/>
        </w:rPr>
        <w:t>中</w:t>
      </w:r>
      <w:r w:rsidR="00E07316">
        <w:rPr>
          <w:rFonts w:hint="eastAsia"/>
        </w:rPr>
        <w:t>型矿山</w:t>
      </w:r>
      <w:r w:rsidR="004325D2">
        <w:rPr>
          <w:rFonts w:hint="eastAsia"/>
        </w:rPr>
        <w:t>（矿石资源储量</w:t>
      </w:r>
      <w:r w:rsidR="00861B1B">
        <w:rPr>
          <w:rFonts w:hint="eastAsia"/>
        </w:rPr>
        <w:t>2</w:t>
      </w:r>
      <w:r w:rsidR="00861B1B">
        <w:t>00</w:t>
      </w:r>
      <w:r w:rsidR="00861B1B">
        <w:rPr>
          <w:rFonts w:hint="eastAsia"/>
        </w:rPr>
        <w:t>-</w:t>
      </w:r>
      <w:r w:rsidR="00861B1B">
        <w:t>1000</w:t>
      </w:r>
      <w:r w:rsidR="004325D2">
        <w:rPr>
          <w:rFonts w:hint="eastAsia"/>
        </w:rPr>
        <w:t>万吨）</w:t>
      </w:r>
      <w:r w:rsidR="00E07316">
        <w:rPr>
          <w:rFonts w:hint="eastAsia"/>
        </w:rPr>
        <w:t>最低开采规模</w:t>
      </w:r>
      <w:r w:rsidR="00861B1B">
        <w:t>1</w:t>
      </w:r>
      <w:r w:rsidR="004325D2">
        <w:t>0</w:t>
      </w:r>
      <w:r w:rsidR="002B5017">
        <w:rPr>
          <w:rFonts w:hint="eastAsia"/>
        </w:rPr>
        <w:t>万吨</w:t>
      </w:r>
      <w:r w:rsidR="002B5017">
        <w:rPr>
          <w:rFonts w:hint="eastAsia"/>
        </w:rPr>
        <w:t>/</w:t>
      </w:r>
      <w:r w:rsidR="002B5017">
        <w:rPr>
          <w:rFonts w:hint="eastAsia"/>
        </w:rPr>
        <w:t>年；矿山最低服务年限为</w:t>
      </w:r>
      <w:r w:rsidR="004325D2">
        <w:rPr>
          <w:rFonts w:hint="eastAsia"/>
        </w:rPr>
        <w:t>小型矿山不少于</w:t>
      </w:r>
      <w:r w:rsidR="004325D2">
        <w:rPr>
          <w:rFonts w:hint="eastAsia"/>
        </w:rPr>
        <w:t>5</w:t>
      </w:r>
      <w:r w:rsidR="004325D2">
        <w:rPr>
          <w:rFonts w:hint="eastAsia"/>
        </w:rPr>
        <w:t>年，中型矿山不少于</w:t>
      </w:r>
      <w:r w:rsidR="004325D2">
        <w:rPr>
          <w:rFonts w:hint="eastAsia"/>
        </w:rPr>
        <w:t>1</w:t>
      </w:r>
      <w:r w:rsidR="004325D2">
        <w:t>0</w:t>
      </w:r>
      <w:r w:rsidR="004325D2">
        <w:rPr>
          <w:rFonts w:hint="eastAsia"/>
        </w:rPr>
        <w:t>年，大型矿山不少于</w:t>
      </w:r>
      <w:r w:rsidR="004325D2">
        <w:rPr>
          <w:rFonts w:hint="eastAsia"/>
        </w:rPr>
        <w:t>2</w:t>
      </w:r>
      <w:r w:rsidR="004325D2">
        <w:t>0</w:t>
      </w:r>
      <w:r w:rsidR="004325D2">
        <w:rPr>
          <w:rFonts w:hint="eastAsia"/>
        </w:rPr>
        <w:t>年，均不含基建期。”</w:t>
      </w:r>
    </w:p>
    <w:p w14:paraId="4D7E0C7E" w14:textId="456D5CD4" w:rsidR="004325D2" w:rsidRDefault="004325D2" w:rsidP="00F34AB8">
      <w:pPr>
        <w:ind w:firstLine="480"/>
      </w:pPr>
      <w:r>
        <w:rPr>
          <w:rFonts w:hint="eastAsia"/>
        </w:rPr>
        <w:t>本矿山</w:t>
      </w:r>
      <w:r w:rsidR="004A22A9">
        <w:rPr>
          <w:rFonts w:hint="eastAsia"/>
        </w:rPr>
        <w:t>采矿权范围内</w:t>
      </w:r>
      <w:r w:rsidR="00522CA4">
        <w:rPr>
          <w:rFonts w:hint="eastAsia"/>
        </w:rPr>
        <w:t>可采</w:t>
      </w:r>
      <w:r>
        <w:rPr>
          <w:rFonts w:hint="eastAsia"/>
        </w:rPr>
        <w:t>资源储量</w:t>
      </w:r>
      <w:r w:rsidR="004A22A9">
        <w:rPr>
          <w:rFonts w:hint="eastAsia"/>
        </w:rPr>
        <w:t>为</w:t>
      </w:r>
      <w:r w:rsidR="00522CA4">
        <w:t>949.43</w:t>
      </w:r>
      <w:r w:rsidR="004A22A9">
        <w:rPr>
          <w:rFonts w:hint="eastAsia"/>
        </w:rPr>
        <w:t>万吨，属</w:t>
      </w:r>
      <w:r w:rsidR="00522CA4">
        <w:rPr>
          <w:rFonts w:hint="eastAsia"/>
        </w:rPr>
        <w:t>中</w:t>
      </w:r>
      <w:r w:rsidR="004A22A9">
        <w:rPr>
          <w:rFonts w:hint="eastAsia"/>
        </w:rPr>
        <w:t>型矿山，矿山开采规模为</w:t>
      </w:r>
      <w:r w:rsidR="000B4274">
        <w:rPr>
          <w:rFonts w:hint="eastAsia"/>
        </w:rPr>
        <w:t>1</w:t>
      </w:r>
      <w:r w:rsidR="000B4274">
        <w:t>00</w:t>
      </w:r>
      <w:r w:rsidR="000B4274">
        <w:rPr>
          <w:rFonts w:hint="eastAsia"/>
        </w:rPr>
        <w:t>万吨</w:t>
      </w:r>
      <w:r w:rsidR="000B4274">
        <w:rPr>
          <w:rFonts w:hint="eastAsia"/>
        </w:rPr>
        <w:t>/</w:t>
      </w:r>
      <w:r w:rsidR="000B4274">
        <w:rPr>
          <w:rFonts w:hint="eastAsia"/>
        </w:rPr>
        <w:t>年，</w:t>
      </w:r>
      <w:r w:rsidR="00D823F1">
        <w:rPr>
          <w:rFonts w:hint="eastAsia"/>
        </w:rPr>
        <w:t>服务</w:t>
      </w:r>
      <w:r w:rsidR="00522CA4">
        <w:rPr>
          <w:rFonts w:hint="eastAsia"/>
        </w:rPr>
        <w:t>年限</w:t>
      </w:r>
      <w:r w:rsidR="00522CA4">
        <w:rPr>
          <w:rFonts w:hint="eastAsia"/>
        </w:rPr>
        <w:t>1</w:t>
      </w:r>
      <w:r w:rsidR="00522CA4">
        <w:t>0</w:t>
      </w:r>
      <w:r w:rsidR="00522CA4">
        <w:rPr>
          <w:rFonts w:hint="eastAsia"/>
        </w:rPr>
        <w:t>年，符合《宜昌市矿产资源总体规划（</w:t>
      </w:r>
      <w:r w:rsidR="00522CA4">
        <w:rPr>
          <w:rFonts w:hint="eastAsia"/>
        </w:rPr>
        <w:t>2</w:t>
      </w:r>
      <w:r w:rsidR="00522CA4">
        <w:t>021</w:t>
      </w:r>
      <w:r w:rsidR="00522CA4">
        <w:rPr>
          <w:rFonts w:hint="eastAsia"/>
        </w:rPr>
        <w:t>-</w:t>
      </w:r>
      <w:r w:rsidR="00522CA4">
        <w:t>2025</w:t>
      </w:r>
      <w:r w:rsidR="00522CA4">
        <w:rPr>
          <w:rFonts w:hint="eastAsia"/>
        </w:rPr>
        <w:t>）》相关要求。</w:t>
      </w:r>
    </w:p>
    <w:p w14:paraId="0F8F071D" w14:textId="0883A563" w:rsidR="00287E4E" w:rsidRPr="00287E4E" w:rsidRDefault="00287E4E" w:rsidP="00F34AB8">
      <w:pPr>
        <w:ind w:firstLine="482"/>
        <w:rPr>
          <w:b/>
          <w:bCs/>
        </w:rPr>
      </w:pPr>
      <w:r w:rsidRPr="00287E4E">
        <w:rPr>
          <w:rFonts w:hint="eastAsia"/>
          <w:b/>
          <w:bCs/>
        </w:rPr>
        <w:t>4</w:t>
      </w:r>
      <w:r w:rsidRPr="00287E4E">
        <w:rPr>
          <w:rFonts w:hint="eastAsia"/>
          <w:b/>
          <w:bCs/>
        </w:rPr>
        <w:t>、与《当阳市环境控制性详细规划（</w:t>
      </w:r>
      <w:r w:rsidRPr="00287E4E">
        <w:rPr>
          <w:rFonts w:hint="eastAsia"/>
          <w:b/>
          <w:bCs/>
        </w:rPr>
        <w:t>2</w:t>
      </w:r>
      <w:r w:rsidRPr="00287E4E">
        <w:rPr>
          <w:b/>
          <w:bCs/>
        </w:rPr>
        <w:t>018</w:t>
      </w:r>
      <w:r w:rsidRPr="00287E4E">
        <w:rPr>
          <w:rFonts w:hint="eastAsia"/>
          <w:b/>
          <w:bCs/>
        </w:rPr>
        <w:t>-</w:t>
      </w:r>
      <w:r w:rsidRPr="00287E4E">
        <w:rPr>
          <w:b/>
          <w:bCs/>
        </w:rPr>
        <w:t>2030</w:t>
      </w:r>
      <w:r w:rsidRPr="00287E4E">
        <w:rPr>
          <w:rFonts w:hint="eastAsia"/>
          <w:b/>
          <w:bCs/>
        </w:rPr>
        <w:t>年）》符合性分析</w:t>
      </w:r>
    </w:p>
    <w:p w14:paraId="3D6C7280" w14:textId="26C69652" w:rsidR="00287E4E" w:rsidRDefault="00287E4E" w:rsidP="00F34AB8">
      <w:pPr>
        <w:ind w:firstLine="480"/>
      </w:pPr>
      <w:r>
        <w:rPr>
          <w:rFonts w:hint="eastAsia"/>
        </w:rPr>
        <w:t>根据当阳市人民政府组织编制的《当阳市环境控制性详细规划（</w:t>
      </w:r>
      <w:r>
        <w:rPr>
          <w:rFonts w:hint="eastAsia"/>
        </w:rPr>
        <w:t>2</w:t>
      </w:r>
      <w:r>
        <w:t>018</w:t>
      </w:r>
      <w:r>
        <w:rPr>
          <w:rFonts w:hint="eastAsia"/>
        </w:rPr>
        <w:t>-</w:t>
      </w:r>
      <w:r>
        <w:t>2030</w:t>
      </w:r>
      <w:r>
        <w:rPr>
          <w:rFonts w:hint="eastAsia"/>
        </w:rPr>
        <w:t>年）》，本项目位于生态功能</w:t>
      </w:r>
      <w:r w:rsidR="00E50E38">
        <w:rPr>
          <w:rFonts w:hint="eastAsia"/>
        </w:rPr>
        <w:t>绿线区、</w:t>
      </w:r>
      <w:r w:rsidR="00BE2F07">
        <w:rPr>
          <w:rFonts w:hint="eastAsia"/>
        </w:rPr>
        <w:t>水环境质量</w:t>
      </w:r>
      <w:r w:rsidR="006F27AB">
        <w:rPr>
          <w:rFonts w:hint="eastAsia"/>
        </w:rPr>
        <w:t>绿</w:t>
      </w:r>
      <w:r w:rsidR="00BE2F07">
        <w:rPr>
          <w:rFonts w:hint="eastAsia"/>
        </w:rPr>
        <w:t>线区、</w:t>
      </w:r>
      <w:r w:rsidR="006F27AB">
        <w:rPr>
          <w:rFonts w:hint="eastAsia"/>
        </w:rPr>
        <w:t>大气环境质量黄线区，项目与当阳市环境控制区位置关系图</w:t>
      </w:r>
      <w:r w:rsidR="006F27AB" w:rsidRPr="00CC7272">
        <w:rPr>
          <w:rFonts w:hint="eastAsia"/>
        </w:rPr>
        <w:t>详见附图</w:t>
      </w:r>
      <w:r w:rsidR="004060A6" w:rsidRPr="00CC7272">
        <w:rPr>
          <w:rFonts w:hint="eastAsia"/>
        </w:rPr>
        <w:t>2</w:t>
      </w:r>
      <w:r w:rsidR="004060A6" w:rsidRPr="00CC7272">
        <w:rPr>
          <w:rFonts w:hint="eastAsia"/>
        </w:rPr>
        <w:t>。</w:t>
      </w:r>
      <w:r w:rsidR="004060A6" w:rsidRPr="004060A6">
        <w:rPr>
          <w:rFonts w:hint="eastAsia"/>
        </w:rPr>
        <w:t>本项目与当阳市</w:t>
      </w:r>
      <w:r w:rsidR="004060A6">
        <w:rPr>
          <w:rFonts w:hint="eastAsia"/>
        </w:rPr>
        <w:t>环境控制性详细规划符合情况见表</w:t>
      </w:r>
      <w:r w:rsidR="004060A6">
        <w:rPr>
          <w:rFonts w:hint="eastAsia"/>
        </w:rPr>
        <w:t>1</w:t>
      </w:r>
      <w:r w:rsidR="004060A6">
        <w:t>.8</w:t>
      </w:r>
      <w:r w:rsidR="004060A6">
        <w:rPr>
          <w:rFonts w:hint="eastAsia"/>
        </w:rPr>
        <w:t>-</w:t>
      </w:r>
      <w:r w:rsidR="004060A6">
        <w:t>5</w:t>
      </w:r>
      <w:r w:rsidR="004060A6">
        <w:rPr>
          <w:rFonts w:hint="eastAsia"/>
        </w:rPr>
        <w:t>。</w:t>
      </w:r>
    </w:p>
    <w:p w14:paraId="2B8183A9" w14:textId="0D8DC407" w:rsidR="004060A6" w:rsidRDefault="004060A6" w:rsidP="004060A6">
      <w:pPr>
        <w:pStyle w:val="a9"/>
      </w:pPr>
      <w:r>
        <w:rPr>
          <w:rFonts w:hint="eastAsia"/>
        </w:rPr>
        <w:t>表</w:t>
      </w:r>
      <w:r>
        <w:rPr>
          <w:rFonts w:hint="eastAsia"/>
        </w:rPr>
        <w:t>1</w:t>
      </w:r>
      <w:r>
        <w:t>.8</w:t>
      </w:r>
      <w:r>
        <w:rPr>
          <w:rFonts w:hint="eastAsia"/>
        </w:rPr>
        <w:t>-</w:t>
      </w:r>
      <w:r>
        <w:t xml:space="preserve">5  </w:t>
      </w:r>
      <w:r w:rsidR="00F221CD">
        <w:rPr>
          <w:rFonts w:hint="eastAsia"/>
        </w:rPr>
        <w:t>项目与当阳市环境控制性详细规划符合性分析表</w:t>
      </w:r>
    </w:p>
    <w:tbl>
      <w:tblPr>
        <w:tblW w:w="89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4"/>
        <w:gridCol w:w="709"/>
        <w:gridCol w:w="3402"/>
        <w:gridCol w:w="2835"/>
        <w:gridCol w:w="1276"/>
      </w:tblGrid>
      <w:tr w:rsidR="00F221CD" w:rsidRPr="00F43D59" w14:paraId="22891F07" w14:textId="77777777" w:rsidTr="00CB1CF7">
        <w:trPr>
          <w:trHeight w:val="152"/>
          <w:jc w:val="center"/>
        </w:trPr>
        <w:tc>
          <w:tcPr>
            <w:tcW w:w="694" w:type="dxa"/>
            <w:vAlign w:val="center"/>
          </w:tcPr>
          <w:p w14:paraId="678831A3" w14:textId="77777777" w:rsidR="00F221CD" w:rsidRPr="00F43D59" w:rsidRDefault="00F221CD" w:rsidP="00F221CD">
            <w:pPr>
              <w:pStyle w:val="ab"/>
            </w:pPr>
            <w:r w:rsidRPr="00F43D59">
              <w:t>项目</w:t>
            </w:r>
          </w:p>
        </w:tc>
        <w:tc>
          <w:tcPr>
            <w:tcW w:w="4111" w:type="dxa"/>
            <w:gridSpan w:val="2"/>
            <w:vAlign w:val="center"/>
          </w:tcPr>
          <w:p w14:paraId="6EE519BF" w14:textId="77777777" w:rsidR="00F221CD" w:rsidRPr="00F43D59" w:rsidRDefault="00F221CD" w:rsidP="00F221CD">
            <w:pPr>
              <w:pStyle w:val="ab"/>
            </w:pPr>
            <w:r w:rsidRPr="00F43D59">
              <w:t>规划条款</w:t>
            </w:r>
          </w:p>
        </w:tc>
        <w:tc>
          <w:tcPr>
            <w:tcW w:w="2835" w:type="dxa"/>
            <w:vAlign w:val="center"/>
          </w:tcPr>
          <w:p w14:paraId="6619A4ED" w14:textId="77777777" w:rsidR="00F221CD" w:rsidRPr="00F43D59" w:rsidRDefault="00F221CD" w:rsidP="00F221CD">
            <w:pPr>
              <w:pStyle w:val="ab"/>
            </w:pPr>
            <w:r w:rsidRPr="00F43D59">
              <w:t>本项目情况</w:t>
            </w:r>
          </w:p>
        </w:tc>
        <w:tc>
          <w:tcPr>
            <w:tcW w:w="1276" w:type="dxa"/>
            <w:vAlign w:val="center"/>
          </w:tcPr>
          <w:p w14:paraId="00D911B6" w14:textId="77777777" w:rsidR="00F221CD" w:rsidRPr="00F43D59" w:rsidRDefault="00F221CD" w:rsidP="00F221CD">
            <w:pPr>
              <w:pStyle w:val="ab"/>
            </w:pPr>
            <w:r w:rsidRPr="00F43D59">
              <w:t>符合性</w:t>
            </w:r>
          </w:p>
        </w:tc>
      </w:tr>
      <w:tr w:rsidR="00F221CD" w:rsidRPr="00F43D59" w14:paraId="31051ED9" w14:textId="77777777" w:rsidTr="00CB1CF7">
        <w:trPr>
          <w:cantSplit/>
          <w:trHeight w:val="152"/>
          <w:jc w:val="center"/>
        </w:trPr>
        <w:tc>
          <w:tcPr>
            <w:tcW w:w="694" w:type="dxa"/>
            <w:vMerge w:val="restart"/>
            <w:vAlign w:val="center"/>
          </w:tcPr>
          <w:p w14:paraId="017813F5" w14:textId="2FE0A7AE" w:rsidR="00F221CD" w:rsidRPr="00F43D59" w:rsidRDefault="00F221CD" w:rsidP="00F221CD">
            <w:pPr>
              <w:pStyle w:val="ab"/>
            </w:pPr>
            <w:r w:rsidRPr="00F43D59">
              <w:t>生态功能</w:t>
            </w:r>
            <w:r>
              <w:rPr>
                <w:rFonts w:hint="eastAsia"/>
              </w:rPr>
              <w:t>控制线</w:t>
            </w:r>
          </w:p>
        </w:tc>
        <w:tc>
          <w:tcPr>
            <w:tcW w:w="709" w:type="dxa"/>
            <w:vAlign w:val="center"/>
          </w:tcPr>
          <w:p w14:paraId="76A256C2" w14:textId="77777777" w:rsidR="00F221CD" w:rsidRPr="00F43D59" w:rsidRDefault="00F221CD" w:rsidP="00F221CD">
            <w:pPr>
              <w:pStyle w:val="ab"/>
            </w:pPr>
            <w:r w:rsidRPr="00F43D59">
              <w:t>位置</w:t>
            </w:r>
          </w:p>
        </w:tc>
        <w:tc>
          <w:tcPr>
            <w:tcW w:w="3402" w:type="dxa"/>
            <w:vAlign w:val="center"/>
          </w:tcPr>
          <w:p w14:paraId="4CE7543D" w14:textId="77777777" w:rsidR="00F221CD" w:rsidRPr="00F43D59" w:rsidRDefault="00F221CD" w:rsidP="00F221CD">
            <w:pPr>
              <w:pStyle w:val="ab"/>
            </w:pPr>
            <w:r w:rsidRPr="00F43D59">
              <w:t>当阳市生态功能红线区面积</w:t>
            </w:r>
            <w:r w:rsidRPr="00F43D59">
              <w:rPr>
                <w:rFonts w:hint="eastAsia"/>
              </w:rPr>
              <w:t>766.9</w:t>
            </w:r>
            <w:r w:rsidRPr="00F43D59">
              <w:t>km</w:t>
            </w:r>
            <w:r w:rsidRPr="00F43D59">
              <w:rPr>
                <w:vertAlign w:val="superscript"/>
              </w:rPr>
              <w:t>2</w:t>
            </w:r>
            <w:r w:rsidRPr="00F43D59">
              <w:t>，黄线区面积</w:t>
            </w:r>
            <w:r w:rsidRPr="00F43D59">
              <w:rPr>
                <w:rFonts w:hint="eastAsia"/>
              </w:rPr>
              <w:t>50.17</w:t>
            </w:r>
            <w:r w:rsidRPr="00F43D59">
              <w:t>km</w:t>
            </w:r>
            <w:r w:rsidRPr="00F43D59">
              <w:rPr>
                <w:vertAlign w:val="superscript"/>
              </w:rPr>
              <w:t>2</w:t>
            </w:r>
            <w:r w:rsidRPr="00F43D59">
              <w:t>，绿线区面积</w:t>
            </w:r>
            <w:r w:rsidRPr="00F43D59">
              <w:rPr>
                <w:rFonts w:hint="eastAsia"/>
              </w:rPr>
              <w:t>1332.96</w:t>
            </w:r>
            <w:r w:rsidRPr="00F43D59">
              <w:t>km</w:t>
            </w:r>
            <w:r w:rsidRPr="00F43D59">
              <w:rPr>
                <w:vertAlign w:val="superscript"/>
              </w:rPr>
              <w:t>2</w:t>
            </w:r>
          </w:p>
        </w:tc>
        <w:tc>
          <w:tcPr>
            <w:tcW w:w="2835" w:type="dxa"/>
            <w:vAlign w:val="center"/>
          </w:tcPr>
          <w:p w14:paraId="61978A3D" w14:textId="13ED3357" w:rsidR="00F221CD" w:rsidRPr="00F43D59" w:rsidRDefault="00F221CD" w:rsidP="00F221CD">
            <w:pPr>
              <w:pStyle w:val="ab"/>
            </w:pPr>
            <w:r w:rsidRPr="00F43D59">
              <w:t>项目建设区域位于当阳市</w:t>
            </w:r>
            <w:r>
              <w:rPr>
                <w:rFonts w:hint="eastAsia"/>
              </w:rPr>
              <w:t>玉泉街道玉泉村</w:t>
            </w:r>
          </w:p>
        </w:tc>
        <w:tc>
          <w:tcPr>
            <w:tcW w:w="1276" w:type="dxa"/>
            <w:vAlign w:val="center"/>
          </w:tcPr>
          <w:p w14:paraId="0D9F3D73" w14:textId="77777777" w:rsidR="00F221CD" w:rsidRPr="00F43D59" w:rsidRDefault="00F221CD" w:rsidP="00F221CD">
            <w:pPr>
              <w:pStyle w:val="ab"/>
            </w:pPr>
            <w:r w:rsidRPr="00F43D59">
              <w:t>本项目位于生态功能绿线区</w:t>
            </w:r>
          </w:p>
        </w:tc>
      </w:tr>
      <w:tr w:rsidR="00F221CD" w:rsidRPr="00F43D59" w14:paraId="4DF1240E" w14:textId="77777777" w:rsidTr="00CB1CF7">
        <w:trPr>
          <w:cantSplit/>
          <w:trHeight w:val="152"/>
          <w:jc w:val="center"/>
        </w:trPr>
        <w:tc>
          <w:tcPr>
            <w:tcW w:w="694" w:type="dxa"/>
            <w:vMerge/>
            <w:vAlign w:val="center"/>
          </w:tcPr>
          <w:p w14:paraId="2C7D3BE8" w14:textId="77777777" w:rsidR="00F221CD" w:rsidRPr="00F43D59" w:rsidRDefault="00F221CD" w:rsidP="00F221CD">
            <w:pPr>
              <w:pStyle w:val="ab"/>
            </w:pPr>
          </w:p>
        </w:tc>
        <w:tc>
          <w:tcPr>
            <w:tcW w:w="709" w:type="dxa"/>
            <w:vAlign w:val="center"/>
          </w:tcPr>
          <w:p w14:paraId="5B6FFB49" w14:textId="77777777" w:rsidR="00F221CD" w:rsidRPr="00F43D59" w:rsidRDefault="00F221CD" w:rsidP="00F221CD">
            <w:pPr>
              <w:pStyle w:val="ab"/>
            </w:pPr>
            <w:r w:rsidRPr="00F43D59">
              <w:t>要求</w:t>
            </w:r>
          </w:p>
        </w:tc>
        <w:tc>
          <w:tcPr>
            <w:tcW w:w="3402" w:type="dxa"/>
            <w:vAlign w:val="center"/>
          </w:tcPr>
          <w:p w14:paraId="72080EB6" w14:textId="77777777" w:rsidR="00F221CD" w:rsidRPr="00F43D59" w:rsidRDefault="00F221CD" w:rsidP="00F221CD">
            <w:pPr>
              <w:pStyle w:val="ab"/>
            </w:pPr>
            <w:r w:rsidRPr="00F43D59">
              <w:rPr>
                <w:lang w:val="zh-CN"/>
              </w:rPr>
              <w:t>生态功能绿线则在严格执行生态环境保护相关法律法规下，对国土资源实施高效集约开发利用</w:t>
            </w:r>
          </w:p>
        </w:tc>
        <w:tc>
          <w:tcPr>
            <w:tcW w:w="2835" w:type="dxa"/>
            <w:vAlign w:val="center"/>
          </w:tcPr>
          <w:p w14:paraId="3A294B3D" w14:textId="08D17557" w:rsidR="00F221CD" w:rsidRPr="00F43D59" w:rsidRDefault="00F221CD" w:rsidP="00F221CD">
            <w:pPr>
              <w:pStyle w:val="ab"/>
            </w:pPr>
            <w:r w:rsidRPr="00F43D59">
              <w:t>本项目为</w:t>
            </w:r>
            <w:r>
              <w:rPr>
                <w:rFonts w:hint="eastAsia"/>
              </w:rPr>
              <w:t>玻璃用砂岩矿开采项目</w:t>
            </w:r>
            <w:r w:rsidRPr="00F43D59">
              <w:t>，</w:t>
            </w:r>
            <w:r>
              <w:rPr>
                <w:rFonts w:hint="eastAsia"/>
              </w:rPr>
              <w:t>本矿山为</w:t>
            </w:r>
            <w:r w:rsidR="00CB1CF7">
              <w:rPr>
                <w:rFonts w:hint="eastAsia"/>
              </w:rPr>
              <w:t>高桥庙矿区保留矿山，在原有矿区范围内扩能建设，不新增占地，</w:t>
            </w:r>
            <w:r w:rsidRPr="00F43D59">
              <w:t>项目在建设和运营过程中将严格执行环境保护的各项法规和标准要求</w:t>
            </w:r>
          </w:p>
        </w:tc>
        <w:tc>
          <w:tcPr>
            <w:tcW w:w="1276" w:type="dxa"/>
            <w:vAlign w:val="center"/>
          </w:tcPr>
          <w:p w14:paraId="5D382505" w14:textId="77777777" w:rsidR="00F221CD" w:rsidRPr="00F43D59" w:rsidRDefault="00F221CD" w:rsidP="00F221CD">
            <w:pPr>
              <w:pStyle w:val="ab"/>
            </w:pPr>
            <w:r w:rsidRPr="00F43D59">
              <w:t>符合</w:t>
            </w:r>
          </w:p>
        </w:tc>
      </w:tr>
      <w:tr w:rsidR="00F221CD" w:rsidRPr="00F43D59" w14:paraId="06C80717" w14:textId="77777777" w:rsidTr="00CB1CF7">
        <w:trPr>
          <w:cantSplit/>
          <w:trHeight w:val="1101"/>
          <w:jc w:val="center"/>
        </w:trPr>
        <w:tc>
          <w:tcPr>
            <w:tcW w:w="694" w:type="dxa"/>
            <w:vMerge w:val="restart"/>
            <w:vAlign w:val="center"/>
          </w:tcPr>
          <w:p w14:paraId="370114DD" w14:textId="41CEC2AD" w:rsidR="00F221CD" w:rsidRPr="00F43D59" w:rsidRDefault="00F221CD" w:rsidP="00F221CD">
            <w:pPr>
              <w:pStyle w:val="ab"/>
            </w:pPr>
            <w:r w:rsidRPr="00F43D59">
              <w:t>水环境质量</w:t>
            </w:r>
            <w:r w:rsidR="00CB1CF7">
              <w:rPr>
                <w:rFonts w:hint="eastAsia"/>
              </w:rPr>
              <w:t>控制线</w:t>
            </w:r>
          </w:p>
        </w:tc>
        <w:tc>
          <w:tcPr>
            <w:tcW w:w="709" w:type="dxa"/>
            <w:vAlign w:val="center"/>
          </w:tcPr>
          <w:p w14:paraId="3F8A2BB7" w14:textId="77777777" w:rsidR="00F221CD" w:rsidRPr="00F43D59" w:rsidRDefault="00F221CD" w:rsidP="00F221CD">
            <w:pPr>
              <w:pStyle w:val="ab"/>
            </w:pPr>
            <w:r w:rsidRPr="00F43D59">
              <w:t>位置</w:t>
            </w:r>
          </w:p>
        </w:tc>
        <w:tc>
          <w:tcPr>
            <w:tcW w:w="3402" w:type="dxa"/>
            <w:vAlign w:val="center"/>
          </w:tcPr>
          <w:p w14:paraId="32BBE59F" w14:textId="77777777" w:rsidR="00F221CD" w:rsidRPr="00F43D59" w:rsidRDefault="00F221CD" w:rsidP="00F221CD">
            <w:pPr>
              <w:pStyle w:val="ab"/>
            </w:pPr>
            <w:r w:rsidRPr="00F43D59">
              <w:t>当阳市水环境质量红线区面积</w:t>
            </w:r>
            <w:r w:rsidRPr="00F43D59">
              <w:t>353.99km</w:t>
            </w:r>
            <w:r w:rsidRPr="00F43D59">
              <w:rPr>
                <w:vertAlign w:val="superscript"/>
              </w:rPr>
              <w:t>2</w:t>
            </w:r>
            <w:r w:rsidRPr="00F43D59">
              <w:t>，黄线区面积</w:t>
            </w:r>
            <w:r w:rsidRPr="00F43D59">
              <w:rPr>
                <w:lang w:val="zh-CN"/>
              </w:rPr>
              <w:t>745.87</w:t>
            </w:r>
            <w:r w:rsidRPr="00F43D59">
              <w:t>km</w:t>
            </w:r>
            <w:r w:rsidRPr="00F43D59">
              <w:rPr>
                <w:vertAlign w:val="superscript"/>
              </w:rPr>
              <w:t>2</w:t>
            </w:r>
            <w:r w:rsidRPr="00F43D59">
              <w:t>，绿线区面积</w:t>
            </w:r>
            <w:r w:rsidRPr="00F43D59">
              <w:t>1049.00km</w:t>
            </w:r>
            <w:r w:rsidRPr="00F43D59">
              <w:rPr>
                <w:vertAlign w:val="superscript"/>
              </w:rPr>
              <w:t>2</w:t>
            </w:r>
          </w:p>
        </w:tc>
        <w:tc>
          <w:tcPr>
            <w:tcW w:w="2835" w:type="dxa"/>
            <w:vAlign w:val="center"/>
          </w:tcPr>
          <w:p w14:paraId="6D64CBF1" w14:textId="06C42D5D" w:rsidR="00F221CD" w:rsidRPr="00F43D59" w:rsidRDefault="00F221CD" w:rsidP="00F221CD">
            <w:pPr>
              <w:pStyle w:val="ab"/>
            </w:pPr>
            <w:r w:rsidRPr="00F43D59">
              <w:t>项目位于</w:t>
            </w:r>
            <w:r w:rsidR="00CB1CF7">
              <w:rPr>
                <w:rFonts w:hint="eastAsia"/>
              </w:rPr>
              <w:t>当阳市玉泉街道玉泉村</w:t>
            </w:r>
          </w:p>
        </w:tc>
        <w:tc>
          <w:tcPr>
            <w:tcW w:w="1276" w:type="dxa"/>
            <w:vAlign w:val="center"/>
          </w:tcPr>
          <w:p w14:paraId="4EF0CBD2" w14:textId="1E36BF09" w:rsidR="00F221CD" w:rsidRPr="00F43D59" w:rsidRDefault="00F221CD" w:rsidP="00F221CD">
            <w:pPr>
              <w:pStyle w:val="ab"/>
            </w:pPr>
            <w:r w:rsidRPr="00F43D59">
              <w:t>本项目位于水环境质量</w:t>
            </w:r>
            <w:r w:rsidR="00CB1CF7">
              <w:rPr>
                <w:rFonts w:hint="eastAsia"/>
              </w:rPr>
              <w:t>绿</w:t>
            </w:r>
            <w:r w:rsidRPr="00F43D59">
              <w:t>线区</w:t>
            </w:r>
          </w:p>
        </w:tc>
      </w:tr>
      <w:tr w:rsidR="00F221CD" w:rsidRPr="00F43D59" w14:paraId="288FEFC6" w14:textId="77777777" w:rsidTr="00CB1CF7">
        <w:trPr>
          <w:cantSplit/>
          <w:trHeight w:val="1921"/>
          <w:jc w:val="center"/>
        </w:trPr>
        <w:tc>
          <w:tcPr>
            <w:tcW w:w="694" w:type="dxa"/>
            <w:vMerge/>
            <w:vAlign w:val="center"/>
          </w:tcPr>
          <w:p w14:paraId="42C4C1FD" w14:textId="77777777" w:rsidR="00F221CD" w:rsidRPr="00F43D59" w:rsidRDefault="00F221CD" w:rsidP="00F221CD">
            <w:pPr>
              <w:pStyle w:val="ab"/>
            </w:pPr>
          </w:p>
        </w:tc>
        <w:tc>
          <w:tcPr>
            <w:tcW w:w="709" w:type="dxa"/>
            <w:vAlign w:val="center"/>
          </w:tcPr>
          <w:p w14:paraId="1152EF70" w14:textId="77777777" w:rsidR="00F221CD" w:rsidRPr="00F43D59" w:rsidRDefault="00F221CD" w:rsidP="00F221CD">
            <w:pPr>
              <w:pStyle w:val="ab"/>
            </w:pPr>
            <w:r w:rsidRPr="00F43D59">
              <w:t>要求</w:t>
            </w:r>
          </w:p>
        </w:tc>
        <w:tc>
          <w:tcPr>
            <w:tcW w:w="3402" w:type="dxa"/>
            <w:vAlign w:val="center"/>
          </w:tcPr>
          <w:p w14:paraId="35B85E13" w14:textId="7875E321" w:rsidR="00F221CD" w:rsidRPr="00F43D59" w:rsidRDefault="00F221CD" w:rsidP="00F221CD">
            <w:pPr>
              <w:pStyle w:val="ab"/>
            </w:pPr>
            <w:r w:rsidRPr="00F43D59">
              <w:t>该区域的管控</w:t>
            </w:r>
            <w:r w:rsidR="006F6372">
              <w:rPr>
                <w:rFonts w:hint="eastAsia"/>
              </w:rPr>
              <w:t>原则</w:t>
            </w:r>
            <w:r w:rsidRPr="00F43D59">
              <w:t>为：</w:t>
            </w:r>
            <w:r w:rsidR="006F6372">
              <w:rPr>
                <w:rFonts w:hint="eastAsia"/>
              </w:rPr>
              <w:t>在满足产业准入、总量控制、排放标准等管理制度要求的前提下实施集约开发。</w:t>
            </w:r>
          </w:p>
        </w:tc>
        <w:tc>
          <w:tcPr>
            <w:tcW w:w="2835" w:type="dxa"/>
            <w:vAlign w:val="center"/>
          </w:tcPr>
          <w:p w14:paraId="7CFDD631" w14:textId="095280E5" w:rsidR="00F221CD" w:rsidRPr="00F43D59" w:rsidRDefault="006F6372" w:rsidP="00F221CD">
            <w:pPr>
              <w:pStyle w:val="ab"/>
            </w:pPr>
            <w:r>
              <w:rPr>
                <w:rFonts w:hint="eastAsia"/>
              </w:rPr>
              <w:t>本项目为玻璃用砂岩矿开采项目，矿区内不涉及洗选加工作业，项目运营期基本无生产废水产生，仅雨季产生场地淋溶水，雨季淋溶水经收集沉淀后回用于洒水降尘、绿化用水等，不外排；</w:t>
            </w:r>
            <w:r w:rsidRPr="00CF3C38">
              <w:rPr>
                <w:rFonts w:hint="eastAsia"/>
              </w:rPr>
              <w:t>生活污水经化粪池收集后定期委托吸污槽车清运，</w:t>
            </w:r>
            <w:r>
              <w:rPr>
                <w:rFonts w:hint="eastAsia"/>
              </w:rPr>
              <w:t>不外排。</w:t>
            </w:r>
          </w:p>
        </w:tc>
        <w:tc>
          <w:tcPr>
            <w:tcW w:w="1276" w:type="dxa"/>
            <w:vAlign w:val="center"/>
          </w:tcPr>
          <w:p w14:paraId="310F0718" w14:textId="77777777" w:rsidR="00F221CD" w:rsidRPr="00F43D59" w:rsidRDefault="00F221CD" w:rsidP="00F221CD">
            <w:pPr>
              <w:pStyle w:val="ab"/>
            </w:pPr>
            <w:r w:rsidRPr="00F43D59">
              <w:t>符合</w:t>
            </w:r>
          </w:p>
        </w:tc>
      </w:tr>
      <w:tr w:rsidR="00F221CD" w:rsidRPr="00F43D59" w14:paraId="584ABEA9" w14:textId="77777777" w:rsidTr="00CB1CF7">
        <w:trPr>
          <w:cantSplit/>
          <w:trHeight w:val="152"/>
          <w:jc w:val="center"/>
        </w:trPr>
        <w:tc>
          <w:tcPr>
            <w:tcW w:w="694" w:type="dxa"/>
            <w:vMerge w:val="restart"/>
            <w:vAlign w:val="center"/>
          </w:tcPr>
          <w:p w14:paraId="34EE406B" w14:textId="6C8038E6" w:rsidR="00F221CD" w:rsidRPr="00F43D59" w:rsidRDefault="00F221CD" w:rsidP="00F221CD">
            <w:pPr>
              <w:pStyle w:val="ab"/>
            </w:pPr>
            <w:r w:rsidRPr="00F43D59">
              <w:t>大气质量</w:t>
            </w:r>
            <w:r w:rsidR="006F6372">
              <w:rPr>
                <w:rFonts w:hint="eastAsia"/>
              </w:rPr>
              <w:t>控制线</w:t>
            </w:r>
          </w:p>
        </w:tc>
        <w:tc>
          <w:tcPr>
            <w:tcW w:w="709" w:type="dxa"/>
            <w:vAlign w:val="center"/>
          </w:tcPr>
          <w:p w14:paraId="332A1945" w14:textId="77777777" w:rsidR="00F221CD" w:rsidRPr="00F43D59" w:rsidRDefault="00F221CD" w:rsidP="00F221CD">
            <w:pPr>
              <w:pStyle w:val="ab"/>
            </w:pPr>
            <w:r w:rsidRPr="00F43D59">
              <w:t>位置</w:t>
            </w:r>
          </w:p>
        </w:tc>
        <w:tc>
          <w:tcPr>
            <w:tcW w:w="3402" w:type="dxa"/>
            <w:vAlign w:val="center"/>
          </w:tcPr>
          <w:p w14:paraId="71184215" w14:textId="77777777" w:rsidR="00F221CD" w:rsidRPr="00F43D59" w:rsidRDefault="00F221CD" w:rsidP="00F221CD">
            <w:pPr>
              <w:pStyle w:val="ab"/>
            </w:pPr>
            <w:r w:rsidRPr="00F43D59">
              <w:t>当阳市大气环境质量红线区面积</w:t>
            </w:r>
            <w:r w:rsidRPr="00F43D59">
              <w:rPr>
                <w:lang w:val="zh-CN"/>
              </w:rPr>
              <w:t>92.15</w:t>
            </w:r>
            <w:r w:rsidRPr="00F43D59">
              <w:t>km</w:t>
            </w:r>
            <w:r w:rsidRPr="00F43D59">
              <w:rPr>
                <w:vertAlign w:val="superscript"/>
              </w:rPr>
              <w:t>2</w:t>
            </w:r>
            <w:r w:rsidRPr="00F43D59">
              <w:t>，黄线区面积</w:t>
            </w:r>
            <w:r w:rsidRPr="00F43D59">
              <w:rPr>
                <w:lang w:val="zh-CN"/>
              </w:rPr>
              <w:t>468.24</w:t>
            </w:r>
            <w:r w:rsidRPr="00F43D59">
              <w:t>km</w:t>
            </w:r>
            <w:r w:rsidRPr="00F43D59">
              <w:rPr>
                <w:vertAlign w:val="superscript"/>
              </w:rPr>
              <w:t>2</w:t>
            </w:r>
            <w:r w:rsidRPr="00F43D59">
              <w:t>，绿线区面积</w:t>
            </w:r>
            <w:r w:rsidRPr="00F43D59">
              <w:t>1589.61km</w:t>
            </w:r>
            <w:r w:rsidRPr="00F43D59">
              <w:rPr>
                <w:vertAlign w:val="superscript"/>
              </w:rPr>
              <w:t>2</w:t>
            </w:r>
          </w:p>
        </w:tc>
        <w:tc>
          <w:tcPr>
            <w:tcW w:w="2835" w:type="dxa"/>
            <w:vAlign w:val="center"/>
          </w:tcPr>
          <w:p w14:paraId="4AAC0D8C" w14:textId="77777777" w:rsidR="00F221CD" w:rsidRPr="00F43D59" w:rsidRDefault="00F221CD" w:rsidP="00F221CD">
            <w:pPr>
              <w:pStyle w:val="ab"/>
            </w:pPr>
            <w:r w:rsidRPr="00F43D59">
              <w:t>项目建设区域位于当阳市双莲装备工业园</w:t>
            </w:r>
          </w:p>
        </w:tc>
        <w:tc>
          <w:tcPr>
            <w:tcW w:w="1276" w:type="dxa"/>
            <w:vAlign w:val="center"/>
          </w:tcPr>
          <w:p w14:paraId="45909FAE" w14:textId="77777777" w:rsidR="00F221CD" w:rsidRPr="00F43D59" w:rsidRDefault="00F221CD" w:rsidP="00F221CD">
            <w:pPr>
              <w:pStyle w:val="ab"/>
            </w:pPr>
            <w:r w:rsidRPr="00F43D59">
              <w:t>本项目位于大气环境质量黄线区</w:t>
            </w:r>
          </w:p>
        </w:tc>
      </w:tr>
      <w:tr w:rsidR="00F221CD" w:rsidRPr="00F43D59" w14:paraId="4FD67F2D" w14:textId="77777777" w:rsidTr="00CB1CF7">
        <w:trPr>
          <w:trHeight w:val="152"/>
          <w:jc w:val="center"/>
        </w:trPr>
        <w:tc>
          <w:tcPr>
            <w:tcW w:w="694" w:type="dxa"/>
            <w:vMerge/>
            <w:vAlign w:val="center"/>
          </w:tcPr>
          <w:p w14:paraId="46813B2D" w14:textId="77777777" w:rsidR="00F221CD" w:rsidRPr="00F43D59" w:rsidRDefault="00F221CD" w:rsidP="00F221CD">
            <w:pPr>
              <w:pStyle w:val="ab"/>
            </w:pPr>
          </w:p>
        </w:tc>
        <w:tc>
          <w:tcPr>
            <w:tcW w:w="709" w:type="dxa"/>
            <w:vAlign w:val="center"/>
          </w:tcPr>
          <w:p w14:paraId="66C808C2" w14:textId="77777777" w:rsidR="00F221CD" w:rsidRPr="00F43D59" w:rsidRDefault="00F221CD" w:rsidP="00F221CD">
            <w:pPr>
              <w:pStyle w:val="ab"/>
            </w:pPr>
            <w:r w:rsidRPr="00F43D59">
              <w:t>要求</w:t>
            </w:r>
          </w:p>
        </w:tc>
        <w:tc>
          <w:tcPr>
            <w:tcW w:w="3402" w:type="dxa"/>
            <w:vAlign w:val="center"/>
          </w:tcPr>
          <w:p w14:paraId="2304EB65" w14:textId="77777777" w:rsidR="00F221CD" w:rsidRPr="00F43D59" w:rsidRDefault="00F221CD" w:rsidP="00F221CD">
            <w:pPr>
              <w:pStyle w:val="ab"/>
              <w:rPr>
                <w:lang w:val="zh-CN"/>
              </w:rPr>
            </w:pPr>
            <w:r w:rsidRPr="00F43D59">
              <w:t>该区域的管控要求为：</w:t>
            </w:r>
            <w:r w:rsidRPr="00F43D59">
              <w:rPr>
                <w:rFonts w:hint="eastAsia"/>
              </w:rPr>
              <w:t>总体管控要求：</w:t>
            </w:r>
            <w:r w:rsidRPr="00F43D59">
              <w:rPr>
                <w:lang w:val="zh-CN"/>
              </w:rPr>
              <w:t>大气环境质量黄线区执行环境空气质量二级标准，总体管控要求：加快淘汰落后产能和过剩产能，禁止新增过剩产能，严控高耗能产业准入；持续削减工业燃煤消耗总量，严把煤炭及油品质量关，除热电联产外，禁止新建火电燃煤机组；重点行业执行国家大气污染物特别排放限值；严格防控机动车船废气排放，实现港口码头岸电全覆盖；全面整治</w:t>
            </w:r>
            <w:r w:rsidRPr="00F43D59">
              <w:rPr>
                <w:lang w:val="zh-CN"/>
              </w:rPr>
              <w:t>“</w:t>
            </w:r>
            <w:r w:rsidRPr="00F43D59">
              <w:rPr>
                <w:lang w:val="zh-CN"/>
              </w:rPr>
              <w:t>散乱污</w:t>
            </w:r>
            <w:r w:rsidRPr="00F43D59">
              <w:rPr>
                <w:lang w:val="zh-CN"/>
              </w:rPr>
              <w:t>”</w:t>
            </w:r>
            <w:r w:rsidRPr="00F43D59">
              <w:rPr>
                <w:lang w:val="zh-CN"/>
              </w:rPr>
              <w:t>，推进文明施工，严控交通源、扬尘、挥发性有机物及工业企业无组织排放废</w:t>
            </w:r>
            <w:r w:rsidRPr="00F43D59">
              <w:rPr>
                <w:lang w:val="zh-CN"/>
              </w:rPr>
              <w:lastRenderedPageBreak/>
              <w:t>气污染；提升区域大气污染监测预警能力，提高工业园区绿化率。</w:t>
            </w:r>
          </w:p>
          <w:p w14:paraId="0F8573CD" w14:textId="2679522A" w:rsidR="00F221CD" w:rsidRPr="00F43D59" w:rsidRDefault="00E3197F" w:rsidP="00F221CD">
            <w:pPr>
              <w:pStyle w:val="ab"/>
            </w:pPr>
            <w:r>
              <w:rPr>
                <w:rFonts w:hint="eastAsia"/>
                <w:lang w:val="zh-CN"/>
              </w:rPr>
              <w:t>布局敏感区</w:t>
            </w:r>
            <w:r w:rsidR="00F221CD" w:rsidRPr="00F43D59">
              <w:rPr>
                <w:lang w:val="zh-CN"/>
              </w:rPr>
              <w:t>管控措施：</w:t>
            </w:r>
            <w:r w:rsidR="008A668C" w:rsidRPr="008A668C">
              <w:rPr>
                <w:lang w:val="zh-CN"/>
              </w:rPr>
              <w:t>禁止新建化工园区，禁止建设建材、冶金、钢铁等大气污染物排放量大的项目；禁止新建涉及有毒有害气体排放的化工项目；新（改、扩）建其它项目实行区域大气污染物</w:t>
            </w:r>
            <w:r w:rsidR="008A668C" w:rsidRPr="008A668C">
              <w:rPr>
                <w:lang w:val="zh-CN"/>
              </w:rPr>
              <w:t>1.2</w:t>
            </w:r>
            <w:r w:rsidR="008A668C" w:rsidRPr="008A668C">
              <w:rPr>
                <w:lang w:val="zh-CN"/>
              </w:rPr>
              <w:t>倍量削减，即：按照建设项目污染物排放量的</w:t>
            </w:r>
            <w:r w:rsidR="008A668C" w:rsidRPr="008A668C">
              <w:rPr>
                <w:lang w:val="zh-CN"/>
              </w:rPr>
              <w:t>1.2</w:t>
            </w:r>
            <w:r w:rsidR="008A668C" w:rsidRPr="008A668C">
              <w:rPr>
                <w:lang w:val="zh-CN"/>
              </w:rPr>
              <w:t>倍及以上实行区域污染物总量削减替代。</w:t>
            </w:r>
          </w:p>
        </w:tc>
        <w:tc>
          <w:tcPr>
            <w:tcW w:w="2835" w:type="dxa"/>
            <w:vAlign w:val="center"/>
          </w:tcPr>
          <w:p w14:paraId="0DB827A3" w14:textId="1A7443FF" w:rsidR="00F221CD" w:rsidRPr="00F43D59" w:rsidRDefault="00F221CD" w:rsidP="00F221CD">
            <w:pPr>
              <w:pStyle w:val="ab"/>
            </w:pPr>
            <w:r w:rsidRPr="00F43D59">
              <w:rPr>
                <w:lang w:val="zh-CN"/>
              </w:rPr>
              <w:lastRenderedPageBreak/>
              <w:t>本项目位于大气环境质量黄线区</w:t>
            </w:r>
            <w:r w:rsidRPr="00F43D59">
              <w:rPr>
                <w:rFonts w:hint="eastAsia"/>
                <w:lang w:val="zh-CN"/>
              </w:rPr>
              <w:t>，</w:t>
            </w:r>
            <w:r w:rsidR="00E3197F">
              <w:rPr>
                <w:rFonts w:hint="eastAsia"/>
                <w:lang w:val="zh-CN"/>
              </w:rPr>
              <w:t>布局敏感区，</w:t>
            </w:r>
            <w:r w:rsidRPr="00F43D59">
              <w:rPr>
                <w:lang w:val="zh-CN"/>
              </w:rPr>
              <w:t>项目所在地环境质量为达标区；项目</w:t>
            </w:r>
            <w:r w:rsidR="00E5018F">
              <w:rPr>
                <w:rFonts w:hint="eastAsia"/>
                <w:lang w:val="zh-CN"/>
              </w:rPr>
              <w:t>为矿山开采项目</w:t>
            </w:r>
            <w:r w:rsidRPr="00F43D59">
              <w:rPr>
                <w:lang w:val="zh-CN"/>
              </w:rPr>
              <w:t>，不属于过剩产能及</w:t>
            </w:r>
            <w:r w:rsidR="00E5018F" w:rsidRPr="00F43D59">
              <w:rPr>
                <w:lang w:val="zh-CN"/>
              </w:rPr>
              <w:t>淘汰</w:t>
            </w:r>
            <w:r w:rsidRPr="00F43D59">
              <w:rPr>
                <w:lang w:val="zh-CN"/>
              </w:rPr>
              <w:t>落后</w:t>
            </w:r>
            <w:r w:rsidR="00E5018F">
              <w:rPr>
                <w:rFonts w:hint="eastAsia"/>
                <w:lang w:val="zh-CN"/>
              </w:rPr>
              <w:t>产能</w:t>
            </w:r>
            <w:r w:rsidRPr="00F43D59">
              <w:rPr>
                <w:lang w:val="zh-CN"/>
              </w:rPr>
              <w:t>，不属于火电、石化、化工、建材等高耗能行业，项目不使用高污染燃料。</w:t>
            </w:r>
            <w:r w:rsidR="00E5018F">
              <w:rPr>
                <w:rFonts w:hint="eastAsia"/>
                <w:lang w:val="zh-CN"/>
              </w:rPr>
              <w:t>项目主要大气污染物为</w:t>
            </w:r>
            <w:r w:rsidR="008A668C">
              <w:rPr>
                <w:rFonts w:hint="eastAsia"/>
                <w:lang w:val="zh-CN"/>
              </w:rPr>
              <w:t>矿山开采</w:t>
            </w:r>
            <w:r w:rsidR="00E5018F">
              <w:rPr>
                <w:rFonts w:hint="eastAsia"/>
                <w:lang w:val="zh-CN"/>
              </w:rPr>
              <w:t>扬尘，</w:t>
            </w:r>
            <w:r w:rsidR="008A668C">
              <w:rPr>
                <w:rFonts w:hint="eastAsia"/>
                <w:lang w:val="zh-CN"/>
              </w:rPr>
              <w:t>属无组织排放，无有毒有害气体产生，</w:t>
            </w:r>
            <w:r w:rsidRPr="00F43D59">
              <w:rPr>
                <w:lang w:val="zh-CN"/>
              </w:rPr>
              <w:t>项目在采取对应的废气处理措施后能实现达标排放，严格落实大气污染达标排放、</w:t>
            </w:r>
            <w:r w:rsidRPr="00F43D59">
              <w:rPr>
                <w:lang w:val="zh-CN"/>
              </w:rPr>
              <w:lastRenderedPageBreak/>
              <w:t>总量控制、环保设施</w:t>
            </w:r>
            <w:r w:rsidRPr="00F43D59">
              <w:rPr>
                <w:lang w:val="zh-CN"/>
              </w:rPr>
              <w:t>“</w:t>
            </w:r>
            <w:r w:rsidRPr="00F43D59">
              <w:rPr>
                <w:lang w:val="zh-CN"/>
              </w:rPr>
              <w:t>三同时</w:t>
            </w:r>
            <w:r w:rsidRPr="00F43D59">
              <w:rPr>
                <w:lang w:val="zh-CN"/>
              </w:rPr>
              <w:t>”</w:t>
            </w:r>
            <w:r w:rsidRPr="00F43D59">
              <w:rPr>
                <w:lang w:val="zh-CN"/>
              </w:rPr>
              <w:t>、排污许可等环保制度。</w:t>
            </w:r>
            <w:r w:rsidR="008A668C">
              <w:rPr>
                <w:rFonts w:hint="eastAsia"/>
                <w:lang w:val="zh-CN"/>
              </w:rPr>
              <w:t>项目大气污染物主要为无组织排放粉尘，采取相应的</w:t>
            </w:r>
            <w:r w:rsidR="00410C96">
              <w:rPr>
                <w:rFonts w:hint="eastAsia"/>
                <w:lang w:val="zh-CN"/>
              </w:rPr>
              <w:t>防尘抑尘措施后，可实现达标排放，本项目</w:t>
            </w:r>
            <w:r w:rsidR="008A668C">
              <w:rPr>
                <w:rFonts w:hint="eastAsia"/>
                <w:lang w:val="zh-CN"/>
              </w:rPr>
              <w:t>不设大气污染物总量指标</w:t>
            </w:r>
            <w:r w:rsidRPr="00F43D59">
              <w:rPr>
                <w:lang w:val="zh-CN"/>
              </w:rPr>
              <w:t>，故该项目符合大气黄线区的管控要求。</w:t>
            </w:r>
          </w:p>
        </w:tc>
        <w:tc>
          <w:tcPr>
            <w:tcW w:w="1276" w:type="dxa"/>
            <w:vAlign w:val="center"/>
          </w:tcPr>
          <w:p w14:paraId="6CD5597A" w14:textId="77777777" w:rsidR="00F221CD" w:rsidRPr="00F43D59" w:rsidRDefault="00F221CD" w:rsidP="00F221CD">
            <w:pPr>
              <w:pStyle w:val="ab"/>
            </w:pPr>
            <w:r w:rsidRPr="00F43D59">
              <w:lastRenderedPageBreak/>
              <w:t>符合</w:t>
            </w:r>
          </w:p>
        </w:tc>
      </w:tr>
    </w:tbl>
    <w:p w14:paraId="12A60B1A" w14:textId="77777777" w:rsidR="00F221CD" w:rsidRPr="00F221CD" w:rsidRDefault="00F221CD" w:rsidP="002D25C8">
      <w:pPr>
        <w:pStyle w:val="ad"/>
        <w:ind w:firstLine="420"/>
      </w:pPr>
    </w:p>
    <w:p w14:paraId="0C8D4431" w14:textId="5A40367C" w:rsidR="00287E4E" w:rsidRDefault="00BD422B" w:rsidP="00BD422B">
      <w:pPr>
        <w:pStyle w:val="3"/>
      </w:pPr>
      <w:r>
        <w:rPr>
          <w:rFonts w:hint="eastAsia"/>
        </w:rPr>
        <w:t>1</w:t>
      </w:r>
      <w:r>
        <w:t xml:space="preserve">.8.3 </w:t>
      </w:r>
      <w:r>
        <w:rPr>
          <w:rFonts w:hint="eastAsia"/>
        </w:rPr>
        <w:t>“三线一单”符合性分析</w:t>
      </w:r>
    </w:p>
    <w:p w14:paraId="6C772922" w14:textId="325CFABF" w:rsidR="00BD422B" w:rsidRDefault="00BD422B" w:rsidP="00BD422B">
      <w:pPr>
        <w:ind w:firstLine="480"/>
      </w:pPr>
      <w:r>
        <w:rPr>
          <w:rFonts w:hint="eastAsia"/>
        </w:rPr>
        <w:t>1</w:t>
      </w:r>
      <w:r>
        <w:rPr>
          <w:rFonts w:hint="eastAsia"/>
        </w:rPr>
        <w:t>、湖北省生态保护红线</w:t>
      </w:r>
      <w:r w:rsidR="0072085A">
        <w:rPr>
          <w:rFonts w:hint="eastAsia"/>
        </w:rPr>
        <w:t>符合性分析</w:t>
      </w:r>
    </w:p>
    <w:p w14:paraId="37DC97E7" w14:textId="2A4D1202" w:rsidR="00BD422B" w:rsidRDefault="00BD422B" w:rsidP="0072085A">
      <w:pPr>
        <w:ind w:firstLine="480"/>
      </w:pPr>
      <w:r>
        <w:rPr>
          <w:rFonts w:hint="eastAsia"/>
        </w:rPr>
        <w:t>2</w:t>
      </w:r>
      <w:r>
        <w:t>018</w:t>
      </w:r>
      <w:r>
        <w:rPr>
          <w:rFonts w:hint="eastAsia"/>
        </w:rPr>
        <w:t>年</w:t>
      </w:r>
      <w:r>
        <w:rPr>
          <w:rFonts w:hint="eastAsia"/>
        </w:rPr>
        <w:t>7</w:t>
      </w:r>
      <w:r>
        <w:rPr>
          <w:rFonts w:hint="eastAsia"/>
        </w:rPr>
        <w:t>月</w:t>
      </w:r>
      <w:r>
        <w:rPr>
          <w:rFonts w:hint="eastAsia"/>
        </w:rPr>
        <w:t>2</w:t>
      </w:r>
      <w:r>
        <w:t>5</w:t>
      </w:r>
      <w:r>
        <w:rPr>
          <w:rFonts w:hint="eastAsia"/>
        </w:rPr>
        <w:t>日，湖北省人民政府发布了《湖北省生态保护红线划定方案》（鄂政发</w:t>
      </w:r>
      <w:r>
        <w:rPr>
          <w:rFonts w:hint="eastAsia"/>
        </w:rPr>
        <w:t>[</w:t>
      </w:r>
      <w:r>
        <w:t>2018]30</w:t>
      </w:r>
      <w:r>
        <w:rPr>
          <w:rFonts w:hint="eastAsia"/>
        </w:rPr>
        <w:t>号），根据该《方案》湖北省生态保护红线总面积约</w:t>
      </w:r>
      <w:r>
        <w:rPr>
          <w:rFonts w:hint="eastAsia"/>
        </w:rPr>
        <w:t>4</w:t>
      </w:r>
      <w:r>
        <w:t>.15</w:t>
      </w:r>
      <w:r>
        <w:rPr>
          <w:rFonts w:hint="eastAsia"/>
        </w:rPr>
        <w:t>万平方公里，约占全省国土面积的</w:t>
      </w:r>
      <w:r>
        <w:rPr>
          <w:rFonts w:hint="eastAsia"/>
        </w:rPr>
        <w:t>2</w:t>
      </w:r>
      <w:r>
        <w:t>2.30</w:t>
      </w:r>
      <w:r w:rsidR="008051AB">
        <w:rPr>
          <w:rFonts w:hint="eastAsia"/>
        </w:rPr>
        <w:t>%</w:t>
      </w:r>
      <w:r w:rsidR="008051AB">
        <w:rPr>
          <w:rFonts w:hint="eastAsia"/>
        </w:rPr>
        <w:t>，总体呈现“四屏三江一区”生态格局。</w:t>
      </w:r>
    </w:p>
    <w:p w14:paraId="69B89CDB" w14:textId="1998FE74" w:rsidR="008051AB" w:rsidRDefault="008051AB" w:rsidP="0072085A">
      <w:pPr>
        <w:ind w:firstLine="480"/>
      </w:pPr>
      <w:r>
        <w:rPr>
          <w:rFonts w:hint="eastAsia"/>
        </w:rPr>
        <w:t>经查询，本项目建设地点不属于湖北省生态保护红线范围内。</w:t>
      </w:r>
      <w:r w:rsidR="0072085A" w:rsidRPr="00CC7272">
        <w:rPr>
          <w:rFonts w:hint="eastAsia"/>
          <w:szCs w:val="32"/>
        </w:rPr>
        <w:t>项目与宜昌市（当阳市）生态红线位置关系见附图</w:t>
      </w:r>
      <w:r w:rsidR="0072085A" w:rsidRPr="00CC7272">
        <w:rPr>
          <w:szCs w:val="32"/>
        </w:rPr>
        <w:t>3</w:t>
      </w:r>
      <w:r w:rsidR="0072085A">
        <w:rPr>
          <w:rFonts w:hint="eastAsia"/>
          <w:szCs w:val="32"/>
        </w:rPr>
        <w:t>。</w:t>
      </w:r>
    </w:p>
    <w:p w14:paraId="707B8C31" w14:textId="46306FE4" w:rsidR="0072085A" w:rsidRPr="002715F2" w:rsidRDefault="0072085A" w:rsidP="002715F2">
      <w:pPr>
        <w:ind w:firstLine="480"/>
        <w:rPr>
          <w:rFonts w:cs="Times New Roman"/>
        </w:rPr>
      </w:pPr>
      <w:r w:rsidRPr="002715F2">
        <w:rPr>
          <w:rFonts w:cs="Times New Roman"/>
        </w:rPr>
        <w:t>2</w:t>
      </w:r>
      <w:r w:rsidRPr="002715F2">
        <w:rPr>
          <w:rFonts w:cs="Times New Roman"/>
        </w:rPr>
        <w:t>、环境质量底线符合性分析</w:t>
      </w:r>
    </w:p>
    <w:p w14:paraId="4B415532" w14:textId="56BC21B2" w:rsidR="0072085A" w:rsidRPr="002715F2" w:rsidRDefault="0072085A" w:rsidP="002715F2">
      <w:pPr>
        <w:ind w:firstLine="480"/>
      </w:pPr>
      <w:r w:rsidRPr="002715F2">
        <w:t>项目区域内环境空气质量现状各监测指标均满足区域环境空气二级标准限值要求。项目所在地声环境质量现状满足《声环境质量标准》（</w:t>
      </w:r>
      <w:r w:rsidRPr="002715F2">
        <w:t>GB3096-2008</w:t>
      </w:r>
      <w:r w:rsidRPr="002715F2">
        <w:t>）</w:t>
      </w:r>
      <w:r w:rsidRPr="00627F7F">
        <w:t>中</w:t>
      </w:r>
      <w:r w:rsidRPr="00627F7F">
        <w:t>1</w:t>
      </w:r>
      <w:r w:rsidRPr="00627F7F">
        <w:t>类</w:t>
      </w:r>
      <w:r w:rsidRPr="002715F2">
        <w:t>标准，声环境质量现状良好。项目所在区域地表水满足《地表水环境质量标准》（</w:t>
      </w:r>
      <w:r w:rsidRPr="002715F2">
        <w:t>GB3838-2002</w:t>
      </w:r>
      <w:r w:rsidRPr="002715F2">
        <w:t>）</w:t>
      </w:r>
      <w:r w:rsidRPr="002715F2">
        <w:t>Ⅲ</w:t>
      </w:r>
      <w:r w:rsidRPr="002715F2">
        <w:t>类水域水质标准。拟建项目不涉及自然保护区、风景名胜区等特殊生态敏感区，也不涉及重要生态敏感区。项目生活污水经场内化粪池收集后委托吸污槽车定期清运，不外排。矿山采场及运输道路采用洒水降尘措施，进场道路设洗车平台，扬尘影响可接受，项目污废均得到妥善处置，可</w:t>
      </w:r>
      <w:r w:rsidR="002715F2" w:rsidRPr="002715F2">
        <w:t>达环境质量底线要求。</w:t>
      </w:r>
    </w:p>
    <w:p w14:paraId="0A658023" w14:textId="40C9ADB4" w:rsidR="002715F2" w:rsidRDefault="002715F2" w:rsidP="002715F2">
      <w:pPr>
        <w:ind w:firstLine="480"/>
      </w:pPr>
      <w:r w:rsidRPr="002715F2">
        <w:t>3</w:t>
      </w:r>
      <w:r w:rsidRPr="002715F2">
        <w:t>、</w:t>
      </w:r>
      <w:r>
        <w:rPr>
          <w:rFonts w:hint="eastAsia"/>
        </w:rPr>
        <w:t>资源利用上线符合性分析</w:t>
      </w:r>
    </w:p>
    <w:p w14:paraId="3420D45E" w14:textId="77777777" w:rsidR="002715F2" w:rsidRDefault="002715F2" w:rsidP="002715F2">
      <w:pPr>
        <w:ind w:firstLine="480"/>
        <w:rPr>
          <w:kern w:val="0"/>
        </w:rPr>
      </w:pPr>
      <w:r>
        <w:rPr>
          <w:rFonts w:hint="eastAsia"/>
          <w:kern w:val="0"/>
        </w:rPr>
        <w:t>项目运营过程中所利用的资源主要为水、电，项目建成运行后通过内部管理、设备选择和污染治理等多方面采取合理可行的防治措施，有效的控制污染。项目的</w:t>
      </w:r>
      <w:r>
        <w:rPr>
          <w:rFonts w:hint="eastAsia"/>
          <w:kern w:val="0"/>
        </w:rPr>
        <w:lastRenderedPageBreak/>
        <w:t>水、电等资源利用不会突破区域的资源利用上线。</w:t>
      </w:r>
    </w:p>
    <w:p w14:paraId="1419A1BE" w14:textId="65D8D6C9" w:rsidR="002715F2" w:rsidRDefault="002715F2" w:rsidP="002715F2">
      <w:pPr>
        <w:ind w:firstLine="480"/>
        <w:rPr>
          <w:rFonts w:cs="Times New Roman"/>
        </w:rPr>
      </w:pPr>
      <w:r>
        <w:rPr>
          <w:rFonts w:cs="Times New Roman" w:hint="eastAsia"/>
        </w:rPr>
        <w:t>4</w:t>
      </w:r>
      <w:r>
        <w:rPr>
          <w:rFonts w:cs="Times New Roman" w:hint="eastAsia"/>
        </w:rPr>
        <w:t>、环境准入负面清单符合性分析</w:t>
      </w:r>
    </w:p>
    <w:p w14:paraId="4AB4BEF3" w14:textId="2F79A32E" w:rsidR="002715F2" w:rsidRDefault="002715F2" w:rsidP="002715F2">
      <w:pPr>
        <w:ind w:firstLine="480"/>
        <w:rPr>
          <w:rFonts w:cs="Times New Roman"/>
        </w:rPr>
      </w:pPr>
      <w:r>
        <w:rPr>
          <w:rFonts w:cs="Times New Roman" w:hint="eastAsia"/>
        </w:rPr>
        <w:t>（</w:t>
      </w:r>
      <w:r>
        <w:rPr>
          <w:rFonts w:cs="Times New Roman" w:hint="eastAsia"/>
        </w:rPr>
        <w:t>1</w:t>
      </w:r>
      <w:r>
        <w:rPr>
          <w:rFonts w:cs="Times New Roman" w:hint="eastAsia"/>
        </w:rPr>
        <w:t>）与《长江经济带发展负面清单指南（试行，</w:t>
      </w:r>
      <w:r>
        <w:rPr>
          <w:rFonts w:cs="Times New Roman" w:hint="eastAsia"/>
        </w:rPr>
        <w:t>2</w:t>
      </w:r>
      <w:r>
        <w:rPr>
          <w:rFonts w:cs="Times New Roman"/>
        </w:rPr>
        <w:t>022</w:t>
      </w:r>
      <w:r>
        <w:rPr>
          <w:rFonts w:cs="Times New Roman" w:hint="eastAsia"/>
        </w:rPr>
        <w:t>年版）》的符合性分析</w:t>
      </w:r>
    </w:p>
    <w:p w14:paraId="6875F027" w14:textId="409C6729" w:rsidR="002715F2" w:rsidRDefault="000F0892" w:rsidP="002715F2">
      <w:pPr>
        <w:ind w:firstLine="480"/>
        <w:rPr>
          <w:rFonts w:cs="Times New Roman"/>
        </w:rPr>
      </w:pPr>
      <w:r>
        <w:rPr>
          <w:rFonts w:cs="Times New Roman" w:hint="eastAsia"/>
        </w:rPr>
        <w:t>本项目与《长江经济带发展负面清单指南（试行，</w:t>
      </w:r>
      <w:r>
        <w:rPr>
          <w:rFonts w:cs="Times New Roman" w:hint="eastAsia"/>
        </w:rPr>
        <w:t>2</w:t>
      </w:r>
      <w:r>
        <w:rPr>
          <w:rFonts w:cs="Times New Roman"/>
        </w:rPr>
        <w:t>022</w:t>
      </w:r>
      <w:r>
        <w:rPr>
          <w:rFonts w:cs="Times New Roman" w:hint="eastAsia"/>
        </w:rPr>
        <w:t>年版）》</w:t>
      </w:r>
      <w:r w:rsidR="00613FA0">
        <w:rPr>
          <w:rFonts w:cs="Times New Roman" w:hint="eastAsia"/>
        </w:rPr>
        <w:t>符合性分析详见表</w:t>
      </w:r>
      <w:r w:rsidR="00613FA0">
        <w:rPr>
          <w:rFonts w:cs="Times New Roman" w:hint="eastAsia"/>
        </w:rPr>
        <w:t>1</w:t>
      </w:r>
      <w:r w:rsidR="00613FA0">
        <w:rPr>
          <w:rFonts w:cs="Times New Roman"/>
        </w:rPr>
        <w:t>.8</w:t>
      </w:r>
      <w:r w:rsidR="00613FA0">
        <w:rPr>
          <w:rFonts w:cs="Times New Roman" w:hint="eastAsia"/>
        </w:rPr>
        <w:t>-</w:t>
      </w:r>
      <w:r w:rsidR="00613FA0">
        <w:rPr>
          <w:rFonts w:cs="Times New Roman"/>
        </w:rPr>
        <w:t>6</w:t>
      </w:r>
      <w:r w:rsidR="00613FA0">
        <w:rPr>
          <w:rFonts w:cs="Times New Roman" w:hint="eastAsia"/>
        </w:rPr>
        <w:t>。</w:t>
      </w:r>
    </w:p>
    <w:p w14:paraId="4B2E6670" w14:textId="2DB8A40B" w:rsidR="00613FA0" w:rsidRDefault="00613FA0" w:rsidP="00613FA0">
      <w:pPr>
        <w:pStyle w:val="a9"/>
      </w:pPr>
      <w:r w:rsidRPr="00613FA0">
        <w:rPr>
          <w:rFonts w:hint="eastAsia"/>
        </w:rPr>
        <w:t>表</w:t>
      </w:r>
      <w:r w:rsidRPr="00613FA0">
        <w:rPr>
          <w:rFonts w:hint="eastAsia"/>
        </w:rPr>
        <w:t>1</w:t>
      </w:r>
      <w:r w:rsidRPr="00613FA0">
        <w:t>.8</w:t>
      </w:r>
      <w:r w:rsidRPr="00613FA0">
        <w:rPr>
          <w:rFonts w:hint="eastAsia"/>
        </w:rPr>
        <w:t>-</w:t>
      </w:r>
      <w:r w:rsidRPr="00613FA0">
        <w:t xml:space="preserve">6 </w:t>
      </w:r>
      <w:r w:rsidRPr="00613FA0">
        <w:rPr>
          <w:rFonts w:hint="eastAsia"/>
        </w:rPr>
        <w:t>项目与《</w:t>
      </w:r>
      <w:r>
        <w:rPr>
          <w:rFonts w:hint="eastAsia"/>
        </w:rPr>
        <w:t>长江经济带发展负面清单指南</w:t>
      </w:r>
      <w:r w:rsidRPr="00613FA0">
        <w:rPr>
          <w:rFonts w:hint="eastAsia"/>
        </w:rPr>
        <w:t>》</w:t>
      </w:r>
      <w:r>
        <w:rPr>
          <w:rFonts w:hint="eastAsia"/>
        </w:rPr>
        <w:t>符合性分析</w:t>
      </w:r>
    </w:p>
    <w:tbl>
      <w:tblPr>
        <w:tblW w:w="499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07"/>
        <w:gridCol w:w="4404"/>
        <w:gridCol w:w="3473"/>
      </w:tblGrid>
      <w:tr w:rsidR="00613FA0" w:rsidRPr="00B2083C" w14:paraId="535375F4" w14:textId="77777777" w:rsidTr="00BD70CE">
        <w:trPr>
          <w:trHeight w:val="23"/>
          <w:jc w:val="center"/>
        </w:trPr>
        <w:tc>
          <w:tcPr>
            <w:tcW w:w="412" w:type="pct"/>
            <w:tcBorders>
              <w:tl2br w:val="nil"/>
              <w:tr2bl w:val="nil"/>
            </w:tcBorders>
            <w:vAlign w:val="center"/>
          </w:tcPr>
          <w:p w14:paraId="378A190C" w14:textId="77777777" w:rsidR="00613FA0" w:rsidRPr="00B2083C" w:rsidRDefault="00613FA0" w:rsidP="00613FA0">
            <w:pPr>
              <w:pStyle w:val="ab"/>
            </w:pPr>
            <w:r w:rsidRPr="00B2083C">
              <w:rPr>
                <w:rFonts w:hint="eastAsia"/>
              </w:rPr>
              <w:t>序号</w:t>
            </w:r>
          </w:p>
        </w:tc>
        <w:tc>
          <w:tcPr>
            <w:tcW w:w="2564" w:type="pct"/>
            <w:tcBorders>
              <w:tl2br w:val="nil"/>
              <w:tr2bl w:val="nil"/>
            </w:tcBorders>
            <w:vAlign w:val="center"/>
          </w:tcPr>
          <w:p w14:paraId="47EFAA0A" w14:textId="77777777" w:rsidR="00613FA0" w:rsidRPr="00B2083C" w:rsidRDefault="00613FA0" w:rsidP="00613FA0">
            <w:pPr>
              <w:pStyle w:val="ab"/>
            </w:pPr>
            <w:r w:rsidRPr="00B2083C">
              <w:rPr>
                <w:rFonts w:hint="eastAsia"/>
              </w:rPr>
              <w:t>内容</w:t>
            </w:r>
          </w:p>
        </w:tc>
        <w:tc>
          <w:tcPr>
            <w:tcW w:w="2023" w:type="pct"/>
            <w:tcBorders>
              <w:tl2br w:val="nil"/>
              <w:tr2bl w:val="nil"/>
            </w:tcBorders>
            <w:vAlign w:val="center"/>
          </w:tcPr>
          <w:p w14:paraId="505B22D0" w14:textId="77777777" w:rsidR="00613FA0" w:rsidRPr="00B2083C" w:rsidRDefault="00613FA0" w:rsidP="00613FA0">
            <w:pPr>
              <w:pStyle w:val="ab"/>
            </w:pPr>
            <w:r w:rsidRPr="00B2083C">
              <w:rPr>
                <w:rFonts w:hint="eastAsia"/>
              </w:rPr>
              <w:t>相符性分析</w:t>
            </w:r>
          </w:p>
        </w:tc>
      </w:tr>
      <w:tr w:rsidR="00613FA0" w:rsidRPr="00B2083C" w14:paraId="4644DCDB" w14:textId="77777777" w:rsidTr="00BD70CE">
        <w:trPr>
          <w:trHeight w:val="23"/>
          <w:jc w:val="center"/>
        </w:trPr>
        <w:tc>
          <w:tcPr>
            <w:tcW w:w="412" w:type="pct"/>
            <w:tcBorders>
              <w:tl2br w:val="nil"/>
              <w:tr2bl w:val="nil"/>
            </w:tcBorders>
            <w:vAlign w:val="center"/>
          </w:tcPr>
          <w:p w14:paraId="43E0FD2A" w14:textId="77777777" w:rsidR="00613FA0" w:rsidRPr="00B2083C" w:rsidRDefault="00613FA0" w:rsidP="00613FA0">
            <w:pPr>
              <w:pStyle w:val="ab"/>
            </w:pPr>
            <w:r w:rsidRPr="00B2083C">
              <w:rPr>
                <w:rFonts w:hint="eastAsia"/>
              </w:rPr>
              <w:t>1</w:t>
            </w:r>
          </w:p>
        </w:tc>
        <w:tc>
          <w:tcPr>
            <w:tcW w:w="2564" w:type="pct"/>
            <w:tcBorders>
              <w:tl2br w:val="nil"/>
              <w:tr2bl w:val="nil"/>
            </w:tcBorders>
            <w:vAlign w:val="center"/>
          </w:tcPr>
          <w:p w14:paraId="295D00D6" w14:textId="77777777" w:rsidR="00613FA0" w:rsidRPr="00B2083C" w:rsidRDefault="00613FA0" w:rsidP="00613FA0">
            <w:pPr>
              <w:pStyle w:val="ab"/>
            </w:pPr>
            <w:r w:rsidRPr="00B2083C">
              <w:rPr>
                <w:rFonts w:hint="eastAsia"/>
              </w:rPr>
              <w:t>禁止建设不符合全国和省级港口布局规划以及港口总体规划的码头项目，禁止建设不符合《长江干线过江通道布局规划》的长江通道项目</w:t>
            </w:r>
          </w:p>
        </w:tc>
        <w:tc>
          <w:tcPr>
            <w:tcW w:w="2023" w:type="pct"/>
            <w:tcBorders>
              <w:tl2br w:val="nil"/>
              <w:tr2bl w:val="nil"/>
            </w:tcBorders>
            <w:vAlign w:val="center"/>
          </w:tcPr>
          <w:p w14:paraId="6FF5DDA4" w14:textId="77777777" w:rsidR="00613FA0" w:rsidRPr="00B2083C" w:rsidRDefault="00613FA0" w:rsidP="00613FA0">
            <w:pPr>
              <w:pStyle w:val="ab"/>
            </w:pPr>
            <w:r w:rsidRPr="00B2083C">
              <w:rPr>
                <w:rFonts w:hint="eastAsia"/>
              </w:rPr>
              <w:t>本项目不属于码头及通道项目</w:t>
            </w:r>
          </w:p>
        </w:tc>
      </w:tr>
      <w:tr w:rsidR="00613FA0" w:rsidRPr="00B2083C" w14:paraId="7701DD58" w14:textId="77777777" w:rsidTr="00BD70CE">
        <w:trPr>
          <w:trHeight w:val="23"/>
          <w:jc w:val="center"/>
        </w:trPr>
        <w:tc>
          <w:tcPr>
            <w:tcW w:w="412" w:type="pct"/>
            <w:tcBorders>
              <w:tl2br w:val="nil"/>
              <w:tr2bl w:val="nil"/>
            </w:tcBorders>
            <w:vAlign w:val="center"/>
          </w:tcPr>
          <w:p w14:paraId="5AD99633" w14:textId="77777777" w:rsidR="00613FA0" w:rsidRPr="00B2083C" w:rsidRDefault="00613FA0" w:rsidP="00613FA0">
            <w:pPr>
              <w:pStyle w:val="ab"/>
            </w:pPr>
            <w:r w:rsidRPr="00B2083C">
              <w:rPr>
                <w:rFonts w:hint="eastAsia"/>
              </w:rPr>
              <w:t>2</w:t>
            </w:r>
          </w:p>
        </w:tc>
        <w:tc>
          <w:tcPr>
            <w:tcW w:w="2564" w:type="pct"/>
            <w:tcBorders>
              <w:tl2br w:val="nil"/>
              <w:tr2bl w:val="nil"/>
            </w:tcBorders>
            <w:vAlign w:val="center"/>
          </w:tcPr>
          <w:p w14:paraId="6863F7CB" w14:textId="77777777" w:rsidR="00613FA0" w:rsidRPr="00B2083C" w:rsidRDefault="00613FA0" w:rsidP="00613FA0">
            <w:pPr>
              <w:pStyle w:val="ab"/>
            </w:pPr>
            <w:r w:rsidRPr="00B2083C">
              <w:rPr>
                <w:rFonts w:hint="eastAsia"/>
              </w:rPr>
              <w:t>禁止在自然保护区核心区、缓冲区的岸线和河段范围内投资建设旅游和生产经营项目。禁止在风景名胜区核心景区的岸线和河段范围内投资建设与风景名胜资源保护无关的项目</w:t>
            </w:r>
          </w:p>
        </w:tc>
        <w:tc>
          <w:tcPr>
            <w:tcW w:w="2023" w:type="pct"/>
            <w:tcBorders>
              <w:tl2br w:val="nil"/>
              <w:tr2bl w:val="nil"/>
            </w:tcBorders>
            <w:vAlign w:val="center"/>
          </w:tcPr>
          <w:p w14:paraId="5E261BB5" w14:textId="5C1B36BC" w:rsidR="00613FA0" w:rsidRPr="00B2083C" w:rsidRDefault="00613FA0" w:rsidP="00613FA0">
            <w:pPr>
              <w:pStyle w:val="ab"/>
            </w:pPr>
            <w:r w:rsidRPr="00B2083C">
              <w:rPr>
                <w:rFonts w:hint="eastAsia"/>
              </w:rPr>
              <w:t>本项目位于湖北省宜昌市</w:t>
            </w:r>
            <w:r>
              <w:rPr>
                <w:rFonts w:hint="eastAsia"/>
              </w:rPr>
              <w:t>当阳市玉泉街道玉泉村</w:t>
            </w:r>
            <w:r w:rsidRPr="00B2083C">
              <w:rPr>
                <w:rFonts w:hint="eastAsia"/>
              </w:rPr>
              <w:t>，不在自然保护区核心区、缓冲区的岸线和河段范围内、风景名胜区核心景区的岸线和河段范围内</w:t>
            </w:r>
          </w:p>
        </w:tc>
      </w:tr>
      <w:tr w:rsidR="00613FA0" w:rsidRPr="00B2083C" w14:paraId="39CDADE5" w14:textId="77777777" w:rsidTr="00BD70CE">
        <w:trPr>
          <w:trHeight w:val="90"/>
          <w:jc w:val="center"/>
        </w:trPr>
        <w:tc>
          <w:tcPr>
            <w:tcW w:w="412" w:type="pct"/>
            <w:tcBorders>
              <w:tl2br w:val="nil"/>
              <w:tr2bl w:val="nil"/>
            </w:tcBorders>
            <w:vAlign w:val="center"/>
          </w:tcPr>
          <w:p w14:paraId="1D957D12" w14:textId="77777777" w:rsidR="00613FA0" w:rsidRPr="00B2083C" w:rsidRDefault="00613FA0" w:rsidP="00613FA0">
            <w:pPr>
              <w:pStyle w:val="ab"/>
            </w:pPr>
            <w:r w:rsidRPr="00B2083C">
              <w:rPr>
                <w:rFonts w:hint="eastAsia"/>
              </w:rPr>
              <w:t>3</w:t>
            </w:r>
          </w:p>
        </w:tc>
        <w:tc>
          <w:tcPr>
            <w:tcW w:w="2564" w:type="pct"/>
            <w:tcBorders>
              <w:tl2br w:val="nil"/>
              <w:tr2bl w:val="nil"/>
            </w:tcBorders>
            <w:vAlign w:val="center"/>
          </w:tcPr>
          <w:p w14:paraId="0AEBD802" w14:textId="77777777" w:rsidR="00613FA0" w:rsidRPr="00B2083C" w:rsidRDefault="00613FA0" w:rsidP="00613FA0">
            <w:pPr>
              <w:pStyle w:val="ab"/>
            </w:pPr>
            <w:r w:rsidRPr="00B2083C">
              <w:rPr>
                <w:rFonts w:hint="eastAsia"/>
              </w:rPr>
              <w:t>禁止在饮用水水源一级保护区的岸线和河段范围内新建、改建、扩建与供水设施和保护水源无关的投资建设项目。以及网箱养殖、畜禽养殖、旅游等可能污染饮用水水体的投资建设项目。禁止在饮用水源二级保护区的岸线和河段范围内新建、改建、扩建排放污染物的投资建设项目</w:t>
            </w:r>
          </w:p>
        </w:tc>
        <w:tc>
          <w:tcPr>
            <w:tcW w:w="2023" w:type="pct"/>
            <w:tcBorders>
              <w:tl2br w:val="nil"/>
              <w:tr2bl w:val="nil"/>
            </w:tcBorders>
            <w:vAlign w:val="center"/>
          </w:tcPr>
          <w:p w14:paraId="14CA8E9C" w14:textId="7F3E9549" w:rsidR="00613FA0" w:rsidRPr="00B2083C" w:rsidRDefault="00613FA0" w:rsidP="00613FA0">
            <w:pPr>
              <w:pStyle w:val="ab"/>
            </w:pPr>
            <w:r w:rsidRPr="00B2083C">
              <w:rPr>
                <w:rFonts w:hint="eastAsia"/>
              </w:rPr>
              <w:t>本项目位于湖北省宜昌市</w:t>
            </w:r>
            <w:r>
              <w:rPr>
                <w:rFonts w:hint="eastAsia"/>
              </w:rPr>
              <w:t>当阳市玉泉街道玉泉村</w:t>
            </w:r>
            <w:r w:rsidRPr="00B2083C">
              <w:rPr>
                <w:rFonts w:hint="eastAsia"/>
              </w:rPr>
              <w:t>，不在饮用水水源一级保护区的岸线和河段范围内、饮用水源二级保护区的岸线和河段范围内</w:t>
            </w:r>
          </w:p>
        </w:tc>
      </w:tr>
      <w:tr w:rsidR="00613FA0" w:rsidRPr="00B2083C" w14:paraId="43DB922C" w14:textId="77777777" w:rsidTr="00BD70CE">
        <w:trPr>
          <w:trHeight w:val="23"/>
          <w:jc w:val="center"/>
        </w:trPr>
        <w:tc>
          <w:tcPr>
            <w:tcW w:w="412" w:type="pct"/>
            <w:tcBorders>
              <w:tl2br w:val="nil"/>
              <w:tr2bl w:val="nil"/>
            </w:tcBorders>
            <w:vAlign w:val="center"/>
          </w:tcPr>
          <w:p w14:paraId="2294FF03" w14:textId="77777777" w:rsidR="00613FA0" w:rsidRPr="00B2083C" w:rsidRDefault="00613FA0" w:rsidP="00613FA0">
            <w:pPr>
              <w:pStyle w:val="ab"/>
            </w:pPr>
            <w:r w:rsidRPr="00B2083C">
              <w:rPr>
                <w:rFonts w:hint="eastAsia"/>
              </w:rPr>
              <w:t>4</w:t>
            </w:r>
          </w:p>
        </w:tc>
        <w:tc>
          <w:tcPr>
            <w:tcW w:w="2564" w:type="pct"/>
            <w:tcBorders>
              <w:tl2br w:val="nil"/>
              <w:tr2bl w:val="nil"/>
            </w:tcBorders>
            <w:vAlign w:val="center"/>
          </w:tcPr>
          <w:p w14:paraId="4907E13E" w14:textId="77777777" w:rsidR="00613FA0" w:rsidRPr="00B2083C" w:rsidRDefault="00613FA0" w:rsidP="00613FA0">
            <w:pPr>
              <w:pStyle w:val="ab"/>
            </w:pPr>
            <w:r w:rsidRPr="00B2083C">
              <w:rPr>
                <w:rFonts w:hint="eastAsia"/>
              </w:rPr>
              <w:t>禁止在水产种植资源保护区的岸线和河段范围内新建围湖造田、围海造地、或围填海等投资建设项目。禁止在国家湿地公园的岸线和河段范围内挖沙、采矿，以及任何不符合主体功能定位的投资建设项目</w:t>
            </w:r>
          </w:p>
        </w:tc>
        <w:tc>
          <w:tcPr>
            <w:tcW w:w="2023" w:type="pct"/>
            <w:tcBorders>
              <w:tl2br w:val="nil"/>
              <w:tr2bl w:val="nil"/>
            </w:tcBorders>
            <w:vAlign w:val="center"/>
          </w:tcPr>
          <w:p w14:paraId="4E58E87B" w14:textId="26327C60" w:rsidR="00613FA0" w:rsidRPr="00B2083C" w:rsidRDefault="00613FA0" w:rsidP="00613FA0">
            <w:pPr>
              <w:pStyle w:val="ab"/>
            </w:pPr>
            <w:r w:rsidRPr="00B2083C">
              <w:rPr>
                <w:rFonts w:hint="eastAsia"/>
              </w:rPr>
              <w:t>本项目位于湖北省宜昌市</w:t>
            </w:r>
            <w:r>
              <w:rPr>
                <w:rFonts w:hint="eastAsia"/>
              </w:rPr>
              <w:t>当阳市玉泉街道玉泉村</w:t>
            </w:r>
            <w:r w:rsidRPr="00B2083C">
              <w:rPr>
                <w:rFonts w:hint="eastAsia"/>
              </w:rPr>
              <w:t>，不在水产种植资源保护区的岸线和河段范围内、国家湿地公园的岸线和河段范围内；项目不涉及围湖造田、围海造地或围填海</w:t>
            </w:r>
          </w:p>
        </w:tc>
      </w:tr>
      <w:tr w:rsidR="00613FA0" w:rsidRPr="00B2083C" w14:paraId="534DB837" w14:textId="77777777" w:rsidTr="00BD70CE">
        <w:trPr>
          <w:trHeight w:val="23"/>
          <w:jc w:val="center"/>
        </w:trPr>
        <w:tc>
          <w:tcPr>
            <w:tcW w:w="412" w:type="pct"/>
            <w:tcBorders>
              <w:tl2br w:val="nil"/>
              <w:tr2bl w:val="nil"/>
            </w:tcBorders>
            <w:vAlign w:val="center"/>
          </w:tcPr>
          <w:p w14:paraId="59837381" w14:textId="77777777" w:rsidR="00613FA0" w:rsidRPr="00B2083C" w:rsidRDefault="00613FA0" w:rsidP="00613FA0">
            <w:pPr>
              <w:pStyle w:val="ab"/>
            </w:pPr>
            <w:r w:rsidRPr="00B2083C">
              <w:rPr>
                <w:rFonts w:hint="eastAsia"/>
              </w:rPr>
              <w:t>5</w:t>
            </w:r>
          </w:p>
        </w:tc>
        <w:tc>
          <w:tcPr>
            <w:tcW w:w="2564" w:type="pct"/>
            <w:tcBorders>
              <w:tl2br w:val="nil"/>
              <w:tr2bl w:val="nil"/>
            </w:tcBorders>
            <w:vAlign w:val="center"/>
          </w:tcPr>
          <w:p w14:paraId="22F30DAE" w14:textId="77777777" w:rsidR="00613FA0" w:rsidRPr="00B2083C" w:rsidRDefault="00613FA0" w:rsidP="00613FA0">
            <w:pPr>
              <w:pStyle w:val="ab"/>
            </w:pPr>
            <w:r w:rsidRPr="00B2083C">
              <w:rPr>
                <w:rFonts w:hint="eastAsia"/>
              </w:rPr>
              <w:t>禁止违法利用、占用长江流域河湖岸线。禁止在《长江岸线保护和开发利用总体规划》划定的岸线保护区内投资建设除障碍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及湖泊保护区、</w:t>
            </w:r>
            <w:r w:rsidRPr="00B2083C">
              <w:rPr>
                <w:rFonts w:hint="eastAsia"/>
              </w:rPr>
              <w:lastRenderedPageBreak/>
              <w:t>保留区内投资建设不利于水资源及自然生态保护的项目</w:t>
            </w:r>
          </w:p>
        </w:tc>
        <w:tc>
          <w:tcPr>
            <w:tcW w:w="2023" w:type="pct"/>
            <w:tcBorders>
              <w:tl2br w:val="nil"/>
              <w:tr2bl w:val="nil"/>
            </w:tcBorders>
            <w:vAlign w:val="center"/>
          </w:tcPr>
          <w:p w14:paraId="6160A2AD" w14:textId="38EEC741" w:rsidR="00613FA0" w:rsidRPr="00B2083C" w:rsidRDefault="00613FA0" w:rsidP="00613FA0">
            <w:pPr>
              <w:pStyle w:val="ab"/>
            </w:pPr>
            <w:r w:rsidRPr="00B2083C">
              <w:rPr>
                <w:rFonts w:hint="eastAsia"/>
              </w:rPr>
              <w:lastRenderedPageBreak/>
              <w:t>项目位于湖北省宜昌市</w:t>
            </w:r>
            <w:r>
              <w:rPr>
                <w:rFonts w:hint="eastAsia"/>
              </w:rPr>
              <w:t>当阳市玉泉街道玉泉村</w:t>
            </w:r>
            <w:r w:rsidRPr="00B2083C">
              <w:rPr>
                <w:rFonts w:hint="eastAsia"/>
              </w:rPr>
              <w:t>，不在《长江岸线保护和开发利用总体规划》划定的岸线保护区内、《全国重要江河湖泊水功能区划》划定的河段保护区、保留区内</w:t>
            </w:r>
          </w:p>
        </w:tc>
      </w:tr>
      <w:tr w:rsidR="00613FA0" w:rsidRPr="00B2083C" w14:paraId="6DA3783F" w14:textId="77777777" w:rsidTr="00BD70CE">
        <w:trPr>
          <w:trHeight w:val="23"/>
          <w:jc w:val="center"/>
        </w:trPr>
        <w:tc>
          <w:tcPr>
            <w:tcW w:w="412" w:type="pct"/>
            <w:tcBorders>
              <w:tl2br w:val="nil"/>
              <w:tr2bl w:val="nil"/>
            </w:tcBorders>
            <w:vAlign w:val="center"/>
          </w:tcPr>
          <w:p w14:paraId="67A0E900" w14:textId="77777777" w:rsidR="00613FA0" w:rsidRPr="00B2083C" w:rsidRDefault="00613FA0" w:rsidP="00613FA0">
            <w:pPr>
              <w:pStyle w:val="ab"/>
            </w:pPr>
            <w:r w:rsidRPr="00B2083C">
              <w:rPr>
                <w:rFonts w:hint="eastAsia"/>
              </w:rPr>
              <w:t>6</w:t>
            </w:r>
          </w:p>
        </w:tc>
        <w:tc>
          <w:tcPr>
            <w:tcW w:w="2564" w:type="pct"/>
            <w:tcBorders>
              <w:tl2br w:val="nil"/>
              <w:tr2bl w:val="nil"/>
            </w:tcBorders>
            <w:vAlign w:val="center"/>
          </w:tcPr>
          <w:p w14:paraId="231788BB" w14:textId="77777777" w:rsidR="00613FA0" w:rsidRPr="00B2083C" w:rsidRDefault="00613FA0" w:rsidP="00613FA0">
            <w:pPr>
              <w:pStyle w:val="ab"/>
            </w:pPr>
            <w:r w:rsidRPr="00B2083C">
              <w:rPr>
                <w:rFonts w:hint="eastAsia"/>
              </w:rPr>
              <w:t>禁止未经许可在长江干直流及湖泊新设或扩大排污口</w:t>
            </w:r>
          </w:p>
        </w:tc>
        <w:tc>
          <w:tcPr>
            <w:tcW w:w="2023" w:type="pct"/>
            <w:tcBorders>
              <w:tl2br w:val="nil"/>
              <w:tr2bl w:val="nil"/>
            </w:tcBorders>
            <w:vAlign w:val="center"/>
          </w:tcPr>
          <w:p w14:paraId="58E53EB5" w14:textId="267A8274" w:rsidR="00613FA0" w:rsidRPr="00B2083C" w:rsidRDefault="00613FA0" w:rsidP="00613FA0">
            <w:pPr>
              <w:pStyle w:val="ab"/>
            </w:pPr>
            <w:r w:rsidRPr="00B2083C">
              <w:rPr>
                <w:rFonts w:hint="eastAsia"/>
              </w:rPr>
              <w:t>本项目产生的废水经厂区</w:t>
            </w:r>
            <w:r>
              <w:rPr>
                <w:rFonts w:hint="eastAsia"/>
              </w:rPr>
              <w:t>化粪池收集后定期委托吸污槽车清运</w:t>
            </w:r>
          </w:p>
        </w:tc>
      </w:tr>
      <w:tr w:rsidR="00613FA0" w:rsidRPr="00B2083C" w14:paraId="60932FA1" w14:textId="77777777" w:rsidTr="00BD70CE">
        <w:trPr>
          <w:trHeight w:val="23"/>
          <w:jc w:val="center"/>
        </w:trPr>
        <w:tc>
          <w:tcPr>
            <w:tcW w:w="412" w:type="pct"/>
            <w:tcBorders>
              <w:tl2br w:val="nil"/>
              <w:tr2bl w:val="nil"/>
            </w:tcBorders>
            <w:vAlign w:val="center"/>
          </w:tcPr>
          <w:p w14:paraId="33490891" w14:textId="77777777" w:rsidR="00613FA0" w:rsidRPr="00B2083C" w:rsidRDefault="00613FA0" w:rsidP="00613FA0">
            <w:pPr>
              <w:pStyle w:val="ab"/>
            </w:pPr>
            <w:r w:rsidRPr="00B2083C">
              <w:rPr>
                <w:rFonts w:hint="eastAsia"/>
              </w:rPr>
              <w:t>7</w:t>
            </w:r>
          </w:p>
        </w:tc>
        <w:tc>
          <w:tcPr>
            <w:tcW w:w="2564" w:type="pct"/>
            <w:tcBorders>
              <w:tl2br w:val="nil"/>
              <w:tr2bl w:val="nil"/>
            </w:tcBorders>
            <w:vAlign w:val="center"/>
          </w:tcPr>
          <w:p w14:paraId="13DA69F0" w14:textId="77777777" w:rsidR="00613FA0" w:rsidRPr="00B2083C" w:rsidRDefault="00613FA0" w:rsidP="00613FA0">
            <w:pPr>
              <w:pStyle w:val="ab"/>
            </w:pPr>
            <w:r w:rsidRPr="00B2083C">
              <w:rPr>
                <w:rFonts w:hint="eastAsia"/>
              </w:rPr>
              <w:t>禁止在“一江一口两湖七河”和</w:t>
            </w:r>
            <w:r w:rsidRPr="00B2083C">
              <w:rPr>
                <w:rFonts w:hint="eastAsia"/>
              </w:rPr>
              <w:t>332</w:t>
            </w:r>
            <w:r w:rsidRPr="00B2083C">
              <w:rPr>
                <w:rFonts w:hint="eastAsia"/>
              </w:rPr>
              <w:t>个水生生物保护区开展生产性捕捞。</w:t>
            </w:r>
          </w:p>
        </w:tc>
        <w:tc>
          <w:tcPr>
            <w:tcW w:w="2023" w:type="pct"/>
            <w:tcBorders>
              <w:tl2br w:val="nil"/>
              <w:tr2bl w:val="nil"/>
            </w:tcBorders>
            <w:vAlign w:val="center"/>
          </w:tcPr>
          <w:p w14:paraId="3D1EC5B3" w14:textId="542F554B" w:rsidR="00613FA0" w:rsidRPr="00B2083C" w:rsidRDefault="00613FA0" w:rsidP="00613FA0">
            <w:pPr>
              <w:pStyle w:val="ab"/>
            </w:pPr>
            <w:r w:rsidRPr="00B2083C">
              <w:rPr>
                <w:rFonts w:hint="eastAsia"/>
              </w:rPr>
              <w:t>本项目属于</w:t>
            </w:r>
            <w:r>
              <w:rPr>
                <w:rFonts w:hint="eastAsia"/>
              </w:rPr>
              <w:t>矿山开采项目</w:t>
            </w:r>
            <w:r w:rsidRPr="00B2083C">
              <w:rPr>
                <w:rFonts w:hint="eastAsia"/>
              </w:rPr>
              <w:t>，不涉及捕捞行为</w:t>
            </w:r>
          </w:p>
        </w:tc>
      </w:tr>
      <w:tr w:rsidR="00613FA0" w:rsidRPr="00B2083C" w14:paraId="45CE4AD5" w14:textId="77777777" w:rsidTr="00BD70CE">
        <w:trPr>
          <w:trHeight w:val="23"/>
          <w:jc w:val="center"/>
        </w:trPr>
        <w:tc>
          <w:tcPr>
            <w:tcW w:w="412" w:type="pct"/>
            <w:tcBorders>
              <w:tl2br w:val="nil"/>
              <w:tr2bl w:val="nil"/>
            </w:tcBorders>
            <w:vAlign w:val="center"/>
          </w:tcPr>
          <w:p w14:paraId="099717E5" w14:textId="77777777" w:rsidR="00613FA0" w:rsidRPr="00B2083C" w:rsidRDefault="00613FA0" w:rsidP="00613FA0">
            <w:pPr>
              <w:pStyle w:val="ab"/>
            </w:pPr>
            <w:r w:rsidRPr="00B2083C">
              <w:rPr>
                <w:rFonts w:hint="eastAsia"/>
              </w:rPr>
              <w:t>8</w:t>
            </w:r>
          </w:p>
        </w:tc>
        <w:tc>
          <w:tcPr>
            <w:tcW w:w="2564" w:type="pct"/>
            <w:tcBorders>
              <w:tl2br w:val="nil"/>
              <w:tr2bl w:val="nil"/>
            </w:tcBorders>
            <w:vAlign w:val="center"/>
          </w:tcPr>
          <w:p w14:paraId="047C6EF5" w14:textId="77777777" w:rsidR="00613FA0" w:rsidRPr="00B2083C" w:rsidRDefault="00613FA0" w:rsidP="00613FA0">
            <w:pPr>
              <w:pStyle w:val="ab"/>
            </w:pPr>
            <w:r w:rsidRPr="00B2083C">
              <w:rPr>
                <w:rFonts w:hint="eastAsia"/>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023" w:type="pct"/>
            <w:tcBorders>
              <w:tl2br w:val="nil"/>
              <w:tr2bl w:val="nil"/>
            </w:tcBorders>
            <w:vAlign w:val="center"/>
          </w:tcPr>
          <w:p w14:paraId="34B95A69" w14:textId="52CD0CF7" w:rsidR="00613FA0" w:rsidRPr="00B2083C" w:rsidRDefault="00613FA0" w:rsidP="00613FA0">
            <w:pPr>
              <w:pStyle w:val="ab"/>
            </w:pPr>
            <w:r>
              <w:rPr>
                <w:rFonts w:hint="eastAsia"/>
              </w:rPr>
              <w:t>本项目不属于化工项目，不涉及新建、改建、扩建尾矿库、冶炼渣库、和磷石膏库，项目与沮漳河最近直线距离约</w:t>
            </w:r>
            <w:r w:rsidR="007B5668">
              <w:t>7</w:t>
            </w:r>
            <w:r>
              <w:t>km</w:t>
            </w:r>
            <w:r>
              <w:rPr>
                <w:rFonts w:hint="eastAsia"/>
              </w:rPr>
              <w:t>，</w:t>
            </w:r>
            <w:r w:rsidRPr="00B2083C">
              <w:rPr>
                <w:rFonts w:hint="eastAsia"/>
              </w:rPr>
              <w:t>距离长江最近</w:t>
            </w:r>
            <w:r w:rsidR="007B5668">
              <w:t>43.</w:t>
            </w:r>
            <w:r w:rsidR="00DA0C89">
              <w:t>9</w:t>
            </w:r>
            <w:r w:rsidRPr="00B2083C">
              <w:rPr>
                <w:rFonts w:hint="eastAsia"/>
              </w:rPr>
              <w:t>km</w:t>
            </w:r>
            <w:r>
              <w:rPr>
                <w:rFonts w:hint="eastAsia"/>
              </w:rPr>
              <w:t>。</w:t>
            </w:r>
          </w:p>
        </w:tc>
      </w:tr>
      <w:tr w:rsidR="00613FA0" w:rsidRPr="00B2083C" w14:paraId="36136F9B" w14:textId="77777777" w:rsidTr="00BD70CE">
        <w:trPr>
          <w:trHeight w:val="23"/>
          <w:jc w:val="center"/>
        </w:trPr>
        <w:tc>
          <w:tcPr>
            <w:tcW w:w="412" w:type="pct"/>
            <w:tcBorders>
              <w:tl2br w:val="nil"/>
              <w:tr2bl w:val="nil"/>
            </w:tcBorders>
            <w:vAlign w:val="center"/>
          </w:tcPr>
          <w:p w14:paraId="16199B4F" w14:textId="77777777" w:rsidR="00613FA0" w:rsidRPr="00B2083C" w:rsidRDefault="00613FA0" w:rsidP="00613FA0">
            <w:pPr>
              <w:pStyle w:val="ab"/>
            </w:pPr>
            <w:r w:rsidRPr="00B2083C">
              <w:rPr>
                <w:rFonts w:hint="eastAsia"/>
              </w:rPr>
              <w:t>9</w:t>
            </w:r>
          </w:p>
        </w:tc>
        <w:tc>
          <w:tcPr>
            <w:tcW w:w="2564" w:type="pct"/>
            <w:tcBorders>
              <w:tl2br w:val="nil"/>
              <w:tr2bl w:val="nil"/>
            </w:tcBorders>
            <w:vAlign w:val="center"/>
          </w:tcPr>
          <w:p w14:paraId="6F67D593" w14:textId="77777777" w:rsidR="00613FA0" w:rsidRPr="00B2083C" w:rsidRDefault="00613FA0" w:rsidP="00613FA0">
            <w:pPr>
              <w:pStyle w:val="ab"/>
            </w:pPr>
            <w:r w:rsidRPr="00B2083C">
              <w:rPr>
                <w:rFonts w:hint="eastAsia"/>
              </w:rPr>
              <w:t>禁止在合规园区外新建、扩建钢铁、石化、化工、焦化、建材、有色、制浆造纸等高污染项目</w:t>
            </w:r>
          </w:p>
        </w:tc>
        <w:tc>
          <w:tcPr>
            <w:tcW w:w="2023" w:type="pct"/>
            <w:tcBorders>
              <w:tl2br w:val="nil"/>
              <w:tr2bl w:val="nil"/>
            </w:tcBorders>
            <w:vAlign w:val="center"/>
          </w:tcPr>
          <w:p w14:paraId="7D796B39" w14:textId="77777777" w:rsidR="00613FA0" w:rsidRPr="00B2083C" w:rsidRDefault="00613FA0" w:rsidP="00613FA0">
            <w:pPr>
              <w:pStyle w:val="ab"/>
            </w:pPr>
            <w:r w:rsidRPr="00B2083C">
              <w:rPr>
                <w:rFonts w:hint="eastAsia"/>
              </w:rPr>
              <w:t>本项目在园区内且不属于</w:t>
            </w:r>
            <w:r>
              <w:rPr>
                <w:rFonts w:hint="eastAsia"/>
              </w:rPr>
              <w:t>新建</w:t>
            </w:r>
            <w:r w:rsidRPr="00B2083C">
              <w:rPr>
                <w:rFonts w:hint="eastAsia"/>
              </w:rPr>
              <w:t>钢铁、石化、化工、焦化、建材、有色、制浆造纸等高污染项目</w:t>
            </w:r>
          </w:p>
        </w:tc>
      </w:tr>
      <w:tr w:rsidR="00613FA0" w:rsidRPr="00B2083C" w14:paraId="1A76C53F" w14:textId="77777777" w:rsidTr="00BD70CE">
        <w:trPr>
          <w:trHeight w:val="23"/>
          <w:jc w:val="center"/>
        </w:trPr>
        <w:tc>
          <w:tcPr>
            <w:tcW w:w="412" w:type="pct"/>
            <w:tcBorders>
              <w:tl2br w:val="nil"/>
              <w:tr2bl w:val="nil"/>
            </w:tcBorders>
            <w:vAlign w:val="center"/>
          </w:tcPr>
          <w:p w14:paraId="22AD5791" w14:textId="77777777" w:rsidR="00613FA0" w:rsidRPr="00B2083C" w:rsidRDefault="00613FA0" w:rsidP="00613FA0">
            <w:pPr>
              <w:pStyle w:val="ab"/>
            </w:pPr>
            <w:r w:rsidRPr="00B2083C">
              <w:rPr>
                <w:rFonts w:hint="eastAsia"/>
              </w:rPr>
              <w:t>10</w:t>
            </w:r>
          </w:p>
        </w:tc>
        <w:tc>
          <w:tcPr>
            <w:tcW w:w="2564" w:type="pct"/>
            <w:tcBorders>
              <w:tl2br w:val="nil"/>
              <w:tr2bl w:val="nil"/>
            </w:tcBorders>
            <w:vAlign w:val="center"/>
          </w:tcPr>
          <w:p w14:paraId="6F050960" w14:textId="77777777" w:rsidR="00613FA0" w:rsidRPr="00B2083C" w:rsidRDefault="00613FA0" w:rsidP="00613FA0">
            <w:pPr>
              <w:pStyle w:val="ab"/>
            </w:pPr>
            <w:r w:rsidRPr="00B2083C">
              <w:rPr>
                <w:rFonts w:hint="eastAsia"/>
              </w:rPr>
              <w:t>禁止新建、扩建不符合国家石化、现代煤化工等产业布局规划的项目</w:t>
            </w:r>
          </w:p>
        </w:tc>
        <w:tc>
          <w:tcPr>
            <w:tcW w:w="2023" w:type="pct"/>
            <w:tcBorders>
              <w:tl2br w:val="nil"/>
              <w:tr2bl w:val="nil"/>
            </w:tcBorders>
            <w:vAlign w:val="center"/>
          </w:tcPr>
          <w:p w14:paraId="2F458E74" w14:textId="77777777" w:rsidR="00613FA0" w:rsidRPr="00B2083C" w:rsidRDefault="00613FA0" w:rsidP="00613FA0">
            <w:pPr>
              <w:pStyle w:val="ab"/>
            </w:pPr>
            <w:r w:rsidRPr="00B2083C">
              <w:rPr>
                <w:rFonts w:hint="eastAsia"/>
              </w:rPr>
              <w:t>本项目不属于不符合国家石化、现代煤化工等产业布局规划的项目</w:t>
            </w:r>
          </w:p>
        </w:tc>
      </w:tr>
      <w:tr w:rsidR="00613FA0" w:rsidRPr="00B2083C" w14:paraId="67E2B4E2" w14:textId="77777777" w:rsidTr="00BD70CE">
        <w:trPr>
          <w:trHeight w:val="23"/>
          <w:jc w:val="center"/>
        </w:trPr>
        <w:tc>
          <w:tcPr>
            <w:tcW w:w="412" w:type="pct"/>
            <w:tcBorders>
              <w:tl2br w:val="nil"/>
              <w:tr2bl w:val="nil"/>
            </w:tcBorders>
            <w:vAlign w:val="center"/>
          </w:tcPr>
          <w:p w14:paraId="5979B1D7" w14:textId="77777777" w:rsidR="00613FA0" w:rsidRPr="00B2083C" w:rsidRDefault="00613FA0" w:rsidP="00613FA0">
            <w:pPr>
              <w:pStyle w:val="ab"/>
            </w:pPr>
            <w:r w:rsidRPr="00B2083C">
              <w:rPr>
                <w:rFonts w:hint="eastAsia"/>
              </w:rPr>
              <w:t>11</w:t>
            </w:r>
          </w:p>
        </w:tc>
        <w:tc>
          <w:tcPr>
            <w:tcW w:w="2564" w:type="pct"/>
            <w:tcBorders>
              <w:tl2br w:val="nil"/>
              <w:tr2bl w:val="nil"/>
            </w:tcBorders>
            <w:vAlign w:val="center"/>
          </w:tcPr>
          <w:p w14:paraId="2CA86889" w14:textId="77777777" w:rsidR="00613FA0" w:rsidRPr="00B2083C" w:rsidRDefault="00613FA0" w:rsidP="00613FA0">
            <w:pPr>
              <w:pStyle w:val="ab"/>
            </w:pPr>
            <w:r w:rsidRPr="00B2083C">
              <w:rPr>
                <w:rFonts w:hint="eastAsia"/>
              </w:rPr>
              <w:t>禁止新建、扩建法律法规和相关政策明令禁止的落后产能项目。禁止新建、扩建不符合国家产能置换要求的严重过剩产能行业项目。禁止新建、扩建不符合要求的高耗能高排放项目</w:t>
            </w:r>
          </w:p>
        </w:tc>
        <w:tc>
          <w:tcPr>
            <w:tcW w:w="2023" w:type="pct"/>
            <w:tcBorders>
              <w:tl2br w:val="nil"/>
              <w:tr2bl w:val="nil"/>
            </w:tcBorders>
            <w:vAlign w:val="center"/>
          </w:tcPr>
          <w:p w14:paraId="53BF2B08" w14:textId="4B4CCCD7" w:rsidR="00613FA0" w:rsidRPr="005011E0" w:rsidRDefault="00613FA0" w:rsidP="00613FA0">
            <w:pPr>
              <w:pStyle w:val="ab"/>
            </w:pPr>
            <w:r w:rsidRPr="00B2083C">
              <w:t>本项目</w:t>
            </w:r>
            <w:r w:rsidRPr="00B2083C">
              <w:rPr>
                <w:rFonts w:hint="eastAsia"/>
              </w:rPr>
              <w:t>不属于法律法规和相关政策命令禁止的落后产能项目</w:t>
            </w:r>
            <w:r>
              <w:rPr>
                <w:rFonts w:hint="eastAsia"/>
              </w:rPr>
              <w:t>，项目主要能耗为电能，项目年耗电量约为</w:t>
            </w:r>
            <w:r w:rsidR="00DA0C89">
              <w:t>7.2</w:t>
            </w:r>
            <w:r>
              <w:rPr>
                <w:rFonts w:hint="eastAsia"/>
              </w:rPr>
              <w:t>万</w:t>
            </w:r>
            <w:proofErr w:type="spellStart"/>
            <w:r w:rsidRPr="00C16E92">
              <w:rPr>
                <w:rFonts w:hint="eastAsia"/>
              </w:rPr>
              <w:t>kW.h</w:t>
            </w:r>
            <w:proofErr w:type="spellEnd"/>
            <w:r w:rsidRPr="00C16E92">
              <w:rPr>
                <w:rFonts w:hint="eastAsia"/>
              </w:rPr>
              <w:t>/a</w:t>
            </w:r>
            <w:r>
              <w:rPr>
                <w:rFonts w:hint="eastAsia"/>
              </w:rPr>
              <w:t>，折合约</w:t>
            </w:r>
            <w:r w:rsidR="00C100AB">
              <w:t>23.04</w:t>
            </w:r>
            <w:r>
              <w:rPr>
                <w:rFonts w:hint="eastAsia"/>
              </w:rPr>
              <w:t>吨标准煤</w:t>
            </w:r>
            <w:r>
              <w:rPr>
                <w:rFonts w:hint="eastAsia"/>
              </w:rPr>
              <w:t>/</w:t>
            </w:r>
            <w:r>
              <w:rPr>
                <w:rFonts w:hint="eastAsia"/>
              </w:rPr>
              <w:t>年，不属于高耗能项目。</w:t>
            </w:r>
          </w:p>
        </w:tc>
      </w:tr>
      <w:tr w:rsidR="00613FA0" w:rsidRPr="00B2083C" w14:paraId="0B85E186" w14:textId="77777777" w:rsidTr="00BD70CE">
        <w:trPr>
          <w:trHeight w:val="23"/>
          <w:jc w:val="center"/>
        </w:trPr>
        <w:tc>
          <w:tcPr>
            <w:tcW w:w="412" w:type="pct"/>
            <w:tcBorders>
              <w:tl2br w:val="nil"/>
              <w:tr2bl w:val="nil"/>
            </w:tcBorders>
            <w:vAlign w:val="center"/>
          </w:tcPr>
          <w:p w14:paraId="7F424047" w14:textId="77777777" w:rsidR="00613FA0" w:rsidRPr="00B2083C" w:rsidRDefault="00613FA0" w:rsidP="00613FA0">
            <w:pPr>
              <w:pStyle w:val="ab"/>
            </w:pPr>
            <w:r w:rsidRPr="00B2083C">
              <w:rPr>
                <w:rFonts w:hint="eastAsia"/>
              </w:rPr>
              <w:t>12</w:t>
            </w:r>
          </w:p>
        </w:tc>
        <w:tc>
          <w:tcPr>
            <w:tcW w:w="2564" w:type="pct"/>
            <w:tcBorders>
              <w:tl2br w:val="nil"/>
              <w:tr2bl w:val="nil"/>
            </w:tcBorders>
            <w:vAlign w:val="center"/>
          </w:tcPr>
          <w:p w14:paraId="2BA8DF80" w14:textId="77777777" w:rsidR="00613FA0" w:rsidRPr="00B2083C" w:rsidRDefault="00613FA0" w:rsidP="00613FA0">
            <w:pPr>
              <w:pStyle w:val="ab"/>
            </w:pPr>
            <w:r w:rsidRPr="00B2083C">
              <w:rPr>
                <w:rFonts w:hint="eastAsia"/>
              </w:rPr>
              <w:t>法律法规和相关政策文件有更加严格规定的从其规定</w:t>
            </w:r>
          </w:p>
        </w:tc>
        <w:tc>
          <w:tcPr>
            <w:tcW w:w="2023" w:type="pct"/>
            <w:tcBorders>
              <w:tl2br w:val="nil"/>
              <w:tr2bl w:val="nil"/>
            </w:tcBorders>
            <w:vAlign w:val="center"/>
          </w:tcPr>
          <w:p w14:paraId="08930726" w14:textId="77777777" w:rsidR="00613FA0" w:rsidRPr="00B2083C" w:rsidRDefault="00613FA0" w:rsidP="00613FA0">
            <w:pPr>
              <w:pStyle w:val="ab"/>
            </w:pPr>
            <w:r w:rsidRPr="00B2083C">
              <w:rPr>
                <w:rFonts w:hint="eastAsia"/>
              </w:rPr>
              <w:t>/</w:t>
            </w:r>
          </w:p>
        </w:tc>
      </w:tr>
    </w:tbl>
    <w:p w14:paraId="1F7A115D" w14:textId="77777777" w:rsidR="00613FA0" w:rsidRPr="00613FA0" w:rsidRDefault="00613FA0" w:rsidP="00C100AB">
      <w:pPr>
        <w:pStyle w:val="ad"/>
        <w:ind w:firstLine="420"/>
      </w:pPr>
    </w:p>
    <w:p w14:paraId="66A57E76" w14:textId="3510BF32" w:rsidR="00AD6B9F" w:rsidRDefault="00AD6B9F" w:rsidP="00BD422B">
      <w:pPr>
        <w:ind w:firstLine="480"/>
      </w:pPr>
      <w:r>
        <w:rPr>
          <w:rFonts w:hint="eastAsia"/>
        </w:rPr>
        <w:t>由上表可知，本项目建设符合</w:t>
      </w:r>
      <w:r>
        <w:rPr>
          <w:rFonts w:cs="Times New Roman" w:hint="eastAsia"/>
        </w:rPr>
        <w:t>《长江经济带发展负面清单指南（试行，</w:t>
      </w:r>
      <w:r>
        <w:rPr>
          <w:rFonts w:cs="Times New Roman" w:hint="eastAsia"/>
        </w:rPr>
        <w:t>2</w:t>
      </w:r>
      <w:r>
        <w:rPr>
          <w:rFonts w:cs="Times New Roman"/>
        </w:rPr>
        <w:t>022</w:t>
      </w:r>
      <w:r>
        <w:rPr>
          <w:rFonts w:cs="Times New Roman" w:hint="eastAsia"/>
        </w:rPr>
        <w:t>年版）》</w:t>
      </w:r>
      <w:r w:rsidR="003421C3">
        <w:rPr>
          <w:rFonts w:cs="Times New Roman" w:hint="eastAsia"/>
        </w:rPr>
        <w:t>的相关要求。</w:t>
      </w:r>
    </w:p>
    <w:p w14:paraId="36962657" w14:textId="7EBE53E5" w:rsidR="008051AB" w:rsidRDefault="00C100AB" w:rsidP="00BD422B">
      <w:pPr>
        <w:ind w:firstLine="480"/>
      </w:pPr>
      <w:r>
        <w:rPr>
          <w:rFonts w:hint="eastAsia"/>
        </w:rPr>
        <w:t>（</w:t>
      </w:r>
      <w:r>
        <w:rPr>
          <w:rFonts w:hint="eastAsia"/>
        </w:rPr>
        <w:t>2</w:t>
      </w:r>
      <w:r>
        <w:rPr>
          <w:rFonts w:hint="eastAsia"/>
        </w:rPr>
        <w:t>）与“宜昌市生态环境准入清单”符合性分析</w:t>
      </w:r>
    </w:p>
    <w:p w14:paraId="080495EE" w14:textId="254497FC" w:rsidR="008051AB" w:rsidRDefault="00C100AB" w:rsidP="00BD422B">
      <w:pPr>
        <w:ind w:firstLine="480"/>
      </w:pPr>
      <w:r w:rsidRPr="005300DB">
        <w:rPr>
          <w:kern w:val="0"/>
        </w:rPr>
        <w:t>根据《市人民政府关于印发宜昌市</w:t>
      </w:r>
      <w:r w:rsidRPr="005300DB">
        <w:rPr>
          <w:kern w:val="0"/>
        </w:rPr>
        <w:t>“</w:t>
      </w:r>
      <w:r w:rsidRPr="005300DB">
        <w:rPr>
          <w:kern w:val="0"/>
        </w:rPr>
        <w:t>三线一单</w:t>
      </w:r>
      <w:r w:rsidRPr="005300DB">
        <w:rPr>
          <w:kern w:val="0"/>
        </w:rPr>
        <w:t>”</w:t>
      </w:r>
      <w:r w:rsidRPr="005300DB">
        <w:rPr>
          <w:kern w:val="0"/>
        </w:rPr>
        <w:t>生态环境分区管控实施方案的通知》（宜府发</w:t>
      </w:r>
      <w:r w:rsidRPr="005300DB">
        <w:rPr>
          <w:kern w:val="0"/>
        </w:rPr>
        <w:t>[2021]5</w:t>
      </w:r>
      <w:r w:rsidRPr="005300DB">
        <w:rPr>
          <w:kern w:val="0"/>
        </w:rPr>
        <w:t>号）</w:t>
      </w:r>
      <w:r>
        <w:rPr>
          <w:rFonts w:hint="eastAsia"/>
          <w:kern w:val="0"/>
        </w:rPr>
        <w:t>中“宜昌市生态环境准入清单”相关规定，玉泉街道属重点管控单元</w:t>
      </w:r>
      <w:r w:rsidRPr="008F766C">
        <w:rPr>
          <w:rFonts w:hint="eastAsia"/>
          <w:kern w:val="0"/>
        </w:rPr>
        <w:t>（单元编码：</w:t>
      </w:r>
      <w:r w:rsidRPr="008F766C">
        <w:rPr>
          <w:rFonts w:hint="eastAsia"/>
          <w:kern w:val="0"/>
        </w:rPr>
        <w:t>ZH</w:t>
      </w:r>
      <w:r w:rsidRPr="008F766C">
        <w:rPr>
          <w:kern w:val="0"/>
        </w:rPr>
        <w:t>42058220002</w:t>
      </w:r>
      <w:r w:rsidRPr="008F766C">
        <w:rPr>
          <w:rFonts w:hint="eastAsia"/>
          <w:kern w:val="0"/>
        </w:rPr>
        <w:t>）</w:t>
      </w:r>
      <w:r>
        <w:rPr>
          <w:rFonts w:hint="eastAsia"/>
          <w:kern w:val="0"/>
        </w:rPr>
        <w:t>，具体管控要求及项目符合性分析见表</w:t>
      </w:r>
      <w:r>
        <w:rPr>
          <w:kern w:val="0"/>
        </w:rPr>
        <w:t>1.8</w:t>
      </w:r>
      <w:r>
        <w:rPr>
          <w:rFonts w:hint="eastAsia"/>
          <w:kern w:val="0"/>
        </w:rPr>
        <w:t>-</w:t>
      </w:r>
      <w:r>
        <w:rPr>
          <w:kern w:val="0"/>
        </w:rPr>
        <w:t>7</w:t>
      </w:r>
      <w:r>
        <w:rPr>
          <w:kern w:val="0"/>
        </w:rPr>
        <w:t>。</w:t>
      </w:r>
    </w:p>
    <w:p w14:paraId="7BB5E90B" w14:textId="77777777" w:rsidR="003421C3" w:rsidRDefault="003421C3" w:rsidP="00C100AB">
      <w:pPr>
        <w:pStyle w:val="a9"/>
      </w:pPr>
    </w:p>
    <w:p w14:paraId="63454571" w14:textId="77777777" w:rsidR="003421C3" w:rsidRDefault="003421C3" w:rsidP="00C100AB">
      <w:pPr>
        <w:pStyle w:val="a9"/>
      </w:pPr>
    </w:p>
    <w:p w14:paraId="5B966F2C" w14:textId="0CBA546B" w:rsidR="008051AB" w:rsidRDefault="00C100AB" w:rsidP="00C100AB">
      <w:pPr>
        <w:pStyle w:val="a9"/>
      </w:pPr>
      <w:r>
        <w:rPr>
          <w:rFonts w:hint="eastAsia"/>
        </w:rPr>
        <w:lastRenderedPageBreak/>
        <w:t>表</w:t>
      </w:r>
      <w:r>
        <w:rPr>
          <w:rFonts w:hint="eastAsia"/>
        </w:rPr>
        <w:t>1</w:t>
      </w:r>
      <w:r>
        <w:t>.8</w:t>
      </w:r>
      <w:r>
        <w:rPr>
          <w:rFonts w:hint="eastAsia"/>
        </w:rPr>
        <w:t>-</w:t>
      </w:r>
      <w:r>
        <w:t xml:space="preserve">7  </w:t>
      </w:r>
      <w:r>
        <w:rPr>
          <w:rFonts w:hint="eastAsia"/>
        </w:rPr>
        <w:t>项目与“宜昌市生态环境准入清单（当阳市）”符合性分析</w:t>
      </w:r>
    </w:p>
    <w:tbl>
      <w:tblPr>
        <w:tblW w:w="8931"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537"/>
        <w:gridCol w:w="3402"/>
        <w:gridCol w:w="992"/>
      </w:tblGrid>
      <w:tr w:rsidR="007C6503" w:rsidRPr="000E425E" w14:paraId="7AC413F5" w14:textId="77777777" w:rsidTr="00BF3E9E">
        <w:tc>
          <w:tcPr>
            <w:tcW w:w="4537" w:type="dxa"/>
            <w:shd w:val="clear" w:color="auto" w:fill="auto"/>
            <w:vAlign w:val="center"/>
          </w:tcPr>
          <w:p w14:paraId="53D30414" w14:textId="77777777" w:rsidR="007C6503" w:rsidRPr="000E425E" w:rsidRDefault="007C6503" w:rsidP="007C6503">
            <w:pPr>
              <w:pStyle w:val="ab"/>
            </w:pPr>
            <w:r w:rsidRPr="000E425E">
              <w:rPr>
                <w:rFonts w:hint="eastAsia"/>
              </w:rPr>
              <w:t>管控要求</w:t>
            </w:r>
          </w:p>
        </w:tc>
        <w:tc>
          <w:tcPr>
            <w:tcW w:w="3402" w:type="dxa"/>
            <w:shd w:val="clear" w:color="auto" w:fill="auto"/>
            <w:vAlign w:val="center"/>
          </w:tcPr>
          <w:p w14:paraId="6150647B" w14:textId="77777777" w:rsidR="007C6503" w:rsidRPr="000E425E" w:rsidRDefault="007C6503" w:rsidP="007C6503">
            <w:pPr>
              <w:pStyle w:val="ab"/>
            </w:pPr>
            <w:r w:rsidRPr="000E425E">
              <w:rPr>
                <w:rFonts w:hint="eastAsia"/>
              </w:rPr>
              <w:t>本项目情况</w:t>
            </w:r>
          </w:p>
        </w:tc>
        <w:tc>
          <w:tcPr>
            <w:tcW w:w="992" w:type="dxa"/>
            <w:shd w:val="clear" w:color="auto" w:fill="auto"/>
            <w:vAlign w:val="center"/>
          </w:tcPr>
          <w:p w14:paraId="642BAE21" w14:textId="77777777" w:rsidR="007C6503" w:rsidRPr="000E425E" w:rsidRDefault="007C6503" w:rsidP="007C6503">
            <w:pPr>
              <w:pStyle w:val="ab"/>
            </w:pPr>
            <w:r w:rsidRPr="000E425E">
              <w:rPr>
                <w:rFonts w:hint="eastAsia"/>
              </w:rPr>
              <w:t>符合性</w:t>
            </w:r>
          </w:p>
        </w:tc>
      </w:tr>
      <w:tr w:rsidR="007C6503" w:rsidRPr="000E425E" w14:paraId="2ECF99DE" w14:textId="77777777" w:rsidTr="00BF3E9E">
        <w:tc>
          <w:tcPr>
            <w:tcW w:w="8931" w:type="dxa"/>
            <w:gridSpan w:val="3"/>
            <w:shd w:val="clear" w:color="auto" w:fill="auto"/>
            <w:vAlign w:val="center"/>
          </w:tcPr>
          <w:p w14:paraId="4F3E9464" w14:textId="77777777" w:rsidR="007C6503" w:rsidRPr="000E425E" w:rsidRDefault="007C6503" w:rsidP="007C6503">
            <w:pPr>
              <w:pStyle w:val="ab"/>
            </w:pPr>
            <w:r w:rsidRPr="000E425E">
              <w:rPr>
                <w:rFonts w:hint="eastAsia"/>
              </w:rPr>
              <w:t>空间分布约束</w:t>
            </w:r>
          </w:p>
        </w:tc>
      </w:tr>
      <w:tr w:rsidR="007C6503" w:rsidRPr="000E425E" w14:paraId="2737FB46" w14:textId="77777777" w:rsidTr="00BF3E9E">
        <w:tc>
          <w:tcPr>
            <w:tcW w:w="4537" w:type="dxa"/>
            <w:shd w:val="clear" w:color="auto" w:fill="auto"/>
          </w:tcPr>
          <w:p w14:paraId="6D4EB5CF" w14:textId="77777777" w:rsidR="007C6503" w:rsidRPr="000E425E" w:rsidRDefault="007C6503" w:rsidP="007C6503">
            <w:pPr>
              <w:pStyle w:val="ab"/>
            </w:pPr>
            <w:r w:rsidRPr="000E425E">
              <w:rPr>
                <w:rFonts w:hint="eastAsia"/>
              </w:rPr>
              <w:t>1</w:t>
            </w:r>
            <w:r w:rsidRPr="000E425E">
              <w:rPr>
                <w:rFonts w:hint="eastAsia"/>
              </w:rPr>
              <w:t>、单元内林地执行湖北省总体准入要求中关于自然生态空间、森林、公益林等的空间准入要求。</w:t>
            </w:r>
          </w:p>
        </w:tc>
        <w:tc>
          <w:tcPr>
            <w:tcW w:w="3402" w:type="dxa"/>
            <w:shd w:val="clear" w:color="auto" w:fill="auto"/>
            <w:vAlign w:val="center"/>
          </w:tcPr>
          <w:p w14:paraId="7FA1B012" w14:textId="4B2B13FC" w:rsidR="007C6503" w:rsidRPr="000E425E" w:rsidRDefault="007C6503" w:rsidP="007C6503">
            <w:pPr>
              <w:pStyle w:val="ab"/>
            </w:pPr>
            <w:r w:rsidRPr="000E425E">
              <w:rPr>
                <w:rFonts w:hint="eastAsia"/>
              </w:rPr>
              <w:t>本项目选址于</w:t>
            </w:r>
            <w:r>
              <w:rPr>
                <w:rFonts w:hint="eastAsia"/>
              </w:rPr>
              <w:t>当阳市玉泉街道玉泉村</w:t>
            </w:r>
            <w:r w:rsidRPr="000E425E">
              <w:rPr>
                <w:rFonts w:hint="eastAsia"/>
              </w:rPr>
              <w:t>，项目建设用地不在生态保护红线范围内，不占用林地，不会对区域林业资源产生影响。</w:t>
            </w:r>
          </w:p>
        </w:tc>
        <w:tc>
          <w:tcPr>
            <w:tcW w:w="992" w:type="dxa"/>
            <w:shd w:val="clear" w:color="auto" w:fill="auto"/>
            <w:vAlign w:val="center"/>
          </w:tcPr>
          <w:p w14:paraId="78EC95B3" w14:textId="77777777" w:rsidR="007C6503" w:rsidRPr="000E425E" w:rsidRDefault="007C6503" w:rsidP="007C6503">
            <w:pPr>
              <w:pStyle w:val="ab"/>
            </w:pPr>
            <w:r w:rsidRPr="000E425E">
              <w:rPr>
                <w:rFonts w:hint="eastAsia"/>
              </w:rPr>
              <w:t>符合</w:t>
            </w:r>
          </w:p>
        </w:tc>
      </w:tr>
      <w:tr w:rsidR="007C6503" w:rsidRPr="000E425E" w14:paraId="4781D4C1" w14:textId="77777777" w:rsidTr="00BF3E9E">
        <w:trPr>
          <w:trHeight w:val="855"/>
        </w:trPr>
        <w:tc>
          <w:tcPr>
            <w:tcW w:w="4537" w:type="dxa"/>
            <w:shd w:val="clear" w:color="auto" w:fill="auto"/>
          </w:tcPr>
          <w:p w14:paraId="29AF8107" w14:textId="77777777" w:rsidR="007C6503" w:rsidRPr="000E425E" w:rsidRDefault="007C6503" w:rsidP="007C6503">
            <w:pPr>
              <w:pStyle w:val="ab"/>
            </w:pPr>
            <w:r>
              <w:rPr>
                <w:rFonts w:hint="eastAsia"/>
              </w:rPr>
              <w:t>2</w:t>
            </w:r>
            <w:r>
              <w:rPr>
                <w:rFonts w:hint="eastAsia"/>
              </w:rPr>
              <w:t>、禁止在沮河、严河水库养殖珍珠；禁止围栏围网养殖、投肥（粪）养殖。</w:t>
            </w:r>
          </w:p>
        </w:tc>
        <w:tc>
          <w:tcPr>
            <w:tcW w:w="3402" w:type="dxa"/>
            <w:shd w:val="clear" w:color="auto" w:fill="auto"/>
            <w:vAlign w:val="center"/>
          </w:tcPr>
          <w:p w14:paraId="4CF59FCA" w14:textId="3CA9D755" w:rsidR="007C6503" w:rsidRPr="000E425E" w:rsidRDefault="007C6503" w:rsidP="007C6503">
            <w:pPr>
              <w:pStyle w:val="ab"/>
            </w:pPr>
            <w:r w:rsidRPr="000E425E">
              <w:rPr>
                <w:rFonts w:hint="eastAsia"/>
              </w:rPr>
              <w:t>本项目为</w:t>
            </w:r>
            <w:r>
              <w:rPr>
                <w:rFonts w:hint="eastAsia"/>
              </w:rPr>
              <w:t>玻璃用砂岩矿开采项目</w:t>
            </w:r>
            <w:r w:rsidRPr="000E425E">
              <w:rPr>
                <w:rFonts w:hint="eastAsia"/>
              </w:rPr>
              <w:t>，不属于</w:t>
            </w:r>
            <w:r>
              <w:rPr>
                <w:rFonts w:hint="eastAsia"/>
              </w:rPr>
              <w:t>养殖</w:t>
            </w:r>
            <w:r w:rsidRPr="000E425E">
              <w:rPr>
                <w:rFonts w:hint="eastAsia"/>
              </w:rPr>
              <w:t>类建设项目</w:t>
            </w:r>
          </w:p>
        </w:tc>
        <w:tc>
          <w:tcPr>
            <w:tcW w:w="992" w:type="dxa"/>
            <w:shd w:val="clear" w:color="auto" w:fill="auto"/>
            <w:vAlign w:val="center"/>
          </w:tcPr>
          <w:p w14:paraId="05FFF5B5" w14:textId="77777777" w:rsidR="007C6503" w:rsidRPr="000E425E" w:rsidRDefault="007C6503" w:rsidP="007C6503">
            <w:pPr>
              <w:pStyle w:val="ab"/>
            </w:pPr>
            <w:r w:rsidRPr="000E425E">
              <w:rPr>
                <w:rFonts w:hint="eastAsia"/>
              </w:rPr>
              <w:t>符合</w:t>
            </w:r>
          </w:p>
        </w:tc>
      </w:tr>
      <w:tr w:rsidR="007C6503" w:rsidRPr="000E425E" w14:paraId="18FC3374" w14:textId="77777777" w:rsidTr="00BF3E9E">
        <w:tc>
          <w:tcPr>
            <w:tcW w:w="4537" w:type="dxa"/>
            <w:shd w:val="clear" w:color="auto" w:fill="auto"/>
          </w:tcPr>
          <w:p w14:paraId="5ACBCC33" w14:textId="77777777" w:rsidR="007C6503" w:rsidRPr="000E425E" w:rsidRDefault="007C6503" w:rsidP="007C6503">
            <w:pPr>
              <w:pStyle w:val="ab"/>
            </w:pPr>
            <w:r w:rsidRPr="000E425E">
              <w:rPr>
                <w:rFonts w:hint="eastAsia"/>
              </w:rPr>
              <w:t>3</w:t>
            </w:r>
            <w:r w:rsidRPr="000E425E">
              <w:rPr>
                <w:rFonts w:hint="eastAsia"/>
              </w:rPr>
              <w:t>、</w:t>
            </w:r>
            <w:r>
              <w:rPr>
                <w:rFonts w:hint="eastAsia"/>
              </w:rPr>
              <w:t>岩屋庙工业园、金桥工业园、陶瓷工业园、双莲装备工业园新建、改扩建项目应符合园区规划及规划环评（跟踪环评）中的准入要求，木店陶瓷工业园内禁止区内建设机械制造、加工项目，现有与园区规划不符的企业要逐步搬迁出园，依法推进岩屋庙整治关停区内化工企业转产或撤离，限制新建排水量大、水污染严重类的项目。</w:t>
            </w:r>
          </w:p>
        </w:tc>
        <w:tc>
          <w:tcPr>
            <w:tcW w:w="3402" w:type="dxa"/>
            <w:shd w:val="clear" w:color="auto" w:fill="auto"/>
            <w:vAlign w:val="center"/>
          </w:tcPr>
          <w:p w14:paraId="5765A36E" w14:textId="478BB04E" w:rsidR="007C6503" w:rsidRPr="000E425E" w:rsidRDefault="007C6503" w:rsidP="007C6503">
            <w:pPr>
              <w:pStyle w:val="ab"/>
            </w:pPr>
            <w:r w:rsidRPr="000E425E">
              <w:rPr>
                <w:rFonts w:hint="eastAsia"/>
              </w:rPr>
              <w:t>本项目</w:t>
            </w:r>
            <w:r>
              <w:rPr>
                <w:rFonts w:hint="eastAsia"/>
              </w:rPr>
              <w:t>选址于玉泉街道玉泉村，不在工业园区内</w:t>
            </w:r>
            <w:r w:rsidRPr="000E425E">
              <w:rPr>
                <w:rFonts w:hint="eastAsia"/>
              </w:rPr>
              <w:t>。</w:t>
            </w:r>
          </w:p>
        </w:tc>
        <w:tc>
          <w:tcPr>
            <w:tcW w:w="992" w:type="dxa"/>
            <w:shd w:val="clear" w:color="auto" w:fill="auto"/>
            <w:vAlign w:val="center"/>
          </w:tcPr>
          <w:p w14:paraId="713BAA2B" w14:textId="77777777" w:rsidR="007C6503" w:rsidRPr="000E425E" w:rsidRDefault="007C6503" w:rsidP="007C6503">
            <w:pPr>
              <w:pStyle w:val="ab"/>
            </w:pPr>
            <w:r w:rsidRPr="000E425E">
              <w:rPr>
                <w:rFonts w:hint="eastAsia"/>
              </w:rPr>
              <w:t>符合</w:t>
            </w:r>
          </w:p>
        </w:tc>
      </w:tr>
      <w:tr w:rsidR="007C6503" w:rsidRPr="000E425E" w14:paraId="1068EE86" w14:textId="77777777" w:rsidTr="00BF3E9E">
        <w:tc>
          <w:tcPr>
            <w:tcW w:w="4537" w:type="dxa"/>
            <w:shd w:val="clear" w:color="auto" w:fill="auto"/>
          </w:tcPr>
          <w:p w14:paraId="1E4E9820" w14:textId="77777777" w:rsidR="007C6503" w:rsidRPr="000E425E" w:rsidRDefault="007C6503" w:rsidP="007C6503">
            <w:pPr>
              <w:pStyle w:val="ab"/>
            </w:pPr>
            <w:r w:rsidRPr="000E425E">
              <w:rPr>
                <w:rFonts w:hint="eastAsia"/>
              </w:rPr>
              <w:t>4</w:t>
            </w:r>
            <w:r w:rsidRPr="000E425E">
              <w:rPr>
                <w:rFonts w:hint="eastAsia"/>
              </w:rPr>
              <w:t>、</w:t>
            </w:r>
            <w:r>
              <w:rPr>
                <w:rFonts w:hint="eastAsia"/>
              </w:rPr>
              <w:t>单元内的农用地执行湖北省总体准入中关于耕地空间布局约束的准入条件。农业种植禁止使用剧毒、高残留的农药、兽药。</w:t>
            </w:r>
          </w:p>
        </w:tc>
        <w:tc>
          <w:tcPr>
            <w:tcW w:w="3402" w:type="dxa"/>
            <w:shd w:val="clear" w:color="auto" w:fill="auto"/>
            <w:vAlign w:val="center"/>
          </w:tcPr>
          <w:p w14:paraId="482EB2D4" w14:textId="0754600B" w:rsidR="007C6503" w:rsidRPr="000E425E" w:rsidRDefault="007C6503" w:rsidP="007C6503">
            <w:pPr>
              <w:pStyle w:val="ab"/>
            </w:pPr>
            <w:r w:rsidRPr="000E425E">
              <w:rPr>
                <w:rFonts w:hint="eastAsia"/>
              </w:rPr>
              <w:t>本项目选址于</w:t>
            </w:r>
            <w:r>
              <w:rPr>
                <w:rFonts w:hint="eastAsia"/>
              </w:rPr>
              <w:t>玉泉街道玉泉村</w:t>
            </w:r>
            <w:r w:rsidRPr="000E425E">
              <w:rPr>
                <w:rFonts w:hint="eastAsia"/>
              </w:rPr>
              <w:t>，</w:t>
            </w:r>
            <w:r>
              <w:rPr>
                <w:rFonts w:hint="eastAsia"/>
              </w:rPr>
              <w:t>项目用地为采矿用地，矿区范围内涉及永久基本农田，已划为禁采区，禁止开采。</w:t>
            </w:r>
          </w:p>
        </w:tc>
        <w:tc>
          <w:tcPr>
            <w:tcW w:w="992" w:type="dxa"/>
            <w:shd w:val="clear" w:color="auto" w:fill="auto"/>
            <w:vAlign w:val="center"/>
          </w:tcPr>
          <w:p w14:paraId="428F597D" w14:textId="77777777" w:rsidR="007C6503" w:rsidRPr="000E425E" w:rsidRDefault="007C6503" w:rsidP="007C6503">
            <w:pPr>
              <w:pStyle w:val="ab"/>
            </w:pPr>
            <w:r w:rsidRPr="000E425E">
              <w:rPr>
                <w:rFonts w:hint="eastAsia"/>
              </w:rPr>
              <w:t>符合</w:t>
            </w:r>
          </w:p>
        </w:tc>
      </w:tr>
      <w:tr w:rsidR="007C6503" w:rsidRPr="000E425E" w14:paraId="40934CE4" w14:textId="77777777" w:rsidTr="00BF3E9E">
        <w:tc>
          <w:tcPr>
            <w:tcW w:w="8931" w:type="dxa"/>
            <w:gridSpan w:val="3"/>
            <w:shd w:val="clear" w:color="auto" w:fill="auto"/>
          </w:tcPr>
          <w:p w14:paraId="2493438D" w14:textId="77777777" w:rsidR="007C6503" w:rsidRPr="000E425E" w:rsidRDefault="007C6503" w:rsidP="007C6503">
            <w:pPr>
              <w:pStyle w:val="ab"/>
            </w:pPr>
            <w:r w:rsidRPr="000E425E">
              <w:rPr>
                <w:rFonts w:hint="eastAsia"/>
              </w:rPr>
              <w:t>污染物排放管控</w:t>
            </w:r>
          </w:p>
        </w:tc>
      </w:tr>
      <w:tr w:rsidR="007C6503" w:rsidRPr="000E425E" w14:paraId="791F3D05" w14:textId="77777777" w:rsidTr="00BF3E9E">
        <w:tc>
          <w:tcPr>
            <w:tcW w:w="4537" w:type="dxa"/>
            <w:shd w:val="clear" w:color="auto" w:fill="auto"/>
            <w:vAlign w:val="center"/>
          </w:tcPr>
          <w:p w14:paraId="6DF9AA68" w14:textId="77777777" w:rsidR="007C6503" w:rsidRPr="00257790" w:rsidRDefault="007C6503" w:rsidP="007C6503">
            <w:pPr>
              <w:pStyle w:val="ab"/>
            </w:pPr>
            <w:r w:rsidRPr="00257790">
              <w:rPr>
                <w:rFonts w:hint="eastAsia"/>
              </w:rPr>
              <w:t>1</w:t>
            </w:r>
            <w:r w:rsidRPr="00257790">
              <w:rPr>
                <w:rFonts w:hint="eastAsia"/>
              </w:rPr>
              <w:t>、城镇污水集中处理率达到</w:t>
            </w:r>
            <w:r>
              <w:t>9</w:t>
            </w:r>
            <w:r w:rsidRPr="00257790">
              <w:t>0</w:t>
            </w:r>
            <w:r w:rsidRPr="00257790">
              <w:rPr>
                <w:rFonts w:hint="eastAsia"/>
              </w:rPr>
              <w:t>%</w:t>
            </w:r>
            <w:r w:rsidRPr="00257790">
              <w:rPr>
                <w:rFonts w:hint="eastAsia"/>
              </w:rPr>
              <w:t>以上。</w:t>
            </w:r>
          </w:p>
          <w:p w14:paraId="1E0B40FC" w14:textId="77777777" w:rsidR="007C6503" w:rsidRDefault="007C6503" w:rsidP="007C6503">
            <w:pPr>
              <w:pStyle w:val="ab"/>
            </w:pPr>
            <w:r w:rsidRPr="006653D0">
              <w:rPr>
                <w:rFonts w:hint="eastAsia"/>
              </w:rPr>
              <w:t>2</w:t>
            </w:r>
            <w:r w:rsidRPr="006653D0">
              <w:rPr>
                <w:rFonts w:hint="eastAsia"/>
              </w:rPr>
              <w:t>、</w:t>
            </w:r>
            <w:r>
              <w:rPr>
                <w:rFonts w:hint="eastAsia"/>
              </w:rPr>
              <w:t>新建、改建、扩建涉磷工业项目应实施总磷减量替代。</w:t>
            </w:r>
          </w:p>
          <w:p w14:paraId="30C8B7EC" w14:textId="77777777" w:rsidR="007C6503" w:rsidRDefault="007C6503" w:rsidP="007C6503">
            <w:pPr>
              <w:pStyle w:val="ab"/>
            </w:pPr>
            <w:r>
              <w:rPr>
                <w:rFonts w:hint="eastAsia"/>
              </w:rPr>
              <w:t>3</w:t>
            </w:r>
            <w:r>
              <w:rPr>
                <w:rFonts w:hint="eastAsia"/>
              </w:rPr>
              <w:t>、上一年度</w:t>
            </w:r>
            <w:r>
              <w:rPr>
                <w:rFonts w:hint="eastAsia"/>
              </w:rPr>
              <w:t>PM</w:t>
            </w:r>
            <w:r>
              <w:t>2.5</w:t>
            </w:r>
            <w:r>
              <w:rPr>
                <w:rFonts w:hint="eastAsia"/>
              </w:rPr>
              <w:t>年平均浓度超标，单元内建设项目实施二氧化硫、氮氧化物、烟粉尘、挥发性有机物四项污染物</w:t>
            </w:r>
            <w:r>
              <w:rPr>
                <w:rFonts w:hint="eastAsia"/>
              </w:rPr>
              <w:t>2</w:t>
            </w:r>
            <w:r>
              <w:rPr>
                <w:rFonts w:hint="eastAsia"/>
              </w:rPr>
              <w:t>倍削减替代。</w:t>
            </w:r>
          </w:p>
          <w:p w14:paraId="1F44B14D" w14:textId="77777777" w:rsidR="007C6503" w:rsidRPr="000E425E" w:rsidRDefault="007C6503" w:rsidP="007C6503">
            <w:pPr>
              <w:pStyle w:val="ab"/>
            </w:pPr>
            <w:r>
              <w:rPr>
                <w:rFonts w:hint="eastAsia"/>
              </w:rPr>
              <w:t>4</w:t>
            </w:r>
            <w:r>
              <w:rPr>
                <w:rFonts w:hint="eastAsia"/>
              </w:rPr>
              <w:t>、对于国家排放标准中已规定大气污染物特别排放限值的行业以及锅炉，应按要求执行大气污染物特别排放限值。</w:t>
            </w:r>
          </w:p>
        </w:tc>
        <w:tc>
          <w:tcPr>
            <w:tcW w:w="3402" w:type="dxa"/>
            <w:shd w:val="clear" w:color="auto" w:fill="auto"/>
            <w:vAlign w:val="center"/>
          </w:tcPr>
          <w:p w14:paraId="2952A546" w14:textId="10EC8A33" w:rsidR="007C6503" w:rsidRPr="000E425E" w:rsidRDefault="007C6503" w:rsidP="007C6503">
            <w:pPr>
              <w:pStyle w:val="ab"/>
            </w:pPr>
            <w:r w:rsidRPr="000E425E">
              <w:rPr>
                <w:rFonts w:hint="eastAsia"/>
              </w:rPr>
              <w:t>本项目为</w:t>
            </w:r>
            <w:r w:rsidR="00380C4E">
              <w:rPr>
                <w:rFonts w:hint="eastAsia"/>
              </w:rPr>
              <w:t>玻璃用砂岩矿开采项目</w:t>
            </w:r>
            <w:r w:rsidRPr="000E425E">
              <w:rPr>
                <w:rFonts w:hint="eastAsia"/>
              </w:rPr>
              <w:t>，</w:t>
            </w:r>
            <w:r w:rsidRPr="00750EE4">
              <w:rPr>
                <w:rFonts w:hint="eastAsia"/>
              </w:rPr>
              <w:t>项目建设区为环境空气质量达标区</w:t>
            </w:r>
            <w:r w:rsidRPr="000E425E">
              <w:rPr>
                <w:rFonts w:hint="eastAsia"/>
              </w:rPr>
              <w:t>。本项目不属于已规定大气污染物特别排放限值的行业，项目不使用锅炉</w:t>
            </w:r>
          </w:p>
        </w:tc>
        <w:tc>
          <w:tcPr>
            <w:tcW w:w="992" w:type="dxa"/>
            <w:shd w:val="clear" w:color="auto" w:fill="auto"/>
            <w:vAlign w:val="center"/>
          </w:tcPr>
          <w:p w14:paraId="629B4126" w14:textId="77777777" w:rsidR="007C6503" w:rsidRPr="000E425E" w:rsidRDefault="007C6503" w:rsidP="007C6503">
            <w:pPr>
              <w:pStyle w:val="ab"/>
            </w:pPr>
            <w:r w:rsidRPr="000E425E">
              <w:rPr>
                <w:rFonts w:hint="eastAsia"/>
              </w:rPr>
              <w:t>符合</w:t>
            </w:r>
          </w:p>
        </w:tc>
      </w:tr>
      <w:tr w:rsidR="007C6503" w:rsidRPr="000E425E" w14:paraId="2738C9D6" w14:textId="77777777" w:rsidTr="00BF3E9E">
        <w:tc>
          <w:tcPr>
            <w:tcW w:w="8931" w:type="dxa"/>
            <w:gridSpan w:val="3"/>
            <w:shd w:val="clear" w:color="auto" w:fill="auto"/>
            <w:vAlign w:val="center"/>
          </w:tcPr>
          <w:p w14:paraId="3E74F070" w14:textId="77777777" w:rsidR="007C6503" w:rsidRPr="000E425E" w:rsidRDefault="007C6503" w:rsidP="007C6503">
            <w:pPr>
              <w:pStyle w:val="ab"/>
            </w:pPr>
            <w:r w:rsidRPr="000E425E">
              <w:rPr>
                <w:rFonts w:hint="eastAsia"/>
              </w:rPr>
              <w:t>环境风险防控</w:t>
            </w:r>
          </w:p>
        </w:tc>
      </w:tr>
      <w:tr w:rsidR="007C6503" w:rsidRPr="000E425E" w14:paraId="77FDAED6" w14:textId="77777777" w:rsidTr="00BF3E9E">
        <w:tc>
          <w:tcPr>
            <w:tcW w:w="4537" w:type="dxa"/>
            <w:shd w:val="clear" w:color="auto" w:fill="auto"/>
            <w:vAlign w:val="center"/>
          </w:tcPr>
          <w:p w14:paraId="48A3E5B7" w14:textId="77777777" w:rsidR="007C6503" w:rsidRDefault="007C6503" w:rsidP="007C6503">
            <w:pPr>
              <w:pStyle w:val="ab"/>
            </w:pPr>
            <w:r>
              <w:rPr>
                <w:rFonts w:hint="eastAsia"/>
              </w:rPr>
              <w:t>1</w:t>
            </w:r>
            <w:r>
              <w:rPr>
                <w:rFonts w:hint="eastAsia"/>
              </w:rPr>
              <w:t>、岩屋庙工业园、金桥工业园、木店陶瓷工业园、双莲装备工业园应建立大气、水、土壤环境风险防控体系。</w:t>
            </w:r>
          </w:p>
          <w:p w14:paraId="52B0888D" w14:textId="77777777" w:rsidR="007C6503" w:rsidRPr="000E425E" w:rsidRDefault="007C6503" w:rsidP="007C6503">
            <w:pPr>
              <w:pStyle w:val="ab"/>
            </w:pPr>
            <w:r>
              <w:rPr>
                <w:rFonts w:hint="eastAsia"/>
              </w:rPr>
              <w:t>2</w:t>
            </w:r>
            <w:r>
              <w:rPr>
                <w:rFonts w:hint="eastAsia"/>
              </w:rPr>
              <w:t>、园区内磷化工、陶瓷产业企业，在贮存、转移危险化学品、危险废物过程中，应配套有效措施，防止因渗漏污染地下水、土壤，</w:t>
            </w:r>
            <w:r>
              <w:rPr>
                <w:rFonts w:hint="eastAsia"/>
              </w:rPr>
              <w:lastRenderedPageBreak/>
              <w:t>以及因事故废水直排污染地表水体。</w:t>
            </w:r>
          </w:p>
        </w:tc>
        <w:tc>
          <w:tcPr>
            <w:tcW w:w="3402" w:type="dxa"/>
            <w:shd w:val="clear" w:color="auto" w:fill="auto"/>
            <w:vAlign w:val="center"/>
          </w:tcPr>
          <w:p w14:paraId="597378B7" w14:textId="6C0FA518" w:rsidR="007C6503" w:rsidRPr="000E425E" w:rsidRDefault="00380C4E" w:rsidP="007C6503">
            <w:pPr>
              <w:pStyle w:val="ab"/>
            </w:pPr>
            <w:r>
              <w:rPr>
                <w:rFonts w:hint="eastAsia"/>
              </w:rPr>
              <w:lastRenderedPageBreak/>
              <w:t>本项目不在上述各工业园区内</w:t>
            </w:r>
          </w:p>
        </w:tc>
        <w:tc>
          <w:tcPr>
            <w:tcW w:w="992" w:type="dxa"/>
            <w:shd w:val="clear" w:color="auto" w:fill="auto"/>
            <w:vAlign w:val="center"/>
          </w:tcPr>
          <w:p w14:paraId="3DEAE91C" w14:textId="77777777" w:rsidR="007C6503" w:rsidRPr="000E425E" w:rsidRDefault="007C6503" w:rsidP="007C6503">
            <w:pPr>
              <w:pStyle w:val="ab"/>
            </w:pPr>
            <w:r w:rsidRPr="000E425E">
              <w:rPr>
                <w:rFonts w:hint="eastAsia"/>
              </w:rPr>
              <w:t>符合</w:t>
            </w:r>
          </w:p>
        </w:tc>
      </w:tr>
      <w:tr w:rsidR="007C6503" w:rsidRPr="000E425E" w14:paraId="79F6C079" w14:textId="77777777" w:rsidTr="00BF3E9E">
        <w:tc>
          <w:tcPr>
            <w:tcW w:w="8931" w:type="dxa"/>
            <w:gridSpan w:val="3"/>
            <w:shd w:val="clear" w:color="auto" w:fill="auto"/>
            <w:vAlign w:val="center"/>
          </w:tcPr>
          <w:p w14:paraId="5A293583" w14:textId="77777777" w:rsidR="007C6503" w:rsidRPr="000E425E" w:rsidRDefault="007C6503" w:rsidP="007C6503">
            <w:pPr>
              <w:pStyle w:val="ab"/>
            </w:pPr>
            <w:r w:rsidRPr="000E425E">
              <w:rPr>
                <w:rFonts w:hint="eastAsia"/>
              </w:rPr>
              <w:t>资源开发率要求</w:t>
            </w:r>
          </w:p>
        </w:tc>
      </w:tr>
      <w:tr w:rsidR="007C6503" w:rsidRPr="000E425E" w14:paraId="29A20E47" w14:textId="77777777" w:rsidTr="00BF3E9E">
        <w:tc>
          <w:tcPr>
            <w:tcW w:w="4537" w:type="dxa"/>
            <w:shd w:val="clear" w:color="auto" w:fill="auto"/>
            <w:vAlign w:val="center"/>
          </w:tcPr>
          <w:p w14:paraId="0A42D2A7" w14:textId="77777777" w:rsidR="007C6503" w:rsidRDefault="007C6503" w:rsidP="007C6503">
            <w:pPr>
              <w:pStyle w:val="ab"/>
            </w:pPr>
            <w:r>
              <w:t>1</w:t>
            </w:r>
            <w:r>
              <w:rPr>
                <w:rFonts w:hint="eastAsia"/>
              </w:rPr>
              <w:t>、金桥工业园单位工业增加值新鲜水≤</w:t>
            </w:r>
            <w:r>
              <w:rPr>
                <w:rFonts w:hint="eastAsia"/>
              </w:rPr>
              <w:t>9</w:t>
            </w:r>
            <w:r>
              <w:rPr>
                <w:rFonts w:hint="eastAsia"/>
              </w:rPr>
              <w:t>立方米</w:t>
            </w:r>
            <w:r>
              <w:rPr>
                <w:rFonts w:hint="eastAsia"/>
              </w:rPr>
              <w:t>/</w:t>
            </w:r>
            <w:r>
              <w:rPr>
                <w:rFonts w:hint="eastAsia"/>
              </w:rPr>
              <w:t>万元。木店陶瓷工业园万元工业增加值用水量≤</w:t>
            </w:r>
            <w:r>
              <w:rPr>
                <w:rFonts w:hint="eastAsia"/>
              </w:rPr>
              <w:t>4</w:t>
            </w:r>
            <w:r>
              <w:t>6</w:t>
            </w:r>
            <w:r>
              <w:rPr>
                <w:rFonts w:hint="eastAsia"/>
              </w:rPr>
              <w:t>立方米</w:t>
            </w:r>
            <w:r>
              <w:rPr>
                <w:rFonts w:hint="eastAsia"/>
              </w:rPr>
              <w:t>/</w:t>
            </w:r>
            <w:r>
              <w:rPr>
                <w:rFonts w:hint="eastAsia"/>
              </w:rPr>
              <w:t>万元。</w:t>
            </w:r>
          </w:p>
          <w:p w14:paraId="40980B56" w14:textId="77777777" w:rsidR="007C6503" w:rsidRDefault="007C6503" w:rsidP="007C6503">
            <w:pPr>
              <w:pStyle w:val="ab"/>
            </w:pPr>
            <w:r>
              <w:rPr>
                <w:rFonts w:hint="eastAsia"/>
              </w:rPr>
              <w:t>2</w:t>
            </w:r>
            <w:r>
              <w:rPr>
                <w:rFonts w:hint="eastAsia"/>
              </w:rPr>
              <w:t>、岩屋庙工业园万元工业增加值用水量≤</w:t>
            </w:r>
            <w:r>
              <w:t>250</w:t>
            </w:r>
            <w:r>
              <w:rPr>
                <w:rFonts w:hint="eastAsia"/>
              </w:rPr>
              <w:t>立方米</w:t>
            </w:r>
            <w:r>
              <w:rPr>
                <w:rFonts w:hint="eastAsia"/>
              </w:rPr>
              <w:t>/</w:t>
            </w:r>
            <w:r>
              <w:rPr>
                <w:rFonts w:hint="eastAsia"/>
              </w:rPr>
              <w:t>万元。</w:t>
            </w:r>
          </w:p>
          <w:p w14:paraId="23F7C4B3" w14:textId="77777777" w:rsidR="007C6503" w:rsidRDefault="007C6503" w:rsidP="007C6503">
            <w:pPr>
              <w:pStyle w:val="ab"/>
            </w:pPr>
            <w:r>
              <w:rPr>
                <w:rFonts w:hint="eastAsia"/>
              </w:rPr>
              <w:t>3</w:t>
            </w:r>
            <w:r>
              <w:rPr>
                <w:rFonts w:hint="eastAsia"/>
              </w:rPr>
              <w:t>、双莲装备工业园万元产值水耗</w:t>
            </w:r>
            <w:r>
              <w:rPr>
                <w:rFonts w:hint="eastAsia"/>
              </w:rPr>
              <w:t>0</w:t>
            </w:r>
            <w:r>
              <w:t>.9t/</w:t>
            </w:r>
            <w:r>
              <w:rPr>
                <w:rFonts w:hint="eastAsia"/>
              </w:rPr>
              <w:t>万元。</w:t>
            </w:r>
          </w:p>
          <w:p w14:paraId="7341D46D" w14:textId="77777777" w:rsidR="007C6503" w:rsidRPr="000E425E" w:rsidRDefault="007C6503" w:rsidP="007C6503">
            <w:pPr>
              <w:pStyle w:val="ab"/>
            </w:pPr>
            <w:r>
              <w:rPr>
                <w:rFonts w:hint="eastAsia"/>
              </w:rPr>
              <w:t>4</w:t>
            </w:r>
            <w:r>
              <w:rPr>
                <w:rFonts w:hint="eastAsia"/>
              </w:rPr>
              <w:t>、禁燃区内禁止新建、扩建燃用高污染燃料的项目和设施，已建成的应逐步或依法限期改用天然气、电或者其他清洁能源。</w:t>
            </w:r>
          </w:p>
        </w:tc>
        <w:tc>
          <w:tcPr>
            <w:tcW w:w="3402" w:type="dxa"/>
            <w:shd w:val="clear" w:color="auto" w:fill="auto"/>
            <w:vAlign w:val="center"/>
          </w:tcPr>
          <w:p w14:paraId="3F7F4BCA" w14:textId="5F87FF61" w:rsidR="007C6503" w:rsidRPr="00D6218C" w:rsidRDefault="00380C4E" w:rsidP="007C6503">
            <w:pPr>
              <w:pStyle w:val="ab"/>
              <w:rPr>
                <w:color w:val="00B0F0"/>
              </w:rPr>
            </w:pPr>
            <w:r w:rsidRPr="00BF3E9E">
              <w:rPr>
                <w:rFonts w:hint="eastAsia"/>
              </w:rPr>
              <w:t>本项目不在上述各工业园区内，本项目为玻璃用砂岩矿开采项目，生产运营期间不涉及高污染燃料的燃烧使用</w:t>
            </w:r>
          </w:p>
        </w:tc>
        <w:tc>
          <w:tcPr>
            <w:tcW w:w="992" w:type="dxa"/>
            <w:shd w:val="clear" w:color="auto" w:fill="auto"/>
            <w:vAlign w:val="center"/>
          </w:tcPr>
          <w:p w14:paraId="118B5755" w14:textId="77777777" w:rsidR="007C6503" w:rsidRPr="000E425E" w:rsidRDefault="007C6503" w:rsidP="007C6503">
            <w:pPr>
              <w:pStyle w:val="ab"/>
            </w:pPr>
            <w:r w:rsidRPr="000E425E">
              <w:rPr>
                <w:rFonts w:hint="eastAsia"/>
              </w:rPr>
              <w:t>符合</w:t>
            </w:r>
          </w:p>
        </w:tc>
      </w:tr>
    </w:tbl>
    <w:p w14:paraId="7563EE5B" w14:textId="77777777" w:rsidR="00C100AB" w:rsidRPr="00C100AB" w:rsidRDefault="00C100AB" w:rsidP="00AD6B9F">
      <w:pPr>
        <w:pStyle w:val="ad"/>
        <w:ind w:firstLine="420"/>
      </w:pPr>
    </w:p>
    <w:p w14:paraId="5B1DBB65" w14:textId="77777777" w:rsidR="003421C3" w:rsidRDefault="003421C3" w:rsidP="003421C3">
      <w:pPr>
        <w:autoSpaceDE w:val="0"/>
        <w:autoSpaceDN w:val="0"/>
        <w:adjustRightInd w:val="0"/>
        <w:snapToGrid w:val="0"/>
        <w:spacing w:line="400" w:lineRule="exact"/>
        <w:ind w:firstLine="480"/>
        <w:jc w:val="left"/>
        <w:rPr>
          <w:kern w:val="0"/>
        </w:rPr>
      </w:pPr>
      <w:r>
        <w:rPr>
          <w:rFonts w:hint="eastAsia"/>
          <w:kern w:val="0"/>
        </w:rPr>
        <w:t>有上表可知，本项目建设符合“宜昌市生态环境准入清单”中的相关规定。</w:t>
      </w:r>
    </w:p>
    <w:p w14:paraId="1D88AA89" w14:textId="1EAAF2E0" w:rsidR="008051AB" w:rsidRPr="00BD422B" w:rsidRDefault="003421C3" w:rsidP="003421C3">
      <w:pPr>
        <w:ind w:firstLine="482"/>
      </w:pPr>
      <w:r w:rsidRPr="00461CF4">
        <w:rPr>
          <w:rFonts w:hint="eastAsia"/>
          <w:b/>
          <w:bCs/>
          <w:kern w:val="0"/>
        </w:rPr>
        <w:t>综上所述，本项目建设符合“三线一单”要求。</w:t>
      </w:r>
    </w:p>
    <w:p w14:paraId="49254463" w14:textId="1E91444C" w:rsidR="00A6094B" w:rsidRDefault="00186B87" w:rsidP="00186B87">
      <w:pPr>
        <w:pStyle w:val="3"/>
      </w:pPr>
      <w:r>
        <w:rPr>
          <w:rFonts w:hint="eastAsia"/>
        </w:rPr>
        <w:t>1</w:t>
      </w:r>
      <w:r>
        <w:t xml:space="preserve">.8.4 </w:t>
      </w:r>
      <w:r>
        <w:rPr>
          <w:rFonts w:hint="eastAsia"/>
        </w:rPr>
        <w:t>选址合理性分析</w:t>
      </w:r>
    </w:p>
    <w:p w14:paraId="45F5CED5" w14:textId="01E10D03" w:rsidR="00186B87" w:rsidRDefault="00A75E89" w:rsidP="00186B87">
      <w:pPr>
        <w:ind w:firstLine="480"/>
      </w:pPr>
      <w:r>
        <w:rPr>
          <w:rFonts w:hint="eastAsia"/>
        </w:rPr>
        <w:t>项目位于当阳市玉泉街道玉泉村，符合当阳市</w:t>
      </w:r>
      <w:r w:rsidR="00CF79B2">
        <w:rPr>
          <w:rFonts w:hint="eastAsia"/>
        </w:rPr>
        <w:t>土地利用</w:t>
      </w:r>
      <w:r>
        <w:rPr>
          <w:rFonts w:hint="eastAsia"/>
        </w:rPr>
        <w:t>总体规划；评价区域内不存在珍稀动植物保护区、水源保护区、风景名胜区、文物古迹区</w:t>
      </w:r>
      <w:r w:rsidR="00D40C8A">
        <w:rPr>
          <w:rFonts w:hint="eastAsia"/>
        </w:rPr>
        <w:t>、自然保护区等敏感区域；矿区及评价区域内的环境质量现状良好，尚存在一定的环境容量；该项目实施后对评价区的环境质量影响不大。</w:t>
      </w:r>
    </w:p>
    <w:p w14:paraId="52A7139A" w14:textId="58B1B3CB" w:rsidR="00D40C8A" w:rsidRPr="00186B87" w:rsidRDefault="00D40C8A" w:rsidP="00186B87">
      <w:pPr>
        <w:ind w:firstLine="480"/>
      </w:pPr>
      <w:r>
        <w:rPr>
          <w:rFonts w:hint="eastAsia"/>
        </w:rPr>
        <w:t>综上所述，项目选址合理。</w:t>
      </w:r>
    </w:p>
    <w:p w14:paraId="3EE3F969" w14:textId="77777777" w:rsidR="00A6094B" w:rsidRDefault="00A6094B" w:rsidP="00F34AB8">
      <w:pPr>
        <w:ind w:firstLine="480"/>
      </w:pPr>
    </w:p>
    <w:p w14:paraId="4B2E8ED6" w14:textId="6F002BF2" w:rsidR="00287E4E" w:rsidRDefault="00287E4E" w:rsidP="00F34AB8">
      <w:pPr>
        <w:ind w:firstLine="480"/>
      </w:pPr>
    </w:p>
    <w:p w14:paraId="74A2C405" w14:textId="2346DD3E" w:rsidR="00BF3E9E" w:rsidRDefault="00BF3E9E" w:rsidP="00F34AB8">
      <w:pPr>
        <w:ind w:firstLine="480"/>
      </w:pPr>
    </w:p>
    <w:p w14:paraId="70A25CE0" w14:textId="1FD1F6E9" w:rsidR="00BF3E9E" w:rsidRDefault="00BF3E9E" w:rsidP="00F34AB8">
      <w:pPr>
        <w:ind w:firstLine="480"/>
      </w:pPr>
    </w:p>
    <w:p w14:paraId="54FA1419" w14:textId="7A2C60F0" w:rsidR="00D40C8A" w:rsidRDefault="00D40C8A">
      <w:pPr>
        <w:widowControl/>
        <w:spacing w:line="240" w:lineRule="auto"/>
        <w:ind w:firstLineChars="0" w:firstLine="0"/>
        <w:jc w:val="left"/>
      </w:pPr>
      <w:r>
        <w:br w:type="page"/>
      </w:r>
    </w:p>
    <w:p w14:paraId="138FC556" w14:textId="563AEA07" w:rsidR="00BF3E9E" w:rsidRDefault="00D40C8A" w:rsidP="00D40C8A">
      <w:pPr>
        <w:pStyle w:val="1"/>
        <w:spacing w:before="312" w:after="312"/>
      </w:pPr>
      <w:bookmarkStart w:id="17" w:name="_Toc116852402"/>
      <w:r>
        <w:rPr>
          <w:rFonts w:hint="eastAsia"/>
        </w:rPr>
        <w:lastRenderedPageBreak/>
        <w:t>2</w:t>
      </w:r>
      <w:r w:rsidR="00762CE2">
        <w:rPr>
          <w:rFonts w:hint="eastAsia"/>
        </w:rPr>
        <w:t xml:space="preserve"> </w:t>
      </w:r>
      <w:r w:rsidR="009F6D93">
        <w:rPr>
          <w:rFonts w:hint="eastAsia"/>
        </w:rPr>
        <w:t>现有</w:t>
      </w:r>
      <w:r>
        <w:rPr>
          <w:rFonts w:hint="eastAsia"/>
        </w:rPr>
        <w:t>工程概况</w:t>
      </w:r>
      <w:bookmarkEnd w:id="17"/>
    </w:p>
    <w:p w14:paraId="1D9E3B5F" w14:textId="7C9A5F4F" w:rsidR="00D40C8A" w:rsidRDefault="00762CE2" w:rsidP="00762CE2">
      <w:pPr>
        <w:pStyle w:val="2"/>
        <w:spacing w:before="156" w:after="156"/>
      </w:pPr>
      <w:bookmarkStart w:id="18" w:name="_Toc116852403"/>
      <w:r>
        <w:rPr>
          <w:rFonts w:hint="eastAsia"/>
        </w:rPr>
        <w:t>2</w:t>
      </w:r>
      <w:r>
        <w:t xml:space="preserve">.1 </w:t>
      </w:r>
      <w:r w:rsidR="002C2429">
        <w:rPr>
          <w:rFonts w:hint="eastAsia"/>
        </w:rPr>
        <w:t>矿山发展历程</w:t>
      </w:r>
      <w:bookmarkEnd w:id="18"/>
    </w:p>
    <w:p w14:paraId="49475960" w14:textId="159037B6" w:rsidR="002C2429" w:rsidRDefault="007F2DE3" w:rsidP="002C2429">
      <w:pPr>
        <w:ind w:firstLine="480"/>
      </w:pPr>
      <w:r>
        <w:rPr>
          <w:rFonts w:hint="eastAsia"/>
        </w:rPr>
        <w:t>宜昌当玻硅矿有限责任公司高桥庙矿位于湖北省当阳市玉泉街道玉泉村，矿山始建于</w:t>
      </w:r>
      <w:r>
        <w:rPr>
          <w:rFonts w:hint="eastAsia"/>
        </w:rPr>
        <w:t>2</w:t>
      </w:r>
      <w:r>
        <w:t>001</w:t>
      </w:r>
      <w:r>
        <w:rPr>
          <w:rFonts w:hint="eastAsia"/>
        </w:rPr>
        <w:t>年，</w:t>
      </w:r>
      <w:r w:rsidR="00D0251D">
        <w:rPr>
          <w:rFonts w:hint="eastAsia"/>
        </w:rPr>
        <w:t>同年取得采矿许可证，设计生产规模</w:t>
      </w:r>
      <w:r w:rsidR="00D0251D">
        <w:rPr>
          <w:rFonts w:hint="eastAsia"/>
        </w:rPr>
        <w:t>1</w:t>
      </w:r>
      <w:r w:rsidR="00D0251D">
        <w:t>0</w:t>
      </w:r>
      <w:r w:rsidR="00D0251D">
        <w:rPr>
          <w:rFonts w:hint="eastAsia"/>
        </w:rPr>
        <w:t>万</w:t>
      </w:r>
      <w:r w:rsidR="0044167B">
        <w:rPr>
          <w:rFonts w:hint="eastAsia"/>
        </w:rPr>
        <w:t>t</w:t>
      </w:r>
      <w:r w:rsidR="0044167B">
        <w:t>/a</w:t>
      </w:r>
      <w:r w:rsidR="00D0251D">
        <w:rPr>
          <w:rFonts w:hint="eastAsia"/>
        </w:rPr>
        <w:t>，矿区面积</w:t>
      </w:r>
      <w:r w:rsidR="00D0251D">
        <w:rPr>
          <w:rFonts w:hint="eastAsia"/>
        </w:rPr>
        <w:t>0</w:t>
      </w:r>
      <w:r w:rsidR="00D0251D">
        <w:t>.1722km</w:t>
      </w:r>
      <w:r w:rsidR="00D0251D">
        <w:rPr>
          <w:vertAlign w:val="superscript"/>
        </w:rPr>
        <w:t>2</w:t>
      </w:r>
      <w:r w:rsidR="00D0251D">
        <w:rPr>
          <w:rFonts w:hint="eastAsia"/>
        </w:rPr>
        <w:t>，于</w:t>
      </w:r>
      <w:r w:rsidR="00D0251D">
        <w:rPr>
          <w:rFonts w:hint="eastAsia"/>
        </w:rPr>
        <w:t>2</w:t>
      </w:r>
      <w:r w:rsidR="00D0251D">
        <w:t>002</w:t>
      </w:r>
      <w:r w:rsidR="00D0251D">
        <w:rPr>
          <w:rFonts w:hint="eastAsia"/>
        </w:rPr>
        <w:t>年完成主体工程验收后正式投入生产。</w:t>
      </w:r>
    </w:p>
    <w:p w14:paraId="64B2B558" w14:textId="23C4905A" w:rsidR="00D0251D" w:rsidRPr="0044167B" w:rsidRDefault="00D0251D" w:rsidP="002C2429">
      <w:pPr>
        <w:ind w:firstLine="480"/>
      </w:pPr>
      <w:r>
        <w:rPr>
          <w:rFonts w:hint="eastAsia"/>
        </w:rPr>
        <w:t>2</w:t>
      </w:r>
      <w:r>
        <w:t>008</w:t>
      </w:r>
      <w:r>
        <w:rPr>
          <w:rFonts w:hint="eastAsia"/>
        </w:rPr>
        <w:t>年</w:t>
      </w:r>
      <w:r>
        <w:rPr>
          <w:rFonts w:hint="eastAsia"/>
        </w:rPr>
        <w:t>1</w:t>
      </w:r>
      <w:r>
        <w:t>2</w:t>
      </w:r>
      <w:r>
        <w:rPr>
          <w:rFonts w:hint="eastAsia"/>
        </w:rPr>
        <w:t>月，</w:t>
      </w:r>
      <w:r>
        <w:rPr>
          <w:rFonts w:hAnsi="宋体" w:hint="eastAsia"/>
        </w:rPr>
        <w:t>宜昌当玻硅矿有限责任公司按照省、市文件要求，将高桥庙矿区内</w:t>
      </w:r>
      <w:r w:rsidR="0044167B">
        <w:rPr>
          <w:rFonts w:hAnsi="宋体" w:hint="eastAsia"/>
        </w:rPr>
        <w:t>原有</w:t>
      </w:r>
      <w:r>
        <w:rPr>
          <w:rFonts w:hAnsi="宋体" w:hint="eastAsia"/>
        </w:rPr>
        <w:t>3</w:t>
      </w:r>
      <w:r>
        <w:rPr>
          <w:rFonts w:hAnsi="宋体" w:hint="eastAsia"/>
        </w:rPr>
        <w:t>家矿山企业</w:t>
      </w:r>
      <w:r w:rsidR="0044167B">
        <w:rPr>
          <w:rFonts w:hAnsi="宋体" w:hint="eastAsia"/>
        </w:rPr>
        <w:t>（原有当阳市峡阳实业公司、当阳市晶锐石英材料厂、当阳市玉泉石英砂厂三家矿山）</w:t>
      </w:r>
      <w:r>
        <w:rPr>
          <w:rFonts w:hAnsi="宋体" w:hint="eastAsia"/>
        </w:rPr>
        <w:t>整合为两家，即玉泉矿（为原玉泉石英砂厂及晶锐石英材料厂整合）和高桥庙矿（原峡阳实业公司）</w:t>
      </w:r>
      <w:r w:rsidR="0044167B">
        <w:rPr>
          <w:rFonts w:hAnsi="宋体" w:hint="eastAsia"/>
        </w:rPr>
        <w:t>。公司于</w:t>
      </w:r>
      <w:r w:rsidR="0044167B">
        <w:rPr>
          <w:rFonts w:hint="eastAsia"/>
        </w:rPr>
        <w:t>2009</w:t>
      </w:r>
      <w:r w:rsidR="0044167B">
        <w:rPr>
          <w:rFonts w:hint="eastAsia"/>
        </w:rPr>
        <w:t>年</w:t>
      </w:r>
      <w:r w:rsidR="0044167B">
        <w:rPr>
          <w:rFonts w:hint="eastAsia"/>
        </w:rPr>
        <w:t>1</w:t>
      </w:r>
      <w:r w:rsidR="0044167B">
        <w:rPr>
          <w:rFonts w:hint="eastAsia"/>
        </w:rPr>
        <w:t>月</w:t>
      </w:r>
      <w:r w:rsidR="0044167B">
        <w:rPr>
          <w:rFonts w:hint="eastAsia"/>
        </w:rPr>
        <w:t>-9</w:t>
      </w:r>
      <w:r w:rsidR="0044167B">
        <w:rPr>
          <w:rFonts w:hint="eastAsia"/>
        </w:rPr>
        <w:t>月办理资源整合的前期手续，于</w:t>
      </w:r>
      <w:r w:rsidR="0044167B">
        <w:rPr>
          <w:rFonts w:hint="eastAsia"/>
        </w:rPr>
        <w:t>2</w:t>
      </w:r>
      <w:r w:rsidR="0044167B">
        <w:t>009</w:t>
      </w:r>
      <w:r w:rsidR="0044167B">
        <w:rPr>
          <w:rFonts w:hint="eastAsia"/>
        </w:rPr>
        <w:t>年</w:t>
      </w:r>
      <w:r w:rsidR="0044167B">
        <w:rPr>
          <w:rFonts w:hint="eastAsia"/>
        </w:rPr>
        <w:t>9</w:t>
      </w:r>
      <w:r w:rsidR="0044167B">
        <w:rPr>
          <w:rFonts w:hint="eastAsia"/>
        </w:rPr>
        <w:t>月取得宜昌市国土资源局下发的采矿许可证，证号</w:t>
      </w:r>
      <w:r w:rsidR="0044167B">
        <w:rPr>
          <w:rFonts w:hAnsi="宋体" w:hint="eastAsia"/>
          <w:szCs w:val="24"/>
        </w:rPr>
        <w:t>C4205002009097120036693</w:t>
      </w:r>
      <w:r w:rsidR="0044167B">
        <w:rPr>
          <w:rFonts w:hint="eastAsia"/>
        </w:rPr>
        <w:t>，有效期自</w:t>
      </w:r>
      <w:r w:rsidR="0044167B">
        <w:rPr>
          <w:rFonts w:hint="eastAsia"/>
        </w:rPr>
        <w:t>2</w:t>
      </w:r>
      <w:r w:rsidR="0044167B">
        <w:t>009</w:t>
      </w:r>
      <w:r w:rsidR="0044167B">
        <w:rPr>
          <w:rFonts w:hint="eastAsia"/>
        </w:rPr>
        <w:t>年</w:t>
      </w:r>
      <w:r w:rsidR="0044167B">
        <w:rPr>
          <w:rFonts w:hint="eastAsia"/>
        </w:rPr>
        <w:t>9</w:t>
      </w:r>
      <w:r w:rsidR="0044167B">
        <w:rPr>
          <w:rFonts w:hint="eastAsia"/>
        </w:rPr>
        <w:t>月</w:t>
      </w:r>
      <w:r w:rsidR="0044167B">
        <w:rPr>
          <w:rFonts w:hint="eastAsia"/>
        </w:rPr>
        <w:t>2</w:t>
      </w:r>
      <w:r w:rsidR="0044167B">
        <w:t>2</w:t>
      </w:r>
      <w:r w:rsidR="0044167B">
        <w:rPr>
          <w:rFonts w:hint="eastAsia"/>
        </w:rPr>
        <w:t>日至</w:t>
      </w:r>
      <w:r w:rsidR="0044167B">
        <w:rPr>
          <w:rFonts w:hint="eastAsia"/>
        </w:rPr>
        <w:t>2</w:t>
      </w:r>
      <w:r w:rsidR="0044167B">
        <w:t>019</w:t>
      </w:r>
      <w:r w:rsidR="0044167B">
        <w:rPr>
          <w:rFonts w:hint="eastAsia"/>
        </w:rPr>
        <w:t>年</w:t>
      </w:r>
      <w:r w:rsidR="0044167B">
        <w:rPr>
          <w:rFonts w:hint="eastAsia"/>
        </w:rPr>
        <w:t>9</w:t>
      </w:r>
      <w:r w:rsidR="0044167B">
        <w:rPr>
          <w:rFonts w:hint="eastAsia"/>
        </w:rPr>
        <w:t>月</w:t>
      </w:r>
      <w:r w:rsidR="0044167B">
        <w:rPr>
          <w:rFonts w:hint="eastAsia"/>
        </w:rPr>
        <w:t>2</w:t>
      </w:r>
      <w:r w:rsidR="0044167B">
        <w:t>2</w:t>
      </w:r>
      <w:r w:rsidR="0044167B">
        <w:rPr>
          <w:rFonts w:hint="eastAsia"/>
        </w:rPr>
        <w:t>日，根据采矿许可证，矿山资源整合扩建后矿区范围</w:t>
      </w:r>
      <w:r w:rsidR="0044167B">
        <w:rPr>
          <w:rFonts w:hint="eastAsia"/>
        </w:rPr>
        <w:t>0</w:t>
      </w:r>
      <w:r w:rsidR="0044167B">
        <w:t>.3859km</w:t>
      </w:r>
      <w:r w:rsidR="0044167B">
        <w:rPr>
          <w:vertAlign w:val="superscript"/>
        </w:rPr>
        <w:t>2</w:t>
      </w:r>
      <w:r w:rsidR="0044167B">
        <w:rPr>
          <w:rFonts w:hint="eastAsia"/>
        </w:rPr>
        <w:t>，设计开采规模</w:t>
      </w:r>
      <w:r w:rsidR="0044167B">
        <w:rPr>
          <w:rFonts w:hint="eastAsia"/>
        </w:rPr>
        <w:t>2</w:t>
      </w:r>
      <w:r w:rsidR="0044167B">
        <w:t>0</w:t>
      </w:r>
      <w:r w:rsidR="0044167B">
        <w:rPr>
          <w:rFonts w:hint="eastAsia"/>
        </w:rPr>
        <w:t>万</w:t>
      </w:r>
      <w:r w:rsidR="0044167B">
        <w:rPr>
          <w:rFonts w:hint="eastAsia"/>
        </w:rPr>
        <w:t>t</w:t>
      </w:r>
      <w:r w:rsidR="0044167B">
        <w:t>/a</w:t>
      </w:r>
      <w:r w:rsidR="0044167B">
        <w:rPr>
          <w:rFonts w:hint="eastAsia"/>
        </w:rPr>
        <w:t>，</w:t>
      </w:r>
      <w:r w:rsidR="00D80FD7">
        <w:rPr>
          <w:rFonts w:hint="eastAsia"/>
        </w:rPr>
        <w:t>服务年限</w:t>
      </w:r>
      <w:r w:rsidR="00D80FD7">
        <w:rPr>
          <w:rFonts w:hint="eastAsia"/>
        </w:rPr>
        <w:t>4</w:t>
      </w:r>
      <w:r w:rsidR="00D80FD7">
        <w:t>4.9</w:t>
      </w:r>
      <w:r w:rsidR="00D80FD7">
        <w:rPr>
          <w:rFonts w:hint="eastAsia"/>
        </w:rPr>
        <w:t>年，</w:t>
      </w:r>
      <w:r w:rsidR="0044167B">
        <w:rPr>
          <w:rFonts w:hint="eastAsia"/>
        </w:rPr>
        <w:t>露天开采方式，</w:t>
      </w:r>
      <w:r w:rsidR="005A14CF">
        <w:rPr>
          <w:rFonts w:hint="eastAsia"/>
        </w:rPr>
        <w:t>开采标高</w:t>
      </w:r>
      <w:r w:rsidR="005A14CF">
        <w:rPr>
          <w:rFonts w:hint="eastAsia"/>
        </w:rPr>
        <w:t>1</w:t>
      </w:r>
      <w:r w:rsidR="005A14CF">
        <w:t>60m~110</w:t>
      </w:r>
      <w:r w:rsidR="005A14CF">
        <w:rPr>
          <w:rFonts w:hint="eastAsia"/>
        </w:rPr>
        <w:t>m</w:t>
      </w:r>
      <w:r w:rsidR="005A14CF">
        <w:rPr>
          <w:rFonts w:hint="eastAsia"/>
        </w:rPr>
        <w:t>。矿山于</w:t>
      </w:r>
      <w:r w:rsidR="005A14CF">
        <w:rPr>
          <w:rFonts w:hint="eastAsia"/>
        </w:rPr>
        <w:t>2</w:t>
      </w:r>
      <w:r w:rsidR="005A14CF">
        <w:t>019</w:t>
      </w:r>
      <w:r w:rsidR="005A14CF">
        <w:rPr>
          <w:rFonts w:hint="eastAsia"/>
        </w:rPr>
        <w:t>年</w:t>
      </w:r>
      <w:r w:rsidR="005A14CF">
        <w:rPr>
          <w:rFonts w:hint="eastAsia"/>
        </w:rPr>
        <w:t>1</w:t>
      </w:r>
      <w:r w:rsidR="005A14CF">
        <w:t>1</w:t>
      </w:r>
      <w:r w:rsidR="005A14CF">
        <w:rPr>
          <w:rFonts w:hint="eastAsia"/>
        </w:rPr>
        <w:t>月原采矿证到期后办理了采矿证延续。</w:t>
      </w:r>
    </w:p>
    <w:p w14:paraId="000DB80E" w14:textId="3F7A4196" w:rsidR="00F55542" w:rsidRDefault="005A14CF" w:rsidP="00762CE2">
      <w:pPr>
        <w:ind w:firstLine="480"/>
      </w:pPr>
      <w:r>
        <w:rPr>
          <w:rFonts w:hint="eastAsia"/>
        </w:rPr>
        <w:t>矿山于</w:t>
      </w:r>
      <w:r>
        <w:rPr>
          <w:rFonts w:hint="eastAsia"/>
        </w:rPr>
        <w:t>2</w:t>
      </w:r>
      <w:r>
        <w:t>016</w:t>
      </w:r>
      <w:r>
        <w:rPr>
          <w:rFonts w:hint="eastAsia"/>
        </w:rPr>
        <w:t>年</w:t>
      </w:r>
      <w:r w:rsidR="00B1463C">
        <w:t>5</w:t>
      </w:r>
      <w:r>
        <w:rPr>
          <w:rFonts w:hint="eastAsia"/>
        </w:rPr>
        <w:t>月委托中环国评（北京）科技有限编制</w:t>
      </w:r>
      <w:r w:rsidR="00573AC3">
        <w:rPr>
          <w:rFonts w:hint="eastAsia"/>
        </w:rPr>
        <w:t>提交了《宜昌当玻硅矿有限责任公司高桥庙矿玻璃用砂岩开采项目环境影响报告书》，</w:t>
      </w:r>
      <w:r w:rsidR="00B1463C">
        <w:rPr>
          <w:rFonts w:hint="eastAsia"/>
        </w:rPr>
        <w:t>当阳市环境保护局以“当环审</w:t>
      </w:r>
      <w:r w:rsidR="00B1463C">
        <w:rPr>
          <w:rFonts w:hint="eastAsia"/>
        </w:rPr>
        <w:t>[</w:t>
      </w:r>
      <w:r w:rsidR="00B1463C">
        <w:t>2016]54</w:t>
      </w:r>
      <w:r w:rsidR="00B1463C">
        <w:rPr>
          <w:rFonts w:hint="eastAsia"/>
        </w:rPr>
        <w:t>号”文对该项目进行了批复</w:t>
      </w:r>
      <w:r w:rsidR="00573AC3">
        <w:rPr>
          <w:rFonts w:hint="eastAsia"/>
        </w:rPr>
        <w:t>。于</w:t>
      </w:r>
      <w:r w:rsidR="00573AC3">
        <w:rPr>
          <w:rFonts w:hint="eastAsia"/>
        </w:rPr>
        <w:t>2</w:t>
      </w:r>
      <w:r w:rsidR="00573AC3">
        <w:t>018</w:t>
      </w:r>
      <w:r w:rsidR="00573AC3">
        <w:rPr>
          <w:rFonts w:hint="eastAsia"/>
        </w:rPr>
        <w:t>年</w:t>
      </w:r>
      <w:r w:rsidR="00573AC3">
        <w:rPr>
          <w:rFonts w:hint="eastAsia"/>
        </w:rPr>
        <w:t>1</w:t>
      </w:r>
      <w:r w:rsidR="00573AC3">
        <w:rPr>
          <w:rFonts w:hint="eastAsia"/>
        </w:rPr>
        <w:t>月</w:t>
      </w:r>
      <w:r w:rsidR="0071389C">
        <w:rPr>
          <w:rFonts w:hint="eastAsia"/>
        </w:rPr>
        <w:t>进行了竣工环境保护验收并取得验收意见</w:t>
      </w:r>
      <w:r w:rsidR="00B1463C">
        <w:rPr>
          <w:rFonts w:hint="eastAsia"/>
        </w:rPr>
        <w:t>。</w:t>
      </w:r>
    </w:p>
    <w:p w14:paraId="7B22FEF7" w14:textId="56108EFF" w:rsidR="00762CE2" w:rsidRDefault="00F55542" w:rsidP="00762CE2">
      <w:pPr>
        <w:ind w:firstLine="480"/>
      </w:pPr>
      <w:r>
        <w:rPr>
          <w:rFonts w:hint="eastAsia"/>
        </w:rPr>
        <w:t>矿山生产至</w:t>
      </w:r>
      <w:r>
        <w:rPr>
          <w:rFonts w:hint="eastAsia"/>
        </w:rPr>
        <w:t>2</w:t>
      </w:r>
      <w:r>
        <w:t>021</w:t>
      </w:r>
      <w:r>
        <w:rPr>
          <w:rFonts w:hint="eastAsia"/>
        </w:rPr>
        <w:t>年</w:t>
      </w:r>
      <w:r>
        <w:rPr>
          <w:rFonts w:hint="eastAsia"/>
        </w:rPr>
        <w:t>6</w:t>
      </w:r>
      <w:r>
        <w:rPr>
          <w:rFonts w:hint="eastAsia"/>
        </w:rPr>
        <w:t>月停产，办理</w:t>
      </w:r>
      <w:r>
        <w:rPr>
          <w:rFonts w:hint="eastAsia"/>
        </w:rPr>
        <w:t>1</w:t>
      </w:r>
      <w:r>
        <w:t>00</w:t>
      </w:r>
      <w:r>
        <w:rPr>
          <w:rFonts w:hint="eastAsia"/>
        </w:rPr>
        <w:t>万吨</w:t>
      </w:r>
      <w:r>
        <w:rPr>
          <w:rFonts w:hint="eastAsia"/>
        </w:rPr>
        <w:t>/</w:t>
      </w:r>
      <w:r>
        <w:rPr>
          <w:rFonts w:hint="eastAsia"/>
        </w:rPr>
        <w:t>年扩建项目</w:t>
      </w:r>
      <w:r w:rsidR="000E6F74">
        <w:rPr>
          <w:rFonts w:hint="eastAsia"/>
        </w:rPr>
        <w:t>手续</w:t>
      </w:r>
      <w:r>
        <w:rPr>
          <w:rFonts w:hint="eastAsia"/>
        </w:rPr>
        <w:t>，至今未开采。</w:t>
      </w:r>
    </w:p>
    <w:p w14:paraId="544AB4C9" w14:textId="3C07299A" w:rsidR="007122B4" w:rsidRDefault="006A56BA" w:rsidP="006A56BA">
      <w:pPr>
        <w:pStyle w:val="2"/>
        <w:spacing w:before="156" w:after="156"/>
      </w:pPr>
      <w:bookmarkStart w:id="19" w:name="_Toc116852404"/>
      <w:r>
        <w:rPr>
          <w:rFonts w:hint="eastAsia"/>
        </w:rPr>
        <w:t>2</w:t>
      </w:r>
      <w:r>
        <w:t xml:space="preserve">.2 </w:t>
      </w:r>
      <w:r>
        <w:rPr>
          <w:rFonts w:hint="eastAsia"/>
        </w:rPr>
        <w:t>现有矿山</w:t>
      </w:r>
      <w:r w:rsidR="00684658">
        <w:rPr>
          <w:rFonts w:hint="eastAsia"/>
        </w:rPr>
        <w:t>建设概况</w:t>
      </w:r>
      <w:bookmarkEnd w:id="19"/>
    </w:p>
    <w:p w14:paraId="7B40197B" w14:textId="58AF270F" w:rsidR="00684658" w:rsidRPr="00684658" w:rsidRDefault="00684658" w:rsidP="00684658">
      <w:pPr>
        <w:pStyle w:val="3"/>
      </w:pPr>
      <w:r>
        <w:rPr>
          <w:rFonts w:hint="eastAsia"/>
        </w:rPr>
        <w:t>2</w:t>
      </w:r>
      <w:r>
        <w:t xml:space="preserve">.2.1 </w:t>
      </w:r>
      <w:r>
        <w:rPr>
          <w:rFonts w:hint="eastAsia"/>
        </w:rPr>
        <w:t>现有矿山基本情况</w:t>
      </w:r>
    </w:p>
    <w:p w14:paraId="218AC217" w14:textId="0DDB8607" w:rsidR="006A56BA" w:rsidRDefault="006A56BA" w:rsidP="006A56BA">
      <w:pPr>
        <w:ind w:firstLine="480"/>
      </w:pPr>
      <w:r>
        <w:rPr>
          <w:rFonts w:hint="eastAsia"/>
        </w:rPr>
        <w:t>原有工程名称、生产规模、产品方案、采掘方法及运输方式等基本情况见下表：</w:t>
      </w:r>
    </w:p>
    <w:p w14:paraId="39B180AD" w14:textId="5CD856B2" w:rsidR="006A56BA" w:rsidRDefault="00684658" w:rsidP="00684658">
      <w:pPr>
        <w:pStyle w:val="a9"/>
      </w:pPr>
      <w:r>
        <w:rPr>
          <w:rFonts w:hint="eastAsia"/>
        </w:rPr>
        <w:t>表</w:t>
      </w:r>
      <w:r>
        <w:rPr>
          <w:rFonts w:hint="eastAsia"/>
        </w:rPr>
        <w:t>2</w:t>
      </w:r>
      <w:r>
        <w:t>.2</w:t>
      </w:r>
      <w:r>
        <w:rPr>
          <w:rFonts w:hint="eastAsia"/>
        </w:rPr>
        <w:t>-</w:t>
      </w:r>
      <w:r>
        <w:t xml:space="preserve">1  </w:t>
      </w:r>
      <w:r>
        <w:rPr>
          <w:rFonts w:hint="eastAsia"/>
        </w:rPr>
        <w:t>原有矿山基本情况一览表</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12"/>
        <w:gridCol w:w="6475"/>
      </w:tblGrid>
      <w:tr w:rsidR="00684658" w14:paraId="37E10CE3" w14:textId="77777777" w:rsidTr="00216EBF">
        <w:tc>
          <w:tcPr>
            <w:tcW w:w="2112" w:type="dxa"/>
            <w:vAlign w:val="center"/>
          </w:tcPr>
          <w:p w14:paraId="46639BAF" w14:textId="747885CF" w:rsidR="00684658" w:rsidRDefault="00684658" w:rsidP="00684658">
            <w:pPr>
              <w:pStyle w:val="ab"/>
            </w:pPr>
            <w:r>
              <w:rPr>
                <w:rFonts w:hint="eastAsia"/>
              </w:rPr>
              <w:t>项目</w:t>
            </w:r>
          </w:p>
        </w:tc>
        <w:tc>
          <w:tcPr>
            <w:tcW w:w="6475" w:type="dxa"/>
            <w:vAlign w:val="center"/>
          </w:tcPr>
          <w:p w14:paraId="76586329" w14:textId="2B6CF65F" w:rsidR="00684658" w:rsidRDefault="00684658" w:rsidP="00684658">
            <w:pPr>
              <w:pStyle w:val="ab"/>
            </w:pPr>
            <w:r>
              <w:rPr>
                <w:rFonts w:hint="eastAsia"/>
              </w:rPr>
              <w:t>基本情况</w:t>
            </w:r>
          </w:p>
        </w:tc>
      </w:tr>
      <w:tr w:rsidR="00684658" w14:paraId="029DB6EE" w14:textId="77777777" w:rsidTr="00216EBF">
        <w:tc>
          <w:tcPr>
            <w:tcW w:w="2112" w:type="dxa"/>
            <w:vAlign w:val="center"/>
          </w:tcPr>
          <w:p w14:paraId="4FB83702" w14:textId="0C9A1B4B" w:rsidR="00684658" w:rsidRDefault="00684658" w:rsidP="00684658">
            <w:pPr>
              <w:pStyle w:val="ab"/>
            </w:pPr>
            <w:r>
              <w:rPr>
                <w:rFonts w:hint="eastAsia"/>
              </w:rPr>
              <w:t>项目名称</w:t>
            </w:r>
          </w:p>
        </w:tc>
        <w:tc>
          <w:tcPr>
            <w:tcW w:w="6475" w:type="dxa"/>
            <w:vAlign w:val="center"/>
          </w:tcPr>
          <w:p w14:paraId="692319B2" w14:textId="65A62876" w:rsidR="00684658" w:rsidRDefault="00A50FEB" w:rsidP="00684658">
            <w:pPr>
              <w:pStyle w:val="ab"/>
            </w:pPr>
            <w:r>
              <w:rPr>
                <w:rFonts w:hint="eastAsia"/>
              </w:rPr>
              <w:t>宜昌当玻硅矿有限责任公司高桥庙矿玻璃用砂岩项目</w:t>
            </w:r>
          </w:p>
        </w:tc>
      </w:tr>
      <w:tr w:rsidR="00684658" w14:paraId="732BCE55" w14:textId="77777777" w:rsidTr="00216EBF">
        <w:tc>
          <w:tcPr>
            <w:tcW w:w="2112" w:type="dxa"/>
            <w:vAlign w:val="center"/>
          </w:tcPr>
          <w:p w14:paraId="777F8633" w14:textId="719ED42F" w:rsidR="00684658" w:rsidRDefault="00676C87" w:rsidP="00684658">
            <w:pPr>
              <w:pStyle w:val="ab"/>
            </w:pPr>
            <w:r>
              <w:rPr>
                <w:rFonts w:hint="eastAsia"/>
              </w:rPr>
              <w:t>建设单位</w:t>
            </w:r>
          </w:p>
        </w:tc>
        <w:tc>
          <w:tcPr>
            <w:tcW w:w="6475" w:type="dxa"/>
            <w:vAlign w:val="center"/>
          </w:tcPr>
          <w:p w14:paraId="724C4624" w14:textId="3FE9FA78" w:rsidR="00684658" w:rsidRDefault="00676C87" w:rsidP="00684658">
            <w:pPr>
              <w:pStyle w:val="ab"/>
            </w:pPr>
            <w:r>
              <w:rPr>
                <w:rFonts w:hint="eastAsia"/>
              </w:rPr>
              <w:t>宜昌当玻硅矿有限责任公司</w:t>
            </w:r>
          </w:p>
        </w:tc>
      </w:tr>
      <w:tr w:rsidR="00684658" w14:paraId="6C0D3875" w14:textId="77777777" w:rsidTr="00216EBF">
        <w:tc>
          <w:tcPr>
            <w:tcW w:w="2112" w:type="dxa"/>
            <w:vAlign w:val="center"/>
          </w:tcPr>
          <w:p w14:paraId="72978B70" w14:textId="7BA919D2" w:rsidR="00684658" w:rsidRDefault="00676C87" w:rsidP="00684658">
            <w:pPr>
              <w:pStyle w:val="ab"/>
            </w:pPr>
            <w:r>
              <w:rPr>
                <w:rFonts w:hint="eastAsia"/>
              </w:rPr>
              <w:lastRenderedPageBreak/>
              <w:t>采矿许可证</w:t>
            </w:r>
          </w:p>
        </w:tc>
        <w:tc>
          <w:tcPr>
            <w:tcW w:w="6475" w:type="dxa"/>
            <w:vAlign w:val="center"/>
          </w:tcPr>
          <w:p w14:paraId="3ACD2B91" w14:textId="53B03920" w:rsidR="00684658" w:rsidRDefault="00CC5E01" w:rsidP="00684658">
            <w:pPr>
              <w:pStyle w:val="ab"/>
            </w:pPr>
            <w:r>
              <w:rPr>
                <w:rFonts w:hAnsi="宋体" w:hint="eastAsia"/>
                <w:szCs w:val="24"/>
              </w:rPr>
              <w:t>C4205002009097120036693</w:t>
            </w:r>
            <w:r>
              <w:rPr>
                <w:rFonts w:hAnsi="宋体" w:hint="eastAsia"/>
                <w:szCs w:val="24"/>
              </w:rPr>
              <w:t>（有效期：</w:t>
            </w:r>
            <w:r>
              <w:rPr>
                <w:rFonts w:hAnsi="宋体" w:hint="eastAsia"/>
                <w:szCs w:val="24"/>
              </w:rPr>
              <w:t>2</w:t>
            </w:r>
            <w:r>
              <w:rPr>
                <w:rFonts w:hAnsi="宋体"/>
                <w:szCs w:val="24"/>
              </w:rPr>
              <w:t>019</w:t>
            </w:r>
            <w:r>
              <w:rPr>
                <w:rFonts w:hAnsi="宋体" w:hint="eastAsia"/>
                <w:szCs w:val="24"/>
              </w:rPr>
              <w:t>.</w:t>
            </w:r>
            <w:r>
              <w:rPr>
                <w:rFonts w:hAnsi="宋体"/>
                <w:szCs w:val="24"/>
              </w:rPr>
              <w:t>11.7</w:t>
            </w:r>
            <w:r>
              <w:rPr>
                <w:rFonts w:hAnsi="宋体" w:hint="eastAsia"/>
                <w:szCs w:val="24"/>
              </w:rPr>
              <w:t>~2</w:t>
            </w:r>
            <w:r>
              <w:rPr>
                <w:rFonts w:hAnsi="宋体"/>
                <w:szCs w:val="24"/>
              </w:rPr>
              <w:t>021.11.7</w:t>
            </w:r>
            <w:r>
              <w:rPr>
                <w:rFonts w:hAnsi="宋体" w:hint="eastAsia"/>
                <w:szCs w:val="24"/>
              </w:rPr>
              <w:t>）</w:t>
            </w:r>
          </w:p>
        </w:tc>
      </w:tr>
      <w:tr w:rsidR="00684658" w14:paraId="42270A90" w14:textId="77777777" w:rsidTr="00216EBF">
        <w:tc>
          <w:tcPr>
            <w:tcW w:w="2112" w:type="dxa"/>
            <w:vAlign w:val="center"/>
          </w:tcPr>
          <w:p w14:paraId="523BD817" w14:textId="6469250F" w:rsidR="00684658" w:rsidRDefault="00CC5E01" w:rsidP="00684658">
            <w:pPr>
              <w:pStyle w:val="ab"/>
            </w:pPr>
            <w:r>
              <w:rPr>
                <w:rFonts w:hint="eastAsia"/>
              </w:rPr>
              <w:t>开采规模</w:t>
            </w:r>
          </w:p>
        </w:tc>
        <w:tc>
          <w:tcPr>
            <w:tcW w:w="6475" w:type="dxa"/>
            <w:vAlign w:val="center"/>
          </w:tcPr>
          <w:p w14:paraId="5CDDC04C" w14:textId="621CD378" w:rsidR="00684658" w:rsidRDefault="00CC5E01" w:rsidP="00684658">
            <w:pPr>
              <w:pStyle w:val="ab"/>
            </w:pPr>
            <w:r>
              <w:rPr>
                <w:rFonts w:hint="eastAsia"/>
              </w:rPr>
              <w:t>2</w:t>
            </w:r>
            <w:r>
              <w:t>0</w:t>
            </w:r>
            <w:r>
              <w:rPr>
                <w:rFonts w:hint="eastAsia"/>
              </w:rPr>
              <w:t>万吨</w:t>
            </w:r>
            <w:r>
              <w:rPr>
                <w:rFonts w:hint="eastAsia"/>
              </w:rPr>
              <w:t>/</w:t>
            </w:r>
            <w:r>
              <w:rPr>
                <w:rFonts w:hint="eastAsia"/>
              </w:rPr>
              <w:t>年</w:t>
            </w:r>
          </w:p>
        </w:tc>
      </w:tr>
      <w:tr w:rsidR="00F11C87" w14:paraId="042E171E" w14:textId="77777777" w:rsidTr="00216EBF">
        <w:tc>
          <w:tcPr>
            <w:tcW w:w="2112" w:type="dxa"/>
            <w:vAlign w:val="center"/>
          </w:tcPr>
          <w:p w14:paraId="2BBBC921" w14:textId="73D225FD" w:rsidR="00F11C87" w:rsidRDefault="00F11C87" w:rsidP="00684658">
            <w:pPr>
              <w:pStyle w:val="ab"/>
            </w:pPr>
            <w:r>
              <w:rPr>
                <w:rFonts w:hint="eastAsia"/>
              </w:rPr>
              <w:t>服务年限</w:t>
            </w:r>
          </w:p>
        </w:tc>
        <w:tc>
          <w:tcPr>
            <w:tcW w:w="6475" w:type="dxa"/>
            <w:vAlign w:val="center"/>
          </w:tcPr>
          <w:p w14:paraId="5E1FC74F" w14:textId="31CB2100" w:rsidR="00F11C87" w:rsidRDefault="00F11C87" w:rsidP="00684658">
            <w:pPr>
              <w:pStyle w:val="ab"/>
            </w:pPr>
            <w:r>
              <w:rPr>
                <w:rFonts w:hint="eastAsia"/>
              </w:rPr>
              <w:t>4</w:t>
            </w:r>
            <w:r>
              <w:t>4.9</w:t>
            </w:r>
            <w:r>
              <w:rPr>
                <w:rFonts w:hint="eastAsia"/>
              </w:rPr>
              <w:t>年</w:t>
            </w:r>
          </w:p>
        </w:tc>
      </w:tr>
      <w:tr w:rsidR="00684658" w14:paraId="21E5DA55" w14:textId="77777777" w:rsidTr="00216EBF">
        <w:tc>
          <w:tcPr>
            <w:tcW w:w="2112" w:type="dxa"/>
            <w:vAlign w:val="center"/>
          </w:tcPr>
          <w:p w14:paraId="6ECCFFD1" w14:textId="5F27F736" w:rsidR="00684658" w:rsidRDefault="004126CC" w:rsidP="00684658">
            <w:pPr>
              <w:pStyle w:val="ab"/>
            </w:pPr>
            <w:r>
              <w:rPr>
                <w:rFonts w:hint="eastAsia"/>
              </w:rPr>
              <w:t>开采方式</w:t>
            </w:r>
          </w:p>
        </w:tc>
        <w:tc>
          <w:tcPr>
            <w:tcW w:w="6475" w:type="dxa"/>
            <w:vAlign w:val="center"/>
          </w:tcPr>
          <w:p w14:paraId="497ED608" w14:textId="0DB1DC63" w:rsidR="00684658" w:rsidRDefault="004126CC" w:rsidP="00684658">
            <w:pPr>
              <w:pStyle w:val="ab"/>
            </w:pPr>
            <w:r>
              <w:rPr>
                <w:rFonts w:hint="eastAsia"/>
              </w:rPr>
              <w:t>露天开采</w:t>
            </w:r>
          </w:p>
        </w:tc>
      </w:tr>
      <w:tr w:rsidR="004126CC" w14:paraId="1272E843" w14:textId="77777777" w:rsidTr="00216EBF">
        <w:tc>
          <w:tcPr>
            <w:tcW w:w="2112" w:type="dxa"/>
            <w:vAlign w:val="center"/>
          </w:tcPr>
          <w:p w14:paraId="1FEECB82" w14:textId="3B5EDBB6" w:rsidR="004126CC" w:rsidRDefault="004126CC" w:rsidP="00684658">
            <w:pPr>
              <w:pStyle w:val="ab"/>
            </w:pPr>
            <w:r>
              <w:rPr>
                <w:rFonts w:hint="eastAsia"/>
              </w:rPr>
              <w:t>运输方式</w:t>
            </w:r>
          </w:p>
        </w:tc>
        <w:tc>
          <w:tcPr>
            <w:tcW w:w="6475" w:type="dxa"/>
            <w:vAlign w:val="center"/>
          </w:tcPr>
          <w:p w14:paraId="2701FDD0" w14:textId="76EF6587" w:rsidR="004126CC" w:rsidRDefault="004126CC" w:rsidP="00684658">
            <w:pPr>
              <w:pStyle w:val="ab"/>
            </w:pPr>
            <w:r>
              <w:rPr>
                <w:rFonts w:hint="eastAsia"/>
              </w:rPr>
              <w:t>汽车运输</w:t>
            </w:r>
          </w:p>
        </w:tc>
      </w:tr>
      <w:tr w:rsidR="00684658" w14:paraId="437D9382" w14:textId="77777777" w:rsidTr="00216EBF">
        <w:tc>
          <w:tcPr>
            <w:tcW w:w="2112" w:type="dxa"/>
            <w:vAlign w:val="center"/>
          </w:tcPr>
          <w:p w14:paraId="09F5B82A" w14:textId="1B8E95AF" w:rsidR="00684658" w:rsidRDefault="000E25CA" w:rsidP="00684658">
            <w:pPr>
              <w:pStyle w:val="ab"/>
            </w:pPr>
            <w:r>
              <w:rPr>
                <w:rFonts w:hint="eastAsia"/>
              </w:rPr>
              <w:t>产品方案</w:t>
            </w:r>
          </w:p>
        </w:tc>
        <w:tc>
          <w:tcPr>
            <w:tcW w:w="6475" w:type="dxa"/>
            <w:vAlign w:val="center"/>
          </w:tcPr>
          <w:p w14:paraId="32A6C919" w14:textId="2C3E4D1B" w:rsidR="00684658" w:rsidRDefault="000E25CA" w:rsidP="00684658">
            <w:pPr>
              <w:pStyle w:val="ab"/>
            </w:pPr>
            <w:r>
              <w:rPr>
                <w:rFonts w:hint="eastAsia"/>
              </w:rPr>
              <w:t>玻璃用砂岩矿（</w:t>
            </w:r>
            <w:r>
              <w:rPr>
                <w:rFonts w:hint="eastAsia"/>
              </w:rPr>
              <w:t>2</w:t>
            </w:r>
            <w:r>
              <w:t>0</w:t>
            </w:r>
            <w:r>
              <w:rPr>
                <w:rFonts w:hint="eastAsia"/>
              </w:rPr>
              <w:t>万</w:t>
            </w:r>
            <w:r>
              <w:rPr>
                <w:rFonts w:hint="eastAsia"/>
              </w:rPr>
              <w:t>t</w:t>
            </w:r>
            <w:r>
              <w:t>/a</w:t>
            </w:r>
            <w:r>
              <w:rPr>
                <w:rFonts w:hint="eastAsia"/>
              </w:rPr>
              <w:t>）</w:t>
            </w:r>
          </w:p>
        </w:tc>
      </w:tr>
      <w:tr w:rsidR="000E25CA" w14:paraId="59A1E59C" w14:textId="77777777" w:rsidTr="00216EBF">
        <w:tc>
          <w:tcPr>
            <w:tcW w:w="2112" w:type="dxa"/>
            <w:vAlign w:val="center"/>
          </w:tcPr>
          <w:p w14:paraId="132C0685" w14:textId="2D75B5B5" w:rsidR="000E25CA" w:rsidRPr="000E25CA" w:rsidRDefault="000E25CA" w:rsidP="00684658">
            <w:pPr>
              <w:pStyle w:val="ab"/>
            </w:pPr>
            <w:r>
              <w:rPr>
                <w:rFonts w:hint="eastAsia"/>
              </w:rPr>
              <w:t>工作制度</w:t>
            </w:r>
          </w:p>
        </w:tc>
        <w:tc>
          <w:tcPr>
            <w:tcW w:w="6475" w:type="dxa"/>
            <w:vAlign w:val="center"/>
          </w:tcPr>
          <w:p w14:paraId="1B02E899" w14:textId="3404D7A5" w:rsidR="000E25CA" w:rsidRDefault="000E25CA" w:rsidP="00684658">
            <w:pPr>
              <w:pStyle w:val="ab"/>
            </w:pPr>
            <w:r>
              <w:rPr>
                <w:rFonts w:hint="eastAsia"/>
              </w:rPr>
              <w:t>3</w:t>
            </w:r>
            <w:r>
              <w:t>00</w:t>
            </w:r>
            <w:r>
              <w:rPr>
                <w:rFonts w:hint="eastAsia"/>
              </w:rPr>
              <w:t>天，每天</w:t>
            </w:r>
            <w:r>
              <w:rPr>
                <w:rFonts w:hint="eastAsia"/>
              </w:rPr>
              <w:t>1</w:t>
            </w:r>
            <w:r>
              <w:rPr>
                <w:rFonts w:hint="eastAsia"/>
              </w:rPr>
              <w:t>班，每班</w:t>
            </w:r>
            <w:r>
              <w:rPr>
                <w:rFonts w:hint="eastAsia"/>
              </w:rPr>
              <w:t>8</w:t>
            </w:r>
            <w:r>
              <w:rPr>
                <w:rFonts w:hint="eastAsia"/>
              </w:rPr>
              <w:t>小时</w:t>
            </w:r>
          </w:p>
        </w:tc>
      </w:tr>
      <w:tr w:rsidR="000E25CA" w14:paraId="7E9E9160" w14:textId="77777777" w:rsidTr="00216EBF">
        <w:tc>
          <w:tcPr>
            <w:tcW w:w="2112" w:type="dxa"/>
            <w:vAlign w:val="center"/>
          </w:tcPr>
          <w:p w14:paraId="2D67BC34" w14:textId="0DC94F6E" w:rsidR="000E25CA" w:rsidRPr="000E25CA" w:rsidRDefault="00BD1501" w:rsidP="00684658">
            <w:pPr>
              <w:pStyle w:val="ab"/>
            </w:pPr>
            <w:r>
              <w:rPr>
                <w:rFonts w:hint="eastAsia"/>
              </w:rPr>
              <w:t>劳动定员</w:t>
            </w:r>
          </w:p>
        </w:tc>
        <w:tc>
          <w:tcPr>
            <w:tcW w:w="6475" w:type="dxa"/>
            <w:vAlign w:val="center"/>
          </w:tcPr>
          <w:p w14:paraId="7FABD886" w14:textId="3C5BA8A7" w:rsidR="000E25CA" w:rsidRDefault="00BD1501" w:rsidP="00684658">
            <w:pPr>
              <w:pStyle w:val="ab"/>
            </w:pPr>
            <w:r>
              <w:rPr>
                <w:rFonts w:hint="eastAsia"/>
              </w:rPr>
              <w:t>1</w:t>
            </w:r>
            <w:r>
              <w:t>5</w:t>
            </w:r>
            <w:r>
              <w:rPr>
                <w:rFonts w:hint="eastAsia"/>
              </w:rPr>
              <w:t>人，其中管理、技术人员</w:t>
            </w:r>
            <w:r>
              <w:rPr>
                <w:rFonts w:hint="eastAsia"/>
              </w:rPr>
              <w:t>5</w:t>
            </w:r>
            <w:r>
              <w:rPr>
                <w:rFonts w:hint="eastAsia"/>
              </w:rPr>
              <w:t>人，生产人员</w:t>
            </w:r>
            <w:r>
              <w:rPr>
                <w:rFonts w:hint="eastAsia"/>
              </w:rPr>
              <w:t>1</w:t>
            </w:r>
            <w:r>
              <w:t>0</w:t>
            </w:r>
            <w:r>
              <w:rPr>
                <w:rFonts w:hint="eastAsia"/>
              </w:rPr>
              <w:t>人</w:t>
            </w:r>
          </w:p>
        </w:tc>
      </w:tr>
      <w:tr w:rsidR="000E25CA" w14:paraId="3AD58BEE" w14:textId="77777777" w:rsidTr="00216EBF">
        <w:tc>
          <w:tcPr>
            <w:tcW w:w="2112" w:type="dxa"/>
            <w:vAlign w:val="center"/>
          </w:tcPr>
          <w:p w14:paraId="0206509B" w14:textId="44CA27A8" w:rsidR="000E25CA" w:rsidRPr="000E25CA" w:rsidRDefault="00216EBF" w:rsidP="00684658">
            <w:pPr>
              <w:pStyle w:val="ab"/>
            </w:pPr>
            <w:r>
              <w:rPr>
                <w:rFonts w:hint="eastAsia"/>
              </w:rPr>
              <w:t>环保手续履行情况</w:t>
            </w:r>
          </w:p>
        </w:tc>
        <w:tc>
          <w:tcPr>
            <w:tcW w:w="6475" w:type="dxa"/>
            <w:vAlign w:val="center"/>
          </w:tcPr>
          <w:p w14:paraId="474EF338" w14:textId="2A61AD2B" w:rsidR="000E25CA" w:rsidRDefault="00216EBF" w:rsidP="00684658">
            <w:pPr>
              <w:pStyle w:val="ab"/>
            </w:pPr>
            <w:r>
              <w:rPr>
                <w:rFonts w:hint="eastAsia"/>
              </w:rPr>
              <w:t>2</w:t>
            </w:r>
            <w:r>
              <w:t>016</w:t>
            </w:r>
            <w:r>
              <w:rPr>
                <w:rFonts w:hint="eastAsia"/>
              </w:rPr>
              <w:t>年</w:t>
            </w:r>
            <w:r>
              <w:rPr>
                <w:rFonts w:hint="eastAsia"/>
              </w:rPr>
              <w:t>5</w:t>
            </w:r>
            <w:r>
              <w:rPr>
                <w:rFonts w:hint="eastAsia"/>
              </w:rPr>
              <w:t>月取得当阳市环境保护局下发的《</w:t>
            </w:r>
            <w:r w:rsidR="00512262">
              <w:rPr>
                <w:rFonts w:hint="eastAsia"/>
              </w:rPr>
              <w:t>关于宜昌当玻硅矿有限责任公司高桥庙矿玻璃用砂岩项目环境影响报告书的批复</w:t>
            </w:r>
            <w:r>
              <w:rPr>
                <w:rFonts w:hint="eastAsia"/>
              </w:rPr>
              <w:t>》</w:t>
            </w:r>
            <w:r w:rsidR="00512262">
              <w:rPr>
                <w:rFonts w:hint="eastAsia"/>
              </w:rPr>
              <w:t>（当环审</w:t>
            </w:r>
            <w:r w:rsidR="00512262">
              <w:rPr>
                <w:rFonts w:hint="eastAsia"/>
              </w:rPr>
              <w:t>[</w:t>
            </w:r>
            <w:r w:rsidR="00512262">
              <w:t>2016]54</w:t>
            </w:r>
            <w:r w:rsidR="00512262">
              <w:rPr>
                <w:rFonts w:hint="eastAsia"/>
              </w:rPr>
              <w:t>号）</w:t>
            </w:r>
            <w:r w:rsidR="001A386C">
              <w:rPr>
                <w:rFonts w:hint="eastAsia"/>
              </w:rPr>
              <w:t>，于</w:t>
            </w:r>
            <w:r w:rsidR="001A386C">
              <w:rPr>
                <w:rFonts w:hint="eastAsia"/>
              </w:rPr>
              <w:t>2</w:t>
            </w:r>
            <w:r w:rsidR="001A386C">
              <w:t>018</w:t>
            </w:r>
            <w:r w:rsidR="001A386C">
              <w:rPr>
                <w:rFonts w:hint="eastAsia"/>
              </w:rPr>
              <w:t>年</w:t>
            </w:r>
            <w:r w:rsidR="001A386C">
              <w:rPr>
                <w:rFonts w:hint="eastAsia"/>
              </w:rPr>
              <w:t>1</w:t>
            </w:r>
            <w:r w:rsidR="001A386C">
              <w:rPr>
                <w:rFonts w:hint="eastAsia"/>
              </w:rPr>
              <w:t>月进行了竣工环境保护验收并取得验收意见。</w:t>
            </w:r>
          </w:p>
        </w:tc>
      </w:tr>
    </w:tbl>
    <w:p w14:paraId="7282CB8B" w14:textId="77777777" w:rsidR="00684658" w:rsidRPr="00684658" w:rsidRDefault="00684658" w:rsidP="00512262">
      <w:pPr>
        <w:pStyle w:val="ad"/>
        <w:ind w:firstLine="420"/>
      </w:pPr>
    </w:p>
    <w:p w14:paraId="7EE855C7" w14:textId="1C4E61C0" w:rsidR="007122B4" w:rsidRDefault="00512262" w:rsidP="00512262">
      <w:pPr>
        <w:pStyle w:val="3"/>
      </w:pPr>
      <w:r>
        <w:rPr>
          <w:rFonts w:hint="eastAsia"/>
        </w:rPr>
        <w:t>2</w:t>
      </w:r>
      <w:r>
        <w:t xml:space="preserve">.2.2 </w:t>
      </w:r>
      <w:r w:rsidR="00501C3A">
        <w:rPr>
          <w:rFonts w:hint="eastAsia"/>
        </w:rPr>
        <w:t>现有</w:t>
      </w:r>
      <w:r>
        <w:rPr>
          <w:rFonts w:hint="eastAsia"/>
        </w:rPr>
        <w:t>矿区范围</w:t>
      </w:r>
    </w:p>
    <w:p w14:paraId="2ADE5A7B" w14:textId="3E45BF39" w:rsidR="00512262" w:rsidRDefault="00501C3A" w:rsidP="00512262">
      <w:pPr>
        <w:ind w:firstLine="480"/>
      </w:pPr>
      <w:r>
        <w:rPr>
          <w:rFonts w:hint="eastAsia"/>
        </w:rPr>
        <w:t>现有矿区面积</w:t>
      </w:r>
      <w:r>
        <w:rPr>
          <w:rFonts w:hint="eastAsia"/>
        </w:rPr>
        <w:t>0</w:t>
      </w:r>
      <w:r>
        <w:t>.3859km</w:t>
      </w:r>
      <w:r>
        <w:rPr>
          <w:vertAlign w:val="superscript"/>
        </w:rPr>
        <w:t>2</w:t>
      </w:r>
      <w:r>
        <w:rPr>
          <w:rFonts w:hint="eastAsia"/>
        </w:rPr>
        <w:t>；开采深度：</w:t>
      </w:r>
      <w:r>
        <w:rPr>
          <w:rFonts w:hint="eastAsia"/>
        </w:rPr>
        <w:t>+</w:t>
      </w:r>
      <w:r>
        <w:t>160m~+110</w:t>
      </w:r>
      <w:r>
        <w:rPr>
          <w:rFonts w:hint="eastAsia"/>
        </w:rPr>
        <w:t>m</w:t>
      </w:r>
      <w:r>
        <w:rPr>
          <w:rFonts w:hint="eastAsia"/>
        </w:rPr>
        <w:t>标高。矿区范围由</w:t>
      </w:r>
      <w:r>
        <w:rPr>
          <w:rFonts w:hint="eastAsia"/>
        </w:rPr>
        <w:t>5</w:t>
      </w:r>
      <w:r>
        <w:rPr>
          <w:rFonts w:hint="eastAsia"/>
        </w:rPr>
        <w:t>个拐点坐标圈定，其矿权设置情况详见表</w:t>
      </w:r>
      <w:r>
        <w:rPr>
          <w:rFonts w:hint="eastAsia"/>
        </w:rPr>
        <w:t>2</w:t>
      </w:r>
      <w:r>
        <w:t>.2</w:t>
      </w:r>
      <w:r>
        <w:rPr>
          <w:rFonts w:hint="eastAsia"/>
        </w:rPr>
        <w:t>-</w:t>
      </w:r>
      <w:r>
        <w:t>2</w:t>
      </w:r>
      <w:r>
        <w:rPr>
          <w:rFonts w:hint="eastAsia"/>
        </w:rPr>
        <w:t>。</w:t>
      </w:r>
    </w:p>
    <w:p w14:paraId="14C5BDF5" w14:textId="699FE4E8" w:rsidR="00501C3A" w:rsidRDefault="00501C3A" w:rsidP="00501C3A">
      <w:pPr>
        <w:pStyle w:val="a9"/>
      </w:pPr>
      <w:r>
        <w:rPr>
          <w:rFonts w:hint="eastAsia"/>
        </w:rPr>
        <w:t>表</w:t>
      </w:r>
      <w:r>
        <w:rPr>
          <w:rFonts w:hint="eastAsia"/>
        </w:rPr>
        <w:t>2</w:t>
      </w:r>
      <w:r>
        <w:t>.2</w:t>
      </w:r>
      <w:r>
        <w:rPr>
          <w:rFonts w:hint="eastAsia"/>
        </w:rPr>
        <w:t>-</w:t>
      </w:r>
      <w:r>
        <w:t xml:space="preserve">2  </w:t>
      </w:r>
      <w:r>
        <w:rPr>
          <w:rFonts w:hint="eastAsia"/>
        </w:rPr>
        <w:t>现有工程矿山拐点坐标表</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3"/>
        <w:gridCol w:w="3261"/>
        <w:gridCol w:w="3073"/>
      </w:tblGrid>
      <w:tr w:rsidR="00501C3A" w14:paraId="30F6A830" w14:textId="77777777" w:rsidTr="00E314FA">
        <w:tc>
          <w:tcPr>
            <w:tcW w:w="2253" w:type="dxa"/>
            <w:vMerge w:val="restart"/>
            <w:vAlign w:val="center"/>
          </w:tcPr>
          <w:p w14:paraId="4620CBB8" w14:textId="0F9FB490" w:rsidR="00501C3A" w:rsidRDefault="00501C3A" w:rsidP="00501C3A">
            <w:pPr>
              <w:pStyle w:val="ab"/>
            </w:pPr>
            <w:r>
              <w:rPr>
                <w:rFonts w:hint="eastAsia"/>
              </w:rPr>
              <w:t>拐点序号</w:t>
            </w:r>
          </w:p>
        </w:tc>
        <w:tc>
          <w:tcPr>
            <w:tcW w:w="6334" w:type="dxa"/>
            <w:gridSpan w:val="2"/>
            <w:vAlign w:val="center"/>
          </w:tcPr>
          <w:p w14:paraId="345160AD" w14:textId="7A9B1AD0" w:rsidR="00501C3A" w:rsidRDefault="00EA416B" w:rsidP="00501C3A">
            <w:pPr>
              <w:pStyle w:val="ab"/>
            </w:pPr>
            <w:r>
              <w:rPr>
                <w:rFonts w:hint="eastAsia"/>
              </w:rPr>
              <w:t>2</w:t>
            </w:r>
            <w:r>
              <w:t>000</w:t>
            </w:r>
            <w:r>
              <w:rPr>
                <w:rFonts w:hint="eastAsia"/>
              </w:rPr>
              <w:t>国家大地坐标系</w:t>
            </w:r>
          </w:p>
        </w:tc>
      </w:tr>
      <w:tr w:rsidR="00501C3A" w14:paraId="0954133C" w14:textId="77777777" w:rsidTr="00501C3A">
        <w:tc>
          <w:tcPr>
            <w:tcW w:w="2253" w:type="dxa"/>
            <w:vMerge/>
            <w:vAlign w:val="center"/>
          </w:tcPr>
          <w:p w14:paraId="019EFD07" w14:textId="77777777" w:rsidR="00501C3A" w:rsidRDefault="00501C3A" w:rsidP="00501C3A">
            <w:pPr>
              <w:pStyle w:val="ab"/>
            </w:pPr>
          </w:p>
        </w:tc>
        <w:tc>
          <w:tcPr>
            <w:tcW w:w="3261" w:type="dxa"/>
            <w:vAlign w:val="center"/>
          </w:tcPr>
          <w:p w14:paraId="4B5DA2E0" w14:textId="33BC8385" w:rsidR="00501C3A" w:rsidRDefault="00EA416B" w:rsidP="00501C3A">
            <w:pPr>
              <w:pStyle w:val="ab"/>
            </w:pPr>
            <w:r>
              <w:rPr>
                <w:rFonts w:hint="eastAsia"/>
              </w:rPr>
              <w:t>X</w:t>
            </w:r>
            <w:r>
              <w:rPr>
                <w:rFonts w:hint="eastAsia"/>
              </w:rPr>
              <w:t>坐标</w:t>
            </w:r>
          </w:p>
        </w:tc>
        <w:tc>
          <w:tcPr>
            <w:tcW w:w="3073" w:type="dxa"/>
            <w:vAlign w:val="center"/>
          </w:tcPr>
          <w:p w14:paraId="623E4118" w14:textId="5D14AB50" w:rsidR="00501C3A" w:rsidRDefault="00EA416B" w:rsidP="00501C3A">
            <w:pPr>
              <w:pStyle w:val="ab"/>
            </w:pPr>
            <w:r>
              <w:rPr>
                <w:rFonts w:hint="eastAsia"/>
              </w:rPr>
              <w:t>Y</w:t>
            </w:r>
            <w:r>
              <w:rPr>
                <w:rFonts w:hint="eastAsia"/>
              </w:rPr>
              <w:t>坐标</w:t>
            </w:r>
          </w:p>
        </w:tc>
      </w:tr>
      <w:tr w:rsidR="00501C3A" w14:paraId="76668443" w14:textId="77777777" w:rsidTr="00501C3A">
        <w:tc>
          <w:tcPr>
            <w:tcW w:w="2253" w:type="dxa"/>
            <w:vAlign w:val="center"/>
          </w:tcPr>
          <w:p w14:paraId="79728C48" w14:textId="347ECD6E" w:rsidR="00501C3A" w:rsidRDefault="00027CBD" w:rsidP="00501C3A">
            <w:pPr>
              <w:pStyle w:val="ab"/>
            </w:pPr>
            <w:r>
              <w:rPr>
                <w:rFonts w:hint="eastAsia"/>
              </w:rPr>
              <w:t>1</w:t>
            </w:r>
          </w:p>
        </w:tc>
        <w:tc>
          <w:tcPr>
            <w:tcW w:w="3261" w:type="dxa"/>
            <w:vAlign w:val="center"/>
          </w:tcPr>
          <w:p w14:paraId="3A7C9BCB" w14:textId="2BD25AED" w:rsidR="00501C3A" w:rsidRDefault="00EA416B" w:rsidP="00501C3A">
            <w:pPr>
              <w:pStyle w:val="ab"/>
            </w:pPr>
            <w:r>
              <w:rPr>
                <w:rFonts w:hint="eastAsia"/>
              </w:rPr>
              <w:t>3</w:t>
            </w:r>
            <w:r>
              <w:t>409359.30</w:t>
            </w:r>
          </w:p>
        </w:tc>
        <w:tc>
          <w:tcPr>
            <w:tcW w:w="3073" w:type="dxa"/>
            <w:vAlign w:val="center"/>
          </w:tcPr>
          <w:p w14:paraId="59719B7A" w14:textId="091BE7C7" w:rsidR="00501C3A" w:rsidRDefault="00EA416B" w:rsidP="00501C3A">
            <w:pPr>
              <w:pStyle w:val="ab"/>
            </w:pPr>
            <w:r>
              <w:rPr>
                <w:rFonts w:hint="eastAsia"/>
              </w:rPr>
              <w:t>3</w:t>
            </w:r>
            <w:r>
              <w:t>7568000.70</w:t>
            </w:r>
          </w:p>
        </w:tc>
      </w:tr>
      <w:tr w:rsidR="00501C3A" w14:paraId="1B9B2129" w14:textId="77777777" w:rsidTr="00501C3A">
        <w:tc>
          <w:tcPr>
            <w:tcW w:w="2253" w:type="dxa"/>
            <w:vAlign w:val="center"/>
          </w:tcPr>
          <w:p w14:paraId="55ED0296" w14:textId="7F9BD34B" w:rsidR="00501C3A" w:rsidRDefault="00027CBD" w:rsidP="00501C3A">
            <w:pPr>
              <w:pStyle w:val="ab"/>
            </w:pPr>
            <w:r>
              <w:rPr>
                <w:rFonts w:hint="eastAsia"/>
              </w:rPr>
              <w:t>2</w:t>
            </w:r>
          </w:p>
        </w:tc>
        <w:tc>
          <w:tcPr>
            <w:tcW w:w="3261" w:type="dxa"/>
            <w:vAlign w:val="center"/>
          </w:tcPr>
          <w:p w14:paraId="00892543" w14:textId="33CAB9C5" w:rsidR="00501C3A" w:rsidRDefault="00EA416B" w:rsidP="00501C3A">
            <w:pPr>
              <w:pStyle w:val="ab"/>
            </w:pPr>
            <w:r>
              <w:rPr>
                <w:rFonts w:hint="eastAsia"/>
              </w:rPr>
              <w:t>3</w:t>
            </w:r>
            <w:r>
              <w:t>410179.31</w:t>
            </w:r>
          </w:p>
        </w:tc>
        <w:tc>
          <w:tcPr>
            <w:tcW w:w="3073" w:type="dxa"/>
            <w:vAlign w:val="center"/>
          </w:tcPr>
          <w:p w14:paraId="28673CFB" w14:textId="05F37056" w:rsidR="00501C3A" w:rsidRDefault="00EA416B" w:rsidP="00501C3A">
            <w:pPr>
              <w:pStyle w:val="ab"/>
            </w:pPr>
            <w:r>
              <w:rPr>
                <w:rFonts w:hint="eastAsia"/>
              </w:rPr>
              <w:t>3</w:t>
            </w:r>
            <w:r>
              <w:t>7567650.70</w:t>
            </w:r>
          </w:p>
        </w:tc>
      </w:tr>
      <w:tr w:rsidR="00501C3A" w14:paraId="1C1344F0" w14:textId="77777777" w:rsidTr="00501C3A">
        <w:tc>
          <w:tcPr>
            <w:tcW w:w="2253" w:type="dxa"/>
            <w:vAlign w:val="center"/>
          </w:tcPr>
          <w:p w14:paraId="2953D4CF" w14:textId="1805D863" w:rsidR="00501C3A" w:rsidRDefault="00027CBD" w:rsidP="00501C3A">
            <w:pPr>
              <w:pStyle w:val="ab"/>
            </w:pPr>
            <w:r>
              <w:rPr>
                <w:rFonts w:hint="eastAsia"/>
              </w:rPr>
              <w:t>3</w:t>
            </w:r>
          </w:p>
        </w:tc>
        <w:tc>
          <w:tcPr>
            <w:tcW w:w="3261" w:type="dxa"/>
            <w:vAlign w:val="center"/>
          </w:tcPr>
          <w:p w14:paraId="1017E028" w14:textId="707BC792" w:rsidR="00501C3A" w:rsidRDefault="00EA416B" w:rsidP="00501C3A">
            <w:pPr>
              <w:pStyle w:val="ab"/>
            </w:pPr>
            <w:r>
              <w:rPr>
                <w:rFonts w:hint="eastAsia"/>
              </w:rPr>
              <w:t>3</w:t>
            </w:r>
            <w:r>
              <w:t>410409.31</w:t>
            </w:r>
          </w:p>
        </w:tc>
        <w:tc>
          <w:tcPr>
            <w:tcW w:w="3073" w:type="dxa"/>
            <w:vAlign w:val="center"/>
          </w:tcPr>
          <w:p w14:paraId="7EFF1D48" w14:textId="1784EB06" w:rsidR="00501C3A" w:rsidRDefault="00EA416B" w:rsidP="00501C3A">
            <w:pPr>
              <w:pStyle w:val="ab"/>
            </w:pPr>
            <w:r>
              <w:rPr>
                <w:rFonts w:hint="eastAsia"/>
              </w:rPr>
              <w:t>3</w:t>
            </w:r>
            <w:r>
              <w:t>7567850.70</w:t>
            </w:r>
          </w:p>
        </w:tc>
      </w:tr>
      <w:tr w:rsidR="00501C3A" w14:paraId="5525E694" w14:textId="77777777" w:rsidTr="00501C3A">
        <w:tc>
          <w:tcPr>
            <w:tcW w:w="2253" w:type="dxa"/>
            <w:vAlign w:val="center"/>
          </w:tcPr>
          <w:p w14:paraId="2A486B1A" w14:textId="334B166C" w:rsidR="00501C3A" w:rsidRDefault="00027CBD" w:rsidP="00501C3A">
            <w:pPr>
              <w:pStyle w:val="ab"/>
            </w:pPr>
            <w:r>
              <w:rPr>
                <w:rFonts w:hint="eastAsia"/>
              </w:rPr>
              <w:t>4</w:t>
            </w:r>
          </w:p>
        </w:tc>
        <w:tc>
          <w:tcPr>
            <w:tcW w:w="3261" w:type="dxa"/>
            <w:vAlign w:val="center"/>
          </w:tcPr>
          <w:p w14:paraId="37419BF6" w14:textId="45119AB1" w:rsidR="00501C3A" w:rsidRDefault="00EA416B" w:rsidP="00501C3A">
            <w:pPr>
              <w:pStyle w:val="ab"/>
            </w:pPr>
            <w:r>
              <w:rPr>
                <w:rFonts w:hint="eastAsia"/>
              </w:rPr>
              <w:t>3</w:t>
            </w:r>
            <w:r>
              <w:t>409829.31</w:t>
            </w:r>
          </w:p>
        </w:tc>
        <w:tc>
          <w:tcPr>
            <w:tcW w:w="3073" w:type="dxa"/>
            <w:vAlign w:val="center"/>
          </w:tcPr>
          <w:p w14:paraId="6B090C33" w14:textId="4974361D" w:rsidR="00501C3A" w:rsidRDefault="00EA416B" w:rsidP="00501C3A">
            <w:pPr>
              <w:pStyle w:val="ab"/>
            </w:pPr>
            <w:r>
              <w:rPr>
                <w:rFonts w:hint="eastAsia"/>
              </w:rPr>
              <w:t>3</w:t>
            </w:r>
            <w:r>
              <w:t>7568350.70</w:t>
            </w:r>
          </w:p>
        </w:tc>
      </w:tr>
      <w:tr w:rsidR="00501C3A" w14:paraId="68D928FD" w14:textId="77777777" w:rsidTr="00501C3A">
        <w:tc>
          <w:tcPr>
            <w:tcW w:w="2253" w:type="dxa"/>
            <w:vAlign w:val="center"/>
          </w:tcPr>
          <w:p w14:paraId="2A0BA4E4" w14:textId="62A7F982" w:rsidR="00501C3A" w:rsidRDefault="00027CBD" w:rsidP="00501C3A">
            <w:pPr>
              <w:pStyle w:val="ab"/>
            </w:pPr>
            <w:r>
              <w:rPr>
                <w:rFonts w:hint="eastAsia"/>
              </w:rPr>
              <w:t>5</w:t>
            </w:r>
          </w:p>
        </w:tc>
        <w:tc>
          <w:tcPr>
            <w:tcW w:w="3261" w:type="dxa"/>
            <w:vAlign w:val="center"/>
          </w:tcPr>
          <w:p w14:paraId="1BC1929A" w14:textId="657295C0" w:rsidR="00501C3A" w:rsidRDefault="00EA416B" w:rsidP="00501C3A">
            <w:pPr>
              <w:pStyle w:val="ab"/>
            </w:pPr>
            <w:r>
              <w:rPr>
                <w:rFonts w:hint="eastAsia"/>
              </w:rPr>
              <w:t>3</w:t>
            </w:r>
            <w:r>
              <w:t>409359.30</w:t>
            </w:r>
          </w:p>
        </w:tc>
        <w:tc>
          <w:tcPr>
            <w:tcW w:w="3073" w:type="dxa"/>
            <w:vAlign w:val="center"/>
          </w:tcPr>
          <w:p w14:paraId="6C21D444" w14:textId="1BA68B23" w:rsidR="00501C3A" w:rsidRDefault="00EA416B" w:rsidP="00501C3A">
            <w:pPr>
              <w:pStyle w:val="ab"/>
            </w:pPr>
            <w:r>
              <w:rPr>
                <w:rFonts w:hint="eastAsia"/>
              </w:rPr>
              <w:t>3</w:t>
            </w:r>
            <w:r>
              <w:t>7568190.70</w:t>
            </w:r>
          </w:p>
        </w:tc>
      </w:tr>
      <w:tr w:rsidR="0071389C" w14:paraId="5111D42D" w14:textId="77777777" w:rsidTr="00635421">
        <w:tc>
          <w:tcPr>
            <w:tcW w:w="2253" w:type="dxa"/>
            <w:vAlign w:val="center"/>
          </w:tcPr>
          <w:p w14:paraId="6E066E83" w14:textId="5132807C" w:rsidR="0071389C" w:rsidRDefault="0071389C" w:rsidP="00501C3A">
            <w:pPr>
              <w:pStyle w:val="ab"/>
            </w:pPr>
            <w:r>
              <w:rPr>
                <w:rFonts w:hint="eastAsia"/>
              </w:rPr>
              <w:t>矿区范围</w:t>
            </w:r>
          </w:p>
        </w:tc>
        <w:tc>
          <w:tcPr>
            <w:tcW w:w="6334" w:type="dxa"/>
            <w:gridSpan w:val="2"/>
            <w:vAlign w:val="center"/>
          </w:tcPr>
          <w:p w14:paraId="0292B40C" w14:textId="13582DD8" w:rsidR="0071389C" w:rsidRPr="0071389C" w:rsidRDefault="0071389C" w:rsidP="00501C3A">
            <w:pPr>
              <w:pStyle w:val="ab"/>
            </w:pPr>
            <w:r>
              <w:rPr>
                <w:rFonts w:hint="eastAsia"/>
              </w:rPr>
              <w:t>矿区面积</w:t>
            </w:r>
            <w:r>
              <w:rPr>
                <w:rFonts w:hint="eastAsia"/>
              </w:rPr>
              <w:t>0</w:t>
            </w:r>
            <w:r>
              <w:t>.3859km</w:t>
            </w:r>
            <w:r>
              <w:rPr>
                <w:vertAlign w:val="superscript"/>
              </w:rPr>
              <w:t>2</w:t>
            </w:r>
          </w:p>
        </w:tc>
      </w:tr>
      <w:tr w:rsidR="0071389C" w14:paraId="2ADF2FAA" w14:textId="77777777" w:rsidTr="00417F19">
        <w:tc>
          <w:tcPr>
            <w:tcW w:w="2253" w:type="dxa"/>
            <w:vAlign w:val="center"/>
          </w:tcPr>
          <w:p w14:paraId="4A82746C" w14:textId="740BD254" w:rsidR="0071389C" w:rsidRDefault="0071389C" w:rsidP="00501C3A">
            <w:pPr>
              <w:pStyle w:val="ab"/>
            </w:pPr>
            <w:r>
              <w:rPr>
                <w:rFonts w:hint="eastAsia"/>
              </w:rPr>
              <w:t>开采标高</w:t>
            </w:r>
          </w:p>
        </w:tc>
        <w:tc>
          <w:tcPr>
            <w:tcW w:w="6334" w:type="dxa"/>
            <w:gridSpan w:val="2"/>
            <w:vAlign w:val="center"/>
          </w:tcPr>
          <w:p w14:paraId="1F340CE3" w14:textId="32D845E2" w:rsidR="0071389C" w:rsidRDefault="0071389C" w:rsidP="00501C3A">
            <w:pPr>
              <w:pStyle w:val="ab"/>
            </w:pPr>
            <w:r>
              <w:rPr>
                <w:rFonts w:hint="eastAsia"/>
              </w:rPr>
              <w:t>开采深度：</w:t>
            </w:r>
            <w:r>
              <w:rPr>
                <w:rFonts w:hint="eastAsia"/>
              </w:rPr>
              <w:t>+</w:t>
            </w:r>
            <w:r>
              <w:t>160m</w:t>
            </w:r>
            <w:r>
              <w:rPr>
                <w:rFonts w:hint="eastAsia"/>
              </w:rPr>
              <w:t>至</w:t>
            </w:r>
            <w:r>
              <w:rPr>
                <w:rFonts w:hint="eastAsia"/>
              </w:rPr>
              <w:t>+</w:t>
            </w:r>
            <w:r>
              <w:t>110m</w:t>
            </w:r>
          </w:p>
        </w:tc>
      </w:tr>
    </w:tbl>
    <w:p w14:paraId="361D7ABD" w14:textId="25BC994A" w:rsidR="00501C3A" w:rsidRDefault="00501C3A" w:rsidP="0071389C">
      <w:pPr>
        <w:pStyle w:val="ad"/>
        <w:ind w:firstLine="420"/>
      </w:pPr>
    </w:p>
    <w:p w14:paraId="4F517097" w14:textId="67B4C3DC" w:rsidR="00E734B9" w:rsidRDefault="00E734B9" w:rsidP="00E734B9">
      <w:pPr>
        <w:pStyle w:val="3"/>
      </w:pPr>
      <w:r>
        <w:rPr>
          <w:rFonts w:hint="eastAsia"/>
        </w:rPr>
        <w:t>2</w:t>
      </w:r>
      <w:r>
        <w:t xml:space="preserve">.2.3 </w:t>
      </w:r>
      <w:r>
        <w:rPr>
          <w:rFonts w:hint="eastAsia"/>
        </w:rPr>
        <w:t>矿体赋存特征</w:t>
      </w:r>
    </w:p>
    <w:p w14:paraId="1CCAB26E" w14:textId="60A98D38" w:rsidR="00E734B9" w:rsidRPr="00E734B9" w:rsidRDefault="00FB3B7F" w:rsidP="00FB3B7F">
      <w:pPr>
        <w:ind w:firstLine="480"/>
      </w:pPr>
      <w:r>
        <w:rPr>
          <w:rFonts w:hint="eastAsia"/>
          <w:noProof/>
        </w:rPr>
        <w:t>当阳市玉泉</w:t>
      </w:r>
      <w:r w:rsidRPr="00250F5F">
        <w:rPr>
          <w:rFonts w:hint="eastAsia"/>
          <w:noProof/>
        </w:rPr>
        <w:t>高桥庙矿</w:t>
      </w:r>
      <w:r>
        <w:rPr>
          <w:rFonts w:hint="eastAsia"/>
          <w:noProof/>
        </w:rPr>
        <w:t>区</w:t>
      </w:r>
      <w:r w:rsidRPr="00250F5F">
        <w:rPr>
          <w:rFonts w:hint="eastAsia"/>
          <w:noProof/>
        </w:rPr>
        <w:t>玻璃用</w:t>
      </w:r>
      <w:r>
        <w:rPr>
          <w:rFonts w:hint="eastAsia"/>
          <w:noProof/>
        </w:rPr>
        <w:t>石英砂</w:t>
      </w:r>
      <w:r w:rsidRPr="00250F5F">
        <w:rPr>
          <w:rFonts w:hint="eastAsia"/>
          <w:noProof/>
        </w:rPr>
        <w:t>岩</w:t>
      </w:r>
      <w:r>
        <w:rPr>
          <w:rFonts w:hint="eastAsia"/>
          <w:noProof/>
        </w:rPr>
        <w:t>矿，为一陆相沉积的适应砂岩矿床，覆盖层较薄，基岩出路情况良好，工业矿体总体呈平缓单斜层状产出，微倾向北东或北北东，平均倾角</w:t>
      </w:r>
      <w:r>
        <w:rPr>
          <w:rFonts w:hint="eastAsia"/>
          <w:noProof/>
        </w:rPr>
        <w:t>3</w:t>
      </w:r>
      <w:r>
        <w:rPr>
          <w:rFonts w:hint="eastAsia"/>
          <w:noProof/>
        </w:rPr>
        <w:t>°，局部可达</w:t>
      </w:r>
      <w:r>
        <w:rPr>
          <w:rFonts w:hint="eastAsia"/>
          <w:noProof/>
        </w:rPr>
        <w:t>15</w:t>
      </w:r>
      <w:r>
        <w:rPr>
          <w:rFonts w:hint="eastAsia"/>
          <w:noProof/>
        </w:rPr>
        <w:t>°、矿区内构造简单。矿层出路南北长</w:t>
      </w:r>
      <w:r>
        <w:rPr>
          <w:rFonts w:hint="eastAsia"/>
          <w:noProof/>
        </w:rPr>
        <w:t>1500m</w:t>
      </w:r>
      <w:r>
        <w:rPr>
          <w:rFonts w:hint="eastAsia"/>
          <w:noProof/>
        </w:rPr>
        <w:t>，东西宽约</w:t>
      </w:r>
      <w:r>
        <w:rPr>
          <w:rFonts w:hint="eastAsia"/>
          <w:noProof/>
        </w:rPr>
        <w:t>1000m</w:t>
      </w:r>
      <w:r>
        <w:rPr>
          <w:rFonts w:hint="eastAsia"/>
          <w:noProof/>
        </w:rPr>
        <w:t>，出露面积约</w:t>
      </w:r>
      <w:r>
        <w:rPr>
          <w:rFonts w:hint="eastAsia"/>
          <w:noProof/>
        </w:rPr>
        <w:t>1.5km</w:t>
      </w:r>
      <w:r w:rsidRPr="00A277FD">
        <w:rPr>
          <w:rFonts w:hint="eastAsia"/>
          <w:noProof/>
          <w:vertAlign w:val="superscript"/>
        </w:rPr>
        <w:t>2</w:t>
      </w:r>
      <w:r>
        <w:rPr>
          <w:rFonts w:hint="eastAsia"/>
          <w:noProof/>
        </w:rPr>
        <w:t>，适合露天开采。矿体（层）赋存予白垩系上统红花套组的第二段，其中</w:t>
      </w:r>
      <w:r>
        <w:rPr>
          <w:rFonts w:hint="eastAsia"/>
          <w:noProof/>
        </w:rPr>
        <w:t>1-4</w:t>
      </w:r>
      <w:r>
        <w:rPr>
          <w:rFonts w:hint="eastAsia"/>
          <w:noProof/>
        </w:rPr>
        <w:t>分层为工业矿体（层），矿层各分层平均厚度</w:t>
      </w:r>
      <w:r>
        <w:rPr>
          <w:rFonts w:hint="eastAsia"/>
          <w:noProof/>
        </w:rPr>
        <w:t>K</w:t>
      </w:r>
      <w:r w:rsidRPr="007959C2">
        <w:rPr>
          <w:rFonts w:hint="eastAsia"/>
          <w:noProof/>
          <w:vertAlign w:val="subscript"/>
        </w:rPr>
        <w:t>2</w:t>
      </w:r>
      <w:r>
        <w:rPr>
          <w:rFonts w:hint="eastAsia"/>
          <w:noProof/>
        </w:rPr>
        <w:t>h</w:t>
      </w:r>
      <w:r w:rsidRPr="007959C2">
        <w:rPr>
          <w:rFonts w:hint="eastAsia"/>
          <w:noProof/>
          <w:vertAlign w:val="subscript"/>
        </w:rPr>
        <w:t>2</w:t>
      </w:r>
      <w:r>
        <w:rPr>
          <w:rFonts w:hint="eastAsia"/>
          <w:noProof/>
        </w:rPr>
        <w:t>:11.75m</w:t>
      </w:r>
      <w:r>
        <w:rPr>
          <w:rFonts w:hint="eastAsia"/>
          <w:noProof/>
        </w:rPr>
        <w:t>；</w:t>
      </w:r>
      <w:r>
        <w:rPr>
          <w:rFonts w:hint="eastAsia"/>
          <w:noProof/>
        </w:rPr>
        <w:t>K</w:t>
      </w:r>
      <w:r w:rsidRPr="007959C2">
        <w:rPr>
          <w:rFonts w:hint="eastAsia"/>
          <w:noProof/>
          <w:vertAlign w:val="subscript"/>
        </w:rPr>
        <w:t>2</w:t>
      </w:r>
      <w:r>
        <w:rPr>
          <w:rFonts w:hint="eastAsia"/>
          <w:noProof/>
        </w:rPr>
        <w:t>h</w:t>
      </w:r>
      <w:r w:rsidRPr="007959C2">
        <w:rPr>
          <w:rFonts w:hint="eastAsia"/>
          <w:noProof/>
          <w:vertAlign w:val="subscript"/>
        </w:rPr>
        <w:t>2</w:t>
      </w:r>
      <w:r>
        <w:rPr>
          <w:rFonts w:hint="eastAsia"/>
          <w:noProof/>
          <w:vertAlign w:val="subscript"/>
        </w:rPr>
        <w:t>-2</w:t>
      </w:r>
      <w:r w:rsidRPr="007959C2">
        <w:rPr>
          <w:rFonts w:hint="eastAsia"/>
          <w:noProof/>
        </w:rPr>
        <w:t>：</w:t>
      </w:r>
      <w:r>
        <w:rPr>
          <w:rFonts w:hint="eastAsia"/>
          <w:noProof/>
        </w:rPr>
        <w:t>22.36m</w:t>
      </w:r>
      <w:r>
        <w:rPr>
          <w:rFonts w:hint="eastAsia"/>
          <w:noProof/>
        </w:rPr>
        <w:t>；</w:t>
      </w:r>
      <w:r>
        <w:rPr>
          <w:rFonts w:hint="eastAsia"/>
          <w:noProof/>
        </w:rPr>
        <w:t>K</w:t>
      </w:r>
      <w:r w:rsidRPr="007959C2">
        <w:rPr>
          <w:rFonts w:hint="eastAsia"/>
          <w:noProof/>
          <w:vertAlign w:val="subscript"/>
        </w:rPr>
        <w:t>2</w:t>
      </w:r>
      <w:r>
        <w:rPr>
          <w:rFonts w:hint="eastAsia"/>
          <w:noProof/>
        </w:rPr>
        <w:t>h</w:t>
      </w:r>
      <w:r w:rsidRPr="007959C2">
        <w:rPr>
          <w:rFonts w:hint="eastAsia"/>
          <w:noProof/>
          <w:vertAlign w:val="subscript"/>
        </w:rPr>
        <w:t>2</w:t>
      </w:r>
      <w:r>
        <w:rPr>
          <w:rFonts w:hint="eastAsia"/>
          <w:noProof/>
          <w:vertAlign w:val="subscript"/>
        </w:rPr>
        <w:t>-3</w:t>
      </w:r>
      <w:r w:rsidRPr="007959C2">
        <w:rPr>
          <w:rFonts w:hint="eastAsia"/>
          <w:noProof/>
        </w:rPr>
        <w:t>：</w:t>
      </w:r>
      <w:r>
        <w:rPr>
          <w:rFonts w:hint="eastAsia"/>
          <w:noProof/>
        </w:rPr>
        <w:t>29.4m</w:t>
      </w:r>
      <w:r>
        <w:rPr>
          <w:rFonts w:hint="eastAsia"/>
          <w:noProof/>
        </w:rPr>
        <w:t>；</w:t>
      </w:r>
      <w:r>
        <w:rPr>
          <w:rFonts w:hint="eastAsia"/>
          <w:noProof/>
        </w:rPr>
        <w:t>K</w:t>
      </w:r>
      <w:r w:rsidRPr="007959C2">
        <w:rPr>
          <w:rFonts w:hint="eastAsia"/>
          <w:noProof/>
          <w:vertAlign w:val="subscript"/>
        </w:rPr>
        <w:t>2</w:t>
      </w:r>
      <w:r>
        <w:rPr>
          <w:rFonts w:hint="eastAsia"/>
          <w:noProof/>
        </w:rPr>
        <w:t>h</w:t>
      </w:r>
      <w:r w:rsidRPr="007959C2">
        <w:rPr>
          <w:rFonts w:hint="eastAsia"/>
          <w:noProof/>
          <w:vertAlign w:val="subscript"/>
        </w:rPr>
        <w:t>2</w:t>
      </w:r>
      <w:r>
        <w:rPr>
          <w:rFonts w:hint="eastAsia"/>
          <w:noProof/>
          <w:vertAlign w:val="subscript"/>
        </w:rPr>
        <w:t>-4</w:t>
      </w:r>
      <w:r w:rsidRPr="007959C2">
        <w:rPr>
          <w:rFonts w:hint="eastAsia"/>
          <w:noProof/>
        </w:rPr>
        <w:t>：</w:t>
      </w:r>
      <w:r>
        <w:rPr>
          <w:rFonts w:hint="eastAsia"/>
          <w:noProof/>
        </w:rPr>
        <w:t>15.5m</w:t>
      </w:r>
      <w:r>
        <w:rPr>
          <w:rFonts w:hint="eastAsia"/>
          <w:noProof/>
        </w:rPr>
        <w:t>；合计</w:t>
      </w:r>
      <w:r>
        <w:rPr>
          <w:rFonts w:hint="eastAsia"/>
          <w:noProof/>
        </w:rPr>
        <w:t>79.04m</w:t>
      </w:r>
      <w:r>
        <w:rPr>
          <w:rFonts w:hint="eastAsia"/>
          <w:noProof/>
        </w:rPr>
        <w:t>。</w:t>
      </w:r>
    </w:p>
    <w:p w14:paraId="4D22C2AE" w14:textId="59FAFAA4" w:rsidR="00E734B9" w:rsidRDefault="00FB3B7F" w:rsidP="00FB3B7F">
      <w:pPr>
        <w:pStyle w:val="3"/>
      </w:pPr>
      <w:r>
        <w:rPr>
          <w:rFonts w:hint="eastAsia"/>
        </w:rPr>
        <w:lastRenderedPageBreak/>
        <w:t>2</w:t>
      </w:r>
      <w:r>
        <w:t xml:space="preserve">.2.4 </w:t>
      </w:r>
      <w:r>
        <w:rPr>
          <w:rFonts w:hint="eastAsia"/>
        </w:rPr>
        <w:t>矿石储量</w:t>
      </w:r>
    </w:p>
    <w:p w14:paraId="336C042D" w14:textId="77777777" w:rsidR="00FB3B7F" w:rsidRDefault="00FB3B7F" w:rsidP="00FB3B7F">
      <w:pPr>
        <w:ind w:firstLine="480"/>
      </w:pPr>
      <w:r>
        <w:rPr>
          <w:rFonts w:hint="eastAsia"/>
        </w:rPr>
        <w:t>根据《储量核查报告（截止</w:t>
      </w:r>
      <w:r>
        <w:rPr>
          <w:rFonts w:hint="eastAsia"/>
        </w:rPr>
        <w:t>2008</w:t>
      </w:r>
      <w:r>
        <w:rPr>
          <w:rFonts w:hint="eastAsia"/>
        </w:rPr>
        <w:t>年底）》：</w:t>
      </w:r>
    </w:p>
    <w:p w14:paraId="51E90AB0" w14:textId="77777777" w:rsidR="00FB3B7F" w:rsidRPr="009F4C8E" w:rsidRDefault="00FB3B7F" w:rsidP="00FB3B7F">
      <w:pPr>
        <w:ind w:firstLine="480"/>
      </w:pPr>
      <w:r w:rsidRPr="009F4C8E">
        <w:t>（</w:t>
      </w:r>
      <w:r w:rsidRPr="009F4C8E">
        <w:t>1</w:t>
      </w:r>
      <w:r w:rsidRPr="009F4C8E">
        <w:t>）设计利用储量</w:t>
      </w:r>
    </w:p>
    <w:p w14:paraId="744BE1B1" w14:textId="77777777" w:rsidR="00FB3B7F" w:rsidRPr="009F4C8E" w:rsidRDefault="00FB3B7F" w:rsidP="00FB3B7F">
      <w:pPr>
        <w:ind w:firstLine="480"/>
      </w:pPr>
      <w:r w:rsidRPr="009F4C8E">
        <w:t>占用资源储量</w:t>
      </w:r>
      <w:r w:rsidRPr="009F4C8E">
        <w:rPr>
          <w:rFonts w:hint="eastAsia"/>
        </w:rPr>
        <w:t>：保有资源储量</w:t>
      </w:r>
      <w:r>
        <w:rPr>
          <w:rFonts w:hint="eastAsia"/>
        </w:rPr>
        <w:t>1499.9</w:t>
      </w:r>
      <w:r>
        <w:rPr>
          <w:rFonts w:hint="eastAsia"/>
        </w:rPr>
        <w:t>万</w:t>
      </w:r>
      <w:r w:rsidRPr="009F4C8E">
        <w:rPr>
          <w:rFonts w:hint="eastAsia"/>
        </w:rPr>
        <w:t>吨</w:t>
      </w:r>
      <w:r w:rsidRPr="009F4C8E">
        <w:t>。</w:t>
      </w:r>
    </w:p>
    <w:p w14:paraId="1E1E48C0" w14:textId="77777777" w:rsidR="00FB3B7F" w:rsidRPr="009F4C8E" w:rsidRDefault="00FB3B7F" w:rsidP="00FB3B7F">
      <w:pPr>
        <w:ind w:firstLine="480"/>
      </w:pPr>
      <w:r w:rsidRPr="009F4C8E">
        <w:t>（</w:t>
      </w:r>
      <w:r w:rsidRPr="009F4C8E">
        <w:t>2</w:t>
      </w:r>
      <w:r w:rsidRPr="009F4C8E">
        <w:t>）设计可采储量</w:t>
      </w:r>
    </w:p>
    <w:p w14:paraId="0C6E3D19" w14:textId="3BF5DAC4" w:rsidR="00FB3B7F" w:rsidRDefault="00FB3B7F" w:rsidP="00FB3B7F">
      <w:pPr>
        <w:ind w:firstLine="480"/>
      </w:pPr>
      <w:r w:rsidRPr="009F4C8E">
        <w:rPr>
          <w:rFonts w:hint="eastAsia"/>
        </w:rPr>
        <w:t>根据《矿产资源开发利用方案》，</w:t>
      </w:r>
      <w:r w:rsidR="001A48D1">
        <w:rPr>
          <w:rFonts w:hint="eastAsia"/>
        </w:rPr>
        <w:t>截至</w:t>
      </w:r>
      <w:r w:rsidR="001A48D1">
        <w:rPr>
          <w:rFonts w:hint="eastAsia"/>
        </w:rPr>
        <w:t>2</w:t>
      </w:r>
      <w:r w:rsidR="001A48D1">
        <w:t>018</w:t>
      </w:r>
      <w:r w:rsidR="001A48D1">
        <w:rPr>
          <w:rFonts w:hint="eastAsia"/>
        </w:rPr>
        <w:t>年，</w:t>
      </w:r>
      <w:r w:rsidRPr="009F4C8E">
        <w:rPr>
          <w:rFonts w:hint="eastAsia"/>
        </w:rPr>
        <w:t>扣留设计损失量</w:t>
      </w:r>
      <w:r>
        <w:rPr>
          <w:rFonts w:hint="eastAsia"/>
        </w:rPr>
        <w:t>后，回收</w:t>
      </w:r>
      <w:r w:rsidRPr="009F4C8E">
        <w:rPr>
          <w:rFonts w:hint="eastAsia"/>
        </w:rPr>
        <w:t>率按</w:t>
      </w:r>
      <w:r>
        <w:rPr>
          <w:rFonts w:hint="eastAsia"/>
        </w:rPr>
        <w:t>80</w:t>
      </w:r>
      <w:r w:rsidRPr="009F4C8E">
        <w:rPr>
          <w:rFonts w:hint="eastAsia"/>
        </w:rPr>
        <w:t>%</w:t>
      </w:r>
      <w:r w:rsidRPr="009F4C8E">
        <w:rPr>
          <w:rFonts w:hint="eastAsia"/>
        </w:rPr>
        <w:t>计算，矿山实际可采储量为</w:t>
      </w:r>
      <w:r>
        <w:rPr>
          <w:rFonts w:hint="eastAsia"/>
        </w:rPr>
        <w:t>1078</w:t>
      </w:r>
      <w:r>
        <w:rPr>
          <w:rFonts w:hint="eastAsia"/>
        </w:rPr>
        <w:t>万</w:t>
      </w:r>
      <w:r w:rsidRPr="009F4C8E">
        <w:rPr>
          <w:rFonts w:hint="eastAsia"/>
        </w:rPr>
        <w:t>吨。</w:t>
      </w:r>
    </w:p>
    <w:p w14:paraId="5C330158" w14:textId="036949BE" w:rsidR="001A48D1" w:rsidRPr="00FB3B7F" w:rsidRDefault="001A48D1" w:rsidP="00FB3B7F">
      <w:pPr>
        <w:ind w:firstLine="480"/>
      </w:pPr>
      <w:r>
        <w:rPr>
          <w:rFonts w:hint="eastAsia"/>
        </w:rPr>
        <w:t>根据《湖北省当阳市高桥庙矿区玻璃用砂岩矿资源储量核实报告（截至</w:t>
      </w:r>
      <w:r>
        <w:rPr>
          <w:rFonts w:hint="eastAsia"/>
        </w:rPr>
        <w:t>2</w:t>
      </w:r>
      <w:r>
        <w:t>018</w:t>
      </w:r>
      <w:r>
        <w:rPr>
          <w:rFonts w:hint="eastAsia"/>
        </w:rPr>
        <w:t>年</w:t>
      </w:r>
      <w:r>
        <w:rPr>
          <w:rFonts w:hint="eastAsia"/>
        </w:rPr>
        <w:t>8</w:t>
      </w:r>
      <w:r>
        <w:rPr>
          <w:rFonts w:hint="eastAsia"/>
        </w:rPr>
        <w:t>月底）》和</w:t>
      </w:r>
      <w:r>
        <w:rPr>
          <w:rFonts w:hint="eastAsia"/>
        </w:rPr>
        <w:t>2</w:t>
      </w:r>
      <w:r>
        <w:t>020</w:t>
      </w:r>
      <w:r>
        <w:rPr>
          <w:rFonts w:hint="eastAsia"/>
        </w:rPr>
        <w:t>年度、</w:t>
      </w:r>
      <w:r>
        <w:rPr>
          <w:rFonts w:hint="eastAsia"/>
        </w:rPr>
        <w:t>2</w:t>
      </w:r>
      <w:r>
        <w:t>021</w:t>
      </w:r>
      <w:r>
        <w:rPr>
          <w:rFonts w:hint="eastAsia"/>
        </w:rPr>
        <w:t>年度储量报告（当阳市自然资源和规划局组织专家评审），矿区保有资源储量</w:t>
      </w:r>
      <w:r>
        <w:rPr>
          <w:rFonts w:hint="eastAsia"/>
        </w:rPr>
        <w:t>1</w:t>
      </w:r>
      <w:r>
        <w:t>0730</w:t>
      </w:r>
      <w:r>
        <w:rPr>
          <w:rFonts w:hint="eastAsia"/>
        </w:rPr>
        <w:t>千吨，设计回采率</w:t>
      </w:r>
      <w:r>
        <w:rPr>
          <w:rFonts w:hint="eastAsia"/>
        </w:rPr>
        <w:t>9</w:t>
      </w:r>
      <w:r>
        <w:t>5</w:t>
      </w:r>
      <w:r>
        <w:rPr>
          <w:rFonts w:hint="eastAsia"/>
        </w:rPr>
        <w:t>%</w:t>
      </w:r>
      <w:r>
        <w:rPr>
          <w:rFonts w:hint="eastAsia"/>
        </w:rPr>
        <w:t>计，矿山可采储量为</w:t>
      </w:r>
      <w:r>
        <w:rPr>
          <w:rFonts w:hint="eastAsia"/>
        </w:rPr>
        <w:t>9</w:t>
      </w:r>
      <w:r>
        <w:t>49.43</w:t>
      </w:r>
      <w:r>
        <w:rPr>
          <w:rFonts w:hint="eastAsia"/>
        </w:rPr>
        <w:t>万吨。</w:t>
      </w:r>
    </w:p>
    <w:p w14:paraId="3621B831" w14:textId="5A5244A2" w:rsidR="00E734B9" w:rsidRDefault="00FB3B7F" w:rsidP="00FB3B7F">
      <w:pPr>
        <w:pStyle w:val="3"/>
      </w:pPr>
      <w:r>
        <w:rPr>
          <w:rFonts w:hint="eastAsia"/>
        </w:rPr>
        <w:t>2</w:t>
      </w:r>
      <w:r>
        <w:t xml:space="preserve">.2.5 </w:t>
      </w:r>
      <w:r>
        <w:rPr>
          <w:rFonts w:hint="eastAsia"/>
        </w:rPr>
        <w:t>产品方案</w:t>
      </w:r>
    </w:p>
    <w:p w14:paraId="211FDF1C" w14:textId="60E297FF" w:rsidR="00FB3B7F" w:rsidRPr="00FB3B7F" w:rsidRDefault="00FB3B7F" w:rsidP="00FB3B7F">
      <w:pPr>
        <w:ind w:firstLine="480"/>
      </w:pPr>
      <w:r>
        <w:rPr>
          <w:rFonts w:hint="eastAsia"/>
        </w:rPr>
        <w:t>现有矿山产品方案为开采原矿砂。</w:t>
      </w:r>
      <w:r w:rsidRPr="00FB3B7F">
        <w:rPr>
          <w:rFonts w:hint="eastAsia"/>
        </w:rPr>
        <w:t xml:space="preserve"> </w:t>
      </w:r>
    </w:p>
    <w:p w14:paraId="1A021912" w14:textId="56D1CA57" w:rsidR="00E734B9" w:rsidRDefault="00FB3B7F" w:rsidP="00FB3B7F">
      <w:pPr>
        <w:pStyle w:val="3"/>
      </w:pPr>
      <w:r>
        <w:rPr>
          <w:rFonts w:hint="eastAsia"/>
        </w:rPr>
        <w:t>2</w:t>
      </w:r>
      <w:r>
        <w:t xml:space="preserve">.2.6 </w:t>
      </w:r>
      <w:r>
        <w:rPr>
          <w:rFonts w:hint="eastAsia"/>
        </w:rPr>
        <w:t>矿石特征</w:t>
      </w:r>
    </w:p>
    <w:p w14:paraId="2EF4750B" w14:textId="77777777" w:rsidR="00FB3B7F" w:rsidRPr="009F4C8E" w:rsidRDefault="00FB3B7F" w:rsidP="00FB3B7F">
      <w:pPr>
        <w:ind w:firstLine="480"/>
      </w:pPr>
      <w:r w:rsidRPr="009F4C8E">
        <w:rPr>
          <w:rFonts w:hint="eastAsia"/>
        </w:rPr>
        <w:t>根据《储量核实报告》提供资料，矿石特征如下：</w:t>
      </w:r>
    </w:p>
    <w:p w14:paraId="733B027B" w14:textId="77777777" w:rsidR="00FB3B7F" w:rsidRPr="009F4C8E" w:rsidRDefault="00FB3B7F" w:rsidP="00FB3B7F">
      <w:pPr>
        <w:ind w:firstLine="480"/>
      </w:pPr>
      <w:r w:rsidRPr="009F4C8E">
        <w:rPr>
          <w:rFonts w:hint="eastAsia"/>
        </w:rPr>
        <w:t>（</w:t>
      </w:r>
      <w:r w:rsidRPr="009F4C8E">
        <w:rPr>
          <w:rFonts w:hint="eastAsia"/>
        </w:rPr>
        <w:t>1</w:t>
      </w:r>
      <w:r w:rsidRPr="009F4C8E">
        <w:rPr>
          <w:rFonts w:hint="eastAsia"/>
        </w:rPr>
        <w:t>）矿石物质组成</w:t>
      </w:r>
    </w:p>
    <w:p w14:paraId="39DB2092" w14:textId="77777777" w:rsidR="00FB3B7F" w:rsidRPr="009F4C8E" w:rsidRDefault="00FB3B7F" w:rsidP="00FB3B7F">
      <w:pPr>
        <w:ind w:firstLine="480"/>
      </w:pPr>
      <w:r w:rsidRPr="009F4C8E">
        <w:rPr>
          <w:rFonts w:hint="eastAsia"/>
        </w:rPr>
        <w:t>矿石的成分主要由</w:t>
      </w:r>
      <w:r>
        <w:rPr>
          <w:rFonts w:hint="eastAsia"/>
        </w:rPr>
        <w:t>石英，其次为长石及粘土矿物</w:t>
      </w:r>
      <w:r w:rsidRPr="009F4C8E">
        <w:rPr>
          <w:rFonts w:hint="eastAsia"/>
        </w:rPr>
        <w:t>。</w:t>
      </w:r>
    </w:p>
    <w:p w14:paraId="267D4C7E" w14:textId="77777777" w:rsidR="00FB3B7F" w:rsidRPr="009F4C8E" w:rsidRDefault="00FB3B7F" w:rsidP="00FB3B7F">
      <w:pPr>
        <w:ind w:firstLine="480"/>
      </w:pPr>
      <w:r w:rsidRPr="009F4C8E">
        <w:rPr>
          <w:rFonts w:hint="eastAsia"/>
        </w:rPr>
        <w:t>（</w:t>
      </w:r>
      <w:r w:rsidRPr="009F4C8E">
        <w:rPr>
          <w:rFonts w:hint="eastAsia"/>
        </w:rPr>
        <w:t>2</w:t>
      </w:r>
      <w:r w:rsidRPr="009F4C8E">
        <w:rPr>
          <w:rFonts w:hint="eastAsia"/>
        </w:rPr>
        <w:t>）矿石化学成分</w:t>
      </w:r>
    </w:p>
    <w:p w14:paraId="2FEC543E" w14:textId="028E1573" w:rsidR="00FB3B7F" w:rsidRPr="00FB3B7F" w:rsidRDefault="00FB3B7F" w:rsidP="00FB3B7F">
      <w:pPr>
        <w:ind w:firstLine="480"/>
      </w:pPr>
      <w:r w:rsidRPr="00FB3B7F">
        <w:rPr>
          <w:rFonts w:hint="eastAsia"/>
        </w:rPr>
        <w:t>硅石矿的化学成分主要由石英组成，具体成分如下：</w:t>
      </w:r>
      <w:r w:rsidRPr="00FB3B7F">
        <w:rPr>
          <w:rFonts w:hint="eastAsia"/>
        </w:rPr>
        <w:t>SiO</w:t>
      </w:r>
      <w:r w:rsidRPr="00FB3B7F">
        <w:rPr>
          <w:rFonts w:hint="eastAsia"/>
          <w:vertAlign w:val="subscript"/>
        </w:rPr>
        <w:t>2</w:t>
      </w:r>
      <w:r w:rsidRPr="00FB3B7F">
        <w:rPr>
          <w:rFonts w:hint="eastAsia"/>
        </w:rPr>
        <w:t>96.06.46%</w:t>
      </w:r>
      <w:r w:rsidRPr="00FB3B7F">
        <w:rPr>
          <w:rFonts w:hint="eastAsia"/>
        </w:rPr>
        <w:t>；</w:t>
      </w:r>
      <w:r w:rsidRPr="00FB3B7F">
        <w:rPr>
          <w:rFonts w:hint="eastAsia"/>
        </w:rPr>
        <w:t>Al</w:t>
      </w:r>
      <w:r w:rsidRPr="00FB3B7F">
        <w:rPr>
          <w:rFonts w:hint="eastAsia"/>
          <w:vertAlign w:val="subscript"/>
        </w:rPr>
        <w:t>2</w:t>
      </w:r>
      <w:r w:rsidRPr="00FB3B7F">
        <w:rPr>
          <w:rFonts w:hint="eastAsia"/>
        </w:rPr>
        <w:t>O</w:t>
      </w:r>
      <w:r w:rsidRPr="00FB3B7F">
        <w:rPr>
          <w:rFonts w:hint="eastAsia"/>
          <w:vertAlign w:val="subscript"/>
        </w:rPr>
        <w:t>3</w:t>
      </w:r>
      <w:r w:rsidRPr="00FB3B7F">
        <w:rPr>
          <w:rFonts w:hint="eastAsia"/>
        </w:rPr>
        <w:t>1.66%</w:t>
      </w:r>
      <w:r w:rsidRPr="00FB3B7F">
        <w:rPr>
          <w:rFonts w:hint="eastAsia"/>
        </w:rPr>
        <w:t>；</w:t>
      </w:r>
      <w:r w:rsidRPr="00FB3B7F">
        <w:rPr>
          <w:rFonts w:hint="eastAsia"/>
        </w:rPr>
        <w:t>Fe</w:t>
      </w:r>
      <w:r w:rsidRPr="00FB3B7F">
        <w:rPr>
          <w:rFonts w:hint="eastAsia"/>
          <w:vertAlign w:val="subscript"/>
        </w:rPr>
        <w:t>2</w:t>
      </w:r>
      <w:r w:rsidRPr="00FB3B7F">
        <w:rPr>
          <w:rFonts w:hint="eastAsia"/>
        </w:rPr>
        <w:t>O</w:t>
      </w:r>
      <w:r w:rsidRPr="00FB3B7F">
        <w:rPr>
          <w:rFonts w:hint="eastAsia"/>
          <w:vertAlign w:val="subscript"/>
        </w:rPr>
        <w:t>3</w:t>
      </w:r>
      <w:r w:rsidRPr="00FB3B7F">
        <w:rPr>
          <w:rFonts w:hint="eastAsia"/>
        </w:rPr>
        <w:t>0.13%</w:t>
      </w:r>
      <w:r w:rsidRPr="00FB3B7F">
        <w:rPr>
          <w:rFonts w:hint="eastAsia"/>
        </w:rPr>
        <w:t>；</w:t>
      </w:r>
      <w:r w:rsidRPr="00FB3B7F">
        <w:rPr>
          <w:rFonts w:hint="eastAsia"/>
        </w:rPr>
        <w:t>CaO0.02%</w:t>
      </w:r>
      <w:r w:rsidRPr="00FB3B7F">
        <w:rPr>
          <w:rFonts w:hint="eastAsia"/>
        </w:rPr>
        <w:t>；</w:t>
      </w:r>
      <w:r w:rsidRPr="00FB3B7F">
        <w:rPr>
          <w:rFonts w:hint="eastAsia"/>
        </w:rPr>
        <w:t>MgO0.06%</w:t>
      </w:r>
      <w:r w:rsidRPr="00FB3B7F">
        <w:rPr>
          <w:rFonts w:hint="eastAsia"/>
        </w:rPr>
        <w:t>。</w:t>
      </w:r>
    </w:p>
    <w:p w14:paraId="18689988" w14:textId="77777777" w:rsidR="00FB3B7F" w:rsidRPr="009F4C8E" w:rsidRDefault="00FB3B7F" w:rsidP="00FB3B7F">
      <w:pPr>
        <w:ind w:firstLine="480"/>
      </w:pPr>
      <w:r w:rsidRPr="009F4C8E">
        <w:rPr>
          <w:rFonts w:hint="eastAsia"/>
        </w:rPr>
        <w:t>（</w:t>
      </w:r>
      <w:r w:rsidRPr="009F4C8E">
        <w:rPr>
          <w:rFonts w:hint="eastAsia"/>
        </w:rPr>
        <w:t>3</w:t>
      </w:r>
      <w:r w:rsidRPr="009F4C8E">
        <w:rPr>
          <w:rFonts w:hint="eastAsia"/>
        </w:rPr>
        <w:t>）矿石结构构造</w:t>
      </w:r>
    </w:p>
    <w:p w14:paraId="7FD6A30F" w14:textId="77777777" w:rsidR="00FB3B7F" w:rsidRDefault="00FB3B7F" w:rsidP="00FB3B7F">
      <w:pPr>
        <w:ind w:firstLine="480"/>
      </w:pPr>
      <w:r>
        <w:rPr>
          <w:rFonts w:hint="eastAsia"/>
        </w:rPr>
        <w:t>该矿区位于荆当盆地西部，远安断陷东部断裂带的南东缘，猴子岩向斜南段</w:t>
      </w:r>
      <w:r w:rsidRPr="009F4C8E">
        <w:rPr>
          <w:rFonts w:hint="eastAsia"/>
        </w:rPr>
        <w:t>。</w:t>
      </w:r>
    </w:p>
    <w:p w14:paraId="683A808A" w14:textId="77777777" w:rsidR="00FB3B7F" w:rsidRPr="00524D75" w:rsidRDefault="00FB3B7F" w:rsidP="00FB3B7F">
      <w:pPr>
        <w:ind w:firstLine="480"/>
      </w:pPr>
      <w:r>
        <w:rPr>
          <w:rFonts w:hint="eastAsia"/>
        </w:rPr>
        <w:t>矿区断裂构造有二条，</w:t>
      </w:r>
      <w:r>
        <w:rPr>
          <w:rFonts w:hint="eastAsia"/>
        </w:rPr>
        <w:t>F1</w:t>
      </w:r>
      <w:r>
        <w:rPr>
          <w:rFonts w:hint="eastAsia"/>
        </w:rPr>
        <w:t>断裂分布于岩屋庙矿段西部，本矿区东部；</w:t>
      </w:r>
      <w:r>
        <w:rPr>
          <w:rFonts w:hint="eastAsia"/>
        </w:rPr>
        <w:t>F3</w:t>
      </w:r>
      <w:r>
        <w:rPr>
          <w:rFonts w:hint="eastAsia"/>
        </w:rPr>
        <w:t>断裂分布于本矿区西部。这两断裂构造构成小型地堑构造，对矿层开采无影响。</w:t>
      </w:r>
    </w:p>
    <w:p w14:paraId="27622558" w14:textId="77777777" w:rsidR="00FB3B7F" w:rsidRPr="009F4C8E" w:rsidRDefault="00FB3B7F" w:rsidP="00FB3B7F">
      <w:pPr>
        <w:ind w:firstLine="480"/>
      </w:pPr>
      <w:r w:rsidRPr="009F4C8E">
        <w:rPr>
          <w:rFonts w:hint="eastAsia"/>
        </w:rPr>
        <w:t>（</w:t>
      </w:r>
      <w:r w:rsidRPr="009F4C8E">
        <w:rPr>
          <w:rFonts w:hint="eastAsia"/>
        </w:rPr>
        <w:t>4</w:t>
      </w:r>
      <w:r w:rsidRPr="009F4C8E">
        <w:rPr>
          <w:rFonts w:hint="eastAsia"/>
        </w:rPr>
        <w:t>）矿石物理力学性质</w:t>
      </w:r>
    </w:p>
    <w:p w14:paraId="7B3F7A6E" w14:textId="77777777" w:rsidR="00FB3B7F" w:rsidRPr="009F4C8E" w:rsidRDefault="00FB3B7F" w:rsidP="00FB3B7F">
      <w:pPr>
        <w:ind w:firstLine="480"/>
      </w:pPr>
      <w:r w:rsidRPr="009F4C8E">
        <w:rPr>
          <w:rFonts w:hint="eastAsia"/>
        </w:rPr>
        <w:t>矿石体重</w:t>
      </w:r>
      <w:r>
        <w:rPr>
          <w:rFonts w:hint="eastAsia"/>
        </w:rPr>
        <w:t>1.97</w:t>
      </w:r>
      <w:r w:rsidRPr="009F4C8E">
        <w:rPr>
          <w:rFonts w:hint="eastAsia"/>
        </w:rPr>
        <w:t>t/m</w:t>
      </w:r>
      <w:r w:rsidRPr="009F4C8E">
        <w:rPr>
          <w:rFonts w:hint="eastAsia"/>
          <w:vertAlign w:val="superscript"/>
        </w:rPr>
        <w:t>3</w:t>
      </w:r>
      <w:r w:rsidRPr="009F4C8E">
        <w:rPr>
          <w:rFonts w:hint="eastAsia"/>
        </w:rPr>
        <w:t>，松散后孔隙率</w:t>
      </w:r>
      <w:r w:rsidRPr="009F4C8E">
        <w:rPr>
          <w:rFonts w:hint="eastAsia"/>
        </w:rPr>
        <w:t>&lt;</w:t>
      </w:r>
      <w:r>
        <w:rPr>
          <w:rFonts w:hint="eastAsia"/>
        </w:rPr>
        <w:t>55.4</w:t>
      </w:r>
      <w:r w:rsidRPr="009F4C8E">
        <w:rPr>
          <w:rFonts w:hint="eastAsia"/>
        </w:rPr>
        <w:t>%</w:t>
      </w:r>
      <w:r w:rsidRPr="009F4C8E">
        <w:rPr>
          <w:rFonts w:hint="eastAsia"/>
        </w:rPr>
        <w:t>，饱和抗压强度平均值</w:t>
      </w:r>
      <w:r>
        <w:rPr>
          <w:rFonts w:hint="eastAsia"/>
        </w:rPr>
        <w:t>3.24-5.23</w:t>
      </w:r>
      <w:r w:rsidRPr="009F4C8E">
        <w:rPr>
          <w:rFonts w:hint="eastAsia"/>
        </w:rPr>
        <w:t>Mpa</w:t>
      </w:r>
      <w:r w:rsidRPr="009F4C8E">
        <w:rPr>
          <w:rFonts w:hint="eastAsia"/>
        </w:rPr>
        <w:t>，松散系数</w:t>
      </w:r>
      <w:r w:rsidRPr="009F4C8E">
        <w:rPr>
          <w:rFonts w:hint="eastAsia"/>
        </w:rPr>
        <w:t>1.</w:t>
      </w:r>
      <w:r>
        <w:rPr>
          <w:rFonts w:hint="eastAsia"/>
        </w:rPr>
        <w:t>36</w:t>
      </w:r>
      <w:r w:rsidRPr="009F4C8E">
        <w:rPr>
          <w:rFonts w:hint="eastAsia"/>
        </w:rPr>
        <w:t>，矿堆安息角</w:t>
      </w:r>
      <w:r>
        <w:rPr>
          <w:rFonts w:hint="eastAsia"/>
        </w:rPr>
        <w:t>35</w:t>
      </w:r>
      <w:r w:rsidRPr="009F4C8E">
        <w:rPr>
          <w:rFonts w:hint="eastAsia"/>
        </w:rPr>
        <w:t>°。</w:t>
      </w:r>
    </w:p>
    <w:p w14:paraId="4D48C984" w14:textId="77777777" w:rsidR="00FB3B7F" w:rsidRPr="009F4C8E" w:rsidRDefault="00FB3B7F" w:rsidP="00FB3B7F">
      <w:pPr>
        <w:ind w:firstLine="480"/>
      </w:pPr>
      <w:bookmarkStart w:id="20" w:name="_Toc29834"/>
      <w:r w:rsidRPr="009F4C8E">
        <w:rPr>
          <w:rFonts w:hint="eastAsia"/>
        </w:rPr>
        <w:lastRenderedPageBreak/>
        <w:t>（</w:t>
      </w:r>
      <w:r>
        <w:rPr>
          <w:rFonts w:hint="eastAsia"/>
        </w:rPr>
        <w:t>5</w:t>
      </w:r>
      <w:r w:rsidRPr="009F4C8E">
        <w:rPr>
          <w:rFonts w:hint="eastAsia"/>
        </w:rPr>
        <w:t>）矿石类型</w:t>
      </w:r>
      <w:bookmarkEnd w:id="20"/>
    </w:p>
    <w:p w14:paraId="7C67BB05" w14:textId="77777777" w:rsidR="00FB3B7F" w:rsidRDefault="00FB3B7F" w:rsidP="00FB3B7F">
      <w:pPr>
        <w:ind w:firstLine="480"/>
      </w:pPr>
      <w:r w:rsidRPr="009F4C8E">
        <w:rPr>
          <w:rFonts w:hint="eastAsia"/>
        </w:rPr>
        <w:t>矿石自然类型</w:t>
      </w:r>
      <w:r w:rsidRPr="009F4C8E">
        <w:rPr>
          <w:rFonts w:hint="eastAsia"/>
        </w:rPr>
        <w:t>:</w:t>
      </w:r>
      <w:r>
        <w:rPr>
          <w:rFonts w:hint="eastAsia"/>
        </w:rPr>
        <w:t>中细粒长石石英砂岩</w:t>
      </w:r>
      <w:r w:rsidRPr="009F4C8E">
        <w:rPr>
          <w:rFonts w:hint="eastAsia"/>
        </w:rPr>
        <w:t>。</w:t>
      </w:r>
    </w:p>
    <w:p w14:paraId="327EA880" w14:textId="77777777" w:rsidR="00FB3B7F" w:rsidRPr="009F4C8E" w:rsidRDefault="00FB3B7F" w:rsidP="00FB3B7F">
      <w:pPr>
        <w:ind w:firstLine="480"/>
      </w:pPr>
      <w:r w:rsidRPr="009F4C8E">
        <w:rPr>
          <w:rFonts w:hint="eastAsia"/>
        </w:rPr>
        <w:t>矿石工业类型：</w:t>
      </w:r>
      <w:r>
        <w:rPr>
          <w:rFonts w:hint="eastAsia"/>
        </w:rPr>
        <w:t>洗选后为优质中细粒石英砂岩矿石，颗粒直径</w:t>
      </w:r>
      <w:r>
        <w:rPr>
          <w:rFonts w:hint="eastAsia"/>
        </w:rPr>
        <w:t>0.1-0.75mm</w:t>
      </w:r>
      <w:r>
        <w:rPr>
          <w:rFonts w:hint="eastAsia"/>
        </w:rPr>
        <w:t>，矿石质量能满足玻璃工业原料要求。</w:t>
      </w:r>
    </w:p>
    <w:p w14:paraId="6881FDDA" w14:textId="763579AB" w:rsidR="007122B4" w:rsidRDefault="0071389C" w:rsidP="0071389C">
      <w:pPr>
        <w:pStyle w:val="3"/>
      </w:pPr>
      <w:r>
        <w:rPr>
          <w:rFonts w:hint="eastAsia"/>
        </w:rPr>
        <w:t>2</w:t>
      </w:r>
      <w:r>
        <w:t>.2.</w:t>
      </w:r>
      <w:r w:rsidR="00FB3B7F">
        <w:t>7</w:t>
      </w:r>
      <w:r>
        <w:t xml:space="preserve"> </w:t>
      </w:r>
      <w:r>
        <w:rPr>
          <w:rFonts w:hint="eastAsia"/>
        </w:rPr>
        <w:t>现有工程项目组成及主要建设内容</w:t>
      </w:r>
    </w:p>
    <w:p w14:paraId="17471FB8" w14:textId="302E00F8" w:rsidR="0071389C" w:rsidRDefault="006967D6" w:rsidP="0071389C">
      <w:pPr>
        <w:ind w:firstLine="480"/>
      </w:pPr>
      <w:r>
        <w:rPr>
          <w:rFonts w:hint="eastAsia"/>
        </w:rPr>
        <w:t>矿山</w:t>
      </w:r>
      <w:r w:rsidR="00DB4491">
        <w:rPr>
          <w:rFonts w:hint="eastAsia"/>
        </w:rPr>
        <w:t>现有工程建设内容详见表</w:t>
      </w:r>
      <w:r w:rsidR="00DB4491">
        <w:rPr>
          <w:rFonts w:hint="eastAsia"/>
        </w:rPr>
        <w:t>2</w:t>
      </w:r>
      <w:r w:rsidR="00DB4491">
        <w:t>.2</w:t>
      </w:r>
      <w:r w:rsidR="00DB4491">
        <w:rPr>
          <w:rFonts w:hint="eastAsia"/>
        </w:rPr>
        <w:t>-</w:t>
      </w:r>
      <w:r w:rsidR="00DB4491">
        <w:t>3</w:t>
      </w:r>
      <w:r w:rsidR="00DB4491">
        <w:rPr>
          <w:rFonts w:hint="eastAsia"/>
        </w:rPr>
        <w:t>。</w:t>
      </w:r>
    </w:p>
    <w:p w14:paraId="6FE7EAC1" w14:textId="0407C8D6" w:rsidR="00DB4491" w:rsidRDefault="00DB4491" w:rsidP="00DB4491">
      <w:pPr>
        <w:pStyle w:val="a9"/>
      </w:pPr>
      <w:r>
        <w:rPr>
          <w:rFonts w:hint="eastAsia"/>
        </w:rPr>
        <w:t>表</w:t>
      </w:r>
      <w:r>
        <w:rPr>
          <w:rFonts w:hint="eastAsia"/>
        </w:rPr>
        <w:t>2</w:t>
      </w:r>
      <w:r>
        <w:t>.2</w:t>
      </w:r>
      <w:r>
        <w:rPr>
          <w:rFonts w:hint="eastAsia"/>
        </w:rPr>
        <w:t>-</w:t>
      </w:r>
      <w:r>
        <w:t xml:space="preserve">3  </w:t>
      </w:r>
      <w:r>
        <w:rPr>
          <w:rFonts w:hint="eastAsia"/>
        </w:rPr>
        <w:t>矿山现有工程建设内容一览表</w:t>
      </w:r>
    </w:p>
    <w:tbl>
      <w:tblPr>
        <w:tblW w:w="51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38"/>
        <w:gridCol w:w="1514"/>
        <w:gridCol w:w="6665"/>
      </w:tblGrid>
      <w:tr w:rsidR="00757BCC" w:rsidRPr="009F4C8E" w14:paraId="74F2DD99" w14:textId="77777777" w:rsidTr="008F3D61">
        <w:trPr>
          <w:cantSplit/>
          <w:tblHeader/>
          <w:jc w:val="center"/>
        </w:trPr>
        <w:tc>
          <w:tcPr>
            <w:tcW w:w="1263" w:type="pct"/>
            <w:gridSpan w:val="2"/>
            <w:vAlign w:val="center"/>
          </w:tcPr>
          <w:p w14:paraId="239495ED" w14:textId="77777777" w:rsidR="00757BCC" w:rsidRPr="009F4C8E" w:rsidRDefault="00757BCC" w:rsidP="00757BCC">
            <w:pPr>
              <w:pStyle w:val="ab"/>
            </w:pPr>
            <w:r w:rsidRPr="009F4C8E">
              <w:t>工程类别</w:t>
            </w:r>
          </w:p>
        </w:tc>
        <w:tc>
          <w:tcPr>
            <w:tcW w:w="3737" w:type="pct"/>
            <w:vAlign w:val="center"/>
          </w:tcPr>
          <w:p w14:paraId="16487666" w14:textId="77777777" w:rsidR="00757BCC" w:rsidRPr="009F4C8E" w:rsidRDefault="00757BCC" w:rsidP="00757BCC">
            <w:pPr>
              <w:pStyle w:val="ab"/>
            </w:pPr>
            <w:r w:rsidRPr="009F4C8E">
              <w:t>建设内容及规模</w:t>
            </w:r>
          </w:p>
        </w:tc>
      </w:tr>
      <w:tr w:rsidR="008F3D61" w:rsidRPr="009F4C8E" w14:paraId="238E57C0" w14:textId="77777777" w:rsidTr="008F3D61">
        <w:trPr>
          <w:cantSplit/>
          <w:jc w:val="center"/>
        </w:trPr>
        <w:tc>
          <w:tcPr>
            <w:tcW w:w="414" w:type="pct"/>
            <w:vAlign w:val="center"/>
          </w:tcPr>
          <w:p w14:paraId="242C3FC7" w14:textId="77777777" w:rsidR="00757BCC" w:rsidRPr="009F4C8E" w:rsidRDefault="00757BCC" w:rsidP="00757BCC">
            <w:pPr>
              <w:pStyle w:val="ab"/>
            </w:pPr>
            <w:r w:rsidRPr="009F4C8E">
              <w:t>主体工程</w:t>
            </w:r>
          </w:p>
        </w:tc>
        <w:tc>
          <w:tcPr>
            <w:tcW w:w="849" w:type="pct"/>
            <w:vAlign w:val="center"/>
          </w:tcPr>
          <w:p w14:paraId="50977F3F" w14:textId="77777777" w:rsidR="00757BCC" w:rsidRPr="009F4C8E" w:rsidRDefault="00757BCC" w:rsidP="00757BCC">
            <w:pPr>
              <w:pStyle w:val="ab"/>
            </w:pPr>
            <w:r w:rsidRPr="009F4C8E">
              <w:t>露采工程</w:t>
            </w:r>
          </w:p>
        </w:tc>
        <w:tc>
          <w:tcPr>
            <w:tcW w:w="3737" w:type="pct"/>
            <w:vAlign w:val="center"/>
          </w:tcPr>
          <w:p w14:paraId="5EF97870" w14:textId="77777777" w:rsidR="00757BCC" w:rsidRPr="009F4C8E" w:rsidRDefault="00757BCC" w:rsidP="00757BCC">
            <w:pPr>
              <w:pStyle w:val="ab"/>
            </w:pPr>
            <w:r w:rsidRPr="009F4C8E">
              <w:t>矿权面积</w:t>
            </w:r>
            <w:r w:rsidRPr="009F4C8E">
              <w:t>0.</w:t>
            </w:r>
            <w:r>
              <w:rPr>
                <w:rFonts w:hint="eastAsia"/>
              </w:rPr>
              <w:t>3589</w:t>
            </w:r>
            <w:r w:rsidRPr="009F4C8E">
              <w:t>km</w:t>
            </w:r>
            <w:r w:rsidRPr="009F4C8E">
              <w:rPr>
                <w:vertAlign w:val="superscript"/>
              </w:rPr>
              <w:t>2</w:t>
            </w:r>
            <w:r w:rsidRPr="009F4C8E">
              <w:t>，</w:t>
            </w:r>
            <w:r w:rsidRPr="009F4C8E">
              <w:rPr>
                <w:rFonts w:hint="eastAsia"/>
              </w:rPr>
              <w:t>开采顺序为由上而下，布置按</w:t>
            </w:r>
            <w:r w:rsidRPr="009F4C8E">
              <w:rPr>
                <w:rFonts w:hint="eastAsia"/>
              </w:rPr>
              <w:t>+</w:t>
            </w:r>
            <w:r>
              <w:rPr>
                <w:rFonts w:hint="eastAsia"/>
              </w:rPr>
              <w:t>150</w:t>
            </w:r>
            <w:r w:rsidRPr="009F4C8E">
              <w:rPr>
                <w:rFonts w:hint="eastAsia"/>
              </w:rPr>
              <w:t>m</w:t>
            </w:r>
            <w:r w:rsidRPr="009F4C8E">
              <w:rPr>
                <w:rFonts w:hint="eastAsia"/>
              </w:rPr>
              <w:t>水平、</w:t>
            </w:r>
            <w:r w:rsidRPr="009F4C8E">
              <w:rPr>
                <w:rFonts w:hint="eastAsia"/>
              </w:rPr>
              <w:t>+</w:t>
            </w:r>
            <w:r>
              <w:rPr>
                <w:rFonts w:hint="eastAsia"/>
              </w:rPr>
              <w:t>140</w:t>
            </w:r>
            <w:r w:rsidRPr="009F4C8E">
              <w:rPr>
                <w:rFonts w:hint="eastAsia"/>
              </w:rPr>
              <w:t>m</w:t>
            </w:r>
            <w:r w:rsidRPr="009F4C8E">
              <w:rPr>
                <w:rFonts w:hint="eastAsia"/>
              </w:rPr>
              <w:t>水平、</w:t>
            </w:r>
            <w:r w:rsidRPr="009F4C8E">
              <w:rPr>
                <w:rFonts w:hint="eastAsia"/>
              </w:rPr>
              <w:t>+</w:t>
            </w:r>
            <w:r>
              <w:rPr>
                <w:rFonts w:hint="eastAsia"/>
              </w:rPr>
              <w:t>130</w:t>
            </w:r>
            <w:r w:rsidRPr="009F4C8E">
              <w:rPr>
                <w:rFonts w:hint="eastAsia"/>
              </w:rPr>
              <w:t>m</w:t>
            </w:r>
            <w:r w:rsidRPr="009F4C8E">
              <w:rPr>
                <w:rFonts w:hint="eastAsia"/>
              </w:rPr>
              <w:t>水平、</w:t>
            </w:r>
            <w:r w:rsidRPr="009F4C8E">
              <w:rPr>
                <w:rFonts w:hint="eastAsia"/>
              </w:rPr>
              <w:t>+</w:t>
            </w:r>
            <w:r>
              <w:rPr>
                <w:rFonts w:hint="eastAsia"/>
              </w:rPr>
              <w:t>120</w:t>
            </w:r>
            <w:r w:rsidRPr="009F4C8E">
              <w:rPr>
                <w:rFonts w:hint="eastAsia"/>
              </w:rPr>
              <w:t>m</w:t>
            </w:r>
            <w:r w:rsidRPr="009F4C8E">
              <w:rPr>
                <w:rFonts w:hint="eastAsia"/>
              </w:rPr>
              <w:t>水平、</w:t>
            </w:r>
            <w:r w:rsidRPr="009F4C8E">
              <w:rPr>
                <w:rFonts w:hint="eastAsia"/>
              </w:rPr>
              <w:t>+</w:t>
            </w:r>
            <w:r>
              <w:rPr>
                <w:rFonts w:hint="eastAsia"/>
              </w:rPr>
              <w:t>110</w:t>
            </w:r>
            <w:r w:rsidRPr="009F4C8E">
              <w:rPr>
                <w:rFonts w:hint="eastAsia"/>
              </w:rPr>
              <w:t>m</w:t>
            </w:r>
            <w:r w:rsidRPr="009F4C8E">
              <w:rPr>
                <w:rFonts w:hint="eastAsia"/>
              </w:rPr>
              <w:t>水平共</w:t>
            </w:r>
            <w:r w:rsidRPr="009F4C8E">
              <w:rPr>
                <w:rFonts w:hint="eastAsia"/>
              </w:rPr>
              <w:t>5</w:t>
            </w:r>
            <w:r w:rsidRPr="009F4C8E">
              <w:rPr>
                <w:rFonts w:hint="eastAsia"/>
              </w:rPr>
              <w:t>个水平平台。</w:t>
            </w:r>
          </w:p>
        </w:tc>
      </w:tr>
      <w:tr w:rsidR="008F3D61" w:rsidRPr="009F4C8E" w14:paraId="158F3580" w14:textId="77777777" w:rsidTr="008F3D61">
        <w:trPr>
          <w:cantSplit/>
          <w:jc w:val="center"/>
        </w:trPr>
        <w:tc>
          <w:tcPr>
            <w:tcW w:w="414" w:type="pct"/>
            <w:vMerge w:val="restart"/>
            <w:vAlign w:val="center"/>
          </w:tcPr>
          <w:p w14:paraId="26C92C48" w14:textId="77777777" w:rsidR="00757BCC" w:rsidRPr="009F4C8E" w:rsidRDefault="00757BCC" w:rsidP="00757BCC">
            <w:pPr>
              <w:pStyle w:val="ab"/>
            </w:pPr>
            <w:r w:rsidRPr="009F4C8E">
              <w:t>辅助</w:t>
            </w:r>
          </w:p>
          <w:p w14:paraId="0EB47D3B" w14:textId="77777777" w:rsidR="00757BCC" w:rsidRPr="009F4C8E" w:rsidRDefault="00757BCC" w:rsidP="00757BCC">
            <w:pPr>
              <w:pStyle w:val="ab"/>
            </w:pPr>
            <w:r w:rsidRPr="009F4C8E">
              <w:t>工程</w:t>
            </w:r>
          </w:p>
        </w:tc>
        <w:tc>
          <w:tcPr>
            <w:tcW w:w="849" w:type="pct"/>
            <w:vAlign w:val="center"/>
          </w:tcPr>
          <w:p w14:paraId="3D350751" w14:textId="77777777" w:rsidR="00757BCC" w:rsidRPr="009F4C8E" w:rsidRDefault="00757BCC" w:rsidP="00757BCC">
            <w:pPr>
              <w:pStyle w:val="ab"/>
            </w:pPr>
            <w:r w:rsidRPr="009F4C8E">
              <w:t>工业场地</w:t>
            </w:r>
          </w:p>
        </w:tc>
        <w:tc>
          <w:tcPr>
            <w:tcW w:w="3737" w:type="pct"/>
            <w:vAlign w:val="center"/>
          </w:tcPr>
          <w:p w14:paraId="366681D2" w14:textId="4ABFCEA1" w:rsidR="00757BCC" w:rsidRPr="009F4C8E" w:rsidRDefault="00757BCC" w:rsidP="00757BCC">
            <w:pPr>
              <w:pStyle w:val="ab"/>
            </w:pPr>
            <w:r w:rsidRPr="009F4C8E">
              <w:t>工业场地已形成，设有</w:t>
            </w:r>
            <w:r w:rsidRPr="009F4C8E">
              <w:rPr>
                <w:rFonts w:hint="eastAsia"/>
              </w:rPr>
              <w:t>办公室、职工宿舍、值班室、</w:t>
            </w:r>
            <w:r w:rsidRPr="009F4C8E">
              <w:t>材料库</w:t>
            </w:r>
            <w:r w:rsidRPr="009F4C8E">
              <w:rPr>
                <w:rFonts w:hint="eastAsia"/>
              </w:rPr>
              <w:t>、</w:t>
            </w:r>
            <w:r w:rsidRPr="009F4C8E">
              <w:t>变电</w:t>
            </w:r>
            <w:r w:rsidRPr="009F4C8E">
              <w:rPr>
                <w:rFonts w:hint="eastAsia"/>
              </w:rPr>
              <w:t>房</w:t>
            </w:r>
            <w:r w:rsidRPr="009F4C8E">
              <w:t>等</w:t>
            </w:r>
            <w:r w:rsidRPr="009F4C8E">
              <w:rPr>
                <w:rFonts w:hint="eastAsia"/>
              </w:rPr>
              <w:t>。办公室占地约</w:t>
            </w:r>
            <w:r w:rsidRPr="009F4C8E">
              <w:rPr>
                <w:rFonts w:hint="eastAsia"/>
              </w:rPr>
              <w:t>1</w:t>
            </w:r>
            <w:r>
              <w:rPr>
                <w:rFonts w:hint="eastAsia"/>
              </w:rPr>
              <w:t>0</w:t>
            </w:r>
            <w:r w:rsidRPr="009F4C8E">
              <w:rPr>
                <w:rFonts w:hint="eastAsia"/>
              </w:rPr>
              <w:t>0m</w:t>
            </w:r>
            <w:r w:rsidRPr="009F4C8E">
              <w:rPr>
                <w:rFonts w:hint="eastAsia"/>
                <w:vertAlign w:val="superscript"/>
              </w:rPr>
              <w:t>2</w:t>
            </w:r>
            <w:r w:rsidRPr="009F4C8E">
              <w:rPr>
                <w:rFonts w:hint="eastAsia"/>
              </w:rPr>
              <w:t>，</w:t>
            </w:r>
            <w:r w:rsidRPr="009F4C8E">
              <w:t>变电</w:t>
            </w:r>
            <w:r w:rsidRPr="009F4C8E">
              <w:rPr>
                <w:rFonts w:hint="eastAsia"/>
              </w:rPr>
              <w:t>房占地约</w:t>
            </w:r>
            <w:r w:rsidRPr="009F4C8E">
              <w:rPr>
                <w:rFonts w:hint="eastAsia"/>
              </w:rPr>
              <w:t>50m</w:t>
            </w:r>
            <w:r w:rsidRPr="009F4C8E">
              <w:rPr>
                <w:rFonts w:hint="eastAsia"/>
                <w:vertAlign w:val="superscript"/>
              </w:rPr>
              <w:t>2</w:t>
            </w:r>
            <w:r w:rsidRPr="009F4C8E">
              <w:rPr>
                <w:rFonts w:hint="eastAsia"/>
              </w:rPr>
              <w:t>。</w:t>
            </w:r>
          </w:p>
        </w:tc>
      </w:tr>
      <w:tr w:rsidR="008F3D61" w:rsidRPr="009F4C8E" w14:paraId="16379202" w14:textId="77777777" w:rsidTr="008F3D61">
        <w:trPr>
          <w:cantSplit/>
          <w:jc w:val="center"/>
        </w:trPr>
        <w:tc>
          <w:tcPr>
            <w:tcW w:w="414" w:type="pct"/>
            <w:vMerge/>
            <w:vAlign w:val="center"/>
          </w:tcPr>
          <w:p w14:paraId="32042BAB" w14:textId="77777777" w:rsidR="00757BCC" w:rsidRPr="009F4C8E" w:rsidRDefault="00757BCC" w:rsidP="00757BCC">
            <w:pPr>
              <w:pStyle w:val="ab"/>
            </w:pPr>
          </w:p>
        </w:tc>
        <w:tc>
          <w:tcPr>
            <w:tcW w:w="849" w:type="pct"/>
            <w:vAlign w:val="center"/>
          </w:tcPr>
          <w:p w14:paraId="650C137D" w14:textId="77777777" w:rsidR="00757BCC" w:rsidRPr="009F4C8E" w:rsidRDefault="00757BCC" w:rsidP="00757BCC">
            <w:pPr>
              <w:pStyle w:val="ab"/>
            </w:pPr>
            <w:r w:rsidRPr="009F4C8E">
              <w:t>破碎站</w:t>
            </w:r>
          </w:p>
        </w:tc>
        <w:tc>
          <w:tcPr>
            <w:tcW w:w="3737" w:type="pct"/>
            <w:vAlign w:val="center"/>
          </w:tcPr>
          <w:p w14:paraId="1B54907B" w14:textId="07ABC674" w:rsidR="00757BCC" w:rsidRPr="009F4C8E" w:rsidRDefault="00757BCC" w:rsidP="00757BCC">
            <w:pPr>
              <w:pStyle w:val="ab"/>
            </w:pPr>
            <w:r w:rsidRPr="009F4C8E">
              <w:rPr>
                <w:rFonts w:hint="eastAsia"/>
              </w:rPr>
              <w:t>采场</w:t>
            </w:r>
            <w:r>
              <w:rPr>
                <w:rFonts w:hint="eastAsia"/>
              </w:rPr>
              <w:t>中部</w:t>
            </w:r>
            <w:r w:rsidR="0066448A">
              <w:rPr>
                <w:rFonts w:hint="eastAsia"/>
              </w:rPr>
              <w:t>建有</w:t>
            </w:r>
            <w:r w:rsidRPr="009F4C8E">
              <w:rPr>
                <w:rFonts w:hint="eastAsia"/>
              </w:rPr>
              <w:t>破碎站及堆料场地。</w:t>
            </w:r>
            <w:r w:rsidR="0066448A">
              <w:rPr>
                <w:rFonts w:hint="eastAsia"/>
              </w:rPr>
              <w:t>现已拆除</w:t>
            </w:r>
          </w:p>
        </w:tc>
      </w:tr>
      <w:tr w:rsidR="008F3D61" w:rsidRPr="009F4C8E" w14:paraId="45324CBC" w14:textId="77777777" w:rsidTr="008F3D61">
        <w:trPr>
          <w:cantSplit/>
          <w:jc w:val="center"/>
        </w:trPr>
        <w:tc>
          <w:tcPr>
            <w:tcW w:w="414" w:type="pct"/>
            <w:vMerge/>
            <w:vAlign w:val="center"/>
          </w:tcPr>
          <w:p w14:paraId="6CE9099A" w14:textId="77777777" w:rsidR="00757BCC" w:rsidRPr="009F4C8E" w:rsidRDefault="00757BCC" w:rsidP="00757BCC">
            <w:pPr>
              <w:pStyle w:val="ab"/>
            </w:pPr>
          </w:p>
        </w:tc>
        <w:tc>
          <w:tcPr>
            <w:tcW w:w="849" w:type="pct"/>
            <w:vAlign w:val="center"/>
          </w:tcPr>
          <w:p w14:paraId="43223F99" w14:textId="32C02081" w:rsidR="00757BCC" w:rsidRPr="009F4C8E" w:rsidRDefault="002F0DD1" w:rsidP="00757BCC">
            <w:pPr>
              <w:pStyle w:val="ab"/>
            </w:pPr>
            <w:r>
              <w:rPr>
                <w:rFonts w:hint="eastAsia"/>
              </w:rPr>
              <w:t>洗车平台</w:t>
            </w:r>
          </w:p>
        </w:tc>
        <w:tc>
          <w:tcPr>
            <w:tcW w:w="3737" w:type="pct"/>
            <w:vAlign w:val="center"/>
          </w:tcPr>
          <w:p w14:paraId="13EEA4BB" w14:textId="04E62CA1" w:rsidR="00757BCC" w:rsidRPr="009F4C8E" w:rsidRDefault="002F0DD1" w:rsidP="00757BCC">
            <w:pPr>
              <w:pStyle w:val="ab"/>
            </w:pPr>
            <w:r>
              <w:rPr>
                <w:rFonts w:hint="eastAsia"/>
              </w:rPr>
              <w:t>位于进场道路旁，</w:t>
            </w:r>
            <w:r w:rsidR="00834318" w:rsidRPr="00D05105">
              <w:rPr>
                <w:rFonts w:hint="eastAsia"/>
              </w:rPr>
              <w:t>设置规范化洗车平台，建设车辆喷淋冲洗设施</w:t>
            </w:r>
          </w:p>
        </w:tc>
      </w:tr>
      <w:tr w:rsidR="00BF6A3C" w:rsidRPr="009F4C8E" w14:paraId="67DAE897" w14:textId="77777777" w:rsidTr="008F3D61">
        <w:trPr>
          <w:cantSplit/>
          <w:jc w:val="center"/>
        </w:trPr>
        <w:tc>
          <w:tcPr>
            <w:tcW w:w="414" w:type="pct"/>
            <w:vMerge w:val="restart"/>
            <w:vAlign w:val="center"/>
          </w:tcPr>
          <w:p w14:paraId="439D0061" w14:textId="0194408C" w:rsidR="00BF6A3C" w:rsidRPr="009F4C8E" w:rsidRDefault="00BF6A3C" w:rsidP="00757BCC">
            <w:pPr>
              <w:pStyle w:val="ab"/>
            </w:pPr>
            <w:r>
              <w:rPr>
                <w:rFonts w:hint="eastAsia"/>
              </w:rPr>
              <w:t>储运工程</w:t>
            </w:r>
          </w:p>
        </w:tc>
        <w:tc>
          <w:tcPr>
            <w:tcW w:w="849" w:type="pct"/>
            <w:vAlign w:val="center"/>
          </w:tcPr>
          <w:p w14:paraId="79244F4B" w14:textId="3784551D" w:rsidR="00BF6A3C" w:rsidRPr="009F4C8E" w:rsidRDefault="0006601E" w:rsidP="00757BCC">
            <w:pPr>
              <w:pStyle w:val="ab"/>
            </w:pPr>
            <w:r>
              <w:rPr>
                <w:rFonts w:hint="eastAsia"/>
              </w:rPr>
              <w:t>排土场</w:t>
            </w:r>
          </w:p>
        </w:tc>
        <w:tc>
          <w:tcPr>
            <w:tcW w:w="3737" w:type="pct"/>
            <w:vAlign w:val="center"/>
          </w:tcPr>
          <w:p w14:paraId="0102EA15" w14:textId="32543CB6" w:rsidR="00BF6A3C" w:rsidRDefault="00BF6A3C" w:rsidP="00757BCC">
            <w:pPr>
              <w:pStyle w:val="ab"/>
            </w:pPr>
            <w:r>
              <w:rPr>
                <w:rFonts w:hint="eastAsia"/>
              </w:rPr>
              <w:t>未设置专用</w:t>
            </w:r>
            <w:r w:rsidR="0006601E">
              <w:rPr>
                <w:rFonts w:hint="eastAsia"/>
              </w:rPr>
              <w:t>排土场</w:t>
            </w:r>
            <w:r>
              <w:rPr>
                <w:rFonts w:hint="eastAsia"/>
              </w:rPr>
              <w:t>，</w:t>
            </w:r>
            <w:r w:rsidR="00944C17">
              <w:rPr>
                <w:rFonts w:hint="eastAsia"/>
              </w:rPr>
              <w:t>开采剥离的表土用于前期采场边坡的绿化覆土</w:t>
            </w:r>
            <w:r w:rsidR="008C764D">
              <w:rPr>
                <w:rFonts w:hint="eastAsia"/>
              </w:rPr>
              <w:t>及采场采空区的复垦覆土</w:t>
            </w:r>
          </w:p>
        </w:tc>
      </w:tr>
      <w:tr w:rsidR="00BF6A3C" w:rsidRPr="009F4C8E" w14:paraId="04DAE87C" w14:textId="77777777" w:rsidTr="008F3D61">
        <w:trPr>
          <w:cantSplit/>
          <w:jc w:val="center"/>
        </w:trPr>
        <w:tc>
          <w:tcPr>
            <w:tcW w:w="414" w:type="pct"/>
            <w:vMerge/>
            <w:vAlign w:val="center"/>
          </w:tcPr>
          <w:p w14:paraId="3B0693B0" w14:textId="77777777" w:rsidR="00BF6A3C" w:rsidRPr="009F4C8E" w:rsidRDefault="00BF6A3C" w:rsidP="00757BCC">
            <w:pPr>
              <w:pStyle w:val="ab"/>
            </w:pPr>
          </w:p>
        </w:tc>
        <w:tc>
          <w:tcPr>
            <w:tcW w:w="849" w:type="pct"/>
            <w:vAlign w:val="center"/>
          </w:tcPr>
          <w:p w14:paraId="065CA1E7" w14:textId="26EB5D97" w:rsidR="00BF6A3C" w:rsidRPr="008C764D" w:rsidRDefault="00944C17" w:rsidP="00757BCC">
            <w:pPr>
              <w:pStyle w:val="ab"/>
              <w:rPr>
                <w:color w:val="FF0000"/>
              </w:rPr>
            </w:pPr>
            <w:r w:rsidRPr="008C764D">
              <w:rPr>
                <w:rFonts w:hint="eastAsia"/>
              </w:rPr>
              <w:t>矿石堆场</w:t>
            </w:r>
          </w:p>
        </w:tc>
        <w:tc>
          <w:tcPr>
            <w:tcW w:w="3737" w:type="pct"/>
            <w:vAlign w:val="center"/>
          </w:tcPr>
          <w:p w14:paraId="2ABBE207" w14:textId="2DD8ABAE" w:rsidR="00BF6A3C" w:rsidRPr="008C764D" w:rsidRDefault="008C764D" w:rsidP="00757BCC">
            <w:pPr>
              <w:pStyle w:val="ab"/>
              <w:rPr>
                <w:color w:val="FF0000"/>
              </w:rPr>
            </w:pPr>
            <w:r w:rsidRPr="008C764D">
              <w:rPr>
                <w:rFonts w:hint="eastAsia"/>
              </w:rPr>
              <w:t>矿山未设置矿石堆场，矿山开采矿石直接运至厂外矿石加工厂，不在场内堆存</w:t>
            </w:r>
          </w:p>
        </w:tc>
      </w:tr>
      <w:tr w:rsidR="002F0DD1" w:rsidRPr="009F4C8E" w14:paraId="419E472D" w14:textId="77777777" w:rsidTr="008F3D61">
        <w:trPr>
          <w:cantSplit/>
          <w:jc w:val="center"/>
        </w:trPr>
        <w:tc>
          <w:tcPr>
            <w:tcW w:w="414" w:type="pct"/>
            <w:vMerge/>
            <w:vAlign w:val="center"/>
          </w:tcPr>
          <w:p w14:paraId="232751C3" w14:textId="77777777" w:rsidR="002F0DD1" w:rsidRPr="009F4C8E" w:rsidRDefault="002F0DD1" w:rsidP="00757BCC">
            <w:pPr>
              <w:pStyle w:val="ab"/>
            </w:pPr>
          </w:p>
        </w:tc>
        <w:tc>
          <w:tcPr>
            <w:tcW w:w="849" w:type="pct"/>
            <w:vAlign w:val="center"/>
          </w:tcPr>
          <w:p w14:paraId="367876FD" w14:textId="783D49DB" w:rsidR="002F0DD1" w:rsidRDefault="002F0DD1" w:rsidP="00757BCC">
            <w:pPr>
              <w:pStyle w:val="ab"/>
            </w:pPr>
            <w:r w:rsidRPr="009F4C8E">
              <w:t>矿区道路</w:t>
            </w:r>
          </w:p>
        </w:tc>
        <w:tc>
          <w:tcPr>
            <w:tcW w:w="3737" w:type="pct"/>
            <w:vAlign w:val="center"/>
          </w:tcPr>
          <w:p w14:paraId="467996E2" w14:textId="19B424AC" w:rsidR="002F0DD1" w:rsidRDefault="002F0DD1" w:rsidP="00757BCC">
            <w:pPr>
              <w:pStyle w:val="ab"/>
            </w:pPr>
            <w:r>
              <w:rPr>
                <w:rFonts w:hint="eastAsia"/>
              </w:rPr>
              <w:t>位于矿区东部及中部</w:t>
            </w:r>
            <w:r w:rsidRPr="009F4C8E">
              <w:t>，</w:t>
            </w:r>
            <w:r w:rsidR="00E734B9">
              <w:rPr>
                <w:rFonts w:hint="eastAsia"/>
              </w:rPr>
              <w:t>水泥硬化路面；</w:t>
            </w:r>
            <w:r>
              <w:rPr>
                <w:rFonts w:hint="eastAsia"/>
              </w:rPr>
              <w:t>建设</w:t>
            </w:r>
            <w:r w:rsidRPr="009F4C8E">
              <w:rPr>
                <w:rFonts w:hint="eastAsia"/>
              </w:rPr>
              <w:t>上山公路约</w:t>
            </w:r>
            <w:r w:rsidR="00D63EF2">
              <w:t>6</w:t>
            </w:r>
            <w:r w:rsidRPr="009F4C8E">
              <w:rPr>
                <w:rFonts w:hint="eastAsia"/>
              </w:rPr>
              <w:t>00m</w:t>
            </w:r>
            <w:r w:rsidR="00E734B9">
              <w:rPr>
                <w:rFonts w:hint="eastAsia"/>
              </w:rPr>
              <w:t>，</w:t>
            </w:r>
            <w:r>
              <w:rPr>
                <w:rFonts w:hint="eastAsia"/>
              </w:rPr>
              <w:t>泥结碎石路面</w:t>
            </w:r>
          </w:p>
        </w:tc>
      </w:tr>
      <w:tr w:rsidR="00B10EDB" w:rsidRPr="009F4C8E" w14:paraId="570512C3" w14:textId="77777777" w:rsidTr="008F3D61">
        <w:trPr>
          <w:cantSplit/>
          <w:jc w:val="center"/>
        </w:trPr>
        <w:tc>
          <w:tcPr>
            <w:tcW w:w="414" w:type="pct"/>
            <w:vMerge/>
            <w:vAlign w:val="center"/>
          </w:tcPr>
          <w:p w14:paraId="100B2D17" w14:textId="77777777" w:rsidR="00B10EDB" w:rsidRPr="009F4C8E" w:rsidRDefault="00B10EDB" w:rsidP="00757BCC">
            <w:pPr>
              <w:pStyle w:val="ab"/>
            </w:pPr>
          </w:p>
        </w:tc>
        <w:tc>
          <w:tcPr>
            <w:tcW w:w="849" w:type="pct"/>
            <w:vAlign w:val="center"/>
          </w:tcPr>
          <w:p w14:paraId="17CD90E4" w14:textId="37AB4D85" w:rsidR="00B10EDB" w:rsidRPr="009F4C8E" w:rsidRDefault="00B10EDB" w:rsidP="00757BCC">
            <w:pPr>
              <w:pStyle w:val="ab"/>
            </w:pPr>
            <w:r>
              <w:rPr>
                <w:rFonts w:hint="eastAsia"/>
              </w:rPr>
              <w:t>柴油库房</w:t>
            </w:r>
          </w:p>
        </w:tc>
        <w:tc>
          <w:tcPr>
            <w:tcW w:w="3737" w:type="pct"/>
            <w:vAlign w:val="center"/>
          </w:tcPr>
          <w:p w14:paraId="443C43E2" w14:textId="44257AAD" w:rsidR="00B10EDB" w:rsidRPr="00B10EDB" w:rsidRDefault="00B10EDB" w:rsidP="00757BCC">
            <w:pPr>
              <w:pStyle w:val="ab"/>
            </w:pPr>
            <w:r>
              <w:rPr>
                <w:rFonts w:hint="eastAsia"/>
              </w:rPr>
              <w:t>位于矿山办公区西侧，轻钢结构库房</w:t>
            </w:r>
            <w:r>
              <w:rPr>
                <w:rFonts w:hint="eastAsia"/>
              </w:rPr>
              <w:t>1</w:t>
            </w:r>
            <w:r>
              <w:t>5m</w:t>
            </w:r>
            <w:r>
              <w:rPr>
                <w:vertAlign w:val="superscript"/>
              </w:rPr>
              <w:t>2</w:t>
            </w:r>
            <w:r>
              <w:rPr>
                <w:rFonts w:hint="eastAsia"/>
              </w:rPr>
              <w:t>，</w:t>
            </w:r>
            <w:r w:rsidR="00832720">
              <w:rPr>
                <w:rFonts w:hint="eastAsia"/>
              </w:rPr>
              <w:t>内设</w:t>
            </w:r>
            <w:r w:rsidR="00832720">
              <w:rPr>
                <w:rFonts w:hint="eastAsia"/>
              </w:rPr>
              <w:t>5</w:t>
            </w:r>
            <w:r w:rsidR="00832720">
              <w:t>t</w:t>
            </w:r>
            <w:r w:rsidR="00832720">
              <w:rPr>
                <w:rFonts w:hint="eastAsia"/>
              </w:rPr>
              <w:t>柴油储罐</w:t>
            </w:r>
          </w:p>
        </w:tc>
      </w:tr>
      <w:tr w:rsidR="00BF6A3C" w:rsidRPr="009F4C8E" w14:paraId="21B6E358" w14:textId="77777777" w:rsidTr="008F3D61">
        <w:trPr>
          <w:cantSplit/>
          <w:jc w:val="center"/>
        </w:trPr>
        <w:tc>
          <w:tcPr>
            <w:tcW w:w="414" w:type="pct"/>
            <w:vMerge/>
            <w:vAlign w:val="center"/>
          </w:tcPr>
          <w:p w14:paraId="27A2A47D" w14:textId="77777777" w:rsidR="00BF6A3C" w:rsidRPr="009F4C8E" w:rsidRDefault="00BF6A3C" w:rsidP="00757BCC">
            <w:pPr>
              <w:pStyle w:val="ab"/>
            </w:pPr>
          </w:p>
        </w:tc>
        <w:tc>
          <w:tcPr>
            <w:tcW w:w="849" w:type="pct"/>
            <w:vAlign w:val="center"/>
          </w:tcPr>
          <w:p w14:paraId="258D244E" w14:textId="3A367618" w:rsidR="00BF6A3C" w:rsidRPr="009F4C8E" w:rsidRDefault="002F0DD1" w:rsidP="00757BCC">
            <w:pPr>
              <w:pStyle w:val="ab"/>
            </w:pPr>
            <w:r w:rsidRPr="009F4C8E">
              <w:t>输送系统</w:t>
            </w:r>
          </w:p>
        </w:tc>
        <w:tc>
          <w:tcPr>
            <w:tcW w:w="3737" w:type="pct"/>
            <w:vAlign w:val="center"/>
          </w:tcPr>
          <w:p w14:paraId="32B69675" w14:textId="262E9881" w:rsidR="00BF6A3C" w:rsidRDefault="002F0DD1" w:rsidP="00757BCC">
            <w:pPr>
              <w:pStyle w:val="ab"/>
            </w:pPr>
            <w:r w:rsidRPr="009F4C8E">
              <w:t>公路运输</w:t>
            </w:r>
          </w:p>
        </w:tc>
      </w:tr>
      <w:tr w:rsidR="008F3D61" w:rsidRPr="009F4C8E" w14:paraId="59FE70A8" w14:textId="77777777" w:rsidTr="008F3D61">
        <w:trPr>
          <w:cantSplit/>
          <w:jc w:val="center"/>
        </w:trPr>
        <w:tc>
          <w:tcPr>
            <w:tcW w:w="414" w:type="pct"/>
            <w:vMerge w:val="restart"/>
            <w:vAlign w:val="center"/>
          </w:tcPr>
          <w:p w14:paraId="562D48D1" w14:textId="77777777" w:rsidR="00757BCC" w:rsidRPr="009F4C8E" w:rsidRDefault="00757BCC" w:rsidP="00757BCC">
            <w:pPr>
              <w:pStyle w:val="ab"/>
            </w:pPr>
            <w:r w:rsidRPr="009F4C8E">
              <w:rPr>
                <w:rFonts w:hint="eastAsia"/>
              </w:rPr>
              <w:t>公用</w:t>
            </w:r>
          </w:p>
          <w:p w14:paraId="224F5497" w14:textId="77777777" w:rsidR="00757BCC" w:rsidRPr="009F4C8E" w:rsidRDefault="00757BCC" w:rsidP="00757BCC">
            <w:pPr>
              <w:pStyle w:val="ab"/>
            </w:pPr>
            <w:r w:rsidRPr="009F4C8E">
              <w:rPr>
                <w:rFonts w:hint="eastAsia"/>
              </w:rPr>
              <w:t>工程</w:t>
            </w:r>
          </w:p>
        </w:tc>
        <w:tc>
          <w:tcPr>
            <w:tcW w:w="849" w:type="pct"/>
            <w:vAlign w:val="center"/>
          </w:tcPr>
          <w:p w14:paraId="586CF674" w14:textId="77777777" w:rsidR="00757BCC" w:rsidRPr="009F4C8E" w:rsidRDefault="00757BCC" w:rsidP="00757BCC">
            <w:pPr>
              <w:pStyle w:val="ab"/>
            </w:pPr>
            <w:r w:rsidRPr="009F4C8E">
              <w:rPr>
                <w:rFonts w:hint="eastAsia"/>
              </w:rPr>
              <w:t>供水</w:t>
            </w:r>
          </w:p>
        </w:tc>
        <w:tc>
          <w:tcPr>
            <w:tcW w:w="3737" w:type="pct"/>
            <w:vAlign w:val="center"/>
          </w:tcPr>
          <w:p w14:paraId="6737928F" w14:textId="6E3CB8D0" w:rsidR="00757BCC" w:rsidRPr="009F4C8E" w:rsidRDefault="00757BCC" w:rsidP="00757BCC">
            <w:pPr>
              <w:pStyle w:val="ab"/>
            </w:pPr>
            <w:r w:rsidRPr="009F4C8E">
              <w:rPr>
                <w:rFonts w:hint="eastAsia"/>
              </w:rPr>
              <w:t>该地区已建有村镇自来水供水管网。生产用水利用雨季沉淀回用水</w:t>
            </w:r>
          </w:p>
        </w:tc>
      </w:tr>
      <w:tr w:rsidR="008F3D61" w:rsidRPr="009F4C8E" w14:paraId="4603C5B0" w14:textId="77777777" w:rsidTr="008F3D61">
        <w:trPr>
          <w:cantSplit/>
          <w:jc w:val="center"/>
        </w:trPr>
        <w:tc>
          <w:tcPr>
            <w:tcW w:w="414" w:type="pct"/>
            <w:vMerge/>
            <w:vAlign w:val="center"/>
          </w:tcPr>
          <w:p w14:paraId="058B7EC0" w14:textId="77777777" w:rsidR="008F3D61" w:rsidRPr="009F4C8E" w:rsidRDefault="008F3D61" w:rsidP="00757BCC">
            <w:pPr>
              <w:pStyle w:val="ab"/>
            </w:pPr>
          </w:p>
        </w:tc>
        <w:tc>
          <w:tcPr>
            <w:tcW w:w="849" w:type="pct"/>
            <w:vAlign w:val="center"/>
          </w:tcPr>
          <w:p w14:paraId="538A4F7C" w14:textId="19C3C3E3" w:rsidR="008F3D61" w:rsidRPr="009F4C8E" w:rsidRDefault="008F3D61" w:rsidP="00757BCC">
            <w:pPr>
              <w:pStyle w:val="ab"/>
            </w:pPr>
            <w:r>
              <w:rPr>
                <w:rFonts w:hint="eastAsia"/>
              </w:rPr>
              <w:t>排水</w:t>
            </w:r>
          </w:p>
        </w:tc>
        <w:tc>
          <w:tcPr>
            <w:tcW w:w="3737" w:type="pct"/>
            <w:vAlign w:val="center"/>
          </w:tcPr>
          <w:p w14:paraId="7C1829AD" w14:textId="7F975A1A" w:rsidR="008F3D61" w:rsidRPr="00F53E59" w:rsidRDefault="008F3D61" w:rsidP="00757BCC">
            <w:pPr>
              <w:pStyle w:val="ab"/>
            </w:pPr>
            <w:r>
              <w:rPr>
                <w:rFonts w:hint="eastAsia"/>
              </w:rPr>
              <w:t>矿山生产用水主要为防尘抑尘用水，无生产废水产生，项目废水主要为雨季采场淋溶水，矿区设置</w:t>
            </w:r>
            <w:r w:rsidR="00A12561">
              <w:rPr>
                <w:rFonts w:hint="eastAsia"/>
              </w:rPr>
              <w:t>有淋溶水收集沉淀池，</w:t>
            </w:r>
            <w:r w:rsidR="00F53E59">
              <w:rPr>
                <w:rFonts w:hint="eastAsia"/>
              </w:rPr>
              <w:t>采场雨季淋溶水沉淀处理后回用于生产洒水。</w:t>
            </w:r>
            <w:r w:rsidR="00A12561">
              <w:rPr>
                <w:rFonts w:hint="eastAsia"/>
              </w:rPr>
              <w:t>现有</w:t>
            </w:r>
            <w:r w:rsidR="007F7E07">
              <w:t>3</w:t>
            </w:r>
            <w:r w:rsidR="006E5530">
              <w:t>0</w:t>
            </w:r>
            <w:r w:rsidR="007F7E07">
              <w:t>00</w:t>
            </w:r>
            <w:r w:rsidR="00A12561">
              <w:t>m</w:t>
            </w:r>
            <w:r w:rsidR="00A12561">
              <w:rPr>
                <w:vertAlign w:val="superscript"/>
              </w:rPr>
              <w:t>3</w:t>
            </w:r>
            <w:r w:rsidR="006E5530">
              <w:rPr>
                <w:rFonts w:hint="eastAsia"/>
              </w:rPr>
              <w:t>水塘沉淀池</w:t>
            </w:r>
            <w:r w:rsidR="00A12561">
              <w:rPr>
                <w:rFonts w:hint="eastAsia"/>
              </w:rPr>
              <w:t>1</w:t>
            </w:r>
            <w:r w:rsidR="00A12561">
              <w:rPr>
                <w:rFonts w:hint="eastAsia"/>
              </w:rPr>
              <w:t>个；</w:t>
            </w:r>
            <w:r w:rsidR="00A12561">
              <w:rPr>
                <w:rFonts w:hint="eastAsia"/>
              </w:rPr>
              <w:t>3</w:t>
            </w:r>
            <w:r w:rsidR="00A12561">
              <w:t>0</w:t>
            </w:r>
            <w:r w:rsidR="007F7E07">
              <w:t>0</w:t>
            </w:r>
            <w:r w:rsidR="00A12561">
              <w:t>m</w:t>
            </w:r>
            <w:r w:rsidR="00A12561">
              <w:rPr>
                <w:vertAlign w:val="superscript"/>
              </w:rPr>
              <w:t>3</w:t>
            </w:r>
            <w:r w:rsidR="00A12561">
              <w:rPr>
                <w:rFonts w:hint="eastAsia"/>
              </w:rPr>
              <w:t>沉淀池</w:t>
            </w:r>
            <w:r w:rsidR="00A12561">
              <w:rPr>
                <w:rFonts w:hint="eastAsia"/>
              </w:rPr>
              <w:t>1</w:t>
            </w:r>
            <w:r w:rsidR="00A12561">
              <w:rPr>
                <w:rFonts w:hint="eastAsia"/>
              </w:rPr>
              <w:t>个；</w:t>
            </w:r>
            <w:r w:rsidR="007F7E07">
              <w:t>1500</w:t>
            </w:r>
            <w:r w:rsidR="00A12561">
              <w:t>m</w:t>
            </w:r>
            <w:r w:rsidR="00A12561">
              <w:rPr>
                <w:vertAlign w:val="superscript"/>
              </w:rPr>
              <w:t>3</w:t>
            </w:r>
            <w:r w:rsidR="00FF029D">
              <w:rPr>
                <w:rFonts w:hint="eastAsia"/>
              </w:rPr>
              <w:t>清水池</w:t>
            </w:r>
            <w:r w:rsidR="00FF029D">
              <w:rPr>
                <w:rFonts w:hint="eastAsia"/>
              </w:rPr>
              <w:t>1</w:t>
            </w:r>
            <w:r w:rsidR="00FF029D">
              <w:rPr>
                <w:rFonts w:hint="eastAsia"/>
              </w:rPr>
              <w:t>个。</w:t>
            </w:r>
            <w:r w:rsidR="00F53E59">
              <w:rPr>
                <w:rFonts w:hint="eastAsia"/>
              </w:rPr>
              <w:t>生活污水经</w:t>
            </w:r>
            <w:r w:rsidR="00F53E59">
              <w:rPr>
                <w:rFonts w:hint="eastAsia"/>
              </w:rPr>
              <w:t>1</w:t>
            </w:r>
            <w:r w:rsidR="00F53E59">
              <w:t>0m</w:t>
            </w:r>
            <w:r w:rsidR="00F53E59">
              <w:rPr>
                <w:vertAlign w:val="superscript"/>
              </w:rPr>
              <w:t>3</w:t>
            </w:r>
            <w:r w:rsidR="00F53E59">
              <w:rPr>
                <w:rFonts w:hint="eastAsia"/>
              </w:rPr>
              <w:t>化粪池收集后定期委托清污槽车清运。洗车平台下设</w:t>
            </w:r>
            <w:r w:rsidR="00EC09CB">
              <w:t>20</w:t>
            </w:r>
            <w:r w:rsidR="00F53E59">
              <w:t>m</w:t>
            </w:r>
            <w:r w:rsidR="00F53E59">
              <w:rPr>
                <w:vertAlign w:val="superscript"/>
              </w:rPr>
              <w:t>3</w:t>
            </w:r>
            <w:r w:rsidR="00F53E59">
              <w:rPr>
                <w:rFonts w:hint="eastAsia"/>
              </w:rPr>
              <w:t>洗车水</w:t>
            </w:r>
            <w:r w:rsidR="007D6C37">
              <w:rPr>
                <w:rFonts w:hint="eastAsia"/>
              </w:rPr>
              <w:t>沉砂池</w:t>
            </w:r>
            <w:r w:rsidR="00F53E59">
              <w:rPr>
                <w:rFonts w:hint="eastAsia"/>
              </w:rPr>
              <w:t>，洗车水沉淀处理后循环使用</w:t>
            </w:r>
            <w:r w:rsidR="00996F0A">
              <w:rPr>
                <w:rFonts w:hint="eastAsia"/>
              </w:rPr>
              <w:t>。</w:t>
            </w:r>
          </w:p>
        </w:tc>
      </w:tr>
      <w:tr w:rsidR="008F3D61" w:rsidRPr="009F4C8E" w14:paraId="24F7F6A4" w14:textId="77777777" w:rsidTr="008F3D61">
        <w:trPr>
          <w:cantSplit/>
          <w:jc w:val="center"/>
        </w:trPr>
        <w:tc>
          <w:tcPr>
            <w:tcW w:w="414" w:type="pct"/>
            <w:vMerge/>
            <w:vAlign w:val="center"/>
          </w:tcPr>
          <w:p w14:paraId="1134CEC7" w14:textId="77777777" w:rsidR="00757BCC" w:rsidRPr="009F4C8E" w:rsidRDefault="00757BCC" w:rsidP="00757BCC">
            <w:pPr>
              <w:pStyle w:val="ab"/>
            </w:pPr>
          </w:p>
        </w:tc>
        <w:tc>
          <w:tcPr>
            <w:tcW w:w="849" w:type="pct"/>
            <w:vAlign w:val="center"/>
          </w:tcPr>
          <w:p w14:paraId="31ED516E" w14:textId="77777777" w:rsidR="00757BCC" w:rsidRPr="009F4C8E" w:rsidRDefault="00757BCC" w:rsidP="00757BCC">
            <w:pPr>
              <w:pStyle w:val="ab"/>
            </w:pPr>
            <w:r w:rsidRPr="009F4C8E">
              <w:rPr>
                <w:rFonts w:hint="eastAsia"/>
              </w:rPr>
              <w:t>供电</w:t>
            </w:r>
          </w:p>
        </w:tc>
        <w:tc>
          <w:tcPr>
            <w:tcW w:w="3737" w:type="pct"/>
            <w:vAlign w:val="center"/>
          </w:tcPr>
          <w:p w14:paraId="7859B815" w14:textId="6A337F5A" w:rsidR="00757BCC" w:rsidRPr="009F4C8E" w:rsidRDefault="00757BCC" w:rsidP="00757BCC">
            <w:pPr>
              <w:pStyle w:val="ab"/>
            </w:pPr>
            <w:r>
              <w:rPr>
                <w:rFonts w:hint="eastAsia"/>
                <w:szCs w:val="24"/>
              </w:rPr>
              <w:t>矿区电源引自当阳市</w:t>
            </w:r>
            <w:r w:rsidRPr="009F4C8E">
              <w:rPr>
                <w:rFonts w:hint="eastAsia"/>
                <w:szCs w:val="24"/>
              </w:rPr>
              <w:t>35/10kv</w:t>
            </w:r>
            <w:r w:rsidRPr="009F4C8E">
              <w:rPr>
                <w:rFonts w:hint="eastAsia"/>
                <w:szCs w:val="24"/>
              </w:rPr>
              <w:t>变电站，电源线路为</w:t>
            </w:r>
            <w:r w:rsidRPr="009F4C8E">
              <w:rPr>
                <w:rFonts w:hint="eastAsia"/>
                <w:szCs w:val="24"/>
              </w:rPr>
              <w:t>LJ-50/5.0km</w:t>
            </w:r>
            <w:r w:rsidRPr="009F4C8E">
              <w:rPr>
                <w:rFonts w:hint="eastAsia"/>
                <w:szCs w:val="24"/>
              </w:rPr>
              <w:t>，在矿山东面设变压器房和配电房。</w:t>
            </w:r>
          </w:p>
        </w:tc>
      </w:tr>
      <w:tr w:rsidR="008F3D61" w:rsidRPr="009F4C8E" w14:paraId="31681F8C" w14:textId="77777777" w:rsidTr="008F3D61">
        <w:trPr>
          <w:cantSplit/>
          <w:jc w:val="center"/>
        </w:trPr>
        <w:tc>
          <w:tcPr>
            <w:tcW w:w="414" w:type="pct"/>
            <w:vMerge w:val="restart"/>
            <w:vAlign w:val="center"/>
          </w:tcPr>
          <w:p w14:paraId="57BDB28A" w14:textId="77777777" w:rsidR="00757BCC" w:rsidRPr="009F4C8E" w:rsidRDefault="00757BCC" w:rsidP="00757BCC">
            <w:pPr>
              <w:pStyle w:val="ab"/>
            </w:pPr>
            <w:r w:rsidRPr="009F4C8E">
              <w:rPr>
                <w:rFonts w:hint="eastAsia"/>
              </w:rPr>
              <w:t>环保</w:t>
            </w:r>
          </w:p>
          <w:p w14:paraId="2377447B" w14:textId="77777777" w:rsidR="00757BCC" w:rsidRPr="009F4C8E" w:rsidRDefault="00757BCC" w:rsidP="00757BCC">
            <w:pPr>
              <w:pStyle w:val="ab"/>
            </w:pPr>
            <w:r w:rsidRPr="009F4C8E">
              <w:rPr>
                <w:rFonts w:hint="eastAsia"/>
              </w:rPr>
              <w:t>工程</w:t>
            </w:r>
          </w:p>
        </w:tc>
        <w:tc>
          <w:tcPr>
            <w:tcW w:w="849" w:type="pct"/>
            <w:vMerge w:val="restart"/>
            <w:vAlign w:val="center"/>
          </w:tcPr>
          <w:p w14:paraId="318AEF30" w14:textId="77777777" w:rsidR="00757BCC" w:rsidRPr="009F4C8E" w:rsidRDefault="00757BCC" w:rsidP="00757BCC">
            <w:pPr>
              <w:pStyle w:val="ab"/>
            </w:pPr>
            <w:r w:rsidRPr="009F4C8E">
              <w:t>废水治理措施</w:t>
            </w:r>
          </w:p>
        </w:tc>
        <w:tc>
          <w:tcPr>
            <w:tcW w:w="3737" w:type="pct"/>
            <w:vAlign w:val="center"/>
          </w:tcPr>
          <w:p w14:paraId="3A06C95F" w14:textId="7F4B1CBA" w:rsidR="00757BCC" w:rsidRPr="009F4C8E" w:rsidRDefault="00757BCC" w:rsidP="00757BCC">
            <w:pPr>
              <w:pStyle w:val="ab"/>
            </w:pPr>
            <w:r w:rsidRPr="009F4C8E">
              <w:rPr>
                <w:rFonts w:hint="eastAsia"/>
              </w:rPr>
              <w:t>生活污水</w:t>
            </w:r>
            <w:r w:rsidR="00996F0A">
              <w:rPr>
                <w:rFonts w:hint="eastAsia"/>
              </w:rPr>
              <w:t>经</w:t>
            </w:r>
            <w:r w:rsidR="00996F0A">
              <w:rPr>
                <w:rFonts w:hint="eastAsia"/>
              </w:rPr>
              <w:t>1</w:t>
            </w:r>
            <w:r w:rsidR="00996F0A">
              <w:t>0m</w:t>
            </w:r>
            <w:r w:rsidR="00996F0A">
              <w:rPr>
                <w:vertAlign w:val="superscript"/>
              </w:rPr>
              <w:t>3</w:t>
            </w:r>
            <w:r w:rsidR="00996F0A">
              <w:rPr>
                <w:rFonts w:hint="eastAsia"/>
              </w:rPr>
              <w:t>化粪池收集后定期委托清污槽车清运</w:t>
            </w:r>
          </w:p>
        </w:tc>
      </w:tr>
      <w:tr w:rsidR="008F3D61" w:rsidRPr="009F4C8E" w14:paraId="54C30CD7" w14:textId="77777777" w:rsidTr="008F3D61">
        <w:trPr>
          <w:cantSplit/>
          <w:jc w:val="center"/>
        </w:trPr>
        <w:tc>
          <w:tcPr>
            <w:tcW w:w="414" w:type="pct"/>
            <w:vMerge/>
            <w:vAlign w:val="center"/>
          </w:tcPr>
          <w:p w14:paraId="028F1621" w14:textId="77777777" w:rsidR="00757BCC" w:rsidRPr="009F4C8E" w:rsidRDefault="00757BCC" w:rsidP="00757BCC">
            <w:pPr>
              <w:pStyle w:val="ab"/>
            </w:pPr>
          </w:p>
        </w:tc>
        <w:tc>
          <w:tcPr>
            <w:tcW w:w="849" w:type="pct"/>
            <w:vMerge/>
            <w:vAlign w:val="center"/>
          </w:tcPr>
          <w:p w14:paraId="4650A26A" w14:textId="77777777" w:rsidR="00757BCC" w:rsidRPr="009F4C8E" w:rsidRDefault="00757BCC" w:rsidP="00757BCC">
            <w:pPr>
              <w:pStyle w:val="ab"/>
            </w:pPr>
          </w:p>
        </w:tc>
        <w:tc>
          <w:tcPr>
            <w:tcW w:w="3737" w:type="pct"/>
            <w:vAlign w:val="center"/>
          </w:tcPr>
          <w:p w14:paraId="1E739FB8" w14:textId="2965193A" w:rsidR="00757BCC" w:rsidRPr="009F4C8E" w:rsidRDefault="00757BCC" w:rsidP="00757BCC">
            <w:pPr>
              <w:pStyle w:val="ab"/>
            </w:pPr>
            <w:r w:rsidRPr="009F4C8E">
              <w:rPr>
                <w:rFonts w:ascii="宋体" w:hAnsi="Calibri" w:cs="宋体" w:hint="eastAsia"/>
                <w:kern w:val="0"/>
              </w:rPr>
              <w:t>降雨产生的</w:t>
            </w:r>
            <w:r w:rsidR="00996F0A">
              <w:rPr>
                <w:rFonts w:ascii="宋体" w:hAnsi="Calibri" w:cs="宋体" w:hint="eastAsia"/>
                <w:kern w:val="0"/>
              </w:rPr>
              <w:t>采场淋溶水</w:t>
            </w:r>
            <w:r w:rsidRPr="009F4C8E">
              <w:rPr>
                <w:rFonts w:ascii="宋体" w:hAnsi="Calibri" w:cs="宋体" w:hint="eastAsia"/>
                <w:kern w:val="0"/>
              </w:rPr>
              <w:t>经矿区底部沉淀池沉淀，废水沉清后部分抽排至</w:t>
            </w:r>
            <w:r w:rsidR="00996F0A">
              <w:rPr>
                <w:rFonts w:ascii="宋体" w:hAnsi="Calibri" w:cs="宋体" w:hint="eastAsia"/>
                <w:kern w:val="0"/>
              </w:rPr>
              <w:t>清水池</w:t>
            </w:r>
            <w:r>
              <w:rPr>
                <w:rFonts w:ascii="宋体" w:hAnsi="Calibri" w:cs="宋体" w:hint="eastAsia"/>
                <w:kern w:val="0"/>
              </w:rPr>
              <w:t>回用</w:t>
            </w:r>
            <w:r w:rsidRPr="009F4C8E">
              <w:rPr>
                <w:rFonts w:ascii="宋体" w:hAnsi="Calibri" w:cs="宋体" w:hint="eastAsia"/>
                <w:kern w:val="0"/>
              </w:rPr>
              <w:t>。</w:t>
            </w:r>
          </w:p>
        </w:tc>
      </w:tr>
      <w:tr w:rsidR="008F3D61" w:rsidRPr="009F4C8E" w14:paraId="071672FD" w14:textId="77777777" w:rsidTr="008F3D61">
        <w:trPr>
          <w:cantSplit/>
          <w:jc w:val="center"/>
        </w:trPr>
        <w:tc>
          <w:tcPr>
            <w:tcW w:w="414" w:type="pct"/>
            <w:vMerge/>
            <w:vAlign w:val="center"/>
          </w:tcPr>
          <w:p w14:paraId="59D07A62" w14:textId="77777777" w:rsidR="00757BCC" w:rsidRPr="009F4C8E" w:rsidRDefault="00757BCC" w:rsidP="00757BCC">
            <w:pPr>
              <w:pStyle w:val="ab"/>
            </w:pPr>
          </w:p>
        </w:tc>
        <w:tc>
          <w:tcPr>
            <w:tcW w:w="849" w:type="pct"/>
            <w:vAlign w:val="center"/>
          </w:tcPr>
          <w:p w14:paraId="2DF3D91F" w14:textId="77777777" w:rsidR="00757BCC" w:rsidRPr="009F4C8E" w:rsidRDefault="00757BCC" w:rsidP="00757BCC">
            <w:pPr>
              <w:pStyle w:val="ab"/>
            </w:pPr>
            <w:r w:rsidRPr="009F4C8E">
              <w:t>固废治理措施</w:t>
            </w:r>
          </w:p>
        </w:tc>
        <w:tc>
          <w:tcPr>
            <w:tcW w:w="3737" w:type="pct"/>
            <w:vAlign w:val="center"/>
          </w:tcPr>
          <w:p w14:paraId="7EDD33BA" w14:textId="2868CFE7" w:rsidR="00757BCC" w:rsidRPr="009F4C8E" w:rsidRDefault="006218F4" w:rsidP="00757BCC">
            <w:pPr>
              <w:pStyle w:val="ab"/>
            </w:pPr>
            <w:r>
              <w:rPr>
                <w:rFonts w:hint="eastAsia"/>
              </w:rPr>
              <w:t>生活垃圾设可移动式垃圾桶集中收集，定期委托</w:t>
            </w:r>
            <w:r w:rsidR="009C095A">
              <w:rPr>
                <w:rFonts w:hint="eastAsia"/>
              </w:rPr>
              <w:t>保洁公司</w:t>
            </w:r>
            <w:r>
              <w:rPr>
                <w:rFonts w:hint="eastAsia"/>
              </w:rPr>
              <w:t>统一清运处理；场内建设有规范化危废暂存间</w:t>
            </w:r>
            <w:r w:rsidR="009F30E3">
              <w:rPr>
                <w:rFonts w:hint="eastAsia"/>
              </w:rPr>
              <w:t>（</w:t>
            </w:r>
            <w:r w:rsidR="009F30E3">
              <w:t>6m</w:t>
            </w:r>
            <w:r w:rsidR="009F30E3">
              <w:rPr>
                <w:vertAlign w:val="superscript"/>
              </w:rPr>
              <w:t>2</w:t>
            </w:r>
            <w:r w:rsidR="009F30E3">
              <w:rPr>
                <w:rFonts w:hint="eastAsia"/>
              </w:rPr>
              <w:t>）</w:t>
            </w:r>
            <w:r>
              <w:rPr>
                <w:rFonts w:hint="eastAsia"/>
              </w:rPr>
              <w:t>，</w:t>
            </w:r>
            <w:r w:rsidR="009F30E3">
              <w:rPr>
                <w:rFonts w:hint="eastAsia"/>
              </w:rPr>
              <w:t>废机油等危险废物暂存后委托资质单位（当阳金牛能源环保科技有限公司）清运处置。</w:t>
            </w:r>
          </w:p>
        </w:tc>
      </w:tr>
      <w:tr w:rsidR="008F3D61" w:rsidRPr="009F4C8E" w14:paraId="77B9B8E6" w14:textId="77777777" w:rsidTr="008F3D61">
        <w:trPr>
          <w:cantSplit/>
          <w:jc w:val="center"/>
        </w:trPr>
        <w:tc>
          <w:tcPr>
            <w:tcW w:w="414" w:type="pct"/>
            <w:vMerge/>
            <w:vAlign w:val="center"/>
          </w:tcPr>
          <w:p w14:paraId="034616AD" w14:textId="77777777" w:rsidR="00757BCC" w:rsidRPr="009F4C8E" w:rsidRDefault="00757BCC" w:rsidP="00757BCC">
            <w:pPr>
              <w:pStyle w:val="ab"/>
            </w:pPr>
          </w:p>
        </w:tc>
        <w:tc>
          <w:tcPr>
            <w:tcW w:w="849" w:type="pct"/>
            <w:vAlign w:val="center"/>
          </w:tcPr>
          <w:p w14:paraId="32E09841" w14:textId="77777777" w:rsidR="00757BCC" w:rsidRPr="009F4C8E" w:rsidRDefault="00757BCC" w:rsidP="00757BCC">
            <w:pPr>
              <w:pStyle w:val="ab"/>
            </w:pPr>
            <w:r w:rsidRPr="009F4C8E">
              <w:t>噪声治理措施</w:t>
            </w:r>
          </w:p>
        </w:tc>
        <w:tc>
          <w:tcPr>
            <w:tcW w:w="3737" w:type="pct"/>
            <w:vAlign w:val="center"/>
          </w:tcPr>
          <w:p w14:paraId="6D3DD24D" w14:textId="77777777" w:rsidR="00757BCC" w:rsidRPr="009F4C8E" w:rsidRDefault="00757BCC" w:rsidP="00757BCC">
            <w:pPr>
              <w:pStyle w:val="ab"/>
            </w:pPr>
            <w:r w:rsidRPr="009F4C8E">
              <w:t>在高噪声设备上安装消声</w:t>
            </w:r>
            <w:r w:rsidRPr="009F4C8E">
              <w:rPr>
                <w:rFonts w:hint="eastAsia"/>
              </w:rPr>
              <w:t>装置</w:t>
            </w:r>
            <w:r w:rsidRPr="009F4C8E">
              <w:t>、减震垫等</w:t>
            </w:r>
          </w:p>
        </w:tc>
      </w:tr>
      <w:tr w:rsidR="008F3D61" w:rsidRPr="009F4C8E" w14:paraId="7C69225D" w14:textId="77777777" w:rsidTr="008F3D61">
        <w:trPr>
          <w:cantSplit/>
          <w:jc w:val="center"/>
        </w:trPr>
        <w:tc>
          <w:tcPr>
            <w:tcW w:w="414" w:type="pct"/>
            <w:vMerge/>
            <w:vAlign w:val="center"/>
          </w:tcPr>
          <w:p w14:paraId="2AF7432C" w14:textId="77777777" w:rsidR="00757BCC" w:rsidRPr="009F4C8E" w:rsidRDefault="00757BCC" w:rsidP="00757BCC">
            <w:pPr>
              <w:pStyle w:val="ab"/>
            </w:pPr>
          </w:p>
        </w:tc>
        <w:tc>
          <w:tcPr>
            <w:tcW w:w="849" w:type="pct"/>
            <w:vMerge w:val="restart"/>
            <w:vAlign w:val="center"/>
          </w:tcPr>
          <w:p w14:paraId="6AD8ACF3" w14:textId="77777777" w:rsidR="00757BCC" w:rsidRPr="009F4C8E" w:rsidRDefault="00757BCC" w:rsidP="00757BCC">
            <w:pPr>
              <w:pStyle w:val="ab"/>
            </w:pPr>
            <w:r w:rsidRPr="009F4C8E">
              <w:t>废气治理设施</w:t>
            </w:r>
          </w:p>
        </w:tc>
        <w:tc>
          <w:tcPr>
            <w:tcW w:w="3737" w:type="pct"/>
            <w:vAlign w:val="center"/>
          </w:tcPr>
          <w:p w14:paraId="156FC870" w14:textId="4EC990DF" w:rsidR="00757BCC" w:rsidRPr="009F4C8E" w:rsidRDefault="00757BCC" w:rsidP="00757BCC">
            <w:pPr>
              <w:pStyle w:val="ab"/>
            </w:pPr>
            <w:r w:rsidRPr="009F4C8E">
              <w:rPr>
                <w:rFonts w:ascii="宋体" w:hAnsi="Calibri" w:cs="宋体" w:hint="eastAsia"/>
                <w:kern w:val="0"/>
              </w:rPr>
              <w:t>露天采场</w:t>
            </w:r>
            <w:r w:rsidR="00721BB1">
              <w:rPr>
                <w:rFonts w:ascii="宋体" w:hAnsi="Calibri" w:cs="宋体" w:hint="eastAsia"/>
                <w:kern w:val="0"/>
              </w:rPr>
              <w:t>防尘洒水；道路沿线敷设洒水软管，场内设洒水车定期洒水；出场道路</w:t>
            </w:r>
            <w:r w:rsidR="00C05E5D">
              <w:rPr>
                <w:rFonts w:ascii="宋体" w:hAnsi="Calibri" w:cs="宋体" w:hint="eastAsia"/>
                <w:kern w:val="0"/>
              </w:rPr>
              <w:t>旁设洗车平台；采空区未及时绿化恢复边坡设防尘布覆盖</w:t>
            </w:r>
            <w:r w:rsidRPr="009F4C8E">
              <w:rPr>
                <w:rFonts w:ascii="宋体" w:hAnsi="Calibri" w:cs="宋体" w:hint="eastAsia"/>
                <w:kern w:val="0"/>
              </w:rPr>
              <w:t>。</w:t>
            </w:r>
          </w:p>
        </w:tc>
      </w:tr>
      <w:tr w:rsidR="008F3D61" w:rsidRPr="009F4C8E" w14:paraId="47705DEA" w14:textId="77777777" w:rsidTr="008F3D61">
        <w:trPr>
          <w:cantSplit/>
          <w:jc w:val="center"/>
        </w:trPr>
        <w:tc>
          <w:tcPr>
            <w:tcW w:w="414" w:type="pct"/>
            <w:vMerge/>
            <w:vAlign w:val="center"/>
          </w:tcPr>
          <w:p w14:paraId="68583408" w14:textId="77777777" w:rsidR="00757BCC" w:rsidRPr="009F4C8E" w:rsidRDefault="00757BCC" w:rsidP="00757BCC">
            <w:pPr>
              <w:pStyle w:val="ab"/>
            </w:pPr>
          </w:p>
        </w:tc>
        <w:tc>
          <w:tcPr>
            <w:tcW w:w="849" w:type="pct"/>
            <w:vMerge/>
            <w:vAlign w:val="center"/>
          </w:tcPr>
          <w:p w14:paraId="1AD106A0" w14:textId="77777777" w:rsidR="00757BCC" w:rsidRPr="009F4C8E" w:rsidRDefault="00757BCC" w:rsidP="00757BCC">
            <w:pPr>
              <w:pStyle w:val="ab"/>
            </w:pPr>
          </w:p>
        </w:tc>
        <w:tc>
          <w:tcPr>
            <w:tcW w:w="3737" w:type="pct"/>
            <w:vAlign w:val="center"/>
          </w:tcPr>
          <w:p w14:paraId="5FF7FB4B" w14:textId="77777777" w:rsidR="00757BCC" w:rsidRPr="009F4C8E" w:rsidRDefault="00757BCC" w:rsidP="00757BCC">
            <w:pPr>
              <w:pStyle w:val="ab"/>
            </w:pPr>
            <w:r w:rsidRPr="009F4C8E">
              <w:rPr>
                <w:rFonts w:hint="eastAsia"/>
              </w:rPr>
              <w:t>道路除尘：道路硬化</w:t>
            </w:r>
            <w:r w:rsidRPr="009F4C8E">
              <w:t>+</w:t>
            </w:r>
            <w:r w:rsidRPr="009F4C8E">
              <w:rPr>
                <w:rFonts w:hint="eastAsia"/>
              </w:rPr>
              <w:t>洒水降尘措施。</w:t>
            </w:r>
          </w:p>
        </w:tc>
      </w:tr>
      <w:tr w:rsidR="008F3D61" w:rsidRPr="009F4C8E" w14:paraId="38BBE800" w14:textId="77777777" w:rsidTr="008F3D61">
        <w:trPr>
          <w:cantSplit/>
          <w:jc w:val="center"/>
        </w:trPr>
        <w:tc>
          <w:tcPr>
            <w:tcW w:w="414" w:type="pct"/>
            <w:vMerge/>
            <w:vAlign w:val="center"/>
          </w:tcPr>
          <w:p w14:paraId="3CCFA28A" w14:textId="77777777" w:rsidR="00757BCC" w:rsidRPr="009F4C8E" w:rsidRDefault="00757BCC" w:rsidP="00757BCC">
            <w:pPr>
              <w:pStyle w:val="ab"/>
            </w:pPr>
          </w:p>
        </w:tc>
        <w:tc>
          <w:tcPr>
            <w:tcW w:w="849" w:type="pct"/>
            <w:vAlign w:val="center"/>
          </w:tcPr>
          <w:p w14:paraId="049B5B62" w14:textId="77777777" w:rsidR="00757BCC" w:rsidRPr="009F4C8E" w:rsidRDefault="00757BCC" w:rsidP="00757BCC">
            <w:pPr>
              <w:pStyle w:val="ab"/>
            </w:pPr>
            <w:r w:rsidRPr="009F4C8E">
              <w:t>生态保护措施</w:t>
            </w:r>
          </w:p>
        </w:tc>
        <w:tc>
          <w:tcPr>
            <w:tcW w:w="3737" w:type="pct"/>
            <w:vAlign w:val="center"/>
          </w:tcPr>
          <w:p w14:paraId="570D6A82" w14:textId="77777777" w:rsidR="00757BCC" w:rsidRPr="009F4C8E" w:rsidRDefault="00757BCC" w:rsidP="00757BCC">
            <w:pPr>
              <w:pStyle w:val="ab"/>
            </w:pPr>
            <w:r w:rsidRPr="009F4C8E">
              <w:rPr>
                <w:rFonts w:hint="eastAsia"/>
              </w:rPr>
              <w:t>采取工程措施及植物措施进行生态保护，工程措施为修建排水沟等，植物措施为植树造林、</w:t>
            </w:r>
            <w:r w:rsidRPr="009F4C8E">
              <w:t>加强矿区绿化，防治水土流失</w:t>
            </w:r>
            <w:r w:rsidRPr="009F4C8E">
              <w:rPr>
                <w:rFonts w:hint="eastAsia"/>
              </w:rPr>
              <w:t>。</w:t>
            </w:r>
          </w:p>
        </w:tc>
      </w:tr>
    </w:tbl>
    <w:p w14:paraId="39B07B01" w14:textId="77777777" w:rsidR="00DB4491" w:rsidRPr="00757BCC" w:rsidRDefault="00DB4491" w:rsidP="00E734B9">
      <w:pPr>
        <w:pStyle w:val="ad"/>
        <w:ind w:firstLine="420"/>
      </w:pPr>
    </w:p>
    <w:p w14:paraId="3D49B8CA" w14:textId="2C200B0D" w:rsidR="0071389C" w:rsidRDefault="00DC0742" w:rsidP="00DC0742">
      <w:pPr>
        <w:pStyle w:val="3"/>
      </w:pPr>
      <w:r>
        <w:rPr>
          <w:rFonts w:hint="eastAsia"/>
        </w:rPr>
        <w:t>2</w:t>
      </w:r>
      <w:r>
        <w:t xml:space="preserve">.2.8 </w:t>
      </w:r>
      <w:r>
        <w:rPr>
          <w:rFonts w:hint="eastAsia"/>
        </w:rPr>
        <w:t>劳动定员及工作制度</w:t>
      </w:r>
    </w:p>
    <w:p w14:paraId="6454AFFC" w14:textId="40BC89B7" w:rsidR="00DC0742" w:rsidRDefault="00DC0742" w:rsidP="00DC0742">
      <w:pPr>
        <w:ind w:firstLine="480"/>
        <w:rPr>
          <w:szCs w:val="24"/>
        </w:rPr>
      </w:pPr>
      <w:r w:rsidRPr="009F4C8E">
        <w:rPr>
          <w:szCs w:val="24"/>
        </w:rPr>
        <w:t>生产能力</w:t>
      </w:r>
      <w:r>
        <w:rPr>
          <w:rFonts w:hint="eastAsia"/>
          <w:szCs w:val="24"/>
        </w:rPr>
        <w:t>2</w:t>
      </w:r>
      <w:r w:rsidRPr="009F4C8E">
        <w:rPr>
          <w:szCs w:val="24"/>
        </w:rPr>
        <w:t>0</w:t>
      </w:r>
      <w:r w:rsidRPr="009F4C8E">
        <w:rPr>
          <w:szCs w:val="24"/>
        </w:rPr>
        <w:t>万吨</w:t>
      </w:r>
      <w:r w:rsidRPr="009F4C8E">
        <w:rPr>
          <w:szCs w:val="24"/>
        </w:rPr>
        <w:t>/</w:t>
      </w:r>
      <w:r w:rsidRPr="009F4C8E">
        <w:rPr>
          <w:szCs w:val="24"/>
        </w:rPr>
        <w:t>年，全员工效</w:t>
      </w:r>
      <w:r>
        <w:rPr>
          <w:rFonts w:hint="eastAsia"/>
          <w:szCs w:val="24"/>
        </w:rPr>
        <w:t>44.4</w:t>
      </w:r>
      <w:r w:rsidRPr="009F4C8E">
        <w:rPr>
          <w:szCs w:val="24"/>
        </w:rPr>
        <w:t>吨</w:t>
      </w:r>
      <w:r w:rsidRPr="009F4C8E">
        <w:rPr>
          <w:szCs w:val="24"/>
        </w:rPr>
        <w:t>/</w:t>
      </w:r>
      <w:r w:rsidRPr="009F4C8E">
        <w:rPr>
          <w:szCs w:val="24"/>
        </w:rPr>
        <w:t>人</w:t>
      </w:r>
      <w:r w:rsidRPr="009F4C8E">
        <w:rPr>
          <w:szCs w:val="24"/>
        </w:rPr>
        <w:t>•</w:t>
      </w:r>
      <w:r w:rsidRPr="009F4C8E">
        <w:rPr>
          <w:szCs w:val="24"/>
        </w:rPr>
        <w:t>日，年工作日</w:t>
      </w:r>
      <w:r w:rsidRPr="009F4C8E">
        <w:rPr>
          <w:szCs w:val="24"/>
        </w:rPr>
        <w:t>300</w:t>
      </w:r>
      <w:r w:rsidRPr="009F4C8E">
        <w:rPr>
          <w:szCs w:val="24"/>
        </w:rPr>
        <w:t>天，每天一班生产。</w:t>
      </w:r>
    </w:p>
    <w:p w14:paraId="1BFC1955" w14:textId="2B53E399" w:rsidR="00DC0742" w:rsidRDefault="00DC0742" w:rsidP="00DC0742">
      <w:pPr>
        <w:ind w:firstLine="480"/>
        <w:rPr>
          <w:szCs w:val="24"/>
        </w:rPr>
      </w:pPr>
      <w:r w:rsidRPr="009F4C8E">
        <w:rPr>
          <w:rFonts w:hint="eastAsia"/>
          <w:szCs w:val="24"/>
        </w:rPr>
        <w:t>矿</w:t>
      </w:r>
      <w:r>
        <w:rPr>
          <w:rFonts w:hint="eastAsia"/>
          <w:szCs w:val="24"/>
        </w:rPr>
        <w:t>山</w:t>
      </w:r>
      <w:r w:rsidRPr="009F4C8E">
        <w:rPr>
          <w:rFonts w:hint="eastAsia"/>
          <w:szCs w:val="24"/>
        </w:rPr>
        <w:t>劳动定员</w:t>
      </w:r>
      <w:r>
        <w:rPr>
          <w:rFonts w:hint="eastAsia"/>
          <w:szCs w:val="24"/>
        </w:rPr>
        <w:t>15</w:t>
      </w:r>
      <w:r w:rsidRPr="009F4C8E">
        <w:rPr>
          <w:rFonts w:hint="eastAsia"/>
          <w:szCs w:val="24"/>
        </w:rPr>
        <w:t>人</w:t>
      </w:r>
      <w:r w:rsidRPr="009F4C8E">
        <w:rPr>
          <w:szCs w:val="24"/>
        </w:rPr>
        <w:t>，其中：生产人员</w:t>
      </w:r>
      <w:r w:rsidRPr="009F4C8E">
        <w:rPr>
          <w:rFonts w:hint="eastAsia"/>
          <w:szCs w:val="24"/>
        </w:rPr>
        <w:t>1</w:t>
      </w:r>
      <w:r>
        <w:rPr>
          <w:rFonts w:hint="eastAsia"/>
          <w:szCs w:val="24"/>
        </w:rPr>
        <w:t>0</w:t>
      </w:r>
      <w:r w:rsidRPr="009F4C8E">
        <w:rPr>
          <w:szCs w:val="24"/>
        </w:rPr>
        <w:t>人；管理人员</w:t>
      </w:r>
      <w:r>
        <w:rPr>
          <w:rFonts w:hint="eastAsia"/>
          <w:szCs w:val="24"/>
        </w:rPr>
        <w:t>2</w:t>
      </w:r>
      <w:r w:rsidRPr="009F4C8E">
        <w:rPr>
          <w:szCs w:val="24"/>
        </w:rPr>
        <w:t>人；其他人员</w:t>
      </w:r>
      <w:r>
        <w:rPr>
          <w:rFonts w:hint="eastAsia"/>
          <w:szCs w:val="24"/>
        </w:rPr>
        <w:t>3</w:t>
      </w:r>
      <w:r w:rsidRPr="009F4C8E">
        <w:rPr>
          <w:szCs w:val="24"/>
        </w:rPr>
        <w:t>人，工人</w:t>
      </w:r>
      <w:r>
        <w:rPr>
          <w:rFonts w:hint="eastAsia"/>
          <w:szCs w:val="24"/>
        </w:rPr>
        <w:t>均</w:t>
      </w:r>
      <w:r w:rsidRPr="009F4C8E">
        <w:rPr>
          <w:rFonts w:hint="eastAsia"/>
          <w:szCs w:val="24"/>
        </w:rPr>
        <w:t>进行</w:t>
      </w:r>
      <w:r w:rsidRPr="009F4C8E">
        <w:rPr>
          <w:szCs w:val="24"/>
        </w:rPr>
        <w:t>岗前培训，</w:t>
      </w:r>
      <w:r w:rsidRPr="009F4C8E">
        <w:rPr>
          <w:rFonts w:hint="eastAsia"/>
          <w:szCs w:val="24"/>
        </w:rPr>
        <w:t>并</w:t>
      </w:r>
      <w:r w:rsidRPr="009F4C8E">
        <w:rPr>
          <w:szCs w:val="24"/>
        </w:rPr>
        <w:t>持证上岗。</w:t>
      </w:r>
    </w:p>
    <w:p w14:paraId="7CB253CF" w14:textId="5E3E31F9" w:rsidR="00DC0742" w:rsidRDefault="00D63EF2" w:rsidP="00D63EF2">
      <w:pPr>
        <w:pStyle w:val="3"/>
      </w:pPr>
      <w:r>
        <w:rPr>
          <w:rFonts w:hint="eastAsia"/>
        </w:rPr>
        <w:t>2</w:t>
      </w:r>
      <w:r>
        <w:t xml:space="preserve">.2.9 </w:t>
      </w:r>
      <w:r w:rsidR="005F773C">
        <w:rPr>
          <w:rFonts w:hint="eastAsia"/>
        </w:rPr>
        <w:t>总平面</w:t>
      </w:r>
      <w:r>
        <w:rPr>
          <w:rFonts w:hint="eastAsia"/>
        </w:rPr>
        <w:t>布置</w:t>
      </w:r>
    </w:p>
    <w:p w14:paraId="2EB517C5" w14:textId="6A26C6E5" w:rsidR="005F773C" w:rsidRPr="005F773C" w:rsidRDefault="005F773C" w:rsidP="005F773C">
      <w:pPr>
        <w:ind w:firstLine="480"/>
      </w:pPr>
      <w:r>
        <w:rPr>
          <w:rFonts w:hint="eastAsia"/>
        </w:rPr>
        <w:t>1</w:t>
      </w:r>
      <w:r>
        <w:rPr>
          <w:rFonts w:hint="eastAsia"/>
        </w:rPr>
        <w:t>、工业场地布置</w:t>
      </w:r>
    </w:p>
    <w:p w14:paraId="532D777D" w14:textId="2286DD56" w:rsidR="00F9636A" w:rsidRDefault="00D63EF2" w:rsidP="005F773C">
      <w:pPr>
        <w:ind w:firstLine="480"/>
      </w:pPr>
      <w:r w:rsidRPr="009F4C8E">
        <w:t>该矿开采多年，</w:t>
      </w:r>
      <w:r w:rsidRPr="009F4C8E">
        <w:rPr>
          <w:rFonts w:hint="eastAsia"/>
        </w:rPr>
        <w:t>原</w:t>
      </w:r>
      <w:r w:rsidRPr="009F4C8E">
        <w:t>工业场地已经形成，工业场地按功能不同可分成办公生活区、生产区及辅助生产区。办公生活区：位于矿区</w:t>
      </w:r>
      <w:r>
        <w:rPr>
          <w:rFonts w:hint="eastAsia"/>
        </w:rPr>
        <w:t>北</w:t>
      </w:r>
      <w:r w:rsidRPr="009F4C8E">
        <w:t>部，包括办公室、</w:t>
      </w:r>
      <w:r w:rsidRPr="009F4C8E">
        <w:rPr>
          <w:rFonts w:hint="eastAsia"/>
        </w:rPr>
        <w:t>值班室、</w:t>
      </w:r>
      <w:r w:rsidRPr="009F4C8E">
        <w:t>材料库等</w:t>
      </w:r>
      <w:r w:rsidRPr="009F4C8E">
        <w:rPr>
          <w:rFonts w:hint="eastAsia"/>
        </w:rPr>
        <w:t>，该矿职工均为当地居民，矿山未建职工宿舍及其他生活设施</w:t>
      </w:r>
      <w:r w:rsidRPr="009F4C8E">
        <w:t>。生产区：</w:t>
      </w:r>
      <w:r>
        <w:rPr>
          <w:rFonts w:hint="eastAsia"/>
        </w:rPr>
        <w:t>原采场中部</w:t>
      </w:r>
      <w:r w:rsidRPr="009F4C8E">
        <w:rPr>
          <w:rFonts w:hint="eastAsia"/>
        </w:rPr>
        <w:t>建有破碎站一座，布置有一条破碎生产线，</w:t>
      </w:r>
      <w:r w:rsidR="003F4726" w:rsidRPr="009F4C8E">
        <w:t>皮带走廊</w:t>
      </w:r>
      <w:r w:rsidR="003F4726">
        <w:rPr>
          <w:rFonts w:hint="eastAsia"/>
        </w:rPr>
        <w:t>设置，</w:t>
      </w:r>
      <w:r w:rsidRPr="009F4C8E">
        <w:rPr>
          <w:rFonts w:hint="eastAsia"/>
        </w:rPr>
        <w:t>并布置有配电房</w:t>
      </w:r>
      <w:r>
        <w:rPr>
          <w:rFonts w:hint="eastAsia"/>
        </w:rPr>
        <w:t>。</w:t>
      </w:r>
      <w:r w:rsidR="00F9636A" w:rsidRPr="009F4C8E">
        <w:rPr>
          <w:rFonts w:hint="eastAsia"/>
        </w:rPr>
        <w:t>建设的破碎设备能够满足</w:t>
      </w:r>
      <w:r w:rsidR="00F9636A">
        <w:rPr>
          <w:rFonts w:hint="eastAsia"/>
        </w:rPr>
        <w:t>2</w:t>
      </w:r>
      <w:r w:rsidR="00F9636A" w:rsidRPr="009F4C8E">
        <w:rPr>
          <w:rFonts w:hint="eastAsia"/>
        </w:rPr>
        <w:t>0</w:t>
      </w:r>
      <w:r w:rsidR="00F9636A" w:rsidRPr="009F4C8E">
        <w:rPr>
          <w:rFonts w:hint="eastAsia"/>
        </w:rPr>
        <w:t>万吨</w:t>
      </w:r>
      <w:r w:rsidR="00F9636A" w:rsidRPr="009F4C8E">
        <w:rPr>
          <w:rFonts w:hint="eastAsia"/>
        </w:rPr>
        <w:t>/</w:t>
      </w:r>
      <w:r w:rsidR="00F9636A" w:rsidRPr="009F4C8E">
        <w:rPr>
          <w:rFonts w:hint="eastAsia"/>
        </w:rPr>
        <w:t>年矿石</w:t>
      </w:r>
      <w:r w:rsidR="00F9636A">
        <w:rPr>
          <w:rFonts w:hint="eastAsia"/>
        </w:rPr>
        <w:t>筛分、</w:t>
      </w:r>
      <w:r w:rsidR="00F9636A" w:rsidRPr="009F4C8E">
        <w:rPr>
          <w:rFonts w:hint="eastAsia"/>
        </w:rPr>
        <w:t>破碎需求。矿石开采后经</w:t>
      </w:r>
      <w:r w:rsidR="00F9636A">
        <w:rPr>
          <w:rFonts w:hint="eastAsia"/>
        </w:rPr>
        <w:t>装载机</w:t>
      </w:r>
      <w:r w:rsidR="00F9636A" w:rsidRPr="009F4C8E">
        <w:rPr>
          <w:rFonts w:hint="eastAsia"/>
        </w:rPr>
        <w:t>运送至</w:t>
      </w:r>
      <w:r w:rsidR="00F9636A">
        <w:rPr>
          <w:rFonts w:hint="eastAsia"/>
        </w:rPr>
        <w:t>筛分机</w:t>
      </w:r>
      <w:r w:rsidR="00F9636A" w:rsidRPr="009F4C8E">
        <w:rPr>
          <w:rFonts w:hint="eastAsia"/>
        </w:rPr>
        <w:t>进料口，经</w:t>
      </w:r>
      <w:r w:rsidR="00F9636A">
        <w:rPr>
          <w:rFonts w:hint="eastAsia"/>
        </w:rPr>
        <w:t>筛分机</w:t>
      </w:r>
      <w:r w:rsidR="00F9636A" w:rsidRPr="009F4C8E">
        <w:rPr>
          <w:rFonts w:hint="eastAsia"/>
        </w:rPr>
        <w:t>进行</w:t>
      </w:r>
      <w:r w:rsidR="00F9636A">
        <w:rPr>
          <w:rFonts w:hint="eastAsia"/>
        </w:rPr>
        <w:t>筛分；筛上物经皮带运输机运送至破碎机进行破碎，筛下物通过皮带运输机直接输送至运输车辆上运走。</w:t>
      </w:r>
    </w:p>
    <w:p w14:paraId="14BDCE63" w14:textId="3FABBD5A" w:rsidR="00D63EF2" w:rsidRDefault="00D63EF2" w:rsidP="005F773C">
      <w:pPr>
        <w:ind w:firstLine="480"/>
      </w:pPr>
      <w:r>
        <w:rPr>
          <w:rFonts w:hint="eastAsia"/>
        </w:rPr>
        <w:t>破碎筛分站</w:t>
      </w:r>
      <w:r w:rsidR="003F4726">
        <w:rPr>
          <w:rFonts w:hint="eastAsia"/>
        </w:rPr>
        <w:t>及</w:t>
      </w:r>
      <w:r w:rsidR="00902994">
        <w:rPr>
          <w:rFonts w:hint="eastAsia"/>
        </w:rPr>
        <w:t>其</w:t>
      </w:r>
      <w:r w:rsidR="003F4726">
        <w:rPr>
          <w:rFonts w:hint="eastAsia"/>
        </w:rPr>
        <w:t>配套设施</w:t>
      </w:r>
      <w:r>
        <w:rPr>
          <w:rFonts w:hint="eastAsia"/>
        </w:rPr>
        <w:t>已于</w:t>
      </w:r>
      <w:r>
        <w:rPr>
          <w:rFonts w:hint="eastAsia"/>
        </w:rPr>
        <w:t>2</w:t>
      </w:r>
      <w:r>
        <w:t>021</w:t>
      </w:r>
      <w:r>
        <w:rPr>
          <w:rFonts w:hint="eastAsia"/>
        </w:rPr>
        <w:t>年拆除。矿山已于</w:t>
      </w:r>
      <w:r>
        <w:rPr>
          <w:rFonts w:hint="eastAsia"/>
        </w:rPr>
        <w:t>2</w:t>
      </w:r>
      <w:r>
        <w:t>021</w:t>
      </w:r>
      <w:r>
        <w:rPr>
          <w:rFonts w:hint="eastAsia"/>
        </w:rPr>
        <w:t>年</w:t>
      </w:r>
      <w:r>
        <w:rPr>
          <w:rFonts w:hint="eastAsia"/>
        </w:rPr>
        <w:t>6</w:t>
      </w:r>
      <w:r>
        <w:rPr>
          <w:rFonts w:hint="eastAsia"/>
        </w:rPr>
        <w:t>月停产。</w:t>
      </w:r>
    </w:p>
    <w:p w14:paraId="31B8B0F9" w14:textId="4FC2CCFE" w:rsidR="005F773C" w:rsidRDefault="005F773C" w:rsidP="005F773C">
      <w:pPr>
        <w:ind w:firstLine="480"/>
      </w:pPr>
      <w:r>
        <w:rPr>
          <w:rFonts w:hint="eastAsia"/>
        </w:rPr>
        <w:t>2</w:t>
      </w:r>
      <w:r>
        <w:rPr>
          <w:rFonts w:hint="eastAsia"/>
        </w:rPr>
        <w:t>、矿区道路</w:t>
      </w:r>
    </w:p>
    <w:p w14:paraId="0E4B1F76" w14:textId="7F3EFED7" w:rsidR="00D63EF2" w:rsidRDefault="00274A23" w:rsidP="005F773C">
      <w:pPr>
        <w:ind w:firstLine="480"/>
      </w:pPr>
      <w:r w:rsidRPr="009F4C8E">
        <w:rPr>
          <w:rFonts w:hint="eastAsia"/>
        </w:rPr>
        <w:t>矿山</w:t>
      </w:r>
      <w:r w:rsidRPr="009F4C8E">
        <w:t>已开采多年，已形成了较完善的开拓系统，</w:t>
      </w:r>
      <w:r w:rsidRPr="009F4C8E">
        <w:rPr>
          <w:rFonts w:hint="eastAsia"/>
        </w:rPr>
        <w:t>该矿区</w:t>
      </w:r>
      <w:r>
        <w:rPr>
          <w:rFonts w:hint="eastAsia"/>
        </w:rPr>
        <w:t>北部</w:t>
      </w:r>
      <w:r w:rsidRPr="009F4C8E">
        <w:rPr>
          <w:rFonts w:hint="eastAsia"/>
        </w:rPr>
        <w:t>为</w:t>
      </w:r>
      <w:r>
        <w:rPr>
          <w:rFonts w:hint="eastAsia"/>
        </w:rPr>
        <w:t>乡村</w:t>
      </w:r>
      <w:r w:rsidRPr="009F4C8E">
        <w:rPr>
          <w:rFonts w:hint="eastAsia"/>
        </w:rPr>
        <w:t>公路</w:t>
      </w:r>
      <w:r w:rsidRPr="009F4C8E">
        <w:t>。</w:t>
      </w:r>
      <w:r w:rsidRPr="009F4C8E">
        <w:rPr>
          <w:rFonts w:hint="eastAsia"/>
        </w:rPr>
        <w:t>矿山底部已有乡村公路长度约</w:t>
      </w:r>
      <w:r w:rsidRPr="009F4C8E">
        <w:rPr>
          <w:rFonts w:hint="eastAsia"/>
        </w:rPr>
        <w:t>1km</w:t>
      </w:r>
      <w:r w:rsidRPr="009F4C8E">
        <w:rPr>
          <w:rFonts w:hint="eastAsia"/>
        </w:rPr>
        <w:t>的</w:t>
      </w:r>
      <w:r>
        <w:rPr>
          <w:rFonts w:hint="eastAsia"/>
        </w:rPr>
        <w:t>矿石</w:t>
      </w:r>
      <w:r w:rsidRPr="009F4C8E">
        <w:rPr>
          <w:rFonts w:hint="eastAsia"/>
        </w:rPr>
        <w:t>公路与之相连，</w:t>
      </w:r>
      <w:r w:rsidRPr="009F4C8E">
        <w:t>矿区</w:t>
      </w:r>
      <w:r>
        <w:rPr>
          <w:rFonts w:hint="eastAsia"/>
        </w:rPr>
        <w:t>公路</w:t>
      </w:r>
      <w:r w:rsidRPr="009F4C8E">
        <w:t>布置在采矿场内，</w:t>
      </w:r>
      <w:r w:rsidRPr="009F4C8E">
        <w:rPr>
          <w:rFonts w:hint="eastAsia"/>
        </w:rPr>
        <w:t>为</w:t>
      </w:r>
      <w:r w:rsidRPr="009F4C8E">
        <w:rPr>
          <w:rFonts w:hint="eastAsia"/>
        </w:rPr>
        <w:lastRenderedPageBreak/>
        <w:t>普通</w:t>
      </w:r>
      <w:r>
        <w:rPr>
          <w:rFonts w:hint="eastAsia"/>
        </w:rPr>
        <w:t>碎石</w:t>
      </w:r>
      <w:r w:rsidRPr="009F4C8E">
        <w:rPr>
          <w:rFonts w:hint="eastAsia"/>
        </w:rPr>
        <w:t>路面，总长度约</w:t>
      </w:r>
      <w:r>
        <w:rPr>
          <w:rFonts w:hint="eastAsia"/>
        </w:rPr>
        <w:t>6</w:t>
      </w:r>
      <w:r w:rsidRPr="009F4C8E">
        <w:rPr>
          <w:rFonts w:hint="eastAsia"/>
        </w:rPr>
        <w:t>00m</w:t>
      </w:r>
      <w:r w:rsidRPr="009F4C8E">
        <w:rPr>
          <w:rFonts w:hint="eastAsia"/>
        </w:rPr>
        <w:t>。</w:t>
      </w:r>
      <w:r w:rsidRPr="009F4C8E">
        <w:t>场内、外公路为三级单车道路，路基宽</w:t>
      </w:r>
      <w:r w:rsidRPr="009F4C8E">
        <w:rPr>
          <w:rFonts w:hint="eastAsia"/>
        </w:rPr>
        <w:t>7</w:t>
      </w:r>
      <w:r w:rsidRPr="009F4C8E">
        <w:t>m</w:t>
      </w:r>
      <w:r w:rsidRPr="009F4C8E">
        <w:t>，</w:t>
      </w:r>
      <w:r w:rsidRPr="009F4C8E">
        <w:rPr>
          <w:rFonts w:hint="eastAsia"/>
        </w:rPr>
        <w:t>路面宽度为</w:t>
      </w:r>
      <w:r w:rsidRPr="009F4C8E">
        <w:rPr>
          <w:rFonts w:hint="eastAsia"/>
        </w:rPr>
        <w:t>6m</w:t>
      </w:r>
      <w:r w:rsidRPr="009F4C8E">
        <w:rPr>
          <w:rFonts w:hint="eastAsia"/>
        </w:rPr>
        <w:t>，</w:t>
      </w:r>
      <w:r w:rsidRPr="009F4C8E">
        <w:t>最大坡度</w:t>
      </w:r>
      <w:r w:rsidRPr="009F4C8E">
        <w:rPr>
          <w:rFonts w:hint="eastAsia"/>
        </w:rPr>
        <w:t>小于</w:t>
      </w:r>
      <w:r w:rsidRPr="009F4C8E">
        <w:rPr>
          <w:rFonts w:hint="eastAsia"/>
        </w:rPr>
        <w:t>9</w:t>
      </w:r>
      <w:r w:rsidRPr="009F4C8E">
        <w:t>%</w:t>
      </w:r>
      <w:r w:rsidRPr="009F4C8E">
        <w:t>，最小转弯半径为</w:t>
      </w:r>
      <w:r w:rsidRPr="009F4C8E">
        <w:rPr>
          <w:rFonts w:hint="eastAsia"/>
        </w:rPr>
        <w:t>2</w:t>
      </w:r>
      <w:r w:rsidRPr="009F4C8E">
        <w:t>5m</w:t>
      </w:r>
      <w:r w:rsidRPr="009F4C8E">
        <w:t>，路间泥石路面厚度</w:t>
      </w:r>
      <w:r w:rsidRPr="009F4C8E">
        <w:t>30cm</w:t>
      </w:r>
      <w:r w:rsidRPr="009F4C8E">
        <w:t>，晴雨两用</w:t>
      </w:r>
      <w:r>
        <w:rPr>
          <w:rFonts w:hint="eastAsia"/>
        </w:rPr>
        <w:t>。</w:t>
      </w:r>
    </w:p>
    <w:p w14:paraId="2EC384C1" w14:textId="7AC73976" w:rsidR="005F773C" w:rsidRDefault="005F773C" w:rsidP="005F773C">
      <w:pPr>
        <w:ind w:firstLine="480"/>
      </w:pPr>
      <w:r>
        <w:rPr>
          <w:rFonts w:hint="eastAsia"/>
        </w:rPr>
        <w:t>3</w:t>
      </w:r>
      <w:r>
        <w:rPr>
          <w:rFonts w:hint="eastAsia"/>
        </w:rPr>
        <w:t>、排土场</w:t>
      </w:r>
    </w:p>
    <w:p w14:paraId="4899469D" w14:textId="52A41DBF" w:rsidR="00D63EF2" w:rsidRPr="00D63EF2" w:rsidRDefault="00274A23" w:rsidP="005F773C">
      <w:pPr>
        <w:ind w:firstLine="480"/>
      </w:pPr>
      <w:r w:rsidRPr="009F4C8E">
        <w:rPr>
          <w:rFonts w:hint="eastAsia"/>
        </w:rPr>
        <w:t>现矿山经过多年开采，矿山剥离产生的废土均已利用于矿山修建公路，根据</w:t>
      </w:r>
      <w:r>
        <w:rPr>
          <w:rFonts w:hint="eastAsia"/>
        </w:rPr>
        <w:t>现场调查，未见废弃土堆，现状条件下无废土排放。</w:t>
      </w:r>
    </w:p>
    <w:p w14:paraId="0684318E" w14:textId="090B7490" w:rsidR="007122B4" w:rsidRDefault="005F773C" w:rsidP="005F773C">
      <w:pPr>
        <w:pStyle w:val="3"/>
      </w:pPr>
      <w:r>
        <w:rPr>
          <w:rFonts w:hint="eastAsia"/>
        </w:rPr>
        <w:t>2</w:t>
      </w:r>
      <w:r>
        <w:t xml:space="preserve">.2.10 </w:t>
      </w:r>
      <w:r>
        <w:rPr>
          <w:rFonts w:hint="eastAsia"/>
        </w:rPr>
        <w:t>公用工程</w:t>
      </w:r>
    </w:p>
    <w:p w14:paraId="1783608D" w14:textId="19CC0883" w:rsidR="005F773C" w:rsidRDefault="005F773C" w:rsidP="005F773C">
      <w:pPr>
        <w:ind w:firstLine="480"/>
      </w:pPr>
      <w:r>
        <w:rPr>
          <w:rFonts w:hint="eastAsia"/>
        </w:rPr>
        <w:t>1</w:t>
      </w:r>
      <w:r>
        <w:rPr>
          <w:rFonts w:hint="eastAsia"/>
        </w:rPr>
        <w:t>、给水系统</w:t>
      </w:r>
    </w:p>
    <w:p w14:paraId="436F58CA" w14:textId="3E4BBBA5" w:rsidR="005F773C" w:rsidRPr="005F773C" w:rsidRDefault="005F773C" w:rsidP="005F773C">
      <w:pPr>
        <w:ind w:firstLine="480"/>
      </w:pPr>
      <w:r w:rsidRPr="009F4C8E">
        <w:rPr>
          <w:rFonts w:hint="eastAsia"/>
        </w:rPr>
        <w:t>在矿区</w:t>
      </w:r>
      <w:r>
        <w:rPr>
          <w:rFonts w:hint="eastAsia"/>
        </w:rPr>
        <w:t>不</w:t>
      </w:r>
      <w:r w:rsidRPr="009F4C8E">
        <w:rPr>
          <w:rFonts w:hint="eastAsia"/>
        </w:rPr>
        <w:t>设储水罐，</w:t>
      </w:r>
      <w:r>
        <w:rPr>
          <w:rFonts w:hint="eastAsia"/>
        </w:rPr>
        <w:t>直接由</w:t>
      </w:r>
      <w:r w:rsidRPr="009F4C8E">
        <w:rPr>
          <w:rFonts w:hint="eastAsia"/>
        </w:rPr>
        <w:t>村镇自来水网供水。</w:t>
      </w:r>
    </w:p>
    <w:p w14:paraId="55408A79" w14:textId="3C51951C" w:rsidR="005F773C" w:rsidRDefault="005F773C" w:rsidP="00762CE2">
      <w:pPr>
        <w:ind w:firstLine="480"/>
      </w:pPr>
      <w:r>
        <w:rPr>
          <w:rFonts w:hint="eastAsia"/>
        </w:rPr>
        <w:t>2</w:t>
      </w:r>
      <w:r>
        <w:rPr>
          <w:rFonts w:hint="eastAsia"/>
        </w:rPr>
        <w:t>、排水系统</w:t>
      </w:r>
    </w:p>
    <w:p w14:paraId="20D217BC" w14:textId="6807E4A5" w:rsidR="005F773C" w:rsidRDefault="00F25543" w:rsidP="00762CE2">
      <w:pPr>
        <w:ind w:firstLine="480"/>
      </w:pPr>
      <w:r>
        <w:rPr>
          <w:rFonts w:hint="eastAsia"/>
        </w:rPr>
        <w:t>（</w:t>
      </w:r>
      <w:r>
        <w:rPr>
          <w:rFonts w:hint="eastAsia"/>
        </w:rPr>
        <w:t>1</w:t>
      </w:r>
      <w:r>
        <w:rPr>
          <w:rFonts w:hint="eastAsia"/>
        </w:rPr>
        <w:t>）采区排水</w:t>
      </w:r>
    </w:p>
    <w:p w14:paraId="11DB7772" w14:textId="07B739E5" w:rsidR="00F25543" w:rsidRDefault="00F25543" w:rsidP="00762CE2">
      <w:pPr>
        <w:ind w:firstLine="480"/>
      </w:pPr>
      <w:r w:rsidRPr="009F4C8E">
        <w:rPr>
          <w:szCs w:val="24"/>
        </w:rPr>
        <w:t>采区排水主要为</w:t>
      </w:r>
      <w:r w:rsidRPr="009F4C8E">
        <w:rPr>
          <w:rFonts w:hint="eastAsia"/>
          <w:szCs w:val="24"/>
        </w:rPr>
        <w:t>降雨条件下降雨产生的</w:t>
      </w:r>
      <w:r w:rsidRPr="009F4C8E">
        <w:rPr>
          <w:szCs w:val="24"/>
        </w:rPr>
        <w:t>采场</w:t>
      </w:r>
      <w:r w:rsidRPr="009F4C8E">
        <w:rPr>
          <w:rFonts w:hint="eastAsia"/>
          <w:szCs w:val="24"/>
        </w:rPr>
        <w:t>汇水</w:t>
      </w:r>
      <w:r w:rsidRPr="009F4C8E">
        <w:rPr>
          <w:szCs w:val="24"/>
        </w:rPr>
        <w:t>，排放量主要取决于大气降水</w:t>
      </w:r>
      <w:r w:rsidRPr="009F4C8E">
        <w:rPr>
          <w:rFonts w:hint="eastAsia"/>
          <w:szCs w:val="24"/>
        </w:rPr>
        <w:t>，汇水经各台阶排水沟汇集至采坑底部出口，经排水沟自流至底部出口处汇集，进行沉淀处理；在采场及排土场四周设置排水沟，汇集至矿区东部低洼处沉淀池进行沉淀处理。汇水</w:t>
      </w:r>
      <w:r w:rsidRPr="009F4C8E">
        <w:rPr>
          <w:szCs w:val="24"/>
        </w:rPr>
        <w:t>经沉淀池沉淀后</w:t>
      </w:r>
      <w:r w:rsidRPr="009F4C8E">
        <w:rPr>
          <w:rFonts w:hint="eastAsia"/>
          <w:szCs w:val="24"/>
        </w:rPr>
        <w:t>抽排至</w:t>
      </w:r>
      <w:r>
        <w:rPr>
          <w:rFonts w:hint="eastAsia"/>
          <w:szCs w:val="24"/>
        </w:rPr>
        <w:t>矿区</w:t>
      </w:r>
      <w:r w:rsidR="007F19CD">
        <w:rPr>
          <w:rFonts w:hint="eastAsia"/>
          <w:szCs w:val="24"/>
        </w:rPr>
        <w:t>水塘</w:t>
      </w:r>
      <w:r>
        <w:rPr>
          <w:rFonts w:hint="eastAsia"/>
          <w:szCs w:val="24"/>
        </w:rPr>
        <w:t>（清水池）</w:t>
      </w:r>
      <w:r w:rsidRPr="009F4C8E">
        <w:rPr>
          <w:rFonts w:hint="eastAsia"/>
          <w:szCs w:val="24"/>
        </w:rPr>
        <w:t>，回用于工作面或道路</w:t>
      </w:r>
      <w:r w:rsidRPr="009F4C8E">
        <w:rPr>
          <w:szCs w:val="24"/>
        </w:rPr>
        <w:t>洒水降尘</w:t>
      </w:r>
      <w:r w:rsidRPr="009F4C8E">
        <w:rPr>
          <w:rFonts w:hint="eastAsia"/>
          <w:szCs w:val="24"/>
        </w:rPr>
        <w:t>。</w:t>
      </w:r>
    </w:p>
    <w:p w14:paraId="1A56CB9F" w14:textId="49D3726C" w:rsidR="005F773C" w:rsidRDefault="00F25543" w:rsidP="00762CE2">
      <w:pPr>
        <w:ind w:firstLine="480"/>
      </w:pPr>
      <w:r>
        <w:rPr>
          <w:rFonts w:hint="eastAsia"/>
        </w:rPr>
        <w:t>（</w:t>
      </w:r>
      <w:r>
        <w:rPr>
          <w:rFonts w:hint="eastAsia"/>
        </w:rPr>
        <w:t>2</w:t>
      </w:r>
      <w:r>
        <w:rPr>
          <w:rFonts w:hint="eastAsia"/>
        </w:rPr>
        <w:t>）生活排水</w:t>
      </w:r>
    </w:p>
    <w:p w14:paraId="4FD96BCE" w14:textId="5DD714FC" w:rsidR="00F25543" w:rsidRPr="00F25543" w:rsidRDefault="00D062A3" w:rsidP="00762CE2">
      <w:pPr>
        <w:ind w:firstLine="480"/>
      </w:pPr>
      <w:r>
        <w:t>本项目员工均为周边居民，不在场区食宿。办公、生活产生的</w:t>
      </w:r>
      <w:r>
        <w:rPr>
          <w:rFonts w:hint="eastAsia"/>
        </w:rPr>
        <w:t>生活污水经矿山</w:t>
      </w:r>
      <w:r>
        <w:t>配套设置的</w:t>
      </w:r>
      <w:r>
        <w:t xml:space="preserve"> 1 </w:t>
      </w:r>
      <w:r>
        <w:t>座化粪池处理后</w:t>
      </w:r>
      <w:r>
        <w:rPr>
          <w:rFonts w:hint="eastAsia"/>
        </w:rPr>
        <w:t>委托清污槽车定期清运</w:t>
      </w:r>
      <w:r>
        <w:t>。</w:t>
      </w:r>
    </w:p>
    <w:p w14:paraId="1A890269" w14:textId="4D2E3CAD" w:rsidR="005F773C" w:rsidRDefault="006B7235" w:rsidP="00762CE2">
      <w:pPr>
        <w:ind w:firstLine="480"/>
      </w:pPr>
      <w:r>
        <w:rPr>
          <w:rFonts w:hint="eastAsia"/>
        </w:rPr>
        <w:t>3</w:t>
      </w:r>
      <w:r>
        <w:rPr>
          <w:rFonts w:hint="eastAsia"/>
        </w:rPr>
        <w:t>、供电工程</w:t>
      </w:r>
    </w:p>
    <w:p w14:paraId="01DA89B3" w14:textId="28D611E4" w:rsidR="006B7235" w:rsidRDefault="00902994" w:rsidP="00762CE2">
      <w:pPr>
        <w:ind w:firstLine="480"/>
        <w:rPr>
          <w:szCs w:val="24"/>
        </w:rPr>
      </w:pPr>
      <w:r w:rsidRPr="009F4C8E">
        <w:rPr>
          <w:szCs w:val="24"/>
        </w:rPr>
        <w:t>来自</w:t>
      </w:r>
      <w:r>
        <w:rPr>
          <w:rFonts w:hint="eastAsia"/>
          <w:szCs w:val="24"/>
        </w:rPr>
        <w:t>当阳市供电局玉阳供变电站</w:t>
      </w:r>
      <w:r w:rsidRPr="009F4C8E">
        <w:rPr>
          <w:szCs w:val="24"/>
        </w:rPr>
        <w:t>，从变电所引出</w:t>
      </w:r>
      <w:r w:rsidRPr="009F4C8E">
        <w:rPr>
          <w:szCs w:val="24"/>
        </w:rPr>
        <w:t>10KV</w:t>
      </w:r>
      <w:r w:rsidRPr="009F4C8E">
        <w:rPr>
          <w:szCs w:val="24"/>
        </w:rPr>
        <w:t>高压线到达矿区变电站。本工程用电属二类负荷，矿区设有一座</w:t>
      </w:r>
      <w:r w:rsidRPr="009F4C8E">
        <w:rPr>
          <w:szCs w:val="24"/>
        </w:rPr>
        <w:t>10KV</w:t>
      </w:r>
      <w:r w:rsidRPr="009F4C8E">
        <w:rPr>
          <w:szCs w:val="24"/>
        </w:rPr>
        <w:t>变电所。</w:t>
      </w:r>
      <w:r>
        <w:rPr>
          <w:rFonts w:hint="eastAsia"/>
          <w:szCs w:val="24"/>
        </w:rPr>
        <w:t>原</w:t>
      </w:r>
      <w:r w:rsidRPr="009F4C8E">
        <w:rPr>
          <w:szCs w:val="24"/>
        </w:rPr>
        <w:t>破碎加工生产、工业场地照明供电以低压树干式经</w:t>
      </w:r>
      <w:r w:rsidRPr="009F4C8E">
        <w:rPr>
          <w:szCs w:val="24"/>
        </w:rPr>
        <w:t>380V</w:t>
      </w:r>
      <w:r w:rsidRPr="009F4C8E">
        <w:rPr>
          <w:szCs w:val="24"/>
        </w:rPr>
        <w:t>架空线路供电。</w:t>
      </w:r>
    </w:p>
    <w:p w14:paraId="48176371" w14:textId="6CDA5F3C" w:rsidR="00902994" w:rsidRDefault="00902994" w:rsidP="00902994">
      <w:pPr>
        <w:pStyle w:val="2"/>
        <w:spacing w:before="156" w:after="156"/>
      </w:pPr>
      <w:bookmarkStart w:id="21" w:name="_Toc116852405"/>
      <w:r>
        <w:rPr>
          <w:rFonts w:hint="eastAsia"/>
        </w:rPr>
        <w:t>2</w:t>
      </w:r>
      <w:r>
        <w:t xml:space="preserve">.3 </w:t>
      </w:r>
      <w:r>
        <w:rPr>
          <w:rFonts w:hint="eastAsia"/>
        </w:rPr>
        <w:t>主要生产设备</w:t>
      </w:r>
      <w:bookmarkEnd w:id="21"/>
    </w:p>
    <w:p w14:paraId="10847D42" w14:textId="040234A6" w:rsidR="00902994" w:rsidRDefault="00A10022" w:rsidP="00902994">
      <w:pPr>
        <w:ind w:firstLine="480"/>
      </w:pPr>
      <w:r>
        <w:rPr>
          <w:rFonts w:hint="eastAsia"/>
        </w:rPr>
        <w:t>矿山现有工程主要生产设备见表</w:t>
      </w:r>
      <w:r>
        <w:rPr>
          <w:rFonts w:hint="eastAsia"/>
        </w:rPr>
        <w:t>2</w:t>
      </w:r>
      <w:r>
        <w:t>.3</w:t>
      </w:r>
      <w:r>
        <w:rPr>
          <w:rFonts w:hint="eastAsia"/>
        </w:rPr>
        <w:t>-</w:t>
      </w:r>
      <w:r>
        <w:t>1</w:t>
      </w:r>
      <w:r>
        <w:rPr>
          <w:rFonts w:hint="eastAsia"/>
        </w:rPr>
        <w:t>。</w:t>
      </w:r>
    </w:p>
    <w:p w14:paraId="63AA8364" w14:textId="07B6370A" w:rsidR="00A10022" w:rsidRDefault="00A10022" w:rsidP="00A10022">
      <w:pPr>
        <w:pStyle w:val="a9"/>
      </w:pPr>
      <w:r>
        <w:rPr>
          <w:rFonts w:hint="eastAsia"/>
        </w:rPr>
        <w:t>表</w:t>
      </w:r>
      <w:r>
        <w:rPr>
          <w:rFonts w:hint="eastAsia"/>
        </w:rPr>
        <w:t>2</w:t>
      </w:r>
      <w:r>
        <w:t>.3</w:t>
      </w:r>
      <w:r>
        <w:rPr>
          <w:rFonts w:hint="eastAsia"/>
        </w:rPr>
        <w:t>-</w:t>
      </w:r>
      <w:r>
        <w:t xml:space="preserve">1  </w:t>
      </w:r>
      <w:r>
        <w:rPr>
          <w:rFonts w:hint="eastAsia"/>
        </w:rPr>
        <w:t>矿山现有工程主要生产设备表</w:t>
      </w:r>
    </w:p>
    <w:tbl>
      <w:tblPr>
        <w:tblW w:w="52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25"/>
        <w:gridCol w:w="1416"/>
        <w:gridCol w:w="1322"/>
        <w:gridCol w:w="636"/>
        <w:gridCol w:w="1388"/>
        <w:gridCol w:w="707"/>
        <w:gridCol w:w="707"/>
        <w:gridCol w:w="664"/>
        <w:gridCol w:w="1465"/>
      </w:tblGrid>
      <w:tr w:rsidR="00BF1594" w:rsidRPr="00043A14" w14:paraId="69EE25F1" w14:textId="77777777" w:rsidTr="00D52C1F">
        <w:trPr>
          <w:tblHeader/>
          <w:jc w:val="center"/>
        </w:trPr>
        <w:tc>
          <w:tcPr>
            <w:tcW w:w="350" w:type="pct"/>
            <w:vMerge w:val="restart"/>
            <w:vAlign w:val="center"/>
          </w:tcPr>
          <w:p w14:paraId="3A2ACC03" w14:textId="77777777" w:rsidR="00A10022" w:rsidRPr="00043A14" w:rsidRDefault="00A10022" w:rsidP="00A10022">
            <w:pPr>
              <w:pStyle w:val="ab"/>
              <w:rPr>
                <w:rFonts w:cs="Times New Roman"/>
              </w:rPr>
            </w:pPr>
            <w:r w:rsidRPr="00043A14">
              <w:rPr>
                <w:rFonts w:cs="Times New Roman"/>
              </w:rPr>
              <w:lastRenderedPageBreak/>
              <w:t>序号</w:t>
            </w:r>
          </w:p>
        </w:tc>
        <w:tc>
          <w:tcPr>
            <w:tcW w:w="793" w:type="pct"/>
            <w:vMerge w:val="restart"/>
            <w:vAlign w:val="center"/>
          </w:tcPr>
          <w:p w14:paraId="16E1682F" w14:textId="77777777" w:rsidR="00A10022" w:rsidRPr="00043A14" w:rsidRDefault="00A10022" w:rsidP="00A10022">
            <w:pPr>
              <w:pStyle w:val="ab"/>
              <w:rPr>
                <w:rFonts w:cs="Times New Roman"/>
              </w:rPr>
            </w:pPr>
            <w:r w:rsidRPr="00043A14">
              <w:rPr>
                <w:rFonts w:cs="Times New Roman"/>
              </w:rPr>
              <w:t>设备名称</w:t>
            </w:r>
          </w:p>
        </w:tc>
        <w:tc>
          <w:tcPr>
            <w:tcW w:w="740" w:type="pct"/>
            <w:vMerge w:val="restart"/>
            <w:vAlign w:val="center"/>
          </w:tcPr>
          <w:p w14:paraId="6066856D" w14:textId="77777777" w:rsidR="00A10022" w:rsidRPr="00043A14" w:rsidRDefault="00A10022" w:rsidP="00A10022">
            <w:pPr>
              <w:pStyle w:val="ab"/>
              <w:rPr>
                <w:rFonts w:cs="Times New Roman"/>
              </w:rPr>
            </w:pPr>
            <w:r w:rsidRPr="00043A14">
              <w:rPr>
                <w:rFonts w:cs="Times New Roman"/>
              </w:rPr>
              <w:t>型号及规格</w:t>
            </w:r>
          </w:p>
        </w:tc>
        <w:tc>
          <w:tcPr>
            <w:tcW w:w="356" w:type="pct"/>
            <w:vMerge w:val="restart"/>
            <w:vAlign w:val="center"/>
          </w:tcPr>
          <w:p w14:paraId="581982D5" w14:textId="77777777" w:rsidR="00A10022" w:rsidRPr="00043A14" w:rsidRDefault="00A10022" w:rsidP="00A10022">
            <w:pPr>
              <w:pStyle w:val="ab"/>
              <w:rPr>
                <w:rFonts w:cs="Times New Roman"/>
              </w:rPr>
            </w:pPr>
            <w:r w:rsidRPr="00043A14">
              <w:rPr>
                <w:rFonts w:cs="Times New Roman"/>
              </w:rPr>
              <w:t>单位</w:t>
            </w:r>
          </w:p>
        </w:tc>
        <w:tc>
          <w:tcPr>
            <w:tcW w:w="777" w:type="pct"/>
            <w:vMerge w:val="restart"/>
            <w:vAlign w:val="center"/>
          </w:tcPr>
          <w:p w14:paraId="65BD1638" w14:textId="77777777" w:rsidR="00A10022" w:rsidRPr="00043A14" w:rsidRDefault="00A10022" w:rsidP="00A10022">
            <w:pPr>
              <w:pStyle w:val="ab"/>
              <w:rPr>
                <w:rFonts w:cs="Times New Roman"/>
              </w:rPr>
            </w:pPr>
            <w:r w:rsidRPr="00043A14">
              <w:rPr>
                <w:rFonts w:cs="Times New Roman"/>
              </w:rPr>
              <w:t>技术参数</w:t>
            </w:r>
          </w:p>
        </w:tc>
        <w:tc>
          <w:tcPr>
            <w:tcW w:w="1164" w:type="pct"/>
            <w:gridSpan w:val="3"/>
            <w:vAlign w:val="center"/>
          </w:tcPr>
          <w:p w14:paraId="220A5151" w14:textId="77777777" w:rsidR="00A10022" w:rsidRPr="00043A14" w:rsidRDefault="00A10022" w:rsidP="00A10022">
            <w:pPr>
              <w:pStyle w:val="ab"/>
              <w:rPr>
                <w:rFonts w:cs="Times New Roman"/>
              </w:rPr>
            </w:pPr>
            <w:r w:rsidRPr="00043A14">
              <w:rPr>
                <w:rFonts w:cs="Times New Roman"/>
              </w:rPr>
              <w:t>数量（台）</w:t>
            </w:r>
          </w:p>
        </w:tc>
        <w:tc>
          <w:tcPr>
            <w:tcW w:w="820" w:type="pct"/>
            <w:vMerge w:val="restart"/>
            <w:shd w:val="clear" w:color="auto" w:fill="auto"/>
            <w:vAlign w:val="center"/>
          </w:tcPr>
          <w:p w14:paraId="00DE4448" w14:textId="77777777" w:rsidR="00A10022" w:rsidRPr="00D52C1F" w:rsidRDefault="00A10022" w:rsidP="00A10022">
            <w:pPr>
              <w:pStyle w:val="ab"/>
              <w:rPr>
                <w:rFonts w:cs="Times New Roman"/>
              </w:rPr>
            </w:pPr>
            <w:r w:rsidRPr="00D52C1F">
              <w:rPr>
                <w:rFonts w:cs="Times New Roman"/>
              </w:rPr>
              <w:t>备注</w:t>
            </w:r>
          </w:p>
        </w:tc>
      </w:tr>
      <w:tr w:rsidR="00BF1594" w:rsidRPr="00043A14" w14:paraId="08620676" w14:textId="77777777" w:rsidTr="00D52C1F">
        <w:trPr>
          <w:tblHeader/>
          <w:jc w:val="center"/>
        </w:trPr>
        <w:tc>
          <w:tcPr>
            <w:tcW w:w="350" w:type="pct"/>
            <w:vMerge/>
            <w:vAlign w:val="center"/>
          </w:tcPr>
          <w:p w14:paraId="703279B2" w14:textId="77777777" w:rsidR="00A10022" w:rsidRPr="00043A14" w:rsidRDefault="00A10022" w:rsidP="00A10022">
            <w:pPr>
              <w:pStyle w:val="ab"/>
              <w:rPr>
                <w:rFonts w:cs="Times New Roman"/>
              </w:rPr>
            </w:pPr>
          </w:p>
        </w:tc>
        <w:tc>
          <w:tcPr>
            <w:tcW w:w="793" w:type="pct"/>
            <w:vMerge/>
            <w:vAlign w:val="center"/>
          </w:tcPr>
          <w:p w14:paraId="5B73A397" w14:textId="77777777" w:rsidR="00A10022" w:rsidRPr="00043A14" w:rsidRDefault="00A10022" w:rsidP="00A10022">
            <w:pPr>
              <w:pStyle w:val="ab"/>
              <w:rPr>
                <w:rFonts w:cs="Times New Roman"/>
              </w:rPr>
            </w:pPr>
          </w:p>
        </w:tc>
        <w:tc>
          <w:tcPr>
            <w:tcW w:w="740" w:type="pct"/>
            <w:vMerge/>
            <w:vAlign w:val="center"/>
          </w:tcPr>
          <w:p w14:paraId="7E57B07E" w14:textId="77777777" w:rsidR="00A10022" w:rsidRPr="00043A14" w:rsidRDefault="00A10022" w:rsidP="00A10022">
            <w:pPr>
              <w:pStyle w:val="ab"/>
              <w:rPr>
                <w:rFonts w:cs="Times New Roman"/>
              </w:rPr>
            </w:pPr>
          </w:p>
        </w:tc>
        <w:tc>
          <w:tcPr>
            <w:tcW w:w="356" w:type="pct"/>
            <w:vMerge/>
            <w:vAlign w:val="center"/>
          </w:tcPr>
          <w:p w14:paraId="051ACD69" w14:textId="77777777" w:rsidR="00A10022" w:rsidRPr="00043A14" w:rsidRDefault="00A10022" w:rsidP="00A10022">
            <w:pPr>
              <w:pStyle w:val="ab"/>
              <w:rPr>
                <w:rFonts w:cs="Times New Roman"/>
              </w:rPr>
            </w:pPr>
          </w:p>
        </w:tc>
        <w:tc>
          <w:tcPr>
            <w:tcW w:w="777" w:type="pct"/>
            <w:vMerge/>
            <w:vAlign w:val="center"/>
          </w:tcPr>
          <w:p w14:paraId="7046DD87" w14:textId="77777777" w:rsidR="00A10022" w:rsidRPr="00043A14" w:rsidRDefault="00A10022" w:rsidP="00A10022">
            <w:pPr>
              <w:pStyle w:val="ab"/>
              <w:rPr>
                <w:rFonts w:cs="Times New Roman"/>
              </w:rPr>
            </w:pPr>
          </w:p>
        </w:tc>
        <w:tc>
          <w:tcPr>
            <w:tcW w:w="396" w:type="pct"/>
            <w:vAlign w:val="center"/>
          </w:tcPr>
          <w:p w14:paraId="69AD8092" w14:textId="77777777" w:rsidR="00A10022" w:rsidRPr="00043A14" w:rsidRDefault="00A10022" w:rsidP="00A10022">
            <w:pPr>
              <w:pStyle w:val="ab"/>
              <w:rPr>
                <w:rFonts w:cs="Times New Roman"/>
              </w:rPr>
            </w:pPr>
            <w:r w:rsidRPr="00043A14">
              <w:rPr>
                <w:rFonts w:cs="Times New Roman"/>
              </w:rPr>
              <w:t>使用</w:t>
            </w:r>
          </w:p>
        </w:tc>
        <w:tc>
          <w:tcPr>
            <w:tcW w:w="396" w:type="pct"/>
            <w:vAlign w:val="center"/>
          </w:tcPr>
          <w:p w14:paraId="402A5D0C" w14:textId="77777777" w:rsidR="00A10022" w:rsidRPr="00043A14" w:rsidRDefault="00A10022" w:rsidP="00A10022">
            <w:pPr>
              <w:pStyle w:val="ab"/>
              <w:rPr>
                <w:rFonts w:cs="Times New Roman"/>
              </w:rPr>
            </w:pPr>
            <w:r w:rsidRPr="00043A14">
              <w:rPr>
                <w:rFonts w:cs="Times New Roman"/>
              </w:rPr>
              <w:t>备用</w:t>
            </w:r>
          </w:p>
        </w:tc>
        <w:tc>
          <w:tcPr>
            <w:tcW w:w="371" w:type="pct"/>
            <w:vAlign w:val="center"/>
          </w:tcPr>
          <w:p w14:paraId="34406070" w14:textId="77777777" w:rsidR="00A10022" w:rsidRPr="00043A14" w:rsidRDefault="00A10022" w:rsidP="00A10022">
            <w:pPr>
              <w:pStyle w:val="ab"/>
              <w:rPr>
                <w:rFonts w:cs="Times New Roman"/>
              </w:rPr>
            </w:pPr>
            <w:r w:rsidRPr="00043A14">
              <w:rPr>
                <w:rFonts w:cs="Times New Roman"/>
              </w:rPr>
              <w:t>小计</w:t>
            </w:r>
          </w:p>
        </w:tc>
        <w:tc>
          <w:tcPr>
            <w:tcW w:w="820" w:type="pct"/>
            <w:vMerge/>
            <w:shd w:val="clear" w:color="auto" w:fill="auto"/>
            <w:vAlign w:val="center"/>
          </w:tcPr>
          <w:p w14:paraId="24C082AE" w14:textId="77777777" w:rsidR="00A10022" w:rsidRPr="00D52C1F" w:rsidRDefault="00A10022" w:rsidP="00A10022">
            <w:pPr>
              <w:pStyle w:val="ab"/>
              <w:rPr>
                <w:rFonts w:cs="Times New Roman"/>
              </w:rPr>
            </w:pPr>
          </w:p>
        </w:tc>
      </w:tr>
      <w:tr w:rsidR="005F4FB7" w:rsidRPr="00043A14" w14:paraId="23287A5E" w14:textId="77777777" w:rsidTr="00D52C1F">
        <w:trPr>
          <w:jc w:val="center"/>
        </w:trPr>
        <w:tc>
          <w:tcPr>
            <w:tcW w:w="350" w:type="pct"/>
            <w:vAlign w:val="center"/>
          </w:tcPr>
          <w:p w14:paraId="1E7EDE90" w14:textId="62EB3D91" w:rsidR="005F4FB7" w:rsidRPr="00043A14" w:rsidRDefault="005F4FB7" w:rsidP="00A10022">
            <w:pPr>
              <w:pStyle w:val="ab"/>
              <w:rPr>
                <w:rFonts w:cs="Times New Roman"/>
              </w:rPr>
            </w:pPr>
            <w:r w:rsidRPr="00043A14">
              <w:rPr>
                <w:rFonts w:cs="Times New Roman"/>
              </w:rPr>
              <w:t>1</w:t>
            </w:r>
          </w:p>
        </w:tc>
        <w:tc>
          <w:tcPr>
            <w:tcW w:w="793" w:type="pct"/>
            <w:vAlign w:val="center"/>
          </w:tcPr>
          <w:p w14:paraId="042CF762" w14:textId="0D43B1BB" w:rsidR="005F4FB7" w:rsidRPr="00043A14" w:rsidRDefault="005F4FB7" w:rsidP="00A10022">
            <w:pPr>
              <w:pStyle w:val="ab"/>
              <w:rPr>
                <w:rFonts w:cs="Times New Roman"/>
              </w:rPr>
            </w:pPr>
            <w:r w:rsidRPr="00043A14">
              <w:rPr>
                <w:rFonts w:cs="Times New Roman"/>
              </w:rPr>
              <w:t>液压反铲式挖掘机</w:t>
            </w:r>
          </w:p>
        </w:tc>
        <w:tc>
          <w:tcPr>
            <w:tcW w:w="740" w:type="pct"/>
            <w:vAlign w:val="center"/>
          </w:tcPr>
          <w:p w14:paraId="4C1B1F80" w14:textId="4E7610CC" w:rsidR="005F4FB7" w:rsidRPr="00043A14" w:rsidRDefault="005F4FB7" w:rsidP="00A10022">
            <w:pPr>
              <w:pStyle w:val="ab"/>
              <w:rPr>
                <w:rFonts w:cs="Times New Roman"/>
              </w:rPr>
            </w:pPr>
            <w:r w:rsidRPr="00043A14">
              <w:rPr>
                <w:rFonts w:cs="Times New Roman"/>
                <w:sz w:val="21"/>
                <w:szCs w:val="21"/>
              </w:rPr>
              <w:t>SK210LC-8</w:t>
            </w:r>
            <w:r w:rsidRPr="00043A14">
              <w:rPr>
                <w:rFonts w:cs="Times New Roman"/>
                <w:sz w:val="21"/>
                <w:szCs w:val="21"/>
              </w:rPr>
              <w:t>型</w:t>
            </w:r>
          </w:p>
        </w:tc>
        <w:tc>
          <w:tcPr>
            <w:tcW w:w="356" w:type="pct"/>
            <w:vAlign w:val="center"/>
          </w:tcPr>
          <w:p w14:paraId="4794547B" w14:textId="2D473B8E" w:rsidR="005F4FB7" w:rsidRPr="00043A14" w:rsidRDefault="005F4FB7" w:rsidP="00A10022">
            <w:pPr>
              <w:pStyle w:val="ab"/>
              <w:rPr>
                <w:rFonts w:cs="Times New Roman"/>
              </w:rPr>
            </w:pPr>
            <w:r w:rsidRPr="00043A14">
              <w:rPr>
                <w:rFonts w:cs="Times New Roman"/>
              </w:rPr>
              <w:t>台</w:t>
            </w:r>
          </w:p>
        </w:tc>
        <w:tc>
          <w:tcPr>
            <w:tcW w:w="777" w:type="pct"/>
            <w:vAlign w:val="center"/>
          </w:tcPr>
          <w:p w14:paraId="2079CA80" w14:textId="77777777" w:rsidR="005F4FB7" w:rsidRPr="00043A14" w:rsidRDefault="005F4FB7" w:rsidP="00BF1594">
            <w:pPr>
              <w:pStyle w:val="ab"/>
              <w:rPr>
                <w:rFonts w:cs="Times New Roman"/>
              </w:rPr>
            </w:pPr>
          </w:p>
        </w:tc>
        <w:tc>
          <w:tcPr>
            <w:tcW w:w="396" w:type="pct"/>
            <w:vAlign w:val="center"/>
          </w:tcPr>
          <w:p w14:paraId="7B5A65D7" w14:textId="20C48869" w:rsidR="005F4FB7" w:rsidRPr="00043A14" w:rsidRDefault="005F4FB7" w:rsidP="00A10022">
            <w:pPr>
              <w:pStyle w:val="ab"/>
              <w:rPr>
                <w:rFonts w:cs="Times New Roman"/>
              </w:rPr>
            </w:pPr>
            <w:r w:rsidRPr="00043A14">
              <w:rPr>
                <w:rFonts w:cs="Times New Roman"/>
              </w:rPr>
              <w:t>2</w:t>
            </w:r>
          </w:p>
        </w:tc>
        <w:tc>
          <w:tcPr>
            <w:tcW w:w="396" w:type="pct"/>
            <w:vAlign w:val="center"/>
          </w:tcPr>
          <w:p w14:paraId="5601E509" w14:textId="77777777" w:rsidR="005F4FB7" w:rsidRPr="00043A14" w:rsidRDefault="005F4FB7" w:rsidP="00A10022">
            <w:pPr>
              <w:pStyle w:val="ab"/>
              <w:rPr>
                <w:rFonts w:cs="Times New Roman"/>
              </w:rPr>
            </w:pPr>
          </w:p>
        </w:tc>
        <w:tc>
          <w:tcPr>
            <w:tcW w:w="371" w:type="pct"/>
            <w:vAlign w:val="center"/>
          </w:tcPr>
          <w:p w14:paraId="21BC74E5" w14:textId="2EB1E51C" w:rsidR="005F4FB7" w:rsidRPr="00043A14" w:rsidRDefault="005F4FB7" w:rsidP="00A10022">
            <w:pPr>
              <w:pStyle w:val="ab"/>
              <w:rPr>
                <w:rFonts w:cs="Times New Roman"/>
              </w:rPr>
            </w:pPr>
            <w:r w:rsidRPr="00043A14">
              <w:rPr>
                <w:rFonts w:cs="Times New Roman"/>
              </w:rPr>
              <w:t>2</w:t>
            </w:r>
          </w:p>
        </w:tc>
        <w:tc>
          <w:tcPr>
            <w:tcW w:w="820" w:type="pct"/>
            <w:shd w:val="clear" w:color="auto" w:fill="auto"/>
            <w:vAlign w:val="center"/>
          </w:tcPr>
          <w:p w14:paraId="55DD3AE0" w14:textId="1E19BE1A" w:rsidR="005F4FB7" w:rsidRPr="00D52C1F" w:rsidRDefault="006171E8" w:rsidP="00A10022">
            <w:pPr>
              <w:pStyle w:val="ab"/>
              <w:rPr>
                <w:rFonts w:cs="Times New Roman"/>
              </w:rPr>
            </w:pPr>
            <w:r w:rsidRPr="00D52C1F">
              <w:rPr>
                <w:rFonts w:cs="Times New Roman"/>
              </w:rPr>
              <w:t>扩建后更换</w:t>
            </w:r>
          </w:p>
        </w:tc>
      </w:tr>
      <w:tr w:rsidR="00BF1594" w:rsidRPr="00043A14" w14:paraId="64ABB25E" w14:textId="77777777" w:rsidTr="00D52C1F">
        <w:trPr>
          <w:jc w:val="center"/>
        </w:trPr>
        <w:tc>
          <w:tcPr>
            <w:tcW w:w="350" w:type="pct"/>
            <w:vAlign w:val="center"/>
          </w:tcPr>
          <w:p w14:paraId="339E87A7" w14:textId="0C26B44F" w:rsidR="00A10022" w:rsidRPr="00043A14" w:rsidRDefault="00AC29B7" w:rsidP="00A10022">
            <w:pPr>
              <w:pStyle w:val="ab"/>
              <w:rPr>
                <w:rFonts w:cs="Times New Roman"/>
              </w:rPr>
            </w:pPr>
            <w:r w:rsidRPr="00043A14">
              <w:rPr>
                <w:rFonts w:cs="Times New Roman"/>
              </w:rPr>
              <w:t>2</w:t>
            </w:r>
          </w:p>
        </w:tc>
        <w:tc>
          <w:tcPr>
            <w:tcW w:w="793" w:type="pct"/>
            <w:vAlign w:val="center"/>
          </w:tcPr>
          <w:p w14:paraId="63C6E0A4" w14:textId="77777777" w:rsidR="00A10022" w:rsidRPr="00043A14" w:rsidRDefault="00A10022" w:rsidP="00A10022">
            <w:pPr>
              <w:pStyle w:val="ab"/>
              <w:rPr>
                <w:rFonts w:cs="Times New Roman"/>
              </w:rPr>
            </w:pPr>
            <w:r w:rsidRPr="00043A14">
              <w:rPr>
                <w:rFonts w:cs="Times New Roman"/>
              </w:rPr>
              <w:t>潜孔钻</w:t>
            </w:r>
          </w:p>
        </w:tc>
        <w:tc>
          <w:tcPr>
            <w:tcW w:w="740" w:type="pct"/>
            <w:vAlign w:val="center"/>
          </w:tcPr>
          <w:p w14:paraId="5FA4DEA6" w14:textId="77777777" w:rsidR="00A10022" w:rsidRPr="00043A14" w:rsidRDefault="00A10022" w:rsidP="00A10022">
            <w:pPr>
              <w:pStyle w:val="ab"/>
              <w:rPr>
                <w:rFonts w:cs="Times New Roman"/>
              </w:rPr>
            </w:pPr>
            <w:r w:rsidRPr="00043A14">
              <w:rPr>
                <w:rFonts w:cs="Times New Roman"/>
              </w:rPr>
              <w:t>ZQS-100B</w:t>
            </w:r>
          </w:p>
        </w:tc>
        <w:tc>
          <w:tcPr>
            <w:tcW w:w="356" w:type="pct"/>
            <w:vAlign w:val="center"/>
          </w:tcPr>
          <w:p w14:paraId="52FE75CC" w14:textId="77777777" w:rsidR="00A10022" w:rsidRPr="00043A14" w:rsidRDefault="00A10022" w:rsidP="00A10022">
            <w:pPr>
              <w:pStyle w:val="ab"/>
              <w:rPr>
                <w:rFonts w:cs="Times New Roman"/>
              </w:rPr>
            </w:pPr>
            <w:r w:rsidRPr="00043A14">
              <w:rPr>
                <w:rFonts w:cs="Times New Roman"/>
              </w:rPr>
              <w:t>台</w:t>
            </w:r>
          </w:p>
        </w:tc>
        <w:tc>
          <w:tcPr>
            <w:tcW w:w="777" w:type="pct"/>
            <w:vAlign w:val="center"/>
          </w:tcPr>
          <w:p w14:paraId="3EA1E554" w14:textId="1EF69800" w:rsidR="00A10022" w:rsidRPr="00043A14" w:rsidRDefault="00A10022" w:rsidP="00BF1594">
            <w:pPr>
              <w:pStyle w:val="ab"/>
              <w:rPr>
                <w:rFonts w:cs="Times New Roman"/>
              </w:rPr>
            </w:pPr>
            <w:r w:rsidRPr="00043A14">
              <w:rPr>
                <w:rFonts w:cs="Times New Roman"/>
              </w:rPr>
              <w:t>液压系统、除尘系统</w:t>
            </w:r>
          </w:p>
        </w:tc>
        <w:tc>
          <w:tcPr>
            <w:tcW w:w="396" w:type="pct"/>
            <w:vAlign w:val="center"/>
          </w:tcPr>
          <w:p w14:paraId="63E78EEC" w14:textId="77777777" w:rsidR="00A10022" w:rsidRPr="00043A14" w:rsidRDefault="00A10022" w:rsidP="00A10022">
            <w:pPr>
              <w:pStyle w:val="ab"/>
              <w:rPr>
                <w:rFonts w:cs="Times New Roman"/>
              </w:rPr>
            </w:pPr>
            <w:r w:rsidRPr="00043A14">
              <w:rPr>
                <w:rFonts w:cs="Times New Roman"/>
              </w:rPr>
              <w:t>1</w:t>
            </w:r>
          </w:p>
        </w:tc>
        <w:tc>
          <w:tcPr>
            <w:tcW w:w="396" w:type="pct"/>
            <w:vAlign w:val="center"/>
          </w:tcPr>
          <w:p w14:paraId="4562D18B" w14:textId="77777777" w:rsidR="00A10022" w:rsidRPr="00043A14" w:rsidRDefault="00A10022" w:rsidP="00A10022">
            <w:pPr>
              <w:pStyle w:val="ab"/>
              <w:rPr>
                <w:rFonts w:cs="Times New Roman"/>
              </w:rPr>
            </w:pPr>
          </w:p>
        </w:tc>
        <w:tc>
          <w:tcPr>
            <w:tcW w:w="371" w:type="pct"/>
            <w:vAlign w:val="center"/>
          </w:tcPr>
          <w:p w14:paraId="7B0DAB37" w14:textId="77777777" w:rsidR="00A10022" w:rsidRPr="00043A14" w:rsidRDefault="00A10022" w:rsidP="00A10022">
            <w:pPr>
              <w:pStyle w:val="ab"/>
              <w:rPr>
                <w:rFonts w:cs="Times New Roman"/>
              </w:rPr>
            </w:pPr>
            <w:r w:rsidRPr="00043A14">
              <w:rPr>
                <w:rFonts w:cs="Times New Roman"/>
              </w:rPr>
              <w:t>1</w:t>
            </w:r>
          </w:p>
        </w:tc>
        <w:tc>
          <w:tcPr>
            <w:tcW w:w="820" w:type="pct"/>
            <w:shd w:val="clear" w:color="auto" w:fill="auto"/>
            <w:vAlign w:val="center"/>
          </w:tcPr>
          <w:p w14:paraId="566E687F" w14:textId="445A76C1" w:rsidR="00A10022" w:rsidRPr="00D52C1F" w:rsidRDefault="00577AA6" w:rsidP="00A10022">
            <w:pPr>
              <w:pStyle w:val="ab"/>
              <w:rPr>
                <w:rFonts w:cs="Times New Roman"/>
              </w:rPr>
            </w:pPr>
            <w:r w:rsidRPr="00D52C1F">
              <w:rPr>
                <w:rFonts w:cs="Times New Roman"/>
              </w:rPr>
              <w:t>扩建后</w:t>
            </w:r>
            <w:r w:rsidR="006171E8" w:rsidRPr="00D52C1F">
              <w:rPr>
                <w:rFonts w:cs="Times New Roman"/>
              </w:rPr>
              <w:t>不再使用</w:t>
            </w:r>
          </w:p>
        </w:tc>
      </w:tr>
      <w:tr w:rsidR="00BF1594" w:rsidRPr="00043A14" w14:paraId="6F8FCFBF" w14:textId="77777777" w:rsidTr="00D52C1F">
        <w:trPr>
          <w:jc w:val="center"/>
        </w:trPr>
        <w:tc>
          <w:tcPr>
            <w:tcW w:w="350" w:type="pct"/>
            <w:vAlign w:val="center"/>
          </w:tcPr>
          <w:p w14:paraId="29E69F02" w14:textId="01D4F99C" w:rsidR="00A10022" w:rsidRPr="00043A14" w:rsidRDefault="00AC29B7" w:rsidP="00A10022">
            <w:pPr>
              <w:pStyle w:val="ab"/>
              <w:rPr>
                <w:rFonts w:cs="Times New Roman"/>
              </w:rPr>
            </w:pPr>
            <w:r w:rsidRPr="00043A14">
              <w:rPr>
                <w:rFonts w:cs="Times New Roman"/>
              </w:rPr>
              <w:t>3</w:t>
            </w:r>
          </w:p>
        </w:tc>
        <w:tc>
          <w:tcPr>
            <w:tcW w:w="793" w:type="pct"/>
            <w:vAlign w:val="center"/>
          </w:tcPr>
          <w:p w14:paraId="0F6EE7EC" w14:textId="77777777" w:rsidR="00A10022" w:rsidRPr="00043A14" w:rsidRDefault="00A10022" w:rsidP="00A10022">
            <w:pPr>
              <w:pStyle w:val="ab"/>
              <w:rPr>
                <w:rFonts w:cs="Times New Roman"/>
              </w:rPr>
            </w:pPr>
            <w:r w:rsidRPr="00043A14">
              <w:rPr>
                <w:rFonts w:cs="Times New Roman"/>
              </w:rPr>
              <w:t>移动式空压机</w:t>
            </w:r>
          </w:p>
        </w:tc>
        <w:tc>
          <w:tcPr>
            <w:tcW w:w="740" w:type="pct"/>
            <w:vAlign w:val="center"/>
          </w:tcPr>
          <w:p w14:paraId="2CC3F432" w14:textId="77777777" w:rsidR="00A10022" w:rsidRPr="00043A14" w:rsidRDefault="00A10022" w:rsidP="00A10022">
            <w:pPr>
              <w:pStyle w:val="ab"/>
              <w:rPr>
                <w:rFonts w:cs="Times New Roman"/>
              </w:rPr>
            </w:pPr>
            <w:r w:rsidRPr="00043A14">
              <w:rPr>
                <w:rFonts w:cs="Times New Roman"/>
              </w:rPr>
              <w:t>10m</w:t>
            </w:r>
            <w:r w:rsidRPr="00043A14">
              <w:rPr>
                <w:rFonts w:cs="Times New Roman"/>
                <w:vertAlign w:val="superscript"/>
              </w:rPr>
              <w:t>3</w:t>
            </w:r>
          </w:p>
        </w:tc>
        <w:tc>
          <w:tcPr>
            <w:tcW w:w="356" w:type="pct"/>
            <w:vAlign w:val="center"/>
          </w:tcPr>
          <w:p w14:paraId="747BE320" w14:textId="77777777" w:rsidR="00A10022" w:rsidRPr="00043A14" w:rsidRDefault="00A10022" w:rsidP="00A10022">
            <w:pPr>
              <w:pStyle w:val="ab"/>
              <w:rPr>
                <w:rFonts w:cs="Times New Roman"/>
              </w:rPr>
            </w:pPr>
            <w:r w:rsidRPr="00043A14">
              <w:rPr>
                <w:rFonts w:cs="Times New Roman"/>
              </w:rPr>
              <w:t>台</w:t>
            </w:r>
          </w:p>
        </w:tc>
        <w:tc>
          <w:tcPr>
            <w:tcW w:w="777" w:type="pct"/>
            <w:vAlign w:val="center"/>
          </w:tcPr>
          <w:p w14:paraId="4FC52EF8" w14:textId="77777777" w:rsidR="00A10022" w:rsidRPr="00043A14" w:rsidRDefault="00A10022" w:rsidP="00A10022">
            <w:pPr>
              <w:pStyle w:val="ab"/>
              <w:rPr>
                <w:rFonts w:cs="Times New Roman"/>
              </w:rPr>
            </w:pPr>
            <w:r w:rsidRPr="00043A14">
              <w:rPr>
                <w:rFonts w:cs="Times New Roman"/>
              </w:rPr>
              <w:t>/</w:t>
            </w:r>
          </w:p>
        </w:tc>
        <w:tc>
          <w:tcPr>
            <w:tcW w:w="396" w:type="pct"/>
            <w:vAlign w:val="center"/>
          </w:tcPr>
          <w:p w14:paraId="5AA7D31B" w14:textId="77777777" w:rsidR="00A10022" w:rsidRPr="00043A14" w:rsidRDefault="00A10022" w:rsidP="00A10022">
            <w:pPr>
              <w:pStyle w:val="ab"/>
              <w:rPr>
                <w:rFonts w:cs="Times New Roman"/>
              </w:rPr>
            </w:pPr>
            <w:r w:rsidRPr="00043A14">
              <w:rPr>
                <w:rFonts w:cs="Times New Roman"/>
              </w:rPr>
              <w:t>1</w:t>
            </w:r>
          </w:p>
        </w:tc>
        <w:tc>
          <w:tcPr>
            <w:tcW w:w="396" w:type="pct"/>
            <w:vAlign w:val="center"/>
          </w:tcPr>
          <w:p w14:paraId="735AAC0A" w14:textId="77777777" w:rsidR="00A10022" w:rsidRPr="00043A14" w:rsidRDefault="00A10022" w:rsidP="00A10022">
            <w:pPr>
              <w:pStyle w:val="ab"/>
              <w:rPr>
                <w:rFonts w:cs="Times New Roman"/>
              </w:rPr>
            </w:pPr>
          </w:p>
        </w:tc>
        <w:tc>
          <w:tcPr>
            <w:tcW w:w="371" w:type="pct"/>
            <w:vAlign w:val="center"/>
          </w:tcPr>
          <w:p w14:paraId="7886F7C9" w14:textId="77777777" w:rsidR="00A10022" w:rsidRPr="00043A14" w:rsidRDefault="00A10022" w:rsidP="00A10022">
            <w:pPr>
              <w:pStyle w:val="ab"/>
              <w:rPr>
                <w:rFonts w:cs="Times New Roman"/>
              </w:rPr>
            </w:pPr>
            <w:r w:rsidRPr="00043A14">
              <w:rPr>
                <w:rFonts w:cs="Times New Roman"/>
              </w:rPr>
              <w:t>1</w:t>
            </w:r>
          </w:p>
        </w:tc>
        <w:tc>
          <w:tcPr>
            <w:tcW w:w="820" w:type="pct"/>
            <w:shd w:val="clear" w:color="auto" w:fill="auto"/>
            <w:vAlign w:val="center"/>
          </w:tcPr>
          <w:p w14:paraId="6CDCD978" w14:textId="29732851" w:rsidR="00A10022" w:rsidRPr="00D52C1F" w:rsidRDefault="00577AA6" w:rsidP="00A10022">
            <w:pPr>
              <w:pStyle w:val="ab"/>
              <w:rPr>
                <w:rFonts w:cs="Times New Roman"/>
              </w:rPr>
            </w:pPr>
            <w:r w:rsidRPr="00D52C1F">
              <w:rPr>
                <w:rFonts w:cs="Times New Roman"/>
              </w:rPr>
              <w:t>扩建后</w:t>
            </w:r>
            <w:r w:rsidR="006171E8" w:rsidRPr="00D52C1F">
              <w:rPr>
                <w:rFonts w:cs="Times New Roman"/>
              </w:rPr>
              <w:t>不再使用</w:t>
            </w:r>
          </w:p>
        </w:tc>
      </w:tr>
      <w:tr w:rsidR="00BF1594" w:rsidRPr="00043A14" w14:paraId="5803B419" w14:textId="77777777" w:rsidTr="00D52C1F">
        <w:trPr>
          <w:jc w:val="center"/>
        </w:trPr>
        <w:tc>
          <w:tcPr>
            <w:tcW w:w="350" w:type="pct"/>
            <w:vAlign w:val="center"/>
          </w:tcPr>
          <w:p w14:paraId="7B21B5AA" w14:textId="43551DF2" w:rsidR="00A10022" w:rsidRPr="00043A14" w:rsidRDefault="00AC29B7" w:rsidP="00A10022">
            <w:pPr>
              <w:pStyle w:val="ab"/>
              <w:rPr>
                <w:rFonts w:cs="Times New Roman"/>
              </w:rPr>
            </w:pPr>
            <w:r w:rsidRPr="00043A14">
              <w:rPr>
                <w:rFonts w:cs="Times New Roman"/>
              </w:rPr>
              <w:t>4</w:t>
            </w:r>
          </w:p>
        </w:tc>
        <w:tc>
          <w:tcPr>
            <w:tcW w:w="793" w:type="pct"/>
            <w:vAlign w:val="center"/>
          </w:tcPr>
          <w:p w14:paraId="57432E85" w14:textId="77777777" w:rsidR="00A10022" w:rsidRPr="00043A14" w:rsidRDefault="00A10022" w:rsidP="00A10022">
            <w:pPr>
              <w:pStyle w:val="ab"/>
              <w:rPr>
                <w:rFonts w:cs="Times New Roman"/>
              </w:rPr>
            </w:pPr>
            <w:r w:rsidRPr="00043A14">
              <w:rPr>
                <w:rFonts w:cs="Times New Roman"/>
              </w:rPr>
              <w:t>推土机</w:t>
            </w:r>
          </w:p>
        </w:tc>
        <w:tc>
          <w:tcPr>
            <w:tcW w:w="740" w:type="pct"/>
            <w:vAlign w:val="center"/>
          </w:tcPr>
          <w:p w14:paraId="475C9695" w14:textId="77777777" w:rsidR="00A10022" w:rsidRPr="00043A14" w:rsidRDefault="00A10022" w:rsidP="00A10022">
            <w:pPr>
              <w:pStyle w:val="ab"/>
              <w:rPr>
                <w:rFonts w:cs="Times New Roman"/>
              </w:rPr>
            </w:pPr>
            <w:r w:rsidRPr="00043A14">
              <w:rPr>
                <w:rFonts w:cs="Times New Roman"/>
              </w:rPr>
              <w:t>75KW</w:t>
            </w:r>
          </w:p>
        </w:tc>
        <w:tc>
          <w:tcPr>
            <w:tcW w:w="356" w:type="pct"/>
            <w:vAlign w:val="center"/>
          </w:tcPr>
          <w:p w14:paraId="4609AC0B" w14:textId="77777777" w:rsidR="00A10022" w:rsidRPr="00043A14" w:rsidRDefault="00A10022" w:rsidP="00A10022">
            <w:pPr>
              <w:pStyle w:val="ab"/>
              <w:rPr>
                <w:rFonts w:cs="Times New Roman"/>
              </w:rPr>
            </w:pPr>
            <w:r w:rsidRPr="00043A14">
              <w:rPr>
                <w:rFonts w:cs="Times New Roman"/>
              </w:rPr>
              <w:t>台</w:t>
            </w:r>
          </w:p>
        </w:tc>
        <w:tc>
          <w:tcPr>
            <w:tcW w:w="777" w:type="pct"/>
            <w:vAlign w:val="center"/>
          </w:tcPr>
          <w:p w14:paraId="7C19FAA2" w14:textId="77777777" w:rsidR="00A10022" w:rsidRPr="00043A14" w:rsidRDefault="00A10022" w:rsidP="00A10022">
            <w:pPr>
              <w:pStyle w:val="ab"/>
              <w:rPr>
                <w:rFonts w:cs="Times New Roman"/>
              </w:rPr>
            </w:pPr>
            <w:r w:rsidRPr="00043A14">
              <w:rPr>
                <w:rFonts w:cs="Times New Roman"/>
              </w:rPr>
              <w:t>/</w:t>
            </w:r>
          </w:p>
        </w:tc>
        <w:tc>
          <w:tcPr>
            <w:tcW w:w="396" w:type="pct"/>
            <w:vAlign w:val="center"/>
          </w:tcPr>
          <w:p w14:paraId="0BB1147D" w14:textId="77777777" w:rsidR="00A10022" w:rsidRPr="00043A14" w:rsidRDefault="00A10022" w:rsidP="00A10022">
            <w:pPr>
              <w:pStyle w:val="ab"/>
              <w:rPr>
                <w:rFonts w:cs="Times New Roman"/>
              </w:rPr>
            </w:pPr>
            <w:r w:rsidRPr="00043A14">
              <w:rPr>
                <w:rFonts w:cs="Times New Roman"/>
              </w:rPr>
              <w:t>3</w:t>
            </w:r>
          </w:p>
        </w:tc>
        <w:tc>
          <w:tcPr>
            <w:tcW w:w="396" w:type="pct"/>
            <w:vAlign w:val="center"/>
          </w:tcPr>
          <w:p w14:paraId="236BA7CC" w14:textId="77777777" w:rsidR="00A10022" w:rsidRPr="00043A14" w:rsidRDefault="00A10022" w:rsidP="00A10022">
            <w:pPr>
              <w:pStyle w:val="ab"/>
              <w:rPr>
                <w:rFonts w:cs="Times New Roman"/>
              </w:rPr>
            </w:pPr>
          </w:p>
        </w:tc>
        <w:tc>
          <w:tcPr>
            <w:tcW w:w="371" w:type="pct"/>
            <w:vAlign w:val="center"/>
          </w:tcPr>
          <w:p w14:paraId="74111346" w14:textId="77777777" w:rsidR="00A10022" w:rsidRPr="00043A14" w:rsidRDefault="00A10022" w:rsidP="00A10022">
            <w:pPr>
              <w:pStyle w:val="ab"/>
              <w:rPr>
                <w:rFonts w:cs="Times New Roman"/>
              </w:rPr>
            </w:pPr>
            <w:r w:rsidRPr="00043A14">
              <w:rPr>
                <w:rFonts w:cs="Times New Roman"/>
              </w:rPr>
              <w:t>3</w:t>
            </w:r>
          </w:p>
        </w:tc>
        <w:tc>
          <w:tcPr>
            <w:tcW w:w="820" w:type="pct"/>
            <w:shd w:val="clear" w:color="auto" w:fill="auto"/>
            <w:vAlign w:val="center"/>
          </w:tcPr>
          <w:p w14:paraId="4E1D6049" w14:textId="7FBA755F" w:rsidR="00A10022" w:rsidRPr="00D52C1F" w:rsidRDefault="00BF1594" w:rsidP="00A10022">
            <w:pPr>
              <w:pStyle w:val="ab"/>
              <w:rPr>
                <w:rFonts w:cs="Times New Roman"/>
              </w:rPr>
            </w:pPr>
            <w:r w:rsidRPr="00D52C1F">
              <w:rPr>
                <w:rFonts w:cs="Times New Roman"/>
              </w:rPr>
              <w:t>现有，扩建后继续利用</w:t>
            </w:r>
          </w:p>
        </w:tc>
      </w:tr>
      <w:tr w:rsidR="00BF1594" w:rsidRPr="00043A14" w14:paraId="46D90192" w14:textId="77777777" w:rsidTr="00D52C1F">
        <w:trPr>
          <w:jc w:val="center"/>
        </w:trPr>
        <w:tc>
          <w:tcPr>
            <w:tcW w:w="350" w:type="pct"/>
            <w:vAlign w:val="center"/>
          </w:tcPr>
          <w:p w14:paraId="21210C49" w14:textId="1FF60FFB" w:rsidR="00A10022" w:rsidRPr="00043A14" w:rsidRDefault="00AC29B7" w:rsidP="00A10022">
            <w:pPr>
              <w:pStyle w:val="ab"/>
              <w:rPr>
                <w:rFonts w:cs="Times New Roman"/>
              </w:rPr>
            </w:pPr>
            <w:r w:rsidRPr="00043A14">
              <w:rPr>
                <w:rFonts w:cs="Times New Roman"/>
              </w:rPr>
              <w:t>5</w:t>
            </w:r>
          </w:p>
        </w:tc>
        <w:tc>
          <w:tcPr>
            <w:tcW w:w="793" w:type="pct"/>
            <w:vAlign w:val="center"/>
          </w:tcPr>
          <w:p w14:paraId="0BE100E6" w14:textId="77777777" w:rsidR="00A10022" w:rsidRPr="00043A14" w:rsidRDefault="00A10022" w:rsidP="00A10022">
            <w:pPr>
              <w:pStyle w:val="ab"/>
              <w:rPr>
                <w:rFonts w:cs="Times New Roman"/>
              </w:rPr>
            </w:pPr>
            <w:r w:rsidRPr="00043A14">
              <w:rPr>
                <w:rFonts w:cs="Times New Roman"/>
              </w:rPr>
              <w:t>装载机</w:t>
            </w:r>
          </w:p>
        </w:tc>
        <w:tc>
          <w:tcPr>
            <w:tcW w:w="740" w:type="pct"/>
            <w:vAlign w:val="center"/>
          </w:tcPr>
          <w:p w14:paraId="51EC29C2" w14:textId="77777777" w:rsidR="00A10022" w:rsidRPr="00043A14" w:rsidRDefault="00A10022" w:rsidP="00A10022">
            <w:pPr>
              <w:pStyle w:val="ab"/>
              <w:rPr>
                <w:rFonts w:cs="Times New Roman"/>
              </w:rPr>
            </w:pPr>
            <w:r w:rsidRPr="00043A14">
              <w:rPr>
                <w:rFonts w:cs="Times New Roman"/>
              </w:rPr>
              <w:t>ZL50</w:t>
            </w:r>
            <w:r w:rsidRPr="00043A14">
              <w:rPr>
                <w:rFonts w:cs="Times New Roman"/>
              </w:rPr>
              <w:t>型</w:t>
            </w:r>
          </w:p>
        </w:tc>
        <w:tc>
          <w:tcPr>
            <w:tcW w:w="356" w:type="pct"/>
            <w:vAlign w:val="center"/>
          </w:tcPr>
          <w:p w14:paraId="6C0AC5C6" w14:textId="77777777" w:rsidR="00A10022" w:rsidRPr="00043A14" w:rsidRDefault="00A10022" w:rsidP="00A10022">
            <w:pPr>
              <w:pStyle w:val="ab"/>
              <w:rPr>
                <w:rFonts w:cs="Times New Roman"/>
              </w:rPr>
            </w:pPr>
            <w:r w:rsidRPr="00043A14">
              <w:rPr>
                <w:rFonts w:cs="Times New Roman"/>
              </w:rPr>
              <w:t>台</w:t>
            </w:r>
          </w:p>
        </w:tc>
        <w:tc>
          <w:tcPr>
            <w:tcW w:w="777" w:type="pct"/>
            <w:vAlign w:val="center"/>
          </w:tcPr>
          <w:p w14:paraId="74523603" w14:textId="77777777" w:rsidR="00A10022" w:rsidRPr="00043A14" w:rsidRDefault="00A10022" w:rsidP="00A10022">
            <w:pPr>
              <w:pStyle w:val="ab"/>
              <w:rPr>
                <w:rFonts w:cs="Times New Roman"/>
              </w:rPr>
            </w:pPr>
            <w:r w:rsidRPr="00043A14">
              <w:rPr>
                <w:rFonts w:cs="Times New Roman"/>
              </w:rPr>
              <w:t>斗容</w:t>
            </w:r>
            <w:r w:rsidRPr="00043A14">
              <w:rPr>
                <w:rFonts w:cs="Times New Roman"/>
              </w:rPr>
              <w:t>3.0m</w:t>
            </w:r>
            <w:r w:rsidRPr="00043A14">
              <w:rPr>
                <w:rFonts w:cs="Times New Roman"/>
                <w:vertAlign w:val="superscript"/>
              </w:rPr>
              <w:t>3</w:t>
            </w:r>
          </w:p>
        </w:tc>
        <w:tc>
          <w:tcPr>
            <w:tcW w:w="396" w:type="pct"/>
            <w:vAlign w:val="center"/>
          </w:tcPr>
          <w:p w14:paraId="10EEFF50" w14:textId="77777777" w:rsidR="00A10022" w:rsidRPr="00043A14" w:rsidRDefault="00A10022" w:rsidP="00A10022">
            <w:pPr>
              <w:pStyle w:val="ab"/>
              <w:rPr>
                <w:rFonts w:cs="Times New Roman"/>
              </w:rPr>
            </w:pPr>
            <w:r w:rsidRPr="00043A14">
              <w:rPr>
                <w:rFonts w:cs="Times New Roman"/>
              </w:rPr>
              <w:t>2</w:t>
            </w:r>
          </w:p>
        </w:tc>
        <w:tc>
          <w:tcPr>
            <w:tcW w:w="396" w:type="pct"/>
            <w:vAlign w:val="center"/>
          </w:tcPr>
          <w:p w14:paraId="3BC55B08" w14:textId="77777777" w:rsidR="00A10022" w:rsidRPr="00043A14" w:rsidRDefault="00A10022" w:rsidP="00A10022">
            <w:pPr>
              <w:pStyle w:val="ab"/>
              <w:rPr>
                <w:rFonts w:cs="Times New Roman"/>
              </w:rPr>
            </w:pPr>
          </w:p>
        </w:tc>
        <w:tc>
          <w:tcPr>
            <w:tcW w:w="371" w:type="pct"/>
            <w:vAlign w:val="center"/>
          </w:tcPr>
          <w:p w14:paraId="1D4219E0" w14:textId="77777777" w:rsidR="00A10022" w:rsidRPr="00043A14" w:rsidRDefault="00A10022" w:rsidP="00A10022">
            <w:pPr>
              <w:pStyle w:val="ab"/>
              <w:rPr>
                <w:rFonts w:cs="Times New Roman"/>
              </w:rPr>
            </w:pPr>
            <w:r w:rsidRPr="00043A14">
              <w:rPr>
                <w:rFonts w:cs="Times New Roman"/>
              </w:rPr>
              <w:t>2</w:t>
            </w:r>
          </w:p>
        </w:tc>
        <w:tc>
          <w:tcPr>
            <w:tcW w:w="820" w:type="pct"/>
            <w:shd w:val="clear" w:color="auto" w:fill="auto"/>
            <w:vAlign w:val="center"/>
          </w:tcPr>
          <w:p w14:paraId="0BE7634C" w14:textId="2F35A7C3" w:rsidR="00A10022" w:rsidRPr="00D52C1F" w:rsidRDefault="00BF1594" w:rsidP="00A10022">
            <w:pPr>
              <w:pStyle w:val="ab"/>
              <w:rPr>
                <w:rFonts w:cs="Times New Roman"/>
              </w:rPr>
            </w:pPr>
            <w:r w:rsidRPr="00D52C1F">
              <w:rPr>
                <w:rFonts w:cs="Times New Roman"/>
              </w:rPr>
              <w:t>现有，扩建后继续利用</w:t>
            </w:r>
          </w:p>
        </w:tc>
      </w:tr>
      <w:tr w:rsidR="00BF1594" w:rsidRPr="00043A14" w14:paraId="2ADB9BD2" w14:textId="77777777" w:rsidTr="00D52C1F">
        <w:trPr>
          <w:jc w:val="center"/>
        </w:trPr>
        <w:tc>
          <w:tcPr>
            <w:tcW w:w="350" w:type="pct"/>
            <w:vAlign w:val="center"/>
          </w:tcPr>
          <w:p w14:paraId="0E1E2944" w14:textId="6BB3A0F6" w:rsidR="00A10022" w:rsidRPr="00043A14" w:rsidRDefault="00AC29B7" w:rsidP="00A10022">
            <w:pPr>
              <w:pStyle w:val="ab"/>
              <w:rPr>
                <w:rFonts w:cs="Times New Roman"/>
              </w:rPr>
            </w:pPr>
            <w:r w:rsidRPr="00043A14">
              <w:rPr>
                <w:rFonts w:cs="Times New Roman"/>
              </w:rPr>
              <w:t>6</w:t>
            </w:r>
          </w:p>
        </w:tc>
        <w:tc>
          <w:tcPr>
            <w:tcW w:w="793" w:type="pct"/>
            <w:vAlign w:val="center"/>
          </w:tcPr>
          <w:p w14:paraId="48C5602B" w14:textId="58B846FE" w:rsidR="00A10022" w:rsidRPr="00043A14" w:rsidRDefault="00A10022" w:rsidP="00D52C1F">
            <w:pPr>
              <w:pStyle w:val="ab"/>
              <w:rPr>
                <w:rFonts w:cs="Times New Roman"/>
              </w:rPr>
            </w:pPr>
            <w:r w:rsidRPr="00043A14">
              <w:rPr>
                <w:rFonts w:cs="Times New Roman"/>
              </w:rPr>
              <w:t>自卸汽车</w:t>
            </w:r>
          </w:p>
        </w:tc>
        <w:tc>
          <w:tcPr>
            <w:tcW w:w="740" w:type="pct"/>
            <w:vAlign w:val="center"/>
          </w:tcPr>
          <w:p w14:paraId="57072A09" w14:textId="77777777" w:rsidR="00A10022" w:rsidRPr="00043A14" w:rsidRDefault="00A10022" w:rsidP="00A10022">
            <w:pPr>
              <w:pStyle w:val="ab"/>
              <w:rPr>
                <w:rFonts w:cs="Times New Roman"/>
              </w:rPr>
            </w:pPr>
            <w:r w:rsidRPr="00043A14">
              <w:rPr>
                <w:rFonts w:cs="Times New Roman"/>
              </w:rPr>
              <w:t>陕汽奥龙</w:t>
            </w:r>
          </w:p>
        </w:tc>
        <w:tc>
          <w:tcPr>
            <w:tcW w:w="356" w:type="pct"/>
            <w:vAlign w:val="center"/>
          </w:tcPr>
          <w:p w14:paraId="48E481FF" w14:textId="77777777" w:rsidR="00A10022" w:rsidRPr="00043A14" w:rsidRDefault="00A10022" w:rsidP="00A10022">
            <w:pPr>
              <w:pStyle w:val="ab"/>
              <w:rPr>
                <w:rFonts w:cs="Times New Roman"/>
              </w:rPr>
            </w:pPr>
            <w:r w:rsidRPr="00043A14">
              <w:rPr>
                <w:rFonts w:cs="Times New Roman"/>
              </w:rPr>
              <w:t>台</w:t>
            </w:r>
          </w:p>
        </w:tc>
        <w:tc>
          <w:tcPr>
            <w:tcW w:w="777" w:type="pct"/>
            <w:vAlign w:val="center"/>
          </w:tcPr>
          <w:p w14:paraId="015BEE9B" w14:textId="77777777" w:rsidR="00A10022" w:rsidRPr="00043A14" w:rsidRDefault="00A10022" w:rsidP="00A10022">
            <w:pPr>
              <w:pStyle w:val="ab"/>
              <w:rPr>
                <w:rFonts w:cs="Times New Roman"/>
              </w:rPr>
            </w:pPr>
            <w:r w:rsidRPr="00043A14">
              <w:rPr>
                <w:rFonts w:cs="Times New Roman"/>
              </w:rPr>
              <w:t>载重</w:t>
            </w:r>
            <w:r w:rsidRPr="00043A14">
              <w:rPr>
                <w:rFonts w:cs="Times New Roman"/>
              </w:rPr>
              <w:t>15t</w:t>
            </w:r>
          </w:p>
        </w:tc>
        <w:tc>
          <w:tcPr>
            <w:tcW w:w="396" w:type="pct"/>
            <w:vAlign w:val="center"/>
          </w:tcPr>
          <w:p w14:paraId="3EDD510D" w14:textId="77777777" w:rsidR="00A10022" w:rsidRPr="00043A14" w:rsidRDefault="00A10022" w:rsidP="00A10022">
            <w:pPr>
              <w:pStyle w:val="ab"/>
              <w:rPr>
                <w:rFonts w:cs="Times New Roman"/>
              </w:rPr>
            </w:pPr>
            <w:r w:rsidRPr="00043A14">
              <w:rPr>
                <w:rFonts w:cs="Times New Roman"/>
              </w:rPr>
              <w:t>3</w:t>
            </w:r>
          </w:p>
        </w:tc>
        <w:tc>
          <w:tcPr>
            <w:tcW w:w="396" w:type="pct"/>
            <w:vAlign w:val="center"/>
          </w:tcPr>
          <w:p w14:paraId="4B7B4806" w14:textId="77777777" w:rsidR="00A10022" w:rsidRPr="00043A14" w:rsidRDefault="00A10022" w:rsidP="00A10022">
            <w:pPr>
              <w:pStyle w:val="ab"/>
              <w:rPr>
                <w:rFonts w:cs="Times New Roman"/>
              </w:rPr>
            </w:pPr>
          </w:p>
        </w:tc>
        <w:tc>
          <w:tcPr>
            <w:tcW w:w="371" w:type="pct"/>
            <w:vAlign w:val="center"/>
          </w:tcPr>
          <w:p w14:paraId="5386ED7D" w14:textId="77777777" w:rsidR="00A10022" w:rsidRPr="00043A14" w:rsidRDefault="00A10022" w:rsidP="00A10022">
            <w:pPr>
              <w:pStyle w:val="ab"/>
              <w:rPr>
                <w:rFonts w:cs="Times New Roman"/>
              </w:rPr>
            </w:pPr>
            <w:r w:rsidRPr="00043A14">
              <w:rPr>
                <w:rFonts w:cs="Times New Roman"/>
              </w:rPr>
              <w:t>3</w:t>
            </w:r>
          </w:p>
        </w:tc>
        <w:tc>
          <w:tcPr>
            <w:tcW w:w="820" w:type="pct"/>
            <w:shd w:val="clear" w:color="auto" w:fill="auto"/>
            <w:vAlign w:val="center"/>
          </w:tcPr>
          <w:p w14:paraId="7A51B00B" w14:textId="3871AD32" w:rsidR="00A10022" w:rsidRPr="00D52C1F" w:rsidRDefault="00BF1594" w:rsidP="00A10022">
            <w:pPr>
              <w:pStyle w:val="ab"/>
              <w:rPr>
                <w:rFonts w:cs="Times New Roman"/>
              </w:rPr>
            </w:pPr>
            <w:r w:rsidRPr="00D52C1F">
              <w:rPr>
                <w:rFonts w:cs="Times New Roman"/>
              </w:rPr>
              <w:t>现有，扩建后继续利用</w:t>
            </w:r>
          </w:p>
        </w:tc>
      </w:tr>
      <w:tr w:rsidR="00D52C1F" w:rsidRPr="00043A14" w14:paraId="656597B6" w14:textId="77777777" w:rsidTr="00D52C1F">
        <w:trPr>
          <w:jc w:val="center"/>
        </w:trPr>
        <w:tc>
          <w:tcPr>
            <w:tcW w:w="350" w:type="pct"/>
            <w:vAlign w:val="center"/>
          </w:tcPr>
          <w:p w14:paraId="54EA02D3" w14:textId="057A097F" w:rsidR="00D52C1F" w:rsidRPr="00043A14" w:rsidRDefault="00D52C1F" w:rsidP="00A10022">
            <w:pPr>
              <w:pStyle w:val="ab"/>
              <w:rPr>
                <w:rFonts w:cs="Times New Roman"/>
              </w:rPr>
            </w:pPr>
            <w:r>
              <w:rPr>
                <w:rFonts w:cs="Times New Roman" w:hint="eastAsia"/>
              </w:rPr>
              <w:t>7</w:t>
            </w:r>
          </w:p>
        </w:tc>
        <w:tc>
          <w:tcPr>
            <w:tcW w:w="793" w:type="pct"/>
            <w:vAlign w:val="center"/>
          </w:tcPr>
          <w:p w14:paraId="307B4B72" w14:textId="116251BA" w:rsidR="00D52C1F" w:rsidRPr="00043A14" w:rsidRDefault="00D52C1F" w:rsidP="00D52C1F">
            <w:pPr>
              <w:pStyle w:val="ab"/>
              <w:rPr>
                <w:rFonts w:cs="Times New Roman"/>
              </w:rPr>
            </w:pPr>
            <w:r>
              <w:rPr>
                <w:rFonts w:cs="Times New Roman" w:hint="eastAsia"/>
              </w:rPr>
              <w:t>洒水车</w:t>
            </w:r>
          </w:p>
        </w:tc>
        <w:tc>
          <w:tcPr>
            <w:tcW w:w="740" w:type="pct"/>
            <w:vAlign w:val="center"/>
          </w:tcPr>
          <w:p w14:paraId="050A1262" w14:textId="2C137549" w:rsidR="00D52C1F" w:rsidRPr="00043A14" w:rsidRDefault="00D52C1F" w:rsidP="00A10022">
            <w:pPr>
              <w:pStyle w:val="ab"/>
              <w:rPr>
                <w:rFonts w:cs="Times New Roman"/>
              </w:rPr>
            </w:pPr>
            <w:r>
              <w:rPr>
                <w:rFonts w:cs="Times New Roman" w:hint="eastAsia"/>
              </w:rPr>
              <w:t>3</w:t>
            </w:r>
            <w:r>
              <w:rPr>
                <w:rFonts w:cs="Times New Roman"/>
              </w:rPr>
              <w:t>t</w:t>
            </w:r>
          </w:p>
        </w:tc>
        <w:tc>
          <w:tcPr>
            <w:tcW w:w="356" w:type="pct"/>
            <w:vAlign w:val="center"/>
          </w:tcPr>
          <w:p w14:paraId="6E6FF564" w14:textId="33A63823" w:rsidR="00D52C1F" w:rsidRPr="00043A14" w:rsidRDefault="00D52C1F" w:rsidP="00A10022">
            <w:pPr>
              <w:pStyle w:val="ab"/>
              <w:rPr>
                <w:rFonts w:cs="Times New Roman"/>
              </w:rPr>
            </w:pPr>
            <w:r>
              <w:rPr>
                <w:rFonts w:cs="Times New Roman" w:hint="eastAsia"/>
              </w:rPr>
              <w:t>辆</w:t>
            </w:r>
          </w:p>
        </w:tc>
        <w:tc>
          <w:tcPr>
            <w:tcW w:w="777" w:type="pct"/>
            <w:vAlign w:val="center"/>
          </w:tcPr>
          <w:p w14:paraId="5825FB95" w14:textId="01874A8A" w:rsidR="00D52C1F" w:rsidRPr="00043A14" w:rsidRDefault="00D52C1F" w:rsidP="00A10022">
            <w:pPr>
              <w:pStyle w:val="ab"/>
              <w:rPr>
                <w:rFonts w:cs="Times New Roman"/>
              </w:rPr>
            </w:pPr>
            <w:r>
              <w:rPr>
                <w:rFonts w:cs="Times New Roman" w:hint="eastAsia"/>
              </w:rPr>
              <w:t>/</w:t>
            </w:r>
          </w:p>
        </w:tc>
        <w:tc>
          <w:tcPr>
            <w:tcW w:w="396" w:type="pct"/>
            <w:vAlign w:val="center"/>
          </w:tcPr>
          <w:p w14:paraId="44315F84" w14:textId="3E433B84" w:rsidR="00D52C1F" w:rsidRPr="00043A14" w:rsidRDefault="00D52C1F" w:rsidP="00A10022">
            <w:pPr>
              <w:pStyle w:val="ab"/>
              <w:rPr>
                <w:rFonts w:cs="Times New Roman"/>
              </w:rPr>
            </w:pPr>
            <w:r>
              <w:rPr>
                <w:rFonts w:cs="Times New Roman" w:hint="eastAsia"/>
              </w:rPr>
              <w:t>1</w:t>
            </w:r>
          </w:p>
        </w:tc>
        <w:tc>
          <w:tcPr>
            <w:tcW w:w="396" w:type="pct"/>
            <w:vAlign w:val="center"/>
          </w:tcPr>
          <w:p w14:paraId="352A235F" w14:textId="77777777" w:rsidR="00D52C1F" w:rsidRPr="00043A14" w:rsidRDefault="00D52C1F" w:rsidP="00A10022">
            <w:pPr>
              <w:pStyle w:val="ab"/>
              <w:rPr>
                <w:rFonts w:cs="Times New Roman"/>
              </w:rPr>
            </w:pPr>
          </w:p>
        </w:tc>
        <w:tc>
          <w:tcPr>
            <w:tcW w:w="371" w:type="pct"/>
            <w:vAlign w:val="center"/>
          </w:tcPr>
          <w:p w14:paraId="2C9BB3E0" w14:textId="344F1750" w:rsidR="00D52C1F" w:rsidRPr="00043A14" w:rsidRDefault="00D52C1F" w:rsidP="00A10022">
            <w:pPr>
              <w:pStyle w:val="ab"/>
              <w:rPr>
                <w:rFonts w:cs="Times New Roman"/>
              </w:rPr>
            </w:pPr>
            <w:r>
              <w:rPr>
                <w:rFonts w:cs="Times New Roman" w:hint="eastAsia"/>
              </w:rPr>
              <w:t>1</w:t>
            </w:r>
          </w:p>
        </w:tc>
        <w:tc>
          <w:tcPr>
            <w:tcW w:w="820" w:type="pct"/>
            <w:shd w:val="clear" w:color="auto" w:fill="auto"/>
            <w:vAlign w:val="center"/>
          </w:tcPr>
          <w:p w14:paraId="6C507356" w14:textId="416963F6" w:rsidR="00D52C1F" w:rsidRPr="00D52C1F" w:rsidRDefault="00D52C1F" w:rsidP="00A10022">
            <w:pPr>
              <w:pStyle w:val="ab"/>
              <w:rPr>
                <w:rFonts w:cs="Times New Roman"/>
              </w:rPr>
            </w:pPr>
            <w:r w:rsidRPr="00D52C1F">
              <w:rPr>
                <w:rFonts w:cs="Times New Roman"/>
              </w:rPr>
              <w:t>现有，扩建后继续利用</w:t>
            </w:r>
          </w:p>
        </w:tc>
      </w:tr>
      <w:tr w:rsidR="00BF1594" w:rsidRPr="00043A14" w14:paraId="5A68B3EE" w14:textId="77777777" w:rsidTr="00D52C1F">
        <w:trPr>
          <w:jc w:val="center"/>
        </w:trPr>
        <w:tc>
          <w:tcPr>
            <w:tcW w:w="350" w:type="pct"/>
            <w:vMerge w:val="restart"/>
            <w:vAlign w:val="center"/>
          </w:tcPr>
          <w:p w14:paraId="45F58AA6" w14:textId="4808B707" w:rsidR="00A10022" w:rsidRPr="00043A14" w:rsidRDefault="00D52C1F" w:rsidP="00A10022">
            <w:pPr>
              <w:pStyle w:val="ab"/>
              <w:rPr>
                <w:rFonts w:cs="Times New Roman"/>
              </w:rPr>
            </w:pPr>
            <w:r>
              <w:rPr>
                <w:rFonts w:cs="Times New Roman"/>
              </w:rPr>
              <w:t>8</w:t>
            </w:r>
          </w:p>
        </w:tc>
        <w:tc>
          <w:tcPr>
            <w:tcW w:w="793" w:type="pct"/>
            <w:vMerge w:val="restart"/>
            <w:vAlign w:val="center"/>
          </w:tcPr>
          <w:p w14:paraId="77D4E774" w14:textId="77777777" w:rsidR="00A10022" w:rsidRPr="00043A14" w:rsidRDefault="00A10022" w:rsidP="00A10022">
            <w:pPr>
              <w:pStyle w:val="ab"/>
              <w:rPr>
                <w:rFonts w:cs="Times New Roman"/>
              </w:rPr>
            </w:pPr>
            <w:r w:rsidRPr="00043A14">
              <w:rPr>
                <w:rFonts w:cs="Times New Roman"/>
              </w:rPr>
              <w:t>破碎</w:t>
            </w:r>
          </w:p>
          <w:p w14:paraId="3DC05596" w14:textId="77777777" w:rsidR="00A10022" w:rsidRPr="00043A14" w:rsidRDefault="00A10022" w:rsidP="00A10022">
            <w:pPr>
              <w:pStyle w:val="ab"/>
              <w:rPr>
                <w:rFonts w:cs="Times New Roman"/>
              </w:rPr>
            </w:pPr>
            <w:r w:rsidRPr="00043A14">
              <w:rPr>
                <w:rFonts w:cs="Times New Roman"/>
              </w:rPr>
              <w:t>车间</w:t>
            </w:r>
          </w:p>
        </w:tc>
        <w:tc>
          <w:tcPr>
            <w:tcW w:w="740" w:type="pct"/>
            <w:vAlign w:val="center"/>
          </w:tcPr>
          <w:p w14:paraId="16A02C7E" w14:textId="77777777" w:rsidR="00A10022" w:rsidRPr="00043A14" w:rsidRDefault="00A10022" w:rsidP="00A10022">
            <w:pPr>
              <w:pStyle w:val="ab"/>
              <w:rPr>
                <w:rFonts w:cs="Times New Roman"/>
              </w:rPr>
            </w:pPr>
            <w:r w:rsidRPr="00043A14">
              <w:rPr>
                <w:rFonts w:cs="Times New Roman"/>
              </w:rPr>
              <w:t>颚式破碎机</w:t>
            </w:r>
          </w:p>
        </w:tc>
        <w:tc>
          <w:tcPr>
            <w:tcW w:w="356" w:type="pct"/>
            <w:vAlign w:val="center"/>
          </w:tcPr>
          <w:p w14:paraId="19D79ED0" w14:textId="77777777" w:rsidR="00A10022" w:rsidRPr="00043A14" w:rsidRDefault="00A10022" w:rsidP="00A10022">
            <w:pPr>
              <w:pStyle w:val="ab"/>
              <w:rPr>
                <w:rFonts w:cs="Times New Roman"/>
              </w:rPr>
            </w:pPr>
            <w:r w:rsidRPr="00043A14">
              <w:rPr>
                <w:rFonts w:cs="Times New Roman"/>
              </w:rPr>
              <w:t>台</w:t>
            </w:r>
          </w:p>
        </w:tc>
        <w:tc>
          <w:tcPr>
            <w:tcW w:w="777" w:type="pct"/>
            <w:vAlign w:val="center"/>
          </w:tcPr>
          <w:p w14:paraId="7FF45E83" w14:textId="77777777" w:rsidR="00A10022" w:rsidRPr="00043A14" w:rsidRDefault="00A10022" w:rsidP="00A10022">
            <w:pPr>
              <w:pStyle w:val="ab"/>
              <w:rPr>
                <w:rFonts w:cs="Times New Roman"/>
              </w:rPr>
            </w:pPr>
            <w:r w:rsidRPr="00043A14">
              <w:rPr>
                <w:rFonts w:cs="Times New Roman"/>
              </w:rPr>
              <w:t>5000</w:t>
            </w:r>
          </w:p>
        </w:tc>
        <w:tc>
          <w:tcPr>
            <w:tcW w:w="396" w:type="pct"/>
            <w:vAlign w:val="center"/>
          </w:tcPr>
          <w:p w14:paraId="5CDAB655" w14:textId="77777777" w:rsidR="00A10022" w:rsidRPr="00043A14" w:rsidRDefault="00A10022" w:rsidP="00A10022">
            <w:pPr>
              <w:pStyle w:val="ab"/>
              <w:rPr>
                <w:rFonts w:cs="Times New Roman"/>
              </w:rPr>
            </w:pPr>
            <w:r w:rsidRPr="00043A14">
              <w:rPr>
                <w:rFonts w:cs="Times New Roman"/>
              </w:rPr>
              <w:t>2</w:t>
            </w:r>
          </w:p>
        </w:tc>
        <w:tc>
          <w:tcPr>
            <w:tcW w:w="396" w:type="pct"/>
            <w:vAlign w:val="center"/>
          </w:tcPr>
          <w:p w14:paraId="4D91C6B3" w14:textId="77777777" w:rsidR="00A10022" w:rsidRPr="00043A14" w:rsidRDefault="00A10022" w:rsidP="00A10022">
            <w:pPr>
              <w:pStyle w:val="ab"/>
              <w:rPr>
                <w:rFonts w:cs="Times New Roman"/>
              </w:rPr>
            </w:pPr>
          </w:p>
        </w:tc>
        <w:tc>
          <w:tcPr>
            <w:tcW w:w="371" w:type="pct"/>
            <w:vAlign w:val="center"/>
          </w:tcPr>
          <w:p w14:paraId="6C80A97A" w14:textId="77777777" w:rsidR="00A10022" w:rsidRPr="00043A14" w:rsidRDefault="00A10022" w:rsidP="00A10022">
            <w:pPr>
              <w:pStyle w:val="ab"/>
              <w:rPr>
                <w:rFonts w:cs="Times New Roman"/>
              </w:rPr>
            </w:pPr>
            <w:r w:rsidRPr="00043A14">
              <w:rPr>
                <w:rFonts w:cs="Times New Roman"/>
              </w:rPr>
              <w:t>2</w:t>
            </w:r>
          </w:p>
        </w:tc>
        <w:tc>
          <w:tcPr>
            <w:tcW w:w="820" w:type="pct"/>
            <w:vMerge w:val="restart"/>
            <w:shd w:val="clear" w:color="auto" w:fill="auto"/>
            <w:vAlign w:val="center"/>
          </w:tcPr>
          <w:p w14:paraId="1EF28F1B" w14:textId="4A5EA680" w:rsidR="00A10022" w:rsidRPr="00D52C1F" w:rsidRDefault="00B10EDB" w:rsidP="00A10022">
            <w:pPr>
              <w:pStyle w:val="ab"/>
              <w:rPr>
                <w:rFonts w:cs="Times New Roman"/>
              </w:rPr>
            </w:pPr>
            <w:r w:rsidRPr="00D52C1F">
              <w:rPr>
                <w:rFonts w:cs="Times New Roman"/>
              </w:rPr>
              <w:t>已拆除</w:t>
            </w:r>
          </w:p>
        </w:tc>
      </w:tr>
      <w:tr w:rsidR="00BF1594" w:rsidRPr="00043A14" w14:paraId="74E772B9" w14:textId="77777777" w:rsidTr="00D52C1F">
        <w:trPr>
          <w:jc w:val="center"/>
        </w:trPr>
        <w:tc>
          <w:tcPr>
            <w:tcW w:w="350" w:type="pct"/>
            <w:vMerge/>
            <w:vAlign w:val="center"/>
          </w:tcPr>
          <w:p w14:paraId="7DCBA958" w14:textId="77777777" w:rsidR="00A10022" w:rsidRPr="00043A14" w:rsidRDefault="00A10022" w:rsidP="00A10022">
            <w:pPr>
              <w:pStyle w:val="ab"/>
              <w:rPr>
                <w:rFonts w:cs="Times New Roman"/>
              </w:rPr>
            </w:pPr>
          </w:p>
        </w:tc>
        <w:tc>
          <w:tcPr>
            <w:tcW w:w="793" w:type="pct"/>
            <w:vMerge/>
            <w:vAlign w:val="center"/>
          </w:tcPr>
          <w:p w14:paraId="092C86CA" w14:textId="77777777" w:rsidR="00A10022" w:rsidRPr="00043A14" w:rsidRDefault="00A10022" w:rsidP="00A10022">
            <w:pPr>
              <w:pStyle w:val="ab"/>
              <w:rPr>
                <w:rFonts w:cs="Times New Roman"/>
              </w:rPr>
            </w:pPr>
          </w:p>
        </w:tc>
        <w:tc>
          <w:tcPr>
            <w:tcW w:w="740" w:type="pct"/>
            <w:vAlign w:val="center"/>
          </w:tcPr>
          <w:p w14:paraId="0C3BA391" w14:textId="77777777" w:rsidR="00A10022" w:rsidRPr="00043A14" w:rsidRDefault="00A10022" w:rsidP="00A10022">
            <w:pPr>
              <w:pStyle w:val="ab"/>
              <w:rPr>
                <w:rFonts w:cs="Times New Roman"/>
              </w:rPr>
            </w:pPr>
            <w:r w:rsidRPr="00043A14">
              <w:rPr>
                <w:rFonts w:cs="Times New Roman"/>
              </w:rPr>
              <w:t>环式破碎机</w:t>
            </w:r>
          </w:p>
        </w:tc>
        <w:tc>
          <w:tcPr>
            <w:tcW w:w="356" w:type="pct"/>
            <w:vAlign w:val="center"/>
          </w:tcPr>
          <w:p w14:paraId="66FE9D48" w14:textId="77777777" w:rsidR="00A10022" w:rsidRPr="00043A14" w:rsidRDefault="00A10022" w:rsidP="00A10022">
            <w:pPr>
              <w:pStyle w:val="ab"/>
              <w:rPr>
                <w:rFonts w:cs="Times New Roman"/>
              </w:rPr>
            </w:pPr>
            <w:r w:rsidRPr="00043A14">
              <w:rPr>
                <w:rFonts w:cs="Times New Roman"/>
              </w:rPr>
              <w:t>台</w:t>
            </w:r>
          </w:p>
        </w:tc>
        <w:tc>
          <w:tcPr>
            <w:tcW w:w="777" w:type="pct"/>
            <w:vAlign w:val="center"/>
          </w:tcPr>
          <w:p w14:paraId="50E4C86B" w14:textId="77777777" w:rsidR="00A10022" w:rsidRPr="00043A14" w:rsidRDefault="00A10022" w:rsidP="00A10022">
            <w:pPr>
              <w:pStyle w:val="ab"/>
              <w:rPr>
                <w:rFonts w:cs="Times New Roman"/>
              </w:rPr>
            </w:pPr>
            <w:r w:rsidRPr="00043A14">
              <w:rPr>
                <w:rFonts w:cs="Times New Roman"/>
              </w:rPr>
              <w:t>/</w:t>
            </w:r>
          </w:p>
        </w:tc>
        <w:tc>
          <w:tcPr>
            <w:tcW w:w="396" w:type="pct"/>
            <w:vAlign w:val="center"/>
          </w:tcPr>
          <w:p w14:paraId="73E994F9" w14:textId="77777777" w:rsidR="00A10022" w:rsidRPr="00043A14" w:rsidRDefault="00A10022" w:rsidP="00A10022">
            <w:pPr>
              <w:pStyle w:val="ab"/>
              <w:rPr>
                <w:rFonts w:cs="Times New Roman"/>
              </w:rPr>
            </w:pPr>
            <w:r w:rsidRPr="00043A14">
              <w:rPr>
                <w:rFonts w:cs="Times New Roman"/>
              </w:rPr>
              <w:t>1</w:t>
            </w:r>
          </w:p>
        </w:tc>
        <w:tc>
          <w:tcPr>
            <w:tcW w:w="396" w:type="pct"/>
            <w:vAlign w:val="center"/>
          </w:tcPr>
          <w:p w14:paraId="63050812" w14:textId="77777777" w:rsidR="00A10022" w:rsidRPr="00043A14" w:rsidRDefault="00A10022" w:rsidP="00A10022">
            <w:pPr>
              <w:pStyle w:val="ab"/>
              <w:rPr>
                <w:rFonts w:cs="Times New Roman"/>
              </w:rPr>
            </w:pPr>
          </w:p>
        </w:tc>
        <w:tc>
          <w:tcPr>
            <w:tcW w:w="371" w:type="pct"/>
            <w:vAlign w:val="center"/>
          </w:tcPr>
          <w:p w14:paraId="53137EDE" w14:textId="77777777" w:rsidR="00A10022" w:rsidRPr="00043A14" w:rsidRDefault="00A10022" w:rsidP="00A10022">
            <w:pPr>
              <w:pStyle w:val="ab"/>
              <w:rPr>
                <w:rFonts w:cs="Times New Roman"/>
              </w:rPr>
            </w:pPr>
            <w:r w:rsidRPr="00043A14">
              <w:rPr>
                <w:rFonts w:cs="Times New Roman"/>
              </w:rPr>
              <w:t>1</w:t>
            </w:r>
          </w:p>
        </w:tc>
        <w:tc>
          <w:tcPr>
            <w:tcW w:w="820" w:type="pct"/>
            <w:vMerge/>
            <w:shd w:val="clear" w:color="auto" w:fill="auto"/>
            <w:vAlign w:val="center"/>
          </w:tcPr>
          <w:p w14:paraId="2DF6ECCE" w14:textId="77777777" w:rsidR="00A10022" w:rsidRPr="00043A14" w:rsidRDefault="00A10022" w:rsidP="00A10022">
            <w:pPr>
              <w:pStyle w:val="ab"/>
              <w:rPr>
                <w:rFonts w:cs="Times New Roman"/>
                <w:highlight w:val="yellow"/>
              </w:rPr>
            </w:pPr>
          </w:p>
        </w:tc>
      </w:tr>
      <w:tr w:rsidR="00BF1594" w:rsidRPr="00043A14" w14:paraId="44E2FF8F" w14:textId="77777777" w:rsidTr="00D52C1F">
        <w:trPr>
          <w:jc w:val="center"/>
        </w:trPr>
        <w:tc>
          <w:tcPr>
            <w:tcW w:w="350" w:type="pct"/>
            <w:vMerge/>
            <w:vAlign w:val="center"/>
          </w:tcPr>
          <w:p w14:paraId="6E2925E1" w14:textId="77777777" w:rsidR="00A10022" w:rsidRPr="00043A14" w:rsidRDefault="00A10022" w:rsidP="00A10022">
            <w:pPr>
              <w:pStyle w:val="ab"/>
              <w:rPr>
                <w:rFonts w:cs="Times New Roman"/>
              </w:rPr>
            </w:pPr>
          </w:p>
        </w:tc>
        <w:tc>
          <w:tcPr>
            <w:tcW w:w="793" w:type="pct"/>
            <w:vMerge/>
            <w:vAlign w:val="center"/>
          </w:tcPr>
          <w:p w14:paraId="3B9F208D" w14:textId="77777777" w:rsidR="00A10022" w:rsidRPr="00043A14" w:rsidRDefault="00A10022" w:rsidP="00A10022">
            <w:pPr>
              <w:pStyle w:val="ab"/>
              <w:rPr>
                <w:rFonts w:cs="Times New Roman"/>
              </w:rPr>
            </w:pPr>
          </w:p>
        </w:tc>
        <w:tc>
          <w:tcPr>
            <w:tcW w:w="740" w:type="pct"/>
            <w:vAlign w:val="center"/>
          </w:tcPr>
          <w:p w14:paraId="62B085C8" w14:textId="77777777" w:rsidR="00A10022" w:rsidRPr="00043A14" w:rsidRDefault="00A10022" w:rsidP="00A10022">
            <w:pPr>
              <w:pStyle w:val="ab"/>
              <w:rPr>
                <w:rFonts w:cs="Times New Roman"/>
              </w:rPr>
            </w:pPr>
            <w:r w:rsidRPr="00043A14">
              <w:rPr>
                <w:rFonts w:cs="Times New Roman"/>
              </w:rPr>
              <w:t>滚筒筛分机</w:t>
            </w:r>
          </w:p>
        </w:tc>
        <w:tc>
          <w:tcPr>
            <w:tcW w:w="356" w:type="pct"/>
            <w:vAlign w:val="center"/>
          </w:tcPr>
          <w:p w14:paraId="29092B37" w14:textId="77777777" w:rsidR="00A10022" w:rsidRPr="00043A14" w:rsidRDefault="00A10022" w:rsidP="00A10022">
            <w:pPr>
              <w:pStyle w:val="ab"/>
              <w:rPr>
                <w:rFonts w:cs="Times New Roman"/>
              </w:rPr>
            </w:pPr>
            <w:r w:rsidRPr="00043A14">
              <w:rPr>
                <w:rFonts w:cs="Times New Roman"/>
              </w:rPr>
              <w:t>台</w:t>
            </w:r>
          </w:p>
        </w:tc>
        <w:tc>
          <w:tcPr>
            <w:tcW w:w="777" w:type="pct"/>
            <w:vAlign w:val="center"/>
          </w:tcPr>
          <w:p w14:paraId="5FCBA37D" w14:textId="77777777" w:rsidR="00A10022" w:rsidRPr="00043A14" w:rsidRDefault="00A10022" w:rsidP="00A10022">
            <w:pPr>
              <w:pStyle w:val="ab"/>
              <w:rPr>
                <w:rFonts w:cs="Times New Roman"/>
              </w:rPr>
            </w:pPr>
            <w:r w:rsidRPr="00043A14">
              <w:rPr>
                <w:rFonts w:cs="Times New Roman"/>
              </w:rPr>
              <w:t>2000mm</w:t>
            </w:r>
          </w:p>
        </w:tc>
        <w:tc>
          <w:tcPr>
            <w:tcW w:w="396" w:type="pct"/>
            <w:vAlign w:val="center"/>
          </w:tcPr>
          <w:p w14:paraId="224BC954" w14:textId="77777777" w:rsidR="00A10022" w:rsidRPr="00043A14" w:rsidRDefault="00A10022" w:rsidP="00A10022">
            <w:pPr>
              <w:pStyle w:val="ab"/>
              <w:rPr>
                <w:rFonts w:cs="Times New Roman"/>
              </w:rPr>
            </w:pPr>
            <w:r w:rsidRPr="00043A14">
              <w:rPr>
                <w:rFonts w:cs="Times New Roman"/>
              </w:rPr>
              <w:t>3</w:t>
            </w:r>
          </w:p>
        </w:tc>
        <w:tc>
          <w:tcPr>
            <w:tcW w:w="396" w:type="pct"/>
            <w:vAlign w:val="center"/>
          </w:tcPr>
          <w:p w14:paraId="507769F7" w14:textId="77777777" w:rsidR="00A10022" w:rsidRPr="00043A14" w:rsidRDefault="00A10022" w:rsidP="00A10022">
            <w:pPr>
              <w:pStyle w:val="ab"/>
              <w:rPr>
                <w:rFonts w:cs="Times New Roman"/>
              </w:rPr>
            </w:pPr>
          </w:p>
        </w:tc>
        <w:tc>
          <w:tcPr>
            <w:tcW w:w="371" w:type="pct"/>
            <w:vAlign w:val="center"/>
          </w:tcPr>
          <w:p w14:paraId="10290964" w14:textId="77777777" w:rsidR="00A10022" w:rsidRPr="00043A14" w:rsidRDefault="00A10022" w:rsidP="00A10022">
            <w:pPr>
              <w:pStyle w:val="ab"/>
              <w:rPr>
                <w:rFonts w:cs="Times New Roman"/>
              </w:rPr>
            </w:pPr>
            <w:r w:rsidRPr="00043A14">
              <w:rPr>
                <w:rFonts w:cs="Times New Roman"/>
              </w:rPr>
              <w:t>3</w:t>
            </w:r>
          </w:p>
        </w:tc>
        <w:tc>
          <w:tcPr>
            <w:tcW w:w="820" w:type="pct"/>
            <w:vMerge/>
            <w:shd w:val="clear" w:color="auto" w:fill="auto"/>
            <w:vAlign w:val="center"/>
          </w:tcPr>
          <w:p w14:paraId="115A00F2" w14:textId="77777777" w:rsidR="00A10022" w:rsidRPr="00043A14" w:rsidRDefault="00A10022" w:rsidP="00A10022">
            <w:pPr>
              <w:pStyle w:val="ab"/>
              <w:rPr>
                <w:rFonts w:cs="Times New Roman"/>
                <w:highlight w:val="yellow"/>
              </w:rPr>
            </w:pPr>
          </w:p>
        </w:tc>
      </w:tr>
      <w:tr w:rsidR="00BF1594" w:rsidRPr="00043A14" w14:paraId="5B82BE83" w14:textId="77777777" w:rsidTr="00D52C1F">
        <w:trPr>
          <w:jc w:val="center"/>
        </w:trPr>
        <w:tc>
          <w:tcPr>
            <w:tcW w:w="350" w:type="pct"/>
            <w:vMerge/>
            <w:vAlign w:val="center"/>
          </w:tcPr>
          <w:p w14:paraId="5372DAE7" w14:textId="77777777" w:rsidR="00A10022" w:rsidRPr="00043A14" w:rsidRDefault="00A10022" w:rsidP="00A10022">
            <w:pPr>
              <w:pStyle w:val="ab"/>
              <w:rPr>
                <w:rFonts w:cs="Times New Roman"/>
              </w:rPr>
            </w:pPr>
          </w:p>
        </w:tc>
        <w:tc>
          <w:tcPr>
            <w:tcW w:w="793" w:type="pct"/>
            <w:vMerge/>
            <w:vAlign w:val="center"/>
          </w:tcPr>
          <w:p w14:paraId="7844B478" w14:textId="77777777" w:rsidR="00A10022" w:rsidRPr="00043A14" w:rsidRDefault="00A10022" w:rsidP="00A10022">
            <w:pPr>
              <w:pStyle w:val="ab"/>
              <w:rPr>
                <w:rFonts w:cs="Times New Roman"/>
              </w:rPr>
            </w:pPr>
          </w:p>
        </w:tc>
        <w:tc>
          <w:tcPr>
            <w:tcW w:w="740" w:type="pct"/>
            <w:vAlign w:val="center"/>
          </w:tcPr>
          <w:p w14:paraId="7ECC56A7" w14:textId="77777777" w:rsidR="00A10022" w:rsidRPr="00043A14" w:rsidRDefault="00A10022" w:rsidP="00A10022">
            <w:pPr>
              <w:pStyle w:val="ab"/>
              <w:rPr>
                <w:rFonts w:cs="Times New Roman"/>
              </w:rPr>
            </w:pPr>
            <w:r w:rsidRPr="00043A14">
              <w:rPr>
                <w:rFonts w:cs="Times New Roman"/>
              </w:rPr>
              <w:t>给料机</w:t>
            </w:r>
          </w:p>
        </w:tc>
        <w:tc>
          <w:tcPr>
            <w:tcW w:w="356" w:type="pct"/>
            <w:vAlign w:val="center"/>
          </w:tcPr>
          <w:p w14:paraId="002536A3" w14:textId="77777777" w:rsidR="00A10022" w:rsidRPr="00043A14" w:rsidRDefault="00A10022" w:rsidP="00A10022">
            <w:pPr>
              <w:pStyle w:val="ab"/>
              <w:rPr>
                <w:rFonts w:cs="Times New Roman"/>
              </w:rPr>
            </w:pPr>
            <w:r w:rsidRPr="00043A14">
              <w:rPr>
                <w:rFonts w:cs="Times New Roman"/>
              </w:rPr>
              <w:t>台</w:t>
            </w:r>
          </w:p>
        </w:tc>
        <w:tc>
          <w:tcPr>
            <w:tcW w:w="777" w:type="pct"/>
            <w:vAlign w:val="center"/>
          </w:tcPr>
          <w:p w14:paraId="2EADC955" w14:textId="77777777" w:rsidR="00A10022" w:rsidRPr="00043A14" w:rsidRDefault="00A10022" w:rsidP="00A10022">
            <w:pPr>
              <w:pStyle w:val="ab"/>
              <w:rPr>
                <w:rFonts w:cs="Times New Roman"/>
              </w:rPr>
            </w:pPr>
            <w:r w:rsidRPr="00043A14">
              <w:rPr>
                <w:rFonts w:cs="Times New Roman"/>
              </w:rPr>
              <w:t>GZD-1100×490</w:t>
            </w:r>
          </w:p>
        </w:tc>
        <w:tc>
          <w:tcPr>
            <w:tcW w:w="396" w:type="pct"/>
            <w:vAlign w:val="center"/>
          </w:tcPr>
          <w:p w14:paraId="5C118B9C" w14:textId="77777777" w:rsidR="00A10022" w:rsidRPr="00043A14" w:rsidRDefault="00A10022" w:rsidP="00A10022">
            <w:pPr>
              <w:pStyle w:val="ab"/>
              <w:rPr>
                <w:rFonts w:cs="Times New Roman"/>
              </w:rPr>
            </w:pPr>
            <w:r w:rsidRPr="00043A14">
              <w:rPr>
                <w:rFonts w:cs="Times New Roman"/>
              </w:rPr>
              <w:t>1</w:t>
            </w:r>
          </w:p>
        </w:tc>
        <w:tc>
          <w:tcPr>
            <w:tcW w:w="396" w:type="pct"/>
            <w:vAlign w:val="center"/>
          </w:tcPr>
          <w:p w14:paraId="2825BDB5" w14:textId="77777777" w:rsidR="00A10022" w:rsidRPr="00043A14" w:rsidRDefault="00A10022" w:rsidP="00A10022">
            <w:pPr>
              <w:pStyle w:val="ab"/>
              <w:rPr>
                <w:rFonts w:cs="Times New Roman"/>
              </w:rPr>
            </w:pPr>
          </w:p>
        </w:tc>
        <w:tc>
          <w:tcPr>
            <w:tcW w:w="371" w:type="pct"/>
            <w:vAlign w:val="center"/>
          </w:tcPr>
          <w:p w14:paraId="4AEBA105" w14:textId="77777777" w:rsidR="00A10022" w:rsidRPr="00043A14" w:rsidRDefault="00A10022" w:rsidP="00A10022">
            <w:pPr>
              <w:pStyle w:val="ab"/>
              <w:rPr>
                <w:rFonts w:cs="Times New Roman"/>
              </w:rPr>
            </w:pPr>
            <w:r w:rsidRPr="00043A14">
              <w:rPr>
                <w:rFonts w:cs="Times New Roman"/>
              </w:rPr>
              <w:t>1</w:t>
            </w:r>
          </w:p>
        </w:tc>
        <w:tc>
          <w:tcPr>
            <w:tcW w:w="820" w:type="pct"/>
            <w:vMerge/>
            <w:shd w:val="clear" w:color="auto" w:fill="auto"/>
            <w:vAlign w:val="center"/>
          </w:tcPr>
          <w:p w14:paraId="4C8D159B" w14:textId="77777777" w:rsidR="00A10022" w:rsidRPr="00043A14" w:rsidRDefault="00A10022" w:rsidP="00A10022">
            <w:pPr>
              <w:pStyle w:val="ab"/>
              <w:rPr>
                <w:rFonts w:cs="Times New Roman"/>
                <w:highlight w:val="yellow"/>
              </w:rPr>
            </w:pPr>
          </w:p>
        </w:tc>
      </w:tr>
      <w:tr w:rsidR="00BF1594" w:rsidRPr="00043A14" w14:paraId="1DF3D97E" w14:textId="77777777" w:rsidTr="00D52C1F">
        <w:trPr>
          <w:jc w:val="center"/>
        </w:trPr>
        <w:tc>
          <w:tcPr>
            <w:tcW w:w="350" w:type="pct"/>
            <w:vMerge/>
            <w:vAlign w:val="center"/>
          </w:tcPr>
          <w:p w14:paraId="41D39450" w14:textId="77777777" w:rsidR="00A10022" w:rsidRPr="00043A14" w:rsidRDefault="00A10022" w:rsidP="00A10022">
            <w:pPr>
              <w:pStyle w:val="ab"/>
              <w:rPr>
                <w:rFonts w:cs="Times New Roman"/>
              </w:rPr>
            </w:pPr>
          </w:p>
        </w:tc>
        <w:tc>
          <w:tcPr>
            <w:tcW w:w="793" w:type="pct"/>
            <w:vMerge/>
            <w:vAlign w:val="center"/>
          </w:tcPr>
          <w:p w14:paraId="6CED8A0A" w14:textId="77777777" w:rsidR="00A10022" w:rsidRPr="00043A14" w:rsidRDefault="00A10022" w:rsidP="00A10022">
            <w:pPr>
              <w:pStyle w:val="ab"/>
              <w:rPr>
                <w:rFonts w:cs="Times New Roman"/>
              </w:rPr>
            </w:pPr>
          </w:p>
        </w:tc>
        <w:tc>
          <w:tcPr>
            <w:tcW w:w="740" w:type="pct"/>
            <w:vAlign w:val="center"/>
          </w:tcPr>
          <w:p w14:paraId="6FD59EAF" w14:textId="77777777" w:rsidR="00A10022" w:rsidRPr="00043A14" w:rsidRDefault="00A10022" w:rsidP="00A10022">
            <w:pPr>
              <w:pStyle w:val="ab"/>
              <w:rPr>
                <w:rFonts w:cs="Times New Roman"/>
              </w:rPr>
            </w:pPr>
            <w:r w:rsidRPr="00043A14">
              <w:rPr>
                <w:rFonts w:cs="Times New Roman"/>
              </w:rPr>
              <w:t>皮带机</w:t>
            </w:r>
          </w:p>
        </w:tc>
        <w:tc>
          <w:tcPr>
            <w:tcW w:w="356" w:type="pct"/>
            <w:vAlign w:val="center"/>
          </w:tcPr>
          <w:p w14:paraId="7135A5EB" w14:textId="77777777" w:rsidR="00A10022" w:rsidRPr="00043A14" w:rsidRDefault="00A10022" w:rsidP="00A10022">
            <w:pPr>
              <w:pStyle w:val="ab"/>
              <w:rPr>
                <w:rFonts w:cs="Times New Roman"/>
              </w:rPr>
            </w:pPr>
            <w:r w:rsidRPr="00043A14">
              <w:rPr>
                <w:rFonts w:cs="Times New Roman"/>
              </w:rPr>
              <w:t>台</w:t>
            </w:r>
          </w:p>
        </w:tc>
        <w:tc>
          <w:tcPr>
            <w:tcW w:w="777" w:type="pct"/>
            <w:vAlign w:val="center"/>
          </w:tcPr>
          <w:p w14:paraId="322B1C70" w14:textId="77777777" w:rsidR="00A10022" w:rsidRPr="00043A14" w:rsidRDefault="00A10022" w:rsidP="00A10022">
            <w:pPr>
              <w:pStyle w:val="ab"/>
              <w:rPr>
                <w:rFonts w:cs="Times New Roman"/>
              </w:rPr>
            </w:pPr>
            <w:r w:rsidRPr="00043A14">
              <w:rPr>
                <w:rFonts w:cs="Times New Roman"/>
              </w:rPr>
              <w:t>0.6m</w:t>
            </w:r>
            <w:r w:rsidRPr="00043A14">
              <w:rPr>
                <w:rFonts w:cs="Times New Roman"/>
              </w:rPr>
              <w:t>、</w:t>
            </w:r>
            <w:r w:rsidRPr="00043A14">
              <w:rPr>
                <w:rFonts w:cs="Times New Roman"/>
              </w:rPr>
              <w:t>0.8m</w:t>
            </w:r>
          </w:p>
        </w:tc>
        <w:tc>
          <w:tcPr>
            <w:tcW w:w="396" w:type="pct"/>
            <w:vAlign w:val="center"/>
          </w:tcPr>
          <w:p w14:paraId="3AEEB61A" w14:textId="77777777" w:rsidR="00A10022" w:rsidRPr="00043A14" w:rsidRDefault="00A10022" w:rsidP="00A10022">
            <w:pPr>
              <w:pStyle w:val="ab"/>
              <w:rPr>
                <w:rFonts w:cs="Times New Roman"/>
              </w:rPr>
            </w:pPr>
            <w:r w:rsidRPr="00043A14">
              <w:rPr>
                <w:rFonts w:cs="Times New Roman"/>
              </w:rPr>
              <w:t>18</w:t>
            </w:r>
          </w:p>
        </w:tc>
        <w:tc>
          <w:tcPr>
            <w:tcW w:w="396" w:type="pct"/>
            <w:vAlign w:val="center"/>
          </w:tcPr>
          <w:p w14:paraId="72CCCCDF" w14:textId="77777777" w:rsidR="00A10022" w:rsidRPr="00043A14" w:rsidRDefault="00A10022" w:rsidP="00A10022">
            <w:pPr>
              <w:pStyle w:val="ab"/>
              <w:rPr>
                <w:rFonts w:cs="Times New Roman"/>
              </w:rPr>
            </w:pPr>
          </w:p>
        </w:tc>
        <w:tc>
          <w:tcPr>
            <w:tcW w:w="371" w:type="pct"/>
            <w:vAlign w:val="center"/>
          </w:tcPr>
          <w:p w14:paraId="35DC8784" w14:textId="77777777" w:rsidR="00A10022" w:rsidRPr="00043A14" w:rsidRDefault="00A10022" w:rsidP="00A10022">
            <w:pPr>
              <w:pStyle w:val="ab"/>
              <w:rPr>
                <w:rFonts w:cs="Times New Roman"/>
              </w:rPr>
            </w:pPr>
            <w:r w:rsidRPr="00043A14">
              <w:rPr>
                <w:rFonts w:cs="Times New Roman"/>
              </w:rPr>
              <w:t>18</w:t>
            </w:r>
          </w:p>
        </w:tc>
        <w:tc>
          <w:tcPr>
            <w:tcW w:w="820" w:type="pct"/>
            <w:vMerge/>
            <w:shd w:val="clear" w:color="auto" w:fill="auto"/>
            <w:vAlign w:val="center"/>
          </w:tcPr>
          <w:p w14:paraId="68479A35" w14:textId="77777777" w:rsidR="00A10022" w:rsidRPr="00043A14" w:rsidRDefault="00A10022" w:rsidP="00A10022">
            <w:pPr>
              <w:pStyle w:val="ab"/>
              <w:rPr>
                <w:rFonts w:cs="Times New Roman"/>
                <w:highlight w:val="yellow"/>
              </w:rPr>
            </w:pPr>
          </w:p>
        </w:tc>
      </w:tr>
    </w:tbl>
    <w:p w14:paraId="746A2CFB" w14:textId="77777777" w:rsidR="00A10022" w:rsidRPr="00A10022" w:rsidRDefault="00A10022" w:rsidP="0089380A">
      <w:pPr>
        <w:pStyle w:val="ad"/>
        <w:ind w:firstLine="420"/>
      </w:pPr>
    </w:p>
    <w:p w14:paraId="565D0736" w14:textId="500C249B" w:rsidR="00902994" w:rsidRDefault="00A526EC" w:rsidP="00A526EC">
      <w:pPr>
        <w:pStyle w:val="2"/>
        <w:spacing w:before="156" w:after="156"/>
      </w:pPr>
      <w:bookmarkStart w:id="22" w:name="_Toc116852406"/>
      <w:r>
        <w:rPr>
          <w:rFonts w:hint="eastAsia"/>
        </w:rPr>
        <w:t>2</w:t>
      </w:r>
      <w:r>
        <w:t xml:space="preserve">.4 </w:t>
      </w:r>
      <w:r>
        <w:rPr>
          <w:rFonts w:hint="eastAsia"/>
        </w:rPr>
        <w:t>主要原辅材料消耗</w:t>
      </w:r>
      <w:bookmarkEnd w:id="22"/>
    </w:p>
    <w:p w14:paraId="7CE538B4" w14:textId="5377C962" w:rsidR="00A526EC" w:rsidRDefault="00205076" w:rsidP="00A526EC">
      <w:pPr>
        <w:ind w:firstLine="480"/>
      </w:pPr>
      <w:r>
        <w:rPr>
          <w:rFonts w:hint="eastAsia"/>
        </w:rPr>
        <w:t>矿山原有工程主要原辅材料消耗见表</w:t>
      </w:r>
      <w:r>
        <w:rPr>
          <w:rFonts w:hint="eastAsia"/>
        </w:rPr>
        <w:t>2</w:t>
      </w:r>
      <w:r>
        <w:t>.4</w:t>
      </w:r>
      <w:r>
        <w:rPr>
          <w:rFonts w:hint="eastAsia"/>
        </w:rPr>
        <w:t>-</w:t>
      </w:r>
      <w:r>
        <w:t>1</w:t>
      </w:r>
      <w:r>
        <w:rPr>
          <w:rFonts w:hint="eastAsia"/>
        </w:rPr>
        <w:t>。</w:t>
      </w:r>
    </w:p>
    <w:p w14:paraId="3575A1EC" w14:textId="66D7E955" w:rsidR="00205076" w:rsidRDefault="00BB791D" w:rsidP="00BB791D">
      <w:pPr>
        <w:pStyle w:val="a9"/>
      </w:pPr>
      <w:r>
        <w:rPr>
          <w:rFonts w:hint="eastAsia"/>
        </w:rPr>
        <w:t>表</w:t>
      </w:r>
      <w:r>
        <w:rPr>
          <w:rFonts w:hint="eastAsia"/>
        </w:rPr>
        <w:t>2</w:t>
      </w:r>
      <w:r>
        <w:t>.4</w:t>
      </w:r>
      <w:r>
        <w:rPr>
          <w:rFonts w:hint="eastAsia"/>
        </w:rPr>
        <w:t>-</w:t>
      </w:r>
      <w:r>
        <w:t xml:space="preserve">1  </w:t>
      </w:r>
      <w:r>
        <w:rPr>
          <w:rFonts w:hint="eastAsia"/>
        </w:rPr>
        <w:t>矿山原有工程主要原辅材料消耗表</w:t>
      </w:r>
    </w:p>
    <w:tbl>
      <w:tblPr>
        <w:tblW w:w="535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29"/>
        <w:gridCol w:w="1236"/>
        <w:gridCol w:w="1405"/>
        <w:gridCol w:w="1444"/>
        <w:gridCol w:w="1124"/>
        <w:gridCol w:w="1176"/>
        <w:gridCol w:w="1784"/>
      </w:tblGrid>
      <w:tr w:rsidR="001A4D96" w:rsidRPr="009F4C8E" w14:paraId="0FA8298F" w14:textId="2023E2A6" w:rsidTr="001A4D96">
        <w:trPr>
          <w:trHeight w:val="295"/>
          <w:jc w:val="center"/>
        </w:trPr>
        <w:tc>
          <w:tcPr>
            <w:tcW w:w="559" w:type="pct"/>
            <w:vMerge w:val="restart"/>
            <w:vAlign w:val="center"/>
          </w:tcPr>
          <w:p w14:paraId="57938401" w14:textId="77777777" w:rsidR="001A4D96" w:rsidRPr="009F4C8E" w:rsidRDefault="001A4D96" w:rsidP="002B6DD2">
            <w:pPr>
              <w:pStyle w:val="ab"/>
            </w:pPr>
            <w:r w:rsidRPr="009F4C8E">
              <w:t>序号</w:t>
            </w:r>
          </w:p>
        </w:tc>
        <w:tc>
          <w:tcPr>
            <w:tcW w:w="672" w:type="pct"/>
            <w:vMerge w:val="restart"/>
            <w:vAlign w:val="center"/>
          </w:tcPr>
          <w:p w14:paraId="513BFD6B" w14:textId="77777777" w:rsidR="001A4D96" w:rsidRPr="009F4C8E" w:rsidRDefault="001A4D96" w:rsidP="002B6DD2">
            <w:pPr>
              <w:pStyle w:val="ab"/>
            </w:pPr>
            <w:r w:rsidRPr="009F4C8E">
              <w:t>项目</w:t>
            </w:r>
          </w:p>
        </w:tc>
        <w:tc>
          <w:tcPr>
            <w:tcW w:w="1549" w:type="pct"/>
            <w:gridSpan w:val="2"/>
            <w:vAlign w:val="center"/>
          </w:tcPr>
          <w:p w14:paraId="0575D0A9" w14:textId="77777777" w:rsidR="001A4D96" w:rsidRPr="009F4C8E" w:rsidRDefault="001A4D96" w:rsidP="002B6DD2">
            <w:pPr>
              <w:pStyle w:val="ab"/>
            </w:pPr>
            <w:r w:rsidRPr="009F4C8E">
              <w:t>单耗</w:t>
            </w:r>
          </w:p>
        </w:tc>
        <w:tc>
          <w:tcPr>
            <w:tcW w:w="1250" w:type="pct"/>
            <w:gridSpan w:val="2"/>
            <w:vAlign w:val="center"/>
          </w:tcPr>
          <w:p w14:paraId="13D28E42" w14:textId="77777777" w:rsidR="001A4D96" w:rsidRPr="009F4C8E" w:rsidRDefault="001A4D96" w:rsidP="002B6DD2">
            <w:pPr>
              <w:pStyle w:val="ab"/>
            </w:pPr>
            <w:r w:rsidRPr="009F4C8E">
              <w:rPr>
                <w:rFonts w:hint="eastAsia"/>
              </w:rPr>
              <w:t>年耗</w:t>
            </w:r>
            <w:r w:rsidRPr="009F4C8E">
              <w:t>总量</w:t>
            </w:r>
          </w:p>
        </w:tc>
        <w:tc>
          <w:tcPr>
            <w:tcW w:w="970" w:type="pct"/>
            <w:vMerge w:val="restart"/>
            <w:vAlign w:val="center"/>
          </w:tcPr>
          <w:p w14:paraId="1BBABF04" w14:textId="53491070" w:rsidR="001A4D96" w:rsidRPr="009F4C8E" w:rsidRDefault="001A4D96" w:rsidP="001A4D96">
            <w:pPr>
              <w:pStyle w:val="ab"/>
            </w:pPr>
            <w:r>
              <w:rPr>
                <w:rFonts w:hint="eastAsia"/>
              </w:rPr>
              <w:t>备注</w:t>
            </w:r>
          </w:p>
        </w:tc>
      </w:tr>
      <w:tr w:rsidR="001A4D96" w:rsidRPr="009F4C8E" w14:paraId="1793AAEC" w14:textId="663EC595" w:rsidTr="00E37C6E">
        <w:trPr>
          <w:trHeight w:val="295"/>
          <w:jc w:val="center"/>
        </w:trPr>
        <w:tc>
          <w:tcPr>
            <w:tcW w:w="559" w:type="pct"/>
            <w:vMerge/>
            <w:vAlign w:val="center"/>
          </w:tcPr>
          <w:p w14:paraId="414F138A" w14:textId="77777777" w:rsidR="001A4D96" w:rsidRPr="009F4C8E" w:rsidRDefault="001A4D96" w:rsidP="002B6DD2">
            <w:pPr>
              <w:pStyle w:val="ab"/>
            </w:pPr>
          </w:p>
        </w:tc>
        <w:tc>
          <w:tcPr>
            <w:tcW w:w="672" w:type="pct"/>
            <w:vMerge/>
            <w:vAlign w:val="center"/>
          </w:tcPr>
          <w:p w14:paraId="11AD5EA4" w14:textId="77777777" w:rsidR="001A4D96" w:rsidRPr="009F4C8E" w:rsidRDefault="001A4D96" w:rsidP="002B6DD2">
            <w:pPr>
              <w:pStyle w:val="ab"/>
            </w:pPr>
          </w:p>
        </w:tc>
        <w:tc>
          <w:tcPr>
            <w:tcW w:w="764" w:type="pct"/>
            <w:vAlign w:val="center"/>
          </w:tcPr>
          <w:p w14:paraId="43147452" w14:textId="77777777" w:rsidR="001A4D96" w:rsidRPr="009F4C8E" w:rsidRDefault="001A4D96" w:rsidP="002B6DD2">
            <w:pPr>
              <w:pStyle w:val="ab"/>
            </w:pPr>
            <w:r w:rsidRPr="009F4C8E">
              <w:t>单位</w:t>
            </w:r>
          </w:p>
        </w:tc>
        <w:tc>
          <w:tcPr>
            <w:tcW w:w="785" w:type="pct"/>
            <w:vAlign w:val="center"/>
          </w:tcPr>
          <w:p w14:paraId="02BF5738" w14:textId="77777777" w:rsidR="001A4D96" w:rsidRPr="009F4C8E" w:rsidRDefault="001A4D96" w:rsidP="002B6DD2">
            <w:pPr>
              <w:pStyle w:val="ab"/>
            </w:pPr>
            <w:r w:rsidRPr="009F4C8E">
              <w:t>数量</w:t>
            </w:r>
          </w:p>
        </w:tc>
        <w:tc>
          <w:tcPr>
            <w:tcW w:w="611" w:type="pct"/>
            <w:vAlign w:val="center"/>
          </w:tcPr>
          <w:p w14:paraId="0181A244" w14:textId="77777777" w:rsidR="001A4D96" w:rsidRPr="009F4C8E" w:rsidRDefault="001A4D96" w:rsidP="002B6DD2">
            <w:pPr>
              <w:pStyle w:val="ab"/>
            </w:pPr>
            <w:r w:rsidRPr="009F4C8E">
              <w:t>单位</w:t>
            </w:r>
          </w:p>
        </w:tc>
        <w:tc>
          <w:tcPr>
            <w:tcW w:w="639" w:type="pct"/>
            <w:vAlign w:val="center"/>
          </w:tcPr>
          <w:p w14:paraId="653AB08B" w14:textId="77777777" w:rsidR="001A4D96" w:rsidRPr="009F4C8E" w:rsidRDefault="001A4D96" w:rsidP="002B6DD2">
            <w:pPr>
              <w:pStyle w:val="ab"/>
            </w:pPr>
            <w:r w:rsidRPr="009F4C8E">
              <w:t>数量</w:t>
            </w:r>
          </w:p>
        </w:tc>
        <w:tc>
          <w:tcPr>
            <w:tcW w:w="970" w:type="pct"/>
            <w:vMerge/>
            <w:vAlign w:val="center"/>
          </w:tcPr>
          <w:p w14:paraId="112EC9C3" w14:textId="77777777" w:rsidR="001A4D96" w:rsidRPr="009F4C8E" w:rsidRDefault="001A4D96" w:rsidP="001A4D96">
            <w:pPr>
              <w:pStyle w:val="ab"/>
            </w:pPr>
          </w:p>
        </w:tc>
      </w:tr>
      <w:tr w:rsidR="001A4D96" w:rsidRPr="009F4C8E" w14:paraId="474BE180" w14:textId="1C85A4AE" w:rsidTr="00E37C6E">
        <w:trPr>
          <w:trHeight w:val="451"/>
          <w:jc w:val="center"/>
        </w:trPr>
        <w:tc>
          <w:tcPr>
            <w:tcW w:w="559" w:type="pct"/>
            <w:vAlign w:val="center"/>
          </w:tcPr>
          <w:p w14:paraId="7D3F5018" w14:textId="1B97339C" w:rsidR="001A4D96" w:rsidRPr="009F4C8E" w:rsidRDefault="00E37C6E" w:rsidP="002B6DD2">
            <w:pPr>
              <w:pStyle w:val="ab"/>
            </w:pPr>
            <w:r>
              <w:t>1</w:t>
            </w:r>
          </w:p>
        </w:tc>
        <w:tc>
          <w:tcPr>
            <w:tcW w:w="672" w:type="pct"/>
            <w:vAlign w:val="center"/>
          </w:tcPr>
          <w:p w14:paraId="00F0A554" w14:textId="77777777" w:rsidR="001A4D96" w:rsidRPr="009F4C8E" w:rsidRDefault="001A4D96" w:rsidP="002B6DD2">
            <w:pPr>
              <w:pStyle w:val="ab"/>
            </w:pPr>
            <w:r w:rsidRPr="009F4C8E">
              <w:t>柴油</w:t>
            </w:r>
          </w:p>
        </w:tc>
        <w:tc>
          <w:tcPr>
            <w:tcW w:w="764" w:type="pct"/>
            <w:vAlign w:val="center"/>
          </w:tcPr>
          <w:p w14:paraId="2B033DB1" w14:textId="77777777" w:rsidR="001A4D96" w:rsidRPr="009F4C8E" w:rsidRDefault="001A4D96" w:rsidP="002B6DD2">
            <w:pPr>
              <w:pStyle w:val="ab"/>
            </w:pPr>
            <w:r w:rsidRPr="009F4C8E">
              <w:t>kg/t•</w:t>
            </w:r>
            <w:r w:rsidRPr="009F4C8E">
              <w:rPr>
                <w:rFonts w:hint="eastAsia"/>
              </w:rPr>
              <w:t>吨矿</w:t>
            </w:r>
          </w:p>
        </w:tc>
        <w:tc>
          <w:tcPr>
            <w:tcW w:w="785" w:type="pct"/>
            <w:vAlign w:val="center"/>
          </w:tcPr>
          <w:p w14:paraId="36626F4B" w14:textId="77777777" w:rsidR="001A4D96" w:rsidRPr="009F4C8E" w:rsidRDefault="001A4D96" w:rsidP="002B6DD2">
            <w:pPr>
              <w:pStyle w:val="ab"/>
            </w:pPr>
            <w:r w:rsidRPr="009F4C8E">
              <w:t>0.0</w:t>
            </w:r>
            <w:r w:rsidRPr="009F4C8E">
              <w:rPr>
                <w:rFonts w:hint="eastAsia"/>
              </w:rPr>
              <w:t>5</w:t>
            </w:r>
          </w:p>
        </w:tc>
        <w:tc>
          <w:tcPr>
            <w:tcW w:w="611" w:type="pct"/>
            <w:vAlign w:val="center"/>
          </w:tcPr>
          <w:p w14:paraId="795453DE" w14:textId="77777777" w:rsidR="001A4D96" w:rsidRPr="009F4C8E" w:rsidRDefault="001A4D96" w:rsidP="002B6DD2">
            <w:pPr>
              <w:pStyle w:val="ab"/>
            </w:pPr>
            <w:r w:rsidRPr="009F4C8E">
              <w:t>t</w:t>
            </w:r>
          </w:p>
        </w:tc>
        <w:tc>
          <w:tcPr>
            <w:tcW w:w="639" w:type="pct"/>
            <w:vAlign w:val="center"/>
          </w:tcPr>
          <w:p w14:paraId="3322560C" w14:textId="77777777" w:rsidR="001A4D96" w:rsidRPr="009F4C8E" w:rsidRDefault="001A4D96" w:rsidP="002B6DD2">
            <w:pPr>
              <w:pStyle w:val="ab"/>
            </w:pPr>
            <w:r>
              <w:rPr>
                <w:rFonts w:hint="eastAsia"/>
              </w:rPr>
              <w:t>10</w:t>
            </w:r>
          </w:p>
        </w:tc>
        <w:tc>
          <w:tcPr>
            <w:tcW w:w="970" w:type="pct"/>
            <w:vAlign w:val="center"/>
          </w:tcPr>
          <w:p w14:paraId="4E0B6148" w14:textId="77777777" w:rsidR="001A4D96" w:rsidRDefault="001A4D96" w:rsidP="001A4D96">
            <w:pPr>
              <w:pStyle w:val="ab"/>
            </w:pPr>
          </w:p>
        </w:tc>
      </w:tr>
      <w:tr w:rsidR="00E37C6E" w:rsidRPr="009F4C8E" w14:paraId="1FF9AFEB" w14:textId="77777777" w:rsidTr="00E37C6E">
        <w:trPr>
          <w:trHeight w:val="451"/>
          <w:jc w:val="center"/>
        </w:trPr>
        <w:tc>
          <w:tcPr>
            <w:tcW w:w="559" w:type="pct"/>
            <w:vAlign w:val="center"/>
          </w:tcPr>
          <w:p w14:paraId="4624C317" w14:textId="12A39F32" w:rsidR="00E37C6E" w:rsidRPr="009F4C8E" w:rsidRDefault="00E37C6E" w:rsidP="002B6DD2">
            <w:pPr>
              <w:pStyle w:val="ab"/>
            </w:pPr>
            <w:r>
              <w:rPr>
                <w:rFonts w:hint="eastAsia"/>
              </w:rPr>
              <w:t>2</w:t>
            </w:r>
          </w:p>
        </w:tc>
        <w:tc>
          <w:tcPr>
            <w:tcW w:w="672" w:type="pct"/>
            <w:vAlign w:val="center"/>
          </w:tcPr>
          <w:p w14:paraId="0B5D2EBD" w14:textId="2A1F0B7F" w:rsidR="00E37C6E" w:rsidRPr="009F4C8E" w:rsidRDefault="00E37C6E" w:rsidP="002B6DD2">
            <w:pPr>
              <w:pStyle w:val="ab"/>
            </w:pPr>
            <w:r>
              <w:rPr>
                <w:rFonts w:hint="eastAsia"/>
              </w:rPr>
              <w:t>机油</w:t>
            </w:r>
          </w:p>
        </w:tc>
        <w:tc>
          <w:tcPr>
            <w:tcW w:w="764" w:type="pct"/>
            <w:vAlign w:val="center"/>
          </w:tcPr>
          <w:p w14:paraId="10D6B2EC" w14:textId="0408C1CF" w:rsidR="00E37C6E" w:rsidRPr="009F4C8E" w:rsidRDefault="00E37C6E" w:rsidP="002B6DD2">
            <w:pPr>
              <w:pStyle w:val="ab"/>
            </w:pPr>
            <w:r>
              <w:rPr>
                <w:rFonts w:hint="eastAsia"/>
              </w:rPr>
              <w:t>/</w:t>
            </w:r>
          </w:p>
        </w:tc>
        <w:tc>
          <w:tcPr>
            <w:tcW w:w="785" w:type="pct"/>
            <w:vAlign w:val="center"/>
          </w:tcPr>
          <w:p w14:paraId="179ACC4C" w14:textId="5EFFDE4A" w:rsidR="00E37C6E" w:rsidRPr="009F4C8E" w:rsidRDefault="00E37C6E" w:rsidP="002B6DD2">
            <w:pPr>
              <w:pStyle w:val="ab"/>
            </w:pPr>
            <w:r>
              <w:rPr>
                <w:rFonts w:hint="eastAsia"/>
              </w:rPr>
              <w:t>/</w:t>
            </w:r>
          </w:p>
        </w:tc>
        <w:tc>
          <w:tcPr>
            <w:tcW w:w="611" w:type="pct"/>
            <w:vAlign w:val="center"/>
          </w:tcPr>
          <w:p w14:paraId="289C3ACE" w14:textId="18FFB0A6" w:rsidR="00E37C6E" w:rsidRPr="009F4C8E" w:rsidRDefault="00E37C6E" w:rsidP="002B6DD2">
            <w:pPr>
              <w:pStyle w:val="ab"/>
            </w:pPr>
            <w:r>
              <w:rPr>
                <w:rFonts w:hint="eastAsia"/>
              </w:rPr>
              <w:t>t</w:t>
            </w:r>
          </w:p>
        </w:tc>
        <w:tc>
          <w:tcPr>
            <w:tcW w:w="639" w:type="pct"/>
            <w:vAlign w:val="center"/>
          </w:tcPr>
          <w:p w14:paraId="0C88B759" w14:textId="3F748B64" w:rsidR="00E37C6E" w:rsidRDefault="00E37C6E" w:rsidP="002B6DD2">
            <w:pPr>
              <w:pStyle w:val="ab"/>
            </w:pPr>
            <w:r>
              <w:rPr>
                <w:rFonts w:hint="eastAsia"/>
              </w:rPr>
              <w:t>0</w:t>
            </w:r>
            <w:r>
              <w:t>.5</w:t>
            </w:r>
          </w:p>
        </w:tc>
        <w:tc>
          <w:tcPr>
            <w:tcW w:w="970" w:type="pct"/>
            <w:vAlign w:val="center"/>
          </w:tcPr>
          <w:p w14:paraId="73EE81E2" w14:textId="1646E5CF" w:rsidR="00E37C6E" w:rsidRDefault="00E37C6E" w:rsidP="001A4D96">
            <w:pPr>
              <w:pStyle w:val="ab"/>
            </w:pPr>
            <w:r>
              <w:rPr>
                <w:rFonts w:hint="eastAsia"/>
              </w:rPr>
              <w:t>设备润滑维护</w:t>
            </w:r>
          </w:p>
        </w:tc>
      </w:tr>
    </w:tbl>
    <w:p w14:paraId="041F3E58" w14:textId="1F4CFD1D" w:rsidR="00BB791D" w:rsidRDefault="00BB791D" w:rsidP="00D062A3">
      <w:pPr>
        <w:pStyle w:val="ad"/>
        <w:ind w:firstLine="420"/>
      </w:pPr>
    </w:p>
    <w:p w14:paraId="6796F4C9" w14:textId="12F3F8FE" w:rsidR="00D062A3" w:rsidRDefault="00D062A3" w:rsidP="00D062A3">
      <w:pPr>
        <w:pStyle w:val="2"/>
        <w:spacing w:before="156" w:after="156"/>
      </w:pPr>
      <w:bookmarkStart w:id="23" w:name="_Toc116852407"/>
      <w:r>
        <w:rPr>
          <w:rFonts w:hint="eastAsia"/>
        </w:rPr>
        <w:t>2</w:t>
      </w:r>
      <w:r>
        <w:t xml:space="preserve">.5 </w:t>
      </w:r>
      <w:r>
        <w:rPr>
          <w:rFonts w:hint="eastAsia"/>
        </w:rPr>
        <w:t>现有工程工艺流程及主要污染防治措施</w:t>
      </w:r>
      <w:bookmarkEnd w:id="23"/>
    </w:p>
    <w:p w14:paraId="34A3E7ED" w14:textId="7EFB0EE0" w:rsidR="00D062A3" w:rsidRDefault="003D1807" w:rsidP="003D1807">
      <w:pPr>
        <w:pStyle w:val="3"/>
      </w:pPr>
      <w:r>
        <w:rPr>
          <w:rFonts w:hint="eastAsia"/>
        </w:rPr>
        <w:t>2</w:t>
      </w:r>
      <w:r>
        <w:t xml:space="preserve">.5.1 </w:t>
      </w:r>
      <w:r>
        <w:rPr>
          <w:rFonts w:hint="eastAsia"/>
        </w:rPr>
        <w:t>矿山现有工程生产工艺及流程</w:t>
      </w:r>
    </w:p>
    <w:p w14:paraId="0076AD20" w14:textId="747A42ED" w:rsidR="003D1807" w:rsidRDefault="003D1807" w:rsidP="003D1807">
      <w:pPr>
        <w:ind w:firstLine="480"/>
      </w:pPr>
      <w:r>
        <w:rPr>
          <w:rFonts w:hint="eastAsia"/>
        </w:rPr>
        <w:t>1</w:t>
      </w:r>
      <w:r>
        <w:rPr>
          <w:rFonts w:hint="eastAsia"/>
        </w:rPr>
        <w:t>、开拓运输</w:t>
      </w:r>
    </w:p>
    <w:p w14:paraId="1166765C" w14:textId="0117716C" w:rsidR="003D1807" w:rsidRDefault="003D1807" w:rsidP="003D1807">
      <w:pPr>
        <w:ind w:firstLine="480"/>
      </w:pPr>
      <w:r>
        <w:lastRenderedPageBreak/>
        <w:t>本矿为露天矿山，地形较缓。最高开采标高</w:t>
      </w:r>
      <w:r>
        <w:t>+160m</w:t>
      </w:r>
      <w:r>
        <w:t>，最低开采标高</w:t>
      </w:r>
      <w:r>
        <w:t>+110m</w:t>
      </w:r>
      <w:r>
        <w:t>，采用公路开拓、汽车运输方案。</w:t>
      </w:r>
    </w:p>
    <w:p w14:paraId="36453FE8" w14:textId="5B5B0638" w:rsidR="003D1807" w:rsidRDefault="003D1807" w:rsidP="003D1807">
      <w:pPr>
        <w:ind w:firstLine="480"/>
      </w:pPr>
      <w:r>
        <w:rPr>
          <w:rFonts w:hint="eastAsia"/>
        </w:rPr>
        <w:t>2</w:t>
      </w:r>
      <w:r>
        <w:rPr>
          <w:rFonts w:hint="eastAsia"/>
        </w:rPr>
        <w:t>、开采方式及技术参数</w:t>
      </w:r>
    </w:p>
    <w:p w14:paraId="4E0A880E" w14:textId="48089C3D" w:rsidR="003D1807" w:rsidRDefault="003D1807" w:rsidP="003D1807">
      <w:pPr>
        <w:ind w:firstLine="480"/>
      </w:pPr>
      <w:r>
        <w:rPr>
          <w:rFonts w:hint="eastAsia"/>
        </w:rPr>
        <w:t>项目矿山开采采用露天开采，公路运输，采用机械化设备由上而下分水平台阶开采。其开采技术参数如下：</w:t>
      </w:r>
    </w:p>
    <w:p w14:paraId="0D5E98C5" w14:textId="2CEB4A91" w:rsidR="003D1807" w:rsidRPr="003D1807" w:rsidRDefault="00E73502" w:rsidP="003D1807">
      <w:pPr>
        <w:ind w:firstLine="480"/>
      </w:pPr>
      <w:r>
        <w:rPr>
          <w:rFonts w:hint="eastAsia"/>
        </w:rPr>
        <w:t>（</w:t>
      </w:r>
      <w:r>
        <w:rPr>
          <w:rFonts w:hint="eastAsia"/>
        </w:rPr>
        <w:t>1</w:t>
      </w:r>
      <w:r>
        <w:rPr>
          <w:rFonts w:hint="eastAsia"/>
        </w:rPr>
        <w:t>）</w:t>
      </w:r>
      <w:r>
        <w:t>分层台阶高：矿山开采标高为</w:t>
      </w:r>
      <w:r>
        <w:t>+160m</w:t>
      </w:r>
      <w:r>
        <w:t>～</w:t>
      </w:r>
      <w:r>
        <w:t>+110m</w:t>
      </w:r>
      <w:r>
        <w:t>，最大相对高差</w:t>
      </w:r>
      <w:r>
        <w:t>50m</w:t>
      </w:r>
      <w:r>
        <w:t>，</w:t>
      </w:r>
      <w:r>
        <w:rPr>
          <w:rFonts w:hint="eastAsia"/>
        </w:rPr>
        <w:t>矿山</w:t>
      </w:r>
      <w:r>
        <w:t>开采采用</w:t>
      </w:r>
      <w:r w:rsidR="00891574">
        <w:rPr>
          <w:rFonts w:hint="eastAsia"/>
        </w:rPr>
        <w:t>挖掘机落矿，机械铲装</w:t>
      </w:r>
      <w:r>
        <w:t>。主要开采</w:t>
      </w:r>
      <w:r>
        <w:t xml:space="preserve">+110 </w:t>
      </w:r>
      <w:r>
        <w:t>水平以上的矿体，采场各台阶高度均设计为</w:t>
      </w:r>
      <w:r>
        <w:t>5m</w:t>
      </w:r>
      <w:r>
        <w:t>，同时工作的台阶数为</w:t>
      </w:r>
      <w:r>
        <w:t>2</w:t>
      </w:r>
      <w:r>
        <w:t>个，开采到最终境界时两个台阶并段为</w:t>
      </w:r>
      <w:r>
        <w:t>10m</w:t>
      </w:r>
      <w:r>
        <w:t>阶段。</w:t>
      </w:r>
    </w:p>
    <w:p w14:paraId="13367A08" w14:textId="6D5CBB80" w:rsidR="00D062A3" w:rsidRDefault="00E73502" w:rsidP="00D062A3">
      <w:pPr>
        <w:ind w:firstLine="480"/>
      </w:pPr>
      <w:r>
        <w:rPr>
          <w:rFonts w:hint="eastAsia"/>
        </w:rPr>
        <w:t>（</w:t>
      </w:r>
      <w:r>
        <w:rPr>
          <w:rFonts w:hint="eastAsia"/>
        </w:rPr>
        <w:t>2</w:t>
      </w:r>
      <w:r>
        <w:rPr>
          <w:rFonts w:hint="eastAsia"/>
        </w:rPr>
        <w:t>）台阶坡面角：</w:t>
      </w:r>
      <w:r>
        <w:t>台阶坡面角为</w:t>
      </w:r>
      <w:r>
        <w:t>60°</w:t>
      </w:r>
      <w:r>
        <w:t>，台阶工作平面角宽度不低于</w:t>
      </w:r>
      <w:r>
        <w:t>30m</w:t>
      </w:r>
      <w:r>
        <w:t>，一般为</w:t>
      </w:r>
      <w:r>
        <w:t>40m</w:t>
      </w:r>
      <w:r>
        <w:t>。</w:t>
      </w:r>
    </w:p>
    <w:p w14:paraId="2FA7E58F" w14:textId="6E983CE3" w:rsidR="00D062A3" w:rsidRDefault="005F4FB7" w:rsidP="00BB791D">
      <w:pPr>
        <w:ind w:firstLine="480"/>
      </w:pPr>
      <w:r>
        <w:t>3</w:t>
      </w:r>
      <w:r w:rsidR="00C779A8">
        <w:rPr>
          <w:rFonts w:hint="eastAsia"/>
        </w:rPr>
        <w:t>、开采工艺</w:t>
      </w:r>
    </w:p>
    <w:p w14:paraId="21C09ECC" w14:textId="72DD46E3" w:rsidR="005F4FB7" w:rsidRDefault="005F4FB7" w:rsidP="00BB791D">
      <w:pPr>
        <w:ind w:firstLine="480"/>
      </w:pPr>
      <w:r>
        <w:rPr>
          <w:rFonts w:hint="eastAsia"/>
        </w:rPr>
        <w:t>矿体地表基本无覆盖层，根据矿区地形地质特征，选择露天自上而下分层开采的方法，并最终在开采边界上形成台阶。矿山开采工艺为单斗挖掘机落矿、铲装、自卸汽车运输。工艺流程为：开挖</w:t>
      </w:r>
      <w:r>
        <w:t>→</w:t>
      </w:r>
      <w:r>
        <w:rPr>
          <w:rFonts w:hint="eastAsia"/>
        </w:rPr>
        <w:t>铲装、运输</w:t>
      </w:r>
      <w:r>
        <w:t>→</w:t>
      </w:r>
      <w:r>
        <w:t>筛分、破碎</w:t>
      </w:r>
      <w:r w:rsidR="00AC29B7">
        <w:t>→</w:t>
      </w:r>
      <w:r w:rsidR="00AC29B7">
        <w:rPr>
          <w:rFonts w:hint="eastAsia"/>
        </w:rPr>
        <w:t>装车外运</w:t>
      </w:r>
      <w:r>
        <w:rPr>
          <w:rFonts w:hint="eastAsia"/>
        </w:rPr>
        <w:t>。采用挖掘机凿岩方式落矿，最终边帮上设置安全平台</w:t>
      </w:r>
      <w:r>
        <w:t>。</w:t>
      </w:r>
    </w:p>
    <w:p w14:paraId="00F7ADAB" w14:textId="7B6D7EE7" w:rsidR="00C779A8" w:rsidRDefault="00C779A8" w:rsidP="00C779A8">
      <w:pPr>
        <w:ind w:firstLine="480"/>
        <w:rPr>
          <w:rFonts w:cs="Times New Roman"/>
        </w:rPr>
      </w:pPr>
      <w:r>
        <w:rPr>
          <w:rFonts w:cs="Times New Roman" w:hint="eastAsia"/>
        </w:rPr>
        <w:t>项目工艺流程及产污节点见图</w:t>
      </w:r>
      <w:r>
        <w:rPr>
          <w:rFonts w:cs="Times New Roman" w:hint="eastAsia"/>
        </w:rPr>
        <w:t>2</w:t>
      </w:r>
      <w:r>
        <w:rPr>
          <w:rFonts w:cs="Times New Roman"/>
        </w:rPr>
        <w:t>.5</w:t>
      </w:r>
      <w:r>
        <w:rPr>
          <w:rFonts w:cs="Times New Roman" w:hint="eastAsia"/>
        </w:rPr>
        <w:t>-</w:t>
      </w:r>
      <w:r>
        <w:rPr>
          <w:rFonts w:cs="Times New Roman"/>
        </w:rPr>
        <w:t>1</w:t>
      </w:r>
      <w:r>
        <w:rPr>
          <w:rFonts w:cs="Times New Roman" w:hint="eastAsia"/>
        </w:rPr>
        <w:t>。</w:t>
      </w:r>
    </w:p>
    <w:p w14:paraId="1B6C67C8" w14:textId="1814CA75" w:rsidR="00902994" w:rsidRPr="003738A4" w:rsidRDefault="00A251BF" w:rsidP="003738A4">
      <w:pPr>
        <w:pStyle w:val="a9"/>
        <w:rPr>
          <w:rFonts w:cs="Times New Roman"/>
        </w:rPr>
      </w:pPr>
      <w:r>
        <w:rPr>
          <w:rFonts w:cs="Times New Roman" w:hint="eastAsia"/>
          <w:noProof/>
        </w:rPr>
        <w:lastRenderedPageBreak/>
        <w:drawing>
          <wp:anchor distT="0" distB="0" distL="114300" distR="114300" simplePos="0" relativeHeight="251661312" behindDoc="0" locked="0" layoutInCell="1" allowOverlap="1" wp14:anchorId="3FF7541D" wp14:editId="7FE26935">
            <wp:simplePos x="0" y="0"/>
            <wp:positionH relativeFrom="margin">
              <wp:posOffset>476250</wp:posOffset>
            </wp:positionH>
            <wp:positionV relativeFrom="paragraph">
              <wp:posOffset>172720</wp:posOffset>
            </wp:positionV>
            <wp:extent cx="4838700" cy="6273800"/>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rotWithShape="1">
                    <a:blip r:embed="rId25" cstate="print">
                      <a:extLst>
                        <a:ext uri="{28A0092B-C50C-407E-A947-70E740481C1C}">
                          <a14:useLocalDpi xmlns:a14="http://schemas.microsoft.com/office/drawing/2010/main" val="0"/>
                        </a:ext>
                      </a:extLst>
                    </a:blip>
                    <a:srcRect l="60031" t="12112" r="14150" b="26342"/>
                    <a:stretch/>
                  </pic:blipFill>
                  <pic:spPr bwMode="auto">
                    <a:xfrm>
                      <a:off x="0" y="0"/>
                      <a:ext cx="4838700" cy="627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CD9">
        <w:rPr>
          <w:rFonts w:hint="eastAsia"/>
        </w:rPr>
        <w:t>图</w:t>
      </w:r>
      <w:r w:rsidR="00690CD9">
        <w:rPr>
          <w:rFonts w:hint="eastAsia"/>
        </w:rPr>
        <w:t>2</w:t>
      </w:r>
      <w:r w:rsidR="00690CD9">
        <w:t>.5</w:t>
      </w:r>
      <w:r w:rsidR="00690CD9">
        <w:rPr>
          <w:rFonts w:hint="eastAsia"/>
        </w:rPr>
        <w:t>-</w:t>
      </w:r>
      <w:r w:rsidR="00690CD9">
        <w:t xml:space="preserve">1  </w:t>
      </w:r>
      <w:r w:rsidR="00690CD9">
        <w:rPr>
          <w:rFonts w:hint="eastAsia"/>
        </w:rPr>
        <w:t>矿山现有工程生产工艺及产排污节点图</w:t>
      </w:r>
    </w:p>
    <w:p w14:paraId="05D805E1" w14:textId="5D296266" w:rsidR="00690CD9" w:rsidRDefault="00076A84" w:rsidP="00076A84">
      <w:pPr>
        <w:pStyle w:val="3"/>
      </w:pPr>
      <w:r>
        <w:rPr>
          <w:rFonts w:hint="eastAsia"/>
        </w:rPr>
        <w:t>2</w:t>
      </w:r>
      <w:r>
        <w:t xml:space="preserve">.5.2 </w:t>
      </w:r>
      <w:r>
        <w:rPr>
          <w:rFonts w:hint="eastAsia"/>
        </w:rPr>
        <w:t>现有工程主要污染防治措施</w:t>
      </w:r>
    </w:p>
    <w:p w14:paraId="17B0D672" w14:textId="2861C249" w:rsidR="00076A84" w:rsidRDefault="00076A84" w:rsidP="00076A84">
      <w:pPr>
        <w:ind w:firstLine="480"/>
      </w:pPr>
      <w:r>
        <w:rPr>
          <w:rFonts w:hint="eastAsia"/>
        </w:rPr>
        <w:t>现有工程采取的污染防治及环境治理措施如下：</w:t>
      </w:r>
    </w:p>
    <w:p w14:paraId="7C3CB3D9" w14:textId="37E6743D" w:rsidR="00076A84" w:rsidRDefault="00076A84" w:rsidP="00076A84">
      <w:pPr>
        <w:pStyle w:val="a9"/>
      </w:pPr>
      <w:r>
        <w:rPr>
          <w:rFonts w:hint="eastAsia"/>
        </w:rPr>
        <w:t>表</w:t>
      </w:r>
      <w:r>
        <w:rPr>
          <w:rFonts w:hint="eastAsia"/>
        </w:rPr>
        <w:t>2</w:t>
      </w:r>
      <w:r>
        <w:t>.5</w:t>
      </w:r>
      <w:r>
        <w:rPr>
          <w:rFonts w:hint="eastAsia"/>
        </w:rPr>
        <w:t>-</w:t>
      </w:r>
      <w:r>
        <w:t xml:space="preserve">1  </w:t>
      </w:r>
      <w:r>
        <w:rPr>
          <w:rFonts w:hint="eastAsia"/>
        </w:rPr>
        <w:t>矿山现有工程采取的污染防治及环境治理措施一览表</w:t>
      </w:r>
    </w:p>
    <w:tbl>
      <w:tblPr>
        <w:tblW w:w="510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658"/>
        <w:gridCol w:w="1879"/>
        <w:gridCol w:w="6237"/>
      </w:tblGrid>
      <w:tr w:rsidR="0099510E" w:rsidRPr="00D05105" w14:paraId="40D0B7AE" w14:textId="77777777" w:rsidTr="00035F9D">
        <w:trPr>
          <w:trHeight w:val="340"/>
          <w:jc w:val="center"/>
        </w:trPr>
        <w:tc>
          <w:tcPr>
            <w:tcW w:w="375" w:type="pct"/>
            <w:vAlign w:val="center"/>
          </w:tcPr>
          <w:p w14:paraId="2D2B8E0F" w14:textId="77777777" w:rsidR="0099510E" w:rsidRPr="00D05105" w:rsidRDefault="0099510E" w:rsidP="0099510E">
            <w:pPr>
              <w:pStyle w:val="ab"/>
            </w:pPr>
            <w:r w:rsidRPr="00D05105">
              <w:t>项目</w:t>
            </w:r>
          </w:p>
        </w:tc>
        <w:tc>
          <w:tcPr>
            <w:tcW w:w="1071" w:type="pct"/>
            <w:vAlign w:val="center"/>
          </w:tcPr>
          <w:p w14:paraId="7AF59AFB" w14:textId="77777777" w:rsidR="0099510E" w:rsidRPr="00D05105" w:rsidRDefault="0099510E" w:rsidP="0099510E">
            <w:pPr>
              <w:pStyle w:val="ab"/>
            </w:pPr>
            <w:r w:rsidRPr="00D05105">
              <w:t>污染源</w:t>
            </w:r>
          </w:p>
        </w:tc>
        <w:tc>
          <w:tcPr>
            <w:tcW w:w="3554" w:type="pct"/>
            <w:vAlign w:val="center"/>
          </w:tcPr>
          <w:p w14:paraId="3B477E9A" w14:textId="77777777" w:rsidR="0099510E" w:rsidRPr="00D05105" w:rsidRDefault="0099510E" w:rsidP="0099510E">
            <w:pPr>
              <w:pStyle w:val="ab"/>
            </w:pPr>
            <w:r w:rsidRPr="00D05105">
              <w:rPr>
                <w:rFonts w:hint="eastAsia"/>
              </w:rPr>
              <w:t>污染物防治及环保治理措施</w:t>
            </w:r>
          </w:p>
        </w:tc>
      </w:tr>
      <w:tr w:rsidR="0099510E" w:rsidRPr="00D05105" w14:paraId="1158B3FD" w14:textId="77777777" w:rsidTr="00035F9D">
        <w:trPr>
          <w:trHeight w:val="340"/>
          <w:jc w:val="center"/>
        </w:trPr>
        <w:tc>
          <w:tcPr>
            <w:tcW w:w="375" w:type="pct"/>
            <w:vMerge w:val="restart"/>
            <w:vAlign w:val="center"/>
          </w:tcPr>
          <w:p w14:paraId="222370F8" w14:textId="77777777" w:rsidR="0099510E" w:rsidRPr="00D05105" w:rsidRDefault="0099510E" w:rsidP="0099510E">
            <w:pPr>
              <w:pStyle w:val="ab"/>
            </w:pPr>
            <w:r w:rsidRPr="00D05105">
              <w:rPr>
                <w:rFonts w:hint="eastAsia"/>
              </w:rPr>
              <w:t>废水</w:t>
            </w:r>
          </w:p>
        </w:tc>
        <w:tc>
          <w:tcPr>
            <w:tcW w:w="1071" w:type="pct"/>
            <w:vAlign w:val="center"/>
          </w:tcPr>
          <w:p w14:paraId="44B19D01" w14:textId="4964D96C" w:rsidR="0099510E" w:rsidRPr="00D05105" w:rsidRDefault="00E03170" w:rsidP="0099510E">
            <w:pPr>
              <w:pStyle w:val="ab"/>
            </w:pPr>
            <w:r>
              <w:rPr>
                <w:rFonts w:hint="eastAsia"/>
              </w:rPr>
              <w:t>洗车废水</w:t>
            </w:r>
          </w:p>
        </w:tc>
        <w:tc>
          <w:tcPr>
            <w:tcW w:w="3554" w:type="pct"/>
            <w:vAlign w:val="center"/>
          </w:tcPr>
          <w:p w14:paraId="6CE11111" w14:textId="07297CE4" w:rsidR="0099510E" w:rsidRPr="00E03170" w:rsidRDefault="00E03170" w:rsidP="0099510E">
            <w:pPr>
              <w:pStyle w:val="ab"/>
            </w:pPr>
            <w:r>
              <w:rPr>
                <w:rFonts w:hint="eastAsia"/>
              </w:rPr>
              <w:t>洗车平台设</w:t>
            </w:r>
            <w:r w:rsidR="00EC09CB">
              <w:t>20</w:t>
            </w:r>
            <w:r>
              <w:t>m</w:t>
            </w:r>
            <w:r>
              <w:rPr>
                <w:vertAlign w:val="superscript"/>
              </w:rPr>
              <w:t>3</w:t>
            </w:r>
            <w:r w:rsidR="00EC09CB">
              <w:rPr>
                <w:rFonts w:hint="eastAsia"/>
              </w:rPr>
              <w:t>沉砂池</w:t>
            </w:r>
            <w:r>
              <w:rPr>
                <w:rFonts w:hint="eastAsia"/>
              </w:rPr>
              <w:t>回收洗车废水，沉淀处理后回用，不外排</w:t>
            </w:r>
          </w:p>
        </w:tc>
      </w:tr>
      <w:tr w:rsidR="0099510E" w:rsidRPr="00D05105" w14:paraId="29E841D7" w14:textId="77777777" w:rsidTr="00035F9D">
        <w:trPr>
          <w:trHeight w:val="340"/>
          <w:jc w:val="center"/>
        </w:trPr>
        <w:tc>
          <w:tcPr>
            <w:tcW w:w="375" w:type="pct"/>
            <w:vMerge/>
            <w:vAlign w:val="center"/>
          </w:tcPr>
          <w:p w14:paraId="71687005" w14:textId="77777777" w:rsidR="0099510E" w:rsidRPr="00D05105" w:rsidRDefault="0099510E" w:rsidP="0099510E">
            <w:pPr>
              <w:pStyle w:val="ab"/>
            </w:pPr>
          </w:p>
        </w:tc>
        <w:tc>
          <w:tcPr>
            <w:tcW w:w="1071" w:type="pct"/>
            <w:vAlign w:val="center"/>
          </w:tcPr>
          <w:p w14:paraId="4E9E6E72" w14:textId="7BC79F56" w:rsidR="0099510E" w:rsidRPr="00D05105" w:rsidRDefault="00E03170" w:rsidP="0099510E">
            <w:pPr>
              <w:pStyle w:val="ab"/>
            </w:pPr>
            <w:r>
              <w:rPr>
                <w:rFonts w:hint="eastAsia"/>
              </w:rPr>
              <w:t>生活污水</w:t>
            </w:r>
          </w:p>
        </w:tc>
        <w:tc>
          <w:tcPr>
            <w:tcW w:w="3554" w:type="pct"/>
            <w:vAlign w:val="center"/>
          </w:tcPr>
          <w:p w14:paraId="2EFFE45B" w14:textId="0177F078" w:rsidR="0099510E" w:rsidRPr="00E03170" w:rsidRDefault="00E03170" w:rsidP="0099510E">
            <w:pPr>
              <w:pStyle w:val="ab"/>
            </w:pPr>
            <w:r>
              <w:rPr>
                <w:rFonts w:hint="eastAsia"/>
              </w:rPr>
              <w:t>设</w:t>
            </w:r>
            <w:r>
              <w:rPr>
                <w:rFonts w:hint="eastAsia"/>
              </w:rPr>
              <w:t>1</w:t>
            </w:r>
            <w:r>
              <w:t>0m</w:t>
            </w:r>
            <w:r>
              <w:rPr>
                <w:vertAlign w:val="superscript"/>
              </w:rPr>
              <w:t>3</w:t>
            </w:r>
            <w:r>
              <w:rPr>
                <w:rFonts w:hint="eastAsia"/>
              </w:rPr>
              <w:t>化粪池收集员工办公生活污水，委托吸污槽车</w:t>
            </w:r>
            <w:r w:rsidR="009C095A">
              <w:rPr>
                <w:rFonts w:hint="eastAsia"/>
              </w:rPr>
              <w:t>（当阳市宏磊保洁有限公司）</w:t>
            </w:r>
            <w:r>
              <w:rPr>
                <w:rFonts w:hint="eastAsia"/>
              </w:rPr>
              <w:t>定期清运</w:t>
            </w:r>
          </w:p>
        </w:tc>
      </w:tr>
      <w:tr w:rsidR="0099510E" w:rsidRPr="00D05105" w14:paraId="17096B87" w14:textId="77777777" w:rsidTr="00035F9D">
        <w:trPr>
          <w:trHeight w:val="340"/>
          <w:jc w:val="center"/>
        </w:trPr>
        <w:tc>
          <w:tcPr>
            <w:tcW w:w="375" w:type="pct"/>
            <w:vMerge/>
            <w:vAlign w:val="center"/>
          </w:tcPr>
          <w:p w14:paraId="12FD994D" w14:textId="77777777" w:rsidR="0099510E" w:rsidRPr="00D05105" w:rsidRDefault="0099510E" w:rsidP="0099510E">
            <w:pPr>
              <w:pStyle w:val="ab"/>
            </w:pPr>
          </w:p>
        </w:tc>
        <w:tc>
          <w:tcPr>
            <w:tcW w:w="1071" w:type="pct"/>
            <w:vAlign w:val="center"/>
          </w:tcPr>
          <w:p w14:paraId="25EECEC7" w14:textId="0707BFE3" w:rsidR="0099510E" w:rsidRPr="00D05105" w:rsidRDefault="00E03170" w:rsidP="0099510E">
            <w:pPr>
              <w:pStyle w:val="ab"/>
            </w:pPr>
            <w:r>
              <w:rPr>
                <w:rFonts w:hint="eastAsia"/>
              </w:rPr>
              <w:t>采场淋溶水</w:t>
            </w:r>
          </w:p>
        </w:tc>
        <w:tc>
          <w:tcPr>
            <w:tcW w:w="3554" w:type="pct"/>
            <w:vAlign w:val="center"/>
          </w:tcPr>
          <w:p w14:paraId="557F7DC9" w14:textId="643C0028" w:rsidR="0099510E" w:rsidRPr="00E03170" w:rsidRDefault="00E03170" w:rsidP="0099510E">
            <w:pPr>
              <w:pStyle w:val="ab"/>
            </w:pPr>
            <w:r>
              <w:rPr>
                <w:rFonts w:hint="eastAsia"/>
              </w:rPr>
              <w:t>现场设有沉淀池收集处理采场淋溶水，设</w:t>
            </w:r>
            <w:r w:rsidR="006E5530">
              <w:t>30</w:t>
            </w:r>
            <w:r w:rsidR="007F7E07">
              <w:t>00</w:t>
            </w:r>
            <w:r>
              <w:t>m</w:t>
            </w:r>
            <w:r>
              <w:rPr>
                <w:vertAlign w:val="superscript"/>
              </w:rPr>
              <w:t>3</w:t>
            </w:r>
            <w:r w:rsidR="006E5530">
              <w:rPr>
                <w:rFonts w:hint="eastAsia"/>
              </w:rPr>
              <w:t>水塘</w:t>
            </w:r>
            <w:r w:rsidR="0089098B">
              <w:rPr>
                <w:rFonts w:hint="eastAsia"/>
              </w:rPr>
              <w:t>沉淀</w:t>
            </w:r>
            <w:r w:rsidR="006143C1">
              <w:rPr>
                <w:rFonts w:hint="eastAsia"/>
              </w:rPr>
              <w:t>池</w:t>
            </w:r>
            <w:r>
              <w:rPr>
                <w:rFonts w:hint="eastAsia"/>
              </w:rPr>
              <w:t>1</w:t>
            </w:r>
            <w:r>
              <w:rPr>
                <w:rFonts w:hint="eastAsia"/>
              </w:rPr>
              <w:t>个，</w:t>
            </w:r>
            <w:r>
              <w:rPr>
                <w:rFonts w:hint="eastAsia"/>
              </w:rPr>
              <w:t>3</w:t>
            </w:r>
            <w:r>
              <w:t>0</w:t>
            </w:r>
            <w:r w:rsidR="007F7E07">
              <w:t>0</w:t>
            </w:r>
            <w:r>
              <w:t>m</w:t>
            </w:r>
            <w:r>
              <w:rPr>
                <w:vertAlign w:val="superscript"/>
              </w:rPr>
              <w:t>3</w:t>
            </w:r>
            <w:r w:rsidR="006143C1">
              <w:rPr>
                <w:rFonts w:hint="eastAsia"/>
              </w:rPr>
              <w:t>沉淀池一</w:t>
            </w:r>
            <w:r>
              <w:rPr>
                <w:rFonts w:hint="eastAsia"/>
              </w:rPr>
              <w:t>个，</w:t>
            </w:r>
            <w:r w:rsidR="007F7E07">
              <w:t>1500</w:t>
            </w:r>
            <w:r>
              <w:t>m</w:t>
            </w:r>
            <w:r>
              <w:rPr>
                <w:vertAlign w:val="superscript"/>
              </w:rPr>
              <w:t>3</w:t>
            </w:r>
            <w:r>
              <w:rPr>
                <w:rFonts w:hint="eastAsia"/>
              </w:rPr>
              <w:t>清水池一个</w:t>
            </w:r>
          </w:p>
        </w:tc>
      </w:tr>
      <w:tr w:rsidR="0099510E" w:rsidRPr="00D05105" w14:paraId="1FCE3BAF" w14:textId="77777777" w:rsidTr="00035F9D">
        <w:trPr>
          <w:trHeight w:val="340"/>
          <w:jc w:val="center"/>
        </w:trPr>
        <w:tc>
          <w:tcPr>
            <w:tcW w:w="375" w:type="pct"/>
            <w:vMerge w:val="restart"/>
            <w:vAlign w:val="center"/>
          </w:tcPr>
          <w:p w14:paraId="5F6ED5E9" w14:textId="77777777" w:rsidR="0099510E" w:rsidRPr="00D05105" w:rsidRDefault="0099510E" w:rsidP="0099510E">
            <w:pPr>
              <w:pStyle w:val="ab"/>
            </w:pPr>
            <w:r w:rsidRPr="00D05105">
              <w:rPr>
                <w:rFonts w:hint="eastAsia"/>
              </w:rPr>
              <w:t>废气</w:t>
            </w:r>
          </w:p>
        </w:tc>
        <w:tc>
          <w:tcPr>
            <w:tcW w:w="1071" w:type="pct"/>
            <w:vAlign w:val="center"/>
          </w:tcPr>
          <w:p w14:paraId="03E2E388" w14:textId="77777777" w:rsidR="00D6615E" w:rsidRDefault="00D6615E" w:rsidP="0099510E">
            <w:pPr>
              <w:pStyle w:val="ab"/>
            </w:pPr>
            <w:r>
              <w:rPr>
                <w:rFonts w:hint="eastAsia"/>
              </w:rPr>
              <w:t>采区粉尘</w:t>
            </w:r>
          </w:p>
          <w:p w14:paraId="3A112A81" w14:textId="035235B4" w:rsidR="0099510E" w:rsidRPr="00D05105" w:rsidRDefault="00D6615E" w:rsidP="0099510E">
            <w:pPr>
              <w:pStyle w:val="ab"/>
            </w:pPr>
            <w:r>
              <w:rPr>
                <w:rFonts w:hint="eastAsia"/>
              </w:rPr>
              <w:t>（无组织排放）</w:t>
            </w:r>
          </w:p>
        </w:tc>
        <w:tc>
          <w:tcPr>
            <w:tcW w:w="3554" w:type="pct"/>
            <w:vAlign w:val="center"/>
          </w:tcPr>
          <w:p w14:paraId="38012AA8" w14:textId="47698A3F" w:rsidR="0099510E" w:rsidRPr="00D05105" w:rsidRDefault="00A251BF" w:rsidP="0099510E">
            <w:pPr>
              <w:pStyle w:val="ab"/>
            </w:pPr>
            <w:r>
              <w:rPr>
                <w:rFonts w:hint="eastAsia"/>
              </w:rPr>
              <w:t>采场</w:t>
            </w:r>
            <w:r w:rsidR="00D6615E">
              <w:rPr>
                <w:rFonts w:hint="eastAsia"/>
              </w:rPr>
              <w:t>设有喷水装置，设置可移动</w:t>
            </w:r>
            <w:r w:rsidR="00891574">
              <w:rPr>
                <w:rFonts w:hint="eastAsia"/>
              </w:rPr>
              <w:t>洒水</w:t>
            </w:r>
            <w:r w:rsidR="00D6615E">
              <w:rPr>
                <w:rFonts w:hint="eastAsia"/>
              </w:rPr>
              <w:t>软管，洒水降尘</w:t>
            </w:r>
          </w:p>
        </w:tc>
      </w:tr>
      <w:tr w:rsidR="00A251BF" w:rsidRPr="00D05105" w14:paraId="712DCFFF" w14:textId="77777777" w:rsidTr="00035F9D">
        <w:trPr>
          <w:trHeight w:val="340"/>
          <w:jc w:val="center"/>
        </w:trPr>
        <w:tc>
          <w:tcPr>
            <w:tcW w:w="375" w:type="pct"/>
            <w:vMerge/>
            <w:vAlign w:val="center"/>
          </w:tcPr>
          <w:p w14:paraId="30D63B81" w14:textId="77777777" w:rsidR="00A251BF" w:rsidRPr="00D05105" w:rsidRDefault="00A251BF" w:rsidP="0099510E">
            <w:pPr>
              <w:pStyle w:val="ab"/>
            </w:pPr>
          </w:p>
        </w:tc>
        <w:tc>
          <w:tcPr>
            <w:tcW w:w="1071" w:type="pct"/>
            <w:vAlign w:val="center"/>
          </w:tcPr>
          <w:p w14:paraId="25B59E87" w14:textId="3576BBC9" w:rsidR="00A251BF" w:rsidRDefault="00A251BF" w:rsidP="0099510E">
            <w:pPr>
              <w:pStyle w:val="ab"/>
            </w:pPr>
            <w:r>
              <w:rPr>
                <w:rFonts w:hint="eastAsia"/>
              </w:rPr>
              <w:t>破碎筛分粉尘</w:t>
            </w:r>
          </w:p>
        </w:tc>
        <w:tc>
          <w:tcPr>
            <w:tcW w:w="3554" w:type="pct"/>
            <w:vAlign w:val="center"/>
          </w:tcPr>
          <w:p w14:paraId="438F72A4" w14:textId="52BAF358" w:rsidR="00A251BF" w:rsidRDefault="00B32365" w:rsidP="0099510E">
            <w:pPr>
              <w:pStyle w:val="ab"/>
            </w:pPr>
            <w:r>
              <w:rPr>
                <w:sz w:val="21"/>
                <w:szCs w:val="21"/>
              </w:rPr>
              <w:t>破碎筛分站位于矿区中部</w:t>
            </w:r>
            <w:r>
              <w:rPr>
                <w:rFonts w:hint="eastAsia"/>
                <w:sz w:val="21"/>
                <w:szCs w:val="21"/>
              </w:rPr>
              <w:t>，</w:t>
            </w:r>
            <w:r>
              <w:rPr>
                <w:sz w:val="21"/>
                <w:szCs w:val="21"/>
              </w:rPr>
              <w:t>远离敏感区</w:t>
            </w:r>
            <w:r>
              <w:rPr>
                <w:rFonts w:hint="eastAsia"/>
                <w:sz w:val="21"/>
                <w:szCs w:val="21"/>
              </w:rPr>
              <w:t>，同时边开采边加工，封闭式破碎筛分车间，内设喷雾洒水装置</w:t>
            </w:r>
          </w:p>
        </w:tc>
      </w:tr>
      <w:tr w:rsidR="0099510E" w:rsidRPr="00D05105" w14:paraId="258BD48B" w14:textId="77777777" w:rsidTr="00035F9D">
        <w:trPr>
          <w:trHeight w:val="340"/>
          <w:jc w:val="center"/>
        </w:trPr>
        <w:tc>
          <w:tcPr>
            <w:tcW w:w="375" w:type="pct"/>
            <w:vMerge/>
            <w:vAlign w:val="center"/>
          </w:tcPr>
          <w:p w14:paraId="6F789808" w14:textId="77777777" w:rsidR="0099510E" w:rsidRPr="00D05105" w:rsidRDefault="0099510E" w:rsidP="0099510E">
            <w:pPr>
              <w:pStyle w:val="ab"/>
            </w:pPr>
          </w:p>
        </w:tc>
        <w:tc>
          <w:tcPr>
            <w:tcW w:w="1071" w:type="pct"/>
            <w:vAlign w:val="center"/>
          </w:tcPr>
          <w:p w14:paraId="006D5E4D" w14:textId="5A5C5958" w:rsidR="0099510E" w:rsidRPr="00D05105" w:rsidRDefault="00B32365" w:rsidP="0099510E">
            <w:pPr>
              <w:pStyle w:val="ab"/>
            </w:pPr>
            <w:r>
              <w:rPr>
                <w:rFonts w:hint="eastAsia"/>
              </w:rPr>
              <w:t>运输扬尘</w:t>
            </w:r>
          </w:p>
        </w:tc>
        <w:tc>
          <w:tcPr>
            <w:tcW w:w="3554" w:type="pct"/>
            <w:vAlign w:val="center"/>
          </w:tcPr>
          <w:p w14:paraId="3818AC04" w14:textId="3DF424CD" w:rsidR="0099510E" w:rsidRPr="00D05105" w:rsidRDefault="00B32365" w:rsidP="0099510E">
            <w:pPr>
              <w:pStyle w:val="ab"/>
            </w:pPr>
            <w:r>
              <w:rPr>
                <w:rFonts w:hint="eastAsia"/>
              </w:rPr>
              <w:t>运输道路洒水降尘，限值车速，车顶加盖篷布，进出道路设洗车平台</w:t>
            </w:r>
          </w:p>
        </w:tc>
      </w:tr>
      <w:tr w:rsidR="0099510E" w:rsidRPr="00D05105" w14:paraId="1F2A2B03" w14:textId="77777777" w:rsidTr="00035F9D">
        <w:trPr>
          <w:trHeight w:val="340"/>
          <w:jc w:val="center"/>
        </w:trPr>
        <w:tc>
          <w:tcPr>
            <w:tcW w:w="375" w:type="pct"/>
            <w:vMerge w:val="restart"/>
            <w:vAlign w:val="center"/>
          </w:tcPr>
          <w:p w14:paraId="0065B017" w14:textId="77777777" w:rsidR="0099510E" w:rsidRPr="00D05105" w:rsidRDefault="0099510E" w:rsidP="0099510E">
            <w:pPr>
              <w:pStyle w:val="ab"/>
            </w:pPr>
            <w:r w:rsidRPr="00D05105">
              <w:t>固体废物</w:t>
            </w:r>
          </w:p>
        </w:tc>
        <w:tc>
          <w:tcPr>
            <w:tcW w:w="1071" w:type="pct"/>
            <w:vAlign w:val="center"/>
          </w:tcPr>
          <w:p w14:paraId="582122CB" w14:textId="45E3DECB" w:rsidR="0099510E" w:rsidRPr="00D05105" w:rsidRDefault="00B32365" w:rsidP="0099510E">
            <w:pPr>
              <w:pStyle w:val="ab"/>
            </w:pPr>
            <w:r>
              <w:rPr>
                <w:rFonts w:hint="eastAsia"/>
              </w:rPr>
              <w:t>剥离表土</w:t>
            </w:r>
          </w:p>
        </w:tc>
        <w:tc>
          <w:tcPr>
            <w:tcW w:w="3554" w:type="pct"/>
            <w:vAlign w:val="center"/>
          </w:tcPr>
          <w:p w14:paraId="6D6D8F95" w14:textId="468D26AC" w:rsidR="0099510E" w:rsidRPr="00D05105" w:rsidRDefault="00B32365" w:rsidP="0099510E">
            <w:pPr>
              <w:pStyle w:val="ab"/>
            </w:pPr>
            <w:r>
              <w:rPr>
                <w:rFonts w:hint="eastAsia"/>
              </w:rPr>
              <w:t>回用于场内道路建设，回填采空区</w:t>
            </w:r>
          </w:p>
        </w:tc>
      </w:tr>
      <w:tr w:rsidR="0099510E" w:rsidRPr="00D05105" w14:paraId="5B7A0CD0" w14:textId="77777777" w:rsidTr="00035F9D">
        <w:trPr>
          <w:trHeight w:val="340"/>
          <w:jc w:val="center"/>
        </w:trPr>
        <w:tc>
          <w:tcPr>
            <w:tcW w:w="375" w:type="pct"/>
            <w:vMerge/>
            <w:vAlign w:val="center"/>
          </w:tcPr>
          <w:p w14:paraId="2FC0CA83" w14:textId="77777777" w:rsidR="0099510E" w:rsidRPr="00D05105" w:rsidRDefault="0099510E" w:rsidP="0099510E">
            <w:pPr>
              <w:pStyle w:val="ab"/>
            </w:pPr>
          </w:p>
        </w:tc>
        <w:tc>
          <w:tcPr>
            <w:tcW w:w="1071" w:type="pct"/>
            <w:vAlign w:val="center"/>
          </w:tcPr>
          <w:p w14:paraId="1225D4D1" w14:textId="4F2A43D6" w:rsidR="0099510E" w:rsidRPr="00D05105" w:rsidRDefault="00B32365" w:rsidP="0099510E">
            <w:pPr>
              <w:pStyle w:val="ab"/>
            </w:pPr>
            <w:r>
              <w:rPr>
                <w:rFonts w:hint="eastAsia"/>
              </w:rPr>
              <w:t>危险废物</w:t>
            </w:r>
          </w:p>
        </w:tc>
        <w:tc>
          <w:tcPr>
            <w:tcW w:w="3554" w:type="pct"/>
            <w:vAlign w:val="center"/>
          </w:tcPr>
          <w:p w14:paraId="50620581" w14:textId="69B853B0" w:rsidR="0099510E" w:rsidRPr="00B32365" w:rsidRDefault="00B32365" w:rsidP="0099510E">
            <w:pPr>
              <w:pStyle w:val="ab"/>
            </w:pPr>
            <w:r>
              <w:rPr>
                <w:rFonts w:hint="eastAsia"/>
              </w:rPr>
              <w:t>场内设</w:t>
            </w:r>
            <w:r>
              <w:rPr>
                <w:rFonts w:hint="eastAsia"/>
              </w:rPr>
              <w:t>6</w:t>
            </w:r>
            <w:r>
              <w:t>m</w:t>
            </w:r>
            <w:r>
              <w:rPr>
                <w:vertAlign w:val="superscript"/>
              </w:rPr>
              <w:t>2</w:t>
            </w:r>
            <w:r>
              <w:rPr>
                <w:rFonts w:hint="eastAsia"/>
              </w:rPr>
              <w:t>危废暂存间暂存后委托资质单位</w:t>
            </w:r>
            <w:r w:rsidR="009C095A">
              <w:rPr>
                <w:rFonts w:hint="eastAsia"/>
              </w:rPr>
              <w:t>（当阳金牛能源环保科技有限公司）</w:t>
            </w:r>
            <w:r>
              <w:rPr>
                <w:rFonts w:hint="eastAsia"/>
              </w:rPr>
              <w:t>处理</w:t>
            </w:r>
          </w:p>
        </w:tc>
      </w:tr>
      <w:tr w:rsidR="0099510E" w:rsidRPr="00D05105" w14:paraId="1D42B63A" w14:textId="77777777" w:rsidTr="00035F9D">
        <w:trPr>
          <w:trHeight w:val="340"/>
          <w:jc w:val="center"/>
        </w:trPr>
        <w:tc>
          <w:tcPr>
            <w:tcW w:w="375" w:type="pct"/>
            <w:vMerge/>
            <w:vAlign w:val="center"/>
          </w:tcPr>
          <w:p w14:paraId="744A776D" w14:textId="77777777" w:rsidR="0099510E" w:rsidRPr="00D05105" w:rsidRDefault="0099510E" w:rsidP="0099510E">
            <w:pPr>
              <w:pStyle w:val="ab"/>
            </w:pPr>
          </w:p>
        </w:tc>
        <w:tc>
          <w:tcPr>
            <w:tcW w:w="1071" w:type="pct"/>
            <w:vAlign w:val="center"/>
          </w:tcPr>
          <w:p w14:paraId="67D49811" w14:textId="77777777" w:rsidR="0099510E" w:rsidRPr="00D05105" w:rsidRDefault="0099510E" w:rsidP="0099510E">
            <w:pPr>
              <w:pStyle w:val="ab"/>
            </w:pPr>
            <w:r w:rsidRPr="00D05105">
              <w:t>生活垃圾</w:t>
            </w:r>
          </w:p>
        </w:tc>
        <w:tc>
          <w:tcPr>
            <w:tcW w:w="3554" w:type="pct"/>
            <w:vAlign w:val="center"/>
          </w:tcPr>
          <w:p w14:paraId="61DAAD99" w14:textId="251E544F" w:rsidR="0099510E" w:rsidRPr="00D05105" w:rsidRDefault="009C095A" w:rsidP="0099510E">
            <w:pPr>
              <w:pStyle w:val="ab"/>
            </w:pPr>
            <w:r>
              <w:rPr>
                <w:rFonts w:hint="eastAsia"/>
              </w:rPr>
              <w:t>设可移动式垃圾桶收集，委托当阳市宏磊保洁有限公司清运</w:t>
            </w:r>
          </w:p>
        </w:tc>
      </w:tr>
      <w:tr w:rsidR="0099510E" w:rsidRPr="00D05105" w14:paraId="7A649F7A" w14:textId="77777777" w:rsidTr="00035F9D">
        <w:trPr>
          <w:trHeight w:val="340"/>
          <w:jc w:val="center"/>
        </w:trPr>
        <w:tc>
          <w:tcPr>
            <w:tcW w:w="375" w:type="pct"/>
            <w:vMerge w:val="restart"/>
            <w:vAlign w:val="center"/>
          </w:tcPr>
          <w:p w14:paraId="23559B46" w14:textId="77777777" w:rsidR="0099510E" w:rsidRPr="00D05105" w:rsidRDefault="0099510E" w:rsidP="0099510E">
            <w:pPr>
              <w:pStyle w:val="ab"/>
            </w:pPr>
            <w:r w:rsidRPr="00D05105">
              <w:t>噪声</w:t>
            </w:r>
          </w:p>
        </w:tc>
        <w:tc>
          <w:tcPr>
            <w:tcW w:w="1071" w:type="pct"/>
            <w:vAlign w:val="center"/>
          </w:tcPr>
          <w:p w14:paraId="26329BDB" w14:textId="77777777" w:rsidR="0099510E" w:rsidRPr="00D05105" w:rsidRDefault="0099510E" w:rsidP="0099510E">
            <w:pPr>
              <w:pStyle w:val="ab"/>
            </w:pPr>
            <w:r w:rsidRPr="00D05105">
              <w:t>地面</w:t>
            </w:r>
            <w:r w:rsidRPr="00D05105">
              <w:rPr>
                <w:rFonts w:hint="eastAsia"/>
              </w:rPr>
              <w:t>机械噪声</w:t>
            </w:r>
          </w:p>
        </w:tc>
        <w:tc>
          <w:tcPr>
            <w:tcW w:w="3554" w:type="pct"/>
            <w:vAlign w:val="center"/>
          </w:tcPr>
          <w:p w14:paraId="237FD6EA" w14:textId="0C657995" w:rsidR="0099510E" w:rsidRPr="00D05105" w:rsidRDefault="009C095A" w:rsidP="0099510E">
            <w:pPr>
              <w:pStyle w:val="ab"/>
            </w:pPr>
            <w:r w:rsidRPr="008549AC">
              <w:rPr>
                <w:rFonts w:hint="eastAsia"/>
                <w:sz w:val="21"/>
                <w:szCs w:val="21"/>
              </w:rPr>
              <w:t>选用低噪声设备、安装减震垫、合理布局等</w:t>
            </w:r>
          </w:p>
        </w:tc>
      </w:tr>
      <w:tr w:rsidR="0099510E" w:rsidRPr="00D05105" w14:paraId="202082F3" w14:textId="77777777" w:rsidTr="00035F9D">
        <w:trPr>
          <w:trHeight w:val="340"/>
          <w:jc w:val="center"/>
        </w:trPr>
        <w:tc>
          <w:tcPr>
            <w:tcW w:w="375" w:type="pct"/>
            <w:vMerge/>
            <w:vAlign w:val="center"/>
          </w:tcPr>
          <w:p w14:paraId="01470EAC" w14:textId="77777777" w:rsidR="0099510E" w:rsidRPr="00D05105" w:rsidRDefault="0099510E" w:rsidP="0099510E">
            <w:pPr>
              <w:pStyle w:val="ab"/>
            </w:pPr>
          </w:p>
        </w:tc>
        <w:tc>
          <w:tcPr>
            <w:tcW w:w="1071" w:type="pct"/>
            <w:vAlign w:val="center"/>
          </w:tcPr>
          <w:p w14:paraId="1E0A9FFF" w14:textId="77777777" w:rsidR="0099510E" w:rsidRPr="00D05105" w:rsidRDefault="0099510E" w:rsidP="0099510E">
            <w:pPr>
              <w:pStyle w:val="ab"/>
            </w:pPr>
            <w:r w:rsidRPr="00D05105">
              <w:t>运输</w:t>
            </w:r>
            <w:r w:rsidRPr="00D05105">
              <w:rPr>
                <w:rFonts w:hint="eastAsia"/>
              </w:rPr>
              <w:t>噪声</w:t>
            </w:r>
          </w:p>
        </w:tc>
        <w:tc>
          <w:tcPr>
            <w:tcW w:w="3554" w:type="pct"/>
            <w:vAlign w:val="center"/>
          </w:tcPr>
          <w:p w14:paraId="1DCEC321" w14:textId="01DF32C2" w:rsidR="0099510E" w:rsidRPr="00D05105" w:rsidRDefault="009C095A" w:rsidP="0099510E">
            <w:pPr>
              <w:pStyle w:val="ab"/>
            </w:pPr>
            <w:r w:rsidRPr="008549AC">
              <w:rPr>
                <w:rFonts w:hint="eastAsia"/>
                <w:sz w:val="21"/>
                <w:szCs w:val="21"/>
              </w:rPr>
              <w:t>加强运输车辆维修和保养；合理安排运输车辆工作时间；在居民居住地路边设置禁鸣和减速标志，尽量减小车辆运行噪声</w:t>
            </w:r>
          </w:p>
        </w:tc>
      </w:tr>
      <w:tr w:rsidR="0099510E" w:rsidRPr="00D05105" w14:paraId="2F418252" w14:textId="77777777" w:rsidTr="00035F9D">
        <w:trPr>
          <w:trHeight w:val="340"/>
          <w:jc w:val="center"/>
        </w:trPr>
        <w:tc>
          <w:tcPr>
            <w:tcW w:w="375" w:type="pct"/>
            <w:vMerge w:val="restart"/>
            <w:vAlign w:val="center"/>
          </w:tcPr>
          <w:p w14:paraId="1A4C57B8" w14:textId="77777777" w:rsidR="0099510E" w:rsidRPr="00D05105" w:rsidRDefault="0099510E" w:rsidP="0099510E">
            <w:pPr>
              <w:pStyle w:val="ab"/>
            </w:pPr>
            <w:r w:rsidRPr="00D05105">
              <w:rPr>
                <w:rFonts w:hint="eastAsia"/>
              </w:rPr>
              <w:t>生态影响</w:t>
            </w:r>
          </w:p>
        </w:tc>
        <w:tc>
          <w:tcPr>
            <w:tcW w:w="1071" w:type="pct"/>
            <w:vAlign w:val="center"/>
          </w:tcPr>
          <w:p w14:paraId="7DCDE8D9" w14:textId="77777777" w:rsidR="0099510E" w:rsidRPr="00035F9D" w:rsidRDefault="0099510E" w:rsidP="0099510E">
            <w:pPr>
              <w:pStyle w:val="ab"/>
              <w:rPr>
                <w:szCs w:val="22"/>
              </w:rPr>
            </w:pPr>
            <w:r w:rsidRPr="00035F9D">
              <w:rPr>
                <w:rFonts w:hint="eastAsia"/>
                <w:szCs w:val="22"/>
              </w:rPr>
              <w:t>工程措施</w:t>
            </w:r>
          </w:p>
        </w:tc>
        <w:tc>
          <w:tcPr>
            <w:tcW w:w="3554" w:type="pct"/>
            <w:vAlign w:val="center"/>
          </w:tcPr>
          <w:p w14:paraId="6DDF6C10" w14:textId="0B6D7F65" w:rsidR="0099510E" w:rsidRPr="00035F9D" w:rsidRDefault="00035F9D" w:rsidP="009C095A">
            <w:pPr>
              <w:adjustRightInd w:val="0"/>
              <w:snapToGrid w:val="0"/>
              <w:spacing w:line="240" w:lineRule="auto"/>
              <w:ind w:firstLineChars="0" w:firstLine="0"/>
              <w:jc w:val="center"/>
              <w:rPr>
                <w:snapToGrid w:val="0"/>
                <w:kern w:val="0"/>
                <w:sz w:val="22"/>
              </w:rPr>
            </w:pPr>
            <w:r w:rsidRPr="00035F9D">
              <w:rPr>
                <w:sz w:val="22"/>
              </w:rPr>
              <w:t>开</w:t>
            </w:r>
            <w:r w:rsidRPr="00035F9D">
              <w:rPr>
                <w:bCs/>
                <w:kern w:val="28"/>
                <w:sz w:val="22"/>
                <w:szCs w:val="32"/>
              </w:rPr>
              <w:t>采范围外设置栅栏封闭处理，并设安全警示牌，四周设观测站，采场上部设计拦截水沟对山坡汇水进行拦截，</w:t>
            </w:r>
            <w:r w:rsidRPr="00035F9D">
              <w:rPr>
                <w:rFonts w:hint="eastAsia"/>
                <w:bCs/>
                <w:kern w:val="28"/>
                <w:sz w:val="22"/>
                <w:szCs w:val="32"/>
              </w:rPr>
              <w:t>截水沟长度</w:t>
            </w:r>
            <w:r w:rsidRPr="00035F9D">
              <w:rPr>
                <w:rFonts w:hint="eastAsia"/>
                <w:bCs/>
                <w:kern w:val="28"/>
                <w:sz w:val="22"/>
                <w:szCs w:val="32"/>
              </w:rPr>
              <w:t>128</w:t>
            </w:r>
            <w:r w:rsidRPr="00035F9D">
              <w:rPr>
                <w:bCs/>
                <w:kern w:val="28"/>
                <w:sz w:val="22"/>
                <w:szCs w:val="32"/>
              </w:rPr>
              <w:t>0m</w:t>
            </w:r>
            <w:r w:rsidRPr="00035F9D">
              <w:rPr>
                <w:bCs/>
                <w:kern w:val="28"/>
                <w:sz w:val="22"/>
                <w:szCs w:val="32"/>
              </w:rPr>
              <w:t>，截水沟横截面尺寸：上缘宽度</w:t>
            </w:r>
            <w:r w:rsidRPr="00035F9D">
              <w:rPr>
                <w:bCs/>
                <w:kern w:val="28"/>
                <w:sz w:val="22"/>
                <w:szCs w:val="32"/>
              </w:rPr>
              <w:t>1.0m</w:t>
            </w:r>
            <w:r w:rsidRPr="00035F9D">
              <w:rPr>
                <w:bCs/>
                <w:kern w:val="28"/>
                <w:sz w:val="22"/>
                <w:szCs w:val="32"/>
              </w:rPr>
              <w:t>，沟底宽度</w:t>
            </w:r>
            <w:r w:rsidRPr="00035F9D">
              <w:rPr>
                <w:bCs/>
                <w:kern w:val="28"/>
                <w:sz w:val="22"/>
                <w:szCs w:val="32"/>
              </w:rPr>
              <w:t>0.5m</w:t>
            </w:r>
            <w:r w:rsidRPr="00035F9D">
              <w:rPr>
                <w:bCs/>
                <w:kern w:val="28"/>
                <w:sz w:val="22"/>
                <w:szCs w:val="32"/>
              </w:rPr>
              <w:t>，高度</w:t>
            </w:r>
            <w:r w:rsidRPr="00035F9D">
              <w:rPr>
                <w:bCs/>
                <w:kern w:val="28"/>
                <w:sz w:val="22"/>
                <w:szCs w:val="32"/>
              </w:rPr>
              <w:t>0.8m</w:t>
            </w:r>
            <w:r w:rsidRPr="00035F9D">
              <w:rPr>
                <w:bCs/>
                <w:kern w:val="28"/>
                <w:sz w:val="22"/>
                <w:szCs w:val="32"/>
              </w:rPr>
              <w:t>，沟面清洁水易流淌即可。</w:t>
            </w:r>
            <w:r w:rsidR="00767775" w:rsidRPr="00035F9D">
              <w:rPr>
                <w:rFonts w:hint="eastAsia"/>
                <w:bCs/>
                <w:kern w:val="28"/>
                <w:sz w:val="22"/>
                <w:szCs w:val="32"/>
              </w:rPr>
              <w:t>采场</w:t>
            </w:r>
            <w:r>
              <w:rPr>
                <w:rFonts w:hint="eastAsia"/>
                <w:bCs/>
                <w:kern w:val="28"/>
                <w:sz w:val="22"/>
                <w:szCs w:val="32"/>
              </w:rPr>
              <w:t>内</w:t>
            </w:r>
            <w:r w:rsidR="00767775" w:rsidRPr="00035F9D">
              <w:rPr>
                <w:rFonts w:hint="eastAsia"/>
                <w:bCs/>
                <w:kern w:val="28"/>
                <w:sz w:val="22"/>
                <w:szCs w:val="32"/>
              </w:rPr>
              <w:t>修建排水沟</w:t>
            </w:r>
          </w:p>
        </w:tc>
      </w:tr>
      <w:tr w:rsidR="0099510E" w:rsidRPr="00D05105" w14:paraId="4BDB129F" w14:textId="77777777" w:rsidTr="00035F9D">
        <w:trPr>
          <w:trHeight w:val="340"/>
          <w:jc w:val="center"/>
        </w:trPr>
        <w:tc>
          <w:tcPr>
            <w:tcW w:w="375" w:type="pct"/>
            <w:vMerge/>
            <w:vAlign w:val="center"/>
          </w:tcPr>
          <w:p w14:paraId="7F315BD4" w14:textId="77777777" w:rsidR="0099510E" w:rsidRPr="00D05105" w:rsidRDefault="0099510E" w:rsidP="0099510E">
            <w:pPr>
              <w:pStyle w:val="ab"/>
            </w:pPr>
          </w:p>
        </w:tc>
        <w:tc>
          <w:tcPr>
            <w:tcW w:w="1071" w:type="pct"/>
            <w:vAlign w:val="center"/>
          </w:tcPr>
          <w:p w14:paraId="239CBE44" w14:textId="77777777" w:rsidR="0099510E" w:rsidRPr="00D05105" w:rsidRDefault="0099510E" w:rsidP="0099510E">
            <w:pPr>
              <w:pStyle w:val="ab"/>
            </w:pPr>
            <w:r w:rsidRPr="00D05105">
              <w:rPr>
                <w:rFonts w:hint="eastAsia"/>
              </w:rPr>
              <w:t>植被措施</w:t>
            </w:r>
          </w:p>
        </w:tc>
        <w:tc>
          <w:tcPr>
            <w:tcW w:w="3554" w:type="pct"/>
            <w:vAlign w:val="center"/>
          </w:tcPr>
          <w:p w14:paraId="4F3C000F" w14:textId="3B60CB8C" w:rsidR="0099510E" w:rsidRPr="00035F9D" w:rsidRDefault="00767775" w:rsidP="0099510E">
            <w:pPr>
              <w:pStyle w:val="ab"/>
            </w:pPr>
            <w:r>
              <w:rPr>
                <w:rFonts w:hint="eastAsia"/>
              </w:rPr>
              <w:t>边开采边复绿，开采边坡及采坑及时进行生态恢复，未能及时恢复区域采用篷布覆盖</w:t>
            </w:r>
            <w:r w:rsidR="00035F9D">
              <w:rPr>
                <w:rFonts w:hint="eastAsia"/>
              </w:rPr>
              <w:t>。</w:t>
            </w:r>
            <w:r w:rsidR="00035F9D" w:rsidRPr="00B6311B">
              <w:t>在采矿区空旷平台采取植物措施，</w:t>
            </w:r>
            <w:r w:rsidR="00035F9D" w:rsidRPr="00B6311B">
              <w:rPr>
                <w:rFonts w:hint="eastAsia"/>
              </w:rPr>
              <w:t>种植</w:t>
            </w:r>
            <w:r w:rsidR="00035F9D" w:rsidRPr="00B6311B">
              <w:t>马尾松，株行距</w:t>
            </w:r>
            <w:r w:rsidR="00035F9D" w:rsidRPr="00B6311B">
              <w:rPr>
                <w:rFonts w:hint="eastAsia"/>
              </w:rPr>
              <w:t>4</w:t>
            </w:r>
            <w:r w:rsidR="00035F9D" w:rsidRPr="00B6311B">
              <w:t>m×</w:t>
            </w:r>
            <w:r w:rsidR="00035F9D" w:rsidRPr="00B6311B">
              <w:rPr>
                <w:rFonts w:hint="eastAsia"/>
              </w:rPr>
              <w:t>4</w:t>
            </w:r>
            <w:r w:rsidR="00035F9D" w:rsidRPr="00B6311B">
              <w:t>m</w:t>
            </w:r>
            <w:r w:rsidR="00035F9D" w:rsidRPr="00B6311B">
              <w:t>，</w:t>
            </w:r>
            <w:r w:rsidR="00035F9D" w:rsidRPr="00B6311B">
              <w:rPr>
                <w:rFonts w:hint="eastAsia"/>
              </w:rPr>
              <w:t>同时</w:t>
            </w:r>
            <w:r w:rsidR="00035F9D" w:rsidRPr="00B6311B">
              <w:t>撒播撒播类芦草，草籽撒播密度</w:t>
            </w:r>
            <w:r w:rsidR="00035F9D" w:rsidRPr="00B6311B">
              <w:t>90kg/hm</w:t>
            </w:r>
            <w:r w:rsidR="00035F9D" w:rsidRPr="00B6311B">
              <w:rPr>
                <w:vertAlign w:val="superscript"/>
              </w:rPr>
              <w:t>2</w:t>
            </w:r>
          </w:p>
        </w:tc>
      </w:tr>
    </w:tbl>
    <w:p w14:paraId="199F5022" w14:textId="77777777" w:rsidR="00076A84" w:rsidRPr="0099510E" w:rsidRDefault="00076A84" w:rsidP="00767775">
      <w:pPr>
        <w:pStyle w:val="ad"/>
        <w:ind w:firstLine="420"/>
      </w:pPr>
    </w:p>
    <w:p w14:paraId="2D8DEB3B" w14:textId="3BE95C33" w:rsidR="00690CD9" w:rsidRDefault="00767775" w:rsidP="00767775">
      <w:pPr>
        <w:pStyle w:val="2"/>
        <w:spacing w:before="156" w:after="156"/>
      </w:pPr>
      <w:bookmarkStart w:id="24" w:name="_Toc116852408"/>
      <w:r>
        <w:rPr>
          <w:rFonts w:hint="eastAsia"/>
        </w:rPr>
        <w:t>2</w:t>
      </w:r>
      <w:r>
        <w:t xml:space="preserve">.6 </w:t>
      </w:r>
      <w:r>
        <w:rPr>
          <w:rFonts w:hint="eastAsia"/>
        </w:rPr>
        <w:t>现有工程主要污染物达标排放情况</w:t>
      </w:r>
      <w:bookmarkEnd w:id="24"/>
    </w:p>
    <w:p w14:paraId="0282F35D" w14:textId="1F95ED0A" w:rsidR="00767775" w:rsidRDefault="00EF1A1C" w:rsidP="00767775">
      <w:pPr>
        <w:ind w:firstLine="480"/>
      </w:pPr>
      <w:r>
        <w:rPr>
          <w:rFonts w:hint="eastAsia"/>
        </w:rPr>
        <w:t>根据</w:t>
      </w:r>
      <w:r w:rsidR="00A261D8">
        <w:rPr>
          <w:rFonts w:hint="eastAsia"/>
        </w:rPr>
        <w:t>湖北昌荣环保咨询有限公司</w:t>
      </w:r>
      <w:r w:rsidR="00A261D8">
        <w:rPr>
          <w:rFonts w:hint="eastAsia"/>
        </w:rPr>
        <w:t>2</w:t>
      </w:r>
      <w:r w:rsidR="00A261D8">
        <w:t>017</w:t>
      </w:r>
      <w:r w:rsidR="00A261D8">
        <w:rPr>
          <w:rFonts w:hint="eastAsia"/>
        </w:rPr>
        <w:t>年</w:t>
      </w:r>
      <w:r w:rsidR="00A261D8">
        <w:rPr>
          <w:rFonts w:hint="eastAsia"/>
        </w:rPr>
        <w:t>9</w:t>
      </w:r>
      <w:r w:rsidR="00A261D8">
        <w:rPr>
          <w:rFonts w:hint="eastAsia"/>
        </w:rPr>
        <w:t>月</w:t>
      </w:r>
      <w:r w:rsidR="004F64A5">
        <w:rPr>
          <w:rFonts w:hint="eastAsia"/>
        </w:rPr>
        <w:t>编制的《宜昌当玻硅矿有限责任公司高桥庙矿玻璃用砂岩开采项目竣工环境保护验收调查报告》，现有工程主要污染物达标排放情况如下：</w:t>
      </w:r>
    </w:p>
    <w:p w14:paraId="55B356F9" w14:textId="66D86C7C" w:rsidR="004F64A5" w:rsidRDefault="004F64A5" w:rsidP="004F64A5">
      <w:pPr>
        <w:pStyle w:val="3"/>
      </w:pPr>
      <w:r>
        <w:rPr>
          <w:rFonts w:hint="eastAsia"/>
        </w:rPr>
        <w:t>2</w:t>
      </w:r>
      <w:r>
        <w:t xml:space="preserve">.6.1 </w:t>
      </w:r>
      <w:r>
        <w:rPr>
          <w:rFonts w:hint="eastAsia"/>
        </w:rPr>
        <w:t>废气达标排放情况</w:t>
      </w:r>
    </w:p>
    <w:p w14:paraId="17C6C976" w14:textId="3542BF5C" w:rsidR="004F64A5" w:rsidRDefault="004F64A5" w:rsidP="004F64A5">
      <w:pPr>
        <w:ind w:firstLine="480"/>
      </w:pPr>
      <w:r>
        <w:rPr>
          <w:rFonts w:hint="eastAsia"/>
        </w:rPr>
        <w:t>根据项目</w:t>
      </w:r>
      <w:r>
        <w:t>验收调查期间委托葛洲坝集团试验检测有限公司对矿区无组织排放的颗粒物进行</w:t>
      </w:r>
      <w:r w:rsidR="00FF1806">
        <w:rPr>
          <w:rFonts w:hint="eastAsia"/>
        </w:rPr>
        <w:t>的现状</w:t>
      </w:r>
      <w:r>
        <w:t>监测</w:t>
      </w:r>
      <w:r w:rsidR="00FF1806">
        <w:rPr>
          <w:rFonts w:hint="eastAsia"/>
        </w:rPr>
        <w:t>，</w:t>
      </w:r>
      <w:r w:rsidR="00FF1806">
        <w:t>项目排放的主要污染物粉尘满足</w:t>
      </w:r>
      <w:r w:rsidR="00FF1806">
        <w:t>GB16297-1996</w:t>
      </w:r>
      <w:r w:rsidR="00FF1806">
        <w:t>《大气污染物综合排放标准》中</w:t>
      </w:r>
      <w:r w:rsidR="00FF1806">
        <w:t>1.0mg/m</w:t>
      </w:r>
      <w:r w:rsidR="00FF1806">
        <w:rPr>
          <w:vertAlign w:val="superscript"/>
        </w:rPr>
        <w:t>3</w:t>
      </w:r>
      <w:r w:rsidR="00FF1806">
        <w:t>的标准限值要求，未对区域环境空气质量产生明显影响。</w:t>
      </w:r>
    </w:p>
    <w:p w14:paraId="20BE6027" w14:textId="2A6565FB" w:rsidR="00FF1806" w:rsidRDefault="00FF1806" w:rsidP="00FF1806">
      <w:pPr>
        <w:pStyle w:val="3"/>
      </w:pPr>
      <w:r>
        <w:rPr>
          <w:rFonts w:hint="eastAsia"/>
        </w:rPr>
        <w:lastRenderedPageBreak/>
        <w:t>2</w:t>
      </w:r>
      <w:r>
        <w:t xml:space="preserve">.6.2 </w:t>
      </w:r>
      <w:r>
        <w:rPr>
          <w:rFonts w:hint="eastAsia"/>
        </w:rPr>
        <w:t>废水达标排放情况</w:t>
      </w:r>
    </w:p>
    <w:p w14:paraId="0F06281A" w14:textId="2DAA6C70" w:rsidR="00FF1806" w:rsidRPr="00FF1806" w:rsidRDefault="00FF1806" w:rsidP="00FF1806">
      <w:pPr>
        <w:ind w:firstLine="480"/>
      </w:pPr>
      <w:r>
        <w:t>根据验收调查，项目试运行期间采矿工作面抑尘用水全部自然蒸发损耗，不外排；进出场车辆轮胎清洗废水，经洗车平台沉淀池收集沉淀后重复使用，不外排；雨季矿区淋滤水，经截排水沟收集导排至沉淀池处理后作为生产用水使用，不外排；项目所产生的生活污水，经现有化粪池收集处理后定期</w:t>
      </w:r>
      <w:r>
        <w:rPr>
          <w:rFonts w:hint="eastAsia"/>
        </w:rPr>
        <w:t>委托槽车</w:t>
      </w:r>
      <w:r>
        <w:t>清运，不外排。</w:t>
      </w:r>
      <w:r>
        <w:rPr>
          <w:rFonts w:hint="eastAsia"/>
        </w:rPr>
        <w:t>矿山无生产、生活废水排放，项目区域不设废水排放口。</w:t>
      </w:r>
    </w:p>
    <w:p w14:paraId="06682A6E" w14:textId="0BD4C3AD" w:rsidR="00690CD9" w:rsidRDefault="00FF1806" w:rsidP="00FF1806">
      <w:pPr>
        <w:pStyle w:val="3"/>
      </w:pPr>
      <w:r>
        <w:rPr>
          <w:rFonts w:hint="eastAsia"/>
        </w:rPr>
        <w:t>2</w:t>
      </w:r>
      <w:r>
        <w:t xml:space="preserve">.6.3 </w:t>
      </w:r>
      <w:r>
        <w:rPr>
          <w:rFonts w:hint="eastAsia"/>
        </w:rPr>
        <w:t>噪声达标情况</w:t>
      </w:r>
    </w:p>
    <w:p w14:paraId="7C636E1B" w14:textId="7BFA40E5" w:rsidR="00FF1806" w:rsidRPr="00FF1806" w:rsidRDefault="00CF1069" w:rsidP="00FF1806">
      <w:pPr>
        <w:ind w:firstLine="480"/>
      </w:pPr>
      <w:r>
        <w:rPr>
          <w:rFonts w:hint="eastAsia"/>
        </w:rPr>
        <w:t>根据</w:t>
      </w:r>
      <w:r>
        <w:t>葛洲坝集团试验检测有限公司的噪声监测结果可知，项目厂界昼间噪声均满足《工业企业厂界环境噪声排放标准》（</w:t>
      </w:r>
      <w:r>
        <w:t>GB12348-2008</w:t>
      </w:r>
      <w:r>
        <w:t>）</w:t>
      </w:r>
      <w:r>
        <w:t>1</w:t>
      </w:r>
      <w:r>
        <w:t>类标准限值的要求。项目运行期间无噪声扰民的投诉事件，项目运行期间对区域的声环境影响较小。</w:t>
      </w:r>
    </w:p>
    <w:p w14:paraId="0E57490B" w14:textId="4A988FBF" w:rsidR="00690CD9" w:rsidRDefault="00CF1069" w:rsidP="00CF1069">
      <w:pPr>
        <w:pStyle w:val="3"/>
      </w:pPr>
      <w:r>
        <w:rPr>
          <w:rFonts w:hint="eastAsia"/>
        </w:rPr>
        <w:t>2</w:t>
      </w:r>
      <w:r>
        <w:t xml:space="preserve">.6.4 </w:t>
      </w:r>
      <w:r>
        <w:rPr>
          <w:rFonts w:hint="eastAsia"/>
        </w:rPr>
        <w:t>固体废物处置情况</w:t>
      </w:r>
    </w:p>
    <w:p w14:paraId="59CF6448" w14:textId="0CDC5A51" w:rsidR="00CF1069" w:rsidRPr="00CF1069" w:rsidRDefault="00CF1069" w:rsidP="00CF1069">
      <w:pPr>
        <w:ind w:firstLine="480"/>
      </w:pPr>
      <w:r>
        <w:rPr>
          <w:rFonts w:hint="eastAsia"/>
        </w:rPr>
        <w:t>（</w:t>
      </w:r>
      <w:r>
        <w:rPr>
          <w:rFonts w:hint="eastAsia"/>
        </w:rPr>
        <w:t>1</w:t>
      </w:r>
      <w:r>
        <w:rPr>
          <w:rFonts w:hint="eastAsia"/>
        </w:rPr>
        <w:t>）剥离表土</w:t>
      </w:r>
    </w:p>
    <w:p w14:paraId="1458707B" w14:textId="4FB88FCD" w:rsidR="00CF1069" w:rsidRPr="00CF1069" w:rsidRDefault="00CF1069" w:rsidP="00CF1069">
      <w:pPr>
        <w:ind w:firstLine="480"/>
      </w:pPr>
      <w:r>
        <w:t>矿山运营期产生的表土堆存于现有矿山开采形成的采坑内，待一个工作平台开采结束后用于绿化复垦，剩余部分堆放于排土场。随着矿山不断的开采，不断形成新的采坑，新矿区开采时，将新矿区的表土堆至露天采坑。</w:t>
      </w:r>
    </w:p>
    <w:p w14:paraId="3D2EE027" w14:textId="6F7CFC0F" w:rsidR="00690CD9" w:rsidRDefault="00CF1069" w:rsidP="00762CE2">
      <w:pPr>
        <w:ind w:firstLine="480"/>
      </w:pPr>
      <w:r>
        <w:rPr>
          <w:rFonts w:hint="eastAsia"/>
        </w:rPr>
        <w:t>（</w:t>
      </w:r>
      <w:r>
        <w:rPr>
          <w:rFonts w:hint="eastAsia"/>
        </w:rPr>
        <w:t>2</w:t>
      </w:r>
      <w:r>
        <w:rPr>
          <w:rFonts w:hint="eastAsia"/>
        </w:rPr>
        <w:t>）生活垃圾</w:t>
      </w:r>
    </w:p>
    <w:p w14:paraId="28DEC5F5" w14:textId="3B0AEE03" w:rsidR="00CF1069" w:rsidRDefault="00CF1069" w:rsidP="00762CE2">
      <w:pPr>
        <w:ind w:firstLine="480"/>
      </w:pPr>
      <w:r>
        <w:t>生活垃圾临时存放</w:t>
      </w:r>
      <w:r>
        <w:rPr>
          <w:rFonts w:hint="eastAsia"/>
        </w:rPr>
        <w:t>于</w:t>
      </w:r>
      <w:r>
        <w:t>垃圾桶中，后</w:t>
      </w:r>
      <w:r>
        <w:rPr>
          <w:rFonts w:hint="eastAsia"/>
        </w:rPr>
        <w:t>委托当阳市宏磊保洁有限公司清运</w:t>
      </w:r>
      <w:r>
        <w:t>。</w:t>
      </w:r>
    </w:p>
    <w:p w14:paraId="7B71D3E8" w14:textId="1CFE5DDD" w:rsidR="00690CD9" w:rsidRDefault="00CF1069" w:rsidP="00762CE2">
      <w:pPr>
        <w:ind w:firstLine="480"/>
      </w:pPr>
      <w:r>
        <w:rPr>
          <w:rFonts w:hint="eastAsia"/>
        </w:rPr>
        <w:t>（</w:t>
      </w:r>
      <w:r>
        <w:rPr>
          <w:rFonts w:hint="eastAsia"/>
        </w:rPr>
        <w:t>3</w:t>
      </w:r>
      <w:r>
        <w:rPr>
          <w:rFonts w:hint="eastAsia"/>
        </w:rPr>
        <w:t>）</w:t>
      </w:r>
      <w:r w:rsidR="004F2461">
        <w:rPr>
          <w:rFonts w:hint="eastAsia"/>
        </w:rPr>
        <w:t>危险废物</w:t>
      </w:r>
    </w:p>
    <w:p w14:paraId="6563A852" w14:textId="68AEF2BC" w:rsidR="004F2461" w:rsidRPr="00CF1069" w:rsidRDefault="004F2461" w:rsidP="00762CE2">
      <w:pPr>
        <w:ind w:firstLine="480"/>
      </w:pPr>
      <w:r>
        <w:t>矿区机修及维护过程产生的废机油、废润滑油、液压油危废等，由矿区危废暂存间收集暂存，做好防风、防雨、防晒，地面采取硬化、防渗、耐腐蚀等措施，并设立标识、建立台账，后交由资质单位</w:t>
      </w:r>
      <w:r>
        <w:t>——</w:t>
      </w:r>
      <w:r>
        <w:t>当阳金牛能源环保科技有限公司处理。</w:t>
      </w:r>
    </w:p>
    <w:p w14:paraId="721F4397" w14:textId="55D86357" w:rsidR="00690CD9" w:rsidRDefault="004F2461" w:rsidP="00762CE2">
      <w:pPr>
        <w:ind w:firstLine="480"/>
      </w:pPr>
      <w:r>
        <w:rPr>
          <w:rFonts w:hint="eastAsia"/>
        </w:rPr>
        <w:t>矿山固体废物均得到合理处置，不对周围环境造成二次污染。</w:t>
      </w:r>
    </w:p>
    <w:p w14:paraId="6967D4AC" w14:textId="5926DF8B" w:rsidR="004F2461" w:rsidRDefault="007B6A11" w:rsidP="007B6A11">
      <w:pPr>
        <w:pStyle w:val="2"/>
        <w:spacing w:before="156" w:after="156"/>
      </w:pPr>
      <w:bookmarkStart w:id="25" w:name="_Toc116852409"/>
      <w:r>
        <w:rPr>
          <w:rFonts w:hint="eastAsia"/>
        </w:rPr>
        <w:t>2</w:t>
      </w:r>
      <w:r>
        <w:t xml:space="preserve">.7 </w:t>
      </w:r>
      <w:r>
        <w:rPr>
          <w:rFonts w:hint="eastAsia"/>
        </w:rPr>
        <w:t>现有工程环境防护距离落实情况</w:t>
      </w:r>
      <w:bookmarkEnd w:id="25"/>
    </w:p>
    <w:p w14:paraId="435AC1E5" w14:textId="3A5C92E9" w:rsidR="007B6A11" w:rsidRPr="007B6A11" w:rsidRDefault="007B6A11" w:rsidP="007B6A11">
      <w:pPr>
        <w:ind w:firstLine="480"/>
      </w:pPr>
      <w:r>
        <w:rPr>
          <w:rFonts w:hint="eastAsia"/>
        </w:rPr>
        <w:t>根据现有工程环境影响报告书及批复，项目环境防护距离为：</w:t>
      </w:r>
      <w:r>
        <w:t>以露天采场、破碎站边界向外设置</w:t>
      </w:r>
      <w:r>
        <w:t>50m</w:t>
      </w:r>
      <w:r>
        <w:t>的卫生防护距离。</w:t>
      </w:r>
      <w:r w:rsidR="00202500" w:rsidRPr="00B6311B">
        <w:t>根据对项目周边环境的调查情况及区域规划分析，本项目厂界周边</w:t>
      </w:r>
      <w:r w:rsidR="0076774C">
        <w:t>50</w:t>
      </w:r>
      <w:r w:rsidR="00202500" w:rsidRPr="00B6311B">
        <w:t>m</w:t>
      </w:r>
      <w:r w:rsidR="00202500" w:rsidRPr="00B6311B">
        <w:t>范围内无现存及规划的居民、医院等环境敏感点。在露天采场环境防护距离内，无现存及规划的居民、医院等环境敏感点</w:t>
      </w:r>
      <w:r w:rsidR="00202500">
        <w:rPr>
          <w:rFonts w:hint="eastAsia"/>
        </w:rPr>
        <w:t>。</w:t>
      </w:r>
    </w:p>
    <w:p w14:paraId="6BC6D655" w14:textId="2D372EAA" w:rsidR="00690CD9" w:rsidRDefault="00202500" w:rsidP="00202500">
      <w:pPr>
        <w:pStyle w:val="2"/>
        <w:spacing w:before="156" w:after="156"/>
      </w:pPr>
      <w:bookmarkStart w:id="26" w:name="_Toc116852410"/>
      <w:r>
        <w:rPr>
          <w:rFonts w:hint="eastAsia"/>
        </w:rPr>
        <w:lastRenderedPageBreak/>
        <w:t>2</w:t>
      </w:r>
      <w:r>
        <w:t xml:space="preserve">.8 </w:t>
      </w:r>
      <w:r>
        <w:rPr>
          <w:rFonts w:hint="eastAsia"/>
        </w:rPr>
        <w:t>现有工程污染物排放总量情况</w:t>
      </w:r>
      <w:bookmarkEnd w:id="26"/>
    </w:p>
    <w:p w14:paraId="3905FFEF" w14:textId="43DEE50D" w:rsidR="00202500" w:rsidRDefault="0074083E" w:rsidP="00202500">
      <w:pPr>
        <w:ind w:firstLine="480"/>
      </w:pPr>
      <w:r>
        <w:rPr>
          <w:rFonts w:hint="eastAsia"/>
        </w:rPr>
        <w:t>根据项目</w:t>
      </w:r>
      <w:r w:rsidR="007C6236">
        <w:rPr>
          <w:rFonts w:hint="eastAsia"/>
        </w:rPr>
        <w:t>污染物排放特征及污染防治措施，项目生活污水统一由化粪池收集处理，定期委托</w:t>
      </w:r>
      <w:r w:rsidR="00960A63">
        <w:rPr>
          <w:rFonts w:hint="eastAsia"/>
        </w:rPr>
        <w:t>槽车清运，不外排。车辆冲洗废水及矿区淋滤水等生产废水经沉淀处理后回用于生产，不外排。因此，本项目无废水污染物排放，不设废水污染物总量控制指标。同时本项目粉尘均为无组织排放，不对粉尘提出总量控制指标。</w:t>
      </w:r>
    </w:p>
    <w:p w14:paraId="5905F039" w14:textId="55A795E9" w:rsidR="00960A63" w:rsidRDefault="00960A63" w:rsidP="00202500">
      <w:pPr>
        <w:ind w:firstLine="480"/>
      </w:pPr>
      <w:r>
        <w:rPr>
          <w:rFonts w:hint="eastAsia"/>
        </w:rPr>
        <w:t>因此，本矿山现有工程未设置总量控制指标。</w:t>
      </w:r>
    </w:p>
    <w:p w14:paraId="192EE530" w14:textId="1CD544E9" w:rsidR="00960A63" w:rsidRDefault="00A21C99" w:rsidP="00A21C99">
      <w:pPr>
        <w:pStyle w:val="2"/>
        <w:spacing w:before="156" w:after="156"/>
      </w:pPr>
      <w:bookmarkStart w:id="27" w:name="_Toc116852411"/>
      <w:r>
        <w:rPr>
          <w:rFonts w:hint="eastAsia"/>
        </w:rPr>
        <w:t>2</w:t>
      </w:r>
      <w:r>
        <w:t xml:space="preserve">.9 </w:t>
      </w:r>
      <w:r>
        <w:rPr>
          <w:rFonts w:hint="eastAsia"/>
        </w:rPr>
        <w:t>现有工程主要环境问题及拟采取的“以新带老”措施</w:t>
      </w:r>
      <w:bookmarkEnd w:id="27"/>
    </w:p>
    <w:p w14:paraId="3CC15FFC" w14:textId="7292A096" w:rsidR="00A21C99" w:rsidRDefault="00A21C99" w:rsidP="00A21C99">
      <w:pPr>
        <w:ind w:firstLine="480"/>
      </w:pPr>
      <w:r>
        <w:rPr>
          <w:rFonts w:hint="eastAsia"/>
        </w:rPr>
        <w:t>宜昌当玻硅矿有限责任公司高桥庙矿现有工程环保手续齐全，环评及批复提出的各项污染防治措施均已落实。本次</w:t>
      </w:r>
      <w:r w:rsidR="00714CD5">
        <w:rPr>
          <w:rFonts w:hint="eastAsia"/>
        </w:rPr>
        <w:t>评价期间经现场调查，未发现企业现存的主要环境问题。</w:t>
      </w:r>
    </w:p>
    <w:p w14:paraId="7E2781D1" w14:textId="468D983E" w:rsidR="00714CD5" w:rsidRDefault="00DF6B7A" w:rsidP="00DF6B7A">
      <w:pPr>
        <w:pStyle w:val="2"/>
        <w:spacing w:before="156" w:after="156"/>
      </w:pPr>
      <w:r>
        <w:rPr>
          <w:rFonts w:hint="eastAsia"/>
        </w:rPr>
        <w:t>2</w:t>
      </w:r>
      <w:r>
        <w:t xml:space="preserve">.10 </w:t>
      </w:r>
      <w:r>
        <w:rPr>
          <w:rFonts w:hint="eastAsia"/>
        </w:rPr>
        <w:t>现有工程总量控制情况</w:t>
      </w:r>
    </w:p>
    <w:p w14:paraId="73922C71" w14:textId="77777777" w:rsidR="006009D5" w:rsidRDefault="00DF6B7A" w:rsidP="00DF6B7A">
      <w:pPr>
        <w:ind w:firstLine="480"/>
      </w:pPr>
      <w:r>
        <w:rPr>
          <w:rFonts w:hint="eastAsia"/>
        </w:rPr>
        <w:t>根据现有工程竣工环境保护验收调查报告，矿山现有工程生活污水统一由化粪池收集处理，定期清运后做农肥施用，不外排。</w:t>
      </w:r>
      <w:r w:rsidR="006009D5">
        <w:rPr>
          <w:rFonts w:hint="eastAsia"/>
        </w:rPr>
        <w:t>车辆冲洗废水及矿区淋滤水等生产废水经沉淀处理后回用于生产，不外排。同时矿山现有工程粉尘均为无组织排放源，不对粉尘提出总量控制指标。</w:t>
      </w:r>
    </w:p>
    <w:p w14:paraId="41164B5B" w14:textId="376F1931" w:rsidR="00DF6B7A" w:rsidRPr="00DF6B7A" w:rsidRDefault="006009D5" w:rsidP="00DF6B7A">
      <w:pPr>
        <w:ind w:firstLine="480"/>
      </w:pPr>
      <w:r>
        <w:rPr>
          <w:rFonts w:hint="eastAsia"/>
        </w:rPr>
        <w:t>因此，本项目矿山原有工程未设置总量控制指标。</w:t>
      </w:r>
      <w:r w:rsidRPr="00DF6B7A">
        <w:rPr>
          <w:rFonts w:hint="eastAsia"/>
        </w:rPr>
        <w:t xml:space="preserve"> </w:t>
      </w:r>
    </w:p>
    <w:p w14:paraId="01A1F8E2" w14:textId="3DD59785" w:rsidR="00714CD5" w:rsidRDefault="00714CD5" w:rsidP="00A21C99">
      <w:pPr>
        <w:ind w:firstLine="480"/>
      </w:pPr>
    </w:p>
    <w:p w14:paraId="4622A39B" w14:textId="39EB51E4" w:rsidR="00714CD5" w:rsidRDefault="00714CD5" w:rsidP="00A21C99">
      <w:pPr>
        <w:ind w:firstLine="480"/>
      </w:pPr>
    </w:p>
    <w:p w14:paraId="13B176D7" w14:textId="77777777" w:rsidR="00714CD5" w:rsidRPr="00A21C99" w:rsidRDefault="00714CD5" w:rsidP="00A21C99">
      <w:pPr>
        <w:ind w:firstLine="480"/>
      </w:pPr>
    </w:p>
    <w:p w14:paraId="55FBFB58" w14:textId="1A28D5DF" w:rsidR="00714CD5" w:rsidRDefault="00714CD5">
      <w:pPr>
        <w:widowControl/>
        <w:spacing w:line="240" w:lineRule="auto"/>
        <w:ind w:firstLineChars="0" w:firstLine="0"/>
        <w:jc w:val="left"/>
      </w:pPr>
      <w:r>
        <w:br w:type="page"/>
      </w:r>
    </w:p>
    <w:p w14:paraId="2BA19598" w14:textId="7C317413" w:rsidR="00690CD9" w:rsidRDefault="00714CD5" w:rsidP="00714CD5">
      <w:pPr>
        <w:pStyle w:val="1"/>
        <w:spacing w:before="312" w:after="312"/>
      </w:pPr>
      <w:bookmarkStart w:id="28" w:name="_Toc116852412"/>
      <w:r>
        <w:rPr>
          <w:rFonts w:hint="eastAsia"/>
        </w:rPr>
        <w:lastRenderedPageBreak/>
        <w:t>3</w:t>
      </w:r>
      <w:r>
        <w:t xml:space="preserve"> </w:t>
      </w:r>
      <w:r>
        <w:rPr>
          <w:rFonts w:hint="eastAsia"/>
        </w:rPr>
        <w:t>扩建项目概况</w:t>
      </w:r>
      <w:bookmarkEnd w:id="28"/>
    </w:p>
    <w:p w14:paraId="103EF936" w14:textId="0A3A7B05" w:rsidR="00714CD5" w:rsidRDefault="00714CD5" w:rsidP="00714CD5">
      <w:pPr>
        <w:pStyle w:val="2"/>
        <w:spacing w:before="156" w:after="156"/>
      </w:pPr>
      <w:bookmarkStart w:id="29" w:name="_Toc116852413"/>
      <w:r>
        <w:rPr>
          <w:rFonts w:hint="eastAsia"/>
        </w:rPr>
        <w:t>3</w:t>
      </w:r>
      <w:r>
        <w:t xml:space="preserve">.1 </w:t>
      </w:r>
      <w:r>
        <w:rPr>
          <w:rFonts w:hint="eastAsia"/>
        </w:rPr>
        <w:t>扩建项目基本情况</w:t>
      </w:r>
      <w:bookmarkEnd w:id="29"/>
    </w:p>
    <w:p w14:paraId="008E181B" w14:textId="517522FC" w:rsidR="00714CD5" w:rsidRDefault="004314E0" w:rsidP="00714CD5">
      <w:pPr>
        <w:ind w:firstLine="480"/>
      </w:pPr>
      <w:r>
        <w:rPr>
          <w:rFonts w:hint="eastAsia"/>
        </w:rPr>
        <w:t>项目名称：宜昌当玻硅矿有限责任公司高桥庙矿年开采</w:t>
      </w:r>
      <w:r>
        <w:rPr>
          <w:rFonts w:hint="eastAsia"/>
        </w:rPr>
        <w:t>1</w:t>
      </w:r>
      <w:r>
        <w:t>00</w:t>
      </w:r>
      <w:r>
        <w:rPr>
          <w:rFonts w:hint="eastAsia"/>
        </w:rPr>
        <w:t>万吨玻璃用砂岩扩建项目</w:t>
      </w:r>
    </w:p>
    <w:p w14:paraId="15CBFA03" w14:textId="58D2BB11" w:rsidR="004314E0" w:rsidRDefault="004314E0" w:rsidP="00714CD5">
      <w:pPr>
        <w:ind w:firstLine="480"/>
      </w:pPr>
      <w:r>
        <w:rPr>
          <w:rFonts w:hint="eastAsia"/>
        </w:rPr>
        <w:t>建设单位：宜昌当玻硅矿有限责任公司</w:t>
      </w:r>
    </w:p>
    <w:p w14:paraId="275F5D2F" w14:textId="1BADE34D" w:rsidR="004314E0" w:rsidRDefault="004314E0" w:rsidP="00714CD5">
      <w:pPr>
        <w:ind w:firstLine="480"/>
      </w:pPr>
      <w:r>
        <w:rPr>
          <w:rFonts w:hint="eastAsia"/>
        </w:rPr>
        <w:t>建设性质：扩建</w:t>
      </w:r>
    </w:p>
    <w:p w14:paraId="78F5BDA9" w14:textId="10569CE1" w:rsidR="004314E0" w:rsidRDefault="004314E0" w:rsidP="00714CD5">
      <w:pPr>
        <w:ind w:firstLine="480"/>
      </w:pPr>
      <w:r>
        <w:rPr>
          <w:rFonts w:hint="eastAsia"/>
        </w:rPr>
        <w:t>建设地点：当阳市玉泉街道玉泉村</w:t>
      </w:r>
    </w:p>
    <w:p w14:paraId="65CD1351" w14:textId="4AF9E0E1" w:rsidR="00E3740B" w:rsidRDefault="00E3740B" w:rsidP="00714CD5">
      <w:pPr>
        <w:ind w:firstLine="480"/>
      </w:pPr>
      <w:r>
        <w:rPr>
          <w:rFonts w:hint="eastAsia"/>
        </w:rPr>
        <w:t>建设规模：</w:t>
      </w:r>
      <w:r w:rsidR="00923C0D">
        <w:rPr>
          <w:rFonts w:hint="eastAsia"/>
        </w:rPr>
        <w:t>本次扩建</w:t>
      </w:r>
      <w:r>
        <w:rPr>
          <w:rFonts w:hint="eastAsia"/>
        </w:rPr>
        <w:t>矿区范围</w:t>
      </w:r>
      <w:r w:rsidR="005E54E7">
        <w:rPr>
          <w:rFonts w:hint="eastAsia"/>
        </w:rPr>
        <w:t>不变</w:t>
      </w:r>
      <w:r>
        <w:rPr>
          <w:rFonts w:hint="eastAsia"/>
        </w:rPr>
        <w:t>0</w:t>
      </w:r>
      <w:r>
        <w:t>.3859km</w:t>
      </w:r>
      <w:r>
        <w:rPr>
          <w:vertAlign w:val="superscript"/>
        </w:rPr>
        <w:t>2</w:t>
      </w:r>
      <w:r>
        <w:rPr>
          <w:rFonts w:hint="eastAsia"/>
        </w:rPr>
        <w:t>，开采标高</w:t>
      </w:r>
      <w:r>
        <w:rPr>
          <w:rFonts w:hint="eastAsia"/>
        </w:rPr>
        <w:t>+</w:t>
      </w:r>
      <w:r>
        <w:t>160m~+110</w:t>
      </w:r>
      <w:r>
        <w:rPr>
          <w:rFonts w:hint="eastAsia"/>
        </w:rPr>
        <w:t>m</w:t>
      </w:r>
      <w:r>
        <w:rPr>
          <w:rFonts w:hint="eastAsia"/>
        </w:rPr>
        <w:t>，扩建后开采规模</w:t>
      </w:r>
      <w:r>
        <w:rPr>
          <w:rFonts w:hint="eastAsia"/>
        </w:rPr>
        <w:t>1</w:t>
      </w:r>
      <w:r>
        <w:t>00</w:t>
      </w:r>
      <w:r>
        <w:rPr>
          <w:rFonts w:hint="eastAsia"/>
        </w:rPr>
        <w:t>万吨</w:t>
      </w:r>
      <w:r>
        <w:rPr>
          <w:rFonts w:hint="eastAsia"/>
        </w:rPr>
        <w:t>/</w:t>
      </w:r>
      <w:r>
        <w:rPr>
          <w:rFonts w:hint="eastAsia"/>
        </w:rPr>
        <w:t>年</w:t>
      </w:r>
    </w:p>
    <w:p w14:paraId="17A41528" w14:textId="7BA985C3" w:rsidR="00E3740B" w:rsidRDefault="00E3740B" w:rsidP="00714CD5">
      <w:pPr>
        <w:ind w:firstLine="480"/>
      </w:pPr>
      <w:r>
        <w:rPr>
          <w:rFonts w:hint="eastAsia"/>
        </w:rPr>
        <w:t>开采矿种：玻璃用砂岩矿</w:t>
      </w:r>
    </w:p>
    <w:p w14:paraId="317D8E77" w14:textId="00119D33" w:rsidR="00E3740B" w:rsidRDefault="00E3740B" w:rsidP="00714CD5">
      <w:pPr>
        <w:ind w:firstLine="480"/>
      </w:pPr>
      <w:r>
        <w:rPr>
          <w:rFonts w:hint="eastAsia"/>
        </w:rPr>
        <w:t>开采方法：</w:t>
      </w:r>
      <w:r w:rsidR="005E54E7">
        <w:t>：露天开采，开采方法按照</w:t>
      </w:r>
      <w:r w:rsidR="005E54E7">
        <w:rPr>
          <w:rFonts w:hint="eastAsia"/>
        </w:rPr>
        <w:t>“</w:t>
      </w:r>
      <w:r w:rsidR="005E54E7">
        <w:t>采剥并举，剥离先行</w:t>
      </w:r>
      <w:r w:rsidR="005E54E7">
        <w:rPr>
          <w:rFonts w:hint="eastAsia"/>
        </w:rPr>
        <w:t>”</w:t>
      </w:r>
      <w:r w:rsidR="005E54E7">
        <w:t>的原则，采用</w:t>
      </w:r>
      <w:r w:rsidR="005E54E7">
        <w:rPr>
          <w:rFonts w:hint="eastAsia"/>
        </w:rPr>
        <w:t>“</w:t>
      </w:r>
      <w:r w:rsidR="005E54E7">
        <w:t>自上而</w:t>
      </w:r>
      <w:r w:rsidR="005E54E7">
        <w:t xml:space="preserve"> </w:t>
      </w:r>
      <w:r w:rsidR="005E54E7">
        <w:t>下，分层台阶式开采</w:t>
      </w:r>
      <w:r w:rsidR="005E54E7">
        <w:rPr>
          <w:rFonts w:hint="eastAsia"/>
        </w:rPr>
        <w:t>”</w:t>
      </w:r>
    </w:p>
    <w:p w14:paraId="0FB7757C" w14:textId="3DCF7EFF" w:rsidR="00BE4706" w:rsidRPr="00E3740B" w:rsidRDefault="00BE4706" w:rsidP="00714CD5">
      <w:pPr>
        <w:ind w:firstLine="480"/>
      </w:pPr>
      <w:r>
        <w:rPr>
          <w:rFonts w:hint="eastAsia"/>
        </w:rPr>
        <w:t>服务年限：</w:t>
      </w:r>
      <w:r>
        <w:rPr>
          <w:rFonts w:hint="eastAsia"/>
        </w:rPr>
        <w:t>1</w:t>
      </w:r>
      <w:r>
        <w:t>0</w:t>
      </w:r>
      <w:r>
        <w:rPr>
          <w:rFonts w:hint="eastAsia"/>
        </w:rPr>
        <w:t>年</w:t>
      </w:r>
    </w:p>
    <w:p w14:paraId="6F02B6D6" w14:textId="5852EE28" w:rsidR="004314E0" w:rsidRDefault="00BE4706" w:rsidP="00714CD5">
      <w:pPr>
        <w:ind w:firstLine="480"/>
      </w:pPr>
      <w:r>
        <w:rPr>
          <w:rFonts w:hint="eastAsia"/>
        </w:rPr>
        <w:t>矿山总投资：</w:t>
      </w:r>
      <w:r>
        <w:rPr>
          <w:rFonts w:hint="eastAsia"/>
        </w:rPr>
        <w:t>9</w:t>
      </w:r>
      <w:r>
        <w:t>00</w:t>
      </w:r>
      <w:r>
        <w:rPr>
          <w:rFonts w:hint="eastAsia"/>
        </w:rPr>
        <w:t>万元</w:t>
      </w:r>
    </w:p>
    <w:p w14:paraId="17560646" w14:textId="5F49EF9E" w:rsidR="00BE4706" w:rsidRDefault="00BE4706" w:rsidP="00714CD5">
      <w:pPr>
        <w:ind w:firstLine="480"/>
      </w:pPr>
      <w:r>
        <w:rPr>
          <w:rFonts w:hint="eastAsia"/>
        </w:rPr>
        <w:t>采矿工艺：机械破碎落矿、机械铲装</w:t>
      </w:r>
    </w:p>
    <w:p w14:paraId="327A5F42" w14:textId="4F519FE3" w:rsidR="005E54E7" w:rsidRPr="00714CD5" w:rsidRDefault="005E54E7" w:rsidP="00714CD5">
      <w:pPr>
        <w:ind w:firstLine="480"/>
      </w:pPr>
      <w:r>
        <w:rPr>
          <w:rFonts w:hint="eastAsia"/>
        </w:rPr>
        <w:t>劳动定员及工作制度：</w:t>
      </w:r>
      <w:r w:rsidR="006A3030">
        <w:rPr>
          <w:rFonts w:hint="eastAsia"/>
        </w:rPr>
        <w:t>矿山扩建后不涉及后续加工破碎环节，劳动定员仅涉及到矿山原矿生产环节，扩建后矿山</w:t>
      </w:r>
      <w:r>
        <w:rPr>
          <w:rFonts w:hint="eastAsia"/>
        </w:rPr>
        <w:t>劳动定员</w:t>
      </w:r>
      <w:r>
        <w:rPr>
          <w:rFonts w:hint="eastAsia"/>
        </w:rPr>
        <w:t>9</w:t>
      </w:r>
      <w:r>
        <w:rPr>
          <w:rFonts w:hint="eastAsia"/>
        </w:rPr>
        <w:t>人</w:t>
      </w:r>
      <w:r w:rsidR="004A608C">
        <w:rPr>
          <w:rFonts w:hint="eastAsia"/>
        </w:rPr>
        <w:t>。年工作</w:t>
      </w:r>
      <w:r w:rsidR="00CF6951">
        <w:rPr>
          <w:rFonts w:hint="eastAsia"/>
        </w:rPr>
        <w:t>3</w:t>
      </w:r>
      <w:r w:rsidR="00CF6951">
        <w:t>00</w:t>
      </w:r>
      <w:r w:rsidR="00CF6951">
        <w:rPr>
          <w:rFonts w:hint="eastAsia"/>
        </w:rPr>
        <w:t>天，每天工作</w:t>
      </w:r>
      <w:r w:rsidR="00CF6951">
        <w:rPr>
          <w:rFonts w:hint="eastAsia"/>
        </w:rPr>
        <w:t>8</w:t>
      </w:r>
      <w:r w:rsidR="00CF6951">
        <w:rPr>
          <w:rFonts w:hint="eastAsia"/>
        </w:rPr>
        <w:t>小时。</w:t>
      </w:r>
    </w:p>
    <w:p w14:paraId="100093A2" w14:textId="4F0B8B76" w:rsidR="00714CD5" w:rsidRDefault="00923C0D" w:rsidP="00923C0D">
      <w:pPr>
        <w:pStyle w:val="2"/>
        <w:spacing w:before="156" w:after="156"/>
      </w:pPr>
      <w:bookmarkStart w:id="30" w:name="_Toc116852414"/>
      <w:r>
        <w:rPr>
          <w:rFonts w:hint="eastAsia"/>
        </w:rPr>
        <w:t>3</w:t>
      </w:r>
      <w:r>
        <w:t xml:space="preserve">.2 </w:t>
      </w:r>
      <w:r w:rsidR="005E54E7">
        <w:rPr>
          <w:rFonts w:hint="eastAsia"/>
        </w:rPr>
        <w:t>项目组成</w:t>
      </w:r>
      <w:bookmarkEnd w:id="30"/>
    </w:p>
    <w:p w14:paraId="08F203D0" w14:textId="6BF98F67" w:rsidR="005E54E7" w:rsidRDefault="005E54E7" w:rsidP="005E54E7">
      <w:pPr>
        <w:ind w:firstLine="480"/>
      </w:pPr>
      <w:r>
        <w:rPr>
          <w:rFonts w:hint="eastAsia"/>
        </w:rPr>
        <w:t>扩建项目工程组成包括主体工程、辅助工程、储运工程、公用工程、环保工程。项目主要工程组成见表</w:t>
      </w:r>
      <w:r>
        <w:rPr>
          <w:rFonts w:hint="eastAsia"/>
        </w:rPr>
        <w:t>3</w:t>
      </w:r>
      <w:r>
        <w:t>.2</w:t>
      </w:r>
      <w:r>
        <w:rPr>
          <w:rFonts w:hint="eastAsia"/>
        </w:rPr>
        <w:t>-</w:t>
      </w:r>
      <w:r>
        <w:t>1</w:t>
      </w:r>
      <w:r>
        <w:rPr>
          <w:rFonts w:hint="eastAsia"/>
        </w:rPr>
        <w:t>。</w:t>
      </w:r>
    </w:p>
    <w:p w14:paraId="4B215B99" w14:textId="77777777" w:rsidR="00AC6467" w:rsidRDefault="00AC6467" w:rsidP="00142C47">
      <w:pPr>
        <w:pStyle w:val="a9"/>
      </w:pPr>
    </w:p>
    <w:p w14:paraId="492DFD18" w14:textId="77777777" w:rsidR="00AC6467" w:rsidRDefault="00AC6467" w:rsidP="00142C47">
      <w:pPr>
        <w:pStyle w:val="a9"/>
      </w:pPr>
    </w:p>
    <w:p w14:paraId="0FB52E8D" w14:textId="77777777" w:rsidR="00AC6467" w:rsidRDefault="00AC6467" w:rsidP="00142C47">
      <w:pPr>
        <w:pStyle w:val="a9"/>
      </w:pPr>
    </w:p>
    <w:p w14:paraId="68206FAD" w14:textId="77777777" w:rsidR="00AC6467" w:rsidRDefault="00AC6467" w:rsidP="00142C47">
      <w:pPr>
        <w:pStyle w:val="a9"/>
      </w:pPr>
    </w:p>
    <w:p w14:paraId="43078D30" w14:textId="77777777" w:rsidR="00AC6467" w:rsidRDefault="00AC6467" w:rsidP="00142C47">
      <w:pPr>
        <w:pStyle w:val="a9"/>
      </w:pPr>
    </w:p>
    <w:p w14:paraId="5FFF46BF" w14:textId="3F693AF5" w:rsidR="005E54E7" w:rsidRDefault="00142C47" w:rsidP="00142C47">
      <w:pPr>
        <w:pStyle w:val="a9"/>
      </w:pPr>
      <w:r>
        <w:rPr>
          <w:rFonts w:hint="eastAsia"/>
        </w:rPr>
        <w:lastRenderedPageBreak/>
        <w:t>表</w:t>
      </w:r>
      <w:r>
        <w:rPr>
          <w:rFonts w:hint="eastAsia"/>
        </w:rPr>
        <w:t>3</w:t>
      </w:r>
      <w:r>
        <w:t>.2</w:t>
      </w:r>
      <w:r>
        <w:rPr>
          <w:rFonts w:hint="eastAsia"/>
        </w:rPr>
        <w:t>-</w:t>
      </w:r>
      <w:r>
        <w:t xml:space="preserve">1  </w:t>
      </w:r>
      <w:r>
        <w:rPr>
          <w:rFonts w:hint="eastAsia"/>
        </w:rPr>
        <w:t>项目工程组成及依托关系一览表</w:t>
      </w:r>
    </w:p>
    <w:tbl>
      <w:tblPr>
        <w:tblW w:w="543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40"/>
        <w:gridCol w:w="1231"/>
        <w:gridCol w:w="5246"/>
        <w:gridCol w:w="2124"/>
      </w:tblGrid>
      <w:tr w:rsidR="00784DBE" w:rsidRPr="009F4C8E" w14:paraId="3B2F35CD" w14:textId="0D53094C" w:rsidTr="006009D5">
        <w:trPr>
          <w:cantSplit/>
          <w:tblHeader/>
          <w:jc w:val="center"/>
        </w:trPr>
        <w:tc>
          <w:tcPr>
            <w:tcW w:w="1055" w:type="pct"/>
            <w:gridSpan w:val="2"/>
            <w:vAlign w:val="center"/>
          </w:tcPr>
          <w:p w14:paraId="5FFB299C" w14:textId="77777777" w:rsidR="00784DBE" w:rsidRPr="009F4C8E" w:rsidRDefault="00784DBE" w:rsidP="00784DBE">
            <w:pPr>
              <w:pStyle w:val="ab"/>
            </w:pPr>
            <w:r w:rsidRPr="009F4C8E">
              <w:t>工程类别</w:t>
            </w:r>
          </w:p>
        </w:tc>
        <w:tc>
          <w:tcPr>
            <w:tcW w:w="2808" w:type="pct"/>
            <w:vAlign w:val="center"/>
          </w:tcPr>
          <w:p w14:paraId="41783251" w14:textId="77777777" w:rsidR="00784DBE" w:rsidRPr="009F4C8E" w:rsidRDefault="00784DBE" w:rsidP="00784DBE">
            <w:pPr>
              <w:pStyle w:val="ab"/>
            </w:pPr>
            <w:r w:rsidRPr="009F4C8E">
              <w:t>建设内容及规模</w:t>
            </w:r>
          </w:p>
        </w:tc>
        <w:tc>
          <w:tcPr>
            <w:tcW w:w="1137" w:type="pct"/>
            <w:vAlign w:val="center"/>
          </w:tcPr>
          <w:p w14:paraId="45985B09" w14:textId="226328B5" w:rsidR="00784DBE" w:rsidRPr="009F4C8E" w:rsidRDefault="00784DBE" w:rsidP="007316C1">
            <w:pPr>
              <w:pStyle w:val="ab"/>
            </w:pPr>
            <w:r>
              <w:rPr>
                <w:rFonts w:hint="eastAsia"/>
              </w:rPr>
              <w:t>依托关系</w:t>
            </w:r>
          </w:p>
        </w:tc>
      </w:tr>
      <w:tr w:rsidR="00784DBE" w:rsidRPr="009F4C8E" w14:paraId="5B02EECC" w14:textId="00E94B7B" w:rsidTr="006009D5">
        <w:trPr>
          <w:cantSplit/>
          <w:jc w:val="center"/>
        </w:trPr>
        <w:tc>
          <w:tcPr>
            <w:tcW w:w="396" w:type="pct"/>
            <w:vAlign w:val="center"/>
          </w:tcPr>
          <w:p w14:paraId="1D2FD44A" w14:textId="77777777" w:rsidR="00784DBE" w:rsidRPr="009F4C8E" w:rsidRDefault="00784DBE" w:rsidP="00784DBE">
            <w:pPr>
              <w:pStyle w:val="ab"/>
            </w:pPr>
            <w:r w:rsidRPr="009F4C8E">
              <w:t>主体工程</w:t>
            </w:r>
          </w:p>
        </w:tc>
        <w:tc>
          <w:tcPr>
            <w:tcW w:w="659" w:type="pct"/>
            <w:vAlign w:val="center"/>
          </w:tcPr>
          <w:p w14:paraId="4EEFD40D" w14:textId="77777777" w:rsidR="00784DBE" w:rsidRPr="009F4C8E" w:rsidRDefault="00784DBE" w:rsidP="00784DBE">
            <w:pPr>
              <w:pStyle w:val="ab"/>
            </w:pPr>
            <w:r w:rsidRPr="009F4C8E">
              <w:t>露采工程</w:t>
            </w:r>
          </w:p>
        </w:tc>
        <w:tc>
          <w:tcPr>
            <w:tcW w:w="2808" w:type="pct"/>
            <w:vAlign w:val="center"/>
          </w:tcPr>
          <w:p w14:paraId="61A6E743" w14:textId="5BC383EF" w:rsidR="00784DBE" w:rsidRPr="009F4C8E" w:rsidRDefault="00784DBE" w:rsidP="00784DBE">
            <w:pPr>
              <w:pStyle w:val="ab"/>
            </w:pPr>
            <w:r>
              <w:rPr>
                <w:rFonts w:hint="eastAsia"/>
              </w:rPr>
              <w:t>矿区</w:t>
            </w:r>
            <w:r w:rsidRPr="009F4C8E">
              <w:t>面积</w:t>
            </w:r>
            <w:r w:rsidRPr="009F4C8E">
              <w:t>0.</w:t>
            </w:r>
            <w:r w:rsidR="006009D5">
              <w:t>3859</w:t>
            </w:r>
            <w:r w:rsidRPr="009F4C8E">
              <w:t>km</w:t>
            </w:r>
            <w:r w:rsidRPr="009F4C8E">
              <w:rPr>
                <w:vertAlign w:val="superscript"/>
              </w:rPr>
              <w:t>2</w:t>
            </w:r>
            <w:r w:rsidRPr="009F4C8E">
              <w:t>，</w:t>
            </w:r>
            <w:r>
              <w:rPr>
                <w:rFonts w:hint="eastAsia"/>
              </w:rPr>
              <w:t>开采标高为</w:t>
            </w:r>
            <w:r w:rsidR="00D7253C">
              <w:rPr>
                <w:rFonts w:hint="eastAsia"/>
              </w:rPr>
              <w:t>+</w:t>
            </w:r>
            <w:r w:rsidR="00D7253C">
              <w:t>160m</w:t>
            </w:r>
            <w:r w:rsidR="00D7253C">
              <w:rPr>
                <w:rFonts w:hint="eastAsia"/>
              </w:rPr>
              <w:t>~+</w:t>
            </w:r>
            <w:r w:rsidR="00D7253C">
              <w:t>110m</w:t>
            </w:r>
            <w:r w:rsidR="00D7253C">
              <w:rPr>
                <w:rFonts w:hint="eastAsia"/>
              </w:rPr>
              <w:t>；矿山分水平台阶自上而下，公路开拓，露天开采方式；</w:t>
            </w:r>
            <w:r w:rsidR="00D7253C">
              <w:t>，采用挖掘机分层采矿法</w:t>
            </w:r>
            <w:r w:rsidR="00D7253C">
              <w:t xml:space="preserve"> </w:t>
            </w:r>
            <w:r w:rsidR="00D7253C">
              <w:t>（无需爆破），机械装车，自卸汽车外运的台阶式采矿工艺。</w:t>
            </w:r>
            <w:r w:rsidR="00D7253C">
              <w:rPr>
                <w:rFonts w:hint="eastAsia"/>
              </w:rPr>
              <w:t>依次按照</w:t>
            </w:r>
            <w:r w:rsidR="00D7253C">
              <w:rPr>
                <w:rFonts w:hint="eastAsia"/>
              </w:rPr>
              <w:t>10m</w:t>
            </w:r>
            <w:r w:rsidR="00D7253C">
              <w:rPr>
                <w:rFonts w:hint="eastAsia"/>
              </w:rPr>
              <w:t>高度台阶形成</w:t>
            </w:r>
            <w:r w:rsidR="00D7253C">
              <w:rPr>
                <w:rFonts w:hint="eastAsia"/>
              </w:rPr>
              <w:t>+150m</w:t>
            </w:r>
            <w:r w:rsidR="00D7253C">
              <w:rPr>
                <w:rFonts w:hint="eastAsia"/>
              </w:rPr>
              <w:t>、</w:t>
            </w:r>
            <w:r w:rsidR="00D7253C">
              <w:rPr>
                <w:rFonts w:hint="eastAsia"/>
              </w:rPr>
              <w:t>+140m</w:t>
            </w:r>
            <w:r w:rsidR="00D7253C">
              <w:rPr>
                <w:rFonts w:hint="eastAsia"/>
              </w:rPr>
              <w:t>、</w:t>
            </w:r>
            <w:r w:rsidR="00D7253C">
              <w:rPr>
                <w:rFonts w:hint="eastAsia"/>
              </w:rPr>
              <w:t>+130m</w:t>
            </w:r>
            <w:r w:rsidR="00D7253C">
              <w:rPr>
                <w:rFonts w:hint="eastAsia"/>
              </w:rPr>
              <w:t>、</w:t>
            </w:r>
            <w:r w:rsidR="00D7253C">
              <w:rPr>
                <w:rFonts w:hint="eastAsia"/>
              </w:rPr>
              <w:t>+120m</w:t>
            </w:r>
            <w:r w:rsidR="00D7253C">
              <w:rPr>
                <w:rFonts w:hint="eastAsia"/>
              </w:rPr>
              <w:t>台阶到达</w:t>
            </w:r>
            <w:r w:rsidR="00D7253C">
              <w:rPr>
                <w:rFonts w:hint="eastAsia"/>
              </w:rPr>
              <w:t>+110m</w:t>
            </w:r>
            <w:r w:rsidR="00D7253C">
              <w:rPr>
                <w:rFonts w:hint="eastAsia"/>
              </w:rPr>
              <w:t>底部平盘。</w:t>
            </w:r>
          </w:p>
        </w:tc>
        <w:tc>
          <w:tcPr>
            <w:tcW w:w="1137" w:type="pct"/>
            <w:vAlign w:val="center"/>
          </w:tcPr>
          <w:p w14:paraId="11014DAE" w14:textId="4909769A" w:rsidR="00784DBE" w:rsidRPr="009F4C8E" w:rsidRDefault="007316C1" w:rsidP="006009D5">
            <w:pPr>
              <w:pStyle w:val="ab"/>
              <w:ind w:leftChars="-50" w:left="-120" w:rightChars="-50" w:right="-120"/>
            </w:pPr>
            <w:r>
              <w:rPr>
                <w:rFonts w:hint="eastAsia"/>
              </w:rPr>
              <w:t>矿区面积不变，开采标高不变，开采规模由</w:t>
            </w:r>
            <w:r>
              <w:rPr>
                <w:rFonts w:hint="eastAsia"/>
              </w:rPr>
              <w:t>2</w:t>
            </w:r>
            <w:r>
              <w:t>0</w:t>
            </w:r>
            <w:r>
              <w:rPr>
                <w:rFonts w:hint="eastAsia"/>
              </w:rPr>
              <w:t>万吨</w:t>
            </w:r>
            <w:r>
              <w:rPr>
                <w:rFonts w:hint="eastAsia"/>
              </w:rPr>
              <w:t>/</w:t>
            </w:r>
            <w:r>
              <w:rPr>
                <w:rFonts w:hint="eastAsia"/>
              </w:rPr>
              <w:t>年扩大为</w:t>
            </w:r>
            <w:r>
              <w:rPr>
                <w:rFonts w:hint="eastAsia"/>
              </w:rPr>
              <w:t>1</w:t>
            </w:r>
            <w:r>
              <w:t>00</w:t>
            </w:r>
            <w:r>
              <w:rPr>
                <w:rFonts w:hint="eastAsia"/>
              </w:rPr>
              <w:t>万吨</w:t>
            </w:r>
            <w:r>
              <w:rPr>
                <w:rFonts w:hint="eastAsia"/>
              </w:rPr>
              <w:t>/</w:t>
            </w:r>
            <w:r>
              <w:rPr>
                <w:rFonts w:hint="eastAsia"/>
              </w:rPr>
              <w:t>年</w:t>
            </w:r>
            <w:r w:rsidR="006009D5">
              <w:rPr>
                <w:rFonts w:hint="eastAsia"/>
              </w:rPr>
              <w:t>，服务年限</w:t>
            </w:r>
            <w:r w:rsidR="006009D5">
              <w:rPr>
                <w:rFonts w:hint="eastAsia"/>
              </w:rPr>
              <w:t>1</w:t>
            </w:r>
            <w:r w:rsidR="006009D5">
              <w:t>0</w:t>
            </w:r>
            <w:r w:rsidR="006009D5">
              <w:rPr>
                <w:rFonts w:hint="eastAsia"/>
              </w:rPr>
              <w:t>年。</w:t>
            </w:r>
          </w:p>
        </w:tc>
      </w:tr>
      <w:tr w:rsidR="00784DBE" w:rsidRPr="009F4C8E" w14:paraId="06F1D51D" w14:textId="7A0DD530" w:rsidTr="006009D5">
        <w:trPr>
          <w:cantSplit/>
          <w:jc w:val="center"/>
        </w:trPr>
        <w:tc>
          <w:tcPr>
            <w:tcW w:w="396" w:type="pct"/>
            <w:vMerge w:val="restart"/>
            <w:vAlign w:val="center"/>
          </w:tcPr>
          <w:p w14:paraId="1A8FF2CF" w14:textId="77777777" w:rsidR="00784DBE" w:rsidRPr="009F4C8E" w:rsidRDefault="00784DBE" w:rsidP="00784DBE">
            <w:pPr>
              <w:pStyle w:val="ab"/>
            </w:pPr>
            <w:r w:rsidRPr="009F4C8E">
              <w:t>辅助</w:t>
            </w:r>
          </w:p>
          <w:p w14:paraId="1F62BBDA" w14:textId="77777777" w:rsidR="00784DBE" w:rsidRPr="009F4C8E" w:rsidRDefault="00784DBE" w:rsidP="00784DBE">
            <w:pPr>
              <w:pStyle w:val="ab"/>
            </w:pPr>
            <w:r w:rsidRPr="009F4C8E">
              <w:t>工程</w:t>
            </w:r>
          </w:p>
        </w:tc>
        <w:tc>
          <w:tcPr>
            <w:tcW w:w="659" w:type="pct"/>
            <w:vAlign w:val="center"/>
          </w:tcPr>
          <w:p w14:paraId="29CD6D11" w14:textId="77777777" w:rsidR="00784DBE" w:rsidRPr="009F4C8E" w:rsidRDefault="00784DBE" w:rsidP="00784DBE">
            <w:pPr>
              <w:pStyle w:val="ab"/>
            </w:pPr>
            <w:r w:rsidRPr="009F4C8E">
              <w:t>工业场地</w:t>
            </w:r>
          </w:p>
        </w:tc>
        <w:tc>
          <w:tcPr>
            <w:tcW w:w="2808" w:type="pct"/>
            <w:vAlign w:val="center"/>
          </w:tcPr>
          <w:p w14:paraId="48DDFAF8" w14:textId="3200189C" w:rsidR="00784DBE" w:rsidRPr="00AB0807" w:rsidRDefault="00784DBE" w:rsidP="00784DBE">
            <w:pPr>
              <w:pStyle w:val="ab"/>
            </w:pPr>
            <w:r w:rsidRPr="009F4C8E">
              <w:t>工业场地已形成，设有</w:t>
            </w:r>
            <w:r w:rsidRPr="009F4C8E">
              <w:rPr>
                <w:rFonts w:hint="eastAsia"/>
              </w:rPr>
              <w:t>办公室、职工</w:t>
            </w:r>
            <w:r w:rsidR="00AB0807">
              <w:rPr>
                <w:rFonts w:hint="eastAsia"/>
              </w:rPr>
              <w:t>食堂</w:t>
            </w:r>
            <w:r w:rsidRPr="009F4C8E">
              <w:rPr>
                <w:rFonts w:hint="eastAsia"/>
              </w:rPr>
              <w:t>、值班室、</w:t>
            </w:r>
            <w:r w:rsidRPr="009F4C8E">
              <w:t>材料库</w:t>
            </w:r>
            <w:r w:rsidRPr="009F4C8E">
              <w:rPr>
                <w:rFonts w:hint="eastAsia"/>
              </w:rPr>
              <w:t>、</w:t>
            </w:r>
            <w:r w:rsidRPr="009F4C8E">
              <w:t>变电</w:t>
            </w:r>
            <w:r w:rsidRPr="009F4C8E">
              <w:rPr>
                <w:rFonts w:hint="eastAsia"/>
              </w:rPr>
              <w:t>房</w:t>
            </w:r>
            <w:r w:rsidRPr="009F4C8E">
              <w:t>等</w:t>
            </w:r>
            <w:r w:rsidRPr="009F4C8E">
              <w:rPr>
                <w:rFonts w:hint="eastAsia"/>
              </w:rPr>
              <w:t>。办公室占地约</w:t>
            </w:r>
            <w:r w:rsidRPr="009F4C8E">
              <w:rPr>
                <w:rFonts w:hint="eastAsia"/>
              </w:rPr>
              <w:t>1</w:t>
            </w:r>
            <w:r>
              <w:rPr>
                <w:rFonts w:hint="eastAsia"/>
              </w:rPr>
              <w:t>0</w:t>
            </w:r>
            <w:r w:rsidRPr="009F4C8E">
              <w:rPr>
                <w:rFonts w:hint="eastAsia"/>
              </w:rPr>
              <w:t>0m</w:t>
            </w:r>
            <w:r w:rsidRPr="009F4C8E">
              <w:rPr>
                <w:rFonts w:hint="eastAsia"/>
                <w:vertAlign w:val="superscript"/>
              </w:rPr>
              <w:t>2</w:t>
            </w:r>
            <w:r w:rsidRPr="009F4C8E">
              <w:rPr>
                <w:rFonts w:hint="eastAsia"/>
              </w:rPr>
              <w:t>，</w:t>
            </w:r>
            <w:r w:rsidRPr="009F4C8E">
              <w:t>变电</w:t>
            </w:r>
            <w:r w:rsidRPr="009F4C8E">
              <w:rPr>
                <w:rFonts w:hint="eastAsia"/>
              </w:rPr>
              <w:t>房占地约</w:t>
            </w:r>
            <w:r w:rsidRPr="009F4C8E">
              <w:rPr>
                <w:rFonts w:hint="eastAsia"/>
              </w:rPr>
              <w:t>50m</w:t>
            </w:r>
            <w:r w:rsidRPr="009F4C8E">
              <w:rPr>
                <w:rFonts w:hint="eastAsia"/>
                <w:vertAlign w:val="superscript"/>
              </w:rPr>
              <w:t>2</w:t>
            </w:r>
            <w:r w:rsidRPr="009F4C8E">
              <w:rPr>
                <w:rFonts w:hint="eastAsia"/>
              </w:rPr>
              <w:t>。</w:t>
            </w:r>
            <w:r w:rsidR="00FE7D07">
              <w:rPr>
                <w:rFonts w:hint="eastAsia"/>
              </w:rPr>
              <w:t>办公室旁进场道路设置洗车平台</w:t>
            </w:r>
            <w:r w:rsidR="00220EFB">
              <w:rPr>
                <w:rFonts w:hint="eastAsia"/>
              </w:rPr>
              <w:t>及</w:t>
            </w:r>
            <w:r w:rsidR="00EC09CB">
              <w:t>2</w:t>
            </w:r>
            <w:r w:rsidR="00220EFB">
              <w:t>0m</w:t>
            </w:r>
            <w:r w:rsidR="00220EFB">
              <w:rPr>
                <w:vertAlign w:val="superscript"/>
              </w:rPr>
              <w:t>3</w:t>
            </w:r>
            <w:r w:rsidR="00220EFB">
              <w:rPr>
                <w:rFonts w:hint="eastAsia"/>
              </w:rPr>
              <w:t>洗车水</w:t>
            </w:r>
            <w:r w:rsidR="007D6C37">
              <w:rPr>
                <w:rFonts w:hint="eastAsia"/>
              </w:rPr>
              <w:t>沉砂池</w:t>
            </w:r>
            <w:r w:rsidR="00220EFB">
              <w:rPr>
                <w:rFonts w:hint="eastAsia"/>
              </w:rPr>
              <w:t>。</w:t>
            </w:r>
            <w:r w:rsidR="00AB0807" w:rsidRPr="00CF3C38">
              <w:rPr>
                <w:rFonts w:hint="eastAsia"/>
              </w:rPr>
              <w:t>新建机修车间</w:t>
            </w:r>
            <w:r w:rsidR="00220EFB" w:rsidRPr="00CF3C38">
              <w:rPr>
                <w:rFonts w:hint="eastAsia"/>
              </w:rPr>
              <w:t>。</w:t>
            </w:r>
          </w:p>
        </w:tc>
        <w:tc>
          <w:tcPr>
            <w:tcW w:w="1137" w:type="pct"/>
            <w:vAlign w:val="center"/>
          </w:tcPr>
          <w:p w14:paraId="7FB89AFE" w14:textId="09F8729C" w:rsidR="00784DBE" w:rsidRPr="009F4C8E" w:rsidRDefault="00AB0807" w:rsidP="007316C1">
            <w:pPr>
              <w:pStyle w:val="ab"/>
            </w:pPr>
            <w:r w:rsidRPr="00CF3C38">
              <w:rPr>
                <w:rFonts w:hint="eastAsia"/>
              </w:rPr>
              <w:t>新建机修车间，其他</w:t>
            </w:r>
            <w:r w:rsidR="007316C1" w:rsidRPr="00CF3C38">
              <w:rPr>
                <w:rFonts w:hint="eastAsia"/>
              </w:rPr>
              <w:t>依托原有</w:t>
            </w:r>
            <w:r w:rsidRPr="00CF3C38">
              <w:rPr>
                <w:rFonts w:hint="eastAsia"/>
              </w:rPr>
              <w:t>建筑设施</w:t>
            </w:r>
          </w:p>
        </w:tc>
      </w:tr>
      <w:tr w:rsidR="00784DBE" w:rsidRPr="009F4C8E" w14:paraId="6D4DDEC2" w14:textId="681EF0F1" w:rsidTr="006009D5">
        <w:trPr>
          <w:cantSplit/>
          <w:jc w:val="center"/>
        </w:trPr>
        <w:tc>
          <w:tcPr>
            <w:tcW w:w="396" w:type="pct"/>
            <w:vMerge/>
            <w:vAlign w:val="center"/>
          </w:tcPr>
          <w:p w14:paraId="068964EC" w14:textId="77777777" w:rsidR="00784DBE" w:rsidRPr="009F4C8E" w:rsidRDefault="00784DBE" w:rsidP="00784DBE">
            <w:pPr>
              <w:pStyle w:val="ab"/>
            </w:pPr>
          </w:p>
        </w:tc>
        <w:tc>
          <w:tcPr>
            <w:tcW w:w="659" w:type="pct"/>
            <w:vAlign w:val="center"/>
          </w:tcPr>
          <w:p w14:paraId="5FF16BBA" w14:textId="77777777" w:rsidR="00784DBE" w:rsidRPr="009F4C8E" w:rsidRDefault="00784DBE" w:rsidP="00784DBE">
            <w:pPr>
              <w:pStyle w:val="ab"/>
            </w:pPr>
            <w:r w:rsidRPr="009F4C8E">
              <w:t>破碎站</w:t>
            </w:r>
          </w:p>
        </w:tc>
        <w:tc>
          <w:tcPr>
            <w:tcW w:w="2808" w:type="pct"/>
            <w:vAlign w:val="center"/>
          </w:tcPr>
          <w:p w14:paraId="4BBEAF0A" w14:textId="77777777" w:rsidR="00784DBE" w:rsidRPr="009F4C8E" w:rsidRDefault="00784DBE" w:rsidP="00784DBE">
            <w:pPr>
              <w:pStyle w:val="ab"/>
            </w:pPr>
            <w:r w:rsidRPr="009F4C8E">
              <w:rPr>
                <w:rFonts w:hint="eastAsia"/>
              </w:rPr>
              <w:t>采场</w:t>
            </w:r>
            <w:r>
              <w:rPr>
                <w:rFonts w:hint="eastAsia"/>
              </w:rPr>
              <w:t>中部建有</w:t>
            </w:r>
            <w:r w:rsidRPr="009F4C8E">
              <w:rPr>
                <w:rFonts w:hint="eastAsia"/>
              </w:rPr>
              <w:t>破碎站及堆料场地。</w:t>
            </w:r>
            <w:r>
              <w:rPr>
                <w:rFonts w:hint="eastAsia"/>
              </w:rPr>
              <w:t>现已拆除</w:t>
            </w:r>
          </w:p>
        </w:tc>
        <w:tc>
          <w:tcPr>
            <w:tcW w:w="1137" w:type="pct"/>
            <w:vAlign w:val="center"/>
          </w:tcPr>
          <w:p w14:paraId="060E3255" w14:textId="0B5E4F75" w:rsidR="00784DBE" w:rsidRPr="009F4C8E" w:rsidRDefault="007316C1" w:rsidP="007316C1">
            <w:pPr>
              <w:pStyle w:val="ab"/>
            </w:pPr>
            <w:r>
              <w:rPr>
                <w:rFonts w:hint="eastAsia"/>
              </w:rPr>
              <w:t>已拆除，扩建后矿山不设破碎筛分站</w:t>
            </w:r>
          </w:p>
        </w:tc>
      </w:tr>
      <w:tr w:rsidR="00784DBE" w:rsidRPr="009F4C8E" w14:paraId="0C0381DA" w14:textId="69ADA61E" w:rsidTr="006009D5">
        <w:trPr>
          <w:cantSplit/>
          <w:jc w:val="center"/>
        </w:trPr>
        <w:tc>
          <w:tcPr>
            <w:tcW w:w="396" w:type="pct"/>
            <w:vMerge/>
            <w:vAlign w:val="center"/>
          </w:tcPr>
          <w:p w14:paraId="5F67A74B" w14:textId="77777777" w:rsidR="00784DBE" w:rsidRPr="009F4C8E" w:rsidRDefault="00784DBE" w:rsidP="00784DBE">
            <w:pPr>
              <w:pStyle w:val="ab"/>
            </w:pPr>
          </w:p>
        </w:tc>
        <w:tc>
          <w:tcPr>
            <w:tcW w:w="659" w:type="pct"/>
            <w:vAlign w:val="center"/>
          </w:tcPr>
          <w:p w14:paraId="2689DAF7" w14:textId="77777777" w:rsidR="00784DBE" w:rsidRPr="009F4C8E" w:rsidRDefault="00784DBE" w:rsidP="00784DBE">
            <w:pPr>
              <w:pStyle w:val="ab"/>
            </w:pPr>
            <w:r>
              <w:rPr>
                <w:rFonts w:hint="eastAsia"/>
              </w:rPr>
              <w:t>洗车平台</w:t>
            </w:r>
          </w:p>
        </w:tc>
        <w:tc>
          <w:tcPr>
            <w:tcW w:w="2808" w:type="pct"/>
            <w:vAlign w:val="center"/>
          </w:tcPr>
          <w:p w14:paraId="11A1ECBB" w14:textId="77777777" w:rsidR="00784DBE" w:rsidRPr="009F4C8E" w:rsidRDefault="00784DBE" w:rsidP="00784DBE">
            <w:pPr>
              <w:pStyle w:val="ab"/>
            </w:pPr>
            <w:r>
              <w:rPr>
                <w:rFonts w:hint="eastAsia"/>
              </w:rPr>
              <w:t>位于进场道路旁，</w:t>
            </w:r>
            <w:r w:rsidRPr="00D05105">
              <w:rPr>
                <w:rFonts w:hint="eastAsia"/>
              </w:rPr>
              <w:t>设置规范化洗车平台，建设车辆喷淋冲洗设施</w:t>
            </w:r>
          </w:p>
        </w:tc>
        <w:tc>
          <w:tcPr>
            <w:tcW w:w="1137" w:type="pct"/>
            <w:vAlign w:val="center"/>
          </w:tcPr>
          <w:p w14:paraId="45CAB26D" w14:textId="78333D2F" w:rsidR="00784DBE" w:rsidRDefault="00AB0807" w:rsidP="007316C1">
            <w:pPr>
              <w:pStyle w:val="ab"/>
            </w:pPr>
            <w:r>
              <w:rPr>
                <w:rFonts w:hint="eastAsia"/>
              </w:rPr>
              <w:t>依托原有</w:t>
            </w:r>
          </w:p>
        </w:tc>
      </w:tr>
      <w:tr w:rsidR="00784DBE" w:rsidRPr="009F4C8E" w14:paraId="5952EF9E" w14:textId="0C2BDE29" w:rsidTr="006009D5">
        <w:trPr>
          <w:cantSplit/>
          <w:jc w:val="center"/>
        </w:trPr>
        <w:tc>
          <w:tcPr>
            <w:tcW w:w="396" w:type="pct"/>
            <w:vMerge w:val="restart"/>
            <w:vAlign w:val="center"/>
          </w:tcPr>
          <w:p w14:paraId="7D993958" w14:textId="77777777" w:rsidR="00784DBE" w:rsidRPr="009F4C8E" w:rsidRDefault="00784DBE" w:rsidP="00784DBE">
            <w:pPr>
              <w:pStyle w:val="ab"/>
            </w:pPr>
            <w:r>
              <w:rPr>
                <w:rFonts w:hint="eastAsia"/>
              </w:rPr>
              <w:t>储运工程</w:t>
            </w:r>
          </w:p>
        </w:tc>
        <w:tc>
          <w:tcPr>
            <w:tcW w:w="659" w:type="pct"/>
            <w:vAlign w:val="center"/>
          </w:tcPr>
          <w:p w14:paraId="7A39EB29" w14:textId="38EA0AB9" w:rsidR="00784DBE" w:rsidRPr="009F4C8E" w:rsidRDefault="0006601E" w:rsidP="00784DBE">
            <w:pPr>
              <w:pStyle w:val="ab"/>
            </w:pPr>
            <w:r>
              <w:rPr>
                <w:rFonts w:hint="eastAsia"/>
              </w:rPr>
              <w:t>排土场</w:t>
            </w:r>
          </w:p>
        </w:tc>
        <w:tc>
          <w:tcPr>
            <w:tcW w:w="2808" w:type="pct"/>
            <w:vAlign w:val="center"/>
          </w:tcPr>
          <w:p w14:paraId="1AFF9063" w14:textId="658BCAA6" w:rsidR="00784DBE" w:rsidRDefault="006113D9" w:rsidP="00784DBE">
            <w:pPr>
              <w:pStyle w:val="ab"/>
            </w:pPr>
            <w:r>
              <w:rPr>
                <w:rFonts w:hint="eastAsia"/>
              </w:rPr>
              <w:t>原有破碎车间厂房区域修建有排水沟等设施，</w:t>
            </w:r>
            <w:r w:rsidR="002A50DB">
              <w:rPr>
                <w:rFonts w:hint="eastAsia"/>
              </w:rPr>
              <w:t>将该场地改建为临时排土场，临时堆存剥离</w:t>
            </w:r>
            <w:r w:rsidR="0006601E">
              <w:rPr>
                <w:rFonts w:hint="eastAsia"/>
              </w:rPr>
              <w:t>土石方</w:t>
            </w:r>
            <w:r w:rsidR="002A50DB">
              <w:rPr>
                <w:rFonts w:hint="eastAsia"/>
              </w:rPr>
              <w:t>，四周修筑挡土墙</w:t>
            </w:r>
            <w:r w:rsidR="00AA3698">
              <w:rPr>
                <w:rFonts w:hint="eastAsia"/>
              </w:rPr>
              <w:t>。</w:t>
            </w:r>
            <w:r w:rsidR="00AA3698">
              <w:t>占地面积</w:t>
            </w:r>
            <w:r w:rsidR="00AA3698">
              <w:rPr>
                <w:rFonts w:hint="eastAsia"/>
              </w:rPr>
              <w:t>8192</w:t>
            </w:r>
            <w:r w:rsidR="00AA3698">
              <w:t>m</w:t>
            </w:r>
            <w:r w:rsidR="00AA3698">
              <w:rPr>
                <w:vertAlign w:val="superscript"/>
              </w:rPr>
              <w:t>2</w:t>
            </w:r>
            <w:r w:rsidR="00AA3698">
              <w:rPr>
                <w:rFonts w:hint="eastAsia"/>
              </w:rPr>
              <w:t>，</w:t>
            </w:r>
            <w:r w:rsidR="00AA3698">
              <w:t>可堆放表土</w:t>
            </w:r>
            <w:r w:rsidR="00AA3698">
              <w:rPr>
                <w:rFonts w:hint="eastAsia"/>
              </w:rPr>
              <w:t>40960</w:t>
            </w:r>
            <w:r w:rsidR="00AA3698">
              <w:t>m</w:t>
            </w:r>
            <w:r w:rsidR="00AA3698">
              <w:rPr>
                <w:vertAlign w:val="superscript"/>
              </w:rPr>
              <w:t>3</w:t>
            </w:r>
          </w:p>
        </w:tc>
        <w:tc>
          <w:tcPr>
            <w:tcW w:w="1137" w:type="pct"/>
            <w:vAlign w:val="center"/>
          </w:tcPr>
          <w:p w14:paraId="09F68737" w14:textId="04C89A6D" w:rsidR="00784DBE" w:rsidRDefault="002A50DB" w:rsidP="007316C1">
            <w:pPr>
              <w:pStyle w:val="ab"/>
            </w:pPr>
            <w:r>
              <w:rPr>
                <w:rFonts w:hint="eastAsia"/>
              </w:rPr>
              <w:t>新建，拆除原有厂房，</w:t>
            </w:r>
            <w:r w:rsidR="0006601E">
              <w:rPr>
                <w:rFonts w:hint="eastAsia"/>
              </w:rPr>
              <w:t>设置为排土场</w:t>
            </w:r>
          </w:p>
        </w:tc>
      </w:tr>
      <w:tr w:rsidR="00784DBE" w:rsidRPr="009F4C8E" w14:paraId="0B0D502E" w14:textId="51AE04EC" w:rsidTr="006009D5">
        <w:trPr>
          <w:cantSplit/>
          <w:jc w:val="center"/>
        </w:trPr>
        <w:tc>
          <w:tcPr>
            <w:tcW w:w="396" w:type="pct"/>
            <w:vMerge/>
            <w:vAlign w:val="center"/>
          </w:tcPr>
          <w:p w14:paraId="5DBF6F71" w14:textId="77777777" w:rsidR="00784DBE" w:rsidRPr="009F4C8E" w:rsidRDefault="00784DBE" w:rsidP="00784DBE">
            <w:pPr>
              <w:pStyle w:val="ab"/>
            </w:pPr>
          </w:p>
        </w:tc>
        <w:tc>
          <w:tcPr>
            <w:tcW w:w="659" w:type="pct"/>
            <w:vAlign w:val="center"/>
          </w:tcPr>
          <w:p w14:paraId="1423233C" w14:textId="77777777" w:rsidR="00784DBE" w:rsidRPr="008C764D" w:rsidRDefault="00784DBE" w:rsidP="00784DBE">
            <w:pPr>
              <w:pStyle w:val="ab"/>
              <w:rPr>
                <w:color w:val="FF0000"/>
              </w:rPr>
            </w:pPr>
            <w:r w:rsidRPr="008C764D">
              <w:rPr>
                <w:rFonts w:hint="eastAsia"/>
              </w:rPr>
              <w:t>矿石堆场</w:t>
            </w:r>
          </w:p>
        </w:tc>
        <w:tc>
          <w:tcPr>
            <w:tcW w:w="2808" w:type="pct"/>
            <w:vAlign w:val="center"/>
          </w:tcPr>
          <w:p w14:paraId="230B7ED4" w14:textId="77777777" w:rsidR="00784DBE" w:rsidRPr="008C764D" w:rsidRDefault="00784DBE" w:rsidP="00784DBE">
            <w:pPr>
              <w:pStyle w:val="ab"/>
              <w:rPr>
                <w:color w:val="FF0000"/>
              </w:rPr>
            </w:pPr>
            <w:r w:rsidRPr="008C764D">
              <w:rPr>
                <w:rFonts w:hint="eastAsia"/>
              </w:rPr>
              <w:t>矿山未设置矿石堆场，矿山开采矿石直接运至厂外矿石加工厂，不在场内堆存</w:t>
            </w:r>
          </w:p>
        </w:tc>
        <w:tc>
          <w:tcPr>
            <w:tcW w:w="1137" w:type="pct"/>
            <w:vAlign w:val="center"/>
          </w:tcPr>
          <w:p w14:paraId="1BFFB790" w14:textId="42DC9BA8" w:rsidR="00784DBE" w:rsidRPr="008C764D" w:rsidRDefault="002A50DB" w:rsidP="007316C1">
            <w:pPr>
              <w:pStyle w:val="ab"/>
            </w:pPr>
            <w:r>
              <w:rPr>
                <w:rFonts w:hint="eastAsia"/>
              </w:rPr>
              <w:t>不设矿石堆场，矿石直接外运</w:t>
            </w:r>
          </w:p>
        </w:tc>
      </w:tr>
      <w:tr w:rsidR="00784DBE" w:rsidRPr="009F4C8E" w14:paraId="754F90A5" w14:textId="3C31E362" w:rsidTr="006009D5">
        <w:trPr>
          <w:cantSplit/>
          <w:jc w:val="center"/>
        </w:trPr>
        <w:tc>
          <w:tcPr>
            <w:tcW w:w="396" w:type="pct"/>
            <w:vMerge/>
            <w:vAlign w:val="center"/>
          </w:tcPr>
          <w:p w14:paraId="18C99AED" w14:textId="77777777" w:rsidR="00784DBE" w:rsidRPr="009F4C8E" w:rsidRDefault="00784DBE" w:rsidP="00784DBE">
            <w:pPr>
              <w:pStyle w:val="ab"/>
            </w:pPr>
          </w:p>
        </w:tc>
        <w:tc>
          <w:tcPr>
            <w:tcW w:w="659" w:type="pct"/>
            <w:vAlign w:val="center"/>
          </w:tcPr>
          <w:p w14:paraId="09494201" w14:textId="77777777" w:rsidR="00784DBE" w:rsidRDefault="00784DBE" w:rsidP="00784DBE">
            <w:pPr>
              <w:pStyle w:val="ab"/>
            </w:pPr>
            <w:r w:rsidRPr="009F4C8E">
              <w:t>矿区道路</w:t>
            </w:r>
          </w:p>
        </w:tc>
        <w:tc>
          <w:tcPr>
            <w:tcW w:w="2808" w:type="pct"/>
            <w:vAlign w:val="center"/>
          </w:tcPr>
          <w:p w14:paraId="5A75D3EA" w14:textId="62A9D5AB" w:rsidR="00784DBE" w:rsidRDefault="00C42816" w:rsidP="00784DBE">
            <w:pPr>
              <w:pStyle w:val="ab"/>
            </w:pPr>
            <w:r>
              <w:t>矿区</w:t>
            </w:r>
            <w:r>
              <w:rPr>
                <w:rFonts w:hint="eastAsia"/>
              </w:rPr>
              <w:t>现有</w:t>
            </w:r>
            <w:r>
              <w:t>运输公路主要包括工业场地至</w:t>
            </w:r>
            <w:r>
              <w:rPr>
                <w:rFonts w:hint="eastAsia"/>
              </w:rPr>
              <w:t>村村通道路的运输道路，该段道路可继续加以利用。矿山现有道路可直接通往南部采区</w:t>
            </w:r>
            <w:r>
              <w:rPr>
                <w:rFonts w:hint="eastAsia"/>
              </w:rPr>
              <w:t>+150m</w:t>
            </w:r>
            <w:r>
              <w:rPr>
                <w:rFonts w:hint="eastAsia"/>
              </w:rPr>
              <w:t>水平，至北部采场需修筑运输道路</w:t>
            </w:r>
            <w:r>
              <w:rPr>
                <w:rFonts w:hint="eastAsia"/>
              </w:rPr>
              <w:t>310m</w:t>
            </w:r>
            <w:r>
              <w:rPr>
                <w:rFonts w:hint="eastAsia"/>
              </w:rPr>
              <w:t>。</w:t>
            </w:r>
          </w:p>
        </w:tc>
        <w:tc>
          <w:tcPr>
            <w:tcW w:w="1137" w:type="pct"/>
            <w:vAlign w:val="center"/>
          </w:tcPr>
          <w:p w14:paraId="60ECF8CC" w14:textId="3F484C4E" w:rsidR="00784DBE" w:rsidRDefault="00C42816" w:rsidP="007316C1">
            <w:pPr>
              <w:pStyle w:val="ab"/>
            </w:pPr>
            <w:r>
              <w:rPr>
                <w:rFonts w:hint="eastAsia"/>
              </w:rPr>
              <w:t>新建</w:t>
            </w:r>
            <w:r>
              <w:rPr>
                <w:rFonts w:hint="eastAsia"/>
              </w:rPr>
              <w:t>3</w:t>
            </w:r>
            <w:r>
              <w:t>10m</w:t>
            </w:r>
            <w:r>
              <w:rPr>
                <w:rFonts w:hint="eastAsia"/>
              </w:rPr>
              <w:t>运输道路至北部采场，其他</w:t>
            </w:r>
            <w:r w:rsidR="006113D9">
              <w:rPr>
                <w:rFonts w:hint="eastAsia"/>
              </w:rPr>
              <w:t>依托原有</w:t>
            </w:r>
          </w:p>
        </w:tc>
      </w:tr>
      <w:tr w:rsidR="00784DBE" w:rsidRPr="009F4C8E" w14:paraId="5C180DBC" w14:textId="7E118DE9" w:rsidTr="006009D5">
        <w:trPr>
          <w:cantSplit/>
          <w:jc w:val="center"/>
        </w:trPr>
        <w:tc>
          <w:tcPr>
            <w:tcW w:w="396" w:type="pct"/>
            <w:vMerge/>
            <w:vAlign w:val="center"/>
          </w:tcPr>
          <w:p w14:paraId="086D0594" w14:textId="77777777" w:rsidR="00784DBE" w:rsidRPr="009F4C8E" w:rsidRDefault="00784DBE" w:rsidP="00784DBE">
            <w:pPr>
              <w:pStyle w:val="ab"/>
            </w:pPr>
          </w:p>
        </w:tc>
        <w:tc>
          <w:tcPr>
            <w:tcW w:w="659" w:type="pct"/>
            <w:vAlign w:val="center"/>
          </w:tcPr>
          <w:p w14:paraId="597BA727" w14:textId="77777777" w:rsidR="00784DBE" w:rsidRPr="009F4C8E" w:rsidRDefault="00784DBE" w:rsidP="00784DBE">
            <w:pPr>
              <w:pStyle w:val="ab"/>
            </w:pPr>
            <w:r>
              <w:rPr>
                <w:rFonts w:hint="eastAsia"/>
              </w:rPr>
              <w:t>柴油库房</w:t>
            </w:r>
          </w:p>
        </w:tc>
        <w:tc>
          <w:tcPr>
            <w:tcW w:w="2808" w:type="pct"/>
            <w:vAlign w:val="center"/>
          </w:tcPr>
          <w:p w14:paraId="77C85955" w14:textId="77777777" w:rsidR="00784DBE" w:rsidRPr="00B10EDB" w:rsidRDefault="00784DBE" w:rsidP="00784DBE">
            <w:pPr>
              <w:pStyle w:val="ab"/>
            </w:pPr>
            <w:r>
              <w:rPr>
                <w:rFonts w:hint="eastAsia"/>
              </w:rPr>
              <w:t>位于矿山办公区西侧，轻钢结构库房</w:t>
            </w:r>
            <w:r>
              <w:rPr>
                <w:rFonts w:hint="eastAsia"/>
              </w:rPr>
              <w:t>1</w:t>
            </w:r>
            <w:r>
              <w:t>5m</w:t>
            </w:r>
            <w:r>
              <w:rPr>
                <w:vertAlign w:val="superscript"/>
              </w:rPr>
              <w:t>2</w:t>
            </w:r>
            <w:r>
              <w:rPr>
                <w:rFonts w:hint="eastAsia"/>
              </w:rPr>
              <w:t>，内设</w:t>
            </w:r>
            <w:r>
              <w:rPr>
                <w:rFonts w:hint="eastAsia"/>
              </w:rPr>
              <w:t>5</w:t>
            </w:r>
            <w:r>
              <w:t>t</w:t>
            </w:r>
            <w:r>
              <w:rPr>
                <w:rFonts w:hint="eastAsia"/>
              </w:rPr>
              <w:t>柴油储罐</w:t>
            </w:r>
          </w:p>
        </w:tc>
        <w:tc>
          <w:tcPr>
            <w:tcW w:w="1137" w:type="pct"/>
            <w:vAlign w:val="center"/>
          </w:tcPr>
          <w:p w14:paraId="027E21C1" w14:textId="1851141C" w:rsidR="00784DBE" w:rsidRDefault="004F6802" w:rsidP="007316C1">
            <w:pPr>
              <w:pStyle w:val="ab"/>
            </w:pPr>
            <w:r>
              <w:rPr>
                <w:rFonts w:hint="eastAsia"/>
              </w:rPr>
              <w:t>依托原有</w:t>
            </w:r>
          </w:p>
        </w:tc>
      </w:tr>
      <w:tr w:rsidR="00784DBE" w:rsidRPr="009F4C8E" w14:paraId="473D09A5" w14:textId="3BE19133" w:rsidTr="006009D5">
        <w:trPr>
          <w:cantSplit/>
          <w:jc w:val="center"/>
        </w:trPr>
        <w:tc>
          <w:tcPr>
            <w:tcW w:w="396" w:type="pct"/>
            <w:vMerge/>
            <w:vAlign w:val="center"/>
          </w:tcPr>
          <w:p w14:paraId="21D3C8E1" w14:textId="77777777" w:rsidR="00784DBE" w:rsidRPr="009F4C8E" w:rsidRDefault="00784DBE" w:rsidP="00784DBE">
            <w:pPr>
              <w:pStyle w:val="ab"/>
            </w:pPr>
          </w:p>
        </w:tc>
        <w:tc>
          <w:tcPr>
            <w:tcW w:w="659" w:type="pct"/>
            <w:vAlign w:val="center"/>
          </w:tcPr>
          <w:p w14:paraId="54CE2293" w14:textId="77777777" w:rsidR="00784DBE" w:rsidRPr="009F4C8E" w:rsidRDefault="00784DBE" w:rsidP="00784DBE">
            <w:pPr>
              <w:pStyle w:val="ab"/>
            </w:pPr>
            <w:r w:rsidRPr="009F4C8E">
              <w:t>输送系统</w:t>
            </w:r>
          </w:p>
        </w:tc>
        <w:tc>
          <w:tcPr>
            <w:tcW w:w="2808" w:type="pct"/>
            <w:vAlign w:val="center"/>
          </w:tcPr>
          <w:p w14:paraId="03113C25" w14:textId="77777777" w:rsidR="00784DBE" w:rsidRDefault="00784DBE" w:rsidP="00784DBE">
            <w:pPr>
              <w:pStyle w:val="ab"/>
            </w:pPr>
            <w:r w:rsidRPr="009F4C8E">
              <w:t>公路运输</w:t>
            </w:r>
          </w:p>
        </w:tc>
        <w:tc>
          <w:tcPr>
            <w:tcW w:w="1137" w:type="pct"/>
            <w:vAlign w:val="center"/>
          </w:tcPr>
          <w:p w14:paraId="578C3230" w14:textId="548236A5" w:rsidR="00784DBE" w:rsidRPr="009F4C8E" w:rsidRDefault="004F6802" w:rsidP="007316C1">
            <w:pPr>
              <w:pStyle w:val="ab"/>
            </w:pPr>
            <w:r>
              <w:rPr>
                <w:rFonts w:hint="eastAsia"/>
              </w:rPr>
              <w:t>依托原有</w:t>
            </w:r>
          </w:p>
        </w:tc>
      </w:tr>
      <w:tr w:rsidR="00784DBE" w:rsidRPr="009F4C8E" w14:paraId="61576167" w14:textId="386E320E" w:rsidTr="006009D5">
        <w:trPr>
          <w:cantSplit/>
          <w:jc w:val="center"/>
        </w:trPr>
        <w:tc>
          <w:tcPr>
            <w:tcW w:w="396" w:type="pct"/>
            <w:vMerge w:val="restart"/>
            <w:vAlign w:val="center"/>
          </w:tcPr>
          <w:p w14:paraId="0BA7CD3F" w14:textId="77777777" w:rsidR="00784DBE" w:rsidRPr="009F4C8E" w:rsidRDefault="00784DBE" w:rsidP="00784DBE">
            <w:pPr>
              <w:pStyle w:val="ab"/>
            </w:pPr>
            <w:r w:rsidRPr="009F4C8E">
              <w:rPr>
                <w:rFonts w:hint="eastAsia"/>
              </w:rPr>
              <w:t>公用</w:t>
            </w:r>
          </w:p>
          <w:p w14:paraId="3F79AD3F" w14:textId="77777777" w:rsidR="00784DBE" w:rsidRPr="009F4C8E" w:rsidRDefault="00784DBE" w:rsidP="00784DBE">
            <w:pPr>
              <w:pStyle w:val="ab"/>
            </w:pPr>
            <w:r w:rsidRPr="009F4C8E">
              <w:rPr>
                <w:rFonts w:hint="eastAsia"/>
              </w:rPr>
              <w:t>工程</w:t>
            </w:r>
          </w:p>
        </w:tc>
        <w:tc>
          <w:tcPr>
            <w:tcW w:w="659" w:type="pct"/>
            <w:vAlign w:val="center"/>
          </w:tcPr>
          <w:p w14:paraId="39F82F0A" w14:textId="77777777" w:rsidR="00784DBE" w:rsidRPr="009F4C8E" w:rsidRDefault="00784DBE" w:rsidP="00784DBE">
            <w:pPr>
              <w:pStyle w:val="ab"/>
            </w:pPr>
            <w:r w:rsidRPr="009F4C8E">
              <w:rPr>
                <w:rFonts w:hint="eastAsia"/>
              </w:rPr>
              <w:t>供水</w:t>
            </w:r>
          </w:p>
        </w:tc>
        <w:tc>
          <w:tcPr>
            <w:tcW w:w="2808" w:type="pct"/>
            <w:vAlign w:val="center"/>
          </w:tcPr>
          <w:p w14:paraId="013174B8" w14:textId="77777777" w:rsidR="00784DBE" w:rsidRPr="009F4C8E" w:rsidRDefault="00784DBE" w:rsidP="00784DBE">
            <w:pPr>
              <w:pStyle w:val="ab"/>
            </w:pPr>
            <w:r w:rsidRPr="009F4C8E">
              <w:rPr>
                <w:rFonts w:hint="eastAsia"/>
              </w:rPr>
              <w:t>该地区已建有村镇自来水供水管网。生产用水利用雨季沉淀回用水</w:t>
            </w:r>
          </w:p>
        </w:tc>
        <w:tc>
          <w:tcPr>
            <w:tcW w:w="1137" w:type="pct"/>
            <w:vAlign w:val="center"/>
          </w:tcPr>
          <w:p w14:paraId="76831C06" w14:textId="1BC33016" w:rsidR="00784DBE" w:rsidRPr="009F4C8E" w:rsidRDefault="00AA3698" w:rsidP="007316C1">
            <w:pPr>
              <w:pStyle w:val="ab"/>
            </w:pPr>
            <w:r>
              <w:rPr>
                <w:rFonts w:hint="eastAsia"/>
              </w:rPr>
              <w:t>依托原有</w:t>
            </w:r>
          </w:p>
        </w:tc>
      </w:tr>
      <w:tr w:rsidR="00784DBE" w:rsidRPr="009F4C8E" w14:paraId="3B0D25F3" w14:textId="1ED70353" w:rsidTr="006009D5">
        <w:trPr>
          <w:cantSplit/>
          <w:jc w:val="center"/>
        </w:trPr>
        <w:tc>
          <w:tcPr>
            <w:tcW w:w="396" w:type="pct"/>
            <w:vMerge/>
            <w:vAlign w:val="center"/>
          </w:tcPr>
          <w:p w14:paraId="70408CD9" w14:textId="77777777" w:rsidR="00784DBE" w:rsidRPr="009F4C8E" w:rsidRDefault="00784DBE" w:rsidP="00784DBE">
            <w:pPr>
              <w:pStyle w:val="ab"/>
            </w:pPr>
          </w:p>
        </w:tc>
        <w:tc>
          <w:tcPr>
            <w:tcW w:w="659" w:type="pct"/>
            <w:vAlign w:val="center"/>
          </w:tcPr>
          <w:p w14:paraId="776863BB" w14:textId="77777777" w:rsidR="00784DBE" w:rsidRPr="009F4C8E" w:rsidRDefault="00784DBE" w:rsidP="00784DBE">
            <w:pPr>
              <w:pStyle w:val="ab"/>
            </w:pPr>
            <w:r>
              <w:rPr>
                <w:rFonts w:hint="eastAsia"/>
              </w:rPr>
              <w:t>排水</w:t>
            </w:r>
          </w:p>
        </w:tc>
        <w:tc>
          <w:tcPr>
            <w:tcW w:w="2808" w:type="pct"/>
            <w:vAlign w:val="center"/>
          </w:tcPr>
          <w:p w14:paraId="7AC6E35B" w14:textId="3E5E6C52" w:rsidR="00784DBE" w:rsidRPr="00F53E59" w:rsidRDefault="00784DBE" w:rsidP="00784DBE">
            <w:pPr>
              <w:pStyle w:val="ab"/>
            </w:pPr>
            <w:r>
              <w:rPr>
                <w:rFonts w:hint="eastAsia"/>
              </w:rPr>
              <w:t>矿山生产用水主要为防尘抑尘用水，无生产废水产生，项目废水主要为雨季采场淋溶水，矿区设置有淋溶水收集沉淀池，采场雨季淋溶水沉淀处理后回用于生产洒水。现有</w:t>
            </w:r>
            <w:r w:rsidR="007F7E07">
              <w:t>3</w:t>
            </w:r>
            <w:r w:rsidR="006E5530">
              <w:t>0</w:t>
            </w:r>
            <w:r w:rsidR="007F7E07">
              <w:t>00</w:t>
            </w:r>
            <w:r>
              <w:t>m</w:t>
            </w:r>
            <w:r>
              <w:rPr>
                <w:vertAlign w:val="superscript"/>
              </w:rPr>
              <w:t>3</w:t>
            </w:r>
            <w:r w:rsidR="00C44166">
              <w:rPr>
                <w:rFonts w:hint="eastAsia"/>
              </w:rPr>
              <w:t>水塘沉淀池</w:t>
            </w:r>
            <w:r>
              <w:rPr>
                <w:rFonts w:hint="eastAsia"/>
              </w:rPr>
              <w:t>1</w:t>
            </w:r>
            <w:r>
              <w:rPr>
                <w:rFonts w:hint="eastAsia"/>
              </w:rPr>
              <w:t>个；</w:t>
            </w:r>
            <w:r w:rsidR="007F7E07">
              <w:t>300</w:t>
            </w:r>
            <w:r>
              <w:t>m</w:t>
            </w:r>
            <w:r>
              <w:rPr>
                <w:vertAlign w:val="superscript"/>
              </w:rPr>
              <w:t>3</w:t>
            </w:r>
            <w:r>
              <w:rPr>
                <w:rFonts w:hint="eastAsia"/>
              </w:rPr>
              <w:t>沉淀池</w:t>
            </w:r>
            <w:r>
              <w:rPr>
                <w:rFonts w:hint="eastAsia"/>
              </w:rPr>
              <w:t>1</w:t>
            </w:r>
            <w:r>
              <w:rPr>
                <w:rFonts w:hint="eastAsia"/>
              </w:rPr>
              <w:t>个；</w:t>
            </w:r>
            <w:r w:rsidR="007F7E07">
              <w:t>1500</w:t>
            </w:r>
            <w:r>
              <w:t>m</w:t>
            </w:r>
            <w:r>
              <w:rPr>
                <w:vertAlign w:val="superscript"/>
              </w:rPr>
              <w:t>3</w:t>
            </w:r>
            <w:r>
              <w:rPr>
                <w:rFonts w:hint="eastAsia"/>
              </w:rPr>
              <w:t>清水池</w:t>
            </w:r>
            <w:r>
              <w:rPr>
                <w:rFonts w:hint="eastAsia"/>
              </w:rPr>
              <w:t>1</w:t>
            </w:r>
            <w:r>
              <w:rPr>
                <w:rFonts w:hint="eastAsia"/>
              </w:rPr>
              <w:t>个。生活污水经</w:t>
            </w:r>
            <w:r>
              <w:rPr>
                <w:rFonts w:hint="eastAsia"/>
              </w:rPr>
              <w:t>1</w:t>
            </w:r>
            <w:r>
              <w:t>0m</w:t>
            </w:r>
            <w:r>
              <w:rPr>
                <w:vertAlign w:val="superscript"/>
              </w:rPr>
              <w:t>3</w:t>
            </w:r>
            <w:r>
              <w:rPr>
                <w:rFonts w:hint="eastAsia"/>
              </w:rPr>
              <w:t>化粪池收集后定期委托清污槽车清运。洗车平台下设</w:t>
            </w:r>
            <w:r w:rsidR="007D6C37">
              <w:t>20</w:t>
            </w:r>
            <w:r>
              <w:t>m</w:t>
            </w:r>
            <w:r>
              <w:rPr>
                <w:vertAlign w:val="superscript"/>
              </w:rPr>
              <w:t>3</w:t>
            </w:r>
            <w:r>
              <w:rPr>
                <w:rFonts w:hint="eastAsia"/>
              </w:rPr>
              <w:t>洗车水</w:t>
            </w:r>
            <w:r w:rsidR="007D6C37">
              <w:rPr>
                <w:rFonts w:hint="eastAsia"/>
              </w:rPr>
              <w:t>沉砂池</w:t>
            </w:r>
            <w:r>
              <w:rPr>
                <w:rFonts w:hint="eastAsia"/>
              </w:rPr>
              <w:t>，洗车水沉淀处理后循环使用。</w:t>
            </w:r>
          </w:p>
        </w:tc>
        <w:tc>
          <w:tcPr>
            <w:tcW w:w="1137" w:type="pct"/>
            <w:vAlign w:val="center"/>
          </w:tcPr>
          <w:p w14:paraId="39A7456B" w14:textId="035C4666" w:rsidR="00784DBE" w:rsidRPr="008E75EE" w:rsidRDefault="008E75EE" w:rsidP="007316C1">
            <w:pPr>
              <w:pStyle w:val="ab"/>
            </w:pPr>
            <w:r>
              <w:rPr>
                <w:rFonts w:hint="eastAsia"/>
              </w:rPr>
              <w:t>依托原有</w:t>
            </w:r>
          </w:p>
        </w:tc>
      </w:tr>
      <w:tr w:rsidR="00784DBE" w:rsidRPr="009F4C8E" w14:paraId="5AC7592A" w14:textId="611EF189" w:rsidTr="006009D5">
        <w:trPr>
          <w:cantSplit/>
          <w:jc w:val="center"/>
        </w:trPr>
        <w:tc>
          <w:tcPr>
            <w:tcW w:w="396" w:type="pct"/>
            <w:vMerge/>
            <w:vAlign w:val="center"/>
          </w:tcPr>
          <w:p w14:paraId="0275B9EA" w14:textId="77777777" w:rsidR="00784DBE" w:rsidRPr="009F4C8E" w:rsidRDefault="00784DBE" w:rsidP="00784DBE">
            <w:pPr>
              <w:pStyle w:val="ab"/>
            </w:pPr>
          </w:p>
        </w:tc>
        <w:tc>
          <w:tcPr>
            <w:tcW w:w="659" w:type="pct"/>
            <w:vAlign w:val="center"/>
          </w:tcPr>
          <w:p w14:paraId="796A094A" w14:textId="77777777" w:rsidR="00784DBE" w:rsidRPr="009F4C8E" w:rsidRDefault="00784DBE" w:rsidP="00784DBE">
            <w:pPr>
              <w:pStyle w:val="ab"/>
            </w:pPr>
            <w:r w:rsidRPr="009F4C8E">
              <w:rPr>
                <w:rFonts w:hint="eastAsia"/>
              </w:rPr>
              <w:t>供电</w:t>
            </w:r>
          </w:p>
        </w:tc>
        <w:tc>
          <w:tcPr>
            <w:tcW w:w="2808" w:type="pct"/>
            <w:vAlign w:val="center"/>
          </w:tcPr>
          <w:p w14:paraId="73F3606E" w14:textId="77777777" w:rsidR="00784DBE" w:rsidRPr="009F4C8E" w:rsidRDefault="00784DBE" w:rsidP="00784DBE">
            <w:pPr>
              <w:pStyle w:val="ab"/>
            </w:pPr>
            <w:r>
              <w:rPr>
                <w:rFonts w:hint="eastAsia"/>
                <w:szCs w:val="24"/>
              </w:rPr>
              <w:t>矿区电源引自当阳市</w:t>
            </w:r>
            <w:r w:rsidRPr="009F4C8E">
              <w:rPr>
                <w:rFonts w:hint="eastAsia"/>
                <w:szCs w:val="24"/>
              </w:rPr>
              <w:t>35/10kv</w:t>
            </w:r>
            <w:r w:rsidRPr="009F4C8E">
              <w:rPr>
                <w:rFonts w:hint="eastAsia"/>
                <w:szCs w:val="24"/>
              </w:rPr>
              <w:t>变电站，电源线路为</w:t>
            </w:r>
            <w:r w:rsidRPr="009F4C8E">
              <w:rPr>
                <w:rFonts w:hint="eastAsia"/>
                <w:szCs w:val="24"/>
              </w:rPr>
              <w:t>LJ-50/5.0km</w:t>
            </w:r>
            <w:r w:rsidRPr="009F4C8E">
              <w:rPr>
                <w:rFonts w:hint="eastAsia"/>
                <w:szCs w:val="24"/>
              </w:rPr>
              <w:t>，在矿山东面设变压器房和配电房。</w:t>
            </w:r>
          </w:p>
        </w:tc>
        <w:tc>
          <w:tcPr>
            <w:tcW w:w="1137" w:type="pct"/>
            <w:vAlign w:val="center"/>
          </w:tcPr>
          <w:p w14:paraId="7B250289" w14:textId="5E7922AC" w:rsidR="00784DBE" w:rsidRDefault="008E75EE" w:rsidP="007316C1">
            <w:pPr>
              <w:pStyle w:val="ab"/>
              <w:rPr>
                <w:szCs w:val="24"/>
              </w:rPr>
            </w:pPr>
            <w:r>
              <w:rPr>
                <w:rFonts w:hint="eastAsia"/>
                <w:szCs w:val="24"/>
              </w:rPr>
              <w:t>依托原有</w:t>
            </w:r>
          </w:p>
        </w:tc>
      </w:tr>
      <w:tr w:rsidR="00784DBE" w:rsidRPr="009F4C8E" w14:paraId="54CD82FF" w14:textId="55DF45F1" w:rsidTr="006009D5">
        <w:trPr>
          <w:cantSplit/>
          <w:jc w:val="center"/>
        </w:trPr>
        <w:tc>
          <w:tcPr>
            <w:tcW w:w="396" w:type="pct"/>
            <w:vMerge w:val="restart"/>
            <w:vAlign w:val="center"/>
          </w:tcPr>
          <w:p w14:paraId="2CB48E2E" w14:textId="77777777" w:rsidR="00784DBE" w:rsidRPr="009F4C8E" w:rsidRDefault="00784DBE" w:rsidP="00784DBE">
            <w:pPr>
              <w:pStyle w:val="ab"/>
            </w:pPr>
            <w:r w:rsidRPr="009F4C8E">
              <w:rPr>
                <w:rFonts w:hint="eastAsia"/>
              </w:rPr>
              <w:t>环保</w:t>
            </w:r>
          </w:p>
          <w:p w14:paraId="25BF4019" w14:textId="77777777" w:rsidR="00784DBE" w:rsidRPr="009F4C8E" w:rsidRDefault="00784DBE" w:rsidP="00784DBE">
            <w:pPr>
              <w:pStyle w:val="ab"/>
            </w:pPr>
            <w:r w:rsidRPr="009F4C8E">
              <w:rPr>
                <w:rFonts w:hint="eastAsia"/>
              </w:rPr>
              <w:t>工程</w:t>
            </w:r>
          </w:p>
        </w:tc>
        <w:tc>
          <w:tcPr>
            <w:tcW w:w="659" w:type="pct"/>
            <w:vMerge w:val="restart"/>
            <w:vAlign w:val="center"/>
          </w:tcPr>
          <w:p w14:paraId="350ABA34" w14:textId="77777777" w:rsidR="00784DBE" w:rsidRPr="009F4C8E" w:rsidRDefault="00784DBE" w:rsidP="00784DBE">
            <w:pPr>
              <w:pStyle w:val="ab"/>
            </w:pPr>
            <w:r w:rsidRPr="009F4C8E">
              <w:t>废水治理措施</w:t>
            </w:r>
          </w:p>
        </w:tc>
        <w:tc>
          <w:tcPr>
            <w:tcW w:w="2808" w:type="pct"/>
            <w:vAlign w:val="center"/>
          </w:tcPr>
          <w:p w14:paraId="77961C6D" w14:textId="77777777" w:rsidR="00784DBE" w:rsidRPr="009F4C8E" w:rsidRDefault="00784DBE" w:rsidP="00784DBE">
            <w:pPr>
              <w:pStyle w:val="ab"/>
            </w:pPr>
            <w:r w:rsidRPr="009F4C8E">
              <w:rPr>
                <w:rFonts w:hint="eastAsia"/>
              </w:rPr>
              <w:t>生活污水</w:t>
            </w:r>
            <w:r>
              <w:rPr>
                <w:rFonts w:hint="eastAsia"/>
              </w:rPr>
              <w:t>经</w:t>
            </w:r>
            <w:r>
              <w:rPr>
                <w:rFonts w:hint="eastAsia"/>
              </w:rPr>
              <w:t>1</w:t>
            </w:r>
            <w:r>
              <w:t>0m</w:t>
            </w:r>
            <w:r>
              <w:rPr>
                <w:vertAlign w:val="superscript"/>
              </w:rPr>
              <w:t>3</w:t>
            </w:r>
            <w:r>
              <w:rPr>
                <w:rFonts w:hint="eastAsia"/>
              </w:rPr>
              <w:t>化粪池收集后定期委托清污槽车清运</w:t>
            </w:r>
          </w:p>
        </w:tc>
        <w:tc>
          <w:tcPr>
            <w:tcW w:w="1137" w:type="pct"/>
            <w:vAlign w:val="center"/>
          </w:tcPr>
          <w:p w14:paraId="718B1846" w14:textId="7CC5E52F" w:rsidR="00784DBE" w:rsidRPr="009F4C8E" w:rsidRDefault="008E75EE" w:rsidP="007316C1">
            <w:pPr>
              <w:pStyle w:val="ab"/>
            </w:pPr>
            <w:r>
              <w:rPr>
                <w:rFonts w:hint="eastAsia"/>
              </w:rPr>
              <w:t>依托原有</w:t>
            </w:r>
            <w:r w:rsidR="007D6C37">
              <w:rPr>
                <w:rFonts w:hint="eastAsia"/>
              </w:rPr>
              <w:t>，已与当阳市宏磊保洁有限公司签订清污协议</w:t>
            </w:r>
          </w:p>
        </w:tc>
      </w:tr>
      <w:tr w:rsidR="00784DBE" w:rsidRPr="009F4C8E" w14:paraId="50D447E9" w14:textId="002F1A96" w:rsidTr="006009D5">
        <w:trPr>
          <w:cantSplit/>
          <w:jc w:val="center"/>
        </w:trPr>
        <w:tc>
          <w:tcPr>
            <w:tcW w:w="396" w:type="pct"/>
            <w:vMerge/>
            <w:vAlign w:val="center"/>
          </w:tcPr>
          <w:p w14:paraId="6B276526" w14:textId="77777777" w:rsidR="00784DBE" w:rsidRPr="009F4C8E" w:rsidRDefault="00784DBE" w:rsidP="00784DBE">
            <w:pPr>
              <w:pStyle w:val="ab"/>
            </w:pPr>
          </w:p>
        </w:tc>
        <w:tc>
          <w:tcPr>
            <w:tcW w:w="659" w:type="pct"/>
            <w:vMerge/>
            <w:vAlign w:val="center"/>
          </w:tcPr>
          <w:p w14:paraId="61604DF3" w14:textId="77777777" w:rsidR="00784DBE" w:rsidRPr="009F4C8E" w:rsidRDefault="00784DBE" w:rsidP="00784DBE">
            <w:pPr>
              <w:pStyle w:val="ab"/>
            </w:pPr>
          </w:p>
        </w:tc>
        <w:tc>
          <w:tcPr>
            <w:tcW w:w="2808" w:type="pct"/>
            <w:vAlign w:val="center"/>
          </w:tcPr>
          <w:p w14:paraId="469B59E4" w14:textId="022D410B" w:rsidR="00784DBE" w:rsidRPr="009F4C8E" w:rsidRDefault="001E4E25" w:rsidP="00784DBE">
            <w:pPr>
              <w:pStyle w:val="ab"/>
            </w:pPr>
            <w:r>
              <w:rPr>
                <w:rFonts w:ascii="宋体" w:hAnsi="Calibri" w:cs="宋体" w:hint="eastAsia"/>
                <w:kern w:val="0"/>
              </w:rPr>
              <w:t>矿区外四周均设置有截水沟，防止雨水进入采区。</w:t>
            </w:r>
            <w:r w:rsidR="00784DBE" w:rsidRPr="009F4C8E">
              <w:rPr>
                <w:rFonts w:ascii="宋体" w:hAnsi="Calibri" w:cs="宋体" w:hint="eastAsia"/>
                <w:kern w:val="0"/>
              </w:rPr>
              <w:t>降雨产生的</w:t>
            </w:r>
            <w:r w:rsidR="00784DBE">
              <w:rPr>
                <w:rFonts w:ascii="宋体" w:hAnsi="Calibri" w:cs="宋体" w:hint="eastAsia"/>
                <w:kern w:val="0"/>
              </w:rPr>
              <w:t>采场淋溶水</w:t>
            </w:r>
            <w:r w:rsidR="00784DBE" w:rsidRPr="009F4C8E">
              <w:rPr>
                <w:rFonts w:ascii="宋体" w:hAnsi="Calibri" w:cs="宋体" w:hint="eastAsia"/>
                <w:kern w:val="0"/>
              </w:rPr>
              <w:t>经矿区底部沉淀池沉淀，废水沉清后部分抽排至</w:t>
            </w:r>
            <w:r w:rsidR="00784DBE">
              <w:rPr>
                <w:rFonts w:ascii="宋体" w:hAnsi="Calibri" w:cs="宋体" w:hint="eastAsia"/>
                <w:kern w:val="0"/>
              </w:rPr>
              <w:t>清水池回用</w:t>
            </w:r>
            <w:r w:rsidR="00784DBE" w:rsidRPr="009F4C8E">
              <w:rPr>
                <w:rFonts w:ascii="宋体" w:hAnsi="Calibri" w:cs="宋体" w:hint="eastAsia"/>
                <w:kern w:val="0"/>
              </w:rPr>
              <w:t>。</w:t>
            </w:r>
            <w:r>
              <w:rPr>
                <w:rFonts w:ascii="宋体" w:hAnsi="Calibri" w:cs="宋体" w:hint="eastAsia"/>
                <w:kern w:val="0"/>
              </w:rPr>
              <w:t>矿区进出口洗车平台</w:t>
            </w:r>
            <w:r w:rsidR="00220EFB">
              <w:rPr>
                <w:rFonts w:ascii="宋体" w:hAnsi="Calibri" w:cs="宋体" w:hint="eastAsia"/>
                <w:kern w:val="0"/>
              </w:rPr>
              <w:t>配套</w:t>
            </w:r>
            <w:r>
              <w:rPr>
                <w:rFonts w:ascii="宋体" w:hAnsi="Calibri" w:cs="宋体" w:hint="eastAsia"/>
                <w:kern w:val="0"/>
              </w:rPr>
              <w:t>设置1</w:t>
            </w:r>
            <w:r w:rsidRPr="007D6C37">
              <w:rPr>
                <w:rFonts w:cs="Times New Roman"/>
                <w:kern w:val="0"/>
              </w:rPr>
              <w:t>个</w:t>
            </w:r>
            <w:r w:rsidR="007D6C37" w:rsidRPr="007D6C37">
              <w:rPr>
                <w:rFonts w:cs="Times New Roman"/>
                <w:kern w:val="0"/>
              </w:rPr>
              <w:t>2</w:t>
            </w:r>
            <w:r w:rsidR="00220EFB" w:rsidRPr="007D6C37">
              <w:rPr>
                <w:rFonts w:cs="Times New Roman"/>
                <w:kern w:val="0"/>
              </w:rPr>
              <w:t>0m</w:t>
            </w:r>
            <w:r w:rsidR="00220EFB" w:rsidRPr="007D6C37">
              <w:rPr>
                <w:rFonts w:cs="Times New Roman"/>
                <w:kern w:val="0"/>
                <w:vertAlign w:val="superscript"/>
              </w:rPr>
              <w:t>3</w:t>
            </w:r>
            <w:r>
              <w:rPr>
                <w:rFonts w:ascii="宋体" w:hAnsi="Calibri" w:cs="宋体" w:hint="eastAsia"/>
                <w:kern w:val="0"/>
              </w:rPr>
              <w:t>洗车水</w:t>
            </w:r>
            <w:r w:rsidR="007D6C37">
              <w:rPr>
                <w:rFonts w:ascii="宋体" w:hAnsi="Calibri" w:cs="宋体" w:hint="eastAsia"/>
                <w:kern w:val="0"/>
              </w:rPr>
              <w:t>沉砂</w:t>
            </w:r>
            <w:r>
              <w:rPr>
                <w:rFonts w:ascii="宋体" w:hAnsi="Calibri" w:cs="宋体" w:hint="eastAsia"/>
                <w:kern w:val="0"/>
              </w:rPr>
              <w:t>池，洗车废水循环使用不外排。</w:t>
            </w:r>
          </w:p>
        </w:tc>
        <w:tc>
          <w:tcPr>
            <w:tcW w:w="1137" w:type="pct"/>
            <w:vAlign w:val="center"/>
          </w:tcPr>
          <w:p w14:paraId="2A1BA85D" w14:textId="5E2CA7D6" w:rsidR="00784DBE" w:rsidRPr="00537326" w:rsidRDefault="001E4E25" w:rsidP="007316C1">
            <w:pPr>
              <w:pStyle w:val="ab"/>
              <w:rPr>
                <w:rFonts w:ascii="宋体" w:hAnsi="Calibri" w:cs="宋体"/>
                <w:kern w:val="0"/>
              </w:rPr>
            </w:pPr>
            <w:r>
              <w:rPr>
                <w:rFonts w:ascii="宋体" w:hAnsi="Calibri" w:cs="宋体" w:hint="eastAsia"/>
                <w:kern w:val="0"/>
              </w:rPr>
              <w:t>部分截排水沟新建，沉淀池</w:t>
            </w:r>
            <w:r w:rsidR="007D6C37">
              <w:rPr>
                <w:rFonts w:ascii="宋体" w:hAnsi="Calibri" w:cs="宋体" w:hint="eastAsia"/>
                <w:kern w:val="0"/>
              </w:rPr>
              <w:t>、沉砂池</w:t>
            </w:r>
            <w:r>
              <w:rPr>
                <w:rFonts w:ascii="宋体" w:hAnsi="Calibri" w:cs="宋体" w:hint="eastAsia"/>
                <w:kern w:val="0"/>
              </w:rPr>
              <w:t>均</w:t>
            </w:r>
            <w:r w:rsidR="00537326">
              <w:rPr>
                <w:rFonts w:ascii="宋体" w:hAnsi="Calibri" w:cs="宋体" w:hint="eastAsia"/>
                <w:kern w:val="0"/>
              </w:rPr>
              <w:t>依托原有</w:t>
            </w:r>
          </w:p>
        </w:tc>
      </w:tr>
      <w:tr w:rsidR="00784DBE" w:rsidRPr="009F4C8E" w14:paraId="7DBDEDD9" w14:textId="0216B049" w:rsidTr="006009D5">
        <w:trPr>
          <w:cantSplit/>
          <w:jc w:val="center"/>
        </w:trPr>
        <w:tc>
          <w:tcPr>
            <w:tcW w:w="396" w:type="pct"/>
            <w:vMerge/>
            <w:vAlign w:val="center"/>
          </w:tcPr>
          <w:p w14:paraId="7AD78571" w14:textId="77777777" w:rsidR="00784DBE" w:rsidRPr="009F4C8E" w:rsidRDefault="00784DBE" w:rsidP="00784DBE">
            <w:pPr>
              <w:pStyle w:val="ab"/>
            </w:pPr>
          </w:p>
        </w:tc>
        <w:tc>
          <w:tcPr>
            <w:tcW w:w="659" w:type="pct"/>
            <w:vAlign w:val="center"/>
          </w:tcPr>
          <w:p w14:paraId="39272B0D" w14:textId="77777777" w:rsidR="00784DBE" w:rsidRPr="009F4C8E" w:rsidRDefault="00784DBE" w:rsidP="00784DBE">
            <w:pPr>
              <w:pStyle w:val="ab"/>
            </w:pPr>
            <w:r w:rsidRPr="009F4C8E">
              <w:t>固废治理措施</w:t>
            </w:r>
          </w:p>
        </w:tc>
        <w:tc>
          <w:tcPr>
            <w:tcW w:w="2808" w:type="pct"/>
            <w:vAlign w:val="center"/>
          </w:tcPr>
          <w:p w14:paraId="2EAB53E3" w14:textId="7428AE68" w:rsidR="00784DBE" w:rsidRPr="009F4C8E" w:rsidRDefault="00784DBE" w:rsidP="00784DBE">
            <w:pPr>
              <w:pStyle w:val="ab"/>
            </w:pPr>
            <w:r>
              <w:rPr>
                <w:rFonts w:hint="eastAsia"/>
              </w:rPr>
              <w:t>生活垃圾设可移动式垃圾桶集中收集，定期委托保洁公司统一清运处理；场内建设有规范化危废暂存间（</w:t>
            </w:r>
            <w:r>
              <w:t>6m</w:t>
            </w:r>
            <w:r>
              <w:rPr>
                <w:vertAlign w:val="superscript"/>
              </w:rPr>
              <w:t>2</w:t>
            </w:r>
            <w:r>
              <w:rPr>
                <w:rFonts w:hint="eastAsia"/>
              </w:rPr>
              <w:t>），废机油等危险废物暂存后委托资质单位清运处置。</w:t>
            </w:r>
          </w:p>
        </w:tc>
        <w:tc>
          <w:tcPr>
            <w:tcW w:w="1137" w:type="pct"/>
            <w:vAlign w:val="center"/>
          </w:tcPr>
          <w:p w14:paraId="3B75A0BC" w14:textId="25595BAD" w:rsidR="00784DBE" w:rsidRDefault="00537326" w:rsidP="007316C1">
            <w:pPr>
              <w:pStyle w:val="ab"/>
            </w:pPr>
            <w:r>
              <w:rPr>
                <w:rFonts w:hint="eastAsia"/>
              </w:rPr>
              <w:t>依托原有，已与宜昌碧华环保科技有限公司签订危险废物委托处置合同</w:t>
            </w:r>
          </w:p>
        </w:tc>
      </w:tr>
      <w:tr w:rsidR="00784DBE" w:rsidRPr="009F4C8E" w14:paraId="30FAFCA5" w14:textId="2AA41954" w:rsidTr="006009D5">
        <w:trPr>
          <w:cantSplit/>
          <w:jc w:val="center"/>
        </w:trPr>
        <w:tc>
          <w:tcPr>
            <w:tcW w:w="396" w:type="pct"/>
            <w:vMerge/>
            <w:vAlign w:val="center"/>
          </w:tcPr>
          <w:p w14:paraId="7A5A9B7C" w14:textId="77777777" w:rsidR="00784DBE" w:rsidRPr="009F4C8E" w:rsidRDefault="00784DBE" w:rsidP="00784DBE">
            <w:pPr>
              <w:pStyle w:val="ab"/>
            </w:pPr>
          </w:p>
        </w:tc>
        <w:tc>
          <w:tcPr>
            <w:tcW w:w="659" w:type="pct"/>
            <w:vAlign w:val="center"/>
          </w:tcPr>
          <w:p w14:paraId="010BD56B" w14:textId="77777777" w:rsidR="00784DBE" w:rsidRPr="009F4C8E" w:rsidRDefault="00784DBE" w:rsidP="00784DBE">
            <w:pPr>
              <w:pStyle w:val="ab"/>
            </w:pPr>
            <w:r w:rsidRPr="009F4C8E">
              <w:t>噪声治理措施</w:t>
            </w:r>
          </w:p>
        </w:tc>
        <w:tc>
          <w:tcPr>
            <w:tcW w:w="2808" w:type="pct"/>
            <w:vAlign w:val="center"/>
          </w:tcPr>
          <w:p w14:paraId="3E07169B" w14:textId="77777777" w:rsidR="00784DBE" w:rsidRPr="009F4C8E" w:rsidRDefault="00784DBE" w:rsidP="00784DBE">
            <w:pPr>
              <w:pStyle w:val="ab"/>
            </w:pPr>
            <w:r w:rsidRPr="009F4C8E">
              <w:t>在高噪声设备上安装消声</w:t>
            </w:r>
            <w:r w:rsidRPr="009F4C8E">
              <w:rPr>
                <w:rFonts w:hint="eastAsia"/>
              </w:rPr>
              <w:t>装置</w:t>
            </w:r>
            <w:r w:rsidRPr="009F4C8E">
              <w:t>、减震垫等</w:t>
            </w:r>
          </w:p>
        </w:tc>
        <w:tc>
          <w:tcPr>
            <w:tcW w:w="1137" w:type="pct"/>
            <w:vAlign w:val="center"/>
          </w:tcPr>
          <w:p w14:paraId="746C6B80" w14:textId="5CFE3649" w:rsidR="00784DBE" w:rsidRPr="009F4C8E" w:rsidRDefault="00537326" w:rsidP="007316C1">
            <w:pPr>
              <w:pStyle w:val="ab"/>
            </w:pPr>
            <w:r>
              <w:rPr>
                <w:rFonts w:hint="eastAsia"/>
              </w:rPr>
              <w:t>部分新建，部分依托原有</w:t>
            </w:r>
          </w:p>
        </w:tc>
      </w:tr>
      <w:tr w:rsidR="00784DBE" w:rsidRPr="009F4C8E" w14:paraId="13A5E5D9" w14:textId="7E651258" w:rsidTr="006009D5">
        <w:trPr>
          <w:cantSplit/>
          <w:jc w:val="center"/>
        </w:trPr>
        <w:tc>
          <w:tcPr>
            <w:tcW w:w="396" w:type="pct"/>
            <w:vMerge/>
            <w:vAlign w:val="center"/>
          </w:tcPr>
          <w:p w14:paraId="27BB1E0F" w14:textId="77777777" w:rsidR="00784DBE" w:rsidRPr="009F4C8E" w:rsidRDefault="00784DBE" w:rsidP="00784DBE">
            <w:pPr>
              <w:pStyle w:val="ab"/>
            </w:pPr>
          </w:p>
        </w:tc>
        <w:tc>
          <w:tcPr>
            <w:tcW w:w="659" w:type="pct"/>
            <w:vMerge w:val="restart"/>
            <w:vAlign w:val="center"/>
          </w:tcPr>
          <w:p w14:paraId="507CF04D" w14:textId="77777777" w:rsidR="00784DBE" w:rsidRPr="009F4C8E" w:rsidRDefault="00784DBE" w:rsidP="00784DBE">
            <w:pPr>
              <w:pStyle w:val="ab"/>
            </w:pPr>
            <w:r w:rsidRPr="009F4C8E">
              <w:t>废气治理设施</w:t>
            </w:r>
          </w:p>
        </w:tc>
        <w:tc>
          <w:tcPr>
            <w:tcW w:w="2808" w:type="pct"/>
            <w:vAlign w:val="center"/>
          </w:tcPr>
          <w:p w14:paraId="641BA56B" w14:textId="77777777" w:rsidR="00784DBE" w:rsidRPr="009F4C8E" w:rsidRDefault="00784DBE" w:rsidP="00784DBE">
            <w:pPr>
              <w:pStyle w:val="ab"/>
            </w:pPr>
            <w:r w:rsidRPr="009F4C8E">
              <w:rPr>
                <w:rFonts w:ascii="宋体" w:hAnsi="Calibri" w:cs="宋体" w:hint="eastAsia"/>
                <w:kern w:val="0"/>
              </w:rPr>
              <w:t>露天采场</w:t>
            </w:r>
            <w:r>
              <w:rPr>
                <w:rFonts w:ascii="宋体" w:hAnsi="Calibri" w:cs="宋体" w:hint="eastAsia"/>
                <w:kern w:val="0"/>
              </w:rPr>
              <w:t>防尘洒水；道路沿线敷设洒水软管，场内设洒水车定期洒水；出场道路旁设洗车平台；采空区未及时绿化恢复边坡设防尘布覆盖</w:t>
            </w:r>
            <w:r w:rsidRPr="009F4C8E">
              <w:rPr>
                <w:rFonts w:ascii="宋体" w:hAnsi="Calibri" w:cs="宋体" w:hint="eastAsia"/>
                <w:kern w:val="0"/>
              </w:rPr>
              <w:t>。</w:t>
            </w:r>
          </w:p>
        </w:tc>
        <w:tc>
          <w:tcPr>
            <w:tcW w:w="1137" w:type="pct"/>
            <w:vAlign w:val="center"/>
          </w:tcPr>
          <w:p w14:paraId="067DBC1F" w14:textId="29CDD2FC" w:rsidR="00784DBE" w:rsidRPr="009F4C8E" w:rsidRDefault="00F142CA" w:rsidP="007316C1">
            <w:pPr>
              <w:pStyle w:val="ab"/>
              <w:rPr>
                <w:rFonts w:ascii="宋体" w:hAnsi="Calibri" w:cs="宋体"/>
                <w:kern w:val="0"/>
              </w:rPr>
            </w:pPr>
            <w:r>
              <w:rPr>
                <w:rFonts w:ascii="宋体" w:hAnsi="Calibri" w:cs="宋体" w:hint="eastAsia"/>
                <w:kern w:val="0"/>
              </w:rPr>
              <w:t>新建采场防尘洒水设施，增设洒水软管，洒水车、洗车平台</w:t>
            </w:r>
            <w:r w:rsidR="001E4E25">
              <w:rPr>
                <w:rFonts w:ascii="宋体" w:hAnsi="Calibri" w:cs="宋体" w:hint="eastAsia"/>
                <w:kern w:val="0"/>
              </w:rPr>
              <w:t>依托</w:t>
            </w:r>
            <w:r>
              <w:rPr>
                <w:rFonts w:ascii="宋体" w:hAnsi="Calibri" w:cs="宋体" w:hint="eastAsia"/>
                <w:kern w:val="0"/>
              </w:rPr>
              <w:t>原有</w:t>
            </w:r>
          </w:p>
        </w:tc>
      </w:tr>
      <w:tr w:rsidR="00784DBE" w:rsidRPr="009F4C8E" w14:paraId="08AFF7BC" w14:textId="20A6B85F" w:rsidTr="006009D5">
        <w:trPr>
          <w:cantSplit/>
          <w:jc w:val="center"/>
        </w:trPr>
        <w:tc>
          <w:tcPr>
            <w:tcW w:w="396" w:type="pct"/>
            <w:vMerge/>
            <w:vAlign w:val="center"/>
          </w:tcPr>
          <w:p w14:paraId="5E6F5F7E" w14:textId="77777777" w:rsidR="00784DBE" w:rsidRPr="009F4C8E" w:rsidRDefault="00784DBE" w:rsidP="00784DBE">
            <w:pPr>
              <w:pStyle w:val="ab"/>
            </w:pPr>
          </w:p>
        </w:tc>
        <w:tc>
          <w:tcPr>
            <w:tcW w:w="659" w:type="pct"/>
            <w:vMerge/>
            <w:vAlign w:val="center"/>
          </w:tcPr>
          <w:p w14:paraId="71AF3E4F" w14:textId="77777777" w:rsidR="00784DBE" w:rsidRPr="009F4C8E" w:rsidRDefault="00784DBE" w:rsidP="00784DBE">
            <w:pPr>
              <w:pStyle w:val="ab"/>
            </w:pPr>
          </w:p>
        </w:tc>
        <w:tc>
          <w:tcPr>
            <w:tcW w:w="2808" w:type="pct"/>
            <w:vAlign w:val="center"/>
          </w:tcPr>
          <w:p w14:paraId="6AF65F39" w14:textId="77777777" w:rsidR="00784DBE" w:rsidRPr="009F4C8E" w:rsidRDefault="00784DBE" w:rsidP="00784DBE">
            <w:pPr>
              <w:pStyle w:val="ab"/>
            </w:pPr>
            <w:r w:rsidRPr="009F4C8E">
              <w:rPr>
                <w:rFonts w:hint="eastAsia"/>
              </w:rPr>
              <w:t>道路除尘：道路硬化</w:t>
            </w:r>
            <w:r w:rsidRPr="009F4C8E">
              <w:t>+</w:t>
            </w:r>
            <w:r w:rsidRPr="009F4C8E">
              <w:rPr>
                <w:rFonts w:hint="eastAsia"/>
              </w:rPr>
              <w:t>洒水降尘措施。</w:t>
            </w:r>
          </w:p>
        </w:tc>
        <w:tc>
          <w:tcPr>
            <w:tcW w:w="1137" w:type="pct"/>
            <w:vAlign w:val="center"/>
          </w:tcPr>
          <w:p w14:paraId="36FBD673" w14:textId="440B9B86" w:rsidR="00784DBE" w:rsidRPr="009F4C8E" w:rsidRDefault="00F142CA" w:rsidP="007316C1">
            <w:pPr>
              <w:pStyle w:val="ab"/>
            </w:pPr>
            <w:r>
              <w:rPr>
                <w:rFonts w:hint="eastAsia"/>
              </w:rPr>
              <w:t>依托原有</w:t>
            </w:r>
          </w:p>
        </w:tc>
      </w:tr>
      <w:tr w:rsidR="00784DBE" w:rsidRPr="009F4C8E" w14:paraId="709BB3E6" w14:textId="765ECD9E" w:rsidTr="006009D5">
        <w:trPr>
          <w:cantSplit/>
          <w:jc w:val="center"/>
        </w:trPr>
        <w:tc>
          <w:tcPr>
            <w:tcW w:w="396" w:type="pct"/>
            <w:vMerge/>
            <w:vAlign w:val="center"/>
          </w:tcPr>
          <w:p w14:paraId="61BF9BAC" w14:textId="77777777" w:rsidR="00784DBE" w:rsidRPr="009F4C8E" w:rsidRDefault="00784DBE" w:rsidP="00784DBE">
            <w:pPr>
              <w:pStyle w:val="ab"/>
            </w:pPr>
          </w:p>
        </w:tc>
        <w:tc>
          <w:tcPr>
            <w:tcW w:w="659" w:type="pct"/>
            <w:vAlign w:val="center"/>
          </w:tcPr>
          <w:p w14:paraId="0EC3EE0E" w14:textId="77777777" w:rsidR="00784DBE" w:rsidRPr="009F4C8E" w:rsidRDefault="00784DBE" w:rsidP="00784DBE">
            <w:pPr>
              <w:pStyle w:val="ab"/>
            </w:pPr>
            <w:r w:rsidRPr="009F4C8E">
              <w:t>生态保护措施</w:t>
            </w:r>
          </w:p>
        </w:tc>
        <w:tc>
          <w:tcPr>
            <w:tcW w:w="2808" w:type="pct"/>
            <w:vAlign w:val="center"/>
          </w:tcPr>
          <w:p w14:paraId="0D903707" w14:textId="0DE547A8" w:rsidR="00784DBE" w:rsidRPr="009F4C8E" w:rsidRDefault="00784DBE" w:rsidP="00784DBE">
            <w:pPr>
              <w:pStyle w:val="ab"/>
            </w:pPr>
            <w:r w:rsidRPr="009F4C8E">
              <w:rPr>
                <w:rFonts w:hint="eastAsia"/>
              </w:rPr>
              <w:t>采取工程措施及植物措施进行生态保护，工程措施为修建排水沟</w:t>
            </w:r>
            <w:r w:rsidR="00B05CEB">
              <w:rPr>
                <w:rFonts w:hint="eastAsia"/>
              </w:rPr>
              <w:t>、“边开采边复绿”</w:t>
            </w:r>
            <w:r w:rsidRPr="009F4C8E">
              <w:rPr>
                <w:rFonts w:hint="eastAsia"/>
              </w:rPr>
              <w:t>等，植物措施为植树造林、</w:t>
            </w:r>
            <w:r w:rsidRPr="009F4C8E">
              <w:t>加强矿区绿化，防治水土流失</w:t>
            </w:r>
            <w:r w:rsidRPr="009F4C8E">
              <w:rPr>
                <w:rFonts w:hint="eastAsia"/>
              </w:rPr>
              <w:t>。</w:t>
            </w:r>
          </w:p>
        </w:tc>
        <w:tc>
          <w:tcPr>
            <w:tcW w:w="1137" w:type="pct"/>
            <w:vAlign w:val="center"/>
          </w:tcPr>
          <w:p w14:paraId="2E03306B" w14:textId="1D1B310F" w:rsidR="00784DBE" w:rsidRPr="009F4C8E" w:rsidRDefault="00F142CA" w:rsidP="007316C1">
            <w:pPr>
              <w:pStyle w:val="ab"/>
            </w:pPr>
            <w:r>
              <w:rPr>
                <w:rFonts w:hint="eastAsia"/>
              </w:rPr>
              <w:t>新建</w:t>
            </w:r>
          </w:p>
        </w:tc>
      </w:tr>
    </w:tbl>
    <w:p w14:paraId="6DCF7BC3" w14:textId="7FA953E2" w:rsidR="00142C47" w:rsidRDefault="00142C47" w:rsidP="0048103F">
      <w:pPr>
        <w:pStyle w:val="ad"/>
        <w:ind w:firstLine="420"/>
      </w:pPr>
    </w:p>
    <w:p w14:paraId="1E03F1FA" w14:textId="7D1B8C9E" w:rsidR="0048103F" w:rsidRPr="005103F8" w:rsidRDefault="00704EA6" w:rsidP="00704EA6">
      <w:pPr>
        <w:pStyle w:val="2"/>
        <w:spacing w:before="156" w:after="156"/>
      </w:pPr>
      <w:bookmarkStart w:id="31" w:name="_Toc116852415"/>
      <w:r w:rsidRPr="005103F8">
        <w:rPr>
          <w:rFonts w:hint="eastAsia"/>
        </w:rPr>
        <w:t>3</w:t>
      </w:r>
      <w:r w:rsidRPr="005103F8">
        <w:t xml:space="preserve">.3 </w:t>
      </w:r>
      <w:r w:rsidRPr="005103F8">
        <w:rPr>
          <w:rFonts w:hint="eastAsia"/>
        </w:rPr>
        <w:t>产品方案</w:t>
      </w:r>
      <w:bookmarkEnd w:id="31"/>
    </w:p>
    <w:p w14:paraId="24EE9571" w14:textId="7AA23512" w:rsidR="00704EA6" w:rsidRDefault="00704EA6" w:rsidP="00704EA6">
      <w:pPr>
        <w:ind w:firstLine="480"/>
      </w:pPr>
      <w:r w:rsidRPr="005103F8">
        <w:rPr>
          <w:rFonts w:hint="eastAsia"/>
        </w:rPr>
        <w:t>矿山产品方案确定为玻璃用砂岩原矿。矿山直接原矿销售，产品主要用途为经过选矿后用作平板玻璃原料。</w:t>
      </w:r>
    </w:p>
    <w:p w14:paraId="316B9596" w14:textId="4AB8939B" w:rsidR="000244FA" w:rsidRDefault="00732D1E" w:rsidP="00732D1E">
      <w:pPr>
        <w:pStyle w:val="2"/>
        <w:spacing w:before="156" w:after="156"/>
      </w:pPr>
      <w:bookmarkStart w:id="32" w:name="_Toc116852416"/>
      <w:r>
        <w:rPr>
          <w:rFonts w:hint="eastAsia"/>
        </w:rPr>
        <w:t>3</w:t>
      </w:r>
      <w:r>
        <w:t>.</w:t>
      </w:r>
      <w:r w:rsidR="005103F8">
        <w:t>4</w:t>
      </w:r>
      <w:r>
        <w:t xml:space="preserve"> </w:t>
      </w:r>
      <w:r>
        <w:rPr>
          <w:rFonts w:hint="eastAsia"/>
        </w:rPr>
        <w:t>矿山总体布置</w:t>
      </w:r>
      <w:bookmarkEnd w:id="32"/>
    </w:p>
    <w:p w14:paraId="7BA9EED7" w14:textId="0AAAFB2F" w:rsidR="00732D1E" w:rsidRPr="00732D1E" w:rsidRDefault="00732D1E" w:rsidP="00732D1E">
      <w:pPr>
        <w:ind w:firstLine="480"/>
      </w:pPr>
      <w:r>
        <w:rPr>
          <w:rFonts w:hint="eastAsia"/>
        </w:rPr>
        <w:t>矿山总体布置主要为矿山采场及工业场地、内部运输道路及生产生活设施的布置。</w:t>
      </w:r>
    </w:p>
    <w:p w14:paraId="3C8DD815" w14:textId="7C784D9B" w:rsidR="00087AB0" w:rsidRPr="00B05CEB" w:rsidRDefault="00CB0408" w:rsidP="00B05CEB">
      <w:pPr>
        <w:ind w:firstLine="480"/>
      </w:pPr>
      <w:r>
        <w:rPr>
          <w:rFonts w:hint="eastAsia"/>
        </w:rPr>
        <w:t>采场目前有</w:t>
      </w:r>
      <w:r>
        <w:rPr>
          <w:rFonts w:hint="eastAsia"/>
        </w:rPr>
        <w:t>3</w:t>
      </w:r>
      <w:r>
        <w:rPr>
          <w:rFonts w:hint="eastAsia"/>
        </w:rPr>
        <w:t>个采坑，通过运输道路连接。矿山自现有中部采坑分别修筑道路至南北两个采场，内部运输道路自南北两个采区至采场中部汇合而后自西向东穿越</w:t>
      </w:r>
      <w:r>
        <w:rPr>
          <w:rFonts w:hint="eastAsia"/>
        </w:rPr>
        <w:lastRenderedPageBreak/>
        <w:t>矿区到达外部运输道路。</w:t>
      </w:r>
    </w:p>
    <w:p w14:paraId="65108098" w14:textId="360C42CE" w:rsidR="00923C0D" w:rsidRDefault="00CB0408" w:rsidP="00923C0D">
      <w:pPr>
        <w:ind w:firstLine="480"/>
      </w:pPr>
      <w:r>
        <w:rPr>
          <w:rFonts w:hint="eastAsia"/>
        </w:rPr>
        <w:t>矿山办公及生活区位于位于矿区道路东部，沿道路依次分布为矿山蓄水池、洗车池、值班室、蓄水池、办公及生活区、配电室、过磅站、洗车平台及洗车水</w:t>
      </w:r>
      <w:r w:rsidR="007D6C37">
        <w:rPr>
          <w:rFonts w:hint="eastAsia"/>
        </w:rPr>
        <w:t>沉砂池</w:t>
      </w:r>
      <w:r>
        <w:rPr>
          <w:rFonts w:hint="eastAsia"/>
        </w:rPr>
        <w:t>，矿山排水沟沿矿山内运输道路两侧分布，在办公室东侧汇入冲沟内。</w:t>
      </w:r>
    </w:p>
    <w:p w14:paraId="5E78DF1F" w14:textId="2B6FDEB9" w:rsidR="00CB0408" w:rsidRDefault="00CB0408" w:rsidP="00923C0D">
      <w:pPr>
        <w:ind w:firstLine="480"/>
      </w:pPr>
      <w:r>
        <w:rPr>
          <w:rFonts w:hint="eastAsia"/>
        </w:rPr>
        <w:t>根据矿山目前建设情况，矿山生产生活设置较为完备，还需修筑道路至南、北两个采场进行剥离、采矿工作，同时掘进</w:t>
      </w:r>
      <w:r>
        <w:rPr>
          <w:rFonts w:hint="eastAsia"/>
        </w:rPr>
        <w:t>+150m</w:t>
      </w:r>
      <w:r>
        <w:rPr>
          <w:rFonts w:hint="eastAsia"/>
        </w:rPr>
        <w:t>、</w:t>
      </w:r>
      <w:r>
        <w:rPr>
          <w:rFonts w:hint="eastAsia"/>
        </w:rPr>
        <w:t>+140m</w:t>
      </w:r>
      <w:r>
        <w:rPr>
          <w:rFonts w:hint="eastAsia"/>
        </w:rPr>
        <w:t>水平的东西向开段沟，形成开拓系统。此外，矿山需修筑排土场用于堆放剥离的表土，同时根据采坑顶部周界与周边地形情况设置截排水沟。另外，由于矿山距离当阳市尚有一段距离，需在矿山设置简易机修车间用于矿山设备、车辆的维护保养等。矿山开采终了形成高度不等的边坡，为了防止周边人畜进入后发生危险，可在采坑顶部周界范围内设置铁丝拦网。</w:t>
      </w:r>
    </w:p>
    <w:p w14:paraId="7DC036F2" w14:textId="3FFEBBEF" w:rsidR="004A5AE1" w:rsidRDefault="004A5AE1" w:rsidP="00923C0D">
      <w:pPr>
        <w:ind w:firstLine="480"/>
      </w:pPr>
      <w:r>
        <w:rPr>
          <w:rFonts w:hint="eastAsia"/>
        </w:rPr>
        <w:t>矿山总体布置详见</w:t>
      </w:r>
      <w:r w:rsidRPr="00CC7272">
        <w:rPr>
          <w:rFonts w:hint="eastAsia"/>
        </w:rPr>
        <w:t>矿山基建终了图。</w:t>
      </w:r>
    </w:p>
    <w:p w14:paraId="2A7C8908" w14:textId="6FB1E5CD" w:rsidR="004F0AF9" w:rsidRDefault="004F0AF9" w:rsidP="004F0AF9">
      <w:pPr>
        <w:pStyle w:val="2"/>
        <w:spacing w:before="156" w:after="156"/>
      </w:pPr>
      <w:bookmarkStart w:id="33" w:name="_Toc116852417"/>
      <w:r>
        <w:rPr>
          <w:rFonts w:hint="eastAsia"/>
        </w:rPr>
        <w:t>3</w:t>
      </w:r>
      <w:r>
        <w:t>.</w:t>
      </w:r>
      <w:r w:rsidR="005103F8">
        <w:t>5</w:t>
      </w:r>
      <w:r>
        <w:t xml:space="preserve"> </w:t>
      </w:r>
      <w:r>
        <w:rPr>
          <w:rFonts w:hint="eastAsia"/>
        </w:rPr>
        <w:t>辅助工程</w:t>
      </w:r>
      <w:bookmarkEnd w:id="33"/>
    </w:p>
    <w:p w14:paraId="6B8FE255" w14:textId="2233D5C3" w:rsidR="004F0AF9" w:rsidRDefault="004F0AF9" w:rsidP="004F0AF9">
      <w:pPr>
        <w:ind w:firstLine="482"/>
        <w:rPr>
          <w:b/>
          <w:bCs/>
        </w:rPr>
      </w:pPr>
      <w:r w:rsidRPr="004F0AF9">
        <w:rPr>
          <w:rFonts w:hint="eastAsia"/>
          <w:b/>
          <w:bCs/>
        </w:rPr>
        <w:t>1</w:t>
      </w:r>
      <w:r w:rsidRPr="004F0AF9">
        <w:rPr>
          <w:rFonts w:hint="eastAsia"/>
          <w:b/>
          <w:bCs/>
        </w:rPr>
        <w:t>、</w:t>
      </w:r>
      <w:r>
        <w:rPr>
          <w:rFonts w:hint="eastAsia"/>
          <w:b/>
          <w:bCs/>
        </w:rPr>
        <w:t>工业场地</w:t>
      </w:r>
    </w:p>
    <w:p w14:paraId="399C636C" w14:textId="678B7D4F" w:rsidR="004F0AF9" w:rsidRDefault="004F0AF9" w:rsidP="004F0AF9">
      <w:pPr>
        <w:ind w:firstLine="480"/>
        <w:rPr>
          <w:b/>
          <w:bCs/>
        </w:rPr>
      </w:pPr>
      <w:r>
        <w:rPr>
          <w:rFonts w:hint="eastAsia"/>
        </w:rPr>
        <w:t>工业场地主要包括矿山办公室、柴油库房、危废暂存间、食堂、机修车间、洗车平台及洗车水</w:t>
      </w:r>
      <w:r w:rsidR="007D6C37">
        <w:rPr>
          <w:rFonts w:hint="eastAsia"/>
        </w:rPr>
        <w:t>沉砂池</w:t>
      </w:r>
      <w:r>
        <w:rPr>
          <w:rFonts w:hint="eastAsia"/>
        </w:rPr>
        <w:t>等，其中办公室、柴油库房、危废暂存间、食堂、洗车平台及洗车水</w:t>
      </w:r>
      <w:r w:rsidR="007D6C37">
        <w:rPr>
          <w:rFonts w:hint="eastAsia"/>
        </w:rPr>
        <w:t>沉砂池</w:t>
      </w:r>
      <w:r>
        <w:rPr>
          <w:rFonts w:hint="eastAsia"/>
        </w:rPr>
        <w:t>等沿用原有建筑，新建场地主要为机修车间。</w:t>
      </w:r>
    </w:p>
    <w:p w14:paraId="30DD2698" w14:textId="642C74A8" w:rsidR="004F0AF9" w:rsidRPr="004F0AF9" w:rsidRDefault="004F0AF9" w:rsidP="004F0AF9">
      <w:pPr>
        <w:ind w:firstLine="482"/>
        <w:rPr>
          <w:b/>
          <w:bCs/>
        </w:rPr>
      </w:pPr>
      <w:r>
        <w:rPr>
          <w:rFonts w:hint="eastAsia"/>
          <w:b/>
          <w:bCs/>
        </w:rPr>
        <w:t>2</w:t>
      </w:r>
      <w:r>
        <w:rPr>
          <w:rFonts w:hint="eastAsia"/>
          <w:b/>
          <w:bCs/>
        </w:rPr>
        <w:t>、</w:t>
      </w:r>
      <w:r w:rsidRPr="004F0AF9">
        <w:rPr>
          <w:rFonts w:hint="eastAsia"/>
          <w:b/>
          <w:bCs/>
        </w:rPr>
        <w:t>矿山道路</w:t>
      </w:r>
    </w:p>
    <w:p w14:paraId="565B8BDE" w14:textId="77777777" w:rsidR="004F0AF9" w:rsidRDefault="004F0AF9" w:rsidP="004F0AF9">
      <w:pPr>
        <w:ind w:firstLine="480"/>
      </w:pPr>
      <w:r>
        <w:t>矿山内部运输主要为自卸式卡车运输，</w:t>
      </w:r>
      <w:r>
        <w:rPr>
          <w:rFonts w:hint="eastAsia"/>
        </w:rPr>
        <w:t>内部运输</w:t>
      </w:r>
      <w:r>
        <w:t>平均运距为</w:t>
      </w:r>
      <w:r>
        <w:rPr>
          <w:rFonts w:hint="eastAsia"/>
        </w:rPr>
        <w:t>4</w:t>
      </w:r>
      <w:r>
        <w:t>4</w:t>
      </w:r>
      <w:r>
        <w:rPr>
          <w:rFonts w:hint="eastAsia"/>
        </w:rPr>
        <w:t>0</w:t>
      </w:r>
      <w:r>
        <w:t>m</w:t>
      </w:r>
      <w:r>
        <w:t>。矿区</w:t>
      </w:r>
      <w:r>
        <w:rPr>
          <w:rFonts w:hint="eastAsia"/>
        </w:rPr>
        <w:t>现有</w:t>
      </w:r>
      <w:r>
        <w:t>运输公路主要包括工业场地至</w:t>
      </w:r>
      <w:r>
        <w:rPr>
          <w:rFonts w:hint="eastAsia"/>
        </w:rPr>
        <w:t>村村通道路的运输道路，该段道路可继续加以利用。矿山现有道路可直接通往南部采区</w:t>
      </w:r>
      <w:r>
        <w:rPr>
          <w:rFonts w:hint="eastAsia"/>
        </w:rPr>
        <w:t>+150m</w:t>
      </w:r>
      <w:r>
        <w:rPr>
          <w:rFonts w:hint="eastAsia"/>
        </w:rPr>
        <w:t>水平，至北部采场需修筑运输道路</w:t>
      </w:r>
      <w:r>
        <w:rPr>
          <w:rFonts w:hint="eastAsia"/>
        </w:rPr>
        <w:t>310m</w:t>
      </w:r>
      <w:r>
        <w:rPr>
          <w:rFonts w:hint="eastAsia"/>
        </w:rPr>
        <w:t>。</w:t>
      </w:r>
    </w:p>
    <w:p w14:paraId="1111A9A1" w14:textId="77777777" w:rsidR="004F0AF9" w:rsidRDefault="004F0AF9" w:rsidP="004F0AF9">
      <w:pPr>
        <w:ind w:firstLine="480"/>
      </w:pPr>
      <w:r>
        <w:rPr>
          <w:rFonts w:hint="eastAsia"/>
        </w:rPr>
        <w:t>开拓运输道路主要技术指标如下：</w:t>
      </w:r>
    </w:p>
    <w:p w14:paraId="6DA54121" w14:textId="77777777" w:rsidR="004F0AF9" w:rsidRDefault="004F0AF9" w:rsidP="004F0AF9">
      <w:pPr>
        <w:ind w:firstLine="480"/>
      </w:pPr>
      <w:r>
        <w:rPr>
          <w:rFonts w:hint="eastAsia"/>
        </w:rPr>
        <w:t>道路等级：</w:t>
      </w:r>
      <w:r>
        <w:rPr>
          <w:rFonts w:hint="eastAsia"/>
        </w:rPr>
        <w:t xml:space="preserve">             </w:t>
      </w:r>
      <w:r>
        <w:rPr>
          <w:rFonts w:hint="eastAsia"/>
        </w:rPr>
        <w:t>Ⅲ级；</w:t>
      </w:r>
    </w:p>
    <w:p w14:paraId="77C07F4D" w14:textId="77777777" w:rsidR="004F0AF9" w:rsidRDefault="004F0AF9" w:rsidP="004F0AF9">
      <w:pPr>
        <w:ind w:firstLine="480"/>
      </w:pPr>
      <w:r>
        <w:rPr>
          <w:rFonts w:hint="eastAsia"/>
        </w:rPr>
        <w:t>路面宽度：</w:t>
      </w:r>
      <w:r>
        <w:rPr>
          <w:rFonts w:hint="eastAsia"/>
        </w:rPr>
        <w:t xml:space="preserve">             6.5m</w:t>
      </w:r>
      <w:r>
        <w:rPr>
          <w:rFonts w:hint="eastAsia"/>
        </w:rPr>
        <w:t>；</w:t>
      </w:r>
    </w:p>
    <w:p w14:paraId="2EE0B7F7" w14:textId="77777777" w:rsidR="004F0AF9" w:rsidRDefault="004F0AF9" w:rsidP="004F0AF9">
      <w:pPr>
        <w:ind w:firstLine="480"/>
      </w:pPr>
      <w:r>
        <w:rPr>
          <w:rFonts w:hint="eastAsia"/>
        </w:rPr>
        <w:t>最小转弯半径：</w:t>
      </w:r>
      <w:r>
        <w:rPr>
          <w:rFonts w:hint="eastAsia"/>
        </w:rPr>
        <w:t xml:space="preserve">         15m</w:t>
      </w:r>
      <w:r>
        <w:rPr>
          <w:rFonts w:hint="eastAsia"/>
        </w:rPr>
        <w:t>；</w:t>
      </w:r>
    </w:p>
    <w:p w14:paraId="7DFE5678" w14:textId="77777777" w:rsidR="004F0AF9" w:rsidRDefault="004F0AF9" w:rsidP="004F0AF9">
      <w:pPr>
        <w:ind w:firstLine="480"/>
      </w:pPr>
      <w:r>
        <w:rPr>
          <w:rFonts w:hint="eastAsia"/>
        </w:rPr>
        <w:t>最大纵坡：</w:t>
      </w:r>
      <w:r>
        <w:rPr>
          <w:rFonts w:hint="eastAsia"/>
        </w:rPr>
        <w:t xml:space="preserve">             8%</w:t>
      </w:r>
      <w:r>
        <w:rPr>
          <w:rFonts w:hint="eastAsia"/>
        </w:rPr>
        <w:t>；</w:t>
      </w:r>
    </w:p>
    <w:p w14:paraId="21482E56" w14:textId="77777777" w:rsidR="004F0AF9" w:rsidRDefault="004F0AF9" w:rsidP="004F0AF9">
      <w:pPr>
        <w:ind w:firstLine="480"/>
      </w:pPr>
      <w:r>
        <w:rPr>
          <w:rFonts w:hint="eastAsia"/>
        </w:rPr>
        <w:t>限制坡长：</w:t>
      </w:r>
      <w:r>
        <w:rPr>
          <w:rFonts w:hint="eastAsia"/>
        </w:rPr>
        <w:t xml:space="preserve">             150m</w:t>
      </w:r>
      <w:r>
        <w:rPr>
          <w:rFonts w:hint="eastAsia"/>
        </w:rPr>
        <w:t>；</w:t>
      </w:r>
    </w:p>
    <w:p w14:paraId="69264CB7" w14:textId="77777777" w:rsidR="004F0AF9" w:rsidRDefault="004F0AF9" w:rsidP="004F0AF9">
      <w:pPr>
        <w:ind w:firstLine="480"/>
      </w:pPr>
      <w:r>
        <w:rPr>
          <w:rFonts w:hint="eastAsia"/>
        </w:rPr>
        <w:lastRenderedPageBreak/>
        <w:t>缓和坡段长度：</w:t>
      </w:r>
      <w:r>
        <w:rPr>
          <w:rFonts w:hint="eastAsia"/>
        </w:rPr>
        <w:t xml:space="preserve">         30m</w:t>
      </w:r>
      <w:r>
        <w:rPr>
          <w:rFonts w:hint="eastAsia"/>
        </w:rPr>
        <w:t>；</w:t>
      </w:r>
    </w:p>
    <w:p w14:paraId="484FDE6E" w14:textId="7D5A0083" w:rsidR="004F0AF9" w:rsidRPr="004F0AF9" w:rsidRDefault="004F0AF9" w:rsidP="004F0AF9">
      <w:pPr>
        <w:ind w:firstLine="480"/>
      </w:pPr>
      <w:r>
        <w:rPr>
          <w:rFonts w:hint="eastAsia"/>
        </w:rPr>
        <w:t>缓和坡段坡度：</w:t>
      </w:r>
      <w:r>
        <w:rPr>
          <w:rFonts w:hint="eastAsia"/>
        </w:rPr>
        <w:t xml:space="preserve">         2.5%</w:t>
      </w:r>
      <w:r>
        <w:rPr>
          <w:rFonts w:hint="eastAsia"/>
        </w:rPr>
        <w:t>。</w:t>
      </w:r>
    </w:p>
    <w:p w14:paraId="05E1E1A1" w14:textId="028E2BE4" w:rsidR="004F0AF9" w:rsidRPr="00132D08" w:rsidRDefault="00132D08" w:rsidP="00923C0D">
      <w:pPr>
        <w:ind w:firstLine="482"/>
        <w:rPr>
          <w:b/>
          <w:bCs/>
        </w:rPr>
      </w:pPr>
      <w:r w:rsidRPr="00132D08">
        <w:rPr>
          <w:rFonts w:hint="eastAsia"/>
          <w:b/>
          <w:bCs/>
        </w:rPr>
        <w:t>3</w:t>
      </w:r>
      <w:r w:rsidRPr="00132D08">
        <w:rPr>
          <w:rFonts w:hint="eastAsia"/>
          <w:b/>
          <w:bCs/>
        </w:rPr>
        <w:t>、占地面积</w:t>
      </w:r>
    </w:p>
    <w:p w14:paraId="23367344" w14:textId="57CEDBCF" w:rsidR="00132D08" w:rsidRDefault="00132D08" w:rsidP="00132D08">
      <w:pPr>
        <w:ind w:firstLine="480"/>
      </w:pPr>
      <w:r>
        <w:rPr>
          <w:rFonts w:hint="eastAsia"/>
        </w:rPr>
        <w:t>根据矿山采场、工业场地（含堆料场及行政办公区等）、矿山道路等项目占用土地面积汇总为</w:t>
      </w:r>
      <w:r>
        <w:rPr>
          <w:rFonts w:hint="eastAsia"/>
        </w:rPr>
        <w:t>371410m</w:t>
      </w:r>
      <w:r>
        <w:rPr>
          <w:rFonts w:hint="eastAsia"/>
          <w:vertAlign w:val="superscript"/>
        </w:rPr>
        <w:t>2</w:t>
      </w:r>
      <w:r>
        <w:rPr>
          <w:rFonts w:hint="eastAsia"/>
        </w:rPr>
        <w:t>。其中矿山采场</w:t>
      </w:r>
      <w:r>
        <w:rPr>
          <w:rFonts w:hint="eastAsia"/>
        </w:rPr>
        <w:t>368272m</w:t>
      </w:r>
      <w:r>
        <w:rPr>
          <w:rFonts w:hint="eastAsia"/>
          <w:vertAlign w:val="superscript"/>
        </w:rPr>
        <w:t>2</w:t>
      </w:r>
      <w:r>
        <w:rPr>
          <w:rFonts w:hint="eastAsia"/>
        </w:rPr>
        <w:t>，工业场地、矿山道路</w:t>
      </w:r>
      <w:r>
        <w:t>等</w:t>
      </w:r>
      <w:r>
        <w:rPr>
          <w:rFonts w:hint="eastAsia"/>
        </w:rPr>
        <w:t>（剔除采场重叠面积）占地面积</w:t>
      </w:r>
      <w:r>
        <w:rPr>
          <w:rFonts w:hint="eastAsia"/>
        </w:rPr>
        <w:t>3138m</w:t>
      </w:r>
      <w:r>
        <w:rPr>
          <w:rFonts w:hint="eastAsia"/>
          <w:vertAlign w:val="superscript"/>
        </w:rPr>
        <w:t>2</w:t>
      </w:r>
      <w:r>
        <w:rPr>
          <w:rFonts w:hint="eastAsia"/>
        </w:rPr>
        <w:t>。</w:t>
      </w:r>
    </w:p>
    <w:p w14:paraId="67BBB0AF" w14:textId="57FD074A" w:rsidR="004A5AE1" w:rsidRDefault="004A5AE1" w:rsidP="004A5AE1">
      <w:pPr>
        <w:pStyle w:val="2"/>
        <w:spacing w:before="156" w:after="156"/>
      </w:pPr>
      <w:bookmarkStart w:id="34" w:name="_Toc116852418"/>
      <w:r>
        <w:rPr>
          <w:rFonts w:hint="eastAsia"/>
        </w:rPr>
        <w:t>3</w:t>
      </w:r>
      <w:r>
        <w:t>.</w:t>
      </w:r>
      <w:r w:rsidR="005103F8">
        <w:t>6</w:t>
      </w:r>
      <w:r>
        <w:t xml:space="preserve"> </w:t>
      </w:r>
      <w:r>
        <w:rPr>
          <w:rFonts w:hint="eastAsia"/>
        </w:rPr>
        <w:t>基建工作量</w:t>
      </w:r>
      <w:bookmarkEnd w:id="34"/>
    </w:p>
    <w:p w14:paraId="31849534" w14:textId="1FE60F01" w:rsidR="004A5AE1" w:rsidRDefault="004A5AE1" w:rsidP="004A5AE1">
      <w:pPr>
        <w:ind w:firstLine="480"/>
      </w:pPr>
      <w:r>
        <w:rPr>
          <w:rFonts w:hint="eastAsia"/>
        </w:rPr>
        <w:t>根据矿区范围内现状，主要的基建工程包括矿山道路的修筑，</w:t>
      </w:r>
      <w:r>
        <w:rPr>
          <w:rFonts w:hint="eastAsia"/>
        </w:rPr>
        <w:t>+150m</w:t>
      </w:r>
      <w:r>
        <w:rPr>
          <w:rFonts w:hint="eastAsia"/>
        </w:rPr>
        <w:t>、</w:t>
      </w:r>
      <w:r>
        <w:rPr>
          <w:rFonts w:hint="eastAsia"/>
        </w:rPr>
        <w:t>+140m</w:t>
      </w:r>
      <w:r>
        <w:rPr>
          <w:rFonts w:hint="eastAsia"/>
        </w:rPr>
        <w:t>水平开段沟的修筑，截（排）水沟的砌筑，铁丝拦网的架设，排土场的修筑等。</w:t>
      </w:r>
    </w:p>
    <w:p w14:paraId="57DA6604" w14:textId="7C0EF2E1" w:rsidR="004A5AE1" w:rsidRDefault="00933462" w:rsidP="004A5AE1">
      <w:pPr>
        <w:ind w:firstLine="480"/>
      </w:pPr>
      <w:r>
        <w:rPr>
          <w:rFonts w:hint="eastAsia"/>
        </w:rPr>
        <w:t>（</w:t>
      </w:r>
      <w:r>
        <w:rPr>
          <w:rFonts w:hint="eastAsia"/>
        </w:rPr>
        <w:t>1</w:t>
      </w:r>
      <w:r>
        <w:rPr>
          <w:rFonts w:hint="eastAsia"/>
        </w:rPr>
        <w:t>）矿区运输道路</w:t>
      </w:r>
    </w:p>
    <w:p w14:paraId="2F8BAF57" w14:textId="6F8BEB3F" w:rsidR="00A10090" w:rsidRDefault="00A10090" w:rsidP="00A10090">
      <w:pPr>
        <w:ind w:firstLine="480"/>
      </w:pPr>
      <w:r>
        <w:t>矿山内部运输主要为自卸式卡车运输，平均运距为</w:t>
      </w:r>
      <w:r>
        <w:rPr>
          <w:rFonts w:hint="eastAsia"/>
        </w:rPr>
        <w:t>4</w:t>
      </w:r>
      <w:r>
        <w:t>4</w:t>
      </w:r>
      <w:r>
        <w:rPr>
          <w:rFonts w:hint="eastAsia"/>
        </w:rPr>
        <w:t>0</w:t>
      </w:r>
      <w:r>
        <w:t>m</w:t>
      </w:r>
      <w:r>
        <w:t>。外部运输为客户自备运载车辆运输。矿区</w:t>
      </w:r>
      <w:r>
        <w:rPr>
          <w:rFonts w:hint="eastAsia"/>
        </w:rPr>
        <w:t>现有</w:t>
      </w:r>
      <w:r>
        <w:t>运输公路主要包括工业场地至</w:t>
      </w:r>
      <w:r>
        <w:rPr>
          <w:rFonts w:hint="eastAsia"/>
        </w:rPr>
        <w:t>村村通道路的运输道路，该段道路可继续加以利用。矿山现有道路可直接通往南部采区</w:t>
      </w:r>
      <w:r>
        <w:rPr>
          <w:rFonts w:hint="eastAsia"/>
        </w:rPr>
        <w:t>+150m</w:t>
      </w:r>
      <w:r>
        <w:rPr>
          <w:rFonts w:hint="eastAsia"/>
        </w:rPr>
        <w:t>水平，至北部采场需修筑运输道路</w:t>
      </w:r>
      <w:r>
        <w:rPr>
          <w:rFonts w:hint="eastAsia"/>
        </w:rPr>
        <w:t>310m</w:t>
      </w:r>
      <w:r>
        <w:rPr>
          <w:rFonts w:hint="eastAsia"/>
        </w:rPr>
        <w:t>。</w:t>
      </w:r>
      <w:r>
        <w:t>按三级道路标准设计</w:t>
      </w:r>
      <w:r>
        <w:rPr>
          <w:rFonts w:hint="eastAsia"/>
        </w:rPr>
        <w:t>。</w:t>
      </w:r>
    </w:p>
    <w:p w14:paraId="6488A3BD" w14:textId="78EB470E" w:rsidR="00933462" w:rsidRDefault="00A10090" w:rsidP="00A10090">
      <w:pPr>
        <w:ind w:firstLine="480"/>
      </w:pPr>
      <w:r>
        <w:t>矿山运输公路工程量为</w:t>
      </w:r>
      <w:r>
        <w:rPr>
          <w:rFonts w:hint="eastAsia"/>
        </w:rPr>
        <w:t>310</w:t>
      </w:r>
      <w:r>
        <w:t>m</w:t>
      </w:r>
      <w:r>
        <w:t>。按照</w:t>
      </w:r>
      <w:r>
        <w:rPr>
          <w:rFonts w:hint="eastAsia"/>
        </w:rPr>
        <w:t>3.86</w:t>
      </w:r>
      <w:r>
        <w:t>m</w:t>
      </w:r>
      <w:r>
        <w:rPr>
          <w:vertAlign w:val="superscript"/>
        </w:rPr>
        <w:t>3</w:t>
      </w:r>
      <w:r>
        <w:t>/m</w:t>
      </w:r>
      <w:r>
        <w:t>的土石方量计算工程量</w:t>
      </w:r>
      <w:r>
        <w:rPr>
          <w:rFonts w:hint="eastAsia"/>
        </w:rPr>
        <w:t>为</w:t>
      </w:r>
      <w:r>
        <w:rPr>
          <w:rFonts w:hint="eastAsia"/>
        </w:rPr>
        <w:t>398m</w:t>
      </w:r>
      <w:r>
        <w:rPr>
          <w:rFonts w:hint="eastAsia"/>
          <w:vertAlign w:val="superscript"/>
        </w:rPr>
        <w:t>3</w:t>
      </w:r>
      <w:r>
        <w:t>，</w:t>
      </w:r>
      <w:r>
        <w:rPr>
          <w:rFonts w:hint="eastAsia"/>
        </w:rPr>
        <w:t>+110m</w:t>
      </w:r>
      <w:r>
        <w:rPr>
          <w:rFonts w:hint="eastAsia"/>
        </w:rPr>
        <w:t>以下出入沟工程量为</w:t>
      </w:r>
      <w:r>
        <w:rPr>
          <w:rFonts w:hint="eastAsia"/>
        </w:rPr>
        <w:t>535m</w:t>
      </w:r>
      <w:r>
        <w:rPr>
          <w:rFonts w:hint="eastAsia"/>
          <w:vertAlign w:val="superscript"/>
        </w:rPr>
        <w:t>3</w:t>
      </w:r>
      <w:r>
        <w:rPr>
          <w:rFonts w:hint="eastAsia"/>
        </w:rPr>
        <w:t>。</w:t>
      </w:r>
      <w:r>
        <w:t>则矿区新修筑矿山公路的工程量为</w:t>
      </w:r>
      <w:r>
        <w:rPr>
          <w:rFonts w:hint="eastAsia"/>
        </w:rPr>
        <w:t>933</w:t>
      </w:r>
      <w:r>
        <w:t>m</w:t>
      </w:r>
      <w:r>
        <w:rPr>
          <w:vertAlign w:val="superscript"/>
        </w:rPr>
        <w:t>3</w:t>
      </w:r>
      <w:r>
        <w:t>。</w:t>
      </w:r>
    </w:p>
    <w:p w14:paraId="7511D0E1" w14:textId="3E060465" w:rsidR="00A10090" w:rsidRDefault="00A10090" w:rsidP="00A10090">
      <w:pPr>
        <w:ind w:firstLine="480"/>
      </w:pPr>
      <w:r>
        <w:rPr>
          <w:rFonts w:hint="eastAsia"/>
        </w:rPr>
        <w:t>（</w:t>
      </w:r>
      <w:r>
        <w:rPr>
          <w:rFonts w:hint="eastAsia"/>
        </w:rPr>
        <w:t>2</w:t>
      </w:r>
      <w:r>
        <w:rPr>
          <w:rFonts w:hint="eastAsia"/>
        </w:rPr>
        <w:t>）开段沟</w:t>
      </w:r>
    </w:p>
    <w:p w14:paraId="6457CA16" w14:textId="77777777" w:rsidR="00BE4E96" w:rsidRDefault="00BE4E96" w:rsidP="00BE4E96">
      <w:pPr>
        <w:ind w:firstLine="480"/>
      </w:pPr>
      <w:r>
        <w:t>开段沟是在每个水平上为开辟开采工作线面掘进的近似水平的沟道</w:t>
      </w:r>
      <w:r>
        <w:rPr>
          <w:rFonts w:hint="eastAsia"/>
        </w:rPr>
        <w:t>，为单壁沟，各水平开段沟长度为</w:t>
      </w:r>
      <w:r>
        <w:rPr>
          <w:rFonts w:hint="eastAsia"/>
        </w:rPr>
        <w:t>29m</w:t>
      </w:r>
      <w:r>
        <w:rPr>
          <w:rFonts w:hint="eastAsia"/>
        </w:rPr>
        <w:t>和</w:t>
      </w:r>
      <w:r>
        <w:rPr>
          <w:rFonts w:hint="eastAsia"/>
        </w:rPr>
        <w:t>89m</w:t>
      </w:r>
      <w:r>
        <w:rPr>
          <w:rFonts w:hint="eastAsia"/>
        </w:rPr>
        <w:t>，共计</w:t>
      </w:r>
      <w:r>
        <w:rPr>
          <w:rFonts w:hint="eastAsia"/>
        </w:rPr>
        <w:t>118m</w:t>
      </w:r>
      <w:r>
        <w:rPr>
          <w:rFonts w:hint="eastAsia"/>
        </w:rPr>
        <w:t>。</w:t>
      </w:r>
      <w:r>
        <w:t>参照矿山已有开段沟经验，按照</w:t>
      </w:r>
      <w:r>
        <w:rPr>
          <w:rFonts w:hint="eastAsia"/>
        </w:rPr>
        <w:t>13</w:t>
      </w:r>
      <w:r>
        <w:t>m</w:t>
      </w:r>
      <w:r>
        <w:rPr>
          <w:vertAlign w:val="superscript"/>
        </w:rPr>
        <w:t>3</w:t>
      </w:r>
      <w:r>
        <w:t>/m</w:t>
      </w:r>
      <w:r>
        <w:t>的土石方量计算，矿区开段沟工程量为</w:t>
      </w:r>
      <w:r>
        <w:rPr>
          <w:rFonts w:hint="eastAsia"/>
        </w:rPr>
        <w:t>1534</w:t>
      </w:r>
      <w:r>
        <w:t>m</w:t>
      </w:r>
      <w:r>
        <w:rPr>
          <w:vertAlign w:val="superscript"/>
        </w:rPr>
        <w:t>3</w:t>
      </w:r>
      <w:r>
        <w:t>。</w:t>
      </w:r>
      <w:r>
        <w:rPr>
          <w:rFonts w:hint="eastAsia"/>
        </w:rPr>
        <w:t>封闭圈以下开段沟长度为</w:t>
      </w:r>
      <w:r>
        <w:rPr>
          <w:rFonts w:hint="eastAsia"/>
        </w:rPr>
        <w:t>50m</w:t>
      </w:r>
      <w:r>
        <w:rPr>
          <w:rFonts w:hint="eastAsia"/>
        </w:rPr>
        <w:t>，工程量为</w:t>
      </w:r>
      <w:r>
        <w:rPr>
          <w:rFonts w:hint="eastAsia"/>
        </w:rPr>
        <w:t>6895m</w:t>
      </w:r>
      <w:r>
        <w:rPr>
          <w:rFonts w:hint="eastAsia"/>
          <w:vertAlign w:val="superscript"/>
        </w:rPr>
        <w:t>3</w:t>
      </w:r>
      <w:r>
        <w:rPr>
          <w:rFonts w:hint="eastAsia"/>
        </w:rPr>
        <w:t>。</w:t>
      </w:r>
    </w:p>
    <w:p w14:paraId="07E3776D" w14:textId="16F0A85B" w:rsidR="00A10090" w:rsidRDefault="00BE4E96" w:rsidP="00BE4E96">
      <w:pPr>
        <w:ind w:firstLine="480"/>
      </w:pPr>
      <w:r>
        <w:rPr>
          <w:rFonts w:hint="eastAsia"/>
        </w:rPr>
        <w:t>因此，</w:t>
      </w:r>
      <w:r>
        <w:t>矿区开段沟工程量为</w:t>
      </w:r>
      <w:r>
        <w:rPr>
          <w:rFonts w:hint="eastAsia"/>
        </w:rPr>
        <w:t>8429</w:t>
      </w:r>
      <w:r>
        <w:t>m</w:t>
      </w:r>
      <w:r>
        <w:rPr>
          <w:vertAlign w:val="superscript"/>
        </w:rPr>
        <w:t>3</w:t>
      </w:r>
      <w:r>
        <w:t>。</w:t>
      </w:r>
    </w:p>
    <w:p w14:paraId="2A644B5F" w14:textId="00D847A6" w:rsidR="00A10090" w:rsidRDefault="00BE4E96" w:rsidP="00A10090">
      <w:pPr>
        <w:ind w:firstLine="480"/>
      </w:pPr>
      <w:r>
        <w:rPr>
          <w:rFonts w:hint="eastAsia"/>
        </w:rPr>
        <w:t>（</w:t>
      </w:r>
      <w:r>
        <w:rPr>
          <w:rFonts w:hint="eastAsia"/>
        </w:rPr>
        <w:t>3</w:t>
      </w:r>
      <w:r>
        <w:rPr>
          <w:rFonts w:hint="eastAsia"/>
        </w:rPr>
        <w:t>）截排水沟</w:t>
      </w:r>
    </w:p>
    <w:p w14:paraId="1104276E" w14:textId="77777777" w:rsidR="00BE4E96" w:rsidRDefault="00BE4E96" w:rsidP="00BE4E96">
      <w:pPr>
        <w:ind w:firstLine="480"/>
      </w:pPr>
      <w:r>
        <w:t>截水沟主要位于矿区</w:t>
      </w:r>
      <w:r>
        <w:rPr>
          <w:rFonts w:hint="eastAsia"/>
        </w:rPr>
        <w:t>顶部周界周边</w:t>
      </w:r>
      <w:r>
        <w:t>，长度约</w:t>
      </w:r>
      <w:r>
        <w:rPr>
          <w:rFonts w:hint="eastAsia"/>
        </w:rPr>
        <w:t>1059</w:t>
      </w:r>
      <w:r>
        <w:t>m</w:t>
      </w:r>
      <w:r>
        <w:t>。截面为上宽下窄的梯形，沟底及表面未砌筑时的上边宽为</w:t>
      </w:r>
      <w:r>
        <w:t>0.7m</w:t>
      </w:r>
      <w:r>
        <w:t>，下边宽为</w:t>
      </w:r>
      <w:r>
        <w:t>0.5m</w:t>
      </w:r>
      <w:r>
        <w:t>，高为</w:t>
      </w:r>
      <w:r>
        <w:t>0.5m</w:t>
      </w:r>
      <w:r>
        <w:t>。开挖工程量为</w:t>
      </w:r>
      <w:r>
        <w:rPr>
          <w:rFonts w:hint="eastAsia"/>
        </w:rPr>
        <w:t>318</w:t>
      </w:r>
      <w:r>
        <w:t>m</w:t>
      </w:r>
      <w:r>
        <w:rPr>
          <w:vertAlign w:val="superscript"/>
        </w:rPr>
        <w:t>3</w:t>
      </w:r>
      <w:r>
        <w:rPr>
          <w:rFonts w:hint="eastAsia"/>
        </w:rPr>
        <w:t>，砂浆砌筑工程量为</w:t>
      </w:r>
      <w:r>
        <w:rPr>
          <w:rFonts w:hint="eastAsia"/>
        </w:rPr>
        <w:t>1430m</w:t>
      </w:r>
      <w:r>
        <w:rPr>
          <w:rFonts w:hint="eastAsia"/>
          <w:vertAlign w:val="superscript"/>
        </w:rPr>
        <w:t>2</w:t>
      </w:r>
      <w:r>
        <w:rPr>
          <w:rFonts w:hint="eastAsia"/>
        </w:rPr>
        <w:t>。</w:t>
      </w:r>
    </w:p>
    <w:p w14:paraId="044157D1" w14:textId="6AE7268B" w:rsidR="00BE4E96" w:rsidRDefault="005B7C5D" w:rsidP="005B7C5D">
      <w:pPr>
        <w:ind w:firstLine="480"/>
      </w:pPr>
      <w:r>
        <w:rPr>
          <w:rFonts w:hint="eastAsia"/>
        </w:rPr>
        <w:t>（</w:t>
      </w:r>
      <w:r>
        <w:rPr>
          <w:rFonts w:hint="eastAsia"/>
        </w:rPr>
        <w:t>4</w:t>
      </w:r>
      <w:r>
        <w:rPr>
          <w:rFonts w:hint="eastAsia"/>
        </w:rPr>
        <w:t>）铁丝拦网</w:t>
      </w:r>
    </w:p>
    <w:p w14:paraId="110DC9B0" w14:textId="77777777" w:rsidR="005B7C5D" w:rsidRDefault="005B7C5D" w:rsidP="005B7C5D">
      <w:pPr>
        <w:ind w:firstLine="480"/>
      </w:pPr>
      <w:r>
        <w:lastRenderedPageBreak/>
        <w:t>铁丝拦网主要设置在</w:t>
      </w:r>
      <w:r>
        <w:rPr>
          <w:rFonts w:hint="eastAsia"/>
        </w:rPr>
        <w:t>采空区</w:t>
      </w:r>
      <w:r>
        <w:t>周边、蓄水池周边，防止人、畜进入上述区域发生危险。铁丝拦网长度约</w:t>
      </w:r>
      <w:r>
        <w:rPr>
          <w:rFonts w:hint="eastAsia"/>
        </w:rPr>
        <w:t>1172</w:t>
      </w:r>
      <w:r>
        <w:t>m</w:t>
      </w:r>
      <w:r>
        <w:t>，高度约</w:t>
      </w:r>
      <w:r>
        <w:t>1.5m</w:t>
      </w:r>
      <w:r>
        <w:t>。</w:t>
      </w:r>
    </w:p>
    <w:p w14:paraId="40BEA492" w14:textId="2195937F" w:rsidR="005B7C5D" w:rsidRDefault="005B7C5D" w:rsidP="00A10090">
      <w:pPr>
        <w:ind w:firstLine="480"/>
      </w:pPr>
      <w:r>
        <w:rPr>
          <w:rFonts w:hint="eastAsia"/>
        </w:rPr>
        <w:t>（</w:t>
      </w:r>
      <w:r>
        <w:rPr>
          <w:rFonts w:hint="eastAsia"/>
        </w:rPr>
        <w:t>5</w:t>
      </w:r>
      <w:r>
        <w:rPr>
          <w:rFonts w:hint="eastAsia"/>
        </w:rPr>
        <w:t>）矿山排土场</w:t>
      </w:r>
    </w:p>
    <w:p w14:paraId="024841B6" w14:textId="1DB32EFA" w:rsidR="005B7C5D" w:rsidRPr="005B7C5D" w:rsidRDefault="005B7C5D" w:rsidP="00A10090">
      <w:pPr>
        <w:ind w:firstLine="480"/>
      </w:pPr>
      <w:r>
        <w:rPr>
          <w:rFonts w:hint="eastAsia"/>
        </w:rPr>
        <w:t>矿山排土场用于堆放矿区内剥离的表土。矿山排土场的工程量主要包括挡土墙的修筑，上部截排水沟的修筑。现状条件下矿山废弃加工厂房区域存在排水沟，地形条件适宜少量堆土，可直接作为排土场使用。</w:t>
      </w:r>
      <w:r w:rsidR="007B4F78">
        <w:rPr>
          <w:rFonts w:hint="eastAsia"/>
        </w:rPr>
        <w:t>挡土墙工程量</w:t>
      </w:r>
    </w:p>
    <w:p w14:paraId="7FC53391" w14:textId="24DB877D" w:rsidR="00BE4E96" w:rsidRDefault="005B7C5D" w:rsidP="00A10090">
      <w:pPr>
        <w:ind w:firstLine="480"/>
      </w:pPr>
      <w:r>
        <w:rPr>
          <w:rFonts w:hint="eastAsia"/>
        </w:rPr>
        <w:t>（</w:t>
      </w:r>
      <w:r>
        <w:rPr>
          <w:rFonts w:hint="eastAsia"/>
        </w:rPr>
        <w:t>6</w:t>
      </w:r>
      <w:r>
        <w:rPr>
          <w:rFonts w:hint="eastAsia"/>
        </w:rPr>
        <w:t>）矿山机修车间</w:t>
      </w:r>
    </w:p>
    <w:p w14:paraId="43FB7D25" w14:textId="77777777" w:rsidR="005B7C5D" w:rsidRDefault="005B7C5D" w:rsidP="005B7C5D">
      <w:pPr>
        <w:ind w:firstLine="480"/>
      </w:pPr>
      <w:r>
        <w:rPr>
          <w:rFonts w:hint="eastAsia"/>
        </w:rPr>
        <w:t>矿山机修车间设置在矿山停车场附近，采用彩钢板房装配。</w:t>
      </w:r>
    </w:p>
    <w:p w14:paraId="14E97CE3" w14:textId="5AFE49D3" w:rsidR="005B7C5D" w:rsidRDefault="00762E48" w:rsidP="00A10090">
      <w:pPr>
        <w:ind w:firstLine="480"/>
      </w:pPr>
      <w:r>
        <w:rPr>
          <w:rFonts w:hint="eastAsia"/>
        </w:rPr>
        <w:t>矿山基建工程量见下表：</w:t>
      </w:r>
    </w:p>
    <w:p w14:paraId="68630894" w14:textId="1C44E5E9" w:rsidR="00762E48" w:rsidRDefault="00160ED2" w:rsidP="00160ED2">
      <w:pPr>
        <w:pStyle w:val="a9"/>
      </w:pPr>
      <w:r>
        <w:rPr>
          <w:rFonts w:hint="eastAsia"/>
        </w:rPr>
        <w:t>表</w:t>
      </w:r>
      <w:r>
        <w:rPr>
          <w:rFonts w:hint="eastAsia"/>
        </w:rPr>
        <w:t>3</w:t>
      </w:r>
      <w:r>
        <w:t>.</w:t>
      </w:r>
      <w:r w:rsidR="005103F8">
        <w:t>6</w:t>
      </w:r>
      <w:r>
        <w:rPr>
          <w:rFonts w:hint="eastAsia"/>
        </w:rPr>
        <w:t>-</w:t>
      </w:r>
      <w:r>
        <w:t xml:space="preserve">1  </w:t>
      </w:r>
      <w:r>
        <w:rPr>
          <w:rFonts w:hint="eastAsia"/>
        </w:rPr>
        <w:t>项目基建期工程量表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19"/>
        <w:gridCol w:w="2127"/>
        <w:gridCol w:w="1842"/>
        <w:gridCol w:w="1843"/>
        <w:gridCol w:w="1134"/>
      </w:tblGrid>
      <w:tr w:rsidR="00160ED2" w14:paraId="37810C90" w14:textId="77777777" w:rsidTr="00160ED2">
        <w:trPr>
          <w:trHeight w:val="340"/>
          <w:jc w:val="center"/>
        </w:trPr>
        <w:tc>
          <w:tcPr>
            <w:tcW w:w="1119" w:type="dxa"/>
            <w:vMerge w:val="restart"/>
            <w:vAlign w:val="center"/>
          </w:tcPr>
          <w:p w14:paraId="2FD185E8" w14:textId="77777777" w:rsidR="00160ED2" w:rsidRDefault="00160ED2" w:rsidP="00160ED2">
            <w:pPr>
              <w:pStyle w:val="ab"/>
            </w:pPr>
            <w:r>
              <w:t>序号</w:t>
            </w:r>
          </w:p>
        </w:tc>
        <w:tc>
          <w:tcPr>
            <w:tcW w:w="2127" w:type="dxa"/>
            <w:vMerge w:val="restart"/>
            <w:vAlign w:val="center"/>
          </w:tcPr>
          <w:p w14:paraId="140AE7DB" w14:textId="77777777" w:rsidR="00160ED2" w:rsidRDefault="00160ED2" w:rsidP="00160ED2">
            <w:pPr>
              <w:pStyle w:val="ab"/>
            </w:pPr>
            <w:r>
              <w:t>基建项目</w:t>
            </w:r>
          </w:p>
        </w:tc>
        <w:tc>
          <w:tcPr>
            <w:tcW w:w="3685" w:type="dxa"/>
            <w:gridSpan w:val="2"/>
            <w:vAlign w:val="center"/>
          </w:tcPr>
          <w:p w14:paraId="016D767B" w14:textId="77777777" w:rsidR="00160ED2" w:rsidRDefault="00160ED2" w:rsidP="00160ED2">
            <w:pPr>
              <w:pStyle w:val="ab"/>
            </w:pPr>
            <w:r>
              <w:t>工程量</w:t>
            </w:r>
          </w:p>
        </w:tc>
        <w:tc>
          <w:tcPr>
            <w:tcW w:w="1134" w:type="dxa"/>
            <w:vMerge w:val="restart"/>
            <w:vAlign w:val="center"/>
          </w:tcPr>
          <w:p w14:paraId="6C208AFD" w14:textId="77777777" w:rsidR="00160ED2" w:rsidRDefault="00160ED2" w:rsidP="00160ED2">
            <w:pPr>
              <w:pStyle w:val="ab"/>
            </w:pPr>
            <w:r>
              <w:t>备注</w:t>
            </w:r>
          </w:p>
        </w:tc>
      </w:tr>
      <w:tr w:rsidR="00160ED2" w14:paraId="4EBDEA60" w14:textId="77777777" w:rsidTr="00160ED2">
        <w:trPr>
          <w:trHeight w:val="340"/>
          <w:jc w:val="center"/>
        </w:trPr>
        <w:tc>
          <w:tcPr>
            <w:tcW w:w="1119" w:type="dxa"/>
            <w:vMerge/>
            <w:vAlign w:val="center"/>
          </w:tcPr>
          <w:p w14:paraId="6CCBC581" w14:textId="77777777" w:rsidR="00160ED2" w:rsidRDefault="00160ED2" w:rsidP="00160ED2">
            <w:pPr>
              <w:pStyle w:val="ab"/>
            </w:pPr>
          </w:p>
        </w:tc>
        <w:tc>
          <w:tcPr>
            <w:tcW w:w="2127" w:type="dxa"/>
            <w:vMerge/>
            <w:vAlign w:val="center"/>
          </w:tcPr>
          <w:p w14:paraId="6064D3DB" w14:textId="77777777" w:rsidR="00160ED2" w:rsidRDefault="00160ED2" w:rsidP="00160ED2">
            <w:pPr>
              <w:pStyle w:val="ab"/>
            </w:pPr>
          </w:p>
        </w:tc>
        <w:tc>
          <w:tcPr>
            <w:tcW w:w="1842" w:type="dxa"/>
            <w:vAlign w:val="center"/>
          </w:tcPr>
          <w:p w14:paraId="17206B47" w14:textId="77777777" w:rsidR="00160ED2" w:rsidRDefault="00160ED2" w:rsidP="00160ED2">
            <w:pPr>
              <w:pStyle w:val="ab"/>
            </w:pPr>
            <w:r>
              <w:t>单位</w:t>
            </w:r>
          </w:p>
        </w:tc>
        <w:tc>
          <w:tcPr>
            <w:tcW w:w="1843" w:type="dxa"/>
            <w:vAlign w:val="center"/>
          </w:tcPr>
          <w:p w14:paraId="51C039CA" w14:textId="77777777" w:rsidR="00160ED2" w:rsidRDefault="00160ED2" w:rsidP="00160ED2">
            <w:pPr>
              <w:pStyle w:val="ab"/>
            </w:pPr>
            <w:r>
              <w:t>数量</w:t>
            </w:r>
          </w:p>
        </w:tc>
        <w:tc>
          <w:tcPr>
            <w:tcW w:w="1134" w:type="dxa"/>
            <w:vMerge/>
            <w:vAlign w:val="center"/>
          </w:tcPr>
          <w:p w14:paraId="2B35EC7B" w14:textId="77777777" w:rsidR="00160ED2" w:rsidRDefault="00160ED2" w:rsidP="00160ED2">
            <w:pPr>
              <w:pStyle w:val="ab"/>
            </w:pPr>
          </w:p>
        </w:tc>
      </w:tr>
      <w:tr w:rsidR="00160ED2" w14:paraId="6119C4A6" w14:textId="77777777" w:rsidTr="00160ED2">
        <w:trPr>
          <w:trHeight w:val="340"/>
          <w:jc w:val="center"/>
        </w:trPr>
        <w:tc>
          <w:tcPr>
            <w:tcW w:w="1119" w:type="dxa"/>
            <w:vAlign w:val="center"/>
          </w:tcPr>
          <w:p w14:paraId="66D53E7D" w14:textId="77777777" w:rsidR="00160ED2" w:rsidRDefault="00160ED2" w:rsidP="00160ED2">
            <w:pPr>
              <w:pStyle w:val="ab"/>
            </w:pPr>
            <w:r>
              <w:t>1</w:t>
            </w:r>
          </w:p>
        </w:tc>
        <w:tc>
          <w:tcPr>
            <w:tcW w:w="2127" w:type="dxa"/>
            <w:vAlign w:val="center"/>
          </w:tcPr>
          <w:p w14:paraId="1DCB248B" w14:textId="77777777" w:rsidR="00160ED2" w:rsidRDefault="00160ED2" w:rsidP="00160ED2">
            <w:pPr>
              <w:pStyle w:val="ab"/>
            </w:pPr>
            <w:r>
              <w:t>矿区运输公路</w:t>
            </w:r>
          </w:p>
        </w:tc>
        <w:tc>
          <w:tcPr>
            <w:tcW w:w="1842" w:type="dxa"/>
            <w:vAlign w:val="center"/>
          </w:tcPr>
          <w:p w14:paraId="1545A7E3" w14:textId="77777777" w:rsidR="00160ED2" w:rsidRDefault="00160ED2" w:rsidP="00160ED2">
            <w:pPr>
              <w:pStyle w:val="ab"/>
            </w:pPr>
            <w:r>
              <w:t>m</w:t>
            </w:r>
            <w:r>
              <w:rPr>
                <w:vertAlign w:val="superscript"/>
              </w:rPr>
              <w:t>3</w:t>
            </w:r>
          </w:p>
        </w:tc>
        <w:tc>
          <w:tcPr>
            <w:tcW w:w="1843" w:type="dxa"/>
            <w:vAlign w:val="center"/>
          </w:tcPr>
          <w:p w14:paraId="2C467C91" w14:textId="77777777" w:rsidR="00160ED2" w:rsidRDefault="00160ED2" w:rsidP="00160ED2">
            <w:pPr>
              <w:pStyle w:val="ab"/>
            </w:pPr>
            <w:r>
              <w:rPr>
                <w:rFonts w:hint="eastAsia"/>
              </w:rPr>
              <w:t>933</w:t>
            </w:r>
          </w:p>
        </w:tc>
        <w:tc>
          <w:tcPr>
            <w:tcW w:w="1134" w:type="dxa"/>
            <w:vAlign w:val="center"/>
          </w:tcPr>
          <w:p w14:paraId="716F97A7" w14:textId="77777777" w:rsidR="00160ED2" w:rsidRDefault="00160ED2" w:rsidP="00160ED2">
            <w:pPr>
              <w:pStyle w:val="ab"/>
            </w:pPr>
            <w:r>
              <w:t>开挖</w:t>
            </w:r>
          </w:p>
        </w:tc>
      </w:tr>
      <w:tr w:rsidR="00160ED2" w14:paraId="118F31DA" w14:textId="77777777" w:rsidTr="00160ED2">
        <w:trPr>
          <w:trHeight w:val="340"/>
          <w:jc w:val="center"/>
        </w:trPr>
        <w:tc>
          <w:tcPr>
            <w:tcW w:w="1119" w:type="dxa"/>
            <w:vAlign w:val="center"/>
          </w:tcPr>
          <w:p w14:paraId="3499EC32" w14:textId="77777777" w:rsidR="00160ED2" w:rsidRDefault="00160ED2" w:rsidP="00160ED2">
            <w:pPr>
              <w:pStyle w:val="ab"/>
            </w:pPr>
            <w:r>
              <w:t>2</w:t>
            </w:r>
          </w:p>
        </w:tc>
        <w:tc>
          <w:tcPr>
            <w:tcW w:w="2127" w:type="dxa"/>
            <w:vAlign w:val="center"/>
          </w:tcPr>
          <w:p w14:paraId="1007167B" w14:textId="77777777" w:rsidR="00160ED2" w:rsidRDefault="00160ED2" w:rsidP="00160ED2">
            <w:pPr>
              <w:pStyle w:val="ab"/>
            </w:pPr>
            <w:r>
              <w:t>开段沟</w:t>
            </w:r>
          </w:p>
        </w:tc>
        <w:tc>
          <w:tcPr>
            <w:tcW w:w="1842" w:type="dxa"/>
            <w:vAlign w:val="center"/>
          </w:tcPr>
          <w:p w14:paraId="7AF617C4" w14:textId="77777777" w:rsidR="00160ED2" w:rsidRDefault="00160ED2" w:rsidP="00160ED2">
            <w:pPr>
              <w:pStyle w:val="ab"/>
            </w:pPr>
            <w:r>
              <w:t>m</w:t>
            </w:r>
            <w:r>
              <w:rPr>
                <w:vertAlign w:val="superscript"/>
              </w:rPr>
              <w:t>3</w:t>
            </w:r>
          </w:p>
        </w:tc>
        <w:tc>
          <w:tcPr>
            <w:tcW w:w="1843" w:type="dxa"/>
            <w:vAlign w:val="center"/>
          </w:tcPr>
          <w:p w14:paraId="4DFAA50D" w14:textId="77777777" w:rsidR="00160ED2" w:rsidRDefault="00160ED2" w:rsidP="00160ED2">
            <w:pPr>
              <w:pStyle w:val="ab"/>
            </w:pPr>
            <w:r>
              <w:rPr>
                <w:rFonts w:hint="eastAsia"/>
              </w:rPr>
              <w:t>8429</w:t>
            </w:r>
          </w:p>
        </w:tc>
        <w:tc>
          <w:tcPr>
            <w:tcW w:w="1134" w:type="dxa"/>
            <w:vAlign w:val="center"/>
          </w:tcPr>
          <w:p w14:paraId="7203A99F" w14:textId="77777777" w:rsidR="00160ED2" w:rsidRDefault="00160ED2" w:rsidP="00160ED2">
            <w:pPr>
              <w:pStyle w:val="ab"/>
            </w:pPr>
            <w:r>
              <w:t>开挖</w:t>
            </w:r>
          </w:p>
        </w:tc>
      </w:tr>
      <w:tr w:rsidR="00160ED2" w14:paraId="4C6FC549" w14:textId="77777777" w:rsidTr="00160ED2">
        <w:trPr>
          <w:trHeight w:val="340"/>
          <w:jc w:val="center"/>
        </w:trPr>
        <w:tc>
          <w:tcPr>
            <w:tcW w:w="1119" w:type="dxa"/>
            <w:vMerge w:val="restart"/>
            <w:vAlign w:val="center"/>
          </w:tcPr>
          <w:p w14:paraId="3D7830C4" w14:textId="77777777" w:rsidR="00160ED2" w:rsidRDefault="00160ED2" w:rsidP="00160ED2">
            <w:pPr>
              <w:pStyle w:val="ab"/>
            </w:pPr>
            <w:r>
              <w:rPr>
                <w:rFonts w:hint="eastAsia"/>
              </w:rPr>
              <w:t>3</w:t>
            </w:r>
          </w:p>
        </w:tc>
        <w:tc>
          <w:tcPr>
            <w:tcW w:w="2127" w:type="dxa"/>
            <w:vMerge w:val="restart"/>
            <w:vAlign w:val="center"/>
          </w:tcPr>
          <w:p w14:paraId="46F3AE5D" w14:textId="77777777" w:rsidR="00160ED2" w:rsidRDefault="00160ED2" w:rsidP="00160ED2">
            <w:pPr>
              <w:pStyle w:val="ab"/>
            </w:pPr>
            <w:r>
              <w:t>截水沟</w:t>
            </w:r>
          </w:p>
        </w:tc>
        <w:tc>
          <w:tcPr>
            <w:tcW w:w="1842" w:type="dxa"/>
            <w:vAlign w:val="center"/>
          </w:tcPr>
          <w:p w14:paraId="0D74F37D" w14:textId="77777777" w:rsidR="00160ED2" w:rsidRDefault="00160ED2" w:rsidP="00160ED2">
            <w:pPr>
              <w:pStyle w:val="ab"/>
            </w:pPr>
            <w:r>
              <w:t>m</w:t>
            </w:r>
            <w:r>
              <w:rPr>
                <w:vertAlign w:val="superscript"/>
              </w:rPr>
              <w:t>3</w:t>
            </w:r>
          </w:p>
        </w:tc>
        <w:tc>
          <w:tcPr>
            <w:tcW w:w="1843" w:type="dxa"/>
            <w:vAlign w:val="center"/>
          </w:tcPr>
          <w:p w14:paraId="5AADC3BF" w14:textId="77777777" w:rsidR="00160ED2" w:rsidRDefault="00160ED2" w:rsidP="00160ED2">
            <w:pPr>
              <w:pStyle w:val="ab"/>
            </w:pPr>
            <w:r>
              <w:rPr>
                <w:rFonts w:hint="eastAsia"/>
              </w:rPr>
              <w:t>318</w:t>
            </w:r>
          </w:p>
        </w:tc>
        <w:tc>
          <w:tcPr>
            <w:tcW w:w="1134" w:type="dxa"/>
            <w:vAlign w:val="center"/>
          </w:tcPr>
          <w:p w14:paraId="41EA168C" w14:textId="77777777" w:rsidR="00160ED2" w:rsidRDefault="00160ED2" w:rsidP="00160ED2">
            <w:pPr>
              <w:pStyle w:val="ab"/>
            </w:pPr>
            <w:r>
              <w:t>开挖</w:t>
            </w:r>
          </w:p>
        </w:tc>
      </w:tr>
      <w:tr w:rsidR="00160ED2" w14:paraId="59254EA5" w14:textId="77777777" w:rsidTr="00160ED2">
        <w:trPr>
          <w:trHeight w:val="340"/>
          <w:jc w:val="center"/>
        </w:trPr>
        <w:tc>
          <w:tcPr>
            <w:tcW w:w="1119" w:type="dxa"/>
            <w:vMerge/>
            <w:vAlign w:val="center"/>
          </w:tcPr>
          <w:p w14:paraId="76F065D8" w14:textId="77777777" w:rsidR="00160ED2" w:rsidRDefault="00160ED2" w:rsidP="00160ED2">
            <w:pPr>
              <w:pStyle w:val="ab"/>
            </w:pPr>
          </w:p>
        </w:tc>
        <w:tc>
          <w:tcPr>
            <w:tcW w:w="2127" w:type="dxa"/>
            <w:vMerge/>
            <w:vAlign w:val="center"/>
          </w:tcPr>
          <w:p w14:paraId="7F8017FC" w14:textId="77777777" w:rsidR="00160ED2" w:rsidRDefault="00160ED2" w:rsidP="00160ED2">
            <w:pPr>
              <w:pStyle w:val="ab"/>
            </w:pPr>
          </w:p>
        </w:tc>
        <w:tc>
          <w:tcPr>
            <w:tcW w:w="1842" w:type="dxa"/>
            <w:vAlign w:val="center"/>
          </w:tcPr>
          <w:p w14:paraId="70251CF3" w14:textId="77777777" w:rsidR="00160ED2" w:rsidRDefault="00160ED2" w:rsidP="00160ED2">
            <w:pPr>
              <w:pStyle w:val="ab"/>
            </w:pPr>
            <w:r>
              <w:rPr>
                <w:rFonts w:hint="eastAsia"/>
              </w:rPr>
              <w:t>m</w:t>
            </w:r>
            <w:r>
              <w:rPr>
                <w:rFonts w:hint="eastAsia"/>
                <w:vertAlign w:val="superscript"/>
              </w:rPr>
              <w:t>2</w:t>
            </w:r>
          </w:p>
        </w:tc>
        <w:tc>
          <w:tcPr>
            <w:tcW w:w="1843" w:type="dxa"/>
            <w:vAlign w:val="center"/>
          </w:tcPr>
          <w:p w14:paraId="5AD48099" w14:textId="77777777" w:rsidR="00160ED2" w:rsidRDefault="00160ED2" w:rsidP="00160ED2">
            <w:pPr>
              <w:pStyle w:val="ab"/>
            </w:pPr>
            <w:r>
              <w:rPr>
                <w:rFonts w:hint="eastAsia"/>
              </w:rPr>
              <w:t>1430</w:t>
            </w:r>
          </w:p>
        </w:tc>
        <w:tc>
          <w:tcPr>
            <w:tcW w:w="1134" w:type="dxa"/>
            <w:vAlign w:val="center"/>
          </w:tcPr>
          <w:p w14:paraId="288032B0" w14:textId="77777777" w:rsidR="00160ED2" w:rsidRDefault="00160ED2" w:rsidP="00160ED2">
            <w:pPr>
              <w:pStyle w:val="ab"/>
            </w:pPr>
            <w:r>
              <w:t>浆砌</w:t>
            </w:r>
          </w:p>
        </w:tc>
      </w:tr>
      <w:tr w:rsidR="00160ED2" w14:paraId="78A1CC7E" w14:textId="77777777" w:rsidTr="00160ED2">
        <w:trPr>
          <w:trHeight w:val="340"/>
          <w:jc w:val="center"/>
        </w:trPr>
        <w:tc>
          <w:tcPr>
            <w:tcW w:w="1119" w:type="dxa"/>
            <w:vAlign w:val="center"/>
          </w:tcPr>
          <w:p w14:paraId="658AF75B" w14:textId="428AA22D" w:rsidR="00160ED2" w:rsidRDefault="0096514A" w:rsidP="00160ED2">
            <w:pPr>
              <w:pStyle w:val="ab"/>
            </w:pPr>
            <w:r>
              <w:t>4</w:t>
            </w:r>
          </w:p>
        </w:tc>
        <w:tc>
          <w:tcPr>
            <w:tcW w:w="2127" w:type="dxa"/>
            <w:vAlign w:val="center"/>
          </w:tcPr>
          <w:p w14:paraId="1F404949" w14:textId="77777777" w:rsidR="00160ED2" w:rsidRDefault="00160ED2" w:rsidP="00160ED2">
            <w:pPr>
              <w:pStyle w:val="ab"/>
            </w:pPr>
            <w:r>
              <w:t>铁丝拦网</w:t>
            </w:r>
          </w:p>
        </w:tc>
        <w:tc>
          <w:tcPr>
            <w:tcW w:w="1842" w:type="dxa"/>
            <w:vAlign w:val="center"/>
          </w:tcPr>
          <w:p w14:paraId="0048263A" w14:textId="77777777" w:rsidR="00160ED2" w:rsidRDefault="00160ED2" w:rsidP="00160ED2">
            <w:pPr>
              <w:pStyle w:val="ab"/>
            </w:pPr>
            <w:r>
              <w:t>m</w:t>
            </w:r>
          </w:p>
        </w:tc>
        <w:tc>
          <w:tcPr>
            <w:tcW w:w="1843" w:type="dxa"/>
            <w:vAlign w:val="center"/>
          </w:tcPr>
          <w:p w14:paraId="6AEF3517" w14:textId="77777777" w:rsidR="00160ED2" w:rsidRDefault="00160ED2" w:rsidP="00160ED2">
            <w:pPr>
              <w:pStyle w:val="ab"/>
            </w:pPr>
            <w:r>
              <w:rPr>
                <w:rFonts w:hint="eastAsia"/>
              </w:rPr>
              <w:t>1172</w:t>
            </w:r>
          </w:p>
        </w:tc>
        <w:tc>
          <w:tcPr>
            <w:tcW w:w="1134" w:type="dxa"/>
            <w:vAlign w:val="center"/>
          </w:tcPr>
          <w:p w14:paraId="78052678" w14:textId="77777777" w:rsidR="00160ED2" w:rsidRDefault="00160ED2" w:rsidP="00160ED2">
            <w:pPr>
              <w:pStyle w:val="ab"/>
            </w:pPr>
            <w:r>
              <w:t>设置</w:t>
            </w:r>
          </w:p>
        </w:tc>
      </w:tr>
      <w:tr w:rsidR="00160ED2" w14:paraId="2595CE81" w14:textId="77777777" w:rsidTr="00160ED2">
        <w:trPr>
          <w:trHeight w:val="340"/>
          <w:jc w:val="center"/>
        </w:trPr>
        <w:tc>
          <w:tcPr>
            <w:tcW w:w="1119" w:type="dxa"/>
            <w:vAlign w:val="center"/>
          </w:tcPr>
          <w:p w14:paraId="722EE433" w14:textId="5220F6FE" w:rsidR="00160ED2" w:rsidRDefault="0096514A" w:rsidP="00160ED2">
            <w:pPr>
              <w:pStyle w:val="ab"/>
            </w:pPr>
            <w:r>
              <w:t>5</w:t>
            </w:r>
          </w:p>
        </w:tc>
        <w:tc>
          <w:tcPr>
            <w:tcW w:w="2127" w:type="dxa"/>
            <w:vAlign w:val="center"/>
          </w:tcPr>
          <w:p w14:paraId="0BF55E0F" w14:textId="77777777" w:rsidR="00160ED2" w:rsidRDefault="00160ED2" w:rsidP="00160ED2">
            <w:pPr>
              <w:pStyle w:val="ab"/>
            </w:pPr>
            <w:r>
              <w:t>矿山建筑物</w:t>
            </w:r>
          </w:p>
        </w:tc>
        <w:tc>
          <w:tcPr>
            <w:tcW w:w="1842" w:type="dxa"/>
            <w:vAlign w:val="center"/>
          </w:tcPr>
          <w:p w14:paraId="5F261DB8" w14:textId="77777777" w:rsidR="00160ED2" w:rsidRDefault="00160ED2" w:rsidP="00160ED2">
            <w:pPr>
              <w:pStyle w:val="ab"/>
            </w:pPr>
            <w:r>
              <w:t>m</w:t>
            </w:r>
            <w:r>
              <w:rPr>
                <w:vertAlign w:val="superscript"/>
              </w:rPr>
              <w:t>2</w:t>
            </w:r>
          </w:p>
        </w:tc>
        <w:tc>
          <w:tcPr>
            <w:tcW w:w="1843" w:type="dxa"/>
            <w:vAlign w:val="center"/>
          </w:tcPr>
          <w:p w14:paraId="544F057E" w14:textId="77777777" w:rsidR="00160ED2" w:rsidRDefault="00160ED2" w:rsidP="00160ED2">
            <w:pPr>
              <w:pStyle w:val="ab"/>
            </w:pPr>
            <w:r>
              <w:rPr>
                <w:rFonts w:hint="eastAsia"/>
              </w:rPr>
              <w:t>476</w:t>
            </w:r>
          </w:p>
        </w:tc>
        <w:tc>
          <w:tcPr>
            <w:tcW w:w="1134" w:type="dxa"/>
            <w:vAlign w:val="center"/>
          </w:tcPr>
          <w:p w14:paraId="16CBDACE" w14:textId="77777777" w:rsidR="00160ED2" w:rsidRDefault="00160ED2" w:rsidP="00160ED2">
            <w:pPr>
              <w:pStyle w:val="ab"/>
            </w:pPr>
            <w:r>
              <w:t>修建</w:t>
            </w:r>
          </w:p>
        </w:tc>
      </w:tr>
      <w:tr w:rsidR="00160ED2" w14:paraId="186F1227" w14:textId="77777777" w:rsidTr="00160ED2">
        <w:trPr>
          <w:trHeight w:val="340"/>
          <w:jc w:val="center"/>
        </w:trPr>
        <w:tc>
          <w:tcPr>
            <w:tcW w:w="1119" w:type="dxa"/>
            <w:vAlign w:val="center"/>
          </w:tcPr>
          <w:p w14:paraId="7F1FF124" w14:textId="6A5A8935" w:rsidR="00160ED2" w:rsidRDefault="0096514A" w:rsidP="00160ED2">
            <w:pPr>
              <w:pStyle w:val="ab"/>
            </w:pPr>
            <w:r>
              <w:t>6</w:t>
            </w:r>
          </w:p>
        </w:tc>
        <w:tc>
          <w:tcPr>
            <w:tcW w:w="2127" w:type="dxa"/>
            <w:vAlign w:val="center"/>
          </w:tcPr>
          <w:p w14:paraId="077300D2" w14:textId="77777777" w:rsidR="00160ED2" w:rsidRDefault="00160ED2" w:rsidP="00160ED2">
            <w:pPr>
              <w:pStyle w:val="ab"/>
            </w:pPr>
            <w:r>
              <w:rPr>
                <w:rFonts w:hint="eastAsia"/>
              </w:rPr>
              <w:t>建筑拆除</w:t>
            </w:r>
          </w:p>
        </w:tc>
        <w:tc>
          <w:tcPr>
            <w:tcW w:w="1842" w:type="dxa"/>
            <w:vAlign w:val="center"/>
          </w:tcPr>
          <w:p w14:paraId="61F32CD0" w14:textId="77777777" w:rsidR="00160ED2" w:rsidRDefault="00160ED2" w:rsidP="00160ED2">
            <w:pPr>
              <w:pStyle w:val="ab"/>
            </w:pPr>
            <w:r>
              <w:t>m</w:t>
            </w:r>
            <w:r>
              <w:rPr>
                <w:vertAlign w:val="superscript"/>
              </w:rPr>
              <w:t>2</w:t>
            </w:r>
          </w:p>
        </w:tc>
        <w:tc>
          <w:tcPr>
            <w:tcW w:w="1843" w:type="dxa"/>
            <w:vAlign w:val="center"/>
          </w:tcPr>
          <w:p w14:paraId="490B0E10" w14:textId="77777777" w:rsidR="00160ED2" w:rsidRDefault="00160ED2" w:rsidP="00160ED2">
            <w:pPr>
              <w:pStyle w:val="ab"/>
            </w:pPr>
            <w:r>
              <w:rPr>
                <w:rFonts w:hint="eastAsia"/>
              </w:rPr>
              <w:t>4722</w:t>
            </w:r>
          </w:p>
        </w:tc>
        <w:tc>
          <w:tcPr>
            <w:tcW w:w="1134" w:type="dxa"/>
            <w:vAlign w:val="center"/>
          </w:tcPr>
          <w:p w14:paraId="05C2ACE2" w14:textId="77777777" w:rsidR="00160ED2" w:rsidRDefault="00160ED2" w:rsidP="00160ED2">
            <w:pPr>
              <w:pStyle w:val="ab"/>
            </w:pPr>
            <w:r>
              <w:rPr>
                <w:rFonts w:hint="eastAsia"/>
              </w:rPr>
              <w:t>原选厂</w:t>
            </w:r>
          </w:p>
        </w:tc>
      </w:tr>
      <w:tr w:rsidR="008C3110" w14:paraId="16EDDFD3" w14:textId="77777777" w:rsidTr="00160ED2">
        <w:trPr>
          <w:trHeight w:val="340"/>
          <w:jc w:val="center"/>
        </w:trPr>
        <w:tc>
          <w:tcPr>
            <w:tcW w:w="1119" w:type="dxa"/>
            <w:vAlign w:val="center"/>
          </w:tcPr>
          <w:p w14:paraId="148A8C77" w14:textId="1C5B9C72" w:rsidR="008C3110" w:rsidRDefault="0096514A" w:rsidP="00160ED2">
            <w:pPr>
              <w:pStyle w:val="ab"/>
            </w:pPr>
            <w:r>
              <w:t>7</w:t>
            </w:r>
          </w:p>
        </w:tc>
        <w:tc>
          <w:tcPr>
            <w:tcW w:w="2127" w:type="dxa"/>
            <w:vAlign w:val="center"/>
          </w:tcPr>
          <w:p w14:paraId="223B69A7" w14:textId="0ED5781E" w:rsidR="008C3110" w:rsidRDefault="008C3110" w:rsidP="00160ED2">
            <w:pPr>
              <w:pStyle w:val="ab"/>
            </w:pPr>
            <w:r>
              <w:rPr>
                <w:rFonts w:hint="eastAsia"/>
              </w:rPr>
              <w:t>挡土墙</w:t>
            </w:r>
          </w:p>
        </w:tc>
        <w:tc>
          <w:tcPr>
            <w:tcW w:w="1842" w:type="dxa"/>
            <w:vAlign w:val="center"/>
          </w:tcPr>
          <w:p w14:paraId="5C50FCE4" w14:textId="331CDDA8" w:rsidR="008C3110" w:rsidRPr="008C3110" w:rsidRDefault="008C3110" w:rsidP="00160ED2">
            <w:pPr>
              <w:pStyle w:val="ab"/>
            </w:pPr>
            <w:r>
              <w:t>m</w:t>
            </w:r>
            <w:r>
              <w:rPr>
                <w:vertAlign w:val="superscript"/>
              </w:rPr>
              <w:t>3</w:t>
            </w:r>
          </w:p>
        </w:tc>
        <w:tc>
          <w:tcPr>
            <w:tcW w:w="1843" w:type="dxa"/>
            <w:vAlign w:val="center"/>
          </w:tcPr>
          <w:p w14:paraId="2A028CC6" w14:textId="0C9E7252" w:rsidR="008C3110" w:rsidRDefault="008C3110" w:rsidP="00160ED2">
            <w:pPr>
              <w:pStyle w:val="ab"/>
            </w:pPr>
            <w:r>
              <w:t>842</w:t>
            </w:r>
          </w:p>
        </w:tc>
        <w:tc>
          <w:tcPr>
            <w:tcW w:w="1134" w:type="dxa"/>
            <w:vAlign w:val="center"/>
          </w:tcPr>
          <w:p w14:paraId="3EDF4885" w14:textId="77777777" w:rsidR="008C3110" w:rsidRDefault="008C3110" w:rsidP="00160ED2">
            <w:pPr>
              <w:pStyle w:val="ab"/>
            </w:pPr>
          </w:p>
        </w:tc>
      </w:tr>
      <w:tr w:rsidR="00160ED2" w14:paraId="0958D622" w14:textId="77777777" w:rsidTr="00160ED2">
        <w:trPr>
          <w:trHeight w:val="340"/>
          <w:jc w:val="center"/>
        </w:trPr>
        <w:tc>
          <w:tcPr>
            <w:tcW w:w="1119" w:type="dxa"/>
            <w:vAlign w:val="center"/>
          </w:tcPr>
          <w:p w14:paraId="7818108C" w14:textId="2DDADD32" w:rsidR="00160ED2" w:rsidRDefault="0096514A" w:rsidP="00160ED2">
            <w:pPr>
              <w:pStyle w:val="ab"/>
            </w:pPr>
            <w:r>
              <w:t>8</w:t>
            </w:r>
          </w:p>
        </w:tc>
        <w:tc>
          <w:tcPr>
            <w:tcW w:w="2127" w:type="dxa"/>
            <w:vAlign w:val="center"/>
          </w:tcPr>
          <w:p w14:paraId="4E3FB568" w14:textId="77777777" w:rsidR="00160ED2" w:rsidRDefault="00160ED2" w:rsidP="00160ED2">
            <w:pPr>
              <w:pStyle w:val="ab"/>
            </w:pPr>
            <w:r>
              <w:rPr>
                <w:rFonts w:hint="eastAsia"/>
              </w:rPr>
              <w:t>场地平整</w:t>
            </w:r>
          </w:p>
        </w:tc>
        <w:tc>
          <w:tcPr>
            <w:tcW w:w="1842" w:type="dxa"/>
            <w:vAlign w:val="center"/>
          </w:tcPr>
          <w:p w14:paraId="7D1F3C02" w14:textId="77777777" w:rsidR="00160ED2" w:rsidRDefault="00160ED2" w:rsidP="00160ED2">
            <w:pPr>
              <w:pStyle w:val="ab"/>
            </w:pPr>
            <w:r>
              <w:t>m</w:t>
            </w:r>
            <w:r>
              <w:rPr>
                <w:vertAlign w:val="superscript"/>
              </w:rPr>
              <w:t>2</w:t>
            </w:r>
          </w:p>
        </w:tc>
        <w:tc>
          <w:tcPr>
            <w:tcW w:w="1843" w:type="dxa"/>
            <w:vAlign w:val="center"/>
          </w:tcPr>
          <w:p w14:paraId="324E01C7" w14:textId="77777777" w:rsidR="00160ED2" w:rsidRDefault="00160ED2" w:rsidP="00160ED2">
            <w:pPr>
              <w:pStyle w:val="ab"/>
            </w:pPr>
            <w:r>
              <w:rPr>
                <w:rFonts w:hint="eastAsia"/>
              </w:rPr>
              <w:t>736</w:t>
            </w:r>
          </w:p>
        </w:tc>
        <w:tc>
          <w:tcPr>
            <w:tcW w:w="1134" w:type="dxa"/>
            <w:vAlign w:val="center"/>
          </w:tcPr>
          <w:p w14:paraId="6AC7AD86" w14:textId="77777777" w:rsidR="00160ED2" w:rsidRDefault="00160ED2" w:rsidP="00160ED2">
            <w:pPr>
              <w:pStyle w:val="ab"/>
            </w:pPr>
          </w:p>
        </w:tc>
      </w:tr>
      <w:tr w:rsidR="00160ED2" w14:paraId="5457DB7E" w14:textId="77777777" w:rsidTr="00160ED2">
        <w:trPr>
          <w:trHeight w:val="340"/>
          <w:jc w:val="center"/>
        </w:trPr>
        <w:tc>
          <w:tcPr>
            <w:tcW w:w="1119" w:type="dxa"/>
            <w:vAlign w:val="center"/>
          </w:tcPr>
          <w:p w14:paraId="301B91EC" w14:textId="6D9036E8" w:rsidR="00160ED2" w:rsidRDefault="0096514A" w:rsidP="00160ED2">
            <w:pPr>
              <w:pStyle w:val="ab"/>
            </w:pPr>
            <w:r>
              <w:t>9</w:t>
            </w:r>
          </w:p>
        </w:tc>
        <w:tc>
          <w:tcPr>
            <w:tcW w:w="2127" w:type="dxa"/>
            <w:vAlign w:val="center"/>
          </w:tcPr>
          <w:p w14:paraId="2CB9CDB9" w14:textId="77777777" w:rsidR="00160ED2" w:rsidRDefault="00160ED2" w:rsidP="00160ED2">
            <w:pPr>
              <w:pStyle w:val="ab"/>
            </w:pPr>
            <w:r>
              <w:rPr>
                <w:rFonts w:hint="eastAsia"/>
              </w:rPr>
              <w:t>场地硬化</w:t>
            </w:r>
          </w:p>
        </w:tc>
        <w:tc>
          <w:tcPr>
            <w:tcW w:w="1842" w:type="dxa"/>
            <w:vAlign w:val="center"/>
          </w:tcPr>
          <w:p w14:paraId="6F15F484" w14:textId="77777777" w:rsidR="00160ED2" w:rsidRDefault="00160ED2" w:rsidP="00160ED2">
            <w:pPr>
              <w:pStyle w:val="ab"/>
            </w:pPr>
            <w:r>
              <w:t>m</w:t>
            </w:r>
            <w:r>
              <w:rPr>
                <w:vertAlign w:val="superscript"/>
              </w:rPr>
              <w:t>2</w:t>
            </w:r>
          </w:p>
        </w:tc>
        <w:tc>
          <w:tcPr>
            <w:tcW w:w="1843" w:type="dxa"/>
            <w:vAlign w:val="center"/>
          </w:tcPr>
          <w:p w14:paraId="385262A4" w14:textId="77777777" w:rsidR="00160ED2" w:rsidRDefault="00160ED2" w:rsidP="00160ED2">
            <w:pPr>
              <w:pStyle w:val="ab"/>
            </w:pPr>
            <w:r>
              <w:rPr>
                <w:rFonts w:hint="eastAsia"/>
              </w:rPr>
              <w:t>2939</w:t>
            </w:r>
          </w:p>
        </w:tc>
        <w:tc>
          <w:tcPr>
            <w:tcW w:w="1134" w:type="dxa"/>
            <w:vAlign w:val="center"/>
          </w:tcPr>
          <w:p w14:paraId="3664CEA2" w14:textId="77777777" w:rsidR="00160ED2" w:rsidRDefault="00160ED2" w:rsidP="00160ED2">
            <w:pPr>
              <w:pStyle w:val="ab"/>
            </w:pPr>
          </w:p>
        </w:tc>
      </w:tr>
    </w:tbl>
    <w:p w14:paraId="0AB0709A" w14:textId="77777777" w:rsidR="00160ED2" w:rsidRPr="00160ED2" w:rsidRDefault="00160ED2" w:rsidP="00160ED2">
      <w:pPr>
        <w:pStyle w:val="ad"/>
        <w:ind w:firstLine="420"/>
      </w:pPr>
    </w:p>
    <w:p w14:paraId="13BBE84C" w14:textId="76DB0B5A" w:rsidR="00BE4E96" w:rsidRDefault="00160ED2" w:rsidP="00160ED2">
      <w:pPr>
        <w:pStyle w:val="2"/>
        <w:spacing w:before="156" w:after="156"/>
      </w:pPr>
      <w:bookmarkStart w:id="35" w:name="_Toc116852419"/>
      <w:r>
        <w:rPr>
          <w:rFonts w:hint="eastAsia"/>
        </w:rPr>
        <w:t>3</w:t>
      </w:r>
      <w:r>
        <w:t>.</w:t>
      </w:r>
      <w:r w:rsidR="005103F8">
        <w:t>7</w:t>
      </w:r>
      <w:r>
        <w:t xml:space="preserve"> </w:t>
      </w:r>
      <w:r>
        <w:rPr>
          <w:rFonts w:hint="eastAsia"/>
        </w:rPr>
        <w:t>生产设备</w:t>
      </w:r>
      <w:bookmarkEnd w:id="35"/>
    </w:p>
    <w:p w14:paraId="32EE420A" w14:textId="214B0D21" w:rsidR="00160ED2" w:rsidRDefault="00160ED2" w:rsidP="00160ED2">
      <w:pPr>
        <w:ind w:firstLine="480"/>
      </w:pPr>
      <w:r>
        <w:rPr>
          <w:rFonts w:hint="eastAsia"/>
        </w:rPr>
        <w:t>本项目主要生产设备见表</w:t>
      </w:r>
      <w:r>
        <w:rPr>
          <w:rFonts w:hint="eastAsia"/>
        </w:rPr>
        <w:t>3</w:t>
      </w:r>
      <w:r>
        <w:t>.</w:t>
      </w:r>
      <w:r w:rsidR="005103F8">
        <w:t>7</w:t>
      </w:r>
      <w:r>
        <w:rPr>
          <w:rFonts w:hint="eastAsia"/>
        </w:rPr>
        <w:t>-</w:t>
      </w:r>
      <w:r>
        <w:t>1</w:t>
      </w:r>
      <w:r>
        <w:rPr>
          <w:rFonts w:hint="eastAsia"/>
        </w:rPr>
        <w:t>。</w:t>
      </w:r>
    </w:p>
    <w:p w14:paraId="557A9B4A" w14:textId="3FFA8579" w:rsidR="00314786" w:rsidRDefault="00314786" w:rsidP="00314786">
      <w:pPr>
        <w:pStyle w:val="a9"/>
      </w:pPr>
      <w:r>
        <w:rPr>
          <w:rFonts w:hint="eastAsia"/>
        </w:rPr>
        <w:t>表</w:t>
      </w:r>
      <w:r>
        <w:rPr>
          <w:rFonts w:hint="eastAsia"/>
        </w:rPr>
        <w:t>3</w:t>
      </w:r>
      <w:r>
        <w:t>.</w:t>
      </w:r>
      <w:r w:rsidR="005103F8">
        <w:t>7</w:t>
      </w:r>
      <w:r>
        <w:rPr>
          <w:rFonts w:hint="eastAsia"/>
        </w:rPr>
        <w:t>-</w:t>
      </w:r>
      <w:r>
        <w:t xml:space="preserve">1  </w:t>
      </w:r>
      <w:r>
        <w:rPr>
          <w:rFonts w:hint="eastAsia"/>
        </w:rPr>
        <w:t>项目主要生产设备表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36"/>
        <w:gridCol w:w="2835"/>
        <w:gridCol w:w="2123"/>
        <w:gridCol w:w="854"/>
        <w:gridCol w:w="1134"/>
      </w:tblGrid>
      <w:tr w:rsidR="00314786" w14:paraId="5AF9D004" w14:textId="77777777" w:rsidTr="0081362C">
        <w:trPr>
          <w:trHeight w:val="340"/>
          <w:jc w:val="center"/>
        </w:trPr>
        <w:tc>
          <w:tcPr>
            <w:tcW w:w="836" w:type="dxa"/>
            <w:vMerge w:val="restart"/>
            <w:vAlign w:val="center"/>
          </w:tcPr>
          <w:p w14:paraId="08CDA790" w14:textId="77777777" w:rsidR="00314786" w:rsidRDefault="00314786" w:rsidP="00314786">
            <w:pPr>
              <w:pStyle w:val="ab"/>
            </w:pPr>
            <w:r>
              <w:t>序号</w:t>
            </w:r>
          </w:p>
        </w:tc>
        <w:tc>
          <w:tcPr>
            <w:tcW w:w="2835" w:type="dxa"/>
            <w:vMerge w:val="restart"/>
            <w:vAlign w:val="center"/>
          </w:tcPr>
          <w:p w14:paraId="54A1EBAB" w14:textId="77777777" w:rsidR="00314786" w:rsidRDefault="00314786" w:rsidP="00314786">
            <w:pPr>
              <w:pStyle w:val="ab"/>
            </w:pPr>
            <w:r>
              <w:t>设备名称</w:t>
            </w:r>
          </w:p>
        </w:tc>
        <w:tc>
          <w:tcPr>
            <w:tcW w:w="2123" w:type="dxa"/>
            <w:vMerge w:val="restart"/>
            <w:vAlign w:val="center"/>
          </w:tcPr>
          <w:p w14:paraId="62DAED57" w14:textId="77777777" w:rsidR="00314786" w:rsidRDefault="00314786" w:rsidP="00314786">
            <w:pPr>
              <w:pStyle w:val="ab"/>
            </w:pPr>
            <w:r>
              <w:t>规格型号</w:t>
            </w:r>
          </w:p>
        </w:tc>
        <w:tc>
          <w:tcPr>
            <w:tcW w:w="854" w:type="dxa"/>
            <w:vMerge w:val="restart"/>
            <w:vAlign w:val="center"/>
          </w:tcPr>
          <w:p w14:paraId="03D003DE" w14:textId="77777777" w:rsidR="00314786" w:rsidRDefault="00314786" w:rsidP="00314786">
            <w:pPr>
              <w:pStyle w:val="ab"/>
            </w:pPr>
            <w:r>
              <w:t>单位</w:t>
            </w:r>
          </w:p>
        </w:tc>
        <w:tc>
          <w:tcPr>
            <w:tcW w:w="1134" w:type="dxa"/>
            <w:vMerge w:val="restart"/>
            <w:vAlign w:val="center"/>
          </w:tcPr>
          <w:p w14:paraId="19CADF8F" w14:textId="28D888E9" w:rsidR="00314786" w:rsidRDefault="00314786" w:rsidP="00314786">
            <w:pPr>
              <w:pStyle w:val="ab"/>
            </w:pPr>
            <w:r>
              <w:t>共需数量</w:t>
            </w:r>
          </w:p>
        </w:tc>
      </w:tr>
      <w:tr w:rsidR="00314786" w14:paraId="4FA9B64F" w14:textId="77777777" w:rsidTr="0081362C">
        <w:trPr>
          <w:trHeight w:val="432"/>
          <w:jc w:val="center"/>
        </w:trPr>
        <w:tc>
          <w:tcPr>
            <w:tcW w:w="836" w:type="dxa"/>
            <w:vMerge/>
            <w:vAlign w:val="center"/>
          </w:tcPr>
          <w:p w14:paraId="3CADFFFF" w14:textId="77777777" w:rsidR="00314786" w:rsidRDefault="00314786" w:rsidP="00314786">
            <w:pPr>
              <w:pStyle w:val="ab"/>
            </w:pPr>
          </w:p>
        </w:tc>
        <w:tc>
          <w:tcPr>
            <w:tcW w:w="2835" w:type="dxa"/>
            <w:vMerge/>
            <w:vAlign w:val="center"/>
          </w:tcPr>
          <w:p w14:paraId="7A42AB9B" w14:textId="77777777" w:rsidR="00314786" w:rsidRDefault="00314786" w:rsidP="00314786">
            <w:pPr>
              <w:pStyle w:val="ab"/>
            </w:pPr>
          </w:p>
        </w:tc>
        <w:tc>
          <w:tcPr>
            <w:tcW w:w="2123" w:type="dxa"/>
            <w:vMerge/>
            <w:vAlign w:val="center"/>
          </w:tcPr>
          <w:p w14:paraId="6ABE4E92" w14:textId="77777777" w:rsidR="00314786" w:rsidRDefault="00314786" w:rsidP="00314786">
            <w:pPr>
              <w:pStyle w:val="ab"/>
            </w:pPr>
          </w:p>
        </w:tc>
        <w:tc>
          <w:tcPr>
            <w:tcW w:w="854" w:type="dxa"/>
            <w:vMerge/>
            <w:vAlign w:val="center"/>
          </w:tcPr>
          <w:p w14:paraId="21D91B38" w14:textId="77777777" w:rsidR="00314786" w:rsidRDefault="00314786" w:rsidP="00314786">
            <w:pPr>
              <w:pStyle w:val="ab"/>
            </w:pPr>
          </w:p>
        </w:tc>
        <w:tc>
          <w:tcPr>
            <w:tcW w:w="1134" w:type="dxa"/>
            <w:vMerge/>
            <w:vAlign w:val="center"/>
          </w:tcPr>
          <w:p w14:paraId="20F60791" w14:textId="77777777" w:rsidR="00314786" w:rsidRDefault="00314786" w:rsidP="00314786">
            <w:pPr>
              <w:pStyle w:val="ab"/>
            </w:pPr>
          </w:p>
        </w:tc>
      </w:tr>
      <w:tr w:rsidR="00314786" w14:paraId="54F6B559" w14:textId="77777777" w:rsidTr="0081362C">
        <w:trPr>
          <w:trHeight w:val="340"/>
          <w:jc w:val="center"/>
        </w:trPr>
        <w:tc>
          <w:tcPr>
            <w:tcW w:w="836" w:type="dxa"/>
            <w:vAlign w:val="center"/>
          </w:tcPr>
          <w:p w14:paraId="3CC3E265" w14:textId="77777777" w:rsidR="00314786" w:rsidRDefault="00314786" w:rsidP="00314786">
            <w:pPr>
              <w:pStyle w:val="ab"/>
            </w:pPr>
            <w:r>
              <w:t>1</w:t>
            </w:r>
          </w:p>
        </w:tc>
        <w:tc>
          <w:tcPr>
            <w:tcW w:w="2835" w:type="dxa"/>
            <w:vAlign w:val="center"/>
          </w:tcPr>
          <w:p w14:paraId="41D11389" w14:textId="24124BC2" w:rsidR="00314786" w:rsidRDefault="00577AA6" w:rsidP="00314786">
            <w:pPr>
              <w:pStyle w:val="ab"/>
            </w:pPr>
            <w:r>
              <w:rPr>
                <w:rFonts w:hint="eastAsia"/>
              </w:rPr>
              <w:t>液压反铲式</w:t>
            </w:r>
            <w:r w:rsidR="00D822D7">
              <w:rPr>
                <w:rFonts w:hint="eastAsia"/>
              </w:rPr>
              <w:t>挖掘机</w:t>
            </w:r>
          </w:p>
        </w:tc>
        <w:tc>
          <w:tcPr>
            <w:tcW w:w="2123" w:type="dxa"/>
            <w:vAlign w:val="center"/>
          </w:tcPr>
          <w:p w14:paraId="0CE73641" w14:textId="12821E4C" w:rsidR="00314786" w:rsidRDefault="00D968BF" w:rsidP="00314786">
            <w:pPr>
              <w:pStyle w:val="ab"/>
            </w:pPr>
            <w:r>
              <w:rPr>
                <w:rFonts w:hAnsi="宋体" w:hint="eastAsia"/>
              </w:rPr>
              <w:t>SY485H</w:t>
            </w:r>
            <w:r>
              <w:t>型</w:t>
            </w:r>
          </w:p>
        </w:tc>
        <w:tc>
          <w:tcPr>
            <w:tcW w:w="854" w:type="dxa"/>
            <w:vAlign w:val="center"/>
          </w:tcPr>
          <w:p w14:paraId="1D191A08" w14:textId="77777777" w:rsidR="00314786" w:rsidRDefault="00314786" w:rsidP="00314786">
            <w:pPr>
              <w:pStyle w:val="ab"/>
            </w:pPr>
            <w:r>
              <w:t>台</w:t>
            </w:r>
          </w:p>
        </w:tc>
        <w:tc>
          <w:tcPr>
            <w:tcW w:w="1134" w:type="dxa"/>
            <w:vAlign w:val="center"/>
          </w:tcPr>
          <w:p w14:paraId="67086425" w14:textId="67DCBAFB" w:rsidR="00314786" w:rsidRDefault="00314786" w:rsidP="00314786">
            <w:pPr>
              <w:pStyle w:val="ab"/>
            </w:pPr>
            <w:r>
              <w:t>2</w:t>
            </w:r>
          </w:p>
        </w:tc>
      </w:tr>
      <w:tr w:rsidR="00314786" w14:paraId="2F2FDAC3" w14:textId="77777777" w:rsidTr="0081362C">
        <w:trPr>
          <w:trHeight w:val="340"/>
          <w:jc w:val="center"/>
        </w:trPr>
        <w:tc>
          <w:tcPr>
            <w:tcW w:w="836" w:type="dxa"/>
            <w:vAlign w:val="center"/>
          </w:tcPr>
          <w:p w14:paraId="1797F9A4" w14:textId="77777777" w:rsidR="00314786" w:rsidRDefault="00314786" w:rsidP="00314786">
            <w:pPr>
              <w:pStyle w:val="ab"/>
            </w:pPr>
            <w:r>
              <w:t>2</w:t>
            </w:r>
          </w:p>
        </w:tc>
        <w:tc>
          <w:tcPr>
            <w:tcW w:w="2835" w:type="dxa"/>
            <w:vAlign w:val="center"/>
          </w:tcPr>
          <w:p w14:paraId="3C50C80B" w14:textId="77777777" w:rsidR="00314786" w:rsidRDefault="00314786" w:rsidP="00314786">
            <w:pPr>
              <w:pStyle w:val="ab"/>
            </w:pPr>
            <w:r>
              <w:t>轮胎式装载机</w:t>
            </w:r>
          </w:p>
        </w:tc>
        <w:tc>
          <w:tcPr>
            <w:tcW w:w="2123" w:type="dxa"/>
            <w:vAlign w:val="center"/>
          </w:tcPr>
          <w:p w14:paraId="02172212" w14:textId="77777777" w:rsidR="00314786" w:rsidRDefault="00314786" w:rsidP="00314786">
            <w:pPr>
              <w:pStyle w:val="ab"/>
            </w:pPr>
            <w:r>
              <w:t>CG956C</w:t>
            </w:r>
            <w:r>
              <w:t>型</w:t>
            </w:r>
          </w:p>
        </w:tc>
        <w:tc>
          <w:tcPr>
            <w:tcW w:w="854" w:type="dxa"/>
            <w:vAlign w:val="center"/>
          </w:tcPr>
          <w:p w14:paraId="4C82B85F" w14:textId="77777777" w:rsidR="00314786" w:rsidRDefault="00314786" w:rsidP="00314786">
            <w:pPr>
              <w:pStyle w:val="ab"/>
            </w:pPr>
            <w:r>
              <w:t>台</w:t>
            </w:r>
          </w:p>
        </w:tc>
        <w:tc>
          <w:tcPr>
            <w:tcW w:w="1134" w:type="dxa"/>
            <w:vAlign w:val="center"/>
          </w:tcPr>
          <w:p w14:paraId="4DE7F851" w14:textId="45F67960" w:rsidR="00314786" w:rsidRDefault="00314786" w:rsidP="00314786">
            <w:pPr>
              <w:pStyle w:val="ab"/>
            </w:pPr>
            <w:r>
              <w:t>2</w:t>
            </w:r>
          </w:p>
        </w:tc>
      </w:tr>
      <w:tr w:rsidR="00577AA6" w14:paraId="599F448F" w14:textId="77777777" w:rsidTr="0081362C">
        <w:trPr>
          <w:trHeight w:val="340"/>
          <w:jc w:val="center"/>
        </w:trPr>
        <w:tc>
          <w:tcPr>
            <w:tcW w:w="836" w:type="dxa"/>
            <w:vAlign w:val="center"/>
          </w:tcPr>
          <w:p w14:paraId="498172EC" w14:textId="6E495C99" w:rsidR="00577AA6" w:rsidRDefault="00577AA6" w:rsidP="00577AA6">
            <w:pPr>
              <w:pStyle w:val="ab"/>
            </w:pPr>
            <w:r>
              <w:rPr>
                <w:rFonts w:hint="eastAsia"/>
              </w:rPr>
              <w:t>3</w:t>
            </w:r>
          </w:p>
        </w:tc>
        <w:tc>
          <w:tcPr>
            <w:tcW w:w="2835" w:type="dxa"/>
            <w:vAlign w:val="center"/>
          </w:tcPr>
          <w:p w14:paraId="06229EBB" w14:textId="763C6781" w:rsidR="00577AA6" w:rsidRDefault="00577AA6" w:rsidP="00577AA6">
            <w:pPr>
              <w:pStyle w:val="ab"/>
            </w:pPr>
            <w:r w:rsidRPr="009F4C8E">
              <w:t>装载机</w:t>
            </w:r>
          </w:p>
        </w:tc>
        <w:tc>
          <w:tcPr>
            <w:tcW w:w="2123" w:type="dxa"/>
            <w:vAlign w:val="center"/>
          </w:tcPr>
          <w:p w14:paraId="79301AFC" w14:textId="065BC7C9" w:rsidR="00577AA6" w:rsidRDefault="00577AA6" w:rsidP="00577AA6">
            <w:pPr>
              <w:pStyle w:val="ab"/>
            </w:pPr>
            <w:r w:rsidRPr="009F4C8E">
              <w:rPr>
                <w:rFonts w:hint="eastAsia"/>
              </w:rPr>
              <w:t>ZL50</w:t>
            </w:r>
            <w:r w:rsidRPr="009F4C8E">
              <w:rPr>
                <w:rFonts w:hint="eastAsia"/>
              </w:rPr>
              <w:t>型</w:t>
            </w:r>
          </w:p>
        </w:tc>
        <w:tc>
          <w:tcPr>
            <w:tcW w:w="854" w:type="dxa"/>
            <w:vAlign w:val="center"/>
          </w:tcPr>
          <w:p w14:paraId="45883872" w14:textId="0A0C30AE" w:rsidR="00577AA6" w:rsidRDefault="00577AA6" w:rsidP="00577AA6">
            <w:pPr>
              <w:pStyle w:val="ab"/>
            </w:pPr>
            <w:r>
              <w:rPr>
                <w:rFonts w:hint="eastAsia"/>
              </w:rPr>
              <w:t>台</w:t>
            </w:r>
          </w:p>
        </w:tc>
        <w:tc>
          <w:tcPr>
            <w:tcW w:w="1134" w:type="dxa"/>
            <w:vAlign w:val="center"/>
          </w:tcPr>
          <w:p w14:paraId="15EA53D8" w14:textId="10B441B4" w:rsidR="00577AA6" w:rsidRDefault="00577AA6" w:rsidP="00577AA6">
            <w:pPr>
              <w:pStyle w:val="ab"/>
            </w:pPr>
            <w:r>
              <w:rPr>
                <w:rFonts w:hint="eastAsia"/>
              </w:rPr>
              <w:t>2</w:t>
            </w:r>
          </w:p>
        </w:tc>
      </w:tr>
      <w:tr w:rsidR="00577AA6" w14:paraId="1B2DED27" w14:textId="77777777" w:rsidTr="0081362C">
        <w:trPr>
          <w:trHeight w:val="340"/>
          <w:jc w:val="center"/>
        </w:trPr>
        <w:tc>
          <w:tcPr>
            <w:tcW w:w="836" w:type="dxa"/>
            <w:vAlign w:val="center"/>
          </w:tcPr>
          <w:p w14:paraId="329BED0D" w14:textId="2C4DDAD9" w:rsidR="00577AA6" w:rsidRDefault="00577AA6" w:rsidP="00577AA6">
            <w:pPr>
              <w:pStyle w:val="ab"/>
            </w:pPr>
            <w:r>
              <w:lastRenderedPageBreak/>
              <w:t>4</w:t>
            </w:r>
          </w:p>
        </w:tc>
        <w:tc>
          <w:tcPr>
            <w:tcW w:w="2835" w:type="dxa"/>
            <w:vAlign w:val="center"/>
          </w:tcPr>
          <w:p w14:paraId="22E1CD5D" w14:textId="60F7A543" w:rsidR="00577AA6" w:rsidRDefault="00577AA6" w:rsidP="00577AA6">
            <w:pPr>
              <w:pStyle w:val="ab"/>
            </w:pPr>
            <w:r>
              <w:rPr>
                <w:rFonts w:hint="eastAsia"/>
              </w:rPr>
              <w:t>推土机</w:t>
            </w:r>
          </w:p>
        </w:tc>
        <w:tc>
          <w:tcPr>
            <w:tcW w:w="2123" w:type="dxa"/>
            <w:vAlign w:val="center"/>
          </w:tcPr>
          <w:p w14:paraId="4B9020C2" w14:textId="178BD435" w:rsidR="00577AA6" w:rsidRDefault="00577AA6" w:rsidP="00577AA6">
            <w:pPr>
              <w:pStyle w:val="ab"/>
            </w:pPr>
            <w:r>
              <w:rPr>
                <w:rFonts w:hint="eastAsia"/>
              </w:rPr>
              <w:t>75KW</w:t>
            </w:r>
          </w:p>
        </w:tc>
        <w:tc>
          <w:tcPr>
            <w:tcW w:w="854" w:type="dxa"/>
            <w:vAlign w:val="center"/>
          </w:tcPr>
          <w:p w14:paraId="73458040" w14:textId="3C7E42DD" w:rsidR="00577AA6" w:rsidRDefault="00577AA6" w:rsidP="00577AA6">
            <w:pPr>
              <w:pStyle w:val="ab"/>
            </w:pPr>
            <w:r>
              <w:rPr>
                <w:rFonts w:hint="eastAsia"/>
              </w:rPr>
              <w:t>台</w:t>
            </w:r>
          </w:p>
        </w:tc>
        <w:tc>
          <w:tcPr>
            <w:tcW w:w="1134" w:type="dxa"/>
            <w:vAlign w:val="center"/>
          </w:tcPr>
          <w:p w14:paraId="4C5605EB" w14:textId="52D7EB74" w:rsidR="00577AA6" w:rsidRDefault="00577AA6" w:rsidP="00577AA6">
            <w:pPr>
              <w:pStyle w:val="ab"/>
            </w:pPr>
            <w:r>
              <w:rPr>
                <w:rFonts w:hint="eastAsia"/>
              </w:rPr>
              <w:t>3</w:t>
            </w:r>
          </w:p>
        </w:tc>
      </w:tr>
      <w:tr w:rsidR="00314786" w14:paraId="53C8CCA0" w14:textId="77777777" w:rsidTr="0081362C">
        <w:trPr>
          <w:trHeight w:val="340"/>
          <w:jc w:val="center"/>
        </w:trPr>
        <w:tc>
          <w:tcPr>
            <w:tcW w:w="836" w:type="dxa"/>
            <w:vAlign w:val="center"/>
          </w:tcPr>
          <w:p w14:paraId="59E82E80" w14:textId="1AB44131" w:rsidR="00314786" w:rsidRDefault="00577AA6" w:rsidP="00314786">
            <w:pPr>
              <w:pStyle w:val="ab"/>
            </w:pPr>
            <w:r>
              <w:t>5</w:t>
            </w:r>
          </w:p>
        </w:tc>
        <w:tc>
          <w:tcPr>
            <w:tcW w:w="2835" w:type="dxa"/>
            <w:vAlign w:val="center"/>
          </w:tcPr>
          <w:p w14:paraId="3B4CBF2A" w14:textId="77777777" w:rsidR="00314786" w:rsidRDefault="00314786" w:rsidP="00314786">
            <w:pPr>
              <w:pStyle w:val="ab"/>
            </w:pPr>
            <w:r>
              <w:t>自卸卡车</w:t>
            </w:r>
          </w:p>
        </w:tc>
        <w:tc>
          <w:tcPr>
            <w:tcW w:w="2123" w:type="dxa"/>
            <w:vAlign w:val="center"/>
          </w:tcPr>
          <w:p w14:paraId="0A4E7FDC" w14:textId="77777777" w:rsidR="00314786" w:rsidRDefault="00314786" w:rsidP="00314786">
            <w:pPr>
              <w:pStyle w:val="ab"/>
            </w:pPr>
            <w:r>
              <w:t>陕汽德隆</w:t>
            </w:r>
            <w:r>
              <w:t>X3000</w:t>
            </w:r>
          </w:p>
        </w:tc>
        <w:tc>
          <w:tcPr>
            <w:tcW w:w="854" w:type="dxa"/>
            <w:vAlign w:val="center"/>
          </w:tcPr>
          <w:p w14:paraId="008BC6FC" w14:textId="77777777" w:rsidR="00314786" w:rsidRDefault="00314786" w:rsidP="00314786">
            <w:pPr>
              <w:pStyle w:val="ab"/>
            </w:pPr>
            <w:r>
              <w:t>辆</w:t>
            </w:r>
          </w:p>
        </w:tc>
        <w:tc>
          <w:tcPr>
            <w:tcW w:w="1134" w:type="dxa"/>
            <w:vAlign w:val="center"/>
          </w:tcPr>
          <w:p w14:paraId="0D5D5D89" w14:textId="482E3EBE" w:rsidR="00314786" w:rsidRDefault="00D822D7" w:rsidP="00314786">
            <w:pPr>
              <w:pStyle w:val="ab"/>
            </w:pPr>
            <w:r>
              <w:t>7</w:t>
            </w:r>
          </w:p>
        </w:tc>
      </w:tr>
      <w:tr w:rsidR="00314786" w14:paraId="2E42495E" w14:textId="77777777" w:rsidTr="0081362C">
        <w:trPr>
          <w:trHeight w:val="340"/>
          <w:jc w:val="center"/>
        </w:trPr>
        <w:tc>
          <w:tcPr>
            <w:tcW w:w="836" w:type="dxa"/>
            <w:vAlign w:val="center"/>
          </w:tcPr>
          <w:p w14:paraId="595EFFD9" w14:textId="77994589" w:rsidR="00314786" w:rsidRDefault="00577AA6" w:rsidP="00314786">
            <w:pPr>
              <w:pStyle w:val="ab"/>
            </w:pPr>
            <w:r>
              <w:t>6</w:t>
            </w:r>
          </w:p>
        </w:tc>
        <w:tc>
          <w:tcPr>
            <w:tcW w:w="2835" w:type="dxa"/>
            <w:vAlign w:val="center"/>
          </w:tcPr>
          <w:p w14:paraId="2C8A0CFD" w14:textId="77777777" w:rsidR="00314786" w:rsidRDefault="00314786" w:rsidP="00314786">
            <w:pPr>
              <w:pStyle w:val="ab"/>
            </w:pPr>
            <w:r>
              <w:t>维修设备</w:t>
            </w:r>
          </w:p>
        </w:tc>
        <w:tc>
          <w:tcPr>
            <w:tcW w:w="2123" w:type="dxa"/>
            <w:vAlign w:val="center"/>
          </w:tcPr>
          <w:p w14:paraId="472101A1" w14:textId="77777777" w:rsidR="00314786" w:rsidRDefault="00314786" w:rsidP="00314786">
            <w:pPr>
              <w:pStyle w:val="ab"/>
            </w:pPr>
          </w:p>
        </w:tc>
        <w:tc>
          <w:tcPr>
            <w:tcW w:w="854" w:type="dxa"/>
            <w:vAlign w:val="center"/>
          </w:tcPr>
          <w:p w14:paraId="58484E69" w14:textId="77777777" w:rsidR="00314786" w:rsidRDefault="00314786" w:rsidP="00314786">
            <w:pPr>
              <w:pStyle w:val="ab"/>
            </w:pPr>
            <w:r>
              <w:t>套</w:t>
            </w:r>
          </w:p>
        </w:tc>
        <w:tc>
          <w:tcPr>
            <w:tcW w:w="1134" w:type="dxa"/>
            <w:vAlign w:val="center"/>
          </w:tcPr>
          <w:p w14:paraId="68F4F293" w14:textId="77777777" w:rsidR="00314786" w:rsidRDefault="00314786" w:rsidP="00314786">
            <w:pPr>
              <w:pStyle w:val="ab"/>
            </w:pPr>
            <w:r>
              <w:t>1</w:t>
            </w:r>
          </w:p>
        </w:tc>
      </w:tr>
      <w:tr w:rsidR="00314786" w14:paraId="7306D6B0" w14:textId="77777777" w:rsidTr="0081362C">
        <w:trPr>
          <w:trHeight w:val="340"/>
          <w:jc w:val="center"/>
        </w:trPr>
        <w:tc>
          <w:tcPr>
            <w:tcW w:w="836" w:type="dxa"/>
            <w:vAlign w:val="center"/>
          </w:tcPr>
          <w:p w14:paraId="400563E7" w14:textId="7B5BF2A5" w:rsidR="00314786" w:rsidRDefault="00577AA6" w:rsidP="00314786">
            <w:pPr>
              <w:pStyle w:val="ab"/>
            </w:pPr>
            <w:r>
              <w:t>7</w:t>
            </w:r>
          </w:p>
        </w:tc>
        <w:tc>
          <w:tcPr>
            <w:tcW w:w="2835" w:type="dxa"/>
            <w:vAlign w:val="center"/>
          </w:tcPr>
          <w:p w14:paraId="29D67D12" w14:textId="77777777" w:rsidR="00314786" w:rsidRDefault="00314786" w:rsidP="00314786">
            <w:pPr>
              <w:pStyle w:val="ab"/>
            </w:pPr>
            <w:r>
              <w:t>水泵</w:t>
            </w:r>
          </w:p>
        </w:tc>
        <w:tc>
          <w:tcPr>
            <w:tcW w:w="2123" w:type="dxa"/>
            <w:vAlign w:val="center"/>
          </w:tcPr>
          <w:p w14:paraId="2488E173" w14:textId="77777777" w:rsidR="00314786" w:rsidRDefault="00314786" w:rsidP="00314786">
            <w:pPr>
              <w:pStyle w:val="ab"/>
            </w:pPr>
          </w:p>
        </w:tc>
        <w:tc>
          <w:tcPr>
            <w:tcW w:w="854" w:type="dxa"/>
            <w:vAlign w:val="center"/>
          </w:tcPr>
          <w:p w14:paraId="323DBE50" w14:textId="77777777" w:rsidR="00314786" w:rsidRDefault="00314786" w:rsidP="00314786">
            <w:pPr>
              <w:pStyle w:val="ab"/>
            </w:pPr>
            <w:r>
              <w:t>台</w:t>
            </w:r>
          </w:p>
        </w:tc>
        <w:tc>
          <w:tcPr>
            <w:tcW w:w="1134" w:type="dxa"/>
            <w:vAlign w:val="center"/>
          </w:tcPr>
          <w:p w14:paraId="05BACC1F" w14:textId="77777777" w:rsidR="00314786" w:rsidRDefault="00314786" w:rsidP="00314786">
            <w:pPr>
              <w:pStyle w:val="ab"/>
            </w:pPr>
            <w:r>
              <w:rPr>
                <w:rFonts w:hint="eastAsia"/>
              </w:rPr>
              <w:t>4</w:t>
            </w:r>
          </w:p>
        </w:tc>
      </w:tr>
      <w:tr w:rsidR="00314786" w14:paraId="5FE70ED2" w14:textId="77777777" w:rsidTr="0081362C">
        <w:trPr>
          <w:trHeight w:val="471"/>
          <w:jc w:val="center"/>
        </w:trPr>
        <w:tc>
          <w:tcPr>
            <w:tcW w:w="836" w:type="dxa"/>
            <w:vAlign w:val="center"/>
          </w:tcPr>
          <w:p w14:paraId="686725A1" w14:textId="5C52105B" w:rsidR="00314786" w:rsidRPr="00C86B29" w:rsidRDefault="00577AA6" w:rsidP="00314786">
            <w:pPr>
              <w:pStyle w:val="ab"/>
            </w:pPr>
            <w:r w:rsidRPr="00C86B29">
              <w:t>8</w:t>
            </w:r>
          </w:p>
        </w:tc>
        <w:tc>
          <w:tcPr>
            <w:tcW w:w="2835" w:type="dxa"/>
            <w:vAlign w:val="center"/>
          </w:tcPr>
          <w:p w14:paraId="581B8FE4" w14:textId="77777777" w:rsidR="00314786" w:rsidRPr="00C86B29" w:rsidRDefault="00314786" w:rsidP="00314786">
            <w:pPr>
              <w:pStyle w:val="ab"/>
            </w:pPr>
            <w:r w:rsidRPr="00C86B29">
              <w:t>洒水车</w:t>
            </w:r>
          </w:p>
        </w:tc>
        <w:tc>
          <w:tcPr>
            <w:tcW w:w="2123" w:type="dxa"/>
            <w:vAlign w:val="center"/>
          </w:tcPr>
          <w:p w14:paraId="346C0814" w14:textId="1F40565B" w:rsidR="00314786" w:rsidRPr="00C86B29" w:rsidRDefault="00CF3C38" w:rsidP="00314786">
            <w:pPr>
              <w:pStyle w:val="ab"/>
            </w:pPr>
            <w:r w:rsidRPr="00C86B29">
              <w:rPr>
                <w:rFonts w:hint="eastAsia"/>
              </w:rPr>
              <w:t>3</w:t>
            </w:r>
            <w:r w:rsidRPr="00C86B29">
              <w:t>t</w:t>
            </w:r>
          </w:p>
        </w:tc>
        <w:tc>
          <w:tcPr>
            <w:tcW w:w="854" w:type="dxa"/>
            <w:vAlign w:val="center"/>
          </w:tcPr>
          <w:p w14:paraId="2F7EB079" w14:textId="77777777" w:rsidR="00314786" w:rsidRPr="00C86B29" w:rsidRDefault="00314786" w:rsidP="00314786">
            <w:pPr>
              <w:pStyle w:val="ab"/>
            </w:pPr>
            <w:r w:rsidRPr="00C86B29">
              <w:t>台</w:t>
            </w:r>
          </w:p>
        </w:tc>
        <w:tc>
          <w:tcPr>
            <w:tcW w:w="1134" w:type="dxa"/>
            <w:vAlign w:val="center"/>
          </w:tcPr>
          <w:p w14:paraId="2A44D731" w14:textId="77777777" w:rsidR="00314786" w:rsidRPr="00C86B29" w:rsidRDefault="00314786" w:rsidP="00314786">
            <w:pPr>
              <w:pStyle w:val="ab"/>
            </w:pPr>
            <w:r w:rsidRPr="00C86B29">
              <w:rPr>
                <w:rFonts w:hint="eastAsia"/>
              </w:rPr>
              <w:t>1</w:t>
            </w:r>
          </w:p>
        </w:tc>
      </w:tr>
      <w:tr w:rsidR="00314786" w14:paraId="64093196" w14:textId="77777777" w:rsidTr="0081362C">
        <w:trPr>
          <w:trHeight w:val="340"/>
          <w:jc w:val="center"/>
        </w:trPr>
        <w:tc>
          <w:tcPr>
            <w:tcW w:w="836" w:type="dxa"/>
            <w:vAlign w:val="center"/>
          </w:tcPr>
          <w:p w14:paraId="3E3089C5" w14:textId="67E75D85" w:rsidR="00314786" w:rsidRDefault="00577AA6" w:rsidP="00314786">
            <w:pPr>
              <w:pStyle w:val="ab"/>
            </w:pPr>
            <w:r>
              <w:t>9</w:t>
            </w:r>
          </w:p>
        </w:tc>
        <w:tc>
          <w:tcPr>
            <w:tcW w:w="2835" w:type="dxa"/>
            <w:vAlign w:val="center"/>
          </w:tcPr>
          <w:p w14:paraId="67223197" w14:textId="3F148046" w:rsidR="00314786" w:rsidRDefault="00314786" w:rsidP="00314786">
            <w:pPr>
              <w:pStyle w:val="ab"/>
            </w:pPr>
            <w:r>
              <w:t>移动式喷雾机</w:t>
            </w:r>
            <w:r w:rsidR="0081362C">
              <w:rPr>
                <w:rFonts w:hint="eastAsia"/>
              </w:rPr>
              <w:t>（雾炮机）</w:t>
            </w:r>
          </w:p>
        </w:tc>
        <w:tc>
          <w:tcPr>
            <w:tcW w:w="2123" w:type="dxa"/>
            <w:vAlign w:val="center"/>
          </w:tcPr>
          <w:p w14:paraId="25D564B2" w14:textId="77777777" w:rsidR="00314786" w:rsidRDefault="00314786" w:rsidP="00314786">
            <w:pPr>
              <w:pStyle w:val="ab"/>
            </w:pPr>
          </w:p>
        </w:tc>
        <w:tc>
          <w:tcPr>
            <w:tcW w:w="854" w:type="dxa"/>
            <w:vAlign w:val="center"/>
          </w:tcPr>
          <w:p w14:paraId="0684B74A" w14:textId="77777777" w:rsidR="00314786" w:rsidRDefault="00314786" w:rsidP="00314786">
            <w:pPr>
              <w:pStyle w:val="ab"/>
            </w:pPr>
            <w:r>
              <w:t>台</w:t>
            </w:r>
          </w:p>
        </w:tc>
        <w:tc>
          <w:tcPr>
            <w:tcW w:w="1134" w:type="dxa"/>
            <w:vAlign w:val="center"/>
          </w:tcPr>
          <w:p w14:paraId="2C785552" w14:textId="77BA4125" w:rsidR="00314786" w:rsidRDefault="0081362C" w:rsidP="00314786">
            <w:pPr>
              <w:pStyle w:val="ab"/>
            </w:pPr>
            <w:r>
              <w:t>4</w:t>
            </w:r>
          </w:p>
        </w:tc>
      </w:tr>
      <w:tr w:rsidR="00314786" w14:paraId="6D919051" w14:textId="77777777" w:rsidTr="0081362C">
        <w:trPr>
          <w:trHeight w:val="340"/>
          <w:jc w:val="center"/>
        </w:trPr>
        <w:tc>
          <w:tcPr>
            <w:tcW w:w="836" w:type="dxa"/>
            <w:vAlign w:val="center"/>
          </w:tcPr>
          <w:p w14:paraId="4FC02467" w14:textId="178FE6C1" w:rsidR="00314786" w:rsidRDefault="00577AA6" w:rsidP="00314786">
            <w:pPr>
              <w:pStyle w:val="ab"/>
            </w:pPr>
            <w:r>
              <w:t>10</w:t>
            </w:r>
          </w:p>
        </w:tc>
        <w:tc>
          <w:tcPr>
            <w:tcW w:w="2835" w:type="dxa"/>
            <w:vAlign w:val="center"/>
          </w:tcPr>
          <w:p w14:paraId="19416640" w14:textId="77777777" w:rsidR="00314786" w:rsidRDefault="00314786" w:rsidP="00314786">
            <w:pPr>
              <w:pStyle w:val="ab"/>
            </w:pPr>
            <w:r>
              <w:t>除尘喷淋系统</w:t>
            </w:r>
          </w:p>
        </w:tc>
        <w:tc>
          <w:tcPr>
            <w:tcW w:w="2123" w:type="dxa"/>
            <w:vAlign w:val="center"/>
          </w:tcPr>
          <w:p w14:paraId="7CFC6F20" w14:textId="77777777" w:rsidR="00314786" w:rsidRDefault="00314786" w:rsidP="00314786">
            <w:pPr>
              <w:pStyle w:val="ab"/>
            </w:pPr>
          </w:p>
        </w:tc>
        <w:tc>
          <w:tcPr>
            <w:tcW w:w="854" w:type="dxa"/>
            <w:vAlign w:val="center"/>
          </w:tcPr>
          <w:p w14:paraId="7B402292" w14:textId="77777777" w:rsidR="00314786" w:rsidRDefault="00314786" w:rsidP="00314786">
            <w:pPr>
              <w:pStyle w:val="ab"/>
            </w:pPr>
            <w:r>
              <w:t>套</w:t>
            </w:r>
          </w:p>
        </w:tc>
        <w:tc>
          <w:tcPr>
            <w:tcW w:w="1134" w:type="dxa"/>
            <w:vAlign w:val="center"/>
          </w:tcPr>
          <w:p w14:paraId="667B364B" w14:textId="77777777" w:rsidR="00314786" w:rsidRDefault="00314786" w:rsidP="00314786">
            <w:pPr>
              <w:pStyle w:val="ab"/>
            </w:pPr>
            <w:r>
              <w:rPr>
                <w:rFonts w:hint="eastAsia"/>
              </w:rPr>
              <w:t>1</w:t>
            </w:r>
          </w:p>
        </w:tc>
      </w:tr>
      <w:tr w:rsidR="00314786" w14:paraId="52585F8F" w14:textId="77777777" w:rsidTr="0081362C">
        <w:trPr>
          <w:trHeight w:val="340"/>
          <w:jc w:val="center"/>
        </w:trPr>
        <w:tc>
          <w:tcPr>
            <w:tcW w:w="836" w:type="dxa"/>
            <w:vAlign w:val="center"/>
          </w:tcPr>
          <w:p w14:paraId="045A682B" w14:textId="698FD5AA" w:rsidR="00314786" w:rsidRDefault="00577AA6" w:rsidP="00314786">
            <w:pPr>
              <w:pStyle w:val="ab"/>
            </w:pPr>
            <w:r>
              <w:t>11</w:t>
            </w:r>
          </w:p>
        </w:tc>
        <w:tc>
          <w:tcPr>
            <w:tcW w:w="2835" w:type="dxa"/>
            <w:vAlign w:val="center"/>
          </w:tcPr>
          <w:p w14:paraId="1B5AED19" w14:textId="77777777" w:rsidR="00314786" w:rsidRDefault="00314786" w:rsidP="00314786">
            <w:pPr>
              <w:pStyle w:val="ab"/>
            </w:pPr>
            <w:r>
              <w:t>其它运输等设备</w:t>
            </w:r>
          </w:p>
        </w:tc>
        <w:tc>
          <w:tcPr>
            <w:tcW w:w="2123" w:type="dxa"/>
            <w:vAlign w:val="center"/>
          </w:tcPr>
          <w:p w14:paraId="0A46A9C2" w14:textId="77777777" w:rsidR="00314786" w:rsidRDefault="00314786" w:rsidP="00314786">
            <w:pPr>
              <w:pStyle w:val="ab"/>
            </w:pPr>
          </w:p>
        </w:tc>
        <w:tc>
          <w:tcPr>
            <w:tcW w:w="854" w:type="dxa"/>
            <w:vAlign w:val="center"/>
          </w:tcPr>
          <w:p w14:paraId="53EB2A80" w14:textId="77777777" w:rsidR="00314786" w:rsidRDefault="00314786" w:rsidP="00314786">
            <w:pPr>
              <w:pStyle w:val="ab"/>
            </w:pPr>
          </w:p>
        </w:tc>
        <w:tc>
          <w:tcPr>
            <w:tcW w:w="1134" w:type="dxa"/>
            <w:vAlign w:val="center"/>
          </w:tcPr>
          <w:p w14:paraId="7FCA6516" w14:textId="77777777" w:rsidR="00314786" w:rsidRDefault="00314786" w:rsidP="00314786">
            <w:pPr>
              <w:pStyle w:val="ab"/>
            </w:pPr>
            <w:r>
              <w:t>——</w:t>
            </w:r>
          </w:p>
        </w:tc>
      </w:tr>
      <w:tr w:rsidR="00314786" w14:paraId="6C0B6382" w14:textId="77777777" w:rsidTr="0081362C">
        <w:trPr>
          <w:trHeight w:val="340"/>
          <w:jc w:val="center"/>
        </w:trPr>
        <w:tc>
          <w:tcPr>
            <w:tcW w:w="836" w:type="dxa"/>
            <w:vAlign w:val="center"/>
          </w:tcPr>
          <w:p w14:paraId="2356C180" w14:textId="25B15C5B" w:rsidR="00314786" w:rsidRDefault="00577AA6" w:rsidP="00314786">
            <w:pPr>
              <w:pStyle w:val="ab"/>
            </w:pPr>
            <w:r>
              <w:t>12</w:t>
            </w:r>
          </w:p>
        </w:tc>
        <w:tc>
          <w:tcPr>
            <w:tcW w:w="2835" w:type="dxa"/>
            <w:vAlign w:val="center"/>
          </w:tcPr>
          <w:p w14:paraId="524A0917" w14:textId="77777777" w:rsidR="00314786" w:rsidRDefault="00314786" w:rsidP="00314786">
            <w:pPr>
              <w:pStyle w:val="ab"/>
            </w:pPr>
            <w:r>
              <w:t>其他</w:t>
            </w:r>
            <w:r>
              <w:rPr>
                <w:rFonts w:hint="eastAsia"/>
              </w:rPr>
              <w:t>（电线、水管）</w:t>
            </w:r>
          </w:p>
        </w:tc>
        <w:tc>
          <w:tcPr>
            <w:tcW w:w="2123" w:type="dxa"/>
            <w:vAlign w:val="center"/>
          </w:tcPr>
          <w:p w14:paraId="7D4B9D08" w14:textId="77777777" w:rsidR="00314786" w:rsidRDefault="00314786" w:rsidP="00314786">
            <w:pPr>
              <w:pStyle w:val="ab"/>
            </w:pPr>
          </w:p>
        </w:tc>
        <w:tc>
          <w:tcPr>
            <w:tcW w:w="854" w:type="dxa"/>
            <w:vAlign w:val="center"/>
          </w:tcPr>
          <w:p w14:paraId="58D42867" w14:textId="77777777" w:rsidR="00314786" w:rsidRDefault="00314786" w:rsidP="00314786">
            <w:pPr>
              <w:pStyle w:val="ab"/>
            </w:pPr>
          </w:p>
        </w:tc>
        <w:tc>
          <w:tcPr>
            <w:tcW w:w="1134" w:type="dxa"/>
            <w:vAlign w:val="center"/>
          </w:tcPr>
          <w:p w14:paraId="5E1ED1DB" w14:textId="77777777" w:rsidR="00314786" w:rsidRDefault="00314786" w:rsidP="00314786">
            <w:pPr>
              <w:pStyle w:val="ab"/>
            </w:pPr>
          </w:p>
        </w:tc>
      </w:tr>
    </w:tbl>
    <w:p w14:paraId="2D706A19" w14:textId="61AF9209" w:rsidR="00160ED2" w:rsidRDefault="00160ED2" w:rsidP="001F5E10">
      <w:pPr>
        <w:pStyle w:val="ad"/>
        <w:ind w:firstLine="420"/>
      </w:pPr>
    </w:p>
    <w:p w14:paraId="278259BC" w14:textId="2644FC89" w:rsidR="00E5251B" w:rsidRDefault="00E5251B" w:rsidP="00E5251B">
      <w:pPr>
        <w:pStyle w:val="2"/>
        <w:spacing w:before="156" w:after="156"/>
      </w:pPr>
      <w:bookmarkStart w:id="36" w:name="_Toc116852420"/>
      <w:r>
        <w:rPr>
          <w:rFonts w:hint="eastAsia"/>
        </w:rPr>
        <w:t>3</w:t>
      </w:r>
      <w:r>
        <w:t>.</w:t>
      </w:r>
      <w:r w:rsidR="005103F8">
        <w:t>8</w:t>
      </w:r>
      <w:r>
        <w:t xml:space="preserve"> </w:t>
      </w:r>
      <w:r>
        <w:rPr>
          <w:rFonts w:hint="eastAsia"/>
        </w:rPr>
        <w:t>主要原辅材料及能源消耗</w:t>
      </w:r>
      <w:bookmarkEnd w:id="36"/>
    </w:p>
    <w:p w14:paraId="64DC1432" w14:textId="652E95E4" w:rsidR="00E5251B" w:rsidRDefault="00E5251B" w:rsidP="00E5251B">
      <w:pPr>
        <w:ind w:firstLine="480"/>
      </w:pPr>
      <w:r>
        <w:rPr>
          <w:rFonts w:hint="eastAsia"/>
        </w:rPr>
        <w:t>项目主要原辅材料及能源消耗情况见表</w:t>
      </w:r>
      <w:r>
        <w:rPr>
          <w:rFonts w:hint="eastAsia"/>
        </w:rPr>
        <w:t>3</w:t>
      </w:r>
      <w:r>
        <w:t>.</w:t>
      </w:r>
      <w:r w:rsidR="005103F8">
        <w:t>8</w:t>
      </w:r>
      <w:r>
        <w:rPr>
          <w:rFonts w:hint="eastAsia"/>
        </w:rPr>
        <w:t>-</w:t>
      </w:r>
      <w:r>
        <w:t>1</w:t>
      </w:r>
      <w:r>
        <w:rPr>
          <w:rFonts w:hint="eastAsia"/>
        </w:rPr>
        <w:t>。</w:t>
      </w:r>
    </w:p>
    <w:p w14:paraId="48E76837" w14:textId="784CACEF" w:rsidR="00E5251B" w:rsidRDefault="009E22F0" w:rsidP="009E22F0">
      <w:pPr>
        <w:pStyle w:val="a9"/>
      </w:pPr>
      <w:r>
        <w:rPr>
          <w:rFonts w:hint="eastAsia"/>
        </w:rPr>
        <w:t>表</w:t>
      </w:r>
      <w:r>
        <w:rPr>
          <w:rFonts w:hint="eastAsia"/>
        </w:rPr>
        <w:t>3</w:t>
      </w:r>
      <w:r>
        <w:t>.</w:t>
      </w:r>
      <w:r w:rsidR="005103F8">
        <w:t>8</w:t>
      </w:r>
      <w:r>
        <w:rPr>
          <w:rFonts w:hint="eastAsia"/>
        </w:rPr>
        <w:t>-</w:t>
      </w:r>
      <w:r>
        <w:t xml:space="preserve">1  </w:t>
      </w:r>
      <w:r>
        <w:rPr>
          <w:rFonts w:hint="eastAsia"/>
        </w:rPr>
        <w:t>原辅材料及能源消耗一览表</w:t>
      </w:r>
    </w:p>
    <w:tbl>
      <w:tblPr>
        <w:tblW w:w="833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52"/>
        <w:gridCol w:w="1105"/>
        <w:gridCol w:w="1756"/>
        <w:gridCol w:w="4424"/>
      </w:tblGrid>
      <w:tr w:rsidR="009E22F0" w14:paraId="1D8722CA" w14:textId="77777777" w:rsidTr="0048361E">
        <w:trPr>
          <w:trHeight w:val="223"/>
          <w:jc w:val="center"/>
        </w:trPr>
        <w:tc>
          <w:tcPr>
            <w:tcW w:w="1052" w:type="dxa"/>
            <w:vAlign w:val="center"/>
          </w:tcPr>
          <w:p w14:paraId="777D0B61" w14:textId="77777777" w:rsidR="009E22F0" w:rsidRDefault="009E22F0" w:rsidP="0048361E">
            <w:pPr>
              <w:spacing w:line="320" w:lineRule="exact"/>
              <w:ind w:firstLineChars="0" w:firstLine="0"/>
              <w:jc w:val="center"/>
              <w:rPr>
                <w:sz w:val="21"/>
                <w:szCs w:val="21"/>
              </w:rPr>
            </w:pPr>
            <w:r>
              <w:rPr>
                <w:sz w:val="21"/>
                <w:szCs w:val="21"/>
              </w:rPr>
              <w:t>序号</w:t>
            </w:r>
          </w:p>
        </w:tc>
        <w:tc>
          <w:tcPr>
            <w:tcW w:w="1105" w:type="dxa"/>
            <w:vAlign w:val="center"/>
          </w:tcPr>
          <w:p w14:paraId="132A82F9" w14:textId="77777777" w:rsidR="009E22F0" w:rsidRDefault="009E22F0" w:rsidP="0048361E">
            <w:pPr>
              <w:spacing w:line="320" w:lineRule="exact"/>
              <w:ind w:firstLineChars="0" w:firstLine="0"/>
              <w:jc w:val="center"/>
              <w:rPr>
                <w:sz w:val="21"/>
                <w:szCs w:val="21"/>
              </w:rPr>
            </w:pPr>
            <w:r>
              <w:rPr>
                <w:sz w:val="21"/>
                <w:szCs w:val="21"/>
              </w:rPr>
              <w:t>名称</w:t>
            </w:r>
          </w:p>
        </w:tc>
        <w:tc>
          <w:tcPr>
            <w:tcW w:w="1756" w:type="dxa"/>
            <w:vAlign w:val="center"/>
          </w:tcPr>
          <w:p w14:paraId="60EF5250" w14:textId="77777777" w:rsidR="009E22F0" w:rsidRDefault="009E22F0" w:rsidP="0048361E">
            <w:pPr>
              <w:spacing w:line="320" w:lineRule="exact"/>
              <w:ind w:firstLineChars="0" w:firstLine="0"/>
              <w:jc w:val="center"/>
              <w:rPr>
                <w:sz w:val="21"/>
                <w:szCs w:val="21"/>
              </w:rPr>
            </w:pPr>
            <w:r>
              <w:rPr>
                <w:sz w:val="21"/>
                <w:szCs w:val="21"/>
              </w:rPr>
              <w:t>数量</w:t>
            </w:r>
          </w:p>
        </w:tc>
        <w:tc>
          <w:tcPr>
            <w:tcW w:w="4424" w:type="dxa"/>
            <w:vAlign w:val="center"/>
          </w:tcPr>
          <w:p w14:paraId="5835A851" w14:textId="77777777" w:rsidR="009E22F0" w:rsidRDefault="009E22F0" w:rsidP="0048361E">
            <w:pPr>
              <w:spacing w:line="320" w:lineRule="exact"/>
              <w:ind w:firstLineChars="0" w:firstLine="0"/>
              <w:jc w:val="center"/>
              <w:rPr>
                <w:sz w:val="21"/>
                <w:szCs w:val="21"/>
              </w:rPr>
            </w:pPr>
            <w:r>
              <w:rPr>
                <w:sz w:val="21"/>
                <w:szCs w:val="21"/>
              </w:rPr>
              <w:t>备注</w:t>
            </w:r>
          </w:p>
        </w:tc>
      </w:tr>
      <w:tr w:rsidR="009E22F0" w14:paraId="20D4BE19" w14:textId="77777777" w:rsidTr="0048361E">
        <w:trPr>
          <w:trHeight w:val="210"/>
          <w:jc w:val="center"/>
        </w:trPr>
        <w:tc>
          <w:tcPr>
            <w:tcW w:w="1052" w:type="dxa"/>
            <w:vAlign w:val="center"/>
          </w:tcPr>
          <w:p w14:paraId="644E606B" w14:textId="77777777" w:rsidR="009E22F0" w:rsidRDefault="009E22F0" w:rsidP="0048361E">
            <w:pPr>
              <w:spacing w:line="320" w:lineRule="exact"/>
              <w:ind w:firstLineChars="0" w:firstLine="0"/>
              <w:jc w:val="center"/>
              <w:rPr>
                <w:bCs/>
                <w:sz w:val="21"/>
                <w:szCs w:val="21"/>
              </w:rPr>
            </w:pPr>
            <w:r>
              <w:rPr>
                <w:bCs/>
                <w:sz w:val="21"/>
                <w:szCs w:val="21"/>
              </w:rPr>
              <w:t>2</w:t>
            </w:r>
          </w:p>
        </w:tc>
        <w:tc>
          <w:tcPr>
            <w:tcW w:w="1105" w:type="dxa"/>
            <w:vAlign w:val="center"/>
          </w:tcPr>
          <w:p w14:paraId="2DD5DC30" w14:textId="77777777" w:rsidR="009E22F0" w:rsidRDefault="009E22F0" w:rsidP="0048361E">
            <w:pPr>
              <w:spacing w:line="320" w:lineRule="exact"/>
              <w:ind w:firstLineChars="0" w:firstLine="0"/>
              <w:jc w:val="center"/>
              <w:rPr>
                <w:bCs/>
                <w:sz w:val="21"/>
                <w:szCs w:val="21"/>
              </w:rPr>
            </w:pPr>
            <w:r>
              <w:rPr>
                <w:bCs/>
                <w:sz w:val="21"/>
                <w:szCs w:val="21"/>
              </w:rPr>
              <w:t>水</w:t>
            </w:r>
          </w:p>
        </w:tc>
        <w:tc>
          <w:tcPr>
            <w:tcW w:w="1756" w:type="dxa"/>
            <w:vAlign w:val="center"/>
          </w:tcPr>
          <w:p w14:paraId="006CE5D3" w14:textId="51AF3D3F" w:rsidR="009E22F0" w:rsidRPr="009E22F0" w:rsidRDefault="00C86B29" w:rsidP="0048361E">
            <w:pPr>
              <w:spacing w:line="320" w:lineRule="exact"/>
              <w:ind w:firstLineChars="0" w:firstLine="0"/>
              <w:jc w:val="center"/>
              <w:rPr>
                <w:bCs/>
                <w:sz w:val="21"/>
                <w:szCs w:val="21"/>
                <w:highlight w:val="yellow"/>
              </w:rPr>
            </w:pPr>
            <w:r w:rsidRPr="00C86B29">
              <w:rPr>
                <w:bCs/>
                <w:sz w:val="21"/>
                <w:szCs w:val="21"/>
              </w:rPr>
              <w:t>2.35</w:t>
            </w:r>
            <w:r w:rsidR="009E22F0" w:rsidRPr="00C86B29">
              <w:rPr>
                <w:rFonts w:hint="eastAsia"/>
                <w:bCs/>
                <w:sz w:val="21"/>
                <w:szCs w:val="21"/>
              </w:rPr>
              <w:t>万</w:t>
            </w:r>
            <w:r w:rsidR="009E22F0" w:rsidRPr="00C86B29">
              <w:rPr>
                <w:rFonts w:hint="eastAsia"/>
                <w:bCs/>
                <w:sz w:val="21"/>
                <w:szCs w:val="21"/>
              </w:rPr>
              <w:t>m</w:t>
            </w:r>
            <w:r w:rsidR="009E22F0" w:rsidRPr="00C86B29">
              <w:rPr>
                <w:rFonts w:hint="eastAsia"/>
                <w:bCs/>
                <w:sz w:val="21"/>
                <w:szCs w:val="21"/>
                <w:vertAlign w:val="superscript"/>
              </w:rPr>
              <w:t>3</w:t>
            </w:r>
            <w:r w:rsidR="009E22F0" w:rsidRPr="00C86B29">
              <w:rPr>
                <w:rFonts w:hint="eastAsia"/>
                <w:bCs/>
                <w:sz w:val="21"/>
                <w:szCs w:val="21"/>
              </w:rPr>
              <w:t>/a</w:t>
            </w:r>
          </w:p>
        </w:tc>
        <w:tc>
          <w:tcPr>
            <w:tcW w:w="4424" w:type="dxa"/>
            <w:vAlign w:val="center"/>
          </w:tcPr>
          <w:p w14:paraId="6CB96E98" w14:textId="77777777" w:rsidR="009E22F0" w:rsidRDefault="009E22F0" w:rsidP="0048361E">
            <w:pPr>
              <w:spacing w:line="320" w:lineRule="exact"/>
              <w:ind w:firstLineChars="0" w:firstLine="0"/>
              <w:jc w:val="center"/>
              <w:outlineLvl w:val="2"/>
              <w:rPr>
                <w:bCs/>
                <w:sz w:val="21"/>
                <w:szCs w:val="21"/>
              </w:rPr>
            </w:pPr>
            <w:r>
              <w:rPr>
                <w:rFonts w:hint="eastAsia"/>
                <w:bCs/>
                <w:sz w:val="21"/>
                <w:szCs w:val="21"/>
              </w:rPr>
              <w:t>不包括消防用水</w:t>
            </w:r>
          </w:p>
        </w:tc>
      </w:tr>
      <w:tr w:rsidR="009E22F0" w14:paraId="312F6AD8" w14:textId="77777777" w:rsidTr="0048361E">
        <w:trPr>
          <w:trHeight w:val="232"/>
          <w:jc w:val="center"/>
        </w:trPr>
        <w:tc>
          <w:tcPr>
            <w:tcW w:w="1052" w:type="dxa"/>
            <w:vAlign w:val="center"/>
          </w:tcPr>
          <w:p w14:paraId="1C8D9449" w14:textId="77777777" w:rsidR="009E22F0" w:rsidRDefault="009E22F0" w:rsidP="0048361E">
            <w:pPr>
              <w:spacing w:line="320" w:lineRule="exact"/>
              <w:ind w:firstLineChars="0" w:firstLine="0"/>
              <w:jc w:val="center"/>
              <w:rPr>
                <w:bCs/>
                <w:sz w:val="21"/>
                <w:szCs w:val="21"/>
              </w:rPr>
            </w:pPr>
            <w:r>
              <w:rPr>
                <w:bCs/>
                <w:sz w:val="21"/>
                <w:szCs w:val="21"/>
              </w:rPr>
              <w:t>3</w:t>
            </w:r>
          </w:p>
        </w:tc>
        <w:tc>
          <w:tcPr>
            <w:tcW w:w="1105" w:type="dxa"/>
            <w:vAlign w:val="center"/>
          </w:tcPr>
          <w:p w14:paraId="7E7E67C4" w14:textId="77777777" w:rsidR="009E22F0" w:rsidRDefault="009E22F0" w:rsidP="0048361E">
            <w:pPr>
              <w:spacing w:line="320" w:lineRule="exact"/>
              <w:ind w:firstLineChars="0" w:firstLine="0"/>
              <w:jc w:val="center"/>
              <w:rPr>
                <w:kern w:val="0"/>
                <w:sz w:val="21"/>
                <w:szCs w:val="21"/>
              </w:rPr>
            </w:pPr>
            <w:r>
              <w:rPr>
                <w:rFonts w:hint="eastAsia"/>
                <w:kern w:val="0"/>
                <w:sz w:val="21"/>
                <w:szCs w:val="21"/>
              </w:rPr>
              <w:t>电</w:t>
            </w:r>
          </w:p>
        </w:tc>
        <w:tc>
          <w:tcPr>
            <w:tcW w:w="1756" w:type="dxa"/>
            <w:vAlign w:val="center"/>
          </w:tcPr>
          <w:p w14:paraId="525FD3B2" w14:textId="29067A4C" w:rsidR="009E22F0" w:rsidRPr="009E22F0" w:rsidRDefault="00550764" w:rsidP="0048361E">
            <w:pPr>
              <w:spacing w:line="320" w:lineRule="exact"/>
              <w:ind w:firstLineChars="0" w:firstLine="0"/>
              <w:jc w:val="center"/>
              <w:rPr>
                <w:bCs/>
                <w:sz w:val="21"/>
                <w:szCs w:val="21"/>
                <w:highlight w:val="yellow"/>
              </w:rPr>
            </w:pPr>
            <w:r w:rsidRPr="00550764">
              <w:rPr>
                <w:bCs/>
                <w:sz w:val="21"/>
                <w:szCs w:val="21"/>
              </w:rPr>
              <w:t>7.2</w:t>
            </w:r>
            <w:r w:rsidR="009E22F0" w:rsidRPr="00550764">
              <w:rPr>
                <w:rFonts w:hint="eastAsia"/>
                <w:bCs/>
                <w:sz w:val="21"/>
                <w:szCs w:val="21"/>
              </w:rPr>
              <w:t>万</w:t>
            </w:r>
            <w:r w:rsidR="009E22F0" w:rsidRPr="00550764">
              <w:rPr>
                <w:rFonts w:hint="eastAsia"/>
                <w:bCs/>
                <w:sz w:val="21"/>
                <w:szCs w:val="21"/>
              </w:rPr>
              <w:t>KW</w:t>
            </w:r>
            <w:r w:rsidR="009E22F0" w:rsidRPr="00550764">
              <w:rPr>
                <w:rFonts w:ascii="宋体" w:hAnsi="宋体" w:cs="宋体" w:hint="eastAsia"/>
                <w:bCs/>
                <w:sz w:val="21"/>
                <w:szCs w:val="21"/>
              </w:rPr>
              <w:t>·</w:t>
            </w:r>
            <w:r w:rsidR="009E22F0" w:rsidRPr="00550764">
              <w:rPr>
                <w:rFonts w:hint="eastAsia"/>
                <w:bCs/>
                <w:sz w:val="21"/>
                <w:szCs w:val="21"/>
              </w:rPr>
              <w:t>h/a</w:t>
            </w:r>
          </w:p>
        </w:tc>
        <w:tc>
          <w:tcPr>
            <w:tcW w:w="4424" w:type="dxa"/>
            <w:vAlign w:val="center"/>
          </w:tcPr>
          <w:p w14:paraId="4149397E" w14:textId="77777777" w:rsidR="009E22F0" w:rsidRDefault="009E22F0" w:rsidP="0048361E">
            <w:pPr>
              <w:spacing w:line="320" w:lineRule="exact"/>
              <w:ind w:firstLineChars="0" w:firstLine="0"/>
              <w:jc w:val="center"/>
              <w:outlineLvl w:val="2"/>
              <w:rPr>
                <w:bCs/>
                <w:sz w:val="21"/>
                <w:szCs w:val="21"/>
              </w:rPr>
            </w:pPr>
            <w:r>
              <w:rPr>
                <w:rFonts w:hint="eastAsia"/>
                <w:bCs/>
                <w:sz w:val="21"/>
                <w:szCs w:val="21"/>
              </w:rPr>
              <w:t>来源于当地电网</w:t>
            </w:r>
          </w:p>
        </w:tc>
      </w:tr>
      <w:tr w:rsidR="009E22F0" w14:paraId="6160DADA" w14:textId="77777777" w:rsidTr="0048361E">
        <w:trPr>
          <w:trHeight w:val="232"/>
          <w:jc w:val="center"/>
        </w:trPr>
        <w:tc>
          <w:tcPr>
            <w:tcW w:w="1052" w:type="dxa"/>
            <w:vAlign w:val="center"/>
          </w:tcPr>
          <w:p w14:paraId="0322B2AB" w14:textId="77777777" w:rsidR="009E22F0" w:rsidRDefault="009E22F0" w:rsidP="0048361E">
            <w:pPr>
              <w:spacing w:line="320" w:lineRule="exact"/>
              <w:ind w:firstLineChars="0" w:firstLine="0"/>
              <w:jc w:val="center"/>
              <w:rPr>
                <w:bCs/>
                <w:sz w:val="21"/>
                <w:szCs w:val="21"/>
              </w:rPr>
            </w:pPr>
            <w:r>
              <w:rPr>
                <w:bCs/>
                <w:sz w:val="21"/>
                <w:szCs w:val="21"/>
              </w:rPr>
              <w:t>4</w:t>
            </w:r>
          </w:p>
        </w:tc>
        <w:tc>
          <w:tcPr>
            <w:tcW w:w="1105" w:type="dxa"/>
            <w:vAlign w:val="center"/>
          </w:tcPr>
          <w:p w14:paraId="652D078F" w14:textId="77777777" w:rsidR="009E22F0" w:rsidRDefault="009E22F0" w:rsidP="0048361E">
            <w:pPr>
              <w:spacing w:line="320" w:lineRule="exact"/>
              <w:ind w:firstLineChars="0" w:firstLine="0"/>
              <w:jc w:val="center"/>
              <w:rPr>
                <w:kern w:val="0"/>
                <w:sz w:val="21"/>
                <w:szCs w:val="21"/>
              </w:rPr>
            </w:pPr>
            <w:r>
              <w:rPr>
                <w:rFonts w:hint="eastAsia"/>
                <w:kern w:val="0"/>
                <w:sz w:val="21"/>
                <w:szCs w:val="21"/>
              </w:rPr>
              <w:t>柴油</w:t>
            </w:r>
          </w:p>
        </w:tc>
        <w:tc>
          <w:tcPr>
            <w:tcW w:w="1756" w:type="dxa"/>
            <w:vAlign w:val="center"/>
          </w:tcPr>
          <w:p w14:paraId="0B87F70F" w14:textId="7B743E68" w:rsidR="009E22F0" w:rsidRDefault="00550764" w:rsidP="0048361E">
            <w:pPr>
              <w:spacing w:line="320" w:lineRule="exact"/>
              <w:ind w:firstLineChars="0" w:firstLine="0"/>
              <w:jc w:val="center"/>
              <w:rPr>
                <w:bCs/>
                <w:sz w:val="21"/>
                <w:szCs w:val="21"/>
              </w:rPr>
            </w:pPr>
            <w:r>
              <w:rPr>
                <w:bCs/>
                <w:sz w:val="21"/>
                <w:szCs w:val="21"/>
              </w:rPr>
              <w:t>5</w:t>
            </w:r>
            <w:r w:rsidR="009E22F0">
              <w:rPr>
                <w:rFonts w:hint="eastAsia"/>
                <w:bCs/>
                <w:sz w:val="21"/>
                <w:szCs w:val="21"/>
              </w:rPr>
              <w:t>0t/a</w:t>
            </w:r>
          </w:p>
        </w:tc>
        <w:tc>
          <w:tcPr>
            <w:tcW w:w="4424" w:type="dxa"/>
            <w:vAlign w:val="center"/>
          </w:tcPr>
          <w:p w14:paraId="7A1DB976" w14:textId="77777777" w:rsidR="009E22F0" w:rsidRDefault="009E22F0" w:rsidP="0048361E">
            <w:pPr>
              <w:spacing w:line="320" w:lineRule="exact"/>
              <w:ind w:firstLineChars="0" w:firstLine="0"/>
              <w:jc w:val="center"/>
              <w:outlineLvl w:val="2"/>
              <w:rPr>
                <w:bCs/>
                <w:sz w:val="21"/>
                <w:szCs w:val="21"/>
              </w:rPr>
            </w:pPr>
            <w:r>
              <w:rPr>
                <w:rFonts w:hint="eastAsia"/>
                <w:bCs/>
                <w:sz w:val="21"/>
                <w:szCs w:val="21"/>
              </w:rPr>
              <w:t>用于矿山内矿用机械，如挖掘机、运输车辆等</w:t>
            </w:r>
          </w:p>
        </w:tc>
      </w:tr>
      <w:tr w:rsidR="009E22F0" w14:paraId="69BF9BF5" w14:textId="77777777" w:rsidTr="0048361E">
        <w:trPr>
          <w:trHeight w:val="232"/>
          <w:jc w:val="center"/>
        </w:trPr>
        <w:tc>
          <w:tcPr>
            <w:tcW w:w="1052" w:type="dxa"/>
            <w:vAlign w:val="center"/>
          </w:tcPr>
          <w:p w14:paraId="0E2B283D" w14:textId="7854D7AB" w:rsidR="009E22F0" w:rsidRDefault="00404735" w:rsidP="0048361E">
            <w:pPr>
              <w:spacing w:line="320" w:lineRule="exact"/>
              <w:ind w:firstLineChars="0" w:firstLine="0"/>
              <w:jc w:val="center"/>
              <w:rPr>
                <w:bCs/>
                <w:sz w:val="21"/>
                <w:szCs w:val="21"/>
              </w:rPr>
            </w:pPr>
            <w:r>
              <w:rPr>
                <w:rFonts w:hint="eastAsia"/>
                <w:bCs/>
                <w:sz w:val="21"/>
                <w:szCs w:val="21"/>
              </w:rPr>
              <w:t>5</w:t>
            </w:r>
          </w:p>
        </w:tc>
        <w:tc>
          <w:tcPr>
            <w:tcW w:w="1105" w:type="dxa"/>
            <w:vAlign w:val="center"/>
          </w:tcPr>
          <w:p w14:paraId="28B36F39" w14:textId="69E2B82D" w:rsidR="009E22F0" w:rsidRDefault="00404735" w:rsidP="0048361E">
            <w:pPr>
              <w:spacing w:line="320" w:lineRule="exact"/>
              <w:ind w:firstLineChars="0" w:firstLine="0"/>
              <w:jc w:val="center"/>
              <w:rPr>
                <w:kern w:val="0"/>
                <w:sz w:val="21"/>
                <w:szCs w:val="21"/>
              </w:rPr>
            </w:pPr>
            <w:r>
              <w:rPr>
                <w:rFonts w:hint="eastAsia"/>
                <w:kern w:val="0"/>
                <w:sz w:val="21"/>
                <w:szCs w:val="21"/>
              </w:rPr>
              <w:t>机油</w:t>
            </w:r>
          </w:p>
        </w:tc>
        <w:tc>
          <w:tcPr>
            <w:tcW w:w="1756" w:type="dxa"/>
            <w:vAlign w:val="center"/>
          </w:tcPr>
          <w:p w14:paraId="06BEA6FE" w14:textId="337892FC" w:rsidR="009E22F0" w:rsidRDefault="00550764" w:rsidP="0048361E">
            <w:pPr>
              <w:spacing w:line="320" w:lineRule="exact"/>
              <w:ind w:firstLineChars="0" w:firstLine="0"/>
              <w:jc w:val="center"/>
              <w:rPr>
                <w:bCs/>
                <w:sz w:val="21"/>
                <w:szCs w:val="21"/>
              </w:rPr>
            </w:pPr>
            <w:r>
              <w:rPr>
                <w:bCs/>
                <w:sz w:val="21"/>
                <w:szCs w:val="21"/>
              </w:rPr>
              <w:t>2</w:t>
            </w:r>
            <w:r w:rsidR="00404735">
              <w:rPr>
                <w:bCs/>
                <w:sz w:val="21"/>
                <w:szCs w:val="21"/>
              </w:rPr>
              <w:t>t/a</w:t>
            </w:r>
          </w:p>
        </w:tc>
        <w:tc>
          <w:tcPr>
            <w:tcW w:w="4424" w:type="dxa"/>
            <w:vAlign w:val="center"/>
          </w:tcPr>
          <w:p w14:paraId="5B19041C" w14:textId="13D6CA5A" w:rsidR="009E22F0" w:rsidRDefault="00404735" w:rsidP="0048361E">
            <w:pPr>
              <w:spacing w:line="320" w:lineRule="exact"/>
              <w:ind w:firstLineChars="0" w:firstLine="0"/>
              <w:jc w:val="center"/>
              <w:outlineLvl w:val="2"/>
              <w:rPr>
                <w:bCs/>
                <w:sz w:val="21"/>
                <w:szCs w:val="21"/>
              </w:rPr>
            </w:pPr>
            <w:r>
              <w:rPr>
                <w:rFonts w:hint="eastAsia"/>
                <w:bCs/>
                <w:sz w:val="21"/>
                <w:szCs w:val="21"/>
              </w:rPr>
              <w:t>用于矿山机械设备日常润滑维护</w:t>
            </w:r>
          </w:p>
        </w:tc>
      </w:tr>
    </w:tbl>
    <w:p w14:paraId="465D4EED" w14:textId="2E5C2CD7" w:rsidR="009E22F0" w:rsidRDefault="009E22F0" w:rsidP="00550764">
      <w:pPr>
        <w:pStyle w:val="ad"/>
        <w:ind w:firstLine="420"/>
      </w:pPr>
    </w:p>
    <w:p w14:paraId="53E6C6AB" w14:textId="1D0A825C" w:rsidR="00D822D7" w:rsidRDefault="001F5E10" w:rsidP="001F5E10">
      <w:pPr>
        <w:pStyle w:val="2"/>
        <w:spacing w:before="156" w:after="156"/>
      </w:pPr>
      <w:bookmarkStart w:id="37" w:name="_Toc116852421"/>
      <w:r>
        <w:rPr>
          <w:rFonts w:hint="eastAsia"/>
        </w:rPr>
        <w:t>3</w:t>
      </w:r>
      <w:r>
        <w:t>.</w:t>
      </w:r>
      <w:r w:rsidR="005103F8">
        <w:t>9</w:t>
      </w:r>
      <w:r>
        <w:t xml:space="preserve"> </w:t>
      </w:r>
      <w:r>
        <w:rPr>
          <w:rFonts w:hint="eastAsia"/>
        </w:rPr>
        <w:t>公用工程</w:t>
      </w:r>
      <w:bookmarkEnd w:id="37"/>
    </w:p>
    <w:p w14:paraId="1650C4A0" w14:textId="72366748" w:rsidR="001F5E10" w:rsidRDefault="001F5E10" w:rsidP="001F5E10">
      <w:pPr>
        <w:pStyle w:val="3"/>
      </w:pPr>
      <w:r>
        <w:rPr>
          <w:rFonts w:hint="eastAsia"/>
        </w:rPr>
        <w:t>3</w:t>
      </w:r>
      <w:r>
        <w:t>.</w:t>
      </w:r>
      <w:r w:rsidR="005103F8">
        <w:t>9</w:t>
      </w:r>
      <w:r>
        <w:t xml:space="preserve">.1 </w:t>
      </w:r>
      <w:r>
        <w:rPr>
          <w:rFonts w:hint="eastAsia"/>
        </w:rPr>
        <w:t>给排水</w:t>
      </w:r>
    </w:p>
    <w:p w14:paraId="41C7D85A" w14:textId="5504A233" w:rsidR="00132D08" w:rsidRDefault="00132D08" w:rsidP="00132D08">
      <w:pPr>
        <w:ind w:firstLine="480"/>
        <w:rPr>
          <w:bCs/>
        </w:rPr>
      </w:pPr>
      <w:r>
        <w:rPr>
          <w:rFonts w:hint="eastAsia"/>
          <w:bCs/>
        </w:rPr>
        <w:t>矿床开采为露天开采，工业与生活用水量有限。</w:t>
      </w:r>
      <w:r>
        <w:rPr>
          <w:rFonts w:hint="eastAsia"/>
        </w:rPr>
        <w:t>其中工业场地洒水、降尘、设备清洗、消防等用水取自工业场地</w:t>
      </w:r>
      <w:r w:rsidR="008E1671">
        <w:rPr>
          <w:rFonts w:hint="eastAsia"/>
        </w:rPr>
        <w:t>水塘沉淀池</w:t>
      </w:r>
      <w:r>
        <w:rPr>
          <w:rFonts w:hint="eastAsia"/>
        </w:rPr>
        <w:t>，可用一般水泵取出后直接使用。蓄水池</w:t>
      </w:r>
      <w:r>
        <w:rPr>
          <w:rFonts w:hint="eastAsia"/>
          <w:bCs/>
        </w:rPr>
        <w:t>水源补给取自矿区</w:t>
      </w:r>
      <w:r>
        <w:rPr>
          <w:bCs/>
        </w:rPr>
        <w:t>附近水塘</w:t>
      </w:r>
      <w:r w:rsidR="00D91C8A">
        <w:rPr>
          <w:rFonts w:hint="eastAsia"/>
          <w:bCs/>
        </w:rPr>
        <w:t>沉淀池</w:t>
      </w:r>
      <w:r>
        <w:rPr>
          <w:rFonts w:hint="eastAsia"/>
          <w:bCs/>
        </w:rPr>
        <w:t>、流经矿区的沟谷及大气降水，随用随补。</w:t>
      </w:r>
    </w:p>
    <w:p w14:paraId="5E050E68" w14:textId="2AC3D162" w:rsidR="001F5E10" w:rsidRPr="001F5E10" w:rsidRDefault="00132D08" w:rsidP="00132D08">
      <w:pPr>
        <w:ind w:firstLine="480"/>
      </w:pPr>
      <w:r>
        <w:rPr>
          <w:rFonts w:hint="eastAsia"/>
        </w:rPr>
        <w:t>生活用水取自当地供水管网。</w:t>
      </w:r>
    </w:p>
    <w:p w14:paraId="283EFD04" w14:textId="0F7745BE" w:rsidR="00D822D7" w:rsidRPr="00160ED2" w:rsidRDefault="008E1671" w:rsidP="00160ED2">
      <w:pPr>
        <w:ind w:firstLine="480"/>
      </w:pPr>
      <w:r>
        <w:rPr>
          <w:rFonts w:hint="eastAsia"/>
        </w:rPr>
        <w:t>本项目采用雨、污分流的排水体制，</w:t>
      </w:r>
      <w:r>
        <w:t>雨季采场</w:t>
      </w:r>
      <w:r>
        <w:rPr>
          <w:rFonts w:hint="eastAsia"/>
        </w:rPr>
        <w:t>淋溶</w:t>
      </w:r>
      <w:r>
        <w:t>水、工业场地雨水经排水沟收集后，</w:t>
      </w:r>
      <w:r>
        <w:rPr>
          <w:rFonts w:hint="eastAsia"/>
        </w:rPr>
        <w:t>依托矿山现有蓄水池（沉淀池）</w:t>
      </w:r>
      <w:r>
        <w:t>沉淀处理后回用于矿区洒水降尘，</w:t>
      </w:r>
      <w:r>
        <w:rPr>
          <w:rFonts w:hint="eastAsia"/>
        </w:rPr>
        <w:t>不外排</w:t>
      </w:r>
      <w:r>
        <w:t>。生活污水经化粪池收集处理后定期</w:t>
      </w:r>
      <w:r>
        <w:rPr>
          <w:rFonts w:hint="eastAsia"/>
        </w:rPr>
        <w:t>委托槽车清运</w:t>
      </w:r>
      <w:r>
        <w:t>。</w:t>
      </w:r>
    </w:p>
    <w:p w14:paraId="3E95FA6F" w14:textId="6B97BE59" w:rsidR="00A10090" w:rsidRDefault="00C8009B" w:rsidP="00A10090">
      <w:pPr>
        <w:ind w:firstLine="480"/>
      </w:pPr>
      <w:r>
        <w:t>在露天采场的上沿外围设置浆砌石截水沟，目的为防止露天采场上部的汇水汇入采场，导致开采平台的崩塌滑坡的地质灾害，同时对上部平台覆土复绿造成破坏。</w:t>
      </w:r>
    </w:p>
    <w:p w14:paraId="376E586A" w14:textId="275AE02D" w:rsidR="00C8009B" w:rsidRDefault="00C8009B" w:rsidP="00C8009B">
      <w:pPr>
        <w:pStyle w:val="3"/>
      </w:pPr>
      <w:r>
        <w:rPr>
          <w:rFonts w:hint="eastAsia"/>
        </w:rPr>
        <w:lastRenderedPageBreak/>
        <w:t>3</w:t>
      </w:r>
      <w:r>
        <w:t>.</w:t>
      </w:r>
      <w:r w:rsidR="005103F8">
        <w:t>9</w:t>
      </w:r>
      <w:r>
        <w:t xml:space="preserve">.2 </w:t>
      </w:r>
      <w:r>
        <w:rPr>
          <w:rFonts w:hint="eastAsia"/>
        </w:rPr>
        <w:t>供电</w:t>
      </w:r>
    </w:p>
    <w:p w14:paraId="56837E47" w14:textId="6D29F773" w:rsidR="00C8009B" w:rsidRDefault="00261D1D" w:rsidP="00C8009B">
      <w:pPr>
        <w:ind w:firstLine="480"/>
        <w:rPr>
          <w:szCs w:val="24"/>
        </w:rPr>
      </w:pPr>
      <w:r w:rsidRPr="009F4C8E">
        <w:rPr>
          <w:szCs w:val="24"/>
        </w:rPr>
        <w:t>来自</w:t>
      </w:r>
      <w:r>
        <w:rPr>
          <w:rFonts w:hint="eastAsia"/>
          <w:szCs w:val="24"/>
        </w:rPr>
        <w:t>当阳市供电局玉阳供变电站</w:t>
      </w:r>
      <w:r w:rsidRPr="009F4C8E">
        <w:rPr>
          <w:szCs w:val="24"/>
        </w:rPr>
        <w:t>，从变电所引出</w:t>
      </w:r>
      <w:r w:rsidRPr="009F4C8E">
        <w:rPr>
          <w:szCs w:val="24"/>
        </w:rPr>
        <w:t>10KV</w:t>
      </w:r>
      <w:r w:rsidRPr="009F4C8E">
        <w:rPr>
          <w:szCs w:val="24"/>
        </w:rPr>
        <w:t>高压线到达矿区变电站。本工程用电属二类负荷，矿区设有一座</w:t>
      </w:r>
      <w:r w:rsidRPr="009F4C8E">
        <w:rPr>
          <w:szCs w:val="24"/>
        </w:rPr>
        <w:t>10KV</w:t>
      </w:r>
      <w:r w:rsidRPr="009F4C8E">
        <w:rPr>
          <w:szCs w:val="24"/>
        </w:rPr>
        <w:t>变电所，位于</w:t>
      </w:r>
      <w:r>
        <w:rPr>
          <w:rFonts w:hint="eastAsia"/>
          <w:szCs w:val="24"/>
        </w:rPr>
        <w:t>矿山办公区</w:t>
      </w:r>
      <w:r w:rsidRPr="009F4C8E">
        <w:rPr>
          <w:szCs w:val="24"/>
        </w:rPr>
        <w:t>附近。</w:t>
      </w:r>
    </w:p>
    <w:p w14:paraId="7E06F494" w14:textId="63622ADB" w:rsidR="007C3A07" w:rsidRDefault="007C3A07" w:rsidP="007C3A07">
      <w:pPr>
        <w:pStyle w:val="2"/>
        <w:spacing w:before="156" w:after="156"/>
      </w:pPr>
      <w:bookmarkStart w:id="38" w:name="_Toc116852422"/>
      <w:r>
        <w:t>3.</w:t>
      </w:r>
      <w:r w:rsidR="005103F8">
        <w:t>10</w:t>
      </w:r>
      <w:r>
        <w:t xml:space="preserve"> </w:t>
      </w:r>
      <w:r w:rsidR="005D49F7">
        <w:rPr>
          <w:rFonts w:hint="eastAsia"/>
        </w:rPr>
        <w:t>生产劳动组织</w:t>
      </w:r>
      <w:bookmarkEnd w:id="38"/>
    </w:p>
    <w:p w14:paraId="025EF679" w14:textId="5129732B" w:rsidR="005D49F7" w:rsidRDefault="008526FE" w:rsidP="005D49F7">
      <w:pPr>
        <w:ind w:firstLine="480"/>
      </w:pPr>
      <w:r>
        <w:rPr>
          <w:rFonts w:hint="eastAsia"/>
        </w:rPr>
        <w:t>1</w:t>
      </w:r>
      <w:r>
        <w:rPr>
          <w:rFonts w:hint="eastAsia"/>
        </w:rPr>
        <w:t>、劳动定员</w:t>
      </w:r>
    </w:p>
    <w:p w14:paraId="3E341DB3" w14:textId="5B5E4A56" w:rsidR="008526FE" w:rsidRDefault="008526FE" w:rsidP="005D49F7">
      <w:pPr>
        <w:ind w:firstLine="480"/>
      </w:pPr>
      <w:r>
        <w:rPr>
          <w:rFonts w:hint="eastAsia"/>
        </w:rPr>
        <w:t>矿山产品方案为矿石原矿，不涉及后续加工破碎环节，劳动定员仅涉及到矿山原矿生产环节，根据矿山开采实际情况，矿山劳动定员</w:t>
      </w:r>
      <w:r>
        <w:rPr>
          <w:rFonts w:hint="eastAsia"/>
        </w:rPr>
        <w:t>9</w:t>
      </w:r>
      <w:r>
        <w:rPr>
          <w:rFonts w:hint="eastAsia"/>
        </w:rPr>
        <w:t>人，技术人员</w:t>
      </w:r>
      <w:r>
        <w:t>1</w:t>
      </w:r>
      <w:r>
        <w:rPr>
          <w:rFonts w:hint="eastAsia"/>
        </w:rPr>
        <w:t>人，操作人员</w:t>
      </w:r>
      <w:r>
        <w:t>7</w:t>
      </w:r>
      <w:r>
        <w:rPr>
          <w:rFonts w:hint="eastAsia"/>
        </w:rPr>
        <w:t>人，管理人员</w:t>
      </w:r>
      <w:r>
        <w:rPr>
          <w:rFonts w:hint="eastAsia"/>
        </w:rPr>
        <w:t>1</w:t>
      </w:r>
      <w:r>
        <w:rPr>
          <w:rFonts w:hint="eastAsia"/>
        </w:rPr>
        <w:t>人。</w:t>
      </w:r>
    </w:p>
    <w:p w14:paraId="4B56A73F" w14:textId="11E20FD8" w:rsidR="008526FE" w:rsidRDefault="008526FE" w:rsidP="005D49F7">
      <w:pPr>
        <w:ind w:firstLine="480"/>
      </w:pPr>
      <w:r>
        <w:rPr>
          <w:rFonts w:hint="eastAsia"/>
        </w:rPr>
        <w:t>2</w:t>
      </w:r>
      <w:r>
        <w:rPr>
          <w:rFonts w:hint="eastAsia"/>
        </w:rPr>
        <w:t>、工作制度</w:t>
      </w:r>
    </w:p>
    <w:p w14:paraId="28869F2C" w14:textId="03197C92" w:rsidR="008526FE" w:rsidRDefault="008526FE" w:rsidP="005D49F7">
      <w:pPr>
        <w:ind w:firstLine="480"/>
      </w:pPr>
      <w:r>
        <w:rPr>
          <w:rFonts w:hint="eastAsia"/>
        </w:rPr>
        <w:t>项目采取一班工作制，年运行</w:t>
      </w:r>
      <w:r>
        <w:rPr>
          <w:rFonts w:hint="eastAsia"/>
        </w:rPr>
        <w:t>3</w:t>
      </w:r>
      <w:r>
        <w:t>00</w:t>
      </w:r>
      <w:r>
        <w:rPr>
          <w:rFonts w:hint="eastAsia"/>
        </w:rPr>
        <w:t>天，每班</w:t>
      </w:r>
      <w:r>
        <w:rPr>
          <w:rFonts w:hint="eastAsia"/>
        </w:rPr>
        <w:t>8</w:t>
      </w:r>
      <w:r>
        <w:rPr>
          <w:rFonts w:hint="eastAsia"/>
        </w:rPr>
        <w:t>小时，年工作时间按</w:t>
      </w:r>
      <w:r>
        <w:rPr>
          <w:rFonts w:hint="eastAsia"/>
        </w:rPr>
        <w:t>2</w:t>
      </w:r>
      <w:r>
        <w:t>400</w:t>
      </w:r>
      <w:r>
        <w:rPr>
          <w:rFonts w:hint="eastAsia"/>
        </w:rPr>
        <w:t>小时计。</w:t>
      </w:r>
    </w:p>
    <w:p w14:paraId="03CC8EE9" w14:textId="1BFE9324" w:rsidR="008526FE" w:rsidRDefault="002A5256" w:rsidP="002A5256">
      <w:pPr>
        <w:pStyle w:val="2"/>
        <w:spacing w:before="156" w:after="156"/>
      </w:pPr>
      <w:bookmarkStart w:id="39" w:name="_Toc116852423"/>
      <w:r>
        <w:rPr>
          <w:rFonts w:hint="eastAsia"/>
        </w:rPr>
        <w:t>3</w:t>
      </w:r>
      <w:r>
        <w:t>.1</w:t>
      </w:r>
      <w:r w:rsidR="005103F8">
        <w:t>1</w:t>
      </w:r>
      <w:r>
        <w:t xml:space="preserve"> </w:t>
      </w:r>
      <w:r>
        <w:rPr>
          <w:rFonts w:hint="eastAsia"/>
        </w:rPr>
        <w:t>基建工期</w:t>
      </w:r>
      <w:bookmarkEnd w:id="39"/>
    </w:p>
    <w:p w14:paraId="1F10951D" w14:textId="5CFF4997" w:rsidR="002A5256" w:rsidRDefault="00523829" w:rsidP="002A5256">
      <w:pPr>
        <w:ind w:firstLine="480"/>
      </w:pPr>
      <w:r>
        <w:rPr>
          <w:rFonts w:hint="eastAsia"/>
        </w:rPr>
        <w:t>由于矿区范围内此前有采矿权，经过一段时间开采，形成了一定的基建设施，因此根据矿山实际及上述基建工程及其在实际中的超前关系，可以安排多项工程同时进行，因此矿山的基建工程时间安排为</w:t>
      </w:r>
      <w:r>
        <w:rPr>
          <w:rFonts w:hint="eastAsia"/>
        </w:rPr>
        <w:t>12</w:t>
      </w:r>
      <w:r>
        <w:rPr>
          <w:rFonts w:hint="eastAsia"/>
        </w:rPr>
        <w:t>个月，即</w:t>
      </w:r>
      <w:r>
        <w:rPr>
          <w:rFonts w:hint="eastAsia"/>
        </w:rPr>
        <w:t>1</w:t>
      </w:r>
      <w:r>
        <w:rPr>
          <w:rFonts w:hint="eastAsia"/>
        </w:rPr>
        <w:t>年。</w:t>
      </w:r>
    </w:p>
    <w:p w14:paraId="65A0DA37" w14:textId="3A3481B1" w:rsidR="000676AA" w:rsidRDefault="000676AA" w:rsidP="00D968BF">
      <w:pPr>
        <w:pStyle w:val="2"/>
        <w:spacing w:before="156" w:after="156"/>
      </w:pPr>
      <w:bookmarkStart w:id="40" w:name="_Toc116852424"/>
      <w:r>
        <w:rPr>
          <w:rFonts w:hint="eastAsia"/>
        </w:rPr>
        <w:t>3</w:t>
      </w:r>
      <w:r>
        <w:t>.1</w:t>
      </w:r>
      <w:r w:rsidR="005103F8">
        <w:t>2</w:t>
      </w:r>
      <w:r>
        <w:t xml:space="preserve"> </w:t>
      </w:r>
      <w:r w:rsidR="00D968BF">
        <w:rPr>
          <w:rFonts w:hint="eastAsia"/>
        </w:rPr>
        <w:t>工程综合技术经济指标</w:t>
      </w:r>
      <w:bookmarkEnd w:id="40"/>
    </w:p>
    <w:p w14:paraId="6DD28AEB" w14:textId="033680DD" w:rsidR="00D968BF" w:rsidRDefault="00D968BF" w:rsidP="00D968BF">
      <w:pPr>
        <w:ind w:firstLine="480"/>
      </w:pPr>
      <w:r>
        <w:rPr>
          <w:rFonts w:hint="eastAsia"/>
        </w:rPr>
        <w:t>工程综合技术经济指标见表</w:t>
      </w:r>
      <w:r>
        <w:rPr>
          <w:rFonts w:hint="eastAsia"/>
        </w:rPr>
        <w:t>3</w:t>
      </w:r>
      <w:r>
        <w:t>.1</w:t>
      </w:r>
      <w:r w:rsidR="005103F8">
        <w:t>2</w:t>
      </w:r>
      <w:r>
        <w:rPr>
          <w:rFonts w:hint="eastAsia"/>
        </w:rPr>
        <w:t>-</w:t>
      </w:r>
      <w:r>
        <w:t>1</w:t>
      </w:r>
      <w:r>
        <w:rPr>
          <w:rFonts w:hint="eastAsia"/>
        </w:rPr>
        <w:t>。</w:t>
      </w:r>
    </w:p>
    <w:p w14:paraId="3C43DE56" w14:textId="072E5967" w:rsidR="00D968BF" w:rsidRDefault="0006588D" w:rsidP="0006588D">
      <w:pPr>
        <w:pStyle w:val="a9"/>
      </w:pPr>
      <w:r>
        <w:rPr>
          <w:rFonts w:hint="eastAsia"/>
        </w:rPr>
        <w:t>表</w:t>
      </w:r>
      <w:r>
        <w:rPr>
          <w:rFonts w:hint="eastAsia"/>
        </w:rPr>
        <w:t>3</w:t>
      </w:r>
      <w:r>
        <w:t>.1</w:t>
      </w:r>
      <w:r w:rsidR="005103F8">
        <w:t>2</w:t>
      </w:r>
      <w:r>
        <w:rPr>
          <w:rFonts w:hint="eastAsia"/>
        </w:rPr>
        <w:t>-</w:t>
      </w:r>
      <w:r>
        <w:t xml:space="preserve">1  </w:t>
      </w:r>
      <w:r>
        <w:rPr>
          <w:rFonts w:hint="eastAsia"/>
        </w:rPr>
        <w:t>矿山综合技术经济指标表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2"/>
        <w:gridCol w:w="3364"/>
        <w:gridCol w:w="1156"/>
        <w:gridCol w:w="1752"/>
        <w:gridCol w:w="1446"/>
      </w:tblGrid>
      <w:tr w:rsidR="0006588D" w14:paraId="2E475A29" w14:textId="77777777" w:rsidTr="0048361E">
        <w:trPr>
          <w:trHeight w:hRule="exact" w:val="397"/>
          <w:tblHeader/>
          <w:jc w:val="center"/>
        </w:trPr>
        <w:tc>
          <w:tcPr>
            <w:tcW w:w="752" w:type="dxa"/>
            <w:tcBorders>
              <w:top w:val="single" w:sz="12" w:space="0" w:color="auto"/>
            </w:tcBorders>
            <w:tcMar>
              <w:left w:w="57" w:type="dxa"/>
              <w:right w:w="57" w:type="dxa"/>
            </w:tcMar>
            <w:vAlign w:val="center"/>
          </w:tcPr>
          <w:p w14:paraId="335B563D" w14:textId="77777777" w:rsidR="0006588D" w:rsidRDefault="0006588D" w:rsidP="0006588D">
            <w:pPr>
              <w:pStyle w:val="ab"/>
            </w:pPr>
            <w:r>
              <w:t>序号</w:t>
            </w:r>
          </w:p>
        </w:tc>
        <w:tc>
          <w:tcPr>
            <w:tcW w:w="3364" w:type="dxa"/>
            <w:tcBorders>
              <w:top w:val="single" w:sz="12" w:space="0" w:color="auto"/>
            </w:tcBorders>
            <w:tcMar>
              <w:left w:w="57" w:type="dxa"/>
              <w:right w:w="57" w:type="dxa"/>
            </w:tcMar>
            <w:vAlign w:val="center"/>
          </w:tcPr>
          <w:p w14:paraId="52082CDD" w14:textId="77777777" w:rsidR="0006588D" w:rsidRDefault="0006588D" w:rsidP="0006588D">
            <w:pPr>
              <w:pStyle w:val="ab"/>
            </w:pPr>
            <w:r>
              <w:t>指标名称</w:t>
            </w:r>
          </w:p>
        </w:tc>
        <w:tc>
          <w:tcPr>
            <w:tcW w:w="1156" w:type="dxa"/>
            <w:tcBorders>
              <w:top w:val="single" w:sz="12" w:space="0" w:color="auto"/>
            </w:tcBorders>
            <w:tcMar>
              <w:left w:w="57" w:type="dxa"/>
              <w:right w:w="57" w:type="dxa"/>
            </w:tcMar>
            <w:vAlign w:val="center"/>
          </w:tcPr>
          <w:p w14:paraId="1EADF7CC" w14:textId="77777777" w:rsidR="0006588D" w:rsidRDefault="0006588D" w:rsidP="0006588D">
            <w:pPr>
              <w:pStyle w:val="ab"/>
            </w:pPr>
            <w:r>
              <w:t>单位</w:t>
            </w:r>
          </w:p>
        </w:tc>
        <w:tc>
          <w:tcPr>
            <w:tcW w:w="1752" w:type="dxa"/>
            <w:tcBorders>
              <w:top w:val="single" w:sz="12" w:space="0" w:color="auto"/>
            </w:tcBorders>
            <w:tcMar>
              <w:left w:w="57" w:type="dxa"/>
              <w:right w:w="57" w:type="dxa"/>
            </w:tcMar>
            <w:vAlign w:val="center"/>
          </w:tcPr>
          <w:p w14:paraId="13081AF7" w14:textId="77777777" w:rsidR="0006588D" w:rsidRDefault="0006588D" w:rsidP="0006588D">
            <w:pPr>
              <w:pStyle w:val="ab"/>
            </w:pPr>
            <w:r>
              <w:t>数量</w:t>
            </w:r>
          </w:p>
        </w:tc>
        <w:tc>
          <w:tcPr>
            <w:tcW w:w="1446" w:type="dxa"/>
            <w:tcBorders>
              <w:top w:val="single" w:sz="12" w:space="0" w:color="auto"/>
            </w:tcBorders>
            <w:tcMar>
              <w:left w:w="57" w:type="dxa"/>
              <w:right w:w="57" w:type="dxa"/>
            </w:tcMar>
            <w:vAlign w:val="center"/>
          </w:tcPr>
          <w:p w14:paraId="38FF1EA4" w14:textId="77777777" w:rsidR="0006588D" w:rsidRDefault="0006588D" w:rsidP="0006588D">
            <w:pPr>
              <w:pStyle w:val="ab"/>
            </w:pPr>
            <w:r>
              <w:t>备注</w:t>
            </w:r>
          </w:p>
        </w:tc>
      </w:tr>
      <w:tr w:rsidR="0006588D" w14:paraId="312B11EC" w14:textId="77777777" w:rsidTr="0048361E">
        <w:trPr>
          <w:trHeight w:hRule="exact" w:val="397"/>
          <w:jc w:val="center"/>
        </w:trPr>
        <w:tc>
          <w:tcPr>
            <w:tcW w:w="752" w:type="dxa"/>
            <w:tcMar>
              <w:left w:w="57" w:type="dxa"/>
              <w:right w:w="57" w:type="dxa"/>
            </w:tcMar>
            <w:vAlign w:val="center"/>
          </w:tcPr>
          <w:p w14:paraId="025AB5E8" w14:textId="77777777" w:rsidR="0006588D" w:rsidRDefault="0006588D" w:rsidP="0006588D">
            <w:pPr>
              <w:pStyle w:val="ab"/>
            </w:pPr>
            <w:r>
              <w:t>一</w:t>
            </w:r>
          </w:p>
        </w:tc>
        <w:tc>
          <w:tcPr>
            <w:tcW w:w="3364" w:type="dxa"/>
            <w:tcMar>
              <w:left w:w="57" w:type="dxa"/>
              <w:right w:w="57" w:type="dxa"/>
            </w:tcMar>
            <w:vAlign w:val="center"/>
          </w:tcPr>
          <w:p w14:paraId="6D01450B" w14:textId="77777777" w:rsidR="0006588D" w:rsidRDefault="0006588D" w:rsidP="0006588D">
            <w:pPr>
              <w:pStyle w:val="ab"/>
            </w:pPr>
            <w:r>
              <w:t>露天矿主要技术特征</w:t>
            </w:r>
          </w:p>
        </w:tc>
        <w:tc>
          <w:tcPr>
            <w:tcW w:w="1156" w:type="dxa"/>
            <w:tcMar>
              <w:left w:w="57" w:type="dxa"/>
              <w:right w:w="57" w:type="dxa"/>
            </w:tcMar>
            <w:vAlign w:val="center"/>
          </w:tcPr>
          <w:p w14:paraId="64C2A6F0" w14:textId="77777777" w:rsidR="0006588D" w:rsidRDefault="0006588D" w:rsidP="0006588D">
            <w:pPr>
              <w:pStyle w:val="ab"/>
            </w:pPr>
            <w:r>
              <w:t>－</w:t>
            </w:r>
          </w:p>
        </w:tc>
        <w:tc>
          <w:tcPr>
            <w:tcW w:w="1752" w:type="dxa"/>
            <w:tcMar>
              <w:left w:w="57" w:type="dxa"/>
              <w:right w:w="57" w:type="dxa"/>
            </w:tcMar>
            <w:vAlign w:val="center"/>
          </w:tcPr>
          <w:p w14:paraId="1A8B4458" w14:textId="77777777" w:rsidR="0006588D" w:rsidRDefault="0006588D" w:rsidP="0006588D">
            <w:pPr>
              <w:pStyle w:val="ab"/>
            </w:pPr>
          </w:p>
        </w:tc>
        <w:tc>
          <w:tcPr>
            <w:tcW w:w="1446" w:type="dxa"/>
            <w:tcMar>
              <w:left w:w="57" w:type="dxa"/>
              <w:right w:w="57" w:type="dxa"/>
            </w:tcMar>
            <w:vAlign w:val="center"/>
          </w:tcPr>
          <w:p w14:paraId="6BC9A0CF" w14:textId="77777777" w:rsidR="0006588D" w:rsidRDefault="0006588D" w:rsidP="0006588D">
            <w:pPr>
              <w:pStyle w:val="ab"/>
            </w:pPr>
          </w:p>
        </w:tc>
      </w:tr>
      <w:tr w:rsidR="0006588D" w14:paraId="51437A20" w14:textId="77777777" w:rsidTr="0048361E">
        <w:trPr>
          <w:trHeight w:hRule="exact" w:val="397"/>
          <w:jc w:val="center"/>
        </w:trPr>
        <w:tc>
          <w:tcPr>
            <w:tcW w:w="752" w:type="dxa"/>
            <w:tcMar>
              <w:left w:w="57" w:type="dxa"/>
              <w:right w:w="57" w:type="dxa"/>
            </w:tcMar>
            <w:vAlign w:val="center"/>
          </w:tcPr>
          <w:p w14:paraId="5C5B53CA" w14:textId="77777777" w:rsidR="0006588D" w:rsidRDefault="0006588D" w:rsidP="0006588D">
            <w:pPr>
              <w:pStyle w:val="ab"/>
            </w:pPr>
          </w:p>
        </w:tc>
        <w:tc>
          <w:tcPr>
            <w:tcW w:w="3364" w:type="dxa"/>
            <w:tcMar>
              <w:left w:w="57" w:type="dxa"/>
              <w:right w:w="57" w:type="dxa"/>
            </w:tcMar>
            <w:vAlign w:val="center"/>
          </w:tcPr>
          <w:p w14:paraId="36AA4A0B" w14:textId="77777777" w:rsidR="0006588D" w:rsidRDefault="0006588D" w:rsidP="0006588D">
            <w:pPr>
              <w:pStyle w:val="ab"/>
            </w:pPr>
            <w:r>
              <w:t xml:space="preserve">    </w:t>
            </w:r>
            <w:r>
              <w:t>地表境界平均长度</w:t>
            </w:r>
          </w:p>
        </w:tc>
        <w:tc>
          <w:tcPr>
            <w:tcW w:w="1156" w:type="dxa"/>
            <w:tcMar>
              <w:left w:w="57" w:type="dxa"/>
              <w:right w:w="57" w:type="dxa"/>
            </w:tcMar>
            <w:vAlign w:val="center"/>
          </w:tcPr>
          <w:p w14:paraId="3DE763C9" w14:textId="77777777" w:rsidR="0006588D" w:rsidRDefault="0006588D" w:rsidP="0006588D">
            <w:pPr>
              <w:pStyle w:val="ab"/>
            </w:pPr>
            <w:r>
              <w:t>m</w:t>
            </w:r>
          </w:p>
        </w:tc>
        <w:tc>
          <w:tcPr>
            <w:tcW w:w="1752" w:type="dxa"/>
            <w:tcMar>
              <w:left w:w="57" w:type="dxa"/>
              <w:right w:w="57" w:type="dxa"/>
            </w:tcMar>
            <w:vAlign w:val="center"/>
          </w:tcPr>
          <w:p w14:paraId="70EBDD0D" w14:textId="77777777" w:rsidR="0006588D" w:rsidRDefault="0006588D" w:rsidP="0006588D">
            <w:pPr>
              <w:pStyle w:val="ab"/>
            </w:pPr>
            <w:r>
              <w:rPr>
                <w:rFonts w:hint="eastAsia"/>
              </w:rPr>
              <w:t>1000</w:t>
            </w:r>
          </w:p>
        </w:tc>
        <w:tc>
          <w:tcPr>
            <w:tcW w:w="1446" w:type="dxa"/>
            <w:tcMar>
              <w:left w:w="57" w:type="dxa"/>
              <w:right w:w="57" w:type="dxa"/>
            </w:tcMar>
            <w:vAlign w:val="center"/>
          </w:tcPr>
          <w:p w14:paraId="238C1D0E" w14:textId="77777777" w:rsidR="0006588D" w:rsidRDefault="0006588D" w:rsidP="0006588D">
            <w:pPr>
              <w:pStyle w:val="ab"/>
            </w:pPr>
          </w:p>
        </w:tc>
      </w:tr>
      <w:tr w:rsidR="0006588D" w14:paraId="2449AEAF" w14:textId="77777777" w:rsidTr="0048361E">
        <w:trPr>
          <w:trHeight w:hRule="exact" w:val="397"/>
          <w:jc w:val="center"/>
        </w:trPr>
        <w:tc>
          <w:tcPr>
            <w:tcW w:w="752" w:type="dxa"/>
            <w:tcMar>
              <w:left w:w="57" w:type="dxa"/>
              <w:right w:w="57" w:type="dxa"/>
            </w:tcMar>
            <w:vAlign w:val="center"/>
          </w:tcPr>
          <w:p w14:paraId="24B107E0" w14:textId="77777777" w:rsidR="0006588D" w:rsidRDefault="0006588D" w:rsidP="0006588D">
            <w:pPr>
              <w:pStyle w:val="ab"/>
            </w:pPr>
          </w:p>
        </w:tc>
        <w:tc>
          <w:tcPr>
            <w:tcW w:w="3364" w:type="dxa"/>
            <w:tcMar>
              <w:left w:w="57" w:type="dxa"/>
              <w:right w:w="57" w:type="dxa"/>
            </w:tcMar>
            <w:vAlign w:val="center"/>
          </w:tcPr>
          <w:p w14:paraId="3687E595" w14:textId="77777777" w:rsidR="0006588D" w:rsidRDefault="0006588D" w:rsidP="0006588D">
            <w:pPr>
              <w:pStyle w:val="ab"/>
            </w:pPr>
            <w:r>
              <w:t xml:space="preserve">    </w:t>
            </w:r>
            <w:r>
              <w:t>地表境界平均宽度</w:t>
            </w:r>
          </w:p>
        </w:tc>
        <w:tc>
          <w:tcPr>
            <w:tcW w:w="1156" w:type="dxa"/>
            <w:tcMar>
              <w:left w:w="57" w:type="dxa"/>
              <w:right w:w="57" w:type="dxa"/>
            </w:tcMar>
            <w:vAlign w:val="center"/>
          </w:tcPr>
          <w:p w14:paraId="167F4A5E" w14:textId="77777777" w:rsidR="0006588D" w:rsidRDefault="0006588D" w:rsidP="0006588D">
            <w:pPr>
              <w:pStyle w:val="ab"/>
            </w:pPr>
            <w:r>
              <w:t>m</w:t>
            </w:r>
          </w:p>
        </w:tc>
        <w:tc>
          <w:tcPr>
            <w:tcW w:w="1752" w:type="dxa"/>
            <w:tcMar>
              <w:left w:w="57" w:type="dxa"/>
              <w:right w:w="57" w:type="dxa"/>
            </w:tcMar>
            <w:vAlign w:val="center"/>
          </w:tcPr>
          <w:p w14:paraId="2C54A555" w14:textId="77777777" w:rsidR="0006588D" w:rsidRDefault="0006588D" w:rsidP="0006588D">
            <w:pPr>
              <w:pStyle w:val="ab"/>
            </w:pPr>
            <w:r>
              <w:rPr>
                <w:rFonts w:hint="eastAsia"/>
              </w:rPr>
              <w:t>155-510</w:t>
            </w:r>
          </w:p>
        </w:tc>
        <w:tc>
          <w:tcPr>
            <w:tcW w:w="1446" w:type="dxa"/>
            <w:tcMar>
              <w:left w:w="57" w:type="dxa"/>
              <w:right w:w="57" w:type="dxa"/>
            </w:tcMar>
            <w:vAlign w:val="center"/>
          </w:tcPr>
          <w:p w14:paraId="465775A9" w14:textId="77777777" w:rsidR="0006588D" w:rsidRDefault="0006588D" w:rsidP="0006588D">
            <w:pPr>
              <w:pStyle w:val="ab"/>
            </w:pPr>
          </w:p>
        </w:tc>
      </w:tr>
      <w:tr w:rsidR="0006588D" w14:paraId="28CB20D1" w14:textId="77777777" w:rsidTr="0048361E">
        <w:trPr>
          <w:trHeight w:hRule="exact" w:val="397"/>
          <w:jc w:val="center"/>
        </w:trPr>
        <w:tc>
          <w:tcPr>
            <w:tcW w:w="752" w:type="dxa"/>
            <w:tcMar>
              <w:left w:w="57" w:type="dxa"/>
              <w:right w:w="57" w:type="dxa"/>
            </w:tcMar>
            <w:vAlign w:val="center"/>
          </w:tcPr>
          <w:p w14:paraId="39BF44B2" w14:textId="77777777" w:rsidR="0006588D" w:rsidRDefault="0006588D" w:rsidP="0006588D">
            <w:pPr>
              <w:pStyle w:val="ab"/>
            </w:pPr>
          </w:p>
        </w:tc>
        <w:tc>
          <w:tcPr>
            <w:tcW w:w="3364" w:type="dxa"/>
            <w:tcMar>
              <w:left w:w="57" w:type="dxa"/>
              <w:right w:w="57" w:type="dxa"/>
            </w:tcMar>
            <w:vAlign w:val="center"/>
          </w:tcPr>
          <w:p w14:paraId="79BB2153" w14:textId="77777777" w:rsidR="0006588D" w:rsidRDefault="0006588D" w:rsidP="0006588D">
            <w:pPr>
              <w:pStyle w:val="ab"/>
            </w:pPr>
            <w:r>
              <w:t xml:space="preserve">        </w:t>
            </w:r>
            <w:r>
              <w:t>地表境界面积</w:t>
            </w:r>
          </w:p>
        </w:tc>
        <w:tc>
          <w:tcPr>
            <w:tcW w:w="1156" w:type="dxa"/>
            <w:tcMar>
              <w:left w:w="57" w:type="dxa"/>
              <w:right w:w="57" w:type="dxa"/>
            </w:tcMar>
            <w:vAlign w:val="center"/>
          </w:tcPr>
          <w:p w14:paraId="1AFA63FE" w14:textId="77777777" w:rsidR="0006588D" w:rsidRDefault="0006588D" w:rsidP="0006588D">
            <w:pPr>
              <w:pStyle w:val="ab"/>
            </w:pPr>
            <w:r>
              <w:t>km</w:t>
            </w:r>
            <w:r>
              <w:rPr>
                <w:vertAlign w:val="superscript"/>
              </w:rPr>
              <w:t>2</w:t>
            </w:r>
          </w:p>
        </w:tc>
        <w:tc>
          <w:tcPr>
            <w:tcW w:w="1752" w:type="dxa"/>
            <w:tcMar>
              <w:left w:w="57" w:type="dxa"/>
              <w:right w:w="57" w:type="dxa"/>
            </w:tcMar>
            <w:vAlign w:val="center"/>
          </w:tcPr>
          <w:p w14:paraId="12DABE0D" w14:textId="77777777" w:rsidR="0006588D" w:rsidRDefault="0006588D" w:rsidP="0006588D">
            <w:pPr>
              <w:pStyle w:val="ab"/>
            </w:pPr>
            <w:r>
              <w:rPr>
                <w:rFonts w:hint="eastAsia"/>
                <w:sz w:val="24"/>
                <w:szCs w:val="24"/>
              </w:rPr>
              <w:t>0.3859</w:t>
            </w:r>
          </w:p>
        </w:tc>
        <w:tc>
          <w:tcPr>
            <w:tcW w:w="1446" w:type="dxa"/>
            <w:tcMar>
              <w:left w:w="57" w:type="dxa"/>
              <w:right w:w="57" w:type="dxa"/>
            </w:tcMar>
            <w:vAlign w:val="center"/>
          </w:tcPr>
          <w:p w14:paraId="6CB9A3BB" w14:textId="77777777" w:rsidR="0006588D" w:rsidRDefault="0006588D" w:rsidP="0006588D">
            <w:pPr>
              <w:pStyle w:val="ab"/>
            </w:pPr>
          </w:p>
        </w:tc>
      </w:tr>
      <w:tr w:rsidR="0006588D" w14:paraId="7C4A04CC" w14:textId="77777777" w:rsidTr="0048361E">
        <w:trPr>
          <w:trHeight w:hRule="exact" w:val="397"/>
          <w:jc w:val="center"/>
        </w:trPr>
        <w:tc>
          <w:tcPr>
            <w:tcW w:w="752" w:type="dxa"/>
            <w:tcMar>
              <w:left w:w="57" w:type="dxa"/>
              <w:right w:w="57" w:type="dxa"/>
            </w:tcMar>
            <w:vAlign w:val="center"/>
          </w:tcPr>
          <w:p w14:paraId="13B6AA5A" w14:textId="77777777" w:rsidR="0006588D" w:rsidRDefault="0006588D" w:rsidP="0006588D">
            <w:pPr>
              <w:pStyle w:val="ab"/>
            </w:pPr>
          </w:p>
        </w:tc>
        <w:tc>
          <w:tcPr>
            <w:tcW w:w="3364" w:type="dxa"/>
            <w:tcMar>
              <w:left w:w="57" w:type="dxa"/>
              <w:right w:w="57" w:type="dxa"/>
            </w:tcMar>
            <w:vAlign w:val="center"/>
          </w:tcPr>
          <w:p w14:paraId="61B1E98D" w14:textId="77777777" w:rsidR="0006588D" w:rsidRDefault="0006588D" w:rsidP="0006588D">
            <w:pPr>
              <w:pStyle w:val="ab"/>
            </w:pPr>
            <w:r>
              <w:t xml:space="preserve">            </w:t>
            </w:r>
            <w:r>
              <w:t>开采深度</w:t>
            </w:r>
          </w:p>
        </w:tc>
        <w:tc>
          <w:tcPr>
            <w:tcW w:w="1156" w:type="dxa"/>
            <w:tcMar>
              <w:left w:w="57" w:type="dxa"/>
              <w:right w:w="57" w:type="dxa"/>
            </w:tcMar>
            <w:vAlign w:val="center"/>
          </w:tcPr>
          <w:p w14:paraId="0159C288" w14:textId="77777777" w:rsidR="0006588D" w:rsidRDefault="0006588D" w:rsidP="0006588D">
            <w:pPr>
              <w:pStyle w:val="ab"/>
            </w:pPr>
          </w:p>
        </w:tc>
        <w:tc>
          <w:tcPr>
            <w:tcW w:w="1752" w:type="dxa"/>
            <w:tcMar>
              <w:left w:w="57" w:type="dxa"/>
              <w:right w:w="57" w:type="dxa"/>
            </w:tcMar>
            <w:vAlign w:val="center"/>
          </w:tcPr>
          <w:p w14:paraId="6B889BFE" w14:textId="77777777" w:rsidR="0006588D" w:rsidRDefault="0006588D" w:rsidP="0006588D">
            <w:pPr>
              <w:pStyle w:val="ab"/>
            </w:pPr>
            <w:r>
              <w:t>+</w:t>
            </w:r>
            <w:r>
              <w:rPr>
                <w:rFonts w:hint="eastAsia"/>
              </w:rPr>
              <w:t>16</w:t>
            </w:r>
            <w:r>
              <w:t>0m</w:t>
            </w:r>
            <w:r>
              <w:rPr>
                <w:rFonts w:hint="eastAsia"/>
              </w:rPr>
              <w:t>～</w:t>
            </w:r>
            <w:r>
              <w:t>+</w:t>
            </w:r>
            <w:r>
              <w:rPr>
                <w:rFonts w:hint="eastAsia"/>
              </w:rPr>
              <w:t>110</w:t>
            </w:r>
            <w:r>
              <w:t>m</w:t>
            </w:r>
          </w:p>
        </w:tc>
        <w:tc>
          <w:tcPr>
            <w:tcW w:w="1446" w:type="dxa"/>
            <w:tcMar>
              <w:left w:w="57" w:type="dxa"/>
              <w:right w:w="57" w:type="dxa"/>
            </w:tcMar>
            <w:vAlign w:val="center"/>
          </w:tcPr>
          <w:p w14:paraId="72D54F24" w14:textId="77777777" w:rsidR="0006588D" w:rsidRDefault="0006588D" w:rsidP="0006588D">
            <w:pPr>
              <w:pStyle w:val="ab"/>
            </w:pPr>
          </w:p>
        </w:tc>
      </w:tr>
      <w:tr w:rsidR="0006588D" w14:paraId="4E25D965" w14:textId="77777777" w:rsidTr="0048361E">
        <w:trPr>
          <w:trHeight w:hRule="exact" w:val="397"/>
          <w:jc w:val="center"/>
        </w:trPr>
        <w:tc>
          <w:tcPr>
            <w:tcW w:w="752" w:type="dxa"/>
            <w:tcMar>
              <w:left w:w="57" w:type="dxa"/>
              <w:right w:w="57" w:type="dxa"/>
            </w:tcMar>
            <w:vAlign w:val="center"/>
          </w:tcPr>
          <w:p w14:paraId="3EA6F587" w14:textId="77777777" w:rsidR="0006588D" w:rsidRDefault="0006588D" w:rsidP="0006588D">
            <w:pPr>
              <w:pStyle w:val="ab"/>
            </w:pPr>
          </w:p>
        </w:tc>
        <w:tc>
          <w:tcPr>
            <w:tcW w:w="3364" w:type="dxa"/>
            <w:tcMar>
              <w:left w:w="57" w:type="dxa"/>
              <w:right w:w="57" w:type="dxa"/>
            </w:tcMar>
            <w:vAlign w:val="center"/>
          </w:tcPr>
          <w:p w14:paraId="262619C8" w14:textId="77777777" w:rsidR="0006588D" w:rsidRDefault="0006588D" w:rsidP="0006588D">
            <w:pPr>
              <w:pStyle w:val="ab"/>
            </w:pPr>
            <w:r>
              <w:t xml:space="preserve">          </w:t>
            </w:r>
            <w:r>
              <w:t>最终帮坡角</w:t>
            </w:r>
          </w:p>
        </w:tc>
        <w:tc>
          <w:tcPr>
            <w:tcW w:w="1156" w:type="dxa"/>
            <w:tcMar>
              <w:left w:w="57" w:type="dxa"/>
              <w:right w:w="57" w:type="dxa"/>
            </w:tcMar>
            <w:vAlign w:val="center"/>
          </w:tcPr>
          <w:p w14:paraId="1EB7CA0D" w14:textId="77777777" w:rsidR="0006588D" w:rsidRDefault="0006588D" w:rsidP="0006588D">
            <w:pPr>
              <w:pStyle w:val="ab"/>
            </w:pPr>
          </w:p>
        </w:tc>
        <w:tc>
          <w:tcPr>
            <w:tcW w:w="1752" w:type="dxa"/>
            <w:tcMar>
              <w:left w:w="57" w:type="dxa"/>
              <w:right w:w="57" w:type="dxa"/>
            </w:tcMar>
            <w:vAlign w:val="center"/>
          </w:tcPr>
          <w:p w14:paraId="0BCF17A3" w14:textId="77777777" w:rsidR="0006588D" w:rsidRDefault="0006588D" w:rsidP="0006588D">
            <w:pPr>
              <w:pStyle w:val="ab"/>
            </w:pPr>
            <w:r>
              <w:t>＜</w:t>
            </w:r>
            <w:r>
              <w:t>50</w:t>
            </w:r>
          </w:p>
        </w:tc>
        <w:tc>
          <w:tcPr>
            <w:tcW w:w="1446" w:type="dxa"/>
            <w:tcMar>
              <w:left w:w="57" w:type="dxa"/>
              <w:right w:w="57" w:type="dxa"/>
            </w:tcMar>
            <w:vAlign w:val="center"/>
          </w:tcPr>
          <w:p w14:paraId="22CA838F" w14:textId="77777777" w:rsidR="0006588D" w:rsidRDefault="0006588D" w:rsidP="0006588D">
            <w:pPr>
              <w:pStyle w:val="ab"/>
            </w:pPr>
          </w:p>
        </w:tc>
      </w:tr>
      <w:tr w:rsidR="0006588D" w14:paraId="2BA5DF01" w14:textId="77777777" w:rsidTr="0048361E">
        <w:trPr>
          <w:trHeight w:hRule="exact" w:val="397"/>
          <w:jc w:val="center"/>
        </w:trPr>
        <w:tc>
          <w:tcPr>
            <w:tcW w:w="752" w:type="dxa"/>
            <w:tcMar>
              <w:left w:w="57" w:type="dxa"/>
              <w:right w:w="57" w:type="dxa"/>
            </w:tcMar>
            <w:vAlign w:val="center"/>
          </w:tcPr>
          <w:p w14:paraId="1D11C65E" w14:textId="77777777" w:rsidR="0006588D" w:rsidRDefault="0006588D" w:rsidP="0006588D">
            <w:pPr>
              <w:pStyle w:val="ab"/>
            </w:pPr>
            <w:r>
              <w:t>二</w:t>
            </w:r>
          </w:p>
        </w:tc>
        <w:tc>
          <w:tcPr>
            <w:tcW w:w="3364" w:type="dxa"/>
            <w:tcMar>
              <w:left w:w="57" w:type="dxa"/>
              <w:right w:w="57" w:type="dxa"/>
            </w:tcMar>
            <w:vAlign w:val="center"/>
          </w:tcPr>
          <w:p w14:paraId="4DF3D359" w14:textId="77777777" w:rsidR="0006588D" w:rsidRDefault="0006588D" w:rsidP="0006588D">
            <w:pPr>
              <w:pStyle w:val="ab"/>
            </w:pPr>
            <w:r>
              <w:t>矿石储量及质量</w:t>
            </w:r>
          </w:p>
        </w:tc>
        <w:tc>
          <w:tcPr>
            <w:tcW w:w="1156" w:type="dxa"/>
            <w:tcMar>
              <w:left w:w="57" w:type="dxa"/>
              <w:right w:w="57" w:type="dxa"/>
            </w:tcMar>
            <w:vAlign w:val="center"/>
          </w:tcPr>
          <w:p w14:paraId="1DFFD6F3" w14:textId="77777777" w:rsidR="0006588D" w:rsidRDefault="0006588D" w:rsidP="0006588D">
            <w:pPr>
              <w:pStyle w:val="ab"/>
            </w:pPr>
          </w:p>
        </w:tc>
        <w:tc>
          <w:tcPr>
            <w:tcW w:w="1752" w:type="dxa"/>
            <w:tcMar>
              <w:left w:w="57" w:type="dxa"/>
              <w:right w:w="57" w:type="dxa"/>
            </w:tcMar>
            <w:vAlign w:val="center"/>
          </w:tcPr>
          <w:p w14:paraId="7AE5E50A" w14:textId="77777777" w:rsidR="0006588D" w:rsidRDefault="0006588D" w:rsidP="0006588D">
            <w:pPr>
              <w:pStyle w:val="ab"/>
            </w:pPr>
          </w:p>
        </w:tc>
        <w:tc>
          <w:tcPr>
            <w:tcW w:w="1446" w:type="dxa"/>
            <w:tcMar>
              <w:left w:w="57" w:type="dxa"/>
              <w:right w:w="57" w:type="dxa"/>
            </w:tcMar>
            <w:vAlign w:val="center"/>
          </w:tcPr>
          <w:p w14:paraId="6090BCBF" w14:textId="77777777" w:rsidR="0006588D" w:rsidRDefault="0006588D" w:rsidP="0006588D">
            <w:pPr>
              <w:pStyle w:val="ab"/>
            </w:pPr>
          </w:p>
        </w:tc>
      </w:tr>
      <w:tr w:rsidR="0006588D" w14:paraId="3246A00B" w14:textId="77777777" w:rsidTr="0048361E">
        <w:trPr>
          <w:trHeight w:hRule="exact" w:val="397"/>
          <w:jc w:val="center"/>
        </w:trPr>
        <w:tc>
          <w:tcPr>
            <w:tcW w:w="752" w:type="dxa"/>
            <w:tcMar>
              <w:left w:w="57" w:type="dxa"/>
              <w:right w:w="57" w:type="dxa"/>
            </w:tcMar>
            <w:vAlign w:val="center"/>
          </w:tcPr>
          <w:p w14:paraId="1568E742" w14:textId="77777777" w:rsidR="0006588D" w:rsidRDefault="0006588D" w:rsidP="0006588D">
            <w:pPr>
              <w:pStyle w:val="ab"/>
            </w:pPr>
            <w:r>
              <w:t>1</w:t>
            </w:r>
          </w:p>
        </w:tc>
        <w:tc>
          <w:tcPr>
            <w:tcW w:w="3364" w:type="dxa"/>
            <w:tcMar>
              <w:left w:w="57" w:type="dxa"/>
              <w:right w:w="57" w:type="dxa"/>
            </w:tcMar>
            <w:vAlign w:val="center"/>
          </w:tcPr>
          <w:p w14:paraId="747C83CC" w14:textId="77777777" w:rsidR="0006588D" w:rsidRDefault="0006588D" w:rsidP="0006588D">
            <w:pPr>
              <w:pStyle w:val="ab"/>
            </w:pPr>
            <w:r>
              <w:t>矿石储量</w:t>
            </w:r>
          </w:p>
        </w:tc>
        <w:tc>
          <w:tcPr>
            <w:tcW w:w="1156" w:type="dxa"/>
            <w:tcMar>
              <w:left w:w="57" w:type="dxa"/>
              <w:right w:w="57" w:type="dxa"/>
            </w:tcMar>
            <w:vAlign w:val="center"/>
          </w:tcPr>
          <w:p w14:paraId="67D92B7C" w14:textId="77777777" w:rsidR="0006588D" w:rsidRDefault="0006588D" w:rsidP="0006588D">
            <w:pPr>
              <w:pStyle w:val="ab"/>
            </w:pPr>
          </w:p>
        </w:tc>
        <w:tc>
          <w:tcPr>
            <w:tcW w:w="1752" w:type="dxa"/>
            <w:tcMar>
              <w:left w:w="57" w:type="dxa"/>
              <w:right w:w="57" w:type="dxa"/>
            </w:tcMar>
            <w:vAlign w:val="center"/>
          </w:tcPr>
          <w:p w14:paraId="11660FFD" w14:textId="77777777" w:rsidR="0006588D" w:rsidRDefault="0006588D" w:rsidP="0006588D">
            <w:pPr>
              <w:pStyle w:val="ab"/>
            </w:pPr>
          </w:p>
        </w:tc>
        <w:tc>
          <w:tcPr>
            <w:tcW w:w="1446" w:type="dxa"/>
            <w:tcMar>
              <w:left w:w="57" w:type="dxa"/>
              <w:right w:w="57" w:type="dxa"/>
            </w:tcMar>
            <w:vAlign w:val="center"/>
          </w:tcPr>
          <w:p w14:paraId="13800B85" w14:textId="77777777" w:rsidR="0006588D" w:rsidRDefault="0006588D" w:rsidP="0006588D">
            <w:pPr>
              <w:pStyle w:val="ab"/>
            </w:pPr>
          </w:p>
        </w:tc>
      </w:tr>
      <w:tr w:rsidR="0006588D" w14:paraId="76052A86" w14:textId="77777777" w:rsidTr="0006588D">
        <w:trPr>
          <w:trHeight w:hRule="exact" w:val="364"/>
          <w:jc w:val="center"/>
        </w:trPr>
        <w:tc>
          <w:tcPr>
            <w:tcW w:w="752" w:type="dxa"/>
            <w:tcMar>
              <w:left w:w="57" w:type="dxa"/>
              <w:right w:w="57" w:type="dxa"/>
            </w:tcMar>
            <w:vAlign w:val="center"/>
          </w:tcPr>
          <w:p w14:paraId="5A769EB6" w14:textId="77777777" w:rsidR="0006588D" w:rsidRDefault="0006588D" w:rsidP="0006588D">
            <w:pPr>
              <w:pStyle w:val="ab"/>
            </w:pPr>
          </w:p>
        </w:tc>
        <w:tc>
          <w:tcPr>
            <w:tcW w:w="3364" w:type="dxa"/>
            <w:tcMar>
              <w:left w:w="57" w:type="dxa"/>
              <w:right w:w="57" w:type="dxa"/>
            </w:tcMar>
            <w:vAlign w:val="center"/>
          </w:tcPr>
          <w:p w14:paraId="13B3885B" w14:textId="77777777" w:rsidR="0006588D" w:rsidRDefault="0006588D" w:rsidP="0006588D">
            <w:pPr>
              <w:pStyle w:val="ab"/>
            </w:pPr>
            <w:r>
              <w:t>查明</w:t>
            </w:r>
            <w:r>
              <w:rPr>
                <w:rFonts w:hint="eastAsia"/>
              </w:rPr>
              <w:t>控制的资源量</w:t>
            </w:r>
          </w:p>
        </w:tc>
        <w:tc>
          <w:tcPr>
            <w:tcW w:w="1156" w:type="dxa"/>
            <w:tcMar>
              <w:left w:w="57" w:type="dxa"/>
              <w:right w:w="57" w:type="dxa"/>
            </w:tcMar>
            <w:vAlign w:val="center"/>
          </w:tcPr>
          <w:p w14:paraId="6982D589" w14:textId="77777777" w:rsidR="0006588D" w:rsidRDefault="0006588D" w:rsidP="0006588D">
            <w:pPr>
              <w:pStyle w:val="ab"/>
            </w:pPr>
            <w:r>
              <w:t>万</w:t>
            </w:r>
            <w:r>
              <w:rPr>
                <w:rFonts w:cs="宋体" w:hint="eastAsia"/>
              </w:rPr>
              <w:t>吨</w:t>
            </w:r>
          </w:p>
        </w:tc>
        <w:tc>
          <w:tcPr>
            <w:tcW w:w="1752" w:type="dxa"/>
            <w:tcMar>
              <w:left w:w="57" w:type="dxa"/>
              <w:right w:w="57" w:type="dxa"/>
            </w:tcMar>
            <w:vAlign w:val="center"/>
          </w:tcPr>
          <w:p w14:paraId="5B46D7BD" w14:textId="77777777" w:rsidR="0006588D" w:rsidRDefault="0006588D" w:rsidP="0006588D">
            <w:pPr>
              <w:pStyle w:val="ab"/>
            </w:pPr>
          </w:p>
        </w:tc>
        <w:tc>
          <w:tcPr>
            <w:tcW w:w="1446" w:type="dxa"/>
            <w:tcMar>
              <w:left w:w="57" w:type="dxa"/>
              <w:right w:w="57" w:type="dxa"/>
            </w:tcMar>
            <w:vAlign w:val="center"/>
          </w:tcPr>
          <w:p w14:paraId="47CF47E0" w14:textId="77777777" w:rsidR="0006588D" w:rsidRDefault="0006588D" w:rsidP="0006588D">
            <w:pPr>
              <w:pStyle w:val="ab"/>
            </w:pPr>
          </w:p>
        </w:tc>
      </w:tr>
      <w:tr w:rsidR="0006588D" w14:paraId="79947A34" w14:textId="77777777" w:rsidTr="00AA7D91">
        <w:trPr>
          <w:trHeight w:hRule="exact" w:val="427"/>
          <w:jc w:val="center"/>
        </w:trPr>
        <w:tc>
          <w:tcPr>
            <w:tcW w:w="752" w:type="dxa"/>
            <w:tcMar>
              <w:left w:w="57" w:type="dxa"/>
              <w:right w:w="57" w:type="dxa"/>
            </w:tcMar>
            <w:vAlign w:val="center"/>
          </w:tcPr>
          <w:p w14:paraId="3F3D41D4" w14:textId="77777777" w:rsidR="0006588D" w:rsidRDefault="0006588D" w:rsidP="0006588D">
            <w:pPr>
              <w:pStyle w:val="ab"/>
            </w:pPr>
          </w:p>
        </w:tc>
        <w:tc>
          <w:tcPr>
            <w:tcW w:w="3364" w:type="dxa"/>
            <w:tcMar>
              <w:left w:w="57" w:type="dxa"/>
              <w:right w:w="57" w:type="dxa"/>
            </w:tcMar>
            <w:vAlign w:val="center"/>
          </w:tcPr>
          <w:p w14:paraId="2C133244" w14:textId="77777777" w:rsidR="0006588D" w:rsidRDefault="0006588D" w:rsidP="0006588D">
            <w:pPr>
              <w:pStyle w:val="ab"/>
            </w:pPr>
            <w:r>
              <w:t>保有</w:t>
            </w:r>
            <w:r>
              <w:rPr>
                <w:rFonts w:hint="eastAsia"/>
              </w:rPr>
              <w:t>资源</w:t>
            </w:r>
            <w:r>
              <w:t>量</w:t>
            </w:r>
          </w:p>
        </w:tc>
        <w:tc>
          <w:tcPr>
            <w:tcW w:w="1156" w:type="dxa"/>
            <w:tcMar>
              <w:left w:w="57" w:type="dxa"/>
              <w:right w:w="57" w:type="dxa"/>
            </w:tcMar>
            <w:vAlign w:val="center"/>
          </w:tcPr>
          <w:p w14:paraId="777C22C8" w14:textId="77777777" w:rsidR="0006588D" w:rsidRDefault="0006588D" w:rsidP="0006588D">
            <w:pPr>
              <w:pStyle w:val="ab"/>
            </w:pPr>
            <w:r>
              <w:t>万</w:t>
            </w:r>
            <w:r>
              <w:rPr>
                <w:rFonts w:cs="宋体" w:hint="eastAsia"/>
              </w:rPr>
              <w:t>吨</w:t>
            </w:r>
          </w:p>
        </w:tc>
        <w:tc>
          <w:tcPr>
            <w:tcW w:w="1752" w:type="dxa"/>
            <w:tcMar>
              <w:left w:w="57" w:type="dxa"/>
              <w:right w:w="57" w:type="dxa"/>
            </w:tcMar>
            <w:vAlign w:val="center"/>
          </w:tcPr>
          <w:p w14:paraId="704F48D1" w14:textId="77777777" w:rsidR="0006588D" w:rsidRDefault="0006588D" w:rsidP="0006588D">
            <w:pPr>
              <w:pStyle w:val="ab"/>
            </w:pPr>
            <w:r>
              <w:rPr>
                <w:rFonts w:cs="宋体" w:hint="eastAsia"/>
              </w:rPr>
              <w:t>1073</w:t>
            </w:r>
          </w:p>
        </w:tc>
        <w:tc>
          <w:tcPr>
            <w:tcW w:w="1446" w:type="dxa"/>
            <w:tcMar>
              <w:left w:w="57" w:type="dxa"/>
              <w:right w:w="57" w:type="dxa"/>
            </w:tcMar>
            <w:vAlign w:val="center"/>
          </w:tcPr>
          <w:p w14:paraId="2CA96500" w14:textId="77777777" w:rsidR="0006588D" w:rsidRDefault="0006588D" w:rsidP="0006588D">
            <w:pPr>
              <w:pStyle w:val="ab"/>
            </w:pPr>
          </w:p>
        </w:tc>
      </w:tr>
      <w:tr w:rsidR="0006588D" w14:paraId="75D7A4F3" w14:textId="77777777" w:rsidTr="00AA7D91">
        <w:trPr>
          <w:trHeight w:hRule="exact" w:val="461"/>
          <w:jc w:val="center"/>
        </w:trPr>
        <w:tc>
          <w:tcPr>
            <w:tcW w:w="752" w:type="dxa"/>
            <w:tcMar>
              <w:left w:w="57" w:type="dxa"/>
              <w:right w:w="57" w:type="dxa"/>
            </w:tcMar>
            <w:vAlign w:val="center"/>
          </w:tcPr>
          <w:p w14:paraId="5021087D" w14:textId="77777777" w:rsidR="0006588D" w:rsidRDefault="0006588D" w:rsidP="0006588D">
            <w:pPr>
              <w:pStyle w:val="ab"/>
            </w:pPr>
          </w:p>
        </w:tc>
        <w:tc>
          <w:tcPr>
            <w:tcW w:w="3364" w:type="dxa"/>
            <w:tcMar>
              <w:left w:w="57" w:type="dxa"/>
              <w:right w:w="57" w:type="dxa"/>
            </w:tcMar>
            <w:vAlign w:val="center"/>
          </w:tcPr>
          <w:p w14:paraId="1E4F76F5" w14:textId="77777777" w:rsidR="0006588D" w:rsidRDefault="0006588D" w:rsidP="0006588D">
            <w:pPr>
              <w:pStyle w:val="ab"/>
            </w:pPr>
            <w:r>
              <w:t>设计利用</w:t>
            </w:r>
            <w:r>
              <w:rPr>
                <w:rFonts w:hint="eastAsia"/>
              </w:rPr>
              <w:t>资源</w:t>
            </w:r>
            <w:r>
              <w:t>量</w:t>
            </w:r>
          </w:p>
        </w:tc>
        <w:tc>
          <w:tcPr>
            <w:tcW w:w="1156" w:type="dxa"/>
            <w:tcMar>
              <w:left w:w="57" w:type="dxa"/>
              <w:right w:w="57" w:type="dxa"/>
            </w:tcMar>
            <w:vAlign w:val="center"/>
          </w:tcPr>
          <w:p w14:paraId="69935CC8" w14:textId="77777777" w:rsidR="0006588D" w:rsidRDefault="0006588D" w:rsidP="0006588D">
            <w:pPr>
              <w:pStyle w:val="ab"/>
            </w:pPr>
            <w:r>
              <w:t>万</w:t>
            </w:r>
            <w:r>
              <w:rPr>
                <w:rFonts w:cs="宋体" w:hint="eastAsia"/>
              </w:rPr>
              <w:t>吨</w:t>
            </w:r>
          </w:p>
        </w:tc>
        <w:tc>
          <w:tcPr>
            <w:tcW w:w="1752" w:type="dxa"/>
            <w:tcMar>
              <w:left w:w="57" w:type="dxa"/>
              <w:right w:w="57" w:type="dxa"/>
            </w:tcMar>
            <w:vAlign w:val="center"/>
          </w:tcPr>
          <w:p w14:paraId="555B654F" w14:textId="77777777" w:rsidR="0006588D" w:rsidRDefault="0006588D" w:rsidP="0006588D">
            <w:pPr>
              <w:pStyle w:val="ab"/>
            </w:pPr>
            <w:r>
              <w:rPr>
                <w:rFonts w:cs="宋体" w:hint="eastAsia"/>
              </w:rPr>
              <w:t>999.40</w:t>
            </w:r>
          </w:p>
        </w:tc>
        <w:tc>
          <w:tcPr>
            <w:tcW w:w="1446" w:type="dxa"/>
            <w:tcMar>
              <w:left w:w="57" w:type="dxa"/>
              <w:right w:w="57" w:type="dxa"/>
            </w:tcMar>
            <w:vAlign w:val="center"/>
          </w:tcPr>
          <w:p w14:paraId="2E4A5CD2" w14:textId="77777777" w:rsidR="0006588D" w:rsidRDefault="0006588D" w:rsidP="0006588D">
            <w:pPr>
              <w:pStyle w:val="ab"/>
            </w:pPr>
          </w:p>
        </w:tc>
      </w:tr>
      <w:tr w:rsidR="0006588D" w14:paraId="10D63484" w14:textId="77777777" w:rsidTr="0048361E">
        <w:trPr>
          <w:trHeight w:hRule="exact" w:val="397"/>
          <w:jc w:val="center"/>
        </w:trPr>
        <w:tc>
          <w:tcPr>
            <w:tcW w:w="752" w:type="dxa"/>
            <w:tcMar>
              <w:left w:w="57" w:type="dxa"/>
              <w:right w:w="57" w:type="dxa"/>
            </w:tcMar>
            <w:vAlign w:val="center"/>
          </w:tcPr>
          <w:p w14:paraId="6CDFF51C" w14:textId="77777777" w:rsidR="0006588D" w:rsidRDefault="0006588D" w:rsidP="0006588D">
            <w:pPr>
              <w:pStyle w:val="ab"/>
            </w:pPr>
          </w:p>
        </w:tc>
        <w:tc>
          <w:tcPr>
            <w:tcW w:w="3364" w:type="dxa"/>
            <w:tcMar>
              <w:left w:w="57" w:type="dxa"/>
              <w:right w:w="57" w:type="dxa"/>
            </w:tcMar>
            <w:vAlign w:val="center"/>
          </w:tcPr>
          <w:p w14:paraId="66CB36AB" w14:textId="77777777" w:rsidR="0006588D" w:rsidRDefault="0006588D" w:rsidP="0006588D">
            <w:pPr>
              <w:pStyle w:val="ab"/>
            </w:pPr>
            <w:r>
              <w:t>回采率</w:t>
            </w:r>
          </w:p>
        </w:tc>
        <w:tc>
          <w:tcPr>
            <w:tcW w:w="1156" w:type="dxa"/>
            <w:tcMar>
              <w:left w:w="57" w:type="dxa"/>
              <w:right w:w="57" w:type="dxa"/>
            </w:tcMar>
            <w:vAlign w:val="center"/>
          </w:tcPr>
          <w:p w14:paraId="1CFD35EF" w14:textId="77777777" w:rsidR="0006588D" w:rsidRDefault="0006588D" w:rsidP="0006588D">
            <w:pPr>
              <w:pStyle w:val="ab"/>
            </w:pPr>
            <w:r>
              <w:t>%</w:t>
            </w:r>
          </w:p>
        </w:tc>
        <w:tc>
          <w:tcPr>
            <w:tcW w:w="1752" w:type="dxa"/>
            <w:tcMar>
              <w:left w:w="57" w:type="dxa"/>
              <w:right w:w="57" w:type="dxa"/>
            </w:tcMar>
            <w:vAlign w:val="center"/>
          </w:tcPr>
          <w:p w14:paraId="390AD64F" w14:textId="77777777" w:rsidR="0006588D" w:rsidRDefault="0006588D" w:rsidP="0006588D">
            <w:pPr>
              <w:pStyle w:val="ab"/>
            </w:pPr>
            <w:r>
              <w:rPr>
                <w:rFonts w:hint="eastAsia"/>
              </w:rPr>
              <w:t>9</w:t>
            </w:r>
            <w:r>
              <w:t>5</w:t>
            </w:r>
          </w:p>
        </w:tc>
        <w:tc>
          <w:tcPr>
            <w:tcW w:w="1446" w:type="dxa"/>
            <w:tcMar>
              <w:left w:w="57" w:type="dxa"/>
              <w:right w:w="57" w:type="dxa"/>
            </w:tcMar>
            <w:vAlign w:val="center"/>
          </w:tcPr>
          <w:p w14:paraId="6FCC6F49" w14:textId="77777777" w:rsidR="0006588D" w:rsidRDefault="0006588D" w:rsidP="0006588D">
            <w:pPr>
              <w:pStyle w:val="ab"/>
            </w:pPr>
          </w:p>
        </w:tc>
      </w:tr>
      <w:tr w:rsidR="00773872" w14:paraId="46177062" w14:textId="77777777" w:rsidTr="0048361E">
        <w:trPr>
          <w:trHeight w:hRule="exact" w:val="397"/>
          <w:jc w:val="center"/>
        </w:trPr>
        <w:tc>
          <w:tcPr>
            <w:tcW w:w="752" w:type="dxa"/>
            <w:tcMar>
              <w:left w:w="57" w:type="dxa"/>
              <w:right w:w="57" w:type="dxa"/>
            </w:tcMar>
            <w:vAlign w:val="center"/>
          </w:tcPr>
          <w:p w14:paraId="7364BACE" w14:textId="77777777" w:rsidR="00773872" w:rsidRDefault="00773872" w:rsidP="0006588D">
            <w:pPr>
              <w:pStyle w:val="ab"/>
            </w:pPr>
          </w:p>
        </w:tc>
        <w:tc>
          <w:tcPr>
            <w:tcW w:w="3364" w:type="dxa"/>
            <w:tcMar>
              <w:left w:w="57" w:type="dxa"/>
              <w:right w:w="57" w:type="dxa"/>
            </w:tcMar>
            <w:vAlign w:val="center"/>
          </w:tcPr>
          <w:p w14:paraId="7A5F71EF" w14:textId="0C3F3DB7" w:rsidR="00773872" w:rsidRDefault="00773872" w:rsidP="0006588D">
            <w:pPr>
              <w:pStyle w:val="ab"/>
            </w:pPr>
            <w:r>
              <w:rPr>
                <w:rFonts w:hint="eastAsia"/>
              </w:rPr>
              <w:t>采剥比</w:t>
            </w:r>
          </w:p>
        </w:tc>
        <w:tc>
          <w:tcPr>
            <w:tcW w:w="1156" w:type="dxa"/>
            <w:tcMar>
              <w:left w:w="57" w:type="dxa"/>
              <w:right w:w="57" w:type="dxa"/>
            </w:tcMar>
            <w:vAlign w:val="center"/>
          </w:tcPr>
          <w:p w14:paraId="3AA2DCD4" w14:textId="586A7E83" w:rsidR="00773872" w:rsidRDefault="00773872" w:rsidP="0006588D">
            <w:pPr>
              <w:pStyle w:val="ab"/>
            </w:pPr>
            <w:r>
              <w:rPr>
                <w:rFonts w:hint="eastAsia"/>
              </w:rPr>
              <w:t>t</w:t>
            </w:r>
            <w:r>
              <w:t>/t</w:t>
            </w:r>
          </w:p>
        </w:tc>
        <w:tc>
          <w:tcPr>
            <w:tcW w:w="1752" w:type="dxa"/>
            <w:tcMar>
              <w:left w:w="57" w:type="dxa"/>
              <w:right w:w="57" w:type="dxa"/>
            </w:tcMar>
            <w:vAlign w:val="center"/>
          </w:tcPr>
          <w:p w14:paraId="14FE865D" w14:textId="666B059C" w:rsidR="00773872" w:rsidRDefault="00773872" w:rsidP="0006588D">
            <w:pPr>
              <w:pStyle w:val="ab"/>
            </w:pPr>
            <w:r>
              <w:rPr>
                <w:rFonts w:hint="eastAsia"/>
              </w:rPr>
              <w:t>0</w:t>
            </w:r>
            <w:r>
              <w:t>.03</w:t>
            </w:r>
            <w:r>
              <w:rPr>
                <w:rFonts w:hint="eastAsia"/>
              </w:rPr>
              <w:t>:</w:t>
            </w:r>
            <w:r>
              <w:t>1</w:t>
            </w:r>
          </w:p>
        </w:tc>
        <w:tc>
          <w:tcPr>
            <w:tcW w:w="1446" w:type="dxa"/>
            <w:tcMar>
              <w:left w:w="57" w:type="dxa"/>
              <w:right w:w="57" w:type="dxa"/>
            </w:tcMar>
            <w:vAlign w:val="center"/>
          </w:tcPr>
          <w:p w14:paraId="03754CFE" w14:textId="77777777" w:rsidR="00773872" w:rsidRDefault="00773872" w:rsidP="0006588D">
            <w:pPr>
              <w:pStyle w:val="ab"/>
            </w:pPr>
          </w:p>
        </w:tc>
      </w:tr>
      <w:tr w:rsidR="0006588D" w14:paraId="57B7DFCB" w14:textId="77777777" w:rsidTr="0048361E">
        <w:trPr>
          <w:trHeight w:hRule="exact" w:val="397"/>
          <w:jc w:val="center"/>
        </w:trPr>
        <w:tc>
          <w:tcPr>
            <w:tcW w:w="752" w:type="dxa"/>
            <w:tcMar>
              <w:left w:w="57" w:type="dxa"/>
              <w:right w:w="57" w:type="dxa"/>
            </w:tcMar>
            <w:vAlign w:val="center"/>
          </w:tcPr>
          <w:p w14:paraId="04A95C23" w14:textId="77777777" w:rsidR="0006588D" w:rsidRDefault="0006588D" w:rsidP="0006588D">
            <w:pPr>
              <w:pStyle w:val="ab"/>
            </w:pPr>
            <w:r>
              <w:t>三</w:t>
            </w:r>
          </w:p>
        </w:tc>
        <w:tc>
          <w:tcPr>
            <w:tcW w:w="3364" w:type="dxa"/>
            <w:tcMar>
              <w:left w:w="57" w:type="dxa"/>
              <w:right w:w="57" w:type="dxa"/>
            </w:tcMar>
            <w:vAlign w:val="center"/>
          </w:tcPr>
          <w:p w14:paraId="70405652" w14:textId="77777777" w:rsidR="0006588D" w:rsidRDefault="0006588D" w:rsidP="0006588D">
            <w:pPr>
              <w:pStyle w:val="ab"/>
            </w:pPr>
            <w:r>
              <w:t>采矿</w:t>
            </w:r>
          </w:p>
        </w:tc>
        <w:tc>
          <w:tcPr>
            <w:tcW w:w="1156" w:type="dxa"/>
            <w:tcMar>
              <w:left w:w="57" w:type="dxa"/>
              <w:right w:w="57" w:type="dxa"/>
            </w:tcMar>
            <w:vAlign w:val="center"/>
          </w:tcPr>
          <w:p w14:paraId="6F3C7D0D" w14:textId="77777777" w:rsidR="0006588D" w:rsidRDefault="0006588D" w:rsidP="0006588D">
            <w:pPr>
              <w:pStyle w:val="ab"/>
            </w:pPr>
          </w:p>
        </w:tc>
        <w:tc>
          <w:tcPr>
            <w:tcW w:w="1752" w:type="dxa"/>
            <w:tcMar>
              <w:left w:w="57" w:type="dxa"/>
              <w:right w:w="57" w:type="dxa"/>
            </w:tcMar>
            <w:vAlign w:val="center"/>
          </w:tcPr>
          <w:p w14:paraId="7E963FE6" w14:textId="77777777" w:rsidR="0006588D" w:rsidRDefault="0006588D" w:rsidP="0006588D">
            <w:pPr>
              <w:pStyle w:val="ab"/>
            </w:pPr>
          </w:p>
        </w:tc>
        <w:tc>
          <w:tcPr>
            <w:tcW w:w="1446" w:type="dxa"/>
            <w:tcMar>
              <w:left w:w="57" w:type="dxa"/>
              <w:right w:w="57" w:type="dxa"/>
            </w:tcMar>
            <w:vAlign w:val="center"/>
          </w:tcPr>
          <w:p w14:paraId="651E5536" w14:textId="77777777" w:rsidR="0006588D" w:rsidRDefault="0006588D" w:rsidP="0006588D">
            <w:pPr>
              <w:pStyle w:val="ab"/>
            </w:pPr>
          </w:p>
        </w:tc>
      </w:tr>
      <w:tr w:rsidR="0006588D" w14:paraId="3EFC412A" w14:textId="77777777" w:rsidTr="00AA7D91">
        <w:trPr>
          <w:trHeight w:hRule="exact" w:val="481"/>
          <w:jc w:val="center"/>
        </w:trPr>
        <w:tc>
          <w:tcPr>
            <w:tcW w:w="752" w:type="dxa"/>
            <w:tcMar>
              <w:left w:w="57" w:type="dxa"/>
              <w:right w:w="57" w:type="dxa"/>
            </w:tcMar>
            <w:vAlign w:val="center"/>
          </w:tcPr>
          <w:p w14:paraId="44114D28" w14:textId="77777777" w:rsidR="0006588D" w:rsidRDefault="0006588D" w:rsidP="0006588D">
            <w:pPr>
              <w:pStyle w:val="ab"/>
            </w:pPr>
            <w:r>
              <w:t>1</w:t>
            </w:r>
          </w:p>
        </w:tc>
        <w:tc>
          <w:tcPr>
            <w:tcW w:w="3364" w:type="dxa"/>
            <w:tcMar>
              <w:left w:w="57" w:type="dxa"/>
              <w:right w:w="57" w:type="dxa"/>
            </w:tcMar>
            <w:vAlign w:val="center"/>
          </w:tcPr>
          <w:p w14:paraId="66C9CC46" w14:textId="77777777" w:rsidR="0006588D" w:rsidRDefault="0006588D" w:rsidP="0006588D">
            <w:pPr>
              <w:pStyle w:val="ab"/>
            </w:pPr>
            <w:r>
              <w:t>可采</w:t>
            </w:r>
            <w:r>
              <w:rPr>
                <w:rFonts w:hint="eastAsia"/>
              </w:rPr>
              <w:t>储</w:t>
            </w:r>
            <w:r>
              <w:t>量</w:t>
            </w:r>
          </w:p>
        </w:tc>
        <w:tc>
          <w:tcPr>
            <w:tcW w:w="1156" w:type="dxa"/>
            <w:tcMar>
              <w:left w:w="57" w:type="dxa"/>
              <w:right w:w="57" w:type="dxa"/>
            </w:tcMar>
            <w:vAlign w:val="center"/>
          </w:tcPr>
          <w:p w14:paraId="66AE83FA" w14:textId="77777777" w:rsidR="0006588D" w:rsidRDefault="0006588D" w:rsidP="0006588D">
            <w:pPr>
              <w:pStyle w:val="ab"/>
            </w:pPr>
            <w:r>
              <w:t>万吨</w:t>
            </w:r>
          </w:p>
        </w:tc>
        <w:tc>
          <w:tcPr>
            <w:tcW w:w="1752" w:type="dxa"/>
            <w:tcMar>
              <w:left w:w="57" w:type="dxa"/>
              <w:right w:w="57" w:type="dxa"/>
            </w:tcMar>
            <w:vAlign w:val="center"/>
          </w:tcPr>
          <w:p w14:paraId="5009F2E6" w14:textId="77777777" w:rsidR="0006588D" w:rsidRDefault="0006588D" w:rsidP="0006588D">
            <w:pPr>
              <w:pStyle w:val="ab"/>
            </w:pPr>
            <w:r>
              <w:rPr>
                <w:rFonts w:hint="eastAsia"/>
              </w:rPr>
              <w:t>949.43</w:t>
            </w:r>
          </w:p>
        </w:tc>
        <w:tc>
          <w:tcPr>
            <w:tcW w:w="1446" w:type="dxa"/>
            <w:tcMar>
              <w:left w:w="57" w:type="dxa"/>
              <w:right w:w="57" w:type="dxa"/>
            </w:tcMar>
            <w:vAlign w:val="center"/>
          </w:tcPr>
          <w:p w14:paraId="28B83CAB" w14:textId="77777777" w:rsidR="0006588D" w:rsidRDefault="0006588D" w:rsidP="0006588D">
            <w:pPr>
              <w:pStyle w:val="ab"/>
            </w:pPr>
          </w:p>
        </w:tc>
      </w:tr>
      <w:tr w:rsidR="0006588D" w14:paraId="587E6D7A" w14:textId="77777777" w:rsidTr="0048361E">
        <w:trPr>
          <w:trHeight w:hRule="exact" w:val="397"/>
          <w:jc w:val="center"/>
        </w:trPr>
        <w:tc>
          <w:tcPr>
            <w:tcW w:w="752" w:type="dxa"/>
            <w:tcMar>
              <w:left w:w="57" w:type="dxa"/>
              <w:right w:w="57" w:type="dxa"/>
            </w:tcMar>
            <w:vAlign w:val="center"/>
          </w:tcPr>
          <w:p w14:paraId="6E5CC850" w14:textId="77777777" w:rsidR="0006588D" w:rsidRDefault="0006588D" w:rsidP="0006588D">
            <w:pPr>
              <w:pStyle w:val="ab"/>
            </w:pPr>
            <w:r>
              <w:t>2</w:t>
            </w:r>
          </w:p>
        </w:tc>
        <w:tc>
          <w:tcPr>
            <w:tcW w:w="3364" w:type="dxa"/>
            <w:tcMar>
              <w:left w:w="57" w:type="dxa"/>
              <w:right w:w="57" w:type="dxa"/>
            </w:tcMar>
            <w:vAlign w:val="center"/>
          </w:tcPr>
          <w:p w14:paraId="787DA004" w14:textId="77777777" w:rsidR="0006588D" w:rsidRDefault="0006588D" w:rsidP="0006588D">
            <w:pPr>
              <w:pStyle w:val="ab"/>
            </w:pPr>
            <w:r>
              <w:t>设计规模</w:t>
            </w:r>
          </w:p>
        </w:tc>
        <w:tc>
          <w:tcPr>
            <w:tcW w:w="1156" w:type="dxa"/>
            <w:tcMar>
              <w:left w:w="57" w:type="dxa"/>
              <w:right w:w="57" w:type="dxa"/>
            </w:tcMar>
            <w:vAlign w:val="center"/>
          </w:tcPr>
          <w:p w14:paraId="0670BC82" w14:textId="77777777" w:rsidR="0006588D" w:rsidRDefault="0006588D" w:rsidP="0006588D">
            <w:pPr>
              <w:pStyle w:val="ab"/>
            </w:pPr>
            <w:r>
              <w:t>万</w:t>
            </w:r>
            <w:r>
              <w:rPr>
                <w:rFonts w:cs="宋体" w:hint="eastAsia"/>
              </w:rPr>
              <w:t>吨</w:t>
            </w:r>
            <w:r>
              <w:t>/</w:t>
            </w:r>
            <w:r>
              <w:t>年</w:t>
            </w:r>
          </w:p>
        </w:tc>
        <w:tc>
          <w:tcPr>
            <w:tcW w:w="1752" w:type="dxa"/>
            <w:tcMar>
              <w:left w:w="57" w:type="dxa"/>
              <w:right w:w="57" w:type="dxa"/>
            </w:tcMar>
            <w:vAlign w:val="center"/>
          </w:tcPr>
          <w:p w14:paraId="2DFC6EDD" w14:textId="77777777" w:rsidR="0006588D" w:rsidRDefault="0006588D" w:rsidP="0006588D">
            <w:pPr>
              <w:pStyle w:val="ab"/>
            </w:pPr>
            <w:r>
              <w:rPr>
                <w:rFonts w:hint="eastAsia"/>
              </w:rPr>
              <w:t>100</w:t>
            </w:r>
          </w:p>
        </w:tc>
        <w:tc>
          <w:tcPr>
            <w:tcW w:w="1446" w:type="dxa"/>
            <w:tcMar>
              <w:left w:w="57" w:type="dxa"/>
              <w:right w:w="57" w:type="dxa"/>
            </w:tcMar>
            <w:vAlign w:val="center"/>
          </w:tcPr>
          <w:p w14:paraId="4835F17F" w14:textId="77777777" w:rsidR="0006588D" w:rsidRDefault="0006588D" w:rsidP="0006588D">
            <w:pPr>
              <w:pStyle w:val="ab"/>
            </w:pPr>
          </w:p>
        </w:tc>
      </w:tr>
      <w:tr w:rsidR="0006588D" w14:paraId="4C99FB92" w14:textId="77777777" w:rsidTr="0048361E">
        <w:trPr>
          <w:trHeight w:hRule="exact" w:val="397"/>
          <w:jc w:val="center"/>
        </w:trPr>
        <w:tc>
          <w:tcPr>
            <w:tcW w:w="752" w:type="dxa"/>
            <w:tcMar>
              <w:left w:w="57" w:type="dxa"/>
              <w:right w:w="57" w:type="dxa"/>
            </w:tcMar>
            <w:vAlign w:val="center"/>
          </w:tcPr>
          <w:p w14:paraId="053AC115" w14:textId="77777777" w:rsidR="0006588D" w:rsidRDefault="0006588D" w:rsidP="0006588D">
            <w:pPr>
              <w:pStyle w:val="ab"/>
            </w:pPr>
            <w:r>
              <w:t>3</w:t>
            </w:r>
          </w:p>
        </w:tc>
        <w:tc>
          <w:tcPr>
            <w:tcW w:w="3364" w:type="dxa"/>
            <w:tcMar>
              <w:left w:w="57" w:type="dxa"/>
              <w:right w:w="57" w:type="dxa"/>
            </w:tcMar>
            <w:vAlign w:val="center"/>
          </w:tcPr>
          <w:p w14:paraId="3A0DFB5A" w14:textId="77777777" w:rsidR="0006588D" w:rsidRDefault="0006588D" w:rsidP="0006588D">
            <w:pPr>
              <w:pStyle w:val="ab"/>
            </w:pPr>
            <w:r>
              <w:t>服务年限</w:t>
            </w:r>
          </w:p>
        </w:tc>
        <w:tc>
          <w:tcPr>
            <w:tcW w:w="1156" w:type="dxa"/>
            <w:tcMar>
              <w:left w:w="57" w:type="dxa"/>
              <w:right w:w="57" w:type="dxa"/>
            </w:tcMar>
            <w:vAlign w:val="center"/>
          </w:tcPr>
          <w:p w14:paraId="4570726D" w14:textId="77777777" w:rsidR="0006588D" w:rsidRDefault="0006588D" w:rsidP="0006588D">
            <w:pPr>
              <w:pStyle w:val="ab"/>
            </w:pPr>
            <w:r>
              <w:t>年</w:t>
            </w:r>
          </w:p>
        </w:tc>
        <w:tc>
          <w:tcPr>
            <w:tcW w:w="1752" w:type="dxa"/>
            <w:tcMar>
              <w:left w:w="57" w:type="dxa"/>
              <w:right w:w="57" w:type="dxa"/>
            </w:tcMar>
            <w:vAlign w:val="center"/>
          </w:tcPr>
          <w:p w14:paraId="05E2AB6C" w14:textId="77777777" w:rsidR="0006588D" w:rsidRDefault="0006588D" w:rsidP="0006588D">
            <w:pPr>
              <w:pStyle w:val="ab"/>
            </w:pPr>
            <w:r>
              <w:t>1</w:t>
            </w:r>
            <w:r>
              <w:rPr>
                <w:rFonts w:hint="eastAsia"/>
              </w:rPr>
              <w:t>0</w:t>
            </w:r>
          </w:p>
        </w:tc>
        <w:tc>
          <w:tcPr>
            <w:tcW w:w="1446" w:type="dxa"/>
            <w:tcMar>
              <w:left w:w="57" w:type="dxa"/>
              <w:right w:w="57" w:type="dxa"/>
            </w:tcMar>
            <w:vAlign w:val="center"/>
          </w:tcPr>
          <w:p w14:paraId="63D71052" w14:textId="77777777" w:rsidR="0006588D" w:rsidRDefault="0006588D" w:rsidP="0006588D">
            <w:pPr>
              <w:pStyle w:val="ab"/>
            </w:pPr>
          </w:p>
        </w:tc>
      </w:tr>
      <w:tr w:rsidR="0006588D" w14:paraId="120B3358" w14:textId="77777777" w:rsidTr="0048361E">
        <w:trPr>
          <w:trHeight w:hRule="exact" w:val="397"/>
          <w:jc w:val="center"/>
        </w:trPr>
        <w:tc>
          <w:tcPr>
            <w:tcW w:w="752" w:type="dxa"/>
            <w:tcMar>
              <w:left w:w="57" w:type="dxa"/>
              <w:right w:w="57" w:type="dxa"/>
            </w:tcMar>
            <w:vAlign w:val="center"/>
          </w:tcPr>
          <w:p w14:paraId="4A54EB74" w14:textId="77777777" w:rsidR="0006588D" w:rsidRDefault="0006588D" w:rsidP="0006588D">
            <w:pPr>
              <w:pStyle w:val="ab"/>
            </w:pPr>
            <w:r>
              <w:t>4</w:t>
            </w:r>
          </w:p>
        </w:tc>
        <w:tc>
          <w:tcPr>
            <w:tcW w:w="3364" w:type="dxa"/>
            <w:tcMar>
              <w:left w:w="57" w:type="dxa"/>
              <w:right w:w="57" w:type="dxa"/>
            </w:tcMar>
            <w:vAlign w:val="center"/>
          </w:tcPr>
          <w:p w14:paraId="36D98BB2" w14:textId="77777777" w:rsidR="0006588D" w:rsidRDefault="0006588D" w:rsidP="0006588D">
            <w:pPr>
              <w:pStyle w:val="ab"/>
            </w:pPr>
            <w:r>
              <w:t>开采工艺</w:t>
            </w:r>
          </w:p>
        </w:tc>
        <w:tc>
          <w:tcPr>
            <w:tcW w:w="1156" w:type="dxa"/>
            <w:tcMar>
              <w:left w:w="57" w:type="dxa"/>
              <w:right w:w="57" w:type="dxa"/>
            </w:tcMar>
            <w:vAlign w:val="center"/>
          </w:tcPr>
          <w:p w14:paraId="52D0FB3D" w14:textId="77777777" w:rsidR="0006588D" w:rsidRDefault="0006588D" w:rsidP="0006588D">
            <w:pPr>
              <w:pStyle w:val="ab"/>
            </w:pPr>
          </w:p>
        </w:tc>
        <w:tc>
          <w:tcPr>
            <w:tcW w:w="1752" w:type="dxa"/>
            <w:tcMar>
              <w:left w:w="57" w:type="dxa"/>
              <w:right w:w="57" w:type="dxa"/>
            </w:tcMar>
            <w:vAlign w:val="center"/>
          </w:tcPr>
          <w:p w14:paraId="36432941" w14:textId="77777777" w:rsidR="0006588D" w:rsidRDefault="0006588D" w:rsidP="0006588D">
            <w:pPr>
              <w:pStyle w:val="ab"/>
            </w:pPr>
            <w:r>
              <w:t>露天开采</w:t>
            </w:r>
          </w:p>
        </w:tc>
        <w:tc>
          <w:tcPr>
            <w:tcW w:w="1446" w:type="dxa"/>
            <w:tcMar>
              <w:left w:w="57" w:type="dxa"/>
              <w:right w:w="57" w:type="dxa"/>
            </w:tcMar>
            <w:vAlign w:val="center"/>
          </w:tcPr>
          <w:p w14:paraId="49927123" w14:textId="77777777" w:rsidR="0006588D" w:rsidRDefault="0006588D" w:rsidP="0006588D">
            <w:pPr>
              <w:pStyle w:val="ab"/>
            </w:pPr>
          </w:p>
        </w:tc>
      </w:tr>
      <w:tr w:rsidR="0006588D" w14:paraId="1F1D2F89" w14:textId="77777777" w:rsidTr="0048361E">
        <w:trPr>
          <w:trHeight w:hRule="exact" w:val="397"/>
          <w:jc w:val="center"/>
        </w:trPr>
        <w:tc>
          <w:tcPr>
            <w:tcW w:w="752" w:type="dxa"/>
            <w:tcMar>
              <w:left w:w="57" w:type="dxa"/>
              <w:right w:w="57" w:type="dxa"/>
            </w:tcMar>
            <w:vAlign w:val="center"/>
          </w:tcPr>
          <w:p w14:paraId="52BD7276" w14:textId="77777777" w:rsidR="0006588D" w:rsidRDefault="0006588D" w:rsidP="0006588D">
            <w:pPr>
              <w:pStyle w:val="ab"/>
            </w:pPr>
            <w:r>
              <w:t>5</w:t>
            </w:r>
          </w:p>
        </w:tc>
        <w:tc>
          <w:tcPr>
            <w:tcW w:w="3364" w:type="dxa"/>
            <w:tcMar>
              <w:left w:w="57" w:type="dxa"/>
              <w:right w:w="57" w:type="dxa"/>
            </w:tcMar>
            <w:vAlign w:val="center"/>
          </w:tcPr>
          <w:p w14:paraId="48DCFB3F" w14:textId="77777777" w:rsidR="0006588D" w:rsidRDefault="0006588D" w:rsidP="0006588D">
            <w:pPr>
              <w:pStyle w:val="ab"/>
            </w:pPr>
            <w:r>
              <w:t>主要采掘设备</w:t>
            </w:r>
          </w:p>
        </w:tc>
        <w:tc>
          <w:tcPr>
            <w:tcW w:w="1156" w:type="dxa"/>
            <w:tcMar>
              <w:left w:w="57" w:type="dxa"/>
              <w:right w:w="57" w:type="dxa"/>
            </w:tcMar>
            <w:vAlign w:val="center"/>
          </w:tcPr>
          <w:p w14:paraId="609F8CAE" w14:textId="77777777" w:rsidR="0006588D" w:rsidRDefault="0006588D" w:rsidP="0006588D">
            <w:pPr>
              <w:pStyle w:val="ab"/>
            </w:pPr>
            <w:r>
              <w:t>台</w:t>
            </w:r>
          </w:p>
        </w:tc>
        <w:tc>
          <w:tcPr>
            <w:tcW w:w="1752" w:type="dxa"/>
            <w:tcMar>
              <w:left w:w="57" w:type="dxa"/>
              <w:right w:w="57" w:type="dxa"/>
            </w:tcMar>
            <w:vAlign w:val="center"/>
          </w:tcPr>
          <w:p w14:paraId="63E4E585" w14:textId="77777777" w:rsidR="0006588D" w:rsidRDefault="0006588D" w:rsidP="0006588D">
            <w:pPr>
              <w:pStyle w:val="ab"/>
            </w:pPr>
            <w:r>
              <w:rPr>
                <w:rFonts w:hint="eastAsia"/>
              </w:rPr>
              <w:t>2</w:t>
            </w:r>
          </w:p>
        </w:tc>
        <w:tc>
          <w:tcPr>
            <w:tcW w:w="1446" w:type="dxa"/>
            <w:tcMar>
              <w:left w:w="57" w:type="dxa"/>
              <w:right w:w="57" w:type="dxa"/>
            </w:tcMar>
            <w:vAlign w:val="center"/>
          </w:tcPr>
          <w:p w14:paraId="5F461840" w14:textId="77777777" w:rsidR="0006588D" w:rsidRDefault="0006588D" w:rsidP="0006588D">
            <w:pPr>
              <w:pStyle w:val="ab"/>
            </w:pPr>
          </w:p>
        </w:tc>
      </w:tr>
      <w:tr w:rsidR="0006588D" w14:paraId="49871C8E" w14:textId="77777777" w:rsidTr="0048361E">
        <w:trPr>
          <w:trHeight w:hRule="exact" w:val="397"/>
          <w:jc w:val="center"/>
        </w:trPr>
        <w:tc>
          <w:tcPr>
            <w:tcW w:w="752" w:type="dxa"/>
            <w:tcMar>
              <w:left w:w="57" w:type="dxa"/>
              <w:right w:w="57" w:type="dxa"/>
            </w:tcMar>
            <w:vAlign w:val="center"/>
          </w:tcPr>
          <w:p w14:paraId="3DB55DE8" w14:textId="77777777" w:rsidR="0006588D" w:rsidRDefault="0006588D" w:rsidP="0006588D">
            <w:pPr>
              <w:pStyle w:val="ab"/>
            </w:pPr>
            <w:r>
              <w:t>6</w:t>
            </w:r>
          </w:p>
        </w:tc>
        <w:tc>
          <w:tcPr>
            <w:tcW w:w="3364" w:type="dxa"/>
            <w:tcMar>
              <w:left w:w="57" w:type="dxa"/>
              <w:right w:w="57" w:type="dxa"/>
            </w:tcMar>
            <w:vAlign w:val="center"/>
          </w:tcPr>
          <w:p w14:paraId="71E05D87" w14:textId="77777777" w:rsidR="0006588D" w:rsidRDefault="0006588D" w:rsidP="0006588D">
            <w:pPr>
              <w:pStyle w:val="ab"/>
            </w:pPr>
            <w:r>
              <w:t>主要运输设备</w:t>
            </w:r>
          </w:p>
        </w:tc>
        <w:tc>
          <w:tcPr>
            <w:tcW w:w="1156" w:type="dxa"/>
            <w:tcMar>
              <w:left w:w="57" w:type="dxa"/>
              <w:right w:w="57" w:type="dxa"/>
            </w:tcMar>
            <w:vAlign w:val="center"/>
          </w:tcPr>
          <w:p w14:paraId="4770F27D" w14:textId="77777777" w:rsidR="0006588D" w:rsidRDefault="0006588D" w:rsidP="0006588D">
            <w:pPr>
              <w:pStyle w:val="ab"/>
            </w:pPr>
            <w:r>
              <w:t>台</w:t>
            </w:r>
          </w:p>
        </w:tc>
        <w:tc>
          <w:tcPr>
            <w:tcW w:w="1752" w:type="dxa"/>
            <w:tcMar>
              <w:left w:w="57" w:type="dxa"/>
              <w:right w:w="57" w:type="dxa"/>
            </w:tcMar>
            <w:vAlign w:val="center"/>
          </w:tcPr>
          <w:p w14:paraId="5313755C" w14:textId="77777777" w:rsidR="0006588D" w:rsidRDefault="0006588D" w:rsidP="0006588D">
            <w:pPr>
              <w:pStyle w:val="ab"/>
            </w:pPr>
            <w:r>
              <w:rPr>
                <w:rFonts w:hint="eastAsia"/>
              </w:rPr>
              <w:t>7</w:t>
            </w:r>
          </w:p>
        </w:tc>
        <w:tc>
          <w:tcPr>
            <w:tcW w:w="1446" w:type="dxa"/>
            <w:tcMar>
              <w:left w:w="57" w:type="dxa"/>
              <w:right w:w="57" w:type="dxa"/>
            </w:tcMar>
            <w:vAlign w:val="center"/>
          </w:tcPr>
          <w:p w14:paraId="2C8A1CFF" w14:textId="77777777" w:rsidR="0006588D" w:rsidRDefault="0006588D" w:rsidP="0006588D">
            <w:pPr>
              <w:pStyle w:val="ab"/>
            </w:pPr>
          </w:p>
        </w:tc>
      </w:tr>
      <w:tr w:rsidR="0006588D" w14:paraId="0E0559D4" w14:textId="77777777" w:rsidTr="0048361E">
        <w:trPr>
          <w:trHeight w:hRule="exact" w:val="397"/>
          <w:jc w:val="center"/>
        </w:trPr>
        <w:tc>
          <w:tcPr>
            <w:tcW w:w="752" w:type="dxa"/>
            <w:tcMar>
              <w:left w:w="57" w:type="dxa"/>
              <w:right w:w="57" w:type="dxa"/>
            </w:tcMar>
            <w:vAlign w:val="center"/>
          </w:tcPr>
          <w:p w14:paraId="5F5F5D15" w14:textId="77777777" w:rsidR="0006588D" w:rsidRDefault="0006588D" w:rsidP="0006588D">
            <w:pPr>
              <w:pStyle w:val="ab"/>
            </w:pPr>
            <w:r>
              <w:t>7</w:t>
            </w:r>
          </w:p>
        </w:tc>
        <w:tc>
          <w:tcPr>
            <w:tcW w:w="3364" w:type="dxa"/>
            <w:tcMar>
              <w:left w:w="57" w:type="dxa"/>
              <w:right w:w="57" w:type="dxa"/>
            </w:tcMar>
            <w:vAlign w:val="center"/>
          </w:tcPr>
          <w:p w14:paraId="6882E53D" w14:textId="77777777" w:rsidR="0006588D" w:rsidRDefault="0006588D" w:rsidP="0006588D">
            <w:pPr>
              <w:pStyle w:val="ab"/>
            </w:pPr>
            <w:r>
              <w:t>建设时间</w:t>
            </w:r>
          </w:p>
        </w:tc>
        <w:tc>
          <w:tcPr>
            <w:tcW w:w="1156" w:type="dxa"/>
            <w:tcMar>
              <w:left w:w="57" w:type="dxa"/>
              <w:right w:w="57" w:type="dxa"/>
            </w:tcMar>
            <w:vAlign w:val="center"/>
          </w:tcPr>
          <w:p w14:paraId="00A1439C" w14:textId="77777777" w:rsidR="0006588D" w:rsidRDefault="0006588D" w:rsidP="0006588D">
            <w:pPr>
              <w:pStyle w:val="ab"/>
            </w:pPr>
            <w:r>
              <w:t>月</w:t>
            </w:r>
          </w:p>
        </w:tc>
        <w:tc>
          <w:tcPr>
            <w:tcW w:w="1752" w:type="dxa"/>
            <w:tcMar>
              <w:left w:w="57" w:type="dxa"/>
              <w:right w:w="57" w:type="dxa"/>
            </w:tcMar>
            <w:vAlign w:val="center"/>
          </w:tcPr>
          <w:p w14:paraId="45AB611B" w14:textId="77777777" w:rsidR="0006588D" w:rsidRDefault="0006588D" w:rsidP="0006588D">
            <w:pPr>
              <w:pStyle w:val="ab"/>
            </w:pPr>
            <w:r>
              <w:t>12</w:t>
            </w:r>
          </w:p>
        </w:tc>
        <w:tc>
          <w:tcPr>
            <w:tcW w:w="1446" w:type="dxa"/>
            <w:tcMar>
              <w:left w:w="57" w:type="dxa"/>
              <w:right w:w="57" w:type="dxa"/>
            </w:tcMar>
            <w:vAlign w:val="center"/>
          </w:tcPr>
          <w:p w14:paraId="5AB933CE" w14:textId="77777777" w:rsidR="0006588D" w:rsidRDefault="0006588D" w:rsidP="0006588D">
            <w:pPr>
              <w:pStyle w:val="ab"/>
            </w:pPr>
          </w:p>
        </w:tc>
      </w:tr>
      <w:tr w:rsidR="0006588D" w14:paraId="7F1CD057" w14:textId="77777777" w:rsidTr="0048361E">
        <w:trPr>
          <w:trHeight w:hRule="exact" w:val="397"/>
          <w:jc w:val="center"/>
        </w:trPr>
        <w:tc>
          <w:tcPr>
            <w:tcW w:w="752" w:type="dxa"/>
            <w:tcMar>
              <w:left w:w="57" w:type="dxa"/>
              <w:right w:w="57" w:type="dxa"/>
            </w:tcMar>
            <w:vAlign w:val="center"/>
          </w:tcPr>
          <w:p w14:paraId="7E53D462" w14:textId="77777777" w:rsidR="0006588D" w:rsidRDefault="0006588D" w:rsidP="0006588D">
            <w:pPr>
              <w:pStyle w:val="ab"/>
            </w:pPr>
            <w:r>
              <w:t>三</w:t>
            </w:r>
          </w:p>
        </w:tc>
        <w:tc>
          <w:tcPr>
            <w:tcW w:w="3364" w:type="dxa"/>
            <w:tcMar>
              <w:left w:w="57" w:type="dxa"/>
              <w:right w:w="57" w:type="dxa"/>
            </w:tcMar>
            <w:vAlign w:val="center"/>
          </w:tcPr>
          <w:p w14:paraId="7107A08B" w14:textId="77777777" w:rsidR="0006588D" w:rsidRDefault="0006588D" w:rsidP="0006588D">
            <w:pPr>
              <w:pStyle w:val="ab"/>
            </w:pPr>
            <w:r>
              <w:t>选矿</w:t>
            </w:r>
          </w:p>
        </w:tc>
        <w:tc>
          <w:tcPr>
            <w:tcW w:w="1156" w:type="dxa"/>
            <w:tcMar>
              <w:left w:w="57" w:type="dxa"/>
              <w:right w:w="57" w:type="dxa"/>
            </w:tcMar>
            <w:vAlign w:val="center"/>
          </w:tcPr>
          <w:p w14:paraId="4CA6F8E5" w14:textId="77777777" w:rsidR="0006588D" w:rsidRDefault="0006588D" w:rsidP="0006588D">
            <w:pPr>
              <w:pStyle w:val="ab"/>
            </w:pPr>
          </w:p>
        </w:tc>
        <w:tc>
          <w:tcPr>
            <w:tcW w:w="1752" w:type="dxa"/>
            <w:tcMar>
              <w:left w:w="57" w:type="dxa"/>
              <w:right w:w="57" w:type="dxa"/>
            </w:tcMar>
            <w:vAlign w:val="center"/>
          </w:tcPr>
          <w:p w14:paraId="3CA74188" w14:textId="77777777" w:rsidR="0006588D" w:rsidRDefault="0006588D" w:rsidP="0006588D">
            <w:pPr>
              <w:pStyle w:val="ab"/>
            </w:pPr>
          </w:p>
        </w:tc>
        <w:tc>
          <w:tcPr>
            <w:tcW w:w="1446" w:type="dxa"/>
            <w:tcMar>
              <w:left w:w="57" w:type="dxa"/>
              <w:right w:w="57" w:type="dxa"/>
            </w:tcMar>
            <w:vAlign w:val="center"/>
          </w:tcPr>
          <w:p w14:paraId="7789DE29" w14:textId="77777777" w:rsidR="0006588D" w:rsidRDefault="0006588D" w:rsidP="0006588D">
            <w:pPr>
              <w:pStyle w:val="ab"/>
            </w:pPr>
          </w:p>
        </w:tc>
      </w:tr>
      <w:tr w:rsidR="0006588D" w14:paraId="6157D2C6" w14:textId="77777777" w:rsidTr="0048361E">
        <w:trPr>
          <w:trHeight w:hRule="exact" w:val="397"/>
          <w:jc w:val="center"/>
        </w:trPr>
        <w:tc>
          <w:tcPr>
            <w:tcW w:w="752" w:type="dxa"/>
            <w:tcMar>
              <w:left w:w="57" w:type="dxa"/>
              <w:right w:w="57" w:type="dxa"/>
            </w:tcMar>
            <w:vAlign w:val="center"/>
          </w:tcPr>
          <w:p w14:paraId="0F7186C7" w14:textId="77777777" w:rsidR="0006588D" w:rsidRDefault="0006588D" w:rsidP="0006588D">
            <w:pPr>
              <w:pStyle w:val="ab"/>
            </w:pPr>
            <w:r>
              <w:t>1</w:t>
            </w:r>
          </w:p>
        </w:tc>
        <w:tc>
          <w:tcPr>
            <w:tcW w:w="3364" w:type="dxa"/>
            <w:tcMar>
              <w:left w:w="57" w:type="dxa"/>
              <w:right w:w="57" w:type="dxa"/>
            </w:tcMar>
            <w:vAlign w:val="center"/>
          </w:tcPr>
          <w:p w14:paraId="114C4CCC" w14:textId="77777777" w:rsidR="0006588D" w:rsidRDefault="0006588D" w:rsidP="0006588D">
            <w:pPr>
              <w:pStyle w:val="ab"/>
            </w:pPr>
            <w:r>
              <w:t>选矿厂处理能力</w:t>
            </w:r>
          </w:p>
        </w:tc>
        <w:tc>
          <w:tcPr>
            <w:tcW w:w="1156" w:type="dxa"/>
            <w:tcMar>
              <w:left w:w="57" w:type="dxa"/>
              <w:right w:w="57" w:type="dxa"/>
            </w:tcMar>
            <w:vAlign w:val="center"/>
          </w:tcPr>
          <w:p w14:paraId="372AF30B" w14:textId="77777777" w:rsidR="0006588D" w:rsidRDefault="0006588D" w:rsidP="0006588D">
            <w:pPr>
              <w:pStyle w:val="ab"/>
            </w:pPr>
            <w:r>
              <w:t>kt/a</w:t>
            </w:r>
          </w:p>
        </w:tc>
        <w:tc>
          <w:tcPr>
            <w:tcW w:w="1752" w:type="dxa"/>
            <w:tcMar>
              <w:left w:w="57" w:type="dxa"/>
              <w:right w:w="57" w:type="dxa"/>
            </w:tcMar>
            <w:vAlign w:val="center"/>
          </w:tcPr>
          <w:p w14:paraId="05BACB09" w14:textId="77777777" w:rsidR="0006588D" w:rsidRDefault="0006588D" w:rsidP="0006588D">
            <w:pPr>
              <w:pStyle w:val="ab"/>
            </w:pPr>
            <w:r>
              <w:rPr>
                <w:rFonts w:hint="eastAsia"/>
              </w:rPr>
              <w:t>—</w:t>
            </w:r>
          </w:p>
        </w:tc>
        <w:tc>
          <w:tcPr>
            <w:tcW w:w="1446" w:type="dxa"/>
            <w:tcMar>
              <w:left w:w="57" w:type="dxa"/>
              <w:right w:w="57" w:type="dxa"/>
            </w:tcMar>
            <w:vAlign w:val="center"/>
          </w:tcPr>
          <w:p w14:paraId="6A0BCA2B" w14:textId="77777777" w:rsidR="0006588D" w:rsidRDefault="0006588D" w:rsidP="0006588D">
            <w:pPr>
              <w:pStyle w:val="ab"/>
            </w:pPr>
          </w:p>
        </w:tc>
      </w:tr>
      <w:tr w:rsidR="0006588D" w14:paraId="6713EEF5" w14:textId="77777777" w:rsidTr="0048361E">
        <w:trPr>
          <w:trHeight w:hRule="exact" w:val="397"/>
          <w:jc w:val="center"/>
        </w:trPr>
        <w:tc>
          <w:tcPr>
            <w:tcW w:w="752" w:type="dxa"/>
            <w:tcMar>
              <w:left w:w="57" w:type="dxa"/>
              <w:right w:w="57" w:type="dxa"/>
            </w:tcMar>
            <w:vAlign w:val="center"/>
          </w:tcPr>
          <w:p w14:paraId="013DD924" w14:textId="77777777" w:rsidR="0006588D" w:rsidRDefault="0006588D" w:rsidP="0006588D">
            <w:pPr>
              <w:pStyle w:val="ab"/>
            </w:pPr>
            <w:r>
              <w:t>2</w:t>
            </w:r>
          </w:p>
        </w:tc>
        <w:tc>
          <w:tcPr>
            <w:tcW w:w="3364" w:type="dxa"/>
            <w:tcMar>
              <w:left w:w="57" w:type="dxa"/>
              <w:right w:w="57" w:type="dxa"/>
            </w:tcMar>
            <w:vAlign w:val="center"/>
          </w:tcPr>
          <w:p w14:paraId="3CBFDA13" w14:textId="77777777" w:rsidR="0006588D" w:rsidRDefault="0006588D" w:rsidP="0006588D">
            <w:pPr>
              <w:pStyle w:val="ab"/>
            </w:pPr>
            <w:r>
              <w:t>选矿回收率</w:t>
            </w:r>
          </w:p>
        </w:tc>
        <w:tc>
          <w:tcPr>
            <w:tcW w:w="1156" w:type="dxa"/>
            <w:tcMar>
              <w:left w:w="57" w:type="dxa"/>
              <w:right w:w="57" w:type="dxa"/>
            </w:tcMar>
            <w:vAlign w:val="center"/>
          </w:tcPr>
          <w:p w14:paraId="271DD3E3" w14:textId="77777777" w:rsidR="0006588D" w:rsidRDefault="0006588D" w:rsidP="0006588D">
            <w:pPr>
              <w:pStyle w:val="ab"/>
            </w:pPr>
            <w:r>
              <w:t>%</w:t>
            </w:r>
          </w:p>
        </w:tc>
        <w:tc>
          <w:tcPr>
            <w:tcW w:w="1752" w:type="dxa"/>
            <w:tcMar>
              <w:left w:w="57" w:type="dxa"/>
              <w:right w:w="57" w:type="dxa"/>
            </w:tcMar>
            <w:vAlign w:val="center"/>
          </w:tcPr>
          <w:p w14:paraId="3E566742" w14:textId="77777777" w:rsidR="0006588D" w:rsidRDefault="0006588D" w:rsidP="0006588D">
            <w:pPr>
              <w:pStyle w:val="ab"/>
            </w:pPr>
            <w:r>
              <w:rPr>
                <w:rFonts w:hint="eastAsia"/>
              </w:rPr>
              <w:t>—</w:t>
            </w:r>
          </w:p>
        </w:tc>
        <w:tc>
          <w:tcPr>
            <w:tcW w:w="1446" w:type="dxa"/>
            <w:tcMar>
              <w:left w:w="57" w:type="dxa"/>
              <w:right w:w="57" w:type="dxa"/>
            </w:tcMar>
            <w:vAlign w:val="center"/>
          </w:tcPr>
          <w:p w14:paraId="13C426DF" w14:textId="77777777" w:rsidR="0006588D" w:rsidRDefault="0006588D" w:rsidP="0006588D">
            <w:pPr>
              <w:pStyle w:val="ab"/>
            </w:pPr>
          </w:p>
        </w:tc>
      </w:tr>
      <w:tr w:rsidR="0006588D" w14:paraId="01F971FD" w14:textId="77777777" w:rsidTr="0048361E">
        <w:trPr>
          <w:trHeight w:hRule="exact" w:val="397"/>
          <w:jc w:val="center"/>
        </w:trPr>
        <w:tc>
          <w:tcPr>
            <w:tcW w:w="752" w:type="dxa"/>
            <w:tcMar>
              <w:left w:w="57" w:type="dxa"/>
              <w:right w:w="57" w:type="dxa"/>
            </w:tcMar>
            <w:vAlign w:val="center"/>
          </w:tcPr>
          <w:p w14:paraId="02C324D1" w14:textId="77777777" w:rsidR="0006588D" w:rsidRDefault="0006588D" w:rsidP="0006588D">
            <w:pPr>
              <w:pStyle w:val="ab"/>
            </w:pPr>
            <w:r>
              <w:t>四</w:t>
            </w:r>
          </w:p>
        </w:tc>
        <w:tc>
          <w:tcPr>
            <w:tcW w:w="3364" w:type="dxa"/>
            <w:tcMar>
              <w:left w:w="57" w:type="dxa"/>
              <w:right w:w="57" w:type="dxa"/>
            </w:tcMar>
            <w:vAlign w:val="center"/>
          </w:tcPr>
          <w:p w14:paraId="13682A6A" w14:textId="77777777" w:rsidR="0006588D" w:rsidRDefault="0006588D" w:rsidP="0006588D">
            <w:pPr>
              <w:pStyle w:val="ab"/>
            </w:pPr>
            <w:r>
              <w:t>供电</w:t>
            </w:r>
          </w:p>
        </w:tc>
        <w:tc>
          <w:tcPr>
            <w:tcW w:w="1156" w:type="dxa"/>
            <w:tcMar>
              <w:left w:w="57" w:type="dxa"/>
              <w:right w:w="57" w:type="dxa"/>
            </w:tcMar>
            <w:vAlign w:val="center"/>
          </w:tcPr>
          <w:p w14:paraId="1E2FD8BD" w14:textId="77777777" w:rsidR="0006588D" w:rsidRDefault="0006588D" w:rsidP="0006588D">
            <w:pPr>
              <w:pStyle w:val="ab"/>
            </w:pPr>
          </w:p>
        </w:tc>
        <w:tc>
          <w:tcPr>
            <w:tcW w:w="1752" w:type="dxa"/>
            <w:tcMar>
              <w:left w:w="57" w:type="dxa"/>
              <w:right w:w="57" w:type="dxa"/>
            </w:tcMar>
            <w:vAlign w:val="center"/>
          </w:tcPr>
          <w:p w14:paraId="2C9A85EE" w14:textId="77777777" w:rsidR="0006588D" w:rsidRDefault="0006588D" w:rsidP="0006588D">
            <w:pPr>
              <w:pStyle w:val="ab"/>
            </w:pPr>
          </w:p>
        </w:tc>
        <w:tc>
          <w:tcPr>
            <w:tcW w:w="1446" w:type="dxa"/>
            <w:tcMar>
              <w:left w:w="57" w:type="dxa"/>
              <w:right w:w="57" w:type="dxa"/>
            </w:tcMar>
            <w:vAlign w:val="center"/>
          </w:tcPr>
          <w:p w14:paraId="3F10C8F0" w14:textId="77777777" w:rsidR="0006588D" w:rsidRDefault="0006588D" w:rsidP="0006588D">
            <w:pPr>
              <w:pStyle w:val="ab"/>
            </w:pPr>
          </w:p>
        </w:tc>
      </w:tr>
      <w:tr w:rsidR="0006588D" w14:paraId="4A80A21B" w14:textId="77777777" w:rsidTr="0048361E">
        <w:trPr>
          <w:trHeight w:hRule="exact" w:val="397"/>
          <w:jc w:val="center"/>
        </w:trPr>
        <w:tc>
          <w:tcPr>
            <w:tcW w:w="752" w:type="dxa"/>
            <w:tcMar>
              <w:left w:w="57" w:type="dxa"/>
              <w:right w:w="57" w:type="dxa"/>
            </w:tcMar>
            <w:vAlign w:val="center"/>
          </w:tcPr>
          <w:p w14:paraId="59969F5F" w14:textId="77777777" w:rsidR="0006588D" w:rsidRDefault="0006588D" w:rsidP="0006588D">
            <w:pPr>
              <w:pStyle w:val="ab"/>
            </w:pPr>
            <w:r>
              <w:t>1</w:t>
            </w:r>
          </w:p>
        </w:tc>
        <w:tc>
          <w:tcPr>
            <w:tcW w:w="3364" w:type="dxa"/>
            <w:tcMar>
              <w:left w:w="57" w:type="dxa"/>
              <w:right w:w="57" w:type="dxa"/>
            </w:tcMar>
            <w:vAlign w:val="center"/>
          </w:tcPr>
          <w:p w14:paraId="026CDCA7" w14:textId="77777777" w:rsidR="0006588D" w:rsidRDefault="0006588D" w:rsidP="0006588D">
            <w:pPr>
              <w:pStyle w:val="ab"/>
            </w:pPr>
            <w:r>
              <w:t>用电设备装机总容量</w:t>
            </w:r>
          </w:p>
        </w:tc>
        <w:tc>
          <w:tcPr>
            <w:tcW w:w="1156" w:type="dxa"/>
            <w:tcMar>
              <w:left w:w="57" w:type="dxa"/>
              <w:right w:w="57" w:type="dxa"/>
            </w:tcMar>
            <w:vAlign w:val="center"/>
          </w:tcPr>
          <w:p w14:paraId="2559B4AF" w14:textId="77777777" w:rsidR="0006588D" w:rsidRDefault="0006588D" w:rsidP="0006588D">
            <w:pPr>
              <w:pStyle w:val="ab"/>
            </w:pPr>
            <w:r>
              <w:t>kW</w:t>
            </w:r>
          </w:p>
        </w:tc>
        <w:tc>
          <w:tcPr>
            <w:tcW w:w="1752" w:type="dxa"/>
            <w:tcMar>
              <w:left w:w="57" w:type="dxa"/>
              <w:right w:w="57" w:type="dxa"/>
            </w:tcMar>
            <w:vAlign w:val="center"/>
          </w:tcPr>
          <w:p w14:paraId="7D755206" w14:textId="77777777" w:rsidR="0006588D" w:rsidRDefault="0006588D" w:rsidP="0006588D">
            <w:pPr>
              <w:pStyle w:val="ab"/>
            </w:pPr>
            <w:r>
              <w:rPr>
                <w:rFonts w:hint="eastAsia"/>
              </w:rPr>
              <w:t>34.2</w:t>
            </w:r>
          </w:p>
        </w:tc>
        <w:tc>
          <w:tcPr>
            <w:tcW w:w="1446" w:type="dxa"/>
            <w:tcMar>
              <w:left w:w="57" w:type="dxa"/>
              <w:right w:w="57" w:type="dxa"/>
            </w:tcMar>
            <w:vAlign w:val="center"/>
          </w:tcPr>
          <w:p w14:paraId="18D8A6B8" w14:textId="77777777" w:rsidR="0006588D" w:rsidRDefault="0006588D" w:rsidP="0006588D">
            <w:pPr>
              <w:pStyle w:val="ab"/>
            </w:pPr>
          </w:p>
        </w:tc>
      </w:tr>
      <w:tr w:rsidR="0006588D" w14:paraId="486840AC" w14:textId="77777777" w:rsidTr="0048361E">
        <w:trPr>
          <w:trHeight w:hRule="exact" w:val="397"/>
          <w:jc w:val="center"/>
        </w:trPr>
        <w:tc>
          <w:tcPr>
            <w:tcW w:w="752" w:type="dxa"/>
            <w:tcMar>
              <w:left w:w="57" w:type="dxa"/>
              <w:right w:w="57" w:type="dxa"/>
            </w:tcMar>
            <w:vAlign w:val="center"/>
          </w:tcPr>
          <w:p w14:paraId="43D7C7AA" w14:textId="77777777" w:rsidR="0006588D" w:rsidRDefault="0006588D" w:rsidP="0006588D">
            <w:pPr>
              <w:pStyle w:val="ab"/>
            </w:pPr>
            <w:r>
              <w:t>2</w:t>
            </w:r>
          </w:p>
        </w:tc>
        <w:tc>
          <w:tcPr>
            <w:tcW w:w="3364" w:type="dxa"/>
            <w:tcMar>
              <w:left w:w="57" w:type="dxa"/>
              <w:right w:w="57" w:type="dxa"/>
            </w:tcMar>
            <w:vAlign w:val="center"/>
          </w:tcPr>
          <w:p w14:paraId="4813A723" w14:textId="77777777" w:rsidR="0006588D" w:rsidRDefault="0006588D" w:rsidP="0006588D">
            <w:pPr>
              <w:pStyle w:val="ab"/>
            </w:pPr>
            <w:r>
              <w:t>用电设备工作容量</w:t>
            </w:r>
          </w:p>
        </w:tc>
        <w:tc>
          <w:tcPr>
            <w:tcW w:w="1156" w:type="dxa"/>
            <w:tcMar>
              <w:left w:w="57" w:type="dxa"/>
              <w:right w:w="57" w:type="dxa"/>
            </w:tcMar>
            <w:vAlign w:val="center"/>
          </w:tcPr>
          <w:p w14:paraId="34FFD683" w14:textId="77777777" w:rsidR="0006588D" w:rsidRDefault="0006588D" w:rsidP="0006588D">
            <w:pPr>
              <w:pStyle w:val="ab"/>
            </w:pPr>
            <w:r>
              <w:t>kW</w:t>
            </w:r>
          </w:p>
        </w:tc>
        <w:tc>
          <w:tcPr>
            <w:tcW w:w="1752" w:type="dxa"/>
            <w:tcMar>
              <w:left w:w="57" w:type="dxa"/>
              <w:right w:w="57" w:type="dxa"/>
            </w:tcMar>
            <w:vAlign w:val="center"/>
          </w:tcPr>
          <w:p w14:paraId="55D52F8A" w14:textId="77777777" w:rsidR="0006588D" w:rsidRDefault="0006588D" w:rsidP="0006588D">
            <w:pPr>
              <w:pStyle w:val="ab"/>
            </w:pPr>
            <w:r>
              <w:rPr>
                <w:rFonts w:hint="eastAsia"/>
              </w:rPr>
              <w:t>30.4</w:t>
            </w:r>
          </w:p>
        </w:tc>
        <w:tc>
          <w:tcPr>
            <w:tcW w:w="1446" w:type="dxa"/>
            <w:tcMar>
              <w:left w:w="57" w:type="dxa"/>
              <w:right w:w="57" w:type="dxa"/>
            </w:tcMar>
            <w:vAlign w:val="center"/>
          </w:tcPr>
          <w:p w14:paraId="6E8D93B4" w14:textId="77777777" w:rsidR="0006588D" w:rsidRDefault="0006588D" w:rsidP="0006588D">
            <w:pPr>
              <w:pStyle w:val="ab"/>
            </w:pPr>
          </w:p>
        </w:tc>
      </w:tr>
      <w:tr w:rsidR="0006588D" w14:paraId="535C37F0" w14:textId="77777777" w:rsidTr="0048361E">
        <w:trPr>
          <w:trHeight w:hRule="exact" w:val="397"/>
          <w:jc w:val="center"/>
        </w:trPr>
        <w:tc>
          <w:tcPr>
            <w:tcW w:w="752" w:type="dxa"/>
            <w:tcMar>
              <w:left w:w="57" w:type="dxa"/>
              <w:right w:w="57" w:type="dxa"/>
            </w:tcMar>
            <w:vAlign w:val="center"/>
          </w:tcPr>
          <w:p w14:paraId="6285F00E" w14:textId="77777777" w:rsidR="0006588D" w:rsidRDefault="0006588D" w:rsidP="0006588D">
            <w:pPr>
              <w:pStyle w:val="ab"/>
            </w:pPr>
            <w:r>
              <w:t>3</w:t>
            </w:r>
          </w:p>
        </w:tc>
        <w:tc>
          <w:tcPr>
            <w:tcW w:w="3364" w:type="dxa"/>
            <w:tcMar>
              <w:left w:w="57" w:type="dxa"/>
              <w:right w:w="57" w:type="dxa"/>
            </w:tcMar>
            <w:vAlign w:val="center"/>
          </w:tcPr>
          <w:p w14:paraId="475746AA" w14:textId="77777777" w:rsidR="0006588D" w:rsidRDefault="0006588D" w:rsidP="0006588D">
            <w:pPr>
              <w:pStyle w:val="ab"/>
            </w:pPr>
            <w:r>
              <w:t>最大瞬间负荷</w:t>
            </w:r>
          </w:p>
        </w:tc>
        <w:tc>
          <w:tcPr>
            <w:tcW w:w="1156" w:type="dxa"/>
            <w:tcMar>
              <w:left w:w="57" w:type="dxa"/>
              <w:right w:w="57" w:type="dxa"/>
            </w:tcMar>
            <w:vAlign w:val="center"/>
          </w:tcPr>
          <w:p w14:paraId="7A3ED214" w14:textId="77777777" w:rsidR="0006588D" w:rsidRDefault="0006588D" w:rsidP="0006588D">
            <w:pPr>
              <w:pStyle w:val="ab"/>
            </w:pPr>
            <w:r>
              <w:t>kW</w:t>
            </w:r>
          </w:p>
        </w:tc>
        <w:tc>
          <w:tcPr>
            <w:tcW w:w="1752" w:type="dxa"/>
            <w:tcMar>
              <w:left w:w="57" w:type="dxa"/>
              <w:right w:w="57" w:type="dxa"/>
            </w:tcMar>
            <w:vAlign w:val="center"/>
          </w:tcPr>
          <w:p w14:paraId="570E3FCD" w14:textId="77777777" w:rsidR="0006588D" w:rsidRDefault="0006588D" w:rsidP="0006588D">
            <w:pPr>
              <w:pStyle w:val="ab"/>
            </w:pPr>
            <w:r>
              <w:rPr>
                <w:rFonts w:hint="eastAsia"/>
              </w:rPr>
              <w:t>30.4</w:t>
            </w:r>
          </w:p>
        </w:tc>
        <w:tc>
          <w:tcPr>
            <w:tcW w:w="1446" w:type="dxa"/>
            <w:tcMar>
              <w:left w:w="57" w:type="dxa"/>
              <w:right w:w="57" w:type="dxa"/>
            </w:tcMar>
            <w:vAlign w:val="center"/>
          </w:tcPr>
          <w:p w14:paraId="58B28319" w14:textId="77777777" w:rsidR="0006588D" w:rsidRDefault="0006588D" w:rsidP="0006588D">
            <w:pPr>
              <w:pStyle w:val="ab"/>
            </w:pPr>
          </w:p>
        </w:tc>
      </w:tr>
      <w:tr w:rsidR="0006588D" w14:paraId="1E118690" w14:textId="77777777" w:rsidTr="0048361E">
        <w:trPr>
          <w:trHeight w:hRule="exact" w:val="397"/>
          <w:jc w:val="center"/>
        </w:trPr>
        <w:tc>
          <w:tcPr>
            <w:tcW w:w="752" w:type="dxa"/>
            <w:tcMar>
              <w:left w:w="57" w:type="dxa"/>
              <w:right w:w="57" w:type="dxa"/>
            </w:tcMar>
            <w:vAlign w:val="center"/>
          </w:tcPr>
          <w:p w14:paraId="13DAD492" w14:textId="77777777" w:rsidR="0006588D" w:rsidRDefault="0006588D" w:rsidP="0006588D">
            <w:pPr>
              <w:pStyle w:val="ab"/>
            </w:pPr>
            <w:r>
              <w:t>五</w:t>
            </w:r>
          </w:p>
        </w:tc>
        <w:tc>
          <w:tcPr>
            <w:tcW w:w="3364" w:type="dxa"/>
            <w:tcMar>
              <w:left w:w="57" w:type="dxa"/>
              <w:right w:w="57" w:type="dxa"/>
            </w:tcMar>
            <w:vAlign w:val="center"/>
          </w:tcPr>
          <w:p w14:paraId="4D19AB79" w14:textId="77777777" w:rsidR="0006588D" w:rsidRDefault="0006588D" w:rsidP="0006588D">
            <w:pPr>
              <w:pStyle w:val="ab"/>
            </w:pPr>
            <w:r>
              <w:t>供水</w:t>
            </w:r>
          </w:p>
        </w:tc>
        <w:tc>
          <w:tcPr>
            <w:tcW w:w="1156" w:type="dxa"/>
            <w:tcMar>
              <w:left w:w="57" w:type="dxa"/>
              <w:right w:w="57" w:type="dxa"/>
            </w:tcMar>
            <w:vAlign w:val="center"/>
          </w:tcPr>
          <w:p w14:paraId="6CD410E7" w14:textId="77777777" w:rsidR="0006588D" w:rsidRDefault="0006588D" w:rsidP="0006588D">
            <w:pPr>
              <w:pStyle w:val="ab"/>
            </w:pPr>
          </w:p>
        </w:tc>
        <w:tc>
          <w:tcPr>
            <w:tcW w:w="1752" w:type="dxa"/>
            <w:tcMar>
              <w:left w:w="57" w:type="dxa"/>
              <w:right w:w="57" w:type="dxa"/>
            </w:tcMar>
            <w:vAlign w:val="center"/>
          </w:tcPr>
          <w:p w14:paraId="1E9966DB" w14:textId="77777777" w:rsidR="0006588D" w:rsidRDefault="0006588D" w:rsidP="0006588D">
            <w:pPr>
              <w:pStyle w:val="ab"/>
            </w:pPr>
          </w:p>
        </w:tc>
        <w:tc>
          <w:tcPr>
            <w:tcW w:w="1446" w:type="dxa"/>
            <w:tcMar>
              <w:left w:w="57" w:type="dxa"/>
              <w:right w:w="57" w:type="dxa"/>
            </w:tcMar>
            <w:vAlign w:val="center"/>
          </w:tcPr>
          <w:p w14:paraId="7E0B99A0" w14:textId="77777777" w:rsidR="0006588D" w:rsidRDefault="0006588D" w:rsidP="0006588D">
            <w:pPr>
              <w:pStyle w:val="ab"/>
            </w:pPr>
          </w:p>
        </w:tc>
      </w:tr>
      <w:tr w:rsidR="0006588D" w14:paraId="16F2FB31" w14:textId="77777777" w:rsidTr="0048361E">
        <w:trPr>
          <w:trHeight w:hRule="exact" w:val="397"/>
          <w:jc w:val="center"/>
        </w:trPr>
        <w:tc>
          <w:tcPr>
            <w:tcW w:w="752" w:type="dxa"/>
            <w:tcMar>
              <w:left w:w="57" w:type="dxa"/>
              <w:right w:w="57" w:type="dxa"/>
            </w:tcMar>
            <w:vAlign w:val="center"/>
          </w:tcPr>
          <w:p w14:paraId="21640A78" w14:textId="77777777" w:rsidR="0006588D" w:rsidRPr="00C86B29" w:rsidRDefault="0006588D" w:rsidP="0006588D">
            <w:pPr>
              <w:pStyle w:val="ab"/>
            </w:pPr>
            <w:r w:rsidRPr="00C86B29">
              <w:t>1</w:t>
            </w:r>
          </w:p>
        </w:tc>
        <w:tc>
          <w:tcPr>
            <w:tcW w:w="3364" w:type="dxa"/>
            <w:tcMar>
              <w:left w:w="57" w:type="dxa"/>
              <w:right w:w="57" w:type="dxa"/>
            </w:tcMar>
            <w:vAlign w:val="center"/>
          </w:tcPr>
          <w:p w14:paraId="15F2745D" w14:textId="77777777" w:rsidR="0006588D" w:rsidRPr="00C86B29" w:rsidRDefault="0006588D" w:rsidP="0006588D">
            <w:pPr>
              <w:pStyle w:val="ab"/>
            </w:pPr>
            <w:r w:rsidRPr="00C86B29">
              <w:t>总用水量</w:t>
            </w:r>
          </w:p>
        </w:tc>
        <w:tc>
          <w:tcPr>
            <w:tcW w:w="1156" w:type="dxa"/>
            <w:tcMar>
              <w:left w:w="57" w:type="dxa"/>
              <w:right w:w="57" w:type="dxa"/>
            </w:tcMar>
            <w:vAlign w:val="center"/>
          </w:tcPr>
          <w:p w14:paraId="1166D44D" w14:textId="77777777" w:rsidR="0006588D" w:rsidRPr="00C86B29" w:rsidRDefault="0006588D" w:rsidP="0006588D">
            <w:pPr>
              <w:pStyle w:val="ab"/>
            </w:pPr>
            <w:r w:rsidRPr="00C86B29">
              <w:t>m</w:t>
            </w:r>
            <w:r w:rsidRPr="00C86B29">
              <w:rPr>
                <w:vertAlign w:val="superscript"/>
              </w:rPr>
              <w:t>3</w:t>
            </w:r>
            <w:r w:rsidRPr="00C86B29">
              <w:t>/d</w:t>
            </w:r>
          </w:p>
        </w:tc>
        <w:tc>
          <w:tcPr>
            <w:tcW w:w="1752" w:type="dxa"/>
            <w:tcMar>
              <w:left w:w="57" w:type="dxa"/>
              <w:right w:w="57" w:type="dxa"/>
            </w:tcMar>
            <w:vAlign w:val="center"/>
          </w:tcPr>
          <w:p w14:paraId="30EB5083" w14:textId="5F16B5B4" w:rsidR="0006588D" w:rsidRPr="00C86B29" w:rsidRDefault="00C86B29" w:rsidP="0006588D">
            <w:pPr>
              <w:pStyle w:val="ab"/>
            </w:pPr>
            <w:r w:rsidRPr="00C86B29">
              <w:t>78.392</w:t>
            </w:r>
          </w:p>
        </w:tc>
        <w:tc>
          <w:tcPr>
            <w:tcW w:w="1446" w:type="dxa"/>
            <w:tcMar>
              <w:left w:w="57" w:type="dxa"/>
              <w:right w:w="57" w:type="dxa"/>
            </w:tcMar>
            <w:vAlign w:val="center"/>
          </w:tcPr>
          <w:p w14:paraId="4E7C7074" w14:textId="77777777" w:rsidR="0006588D" w:rsidRPr="00C86B29" w:rsidRDefault="0006588D" w:rsidP="0006588D">
            <w:pPr>
              <w:pStyle w:val="ab"/>
            </w:pPr>
            <w:r w:rsidRPr="00C86B29">
              <w:t>不包括消防</w:t>
            </w:r>
          </w:p>
        </w:tc>
      </w:tr>
      <w:tr w:rsidR="0006588D" w14:paraId="3E973F6B" w14:textId="77777777" w:rsidTr="0048361E">
        <w:trPr>
          <w:trHeight w:hRule="exact" w:val="397"/>
          <w:jc w:val="center"/>
        </w:trPr>
        <w:tc>
          <w:tcPr>
            <w:tcW w:w="752" w:type="dxa"/>
            <w:tcMar>
              <w:left w:w="57" w:type="dxa"/>
              <w:right w:w="57" w:type="dxa"/>
            </w:tcMar>
            <w:vAlign w:val="center"/>
          </w:tcPr>
          <w:p w14:paraId="029B539B" w14:textId="77777777" w:rsidR="0006588D" w:rsidRDefault="0006588D" w:rsidP="0006588D">
            <w:pPr>
              <w:pStyle w:val="ab"/>
            </w:pPr>
            <w:r>
              <w:t>六</w:t>
            </w:r>
          </w:p>
        </w:tc>
        <w:tc>
          <w:tcPr>
            <w:tcW w:w="3364" w:type="dxa"/>
            <w:tcMar>
              <w:left w:w="57" w:type="dxa"/>
              <w:right w:w="57" w:type="dxa"/>
            </w:tcMar>
            <w:vAlign w:val="center"/>
          </w:tcPr>
          <w:p w14:paraId="1BE31BC1" w14:textId="77777777" w:rsidR="0006588D" w:rsidRDefault="0006588D" w:rsidP="0006588D">
            <w:pPr>
              <w:pStyle w:val="ab"/>
            </w:pPr>
            <w:r>
              <w:t>外部运输及总平面布置</w:t>
            </w:r>
          </w:p>
        </w:tc>
        <w:tc>
          <w:tcPr>
            <w:tcW w:w="1156" w:type="dxa"/>
            <w:tcMar>
              <w:left w:w="57" w:type="dxa"/>
              <w:right w:w="57" w:type="dxa"/>
            </w:tcMar>
            <w:vAlign w:val="center"/>
          </w:tcPr>
          <w:p w14:paraId="72AC88AA" w14:textId="77777777" w:rsidR="0006588D" w:rsidRDefault="0006588D" w:rsidP="0006588D">
            <w:pPr>
              <w:pStyle w:val="ab"/>
            </w:pPr>
          </w:p>
        </w:tc>
        <w:tc>
          <w:tcPr>
            <w:tcW w:w="1752" w:type="dxa"/>
            <w:tcMar>
              <w:left w:w="57" w:type="dxa"/>
              <w:right w:w="57" w:type="dxa"/>
            </w:tcMar>
            <w:vAlign w:val="center"/>
          </w:tcPr>
          <w:p w14:paraId="6003D286" w14:textId="77777777" w:rsidR="0006588D" w:rsidRDefault="0006588D" w:rsidP="0006588D">
            <w:pPr>
              <w:pStyle w:val="ab"/>
            </w:pPr>
          </w:p>
        </w:tc>
        <w:tc>
          <w:tcPr>
            <w:tcW w:w="1446" w:type="dxa"/>
            <w:tcMar>
              <w:left w:w="57" w:type="dxa"/>
              <w:right w:w="57" w:type="dxa"/>
            </w:tcMar>
            <w:vAlign w:val="center"/>
          </w:tcPr>
          <w:p w14:paraId="0DB046C2" w14:textId="77777777" w:rsidR="0006588D" w:rsidRDefault="0006588D" w:rsidP="0006588D">
            <w:pPr>
              <w:pStyle w:val="ab"/>
            </w:pPr>
          </w:p>
        </w:tc>
      </w:tr>
      <w:tr w:rsidR="0006588D" w14:paraId="1FF832B5" w14:textId="77777777" w:rsidTr="0048361E">
        <w:trPr>
          <w:trHeight w:hRule="exact" w:val="397"/>
          <w:jc w:val="center"/>
        </w:trPr>
        <w:tc>
          <w:tcPr>
            <w:tcW w:w="752" w:type="dxa"/>
            <w:tcMar>
              <w:left w:w="57" w:type="dxa"/>
              <w:right w:w="57" w:type="dxa"/>
            </w:tcMar>
            <w:vAlign w:val="center"/>
          </w:tcPr>
          <w:p w14:paraId="4B68B586" w14:textId="77777777" w:rsidR="0006588D" w:rsidRDefault="0006588D" w:rsidP="0006588D">
            <w:pPr>
              <w:pStyle w:val="ab"/>
            </w:pPr>
            <w:r>
              <w:t>1</w:t>
            </w:r>
          </w:p>
        </w:tc>
        <w:tc>
          <w:tcPr>
            <w:tcW w:w="3364" w:type="dxa"/>
            <w:tcMar>
              <w:left w:w="57" w:type="dxa"/>
              <w:right w:w="57" w:type="dxa"/>
            </w:tcMar>
            <w:vAlign w:val="center"/>
          </w:tcPr>
          <w:p w14:paraId="0B08C4BA" w14:textId="77777777" w:rsidR="0006588D" w:rsidRDefault="0006588D" w:rsidP="0006588D">
            <w:pPr>
              <w:pStyle w:val="ab"/>
            </w:pPr>
            <w:r>
              <w:t>企业运输量</w:t>
            </w:r>
          </w:p>
        </w:tc>
        <w:tc>
          <w:tcPr>
            <w:tcW w:w="1156" w:type="dxa"/>
            <w:tcMar>
              <w:left w:w="57" w:type="dxa"/>
              <w:right w:w="57" w:type="dxa"/>
            </w:tcMar>
            <w:vAlign w:val="center"/>
          </w:tcPr>
          <w:p w14:paraId="6A6FCE63" w14:textId="77777777" w:rsidR="0006588D" w:rsidRDefault="0006588D" w:rsidP="0006588D">
            <w:pPr>
              <w:pStyle w:val="ab"/>
            </w:pPr>
            <w:r>
              <w:rPr>
                <w:rFonts w:hint="eastAsia"/>
              </w:rPr>
              <w:t>万吨</w:t>
            </w:r>
            <w:r>
              <w:t>/a</w:t>
            </w:r>
          </w:p>
        </w:tc>
        <w:tc>
          <w:tcPr>
            <w:tcW w:w="1752" w:type="dxa"/>
            <w:tcMar>
              <w:left w:w="57" w:type="dxa"/>
              <w:right w:w="57" w:type="dxa"/>
            </w:tcMar>
            <w:vAlign w:val="center"/>
          </w:tcPr>
          <w:p w14:paraId="5E4D9C5B" w14:textId="77777777" w:rsidR="0006588D" w:rsidRDefault="0006588D" w:rsidP="0006588D">
            <w:pPr>
              <w:pStyle w:val="ab"/>
            </w:pPr>
            <w:r>
              <w:rPr>
                <w:rFonts w:hint="eastAsia"/>
              </w:rPr>
              <w:t>1</w:t>
            </w:r>
            <w:r>
              <w:t>00</w:t>
            </w:r>
          </w:p>
        </w:tc>
        <w:tc>
          <w:tcPr>
            <w:tcW w:w="1446" w:type="dxa"/>
            <w:tcMar>
              <w:left w:w="57" w:type="dxa"/>
              <w:right w:w="57" w:type="dxa"/>
            </w:tcMar>
            <w:vAlign w:val="center"/>
          </w:tcPr>
          <w:p w14:paraId="62743A94" w14:textId="77777777" w:rsidR="0006588D" w:rsidRDefault="0006588D" w:rsidP="0006588D">
            <w:pPr>
              <w:pStyle w:val="ab"/>
            </w:pPr>
          </w:p>
        </w:tc>
      </w:tr>
      <w:tr w:rsidR="0006588D" w14:paraId="418FABDE" w14:textId="77777777" w:rsidTr="0048361E">
        <w:trPr>
          <w:trHeight w:hRule="exact" w:val="397"/>
          <w:jc w:val="center"/>
        </w:trPr>
        <w:tc>
          <w:tcPr>
            <w:tcW w:w="752" w:type="dxa"/>
            <w:tcMar>
              <w:left w:w="57" w:type="dxa"/>
              <w:right w:w="57" w:type="dxa"/>
            </w:tcMar>
            <w:vAlign w:val="center"/>
          </w:tcPr>
          <w:p w14:paraId="0FBE15A9" w14:textId="77777777" w:rsidR="0006588D" w:rsidRDefault="0006588D" w:rsidP="0006588D">
            <w:pPr>
              <w:pStyle w:val="ab"/>
            </w:pPr>
            <w:r>
              <w:t>七</w:t>
            </w:r>
          </w:p>
        </w:tc>
        <w:tc>
          <w:tcPr>
            <w:tcW w:w="3364" w:type="dxa"/>
            <w:tcMar>
              <w:left w:w="57" w:type="dxa"/>
              <w:right w:w="57" w:type="dxa"/>
            </w:tcMar>
            <w:vAlign w:val="center"/>
          </w:tcPr>
          <w:p w14:paraId="0A51A7F3" w14:textId="77777777" w:rsidR="0006588D" w:rsidRDefault="0006588D" w:rsidP="0006588D">
            <w:pPr>
              <w:pStyle w:val="ab"/>
            </w:pPr>
            <w:r>
              <w:t>建筑面积</w:t>
            </w:r>
          </w:p>
        </w:tc>
        <w:tc>
          <w:tcPr>
            <w:tcW w:w="1156" w:type="dxa"/>
            <w:tcMar>
              <w:left w:w="57" w:type="dxa"/>
              <w:right w:w="57" w:type="dxa"/>
            </w:tcMar>
            <w:vAlign w:val="center"/>
          </w:tcPr>
          <w:p w14:paraId="79A4C78D" w14:textId="77777777" w:rsidR="0006588D" w:rsidRDefault="0006588D" w:rsidP="0006588D">
            <w:pPr>
              <w:pStyle w:val="ab"/>
              <w:rPr>
                <w:vertAlign w:val="superscript"/>
              </w:rPr>
            </w:pPr>
            <w:r>
              <w:t>m</w:t>
            </w:r>
            <w:r>
              <w:rPr>
                <w:vertAlign w:val="superscript"/>
              </w:rPr>
              <w:t>2</w:t>
            </w:r>
          </w:p>
        </w:tc>
        <w:tc>
          <w:tcPr>
            <w:tcW w:w="1752" w:type="dxa"/>
            <w:tcMar>
              <w:left w:w="57" w:type="dxa"/>
              <w:right w:w="57" w:type="dxa"/>
            </w:tcMar>
            <w:vAlign w:val="center"/>
          </w:tcPr>
          <w:p w14:paraId="418867DB" w14:textId="77777777" w:rsidR="0006588D" w:rsidRDefault="0006588D" w:rsidP="0006588D">
            <w:pPr>
              <w:pStyle w:val="ab"/>
            </w:pPr>
            <w:r>
              <w:rPr>
                <w:rFonts w:hint="eastAsia"/>
              </w:rPr>
              <w:t>1265</w:t>
            </w:r>
          </w:p>
        </w:tc>
        <w:tc>
          <w:tcPr>
            <w:tcW w:w="1446" w:type="dxa"/>
            <w:tcMar>
              <w:left w:w="57" w:type="dxa"/>
              <w:right w:w="57" w:type="dxa"/>
            </w:tcMar>
            <w:vAlign w:val="center"/>
          </w:tcPr>
          <w:p w14:paraId="29050B4F" w14:textId="77777777" w:rsidR="0006588D" w:rsidRDefault="0006588D" w:rsidP="0006588D">
            <w:pPr>
              <w:pStyle w:val="ab"/>
            </w:pPr>
          </w:p>
        </w:tc>
      </w:tr>
      <w:tr w:rsidR="0006588D" w14:paraId="5B7AEF0B" w14:textId="77777777" w:rsidTr="0048361E">
        <w:trPr>
          <w:trHeight w:hRule="exact" w:val="397"/>
          <w:jc w:val="center"/>
        </w:trPr>
        <w:tc>
          <w:tcPr>
            <w:tcW w:w="752" w:type="dxa"/>
            <w:tcMar>
              <w:left w:w="57" w:type="dxa"/>
              <w:right w:w="57" w:type="dxa"/>
            </w:tcMar>
            <w:vAlign w:val="center"/>
          </w:tcPr>
          <w:p w14:paraId="3FC13924" w14:textId="77777777" w:rsidR="0006588D" w:rsidRDefault="0006588D" w:rsidP="0006588D">
            <w:pPr>
              <w:pStyle w:val="ab"/>
            </w:pPr>
            <w:r>
              <w:t>八</w:t>
            </w:r>
          </w:p>
        </w:tc>
        <w:tc>
          <w:tcPr>
            <w:tcW w:w="3364" w:type="dxa"/>
            <w:tcMar>
              <w:left w:w="57" w:type="dxa"/>
              <w:right w:w="57" w:type="dxa"/>
            </w:tcMar>
            <w:vAlign w:val="center"/>
          </w:tcPr>
          <w:p w14:paraId="72B9FD95" w14:textId="77777777" w:rsidR="0006588D" w:rsidRDefault="0006588D" w:rsidP="0006588D">
            <w:pPr>
              <w:pStyle w:val="ab"/>
            </w:pPr>
            <w:r>
              <w:t>工作制度及劳动生产率</w:t>
            </w:r>
          </w:p>
        </w:tc>
        <w:tc>
          <w:tcPr>
            <w:tcW w:w="1156" w:type="dxa"/>
            <w:tcMar>
              <w:left w:w="57" w:type="dxa"/>
              <w:right w:w="57" w:type="dxa"/>
            </w:tcMar>
            <w:vAlign w:val="center"/>
          </w:tcPr>
          <w:p w14:paraId="64421F5C" w14:textId="77777777" w:rsidR="0006588D" w:rsidRDefault="0006588D" w:rsidP="0006588D">
            <w:pPr>
              <w:pStyle w:val="ab"/>
            </w:pPr>
          </w:p>
        </w:tc>
        <w:tc>
          <w:tcPr>
            <w:tcW w:w="1752" w:type="dxa"/>
            <w:tcMar>
              <w:left w:w="57" w:type="dxa"/>
              <w:right w:w="57" w:type="dxa"/>
            </w:tcMar>
            <w:vAlign w:val="center"/>
          </w:tcPr>
          <w:p w14:paraId="57B9EB5B" w14:textId="77777777" w:rsidR="0006588D" w:rsidRDefault="0006588D" w:rsidP="0006588D">
            <w:pPr>
              <w:pStyle w:val="ab"/>
            </w:pPr>
          </w:p>
        </w:tc>
        <w:tc>
          <w:tcPr>
            <w:tcW w:w="1446" w:type="dxa"/>
            <w:tcMar>
              <w:left w:w="57" w:type="dxa"/>
              <w:right w:w="57" w:type="dxa"/>
            </w:tcMar>
            <w:vAlign w:val="center"/>
          </w:tcPr>
          <w:p w14:paraId="1286E138" w14:textId="77777777" w:rsidR="0006588D" w:rsidRDefault="0006588D" w:rsidP="0006588D">
            <w:pPr>
              <w:pStyle w:val="ab"/>
            </w:pPr>
          </w:p>
        </w:tc>
      </w:tr>
      <w:tr w:rsidR="0006588D" w14:paraId="73C1FABE" w14:textId="77777777" w:rsidTr="0048361E">
        <w:trPr>
          <w:trHeight w:hRule="exact" w:val="397"/>
          <w:jc w:val="center"/>
        </w:trPr>
        <w:tc>
          <w:tcPr>
            <w:tcW w:w="752" w:type="dxa"/>
            <w:tcMar>
              <w:left w:w="57" w:type="dxa"/>
              <w:right w:w="57" w:type="dxa"/>
            </w:tcMar>
            <w:vAlign w:val="center"/>
          </w:tcPr>
          <w:p w14:paraId="163160B3" w14:textId="77777777" w:rsidR="0006588D" w:rsidRDefault="0006588D" w:rsidP="0006588D">
            <w:pPr>
              <w:pStyle w:val="ab"/>
            </w:pPr>
            <w:r>
              <w:t>1</w:t>
            </w:r>
          </w:p>
        </w:tc>
        <w:tc>
          <w:tcPr>
            <w:tcW w:w="3364" w:type="dxa"/>
            <w:tcMar>
              <w:left w:w="57" w:type="dxa"/>
              <w:right w:w="57" w:type="dxa"/>
            </w:tcMar>
            <w:vAlign w:val="center"/>
          </w:tcPr>
          <w:p w14:paraId="7F57757C" w14:textId="77777777" w:rsidR="0006588D" w:rsidRDefault="0006588D" w:rsidP="0006588D">
            <w:pPr>
              <w:pStyle w:val="ab"/>
            </w:pPr>
            <w:r>
              <w:t>矿山工作制度</w:t>
            </w:r>
          </w:p>
        </w:tc>
        <w:tc>
          <w:tcPr>
            <w:tcW w:w="1156" w:type="dxa"/>
            <w:tcMar>
              <w:left w:w="57" w:type="dxa"/>
              <w:right w:w="57" w:type="dxa"/>
            </w:tcMar>
            <w:vAlign w:val="center"/>
          </w:tcPr>
          <w:p w14:paraId="59431AAB" w14:textId="77777777" w:rsidR="0006588D" w:rsidRDefault="0006588D" w:rsidP="0006588D">
            <w:pPr>
              <w:pStyle w:val="ab"/>
            </w:pPr>
          </w:p>
        </w:tc>
        <w:tc>
          <w:tcPr>
            <w:tcW w:w="1752" w:type="dxa"/>
            <w:tcMar>
              <w:left w:w="57" w:type="dxa"/>
              <w:right w:w="57" w:type="dxa"/>
            </w:tcMar>
            <w:vAlign w:val="center"/>
          </w:tcPr>
          <w:p w14:paraId="7E62FF70" w14:textId="77777777" w:rsidR="0006588D" w:rsidRDefault="0006588D" w:rsidP="0006588D">
            <w:pPr>
              <w:pStyle w:val="ab"/>
            </w:pPr>
          </w:p>
        </w:tc>
        <w:tc>
          <w:tcPr>
            <w:tcW w:w="1446" w:type="dxa"/>
            <w:tcMar>
              <w:left w:w="57" w:type="dxa"/>
              <w:right w:w="57" w:type="dxa"/>
            </w:tcMar>
            <w:vAlign w:val="center"/>
          </w:tcPr>
          <w:p w14:paraId="36EE6C6A" w14:textId="77777777" w:rsidR="0006588D" w:rsidRDefault="0006588D" w:rsidP="0006588D">
            <w:pPr>
              <w:pStyle w:val="ab"/>
            </w:pPr>
          </w:p>
        </w:tc>
      </w:tr>
      <w:tr w:rsidR="0006588D" w14:paraId="78EF9CE4" w14:textId="77777777" w:rsidTr="0048361E">
        <w:trPr>
          <w:trHeight w:hRule="exact" w:val="397"/>
          <w:jc w:val="center"/>
        </w:trPr>
        <w:tc>
          <w:tcPr>
            <w:tcW w:w="752" w:type="dxa"/>
            <w:tcMar>
              <w:left w:w="57" w:type="dxa"/>
              <w:right w:w="57" w:type="dxa"/>
            </w:tcMar>
            <w:vAlign w:val="center"/>
          </w:tcPr>
          <w:p w14:paraId="73BD3BDD" w14:textId="77777777" w:rsidR="0006588D" w:rsidRDefault="0006588D" w:rsidP="0006588D">
            <w:pPr>
              <w:pStyle w:val="ab"/>
            </w:pPr>
          </w:p>
        </w:tc>
        <w:tc>
          <w:tcPr>
            <w:tcW w:w="3364" w:type="dxa"/>
            <w:tcMar>
              <w:left w:w="57" w:type="dxa"/>
              <w:right w:w="57" w:type="dxa"/>
            </w:tcMar>
            <w:vAlign w:val="center"/>
          </w:tcPr>
          <w:p w14:paraId="3DAE7C67" w14:textId="77777777" w:rsidR="0006588D" w:rsidRDefault="0006588D" w:rsidP="0006588D">
            <w:pPr>
              <w:pStyle w:val="ab"/>
            </w:pPr>
            <w:r>
              <w:t>每年工作天数</w:t>
            </w:r>
          </w:p>
        </w:tc>
        <w:tc>
          <w:tcPr>
            <w:tcW w:w="1156" w:type="dxa"/>
            <w:tcMar>
              <w:left w:w="57" w:type="dxa"/>
              <w:right w:w="57" w:type="dxa"/>
            </w:tcMar>
            <w:vAlign w:val="center"/>
          </w:tcPr>
          <w:p w14:paraId="69E763A4" w14:textId="77777777" w:rsidR="0006588D" w:rsidRDefault="0006588D" w:rsidP="0006588D">
            <w:pPr>
              <w:pStyle w:val="ab"/>
            </w:pPr>
            <w:r>
              <w:t>d</w:t>
            </w:r>
          </w:p>
        </w:tc>
        <w:tc>
          <w:tcPr>
            <w:tcW w:w="1752" w:type="dxa"/>
            <w:tcMar>
              <w:left w:w="57" w:type="dxa"/>
              <w:right w:w="57" w:type="dxa"/>
            </w:tcMar>
            <w:vAlign w:val="center"/>
          </w:tcPr>
          <w:p w14:paraId="6CE67DD1" w14:textId="77777777" w:rsidR="0006588D" w:rsidRDefault="0006588D" w:rsidP="0006588D">
            <w:pPr>
              <w:pStyle w:val="ab"/>
            </w:pPr>
            <w:r>
              <w:t>300</w:t>
            </w:r>
          </w:p>
        </w:tc>
        <w:tc>
          <w:tcPr>
            <w:tcW w:w="1446" w:type="dxa"/>
            <w:tcMar>
              <w:left w:w="57" w:type="dxa"/>
              <w:right w:w="57" w:type="dxa"/>
            </w:tcMar>
            <w:vAlign w:val="center"/>
          </w:tcPr>
          <w:p w14:paraId="6175A2B3" w14:textId="77777777" w:rsidR="0006588D" w:rsidRDefault="0006588D" w:rsidP="0006588D">
            <w:pPr>
              <w:pStyle w:val="ab"/>
            </w:pPr>
          </w:p>
        </w:tc>
      </w:tr>
      <w:tr w:rsidR="0006588D" w14:paraId="6BF64155" w14:textId="77777777" w:rsidTr="0048361E">
        <w:trPr>
          <w:trHeight w:hRule="exact" w:val="397"/>
          <w:jc w:val="center"/>
        </w:trPr>
        <w:tc>
          <w:tcPr>
            <w:tcW w:w="752" w:type="dxa"/>
            <w:tcMar>
              <w:left w:w="57" w:type="dxa"/>
              <w:right w:w="57" w:type="dxa"/>
            </w:tcMar>
            <w:vAlign w:val="center"/>
          </w:tcPr>
          <w:p w14:paraId="1B62DE4D" w14:textId="77777777" w:rsidR="0006588D" w:rsidRDefault="0006588D" w:rsidP="0006588D">
            <w:pPr>
              <w:pStyle w:val="ab"/>
            </w:pPr>
          </w:p>
        </w:tc>
        <w:tc>
          <w:tcPr>
            <w:tcW w:w="3364" w:type="dxa"/>
            <w:tcMar>
              <w:left w:w="57" w:type="dxa"/>
              <w:right w:w="57" w:type="dxa"/>
            </w:tcMar>
            <w:vAlign w:val="center"/>
          </w:tcPr>
          <w:p w14:paraId="3AF6F309" w14:textId="77777777" w:rsidR="0006588D" w:rsidRDefault="0006588D" w:rsidP="0006588D">
            <w:pPr>
              <w:pStyle w:val="ab"/>
            </w:pPr>
            <w:r>
              <w:t>每日工作班数</w:t>
            </w:r>
          </w:p>
        </w:tc>
        <w:tc>
          <w:tcPr>
            <w:tcW w:w="1156" w:type="dxa"/>
            <w:tcMar>
              <w:left w:w="57" w:type="dxa"/>
              <w:right w:w="57" w:type="dxa"/>
            </w:tcMar>
            <w:vAlign w:val="center"/>
          </w:tcPr>
          <w:p w14:paraId="2ED6698D" w14:textId="77777777" w:rsidR="0006588D" w:rsidRDefault="0006588D" w:rsidP="0006588D">
            <w:pPr>
              <w:pStyle w:val="ab"/>
            </w:pPr>
            <w:r>
              <w:t>班</w:t>
            </w:r>
          </w:p>
        </w:tc>
        <w:tc>
          <w:tcPr>
            <w:tcW w:w="1752" w:type="dxa"/>
            <w:tcMar>
              <w:left w:w="57" w:type="dxa"/>
              <w:right w:w="57" w:type="dxa"/>
            </w:tcMar>
            <w:vAlign w:val="center"/>
          </w:tcPr>
          <w:p w14:paraId="729C126C" w14:textId="68A14532" w:rsidR="0006588D" w:rsidRDefault="00AA7D91" w:rsidP="0006588D">
            <w:pPr>
              <w:pStyle w:val="ab"/>
            </w:pPr>
            <w:r>
              <w:t>1</w:t>
            </w:r>
          </w:p>
        </w:tc>
        <w:tc>
          <w:tcPr>
            <w:tcW w:w="1446" w:type="dxa"/>
            <w:tcMar>
              <w:left w:w="57" w:type="dxa"/>
              <w:right w:w="57" w:type="dxa"/>
            </w:tcMar>
            <w:vAlign w:val="center"/>
          </w:tcPr>
          <w:p w14:paraId="687BAF05" w14:textId="77777777" w:rsidR="0006588D" w:rsidRDefault="0006588D" w:rsidP="0006588D">
            <w:pPr>
              <w:pStyle w:val="ab"/>
            </w:pPr>
          </w:p>
        </w:tc>
      </w:tr>
      <w:tr w:rsidR="0006588D" w14:paraId="0E0EC990" w14:textId="77777777" w:rsidTr="0048361E">
        <w:trPr>
          <w:trHeight w:hRule="exact" w:val="397"/>
          <w:jc w:val="center"/>
        </w:trPr>
        <w:tc>
          <w:tcPr>
            <w:tcW w:w="752" w:type="dxa"/>
            <w:tcMar>
              <w:left w:w="57" w:type="dxa"/>
              <w:right w:w="57" w:type="dxa"/>
            </w:tcMar>
            <w:vAlign w:val="center"/>
          </w:tcPr>
          <w:p w14:paraId="61355702" w14:textId="77777777" w:rsidR="0006588D" w:rsidRDefault="0006588D" w:rsidP="0006588D">
            <w:pPr>
              <w:pStyle w:val="ab"/>
            </w:pPr>
          </w:p>
        </w:tc>
        <w:tc>
          <w:tcPr>
            <w:tcW w:w="3364" w:type="dxa"/>
            <w:tcMar>
              <w:left w:w="57" w:type="dxa"/>
              <w:right w:w="57" w:type="dxa"/>
            </w:tcMar>
            <w:vAlign w:val="center"/>
          </w:tcPr>
          <w:p w14:paraId="5657CEC0" w14:textId="77777777" w:rsidR="0006588D" w:rsidRDefault="0006588D" w:rsidP="0006588D">
            <w:pPr>
              <w:pStyle w:val="ab"/>
            </w:pPr>
            <w:r>
              <w:t>每班工作小时数</w:t>
            </w:r>
          </w:p>
        </w:tc>
        <w:tc>
          <w:tcPr>
            <w:tcW w:w="1156" w:type="dxa"/>
            <w:tcMar>
              <w:left w:w="57" w:type="dxa"/>
              <w:right w:w="57" w:type="dxa"/>
            </w:tcMar>
            <w:vAlign w:val="center"/>
          </w:tcPr>
          <w:p w14:paraId="01A39297" w14:textId="77777777" w:rsidR="0006588D" w:rsidRDefault="0006588D" w:rsidP="0006588D">
            <w:pPr>
              <w:pStyle w:val="ab"/>
            </w:pPr>
            <w:r>
              <w:t>h</w:t>
            </w:r>
          </w:p>
        </w:tc>
        <w:tc>
          <w:tcPr>
            <w:tcW w:w="1752" w:type="dxa"/>
            <w:tcMar>
              <w:left w:w="57" w:type="dxa"/>
              <w:right w:w="57" w:type="dxa"/>
            </w:tcMar>
            <w:vAlign w:val="center"/>
          </w:tcPr>
          <w:p w14:paraId="7B3B617A" w14:textId="77777777" w:rsidR="0006588D" w:rsidRDefault="0006588D" w:rsidP="0006588D">
            <w:pPr>
              <w:pStyle w:val="ab"/>
            </w:pPr>
            <w:r>
              <w:t>8</w:t>
            </w:r>
          </w:p>
        </w:tc>
        <w:tc>
          <w:tcPr>
            <w:tcW w:w="1446" w:type="dxa"/>
            <w:tcMar>
              <w:left w:w="57" w:type="dxa"/>
              <w:right w:w="57" w:type="dxa"/>
            </w:tcMar>
            <w:vAlign w:val="center"/>
          </w:tcPr>
          <w:p w14:paraId="30176F1F" w14:textId="77777777" w:rsidR="0006588D" w:rsidRDefault="0006588D" w:rsidP="0006588D">
            <w:pPr>
              <w:pStyle w:val="ab"/>
            </w:pPr>
          </w:p>
        </w:tc>
      </w:tr>
      <w:tr w:rsidR="0006588D" w14:paraId="02CBEEF6" w14:textId="77777777" w:rsidTr="0048361E">
        <w:trPr>
          <w:trHeight w:hRule="exact" w:val="397"/>
          <w:jc w:val="center"/>
        </w:trPr>
        <w:tc>
          <w:tcPr>
            <w:tcW w:w="752" w:type="dxa"/>
            <w:tcMar>
              <w:left w:w="57" w:type="dxa"/>
              <w:right w:w="57" w:type="dxa"/>
            </w:tcMar>
            <w:vAlign w:val="center"/>
          </w:tcPr>
          <w:p w14:paraId="68574FDC" w14:textId="77777777" w:rsidR="0006588D" w:rsidRDefault="0006588D" w:rsidP="0006588D">
            <w:pPr>
              <w:pStyle w:val="ab"/>
            </w:pPr>
            <w:r>
              <w:t>2</w:t>
            </w:r>
          </w:p>
        </w:tc>
        <w:tc>
          <w:tcPr>
            <w:tcW w:w="3364" w:type="dxa"/>
            <w:tcMar>
              <w:left w:w="57" w:type="dxa"/>
              <w:right w:w="57" w:type="dxa"/>
            </w:tcMar>
            <w:vAlign w:val="center"/>
          </w:tcPr>
          <w:p w14:paraId="789F8DC0" w14:textId="77777777" w:rsidR="0006588D" w:rsidRDefault="0006588D" w:rsidP="0006588D">
            <w:pPr>
              <w:pStyle w:val="ab"/>
            </w:pPr>
            <w:r>
              <w:t>在册职工总数</w:t>
            </w:r>
          </w:p>
        </w:tc>
        <w:tc>
          <w:tcPr>
            <w:tcW w:w="1156" w:type="dxa"/>
            <w:tcMar>
              <w:left w:w="57" w:type="dxa"/>
              <w:right w:w="57" w:type="dxa"/>
            </w:tcMar>
            <w:vAlign w:val="center"/>
          </w:tcPr>
          <w:p w14:paraId="1C0DEEFF" w14:textId="77777777" w:rsidR="0006588D" w:rsidRDefault="0006588D" w:rsidP="0006588D">
            <w:pPr>
              <w:pStyle w:val="ab"/>
            </w:pPr>
            <w:r>
              <w:t>人</w:t>
            </w:r>
          </w:p>
        </w:tc>
        <w:tc>
          <w:tcPr>
            <w:tcW w:w="1752" w:type="dxa"/>
            <w:tcMar>
              <w:left w:w="57" w:type="dxa"/>
              <w:right w:w="57" w:type="dxa"/>
            </w:tcMar>
            <w:vAlign w:val="center"/>
          </w:tcPr>
          <w:p w14:paraId="5D966402" w14:textId="2CF664A7" w:rsidR="0006588D" w:rsidRDefault="00AA7D91" w:rsidP="0006588D">
            <w:pPr>
              <w:pStyle w:val="ab"/>
            </w:pPr>
            <w:r>
              <w:t>9</w:t>
            </w:r>
          </w:p>
        </w:tc>
        <w:tc>
          <w:tcPr>
            <w:tcW w:w="1446" w:type="dxa"/>
            <w:tcMar>
              <w:left w:w="57" w:type="dxa"/>
              <w:right w:w="57" w:type="dxa"/>
            </w:tcMar>
            <w:vAlign w:val="center"/>
          </w:tcPr>
          <w:p w14:paraId="6D87837B" w14:textId="77777777" w:rsidR="0006588D" w:rsidRDefault="0006588D" w:rsidP="0006588D">
            <w:pPr>
              <w:pStyle w:val="ab"/>
            </w:pPr>
          </w:p>
        </w:tc>
      </w:tr>
      <w:tr w:rsidR="0006588D" w14:paraId="4793CD4E" w14:textId="77777777" w:rsidTr="0048361E">
        <w:trPr>
          <w:trHeight w:hRule="exact" w:val="397"/>
          <w:jc w:val="center"/>
        </w:trPr>
        <w:tc>
          <w:tcPr>
            <w:tcW w:w="752" w:type="dxa"/>
            <w:tcMar>
              <w:left w:w="57" w:type="dxa"/>
              <w:right w:w="57" w:type="dxa"/>
            </w:tcMar>
            <w:vAlign w:val="center"/>
          </w:tcPr>
          <w:p w14:paraId="649B0EC9" w14:textId="77777777" w:rsidR="0006588D" w:rsidRDefault="0006588D" w:rsidP="0006588D">
            <w:pPr>
              <w:pStyle w:val="ab"/>
            </w:pPr>
          </w:p>
        </w:tc>
        <w:tc>
          <w:tcPr>
            <w:tcW w:w="3364" w:type="dxa"/>
            <w:tcMar>
              <w:left w:w="57" w:type="dxa"/>
              <w:right w:w="57" w:type="dxa"/>
            </w:tcMar>
            <w:vAlign w:val="center"/>
          </w:tcPr>
          <w:p w14:paraId="2B931070" w14:textId="77777777" w:rsidR="0006588D" w:rsidRDefault="0006588D" w:rsidP="0006588D">
            <w:pPr>
              <w:pStyle w:val="ab"/>
            </w:pPr>
            <w:r>
              <w:t>其中：生产人员</w:t>
            </w:r>
          </w:p>
        </w:tc>
        <w:tc>
          <w:tcPr>
            <w:tcW w:w="1156" w:type="dxa"/>
            <w:tcMar>
              <w:left w:w="57" w:type="dxa"/>
              <w:right w:w="57" w:type="dxa"/>
            </w:tcMar>
            <w:vAlign w:val="center"/>
          </w:tcPr>
          <w:p w14:paraId="43EA53E2" w14:textId="77777777" w:rsidR="0006588D" w:rsidRDefault="0006588D" w:rsidP="0006588D">
            <w:pPr>
              <w:pStyle w:val="ab"/>
            </w:pPr>
            <w:r>
              <w:t>人</w:t>
            </w:r>
          </w:p>
        </w:tc>
        <w:tc>
          <w:tcPr>
            <w:tcW w:w="1752" w:type="dxa"/>
            <w:tcMar>
              <w:left w:w="57" w:type="dxa"/>
              <w:right w:w="57" w:type="dxa"/>
            </w:tcMar>
            <w:vAlign w:val="center"/>
          </w:tcPr>
          <w:p w14:paraId="0FA0CB9D" w14:textId="77777777" w:rsidR="0006588D" w:rsidRDefault="0006588D" w:rsidP="0006588D">
            <w:pPr>
              <w:pStyle w:val="ab"/>
            </w:pPr>
            <w:r>
              <w:rPr>
                <w:rFonts w:hint="eastAsia"/>
              </w:rPr>
              <w:t>7</w:t>
            </w:r>
          </w:p>
        </w:tc>
        <w:tc>
          <w:tcPr>
            <w:tcW w:w="1446" w:type="dxa"/>
            <w:tcMar>
              <w:left w:w="57" w:type="dxa"/>
              <w:right w:w="57" w:type="dxa"/>
            </w:tcMar>
            <w:vAlign w:val="center"/>
          </w:tcPr>
          <w:p w14:paraId="26AFF697" w14:textId="77777777" w:rsidR="0006588D" w:rsidRDefault="0006588D" w:rsidP="0006588D">
            <w:pPr>
              <w:pStyle w:val="ab"/>
            </w:pPr>
          </w:p>
        </w:tc>
      </w:tr>
      <w:tr w:rsidR="0006588D" w14:paraId="217BBA27" w14:textId="77777777" w:rsidTr="0048361E">
        <w:trPr>
          <w:trHeight w:hRule="exact" w:val="397"/>
          <w:jc w:val="center"/>
        </w:trPr>
        <w:tc>
          <w:tcPr>
            <w:tcW w:w="752" w:type="dxa"/>
            <w:tcMar>
              <w:left w:w="57" w:type="dxa"/>
              <w:right w:w="57" w:type="dxa"/>
            </w:tcMar>
            <w:vAlign w:val="center"/>
          </w:tcPr>
          <w:p w14:paraId="0C3809FF" w14:textId="77777777" w:rsidR="0006588D" w:rsidRDefault="0006588D" w:rsidP="0006588D">
            <w:pPr>
              <w:pStyle w:val="ab"/>
            </w:pPr>
          </w:p>
        </w:tc>
        <w:tc>
          <w:tcPr>
            <w:tcW w:w="3364" w:type="dxa"/>
            <w:tcMar>
              <w:left w:w="57" w:type="dxa"/>
              <w:right w:w="57" w:type="dxa"/>
            </w:tcMar>
            <w:vAlign w:val="center"/>
          </w:tcPr>
          <w:p w14:paraId="5CE43B40" w14:textId="77777777" w:rsidR="0006588D" w:rsidRDefault="0006588D" w:rsidP="0006588D">
            <w:pPr>
              <w:pStyle w:val="ab"/>
            </w:pPr>
            <w:r>
              <w:t>非生产人员</w:t>
            </w:r>
          </w:p>
        </w:tc>
        <w:tc>
          <w:tcPr>
            <w:tcW w:w="1156" w:type="dxa"/>
            <w:tcMar>
              <w:left w:w="57" w:type="dxa"/>
              <w:right w:w="57" w:type="dxa"/>
            </w:tcMar>
            <w:vAlign w:val="center"/>
          </w:tcPr>
          <w:p w14:paraId="3AC1E842" w14:textId="77777777" w:rsidR="0006588D" w:rsidRDefault="0006588D" w:rsidP="0006588D">
            <w:pPr>
              <w:pStyle w:val="ab"/>
            </w:pPr>
            <w:r>
              <w:t>人</w:t>
            </w:r>
          </w:p>
        </w:tc>
        <w:tc>
          <w:tcPr>
            <w:tcW w:w="1752" w:type="dxa"/>
            <w:tcMar>
              <w:left w:w="57" w:type="dxa"/>
              <w:right w:w="57" w:type="dxa"/>
            </w:tcMar>
            <w:vAlign w:val="center"/>
          </w:tcPr>
          <w:p w14:paraId="3BF7F5EE" w14:textId="638BA906" w:rsidR="0006588D" w:rsidRDefault="00AA7D91" w:rsidP="0006588D">
            <w:pPr>
              <w:pStyle w:val="ab"/>
            </w:pPr>
            <w:r>
              <w:t>2</w:t>
            </w:r>
          </w:p>
        </w:tc>
        <w:tc>
          <w:tcPr>
            <w:tcW w:w="1446" w:type="dxa"/>
            <w:tcMar>
              <w:left w:w="57" w:type="dxa"/>
              <w:right w:w="57" w:type="dxa"/>
            </w:tcMar>
            <w:vAlign w:val="center"/>
          </w:tcPr>
          <w:p w14:paraId="32A29004" w14:textId="77777777" w:rsidR="0006588D" w:rsidRDefault="0006588D" w:rsidP="0006588D">
            <w:pPr>
              <w:pStyle w:val="ab"/>
            </w:pPr>
          </w:p>
        </w:tc>
      </w:tr>
      <w:tr w:rsidR="0006588D" w14:paraId="11A977BB" w14:textId="77777777" w:rsidTr="0048361E">
        <w:trPr>
          <w:trHeight w:hRule="exact" w:val="397"/>
          <w:jc w:val="center"/>
        </w:trPr>
        <w:tc>
          <w:tcPr>
            <w:tcW w:w="752" w:type="dxa"/>
            <w:tcMar>
              <w:left w:w="57" w:type="dxa"/>
              <w:right w:w="57" w:type="dxa"/>
            </w:tcMar>
            <w:vAlign w:val="center"/>
          </w:tcPr>
          <w:p w14:paraId="22A135B3" w14:textId="77777777" w:rsidR="0006588D" w:rsidRDefault="0006588D" w:rsidP="0006588D">
            <w:pPr>
              <w:pStyle w:val="ab"/>
            </w:pPr>
            <w:r>
              <w:t>3</w:t>
            </w:r>
          </w:p>
        </w:tc>
        <w:tc>
          <w:tcPr>
            <w:tcW w:w="3364" w:type="dxa"/>
            <w:tcMar>
              <w:left w:w="57" w:type="dxa"/>
              <w:right w:w="57" w:type="dxa"/>
            </w:tcMar>
            <w:vAlign w:val="center"/>
          </w:tcPr>
          <w:p w14:paraId="1D95CB1A" w14:textId="77777777" w:rsidR="0006588D" w:rsidRDefault="0006588D" w:rsidP="0006588D">
            <w:pPr>
              <w:pStyle w:val="ab"/>
            </w:pPr>
            <w:r>
              <w:t>劳动生产率</w:t>
            </w:r>
          </w:p>
        </w:tc>
        <w:tc>
          <w:tcPr>
            <w:tcW w:w="1156" w:type="dxa"/>
            <w:tcMar>
              <w:left w:w="57" w:type="dxa"/>
              <w:right w:w="57" w:type="dxa"/>
            </w:tcMar>
            <w:vAlign w:val="center"/>
          </w:tcPr>
          <w:p w14:paraId="169D6B55" w14:textId="77777777" w:rsidR="0006588D" w:rsidRDefault="0006588D" w:rsidP="0006588D">
            <w:pPr>
              <w:pStyle w:val="ab"/>
            </w:pPr>
          </w:p>
        </w:tc>
        <w:tc>
          <w:tcPr>
            <w:tcW w:w="1752" w:type="dxa"/>
            <w:tcMar>
              <w:left w:w="57" w:type="dxa"/>
              <w:right w:w="57" w:type="dxa"/>
            </w:tcMar>
            <w:vAlign w:val="center"/>
          </w:tcPr>
          <w:p w14:paraId="302B48E9" w14:textId="77777777" w:rsidR="0006588D" w:rsidRDefault="0006588D" w:rsidP="0006588D">
            <w:pPr>
              <w:pStyle w:val="ab"/>
            </w:pPr>
          </w:p>
        </w:tc>
        <w:tc>
          <w:tcPr>
            <w:tcW w:w="1446" w:type="dxa"/>
            <w:tcMar>
              <w:left w:w="57" w:type="dxa"/>
              <w:right w:w="57" w:type="dxa"/>
            </w:tcMar>
            <w:vAlign w:val="center"/>
          </w:tcPr>
          <w:p w14:paraId="0798F2DB" w14:textId="77777777" w:rsidR="0006588D" w:rsidRDefault="0006588D" w:rsidP="0006588D">
            <w:pPr>
              <w:pStyle w:val="ab"/>
            </w:pPr>
          </w:p>
        </w:tc>
      </w:tr>
      <w:tr w:rsidR="0006588D" w14:paraId="30AD21FD" w14:textId="77777777" w:rsidTr="0048361E">
        <w:trPr>
          <w:trHeight w:hRule="exact" w:val="397"/>
          <w:jc w:val="center"/>
        </w:trPr>
        <w:tc>
          <w:tcPr>
            <w:tcW w:w="752" w:type="dxa"/>
            <w:tcMar>
              <w:left w:w="57" w:type="dxa"/>
              <w:right w:w="57" w:type="dxa"/>
            </w:tcMar>
            <w:vAlign w:val="center"/>
          </w:tcPr>
          <w:p w14:paraId="2D62EEF1" w14:textId="77777777" w:rsidR="0006588D" w:rsidRDefault="0006588D" w:rsidP="0006588D">
            <w:pPr>
              <w:pStyle w:val="ab"/>
            </w:pPr>
          </w:p>
        </w:tc>
        <w:tc>
          <w:tcPr>
            <w:tcW w:w="3364" w:type="dxa"/>
            <w:tcMar>
              <w:left w:w="57" w:type="dxa"/>
              <w:right w:w="57" w:type="dxa"/>
            </w:tcMar>
            <w:vAlign w:val="center"/>
          </w:tcPr>
          <w:p w14:paraId="47755B42" w14:textId="77777777" w:rsidR="0006588D" w:rsidRDefault="0006588D" w:rsidP="0006588D">
            <w:pPr>
              <w:pStyle w:val="ab"/>
            </w:pPr>
            <w:r>
              <w:t>全员平均</w:t>
            </w:r>
          </w:p>
        </w:tc>
        <w:tc>
          <w:tcPr>
            <w:tcW w:w="1156" w:type="dxa"/>
            <w:tcMar>
              <w:left w:w="57" w:type="dxa"/>
              <w:right w:w="57" w:type="dxa"/>
            </w:tcMar>
            <w:vAlign w:val="center"/>
          </w:tcPr>
          <w:p w14:paraId="7C3AC64B" w14:textId="77777777" w:rsidR="0006588D" w:rsidRDefault="0006588D" w:rsidP="0006588D">
            <w:pPr>
              <w:pStyle w:val="ab"/>
            </w:pPr>
            <w:r>
              <w:rPr>
                <w:rFonts w:hint="eastAsia"/>
              </w:rPr>
              <w:t>吨</w:t>
            </w:r>
            <w:r>
              <w:t>/</w:t>
            </w:r>
            <w:r>
              <w:t>人</w:t>
            </w:r>
            <w:r>
              <w:t>.a</w:t>
            </w:r>
          </w:p>
        </w:tc>
        <w:tc>
          <w:tcPr>
            <w:tcW w:w="1752" w:type="dxa"/>
            <w:tcMar>
              <w:left w:w="57" w:type="dxa"/>
              <w:right w:w="57" w:type="dxa"/>
            </w:tcMar>
            <w:vAlign w:val="center"/>
          </w:tcPr>
          <w:p w14:paraId="75D62AD9" w14:textId="77777777" w:rsidR="0006588D" w:rsidRDefault="0006588D" w:rsidP="0006588D">
            <w:pPr>
              <w:pStyle w:val="ab"/>
            </w:pPr>
            <w:r>
              <w:rPr>
                <w:rFonts w:hint="eastAsia"/>
              </w:rPr>
              <w:t>12500</w:t>
            </w:r>
          </w:p>
        </w:tc>
        <w:tc>
          <w:tcPr>
            <w:tcW w:w="1446" w:type="dxa"/>
            <w:tcMar>
              <w:left w:w="57" w:type="dxa"/>
              <w:right w:w="57" w:type="dxa"/>
            </w:tcMar>
            <w:vAlign w:val="center"/>
          </w:tcPr>
          <w:p w14:paraId="3436AD8F" w14:textId="77777777" w:rsidR="0006588D" w:rsidRDefault="0006588D" w:rsidP="0006588D">
            <w:pPr>
              <w:pStyle w:val="ab"/>
            </w:pPr>
          </w:p>
        </w:tc>
      </w:tr>
      <w:tr w:rsidR="0006588D" w14:paraId="4CE9AEA5" w14:textId="77777777" w:rsidTr="0048361E">
        <w:trPr>
          <w:trHeight w:hRule="exact" w:val="397"/>
          <w:jc w:val="center"/>
        </w:trPr>
        <w:tc>
          <w:tcPr>
            <w:tcW w:w="752" w:type="dxa"/>
            <w:tcMar>
              <w:left w:w="57" w:type="dxa"/>
              <w:right w:w="57" w:type="dxa"/>
            </w:tcMar>
            <w:vAlign w:val="center"/>
          </w:tcPr>
          <w:p w14:paraId="7CFDB4FB" w14:textId="77777777" w:rsidR="0006588D" w:rsidRDefault="0006588D" w:rsidP="0006588D">
            <w:pPr>
              <w:pStyle w:val="ab"/>
            </w:pPr>
          </w:p>
        </w:tc>
        <w:tc>
          <w:tcPr>
            <w:tcW w:w="3364" w:type="dxa"/>
            <w:tcMar>
              <w:left w:w="57" w:type="dxa"/>
              <w:right w:w="57" w:type="dxa"/>
            </w:tcMar>
            <w:vAlign w:val="center"/>
          </w:tcPr>
          <w:p w14:paraId="2C150BBA" w14:textId="77777777" w:rsidR="0006588D" w:rsidRDefault="0006588D" w:rsidP="0006588D">
            <w:pPr>
              <w:pStyle w:val="ab"/>
            </w:pPr>
            <w:r>
              <w:t>直接生产工人</w:t>
            </w:r>
          </w:p>
        </w:tc>
        <w:tc>
          <w:tcPr>
            <w:tcW w:w="1156" w:type="dxa"/>
            <w:tcMar>
              <w:left w:w="57" w:type="dxa"/>
              <w:right w:w="57" w:type="dxa"/>
            </w:tcMar>
            <w:vAlign w:val="center"/>
          </w:tcPr>
          <w:p w14:paraId="3E6FB2DD" w14:textId="77777777" w:rsidR="0006588D" w:rsidRDefault="0006588D" w:rsidP="0006588D">
            <w:pPr>
              <w:pStyle w:val="ab"/>
            </w:pPr>
            <w:r>
              <w:rPr>
                <w:rFonts w:hint="eastAsia"/>
              </w:rPr>
              <w:t>吨</w:t>
            </w:r>
            <w:r>
              <w:t>/</w:t>
            </w:r>
            <w:r>
              <w:t>人</w:t>
            </w:r>
            <w:r>
              <w:t>.a</w:t>
            </w:r>
          </w:p>
        </w:tc>
        <w:tc>
          <w:tcPr>
            <w:tcW w:w="1752" w:type="dxa"/>
            <w:tcMar>
              <w:left w:w="57" w:type="dxa"/>
              <w:right w:w="57" w:type="dxa"/>
            </w:tcMar>
            <w:vAlign w:val="center"/>
          </w:tcPr>
          <w:p w14:paraId="5E2DAF63" w14:textId="77777777" w:rsidR="0006588D" w:rsidRDefault="0006588D" w:rsidP="0006588D">
            <w:pPr>
              <w:pStyle w:val="ab"/>
            </w:pPr>
            <w:r>
              <w:rPr>
                <w:rFonts w:hint="eastAsia"/>
              </w:rPr>
              <w:t>11111</w:t>
            </w:r>
          </w:p>
        </w:tc>
        <w:tc>
          <w:tcPr>
            <w:tcW w:w="1446" w:type="dxa"/>
            <w:tcMar>
              <w:left w:w="57" w:type="dxa"/>
              <w:right w:w="57" w:type="dxa"/>
            </w:tcMar>
            <w:vAlign w:val="center"/>
          </w:tcPr>
          <w:p w14:paraId="19AE4069" w14:textId="77777777" w:rsidR="0006588D" w:rsidRDefault="0006588D" w:rsidP="0006588D">
            <w:pPr>
              <w:pStyle w:val="ab"/>
            </w:pPr>
          </w:p>
        </w:tc>
      </w:tr>
      <w:tr w:rsidR="0006588D" w14:paraId="3EE95C82" w14:textId="77777777" w:rsidTr="0048361E">
        <w:trPr>
          <w:trHeight w:hRule="exact" w:val="397"/>
          <w:jc w:val="center"/>
        </w:trPr>
        <w:tc>
          <w:tcPr>
            <w:tcW w:w="752" w:type="dxa"/>
            <w:tcMar>
              <w:left w:w="57" w:type="dxa"/>
              <w:right w:w="57" w:type="dxa"/>
            </w:tcMar>
            <w:vAlign w:val="center"/>
          </w:tcPr>
          <w:p w14:paraId="3BDDDA1E" w14:textId="77777777" w:rsidR="0006588D" w:rsidRDefault="0006588D" w:rsidP="0006588D">
            <w:pPr>
              <w:pStyle w:val="ab"/>
            </w:pPr>
            <w:r>
              <w:t>九</w:t>
            </w:r>
          </w:p>
        </w:tc>
        <w:tc>
          <w:tcPr>
            <w:tcW w:w="3364" w:type="dxa"/>
            <w:tcMar>
              <w:left w:w="57" w:type="dxa"/>
              <w:right w:w="57" w:type="dxa"/>
            </w:tcMar>
            <w:vAlign w:val="center"/>
          </w:tcPr>
          <w:p w14:paraId="49057323" w14:textId="77777777" w:rsidR="0006588D" w:rsidRDefault="0006588D" w:rsidP="0006588D">
            <w:pPr>
              <w:pStyle w:val="ab"/>
            </w:pPr>
            <w:r>
              <w:t>总投资</w:t>
            </w:r>
          </w:p>
        </w:tc>
        <w:tc>
          <w:tcPr>
            <w:tcW w:w="1156" w:type="dxa"/>
            <w:tcMar>
              <w:left w:w="57" w:type="dxa"/>
              <w:right w:w="57" w:type="dxa"/>
            </w:tcMar>
            <w:vAlign w:val="center"/>
          </w:tcPr>
          <w:p w14:paraId="711ECF11" w14:textId="77777777" w:rsidR="0006588D" w:rsidRDefault="0006588D" w:rsidP="0006588D">
            <w:pPr>
              <w:pStyle w:val="ab"/>
            </w:pPr>
            <w:r>
              <w:t>万元</w:t>
            </w:r>
          </w:p>
        </w:tc>
        <w:tc>
          <w:tcPr>
            <w:tcW w:w="1752" w:type="dxa"/>
            <w:tcMar>
              <w:left w:w="57" w:type="dxa"/>
              <w:right w:w="57" w:type="dxa"/>
            </w:tcMar>
            <w:vAlign w:val="center"/>
          </w:tcPr>
          <w:p w14:paraId="45FAB8B6" w14:textId="36A05BB4" w:rsidR="0006588D" w:rsidRDefault="00AA7D91" w:rsidP="0006588D">
            <w:pPr>
              <w:pStyle w:val="ab"/>
            </w:pPr>
            <w:r>
              <w:t>900</w:t>
            </w:r>
          </w:p>
        </w:tc>
        <w:tc>
          <w:tcPr>
            <w:tcW w:w="1446" w:type="dxa"/>
            <w:tcMar>
              <w:left w:w="57" w:type="dxa"/>
              <w:right w:w="57" w:type="dxa"/>
            </w:tcMar>
            <w:vAlign w:val="center"/>
          </w:tcPr>
          <w:p w14:paraId="3E8CE992" w14:textId="40EAD9B0" w:rsidR="0006588D" w:rsidRDefault="0006588D" w:rsidP="0006588D">
            <w:pPr>
              <w:pStyle w:val="ab"/>
              <w:rPr>
                <w:sz w:val="21"/>
                <w:szCs w:val="21"/>
              </w:rPr>
            </w:pPr>
          </w:p>
        </w:tc>
      </w:tr>
      <w:tr w:rsidR="0006588D" w14:paraId="67C36E44" w14:textId="77777777" w:rsidTr="0048361E">
        <w:trPr>
          <w:trHeight w:hRule="exact" w:val="397"/>
          <w:jc w:val="center"/>
        </w:trPr>
        <w:tc>
          <w:tcPr>
            <w:tcW w:w="752" w:type="dxa"/>
            <w:tcMar>
              <w:left w:w="57" w:type="dxa"/>
              <w:right w:w="57" w:type="dxa"/>
            </w:tcMar>
            <w:vAlign w:val="center"/>
          </w:tcPr>
          <w:p w14:paraId="198EB23C" w14:textId="77777777" w:rsidR="0006588D" w:rsidRDefault="0006588D" w:rsidP="0006588D">
            <w:pPr>
              <w:pStyle w:val="ab"/>
            </w:pPr>
            <w:r>
              <w:t>1</w:t>
            </w:r>
          </w:p>
        </w:tc>
        <w:tc>
          <w:tcPr>
            <w:tcW w:w="3364" w:type="dxa"/>
            <w:tcMar>
              <w:left w:w="57" w:type="dxa"/>
              <w:right w:w="57" w:type="dxa"/>
            </w:tcMar>
            <w:vAlign w:val="center"/>
          </w:tcPr>
          <w:p w14:paraId="12585475" w14:textId="77777777" w:rsidR="0006588D" w:rsidRDefault="0006588D" w:rsidP="0006588D">
            <w:pPr>
              <w:pStyle w:val="ab"/>
            </w:pPr>
            <w:r>
              <w:t>基建投资</w:t>
            </w:r>
          </w:p>
        </w:tc>
        <w:tc>
          <w:tcPr>
            <w:tcW w:w="1156" w:type="dxa"/>
            <w:tcMar>
              <w:left w:w="57" w:type="dxa"/>
              <w:right w:w="57" w:type="dxa"/>
            </w:tcMar>
            <w:vAlign w:val="center"/>
          </w:tcPr>
          <w:p w14:paraId="61ACC9DE" w14:textId="77777777" w:rsidR="0006588D" w:rsidRDefault="0006588D" w:rsidP="0006588D">
            <w:pPr>
              <w:pStyle w:val="ab"/>
            </w:pPr>
            <w:r>
              <w:t>万元</w:t>
            </w:r>
          </w:p>
        </w:tc>
        <w:tc>
          <w:tcPr>
            <w:tcW w:w="1752" w:type="dxa"/>
            <w:tcMar>
              <w:left w:w="57" w:type="dxa"/>
              <w:right w:w="57" w:type="dxa"/>
            </w:tcMar>
            <w:vAlign w:val="center"/>
          </w:tcPr>
          <w:p w14:paraId="3CC940C9" w14:textId="77777777" w:rsidR="0006588D" w:rsidRDefault="0006588D" w:rsidP="0006588D">
            <w:pPr>
              <w:pStyle w:val="ab"/>
            </w:pPr>
            <w:r>
              <w:rPr>
                <w:rFonts w:hint="eastAsia"/>
                <w:kern w:val="0"/>
                <w:szCs w:val="22"/>
                <w:lang w:bidi="ar"/>
              </w:rPr>
              <w:t>446.23</w:t>
            </w:r>
            <w:r>
              <w:rPr>
                <w:kern w:val="0"/>
                <w:szCs w:val="22"/>
                <w:lang w:bidi="ar"/>
              </w:rPr>
              <w:t xml:space="preserve"> </w:t>
            </w:r>
          </w:p>
        </w:tc>
        <w:tc>
          <w:tcPr>
            <w:tcW w:w="1446" w:type="dxa"/>
            <w:tcMar>
              <w:left w:w="57" w:type="dxa"/>
              <w:right w:w="57" w:type="dxa"/>
            </w:tcMar>
            <w:vAlign w:val="center"/>
          </w:tcPr>
          <w:p w14:paraId="0FC73185" w14:textId="77777777" w:rsidR="0006588D" w:rsidRDefault="0006588D" w:rsidP="0006588D">
            <w:pPr>
              <w:pStyle w:val="ab"/>
            </w:pPr>
          </w:p>
        </w:tc>
      </w:tr>
      <w:tr w:rsidR="0006588D" w14:paraId="0DD388FE" w14:textId="77777777" w:rsidTr="0048361E">
        <w:trPr>
          <w:trHeight w:hRule="exact" w:val="397"/>
          <w:jc w:val="center"/>
        </w:trPr>
        <w:tc>
          <w:tcPr>
            <w:tcW w:w="752" w:type="dxa"/>
            <w:tcMar>
              <w:left w:w="57" w:type="dxa"/>
              <w:right w:w="57" w:type="dxa"/>
            </w:tcMar>
            <w:vAlign w:val="center"/>
          </w:tcPr>
          <w:p w14:paraId="4F6A1453" w14:textId="77777777" w:rsidR="0006588D" w:rsidRDefault="0006588D" w:rsidP="0006588D">
            <w:pPr>
              <w:pStyle w:val="ab"/>
            </w:pPr>
            <w:r>
              <w:t>2</w:t>
            </w:r>
          </w:p>
        </w:tc>
        <w:tc>
          <w:tcPr>
            <w:tcW w:w="3364" w:type="dxa"/>
            <w:tcMar>
              <w:left w:w="57" w:type="dxa"/>
              <w:right w:w="57" w:type="dxa"/>
            </w:tcMar>
            <w:vAlign w:val="center"/>
          </w:tcPr>
          <w:p w14:paraId="339A8407" w14:textId="77777777" w:rsidR="0006588D" w:rsidRDefault="0006588D" w:rsidP="0006588D">
            <w:pPr>
              <w:pStyle w:val="ab"/>
            </w:pPr>
            <w:r>
              <w:t>设备投资</w:t>
            </w:r>
          </w:p>
        </w:tc>
        <w:tc>
          <w:tcPr>
            <w:tcW w:w="1156" w:type="dxa"/>
            <w:tcMar>
              <w:left w:w="57" w:type="dxa"/>
              <w:right w:w="57" w:type="dxa"/>
            </w:tcMar>
            <w:vAlign w:val="center"/>
          </w:tcPr>
          <w:p w14:paraId="49C7CC25" w14:textId="77777777" w:rsidR="0006588D" w:rsidRDefault="0006588D" w:rsidP="0006588D">
            <w:pPr>
              <w:pStyle w:val="ab"/>
            </w:pPr>
            <w:r>
              <w:t>万元</w:t>
            </w:r>
          </w:p>
        </w:tc>
        <w:tc>
          <w:tcPr>
            <w:tcW w:w="1752" w:type="dxa"/>
            <w:tcMar>
              <w:left w:w="57" w:type="dxa"/>
              <w:right w:w="57" w:type="dxa"/>
            </w:tcMar>
            <w:vAlign w:val="center"/>
          </w:tcPr>
          <w:p w14:paraId="10EF8BD9" w14:textId="77777777" w:rsidR="0006588D" w:rsidRDefault="0006588D" w:rsidP="0006588D">
            <w:pPr>
              <w:pStyle w:val="ab"/>
            </w:pPr>
            <w:r>
              <w:rPr>
                <w:rFonts w:cs="宋体" w:hint="eastAsia"/>
                <w:kern w:val="0"/>
                <w:sz w:val="21"/>
                <w:szCs w:val="21"/>
                <w:lang w:bidi="ar"/>
              </w:rPr>
              <w:t>145</w:t>
            </w:r>
          </w:p>
        </w:tc>
        <w:tc>
          <w:tcPr>
            <w:tcW w:w="1446" w:type="dxa"/>
            <w:tcMar>
              <w:left w:w="57" w:type="dxa"/>
              <w:right w:w="57" w:type="dxa"/>
            </w:tcMar>
            <w:vAlign w:val="center"/>
          </w:tcPr>
          <w:p w14:paraId="50D4C698" w14:textId="77777777" w:rsidR="0006588D" w:rsidRDefault="0006588D" w:rsidP="0006588D">
            <w:pPr>
              <w:pStyle w:val="ab"/>
            </w:pPr>
          </w:p>
        </w:tc>
      </w:tr>
      <w:tr w:rsidR="00AA7D91" w14:paraId="1D105815" w14:textId="77777777" w:rsidTr="0048361E">
        <w:trPr>
          <w:trHeight w:hRule="exact" w:val="397"/>
          <w:jc w:val="center"/>
        </w:trPr>
        <w:tc>
          <w:tcPr>
            <w:tcW w:w="752" w:type="dxa"/>
            <w:tcMar>
              <w:left w:w="57" w:type="dxa"/>
              <w:right w:w="57" w:type="dxa"/>
            </w:tcMar>
            <w:vAlign w:val="center"/>
          </w:tcPr>
          <w:p w14:paraId="17FC7E67" w14:textId="339810DC" w:rsidR="00AA7D91" w:rsidRDefault="00AA7D91" w:rsidP="0006588D">
            <w:pPr>
              <w:pStyle w:val="ab"/>
            </w:pPr>
            <w:r>
              <w:rPr>
                <w:rFonts w:hint="eastAsia"/>
              </w:rPr>
              <w:t>3</w:t>
            </w:r>
          </w:p>
        </w:tc>
        <w:tc>
          <w:tcPr>
            <w:tcW w:w="3364" w:type="dxa"/>
            <w:tcMar>
              <w:left w:w="57" w:type="dxa"/>
              <w:right w:w="57" w:type="dxa"/>
            </w:tcMar>
            <w:vAlign w:val="center"/>
          </w:tcPr>
          <w:p w14:paraId="4C89F016" w14:textId="5545F3D2" w:rsidR="00AA7D91" w:rsidRDefault="00AA7D91" w:rsidP="0006588D">
            <w:pPr>
              <w:pStyle w:val="ab"/>
            </w:pPr>
            <w:r>
              <w:rPr>
                <w:rFonts w:hint="eastAsia"/>
              </w:rPr>
              <w:t>生态恢复</w:t>
            </w:r>
          </w:p>
        </w:tc>
        <w:tc>
          <w:tcPr>
            <w:tcW w:w="1156" w:type="dxa"/>
            <w:tcMar>
              <w:left w:w="57" w:type="dxa"/>
              <w:right w:w="57" w:type="dxa"/>
            </w:tcMar>
            <w:vAlign w:val="center"/>
          </w:tcPr>
          <w:p w14:paraId="62CC5E72" w14:textId="77A7B2FA" w:rsidR="00AA7D91" w:rsidRDefault="00AA7D91" w:rsidP="0006588D">
            <w:pPr>
              <w:pStyle w:val="ab"/>
            </w:pPr>
            <w:r>
              <w:rPr>
                <w:rFonts w:hint="eastAsia"/>
              </w:rPr>
              <w:t>万元</w:t>
            </w:r>
          </w:p>
        </w:tc>
        <w:tc>
          <w:tcPr>
            <w:tcW w:w="1752" w:type="dxa"/>
            <w:tcMar>
              <w:left w:w="57" w:type="dxa"/>
              <w:right w:w="57" w:type="dxa"/>
            </w:tcMar>
            <w:vAlign w:val="center"/>
          </w:tcPr>
          <w:p w14:paraId="55502F2D" w14:textId="4AA4E954" w:rsidR="00AA7D91" w:rsidRDefault="00AA7D91" w:rsidP="0006588D">
            <w:pPr>
              <w:pStyle w:val="ab"/>
              <w:rPr>
                <w:rFonts w:cs="宋体"/>
                <w:kern w:val="0"/>
                <w:sz w:val="21"/>
                <w:szCs w:val="21"/>
                <w:lang w:bidi="ar"/>
              </w:rPr>
            </w:pPr>
            <w:r>
              <w:rPr>
                <w:rFonts w:cs="宋体" w:hint="eastAsia"/>
                <w:kern w:val="0"/>
                <w:sz w:val="21"/>
                <w:szCs w:val="21"/>
                <w:lang w:bidi="ar"/>
              </w:rPr>
              <w:t>4</w:t>
            </w:r>
            <w:r>
              <w:rPr>
                <w:rFonts w:cs="宋体"/>
                <w:kern w:val="0"/>
                <w:sz w:val="21"/>
                <w:szCs w:val="21"/>
                <w:lang w:bidi="ar"/>
              </w:rPr>
              <w:t>09.15</w:t>
            </w:r>
          </w:p>
        </w:tc>
        <w:tc>
          <w:tcPr>
            <w:tcW w:w="1446" w:type="dxa"/>
            <w:tcMar>
              <w:left w:w="57" w:type="dxa"/>
              <w:right w:w="57" w:type="dxa"/>
            </w:tcMar>
            <w:vAlign w:val="center"/>
          </w:tcPr>
          <w:p w14:paraId="002EC38B" w14:textId="77777777" w:rsidR="00AA7D91" w:rsidRDefault="00AA7D91" w:rsidP="0006588D">
            <w:pPr>
              <w:pStyle w:val="ab"/>
            </w:pPr>
          </w:p>
        </w:tc>
      </w:tr>
      <w:tr w:rsidR="0006588D" w14:paraId="3EF823F1" w14:textId="77777777" w:rsidTr="0048361E">
        <w:trPr>
          <w:trHeight w:hRule="exact" w:val="397"/>
          <w:jc w:val="center"/>
        </w:trPr>
        <w:tc>
          <w:tcPr>
            <w:tcW w:w="752" w:type="dxa"/>
            <w:tcMar>
              <w:left w:w="57" w:type="dxa"/>
              <w:right w:w="57" w:type="dxa"/>
            </w:tcMar>
            <w:vAlign w:val="center"/>
          </w:tcPr>
          <w:p w14:paraId="073B2E9A" w14:textId="7D65AEE1" w:rsidR="0006588D" w:rsidRDefault="00AA7D91" w:rsidP="0006588D">
            <w:pPr>
              <w:pStyle w:val="ab"/>
            </w:pPr>
            <w:r>
              <w:t>4</w:t>
            </w:r>
          </w:p>
        </w:tc>
        <w:tc>
          <w:tcPr>
            <w:tcW w:w="3364" w:type="dxa"/>
            <w:tcMar>
              <w:left w:w="57" w:type="dxa"/>
              <w:right w:w="57" w:type="dxa"/>
            </w:tcMar>
            <w:vAlign w:val="center"/>
          </w:tcPr>
          <w:p w14:paraId="04777183" w14:textId="77777777" w:rsidR="0006588D" w:rsidRDefault="0006588D" w:rsidP="0006588D">
            <w:pPr>
              <w:pStyle w:val="ab"/>
            </w:pPr>
            <w:r>
              <w:t>流动资金</w:t>
            </w:r>
          </w:p>
        </w:tc>
        <w:tc>
          <w:tcPr>
            <w:tcW w:w="1156" w:type="dxa"/>
            <w:tcMar>
              <w:left w:w="57" w:type="dxa"/>
              <w:right w:w="57" w:type="dxa"/>
            </w:tcMar>
            <w:vAlign w:val="center"/>
          </w:tcPr>
          <w:p w14:paraId="754A5E77" w14:textId="77777777" w:rsidR="0006588D" w:rsidRDefault="0006588D" w:rsidP="0006588D">
            <w:pPr>
              <w:pStyle w:val="ab"/>
            </w:pPr>
            <w:r>
              <w:t>万元</w:t>
            </w:r>
          </w:p>
        </w:tc>
        <w:tc>
          <w:tcPr>
            <w:tcW w:w="1752" w:type="dxa"/>
            <w:tcMar>
              <w:left w:w="57" w:type="dxa"/>
              <w:right w:w="57" w:type="dxa"/>
            </w:tcMar>
            <w:vAlign w:val="center"/>
          </w:tcPr>
          <w:p w14:paraId="4116FE0E" w14:textId="77777777" w:rsidR="0006588D" w:rsidRDefault="0006588D" w:rsidP="0006588D">
            <w:pPr>
              <w:pStyle w:val="ab"/>
            </w:pPr>
            <w:r>
              <w:rPr>
                <w:rFonts w:cs="宋体" w:hint="eastAsia"/>
              </w:rPr>
              <w:t>44.62</w:t>
            </w:r>
          </w:p>
        </w:tc>
        <w:tc>
          <w:tcPr>
            <w:tcW w:w="1446" w:type="dxa"/>
            <w:tcMar>
              <w:left w:w="57" w:type="dxa"/>
              <w:right w:w="57" w:type="dxa"/>
            </w:tcMar>
            <w:vAlign w:val="center"/>
          </w:tcPr>
          <w:p w14:paraId="2A1D3E9F" w14:textId="77777777" w:rsidR="0006588D" w:rsidRDefault="0006588D" w:rsidP="0006588D">
            <w:pPr>
              <w:pStyle w:val="ab"/>
            </w:pPr>
          </w:p>
        </w:tc>
      </w:tr>
      <w:tr w:rsidR="0006588D" w14:paraId="7554BBE4" w14:textId="77777777" w:rsidTr="0048361E">
        <w:trPr>
          <w:trHeight w:hRule="exact" w:val="397"/>
          <w:jc w:val="center"/>
        </w:trPr>
        <w:tc>
          <w:tcPr>
            <w:tcW w:w="752" w:type="dxa"/>
            <w:tcMar>
              <w:left w:w="57" w:type="dxa"/>
              <w:right w:w="57" w:type="dxa"/>
            </w:tcMar>
            <w:vAlign w:val="center"/>
          </w:tcPr>
          <w:p w14:paraId="5087A7A5" w14:textId="4345C0CC" w:rsidR="0006588D" w:rsidRDefault="00AA7D91" w:rsidP="0006588D">
            <w:pPr>
              <w:pStyle w:val="ab"/>
            </w:pPr>
            <w:r>
              <w:t>5</w:t>
            </w:r>
          </w:p>
        </w:tc>
        <w:tc>
          <w:tcPr>
            <w:tcW w:w="3364" w:type="dxa"/>
            <w:tcMar>
              <w:left w:w="57" w:type="dxa"/>
              <w:right w:w="57" w:type="dxa"/>
            </w:tcMar>
            <w:vAlign w:val="center"/>
          </w:tcPr>
          <w:p w14:paraId="7F374FA3" w14:textId="77777777" w:rsidR="0006588D" w:rsidRDefault="0006588D" w:rsidP="0006588D">
            <w:pPr>
              <w:pStyle w:val="ab"/>
            </w:pPr>
            <w:r>
              <w:rPr>
                <w:rFonts w:hint="eastAsia"/>
              </w:rPr>
              <w:t>无形资产</w:t>
            </w:r>
          </w:p>
        </w:tc>
        <w:tc>
          <w:tcPr>
            <w:tcW w:w="1156" w:type="dxa"/>
            <w:tcMar>
              <w:left w:w="57" w:type="dxa"/>
              <w:right w:w="57" w:type="dxa"/>
            </w:tcMar>
            <w:vAlign w:val="center"/>
          </w:tcPr>
          <w:p w14:paraId="07F7133C" w14:textId="77777777" w:rsidR="0006588D" w:rsidRDefault="0006588D" w:rsidP="0006588D">
            <w:pPr>
              <w:pStyle w:val="ab"/>
            </w:pPr>
            <w:r>
              <w:t>万元</w:t>
            </w:r>
          </w:p>
        </w:tc>
        <w:tc>
          <w:tcPr>
            <w:tcW w:w="1752" w:type="dxa"/>
            <w:tcMar>
              <w:left w:w="57" w:type="dxa"/>
              <w:right w:w="57" w:type="dxa"/>
            </w:tcMar>
            <w:vAlign w:val="center"/>
          </w:tcPr>
          <w:p w14:paraId="2CA99161" w14:textId="77777777" w:rsidR="0006588D" w:rsidRDefault="0006588D" w:rsidP="0006588D">
            <w:pPr>
              <w:pStyle w:val="ab"/>
            </w:pPr>
            <w:r>
              <w:rPr>
                <w:rFonts w:hint="eastAsia"/>
              </w:rPr>
              <w:t>-</w:t>
            </w:r>
          </w:p>
        </w:tc>
        <w:tc>
          <w:tcPr>
            <w:tcW w:w="1446" w:type="dxa"/>
            <w:tcMar>
              <w:left w:w="57" w:type="dxa"/>
              <w:right w:w="57" w:type="dxa"/>
            </w:tcMar>
            <w:vAlign w:val="center"/>
          </w:tcPr>
          <w:p w14:paraId="003B1301" w14:textId="77777777" w:rsidR="0006588D" w:rsidRDefault="0006588D" w:rsidP="0006588D">
            <w:pPr>
              <w:pStyle w:val="ab"/>
            </w:pPr>
          </w:p>
        </w:tc>
      </w:tr>
      <w:tr w:rsidR="0006588D" w14:paraId="3EC389E5" w14:textId="77777777" w:rsidTr="0048361E">
        <w:trPr>
          <w:trHeight w:hRule="exact" w:val="397"/>
          <w:jc w:val="center"/>
        </w:trPr>
        <w:tc>
          <w:tcPr>
            <w:tcW w:w="752" w:type="dxa"/>
            <w:tcMar>
              <w:left w:w="57" w:type="dxa"/>
              <w:right w:w="57" w:type="dxa"/>
            </w:tcMar>
            <w:vAlign w:val="center"/>
          </w:tcPr>
          <w:p w14:paraId="4EB91250" w14:textId="7C03BEF4" w:rsidR="0006588D" w:rsidRDefault="00AA7D91" w:rsidP="0006588D">
            <w:pPr>
              <w:pStyle w:val="ab"/>
            </w:pPr>
            <w:r>
              <w:t>6</w:t>
            </w:r>
          </w:p>
        </w:tc>
        <w:tc>
          <w:tcPr>
            <w:tcW w:w="3364" w:type="dxa"/>
            <w:tcMar>
              <w:left w:w="57" w:type="dxa"/>
              <w:right w:w="57" w:type="dxa"/>
            </w:tcMar>
            <w:vAlign w:val="center"/>
          </w:tcPr>
          <w:p w14:paraId="2D007249" w14:textId="77777777" w:rsidR="0006588D" w:rsidRDefault="0006588D" w:rsidP="0006588D">
            <w:pPr>
              <w:pStyle w:val="ab"/>
            </w:pPr>
            <w:r>
              <w:rPr>
                <w:rFonts w:hint="eastAsia"/>
              </w:rPr>
              <w:t>其他费用</w:t>
            </w:r>
          </w:p>
        </w:tc>
        <w:tc>
          <w:tcPr>
            <w:tcW w:w="1156" w:type="dxa"/>
            <w:tcMar>
              <w:left w:w="57" w:type="dxa"/>
              <w:right w:w="57" w:type="dxa"/>
            </w:tcMar>
            <w:vAlign w:val="center"/>
          </w:tcPr>
          <w:p w14:paraId="052D3197" w14:textId="77777777" w:rsidR="0006588D" w:rsidRDefault="0006588D" w:rsidP="0006588D">
            <w:pPr>
              <w:pStyle w:val="ab"/>
            </w:pPr>
            <w:r>
              <w:rPr>
                <w:rFonts w:hint="eastAsia"/>
              </w:rPr>
              <w:t>万元</w:t>
            </w:r>
          </w:p>
        </w:tc>
        <w:tc>
          <w:tcPr>
            <w:tcW w:w="1752" w:type="dxa"/>
            <w:tcMar>
              <w:left w:w="57" w:type="dxa"/>
              <w:right w:w="57" w:type="dxa"/>
            </w:tcMar>
            <w:vAlign w:val="center"/>
          </w:tcPr>
          <w:p w14:paraId="31D423E1" w14:textId="77777777" w:rsidR="0006588D" w:rsidRDefault="0006588D" w:rsidP="0006588D">
            <w:pPr>
              <w:pStyle w:val="ab"/>
            </w:pPr>
            <w:r>
              <w:rPr>
                <w:rFonts w:hint="eastAsia"/>
              </w:rPr>
              <w:t>40.57</w:t>
            </w:r>
          </w:p>
        </w:tc>
        <w:tc>
          <w:tcPr>
            <w:tcW w:w="1446" w:type="dxa"/>
            <w:tcMar>
              <w:left w:w="57" w:type="dxa"/>
              <w:right w:w="57" w:type="dxa"/>
            </w:tcMar>
            <w:vAlign w:val="center"/>
          </w:tcPr>
          <w:p w14:paraId="32714728" w14:textId="77777777" w:rsidR="0006588D" w:rsidRDefault="0006588D" w:rsidP="0006588D">
            <w:pPr>
              <w:pStyle w:val="ab"/>
            </w:pPr>
          </w:p>
        </w:tc>
      </w:tr>
      <w:tr w:rsidR="0006588D" w14:paraId="61C34835" w14:textId="77777777" w:rsidTr="0048361E">
        <w:trPr>
          <w:trHeight w:hRule="exact" w:val="397"/>
          <w:jc w:val="center"/>
        </w:trPr>
        <w:tc>
          <w:tcPr>
            <w:tcW w:w="752" w:type="dxa"/>
            <w:tcMar>
              <w:left w:w="57" w:type="dxa"/>
              <w:right w:w="57" w:type="dxa"/>
            </w:tcMar>
            <w:vAlign w:val="center"/>
          </w:tcPr>
          <w:p w14:paraId="6E8DF127" w14:textId="77777777" w:rsidR="0006588D" w:rsidRDefault="0006588D" w:rsidP="0006588D">
            <w:pPr>
              <w:pStyle w:val="ab"/>
            </w:pPr>
            <w:r>
              <w:t>十</w:t>
            </w:r>
          </w:p>
        </w:tc>
        <w:tc>
          <w:tcPr>
            <w:tcW w:w="3364" w:type="dxa"/>
            <w:tcMar>
              <w:left w:w="57" w:type="dxa"/>
              <w:right w:w="57" w:type="dxa"/>
            </w:tcMar>
            <w:vAlign w:val="center"/>
          </w:tcPr>
          <w:p w14:paraId="566952A3" w14:textId="77777777" w:rsidR="0006588D" w:rsidRDefault="0006588D" w:rsidP="0006588D">
            <w:pPr>
              <w:pStyle w:val="ab"/>
            </w:pPr>
            <w:r>
              <w:t>产品成本费用</w:t>
            </w:r>
          </w:p>
        </w:tc>
        <w:tc>
          <w:tcPr>
            <w:tcW w:w="1156" w:type="dxa"/>
            <w:tcMar>
              <w:left w:w="57" w:type="dxa"/>
              <w:right w:w="57" w:type="dxa"/>
            </w:tcMar>
            <w:vAlign w:val="center"/>
          </w:tcPr>
          <w:p w14:paraId="21941F98" w14:textId="77777777" w:rsidR="0006588D" w:rsidRDefault="0006588D" w:rsidP="0006588D">
            <w:pPr>
              <w:pStyle w:val="ab"/>
            </w:pPr>
          </w:p>
        </w:tc>
        <w:tc>
          <w:tcPr>
            <w:tcW w:w="1752" w:type="dxa"/>
            <w:tcMar>
              <w:left w:w="57" w:type="dxa"/>
              <w:right w:w="57" w:type="dxa"/>
            </w:tcMar>
            <w:vAlign w:val="center"/>
          </w:tcPr>
          <w:p w14:paraId="4A8CBEAB" w14:textId="77777777" w:rsidR="0006588D" w:rsidRDefault="0006588D" w:rsidP="0006588D">
            <w:pPr>
              <w:pStyle w:val="ab"/>
            </w:pPr>
          </w:p>
        </w:tc>
        <w:tc>
          <w:tcPr>
            <w:tcW w:w="1446" w:type="dxa"/>
            <w:tcMar>
              <w:left w:w="57" w:type="dxa"/>
              <w:right w:w="57" w:type="dxa"/>
            </w:tcMar>
            <w:vAlign w:val="center"/>
          </w:tcPr>
          <w:p w14:paraId="147B85A8" w14:textId="77777777" w:rsidR="0006588D" w:rsidRDefault="0006588D" w:rsidP="0006588D">
            <w:pPr>
              <w:pStyle w:val="ab"/>
            </w:pPr>
          </w:p>
        </w:tc>
      </w:tr>
      <w:tr w:rsidR="0006588D" w14:paraId="4E35ECD1" w14:textId="77777777" w:rsidTr="0048361E">
        <w:trPr>
          <w:trHeight w:hRule="exact" w:val="397"/>
          <w:jc w:val="center"/>
        </w:trPr>
        <w:tc>
          <w:tcPr>
            <w:tcW w:w="752" w:type="dxa"/>
            <w:tcMar>
              <w:left w:w="57" w:type="dxa"/>
              <w:right w:w="57" w:type="dxa"/>
            </w:tcMar>
            <w:vAlign w:val="center"/>
          </w:tcPr>
          <w:p w14:paraId="1BB612B7" w14:textId="77777777" w:rsidR="0006588D" w:rsidRDefault="0006588D" w:rsidP="0006588D">
            <w:pPr>
              <w:pStyle w:val="ab"/>
            </w:pPr>
            <w:r>
              <w:t>1</w:t>
            </w:r>
          </w:p>
        </w:tc>
        <w:tc>
          <w:tcPr>
            <w:tcW w:w="3364" w:type="dxa"/>
            <w:tcMar>
              <w:left w:w="57" w:type="dxa"/>
              <w:right w:w="57" w:type="dxa"/>
            </w:tcMar>
            <w:vAlign w:val="center"/>
          </w:tcPr>
          <w:p w14:paraId="32F8BAD1" w14:textId="77777777" w:rsidR="0006588D" w:rsidRDefault="0006588D" w:rsidP="0006588D">
            <w:pPr>
              <w:pStyle w:val="ab"/>
            </w:pPr>
            <w:r>
              <w:t>年均总成本费用</w:t>
            </w:r>
          </w:p>
        </w:tc>
        <w:tc>
          <w:tcPr>
            <w:tcW w:w="1156" w:type="dxa"/>
            <w:tcMar>
              <w:left w:w="57" w:type="dxa"/>
              <w:right w:w="57" w:type="dxa"/>
            </w:tcMar>
            <w:vAlign w:val="center"/>
          </w:tcPr>
          <w:p w14:paraId="0B23B095" w14:textId="77777777" w:rsidR="0006588D" w:rsidRDefault="0006588D" w:rsidP="0006588D">
            <w:pPr>
              <w:pStyle w:val="ab"/>
            </w:pPr>
            <w:r>
              <w:t>万元</w:t>
            </w:r>
          </w:p>
        </w:tc>
        <w:tc>
          <w:tcPr>
            <w:tcW w:w="1752" w:type="dxa"/>
            <w:tcMar>
              <w:left w:w="57" w:type="dxa"/>
              <w:right w:w="57" w:type="dxa"/>
            </w:tcMar>
            <w:vAlign w:val="center"/>
          </w:tcPr>
          <w:p w14:paraId="7339F0A2" w14:textId="77777777" w:rsidR="0006588D" w:rsidRDefault="0006588D" w:rsidP="0006588D">
            <w:pPr>
              <w:pStyle w:val="ab"/>
            </w:pPr>
            <w:r>
              <w:rPr>
                <w:rFonts w:hint="eastAsia"/>
              </w:rPr>
              <w:t>1535</w:t>
            </w:r>
          </w:p>
        </w:tc>
        <w:tc>
          <w:tcPr>
            <w:tcW w:w="1446" w:type="dxa"/>
            <w:tcMar>
              <w:left w:w="57" w:type="dxa"/>
              <w:right w:w="57" w:type="dxa"/>
            </w:tcMar>
            <w:vAlign w:val="center"/>
          </w:tcPr>
          <w:p w14:paraId="10D17303" w14:textId="77777777" w:rsidR="0006588D" w:rsidRDefault="0006588D" w:rsidP="0006588D">
            <w:pPr>
              <w:pStyle w:val="ab"/>
            </w:pPr>
          </w:p>
        </w:tc>
      </w:tr>
      <w:tr w:rsidR="0006588D" w14:paraId="49A569CE" w14:textId="77777777" w:rsidTr="0048361E">
        <w:trPr>
          <w:trHeight w:hRule="exact" w:val="397"/>
          <w:jc w:val="center"/>
        </w:trPr>
        <w:tc>
          <w:tcPr>
            <w:tcW w:w="752" w:type="dxa"/>
            <w:tcMar>
              <w:left w:w="57" w:type="dxa"/>
              <w:right w:w="57" w:type="dxa"/>
            </w:tcMar>
            <w:vAlign w:val="center"/>
          </w:tcPr>
          <w:p w14:paraId="05CAE6A5" w14:textId="77777777" w:rsidR="0006588D" w:rsidRDefault="0006588D" w:rsidP="0006588D">
            <w:pPr>
              <w:pStyle w:val="ab"/>
            </w:pPr>
            <w:r>
              <w:t>2</w:t>
            </w:r>
          </w:p>
        </w:tc>
        <w:tc>
          <w:tcPr>
            <w:tcW w:w="3364" w:type="dxa"/>
            <w:tcMar>
              <w:left w:w="57" w:type="dxa"/>
              <w:right w:w="57" w:type="dxa"/>
            </w:tcMar>
            <w:vAlign w:val="center"/>
          </w:tcPr>
          <w:p w14:paraId="53FEFDD0" w14:textId="77777777" w:rsidR="0006588D" w:rsidRDefault="0006588D" w:rsidP="0006588D">
            <w:pPr>
              <w:pStyle w:val="ab"/>
            </w:pPr>
            <w:r>
              <w:t>单位采矿生产成本</w:t>
            </w:r>
          </w:p>
        </w:tc>
        <w:tc>
          <w:tcPr>
            <w:tcW w:w="1156" w:type="dxa"/>
            <w:tcMar>
              <w:left w:w="57" w:type="dxa"/>
              <w:right w:w="57" w:type="dxa"/>
            </w:tcMar>
            <w:vAlign w:val="center"/>
          </w:tcPr>
          <w:p w14:paraId="785C0567" w14:textId="77777777" w:rsidR="0006588D" w:rsidRDefault="0006588D" w:rsidP="0006588D">
            <w:pPr>
              <w:pStyle w:val="ab"/>
            </w:pPr>
            <w:r>
              <w:t>元</w:t>
            </w:r>
            <w:r>
              <w:t>/</w:t>
            </w:r>
            <w:r>
              <w:rPr>
                <w:rFonts w:hint="eastAsia"/>
              </w:rPr>
              <w:t>吨</w:t>
            </w:r>
          </w:p>
        </w:tc>
        <w:tc>
          <w:tcPr>
            <w:tcW w:w="1752" w:type="dxa"/>
            <w:tcMar>
              <w:left w:w="57" w:type="dxa"/>
              <w:right w:w="57" w:type="dxa"/>
            </w:tcMar>
            <w:vAlign w:val="center"/>
          </w:tcPr>
          <w:p w14:paraId="7D482F62" w14:textId="77777777" w:rsidR="0006588D" w:rsidRDefault="0006588D" w:rsidP="0006588D">
            <w:pPr>
              <w:pStyle w:val="ab"/>
            </w:pPr>
            <w:r>
              <w:rPr>
                <w:rFonts w:cs="宋体" w:hint="eastAsia"/>
                <w:szCs w:val="28"/>
              </w:rPr>
              <w:t>15.35</w:t>
            </w:r>
          </w:p>
        </w:tc>
        <w:tc>
          <w:tcPr>
            <w:tcW w:w="1446" w:type="dxa"/>
            <w:tcMar>
              <w:left w:w="57" w:type="dxa"/>
              <w:right w:w="57" w:type="dxa"/>
            </w:tcMar>
            <w:vAlign w:val="center"/>
          </w:tcPr>
          <w:p w14:paraId="554EC341" w14:textId="77777777" w:rsidR="0006588D" w:rsidRDefault="0006588D" w:rsidP="0006588D">
            <w:pPr>
              <w:pStyle w:val="ab"/>
            </w:pPr>
          </w:p>
        </w:tc>
      </w:tr>
      <w:tr w:rsidR="0006588D" w14:paraId="49F687FF" w14:textId="77777777" w:rsidTr="0048361E">
        <w:trPr>
          <w:trHeight w:hRule="exact" w:val="397"/>
          <w:jc w:val="center"/>
        </w:trPr>
        <w:tc>
          <w:tcPr>
            <w:tcW w:w="752" w:type="dxa"/>
            <w:tcMar>
              <w:left w:w="57" w:type="dxa"/>
              <w:right w:w="57" w:type="dxa"/>
            </w:tcMar>
            <w:vAlign w:val="center"/>
          </w:tcPr>
          <w:p w14:paraId="69D8F1D4" w14:textId="77777777" w:rsidR="0006588D" w:rsidRDefault="0006588D" w:rsidP="0006588D">
            <w:pPr>
              <w:pStyle w:val="ab"/>
            </w:pPr>
            <w:r>
              <w:t>十一</w:t>
            </w:r>
          </w:p>
        </w:tc>
        <w:tc>
          <w:tcPr>
            <w:tcW w:w="3364" w:type="dxa"/>
            <w:tcMar>
              <w:left w:w="57" w:type="dxa"/>
              <w:right w:w="57" w:type="dxa"/>
            </w:tcMar>
            <w:vAlign w:val="center"/>
          </w:tcPr>
          <w:p w14:paraId="42C244BB" w14:textId="77777777" w:rsidR="0006588D" w:rsidRDefault="0006588D" w:rsidP="0006588D">
            <w:pPr>
              <w:pStyle w:val="ab"/>
            </w:pPr>
            <w:r>
              <w:t>产值、税金、利润</w:t>
            </w:r>
          </w:p>
        </w:tc>
        <w:tc>
          <w:tcPr>
            <w:tcW w:w="1156" w:type="dxa"/>
            <w:tcMar>
              <w:left w:w="57" w:type="dxa"/>
              <w:right w:w="57" w:type="dxa"/>
            </w:tcMar>
            <w:vAlign w:val="center"/>
          </w:tcPr>
          <w:p w14:paraId="31D3974C" w14:textId="77777777" w:rsidR="0006588D" w:rsidRDefault="0006588D" w:rsidP="0006588D">
            <w:pPr>
              <w:pStyle w:val="ab"/>
            </w:pPr>
          </w:p>
        </w:tc>
        <w:tc>
          <w:tcPr>
            <w:tcW w:w="1752" w:type="dxa"/>
            <w:tcMar>
              <w:left w:w="57" w:type="dxa"/>
              <w:right w:w="57" w:type="dxa"/>
            </w:tcMar>
            <w:vAlign w:val="center"/>
          </w:tcPr>
          <w:p w14:paraId="1D5FFE87" w14:textId="77777777" w:rsidR="0006588D" w:rsidRDefault="0006588D" w:rsidP="0006588D">
            <w:pPr>
              <w:pStyle w:val="ab"/>
            </w:pPr>
          </w:p>
        </w:tc>
        <w:tc>
          <w:tcPr>
            <w:tcW w:w="1446" w:type="dxa"/>
            <w:tcMar>
              <w:left w:w="57" w:type="dxa"/>
              <w:right w:w="57" w:type="dxa"/>
            </w:tcMar>
            <w:vAlign w:val="center"/>
          </w:tcPr>
          <w:p w14:paraId="06B43233" w14:textId="77777777" w:rsidR="0006588D" w:rsidRDefault="0006588D" w:rsidP="0006588D">
            <w:pPr>
              <w:pStyle w:val="ab"/>
            </w:pPr>
          </w:p>
        </w:tc>
      </w:tr>
      <w:tr w:rsidR="0006588D" w14:paraId="7B8796B2" w14:textId="77777777" w:rsidTr="0048361E">
        <w:trPr>
          <w:trHeight w:hRule="exact" w:val="397"/>
          <w:jc w:val="center"/>
        </w:trPr>
        <w:tc>
          <w:tcPr>
            <w:tcW w:w="752" w:type="dxa"/>
            <w:tcMar>
              <w:left w:w="57" w:type="dxa"/>
              <w:right w:w="57" w:type="dxa"/>
            </w:tcMar>
            <w:vAlign w:val="center"/>
          </w:tcPr>
          <w:p w14:paraId="11CC27B1" w14:textId="77777777" w:rsidR="0006588D" w:rsidRDefault="0006588D" w:rsidP="0006588D">
            <w:pPr>
              <w:pStyle w:val="ab"/>
            </w:pPr>
            <w:r>
              <w:t>1</w:t>
            </w:r>
          </w:p>
        </w:tc>
        <w:tc>
          <w:tcPr>
            <w:tcW w:w="3364" w:type="dxa"/>
            <w:tcMar>
              <w:left w:w="57" w:type="dxa"/>
              <w:right w:w="57" w:type="dxa"/>
            </w:tcMar>
            <w:vAlign w:val="center"/>
          </w:tcPr>
          <w:p w14:paraId="601B73E9" w14:textId="77777777" w:rsidR="0006588D" w:rsidRDefault="0006588D" w:rsidP="0006588D">
            <w:pPr>
              <w:pStyle w:val="ab"/>
            </w:pPr>
            <w:r>
              <w:t>产品销售收入</w:t>
            </w:r>
          </w:p>
        </w:tc>
        <w:tc>
          <w:tcPr>
            <w:tcW w:w="1156" w:type="dxa"/>
            <w:tcMar>
              <w:left w:w="57" w:type="dxa"/>
              <w:right w:w="57" w:type="dxa"/>
            </w:tcMar>
            <w:vAlign w:val="center"/>
          </w:tcPr>
          <w:p w14:paraId="183A9DD8" w14:textId="77777777" w:rsidR="0006588D" w:rsidRDefault="0006588D" w:rsidP="0006588D">
            <w:pPr>
              <w:pStyle w:val="ab"/>
            </w:pPr>
            <w:r>
              <w:t>万元</w:t>
            </w:r>
          </w:p>
        </w:tc>
        <w:tc>
          <w:tcPr>
            <w:tcW w:w="1752" w:type="dxa"/>
            <w:tcMar>
              <w:left w:w="57" w:type="dxa"/>
              <w:right w:w="57" w:type="dxa"/>
            </w:tcMar>
            <w:vAlign w:val="center"/>
          </w:tcPr>
          <w:p w14:paraId="1BC62609" w14:textId="77777777" w:rsidR="0006588D" w:rsidRDefault="0006588D" w:rsidP="0006588D">
            <w:pPr>
              <w:pStyle w:val="ab"/>
            </w:pPr>
            <w:r>
              <w:rPr>
                <w:rFonts w:hint="eastAsia"/>
              </w:rPr>
              <w:t>2500</w:t>
            </w:r>
          </w:p>
        </w:tc>
        <w:tc>
          <w:tcPr>
            <w:tcW w:w="1446" w:type="dxa"/>
            <w:tcMar>
              <w:left w:w="57" w:type="dxa"/>
              <w:right w:w="57" w:type="dxa"/>
            </w:tcMar>
            <w:vAlign w:val="center"/>
          </w:tcPr>
          <w:p w14:paraId="1BADF473" w14:textId="77777777" w:rsidR="0006588D" w:rsidRDefault="0006588D" w:rsidP="0006588D">
            <w:pPr>
              <w:pStyle w:val="ab"/>
            </w:pPr>
          </w:p>
        </w:tc>
      </w:tr>
      <w:tr w:rsidR="0006588D" w14:paraId="4E34C0B3" w14:textId="77777777" w:rsidTr="0048361E">
        <w:trPr>
          <w:trHeight w:hRule="exact" w:val="397"/>
          <w:jc w:val="center"/>
        </w:trPr>
        <w:tc>
          <w:tcPr>
            <w:tcW w:w="752" w:type="dxa"/>
            <w:tcMar>
              <w:left w:w="57" w:type="dxa"/>
              <w:right w:w="57" w:type="dxa"/>
            </w:tcMar>
            <w:vAlign w:val="center"/>
          </w:tcPr>
          <w:p w14:paraId="1BAD3057" w14:textId="77777777" w:rsidR="0006588D" w:rsidRDefault="0006588D" w:rsidP="0006588D">
            <w:pPr>
              <w:pStyle w:val="ab"/>
            </w:pPr>
            <w:r>
              <w:t>2</w:t>
            </w:r>
          </w:p>
        </w:tc>
        <w:tc>
          <w:tcPr>
            <w:tcW w:w="3364" w:type="dxa"/>
            <w:tcMar>
              <w:left w:w="57" w:type="dxa"/>
              <w:right w:w="57" w:type="dxa"/>
            </w:tcMar>
            <w:vAlign w:val="center"/>
          </w:tcPr>
          <w:p w14:paraId="5E242EE1" w14:textId="77777777" w:rsidR="0006588D" w:rsidRDefault="0006588D" w:rsidP="0006588D">
            <w:pPr>
              <w:pStyle w:val="ab"/>
            </w:pPr>
            <w:r>
              <w:t>销售税金及附加</w:t>
            </w:r>
          </w:p>
        </w:tc>
        <w:tc>
          <w:tcPr>
            <w:tcW w:w="1156" w:type="dxa"/>
            <w:tcMar>
              <w:left w:w="57" w:type="dxa"/>
              <w:right w:w="57" w:type="dxa"/>
            </w:tcMar>
            <w:vAlign w:val="center"/>
          </w:tcPr>
          <w:p w14:paraId="2D274D33" w14:textId="77777777" w:rsidR="0006588D" w:rsidRDefault="0006588D" w:rsidP="0006588D">
            <w:pPr>
              <w:pStyle w:val="ab"/>
            </w:pPr>
            <w:r>
              <w:t>万元</w:t>
            </w:r>
          </w:p>
        </w:tc>
        <w:tc>
          <w:tcPr>
            <w:tcW w:w="1752" w:type="dxa"/>
            <w:tcMar>
              <w:left w:w="57" w:type="dxa"/>
              <w:right w:w="57" w:type="dxa"/>
            </w:tcMar>
            <w:vAlign w:val="center"/>
          </w:tcPr>
          <w:p w14:paraId="57C960BD" w14:textId="77777777" w:rsidR="0006588D" w:rsidRDefault="0006588D" w:rsidP="0006588D">
            <w:pPr>
              <w:pStyle w:val="ab"/>
            </w:pPr>
            <w:r>
              <w:rPr>
                <w:rFonts w:hint="eastAsia"/>
              </w:rPr>
              <w:t>153</w:t>
            </w:r>
          </w:p>
        </w:tc>
        <w:tc>
          <w:tcPr>
            <w:tcW w:w="1446" w:type="dxa"/>
            <w:tcMar>
              <w:left w:w="57" w:type="dxa"/>
              <w:right w:w="57" w:type="dxa"/>
            </w:tcMar>
            <w:vAlign w:val="center"/>
          </w:tcPr>
          <w:p w14:paraId="639109E0" w14:textId="77777777" w:rsidR="0006588D" w:rsidRDefault="0006588D" w:rsidP="0006588D">
            <w:pPr>
              <w:pStyle w:val="ab"/>
            </w:pPr>
          </w:p>
        </w:tc>
      </w:tr>
      <w:tr w:rsidR="0006588D" w14:paraId="448D0F99" w14:textId="77777777" w:rsidTr="0048361E">
        <w:trPr>
          <w:trHeight w:hRule="exact" w:val="397"/>
          <w:jc w:val="center"/>
        </w:trPr>
        <w:tc>
          <w:tcPr>
            <w:tcW w:w="752" w:type="dxa"/>
            <w:tcMar>
              <w:left w:w="57" w:type="dxa"/>
              <w:right w:w="57" w:type="dxa"/>
            </w:tcMar>
            <w:vAlign w:val="center"/>
          </w:tcPr>
          <w:p w14:paraId="58D16333" w14:textId="77777777" w:rsidR="0006588D" w:rsidRDefault="0006588D" w:rsidP="0006588D">
            <w:pPr>
              <w:pStyle w:val="ab"/>
            </w:pPr>
            <w:r>
              <w:t>3</w:t>
            </w:r>
          </w:p>
        </w:tc>
        <w:tc>
          <w:tcPr>
            <w:tcW w:w="3364" w:type="dxa"/>
            <w:tcMar>
              <w:left w:w="57" w:type="dxa"/>
              <w:right w:w="57" w:type="dxa"/>
            </w:tcMar>
            <w:vAlign w:val="center"/>
          </w:tcPr>
          <w:p w14:paraId="73D78300" w14:textId="77777777" w:rsidR="0006588D" w:rsidRDefault="0006588D" w:rsidP="0006588D">
            <w:pPr>
              <w:pStyle w:val="ab"/>
            </w:pPr>
            <w:r>
              <w:t>利润总额</w:t>
            </w:r>
          </w:p>
        </w:tc>
        <w:tc>
          <w:tcPr>
            <w:tcW w:w="1156" w:type="dxa"/>
            <w:tcMar>
              <w:left w:w="57" w:type="dxa"/>
              <w:right w:w="57" w:type="dxa"/>
            </w:tcMar>
            <w:vAlign w:val="center"/>
          </w:tcPr>
          <w:p w14:paraId="2DC99149" w14:textId="77777777" w:rsidR="0006588D" w:rsidRDefault="0006588D" w:rsidP="0006588D">
            <w:pPr>
              <w:pStyle w:val="ab"/>
            </w:pPr>
            <w:r>
              <w:t>万元</w:t>
            </w:r>
          </w:p>
        </w:tc>
        <w:tc>
          <w:tcPr>
            <w:tcW w:w="1752" w:type="dxa"/>
            <w:tcMar>
              <w:left w:w="57" w:type="dxa"/>
              <w:right w:w="57" w:type="dxa"/>
            </w:tcMar>
          </w:tcPr>
          <w:p w14:paraId="28D761C8" w14:textId="77777777" w:rsidR="0006588D" w:rsidRDefault="0006588D" w:rsidP="0006588D">
            <w:pPr>
              <w:pStyle w:val="ab"/>
            </w:pPr>
            <w:r>
              <w:rPr>
                <w:rFonts w:hint="eastAsia"/>
              </w:rPr>
              <w:t>812</w:t>
            </w:r>
          </w:p>
        </w:tc>
        <w:tc>
          <w:tcPr>
            <w:tcW w:w="1446" w:type="dxa"/>
            <w:tcMar>
              <w:left w:w="57" w:type="dxa"/>
              <w:right w:w="57" w:type="dxa"/>
            </w:tcMar>
            <w:vAlign w:val="center"/>
          </w:tcPr>
          <w:p w14:paraId="69CEFB56" w14:textId="77777777" w:rsidR="0006588D" w:rsidRDefault="0006588D" w:rsidP="0006588D">
            <w:pPr>
              <w:pStyle w:val="ab"/>
            </w:pPr>
          </w:p>
        </w:tc>
      </w:tr>
      <w:tr w:rsidR="0006588D" w14:paraId="1651897A" w14:textId="77777777" w:rsidTr="0048361E">
        <w:trPr>
          <w:trHeight w:hRule="exact" w:val="397"/>
          <w:jc w:val="center"/>
        </w:trPr>
        <w:tc>
          <w:tcPr>
            <w:tcW w:w="752" w:type="dxa"/>
            <w:tcMar>
              <w:left w:w="57" w:type="dxa"/>
              <w:right w:w="57" w:type="dxa"/>
            </w:tcMar>
            <w:vAlign w:val="center"/>
          </w:tcPr>
          <w:p w14:paraId="729C35FF" w14:textId="77777777" w:rsidR="0006588D" w:rsidRDefault="0006588D" w:rsidP="0006588D">
            <w:pPr>
              <w:pStyle w:val="ab"/>
            </w:pPr>
            <w:r>
              <w:t>4</w:t>
            </w:r>
          </w:p>
        </w:tc>
        <w:tc>
          <w:tcPr>
            <w:tcW w:w="3364" w:type="dxa"/>
            <w:tcMar>
              <w:left w:w="57" w:type="dxa"/>
              <w:right w:w="57" w:type="dxa"/>
            </w:tcMar>
            <w:vAlign w:val="center"/>
          </w:tcPr>
          <w:p w14:paraId="6DD07A89" w14:textId="77777777" w:rsidR="0006588D" w:rsidRDefault="0006588D" w:rsidP="0006588D">
            <w:pPr>
              <w:pStyle w:val="ab"/>
            </w:pPr>
            <w:r>
              <w:t>所得税</w:t>
            </w:r>
          </w:p>
        </w:tc>
        <w:tc>
          <w:tcPr>
            <w:tcW w:w="1156" w:type="dxa"/>
            <w:tcMar>
              <w:left w:w="57" w:type="dxa"/>
              <w:right w:w="57" w:type="dxa"/>
            </w:tcMar>
            <w:vAlign w:val="center"/>
          </w:tcPr>
          <w:p w14:paraId="71F9C032" w14:textId="77777777" w:rsidR="0006588D" w:rsidRDefault="0006588D" w:rsidP="0006588D">
            <w:pPr>
              <w:pStyle w:val="ab"/>
            </w:pPr>
            <w:r>
              <w:t>万元</w:t>
            </w:r>
          </w:p>
        </w:tc>
        <w:tc>
          <w:tcPr>
            <w:tcW w:w="1752" w:type="dxa"/>
            <w:tcMar>
              <w:left w:w="57" w:type="dxa"/>
              <w:right w:w="57" w:type="dxa"/>
            </w:tcMar>
            <w:vAlign w:val="center"/>
          </w:tcPr>
          <w:p w14:paraId="154F23B2" w14:textId="77777777" w:rsidR="0006588D" w:rsidRDefault="0006588D" w:rsidP="0006588D">
            <w:pPr>
              <w:pStyle w:val="ab"/>
            </w:pPr>
            <w:r>
              <w:rPr>
                <w:rFonts w:hint="eastAsia"/>
              </w:rPr>
              <w:t>203</w:t>
            </w:r>
          </w:p>
        </w:tc>
        <w:tc>
          <w:tcPr>
            <w:tcW w:w="1446" w:type="dxa"/>
            <w:tcMar>
              <w:left w:w="57" w:type="dxa"/>
              <w:right w:w="57" w:type="dxa"/>
            </w:tcMar>
            <w:vAlign w:val="center"/>
          </w:tcPr>
          <w:p w14:paraId="18191BF0" w14:textId="77777777" w:rsidR="0006588D" w:rsidRDefault="0006588D" w:rsidP="0006588D">
            <w:pPr>
              <w:pStyle w:val="ab"/>
            </w:pPr>
          </w:p>
        </w:tc>
      </w:tr>
      <w:tr w:rsidR="0006588D" w14:paraId="1A54D455" w14:textId="77777777" w:rsidTr="0048361E">
        <w:trPr>
          <w:trHeight w:hRule="exact" w:val="397"/>
          <w:jc w:val="center"/>
        </w:trPr>
        <w:tc>
          <w:tcPr>
            <w:tcW w:w="752" w:type="dxa"/>
            <w:tcMar>
              <w:left w:w="57" w:type="dxa"/>
              <w:right w:w="57" w:type="dxa"/>
            </w:tcMar>
            <w:vAlign w:val="center"/>
          </w:tcPr>
          <w:p w14:paraId="5113C524" w14:textId="77777777" w:rsidR="0006588D" w:rsidRDefault="0006588D" w:rsidP="0006588D">
            <w:pPr>
              <w:pStyle w:val="ab"/>
            </w:pPr>
            <w:r>
              <w:t>5</w:t>
            </w:r>
          </w:p>
        </w:tc>
        <w:tc>
          <w:tcPr>
            <w:tcW w:w="3364" w:type="dxa"/>
            <w:tcMar>
              <w:left w:w="57" w:type="dxa"/>
              <w:right w:w="57" w:type="dxa"/>
            </w:tcMar>
            <w:vAlign w:val="center"/>
          </w:tcPr>
          <w:p w14:paraId="7E7EDC47" w14:textId="77777777" w:rsidR="0006588D" w:rsidRDefault="0006588D" w:rsidP="0006588D">
            <w:pPr>
              <w:pStyle w:val="ab"/>
            </w:pPr>
            <w:r>
              <w:t>税后利润</w:t>
            </w:r>
          </w:p>
        </w:tc>
        <w:tc>
          <w:tcPr>
            <w:tcW w:w="1156" w:type="dxa"/>
            <w:tcMar>
              <w:left w:w="57" w:type="dxa"/>
              <w:right w:w="57" w:type="dxa"/>
            </w:tcMar>
            <w:vAlign w:val="center"/>
          </w:tcPr>
          <w:p w14:paraId="63D586B4" w14:textId="77777777" w:rsidR="0006588D" w:rsidRDefault="0006588D" w:rsidP="0006588D">
            <w:pPr>
              <w:pStyle w:val="ab"/>
            </w:pPr>
            <w:r>
              <w:t>万元</w:t>
            </w:r>
          </w:p>
        </w:tc>
        <w:tc>
          <w:tcPr>
            <w:tcW w:w="1752" w:type="dxa"/>
            <w:tcMar>
              <w:left w:w="57" w:type="dxa"/>
              <w:right w:w="57" w:type="dxa"/>
            </w:tcMar>
            <w:vAlign w:val="center"/>
          </w:tcPr>
          <w:p w14:paraId="119D8B6C" w14:textId="77777777" w:rsidR="0006588D" w:rsidRDefault="0006588D" w:rsidP="0006588D">
            <w:pPr>
              <w:pStyle w:val="ab"/>
            </w:pPr>
            <w:r>
              <w:rPr>
                <w:rFonts w:hint="eastAsia"/>
              </w:rPr>
              <w:t>609</w:t>
            </w:r>
          </w:p>
        </w:tc>
        <w:tc>
          <w:tcPr>
            <w:tcW w:w="1446" w:type="dxa"/>
            <w:tcMar>
              <w:left w:w="57" w:type="dxa"/>
              <w:right w:w="57" w:type="dxa"/>
            </w:tcMar>
            <w:vAlign w:val="center"/>
          </w:tcPr>
          <w:p w14:paraId="63FA7484" w14:textId="77777777" w:rsidR="0006588D" w:rsidRDefault="0006588D" w:rsidP="0006588D">
            <w:pPr>
              <w:pStyle w:val="ab"/>
            </w:pPr>
          </w:p>
        </w:tc>
      </w:tr>
      <w:tr w:rsidR="0006588D" w14:paraId="6AFFE708" w14:textId="77777777" w:rsidTr="0048361E">
        <w:trPr>
          <w:trHeight w:hRule="exact" w:val="397"/>
          <w:jc w:val="center"/>
        </w:trPr>
        <w:tc>
          <w:tcPr>
            <w:tcW w:w="752" w:type="dxa"/>
            <w:tcMar>
              <w:left w:w="57" w:type="dxa"/>
              <w:right w:w="57" w:type="dxa"/>
            </w:tcMar>
            <w:vAlign w:val="center"/>
          </w:tcPr>
          <w:p w14:paraId="43627554" w14:textId="77777777" w:rsidR="0006588D" w:rsidRDefault="0006588D" w:rsidP="0006588D">
            <w:pPr>
              <w:pStyle w:val="ab"/>
            </w:pPr>
            <w:r>
              <w:t>十二</w:t>
            </w:r>
          </w:p>
        </w:tc>
        <w:tc>
          <w:tcPr>
            <w:tcW w:w="3364" w:type="dxa"/>
            <w:tcMar>
              <w:left w:w="57" w:type="dxa"/>
              <w:right w:w="57" w:type="dxa"/>
            </w:tcMar>
            <w:vAlign w:val="center"/>
          </w:tcPr>
          <w:p w14:paraId="333BF70D" w14:textId="77777777" w:rsidR="0006588D" w:rsidRDefault="0006588D" w:rsidP="0006588D">
            <w:pPr>
              <w:pStyle w:val="ab"/>
            </w:pPr>
            <w:r>
              <w:t>企业投资效果指标</w:t>
            </w:r>
          </w:p>
        </w:tc>
        <w:tc>
          <w:tcPr>
            <w:tcW w:w="1156" w:type="dxa"/>
            <w:tcMar>
              <w:left w:w="57" w:type="dxa"/>
              <w:right w:w="57" w:type="dxa"/>
            </w:tcMar>
            <w:vAlign w:val="center"/>
          </w:tcPr>
          <w:p w14:paraId="1E8177E7" w14:textId="77777777" w:rsidR="0006588D" w:rsidRDefault="0006588D" w:rsidP="0006588D">
            <w:pPr>
              <w:pStyle w:val="ab"/>
            </w:pPr>
          </w:p>
        </w:tc>
        <w:tc>
          <w:tcPr>
            <w:tcW w:w="1752" w:type="dxa"/>
            <w:tcBorders>
              <w:bottom w:val="single" w:sz="4" w:space="0" w:color="auto"/>
            </w:tcBorders>
            <w:tcMar>
              <w:left w:w="57" w:type="dxa"/>
              <w:right w:w="57" w:type="dxa"/>
            </w:tcMar>
            <w:vAlign w:val="center"/>
          </w:tcPr>
          <w:p w14:paraId="67E1AC03" w14:textId="77777777" w:rsidR="0006588D" w:rsidRDefault="0006588D" w:rsidP="0006588D">
            <w:pPr>
              <w:pStyle w:val="ab"/>
            </w:pPr>
          </w:p>
        </w:tc>
        <w:tc>
          <w:tcPr>
            <w:tcW w:w="1446" w:type="dxa"/>
            <w:tcMar>
              <w:left w:w="57" w:type="dxa"/>
              <w:right w:w="57" w:type="dxa"/>
            </w:tcMar>
            <w:vAlign w:val="center"/>
          </w:tcPr>
          <w:p w14:paraId="5790D9C9" w14:textId="77777777" w:rsidR="0006588D" w:rsidRDefault="0006588D" w:rsidP="0006588D">
            <w:pPr>
              <w:pStyle w:val="ab"/>
            </w:pPr>
          </w:p>
        </w:tc>
      </w:tr>
      <w:tr w:rsidR="0006588D" w14:paraId="55271591" w14:textId="77777777" w:rsidTr="0048361E">
        <w:trPr>
          <w:trHeight w:val="397"/>
          <w:jc w:val="center"/>
        </w:trPr>
        <w:tc>
          <w:tcPr>
            <w:tcW w:w="752" w:type="dxa"/>
            <w:tcMar>
              <w:left w:w="57" w:type="dxa"/>
              <w:right w:w="57" w:type="dxa"/>
            </w:tcMar>
            <w:vAlign w:val="center"/>
          </w:tcPr>
          <w:p w14:paraId="764F1723" w14:textId="77777777" w:rsidR="0006588D" w:rsidRDefault="0006588D" w:rsidP="0006588D">
            <w:pPr>
              <w:pStyle w:val="ab"/>
            </w:pPr>
            <w:r>
              <w:t>(1)</w:t>
            </w:r>
          </w:p>
        </w:tc>
        <w:tc>
          <w:tcPr>
            <w:tcW w:w="3364" w:type="dxa"/>
            <w:tcMar>
              <w:left w:w="57" w:type="dxa"/>
              <w:right w:w="57" w:type="dxa"/>
            </w:tcMar>
            <w:vAlign w:val="center"/>
          </w:tcPr>
          <w:p w14:paraId="53379605" w14:textId="77777777" w:rsidR="0006588D" w:rsidRDefault="0006588D" w:rsidP="0006588D">
            <w:pPr>
              <w:pStyle w:val="ab"/>
            </w:pPr>
            <w:r>
              <w:t>财务内部收益率</w:t>
            </w:r>
          </w:p>
        </w:tc>
        <w:tc>
          <w:tcPr>
            <w:tcW w:w="1156" w:type="dxa"/>
            <w:tcBorders>
              <w:right w:val="single" w:sz="4" w:space="0" w:color="auto"/>
            </w:tcBorders>
            <w:tcMar>
              <w:left w:w="57" w:type="dxa"/>
              <w:right w:w="57" w:type="dxa"/>
            </w:tcMar>
            <w:vAlign w:val="center"/>
          </w:tcPr>
          <w:p w14:paraId="168324D8" w14:textId="77777777" w:rsidR="0006588D" w:rsidRDefault="0006588D" w:rsidP="0006588D">
            <w:pPr>
              <w:pStyle w:val="ab"/>
            </w:pPr>
            <w:r>
              <w:t>%</w:t>
            </w:r>
          </w:p>
        </w:tc>
        <w:tc>
          <w:tcPr>
            <w:tcW w:w="17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2942F1" w14:textId="77777777" w:rsidR="0006588D" w:rsidRDefault="0006588D" w:rsidP="0006588D">
            <w:pPr>
              <w:pStyle w:val="ab"/>
            </w:pPr>
            <w:r>
              <w:rPr>
                <w:rFonts w:hint="eastAsia"/>
              </w:rPr>
              <w:t>13.89</w:t>
            </w:r>
          </w:p>
        </w:tc>
        <w:tc>
          <w:tcPr>
            <w:tcW w:w="1446" w:type="dxa"/>
            <w:tcBorders>
              <w:left w:val="single" w:sz="4" w:space="0" w:color="auto"/>
            </w:tcBorders>
            <w:tcMar>
              <w:left w:w="57" w:type="dxa"/>
              <w:right w:w="57" w:type="dxa"/>
            </w:tcMar>
            <w:vAlign w:val="center"/>
          </w:tcPr>
          <w:p w14:paraId="09F9F48A" w14:textId="77777777" w:rsidR="0006588D" w:rsidRDefault="0006588D" w:rsidP="0006588D">
            <w:pPr>
              <w:pStyle w:val="ab"/>
            </w:pPr>
            <w:r>
              <w:rPr>
                <w:rFonts w:hint="eastAsia"/>
              </w:rPr>
              <w:t>税后</w:t>
            </w:r>
          </w:p>
        </w:tc>
      </w:tr>
      <w:tr w:rsidR="0006588D" w14:paraId="41C79F45" w14:textId="77777777" w:rsidTr="0048361E">
        <w:trPr>
          <w:trHeight w:val="397"/>
          <w:jc w:val="center"/>
        </w:trPr>
        <w:tc>
          <w:tcPr>
            <w:tcW w:w="752" w:type="dxa"/>
            <w:tcMar>
              <w:left w:w="57" w:type="dxa"/>
              <w:right w:w="57" w:type="dxa"/>
            </w:tcMar>
            <w:vAlign w:val="center"/>
          </w:tcPr>
          <w:p w14:paraId="577347CC" w14:textId="77777777" w:rsidR="0006588D" w:rsidRDefault="0006588D" w:rsidP="0006588D">
            <w:pPr>
              <w:pStyle w:val="ab"/>
            </w:pPr>
            <w:r>
              <w:t>(2)</w:t>
            </w:r>
          </w:p>
        </w:tc>
        <w:tc>
          <w:tcPr>
            <w:tcW w:w="3364" w:type="dxa"/>
            <w:tcMar>
              <w:left w:w="57" w:type="dxa"/>
              <w:right w:w="57" w:type="dxa"/>
            </w:tcMar>
            <w:vAlign w:val="center"/>
          </w:tcPr>
          <w:p w14:paraId="7C963B11" w14:textId="77777777" w:rsidR="0006588D" w:rsidRDefault="0006588D" w:rsidP="0006588D">
            <w:pPr>
              <w:pStyle w:val="ab"/>
            </w:pPr>
            <w:r>
              <w:t>投资回收期</w:t>
            </w:r>
          </w:p>
        </w:tc>
        <w:tc>
          <w:tcPr>
            <w:tcW w:w="1156" w:type="dxa"/>
            <w:tcMar>
              <w:left w:w="57" w:type="dxa"/>
              <w:right w:w="57" w:type="dxa"/>
            </w:tcMar>
            <w:vAlign w:val="center"/>
          </w:tcPr>
          <w:p w14:paraId="2A64F2D7" w14:textId="77777777" w:rsidR="0006588D" w:rsidRDefault="0006588D" w:rsidP="0006588D">
            <w:pPr>
              <w:pStyle w:val="ab"/>
            </w:pPr>
            <w:r>
              <w:t>a</w:t>
            </w:r>
          </w:p>
        </w:tc>
        <w:tc>
          <w:tcPr>
            <w:tcW w:w="1752" w:type="dxa"/>
            <w:tcBorders>
              <w:top w:val="single" w:sz="4" w:space="0" w:color="auto"/>
            </w:tcBorders>
            <w:tcMar>
              <w:left w:w="57" w:type="dxa"/>
              <w:right w:w="57" w:type="dxa"/>
            </w:tcMar>
            <w:vAlign w:val="center"/>
          </w:tcPr>
          <w:p w14:paraId="7DC4D8BA" w14:textId="77777777" w:rsidR="0006588D" w:rsidRDefault="0006588D" w:rsidP="0006588D">
            <w:pPr>
              <w:pStyle w:val="ab"/>
            </w:pPr>
            <w:r>
              <w:rPr>
                <w:rFonts w:hint="eastAsia"/>
              </w:rPr>
              <w:t>6</w:t>
            </w:r>
            <w:r>
              <w:t>.4</w:t>
            </w:r>
          </w:p>
        </w:tc>
        <w:tc>
          <w:tcPr>
            <w:tcW w:w="1446" w:type="dxa"/>
            <w:tcMar>
              <w:left w:w="57" w:type="dxa"/>
              <w:right w:w="57" w:type="dxa"/>
            </w:tcMar>
            <w:vAlign w:val="center"/>
          </w:tcPr>
          <w:p w14:paraId="03BB4160" w14:textId="77777777" w:rsidR="0006588D" w:rsidRDefault="0006588D" w:rsidP="0006588D">
            <w:pPr>
              <w:pStyle w:val="ab"/>
            </w:pPr>
            <w:r>
              <w:rPr>
                <w:rFonts w:hint="eastAsia"/>
              </w:rPr>
              <w:t>税后</w:t>
            </w:r>
          </w:p>
        </w:tc>
      </w:tr>
    </w:tbl>
    <w:p w14:paraId="4B2BA2A4" w14:textId="77777777" w:rsidR="0006588D" w:rsidRPr="0006588D" w:rsidRDefault="0006588D" w:rsidP="0006588D">
      <w:pPr>
        <w:ind w:firstLine="480"/>
      </w:pPr>
    </w:p>
    <w:p w14:paraId="0FF9D2A8" w14:textId="7E131E97" w:rsidR="00AA7D91" w:rsidRDefault="00AA7D91">
      <w:pPr>
        <w:widowControl/>
        <w:spacing w:line="240" w:lineRule="auto"/>
        <w:ind w:firstLineChars="0" w:firstLine="0"/>
        <w:jc w:val="left"/>
      </w:pPr>
      <w:r>
        <w:br w:type="page"/>
      </w:r>
    </w:p>
    <w:p w14:paraId="3E898376" w14:textId="5FB2D450" w:rsidR="00AA7D91" w:rsidRDefault="00AA7D91" w:rsidP="00AA7D91">
      <w:pPr>
        <w:pStyle w:val="1"/>
        <w:spacing w:before="312" w:after="312"/>
      </w:pPr>
      <w:bookmarkStart w:id="41" w:name="_Toc116852425"/>
      <w:r>
        <w:rPr>
          <w:rFonts w:hint="eastAsia"/>
        </w:rPr>
        <w:lastRenderedPageBreak/>
        <w:t>4</w:t>
      </w:r>
      <w:r>
        <w:t xml:space="preserve"> </w:t>
      </w:r>
      <w:r>
        <w:rPr>
          <w:rFonts w:hint="eastAsia"/>
        </w:rPr>
        <w:t>工程分析</w:t>
      </w:r>
      <w:bookmarkEnd w:id="41"/>
    </w:p>
    <w:p w14:paraId="7E0B4335" w14:textId="531B8C41" w:rsidR="00310C66" w:rsidRPr="00511D8B" w:rsidRDefault="00511D8B" w:rsidP="00310C66">
      <w:pPr>
        <w:pStyle w:val="2"/>
        <w:spacing w:before="156" w:after="156"/>
      </w:pPr>
      <w:bookmarkStart w:id="42" w:name="_Toc116852426"/>
      <w:r w:rsidRPr="00511D8B">
        <w:t>4.1</w:t>
      </w:r>
      <w:r w:rsidR="00310C66" w:rsidRPr="00511D8B">
        <w:t xml:space="preserve"> </w:t>
      </w:r>
      <w:r w:rsidR="00310C66" w:rsidRPr="00511D8B">
        <w:rPr>
          <w:rFonts w:hint="eastAsia"/>
        </w:rPr>
        <w:t>资源储量及</w:t>
      </w:r>
      <w:r w:rsidRPr="00511D8B">
        <w:rPr>
          <w:rFonts w:hint="eastAsia"/>
        </w:rPr>
        <w:t>矿石</w:t>
      </w:r>
      <w:r w:rsidR="00310C66" w:rsidRPr="00511D8B">
        <w:rPr>
          <w:rFonts w:hint="eastAsia"/>
        </w:rPr>
        <w:t>工业指标</w:t>
      </w:r>
      <w:r w:rsidR="00132EB2">
        <w:rPr>
          <w:rFonts w:hint="eastAsia"/>
        </w:rPr>
        <w:t>分析</w:t>
      </w:r>
      <w:bookmarkEnd w:id="42"/>
    </w:p>
    <w:p w14:paraId="111E3B92" w14:textId="77777777" w:rsidR="00310C66" w:rsidRPr="00511D8B" w:rsidRDefault="00310C66" w:rsidP="00310C66">
      <w:pPr>
        <w:ind w:firstLine="482"/>
        <w:rPr>
          <w:b/>
          <w:bCs/>
        </w:rPr>
      </w:pPr>
      <w:r w:rsidRPr="00511D8B">
        <w:rPr>
          <w:rFonts w:hint="eastAsia"/>
          <w:b/>
          <w:bCs/>
        </w:rPr>
        <w:t>1</w:t>
      </w:r>
      <w:r w:rsidRPr="00511D8B">
        <w:rPr>
          <w:rFonts w:hint="eastAsia"/>
          <w:b/>
          <w:bCs/>
        </w:rPr>
        <w:t>、资源储量</w:t>
      </w:r>
    </w:p>
    <w:p w14:paraId="4FE0187E" w14:textId="77777777" w:rsidR="00310C66" w:rsidRPr="00511D8B" w:rsidRDefault="00310C66" w:rsidP="00310C66">
      <w:pPr>
        <w:ind w:firstLine="480"/>
      </w:pPr>
      <w:r w:rsidRPr="00511D8B">
        <w:rPr>
          <w:rFonts w:hint="eastAsia"/>
        </w:rPr>
        <w:t>（</w:t>
      </w:r>
      <w:r w:rsidRPr="00511D8B">
        <w:rPr>
          <w:rFonts w:hint="eastAsia"/>
        </w:rPr>
        <w:t>1</w:t>
      </w:r>
      <w:r w:rsidRPr="00511D8B">
        <w:rPr>
          <w:rFonts w:hint="eastAsia"/>
        </w:rPr>
        <w:t>）保有资源储量</w:t>
      </w:r>
    </w:p>
    <w:p w14:paraId="63188C69" w14:textId="77777777" w:rsidR="00310C66" w:rsidRPr="00511D8B" w:rsidRDefault="00310C66" w:rsidP="00310C66">
      <w:pPr>
        <w:ind w:firstLine="480"/>
      </w:pPr>
      <w:r w:rsidRPr="00511D8B">
        <w:rPr>
          <w:rFonts w:hint="eastAsia"/>
        </w:rPr>
        <w:t>根据《核实报告》，截至</w:t>
      </w:r>
      <w:r w:rsidRPr="00511D8B">
        <w:rPr>
          <w:rFonts w:hint="eastAsia"/>
        </w:rPr>
        <w:t>2018</w:t>
      </w:r>
      <w:r w:rsidRPr="00511D8B">
        <w:rPr>
          <w:rFonts w:hint="eastAsia"/>
        </w:rPr>
        <w:t>年</w:t>
      </w:r>
      <w:r w:rsidRPr="00511D8B">
        <w:rPr>
          <w:rFonts w:hint="eastAsia"/>
        </w:rPr>
        <w:t>8</w:t>
      </w:r>
      <w:r w:rsidRPr="00511D8B">
        <w:rPr>
          <w:rFonts w:hint="eastAsia"/>
        </w:rPr>
        <w:t>月底，湖北省当阳市高桥庙</w:t>
      </w:r>
      <w:r w:rsidRPr="00511D8B">
        <w:t>矿区</w:t>
      </w:r>
      <w:r w:rsidRPr="00511D8B">
        <w:rPr>
          <w:rFonts w:hint="eastAsia"/>
        </w:rPr>
        <w:t>拟新设采矿权范围内玻璃用砂岩</w:t>
      </w:r>
      <w:r w:rsidRPr="00511D8B">
        <w:t>资源储量</w:t>
      </w:r>
      <w:r w:rsidRPr="00511D8B">
        <w:rPr>
          <w:rFonts w:hint="eastAsia"/>
        </w:rPr>
        <w:t>估算</w:t>
      </w:r>
      <w:r w:rsidRPr="00511D8B">
        <w:t>结果如下：</w:t>
      </w:r>
      <w:r w:rsidRPr="00511D8B">
        <w:rPr>
          <w:rFonts w:hint="eastAsia"/>
        </w:rPr>
        <w:t>保有资源储量</w:t>
      </w:r>
      <w:r w:rsidRPr="00511D8B">
        <w:rPr>
          <w:rFonts w:hint="eastAsia"/>
        </w:rPr>
        <w:t>18175</w:t>
      </w:r>
      <w:r w:rsidRPr="00511D8B">
        <w:rPr>
          <w:rFonts w:hint="eastAsia"/>
        </w:rPr>
        <w:t>千吨（其中</w:t>
      </w:r>
      <w:r w:rsidRPr="00511D8B">
        <w:rPr>
          <w:rFonts w:hint="eastAsia"/>
        </w:rPr>
        <w:t>122b</w:t>
      </w:r>
      <w:r w:rsidRPr="00511D8B">
        <w:rPr>
          <w:rFonts w:hint="eastAsia"/>
        </w:rPr>
        <w:t>：</w:t>
      </w:r>
      <w:r w:rsidRPr="00511D8B">
        <w:rPr>
          <w:rFonts w:hint="eastAsia"/>
        </w:rPr>
        <w:t>12932</w:t>
      </w:r>
      <w:r w:rsidRPr="00511D8B">
        <w:rPr>
          <w:rFonts w:hint="eastAsia"/>
        </w:rPr>
        <w:t>千吨，</w:t>
      </w:r>
      <w:r w:rsidRPr="00511D8B">
        <w:rPr>
          <w:rFonts w:hint="eastAsia"/>
        </w:rPr>
        <w:t>333:5243</w:t>
      </w:r>
      <w:r w:rsidRPr="00511D8B">
        <w:rPr>
          <w:rFonts w:hint="eastAsia"/>
        </w:rPr>
        <w:t>千吨），其中高桥庙矿采矿权范围内保有资源储量</w:t>
      </w:r>
      <w:r w:rsidRPr="00511D8B">
        <w:rPr>
          <w:rFonts w:hint="eastAsia"/>
        </w:rPr>
        <w:t>11316</w:t>
      </w:r>
      <w:r w:rsidRPr="00511D8B">
        <w:rPr>
          <w:rFonts w:hint="eastAsia"/>
        </w:rPr>
        <w:t>千吨（</w:t>
      </w:r>
      <w:r w:rsidRPr="00511D8B">
        <w:rPr>
          <w:rFonts w:hint="eastAsia"/>
        </w:rPr>
        <w:t>122b</w:t>
      </w:r>
      <w:r w:rsidRPr="00511D8B">
        <w:rPr>
          <w:rFonts w:hint="eastAsia"/>
        </w:rPr>
        <w:t>：</w:t>
      </w:r>
      <w:r w:rsidRPr="00511D8B">
        <w:rPr>
          <w:rFonts w:hint="eastAsia"/>
        </w:rPr>
        <w:t>7378</w:t>
      </w:r>
      <w:r w:rsidRPr="00511D8B">
        <w:rPr>
          <w:rFonts w:hint="eastAsia"/>
        </w:rPr>
        <w:t>千吨，</w:t>
      </w:r>
      <w:r w:rsidRPr="00511D8B">
        <w:rPr>
          <w:rFonts w:hint="eastAsia"/>
        </w:rPr>
        <w:t>333:3938</w:t>
      </w:r>
      <w:r w:rsidRPr="00511D8B">
        <w:rPr>
          <w:rFonts w:hint="eastAsia"/>
        </w:rPr>
        <w:t>千吨）。</w:t>
      </w:r>
    </w:p>
    <w:p w14:paraId="3FCF94E7" w14:textId="77777777" w:rsidR="00310C66" w:rsidRPr="00511D8B" w:rsidRDefault="00310C66" w:rsidP="00310C66">
      <w:pPr>
        <w:ind w:firstLine="480"/>
      </w:pPr>
      <w:r w:rsidRPr="00511D8B">
        <w:rPr>
          <w:rFonts w:hint="eastAsia"/>
        </w:rPr>
        <w:t>根据</w:t>
      </w:r>
      <w:r w:rsidRPr="00511D8B">
        <w:rPr>
          <w:rFonts w:hint="eastAsia"/>
        </w:rPr>
        <w:t>2020</w:t>
      </w:r>
      <w:r w:rsidRPr="00511D8B">
        <w:rPr>
          <w:rFonts w:hint="eastAsia"/>
        </w:rPr>
        <w:t>年度、</w:t>
      </w:r>
      <w:r w:rsidRPr="00511D8B">
        <w:rPr>
          <w:rFonts w:hint="eastAsia"/>
        </w:rPr>
        <w:t>2021</w:t>
      </w:r>
      <w:r w:rsidRPr="00511D8B">
        <w:rPr>
          <w:rFonts w:hint="eastAsia"/>
        </w:rPr>
        <w:t>年度储量报告，</w:t>
      </w:r>
      <w:r w:rsidRPr="00511D8B">
        <w:rPr>
          <w:rFonts w:hint="eastAsia"/>
        </w:rPr>
        <w:t>2018</w:t>
      </w:r>
      <w:r w:rsidRPr="00511D8B">
        <w:rPr>
          <w:rFonts w:hint="eastAsia"/>
        </w:rPr>
        <w:t>年</w:t>
      </w:r>
      <w:r w:rsidRPr="00511D8B">
        <w:rPr>
          <w:rFonts w:hint="eastAsia"/>
        </w:rPr>
        <w:t>9</w:t>
      </w:r>
      <w:r w:rsidRPr="00511D8B">
        <w:rPr>
          <w:rFonts w:hint="eastAsia"/>
        </w:rPr>
        <w:t>月</w:t>
      </w:r>
      <w:r w:rsidRPr="00511D8B">
        <w:rPr>
          <w:rFonts w:hint="eastAsia"/>
        </w:rPr>
        <w:t>-2020</w:t>
      </w:r>
      <w:r w:rsidRPr="00511D8B">
        <w:rPr>
          <w:rFonts w:hint="eastAsia"/>
        </w:rPr>
        <w:t>年底，开采消耗</w:t>
      </w:r>
      <w:r w:rsidRPr="00511D8B">
        <w:rPr>
          <w:rFonts w:hint="eastAsia"/>
        </w:rPr>
        <w:t>418</w:t>
      </w:r>
      <w:r w:rsidRPr="00511D8B">
        <w:rPr>
          <w:rFonts w:hint="eastAsia"/>
        </w:rPr>
        <w:t>千吨（</w:t>
      </w:r>
      <w:r w:rsidRPr="00511D8B">
        <w:rPr>
          <w:rFonts w:hint="eastAsia"/>
        </w:rPr>
        <w:t>KZ</w:t>
      </w:r>
      <w:r w:rsidRPr="00511D8B">
        <w:rPr>
          <w:rFonts w:hint="eastAsia"/>
        </w:rPr>
        <w:t>：</w:t>
      </w:r>
      <w:r w:rsidRPr="00511D8B">
        <w:rPr>
          <w:rFonts w:hint="eastAsia"/>
        </w:rPr>
        <w:t>274</w:t>
      </w:r>
      <w:r w:rsidRPr="00511D8B">
        <w:rPr>
          <w:rFonts w:hint="eastAsia"/>
        </w:rPr>
        <w:t>千吨，</w:t>
      </w:r>
      <w:r w:rsidRPr="00511D8B">
        <w:rPr>
          <w:rFonts w:hint="eastAsia"/>
        </w:rPr>
        <w:t>TD</w:t>
      </w:r>
      <w:r w:rsidRPr="00511D8B">
        <w:rPr>
          <w:rFonts w:hint="eastAsia"/>
        </w:rPr>
        <w:t>：</w:t>
      </w:r>
      <w:r w:rsidRPr="00511D8B">
        <w:rPr>
          <w:rFonts w:hint="eastAsia"/>
        </w:rPr>
        <w:t>144</w:t>
      </w:r>
      <w:r w:rsidRPr="00511D8B">
        <w:rPr>
          <w:rFonts w:hint="eastAsia"/>
        </w:rPr>
        <w:t>千吨），</w:t>
      </w:r>
      <w:r w:rsidRPr="00511D8B">
        <w:rPr>
          <w:rFonts w:hint="eastAsia"/>
        </w:rPr>
        <w:t>2021</w:t>
      </w:r>
      <w:r w:rsidRPr="00511D8B">
        <w:rPr>
          <w:rFonts w:hint="eastAsia"/>
        </w:rPr>
        <w:t>年度开采消耗</w:t>
      </w:r>
      <w:r w:rsidRPr="00511D8B">
        <w:rPr>
          <w:rFonts w:hint="eastAsia"/>
        </w:rPr>
        <w:t>168</w:t>
      </w:r>
      <w:r w:rsidRPr="00511D8B">
        <w:rPr>
          <w:rFonts w:hint="eastAsia"/>
        </w:rPr>
        <w:t>千吨（</w:t>
      </w:r>
      <w:r w:rsidRPr="00511D8B">
        <w:rPr>
          <w:rFonts w:hint="eastAsia"/>
        </w:rPr>
        <w:t>KZ</w:t>
      </w:r>
      <w:r w:rsidRPr="00511D8B">
        <w:rPr>
          <w:rFonts w:hint="eastAsia"/>
        </w:rPr>
        <w:t>：</w:t>
      </w:r>
      <w:r w:rsidRPr="00511D8B">
        <w:rPr>
          <w:rFonts w:hint="eastAsia"/>
        </w:rPr>
        <w:t>168</w:t>
      </w:r>
      <w:r w:rsidRPr="00511D8B">
        <w:rPr>
          <w:rFonts w:hint="eastAsia"/>
        </w:rPr>
        <w:t>千吨），截至</w:t>
      </w:r>
      <w:r w:rsidRPr="00511D8B">
        <w:rPr>
          <w:rFonts w:hint="eastAsia"/>
        </w:rPr>
        <w:t>2021</w:t>
      </w:r>
      <w:r w:rsidRPr="00511D8B">
        <w:rPr>
          <w:rFonts w:hint="eastAsia"/>
        </w:rPr>
        <w:t>年底，高桥庙矿采矿权范围内保有资源储量为</w:t>
      </w:r>
      <w:r w:rsidRPr="00511D8B">
        <w:rPr>
          <w:rFonts w:hint="eastAsia"/>
        </w:rPr>
        <w:t>10730</w:t>
      </w:r>
      <w:r w:rsidRPr="00511D8B">
        <w:rPr>
          <w:rFonts w:hint="eastAsia"/>
        </w:rPr>
        <w:t>千吨（</w:t>
      </w:r>
      <w:r w:rsidRPr="00511D8B">
        <w:rPr>
          <w:rFonts w:hint="eastAsia"/>
        </w:rPr>
        <w:t>KZ</w:t>
      </w:r>
      <w:r w:rsidRPr="00511D8B">
        <w:rPr>
          <w:rFonts w:hint="eastAsia"/>
        </w:rPr>
        <w:t>：</w:t>
      </w:r>
      <w:r w:rsidRPr="00511D8B">
        <w:rPr>
          <w:rFonts w:hint="eastAsia"/>
        </w:rPr>
        <w:t>6936</w:t>
      </w:r>
      <w:r w:rsidRPr="00511D8B">
        <w:rPr>
          <w:rFonts w:hint="eastAsia"/>
        </w:rPr>
        <w:t>千吨，</w:t>
      </w:r>
      <w:r w:rsidRPr="00511D8B">
        <w:rPr>
          <w:rFonts w:hint="eastAsia"/>
        </w:rPr>
        <w:t>TD</w:t>
      </w:r>
      <w:r w:rsidRPr="00511D8B">
        <w:rPr>
          <w:rFonts w:hint="eastAsia"/>
        </w:rPr>
        <w:t>：</w:t>
      </w:r>
      <w:r w:rsidRPr="00511D8B">
        <w:rPr>
          <w:rFonts w:hint="eastAsia"/>
        </w:rPr>
        <w:t>3794</w:t>
      </w:r>
      <w:r w:rsidRPr="00511D8B">
        <w:rPr>
          <w:rFonts w:hint="eastAsia"/>
        </w:rPr>
        <w:t>千吨）。</w:t>
      </w:r>
    </w:p>
    <w:p w14:paraId="199025F5" w14:textId="77777777" w:rsidR="00310C66" w:rsidRPr="00511D8B" w:rsidRDefault="00310C66" w:rsidP="00310C66">
      <w:pPr>
        <w:ind w:firstLine="480"/>
      </w:pPr>
      <w:r w:rsidRPr="00511D8B">
        <w:rPr>
          <w:rFonts w:hint="eastAsia"/>
        </w:rPr>
        <w:t>（</w:t>
      </w:r>
      <w:r w:rsidRPr="00511D8B">
        <w:rPr>
          <w:rFonts w:hint="eastAsia"/>
        </w:rPr>
        <w:t>2</w:t>
      </w:r>
      <w:r w:rsidRPr="00511D8B">
        <w:rPr>
          <w:rFonts w:hint="eastAsia"/>
        </w:rPr>
        <w:t>）设计利用和可采资源储量</w:t>
      </w:r>
    </w:p>
    <w:p w14:paraId="4A0CD8C8" w14:textId="77777777" w:rsidR="00310C66" w:rsidRPr="00511D8B" w:rsidRDefault="00310C66" w:rsidP="00310C66">
      <w:pPr>
        <w:ind w:firstLine="480"/>
      </w:pPr>
      <w:r w:rsidRPr="00511D8B">
        <w:rPr>
          <w:rFonts w:hint="eastAsia"/>
        </w:rPr>
        <w:t>设计利用资源储量为</w:t>
      </w:r>
      <w:r w:rsidRPr="00511D8B">
        <w:rPr>
          <w:rFonts w:hint="eastAsia"/>
        </w:rPr>
        <w:t>999.40</w:t>
      </w:r>
      <w:r w:rsidRPr="00511D8B">
        <w:rPr>
          <w:rFonts w:hint="eastAsia"/>
        </w:rPr>
        <w:t>万吨。可采储量为设计开采资源储量与设计采矿回采率之积。设计采矿回采率为</w:t>
      </w:r>
      <w:r w:rsidRPr="00511D8B">
        <w:t>95%</w:t>
      </w:r>
      <w:r w:rsidRPr="00511D8B">
        <w:rPr>
          <w:rFonts w:hint="eastAsia"/>
        </w:rPr>
        <w:t>，则计算可采储量为</w:t>
      </w:r>
      <w:r w:rsidRPr="00511D8B">
        <w:rPr>
          <w:rFonts w:hint="eastAsia"/>
        </w:rPr>
        <w:t>949.43</w:t>
      </w:r>
      <w:r w:rsidRPr="00511D8B">
        <w:rPr>
          <w:rFonts w:hint="eastAsia"/>
        </w:rPr>
        <w:t>万吨。</w:t>
      </w:r>
    </w:p>
    <w:p w14:paraId="69E55402" w14:textId="1DEF5FB7" w:rsidR="00310C66" w:rsidRPr="00511D8B" w:rsidRDefault="00310C66" w:rsidP="00310C66">
      <w:pPr>
        <w:pStyle w:val="a9"/>
      </w:pPr>
      <w:r w:rsidRPr="00511D8B">
        <w:rPr>
          <w:rFonts w:hint="eastAsia"/>
        </w:rPr>
        <w:t>表</w:t>
      </w:r>
      <w:r w:rsidR="00511D8B" w:rsidRPr="00511D8B">
        <w:t>4.1</w:t>
      </w:r>
      <w:r w:rsidRPr="00511D8B">
        <w:rPr>
          <w:rFonts w:hint="eastAsia"/>
        </w:rPr>
        <w:t>-</w:t>
      </w:r>
      <w:r w:rsidRPr="00511D8B">
        <w:t xml:space="preserve">1  </w:t>
      </w:r>
      <w:r w:rsidRPr="00511D8B">
        <w:rPr>
          <w:rFonts w:hint="eastAsia"/>
        </w:rPr>
        <w:t>矿山设计利用和可采资源储量一览表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53"/>
        <w:gridCol w:w="2653"/>
        <w:gridCol w:w="2653"/>
      </w:tblGrid>
      <w:tr w:rsidR="00310C66" w:rsidRPr="00511D8B" w14:paraId="16AA113F" w14:textId="77777777" w:rsidTr="0048361E">
        <w:trPr>
          <w:trHeight w:val="560"/>
          <w:jc w:val="center"/>
        </w:trPr>
        <w:tc>
          <w:tcPr>
            <w:tcW w:w="2653" w:type="dxa"/>
            <w:vAlign w:val="center"/>
          </w:tcPr>
          <w:p w14:paraId="1DD4CB63" w14:textId="77777777" w:rsidR="00310C66" w:rsidRPr="00511D8B" w:rsidRDefault="00310C66" w:rsidP="00511D8B">
            <w:pPr>
              <w:pStyle w:val="ab"/>
            </w:pPr>
            <w:r w:rsidRPr="00511D8B">
              <w:t>储量类型</w:t>
            </w:r>
          </w:p>
        </w:tc>
        <w:tc>
          <w:tcPr>
            <w:tcW w:w="2653" w:type="dxa"/>
            <w:vAlign w:val="center"/>
          </w:tcPr>
          <w:p w14:paraId="078B55B5" w14:textId="77777777" w:rsidR="00310C66" w:rsidRPr="00511D8B" w:rsidRDefault="00310C66" w:rsidP="00511D8B">
            <w:pPr>
              <w:pStyle w:val="ab"/>
            </w:pPr>
            <w:r w:rsidRPr="00511D8B">
              <w:t>资源储量（万吨）</w:t>
            </w:r>
          </w:p>
        </w:tc>
        <w:tc>
          <w:tcPr>
            <w:tcW w:w="2653" w:type="dxa"/>
            <w:vAlign w:val="center"/>
          </w:tcPr>
          <w:p w14:paraId="0763B1D6" w14:textId="77777777" w:rsidR="00310C66" w:rsidRPr="00511D8B" w:rsidRDefault="00310C66" w:rsidP="00511D8B">
            <w:pPr>
              <w:pStyle w:val="ab"/>
            </w:pPr>
            <w:r w:rsidRPr="00511D8B">
              <w:t>备注</w:t>
            </w:r>
          </w:p>
        </w:tc>
      </w:tr>
      <w:tr w:rsidR="00310C66" w:rsidRPr="00511D8B" w14:paraId="5B56C69E" w14:textId="77777777" w:rsidTr="0048361E">
        <w:trPr>
          <w:trHeight w:val="347"/>
          <w:jc w:val="center"/>
        </w:trPr>
        <w:tc>
          <w:tcPr>
            <w:tcW w:w="2653" w:type="dxa"/>
            <w:vAlign w:val="center"/>
          </w:tcPr>
          <w:p w14:paraId="156461B3" w14:textId="77777777" w:rsidR="00310C66" w:rsidRPr="00511D8B" w:rsidRDefault="00310C66" w:rsidP="00511D8B">
            <w:pPr>
              <w:pStyle w:val="ab"/>
            </w:pPr>
            <w:r w:rsidRPr="00511D8B">
              <w:t>保有资源储量</w:t>
            </w:r>
          </w:p>
        </w:tc>
        <w:tc>
          <w:tcPr>
            <w:tcW w:w="2653" w:type="dxa"/>
            <w:vAlign w:val="center"/>
          </w:tcPr>
          <w:p w14:paraId="4704D244" w14:textId="77777777" w:rsidR="00310C66" w:rsidRPr="00511D8B" w:rsidRDefault="00310C66" w:rsidP="00511D8B">
            <w:pPr>
              <w:pStyle w:val="ab"/>
            </w:pPr>
            <w:r w:rsidRPr="00511D8B">
              <w:rPr>
                <w:rFonts w:hint="eastAsia"/>
              </w:rPr>
              <w:t>1073</w:t>
            </w:r>
          </w:p>
        </w:tc>
        <w:tc>
          <w:tcPr>
            <w:tcW w:w="2653" w:type="dxa"/>
            <w:vAlign w:val="center"/>
          </w:tcPr>
          <w:p w14:paraId="1F03440F" w14:textId="77777777" w:rsidR="00310C66" w:rsidRPr="00511D8B" w:rsidRDefault="00310C66" w:rsidP="00511D8B">
            <w:pPr>
              <w:pStyle w:val="ab"/>
            </w:pPr>
            <w:r w:rsidRPr="00511D8B">
              <w:rPr>
                <w:rFonts w:hint="eastAsia"/>
              </w:rPr>
              <w:t>可信度系数取值为</w:t>
            </w:r>
            <w:r w:rsidRPr="00511D8B">
              <w:rPr>
                <w:rFonts w:hint="eastAsia"/>
              </w:rPr>
              <w:t>1</w:t>
            </w:r>
          </w:p>
        </w:tc>
      </w:tr>
      <w:tr w:rsidR="00310C66" w:rsidRPr="00511D8B" w14:paraId="0F1FCE46" w14:textId="77777777" w:rsidTr="0048361E">
        <w:trPr>
          <w:trHeight w:val="412"/>
          <w:jc w:val="center"/>
        </w:trPr>
        <w:tc>
          <w:tcPr>
            <w:tcW w:w="2653" w:type="dxa"/>
            <w:vAlign w:val="center"/>
          </w:tcPr>
          <w:p w14:paraId="2B0E8D11" w14:textId="77777777" w:rsidR="00310C66" w:rsidRPr="00511D8B" w:rsidRDefault="00310C66" w:rsidP="00511D8B">
            <w:pPr>
              <w:pStyle w:val="ab"/>
            </w:pPr>
            <w:r w:rsidRPr="00511D8B">
              <w:t>设计利用资源储量</w:t>
            </w:r>
          </w:p>
        </w:tc>
        <w:tc>
          <w:tcPr>
            <w:tcW w:w="2653" w:type="dxa"/>
            <w:vAlign w:val="center"/>
          </w:tcPr>
          <w:p w14:paraId="68468DB4" w14:textId="77777777" w:rsidR="00310C66" w:rsidRPr="00511D8B" w:rsidRDefault="00310C66" w:rsidP="00511D8B">
            <w:pPr>
              <w:pStyle w:val="ab"/>
            </w:pPr>
            <w:r w:rsidRPr="00511D8B">
              <w:rPr>
                <w:rFonts w:hint="eastAsia"/>
              </w:rPr>
              <w:t>999.40</w:t>
            </w:r>
          </w:p>
        </w:tc>
        <w:tc>
          <w:tcPr>
            <w:tcW w:w="2653" w:type="dxa"/>
            <w:vAlign w:val="center"/>
          </w:tcPr>
          <w:p w14:paraId="75B72BFF" w14:textId="77777777" w:rsidR="00310C66" w:rsidRPr="00511D8B" w:rsidRDefault="00310C66" w:rsidP="00511D8B">
            <w:pPr>
              <w:pStyle w:val="ab"/>
            </w:pPr>
          </w:p>
        </w:tc>
      </w:tr>
      <w:tr w:rsidR="00310C66" w:rsidRPr="00511D8B" w14:paraId="7FDF0C6F" w14:textId="77777777" w:rsidTr="0048361E">
        <w:trPr>
          <w:trHeight w:val="420"/>
          <w:jc w:val="center"/>
        </w:trPr>
        <w:tc>
          <w:tcPr>
            <w:tcW w:w="2653" w:type="dxa"/>
            <w:vAlign w:val="center"/>
          </w:tcPr>
          <w:p w14:paraId="523917FD" w14:textId="77777777" w:rsidR="00310C66" w:rsidRPr="00511D8B" w:rsidRDefault="00310C66" w:rsidP="00511D8B">
            <w:pPr>
              <w:pStyle w:val="ab"/>
            </w:pPr>
            <w:r w:rsidRPr="00511D8B">
              <w:t>设计损失量</w:t>
            </w:r>
          </w:p>
        </w:tc>
        <w:tc>
          <w:tcPr>
            <w:tcW w:w="2653" w:type="dxa"/>
            <w:vAlign w:val="center"/>
          </w:tcPr>
          <w:p w14:paraId="735A2677" w14:textId="77777777" w:rsidR="00310C66" w:rsidRPr="00511D8B" w:rsidRDefault="00310C66" w:rsidP="00511D8B">
            <w:pPr>
              <w:pStyle w:val="ab"/>
            </w:pPr>
            <w:r w:rsidRPr="00511D8B">
              <w:rPr>
                <w:rFonts w:hint="eastAsia"/>
              </w:rPr>
              <w:t>73.60</w:t>
            </w:r>
          </w:p>
        </w:tc>
        <w:tc>
          <w:tcPr>
            <w:tcW w:w="2653" w:type="dxa"/>
            <w:vAlign w:val="center"/>
          </w:tcPr>
          <w:p w14:paraId="64829019" w14:textId="77777777" w:rsidR="00310C66" w:rsidRPr="00511D8B" w:rsidRDefault="00310C66" w:rsidP="00511D8B">
            <w:pPr>
              <w:pStyle w:val="ab"/>
            </w:pPr>
          </w:p>
        </w:tc>
      </w:tr>
      <w:tr w:rsidR="00310C66" w:rsidRPr="00511D8B" w14:paraId="2E563046" w14:textId="77777777" w:rsidTr="0048361E">
        <w:trPr>
          <w:trHeight w:val="412"/>
          <w:jc w:val="center"/>
        </w:trPr>
        <w:tc>
          <w:tcPr>
            <w:tcW w:w="2653" w:type="dxa"/>
            <w:vAlign w:val="center"/>
          </w:tcPr>
          <w:p w14:paraId="2AECFA1B" w14:textId="77777777" w:rsidR="00310C66" w:rsidRPr="00511D8B" w:rsidRDefault="00310C66" w:rsidP="00511D8B">
            <w:pPr>
              <w:pStyle w:val="ab"/>
            </w:pPr>
            <w:r w:rsidRPr="00511D8B">
              <w:t>可采储量</w:t>
            </w:r>
          </w:p>
        </w:tc>
        <w:tc>
          <w:tcPr>
            <w:tcW w:w="2653" w:type="dxa"/>
            <w:vAlign w:val="center"/>
          </w:tcPr>
          <w:p w14:paraId="6043BA58" w14:textId="77777777" w:rsidR="00310C66" w:rsidRPr="00511D8B" w:rsidRDefault="00310C66" w:rsidP="00511D8B">
            <w:pPr>
              <w:pStyle w:val="ab"/>
            </w:pPr>
            <w:r w:rsidRPr="00511D8B">
              <w:rPr>
                <w:rFonts w:hint="eastAsia"/>
              </w:rPr>
              <w:t>949.43</w:t>
            </w:r>
          </w:p>
        </w:tc>
        <w:tc>
          <w:tcPr>
            <w:tcW w:w="2653" w:type="dxa"/>
            <w:vAlign w:val="center"/>
          </w:tcPr>
          <w:p w14:paraId="2150A853" w14:textId="77777777" w:rsidR="00310C66" w:rsidRPr="00511D8B" w:rsidRDefault="00310C66" w:rsidP="00511D8B">
            <w:pPr>
              <w:pStyle w:val="ab"/>
            </w:pPr>
            <w:r w:rsidRPr="00511D8B">
              <w:t>采矿回采率为</w:t>
            </w:r>
            <w:r w:rsidRPr="00511D8B">
              <w:t>95%</w:t>
            </w:r>
          </w:p>
        </w:tc>
      </w:tr>
    </w:tbl>
    <w:p w14:paraId="3B86C924" w14:textId="77777777" w:rsidR="00310C66" w:rsidRPr="00511D8B" w:rsidRDefault="00310C66" w:rsidP="00310C66">
      <w:pPr>
        <w:pStyle w:val="ad"/>
        <w:ind w:firstLine="420"/>
      </w:pPr>
    </w:p>
    <w:p w14:paraId="3CDF5081" w14:textId="77777777" w:rsidR="00310C66" w:rsidRPr="00511D8B" w:rsidRDefault="00310C66" w:rsidP="00310C66">
      <w:pPr>
        <w:ind w:firstLine="480"/>
      </w:pPr>
      <w:r w:rsidRPr="00511D8B">
        <w:rPr>
          <w:rFonts w:hint="eastAsia"/>
        </w:rPr>
        <w:t>（</w:t>
      </w:r>
      <w:r w:rsidRPr="00511D8B">
        <w:rPr>
          <w:rFonts w:hint="eastAsia"/>
        </w:rPr>
        <w:t>3</w:t>
      </w:r>
      <w:r w:rsidRPr="00511D8B">
        <w:rPr>
          <w:rFonts w:hint="eastAsia"/>
        </w:rPr>
        <w:t>）分台阶资源储量</w:t>
      </w:r>
    </w:p>
    <w:p w14:paraId="5E204A51" w14:textId="049A3F3F" w:rsidR="00310C66" w:rsidRPr="00511D8B" w:rsidRDefault="00310C66" w:rsidP="00310C66">
      <w:pPr>
        <w:ind w:firstLine="480"/>
      </w:pPr>
      <w:r w:rsidRPr="00511D8B">
        <w:rPr>
          <w:rFonts w:hint="eastAsia"/>
        </w:rPr>
        <w:t>根据台阶布置情况，矿山分台阶资源储量情况见表</w:t>
      </w:r>
      <w:r w:rsidR="00511D8B" w:rsidRPr="00511D8B">
        <w:t>4.1</w:t>
      </w:r>
      <w:r w:rsidRPr="00511D8B">
        <w:rPr>
          <w:rFonts w:hint="eastAsia"/>
        </w:rPr>
        <w:t>-</w:t>
      </w:r>
      <w:r w:rsidRPr="00511D8B">
        <w:t>2</w:t>
      </w:r>
      <w:r w:rsidRPr="00511D8B">
        <w:rPr>
          <w:rFonts w:hint="eastAsia"/>
        </w:rPr>
        <w:t>。</w:t>
      </w:r>
    </w:p>
    <w:p w14:paraId="17CFDD05" w14:textId="1190750E" w:rsidR="00310C66" w:rsidRPr="00511D8B" w:rsidRDefault="00310C66" w:rsidP="00310C66">
      <w:pPr>
        <w:pStyle w:val="a9"/>
      </w:pPr>
      <w:r w:rsidRPr="00511D8B">
        <w:rPr>
          <w:rFonts w:hint="eastAsia"/>
        </w:rPr>
        <w:t>表</w:t>
      </w:r>
      <w:r w:rsidR="00511D8B" w:rsidRPr="00511D8B">
        <w:t>4.1</w:t>
      </w:r>
      <w:r w:rsidRPr="00511D8B">
        <w:rPr>
          <w:rFonts w:hint="eastAsia"/>
        </w:rPr>
        <w:t>-</w:t>
      </w:r>
      <w:r w:rsidRPr="00511D8B">
        <w:t xml:space="preserve">2  </w:t>
      </w:r>
      <w:r w:rsidRPr="00511D8B">
        <w:rPr>
          <w:rFonts w:hint="eastAsia"/>
        </w:rPr>
        <w:t>分台阶资源储量计算汇总表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33"/>
        <w:gridCol w:w="3290"/>
        <w:gridCol w:w="2157"/>
        <w:gridCol w:w="1743"/>
      </w:tblGrid>
      <w:tr w:rsidR="00310C66" w:rsidRPr="00511D8B" w14:paraId="19057F82" w14:textId="77777777" w:rsidTr="0048361E">
        <w:trPr>
          <w:jc w:val="center"/>
        </w:trPr>
        <w:tc>
          <w:tcPr>
            <w:tcW w:w="1733" w:type="dxa"/>
            <w:vAlign w:val="center"/>
          </w:tcPr>
          <w:p w14:paraId="1C5EC942" w14:textId="77777777" w:rsidR="00310C66" w:rsidRPr="00511D8B" w:rsidRDefault="00310C66" w:rsidP="00511D8B">
            <w:pPr>
              <w:pStyle w:val="ab"/>
            </w:pPr>
            <w:r w:rsidRPr="00511D8B">
              <w:rPr>
                <w:rFonts w:hint="eastAsia"/>
              </w:rPr>
              <w:t>台阶水平</w:t>
            </w:r>
            <w:r w:rsidRPr="00511D8B">
              <w:rPr>
                <w:rFonts w:hint="eastAsia"/>
              </w:rPr>
              <w:t>/m</w:t>
            </w:r>
          </w:p>
        </w:tc>
        <w:tc>
          <w:tcPr>
            <w:tcW w:w="3290" w:type="dxa"/>
            <w:vAlign w:val="center"/>
          </w:tcPr>
          <w:p w14:paraId="7B5BA48B" w14:textId="77777777" w:rsidR="00310C66" w:rsidRPr="00511D8B" w:rsidRDefault="00310C66" w:rsidP="00511D8B">
            <w:pPr>
              <w:pStyle w:val="ab"/>
            </w:pPr>
            <w:r w:rsidRPr="00511D8B">
              <w:rPr>
                <w:rFonts w:hint="eastAsia"/>
              </w:rPr>
              <w:t>设计利用资源储量</w:t>
            </w:r>
            <w:r w:rsidRPr="00511D8B">
              <w:rPr>
                <w:rFonts w:hint="eastAsia"/>
              </w:rPr>
              <w:t>/</w:t>
            </w:r>
            <w:r w:rsidRPr="00511D8B">
              <w:rPr>
                <w:rFonts w:hint="eastAsia"/>
              </w:rPr>
              <w:t>万吨</w:t>
            </w:r>
          </w:p>
        </w:tc>
        <w:tc>
          <w:tcPr>
            <w:tcW w:w="2157" w:type="dxa"/>
            <w:vAlign w:val="center"/>
          </w:tcPr>
          <w:p w14:paraId="05C451D9" w14:textId="77777777" w:rsidR="00310C66" w:rsidRPr="00511D8B" w:rsidRDefault="00310C66" w:rsidP="00511D8B">
            <w:pPr>
              <w:pStyle w:val="ab"/>
            </w:pPr>
            <w:r w:rsidRPr="00511D8B">
              <w:rPr>
                <w:rFonts w:hint="eastAsia"/>
              </w:rPr>
              <w:t>可采储量</w:t>
            </w:r>
            <w:r w:rsidRPr="00511D8B">
              <w:rPr>
                <w:rFonts w:hint="eastAsia"/>
              </w:rPr>
              <w:t>/</w:t>
            </w:r>
            <w:r w:rsidRPr="00511D8B">
              <w:rPr>
                <w:rFonts w:hint="eastAsia"/>
              </w:rPr>
              <w:t>万吨</w:t>
            </w:r>
          </w:p>
        </w:tc>
        <w:tc>
          <w:tcPr>
            <w:tcW w:w="1743" w:type="dxa"/>
            <w:vAlign w:val="center"/>
          </w:tcPr>
          <w:p w14:paraId="5784B44B" w14:textId="77777777" w:rsidR="00310C66" w:rsidRPr="00511D8B" w:rsidRDefault="00310C66" w:rsidP="00511D8B">
            <w:pPr>
              <w:pStyle w:val="ab"/>
            </w:pPr>
            <w:r w:rsidRPr="00511D8B">
              <w:rPr>
                <w:rFonts w:hint="eastAsia"/>
              </w:rPr>
              <w:t>服务年限</w:t>
            </w:r>
            <w:r w:rsidRPr="00511D8B">
              <w:rPr>
                <w:rFonts w:hint="eastAsia"/>
              </w:rPr>
              <w:t>/</w:t>
            </w:r>
            <w:r w:rsidRPr="00511D8B">
              <w:rPr>
                <w:rFonts w:hint="eastAsia"/>
              </w:rPr>
              <w:t>年</w:t>
            </w:r>
          </w:p>
        </w:tc>
      </w:tr>
      <w:tr w:rsidR="00310C66" w:rsidRPr="00511D8B" w14:paraId="7FCAF425" w14:textId="77777777" w:rsidTr="0048361E">
        <w:trPr>
          <w:jc w:val="center"/>
        </w:trPr>
        <w:tc>
          <w:tcPr>
            <w:tcW w:w="1733" w:type="dxa"/>
            <w:vAlign w:val="center"/>
          </w:tcPr>
          <w:p w14:paraId="02F9650A" w14:textId="77777777" w:rsidR="00310C66" w:rsidRPr="00511D8B" w:rsidRDefault="00310C66" w:rsidP="00511D8B">
            <w:pPr>
              <w:pStyle w:val="ab"/>
            </w:pPr>
            <w:r w:rsidRPr="00511D8B">
              <w:rPr>
                <w:rFonts w:hint="eastAsia"/>
              </w:rPr>
              <w:t>110-120</w:t>
            </w:r>
          </w:p>
        </w:tc>
        <w:tc>
          <w:tcPr>
            <w:tcW w:w="3290" w:type="dxa"/>
            <w:vAlign w:val="center"/>
          </w:tcPr>
          <w:p w14:paraId="34A5D6B3" w14:textId="77777777" w:rsidR="00310C66" w:rsidRPr="00511D8B" w:rsidRDefault="00310C66" w:rsidP="00511D8B">
            <w:pPr>
              <w:pStyle w:val="ab"/>
            </w:pPr>
            <w:r w:rsidRPr="00511D8B">
              <w:rPr>
                <w:rFonts w:hint="eastAsia"/>
              </w:rPr>
              <w:t>335.96</w:t>
            </w:r>
          </w:p>
        </w:tc>
        <w:tc>
          <w:tcPr>
            <w:tcW w:w="2157" w:type="dxa"/>
            <w:vAlign w:val="center"/>
          </w:tcPr>
          <w:p w14:paraId="592A4EFF" w14:textId="77777777" w:rsidR="00310C66" w:rsidRPr="00511D8B" w:rsidRDefault="00310C66" w:rsidP="00511D8B">
            <w:pPr>
              <w:pStyle w:val="ab"/>
            </w:pPr>
            <w:r w:rsidRPr="00511D8B">
              <w:rPr>
                <w:rFonts w:hint="eastAsia"/>
              </w:rPr>
              <w:t>319.16</w:t>
            </w:r>
          </w:p>
        </w:tc>
        <w:tc>
          <w:tcPr>
            <w:tcW w:w="1743" w:type="dxa"/>
            <w:vAlign w:val="center"/>
          </w:tcPr>
          <w:p w14:paraId="47255F6F" w14:textId="77777777" w:rsidR="00310C66" w:rsidRPr="00511D8B" w:rsidRDefault="00310C66" w:rsidP="00511D8B">
            <w:pPr>
              <w:pStyle w:val="ab"/>
            </w:pPr>
            <w:r w:rsidRPr="00511D8B">
              <w:rPr>
                <w:rFonts w:hint="eastAsia"/>
              </w:rPr>
              <w:t>3.2</w:t>
            </w:r>
          </w:p>
        </w:tc>
      </w:tr>
      <w:tr w:rsidR="00310C66" w:rsidRPr="00511D8B" w14:paraId="48CCEBD8" w14:textId="77777777" w:rsidTr="0048361E">
        <w:trPr>
          <w:jc w:val="center"/>
        </w:trPr>
        <w:tc>
          <w:tcPr>
            <w:tcW w:w="1733" w:type="dxa"/>
            <w:vAlign w:val="center"/>
          </w:tcPr>
          <w:p w14:paraId="280532F1" w14:textId="77777777" w:rsidR="00310C66" w:rsidRPr="00511D8B" w:rsidRDefault="00310C66" w:rsidP="00511D8B">
            <w:pPr>
              <w:pStyle w:val="ab"/>
            </w:pPr>
            <w:r w:rsidRPr="00511D8B">
              <w:rPr>
                <w:rFonts w:hint="eastAsia"/>
              </w:rPr>
              <w:lastRenderedPageBreak/>
              <w:t>120-130</w:t>
            </w:r>
          </w:p>
        </w:tc>
        <w:tc>
          <w:tcPr>
            <w:tcW w:w="3290" w:type="dxa"/>
            <w:vAlign w:val="center"/>
          </w:tcPr>
          <w:p w14:paraId="6A8018FF" w14:textId="77777777" w:rsidR="00310C66" w:rsidRPr="00511D8B" w:rsidRDefault="00310C66" w:rsidP="00511D8B">
            <w:pPr>
              <w:pStyle w:val="ab"/>
            </w:pPr>
            <w:r w:rsidRPr="00511D8B">
              <w:rPr>
                <w:rFonts w:hint="eastAsia"/>
              </w:rPr>
              <w:t>304.49</w:t>
            </w:r>
          </w:p>
        </w:tc>
        <w:tc>
          <w:tcPr>
            <w:tcW w:w="2157" w:type="dxa"/>
            <w:vAlign w:val="center"/>
          </w:tcPr>
          <w:p w14:paraId="4F4BD97C" w14:textId="77777777" w:rsidR="00310C66" w:rsidRPr="00511D8B" w:rsidRDefault="00310C66" w:rsidP="00511D8B">
            <w:pPr>
              <w:pStyle w:val="ab"/>
            </w:pPr>
            <w:r w:rsidRPr="00511D8B">
              <w:rPr>
                <w:rFonts w:hint="eastAsia"/>
              </w:rPr>
              <w:t>289.27</w:t>
            </w:r>
          </w:p>
        </w:tc>
        <w:tc>
          <w:tcPr>
            <w:tcW w:w="1743" w:type="dxa"/>
            <w:vAlign w:val="center"/>
          </w:tcPr>
          <w:p w14:paraId="2BE344A3" w14:textId="77777777" w:rsidR="00310C66" w:rsidRPr="00511D8B" w:rsidRDefault="00310C66" w:rsidP="00511D8B">
            <w:pPr>
              <w:pStyle w:val="ab"/>
            </w:pPr>
            <w:r w:rsidRPr="00511D8B">
              <w:rPr>
                <w:rFonts w:hint="eastAsia"/>
              </w:rPr>
              <w:t>2.9</w:t>
            </w:r>
          </w:p>
        </w:tc>
      </w:tr>
      <w:tr w:rsidR="00310C66" w:rsidRPr="00511D8B" w14:paraId="707B4E9C" w14:textId="77777777" w:rsidTr="0048361E">
        <w:trPr>
          <w:jc w:val="center"/>
        </w:trPr>
        <w:tc>
          <w:tcPr>
            <w:tcW w:w="1733" w:type="dxa"/>
            <w:vAlign w:val="center"/>
          </w:tcPr>
          <w:p w14:paraId="78809402" w14:textId="77777777" w:rsidR="00310C66" w:rsidRPr="00511D8B" w:rsidRDefault="00310C66" w:rsidP="00511D8B">
            <w:pPr>
              <w:pStyle w:val="ab"/>
            </w:pPr>
            <w:r w:rsidRPr="00511D8B">
              <w:rPr>
                <w:rFonts w:hint="eastAsia"/>
              </w:rPr>
              <w:t>130-140</w:t>
            </w:r>
          </w:p>
        </w:tc>
        <w:tc>
          <w:tcPr>
            <w:tcW w:w="3290" w:type="dxa"/>
            <w:vAlign w:val="center"/>
          </w:tcPr>
          <w:p w14:paraId="77BB090F" w14:textId="77777777" w:rsidR="00310C66" w:rsidRPr="00511D8B" w:rsidRDefault="00310C66" w:rsidP="00511D8B">
            <w:pPr>
              <w:pStyle w:val="ab"/>
            </w:pPr>
            <w:r w:rsidRPr="00511D8B">
              <w:rPr>
                <w:rFonts w:hint="eastAsia"/>
              </w:rPr>
              <w:t>211.85</w:t>
            </w:r>
          </w:p>
        </w:tc>
        <w:tc>
          <w:tcPr>
            <w:tcW w:w="2157" w:type="dxa"/>
            <w:vAlign w:val="center"/>
          </w:tcPr>
          <w:p w14:paraId="5D5779DC" w14:textId="77777777" w:rsidR="00310C66" w:rsidRPr="00511D8B" w:rsidRDefault="00310C66" w:rsidP="00511D8B">
            <w:pPr>
              <w:pStyle w:val="ab"/>
            </w:pPr>
            <w:r w:rsidRPr="00511D8B">
              <w:rPr>
                <w:rFonts w:hint="eastAsia"/>
              </w:rPr>
              <w:t>201.26</w:t>
            </w:r>
          </w:p>
        </w:tc>
        <w:tc>
          <w:tcPr>
            <w:tcW w:w="1743" w:type="dxa"/>
            <w:vAlign w:val="center"/>
          </w:tcPr>
          <w:p w14:paraId="7FEADF09" w14:textId="77777777" w:rsidR="00310C66" w:rsidRPr="00511D8B" w:rsidRDefault="00310C66" w:rsidP="00511D8B">
            <w:pPr>
              <w:pStyle w:val="ab"/>
            </w:pPr>
            <w:r w:rsidRPr="00511D8B">
              <w:rPr>
                <w:rFonts w:hint="eastAsia"/>
              </w:rPr>
              <w:t>2.0</w:t>
            </w:r>
          </w:p>
        </w:tc>
      </w:tr>
      <w:tr w:rsidR="00310C66" w:rsidRPr="00511D8B" w14:paraId="695F1245" w14:textId="77777777" w:rsidTr="0048361E">
        <w:trPr>
          <w:jc w:val="center"/>
        </w:trPr>
        <w:tc>
          <w:tcPr>
            <w:tcW w:w="1733" w:type="dxa"/>
            <w:vAlign w:val="center"/>
          </w:tcPr>
          <w:p w14:paraId="458397B4" w14:textId="77777777" w:rsidR="00310C66" w:rsidRPr="00511D8B" w:rsidRDefault="00310C66" w:rsidP="00511D8B">
            <w:pPr>
              <w:pStyle w:val="ab"/>
            </w:pPr>
            <w:r w:rsidRPr="00511D8B">
              <w:rPr>
                <w:rFonts w:hint="eastAsia"/>
              </w:rPr>
              <w:t>140-150</w:t>
            </w:r>
          </w:p>
        </w:tc>
        <w:tc>
          <w:tcPr>
            <w:tcW w:w="3290" w:type="dxa"/>
            <w:vAlign w:val="center"/>
          </w:tcPr>
          <w:p w14:paraId="645FB6EB" w14:textId="77777777" w:rsidR="00310C66" w:rsidRPr="00511D8B" w:rsidRDefault="00310C66" w:rsidP="00511D8B">
            <w:pPr>
              <w:pStyle w:val="ab"/>
            </w:pPr>
            <w:r w:rsidRPr="00511D8B">
              <w:rPr>
                <w:rFonts w:hint="eastAsia"/>
              </w:rPr>
              <w:t>124.07</w:t>
            </w:r>
          </w:p>
        </w:tc>
        <w:tc>
          <w:tcPr>
            <w:tcW w:w="2157" w:type="dxa"/>
            <w:vAlign w:val="center"/>
          </w:tcPr>
          <w:p w14:paraId="46F9501B" w14:textId="77777777" w:rsidR="00310C66" w:rsidRPr="00511D8B" w:rsidRDefault="00310C66" w:rsidP="00511D8B">
            <w:pPr>
              <w:pStyle w:val="ab"/>
            </w:pPr>
            <w:r w:rsidRPr="00511D8B">
              <w:rPr>
                <w:rFonts w:hint="eastAsia"/>
              </w:rPr>
              <w:t>117.87</w:t>
            </w:r>
          </w:p>
        </w:tc>
        <w:tc>
          <w:tcPr>
            <w:tcW w:w="1743" w:type="dxa"/>
            <w:vAlign w:val="center"/>
          </w:tcPr>
          <w:p w14:paraId="6582E383" w14:textId="77777777" w:rsidR="00310C66" w:rsidRPr="00511D8B" w:rsidRDefault="00310C66" w:rsidP="00511D8B">
            <w:pPr>
              <w:pStyle w:val="ab"/>
            </w:pPr>
            <w:r w:rsidRPr="00511D8B">
              <w:rPr>
                <w:rFonts w:hint="eastAsia"/>
              </w:rPr>
              <w:t>1.2</w:t>
            </w:r>
          </w:p>
        </w:tc>
      </w:tr>
      <w:tr w:rsidR="00310C66" w:rsidRPr="00511D8B" w14:paraId="676113DB" w14:textId="77777777" w:rsidTr="0048361E">
        <w:trPr>
          <w:jc w:val="center"/>
        </w:trPr>
        <w:tc>
          <w:tcPr>
            <w:tcW w:w="1733" w:type="dxa"/>
            <w:vAlign w:val="center"/>
          </w:tcPr>
          <w:p w14:paraId="7F4CE0AA" w14:textId="77777777" w:rsidR="00310C66" w:rsidRPr="00511D8B" w:rsidRDefault="00310C66" w:rsidP="00511D8B">
            <w:pPr>
              <w:pStyle w:val="ab"/>
            </w:pPr>
            <w:r w:rsidRPr="00511D8B">
              <w:rPr>
                <w:rFonts w:hint="eastAsia"/>
              </w:rPr>
              <w:t>150-160</w:t>
            </w:r>
          </w:p>
        </w:tc>
        <w:tc>
          <w:tcPr>
            <w:tcW w:w="3290" w:type="dxa"/>
            <w:vAlign w:val="center"/>
          </w:tcPr>
          <w:p w14:paraId="4353E6C6" w14:textId="77777777" w:rsidR="00310C66" w:rsidRPr="00511D8B" w:rsidRDefault="00310C66" w:rsidP="00511D8B">
            <w:pPr>
              <w:pStyle w:val="ab"/>
            </w:pPr>
            <w:r w:rsidRPr="00511D8B">
              <w:rPr>
                <w:rFonts w:hint="eastAsia"/>
              </w:rPr>
              <w:t>23.02</w:t>
            </w:r>
          </w:p>
        </w:tc>
        <w:tc>
          <w:tcPr>
            <w:tcW w:w="2157" w:type="dxa"/>
            <w:vAlign w:val="center"/>
          </w:tcPr>
          <w:p w14:paraId="04C90E14" w14:textId="77777777" w:rsidR="00310C66" w:rsidRPr="00511D8B" w:rsidRDefault="00310C66" w:rsidP="00511D8B">
            <w:pPr>
              <w:pStyle w:val="ab"/>
            </w:pPr>
            <w:r w:rsidRPr="00511D8B">
              <w:rPr>
                <w:rFonts w:hint="eastAsia"/>
              </w:rPr>
              <w:t>21.87</w:t>
            </w:r>
          </w:p>
        </w:tc>
        <w:tc>
          <w:tcPr>
            <w:tcW w:w="1743" w:type="dxa"/>
            <w:vAlign w:val="center"/>
          </w:tcPr>
          <w:p w14:paraId="302DC811" w14:textId="77777777" w:rsidR="00310C66" w:rsidRPr="00511D8B" w:rsidRDefault="00310C66" w:rsidP="00511D8B">
            <w:pPr>
              <w:pStyle w:val="ab"/>
            </w:pPr>
            <w:r w:rsidRPr="00511D8B">
              <w:rPr>
                <w:rFonts w:hint="eastAsia"/>
              </w:rPr>
              <w:t>0.2</w:t>
            </w:r>
          </w:p>
        </w:tc>
      </w:tr>
      <w:tr w:rsidR="00310C66" w:rsidRPr="00511D8B" w14:paraId="7261417B" w14:textId="77777777" w:rsidTr="0048361E">
        <w:trPr>
          <w:jc w:val="center"/>
        </w:trPr>
        <w:tc>
          <w:tcPr>
            <w:tcW w:w="1733" w:type="dxa"/>
            <w:vAlign w:val="center"/>
          </w:tcPr>
          <w:p w14:paraId="1243B70A" w14:textId="77777777" w:rsidR="00310C66" w:rsidRPr="00511D8B" w:rsidRDefault="00310C66" w:rsidP="00511D8B">
            <w:pPr>
              <w:pStyle w:val="ab"/>
            </w:pPr>
            <w:r w:rsidRPr="00511D8B">
              <w:rPr>
                <w:rFonts w:hint="eastAsia"/>
              </w:rPr>
              <w:t>合计</w:t>
            </w:r>
          </w:p>
        </w:tc>
        <w:tc>
          <w:tcPr>
            <w:tcW w:w="3290" w:type="dxa"/>
            <w:vAlign w:val="center"/>
          </w:tcPr>
          <w:p w14:paraId="4AD1C57C" w14:textId="77777777" w:rsidR="00310C66" w:rsidRPr="00511D8B" w:rsidRDefault="00310C66" w:rsidP="00511D8B">
            <w:pPr>
              <w:pStyle w:val="ab"/>
            </w:pPr>
            <w:r w:rsidRPr="00511D8B">
              <w:rPr>
                <w:rFonts w:hint="eastAsia"/>
              </w:rPr>
              <w:t>999.40</w:t>
            </w:r>
          </w:p>
        </w:tc>
        <w:tc>
          <w:tcPr>
            <w:tcW w:w="2157" w:type="dxa"/>
            <w:vAlign w:val="center"/>
          </w:tcPr>
          <w:p w14:paraId="6C92117E" w14:textId="77777777" w:rsidR="00310C66" w:rsidRPr="00511D8B" w:rsidRDefault="00310C66" w:rsidP="00511D8B">
            <w:pPr>
              <w:pStyle w:val="ab"/>
            </w:pPr>
            <w:r w:rsidRPr="00511D8B">
              <w:rPr>
                <w:rFonts w:hint="eastAsia"/>
              </w:rPr>
              <w:t>949.43</w:t>
            </w:r>
          </w:p>
        </w:tc>
        <w:tc>
          <w:tcPr>
            <w:tcW w:w="1743" w:type="dxa"/>
            <w:vAlign w:val="center"/>
          </w:tcPr>
          <w:p w14:paraId="3AB5FABF" w14:textId="77777777" w:rsidR="00310C66" w:rsidRPr="00511D8B" w:rsidRDefault="00310C66" w:rsidP="00511D8B">
            <w:pPr>
              <w:pStyle w:val="ab"/>
            </w:pPr>
            <w:r w:rsidRPr="00511D8B">
              <w:rPr>
                <w:rFonts w:hint="eastAsia"/>
              </w:rPr>
              <w:t>10</w:t>
            </w:r>
          </w:p>
        </w:tc>
      </w:tr>
    </w:tbl>
    <w:p w14:paraId="181A128F" w14:textId="77777777" w:rsidR="00310C66" w:rsidRPr="00511D8B" w:rsidRDefault="00310C66" w:rsidP="00310C66">
      <w:pPr>
        <w:pStyle w:val="ad"/>
        <w:ind w:firstLine="420"/>
      </w:pPr>
    </w:p>
    <w:p w14:paraId="3B46A9A1" w14:textId="77777777" w:rsidR="00310C66" w:rsidRPr="00511D8B" w:rsidRDefault="00310C66" w:rsidP="00310C66">
      <w:pPr>
        <w:ind w:firstLine="482"/>
        <w:rPr>
          <w:b/>
          <w:bCs/>
        </w:rPr>
      </w:pPr>
      <w:r w:rsidRPr="00511D8B">
        <w:rPr>
          <w:rFonts w:hint="eastAsia"/>
          <w:b/>
          <w:bCs/>
        </w:rPr>
        <w:t>2</w:t>
      </w:r>
      <w:r w:rsidRPr="00511D8B">
        <w:rPr>
          <w:rFonts w:hint="eastAsia"/>
          <w:b/>
          <w:bCs/>
        </w:rPr>
        <w:t>、矿石工业指标</w:t>
      </w:r>
    </w:p>
    <w:p w14:paraId="20E64960" w14:textId="77777777" w:rsidR="00310C66" w:rsidRPr="00511D8B" w:rsidRDefault="00310C66" w:rsidP="00310C66">
      <w:pPr>
        <w:ind w:firstLine="480"/>
      </w:pPr>
      <w:r w:rsidRPr="00511D8B">
        <w:rPr>
          <w:rFonts w:hint="eastAsia"/>
        </w:rPr>
        <w:t>根据《核实报告》，矿区的工业指标如下</w:t>
      </w:r>
      <w:r w:rsidRPr="00511D8B">
        <w:t>：</w:t>
      </w:r>
    </w:p>
    <w:p w14:paraId="3D99B115" w14:textId="77777777" w:rsidR="00310C66" w:rsidRPr="00511D8B" w:rsidRDefault="00310C66" w:rsidP="00310C66">
      <w:pPr>
        <w:ind w:firstLine="480"/>
      </w:pPr>
      <w:r w:rsidRPr="00511D8B">
        <w:rPr>
          <w:rFonts w:hint="eastAsia"/>
        </w:rPr>
        <w:t>（</w:t>
      </w:r>
      <w:r w:rsidRPr="00511D8B">
        <w:rPr>
          <w:rFonts w:hint="eastAsia"/>
        </w:rPr>
        <w:t>1</w:t>
      </w:r>
      <w:r w:rsidRPr="00511D8B">
        <w:rPr>
          <w:rFonts w:hint="eastAsia"/>
        </w:rPr>
        <w:t>）矿石工业指标：</w:t>
      </w:r>
      <w:r w:rsidRPr="00511D8B">
        <w:rPr>
          <w:rFonts w:hint="eastAsia"/>
        </w:rPr>
        <w:t>Si0</w:t>
      </w:r>
      <w:r w:rsidRPr="00511D8B">
        <w:rPr>
          <w:rFonts w:hint="eastAsia"/>
          <w:vertAlign w:val="subscript"/>
        </w:rPr>
        <w:t>2</w:t>
      </w:r>
      <w:r w:rsidRPr="00511D8B">
        <w:rPr>
          <w:rFonts w:hint="eastAsia"/>
        </w:rPr>
        <w:t>≥</w:t>
      </w:r>
      <w:r w:rsidRPr="00511D8B">
        <w:rPr>
          <w:rFonts w:hint="eastAsia"/>
        </w:rPr>
        <w:t>83%</w:t>
      </w:r>
      <w:r w:rsidRPr="00511D8B">
        <w:rPr>
          <w:rFonts w:hint="eastAsia"/>
        </w:rPr>
        <w:t>；</w:t>
      </w:r>
      <w:r w:rsidRPr="00511D8B">
        <w:rPr>
          <w:rFonts w:hint="eastAsia"/>
        </w:rPr>
        <w:t>A1</w:t>
      </w:r>
      <w:r w:rsidRPr="00511D8B">
        <w:rPr>
          <w:rFonts w:hint="eastAsia"/>
          <w:vertAlign w:val="subscript"/>
        </w:rPr>
        <w:t>2</w:t>
      </w:r>
      <w:r w:rsidRPr="00511D8B">
        <w:rPr>
          <w:rFonts w:hint="eastAsia"/>
        </w:rPr>
        <w:t>0</w:t>
      </w:r>
      <w:r w:rsidRPr="00511D8B">
        <w:rPr>
          <w:rFonts w:hint="eastAsia"/>
          <w:vertAlign w:val="subscript"/>
        </w:rPr>
        <w:t>3</w:t>
      </w:r>
      <w:r w:rsidRPr="00511D8B">
        <w:rPr>
          <w:rFonts w:hint="eastAsia"/>
        </w:rPr>
        <w:t>≤</w:t>
      </w:r>
      <w:r w:rsidRPr="00511D8B">
        <w:rPr>
          <w:rFonts w:hint="eastAsia"/>
        </w:rPr>
        <w:t>9%</w:t>
      </w:r>
      <w:r w:rsidRPr="00511D8B">
        <w:rPr>
          <w:rFonts w:hint="eastAsia"/>
        </w:rPr>
        <w:t>；</w:t>
      </w:r>
      <w:r w:rsidRPr="00511D8B">
        <w:rPr>
          <w:rFonts w:hint="eastAsia"/>
        </w:rPr>
        <w:t>Fe</w:t>
      </w:r>
      <w:r w:rsidRPr="00511D8B">
        <w:rPr>
          <w:rFonts w:hint="eastAsia"/>
          <w:vertAlign w:val="subscript"/>
        </w:rPr>
        <w:t>2</w:t>
      </w:r>
      <w:r w:rsidRPr="00511D8B">
        <w:rPr>
          <w:rFonts w:hint="eastAsia"/>
        </w:rPr>
        <w:t>0</w:t>
      </w:r>
      <w:r w:rsidRPr="00511D8B">
        <w:rPr>
          <w:rFonts w:hint="eastAsia"/>
          <w:vertAlign w:val="subscript"/>
        </w:rPr>
        <w:t>3</w:t>
      </w:r>
      <w:r w:rsidRPr="00511D8B">
        <w:rPr>
          <w:rFonts w:hint="eastAsia"/>
        </w:rPr>
        <w:t>≤</w:t>
      </w:r>
      <w:r w:rsidRPr="00511D8B">
        <w:rPr>
          <w:rFonts w:hint="eastAsia"/>
        </w:rPr>
        <w:t>1.0%</w:t>
      </w:r>
      <w:r w:rsidRPr="00511D8B">
        <w:rPr>
          <w:rFonts w:hint="eastAsia"/>
        </w:rPr>
        <w:t>；</w:t>
      </w:r>
      <w:r w:rsidRPr="00511D8B">
        <w:rPr>
          <w:rFonts w:hint="eastAsia"/>
        </w:rPr>
        <w:t xml:space="preserve"> </w:t>
      </w:r>
    </w:p>
    <w:p w14:paraId="4C2B37DD" w14:textId="77777777" w:rsidR="00310C66" w:rsidRPr="00511D8B" w:rsidRDefault="00310C66" w:rsidP="00310C66">
      <w:pPr>
        <w:ind w:firstLine="480"/>
      </w:pPr>
      <w:r w:rsidRPr="00511D8B">
        <w:rPr>
          <w:rFonts w:hint="eastAsia"/>
        </w:rPr>
        <w:t>（</w:t>
      </w:r>
      <w:r w:rsidRPr="00511D8B">
        <w:rPr>
          <w:rFonts w:hint="eastAsia"/>
        </w:rPr>
        <w:t>2</w:t>
      </w:r>
      <w:r w:rsidRPr="00511D8B">
        <w:rPr>
          <w:rFonts w:hint="eastAsia"/>
        </w:rPr>
        <w:t>）开采技术条件：</w:t>
      </w:r>
    </w:p>
    <w:p w14:paraId="310AECD5" w14:textId="77777777" w:rsidR="00310C66" w:rsidRPr="00511D8B" w:rsidRDefault="00310C66" w:rsidP="00310C66">
      <w:pPr>
        <w:ind w:firstLine="480"/>
      </w:pPr>
      <w:r w:rsidRPr="00511D8B">
        <w:rPr>
          <w:rFonts w:hint="eastAsia"/>
        </w:rPr>
        <w:t>最小可采厚度：≥</w:t>
      </w:r>
      <w:r w:rsidRPr="00511D8B">
        <w:rPr>
          <w:rFonts w:hint="eastAsia"/>
        </w:rPr>
        <w:t>2m</w:t>
      </w:r>
      <w:r w:rsidRPr="00511D8B">
        <w:rPr>
          <w:rFonts w:hint="eastAsia"/>
        </w:rPr>
        <w:t>；</w:t>
      </w:r>
      <w:r w:rsidRPr="00511D8B">
        <w:rPr>
          <w:rFonts w:hint="eastAsia"/>
        </w:rPr>
        <w:t xml:space="preserve"> </w:t>
      </w:r>
    </w:p>
    <w:p w14:paraId="0B2C6F2A" w14:textId="77777777" w:rsidR="00310C66" w:rsidRPr="00511D8B" w:rsidRDefault="00310C66" w:rsidP="00310C66">
      <w:pPr>
        <w:ind w:firstLine="480"/>
      </w:pPr>
      <w:r w:rsidRPr="00511D8B">
        <w:rPr>
          <w:rFonts w:hint="eastAsia"/>
        </w:rPr>
        <w:t>夹石剔除厚度：＞</w:t>
      </w:r>
      <w:r w:rsidRPr="00511D8B">
        <w:rPr>
          <w:rFonts w:hint="eastAsia"/>
        </w:rPr>
        <w:t>1m</w:t>
      </w:r>
      <w:r w:rsidRPr="00511D8B">
        <w:rPr>
          <w:rFonts w:hint="eastAsia"/>
        </w:rPr>
        <w:t>；</w:t>
      </w:r>
      <w:r w:rsidRPr="00511D8B">
        <w:rPr>
          <w:rFonts w:hint="eastAsia"/>
        </w:rPr>
        <w:t xml:space="preserve"> </w:t>
      </w:r>
    </w:p>
    <w:p w14:paraId="42B1522F" w14:textId="77777777" w:rsidR="00310C66" w:rsidRPr="00511D8B" w:rsidRDefault="00310C66" w:rsidP="00310C66">
      <w:pPr>
        <w:ind w:firstLine="480"/>
      </w:pPr>
      <w:r w:rsidRPr="00511D8B">
        <w:rPr>
          <w:rFonts w:hint="eastAsia"/>
        </w:rPr>
        <w:t>边坡角：≤</w:t>
      </w:r>
      <w:r w:rsidRPr="00511D8B">
        <w:rPr>
          <w:rFonts w:hint="eastAsia"/>
        </w:rPr>
        <w:t>60</w:t>
      </w:r>
      <w:r w:rsidRPr="00511D8B">
        <w:rPr>
          <w:rFonts w:hint="eastAsia"/>
        </w:rPr>
        <w:t>°；</w:t>
      </w:r>
    </w:p>
    <w:p w14:paraId="27AAAA32" w14:textId="2F3E6550" w:rsidR="00310C66" w:rsidRPr="00511D8B" w:rsidRDefault="00310C66" w:rsidP="00310C66">
      <w:pPr>
        <w:ind w:firstLine="480"/>
      </w:pPr>
      <w:r w:rsidRPr="00511D8B">
        <w:rPr>
          <w:rFonts w:hint="eastAsia"/>
        </w:rPr>
        <w:t>剥采比：≤</w:t>
      </w:r>
      <w:r w:rsidRPr="00511D8B">
        <w:rPr>
          <w:rFonts w:hint="eastAsia"/>
        </w:rPr>
        <w:t>0.</w:t>
      </w:r>
      <w:r w:rsidR="007D578F">
        <w:t>03</w:t>
      </w:r>
      <w:r w:rsidRPr="00511D8B">
        <w:rPr>
          <w:rFonts w:hint="eastAsia"/>
        </w:rPr>
        <w:t>∶</w:t>
      </w:r>
      <w:r w:rsidRPr="00511D8B">
        <w:rPr>
          <w:rFonts w:hint="eastAsia"/>
        </w:rPr>
        <w:t>1</w:t>
      </w:r>
      <w:r w:rsidRPr="00511D8B">
        <w:rPr>
          <w:rFonts w:hint="eastAsia"/>
        </w:rPr>
        <w:t>。</w:t>
      </w:r>
    </w:p>
    <w:p w14:paraId="595000D3" w14:textId="62A5B08D" w:rsidR="00310C66" w:rsidRPr="00511D8B" w:rsidRDefault="00511D8B" w:rsidP="00310C66">
      <w:pPr>
        <w:pStyle w:val="2"/>
        <w:spacing w:before="156" w:after="156"/>
      </w:pPr>
      <w:bookmarkStart w:id="43" w:name="_Toc116852427"/>
      <w:r w:rsidRPr="00511D8B">
        <w:t>4</w:t>
      </w:r>
      <w:r w:rsidR="00310C66" w:rsidRPr="00511D8B">
        <w:t>.</w:t>
      </w:r>
      <w:r w:rsidRPr="00511D8B">
        <w:t>2</w:t>
      </w:r>
      <w:r w:rsidR="00310C66" w:rsidRPr="00511D8B">
        <w:t xml:space="preserve"> </w:t>
      </w:r>
      <w:r w:rsidR="00132EB2">
        <w:rPr>
          <w:rFonts w:hint="eastAsia"/>
        </w:rPr>
        <w:t>开采工艺分析</w:t>
      </w:r>
      <w:bookmarkEnd w:id="43"/>
    </w:p>
    <w:p w14:paraId="6D3C957C" w14:textId="428077C1" w:rsidR="00310C66" w:rsidRPr="00511D8B" w:rsidRDefault="00511D8B" w:rsidP="00310C66">
      <w:pPr>
        <w:pStyle w:val="3"/>
        <w:spacing w:before="120"/>
      </w:pPr>
      <w:r w:rsidRPr="00511D8B">
        <w:t>4.2</w:t>
      </w:r>
      <w:r w:rsidR="00310C66" w:rsidRPr="00511D8B">
        <w:t xml:space="preserve">.1 </w:t>
      </w:r>
      <w:r w:rsidR="00310C66" w:rsidRPr="00511D8B">
        <w:rPr>
          <w:rFonts w:hint="eastAsia"/>
        </w:rPr>
        <w:t>开采境界</w:t>
      </w:r>
    </w:p>
    <w:p w14:paraId="483FB965" w14:textId="77777777" w:rsidR="00310C66" w:rsidRPr="00511D8B" w:rsidRDefault="00310C66" w:rsidP="00310C66">
      <w:pPr>
        <w:ind w:firstLine="480"/>
      </w:pPr>
      <w:r w:rsidRPr="00511D8B">
        <w:rPr>
          <w:rFonts w:hint="eastAsia"/>
        </w:rPr>
        <w:t>根据矿山矿产资源开发利用与生态复绿方案拟定的采场工作帮边坡相关参数，最终确定该矿露天开采境界主要参数如下：</w:t>
      </w:r>
    </w:p>
    <w:p w14:paraId="4FB84190" w14:textId="77777777" w:rsidR="00310C66" w:rsidRPr="00511D8B" w:rsidRDefault="00310C66" w:rsidP="00310C66">
      <w:pPr>
        <w:ind w:firstLine="480"/>
      </w:pPr>
      <w:r w:rsidRPr="00511D8B">
        <w:rPr>
          <w:rFonts w:hint="eastAsia"/>
        </w:rPr>
        <w:t>矿区面积：</w:t>
      </w:r>
      <w:r w:rsidRPr="00511D8B">
        <w:rPr>
          <w:rFonts w:hint="eastAsia"/>
        </w:rPr>
        <w:t>0</w:t>
      </w:r>
      <w:r w:rsidRPr="00511D8B">
        <w:t>.3859km</w:t>
      </w:r>
      <w:r w:rsidRPr="00511D8B">
        <w:rPr>
          <w:vertAlign w:val="superscript"/>
        </w:rPr>
        <w:t>2</w:t>
      </w:r>
      <w:r w:rsidRPr="00511D8B">
        <w:rPr>
          <w:rFonts w:hint="eastAsia"/>
        </w:rPr>
        <w:t>；</w:t>
      </w:r>
    </w:p>
    <w:p w14:paraId="6AB82466" w14:textId="77777777" w:rsidR="00310C66" w:rsidRPr="00511D8B" w:rsidRDefault="00310C66" w:rsidP="00310C66">
      <w:pPr>
        <w:ind w:firstLine="480"/>
      </w:pPr>
      <w:r w:rsidRPr="00511D8B">
        <w:rPr>
          <w:rFonts w:hint="eastAsia"/>
        </w:rPr>
        <w:t>地表开采边界最大高程：</w:t>
      </w:r>
      <w:r w:rsidRPr="00511D8B">
        <w:t>+</w:t>
      </w:r>
      <w:r w:rsidRPr="00511D8B">
        <w:rPr>
          <w:rFonts w:hint="eastAsia"/>
        </w:rPr>
        <w:t>160</w:t>
      </w:r>
      <w:r w:rsidRPr="00511D8B">
        <w:t>m</w:t>
      </w:r>
      <w:r w:rsidRPr="00511D8B">
        <w:rPr>
          <w:rFonts w:hint="eastAsia"/>
        </w:rPr>
        <w:t>；</w:t>
      </w:r>
    </w:p>
    <w:p w14:paraId="35595D42" w14:textId="77777777" w:rsidR="00310C66" w:rsidRPr="00511D8B" w:rsidRDefault="00310C66" w:rsidP="00310C66">
      <w:pPr>
        <w:ind w:firstLine="480"/>
      </w:pPr>
      <w:r w:rsidRPr="00511D8B">
        <w:rPr>
          <w:rFonts w:hint="eastAsia"/>
        </w:rPr>
        <w:t>地表开采边界最低高程：</w:t>
      </w:r>
      <w:r w:rsidRPr="00511D8B">
        <w:t>+</w:t>
      </w:r>
      <w:r w:rsidRPr="00511D8B">
        <w:rPr>
          <w:rFonts w:hint="eastAsia"/>
        </w:rPr>
        <w:t>110</w:t>
      </w:r>
      <w:r w:rsidRPr="00511D8B">
        <w:t>m</w:t>
      </w:r>
      <w:r w:rsidRPr="00511D8B">
        <w:rPr>
          <w:rFonts w:hint="eastAsia"/>
        </w:rPr>
        <w:t>；</w:t>
      </w:r>
    </w:p>
    <w:p w14:paraId="405B7EA6" w14:textId="77777777" w:rsidR="00310C66" w:rsidRPr="00511D8B" w:rsidRDefault="00310C66" w:rsidP="00310C66">
      <w:pPr>
        <w:ind w:firstLine="480"/>
      </w:pPr>
      <w:r w:rsidRPr="00511D8B">
        <w:rPr>
          <w:rFonts w:hint="eastAsia"/>
        </w:rPr>
        <w:t>最大开采高差：</w:t>
      </w:r>
      <w:r w:rsidRPr="00511D8B">
        <w:rPr>
          <w:rFonts w:hint="eastAsia"/>
        </w:rPr>
        <w:t>50</w:t>
      </w:r>
      <w:r w:rsidRPr="00511D8B">
        <w:t>m</w:t>
      </w:r>
      <w:r w:rsidRPr="00511D8B">
        <w:rPr>
          <w:rFonts w:hint="eastAsia"/>
        </w:rPr>
        <w:t>；</w:t>
      </w:r>
    </w:p>
    <w:p w14:paraId="11167FB3" w14:textId="77777777" w:rsidR="00310C66" w:rsidRPr="00511D8B" w:rsidRDefault="00310C66" w:rsidP="00310C66">
      <w:pPr>
        <w:ind w:firstLine="480"/>
      </w:pPr>
      <w:r w:rsidRPr="00511D8B">
        <w:rPr>
          <w:rFonts w:hint="eastAsia"/>
        </w:rPr>
        <w:t>最小底盘宽度尺寸：</w:t>
      </w:r>
      <w:r w:rsidRPr="00511D8B">
        <w:t>≥</w:t>
      </w:r>
      <w:r w:rsidRPr="00511D8B">
        <w:rPr>
          <w:rFonts w:hint="eastAsia"/>
        </w:rPr>
        <w:t>4</w:t>
      </w:r>
      <w:r w:rsidRPr="00511D8B">
        <w:t>0m</w:t>
      </w:r>
      <w:r w:rsidRPr="00511D8B">
        <w:rPr>
          <w:rFonts w:hint="eastAsia"/>
        </w:rPr>
        <w:t>；</w:t>
      </w:r>
    </w:p>
    <w:p w14:paraId="272D9DE4" w14:textId="77777777" w:rsidR="00310C66" w:rsidRPr="00511D8B" w:rsidRDefault="00310C66" w:rsidP="00310C66">
      <w:pPr>
        <w:ind w:firstLine="480"/>
      </w:pPr>
      <w:r w:rsidRPr="00511D8B">
        <w:rPr>
          <w:rFonts w:hint="eastAsia"/>
        </w:rPr>
        <w:t>最终分层台阶高度：</w:t>
      </w:r>
      <w:r w:rsidRPr="00511D8B">
        <w:rPr>
          <w:rFonts w:hint="eastAsia"/>
        </w:rPr>
        <w:t>10</w:t>
      </w:r>
      <w:r w:rsidRPr="00511D8B">
        <w:t>m</w:t>
      </w:r>
      <w:r w:rsidRPr="00511D8B">
        <w:rPr>
          <w:rFonts w:hint="eastAsia"/>
        </w:rPr>
        <w:t>；</w:t>
      </w:r>
    </w:p>
    <w:p w14:paraId="1C0EFF95" w14:textId="77777777" w:rsidR="00310C66" w:rsidRPr="00511D8B" w:rsidRDefault="00310C66" w:rsidP="00310C66">
      <w:pPr>
        <w:ind w:firstLine="480"/>
      </w:pPr>
      <w:r w:rsidRPr="00511D8B">
        <w:rPr>
          <w:rFonts w:hint="eastAsia"/>
        </w:rPr>
        <w:t>安全平台宽度：</w:t>
      </w:r>
      <w:r w:rsidRPr="00511D8B">
        <w:rPr>
          <w:rFonts w:hint="eastAsia"/>
        </w:rPr>
        <w:t>6</w:t>
      </w:r>
      <w:r w:rsidRPr="00511D8B">
        <w:t>m</w:t>
      </w:r>
      <w:r w:rsidRPr="00511D8B">
        <w:rPr>
          <w:rFonts w:hint="eastAsia"/>
        </w:rPr>
        <w:t>；</w:t>
      </w:r>
    </w:p>
    <w:p w14:paraId="066FC31C" w14:textId="77777777" w:rsidR="00310C66" w:rsidRPr="00511D8B" w:rsidRDefault="00310C66" w:rsidP="00310C66">
      <w:pPr>
        <w:ind w:firstLine="480"/>
      </w:pPr>
      <w:r w:rsidRPr="00511D8B">
        <w:rPr>
          <w:rFonts w:hint="eastAsia"/>
        </w:rPr>
        <w:t>清扫平台宽度：</w:t>
      </w:r>
      <w:r w:rsidRPr="00511D8B">
        <w:rPr>
          <w:rFonts w:hint="eastAsia"/>
        </w:rPr>
        <w:t>6</w:t>
      </w:r>
      <w:r w:rsidRPr="00511D8B">
        <w:t>m</w:t>
      </w:r>
    </w:p>
    <w:p w14:paraId="089CC3B2" w14:textId="77777777" w:rsidR="00310C66" w:rsidRPr="00511D8B" w:rsidRDefault="00310C66" w:rsidP="00310C66">
      <w:pPr>
        <w:ind w:firstLine="480"/>
      </w:pPr>
      <w:r w:rsidRPr="00511D8B">
        <w:rPr>
          <w:rFonts w:hint="eastAsia"/>
        </w:rPr>
        <w:t>最终边坡角</w:t>
      </w:r>
      <w:r w:rsidRPr="00511D8B">
        <w:t>≤</w:t>
      </w:r>
      <w:r w:rsidRPr="00511D8B">
        <w:rPr>
          <w:rFonts w:hint="eastAsia"/>
        </w:rPr>
        <w:t>60</w:t>
      </w:r>
      <w:r w:rsidRPr="00511D8B">
        <w:t>°</w:t>
      </w:r>
      <w:r w:rsidRPr="00511D8B">
        <w:rPr>
          <w:rFonts w:hint="eastAsia"/>
        </w:rPr>
        <w:t>；</w:t>
      </w:r>
    </w:p>
    <w:p w14:paraId="010C31D3" w14:textId="77777777" w:rsidR="00310C66" w:rsidRPr="00511D8B" w:rsidRDefault="00310C66" w:rsidP="00310C66">
      <w:pPr>
        <w:ind w:firstLine="480"/>
      </w:pPr>
      <w:r w:rsidRPr="00511D8B">
        <w:rPr>
          <w:rFonts w:hint="eastAsia"/>
        </w:rPr>
        <w:t>最终境界的底盘形态尺寸是由采场周边最终边坡的坡底线圈定的。由于矿区内</w:t>
      </w:r>
      <w:r w:rsidRPr="00511D8B">
        <w:rPr>
          <w:rFonts w:hint="eastAsia"/>
        </w:rPr>
        <w:lastRenderedPageBreak/>
        <w:t>无其他矿产，区内露头线以内岩石均可作为矿体采出，因此露天开采顶界主要由矿体露头线以及采场的布置确定的。</w:t>
      </w:r>
    </w:p>
    <w:p w14:paraId="4BE01AEF" w14:textId="20439ABA" w:rsidR="00310C66" w:rsidRPr="00511D8B" w:rsidRDefault="00511D8B" w:rsidP="00310C66">
      <w:pPr>
        <w:pStyle w:val="3"/>
        <w:spacing w:before="120"/>
      </w:pPr>
      <w:r w:rsidRPr="00511D8B">
        <w:t>4.2</w:t>
      </w:r>
      <w:r w:rsidR="00310C66" w:rsidRPr="00511D8B">
        <w:t xml:space="preserve">.2 </w:t>
      </w:r>
      <w:r w:rsidR="00310C66" w:rsidRPr="00511D8B">
        <w:rPr>
          <w:rFonts w:hint="eastAsia"/>
        </w:rPr>
        <w:t>矿床开采</w:t>
      </w:r>
    </w:p>
    <w:p w14:paraId="6F760DE7" w14:textId="77777777" w:rsidR="00310C66" w:rsidRPr="00511D8B" w:rsidRDefault="00310C66" w:rsidP="00310C66">
      <w:pPr>
        <w:ind w:firstLine="482"/>
        <w:rPr>
          <w:b/>
          <w:bCs/>
        </w:rPr>
      </w:pPr>
      <w:r w:rsidRPr="00511D8B">
        <w:rPr>
          <w:rFonts w:hint="eastAsia"/>
          <w:b/>
          <w:bCs/>
        </w:rPr>
        <w:t>1</w:t>
      </w:r>
      <w:r w:rsidRPr="00511D8B">
        <w:rPr>
          <w:rFonts w:hint="eastAsia"/>
          <w:b/>
          <w:bCs/>
        </w:rPr>
        <w:t>、首采区选择</w:t>
      </w:r>
    </w:p>
    <w:p w14:paraId="1F003C60" w14:textId="77777777" w:rsidR="00310C66" w:rsidRPr="00511D8B" w:rsidRDefault="00310C66" w:rsidP="00310C66">
      <w:pPr>
        <w:ind w:firstLine="480"/>
      </w:pPr>
      <w:r w:rsidRPr="00511D8B">
        <w:rPr>
          <w:rFonts w:hint="eastAsia"/>
          <w:noProof/>
        </w:rPr>
        <w:drawing>
          <wp:anchor distT="0" distB="0" distL="114300" distR="114300" simplePos="0" relativeHeight="251664384" behindDoc="0" locked="0" layoutInCell="1" allowOverlap="1" wp14:anchorId="36D8879C" wp14:editId="2BD7486F">
            <wp:simplePos x="0" y="0"/>
            <wp:positionH relativeFrom="margin">
              <wp:align>center</wp:align>
            </wp:positionH>
            <wp:positionV relativeFrom="paragraph">
              <wp:posOffset>1609725</wp:posOffset>
            </wp:positionV>
            <wp:extent cx="2743200" cy="3724275"/>
            <wp:effectExtent l="0" t="0" r="0" b="9525"/>
            <wp:wrapTopAndBottom/>
            <wp:docPr id="6" name="图片 6" descr="首采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首采示意图"/>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3724275"/>
                    </a:xfrm>
                    <a:prstGeom prst="rect">
                      <a:avLst/>
                    </a:prstGeom>
                    <a:noFill/>
                    <a:ln>
                      <a:noFill/>
                    </a:ln>
                  </pic:spPr>
                </pic:pic>
              </a:graphicData>
            </a:graphic>
          </wp:anchor>
        </w:drawing>
      </w:r>
      <w:r w:rsidRPr="00511D8B">
        <w:rPr>
          <w:rFonts w:hint="eastAsia"/>
        </w:rPr>
        <w:t>该矿山采用自上而下分层台阶式开采，根据矿区地形及矿体赋存情况，矿山的首采区应设置在矿区中部临近现有边坡治理区附近，此处矿体覆盖层较薄且赋存标高较高，满足自上而下分层开采的要求，且能最快见矿，产生经济效益。矿山初始剥离和开采位置均位于此处。为了保证产能，根据分台阶资源储量表，将矿区</w:t>
      </w:r>
      <w:r w:rsidRPr="00511D8B">
        <w:rPr>
          <w:rFonts w:hint="eastAsia"/>
        </w:rPr>
        <w:t>+150m</w:t>
      </w:r>
      <w:r w:rsidRPr="00511D8B">
        <w:rPr>
          <w:rFonts w:hint="eastAsia"/>
        </w:rPr>
        <w:t>水平以上范围均作为首采区。</w:t>
      </w:r>
    </w:p>
    <w:p w14:paraId="6718E040" w14:textId="77777777" w:rsidR="00310C66" w:rsidRPr="00511D8B" w:rsidRDefault="00310C66" w:rsidP="00310C66">
      <w:pPr>
        <w:pStyle w:val="a9"/>
      </w:pPr>
      <w:r w:rsidRPr="00511D8B">
        <w:rPr>
          <w:rFonts w:hint="eastAsia"/>
        </w:rPr>
        <w:t>图</w:t>
      </w:r>
      <w:r w:rsidRPr="00511D8B">
        <w:t>3.5</w:t>
      </w:r>
      <w:r w:rsidRPr="00511D8B">
        <w:rPr>
          <w:rFonts w:hint="eastAsia"/>
        </w:rPr>
        <w:t>-</w:t>
      </w:r>
      <w:r w:rsidRPr="00511D8B">
        <w:t xml:space="preserve">1  </w:t>
      </w:r>
      <w:r w:rsidRPr="00511D8B">
        <w:rPr>
          <w:rFonts w:hint="eastAsia"/>
        </w:rPr>
        <w:t>矿区首采区示意图</w:t>
      </w:r>
    </w:p>
    <w:p w14:paraId="405FEBFD" w14:textId="77777777" w:rsidR="00310C66" w:rsidRPr="00511D8B" w:rsidRDefault="00310C66" w:rsidP="00310C66">
      <w:pPr>
        <w:ind w:firstLine="482"/>
        <w:rPr>
          <w:b/>
          <w:bCs/>
        </w:rPr>
      </w:pPr>
      <w:r w:rsidRPr="00511D8B">
        <w:rPr>
          <w:rFonts w:hint="eastAsia"/>
          <w:b/>
          <w:bCs/>
        </w:rPr>
        <w:t>2</w:t>
      </w:r>
      <w:r w:rsidRPr="00511D8B">
        <w:rPr>
          <w:rFonts w:hint="eastAsia"/>
          <w:b/>
          <w:bCs/>
        </w:rPr>
        <w:t>、初始开段沟位置选择</w:t>
      </w:r>
    </w:p>
    <w:p w14:paraId="3AED229A" w14:textId="77777777" w:rsidR="00310C66" w:rsidRPr="00511D8B" w:rsidRDefault="00310C66" w:rsidP="00310C66">
      <w:pPr>
        <w:ind w:firstLine="480"/>
      </w:pPr>
      <w:r w:rsidRPr="00511D8B">
        <w:rPr>
          <w:rFonts w:hint="eastAsia"/>
        </w:rPr>
        <w:t>初始开段沟位置选择距离运输公路最近地点为原则。</w:t>
      </w:r>
    </w:p>
    <w:p w14:paraId="365531AE" w14:textId="77777777" w:rsidR="00310C66" w:rsidRPr="00511D8B" w:rsidRDefault="00310C66" w:rsidP="00310C66">
      <w:pPr>
        <w:ind w:firstLine="480"/>
      </w:pPr>
      <w:r w:rsidRPr="00511D8B">
        <w:rPr>
          <w:rFonts w:hint="eastAsia"/>
        </w:rPr>
        <w:t>矿区公路修筑至</w:t>
      </w:r>
      <w:r w:rsidRPr="00511D8B">
        <w:t>+</w:t>
      </w:r>
      <w:r w:rsidRPr="00511D8B">
        <w:rPr>
          <w:rFonts w:hint="eastAsia"/>
        </w:rPr>
        <w:t>150</w:t>
      </w:r>
      <w:r w:rsidRPr="00511D8B">
        <w:t>m</w:t>
      </w:r>
      <w:r w:rsidRPr="00511D8B">
        <w:rPr>
          <w:rFonts w:hint="eastAsia"/>
        </w:rPr>
        <w:t>水平时，沿着</w:t>
      </w:r>
      <w:r w:rsidRPr="00511D8B">
        <w:rPr>
          <w:rFonts w:hint="eastAsia"/>
        </w:rPr>
        <w:t>+150m</w:t>
      </w:r>
      <w:r w:rsidRPr="00511D8B">
        <w:rPr>
          <w:rFonts w:hint="eastAsia"/>
        </w:rPr>
        <w:t>等高线掘进初始开段沟（单壁沟），开辟工作线，然后自东向西进行开采，此后依次向下剥岩，形成开采工作面进行采</w:t>
      </w:r>
      <w:r w:rsidRPr="00511D8B">
        <w:rPr>
          <w:rFonts w:hint="eastAsia"/>
        </w:rPr>
        <w:lastRenderedPageBreak/>
        <w:t>矿。采场的总体工作线方向为自西向东开辟，采场的整体推进方向为自南向北推进。</w:t>
      </w:r>
    </w:p>
    <w:p w14:paraId="7D5FC1D7" w14:textId="77777777" w:rsidR="00310C66" w:rsidRPr="00511D8B" w:rsidRDefault="00310C66" w:rsidP="00310C66">
      <w:pPr>
        <w:ind w:firstLine="482"/>
        <w:rPr>
          <w:b/>
          <w:bCs/>
        </w:rPr>
      </w:pPr>
      <w:r w:rsidRPr="00511D8B">
        <w:rPr>
          <w:rFonts w:hint="eastAsia"/>
          <w:b/>
          <w:bCs/>
        </w:rPr>
        <w:t>3</w:t>
      </w:r>
      <w:r w:rsidRPr="00511D8B">
        <w:rPr>
          <w:rFonts w:hint="eastAsia"/>
          <w:b/>
          <w:bCs/>
        </w:rPr>
        <w:t>、采区划分及开采顺序</w:t>
      </w:r>
    </w:p>
    <w:p w14:paraId="5D9C48F1" w14:textId="77777777" w:rsidR="00310C66" w:rsidRPr="00511D8B" w:rsidRDefault="00310C66" w:rsidP="00310C66">
      <w:pPr>
        <w:ind w:firstLine="480"/>
      </w:pPr>
      <w:r w:rsidRPr="00511D8B">
        <w:rPr>
          <w:rFonts w:hint="eastAsia"/>
        </w:rPr>
        <w:t>（</w:t>
      </w:r>
      <w:r w:rsidRPr="00511D8B">
        <w:rPr>
          <w:rFonts w:hint="eastAsia"/>
        </w:rPr>
        <w:t>1</w:t>
      </w:r>
      <w:r w:rsidRPr="00511D8B">
        <w:rPr>
          <w:rFonts w:hint="eastAsia"/>
        </w:rPr>
        <w:t>）采区划分</w:t>
      </w:r>
    </w:p>
    <w:p w14:paraId="4FA73EDC" w14:textId="77777777" w:rsidR="00310C66" w:rsidRPr="00511D8B" w:rsidRDefault="00310C66" w:rsidP="00310C66">
      <w:pPr>
        <w:ind w:firstLine="480"/>
      </w:pPr>
      <w:r w:rsidRPr="00511D8B">
        <w:rPr>
          <w:rFonts w:hint="eastAsia"/>
        </w:rPr>
        <w:t>矿区内现有采坑将矿体分为南北两部分，为了满足分层台阶式开采的要求，且满足矿山产能，本方案设计两个采区进行开采，其中现有采坑北部为北采区、以南为南采区。</w:t>
      </w:r>
    </w:p>
    <w:p w14:paraId="5E235AAE" w14:textId="77777777" w:rsidR="00310C66" w:rsidRPr="00511D8B" w:rsidRDefault="00310C66" w:rsidP="00310C66">
      <w:pPr>
        <w:ind w:firstLine="480"/>
      </w:pPr>
      <w:r w:rsidRPr="00511D8B">
        <w:rPr>
          <w:rFonts w:hint="eastAsia"/>
        </w:rPr>
        <w:t>（</w:t>
      </w:r>
      <w:r w:rsidRPr="00511D8B">
        <w:rPr>
          <w:rFonts w:hint="eastAsia"/>
        </w:rPr>
        <w:t>2</w:t>
      </w:r>
      <w:r w:rsidRPr="00511D8B">
        <w:rPr>
          <w:rFonts w:hint="eastAsia"/>
        </w:rPr>
        <w:t>）开采顺序</w:t>
      </w:r>
    </w:p>
    <w:p w14:paraId="0D5AC079" w14:textId="77777777" w:rsidR="00310C66" w:rsidRPr="00511D8B" w:rsidRDefault="00310C66" w:rsidP="00310C66">
      <w:pPr>
        <w:ind w:firstLine="480"/>
      </w:pPr>
      <w:r w:rsidRPr="00511D8B">
        <w:rPr>
          <w:rFonts w:hint="eastAsia"/>
        </w:rPr>
        <w:t>总体而言，矿区的开采顺序均为自上而下分层开采。具体开采顺序为自南北采区最高点依次向下剥岩，并进行开采。根据储量计算顶部周界，设计矿区道路到达两采区最高点进行剥离，形成开段沟进行开采，依次按照</w:t>
      </w:r>
      <w:r w:rsidRPr="00511D8B">
        <w:rPr>
          <w:rFonts w:hint="eastAsia"/>
        </w:rPr>
        <w:t>10m</w:t>
      </w:r>
      <w:r w:rsidRPr="00511D8B">
        <w:rPr>
          <w:rFonts w:hint="eastAsia"/>
        </w:rPr>
        <w:t>高度台阶形成</w:t>
      </w:r>
      <w:r w:rsidRPr="00511D8B">
        <w:rPr>
          <w:rFonts w:hint="eastAsia"/>
        </w:rPr>
        <w:t>+150m</w:t>
      </w:r>
      <w:r w:rsidRPr="00511D8B">
        <w:rPr>
          <w:rFonts w:hint="eastAsia"/>
        </w:rPr>
        <w:t>、</w:t>
      </w:r>
      <w:r w:rsidRPr="00511D8B">
        <w:rPr>
          <w:rFonts w:hint="eastAsia"/>
        </w:rPr>
        <w:t>+140m</w:t>
      </w:r>
      <w:r w:rsidRPr="00511D8B">
        <w:rPr>
          <w:rFonts w:hint="eastAsia"/>
        </w:rPr>
        <w:t>、</w:t>
      </w:r>
      <w:r w:rsidRPr="00511D8B">
        <w:rPr>
          <w:rFonts w:hint="eastAsia"/>
        </w:rPr>
        <w:t>+130m</w:t>
      </w:r>
      <w:r w:rsidRPr="00511D8B">
        <w:rPr>
          <w:rFonts w:hint="eastAsia"/>
        </w:rPr>
        <w:t>、</w:t>
      </w:r>
      <w:r w:rsidRPr="00511D8B">
        <w:rPr>
          <w:rFonts w:hint="eastAsia"/>
        </w:rPr>
        <w:t>+120m</w:t>
      </w:r>
      <w:r w:rsidRPr="00511D8B">
        <w:rPr>
          <w:rFonts w:hint="eastAsia"/>
        </w:rPr>
        <w:t>台阶到达</w:t>
      </w:r>
      <w:r w:rsidRPr="00511D8B">
        <w:rPr>
          <w:rFonts w:hint="eastAsia"/>
        </w:rPr>
        <w:t>+110m</w:t>
      </w:r>
      <w:r w:rsidRPr="00511D8B">
        <w:rPr>
          <w:rFonts w:hint="eastAsia"/>
        </w:rPr>
        <w:t>底部平盘。</w:t>
      </w:r>
    </w:p>
    <w:p w14:paraId="6D968DB6" w14:textId="77777777" w:rsidR="00310C66" w:rsidRPr="00511D8B" w:rsidRDefault="00310C66" w:rsidP="00310C66">
      <w:pPr>
        <w:ind w:firstLine="480"/>
      </w:pPr>
      <w:r w:rsidRPr="00511D8B">
        <w:rPr>
          <w:rFonts w:hint="eastAsia"/>
        </w:rPr>
        <w:t>自运输道路与各阶段等高线相交处掘进开段沟（单壁沟），开辟同水平的工作线（面），整体推进方向为自南向北推进，工作线为东西方向。在上一水平开采完毕后进行下一水平的开采工作。随着采矿活动的进行，矿区公路自上而下随着最终开采台阶的形成而逐渐废弃。</w:t>
      </w:r>
    </w:p>
    <w:p w14:paraId="43C78251" w14:textId="3A9C5D6D" w:rsidR="00310C66" w:rsidRPr="00511D8B" w:rsidRDefault="00511D8B" w:rsidP="00310C66">
      <w:pPr>
        <w:pStyle w:val="3"/>
        <w:spacing w:before="120"/>
      </w:pPr>
      <w:r w:rsidRPr="00511D8B">
        <w:t>4.2</w:t>
      </w:r>
      <w:r w:rsidR="00310C66" w:rsidRPr="00511D8B">
        <w:t xml:space="preserve">.3 </w:t>
      </w:r>
      <w:r w:rsidR="00310C66" w:rsidRPr="00511D8B">
        <w:rPr>
          <w:rFonts w:hint="eastAsia"/>
        </w:rPr>
        <w:t>开采工艺及开采方法</w:t>
      </w:r>
    </w:p>
    <w:p w14:paraId="57DF395D" w14:textId="77777777" w:rsidR="00310C66" w:rsidRPr="00511D8B" w:rsidRDefault="00310C66" w:rsidP="00310C66">
      <w:pPr>
        <w:ind w:firstLine="482"/>
        <w:rPr>
          <w:b/>
          <w:bCs/>
        </w:rPr>
      </w:pPr>
      <w:r w:rsidRPr="00511D8B">
        <w:rPr>
          <w:rFonts w:hint="eastAsia"/>
          <w:b/>
          <w:bCs/>
        </w:rPr>
        <w:t>1</w:t>
      </w:r>
      <w:r w:rsidRPr="00511D8B">
        <w:rPr>
          <w:rFonts w:hint="eastAsia"/>
          <w:b/>
          <w:bCs/>
        </w:rPr>
        <w:t>、开采工艺</w:t>
      </w:r>
    </w:p>
    <w:p w14:paraId="29A879C1" w14:textId="77777777" w:rsidR="00310C66" w:rsidRPr="00511D8B" w:rsidRDefault="00310C66" w:rsidP="00310C66">
      <w:pPr>
        <w:ind w:firstLine="480"/>
      </w:pPr>
      <w:r w:rsidRPr="00511D8B">
        <w:rPr>
          <w:rFonts w:hint="eastAsia"/>
        </w:rPr>
        <w:t>根据矿区地形地质特征及开采条件，选择开采工艺为山坡露天分层台阶开采，采用挖掘机凿岩方式落矿，最终边帮上设置清扫平台、安全平台。</w:t>
      </w:r>
    </w:p>
    <w:p w14:paraId="3F53BA34" w14:textId="77777777" w:rsidR="00310C66" w:rsidRPr="00511D8B" w:rsidRDefault="00310C66" w:rsidP="00310C66">
      <w:pPr>
        <w:ind w:firstLine="482"/>
        <w:rPr>
          <w:b/>
          <w:bCs/>
        </w:rPr>
      </w:pPr>
      <w:r w:rsidRPr="00511D8B">
        <w:rPr>
          <w:rFonts w:hint="eastAsia"/>
          <w:b/>
          <w:bCs/>
        </w:rPr>
        <w:t>2</w:t>
      </w:r>
      <w:r w:rsidRPr="00511D8B">
        <w:rPr>
          <w:rFonts w:hint="eastAsia"/>
          <w:b/>
          <w:bCs/>
        </w:rPr>
        <w:t>、开采方法</w:t>
      </w:r>
    </w:p>
    <w:p w14:paraId="0A1B359C" w14:textId="77777777" w:rsidR="00310C66" w:rsidRPr="00511D8B" w:rsidRDefault="00310C66" w:rsidP="00310C66">
      <w:pPr>
        <w:ind w:firstLine="482"/>
        <w:rPr>
          <w:b/>
          <w:bCs/>
        </w:rPr>
      </w:pPr>
      <w:r w:rsidRPr="00511D8B">
        <w:rPr>
          <w:rFonts w:hint="eastAsia"/>
          <w:b/>
          <w:bCs/>
        </w:rPr>
        <w:t>（</w:t>
      </w:r>
      <w:r w:rsidRPr="00511D8B">
        <w:rPr>
          <w:rFonts w:hint="eastAsia"/>
          <w:b/>
          <w:bCs/>
        </w:rPr>
        <w:t>1</w:t>
      </w:r>
      <w:r w:rsidRPr="00511D8B">
        <w:rPr>
          <w:rFonts w:hint="eastAsia"/>
          <w:b/>
          <w:bCs/>
        </w:rPr>
        <w:t>）开采基本参数</w:t>
      </w:r>
    </w:p>
    <w:p w14:paraId="50E4578B" w14:textId="77777777" w:rsidR="00310C66" w:rsidRPr="00511D8B" w:rsidRDefault="00310C66" w:rsidP="00310C66">
      <w:pPr>
        <w:ind w:firstLine="480"/>
      </w:pPr>
      <w:r w:rsidRPr="00511D8B">
        <w:rPr>
          <w:rFonts w:hint="eastAsia"/>
        </w:rPr>
        <w:t>矿山开拓方式为公路</w:t>
      </w:r>
      <w:r w:rsidRPr="00511D8B">
        <w:rPr>
          <w:rFonts w:hint="eastAsia"/>
        </w:rPr>
        <w:t>-</w:t>
      </w:r>
      <w:r w:rsidRPr="00511D8B">
        <w:rPr>
          <w:rFonts w:hint="eastAsia"/>
        </w:rPr>
        <w:t>汽车开拓。矿山选用履带式液压挖掘机，其最大挖掘高度为</w:t>
      </w:r>
      <w:r w:rsidRPr="00511D8B">
        <w:rPr>
          <w:rFonts w:hint="eastAsia"/>
        </w:rPr>
        <w:t>11</w:t>
      </w:r>
      <w:r w:rsidRPr="00511D8B">
        <w:t>m</w:t>
      </w:r>
      <w:r w:rsidRPr="00511D8B">
        <w:rPr>
          <w:rFonts w:hint="eastAsia"/>
        </w:rPr>
        <w:t>，结合本矿山开采条件，确定生产开采台阶高度为</w:t>
      </w:r>
      <w:r w:rsidRPr="00511D8B">
        <w:rPr>
          <w:rFonts w:hint="eastAsia"/>
        </w:rPr>
        <w:t>10</w:t>
      </w:r>
      <w:r w:rsidRPr="00511D8B">
        <w:t>m</w:t>
      </w:r>
      <w:r w:rsidRPr="00511D8B">
        <w:rPr>
          <w:rFonts w:hint="eastAsia"/>
        </w:rPr>
        <w:t>。</w:t>
      </w:r>
    </w:p>
    <w:p w14:paraId="62FF6056" w14:textId="77777777" w:rsidR="00310C66" w:rsidRPr="00511D8B" w:rsidRDefault="00310C66" w:rsidP="00310C66">
      <w:pPr>
        <w:ind w:firstLine="480"/>
      </w:pPr>
      <w:r w:rsidRPr="00511D8B">
        <w:rPr>
          <w:rFonts w:hint="eastAsia"/>
        </w:rPr>
        <w:t>考虑到边坡的工程地质条件为中等，取值为</w:t>
      </w:r>
      <w:r w:rsidRPr="00511D8B">
        <w:rPr>
          <w:rFonts w:hint="eastAsia"/>
        </w:rPr>
        <w:t>8m</w:t>
      </w:r>
      <w:r w:rsidRPr="00511D8B">
        <w:rPr>
          <w:rFonts w:hint="eastAsia"/>
        </w:rPr>
        <w:t>，清扫平台宽度为应能满足清扫设备的需要，每隔</w:t>
      </w:r>
      <w:r w:rsidRPr="00511D8B">
        <w:rPr>
          <w:rFonts w:hint="eastAsia"/>
        </w:rPr>
        <w:t>2</w:t>
      </w:r>
      <w:r w:rsidRPr="00511D8B">
        <w:rPr>
          <w:rFonts w:hint="eastAsia"/>
        </w:rPr>
        <w:t>～</w:t>
      </w:r>
      <w:r w:rsidRPr="00511D8B">
        <w:rPr>
          <w:rFonts w:hint="eastAsia"/>
        </w:rPr>
        <w:t>3</w:t>
      </w:r>
      <w:r w:rsidRPr="00511D8B">
        <w:rPr>
          <w:rFonts w:hint="eastAsia"/>
        </w:rPr>
        <w:t>个安全平台设置一个，考虑到矿区最终开采边坡均只有</w:t>
      </w:r>
      <w:r w:rsidRPr="00511D8B">
        <w:rPr>
          <w:rFonts w:hint="eastAsia"/>
        </w:rPr>
        <w:t>2-3</w:t>
      </w:r>
      <w:r w:rsidRPr="00511D8B">
        <w:rPr>
          <w:rFonts w:hint="eastAsia"/>
        </w:rPr>
        <w:t>个台阶，设计中亦取值</w:t>
      </w:r>
      <w:r w:rsidRPr="00511D8B">
        <w:rPr>
          <w:rFonts w:hint="eastAsia"/>
        </w:rPr>
        <w:t>8m</w:t>
      </w:r>
      <w:r w:rsidRPr="00511D8B">
        <w:rPr>
          <w:rFonts w:hint="eastAsia"/>
        </w:rPr>
        <w:t>。</w:t>
      </w:r>
    </w:p>
    <w:p w14:paraId="7A1FB235" w14:textId="77777777" w:rsidR="00310C66" w:rsidRPr="00511D8B" w:rsidRDefault="00310C66" w:rsidP="00310C66">
      <w:pPr>
        <w:ind w:firstLine="480"/>
      </w:pPr>
      <w:r w:rsidRPr="00511D8B">
        <w:rPr>
          <w:rFonts w:hint="eastAsia"/>
        </w:rPr>
        <w:t>最小工作线长度按一般挖掘机采矿工作线长</w:t>
      </w:r>
      <w:r w:rsidRPr="00511D8B">
        <w:t>50m</w:t>
      </w:r>
      <w:r w:rsidRPr="00511D8B">
        <w:rPr>
          <w:rFonts w:hint="eastAsia"/>
        </w:rPr>
        <w:t>设计；矿体地质构造简单，矿</w:t>
      </w:r>
      <w:r w:rsidRPr="00511D8B">
        <w:rPr>
          <w:rFonts w:hint="eastAsia"/>
        </w:rPr>
        <w:lastRenderedPageBreak/>
        <w:t>石为玻璃用砂岩，属于软弱工程岩组，工作台阶坡面角设计为</w:t>
      </w:r>
      <w:r w:rsidRPr="00511D8B">
        <w:rPr>
          <w:rFonts w:hint="eastAsia"/>
        </w:rPr>
        <w:t>60</w:t>
      </w:r>
      <w:r w:rsidRPr="00511D8B">
        <w:t>°</w:t>
      </w:r>
      <w:r w:rsidRPr="00511D8B">
        <w:rPr>
          <w:rFonts w:hint="eastAsia"/>
        </w:rPr>
        <w:t>，矿区开采最终边坡角不大于</w:t>
      </w:r>
      <w:r w:rsidRPr="00511D8B">
        <w:rPr>
          <w:rFonts w:hint="eastAsia"/>
        </w:rPr>
        <w:t>60</w:t>
      </w:r>
      <w:r w:rsidRPr="00511D8B">
        <w:t>°</w:t>
      </w:r>
      <w:r w:rsidRPr="00511D8B">
        <w:rPr>
          <w:rFonts w:hint="eastAsia"/>
        </w:rPr>
        <w:t>。</w:t>
      </w:r>
    </w:p>
    <w:p w14:paraId="2D049BD5" w14:textId="77777777" w:rsidR="00310C66" w:rsidRPr="00511D8B" w:rsidRDefault="00310C66" w:rsidP="00310C66">
      <w:pPr>
        <w:ind w:firstLine="480"/>
      </w:pPr>
      <w:r w:rsidRPr="00511D8B">
        <w:rPr>
          <w:rFonts w:hint="eastAsia"/>
        </w:rPr>
        <w:t>最小工作平盘宽度</w:t>
      </w:r>
      <w:r w:rsidRPr="00511D8B">
        <w:rPr>
          <w:rFonts w:hint="eastAsia"/>
        </w:rPr>
        <w:t>30</w:t>
      </w:r>
      <w:r w:rsidRPr="00511D8B">
        <w:t>m</w:t>
      </w:r>
      <w:r w:rsidRPr="00511D8B">
        <w:rPr>
          <w:rFonts w:hint="eastAsia"/>
        </w:rPr>
        <w:t>。采掘带宽度为挖掘机作业的宽度，取</w:t>
      </w:r>
      <w:r w:rsidRPr="00511D8B">
        <w:rPr>
          <w:rFonts w:hint="eastAsia"/>
        </w:rPr>
        <w:t>1</w:t>
      </w:r>
      <w:r w:rsidRPr="00511D8B">
        <w:t>0m</w:t>
      </w:r>
      <w:r w:rsidRPr="00511D8B">
        <w:rPr>
          <w:rFonts w:hint="eastAsia"/>
        </w:rPr>
        <w:t>。最小工作线长度主要是满足一台挖掘机作业的工作台阶长度，设计最小工作线长度为</w:t>
      </w:r>
      <w:r w:rsidRPr="00511D8B">
        <w:rPr>
          <w:rFonts w:hint="eastAsia"/>
        </w:rPr>
        <w:t>100m</w:t>
      </w:r>
      <w:r w:rsidRPr="00511D8B">
        <w:rPr>
          <w:rFonts w:hint="eastAsia"/>
        </w:rPr>
        <w:t>。</w:t>
      </w:r>
    </w:p>
    <w:p w14:paraId="24DB0888" w14:textId="77777777" w:rsidR="00310C66" w:rsidRPr="00511D8B" w:rsidRDefault="00310C66" w:rsidP="00310C66">
      <w:pPr>
        <w:ind w:firstLine="482"/>
        <w:rPr>
          <w:b/>
          <w:bCs/>
        </w:rPr>
      </w:pPr>
      <w:r w:rsidRPr="00511D8B">
        <w:rPr>
          <w:rFonts w:hint="eastAsia"/>
          <w:b/>
          <w:bCs/>
        </w:rPr>
        <w:t>（</w:t>
      </w:r>
      <w:r w:rsidRPr="00511D8B">
        <w:rPr>
          <w:rFonts w:hint="eastAsia"/>
          <w:b/>
          <w:bCs/>
        </w:rPr>
        <w:t>2</w:t>
      </w:r>
      <w:r w:rsidRPr="00511D8B">
        <w:rPr>
          <w:rFonts w:hint="eastAsia"/>
          <w:b/>
          <w:bCs/>
        </w:rPr>
        <w:t>）开采程序</w:t>
      </w:r>
    </w:p>
    <w:p w14:paraId="01E30E32" w14:textId="77777777" w:rsidR="00310C66" w:rsidRPr="00511D8B" w:rsidRDefault="00310C66" w:rsidP="00310C66">
      <w:pPr>
        <w:ind w:firstLine="480"/>
      </w:pPr>
      <w:r w:rsidRPr="00511D8B">
        <w:rPr>
          <w:rFonts w:hint="eastAsia"/>
        </w:rPr>
        <w:t>矿山采用自上而下的露天分层开采，最终在终了边帮上形成台阶。基本开采程序为剥离、掘进开段沟、落矿、铲装、运输等。采用挖掘机及轮式装载机修筑矿区公路至南、北两个采区最高点</w:t>
      </w:r>
      <w:r w:rsidRPr="00511D8B">
        <w:rPr>
          <w:rFonts w:hint="eastAsia"/>
        </w:rPr>
        <w:t>+160m</w:t>
      </w:r>
      <w:r w:rsidRPr="00511D8B">
        <w:rPr>
          <w:rFonts w:hint="eastAsia"/>
        </w:rPr>
        <w:t>、</w:t>
      </w:r>
      <w:r w:rsidRPr="00511D8B">
        <w:rPr>
          <w:rFonts w:hint="eastAsia"/>
        </w:rPr>
        <w:t>+162</w:t>
      </w:r>
      <w:r w:rsidRPr="00511D8B">
        <w:t>m</w:t>
      </w:r>
      <w:r w:rsidRPr="00511D8B">
        <w:rPr>
          <w:rFonts w:hint="eastAsia"/>
        </w:rPr>
        <w:t>水平进行剥离工作，同时两个采区分别自</w:t>
      </w:r>
      <w:r w:rsidRPr="00511D8B">
        <w:rPr>
          <w:rFonts w:hint="eastAsia"/>
        </w:rPr>
        <w:t>+150m</w:t>
      </w:r>
      <w:r w:rsidRPr="00511D8B">
        <w:rPr>
          <w:rFonts w:hint="eastAsia"/>
        </w:rPr>
        <w:t>水平掘进单壁开段沟进行采矿工作。在上分层开采完毕或开采完毕在边帮上形成台阶后，掘进下分层开段沟开始下分层的开采。</w:t>
      </w:r>
    </w:p>
    <w:p w14:paraId="7EA43DE5" w14:textId="77777777" w:rsidR="00310C66" w:rsidRPr="00511D8B" w:rsidRDefault="00310C66" w:rsidP="00310C66">
      <w:pPr>
        <w:ind w:firstLine="482"/>
        <w:rPr>
          <w:b/>
          <w:bCs/>
        </w:rPr>
      </w:pPr>
      <w:r w:rsidRPr="00511D8B">
        <w:rPr>
          <w:rFonts w:hint="eastAsia"/>
          <w:b/>
          <w:bCs/>
        </w:rPr>
        <w:t>（</w:t>
      </w:r>
      <w:r w:rsidRPr="00511D8B">
        <w:rPr>
          <w:b/>
          <w:bCs/>
        </w:rPr>
        <w:t>3</w:t>
      </w:r>
      <w:r w:rsidRPr="00511D8B">
        <w:rPr>
          <w:rFonts w:hint="eastAsia"/>
          <w:b/>
          <w:bCs/>
        </w:rPr>
        <w:t>）“三率指标”汇总</w:t>
      </w:r>
    </w:p>
    <w:p w14:paraId="7DE78110" w14:textId="77777777" w:rsidR="00310C66" w:rsidRPr="00511D8B" w:rsidRDefault="00310C66" w:rsidP="00310C66">
      <w:pPr>
        <w:ind w:firstLine="480"/>
      </w:pPr>
      <w:r w:rsidRPr="00511D8B">
        <w:rPr>
          <w:rFonts w:hint="eastAsia"/>
        </w:rPr>
        <w:t>设计采矿回采率为</w:t>
      </w:r>
      <w:r w:rsidRPr="00511D8B">
        <w:t>95%</w:t>
      </w:r>
      <w:r w:rsidRPr="00511D8B">
        <w:rPr>
          <w:rFonts w:hint="eastAsia"/>
        </w:rPr>
        <w:t>，贫化率</w:t>
      </w:r>
      <w:r w:rsidRPr="00511D8B">
        <w:rPr>
          <w:rFonts w:hint="eastAsia"/>
        </w:rPr>
        <w:t>3%</w:t>
      </w:r>
      <w:r w:rsidRPr="00511D8B">
        <w:rPr>
          <w:rFonts w:hint="eastAsia"/>
        </w:rPr>
        <w:t>，矿山直接原矿销售，后期加工企业经选矿后产品为玻璃用砂岩精砂，本项目仅涉及到原矿，因此不考虑选矿指标。矿山开采技术指标见下表。</w:t>
      </w:r>
    </w:p>
    <w:p w14:paraId="354F31EF" w14:textId="7A3470ED" w:rsidR="00310C66" w:rsidRPr="00511D8B" w:rsidRDefault="00310C66" w:rsidP="00310C66">
      <w:pPr>
        <w:pStyle w:val="a9"/>
      </w:pPr>
      <w:r w:rsidRPr="00511D8B">
        <w:rPr>
          <w:rFonts w:hint="eastAsia"/>
        </w:rPr>
        <w:t>表</w:t>
      </w:r>
      <w:r w:rsidR="00511D8B" w:rsidRPr="00511D8B">
        <w:t>4.2</w:t>
      </w:r>
      <w:r w:rsidRPr="00511D8B">
        <w:rPr>
          <w:rFonts w:hint="eastAsia"/>
        </w:rPr>
        <w:t>-</w:t>
      </w:r>
      <w:r w:rsidRPr="00511D8B">
        <w:t xml:space="preserve">1  </w:t>
      </w:r>
      <w:r w:rsidRPr="00511D8B">
        <w:rPr>
          <w:rFonts w:hint="eastAsia"/>
        </w:rPr>
        <w:t>矿山开采技术指标汇总表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36"/>
        <w:gridCol w:w="1843"/>
        <w:gridCol w:w="1842"/>
        <w:gridCol w:w="3261"/>
      </w:tblGrid>
      <w:tr w:rsidR="00511D8B" w:rsidRPr="00511D8B" w14:paraId="09393069" w14:textId="77777777" w:rsidTr="0048361E">
        <w:trPr>
          <w:trHeight w:val="361"/>
          <w:tblHeader/>
          <w:jc w:val="center"/>
        </w:trPr>
        <w:tc>
          <w:tcPr>
            <w:tcW w:w="836" w:type="dxa"/>
            <w:vAlign w:val="center"/>
          </w:tcPr>
          <w:p w14:paraId="3A3B5FB0" w14:textId="77777777" w:rsidR="00310C66" w:rsidRPr="00511D8B" w:rsidRDefault="00310C66" w:rsidP="00511D8B">
            <w:pPr>
              <w:pStyle w:val="ab"/>
            </w:pPr>
            <w:r w:rsidRPr="00511D8B">
              <w:t>序号</w:t>
            </w:r>
          </w:p>
        </w:tc>
        <w:tc>
          <w:tcPr>
            <w:tcW w:w="1843" w:type="dxa"/>
            <w:vAlign w:val="center"/>
          </w:tcPr>
          <w:p w14:paraId="12D2AFD1" w14:textId="77777777" w:rsidR="00310C66" w:rsidRPr="00511D8B" w:rsidRDefault="00310C66" w:rsidP="00511D8B">
            <w:pPr>
              <w:pStyle w:val="ab"/>
            </w:pPr>
            <w:r w:rsidRPr="00511D8B">
              <w:t>名称</w:t>
            </w:r>
          </w:p>
        </w:tc>
        <w:tc>
          <w:tcPr>
            <w:tcW w:w="1842" w:type="dxa"/>
            <w:vAlign w:val="center"/>
          </w:tcPr>
          <w:p w14:paraId="37AFA657" w14:textId="77777777" w:rsidR="00310C66" w:rsidRPr="00511D8B" w:rsidRDefault="00310C66" w:rsidP="00511D8B">
            <w:pPr>
              <w:pStyle w:val="ab"/>
            </w:pPr>
            <w:r w:rsidRPr="00511D8B">
              <w:t>指标</w:t>
            </w:r>
          </w:p>
        </w:tc>
        <w:tc>
          <w:tcPr>
            <w:tcW w:w="3261" w:type="dxa"/>
            <w:vAlign w:val="center"/>
          </w:tcPr>
          <w:p w14:paraId="688D2108" w14:textId="77777777" w:rsidR="00310C66" w:rsidRPr="00511D8B" w:rsidRDefault="00310C66" w:rsidP="00511D8B">
            <w:pPr>
              <w:pStyle w:val="ab"/>
            </w:pPr>
            <w:r w:rsidRPr="00511D8B">
              <w:t>备注</w:t>
            </w:r>
          </w:p>
        </w:tc>
      </w:tr>
      <w:tr w:rsidR="00511D8B" w:rsidRPr="00511D8B" w14:paraId="458C6450" w14:textId="77777777" w:rsidTr="0048361E">
        <w:trPr>
          <w:trHeight w:val="361"/>
          <w:jc w:val="center"/>
        </w:trPr>
        <w:tc>
          <w:tcPr>
            <w:tcW w:w="836" w:type="dxa"/>
            <w:vAlign w:val="center"/>
          </w:tcPr>
          <w:p w14:paraId="7202F353" w14:textId="77777777" w:rsidR="00310C66" w:rsidRPr="00511D8B" w:rsidRDefault="00310C66" w:rsidP="00511D8B">
            <w:pPr>
              <w:pStyle w:val="ab"/>
            </w:pPr>
            <w:r w:rsidRPr="00511D8B">
              <w:t>1</w:t>
            </w:r>
          </w:p>
        </w:tc>
        <w:tc>
          <w:tcPr>
            <w:tcW w:w="1843" w:type="dxa"/>
            <w:vAlign w:val="center"/>
          </w:tcPr>
          <w:p w14:paraId="763DA66B" w14:textId="77777777" w:rsidR="00310C66" w:rsidRPr="00511D8B" w:rsidRDefault="00310C66" w:rsidP="00511D8B">
            <w:pPr>
              <w:pStyle w:val="ab"/>
            </w:pPr>
            <w:r w:rsidRPr="00511D8B">
              <w:t>回采率</w:t>
            </w:r>
          </w:p>
        </w:tc>
        <w:tc>
          <w:tcPr>
            <w:tcW w:w="1842" w:type="dxa"/>
            <w:vAlign w:val="center"/>
          </w:tcPr>
          <w:p w14:paraId="36264D09" w14:textId="77777777" w:rsidR="00310C66" w:rsidRPr="00511D8B" w:rsidRDefault="00310C66" w:rsidP="00511D8B">
            <w:pPr>
              <w:pStyle w:val="ab"/>
            </w:pPr>
            <w:r w:rsidRPr="00511D8B">
              <w:t>95%</w:t>
            </w:r>
          </w:p>
        </w:tc>
        <w:tc>
          <w:tcPr>
            <w:tcW w:w="3261" w:type="dxa"/>
            <w:vAlign w:val="center"/>
          </w:tcPr>
          <w:p w14:paraId="766616FA" w14:textId="77777777" w:rsidR="00310C66" w:rsidRPr="00511D8B" w:rsidRDefault="00310C66" w:rsidP="00511D8B">
            <w:pPr>
              <w:pStyle w:val="ab"/>
            </w:pPr>
          </w:p>
        </w:tc>
      </w:tr>
      <w:tr w:rsidR="00511D8B" w:rsidRPr="00511D8B" w14:paraId="655476E3" w14:textId="77777777" w:rsidTr="0048361E">
        <w:trPr>
          <w:trHeight w:val="361"/>
          <w:jc w:val="center"/>
        </w:trPr>
        <w:tc>
          <w:tcPr>
            <w:tcW w:w="836" w:type="dxa"/>
            <w:vAlign w:val="center"/>
          </w:tcPr>
          <w:p w14:paraId="35F135B1" w14:textId="77777777" w:rsidR="00310C66" w:rsidRPr="00511D8B" w:rsidRDefault="00310C66" w:rsidP="00511D8B">
            <w:pPr>
              <w:pStyle w:val="ab"/>
            </w:pPr>
            <w:r w:rsidRPr="00511D8B">
              <w:t>2</w:t>
            </w:r>
          </w:p>
        </w:tc>
        <w:tc>
          <w:tcPr>
            <w:tcW w:w="1843" w:type="dxa"/>
            <w:vAlign w:val="center"/>
          </w:tcPr>
          <w:p w14:paraId="01A59EF9" w14:textId="77777777" w:rsidR="00310C66" w:rsidRPr="00511D8B" w:rsidRDefault="00310C66" w:rsidP="00511D8B">
            <w:pPr>
              <w:pStyle w:val="ab"/>
            </w:pPr>
            <w:r w:rsidRPr="00511D8B">
              <w:t>选矿回收率</w:t>
            </w:r>
          </w:p>
        </w:tc>
        <w:tc>
          <w:tcPr>
            <w:tcW w:w="1842" w:type="dxa"/>
            <w:vAlign w:val="center"/>
          </w:tcPr>
          <w:p w14:paraId="49D05780" w14:textId="77777777" w:rsidR="00310C66" w:rsidRPr="00511D8B" w:rsidRDefault="00310C66" w:rsidP="00511D8B">
            <w:pPr>
              <w:pStyle w:val="ab"/>
            </w:pPr>
          </w:p>
        </w:tc>
        <w:tc>
          <w:tcPr>
            <w:tcW w:w="3261" w:type="dxa"/>
            <w:vAlign w:val="center"/>
          </w:tcPr>
          <w:p w14:paraId="58B9A74F" w14:textId="47C9D43A" w:rsidR="00310C66" w:rsidRPr="00511D8B" w:rsidRDefault="00310C66" w:rsidP="00511D8B">
            <w:pPr>
              <w:pStyle w:val="ab"/>
            </w:pPr>
            <w:r w:rsidRPr="00511D8B">
              <w:rPr>
                <w:rFonts w:hint="eastAsia"/>
              </w:rPr>
              <w:t>本</w:t>
            </w:r>
            <w:r w:rsidR="00043A14">
              <w:rPr>
                <w:rFonts w:hint="eastAsia"/>
              </w:rPr>
              <w:t>项目</w:t>
            </w:r>
            <w:r w:rsidRPr="00511D8B">
              <w:rPr>
                <w:rFonts w:hint="eastAsia"/>
              </w:rPr>
              <w:t>中不涉及</w:t>
            </w:r>
            <w:r w:rsidRPr="00511D8B">
              <w:t>选矿工艺流程</w:t>
            </w:r>
          </w:p>
        </w:tc>
      </w:tr>
      <w:tr w:rsidR="00511D8B" w:rsidRPr="00511D8B" w14:paraId="77D44464" w14:textId="77777777" w:rsidTr="0048361E">
        <w:trPr>
          <w:trHeight w:val="361"/>
          <w:jc w:val="center"/>
        </w:trPr>
        <w:tc>
          <w:tcPr>
            <w:tcW w:w="836" w:type="dxa"/>
            <w:vAlign w:val="center"/>
          </w:tcPr>
          <w:p w14:paraId="7461BF99" w14:textId="77777777" w:rsidR="00310C66" w:rsidRPr="00511D8B" w:rsidRDefault="00310C66" w:rsidP="00511D8B">
            <w:pPr>
              <w:pStyle w:val="ab"/>
            </w:pPr>
            <w:r w:rsidRPr="00511D8B">
              <w:rPr>
                <w:rFonts w:hint="eastAsia"/>
              </w:rPr>
              <w:t>3</w:t>
            </w:r>
          </w:p>
        </w:tc>
        <w:tc>
          <w:tcPr>
            <w:tcW w:w="1843" w:type="dxa"/>
            <w:vAlign w:val="center"/>
          </w:tcPr>
          <w:p w14:paraId="65004851" w14:textId="77777777" w:rsidR="00310C66" w:rsidRPr="00511D8B" w:rsidRDefault="00310C66" w:rsidP="00511D8B">
            <w:pPr>
              <w:pStyle w:val="ab"/>
            </w:pPr>
            <w:r w:rsidRPr="00511D8B">
              <w:rPr>
                <w:rFonts w:hint="eastAsia"/>
              </w:rPr>
              <w:t>矿石贫化率</w:t>
            </w:r>
          </w:p>
        </w:tc>
        <w:tc>
          <w:tcPr>
            <w:tcW w:w="1842" w:type="dxa"/>
            <w:vAlign w:val="center"/>
          </w:tcPr>
          <w:p w14:paraId="56E32F74" w14:textId="77777777" w:rsidR="00310C66" w:rsidRPr="00511D8B" w:rsidRDefault="00310C66" w:rsidP="00511D8B">
            <w:pPr>
              <w:pStyle w:val="ab"/>
            </w:pPr>
            <w:r w:rsidRPr="00511D8B">
              <w:rPr>
                <w:rFonts w:hint="eastAsia"/>
              </w:rPr>
              <w:t>3%</w:t>
            </w:r>
          </w:p>
        </w:tc>
        <w:tc>
          <w:tcPr>
            <w:tcW w:w="3261" w:type="dxa"/>
            <w:vAlign w:val="center"/>
          </w:tcPr>
          <w:p w14:paraId="64A061C9" w14:textId="77777777" w:rsidR="00310C66" w:rsidRPr="00511D8B" w:rsidRDefault="00310C66" w:rsidP="00511D8B">
            <w:pPr>
              <w:pStyle w:val="ab"/>
            </w:pPr>
          </w:p>
        </w:tc>
      </w:tr>
      <w:tr w:rsidR="00511D8B" w:rsidRPr="00511D8B" w14:paraId="79661586" w14:textId="77777777" w:rsidTr="0048361E">
        <w:trPr>
          <w:trHeight w:val="361"/>
          <w:jc w:val="center"/>
        </w:trPr>
        <w:tc>
          <w:tcPr>
            <w:tcW w:w="836" w:type="dxa"/>
            <w:vAlign w:val="center"/>
          </w:tcPr>
          <w:p w14:paraId="2550B182" w14:textId="77777777" w:rsidR="00310C66" w:rsidRPr="00511D8B" w:rsidRDefault="00310C66" w:rsidP="00511D8B">
            <w:pPr>
              <w:pStyle w:val="ab"/>
            </w:pPr>
            <w:r w:rsidRPr="00511D8B">
              <w:t>3</w:t>
            </w:r>
          </w:p>
        </w:tc>
        <w:tc>
          <w:tcPr>
            <w:tcW w:w="1843" w:type="dxa"/>
            <w:vAlign w:val="center"/>
          </w:tcPr>
          <w:p w14:paraId="23B68166" w14:textId="77777777" w:rsidR="00310C66" w:rsidRPr="00511D8B" w:rsidRDefault="00310C66" w:rsidP="00511D8B">
            <w:pPr>
              <w:pStyle w:val="ab"/>
            </w:pPr>
            <w:r w:rsidRPr="00511D8B">
              <w:t>综合利用率</w:t>
            </w:r>
          </w:p>
        </w:tc>
        <w:tc>
          <w:tcPr>
            <w:tcW w:w="1842" w:type="dxa"/>
            <w:vAlign w:val="center"/>
          </w:tcPr>
          <w:p w14:paraId="2B8EF03C" w14:textId="77777777" w:rsidR="00310C66" w:rsidRPr="00511D8B" w:rsidRDefault="00310C66" w:rsidP="00511D8B">
            <w:pPr>
              <w:pStyle w:val="ab"/>
            </w:pPr>
            <w:r w:rsidRPr="00511D8B">
              <w:t>100%</w:t>
            </w:r>
          </w:p>
        </w:tc>
        <w:tc>
          <w:tcPr>
            <w:tcW w:w="3261" w:type="dxa"/>
            <w:vAlign w:val="center"/>
          </w:tcPr>
          <w:p w14:paraId="25A300E5" w14:textId="77777777" w:rsidR="00310C66" w:rsidRPr="00511D8B" w:rsidRDefault="00310C66" w:rsidP="00511D8B">
            <w:pPr>
              <w:pStyle w:val="ab"/>
            </w:pPr>
          </w:p>
        </w:tc>
      </w:tr>
    </w:tbl>
    <w:p w14:paraId="5C54A8B1" w14:textId="77777777" w:rsidR="00310C66" w:rsidRPr="00511D8B" w:rsidRDefault="00310C66" w:rsidP="00310C66">
      <w:pPr>
        <w:pStyle w:val="ad"/>
        <w:ind w:firstLine="420"/>
      </w:pPr>
    </w:p>
    <w:p w14:paraId="31CBE7BA" w14:textId="5136C680" w:rsidR="00310C66" w:rsidRDefault="00AD1C3E" w:rsidP="00AD1C3E">
      <w:pPr>
        <w:pStyle w:val="2"/>
        <w:spacing w:before="156" w:after="156"/>
      </w:pPr>
      <w:bookmarkStart w:id="44" w:name="_Toc116852428"/>
      <w:r>
        <w:rPr>
          <w:rFonts w:hint="eastAsia"/>
        </w:rPr>
        <w:t>4</w:t>
      </w:r>
      <w:r>
        <w:t xml:space="preserve">.3 </w:t>
      </w:r>
      <w:r w:rsidR="00C43727">
        <w:rPr>
          <w:rFonts w:hint="eastAsia"/>
        </w:rPr>
        <w:t>工艺流程及产污分析</w:t>
      </w:r>
      <w:bookmarkEnd w:id="44"/>
    </w:p>
    <w:p w14:paraId="613093E3" w14:textId="43BF56A2" w:rsidR="00DE582E" w:rsidRDefault="00DE582E" w:rsidP="00A80DC3">
      <w:pPr>
        <w:pStyle w:val="3"/>
      </w:pPr>
      <w:r>
        <w:rPr>
          <w:rFonts w:hint="eastAsia"/>
        </w:rPr>
        <w:t>4</w:t>
      </w:r>
      <w:r>
        <w:t xml:space="preserve">.3.1 </w:t>
      </w:r>
      <w:r>
        <w:rPr>
          <w:rFonts w:hint="eastAsia"/>
        </w:rPr>
        <w:t>施工期工艺流程</w:t>
      </w:r>
      <w:r w:rsidR="00A80DC3">
        <w:rPr>
          <w:rFonts w:hint="eastAsia"/>
        </w:rPr>
        <w:t>简述</w:t>
      </w:r>
    </w:p>
    <w:p w14:paraId="715EAE1F" w14:textId="6CC04E4E" w:rsidR="00A80DC3" w:rsidRDefault="00A80DC3" w:rsidP="00A80DC3">
      <w:pPr>
        <w:adjustRightInd w:val="0"/>
        <w:snapToGrid w:val="0"/>
        <w:ind w:firstLine="480"/>
        <w:rPr>
          <w:color w:val="000000"/>
        </w:rPr>
      </w:pPr>
      <w:r>
        <w:rPr>
          <w:color w:val="000000"/>
        </w:rPr>
        <w:t>本工程建设期为</w:t>
      </w:r>
      <w:r>
        <w:rPr>
          <w:color w:val="000000"/>
        </w:rPr>
        <w:t>12</w:t>
      </w:r>
      <w:r>
        <w:rPr>
          <w:color w:val="000000"/>
        </w:rPr>
        <w:t>个月，施工期主要为</w:t>
      </w:r>
      <w:r>
        <w:rPr>
          <w:rFonts w:hint="eastAsia"/>
          <w:color w:val="000000"/>
        </w:rPr>
        <w:t>首采</w:t>
      </w:r>
      <w:r>
        <w:rPr>
          <w:color w:val="000000"/>
        </w:rPr>
        <w:t>矿区的表土剥离、场内运输道路的开拓、</w:t>
      </w:r>
      <w:r>
        <w:rPr>
          <w:rFonts w:hint="eastAsia"/>
          <w:color w:val="000000"/>
        </w:rPr>
        <w:t>开段沟的开拓</w:t>
      </w:r>
      <w:r>
        <w:rPr>
          <w:color w:val="000000"/>
        </w:rPr>
        <w:t>及配套供电、给排水等的建设。</w:t>
      </w:r>
    </w:p>
    <w:p w14:paraId="28D2C284" w14:textId="285E387C" w:rsidR="00FE21D7" w:rsidRDefault="00A80DC3" w:rsidP="00A80DC3">
      <w:pPr>
        <w:ind w:firstLine="480"/>
        <w:rPr>
          <w:color w:val="000000"/>
        </w:rPr>
      </w:pPr>
      <w:r>
        <w:rPr>
          <w:color w:val="000000"/>
        </w:rPr>
        <w:t>施工期影响环境因素主要有植被破坏、水土流失、废土</w:t>
      </w:r>
      <w:r w:rsidR="008F0CDD">
        <w:rPr>
          <w:rFonts w:hint="eastAsia"/>
          <w:color w:val="000000"/>
        </w:rPr>
        <w:t>石</w:t>
      </w:r>
      <w:r>
        <w:rPr>
          <w:color w:val="000000"/>
        </w:rPr>
        <w:t>、施工人员生活垃圾、扬尘（施工扬尘、堆场扬尘）、废气（施工机械废气、油烟废气）、施工废水、施工人员生活污水。</w:t>
      </w:r>
    </w:p>
    <w:p w14:paraId="38A32651" w14:textId="286D02B1" w:rsidR="00A80DC3" w:rsidRDefault="00A80DC3" w:rsidP="00A80DC3">
      <w:pPr>
        <w:pStyle w:val="3"/>
      </w:pPr>
      <w:r>
        <w:rPr>
          <w:rFonts w:hint="eastAsia"/>
        </w:rPr>
        <w:lastRenderedPageBreak/>
        <w:t>4</w:t>
      </w:r>
      <w:r>
        <w:t xml:space="preserve">.3.2 </w:t>
      </w:r>
      <w:r>
        <w:rPr>
          <w:rFonts w:hint="eastAsia"/>
        </w:rPr>
        <w:t>运营期工艺流程及产污环节分析</w:t>
      </w:r>
    </w:p>
    <w:p w14:paraId="04CB5441" w14:textId="274EB06A" w:rsidR="00A80DC3" w:rsidRDefault="00FD51F6" w:rsidP="00A80DC3">
      <w:pPr>
        <w:ind w:firstLine="480"/>
      </w:pPr>
      <w:r>
        <w:rPr>
          <w:rFonts w:hint="eastAsia"/>
          <w:noProof/>
        </w:rPr>
        <w:drawing>
          <wp:anchor distT="0" distB="0" distL="114300" distR="114300" simplePos="0" relativeHeight="251665408" behindDoc="0" locked="0" layoutInCell="1" allowOverlap="1" wp14:anchorId="7ABE8B5A" wp14:editId="7C3C0EBC">
            <wp:simplePos x="0" y="0"/>
            <wp:positionH relativeFrom="margin">
              <wp:posOffset>-365760</wp:posOffset>
            </wp:positionH>
            <wp:positionV relativeFrom="paragraph">
              <wp:posOffset>1058545</wp:posOffset>
            </wp:positionV>
            <wp:extent cx="6162675" cy="1990725"/>
            <wp:effectExtent l="0" t="0" r="9525" b="952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7">
                      <a:extLst>
                        <a:ext uri="{28A0092B-C50C-407E-A947-70E740481C1C}">
                          <a14:useLocalDpi xmlns:a14="http://schemas.microsoft.com/office/drawing/2010/main" val="0"/>
                        </a:ext>
                      </a:extLst>
                    </a:blip>
                    <a:stretch>
                      <a:fillRect/>
                    </a:stretch>
                  </pic:blipFill>
                  <pic:spPr>
                    <a:xfrm>
                      <a:off x="0" y="0"/>
                      <a:ext cx="6162675" cy="1990725"/>
                    </a:xfrm>
                    <a:prstGeom prst="rect">
                      <a:avLst/>
                    </a:prstGeom>
                  </pic:spPr>
                </pic:pic>
              </a:graphicData>
            </a:graphic>
            <wp14:sizeRelH relativeFrom="margin">
              <wp14:pctWidth>0</wp14:pctWidth>
            </wp14:sizeRelH>
            <wp14:sizeRelV relativeFrom="margin">
              <wp14:pctHeight>0</wp14:pctHeight>
            </wp14:sizeRelV>
          </wp:anchor>
        </w:drawing>
      </w:r>
      <w:r w:rsidR="00265EA7">
        <w:rPr>
          <w:rFonts w:hint="eastAsia"/>
        </w:rPr>
        <w:t>本矿山开采的玻璃用砂岩矿无需</w:t>
      </w:r>
      <w:r w:rsidR="006D7E6A">
        <w:rPr>
          <w:rFonts w:hint="eastAsia"/>
        </w:rPr>
        <w:t>在场内加工处理，开采后直接外运销售，本项目不设置临时堆矿场。项目工艺流程及产污环节见图</w:t>
      </w:r>
      <w:r w:rsidR="006D7E6A">
        <w:rPr>
          <w:rFonts w:hint="eastAsia"/>
        </w:rPr>
        <w:t>4</w:t>
      </w:r>
      <w:r w:rsidR="006D7E6A">
        <w:t>.3</w:t>
      </w:r>
      <w:r w:rsidR="006D7E6A">
        <w:rPr>
          <w:rFonts w:hint="eastAsia"/>
        </w:rPr>
        <w:t>-</w:t>
      </w:r>
      <w:r w:rsidR="006D7E6A">
        <w:t>1</w:t>
      </w:r>
      <w:r w:rsidR="006D7E6A">
        <w:rPr>
          <w:rFonts w:hint="eastAsia"/>
        </w:rPr>
        <w:t>。露天阶梯式采矿方法示意图见图</w:t>
      </w:r>
      <w:r w:rsidR="006D7E6A">
        <w:rPr>
          <w:rFonts w:hint="eastAsia"/>
        </w:rPr>
        <w:t>4</w:t>
      </w:r>
      <w:r w:rsidR="006D7E6A">
        <w:t>.3</w:t>
      </w:r>
      <w:r w:rsidR="006D7E6A">
        <w:rPr>
          <w:rFonts w:hint="eastAsia"/>
        </w:rPr>
        <w:t>-</w:t>
      </w:r>
      <w:r w:rsidR="006D7E6A">
        <w:t>2</w:t>
      </w:r>
      <w:r w:rsidR="006D7E6A">
        <w:rPr>
          <w:rFonts w:hint="eastAsia"/>
        </w:rPr>
        <w:t>。</w:t>
      </w:r>
    </w:p>
    <w:p w14:paraId="577AD74A" w14:textId="2E1E031B" w:rsidR="006D7E6A" w:rsidRDefault="0024262D" w:rsidP="00597D71">
      <w:pPr>
        <w:pStyle w:val="a9"/>
      </w:pPr>
      <w:r>
        <w:rPr>
          <w:rFonts w:hint="eastAsia"/>
          <w:noProof/>
        </w:rPr>
        <w:drawing>
          <wp:anchor distT="0" distB="0" distL="114300" distR="114300" simplePos="0" relativeHeight="251666432" behindDoc="0" locked="0" layoutInCell="1" allowOverlap="1" wp14:anchorId="47BF28E4" wp14:editId="6C2E2DFF">
            <wp:simplePos x="0" y="0"/>
            <wp:positionH relativeFrom="column">
              <wp:posOffset>-432435</wp:posOffset>
            </wp:positionH>
            <wp:positionV relativeFrom="paragraph">
              <wp:posOffset>2639695</wp:posOffset>
            </wp:positionV>
            <wp:extent cx="6448425" cy="2226310"/>
            <wp:effectExtent l="0" t="0" r="9525" b="254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8">
                      <a:extLst>
                        <a:ext uri="{28A0092B-C50C-407E-A947-70E740481C1C}">
                          <a14:useLocalDpi xmlns:a14="http://schemas.microsoft.com/office/drawing/2010/main" val="0"/>
                        </a:ext>
                      </a:extLst>
                    </a:blip>
                    <a:stretch>
                      <a:fillRect/>
                    </a:stretch>
                  </pic:blipFill>
                  <pic:spPr>
                    <a:xfrm>
                      <a:off x="0" y="0"/>
                      <a:ext cx="6448425" cy="2226310"/>
                    </a:xfrm>
                    <a:prstGeom prst="rect">
                      <a:avLst/>
                    </a:prstGeom>
                  </pic:spPr>
                </pic:pic>
              </a:graphicData>
            </a:graphic>
            <wp14:sizeRelH relativeFrom="margin">
              <wp14:pctWidth>0</wp14:pctWidth>
            </wp14:sizeRelH>
            <wp14:sizeRelV relativeFrom="margin">
              <wp14:pctHeight>0</wp14:pctHeight>
            </wp14:sizeRelV>
          </wp:anchor>
        </w:drawing>
      </w:r>
      <w:r w:rsidR="00597D71">
        <w:rPr>
          <w:rFonts w:hint="eastAsia"/>
        </w:rPr>
        <w:t>图</w:t>
      </w:r>
      <w:r w:rsidR="00597D71">
        <w:rPr>
          <w:rFonts w:hint="eastAsia"/>
        </w:rPr>
        <w:t>4</w:t>
      </w:r>
      <w:r w:rsidR="00597D71">
        <w:t>.3</w:t>
      </w:r>
      <w:r w:rsidR="00597D71">
        <w:rPr>
          <w:rFonts w:hint="eastAsia"/>
        </w:rPr>
        <w:t>-</w:t>
      </w:r>
      <w:r w:rsidR="00597D71">
        <w:t xml:space="preserve">1  </w:t>
      </w:r>
      <w:r w:rsidR="00597D71">
        <w:rPr>
          <w:rFonts w:hint="eastAsia"/>
        </w:rPr>
        <w:t>生产工艺流程及产污工序图</w:t>
      </w:r>
    </w:p>
    <w:p w14:paraId="405E2B4A" w14:textId="6E24A3B7" w:rsidR="00597D71" w:rsidRDefault="00A73123" w:rsidP="00A73123">
      <w:pPr>
        <w:pStyle w:val="a9"/>
      </w:pPr>
      <w:r>
        <w:rPr>
          <w:rFonts w:hint="eastAsia"/>
        </w:rPr>
        <w:t>图</w:t>
      </w:r>
      <w:r>
        <w:rPr>
          <w:rFonts w:hint="eastAsia"/>
        </w:rPr>
        <w:t>4</w:t>
      </w:r>
      <w:r>
        <w:t>.3</w:t>
      </w:r>
      <w:r>
        <w:rPr>
          <w:rFonts w:hint="eastAsia"/>
        </w:rPr>
        <w:t>-</w:t>
      </w:r>
      <w:r>
        <w:t xml:space="preserve">1  </w:t>
      </w:r>
      <w:r>
        <w:rPr>
          <w:rFonts w:hint="eastAsia"/>
        </w:rPr>
        <w:t>露天阶梯式采矿方法示意图</w:t>
      </w:r>
    </w:p>
    <w:p w14:paraId="0EA99F6A" w14:textId="3A2C7167" w:rsidR="00A73123" w:rsidRDefault="00B2180D" w:rsidP="00A73123">
      <w:pPr>
        <w:ind w:firstLine="480"/>
      </w:pPr>
      <w:r>
        <w:rPr>
          <w:rFonts w:hint="eastAsia"/>
        </w:rPr>
        <w:t>（</w:t>
      </w:r>
      <w:r>
        <w:rPr>
          <w:rFonts w:hint="eastAsia"/>
        </w:rPr>
        <w:t>1</w:t>
      </w:r>
      <w:r>
        <w:rPr>
          <w:rFonts w:hint="eastAsia"/>
        </w:rPr>
        <w:t>）</w:t>
      </w:r>
      <w:r w:rsidR="00C30F9C">
        <w:rPr>
          <w:rFonts w:hint="eastAsia"/>
        </w:rPr>
        <w:t>工艺流程说明：</w:t>
      </w:r>
    </w:p>
    <w:p w14:paraId="16499101" w14:textId="6462A58C" w:rsidR="00C30F9C" w:rsidRDefault="00C30F9C" w:rsidP="00A73123">
      <w:pPr>
        <w:ind w:firstLine="480"/>
      </w:pPr>
      <w:r>
        <w:rPr>
          <w:rFonts w:hint="eastAsia"/>
        </w:rPr>
        <w:t>根据开采方案，本项目涉及采用自上而下分台阶露天开采方式，采用公路开拓—挖掘机</w:t>
      </w:r>
      <w:r w:rsidR="0047525C">
        <w:rPr>
          <w:rFonts w:hint="eastAsia"/>
        </w:rPr>
        <w:t>直接挖掘装车—自卸汽车运输方案。首先是剥离表土覆盖层，然后自上而下分台阶开采，</w:t>
      </w:r>
      <w:r w:rsidR="007620EE">
        <w:rPr>
          <w:rFonts w:hint="eastAsia"/>
        </w:rPr>
        <w:t>剥采完一个台阶后，再逐渐往下降段剥采</w:t>
      </w:r>
      <w:r w:rsidR="008905B6">
        <w:rPr>
          <w:rFonts w:hint="eastAsia"/>
        </w:rPr>
        <w:t>。</w:t>
      </w:r>
    </w:p>
    <w:p w14:paraId="3775DBA7" w14:textId="42CD5548" w:rsidR="008905B6" w:rsidRDefault="008905B6" w:rsidP="00A73123">
      <w:pPr>
        <w:ind w:firstLine="480"/>
      </w:pPr>
      <w:r>
        <w:rPr>
          <w:rFonts w:hint="eastAsia"/>
        </w:rPr>
        <w:t>剥离出来的表土主要是表土腐殖层与风化层矿体，开采剥离的表土</w:t>
      </w:r>
      <w:r w:rsidR="00C948B5">
        <w:rPr>
          <w:rFonts w:hint="eastAsia"/>
        </w:rPr>
        <w:t>即采即运，运至采空区回填复绿覆土，未及时回填的表土运至表土临时堆场暂存，用于后期采</w:t>
      </w:r>
      <w:r w:rsidR="00C948B5">
        <w:rPr>
          <w:rFonts w:hint="eastAsia"/>
        </w:rPr>
        <w:lastRenderedPageBreak/>
        <w:t>空区回填及</w:t>
      </w:r>
      <w:r w:rsidR="00502656">
        <w:rPr>
          <w:rFonts w:hint="eastAsia"/>
        </w:rPr>
        <w:t>土地复垦用土。</w:t>
      </w:r>
    </w:p>
    <w:p w14:paraId="5A4D727D" w14:textId="3E21EB67" w:rsidR="00502656" w:rsidRDefault="00502656" w:rsidP="00A73123">
      <w:pPr>
        <w:ind w:firstLine="480"/>
      </w:pPr>
      <w:r>
        <w:rPr>
          <w:rFonts w:hint="eastAsia"/>
        </w:rPr>
        <w:t>本矿山所开采的矿石均属较松软的砂岩矿，挖掘机可直接挖掘采装，不需进行凿岩爆破。矿山生产的矿石直接销售，没有进一步加工的工序，场内不设置临时堆矿场</w:t>
      </w:r>
      <w:r w:rsidR="00043594">
        <w:rPr>
          <w:rFonts w:hint="eastAsia"/>
        </w:rPr>
        <w:t>。开采处玻璃用砂岩矿由采场用挖掘机配合自卸汽车运出，由汽车外运销售。</w:t>
      </w:r>
    </w:p>
    <w:p w14:paraId="3650A21D" w14:textId="08C60713" w:rsidR="00043594" w:rsidRDefault="00B2180D" w:rsidP="00A73123">
      <w:pPr>
        <w:ind w:firstLine="480"/>
      </w:pPr>
      <w:r>
        <w:rPr>
          <w:rFonts w:hint="eastAsia"/>
        </w:rPr>
        <w:t>（</w:t>
      </w:r>
      <w:r>
        <w:rPr>
          <w:rFonts w:hint="eastAsia"/>
        </w:rPr>
        <w:t>2</w:t>
      </w:r>
      <w:r>
        <w:rPr>
          <w:rFonts w:hint="eastAsia"/>
        </w:rPr>
        <w:t>）产污环节分析</w:t>
      </w:r>
    </w:p>
    <w:p w14:paraId="300A1641" w14:textId="4AFBDE67" w:rsidR="00B2180D" w:rsidRDefault="00B2180D" w:rsidP="00A73123">
      <w:pPr>
        <w:ind w:firstLine="480"/>
      </w:pPr>
      <w:r>
        <w:rPr>
          <w:rFonts w:hint="eastAsia"/>
        </w:rPr>
        <w:t>①施工期产污环节分析</w:t>
      </w:r>
    </w:p>
    <w:p w14:paraId="29DA34AF" w14:textId="77777777" w:rsidR="00B2180D" w:rsidRDefault="00B2180D" w:rsidP="00B2180D">
      <w:pPr>
        <w:ind w:firstLine="480"/>
      </w:pPr>
      <w:r>
        <w:rPr>
          <w:rFonts w:hint="eastAsia"/>
        </w:rPr>
        <w:t>废气：</w:t>
      </w:r>
      <w:r>
        <w:t>修建截排水渠、矿山道路、进场道路等施工扬尘、车辆行驶扬尘和机械尾气；</w:t>
      </w:r>
      <w:r>
        <w:t xml:space="preserve"> </w:t>
      </w:r>
    </w:p>
    <w:p w14:paraId="04E8D9EB" w14:textId="77777777" w:rsidR="00B2180D" w:rsidRDefault="00B2180D" w:rsidP="00B2180D">
      <w:pPr>
        <w:ind w:firstLine="480"/>
      </w:pPr>
      <w:r>
        <w:t>废水：生活污水、矿区和进场道路雨水径流等；</w:t>
      </w:r>
      <w:r>
        <w:t xml:space="preserve"> </w:t>
      </w:r>
    </w:p>
    <w:p w14:paraId="41CBDFD7" w14:textId="77777777" w:rsidR="00B2180D" w:rsidRDefault="00B2180D" w:rsidP="00B2180D">
      <w:pPr>
        <w:ind w:firstLine="480"/>
      </w:pPr>
      <w:r>
        <w:t>噪声：施工机械设备、运输车辆噪声；</w:t>
      </w:r>
      <w:r>
        <w:t xml:space="preserve"> </w:t>
      </w:r>
    </w:p>
    <w:p w14:paraId="3B8FE584" w14:textId="73FCBC2C" w:rsidR="00B2180D" w:rsidRPr="00A73123" w:rsidRDefault="00B2180D" w:rsidP="00B2180D">
      <w:pPr>
        <w:ind w:firstLine="480"/>
      </w:pPr>
      <w:r>
        <w:t>固废：废弃土方、建筑垃圾、施工人员生活垃圾。</w:t>
      </w:r>
    </w:p>
    <w:p w14:paraId="2FA3748A" w14:textId="4D39AEE6" w:rsidR="00567335" w:rsidRDefault="00696C91" w:rsidP="0067200A">
      <w:pPr>
        <w:ind w:firstLine="480"/>
      </w:pPr>
      <w:r>
        <w:rPr>
          <w:rFonts w:hint="eastAsia"/>
        </w:rPr>
        <w:t>②运营期产污环节分析</w:t>
      </w:r>
    </w:p>
    <w:p w14:paraId="44EC2F56" w14:textId="77777777" w:rsidR="00696C91" w:rsidRDefault="00696C91" w:rsidP="0067200A">
      <w:pPr>
        <w:ind w:firstLine="480"/>
      </w:pPr>
      <w:r>
        <w:t>废气：主要来自矿山挖掘、砂矿采装、运输等生产工序产生的粉尘，道路扬尘等。</w:t>
      </w:r>
    </w:p>
    <w:p w14:paraId="5414165C" w14:textId="21AA9E0B" w:rsidR="00696C91" w:rsidRDefault="00696C91" w:rsidP="0067200A">
      <w:pPr>
        <w:ind w:firstLine="480"/>
      </w:pPr>
      <w:r>
        <w:t>废水：主要为生活污水、洗车废水，矿区雨水径流。</w:t>
      </w:r>
      <w:r>
        <w:t xml:space="preserve"> </w:t>
      </w:r>
    </w:p>
    <w:p w14:paraId="5804D82E" w14:textId="77777777" w:rsidR="00696C91" w:rsidRDefault="00696C91" w:rsidP="0067200A">
      <w:pPr>
        <w:ind w:firstLine="480"/>
      </w:pPr>
      <w:r>
        <w:t>噪声：来自生产设备噪声、车辆行驶噪声和人员活动噪声。</w:t>
      </w:r>
      <w:r>
        <w:t xml:space="preserve"> </w:t>
      </w:r>
    </w:p>
    <w:p w14:paraId="38F7896B" w14:textId="791FC52D" w:rsidR="00696C91" w:rsidRPr="00567335" w:rsidRDefault="00696C91" w:rsidP="0067200A">
      <w:pPr>
        <w:ind w:firstLine="480"/>
      </w:pPr>
      <w:r>
        <w:t>固体废物：主要为表土、沉砂池沉渣、生活垃圾</w:t>
      </w:r>
      <w:r w:rsidR="009710ED">
        <w:rPr>
          <w:rFonts w:hint="eastAsia"/>
        </w:rPr>
        <w:t>、</w:t>
      </w:r>
      <w:r>
        <w:t>废弃的含油抹布</w:t>
      </w:r>
      <w:r w:rsidR="009710ED">
        <w:rPr>
          <w:rFonts w:hint="eastAsia"/>
        </w:rPr>
        <w:t>和废机油</w:t>
      </w:r>
      <w:r>
        <w:t>等。</w:t>
      </w:r>
    </w:p>
    <w:p w14:paraId="06326FBC" w14:textId="64AC2B58" w:rsidR="00AD1C3E" w:rsidRDefault="003D34F7" w:rsidP="003D34F7">
      <w:pPr>
        <w:pStyle w:val="2"/>
        <w:spacing w:before="156" w:after="156"/>
      </w:pPr>
      <w:bookmarkStart w:id="45" w:name="_Toc116852429"/>
      <w:r>
        <w:rPr>
          <w:rFonts w:hint="eastAsia"/>
        </w:rPr>
        <w:t>4</w:t>
      </w:r>
      <w:r>
        <w:t xml:space="preserve">.4 </w:t>
      </w:r>
      <w:r>
        <w:rPr>
          <w:rFonts w:hint="eastAsia"/>
        </w:rPr>
        <w:t>水平衡</w:t>
      </w:r>
      <w:bookmarkEnd w:id="45"/>
    </w:p>
    <w:p w14:paraId="3C07ADE7" w14:textId="486FF3C5" w:rsidR="003D34F7" w:rsidRDefault="009F0D21" w:rsidP="003D34F7">
      <w:pPr>
        <w:ind w:firstLine="480"/>
      </w:pPr>
      <w:r>
        <w:rPr>
          <w:rFonts w:hint="eastAsia"/>
        </w:rPr>
        <w:t>矿山运营期用水主要包括生产用水和生活用水，其中生产用水主要包括开采区防尘用水，表土临时堆场、工业场地和道路防尘用水。</w:t>
      </w:r>
    </w:p>
    <w:p w14:paraId="09E7A583" w14:textId="3CE34AFD" w:rsidR="009F0D21" w:rsidRDefault="001E1F40" w:rsidP="001E1F40">
      <w:pPr>
        <w:pStyle w:val="3"/>
      </w:pPr>
      <w:r>
        <w:rPr>
          <w:rFonts w:hint="eastAsia"/>
        </w:rPr>
        <w:t>4</w:t>
      </w:r>
      <w:r>
        <w:t xml:space="preserve">.4.1 </w:t>
      </w:r>
      <w:r>
        <w:rPr>
          <w:rFonts w:hint="eastAsia"/>
        </w:rPr>
        <w:t>生产用水</w:t>
      </w:r>
    </w:p>
    <w:p w14:paraId="76C0A85E" w14:textId="67A71F60" w:rsidR="001E1F40" w:rsidRPr="002573E8" w:rsidRDefault="00354285" w:rsidP="001E1F40">
      <w:pPr>
        <w:ind w:firstLine="482"/>
        <w:rPr>
          <w:b/>
          <w:bCs/>
        </w:rPr>
      </w:pPr>
      <w:r w:rsidRPr="002573E8">
        <w:rPr>
          <w:rFonts w:hint="eastAsia"/>
          <w:b/>
          <w:bCs/>
        </w:rPr>
        <w:t>（</w:t>
      </w:r>
      <w:r w:rsidRPr="002573E8">
        <w:rPr>
          <w:rFonts w:hint="eastAsia"/>
          <w:b/>
          <w:bCs/>
        </w:rPr>
        <w:t>1</w:t>
      </w:r>
      <w:r w:rsidRPr="002573E8">
        <w:rPr>
          <w:rFonts w:hint="eastAsia"/>
          <w:b/>
          <w:bCs/>
        </w:rPr>
        <w:t>）开采区抑尘用水</w:t>
      </w:r>
    </w:p>
    <w:p w14:paraId="116B8F9A" w14:textId="06EDFAC8" w:rsidR="00354285" w:rsidRDefault="00BC5258" w:rsidP="001E1F40">
      <w:pPr>
        <w:ind w:firstLine="480"/>
      </w:pPr>
      <w:r>
        <w:rPr>
          <w:rFonts w:hint="eastAsia"/>
        </w:rPr>
        <w:t>项目采用露天开采方式，采用湿法作业，采场喷雾洒水，水源为矿区内</w:t>
      </w:r>
      <w:r w:rsidR="007F7E07">
        <w:rPr>
          <w:rFonts w:hint="eastAsia"/>
        </w:rPr>
        <w:t>现有</w:t>
      </w:r>
      <w:r>
        <w:rPr>
          <w:rFonts w:hint="eastAsia"/>
        </w:rPr>
        <w:t>水塘沉淀池沉淀后的雨季汇水。</w:t>
      </w:r>
    </w:p>
    <w:p w14:paraId="2E3BA19E" w14:textId="51059F5A" w:rsidR="00BC5258" w:rsidRPr="00BC5258" w:rsidRDefault="00BC5258" w:rsidP="001E1F40">
      <w:pPr>
        <w:ind w:firstLine="480"/>
      </w:pPr>
      <w:r>
        <w:rPr>
          <w:rFonts w:hint="eastAsia"/>
        </w:rPr>
        <w:t>根据业主历年开采经验数据，开采区</w:t>
      </w:r>
      <w:r w:rsidR="000F6516">
        <w:rPr>
          <w:rFonts w:hint="eastAsia"/>
        </w:rPr>
        <w:t>喷雾洒水用水量约为</w:t>
      </w:r>
      <w:r w:rsidR="000F6516">
        <w:rPr>
          <w:rFonts w:hint="eastAsia"/>
        </w:rPr>
        <w:t>8</w:t>
      </w:r>
      <w:r w:rsidR="000F6516">
        <w:t>0L/min</w:t>
      </w:r>
      <w:r>
        <w:rPr>
          <w:rFonts w:hint="eastAsia"/>
        </w:rPr>
        <w:t>，</w:t>
      </w:r>
      <w:r w:rsidR="0014724A">
        <w:rPr>
          <w:rFonts w:hint="eastAsia"/>
        </w:rPr>
        <w:t>本项目矿山</w:t>
      </w:r>
      <w:r w:rsidR="000F6516">
        <w:rPr>
          <w:rFonts w:hint="eastAsia"/>
        </w:rPr>
        <w:t>日</w:t>
      </w:r>
      <w:r w:rsidR="0014724A">
        <w:rPr>
          <w:rFonts w:hint="eastAsia"/>
        </w:rPr>
        <w:t>开采</w:t>
      </w:r>
      <w:r w:rsidR="000F6516">
        <w:rPr>
          <w:rFonts w:hint="eastAsia"/>
        </w:rPr>
        <w:t>时长按</w:t>
      </w:r>
      <w:r w:rsidR="00FD43BB">
        <w:rPr>
          <w:rFonts w:hint="eastAsia"/>
        </w:rPr>
        <w:t>最大</w:t>
      </w:r>
      <w:r w:rsidR="000F6516">
        <w:rPr>
          <w:rFonts w:hint="eastAsia"/>
        </w:rPr>
        <w:t>8</w:t>
      </w:r>
      <w:r w:rsidR="000F6516">
        <w:t>h</w:t>
      </w:r>
      <w:r w:rsidR="000F6516">
        <w:rPr>
          <w:rFonts w:hint="eastAsia"/>
        </w:rPr>
        <w:t>计</w:t>
      </w:r>
      <w:r w:rsidR="0014724A">
        <w:rPr>
          <w:rFonts w:hint="eastAsia"/>
        </w:rPr>
        <w:t>，则本项目开采区降尘用水量</w:t>
      </w:r>
      <w:r w:rsidR="00FD43BB">
        <w:rPr>
          <w:rFonts w:hint="eastAsia"/>
        </w:rPr>
        <w:t>最大</w:t>
      </w:r>
      <w:r w:rsidR="0014724A">
        <w:rPr>
          <w:rFonts w:hint="eastAsia"/>
        </w:rPr>
        <w:t>为</w:t>
      </w:r>
      <w:r w:rsidR="00FD43BB">
        <w:t>38.4</w:t>
      </w:r>
      <w:r w:rsidR="00C129C7">
        <w:t>m</w:t>
      </w:r>
      <w:r w:rsidR="003A5069">
        <w:rPr>
          <w:vertAlign w:val="superscript"/>
        </w:rPr>
        <w:t>3</w:t>
      </w:r>
      <w:r w:rsidR="00C129C7">
        <w:t>/d</w:t>
      </w:r>
      <w:r w:rsidR="009658ED">
        <w:rPr>
          <w:rFonts w:hint="eastAsia"/>
        </w:rPr>
        <w:t>，矿山采用露天开采，则防尘洒水仅在旱季进行，矿山年开采</w:t>
      </w:r>
      <w:r w:rsidR="009658ED">
        <w:rPr>
          <w:rFonts w:hint="eastAsia"/>
        </w:rPr>
        <w:t>3</w:t>
      </w:r>
      <w:r w:rsidR="009658ED">
        <w:t>00</w:t>
      </w:r>
      <w:r w:rsidR="009658ED">
        <w:rPr>
          <w:rFonts w:hint="eastAsia"/>
        </w:rPr>
        <w:t>天，雨季按</w:t>
      </w:r>
      <w:r w:rsidR="009658ED">
        <w:rPr>
          <w:rFonts w:hint="eastAsia"/>
        </w:rPr>
        <w:t>1</w:t>
      </w:r>
      <w:r w:rsidR="009658ED">
        <w:t>00</w:t>
      </w:r>
      <w:r w:rsidR="009658ED">
        <w:rPr>
          <w:rFonts w:hint="eastAsia"/>
        </w:rPr>
        <w:t>天，旱季</w:t>
      </w:r>
      <w:r w:rsidR="009658ED">
        <w:rPr>
          <w:rFonts w:hint="eastAsia"/>
        </w:rPr>
        <w:t>2</w:t>
      </w:r>
      <w:r w:rsidR="009658ED">
        <w:t>00</w:t>
      </w:r>
      <w:r w:rsidR="009658ED">
        <w:rPr>
          <w:rFonts w:hint="eastAsia"/>
        </w:rPr>
        <w:lastRenderedPageBreak/>
        <w:t>天计，则开采区抑尘用水量为</w:t>
      </w:r>
      <w:r w:rsidR="00E313A4">
        <w:rPr>
          <w:rFonts w:hint="eastAsia"/>
        </w:rPr>
        <w:t>6</w:t>
      </w:r>
      <w:r w:rsidR="00E313A4">
        <w:t>960m</w:t>
      </w:r>
      <w:r w:rsidR="00E313A4">
        <w:rPr>
          <w:vertAlign w:val="superscript"/>
        </w:rPr>
        <w:t>3</w:t>
      </w:r>
      <w:r w:rsidR="00F50D9B">
        <w:rPr>
          <w:rFonts w:hint="eastAsia"/>
        </w:rPr>
        <w:t>。</w:t>
      </w:r>
      <w:r w:rsidR="00C129C7">
        <w:rPr>
          <w:rFonts w:hint="eastAsia"/>
        </w:rPr>
        <w:t>该部分废水全部蒸发损耗。</w:t>
      </w:r>
    </w:p>
    <w:p w14:paraId="62028F94" w14:textId="01B8E388" w:rsidR="005103F8" w:rsidRPr="002573E8" w:rsidRDefault="001C3D78" w:rsidP="00511D8B">
      <w:pPr>
        <w:ind w:firstLine="482"/>
        <w:rPr>
          <w:b/>
          <w:bCs/>
        </w:rPr>
      </w:pPr>
      <w:r w:rsidRPr="002573E8">
        <w:rPr>
          <w:rFonts w:hint="eastAsia"/>
          <w:b/>
          <w:bCs/>
        </w:rPr>
        <w:t>（</w:t>
      </w:r>
      <w:r w:rsidRPr="002573E8">
        <w:rPr>
          <w:rFonts w:hint="eastAsia"/>
          <w:b/>
          <w:bCs/>
        </w:rPr>
        <w:t>2</w:t>
      </w:r>
      <w:r w:rsidRPr="002573E8">
        <w:rPr>
          <w:rFonts w:hint="eastAsia"/>
          <w:b/>
          <w:bCs/>
        </w:rPr>
        <w:t>）</w:t>
      </w:r>
      <w:r w:rsidR="002573E8" w:rsidRPr="002573E8">
        <w:rPr>
          <w:rFonts w:hint="eastAsia"/>
          <w:b/>
          <w:bCs/>
        </w:rPr>
        <w:t>其他区域抑尘用水</w:t>
      </w:r>
    </w:p>
    <w:p w14:paraId="2CFD8C68" w14:textId="7DE8ACEB" w:rsidR="002573E8" w:rsidRPr="0054154D" w:rsidRDefault="0006601E" w:rsidP="00511D8B">
      <w:pPr>
        <w:ind w:firstLine="482"/>
        <w:rPr>
          <w:b/>
          <w:bCs/>
        </w:rPr>
      </w:pPr>
      <w:r>
        <w:rPr>
          <w:rFonts w:hint="eastAsia"/>
          <w:b/>
          <w:bCs/>
        </w:rPr>
        <w:t>排土场</w:t>
      </w:r>
      <w:r w:rsidR="002573E8" w:rsidRPr="002573E8">
        <w:rPr>
          <w:rFonts w:hint="eastAsia"/>
          <w:b/>
          <w:bCs/>
        </w:rPr>
        <w:t>：</w:t>
      </w:r>
      <w:r w:rsidR="002573E8" w:rsidRPr="002573E8">
        <w:rPr>
          <w:rFonts w:hint="eastAsia"/>
        </w:rPr>
        <w:t>本项目</w:t>
      </w:r>
      <w:r w:rsidR="002573E8">
        <w:rPr>
          <w:rFonts w:hint="eastAsia"/>
        </w:rPr>
        <w:t>排土场总面积共计</w:t>
      </w:r>
      <w:r w:rsidR="002573E8">
        <w:rPr>
          <w:rFonts w:hint="eastAsia"/>
        </w:rPr>
        <w:t>8192</w:t>
      </w:r>
      <w:r w:rsidR="002573E8">
        <w:t>m</w:t>
      </w:r>
      <w:r w:rsidR="002573E8">
        <w:rPr>
          <w:vertAlign w:val="superscript"/>
        </w:rPr>
        <w:t>2</w:t>
      </w:r>
      <w:r w:rsidR="002573E8">
        <w:rPr>
          <w:rFonts w:hint="eastAsia"/>
        </w:rPr>
        <w:t>，</w:t>
      </w:r>
      <w:r>
        <w:rPr>
          <w:rFonts w:hint="eastAsia"/>
        </w:rPr>
        <w:t>排土场</w:t>
      </w:r>
      <w:r w:rsidR="0089098B">
        <w:rPr>
          <w:rFonts w:hint="eastAsia"/>
        </w:rPr>
        <w:t>采用洒水控尘</w:t>
      </w:r>
      <w:r w:rsidR="0089098B">
        <w:rPr>
          <w:rFonts w:hint="eastAsia"/>
        </w:rPr>
        <w:t>+</w:t>
      </w:r>
      <w:r w:rsidR="0089098B">
        <w:rPr>
          <w:rFonts w:hint="eastAsia"/>
        </w:rPr>
        <w:t>遮盖防尘网的控尘措施，</w:t>
      </w:r>
      <w:r w:rsidR="00695C23">
        <w:rPr>
          <w:rFonts w:hint="eastAsia"/>
        </w:rPr>
        <w:t>增大其含水率，降低起尘量。根据矿山原有生产经验，</w:t>
      </w:r>
      <w:r>
        <w:rPr>
          <w:rFonts w:hint="eastAsia"/>
        </w:rPr>
        <w:t>排土场</w:t>
      </w:r>
      <w:r w:rsidR="00695C23">
        <w:rPr>
          <w:rFonts w:hint="eastAsia"/>
        </w:rPr>
        <w:t>每天降尘用水量约</w:t>
      </w:r>
      <w:r w:rsidR="0054154D">
        <w:t>1.5</w:t>
      </w:r>
      <w:r w:rsidR="00695C23">
        <w:rPr>
          <w:rFonts w:hint="eastAsia"/>
        </w:rPr>
        <w:t>L/</w:t>
      </w:r>
      <w:r w:rsidR="00695C23">
        <w:t>m</w:t>
      </w:r>
      <w:r w:rsidR="00695C23">
        <w:rPr>
          <w:vertAlign w:val="superscript"/>
        </w:rPr>
        <w:t>2</w:t>
      </w:r>
      <w:r w:rsidR="00695C23">
        <w:rPr>
          <w:rFonts w:hint="eastAsia"/>
        </w:rPr>
        <w:t>，</w:t>
      </w:r>
      <w:r w:rsidR="0054154D">
        <w:rPr>
          <w:rFonts w:hint="eastAsia"/>
        </w:rPr>
        <w:t>则本项目</w:t>
      </w:r>
      <w:r>
        <w:rPr>
          <w:rFonts w:hint="eastAsia"/>
        </w:rPr>
        <w:t>排土场</w:t>
      </w:r>
      <w:r w:rsidR="0054154D">
        <w:rPr>
          <w:rFonts w:hint="eastAsia"/>
        </w:rPr>
        <w:t>降尘用水量约</w:t>
      </w:r>
      <w:r w:rsidR="0054154D">
        <w:rPr>
          <w:rFonts w:hint="eastAsia"/>
        </w:rPr>
        <w:t>1</w:t>
      </w:r>
      <w:r w:rsidR="0054154D">
        <w:t>2.</w:t>
      </w:r>
      <w:r w:rsidR="00716048">
        <w:t>288</w:t>
      </w:r>
      <w:r w:rsidR="0054154D">
        <w:t>m</w:t>
      </w:r>
      <w:r w:rsidR="0054154D">
        <w:rPr>
          <w:vertAlign w:val="superscript"/>
        </w:rPr>
        <w:t>3</w:t>
      </w:r>
      <w:r w:rsidR="0054154D">
        <w:t>/d</w:t>
      </w:r>
      <w:r w:rsidR="00F50D9B">
        <w:rPr>
          <w:rFonts w:hint="eastAsia"/>
        </w:rPr>
        <w:t>，</w:t>
      </w:r>
      <w:r w:rsidR="00E313A4">
        <w:rPr>
          <w:rFonts w:hint="eastAsia"/>
        </w:rPr>
        <w:t>雨季无需防尘洒水，矿山年开采</w:t>
      </w:r>
      <w:r w:rsidR="00E313A4">
        <w:rPr>
          <w:rFonts w:hint="eastAsia"/>
        </w:rPr>
        <w:t>3</w:t>
      </w:r>
      <w:r w:rsidR="00E313A4">
        <w:t>00</w:t>
      </w:r>
      <w:r w:rsidR="00E313A4">
        <w:rPr>
          <w:rFonts w:hint="eastAsia"/>
        </w:rPr>
        <w:t>天，雨季按</w:t>
      </w:r>
      <w:r w:rsidR="00E313A4">
        <w:rPr>
          <w:rFonts w:hint="eastAsia"/>
        </w:rPr>
        <w:t>1</w:t>
      </w:r>
      <w:r w:rsidR="00E313A4">
        <w:t>00</w:t>
      </w:r>
      <w:r w:rsidR="00E313A4">
        <w:rPr>
          <w:rFonts w:hint="eastAsia"/>
        </w:rPr>
        <w:t>天，旱季</w:t>
      </w:r>
      <w:r w:rsidR="00E313A4">
        <w:rPr>
          <w:rFonts w:hint="eastAsia"/>
        </w:rPr>
        <w:t>2</w:t>
      </w:r>
      <w:r w:rsidR="00E313A4">
        <w:t>00</w:t>
      </w:r>
      <w:r w:rsidR="00E313A4">
        <w:rPr>
          <w:rFonts w:hint="eastAsia"/>
        </w:rPr>
        <w:t>天计，则</w:t>
      </w:r>
      <w:r>
        <w:rPr>
          <w:rFonts w:hint="eastAsia"/>
        </w:rPr>
        <w:t>排土场</w:t>
      </w:r>
      <w:r w:rsidR="00E313A4">
        <w:rPr>
          <w:rFonts w:hint="eastAsia"/>
        </w:rPr>
        <w:t>抑尘用水量为</w:t>
      </w:r>
      <w:r w:rsidR="00E313A4">
        <w:t>2457.6</w:t>
      </w:r>
      <w:r w:rsidR="00F50D9B">
        <w:t>m</w:t>
      </w:r>
      <w:r w:rsidR="00F50D9B">
        <w:rPr>
          <w:vertAlign w:val="superscript"/>
        </w:rPr>
        <w:t>3</w:t>
      </w:r>
      <w:r w:rsidR="00F50D9B">
        <w:t>/a</w:t>
      </w:r>
      <w:r w:rsidR="0054154D">
        <w:rPr>
          <w:rFonts w:hint="eastAsia"/>
        </w:rPr>
        <w:t>，该部分废水全部蒸发损耗，</w:t>
      </w:r>
      <w:r w:rsidR="002E4076">
        <w:rPr>
          <w:rFonts w:hint="eastAsia"/>
        </w:rPr>
        <w:t>抑尘用水来自矿区内水塘沉淀池。</w:t>
      </w:r>
    </w:p>
    <w:p w14:paraId="368A8F4B" w14:textId="407DDD3E" w:rsidR="005103F8" w:rsidRDefault="003E4942" w:rsidP="00511D8B">
      <w:pPr>
        <w:ind w:firstLine="482"/>
      </w:pPr>
      <w:r w:rsidRPr="003E4942">
        <w:rPr>
          <w:rFonts w:hint="eastAsia"/>
          <w:b/>
          <w:bCs/>
        </w:rPr>
        <w:t>工业广场：</w:t>
      </w:r>
      <w:r w:rsidRPr="003E4942">
        <w:rPr>
          <w:rFonts w:hint="eastAsia"/>
        </w:rPr>
        <w:t>本项目</w:t>
      </w:r>
      <w:r>
        <w:rPr>
          <w:rFonts w:hint="eastAsia"/>
        </w:rPr>
        <w:t>工业广场占地面积</w:t>
      </w:r>
      <w:r>
        <w:rPr>
          <w:rFonts w:hint="eastAsia"/>
        </w:rPr>
        <w:t>4</w:t>
      </w:r>
      <w:r>
        <w:t>76m</w:t>
      </w:r>
      <w:r>
        <w:rPr>
          <w:vertAlign w:val="superscript"/>
        </w:rPr>
        <w:t>2</w:t>
      </w:r>
      <w:r>
        <w:rPr>
          <w:rFonts w:hint="eastAsia"/>
        </w:rPr>
        <w:t>，采取洒水降尘的控尘措施，</w:t>
      </w:r>
      <w:r w:rsidR="00456F62">
        <w:rPr>
          <w:rFonts w:hint="eastAsia"/>
        </w:rPr>
        <w:t>参考《</w:t>
      </w:r>
      <w:r w:rsidR="000856E3">
        <w:rPr>
          <w:rFonts w:hint="eastAsia"/>
        </w:rPr>
        <w:t>给水排水设计手册</w:t>
      </w:r>
      <w:r w:rsidR="000856E3">
        <w:rPr>
          <w:rFonts w:hint="eastAsia"/>
        </w:rPr>
        <w:t xml:space="preserve"> </w:t>
      </w:r>
      <w:r w:rsidR="000856E3">
        <w:rPr>
          <w:rFonts w:hint="eastAsia"/>
        </w:rPr>
        <w:t>第二册</w:t>
      </w:r>
      <w:r w:rsidR="000856E3">
        <w:rPr>
          <w:rFonts w:hint="eastAsia"/>
        </w:rPr>
        <w:t xml:space="preserve"> </w:t>
      </w:r>
      <w:r w:rsidR="000856E3">
        <w:rPr>
          <w:rFonts w:hint="eastAsia"/>
        </w:rPr>
        <w:t>建筑给水排水</w:t>
      </w:r>
      <w:r w:rsidR="00456F62">
        <w:rPr>
          <w:rFonts w:hint="eastAsia"/>
        </w:rPr>
        <w:t>》</w:t>
      </w:r>
      <w:r w:rsidR="000856E3">
        <w:rPr>
          <w:rFonts w:hint="eastAsia"/>
        </w:rPr>
        <w:t>浇洒道路和绿化用水定额为</w:t>
      </w:r>
      <w:r w:rsidR="000856E3">
        <w:rPr>
          <w:rFonts w:hint="eastAsia"/>
        </w:rPr>
        <w:t>1</w:t>
      </w:r>
      <w:r w:rsidR="000856E3">
        <w:t>.0</w:t>
      </w:r>
      <w:r w:rsidR="000856E3">
        <w:rPr>
          <w:rFonts w:hint="eastAsia"/>
        </w:rPr>
        <w:t>~</w:t>
      </w:r>
      <w:r w:rsidR="000856E3">
        <w:t>1.5</w:t>
      </w:r>
      <w:r w:rsidR="000856E3">
        <w:rPr>
          <w:rFonts w:hint="eastAsia"/>
        </w:rPr>
        <w:t>L</w:t>
      </w:r>
      <w:r w:rsidR="000856E3">
        <w:t>/m</w:t>
      </w:r>
      <w:r w:rsidR="000856E3">
        <w:rPr>
          <w:vertAlign w:val="superscript"/>
        </w:rPr>
        <w:t>2</w:t>
      </w:r>
      <w:r w:rsidR="000856E3">
        <w:t>.</w:t>
      </w:r>
      <w:r w:rsidR="000856E3">
        <w:rPr>
          <w:rFonts w:hint="eastAsia"/>
        </w:rPr>
        <w:t>次，每天浇洒</w:t>
      </w:r>
      <w:r w:rsidR="000856E3">
        <w:rPr>
          <w:rFonts w:hint="eastAsia"/>
        </w:rPr>
        <w:t>2~</w:t>
      </w:r>
      <w:r w:rsidR="000856E3">
        <w:t>3</w:t>
      </w:r>
      <w:r w:rsidR="000856E3">
        <w:rPr>
          <w:rFonts w:hint="eastAsia"/>
        </w:rPr>
        <w:t>次</w:t>
      </w:r>
      <w:r w:rsidR="00456F62">
        <w:rPr>
          <w:rFonts w:hint="eastAsia"/>
        </w:rPr>
        <w:t>，</w:t>
      </w:r>
      <w:r w:rsidR="00C3680A">
        <w:rPr>
          <w:rFonts w:hint="eastAsia"/>
        </w:rPr>
        <w:t>本次评价按</w:t>
      </w:r>
      <w:r w:rsidR="000856E3">
        <w:t>1.5</w:t>
      </w:r>
      <w:r w:rsidR="00C3680A">
        <w:rPr>
          <w:rFonts w:hint="eastAsia"/>
        </w:rPr>
        <w:t>L</w:t>
      </w:r>
      <w:r w:rsidR="00C3680A">
        <w:t>/m</w:t>
      </w:r>
      <w:r w:rsidR="00C3680A">
        <w:rPr>
          <w:vertAlign w:val="superscript"/>
        </w:rPr>
        <w:t>2</w:t>
      </w:r>
      <w:r w:rsidR="00C3680A">
        <w:t>.</w:t>
      </w:r>
      <w:r w:rsidR="000856E3">
        <w:rPr>
          <w:rFonts w:hint="eastAsia"/>
        </w:rPr>
        <w:t>次，每天浇洒</w:t>
      </w:r>
      <w:r w:rsidR="000856E3">
        <w:rPr>
          <w:rFonts w:hint="eastAsia"/>
        </w:rPr>
        <w:t>2</w:t>
      </w:r>
      <w:r w:rsidR="000856E3">
        <w:rPr>
          <w:rFonts w:hint="eastAsia"/>
        </w:rPr>
        <w:t>次进行用水量</w:t>
      </w:r>
      <w:r w:rsidR="00C3680A">
        <w:rPr>
          <w:rFonts w:hint="eastAsia"/>
        </w:rPr>
        <w:t>核算，</w:t>
      </w:r>
      <w:r w:rsidR="00716048">
        <w:rPr>
          <w:rFonts w:hint="eastAsia"/>
        </w:rPr>
        <w:t>则矿区工业广场控尘用水量约</w:t>
      </w:r>
      <w:r w:rsidR="00716048">
        <w:rPr>
          <w:rFonts w:hint="eastAsia"/>
        </w:rPr>
        <w:t>1</w:t>
      </w:r>
      <w:r w:rsidR="00716048">
        <w:t>.428m</w:t>
      </w:r>
      <w:r w:rsidR="00716048">
        <w:rPr>
          <w:vertAlign w:val="superscript"/>
        </w:rPr>
        <w:t>3</w:t>
      </w:r>
      <w:r w:rsidR="00716048">
        <w:t>/d</w:t>
      </w:r>
      <w:r w:rsidR="00F50D9B">
        <w:rPr>
          <w:rFonts w:hint="eastAsia"/>
        </w:rPr>
        <w:t>，</w:t>
      </w:r>
      <w:r w:rsidR="00E313A4">
        <w:t>285.6</w:t>
      </w:r>
      <w:r w:rsidR="00F50D9B">
        <w:t>m</w:t>
      </w:r>
      <w:r w:rsidR="00F50D9B">
        <w:rPr>
          <w:vertAlign w:val="superscript"/>
        </w:rPr>
        <w:t>3</w:t>
      </w:r>
      <w:r w:rsidR="00F50D9B">
        <w:t>/a</w:t>
      </w:r>
      <w:r w:rsidR="00716048">
        <w:rPr>
          <w:rFonts w:hint="eastAsia"/>
        </w:rPr>
        <w:t>。</w:t>
      </w:r>
      <w:r w:rsidR="007060C8">
        <w:rPr>
          <w:rFonts w:hint="eastAsia"/>
        </w:rPr>
        <w:t>抑尘用水来自矿区内水塘沉淀池。</w:t>
      </w:r>
    </w:p>
    <w:p w14:paraId="096D06B2" w14:textId="66A00017" w:rsidR="007060C8" w:rsidRPr="007060C8" w:rsidRDefault="007060C8" w:rsidP="00511D8B">
      <w:pPr>
        <w:ind w:firstLine="482"/>
        <w:rPr>
          <w:b/>
          <w:bCs/>
        </w:rPr>
      </w:pPr>
      <w:r w:rsidRPr="007060C8">
        <w:rPr>
          <w:rFonts w:hint="eastAsia"/>
          <w:b/>
          <w:bCs/>
        </w:rPr>
        <w:t>（</w:t>
      </w:r>
      <w:r w:rsidR="009710ED">
        <w:rPr>
          <w:b/>
          <w:bCs/>
        </w:rPr>
        <w:t>3</w:t>
      </w:r>
      <w:r w:rsidRPr="007060C8">
        <w:rPr>
          <w:rFonts w:hint="eastAsia"/>
          <w:b/>
          <w:bCs/>
        </w:rPr>
        <w:t>）道路抑尘用水</w:t>
      </w:r>
    </w:p>
    <w:p w14:paraId="6C985934" w14:textId="27A0BD4C" w:rsidR="007060C8" w:rsidRDefault="007060C8" w:rsidP="00511D8B">
      <w:pPr>
        <w:ind w:firstLine="480"/>
      </w:pPr>
      <w:r>
        <w:rPr>
          <w:rFonts w:hint="eastAsia"/>
        </w:rPr>
        <w:t>根据《给水排水设计手册</w:t>
      </w:r>
      <w:r>
        <w:rPr>
          <w:rFonts w:hint="eastAsia"/>
        </w:rPr>
        <w:t xml:space="preserve"> </w:t>
      </w:r>
      <w:r>
        <w:rPr>
          <w:rFonts w:hint="eastAsia"/>
        </w:rPr>
        <w:t>第二册</w:t>
      </w:r>
      <w:r>
        <w:rPr>
          <w:rFonts w:hint="eastAsia"/>
        </w:rPr>
        <w:t xml:space="preserve"> </w:t>
      </w:r>
      <w:r>
        <w:rPr>
          <w:rFonts w:hint="eastAsia"/>
        </w:rPr>
        <w:t>建筑给水排水》浇洒道路和绿化用水定额为</w:t>
      </w:r>
      <w:r>
        <w:rPr>
          <w:rFonts w:hint="eastAsia"/>
        </w:rPr>
        <w:t>1</w:t>
      </w:r>
      <w:r>
        <w:t>.0</w:t>
      </w:r>
      <w:r>
        <w:rPr>
          <w:rFonts w:hint="eastAsia"/>
        </w:rPr>
        <w:t>~</w:t>
      </w:r>
      <w:r>
        <w:t>1.5</w:t>
      </w:r>
      <w:r>
        <w:rPr>
          <w:rFonts w:hint="eastAsia"/>
        </w:rPr>
        <w:t>L</w:t>
      </w:r>
      <w:r>
        <w:t>/m</w:t>
      </w:r>
      <w:r>
        <w:rPr>
          <w:vertAlign w:val="superscript"/>
        </w:rPr>
        <w:t>2</w:t>
      </w:r>
      <w:r>
        <w:t>.</w:t>
      </w:r>
      <w:r>
        <w:rPr>
          <w:rFonts w:hint="eastAsia"/>
        </w:rPr>
        <w:t>次，每天浇洒</w:t>
      </w:r>
      <w:r>
        <w:rPr>
          <w:rFonts w:hint="eastAsia"/>
        </w:rPr>
        <w:t>2~</w:t>
      </w:r>
      <w:r>
        <w:t>3</w:t>
      </w:r>
      <w:r>
        <w:rPr>
          <w:rFonts w:hint="eastAsia"/>
        </w:rPr>
        <w:t>次，本次评价按</w:t>
      </w:r>
      <w:r>
        <w:t>1.5</w:t>
      </w:r>
      <w:r>
        <w:rPr>
          <w:rFonts w:hint="eastAsia"/>
        </w:rPr>
        <w:t>L</w:t>
      </w:r>
      <w:r>
        <w:t>/m</w:t>
      </w:r>
      <w:r>
        <w:rPr>
          <w:vertAlign w:val="superscript"/>
        </w:rPr>
        <w:t>2</w:t>
      </w:r>
      <w:r>
        <w:t>.</w:t>
      </w:r>
      <w:r>
        <w:rPr>
          <w:rFonts w:hint="eastAsia"/>
        </w:rPr>
        <w:t>次，每天浇洒</w:t>
      </w:r>
      <w:r>
        <w:rPr>
          <w:rFonts w:hint="eastAsia"/>
        </w:rPr>
        <w:t>2</w:t>
      </w:r>
      <w:r>
        <w:rPr>
          <w:rFonts w:hint="eastAsia"/>
        </w:rPr>
        <w:t>次进行用水量核算，本项目矿区道路</w:t>
      </w:r>
      <w:r w:rsidR="00C97CF9">
        <w:rPr>
          <w:rFonts w:hint="eastAsia"/>
        </w:rPr>
        <w:t>总面积约</w:t>
      </w:r>
      <w:r w:rsidR="00C97CF9">
        <w:rPr>
          <w:rFonts w:hint="eastAsia"/>
        </w:rPr>
        <w:t>2</w:t>
      </w:r>
      <w:r w:rsidR="00C97CF9">
        <w:t>662m</w:t>
      </w:r>
      <w:r w:rsidR="00C97CF9">
        <w:rPr>
          <w:vertAlign w:val="superscript"/>
        </w:rPr>
        <w:t>2</w:t>
      </w:r>
      <w:r w:rsidR="00C813E8">
        <w:rPr>
          <w:rFonts w:hint="eastAsia"/>
        </w:rPr>
        <w:t>，则矿区内道路控水用水量</w:t>
      </w:r>
      <w:r w:rsidR="00C813E8">
        <w:rPr>
          <w:rFonts w:hint="eastAsia"/>
        </w:rPr>
        <w:t>7</w:t>
      </w:r>
      <w:r w:rsidR="00C813E8">
        <w:t>.986</w:t>
      </w:r>
      <w:r w:rsidR="00794BB3">
        <w:t>m</w:t>
      </w:r>
      <w:r w:rsidR="00794BB3">
        <w:rPr>
          <w:vertAlign w:val="superscript"/>
        </w:rPr>
        <w:t>3</w:t>
      </w:r>
      <w:r w:rsidR="00794BB3">
        <w:t>/d</w:t>
      </w:r>
      <w:r w:rsidR="00F50D9B">
        <w:rPr>
          <w:rFonts w:hint="eastAsia"/>
        </w:rPr>
        <w:t>，</w:t>
      </w:r>
      <w:r w:rsidR="00A81BB2">
        <w:t>1597.2</w:t>
      </w:r>
      <w:r w:rsidR="00F50D9B">
        <w:t>m</w:t>
      </w:r>
      <w:r w:rsidR="00F50D9B">
        <w:rPr>
          <w:vertAlign w:val="superscript"/>
        </w:rPr>
        <w:t>3</w:t>
      </w:r>
      <w:r w:rsidR="00F50D9B">
        <w:t>/a</w:t>
      </w:r>
      <w:r w:rsidR="00794BB3">
        <w:rPr>
          <w:rFonts w:hint="eastAsia"/>
        </w:rPr>
        <w:t>。该部分废水全部蒸发，抑尘用水来自矿区内水塘沉淀池蓄水。</w:t>
      </w:r>
    </w:p>
    <w:p w14:paraId="22EAFC2A" w14:textId="13E7124A" w:rsidR="008B0760" w:rsidRPr="008B0760" w:rsidRDefault="008B0760" w:rsidP="00511D8B">
      <w:pPr>
        <w:ind w:firstLine="482"/>
        <w:rPr>
          <w:b/>
          <w:bCs/>
        </w:rPr>
      </w:pPr>
      <w:r w:rsidRPr="008B0760">
        <w:rPr>
          <w:rFonts w:hint="eastAsia"/>
          <w:b/>
          <w:bCs/>
        </w:rPr>
        <w:t>（</w:t>
      </w:r>
      <w:r w:rsidR="009710ED">
        <w:rPr>
          <w:b/>
          <w:bCs/>
        </w:rPr>
        <w:t>4</w:t>
      </w:r>
      <w:r w:rsidRPr="008B0760">
        <w:rPr>
          <w:rFonts w:hint="eastAsia"/>
          <w:b/>
          <w:bCs/>
        </w:rPr>
        <w:t>）车辆冲洗用水</w:t>
      </w:r>
    </w:p>
    <w:p w14:paraId="72C66519" w14:textId="3114C75B" w:rsidR="008B0760" w:rsidRDefault="001A6385" w:rsidP="00511D8B">
      <w:pPr>
        <w:ind w:firstLine="480"/>
      </w:pPr>
      <w:r>
        <w:rPr>
          <w:rFonts w:hint="eastAsia"/>
        </w:rPr>
        <w:t>本项目每天运出场区的砂岩矿为</w:t>
      </w:r>
      <w:r>
        <w:rPr>
          <w:rFonts w:hint="eastAsia"/>
        </w:rPr>
        <w:t>3</w:t>
      </w:r>
      <w:r>
        <w:t>333t/d</w:t>
      </w:r>
      <w:r>
        <w:rPr>
          <w:rFonts w:hint="eastAsia"/>
        </w:rPr>
        <w:t>，平均每车满载载重约</w:t>
      </w:r>
      <w:r>
        <w:rPr>
          <w:rFonts w:hint="eastAsia"/>
        </w:rPr>
        <w:t>1</w:t>
      </w:r>
      <w:r>
        <w:t>5t</w:t>
      </w:r>
      <w:r>
        <w:rPr>
          <w:rFonts w:hint="eastAsia"/>
        </w:rPr>
        <w:t>，</w:t>
      </w:r>
      <w:r w:rsidR="00190BE0">
        <w:rPr>
          <w:rFonts w:hint="eastAsia"/>
        </w:rPr>
        <w:t>平均运输</w:t>
      </w:r>
      <w:r w:rsidR="00190BE0">
        <w:rPr>
          <w:rFonts w:hint="eastAsia"/>
        </w:rPr>
        <w:t>2</w:t>
      </w:r>
      <w:r w:rsidR="00190BE0">
        <w:t>23</w:t>
      </w:r>
      <w:r w:rsidR="00190BE0">
        <w:rPr>
          <w:rFonts w:hint="eastAsia"/>
        </w:rPr>
        <w:t>辆</w:t>
      </w:r>
      <w:r w:rsidR="00190BE0">
        <w:rPr>
          <w:rFonts w:hint="eastAsia"/>
        </w:rPr>
        <w:t>/</w:t>
      </w:r>
      <w:r w:rsidR="00190BE0">
        <w:t>d</w:t>
      </w:r>
      <w:r w:rsidR="00190BE0">
        <w:rPr>
          <w:rFonts w:hint="eastAsia"/>
        </w:rPr>
        <w:t>。根据《建筑给水排水规范》（</w:t>
      </w:r>
      <w:r w:rsidR="00190BE0">
        <w:rPr>
          <w:rFonts w:hint="eastAsia"/>
        </w:rPr>
        <w:t>GB</w:t>
      </w:r>
      <w:r w:rsidR="00190BE0">
        <w:t>50015</w:t>
      </w:r>
      <w:r w:rsidR="00190BE0">
        <w:rPr>
          <w:rFonts w:hint="eastAsia"/>
        </w:rPr>
        <w:t>-</w:t>
      </w:r>
      <w:r w:rsidR="00190BE0">
        <w:t>2009</w:t>
      </w:r>
      <w:r w:rsidR="00190BE0">
        <w:rPr>
          <w:rFonts w:hint="eastAsia"/>
        </w:rPr>
        <w:t>）</w:t>
      </w:r>
      <w:r w:rsidR="00F50D9B">
        <w:rPr>
          <w:rFonts w:hint="eastAsia"/>
        </w:rPr>
        <w:t>中载重车辆采用高压水冲洗，用水量为</w:t>
      </w:r>
      <w:r w:rsidR="00F50D9B">
        <w:rPr>
          <w:rFonts w:hint="eastAsia"/>
        </w:rPr>
        <w:t>8</w:t>
      </w:r>
      <w:r w:rsidR="00F50D9B">
        <w:t>0</w:t>
      </w:r>
      <w:r w:rsidR="00F50D9B">
        <w:rPr>
          <w:rFonts w:hint="eastAsia"/>
        </w:rPr>
        <w:t>L</w:t>
      </w:r>
      <w:r w:rsidR="00F50D9B">
        <w:t>/</w:t>
      </w:r>
      <w:r w:rsidR="00F50D9B">
        <w:rPr>
          <w:rFonts w:hint="eastAsia"/>
        </w:rPr>
        <w:t>辆</w:t>
      </w:r>
      <w:r w:rsidR="00F50D9B">
        <w:rPr>
          <w:rFonts w:hint="eastAsia"/>
        </w:rPr>
        <w:t>.</w:t>
      </w:r>
      <w:r w:rsidR="00F50D9B">
        <w:rPr>
          <w:rFonts w:hint="eastAsia"/>
        </w:rPr>
        <w:t>次，本项目每天冲洗运输车辆</w:t>
      </w:r>
      <w:r w:rsidR="00F50D9B">
        <w:rPr>
          <w:rFonts w:hint="eastAsia"/>
        </w:rPr>
        <w:t>2</w:t>
      </w:r>
      <w:r w:rsidR="00F50D9B">
        <w:t>23</w:t>
      </w:r>
      <w:r w:rsidR="00F50D9B">
        <w:rPr>
          <w:rFonts w:hint="eastAsia"/>
        </w:rPr>
        <w:t>次</w:t>
      </w:r>
      <w:r w:rsidR="00F50D9B">
        <w:rPr>
          <w:rFonts w:hint="eastAsia"/>
        </w:rPr>
        <w:t>/d</w:t>
      </w:r>
      <w:r w:rsidR="00F50D9B">
        <w:rPr>
          <w:rFonts w:hint="eastAsia"/>
        </w:rPr>
        <w:t>，则车辆冲洗用水量为</w:t>
      </w:r>
      <w:r w:rsidR="00F50D9B">
        <w:rPr>
          <w:rFonts w:hint="eastAsia"/>
        </w:rPr>
        <w:t>1</w:t>
      </w:r>
      <w:r w:rsidR="00F50D9B">
        <w:t>7.84m</w:t>
      </w:r>
      <w:r w:rsidR="00F50D9B">
        <w:rPr>
          <w:vertAlign w:val="superscript"/>
        </w:rPr>
        <w:t>3</w:t>
      </w:r>
      <w:r w:rsidR="00F50D9B">
        <w:t>/d</w:t>
      </w:r>
      <w:r w:rsidR="00F50D9B">
        <w:rPr>
          <w:rFonts w:hint="eastAsia"/>
        </w:rPr>
        <w:t>，</w:t>
      </w:r>
      <w:r w:rsidR="00FD7661">
        <w:t>3568</w:t>
      </w:r>
      <w:r w:rsidR="00F50D9B">
        <w:t>m</w:t>
      </w:r>
      <w:r w:rsidR="00F50D9B">
        <w:rPr>
          <w:vertAlign w:val="superscript"/>
        </w:rPr>
        <w:t>3</w:t>
      </w:r>
      <w:r w:rsidR="00F50D9B">
        <w:t>/a</w:t>
      </w:r>
      <w:r w:rsidR="00DE76CC">
        <w:rPr>
          <w:rFonts w:hint="eastAsia"/>
        </w:rPr>
        <w:t>。冲洗用水蒸发损耗量约</w:t>
      </w:r>
      <w:r w:rsidR="00DE76CC">
        <w:t>20</w:t>
      </w:r>
      <w:r w:rsidR="00DE76CC">
        <w:rPr>
          <w:rFonts w:hint="eastAsia"/>
        </w:rPr>
        <w:t>%</w:t>
      </w:r>
      <w:r w:rsidR="00DE76CC">
        <w:rPr>
          <w:rFonts w:hint="eastAsia"/>
        </w:rPr>
        <w:t>，即损耗量为</w:t>
      </w:r>
      <w:r w:rsidR="009658ED">
        <w:rPr>
          <w:rFonts w:hint="eastAsia"/>
        </w:rPr>
        <w:t>3</w:t>
      </w:r>
      <w:r w:rsidR="009658ED">
        <w:t>.568m</w:t>
      </w:r>
      <w:r w:rsidR="009658ED">
        <w:rPr>
          <w:vertAlign w:val="superscript"/>
        </w:rPr>
        <w:t>3</w:t>
      </w:r>
      <w:r w:rsidR="009658ED">
        <w:t>/d</w:t>
      </w:r>
      <w:r w:rsidR="009658ED">
        <w:rPr>
          <w:rFonts w:hint="eastAsia"/>
        </w:rPr>
        <w:t>，</w:t>
      </w:r>
      <w:r w:rsidR="00FD7661">
        <w:t>713.6</w:t>
      </w:r>
      <w:r w:rsidR="009658ED">
        <w:t>m</w:t>
      </w:r>
      <w:r w:rsidR="009658ED">
        <w:rPr>
          <w:vertAlign w:val="superscript"/>
        </w:rPr>
        <w:t>3</w:t>
      </w:r>
      <w:r w:rsidR="009658ED">
        <w:t>/a</w:t>
      </w:r>
      <w:r w:rsidR="009658ED">
        <w:rPr>
          <w:rFonts w:hint="eastAsia"/>
        </w:rPr>
        <w:t>，项目在厂区车辆出入口处设置一处洗车平台，洗车平台下配有沉砂池，车辆冲洗废水经沉砂池沉淀后循环使用，不外排，循环水量为</w:t>
      </w:r>
      <w:r w:rsidR="009658ED">
        <w:rPr>
          <w:rFonts w:hint="eastAsia"/>
        </w:rPr>
        <w:t>1</w:t>
      </w:r>
      <w:r w:rsidR="009658ED">
        <w:t>4.272m</w:t>
      </w:r>
      <w:r w:rsidR="009658ED">
        <w:rPr>
          <w:vertAlign w:val="superscript"/>
        </w:rPr>
        <w:t>3</w:t>
      </w:r>
      <w:r w:rsidR="009658ED">
        <w:rPr>
          <w:rFonts w:hint="eastAsia"/>
        </w:rPr>
        <w:t>/</w:t>
      </w:r>
      <w:r w:rsidR="009658ED">
        <w:t>d</w:t>
      </w:r>
      <w:r w:rsidR="00FD7661">
        <w:rPr>
          <w:rFonts w:hint="eastAsia"/>
        </w:rPr>
        <w:t>，</w:t>
      </w:r>
      <w:r w:rsidR="00FD7661">
        <w:t>2854.4m</w:t>
      </w:r>
      <w:r w:rsidR="00FD7661">
        <w:rPr>
          <w:vertAlign w:val="superscript"/>
        </w:rPr>
        <w:t>3</w:t>
      </w:r>
      <w:r w:rsidR="00FD7661">
        <w:t>/a</w:t>
      </w:r>
      <w:r w:rsidR="009658ED">
        <w:rPr>
          <w:rFonts w:hint="eastAsia"/>
        </w:rPr>
        <w:t>。</w:t>
      </w:r>
      <w:r w:rsidR="00485E7D">
        <w:rPr>
          <w:rFonts w:hint="eastAsia"/>
        </w:rPr>
        <w:t>需补充新鲜水量</w:t>
      </w:r>
      <w:r w:rsidR="00485E7D">
        <w:rPr>
          <w:rFonts w:hint="eastAsia"/>
        </w:rPr>
        <w:t>3</w:t>
      </w:r>
      <w:r w:rsidR="00485E7D">
        <w:t>.568m</w:t>
      </w:r>
      <w:r w:rsidR="00485E7D">
        <w:rPr>
          <w:vertAlign w:val="superscript"/>
        </w:rPr>
        <w:t>3</w:t>
      </w:r>
      <w:r w:rsidR="00485E7D">
        <w:t>/d</w:t>
      </w:r>
      <w:r w:rsidR="00485E7D">
        <w:rPr>
          <w:rFonts w:hint="eastAsia"/>
        </w:rPr>
        <w:t>，</w:t>
      </w:r>
      <w:r w:rsidR="00485E7D">
        <w:rPr>
          <w:rFonts w:hint="eastAsia"/>
        </w:rPr>
        <w:t>7</w:t>
      </w:r>
      <w:r w:rsidR="00485E7D">
        <w:t>13.6m</w:t>
      </w:r>
      <w:r w:rsidR="00485E7D">
        <w:rPr>
          <w:vertAlign w:val="superscript"/>
        </w:rPr>
        <w:t>3</w:t>
      </w:r>
      <w:r w:rsidR="00485E7D">
        <w:t>/a</w:t>
      </w:r>
      <w:r w:rsidR="00485E7D">
        <w:rPr>
          <w:rFonts w:hint="eastAsia"/>
        </w:rPr>
        <w:t>。</w:t>
      </w:r>
    </w:p>
    <w:p w14:paraId="3FFF1088" w14:textId="2714A89A" w:rsidR="001C3D78" w:rsidRDefault="00F632B4" w:rsidP="00F632B4">
      <w:pPr>
        <w:pStyle w:val="3"/>
      </w:pPr>
      <w:r>
        <w:rPr>
          <w:rFonts w:hint="eastAsia"/>
        </w:rPr>
        <w:t>4</w:t>
      </w:r>
      <w:r>
        <w:t xml:space="preserve">.4.2 </w:t>
      </w:r>
      <w:r>
        <w:rPr>
          <w:rFonts w:hint="eastAsia"/>
        </w:rPr>
        <w:t>生活用水</w:t>
      </w:r>
    </w:p>
    <w:p w14:paraId="1D9973C4" w14:textId="75E94013" w:rsidR="00485E7D" w:rsidRDefault="00F632B4" w:rsidP="00485E7D">
      <w:pPr>
        <w:ind w:firstLine="480"/>
      </w:pPr>
      <w:r>
        <w:rPr>
          <w:rFonts w:hint="eastAsia"/>
        </w:rPr>
        <w:t>本项目劳动定员</w:t>
      </w:r>
      <w:r>
        <w:rPr>
          <w:rFonts w:hint="eastAsia"/>
        </w:rPr>
        <w:t>9</w:t>
      </w:r>
      <w:r>
        <w:rPr>
          <w:rFonts w:hint="eastAsia"/>
        </w:rPr>
        <w:t>人，均为聘请</w:t>
      </w:r>
      <w:r w:rsidR="00001AFD">
        <w:rPr>
          <w:rFonts w:hint="eastAsia"/>
        </w:rPr>
        <w:t>当地居民，不在矿区食宿，</w:t>
      </w:r>
      <w:r w:rsidR="00A92E31">
        <w:rPr>
          <w:rFonts w:hint="eastAsia"/>
        </w:rPr>
        <w:t>根据《湖北省</w:t>
      </w:r>
      <w:r w:rsidR="00904DE1">
        <w:rPr>
          <w:rFonts w:hint="eastAsia"/>
        </w:rPr>
        <w:t>工业</w:t>
      </w:r>
      <w:r w:rsidR="00904DE1">
        <w:rPr>
          <w:rFonts w:hint="eastAsia"/>
        </w:rPr>
        <w:lastRenderedPageBreak/>
        <w:t>与生活用水定额（修订）</w:t>
      </w:r>
      <w:r w:rsidR="00A92E31">
        <w:rPr>
          <w:rFonts w:hint="eastAsia"/>
        </w:rPr>
        <w:t>》</w:t>
      </w:r>
      <w:r w:rsidR="00904DE1">
        <w:rPr>
          <w:rFonts w:hint="eastAsia"/>
        </w:rPr>
        <w:t>（鄂政办发</w:t>
      </w:r>
      <w:r w:rsidR="00904DE1">
        <w:rPr>
          <w:rFonts w:hint="eastAsia"/>
        </w:rPr>
        <w:t>[</w:t>
      </w:r>
      <w:r w:rsidR="00904DE1">
        <w:t>2017]3</w:t>
      </w:r>
      <w:r w:rsidR="00904DE1">
        <w:rPr>
          <w:rFonts w:hint="eastAsia"/>
        </w:rPr>
        <w:t>号），</w:t>
      </w:r>
      <w:r w:rsidR="00C96C13">
        <w:rPr>
          <w:rFonts w:hint="eastAsia"/>
        </w:rPr>
        <w:t>农村居民生活用水定额为</w:t>
      </w:r>
      <w:r w:rsidR="00C96C13">
        <w:rPr>
          <w:rFonts w:hint="eastAsia"/>
        </w:rPr>
        <w:t>1</w:t>
      </w:r>
      <w:r w:rsidR="00C96C13">
        <w:t>00</w:t>
      </w:r>
      <w:r w:rsidR="00C96C13">
        <w:rPr>
          <w:rFonts w:hint="eastAsia"/>
        </w:rPr>
        <w:t>L</w:t>
      </w:r>
      <w:r w:rsidR="00C96C13">
        <w:t>/</w:t>
      </w:r>
      <w:r w:rsidR="00C96C13">
        <w:rPr>
          <w:rFonts w:hint="eastAsia"/>
        </w:rPr>
        <w:t>人</w:t>
      </w:r>
      <w:r w:rsidR="00C96C13">
        <w:rPr>
          <w:rFonts w:hint="eastAsia"/>
        </w:rPr>
        <w:t>.</w:t>
      </w:r>
      <w:r w:rsidR="00C96C13">
        <w:t>d</w:t>
      </w:r>
      <w:r w:rsidR="00C96C13">
        <w:rPr>
          <w:rFonts w:hint="eastAsia"/>
        </w:rPr>
        <w:t>，项目工作人员均不在厂区住宿，用水量按</w:t>
      </w:r>
      <w:r w:rsidR="00C96C13">
        <w:rPr>
          <w:rFonts w:hint="eastAsia"/>
        </w:rPr>
        <w:t>5</w:t>
      </w:r>
      <w:r w:rsidR="00C96C13">
        <w:t>0</w:t>
      </w:r>
      <w:r w:rsidR="00C96C13">
        <w:rPr>
          <w:rFonts w:hint="eastAsia"/>
        </w:rPr>
        <w:t>L</w:t>
      </w:r>
      <w:r w:rsidR="00C96C13">
        <w:t>/</w:t>
      </w:r>
      <w:r w:rsidR="00C96C13">
        <w:rPr>
          <w:rFonts w:hint="eastAsia"/>
        </w:rPr>
        <w:t>人</w:t>
      </w:r>
      <w:r w:rsidR="00C96C13">
        <w:rPr>
          <w:rFonts w:hint="eastAsia"/>
        </w:rPr>
        <w:t>.</w:t>
      </w:r>
      <w:r w:rsidR="00C96C13">
        <w:t>d</w:t>
      </w:r>
      <w:r w:rsidR="00C96C13">
        <w:rPr>
          <w:rFonts w:hint="eastAsia"/>
        </w:rPr>
        <w:t>计</w:t>
      </w:r>
      <w:r w:rsidR="00DC4FC3">
        <w:rPr>
          <w:rFonts w:hint="eastAsia"/>
        </w:rPr>
        <w:t>。则本项目正常运营期生活用水量为</w:t>
      </w:r>
      <w:r w:rsidR="00DC4FC3">
        <w:rPr>
          <w:rFonts w:hint="eastAsia"/>
        </w:rPr>
        <w:t>0</w:t>
      </w:r>
      <w:r w:rsidR="00DC4FC3">
        <w:t>.45m</w:t>
      </w:r>
      <w:r w:rsidR="00DC4FC3">
        <w:rPr>
          <w:vertAlign w:val="superscript"/>
        </w:rPr>
        <w:t>3</w:t>
      </w:r>
      <w:r w:rsidR="00DC4FC3">
        <w:t>/d</w:t>
      </w:r>
      <w:r w:rsidR="00DC4FC3">
        <w:rPr>
          <w:rFonts w:hint="eastAsia"/>
        </w:rPr>
        <w:t>。排污系数按</w:t>
      </w:r>
      <w:r w:rsidR="00DC4FC3">
        <w:rPr>
          <w:rFonts w:hint="eastAsia"/>
        </w:rPr>
        <w:t>0</w:t>
      </w:r>
      <w:r w:rsidR="00DC4FC3">
        <w:t>.8</w:t>
      </w:r>
      <w:r w:rsidR="00DC4FC3">
        <w:rPr>
          <w:rFonts w:hint="eastAsia"/>
        </w:rPr>
        <w:t>考虑，则该项目运营期间生活污水产生量为</w:t>
      </w:r>
      <w:r w:rsidR="00DC4FC3">
        <w:rPr>
          <w:rFonts w:hint="eastAsia"/>
        </w:rPr>
        <w:t>0</w:t>
      </w:r>
      <w:r w:rsidR="00DC4FC3">
        <w:t>.36m</w:t>
      </w:r>
      <w:r w:rsidR="00DC4FC3">
        <w:rPr>
          <w:vertAlign w:val="superscript"/>
        </w:rPr>
        <w:t>3</w:t>
      </w:r>
      <w:r w:rsidR="00DC4FC3">
        <w:t>/d</w:t>
      </w:r>
      <w:r w:rsidR="00DC4FC3">
        <w:rPr>
          <w:rFonts w:hint="eastAsia"/>
        </w:rPr>
        <w:t>，生活污水经现有</w:t>
      </w:r>
      <w:r w:rsidR="00DC4FC3">
        <w:rPr>
          <w:rFonts w:hint="eastAsia"/>
        </w:rPr>
        <w:t>1</w:t>
      </w:r>
      <w:r w:rsidR="00DC4FC3">
        <w:t>0m</w:t>
      </w:r>
      <w:r w:rsidR="00DC4FC3">
        <w:rPr>
          <w:vertAlign w:val="superscript"/>
        </w:rPr>
        <w:t>3</w:t>
      </w:r>
      <w:r w:rsidR="00DC4FC3">
        <w:rPr>
          <w:rFonts w:hint="eastAsia"/>
        </w:rPr>
        <w:t>化粪池收集处理后定期</w:t>
      </w:r>
      <w:r w:rsidR="009710ED">
        <w:rPr>
          <w:rFonts w:hint="eastAsia"/>
        </w:rPr>
        <w:t>由当阳市宏磊保洁有限公司</w:t>
      </w:r>
      <w:r w:rsidR="006A0C2F">
        <w:rPr>
          <w:rFonts w:hint="eastAsia"/>
        </w:rPr>
        <w:t>清运，用作周边农肥</w:t>
      </w:r>
      <w:r w:rsidR="00DC4FC3">
        <w:rPr>
          <w:rFonts w:hint="eastAsia"/>
        </w:rPr>
        <w:t>。</w:t>
      </w:r>
      <w:r w:rsidR="004C7EC8">
        <w:rPr>
          <w:rFonts w:hint="eastAsia"/>
        </w:rPr>
        <w:t>生活用水来自当地自来水管网。</w:t>
      </w:r>
    </w:p>
    <w:p w14:paraId="1B3D05EE" w14:textId="203CEC51" w:rsidR="004C7EC8" w:rsidRDefault="004C7EC8" w:rsidP="004C7EC8">
      <w:pPr>
        <w:pStyle w:val="3"/>
      </w:pPr>
      <w:r>
        <w:rPr>
          <w:rFonts w:hint="eastAsia"/>
        </w:rPr>
        <w:t>4</w:t>
      </w:r>
      <w:r>
        <w:t xml:space="preserve">.4.3 </w:t>
      </w:r>
      <w:r>
        <w:rPr>
          <w:rFonts w:hint="eastAsia"/>
        </w:rPr>
        <w:t>水平衡</w:t>
      </w:r>
    </w:p>
    <w:p w14:paraId="5C42B0CC" w14:textId="52C09E11" w:rsidR="004C7EC8" w:rsidRDefault="004C7EC8" w:rsidP="004C7EC8">
      <w:pPr>
        <w:ind w:firstLine="480"/>
      </w:pPr>
      <w:r>
        <w:rPr>
          <w:rFonts w:hint="eastAsia"/>
        </w:rPr>
        <w:t>项目用水情况如下表所示：</w:t>
      </w:r>
    </w:p>
    <w:p w14:paraId="427CCC8A" w14:textId="65FE4F24" w:rsidR="004C7EC8" w:rsidRDefault="004C7EC8" w:rsidP="004C7EC8">
      <w:pPr>
        <w:pStyle w:val="a9"/>
      </w:pPr>
      <w:r>
        <w:rPr>
          <w:rFonts w:hint="eastAsia"/>
        </w:rPr>
        <w:t>表</w:t>
      </w:r>
      <w:r>
        <w:rPr>
          <w:rFonts w:hint="eastAsia"/>
        </w:rPr>
        <w:t>4</w:t>
      </w:r>
      <w:r>
        <w:t>.4</w:t>
      </w:r>
      <w:r>
        <w:rPr>
          <w:rFonts w:hint="eastAsia"/>
        </w:rPr>
        <w:t>-</w:t>
      </w:r>
      <w:r>
        <w:t xml:space="preserve">1  </w:t>
      </w:r>
      <w:r>
        <w:rPr>
          <w:rFonts w:hint="eastAsia"/>
        </w:rPr>
        <w:t>项目用水情况表</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36"/>
        <w:gridCol w:w="1984"/>
        <w:gridCol w:w="1276"/>
        <w:gridCol w:w="1276"/>
        <w:gridCol w:w="1276"/>
        <w:gridCol w:w="1701"/>
      </w:tblGrid>
      <w:tr w:rsidR="00332C1D" w14:paraId="5BB8D27C" w14:textId="77777777" w:rsidTr="0079360A">
        <w:tc>
          <w:tcPr>
            <w:tcW w:w="836" w:type="dxa"/>
            <w:vAlign w:val="center"/>
          </w:tcPr>
          <w:p w14:paraId="2DA317EC" w14:textId="3E34B3FF" w:rsidR="00332C1D" w:rsidRDefault="00332C1D" w:rsidP="00A04FC1">
            <w:pPr>
              <w:pStyle w:val="ab"/>
            </w:pPr>
            <w:r>
              <w:rPr>
                <w:rFonts w:hint="eastAsia"/>
              </w:rPr>
              <w:t>类别</w:t>
            </w:r>
          </w:p>
        </w:tc>
        <w:tc>
          <w:tcPr>
            <w:tcW w:w="1984" w:type="dxa"/>
            <w:vAlign w:val="center"/>
          </w:tcPr>
          <w:p w14:paraId="64D9975E" w14:textId="06EA1E5F" w:rsidR="00332C1D" w:rsidRDefault="00332C1D" w:rsidP="00A04FC1">
            <w:pPr>
              <w:pStyle w:val="ab"/>
            </w:pPr>
            <w:r>
              <w:rPr>
                <w:rFonts w:hint="eastAsia"/>
              </w:rPr>
              <w:t>项目</w:t>
            </w:r>
          </w:p>
        </w:tc>
        <w:tc>
          <w:tcPr>
            <w:tcW w:w="1276" w:type="dxa"/>
            <w:vAlign w:val="center"/>
          </w:tcPr>
          <w:p w14:paraId="7226A24B" w14:textId="1C11D3A4" w:rsidR="00332C1D" w:rsidRDefault="00332C1D" w:rsidP="00A04FC1">
            <w:pPr>
              <w:pStyle w:val="ab"/>
            </w:pPr>
            <w:r>
              <w:rPr>
                <w:rFonts w:hint="eastAsia"/>
              </w:rPr>
              <w:t>用水定额</w:t>
            </w:r>
          </w:p>
        </w:tc>
        <w:tc>
          <w:tcPr>
            <w:tcW w:w="1276" w:type="dxa"/>
            <w:vAlign w:val="center"/>
          </w:tcPr>
          <w:p w14:paraId="4F2CFD73" w14:textId="72F0F53F" w:rsidR="00332C1D" w:rsidRDefault="00332C1D" w:rsidP="00A04FC1">
            <w:pPr>
              <w:pStyle w:val="ab"/>
            </w:pPr>
            <w:r>
              <w:rPr>
                <w:rFonts w:hint="eastAsia"/>
              </w:rPr>
              <w:t>数量</w:t>
            </w:r>
          </w:p>
        </w:tc>
        <w:tc>
          <w:tcPr>
            <w:tcW w:w="1276" w:type="dxa"/>
            <w:vAlign w:val="center"/>
          </w:tcPr>
          <w:p w14:paraId="0C03F554" w14:textId="3DB05764" w:rsidR="00332C1D" w:rsidRPr="00A04FC1" w:rsidRDefault="00332C1D" w:rsidP="00A04FC1">
            <w:pPr>
              <w:pStyle w:val="ab"/>
            </w:pPr>
            <w:r>
              <w:rPr>
                <w:rFonts w:hint="eastAsia"/>
              </w:rPr>
              <w:t>用水量</w:t>
            </w:r>
            <w:r>
              <w:rPr>
                <w:rFonts w:hint="eastAsia"/>
              </w:rPr>
              <w:t>m</w:t>
            </w:r>
            <w:r>
              <w:rPr>
                <w:vertAlign w:val="superscript"/>
              </w:rPr>
              <w:t>3</w:t>
            </w:r>
            <w:r>
              <w:t>/d</w:t>
            </w:r>
          </w:p>
        </w:tc>
        <w:tc>
          <w:tcPr>
            <w:tcW w:w="1701" w:type="dxa"/>
            <w:vAlign w:val="center"/>
          </w:tcPr>
          <w:p w14:paraId="0EE7551C" w14:textId="23A17CC9" w:rsidR="00332C1D" w:rsidRPr="00A04FC1" w:rsidRDefault="00332C1D" w:rsidP="00A04FC1">
            <w:pPr>
              <w:pStyle w:val="ab"/>
            </w:pPr>
            <w:r>
              <w:rPr>
                <w:rFonts w:hint="eastAsia"/>
              </w:rPr>
              <w:t>雨季用水量</w:t>
            </w:r>
            <w:r>
              <w:rPr>
                <w:rFonts w:hint="eastAsia"/>
              </w:rPr>
              <w:t>m</w:t>
            </w:r>
            <w:r>
              <w:rPr>
                <w:vertAlign w:val="superscript"/>
              </w:rPr>
              <w:t>3</w:t>
            </w:r>
            <w:r>
              <w:t>/d</w:t>
            </w:r>
          </w:p>
        </w:tc>
      </w:tr>
      <w:tr w:rsidR="00332C1D" w14:paraId="37E796E1" w14:textId="77777777" w:rsidTr="0079360A">
        <w:tc>
          <w:tcPr>
            <w:tcW w:w="836" w:type="dxa"/>
            <w:vMerge w:val="restart"/>
            <w:vAlign w:val="center"/>
          </w:tcPr>
          <w:p w14:paraId="5C6FCB8B" w14:textId="7D6B063C" w:rsidR="00332C1D" w:rsidRDefault="00332C1D" w:rsidP="00A04FC1">
            <w:pPr>
              <w:pStyle w:val="ab"/>
            </w:pPr>
            <w:r>
              <w:rPr>
                <w:rFonts w:hint="eastAsia"/>
              </w:rPr>
              <w:t>生产用水</w:t>
            </w:r>
          </w:p>
        </w:tc>
        <w:tc>
          <w:tcPr>
            <w:tcW w:w="1984" w:type="dxa"/>
            <w:vAlign w:val="center"/>
          </w:tcPr>
          <w:p w14:paraId="47E06DEF" w14:textId="0163662F" w:rsidR="00332C1D" w:rsidRDefault="00332C1D" w:rsidP="00A04FC1">
            <w:pPr>
              <w:pStyle w:val="ab"/>
            </w:pPr>
            <w:r>
              <w:rPr>
                <w:rFonts w:hint="eastAsia"/>
              </w:rPr>
              <w:t>开采区降尘</w:t>
            </w:r>
          </w:p>
        </w:tc>
        <w:tc>
          <w:tcPr>
            <w:tcW w:w="1276" w:type="dxa"/>
            <w:vAlign w:val="center"/>
          </w:tcPr>
          <w:p w14:paraId="29203286" w14:textId="11B8867D" w:rsidR="00332C1D" w:rsidRDefault="0079360A" w:rsidP="00A04FC1">
            <w:pPr>
              <w:pStyle w:val="ab"/>
            </w:pPr>
            <w:r>
              <w:rPr>
                <w:rFonts w:hint="eastAsia"/>
              </w:rPr>
              <w:t>8</w:t>
            </w:r>
            <w:r>
              <w:t>0</w:t>
            </w:r>
            <w:r>
              <w:rPr>
                <w:rFonts w:hint="eastAsia"/>
              </w:rPr>
              <w:t>L</w:t>
            </w:r>
            <w:r>
              <w:t>/</w:t>
            </w:r>
            <w:r>
              <w:rPr>
                <w:rFonts w:hint="eastAsia"/>
              </w:rPr>
              <w:t>min</w:t>
            </w:r>
          </w:p>
        </w:tc>
        <w:tc>
          <w:tcPr>
            <w:tcW w:w="1276" w:type="dxa"/>
            <w:vAlign w:val="center"/>
          </w:tcPr>
          <w:p w14:paraId="533F0FE7" w14:textId="0E835ED9" w:rsidR="00332C1D" w:rsidRDefault="0079360A" w:rsidP="00A04FC1">
            <w:pPr>
              <w:pStyle w:val="ab"/>
            </w:pPr>
            <w:r>
              <w:rPr>
                <w:rFonts w:hint="eastAsia"/>
              </w:rPr>
              <w:t>8</w:t>
            </w:r>
            <w:r>
              <w:t>h</w:t>
            </w:r>
            <w:r>
              <w:rPr>
                <w:rFonts w:hint="eastAsia"/>
              </w:rPr>
              <w:t>/</w:t>
            </w:r>
            <w:r>
              <w:t>d</w:t>
            </w:r>
          </w:p>
        </w:tc>
        <w:tc>
          <w:tcPr>
            <w:tcW w:w="1276" w:type="dxa"/>
            <w:vAlign w:val="center"/>
          </w:tcPr>
          <w:p w14:paraId="3551E6DD" w14:textId="3A224B1B" w:rsidR="00332C1D" w:rsidRDefault="0079360A" w:rsidP="00A04FC1">
            <w:pPr>
              <w:pStyle w:val="ab"/>
            </w:pPr>
            <w:r>
              <w:rPr>
                <w:rFonts w:hint="eastAsia"/>
              </w:rPr>
              <w:t>3</w:t>
            </w:r>
            <w:r>
              <w:t>8.4</w:t>
            </w:r>
          </w:p>
        </w:tc>
        <w:tc>
          <w:tcPr>
            <w:tcW w:w="1701" w:type="dxa"/>
            <w:vAlign w:val="center"/>
          </w:tcPr>
          <w:p w14:paraId="22126CE0" w14:textId="50A82A0B" w:rsidR="00332C1D" w:rsidRDefault="0079360A" w:rsidP="00A04FC1">
            <w:pPr>
              <w:pStyle w:val="ab"/>
            </w:pPr>
            <w:r>
              <w:rPr>
                <w:rFonts w:hint="eastAsia"/>
              </w:rPr>
              <w:t>0</w:t>
            </w:r>
          </w:p>
        </w:tc>
      </w:tr>
      <w:tr w:rsidR="00332C1D" w14:paraId="0967602F" w14:textId="77777777" w:rsidTr="0079360A">
        <w:tc>
          <w:tcPr>
            <w:tcW w:w="836" w:type="dxa"/>
            <w:vMerge/>
            <w:vAlign w:val="center"/>
          </w:tcPr>
          <w:p w14:paraId="4A9416D8" w14:textId="77777777" w:rsidR="00332C1D" w:rsidRDefault="00332C1D" w:rsidP="00A04FC1">
            <w:pPr>
              <w:pStyle w:val="ab"/>
            </w:pPr>
          </w:p>
        </w:tc>
        <w:tc>
          <w:tcPr>
            <w:tcW w:w="1984" w:type="dxa"/>
            <w:vAlign w:val="center"/>
          </w:tcPr>
          <w:p w14:paraId="2E3D45E5" w14:textId="1C1F8D45" w:rsidR="00332C1D" w:rsidRDefault="0006601E" w:rsidP="00A04FC1">
            <w:pPr>
              <w:pStyle w:val="ab"/>
            </w:pPr>
            <w:r>
              <w:rPr>
                <w:rFonts w:hint="eastAsia"/>
              </w:rPr>
              <w:t>排土场</w:t>
            </w:r>
            <w:r w:rsidR="00332C1D">
              <w:rPr>
                <w:rFonts w:hint="eastAsia"/>
              </w:rPr>
              <w:t>降尘</w:t>
            </w:r>
          </w:p>
        </w:tc>
        <w:tc>
          <w:tcPr>
            <w:tcW w:w="1276" w:type="dxa"/>
            <w:vAlign w:val="center"/>
          </w:tcPr>
          <w:p w14:paraId="7E238D28" w14:textId="6078CB4D" w:rsidR="00332C1D" w:rsidRPr="0079360A" w:rsidRDefault="0079360A" w:rsidP="00A04FC1">
            <w:pPr>
              <w:pStyle w:val="ab"/>
            </w:pPr>
            <w:r>
              <w:rPr>
                <w:rFonts w:hint="eastAsia"/>
              </w:rPr>
              <w:t>1</w:t>
            </w:r>
            <w:r>
              <w:t>.5</w:t>
            </w:r>
            <w:r>
              <w:rPr>
                <w:rFonts w:hint="eastAsia"/>
              </w:rPr>
              <w:t>L</w:t>
            </w:r>
            <w:r>
              <w:t>/m</w:t>
            </w:r>
            <w:r>
              <w:rPr>
                <w:vertAlign w:val="superscript"/>
              </w:rPr>
              <w:t>2</w:t>
            </w:r>
          </w:p>
        </w:tc>
        <w:tc>
          <w:tcPr>
            <w:tcW w:w="1276" w:type="dxa"/>
            <w:vAlign w:val="center"/>
          </w:tcPr>
          <w:p w14:paraId="34EB2D65" w14:textId="293594DC" w:rsidR="00332C1D" w:rsidRPr="0079360A" w:rsidRDefault="0079360A" w:rsidP="00A04FC1">
            <w:pPr>
              <w:pStyle w:val="ab"/>
            </w:pPr>
            <w:r>
              <w:rPr>
                <w:rFonts w:hint="eastAsia"/>
              </w:rPr>
              <w:t>8</w:t>
            </w:r>
            <w:r>
              <w:t>192m</w:t>
            </w:r>
            <w:r>
              <w:rPr>
                <w:vertAlign w:val="superscript"/>
              </w:rPr>
              <w:t>2</w:t>
            </w:r>
          </w:p>
        </w:tc>
        <w:tc>
          <w:tcPr>
            <w:tcW w:w="1276" w:type="dxa"/>
            <w:vAlign w:val="center"/>
          </w:tcPr>
          <w:p w14:paraId="3D394AE4" w14:textId="6C718BA0" w:rsidR="00332C1D" w:rsidRDefault="0079360A" w:rsidP="00A04FC1">
            <w:pPr>
              <w:pStyle w:val="ab"/>
            </w:pPr>
            <w:r>
              <w:rPr>
                <w:rFonts w:hint="eastAsia"/>
              </w:rPr>
              <w:t>1</w:t>
            </w:r>
            <w:r>
              <w:t>2.288</w:t>
            </w:r>
          </w:p>
        </w:tc>
        <w:tc>
          <w:tcPr>
            <w:tcW w:w="1701" w:type="dxa"/>
            <w:vAlign w:val="center"/>
          </w:tcPr>
          <w:p w14:paraId="59FAE671" w14:textId="3A2FCD33" w:rsidR="00332C1D" w:rsidRDefault="00A30FAA" w:rsidP="00A04FC1">
            <w:pPr>
              <w:pStyle w:val="ab"/>
            </w:pPr>
            <w:r>
              <w:rPr>
                <w:rFonts w:hint="eastAsia"/>
              </w:rPr>
              <w:t>0</w:t>
            </w:r>
          </w:p>
        </w:tc>
      </w:tr>
      <w:tr w:rsidR="00332C1D" w14:paraId="279EF89F" w14:textId="77777777" w:rsidTr="0079360A">
        <w:tc>
          <w:tcPr>
            <w:tcW w:w="836" w:type="dxa"/>
            <w:vMerge/>
            <w:vAlign w:val="center"/>
          </w:tcPr>
          <w:p w14:paraId="5DE1AA76" w14:textId="77777777" w:rsidR="00332C1D" w:rsidRDefault="00332C1D" w:rsidP="00A04FC1">
            <w:pPr>
              <w:pStyle w:val="ab"/>
            </w:pPr>
          </w:p>
        </w:tc>
        <w:tc>
          <w:tcPr>
            <w:tcW w:w="1984" w:type="dxa"/>
            <w:vAlign w:val="center"/>
          </w:tcPr>
          <w:p w14:paraId="35556455" w14:textId="64701DB3" w:rsidR="00332C1D" w:rsidRDefault="00332C1D" w:rsidP="00A04FC1">
            <w:pPr>
              <w:pStyle w:val="ab"/>
            </w:pPr>
            <w:r>
              <w:rPr>
                <w:rFonts w:hint="eastAsia"/>
              </w:rPr>
              <w:t>工业广场降尘</w:t>
            </w:r>
          </w:p>
        </w:tc>
        <w:tc>
          <w:tcPr>
            <w:tcW w:w="1276" w:type="dxa"/>
            <w:vAlign w:val="center"/>
          </w:tcPr>
          <w:p w14:paraId="46104C98" w14:textId="02C63D44" w:rsidR="00332C1D" w:rsidRPr="0079360A" w:rsidRDefault="0079360A" w:rsidP="00A04FC1">
            <w:pPr>
              <w:pStyle w:val="ab"/>
            </w:pPr>
            <w:r>
              <w:rPr>
                <w:rFonts w:hint="eastAsia"/>
              </w:rPr>
              <w:t>1</w:t>
            </w:r>
            <w:r>
              <w:t>.5</w:t>
            </w:r>
            <w:r>
              <w:rPr>
                <w:rFonts w:hint="eastAsia"/>
              </w:rPr>
              <w:t>L/</w:t>
            </w:r>
            <w:r>
              <w:t>m</w:t>
            </w:r>
            <w:r>
              <w:rPr>
                <w:vertAlign w:val="superscript"/>
              </w:rPr>
              <w:t>2</w:t>
            </w:r>
            <w:r>
              <w:t>.</w:t>
            </w:r>
            <w:r>
              <w:rPr>
                <w:rFonts w:hint="eastAsia"/>
              </w:rPr>
              <w:t>次</w:t>
            </w:r>
          </w:p>
        </w:tc>
        <w:tc>
          <w:tcPr>
            <w:tcW w:w="1276" w:type="dxa"/>
            <w:vAlign w:val="center"/>
          </w:tcPr>
          <w:p w14:paraId="1568795C" w14:textId="77777777" w:rsidR="0079360A" w:rsidRDefault="0079360A" w:rsidP="00A04FC1">
            <w:pPr>
              <w:pStyle w:val="ab"/>
            </w:pPr>
            <w:r>
              <w:rPr>
                <w:rFonts w:hint="eastAsia"/>
              </w:rPr>
              <w:t>4</w:t>
            </w:r>
            <w:r>
              <w:t>76m</w:t>
            </w:r>
            <w:r>
              <w:rPr>
                <w:vertAlign w:val="superscript"/>
              </w:rPr>
              <w:t>2</w:t>
            </w:r>
            <w:r>
              <w:rPr>
                <w:rFonts w:hint="eastAsia"/>
              </w:rPr>
              <w:t>，</w:t>
            </w:r>
          </w:p>
          <w:p w14:paraId="7A573E7A" w14:textId="51506CBD" w:rsidR="00332C1D" w:rsidRPr="0079360A" w:rsidRDefault="0079360A" w:rsidP="00A04FC1">
            <w:pPr>
              <w:pStyle w:val="ab"/>
            </w:pPr>
            <w:r>
              <w:rPr>
                <w:rFonts w:hint="eastAsia"/>
              </w:rPr>
              <w:t>2</w:t>
            </w:r>
            <w:r>
              <w:rPr>
                <w:rFonts w:hint="eastAsia"/>
              </w:rPr>
              <w:t>次</w:t>
            </w:r>
            <w:r>
              <w:rPr>
                <w:rFonts w:hint="eastAsia"/>
              </w:rPr>
              <w:t>/</w:t>
            </w:r>
            <w:r>
              <w:t>d</w:t>
            </w:r>
          </w:p>
        </w:tc>
        <w:tc>
          <w:tcPr>
            <w:tcW w:w="1276" w:type="dxa"/>
            <w:vAlign w:val="center"/>
          </w:tcPr>
          <w:p w14:paraId="0004D7AB" w14:textId="1888263E" w:rsidR="00332C1D" w:rsidRDefault="00A30FAA" w:rsidP="00A04FC1">
            <w:pPr>
              <w:pStyle w:val="ab"/>
            </w:pPr>
            <w:r>
              <w:rPr>
                <w:rFonts w:hint="eastAsia"/>
              </w:rPr>
              <w:t>1</w:t>
            </w:r>
            <w:r>
              <w:t>.428</w:t>
            </w:r>
          </w:p>
        </w:tc>
        <w:tc>
          <w:tcPr>
            <w:tcW w:w="1701" w:type="dxa"/>
            <w:vAlign w:val="center"/>
          </w:tcPr>
          <w:p w14:paraId="54D26CA6" w14:textId="56DFEB9A" w:rsidR="00332C1D" w:rsidRDefault="00A30FAA" w:rsidP="00A04FC1">
            <w:pPr>
              <w:pStyle w:val="ab"/>
            </w:pPr>
            <w:r>
              <w:rPr>
                <w:rFonts w:hint="eastAsia"/>
              </w:rPr>
              <w:t>0</w:t>
            </w:r>
          </w:p>
        </w:tc>
      </w:tr>
      <w:tr w:rsidR="00332C1D" w14:paraId="68DD5FCB" w14:textId="77777777" w:rsidTr="0079360A">
        <w:tc>
          <w:tcPr>
            <w:tcW w:w="836" w:type="dxa"/>
            <w:vMerge/>
            <w:vAlign w:val="center"/>
          </w:tcPr>
          <w:p w14:paraId="18B4A4B6" w14:textId="77777777" w:rsidR="00332C1D" w:rsidRDefault="00332C1D" w:rsidP="00A04FC1">
            <w:pPr>
              <w:pStyle w:val="ab"/>
            </w:pPr>
          </w:p>
        </w:tc>
        <w:tc>
          <w:tcPr>
            <w:tcW w:w="1984" w:type="dxa"/>
            <w:vAlign w:val="center"/>
          </w:tcPr>
          <w:p w14:paraId="651F8F64" w14:textId="5A18555F" w:rsidR="00332C1D" w:rsidRDefault="00332C1D" w:rsidP="00A04FC1">
            <w:pPr>
              <w:pStyle w:val="ab"/>
            </w:pPr>
            <w:r>
              <w:rPr>
                <w:rFonts w:hint="eastAsia"/>
              </w:rPr>
              <w:t>道路洒水降尘</w:t>
            </w:r>
          </w:p>
        </w:tc>
        <w:tc>
          <w:tcPr>
            <w:tcW w:w="1276" w:type="dxa"/>
            <w:vAlign w:val="center"/>
          </w:tcPr>
          <w:p w14:paraId="7A25DE97" w14:textId="467B509A" w:rsidR="00332C1D" w:rsidRDefault="00A30FAA" w:rsidP="00A04FC1">
            <w:pPr>
              <w:pStyle w:val="ab"/>
            </w:pPr>
            <w:r>
              <w:rPr>
                <w:rFonts w:hint="eastAsia"/>
              </w:rPr>
              <w:t>1</w:t>
            </w:r>
            <w:r>
              <w:t>.5</w:t>
            </w:r>
            <w:r>
              <w:rPr>
                <w:rFonts w:hint="eastAsia"/>
              </w:rPr>
              <w:t>L/</w:t>
            </w:r>
            <w:r>
              <w:t>m</w:t>
            </w:r>
            <w:r>
              <w:rPr>
                <w:vertAlign w:val="superscript"/>
              </w:rPr>
              <w:t>2</w:t>
            </w:r>
            <w:r>
              <w:t>.</w:t>
            </w:r>
            <w:r>
              <w:rPr>
                <w:rFonts w:hint="eastAsia"/>
              </w:rPr>
              <w:t>次</w:t>
            </w:r>
          </w:p>
        </w:tc>
        <w:tc>
          <w:tcPr>
            <w:tcW w:w="1276" w:type="dxa"/>
            <w:vAlign w:val="center"/>
          </w:tcPr>
          <w:p w14:paraId="077E4F75" w14:textId="77777777" w:rsidR="00A30FAA" w:rsidRDefault="00A30FAA" w:rsidP="00A04FC1">
            <w:pPr>
              <w:pStyle w:val="ab"/>
            </w:pPr>
            <w:r>
              <w:rPr>
                <w:rFonts w:hint="eastAsia"/>
              </w:rPr>
              <w:t>2</w:t>
            </w:r>
            <w:r>
              <w:t>662m</w:t>
            </w:r>
            <w:r>
              <w:rPr>
                <w:vertAlign w:val="superscript"/>
              </w:rPr>
              <w:t>2</w:t>
            </w:r>
            <w:r>
              <w:rPr>
                <w:rFonts w:hint="eastAsia"/>
              </w:rPr>
              <w:t>，</w:t>
            </w:r>
          </w:p>
          <w:p w14:paraId="19D94470" w14:textId="7415E851" w:rsidR="00332C1D" w:rsidRPr="00A30FAA" w:rsidRDefault="00A30FAA" w:rsidP="00A04FC1">
            <w:pPr>
              <w:pStyle w:val="ab"/>
            </w:pPr>
            <w:r>
              <w:rPr>
                <w:rFonts w:hint="eastAsia"/>
              </w:rPr>
              <w:t>2</w:t>
            </w:r>
            <w:r>
              <w:rPr>
                <w:rFonts w:hint="eastAsia"/>
              </w:rPr>
              <w:t>次</w:t>
            </w:r>
            <w:r>
              <w:rPr>
                <w:rFonts w:hint="eastAsia"/>
              </w:rPr>
              <w:t>/</w:t>
            </w:r>
            <w:r>
              <w:t>d</w:t>
            </w:r>
          </w:p>
        </w:tc>
        <w:tc>
          <w:tcPr>
            <w:tcW w:w="1276" w:type="dxa"/>
            <w:vAlign w:val="center"/>
          </w:tcPr>
          <w:p w14:paraId="3F2340A6" w14:textId="4DBB2E55" w:rsidR="00332C1D" w:rsidRDefault="004B572E" w:rsidP="00A04FC1">
            <w:pPr>
              <w:pStyle w:val="ab"/>
            </w:pPr>
            <w:r>
              <w:rPr>
                <w:rFonts w:hint="eastAsia"/>
              </w:rPr>
              <w:t>7</w:t>
            </w:r>
            <w:r>
              <w:t>.986</w:t>
            </w:r>
          </w:p>
        </w:tc>
        <w:tc>
          <w:tcPr>
            <w:tcW w:w="1701" w:type="dxa"/>
            <w:vAlign w:val="center"/>
          </w:tcPr>
          <w:p w14:paraId="4673F07A" w14:textId="20ED5AA8" w:rsidR="00332C1D" w:rsidRDefault="004B572E" w:rsidP="00A04FC1">
            <w:pPr>
              <w:pStyle w:val="ab"/>
            </w:pPr>
            <w:r>
              <w:rPr>
                <w:rFonts w:hint="eastAsia"/>
              </w:rPr>
              <w:t>0</w:t>
            </w:r>
          </w:p>
        </w:tc>
      </w:tr>
      <w:tr w:rsidR="00332C1D" w14:paraId="77DA6769" w14:textId="77777777" w:rsidTr="0079360A">
        <w:tc>
          <w:tcPr>
            <w:tcW w:w="836" w:type="dxa"/>
            <w:vMerge/>
            <w:vAlign w:val="center"/>
          </w:tcPr>
          <w:p w14:paraId="0FB0E908" w14:textId="77777777" w:rsidR="00332C1D" w:rsidRDefault="00332C1D" w:rsidP="00A04FC1">
            <w:pPr>
              <w:pStyle w:val="ab"/>
            </w:pPr>
          </w:p>
        </w:tc>
        <w:tc>
          <w:tcPr>
            <w:tcW w:w="1984" w:type="dxa"/>
            <w:vAlign w:val="center"/>
          </w:tcPr>
          <w:p w14:paraId="10E89C2B" w14:textId="78609CEC" w:rsidR="00332C1D" w:rsidRDefault="00332C1D" w:rsidP="00A04FC1">
            <w:pPr>
              <w:pStyle w:val="ab"/>
            </w:pPr>
            <w:r>
              <w:rPr>
                <w:rFonts w:hint="eastAsia"/>
              </w:rPr>
              <w:t>车辆冲洗</w:t>
            </w:r>
          </w:p>
        </w:tc>
        <w:tc>
          <w:tcPr>
            <w:tcW w:w="1276" w:type="dxa"/>
            <w:vAlign w:val="center"/>
          </w:tcPr>
          <w:p w14:paraId="310BFE54" w14:textId="1FD9C0E9" w:rsidR="00332C1D" w:rsidRDefault="004B572E" w:rsidP="00A04FC1">
            <w:pPr>
              <w:pStyle w:val="ab"/>
            </w:pPr>
            <w:r>
              <w:rPr>
                <w:rFonts w:hint="eastAsia"/>
              </w:rPr>
              <w:t>8</w:t>
            </w:r>
            <w:r>
              <w:t>0</w:t>
            </w:r>
            <w:r>
              <w:rPr>
                <w:rFonts w:hint="eastAsia"/>
              </w:rPr>
              <w:t>L</w:t>
            </w:r>
            <w:r>
              <w:t>/</w:t>
            </w:r>
            <w:r>
              <w:rPr>
                <w:rFonts w:hint="eastAsia"/>
              </w:rPr>
              <w:t>辆</w:t>
            </w:r>
            <w:r>
              <w:rPr>
                <w:rFonts w:hint="eastAsia"/>
              </w:rPr>
              <w:t>.</w:t>
            </w:r>
            <w:r>
              <w:rPr>
                <w:rFonts w:hint="eastAsia"/>
              </w:rPr>
              <w:t>次</w:t>
            </w:r>
          </w:p>
        </w:tc>
        <w:tc>
          <w:tcPr>
            <w:tcW w:w="1276" w:type="dxa"/>
            <w:vAlign w:val="center"/>
          </w:tcPr>
          <w:p w14:paraId="3428B1EF" w14:textId="1A00A2F2" w:rsidR="00332C1D" w:rsidRDefault="004B572E" w:rsidP="00A04FC1">
            <w:pPr>
              <w:pStyle w:val="ab"/>
            </w:pPr>
            <w:r>
              <w:rPr>
                <w:rFonts w:hint="eastAsia"/>
              </w:rPr>
              <w:t>2</w:t>
            </w:r>
            <w:r>
              <w:t>23</w:t>
            </w:r>
            <w:r>
              <w:rPr>
                <w:rFonts w:hint="eastAsia"/>
              </w:rPr>
              <w:t>次</w:t>
            </w:r>
            <w:r>
              <w:rPr>
                <w:rFonts w:hint="eastAsia"/>
              </w:rPr>
              <w:t>/d</w:t>
            </w:r>
          </w:p>
        </w:tc>
        <w:tc>
          <w:tcPr>
            <w:tcW w:w="1276" w:type="dxa"/>
            <w:vAlign w:val="center"/>
          </w:tcPr>
          <w:p w14:paraId="183EFA5D" w14:textId="03249AF3" w:rsidR="00332C1D" w:rsidRDefault="004B572E" w:rsidP="00A04FC1">
            <w:pPr>
              <w:pStyle w:val="ab"/>
            </w:pPr>
            <w:r>
              <w:rPr>
                <w:rFonts w:hint="eastAsia"/>
              </w:rPr>
              <w:t>1</w:t>
            </w:r>
            <w:r>
              <w:t>7.84</w:t>
            </w:r>
          </w:p>
        </w:tc>
        <w:tc>
          <w:tcPr>
            <w:tcW w:w="1701" w:type="dxa"/>
            <w:vAlign w:val="center"/>
          </w:tcPr>
          <w:p w14:paraId="431781C6" w14:textId="2E591573" w:rsidR="00332C1D" w:rsidRDefault="004B572E" w:rsidP="00A04FC1">
            <w:pPr>
              <w:pStyle w:val="ab"/>
            </w:pPr>
            <w:r>
              <w:rPr>
                <w:rFonts w:hint="eastAsia"/>
              </w:rPr>
              <w:t>0</w:t>
            </w:r>
          </w:p>
        </w:tc>
      </w:tr>
      <w:tr w:rsidR="00332C1D" w14:paraId="29B5C1F0" w14:textId="77777777" w:rsidTr="0079360A">
        <w:tc>
          <w:tcPr>
            <w:tcW w:w="836" w:type="dxa"/>
            <w:vAlign w:val="center"/>
          </w:tcPr>
          <w:p w14:paraId="10BE2939" w14:textId="0DDB1693" w:rsidR="00332C1D" w:rsidRDefault="00332C1D" w:rsidP="00A04FC1">
            <w:pPr>
              <w:pStyle w:val="ab"/>
            </w:pPr>
            <w:r>
              <w:rPr>
                <w:rFonts w:hint="eastAsia"/>
              </w:rPr>
              <w:t>生活用水</w:t>
            </w:r>
          </w:p>
        </w:tc>
        <w:tc>
          <w:tcPr>
            <w:tcW w:w="1984" w:type="dxa"/>
            <w:vAlign w:val="center"/>
          </w:tcPr>
          <w:p w14:paraId="6A402FC5" w14:textId="3F10598E" w:rsidR="00332C1D" w:rsidRDefault="00332C1D" w:rsidP="00A04FC1">
            <w:pPr>
              <w:pStyle w:val="ab"/>
            </w:pPr>
            <w:r>
              <w:rPr>
                <w:rFonts w:hint="eastAsia"/>
              </w:rPr>
              <w:t>员工生活</w:t>
            </w:r>
          </w:p>
        </w:tc>
        <w:tc>
          <w:tcPr>
            <w:tcW w:w="1276" w:type="dxa"/>
            <w:vAlign w:val="center"/>
          </w:tcPr>
          <w:p w14:paraId="25705D69" w14:textId="545A01A4" w:rsidR="00332C1D" w:rsidRDefault="006E07A2" w:rsidP="00A04FC1">
            <w:pPr>
              <w:pStyle w:val="ab"/>
            </w:pPr>
            <w:r>
              <w:rPr>
                <w:rFonts w:hint="eastAsia"/>
              </w:rPr>
              <w:t>5</w:t>
            </w:r>
            <w:r>
              <w:t>0</w:t>
            </w:r>
            <w:r>
              <w:rPr>
                <w:rFonts w:hint="eastAsia"/>
              </w:rPr>
              <w:t>L</w:t>
            </w:r>
            <w:r>
              <w:t>/</w:t>
            </w:r>
            <w:r>
              <w:rPr>
                <w:rFonts w:hint="eastAsia"/>
              </w:rPr>
              <w:t>人</w:t>
            </w:r>
            <w:r>
              <w:rPr>
                <w:rFonts w:hint="eastAsia"/>
              </w:rPr>
              <w:t>.</w:t>
            </w:r>
            <w:r>
              <w:t>d</w:t>
            </w:r>
          </w:p>
        </w:tc>
        <w:tc>
          <w:tcPr>
            <w:tcW w:w="1276" w:type="dxa"/>
            <w:vAlign w:val="center"/>
          </w:tcPr>
          <w:p w14:paraId="62BC4595" w14:textId="727EFA36" w:rsidR="00332C1D" w:rsidRDefault="006E07A2" w:rsidP="00A04FC1">
            <w:pPr>
              <w:pStyle w:val="ab"/>
            </w:pPr>
            <w:r>
              <w:rPr>
                <w:rFonts w:hint="eastAsia"/>
              </w:rPr>
              <w:t>9</w:t>
            </w:r>
            <w:r>
              <w:rPr>
                <w:rFonts w:hint="eastAsia"/>
              </w:rPr>
              <w:t>人</w:t>
            </w:r>
          </w:p>
        </w:tc>
        <w:tc>
          <w:tcPr>
            <w:tcW w:w="1276" w:type="dxa"/>
            <w:vAlign w:val="center"/>
          </w:tcPr>
          <w:p w14:paraId="6BC6470F" w14:textId="1929A192" w:rsidR="00332C1D" w:rsidRDefault="006E07A2" w:rsidP="00A04FC1">
            <w:pPr>
              <w:pStyle w:val="ab"/>
            </w:pPr>
            <w:r>
              <w:rPr>
                <w:rFonts w:hint="eastAsia"/>
              </w:rPr>
              <w:t>0</w:t>
            </w:r>
            <w:r>
              <w:t>.45</w:t>
            </w:r>
          </w:p>
        </w:tc>
        <w:tc>
          <w:tcPr>
            <w:tcW w:w="1701" w:type="dxa"/>
            <w:vAlign w:val="center"/>
          </w:tcPr>
          <w:p w14:paraId="30A0F3CD" w14:textId="6D280C44" w:rsidR="00332C1D" w:rsidRDefault="006E07A2" w:rsidP="00A04FC1">
            <w:pPr>
              <w:pStyle w:val="ab"/>
            </w:pPr>
            <w:r>
              <w:rPr>
                <w:rFonts w:hint="eastAsia"/>
              </w:rPr>
              <w:t>0</w:t>
            </w:r>
            <w:r>
              <w:t>.45</w:t>
            </w:r>
          </w:p>
        </w:tc>
      </w:tr>
      <w:tr w:rsidR="00332C1D" w14:paraId="245BDED1" w14:textId="77777777" w:rsidTr="0079360A">
        <w:tc>
          <w:tcPr>
            <w:tcW w:w="2820" w:type="dxa"/>
            <w:gridSpan w:val="2"/>
            <w:vAlign w:val="center"/>
          </w:tcPr>
          <w:p w14:paraId="23EB2ECD" w14:textId="31F5C922" w:rsidR="00332C1D" w:rsidRDefault="00332C1D" w:rsidP="00A04FC1">
            <w:pPr>
              <w:pStyle w:val="ab"/>
            </w:pPr>
            <w:r>
              <w:rPr>
                <w:rFonts w:hint="eastAsia"/>
              </w:rPr>
              <w:t>合计</w:t>
            </w:r>
          </w:p>
        </w:tc>
        <w:tc>
          <w:tcPr>
            <w:tcW w:w="1276" w:type="dxa"/>
            <w:vAlign w:val="center"/>
          </w:tcPr>
          <w:p w14:paraId="16336DE3" w14:textId="346B8FAE" w:rsidR="00332C1D" w:rsidRDefault="006E07A2" w:rsidP="00A04FC1">
            <w:pPr>
              <w:pStyle w:val="ab"/>
            </w:pPr>
            <w:r>
              <w:rPr>
                <w:rFonts w:hint="eastAsia"/>
              </w:rPr>
              <w:t>/</w:t>
            </w:r>
          </w:p>
        </w:tc>
        <w:tc>
          <w:tcPr>
            <w:tcW w:w="1276" w:type="dxa"/>
            <w:vAlign w:val="center"/>
          </w:tcPr>
          <w:p w14:paraId="4E0B5942" w14:textId="1D73CD2C" w:rsidR="00332C1D" w:rsidRDefault="006E07A2" w:rsidP="00A04FC1">
            <w:pPr>
              <w:pStyle w:val="ab"/>
            </w:pPr>
            <w:r>
              <w:rPr>
                <w:rFonts w:hint="eastAsia"/>
              </w:rPr>
              <w:t>/</w:t>
            </w:r>
          </w:p>
        </w:tc>
        <w:tc>
          <w:tcPr>
            <w:tcW w:w="1276" w:type="dxa"/>
            <w:vAlign w:val="center"/>
          </w:tcPr>
          <w:p w14:paraId="246C10DF" w14:textId="7D747231" w:rsidR="00332C1D" w:rsidRDefault="006E07A2" w:rsidP="00A04FC1">
            <w:pPr>
              <w:pStyle w:val="ab"/>
            </w:pPr>
            <w:r>
              <w:rPr>
                <w:rFonts w:hint="eastAsia"/>
              </w:rPr>
              <w:t>7</w:t>
            </w:r>
            <w:r>
              <w:t>8.392</w:t>
            </w:r>
          </w:p>
        </w:tc>
        <w:tc>
          <w:tcPr>
            <w:tcW w:w="1701" w:type="dxa"/>
            <w:vAlign w:val="center"/>
          </w:tcPr>
          <w:p w14:paraId="60CFF0F5" w14:textId="35F29FFA" w:rsidR="00332C1D" w:rsidRDefault="00334184" w:rsidP="00A04FC1">
            <w:pPr>
              <w:pStyle w:val="ab"/>
            </w:pPr>
            <w:r>
              <w:rPr>
                <w:rFonts w:hint="eastAsia"/>
              </w:rPr>
              <w:t>0</w:t>
            </w:r>
            <w:r>
              <w:t>.45</w:t>
            </w:r>
          </w:p>
        </w:tc>
      </w:tr>
    </w:tbl>
    <w:p w14:paraId="682EF3B7" w14:textId="37865559" w:rsidR="004C7EC8" w:rsidRPr="004C7EC8" w:rsidRDefault="004C7EC8" w:rsidP="00334184">
      <w:pPr>
        <w:pStyle w:val="ad"/>
        <w:ind w:firstLine="420"/>
      </w:pPr>
    </w:p>
    <w:p w14:paraId="604C6098" w14:textId="378508A1" w:rsidR="001C3D78" w:rsidRDefault="0077095A" w:rsidP="007060C8">
      <w:pPr>
        <w:ind w:firstLine="480"/>
      </w:pPr>
      <w:r w:rsidRPr="0077095A">
        <w:rPr>
          <w:noProof/>
        </w:rPr>
        <w:lastRenderedPageBreak/>
        <w:drawing>
          <wp:anchor distT="0" distB="0" distL="114300" distR="114300" simplePos="0" relativeHeight="251682816" behindDoc="0" locked="0" layoutInCell="1" allowOverlap="1" wp14:anchorId="5FAA6E3A" wp14:editId="089997C9">
            <wp:simplePos x="0" y="0"/>
            <wp:positionH relativeFrom="column">
              <wp:posOffset>-81915</wp:posOffset>
            </wp:positionH>
            <wp:positionV relativeFrom="paragraph">
              <wp:posOffset>401320</wp:posOffset>
            </wp:positionV>
            <wp:extent cx="5690870" cy="4495800"/>
            <wp:effectExtent l="0" t="0" r="5080" b="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rotWithShape="1">
                    <a:blip r:embed="rId29" cstate="print">
                      <a:extLst>
                        <a:ext uri="{28A0092B-C50C-407E-A947-70E740481C1C}">
                          <a14:useLocalDpi xmlns:a14="http://schemas.microsoft.com/office/drawing/2010/main" val="0"/>
                        </a:ext>
                      </a:extLst>
                    </a:blip>
                    <a:srcRect l="32309" t="3461" r="22293" b="16331"/>
                    <a:stretch/>
                  </pic:blipFill>
                  <pic:spPr bwMode="auto">
                    <a:xfrm>
                      <a:off x="0" y="0"/>
                      <a:ext cx="5690870" cy="449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4184" w:rsidRPr="0077095A">
        <w:rPr>
          <w:rFonts w:hint="eastAsia"/>
        </w:rPr>
        <w:t>项目水平衡如下图所示：</w:t>
      </w:r>
    </w:p>
    <w:p w14:paraId="56FD5461" w14:textId="282526C4" w:rsidR="00334184" w:rsidRDefault="0077095A" w:rsidP="0077095A">
      <w:pPr>
        <w:pStyle w:val="a9"/>
      </w:pPr>
      <w:r>
        <w:rPr>
          <w:rFonts w:hint="eastAsia"/>
        </w:rPr>
        <w:t>图</w:t>
      </w:r>
      <w:r>
        <w:rPr>
          <w:rFonts w:hint="eastAsia"/>
        </w:rPr>
        <w:t>4</w:t>
      </w:r>
      <w:r>
        <w:t>.4</w:t>
      </w:r>
      <w:r>
        <w:rPr>
          <w:rFonts w:hint="eastAsia"/>
        </w:rPr>
        <w:t>-</w:t>
      </w:r>
      <w:r>
        <w:t xml:space="preserve">1  </w:t>
      </w:r>
      <w:r>
        <w:rPr>
          <w:rFonts w:hint="eastAsia"/>
        </w:rPr>
        <w:t>矿山水平衡图</w:t>
      </w:r>
    </w:p>
    <w:p w14:paraId="642A7B2A" w14:textId="7AF534BC" w:rsidR="001C3D78" w:rsidRDefault="008A5D53" w:rsidP="008A5D53">
      <w:pPr>
        <w:pStyle w:val="2"/>
        <w:spacing w:before="156" w:after="156"/>
      </w:pPr>
      <w:bookmarkStart w:id="46" w:name="_Toc116852430"/>
      <w:r>
        <w:rPr>
          <w:rFonts w:hint="eastAsia"/>
        </w:rPr>
        <w:t>4</w:t>
      </w:r>
      <w:r>
        <w:t xml:space="preserve">.5 </w:t>
      </w:r>
      <w:r>
        <w:rPr>
          <w:rFonts w:hint="eastAsia"/>
        </w:rPr>
        <w:t>施工期主要污染源分析</w:t>
      </w:r>
      <w:bookmarkEnd w:id="46"/>
    </w:p>
    <w:p w14:paraId="5F851E8B" w14:textId="44818A86" w:rsidR="00595229" w:rsidRPr="00595229" w:rsidRDefault="00595229" w:rsidP="00595229">
      <w:pPr>
        <w:pStyle w:val="3"/>
      </w:pPr>
      <w:r>
        <w:rPr>
          <w:rFonts w:hint="eastAsia"/>
        </w:rPr>
        <w:t>4</w:t>
      </w:r>
      <w:r>
        <w:t xml:space="preserve">.5.1 </w:t>
      </w:r>
      <w:r>
        <w:rPr>
          <w:rFonts w:hint="eastAsia"/>
        </w:rPr>
        <w:t>废气</w:t>
      </w:r>
    </w:p>
    <w:p w14:paraId="51E6E4F5" w14:textId="3F5F77DB" w:rsidR="008A5D53" w:rsidRDefault="00422DB7" w:rsidP="008A5D53">
      <w:pPr>
        <w:ind w:firstLine="480"/>
      </w:pPr>
      <w:r>
        <w:rPr>
          <w:rFonts w:hint="eastAsia"/>
        </w:rPr>
        <w:t>项目施工期大气污染因子包括施工扬尘以及施工机械燃油废气。</w:t>
      </w:r>
    </w:p>
    <w:p w14:paraId="21F5FD15" w14:textId="667BBCC9" w:rsidR="00595229" w:rsidRPr="00595229" w:rsidRDefault="00595229" w:rsidP="008A5D53">
      <w:pPr>
        <w:ind w:firstLine="482"/>
        <w:rPr>
          <w:b/>
          <w:bCs/>
        </w:rPr>
      </w:pPr>
      <w:r w:rsidRPr="00595229">
        <w:rPr>
          <w:rFonts w:hint="eastAsia"/>
          <w:b/>
          <w:bCs/>
        </w:rPr>
        <w:t>1</w:t>
      </w:r>
      <w:r w:rsidRPr="00595229">
        <w:rPr>
          <w:rFonts w:hint="eastAsia"/>
          <w:b/>
          <w:bCs/>
        </w:rPr>
        <w:t>、扬尘</w:t>
      </w:r>
    </w:p>
    <w:p w14:paraId="357AC4A9" w14:textId="7B29715F" w:rsidR="00595229" w:rsidRDefault="00595229" w:rsidP="008A5D53">
      <w:pPr>
        <w:ind w:firstLine="480"/>
      </w:pPr>
      <w:r>
        <w:rPr>
          <w:rFonts w:hint="eastAsia"/>
        </w:rPr>
        <w:t>扬尘主要为各类施工工序产生的施工扬尘以及运输车辆扬尘</w:t>
      </w:r>
    </w:p>
    <w:p w14:paraId="1362A625" w14:textId="04A9D1EE" w:rsidR="00595229" w:rsidRDefault="00285371" w:rsidP="008A5D53">
      <w:pPr>
        <w:ind w:firstLine="480"/>
      </w:pPr>
      <w:r>
        <w:rPr>
          <w:rFonts w:hint="eastAsia"/>
        </w:rPr>
        <w:t>（</w:t>
      </w:r>
      <w:r>
        <w:rPr>
          <w:rFonts w:hint="eastAsia"/>
        </w:rPr>
        <w:t>1</w:t>
      </w:r>
      <w:r>
        <w:rPr>
          <w:rFonts w:hint="eastAsia"/>
        </w:rPr>
        <w:t>）施工扬尘</w:t>
      </w:r>
    </w:p>
    <w:p w14:paraId="3DBDD2A7" w14:textId="38C1ABEA" w:rsidR="003C4450" w:rsidRDefault="00285371" w:rsidP="008A5D53">
      <w:pPr>
        <w:ind w:firstLine="480"/>
      </w:pPr>
      <w:r>
        <w:rPr>
          <w:rFonts w:hint="eastAsia"/>
        </w:rPr>
        <w:t>产生源强：本项目施工扬尘主要来源于对场地表土进行清理、道路路基以及挡土墙进行开挖回填等工序。</w:t>
      </w:r>
      <w:r w:rsidR="003C4450">
        <w:rPr>
          <w:rFonts w:hint="eastAsia"/>
        </w:rPr>
        <w:t>主要污染物为</w:t>
      </w:r>
      <w:r w:rsidR="003C4450">
        <w:rPr>
          <w:rFonts w:hint="eastAsia"/>
        </w:rPr>
        <w:t>TSP</w:t>
      </w:r>
      <w:r w:rsidR="003C4450">
        <w:rPr>
          <w:rFonts w:hint="eastAsia"/>
        </w:rPr>
        <w:t>，</w:t>
      </w:r>
      <w:r w:rsidR="007F7F7C">
        <w:rPr>
          <w:rFonts w:hint="eastAsia"/>
        </w:rPr>
        <w:t>施工作业使大气中悬浮物含量聚增，影响周边大气环境。施工扬尘使附近植物等能上尘土，对施工人员及施工场地周边</w:t>
      </w:r>
      <w:r w:rsidR="007F7F7C">
        <w:rPr>
          <w:rFonts w:hint="eastAsia"/>
        </w:rPr>
        <w:lastRenderedPageBreak/>
        <w:t>环境会产生一定的不利影响。</w:t>
      </w:r>
    </w:p>
    <w:p w14:paraId="50069D6C" w14:textId="0D320C03" w:rsidR="00D72BCB" w:rsidRDefault="00B71D08" w:rsidP="008A5D53">
      <w:pPr>
        <w:ind w:firstLine="480"/>
      </w:pPr>
      <w:r>
        <w:rPr>
          <w:rFonts w:hint="eastAsia"/>
        </w:rPr>
        <w:t>根据《湖北省大气污染防治条例》</w:t>
      </w:r>
      <w:r w:rsidR="00D72BCB">
        <w:rPr>
          <w:rFonts w:hint="eastAsia"/>
        </w:rPr>
        <w:t>、《宜昌市</w:t>
      </w:r>
      <w:r w:rsidR="00D72BCB">
        <w:rPr>
          <w:rFonts w:hint="eastAsia"/>
        </w:rPr>
        <w:t>2</w:t>
      </w:r>
      <w:r w:rsidR="00D72BCB">
        <w:t>021</w:t>
      </w:r>
      <w:r w:rsidR="00D72BCB">
        <w:rPr>
          <w:rFonts w:hint="eastAsia"/>
        </w:rPr>
        <w:t>年大气污染防治及应对气候变化工作实施方案》，本项目采取以下</w:t>
      </w:r>
      <w:r w:rsidR="00F157E4">
        <w:rPr>
          <w:rFonts w:hint="eastAsia"/>
        </w:rPr>
        <w:t>扬尘防治措施，尽可能降低扬尘的污染。</w:t>
      </w:r>
    </w:p>
    <w:p w14:paraId="54037707" w14:textId="6AE14505" w:rsidR="00F157E4" w:rsidRPr="003C4450" w:rsidRDefault="00F157E4" w:rsidP="008A5D53">
      <w:pPr>
        <w:ind w:firstLine="480"/>
      </w:pPr>
      <w:r>
        <w:rPr>
          <w:rFonts w:hint="eastAsia"/>
          <w:color w:val="333333"/>
          <w:shd w:val="clear" w:color="auto" w:fill="FFFFFF"/>
        </w:rPr>
        <w:t>①在</w:t>
      </w:r>
      <w:r w:rsidR="00B16892">
        <w:rPr>
          <w:rFonts w:hint="eastAsia"/>
          <w:color w:val="333333"/>
          <w:shd w:val="clear" w:color="auto" w:fill="FFFFFF"/>
        </w:rPr>
        <w:t>工业场地机修车间</w:t>
      </w:r>
      <w:r>
        <w:rPr>
          <w:rFonts w:hint="eastAsia"/>
          <w:color w:val="333333"/>
          <w:shd w:val="clear" w:color="auto" w:fill="FFFFFF"/>
        </w:rPr>
        <w:t>施工现场周边按照要求设置围挡并进行维护；</w:t>
      </w:r>
    </w:p>
    <w:p w14:paraId="41FE971B" w14:textId="07EB3858" w:rsidR="00422DB7" w:rsidRDefault="00B16892" w:rsidP="008A5D53">
      <w:pPr>
        <w:ind w:firstLine="480"/>
      </w:pPr>
      <w:r>
        <w:rPr>
          <w:rFonts w:hint="eastAsia"/>
        </w:rPr>
        <w:t>②施工场地</w:t>
      </w:r>
      <w:r w:rsidR="00D01B15">
        <w:rPr>
          <w:rFonts w:hint="eastAsia"/>
        </w:rPr>
        <w:t>设洒水软管</w:t>
      </w:r>
      <w:r>
        <w:rPr>
          <w:rFonts w:hint="eastAsia"/>
        </w:rPr>
        <w:t>降尘</w:t>
      </w:r>
      <w:r w:rsidR="00D01B15">
        <w:rPr>
          <w:rFonts w:hint="eastAsia"/>
        </w:rPr>
        <w:t>洒水</w:t>
      </w:r>
      <w:r>
        <w:rPr>
          <w:rFonts w:hint="eastAsia"/>
        </w:rPr>
        <w:t>，洒水车定期定时洒水降尘；</w:t>
      </w:r>
    </w:p>
    <w:p w14:paraId="5F6D9202" w14:textId="279692B5" w:rsidR="00B16892" w:rsidRDefault="00B16892" w:rsidP="008A5D53">
      <w:pPr>
        <w:ind w:firstLine="480"/>
      </w:pPr>
      <w:r>
        <w:rPr>
          <w:rFonts w:hint="eastAsia"/>
        </w:rPr>
        <w:t>③起尘性建筑材料（水泥、砂石等）堆放采用防尘布覆盖；</w:t>
      </w:r>
    </w:p>
    <w:p w14:paraId="662B6366" w14:textId="6720874B" w:rsidR="00B16892" w:rsidRDefault="00B16892" w:rsidP="008A5D53">
      <w:pPr>
        <w:ind w:firstLine="480"/>
      </w:pPr>
      <w:r>
        <w:rPr>
          <w:rFonts w:hint="eastAsia"/>
        </w:rPr>
        <w:t>④</w:t>
      </w:r>
      <w:r w:rsidR="006F0050">
        <w:rPr>
          <w:rFonts w:hint="eastAsia"/>
        </w:rPr>
        <w:t>建筑垃圾、剥离表土及时清理，建筑垃圾及时清运至当地指定弃渣场；剥离表土及时清运</w:t>
      </w:r>
      <w:r w:rsidR="00E600FA">
        <w:rPr>
          <w:rFonts w:hint="eastAsia"/>
        </w:rPr>
        <w:t>用于</w:t>
      </w:r>
      <w:r w:rsidR="006F0050">
        <w:rPr>
          <w:rFonts w:hint="eastAsia"/>
        </w:rPr>
        <w:t>道路建设</w:t>
      </w:r>
      <w:r w:rsidR="00E600FA">
        <w:rPr>
          <w:rFonts w:hint="eastAsia"/>
        </w:rPr>
        <w:t>场地平整等</w:t>
      </w:r>
      <w:r w:rsidR="006F0050">
        <w:rPr>
          <w:rFonts w:hint="eastAsia"/>
        </w:rPr>
        <w:t>；</w:t>
      </w:r>
    </w:p>
    <w:p w14:paraId="58F44114" w14:textId="6DEE50C5" w:rsidR="006F0050" w:rsidRDefault="006F0050" w:rsidP="008A5D53">
      <w:pPr>
        <w:ind w:firstLine="480"/>
      </w:pPr>
      <w:r>
        <w:rPr>
          <w:rFonts w:hint="eastAsia"/>
        </w:rPr>
        <w:t>⑤</w:t>
      </w:r>
      <w:r w:rsidR="00D01B15">
        <w:rPr>
          <w:rFonts w:hint="eastAsia"/>
        </w:rPr>
        <w:t>加强施工道路的清扫</w:t>
      </w:r>
      <w:r w:rsidR="001125E2">
        <w:rPr>
          <w:rFonts w:hint="eastAsia"/>
        </w:rPr>
        <w:t>清洁，施工道路定时洒水，施工车辆出场前必须</w:t>
      </w:r>
      <w:r w:rsidR="002906A7">
        <w:rPr>
          <w:rFonts w:hint="eastAsia"/>
        </w:rPr>
        <w:t>通过洗车平台</w:t>
      </w:r>
      <w:r w:rsidR="001125E2">
        <w:rPr>
          <w:rFonts w:hint="eastAsia"/>
        </w:rPr>
        <w:t>进行车轮冲洗。</w:t>
      </w:r>
    </w:p>
    <w:p w14:paraId="6A9D8030" w14:textId="2305D90B" w:rsidR="002906A7" w:rsidRDefault="002906A7" w:rsidP="008A5D53">
      <w:pPr>
        <w:ind w:firstLine="480"/>
      </w:pPr>
      <w:r>
        <w:rPr>
          <w:rFonts w:hint="eastAsia"/>
        </w:rPr>
        <w:t>类比分析类似建筑工程，在采取上述措施后，施工工序下风向</w:t>
      </w:r>
      <w:r>
        <w:rPr>
          <w:rFonts w:hint="eastAsia"/>
        </w:rPr>
        <w:t>5</w:t>
      </w:r>
      <w:r>
        <w:t>0m</w:t>
      </w:r>
      <w:r>
        <w:rPr>
          <w:rFonts w:hint="eastAsia"/>
        </w:rPr>
        <w:t>处施工扬尘</w:t>
      </w:r>
      <w:r>
        <w:rPr>
          <w:rFonts w:hint="eastAsia"/>
        </w:rPr>
        <w:t>TSP</w:t>
      </w:r>
      <w:r>
        <w:rPr>
          <w:rFonts w:hint="eastAsia"/>
        </w:rPr>
        <w:t>浓度值为</w:t>
      </w:r>
      <w:r>
        <w:rPr>
          <w:rFonts w:hint="eastAsia"/>
        </w:rPr>
        <w:t>8</w:t>
      </w:r>
      <w:r>
        <w:t>.90mg/m</w:t>
      </w:r>
      <w:r>
        <w:rPr>
          <w:vertAlign w:val="superscript"/>
        </w:rPr>
        <w:t>3</w:t>
      </w:r>
      <w:r w:rsidR="009270EF">
        <w:rPr>
          <w:rFonts w:hint="eastAsia"/>
        </w:rPr>
        <w:t>；下风向</w:t>
      </w:r>
      <w:r w:rsidR="009270EF">
        <w:rPr>
          <w:rFonts w:hint="eastAsia"/>
        </w:rPr>
        <w:t>1</w:t>
      </w:r>
      <w:r w:rsidR="009270EF">
        <w:t>00m</w:t>
      </w:r>
      <w:r w:rsidR="009270EF">
        <w:rPr>
          <w:rFonts w:hint="eastAsia"/>
        </w:rPr>
        <w:t>处</w:t>
      </w:r>
      <w:r w:rsidR="009270EF">
        <w:rPr>
          <w:rFonts w:hint="eastAsia"/>
        </w:rPr>
        <w:t>TSP</w:t>
      </w:r>
      <w:r w:rsidR="009270EF">
        <w:rPr>
          <w:rFonts w:hint="eastAsia"/>
        </w:rPr>
        <w:t>浓度值为</w:t>
      </w:r>
      <w:r w:rsidR="009270EF">
        <w:rPr>
          <w:rFonts w:hint="eastAsia"/>
        </w:rPr>
        <w:t>1</w:t>
      </w:r>
      <w:r w:rsidR="009270EF">
        <w:t>.65mg/m</w:t>
      </w:r>
      <w:r w:rsidR="009270EF">
        <w:rPr>
          <w:vertAlign w:val="superscript"/>
        </w:rPr>
        <w:t>3</w:t>
      </w:r>
      <w:r w:rsidR="009270EF">
        <w:rPr>
          <w:rFonts w:hint="eastAsia"/>
        </w:rPr>
        <w:t>；下风向</w:t>
      </w:r>
      <w:r w:rsidR="009270EF">
        <w:rPr>
          <w:rFonts w:hint="eastAsia"/>
        </w:rPr>
        <w:t>1</w:t>
      </w:r>
      <w:r w:rsidR="009270EF">
        <w:t>20m</w:t>
      </w:r>
      <w:r w:rsidR="009270EF">
        <w:rPr>
          <w:rFonts w:hint="eastAsia"/>
        </w:rPr>
        <w:t>处</w:t>
      </w:r>
      <w:r w:rsidR="009270EF">
        <w:rPr>
          <w:rFonts w:hint="eastAsia"/>
        </w:rPr>
        <w:t>TSP</w:t>
      </w:r>
      <w:r w:rsidR="009270EF">
        <w:rPr>
          <w:rFonts w:hint="eastAsia"/>
        </w:rPr>
        <w:t>满足《大气污染物综合排放标准》（</w:t>
      </w:r>
      <w:r w:rsidR="009270EF">
        <w:rPr>
          <w:rFonts w:hint="eastAsia"/>
        </w:rPr>
        <w:t>GB</w:t>
      </w:r>
      <w:r w:rsidR="009270EF">
        <w:t>16297</w:t>
      </w:r>
      <w:r w:rsidR="009270EF">
        <w:rPr>
          <w:rFonts w:hint="eastAsia"/>
        </w:rPr>
        <w:t>-</w:t>
      </w:r>
      <w:r w:rsidR="009270EF">
        <w:t>1996</w:t>
      </w:r>
      <w:r w:rsidR="009270EF">
        <w:rPr>
          <w:rFonts w:hint="eastAsia"/>
        </w:rPr>
        <w:t>）无组织排放限值。</w:t>
      </w:r>
      <w:r w:rsidR="006F06AB">
        <w:t>施</w:t>
      </w:r>
      <w:r w:rsidR="006F06AB">
        <w:t xml:space="preserve"> </w:t>
      </w:r>
      <w:r w:rsidR="006F06AB">
        <w:t>工扬尘造成的污染仅是短期的、局部的、施工完成后即会消失。施工期对个别严重产尘环节</w:t>
      </w:r>
      <w:r w:rsidR="006F06AB">
        <w:t xml:space="preserve"> </w:t>
      </w:r>
      <w:r w:rsidR="006F06AB">
        <w:t>采取洒水降尘，以减少扬尘量。</w:t>
      </w:r>
    </w:p>
    <w:p w14:paraId="1B4B1144" w14:textId="32643AE9" w:rsidR="006F06AB" w:rsidRDefault="006F06AB" w:rsidP="008A5D53">
      <w:pPr>
        <w:ind w:firstLine="480"/>
      </w:pPr>
      <w:r>
        <w:rPr>
          <w:rFonts w:hint="eastAsia"/>
        </w:rPr>
        <w:t>（</w:t>
      </w:r>
      <w:r>
        <w:rPr>
          <w:rFonts w:hint="eastAsia"/>
        </w:rPr>
        <w:t>2</w:t>
      </w:r>
      <w:r>
        <w:rPr>
          <w:rFonts w:hint="eastAsia"/>
        </w:rPr>
        <w:t>）车辆行驶扬尘</w:t>
      </w:r>
    </w:p>
    <w:p w14:paraId="4A34D429" w14:textId="2429400B" w:rsidR="006F06AB" w:rsidRDefault="006F06AB" w:rsidP="008A5D53">
      <w:pPr>
        <w:ind w:firstLine="480"/>
      </w:pPr>
      <w:r>
        <w:rPr>
          <w:rFonts w:hint="eastAsia"/>
        </w:rPr>
        <w:t>车辆运输建筑材料、设备、建筑垃圾等过程中，会产生少量扬尘，扬尘主要污染物为颗粒物，排放形式为无组织排放。本次评价要求施工方应加强汽车运输的合理调配，定期对路面洒水抑尘，及时冲洗运输车辆附带的泥沙，以减少车辆行驶扬尘对周围环境的影响。</w:t>
      </w:r>
    </w:p>
    <w:p w14:paraId="45830210" w14:textId="2E81EC80" w:rsidR="009270EF" w:rsidRPr="006F06AB" w:rsidRDefault="006F06AB" w:rsidP="008A5D53">
      <w:pPr>
        <w:ind w:firstLine="482"/>
        <w:rPr>
          <w:b/>
          <w:bCs/>
        </w:rPr>
      </w:pPr>
      <w:r w:rsidRPr="006F06AB">
        <w:rPr>
          <w:rFonts w:hint="eastAsia"/>
          <w:b/>
          <w:bCs/>
        </w:rPr>
        <w:t>2</w:t>
      </w:r>
      <w:r w:rsidRPr="006F06AB">
        <w:rPr>
          <w:rFonts w:hint="eastAsia"/>
          <w:b/>
          <w:bCs/>
        </w:rPr>
        <w:t>、</w:t>
      </w:r>
      <w:r w:rsidR="009270EF" w:rsidRPr="006F06AB">
        <w:rPr>
          <w:rFonts w:hint="eastAsia"/>
          <w:b/>
          <w:bCs/>
        </w:rPr>
        <w:t>机械燃油废气</w:t>
      </w:r>
    </w:p>
    <w:p w14:paraId="5DBC0BE5" w14:textId="3631DC55" w:rsidR="009270EF" w:rsidRDefault="00D33BF6" w:rsidP="008A5D53">
      <w:pPr>
        <w:ind w:firstLine="480"/>
      </w:pPr>
      <w:r>
        <w:rPr>
          <w:rFonts w:hint="eastAsia"/>
        </w:rPr>
        <w:t>施工机械运行产生的燃油无组织排放废气，排出的主要污染物为</w:t>
      </w:r>
      <w:r>
        <w:rPr>
          <w:rFonts w:hint="eastAsia"/>
        </w:rPr>
        <w:t>CO</w:t>
      </w:r>
      <w:r>
        <w:rPr>
          <w:rFonts w:hint="eastAsia"/>
        </w:rPr>
        <w:t>、</w:t>
      </w:r>
      <w:r>
        <w:rPr>
          <w:rFonts w:hint="eastAsia"/>
        </w:rPr>
        <w:t>NO</w:t>
      </w:r>
      <w:r>
        <w:t>x</w:t>
      </w:r>
      <w:r>
        <w:rPr>
          <w:rFonts w:hint="eastAsia"/>
        </w:rPr>
        <w:t>，由于施工机械多为大型机械，单车排放系数较大，但施工机械数量少且较分散，尾气排放量较小，其对环境的污染程度相对较轻。</w:t>
      </w:r>
    </w:p>
    <w:p w14:paraId="31DE66FF" w14:textId="69DE2C14" w:rsidR="00D33BF6" w:rsidRDefault="00D33BF6" w:rsidP="008A5D53">
      <w:pPr>
        <w:ind w:firstLine="480"/>
      </w:pPr>
      <w:r>
        <w:rPr>
          <w:rFonts w:hint="eastAsia"/>
        </w:rPr>
        <w:t>本次评价对此提出如下建议：施工单位尽量</w:t>
      </w:r>
      <w:r w:rsidR="00721685">
        <w:rPr>
          <w:rFonts w:hint="eastAsia"/>
        </w:rPr>
        <w:t>选用专业作业车辆，选择优质设备和燃油，加强设备和运输车辆的检修和维护，进一步减少施工过程对周围大气环境的影响。</w:t>
      </w:r>
    </w:p>
    <w:p w14:paraId="0B4DF062" w14:textId="1A18FC9E" w:rsidR="00721685" w:rsidRDefault="00342653" w:rsidP="00342653">
      <w:pPr>
        <w:pStyle w:val="3"/>
      </w:pPr>
      <w:r>
        <w:rPr>
          <w:rFonts w:hint="eastAsia"/>
        </w:rPr>
        <w:lastRenderedPageBreak/>
        <w:t>4</w:t>
      </w:r>
      <w:r>
        <w:t xml:space="preserve">.5.2 </w:t>
      </w:r>
      <w:r>
        <w:rPr>
          <w:rFonts w:hint="eastAsia"/>
        </w:rPr>
        <w:t>废水</w:t>
      </w:r>
    </w:p>
    <w:p w14:paraId="4F4A6522" w14:textId="7F5060E9" w:rsidR="00342653" w:rsidRDefault="0071747B" w:rsidP="00342653">
      <w:pPr>
        <w:ind w:firstLine="480"/>
      </w:pPr>
      <w:r>
        <w:rPr>
          <w:rFonts w:hint="eastAsia"/>
        </w:rPr>
        <w:t>本项目施工废水主要为施工人员生活污水和施工废水</w:t>
      </w:r>
    </w:p>
    <w:p w14:paraId="49A2D244" w14:textId="08256780" w:rsidR="0071747B" w:rsidRPr="0056039C" w:rsidRDefault="0071747B" w:rsidP="00342653">
      <w:pPr>
        <w:ind w:firstLine="482"/>
        <w:rPr>
          <w:b/>
          <w:bCs/>
        </w:rPr>
      </w:pPr>
      <w:r w:rsidRPr="0056039C">
        <w:rPr>
          <w:rFonts w:hint="eastAsia"/>
          <w:b/>
          <w:bCs/>
        </w:rPr>
        <w:t>1</w:t>
      </w:r>
      <w:r w:rsidRPr="0056039C">
        <w:rPr>
          <w:rFonts w:hint="eastAsia"/>
          <w:b/>
          <w:bCs/>
        </w:rPr>
        <w:t>、施工废水</w:t>
      </w:r>
    </w:p>
    <w:p w14:paraId="0BCC6891" w14:textId="1F9B33F4" w:rsidR="00714937" w:rsidRDefault="0071747B" w:rsidP="00342653">
      <w:pPr>
        <w:ind w:firstLine="480"/>
      </w:pPr>
      <w:r>
        <w:rPr>
          <w:rFonts w:hint="eastAsia"/>
        </w:rPr>
        <w:t>施工废水主要包括机械</w:t>
      </w:r>
      <w:r w:rsidR="009C177A">
        <w:rPr>
          <w:rFonts w:hint="eastAsia"/>
        </w:rPr>
        <w:t>设备冲洗水和混凝土养护水</w:t>
      </w:r>
      <w:r w:rsidR="003362BC">
        <w:rPr>
          <w:rFonts w:hint="eastAsia"/>
        </w:rPr>
        <w:t>；</w:t>
      </w:r>
      <w:r w:rsidR="003362BC">
        <w:t>施工材料被雨水冲刷形成的污水以及施工机械跑、冒、滴、漏的油污随地表径流形成的污水</w:t>
      </w:r>
      <w:r w:rsidR="003362BC">
        <w:rPr>
          <w:rFonts w:hint="eastAsia"/>
        </w:rPr>
        <w:t>。</w:t>
      </w:r>
      <w:r w:rsidR="003362BC">
        <w:t>废水主要污染物为</w:t>
      </w:r>
      <w:r w:rsidR="003362BC">
        <w:t>SS</w:t>
      </w:r>
      <w:r w:rsidR="003362BC">
        <w:t>及少量油污，产生量和排放量少，施工废水不得以渗坑或渗井或漫流方式排放，应经场地内简易沉砂池处理后回用于洒水降尘，不外排入地表水体。</w:t>
      </w:r>
    </w:p>
    <w:p w14:paraId="6087EA04" w14:textId="1FDE445A" w:rsidR="003362BC" w:rsidRPr="0056039C" w:rsidRDefault="003362BC" w:rsidP="00342653">
      <w:pPr>
        <w:ind w:firstLine="482"/>
        <w:rPr>
          <w:b/>
          <w:bCs/>
        </w:rPr>
      </w:pPr>
      <w:r w:rsidRPr="0056039C">
        <w:rPr>
          <w:rFonts w:hint="eastAsia"/>
          <w:b/>
          <w:bCs/>
        </w:rPr>
        <w:t>2</w:t>
      </w:r>
      <w:r w:rsidRPr="0056039C">
        <w:rPr>
          <w:rFonts w:hint="eastAsia"/>
          <w:b/>
          <w:bCs/>
        </w:rPr>
        <w:t>、生活污水</w:t>
      </w:r>
    </w:p>
    <w:p w14:paraId="2CF0E18D" w14:textId="45587D98" w:rsidR="003362BC" w:rsidRDefault="0027061D" w:rsidP="00342653">
      <w:pPr>
        <w:ind w:firstLine="480"/>
      </w:pPr>
      <w:r>
        <w:rPr>
          <w:rFonts w:hint="eastAsia"/>
        </w:rPr>
        <w:t>项目施工人员为当地村民，不在施工场地食宿。项目施工期共</w:t>
      </w:r>
      <w:r>
        <w:rPr>
          <w:rFonts w:hint="eastAsia"/>
        </w:rPr>
        <w:t>1</w:t>
      </w:r>
      <w:r>
        <w:t>2</w:t>
      </w:r>
      <w:r>
        <w:rPr>
          <w:rFonts w:hint="eastAsia"/>
        </w:rPr>
        <w:t>个月，施工人员平均按</w:t>
      </w:r>
      <w:r w:rsidR="006C2E2E">
        <w:rPr>
          <w:rFonts w:hint="eastAsia"/>
        </w:rPr>
        <w:t>1</w:t>
      </w:r>
      <w:r w:rsidR="006C2E2E">
        <w:t>0</w:t>
      </w:r>
      <w:r w:rsidR="006C2E2E">
        <w:rPr>
          <w:rFonts w:hint="eastAsia"/>
        </w:rPr>
        <w:t>人</w:t>
      </w:r>
      <w:r w:rsidR="006C2E2E">
        <w:rPr>
          <w:rFonts w:hint="eastAsia"/>
        </w:rPr>
        <w:t>/</w:t>
      </w:r>
      <w:r w:rsidR="006C2E2E">
        <w:t>d</w:t>
      </w:r>
      <w:r w:rsidR="006C2E2E">
        <w:rPr>
          <w:rFonts w:hint="eastAsia"/>
        </w:rPr>
        <w:t>，施工期生活用水量按</w:t>
      </w:r>
      <w:r w:rsidR="006C2E2E">
        <w:rPr>
          <w:rFonts w:hint="eastAsia"/>
        </w:rPr>
        <w:t>5</w:t>
      </w:r>
      <w:r w:rsidR="006C2E2E">
        <w:t>0</w:t>
      </w:r>
      <w:r w:rsidR="006C2E2E">
        <w:rPr>
          <w:rFonts w:hint="eastAsia"/>
        </w:rPr>
        <w:t>L</w:t>
      </w:r>
      <w:r w:rsidR="006C2E2E">
        <w:t>/</w:t>
      </w:r>
      <w:r w:rsidR="006C2E2E">
        <w:rPr>
          <w:rFonts w:hint="eastAsia"/>
        </w:rPr>
        <w:t>人</w:t>
      </w:r>
      <w:r w:rsidR="006C2E2E">
        <w:t>.</w:t>
      </w:r>
      <w:r w:rsidR="006C2E2E">
        <w:rPr>
          <w:rFonts w:hint="eastAsia"/>
        </w:rPr>
        <w:t>d</w:t>
      </w:r>
      <w:r w:rsidR="006C2E2E">
        <w:rPr>
          <w:rFonts w:hint="eastAsia"/>
        </w:rPr>
        <w:t>计，生活用水量为</w:t>
      </w:r>
      <w:r w:rsidR="006C2E2E">
        <w:rPr>
          <w:rFonts w:hint="eastAsia"/>
        </w:rPr>
        <w:t>0</w:t>
      </w:r>
      <w:r w:rsidR="006C2E2E">
        <w:t>.5m</w:t>
      </w:r>
      <w:r w:rsidR="006C2E2E">
        <w:rPr>
          <w:vertAlign w:val="superscript"/>
        </w:rPr>
        <w:t>3</w:t>
      </w:r>
      <w:r w:rsidR="006C2E2E">
        <w:t>/d</w:t>
      </w:r>
      <w:r w:rsidR="006C2E2E">
        <w:rPr>
          <w:rFonts w:hint="eastAsia"/>
        </w:rPr>
        <w:t>。生活污水产生量按用水量的</w:t>
      </w:r>
      <w:r w:rsidR="006C2E2E">
        <w:rPr>
          <w:rFonts w:hint="eastAsia"/>
        </w:rPr>
        <w:t>8</w:t>
      </w:r>
      <w:r w:rsidR="006C2E2E">
        <w:t>0</w:t>
      </w:r>
      <w:r w:rsidR="006C2E2E">
        <w:rPr>
          <w:rFonts w:hint="eastAsia"/>
        </w:rPr>
        <w:t>%</w:t>
      </w:r>
      <w:r w:rsidR="006C2E2E">
        <w:rPr>
          <w:rFonts w:hint="eastAsia"/>
        </w:rPr>
        <w:t>计，则生活污水产生量为</w:t>
      </w:r>
      <w:r w:rsidR="006C2E2E">
        <w:rPr>
          <w:rFonts w:hint="eastAsia"/>
        </w:rPr>
        <w:t>0</w:t>
      </w:r>
      <w:r w:rsidR="006C2E2E">
        <w:t>.4m</w:t>
      </w:r>
      <w:r w:rsidR="006C2E2E">
        <w:rPr>
          <w:vertAlign w:val="superscript"/>
        </w:rPr>
        <w:t>3</w:t>
      </w:r>
      <w:r w:rsidR="006C2E2E">
        <w:t>/d</w:t>
      </w:r>
      <w:r w:rsidR="006C2E2E">
        <w:rPr>
          <w:rFonts w:hint="eastAsia"/>
        </w:rPr>
        <w:t>，施工期生活污水产生总量为</w:t>
      </w:r>
      <w:r w:rsidR="006C2E2E">
        <w:rPr>
          <w:rFonts w:hint="eastAsia"/>
        </w:rPr>
        <w:t>1</w:t>
      </w:r>
      <w:r w:rsidR="006C2E2E">
        <w:t>44m</w:t>
      </w:r>
      <w:r w:rsidR="006C2E2E">
        <w:rPr>
          <w:vertAlign w:val="superscript"/>
        </w:rPr>
        <w:t>3</w:t>
      </w:r>
      <w:r w:rsidR="00ED70AE">
        <w:rPr>
          <w:rFonts w:hint="eastAsia"/>
        </w:rPr>
        <w:t>。其主要污染物为</w:t>
      </w:r>
      <w:r w:rsidR="00ED70AE">
        <w:rPr>
          <w:rFonts w:hint="eastAsia"/>
        </w:rPr>
        <w:t>COD</w:t>
      </w:r>
      <w:r w:rsidR="00ED70AE">
        <w:rPr>
          <w:rFonts w:hint="eastAsia"/>
        </w:rPr>
        <w:t>、</w:t>
      </w:r>
      <w:r w:rsidR="00ED70AE">
        <w:rPr>
          <w:rFonts w:hint="eastAsia"/>
        </w:rPr>
        <w:t>BOD</w:t>
      </w:r>
      <w:r w:rsidR="00B3050C">
        <w:rPr>
          <w:vertAlign w:val="subscript"/>
        </w:rPr>
        <w:t>5</w:t>
      </w:r>
      <w:r w:rsidR="00B3050C">
        <w:rPr>
          <w:rFonts w:hint="eastAsia"/>
        </w:rPr>
        <w:t>、</w:t>
      </w:r>
      <w:r w:rsidR="00B3050C">
        <w:rPr>
          <w:rFonts w:hint="eastAsia"/>
        </w:rPr>
        <w:t>SS</w:t>
      </w:r>
      <w:r w:rsidR="00B3050C">
        <w:rPr>
          <w:rFonts w:hint="eastAsia"/>
        </w:rPr>
        <w:t>、氨氮等，污染物浓度类比生活污水处理厂进水水质平均浓度计，即</w:t>
      </w:r>
      <w:r w:rsidR="00B3050C">
        <w:rPr>
          <w:rFonts w:hint="eastAsia"/>
        </w:rPr>
        <w:t>COD</w:t>
      </w:r>
      <w:r w:rsidR="00B3050C">
        <w:t xml:space="preserve"> </w:t>
      </w:r>
      <w:r w:rsidR="00043A14">
        <w:t>3</w:t>
      </w:r>
      <w:r w:rsidR="00B3050C">
        <w:t>00mg/L</w:t>
      </w:r>
      <w:r w:rsidR="00B3050C">
        <w:rPr>
          <w:rFonts w:hint="eastAsia"/>
        </w:rPr>
        <w:t>、</w:t>
      </w:r>
      <w:r w:rsidR="00B3050C">
        <w:rPr>
          <w:rFonts w:hint="eastAsia"/>
        </w:rPr>
        <w:t>BOD</w:t>
      </w:r>
      <w:r w:rsidR="00B3050C">
        <w:rPr>
          <w:vertAlign w:val="subscript"/>
        </w:rPr>
        <w:t>5</w:t>
      </w:r>
      <w:r w:rsidR="00B3050C">
        <w:t xml:space="preserve"> </w:t>
      </w:r>
      <w:r w:rsidR="00043A14">
        <w:t>15</w:t>
      </w:r>
      <w:r w:rsidR="00B3050C">
        <w:t>0mg/L</w:t>
      </w:r>
      <w:r w:rsidR="00B3050C">
        <w:rPr>
          <w:rFonts w:hint="eastAsia"/>
        </w:rPr>
        <w:t>、</w:t>
      </w:r>
      <w:r w:rsidR="00B3050C">
        <w:rPr>
          <w:rFonts w:hint="eastAsia"/>
        </w:rPr>
        <w:t>SS</w:t>
      </w:r>
      <w:r w:rsidR="00B3050C">
        <w:t xml:space="preserve"> 200mg/L</w:t>
      </w:r>
      <w:r w:rsidR="0056039C">
        <w:rPr>
          <w:rFonts w:hint="eastAsia"/>
        </w:rPr>
        <w:t>、氨氮</w:t>
      </w:r>
      <w:r w:rsidR="00043A14">
        <w:t>3</w:t>
      </w:r>
      <w:r w:rsidR="0056039C">
        <w:t>0mg/L</w:t>
      </w:r>
      <w:r w:rsidR="0056039C">
        <w:rPr>
          <w:rFonts w:hint="eastAsia"/>
        </w:rPr>
        <w:t>。生活污水经原有化粪池处理后委托吸污槽车清运，对地表水环境影响不大。</w:t>
      </w:r>
    </w:p>
    <w:p w14:paraId="3B6BF9DB" w14:textId="7B8F7052" w:rsidR="0056039C" w:rsidRDefault="0056039C" w:rsidP="0056039C">
      <w:pPr>
        <w:pStyle w:val="3"/>
      </w:pPr>
      <w:r>
        <w:rPr>
          <w:rFonts w:hint="eastAsia"/>
        </w:rPr>
        <w:t>4</w:t>
      </w:r>
      <w:r>
        <w:t xml:space="preserve">.5.3 </w:t>
      </w:r>
      <w:r>
        <w:rPr>
          <w:rFonts w:hint="eastAsia"/>
        </w:rPr>
        <w:t>噪声</w:t>
      </w:r>
    </w:p>
    <w:p w14:paraId="48D5072E" w14:textId="22F41A01" w:rsidR="0056039C" w:rsidRDefault="0056039C" w:rsidP="0056039C">
      <w:pPr>
        <w:ind w:firstLine="480"/>
      </w:pPr>
      <w:r>
        <w:rPr>
          <w:rFonts w:hint="eastAsia"/>
        </w:rPr>
        <w:t>项目施工期主要噪声源为挖掘机、推土机、电钻等施工机械，噪声源强约</w:t>
      </w:r>
      <w:r w:rsidR="00983900">
        <w:t>75</w:t>
      </w:r>
      <w:r>
        <w:rPr>
          <w:rFonts w:hint="eastAsia"/>
        </w:rPr>
        <w:t>~</w:t>
      </w:r>
      <w:r>
        <w:t>95dB(A)</w:t>
      </w:r>
      <w:r>
        <w:rPr>
          <w:rFonts w:hint="eastAsia"/>
        </w:rPr>
        <w:t>，详见表</w:t>
      </w:r>
      <w:r w:rsidR="00A778F7">
        <w:rPr>
          <w:rFonts w:hint="eastAsia"/>
        </w:rPr>
        <w:t>4</w:t>
      </w:r>
      <w:r w:rsidR="00A778F7">
        <w:t>.5</w:t>
      </w:r>
      <w:r w:rsidR="00A778F7">
        <w:rPr>
          <w:rFonts w:hint="eastAsia"/>
        </w:rPr>
        <w:t>-</w:t>
      </w:r>
      <w:r w:rsidR="00A778F7">
        <w:t>1</w:t>
      </w:r>
      <w:r w:rsidR="00A778F7">
        <w:rPr>
          <w:rFonts w:hint="eastAsia"/>
        </w:rPr>
        <w:t>。</w:t>
      </w:r>
    </w:p>
    <w:p w14:paraId="3DCC800D" w14:textId="6134AB35" w:rsidR="00A778F7" w:rsidRDefault="00A778F7" w:rsidP="00A778F7">
      <w:pPr>
        <w:pStyle w:val="a9"/>
      </w:pPr>
      <w:r>
        <w:rPr>
          <w:rFonts w:hint="eastAsia"/>
        </w:rPr>
        <w:t>表</w:t>
      </w:r>
      <w:r>
        <w:rPr>
          <w:rFonts w:hint="eastAsia"/>
        </w:rPr>
        <w:t>4</w:t>
      </w:r>
      <w:r>
        <w:t>.5</w:t>
      </w:r>
      <w:r>
        <w:rPr>
          <w:rFonts w:hint="eastAsia"/>
        </w:rPr>
        <w:t>-</w:t>
      </w:r>
      <w:r>
        <w:t xml:space="preserve">1  </w:t>
      </w:r>
      <w:r>
        <w:rPr>
          <w:rFonts w:hint="eastAsia"/>
        </w:rPr>
        <w:t>施工机械噪声源强</w:t>
      </w:r>
    </w:p>
    <w:tbl>
      <w:tblPr>
        <w:tblStyle w:val="af1"/>
        <w:tblW w:w="877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1560"/>
        <w:gridCol w:w="2835"/>
        <w:gridCol w:w="1559"/>
        <w:gridCol w:w="1701"/>
      </w:tblGrid>
      <w:tr w:rsidR="00BE4FC8" w14:paraId="40E04D34" w14:textId="77777777" w:rsidTr="00BE4FC8">
        <w:trPr>
          <w:trHeight w:val="494"/>
        </w:trPr>
        <w:tc>
          <w:tcPr>
            <w:tcW w:w="1119" w:type="dxa"/>
            <w:vAlign w:val="center"/>
          </w:tcPr>
          <w:p w14:paraId="3D6689F7" w14:textId="0800C10E" w:rsidR="00BE4FC8" w:rsidRDefault="00BE4FC8" w:rsidP="00A778F7">
            <w:pPr>
              <w:pStyle w:val="ab"/>
            </w:pPr>
            <w:r>
              <w:rPr>
                <w:rFonts w:hint="eastAsia"/>
              </w:rPr>
              <w:t>序号</w:t>
            </w:r>
          </w:p>
        </w:tc>
        <w:tc>
          <w:tcPr>
            <w:tcW w:w="1560" w:type="dxa"/>
            <w:vAlign w:val="center"/>
          </w:tcPr>
          <w:p w14:paraId="21C791DD" w14:textId="3FC7300E" w:rsidR="00BE4FC8" w:rsidRDefault="00BE4FC8" w:rsidP="00A778F7">
            <w:pPr>
              <w:pStyle w:val="ab"/>
            </w:pPr>
            <w:r>
              <w:rPr>
                <w:rFonts w:hint="eastAsia"/>
              </w:rPr>
              <w:t>设备名称</w:t>
            </w:r>
          </w:p>
        </w:tc>
        <w:tc>
          <w:tcPr>
            <w:tcW w:w="2835" w:type="dxa"/>
            <w:vAlign w:val="center"/>
          </w:tcPr>
          <w:p w14:paraId="0033898E" w14:textId="4120EDE9" w:rsidR="00BE4FC8" w:rsidRDefault="00BE4FC8" w:rsidP="00A778F7">
            <w:pPr>
              <w:pStyle w:val="ab"/>
            </w:pPr>
            <w:r>
              <w:rPr>
                <w:rFonts w:hint="eastAsia"/>
              </w:rPr>
              <w:t>测点距施工机械距离（</w:t>
            </w:r>
            <w:r>
              <w:rPr>
                <w:rFonts w:hint="eastAsia"/>
              </w:rPr>
              <w:t>m</w:t>
            </w:r>
            <w:r>
              <w:rPr>
                <w:rFonts w:hint="eastAsia"/>
              </w:rPr>
              <w:t>）</w:t>
            </w:r>
          </w:p>
        </w:tc>
        <w:tc>
          <w:tcPr>
            <w:tcW w:w="1559" w:type="dxa"/>
            <w:vAlign w:val="center"/>
          </w:tcPr>
          <w:p w14:paraId="5430BDE3" w14:textId="11B8AF35" w:rsidR="00BE4FC8" w:rsidRDefault="00BE4FC8" w:rsidP="00A778F7">
            <w:pPr>
              <w:pStyle w:val="ab"/>
            </w:pPr>
            <w:r>
              <w:rPr>
                <w:rFonts w:hint="eastAsia"/>
              </w:rPr>
              <w:t>声级</w:t>
            </w:r>
            <w:r>
              <w:rPr>
                <w:rFonts w:hint="eastAsia"/>
              </w:rPr>
              <w:t>d</w:t>
            </w:r>
            <w:r>
              <w:t>B(A)</w:t>
            </w:r>
          </w:p>
        </w:tc>
        <w:tc>
          <w:tcPr>
            <w:tcW w:w="1701" w:type="dxa"/>
            <w:vAlign w:val="center"/>
          </w:tcPr>
          <w:p w14:paraId="6CF19B3C" w14:textId="7F1972AB" w:rsidR="00BE4FC8" w:rsidRDefault="00BE4FC8" w:rsidP="00A778F7">
            <w:pPr>
              <w:pStyle w:val="ab"/>
            </w:pPr>
            <w:r>
              <w:rPr>
                <w:rFonts w:hint="eastAsia"/>
              </w:rPr>
              <w:t>噪声排放方式</w:t>
            </w:r>
          </w:p>
        </w:tc>
      </w:tr>
      <w:tr w:rsidR="00BE4FC8" w14:paraId="0339ACFB" w14:textId="77777777" w:rsidTr="00BE4FC8">
        <w:tc>
          <w:tcPr>
            <w:tcW w:w="1119" w:type="dxa"/>
            <w:vAlign w:val="center"/>
          </w:tcPr>
          <w:p w14:paraId="77FE9110" w14:textId="75263780" w:rsidR="00BE4FC8" w:rsidRDefault="00BE4FC8" w:rsidP="00A778F7">
            <w:pPr>
              <w:pStyle w:val="ab"/>
            </w:pPr>
            <w:r>
              <w:rPr>
                <w:rFonts w:hint="eastAsia"/>
              </w:rPr>
              <w:t>1</w:t>
            </w:r>
          </w:p>
        </w:tc>
        <w:tc>
          <w:tcPr>
            <w:tcW w:w="1560" w:type="dxa"/>
            <w:vAlign w:val="center"/>
          </w:tcPr>
          <w:p w14:paraId="7C101675" w14:textId="78AD2019" w:rsidR="00BE4FC8" w:rsidRDefault="00BE4FC8" w:rsidP="00A778F7">
            <w:pPr>
              <w:pStyle w:val="ab"/>
            </w:pPr>
            <w:r>
              <w:rPr>
                <w:rFonts w:hint="eastAsia"/>
              </w:rPr>
              <w:t>单斗挖掘机</w:t>
            </w:r>
          </w:p>
        </w:tc>
        <w:tc>
          <w:tcPr>
            <w:tcW w:w="2835" w:type="dxa"/>
            <w:vAlign w:val="center"/>
          </w:tcPr>
          <w:p w14:paraId="103A8C41" w14:textId="24B55984" w:rsidR="00BE4FC8" w:rsidRDefault="00BE4FC8" w:rsidP="00A778F7">
            <w:pPr>
              <w:pStyle w:val="ab"/>
            </w:pPr>
            <w:r>
              <w:rPr>
                <w:rFonts w:hint="eastAsia"/>
              </w:rPr>
              <w:t>5</w:t>
            </w:r>
          </w:p>
        </w:tc>
        <w:tc>
          <w:tcPr>
            <w:tcW w:w="1559" w:type="dxa"/>
            <w:vAlign w:val="center"/>
          </w:tcPr>
          <w:p w14:paraId="312355EF" w14:textId="0D2DE280" w:rsidR="00BE4FC8" w:rsidRDefault="00BE4FC8" w:rsidP="00A778F7">
            <w:pPr>
              <w:pStyle w:val="ab"/>
            </w:pPr>
            <w:r>
              <w:rPr>
                <w:rFonts w:hint="eastAsia"/>
              </w:rPr>
              <w:t>8</w:t>
            </w:r>
            <w:r>
              <w:t>0</w:t>
            </w:r>
            <w:r>
              <w:rPr>
                <w:rFonts w:hint="eastAsia"/>
              </w:rPr>
              <w:t>~</w:t>
            </w:r>
            <w:r>
              <w:t>95</w:t>
            </w:r>
          </w:p>
        </w:tc>
        <w:tc>
          <w:tcPr>
            <w:tcW w:w="1701" w:type="dxa"/>
            <w:vAlign w:val="center"/>
          </w:tcPr>
          <w:p w14:paraId="33A46DC5" w14:textId="0184080B" w:rsidR="00BE4FC8" w:rsidRDefault="00BE4FC8" w:rsidP="00A778F7">
            <w:pPr>
              <w:pStyle w:val="ab"/>
            </w:pPr>
            <w:r>
              <w:rPr>
                <w:rFonts w:hint="eastAsia"/>
              </w:rPr>
              <w:t>间歇</w:t>
            </w:r>
          </w:p>
        </w:tc>
      </w:tr>
      <w:tr w:rsidR="00BE4FC8" w14:paraId="41800B47" w14:textId="77777777" w:rsidTr="00BE4FC8">
        <w:tc>
          <w:tcPr>
            <w:tcW w:w="1119" w:type="dxa"/>
            <w:vAlign w:val="center"/>
          </w:tcPr>
          <w:p w14:paraId="56ADC504" w14:textId="41352C7E" w:rsidR="00BE4FC8" w:rsidRDefault="00BE4FC8" w:rsidP="00A778F7">
            <w:pPr>
              <w:pStyle w:val="ab"/>
            </w:pPr>
            <w:r>
              <w:rPr>
                <w:rFonts w:hint="eastAsia"/>
              </w:rPr>
              <w:t>2</w:t>
            </w:r>
          </w:p>
        </w:tc>
        <w:tc>
          <w:tcPr>
            <w:tcW w:w="1560" w:type="dxa"/>
            <w:vAlign w:val="center"/>
          </w:tcPr>
          <w:p w14:paraId="636C0E42" w14:textId="2FF8B4D8" w:rsidR="00BE4FC8" w:rsidRDefault="00BE4FC8" w:rsidP="00A778F7">
            <w:pPr>
              <w:pStyle w:val="ab"/>
            </w:pPr>
            <w:r>
              <w:rPr>
                <w:rFonts w:hint="eastAsia"/>
              </w:rPr>
              <w:t>推土机</w:t>
            </w:r>
          </w:p>
        </w:tc>
        <w:tc>
          <w:tcPr>
            <w:tcW w:w="2835" w:type="dxa"/>
            <w:vAlign w:val="center"/>
          </w:tcPr>
          <w:p w14:paraId="436BE8B8" w14:textId="733E83F4" w:rsidR="00BE4FC8" w:rsidRDefault="00BE4FC8" w:rsidP="00A778F7">
            <w:pPr>
              <w:pStyle w:val="ab"/>
            </w:pPr>
            <w:r>
              <w:rPr>
                <w:rFonts w:hint="eastAsia"/>
              </w:rPr>
              <w:t>5</w:t>
            </w:r>
          </w:p>
        </w:tc>
        <w:tc>
          <w:tcPr>
            <w:tcW w:w="1559" w:type="dxa"/>
            <w:vAlign w:val="center"/>
          </w:tcPr>
          <w:p w14:paraId="1DCBC685" w14:textId="59C20F1D" w:rsidR="00BE4FC8" w:rsidRDefault="00BE4FC8" w:rsidP="00A778F7">
            <w:pPr>
              <w:pStyle w:val="ab"/>
            </w:pPr>
            <w:r>
              <w:rPr>
                <w:rFonts w:hint="eastAsia"/>
              </w:rPr>
              <w:t>8</w:t>
            </w:r>
            <w:r>
              <w:t>0</w:t>
            </w:r>
            <w:r>
              <w:rPr>
                <w:rFonts w:hint="eastAsia"/>
              </w:rPr>
              <w:t>~</w:t>
            </w:r>
            <w:r>
              <w:t>95</w:t>
            </w:r>
          </w:p>
        </w:tc>
        <w:tc>
          <w:tcPr>
            <w:tcW w:w="1701" w:type="dxa"/>
            <w:vAlign w:val="center"/>
          </w:tcPr>
          <w:p w14:paraId="2D8B9078" w14:textId="04CAB32A" w:rsidR="00BE4FC8" w:rsidRDefault="00BE4FC8" w:rsidP="00A778F7">
            <w:pPr>
              <w:pStyle w:val="ab"/>
            </w:pPr>
            <w:r>
              <w:rPr>
                <w:rFonts w:hint="eastAsia"/>
              </w:rPr>
              <w:t>间歇</w:t>
            </w:r>
          </w:p>
        </w:tc>
      </w:tr>
      <w:tr w:rsidR="00BE4FC8" w14:paraId="44574313" w14:textId="77777777" w:rsidTr="00BE4FC8">
        <w:tc>
          <w:tcPr>
            <w:tcW w:w="1119" w:type="dxa"/>
            <w:vAlign w:val="center"/>
          </w:tcPr>
          <w:p w14:paraId="683D7463" w14:textId="6F480DC0" w:rsidR="00BE4FC8" w:rsidRDefault="00BE4FC8" w:rsidP="00A778F7">
            <w:pPr>
              <w:pStyle w:val="ab"/>
            </w:pPr>
            <w:r>
              <w:rPr>
                <w:rFonts w:hint="eastAsia"/>
              </w:rPr>
              <w:t>3</w:t>
            </w:r>
          </w:p>
        </w:tc>
        <w:tc>
          <w:tcPr>
            <w:tcW w:w="1560" w:type="dxa"/>
            <w:vAlign w:val="center"/>
          </w:tcPr>
          <w:p w14:paraId="18A6F2C1" w14:textId="3A446122" w:rsidR="00BE4FC8" w:rsidRDefault="00BE4FC8" w:rsidP="00A778F7">
            <w:pPr>
              <w:pStyle w:val="ab"/>
            </w:pPr>
            <w:r>
              <w:rPr>
                <w:rFonts w:hint="eastAsia"/>
              </w:rPr>
              <w:t>电焊机</w:t>
            </w:r>
          </w:p>
        </w:tc>
        <w:tc>
          <w:tcPr>
            <w:tcW w:w="2835" w:type="dxa"/>
            <w:vAlign w:val="center"/>
          </w:tcPr>
          <w:p w14:paraId="57BB8218" w14:textId="6C4F1BDB" w:rsidR="00BE4FC8" w:rsidRDefault="00BE4FC8" w:rsidP="00A778F7">
            <w:pPr>
              <w:pStyle w:val="ab"/>
            </w:pPr>
            <w:r>
              <w:rPr>
                <w:rFonts w:hint="eastAsia"/>
              </w:rPr>
              <w:t>5</w:t>
            </w:r>
          </w:p>
        </w:tc>
        <w:tc>
          <w:tcPr>
            <w:tcW w:w="1559" w:type="dxa"/>
            <w:vAlign w:val="center"/>
          </w:tcPr>
          <w:p w14:paraId="4F7AC476" w14:textId="77B2E543" w:rsidR="00BE4FC8" w:rsidRDefault="00BE4FC8" w:rsidP="00A778F7">
            <w:pPr>
              <w:pStyle w:val="ab"/>
            </w:pPr>
            <w:r>
              <w:rPr>
                <w:rFonts w:hint="eastAsia"/>
              </w:rPr>
              <w:t>8</w:t>
            </w:r>
            <w:r>
              <w:t>0</w:t>
            </w:r>
            <w:r>
              <w:rPr>
                <w:rFonts w:hint="eastAsia"/>
              </w:rPr>
              <w:t>~</w:t>
            </w:r>
            <w:r>
              <w:t>85</w:t>
            </w:r>
          </w:p>
        </w:tc>
        <w:tc>
          <w:tcPr>
            <w:tcW w:w="1701" w:type="dxa"/>
            <w:vAlign w:val="center"/>
          </w:tcPr>
          <w:p w14:paraId="33CFB25E" w14:textId="25123267" w:rsidR="00BE4FC8" w:rsidRDefault="00BE4FC8" w:rsidP="00A778F7">
            <w:pPr>
              <w:pStyle w:val="ab"/>
            </w:pPr>
            <w:r>
              <w:rPr>
                <w:rFonts w:hint="eastAsia"/>
              </w:rPr>
              <w:t>间歇</w:t>
            </w:r>
          </w:p>
        </w:tc>
      </w:tr>
      <w:tr w:rsidR="00BE4FC8" w14:paraId="6EA97730" w14:textId="77777777" w:rsidTr="00BE4FC8">
        <w:tc>
          <w:tcPr>
            <w:tcW w:w="1119" w:type="dxa"/>
            <w:vAlign w:val="center"/>
          </w:tcPr>
          <w:p w14:paraId="62B51727" w14:textId="46379C8C" w:rsidR="00BE4FC8" w:rsidRDefault="00585CFB" w:rsidP="00A778F7">
            <w:pPr>
              <w:pStyle w:val="ab"/>
            </w:pPr>
            <w:r>
              <w:rPr>
                <w:rFonts w:hint="eastAsia"/>
              </w:rPr>
              <w:t>4</w:t>
            </w:r>
          </w:p>
        </w:tc>
        <w:tc>
          <w:tcPr>
            <w:tcW w:w="1560" w:type="dxa"/>
            <w:vAlign w:val="center"/>
          </w:tcPr>
          <w:p w14:paraId="5846188B" w14:textId="5E7D7FCC" w:rsidR="00BE4FC8" w:rsidRDefault="00585CFB" w:rsidP="00A778F7">
            <w:pPr>
              <w:pStyle w:val="ab"/>
            </w:pPr>
            <w:r>
              <w:rPr>
                <w:rFonts w:hint="eastAsia"/>
              </w:rPr>
              <w:t>电钻</w:t>
            </w:r>
          </w:p>
        </w:tc>
        <w:tc>
          <w:tcPr>
            <w:tcW w:w="2835" w:type="dxa"/>
            <w:vAlign w:val="center"/>
          </w:tcPr>
          <w:p w14:paraId="1428837C" w14:textId="0F9CA641" w:rsidR="00BE4FC8" w:rsidRDefault="00585CFB" w:rsidP="00A778F7">
            <w:pPr>
              <w:pStyle w:val="ab"/>
            </w:pPr>
            <w:r>
              <w:rPr>
                <w:rFonts w:hint="eastAsia"/>
              </w:rPr>
              <w:t>5</w:t>
            </w:r>
          </w:p>
        </w:tc>
        <w:tc>
          <w:tcPr>
            <w:tcW w:w="1559" w:type="dxa"/>
            <w:vAlign w:val="center"/>
          </w:tcPr>
          <w:p w14:paraId="7148F09B" w14:textId="066FF76E" w:rsidR="00BE4FC8" w:rsidRDefault="00585CFB" w:rsidP="00A778F7">
            <w:pPr>
              <w:pStyle w:val="ab"/>
            </w:pPr>
            <w:r>
              <w:rPr>
                <w:rFonts w:hint="eastAsia"/>
              </w:rPr>
              <w:t>8</w:t>
            </w:r>
            <w:r>
              <w:t>5</w:t>
            </w:r>
            <w:r>
              <w:rPr>
                <w:rFonts w:hint="eastAsia"/>
              </w:rPr>
              <w:t>~</w:t>
            </w:r>
            <w:r>
              <w:t>95</w:t>
            </w:r>
          </w:p>
        </w:tc>
        <w:tc>
          <w:tcPr>
            <w:tcW w:w="1701" w:type="dxa"/>
            <w:vAlign w:val="center"/>
          </w:tcPr>
          <w:p w14:paraId="16434BDE" w14:textId="1073DE60" w:rsidR="00BE4FC8" w:rsidRDefault="00585CFB" w:rsidP="00A778F7">
            <w:pPr>
              <w:pStyle w:val="ab"/>
            </w:pPr>
            <w:r>
              <w:rPr>
                <w:rFonts w:hint="eastAsia"/>
              </w:rPr>
              <w:t>间歇</w:t>
            </w:r>
          </w:p>
        </w:tc>
      </w:tr>
      <w:tr w:rsidR="00BE4FC8" w14:paraId="6ABF5611" w14:textId="77777777" w:rsidTr="00BE4FC8">
        <w:tc>
          <w:tcPr>
            <w:tcW w:w="1119" w:type="dxa"/>
            <w:vAlign w:val="center"/>
          </w:tcPr>
          <w:p w14:paraId="764E5901" w14:textId="4826D12E" w:rsidR="00BE4FC8" w:rsidRDefault="00585CFB" w:rsidP="00A778F7">
            <w:pPr>
              <w:pStyle w:val="ab"/>
            </w:pPr>
            <w:r>
              <w:rPr>
                <w:rFonts w:hint="eastAsia"/>
              </w:rPr>
              <w:t>5</w:t>
            </w:r>
          </w:p>
        </w:tc>
        <w:tc>
          <w:tcPr>
            <w:tcW w:w="1560" w:type="dxa"/>
            <w:vAlign w:val="center"/>
          </w:tcPr>
          <w:p w14:paraId="36B98336" w14:textId="78A62AC1" w:rsidR="00BE4FC8" w:rsidRDefault="00585CFB" w:rsidP="00A778F7">
            <w:pPr>
              <w:pStyle w:val="ab"/>
            </w:pPr>
            <w:r>
              <w:rPr>
                <w:rFonts w:hint="eastAsia"/>
              </w:rPr>
              <w:t>电锯</w:t>
            </w:r>
          </w:p>
        </w:tc>
        <w:tc>
          <w:tcPr>
            <w:tcW w:w="2835" w:type="dxa"/>
            <w:vAlign w:val="center"/>
          </w:tcPr>
          <w:p w14:paraId="05EB6E3C" w14:textId="19C31451" w:rsidR="00BE4FC8" w:rsidRDefault="00585CFB" w:rsidP="00A778F7">
            <w:pPr>
              <w:pStyle w:val="ab"/>
            </w:pPr>
            <w:r>
              <w:rPr>
                <w:rFonts w:hint="eastAsia"/>
              </w:rPr>
              <w:t>5</w:t>
            </w:r>
          </w:p>
        </w:tc>
        <w:tc>
          <w:tcPr>
            <w:tcW w:w="1559" w:type="dxa"/>
            <w:vAlign w:val="center"/>
          </w:tcPr>
          <w:p w14:paraId="33F0AF71" w14:textId="22C04379" w:rsidR="00BE4FC8" w:rsidRDefault="00585CFB" w:rsidP="00A778F7">
            <w:pPr>
              <w:pStyle w:val="ab"/>
            </w:pPr>
            <w:r>
              <w:rPr>
                <w:rFonts w:hint="eastAsia"/>
              </w:rPr>
              <w:t>8</w:t>
            </w:r>
            <w:r>
              <w:t>5</w:t>
            </w:r>
            <w:r>
              <w:rPr>
                <w:rFonts w:hint="eastAsia"/>
              </w:rPr>
              <w:t>~</w:t>
            </w:r>
            <w:r>
              <w:t>95</w:t>
            </w:r>
          </w:p>
        </w:tc>
        <w:tc>
          <w:tcPr>
            <w:tcW w:w="1701" w:type="dxa"/>
            <w:vAlign w:val="center"/>
          </w:tcPr>
          <w:p w14:paraId="33874C02" w14:textId="44E94755" w:rsidR="00BE4FC8" w:rsidRDefault="00585CFB" w:rsidP="00A778F7">
            <w:pPr>
              <w:pStyle w:val="ab"/>
            </w:pPr>
            <w:r>
              <w:rPr>
                <w:rFonts w:hint="eastAsia"/>
              </w:rPr>
              <w:t>间歇</w:t>
            </w:r>
          </w:p>
        </w:tc>
      </w:tr>
      <w:tr w:rsidR="00BE4FC8" w14:paraId="2C24DEA0" w14:textId="77777777" w:rsidTr="00BE4FC8">
        <w:tc>
          <w:tcPr>
            <w:tcW w:w="1119" w:type="dxa"/>
            <w:vAlign w:val="center"/>
          </w:tcPr>
          <w:p w14:paraId="4955BC11" w14:textId="44626191" w:rsidR="00BE4FC8" w:rsidRDefault="00585CFB" w:rsidP="00A778F7">
            <w:pPr>
              <w:pStyle w:val="ab"/>
            </w:pPr>
            <w:r>
              <w:rPr>
                <w:rFonts w:hint="eastAsia"/>
              </w:rPr>
              <w:t>6</w:t>
            </w:r>
          </w:p>
        </w:tc>
        <w:tc>
          <w:tcPr>
            <w:tcW w:w="1560" w:type="dxa"/>
            <w:vAlign w:val="center"/>
          </w:tcPr>
          <w:p w14:paraId="791CB59C" w14:textId="0D45E1C7" w:rsidR="00BE4FC8" w:rsidRDefault="00585CFB" w:rsidP="00A778F7">
            <w:pPr>
              <w:pStyle w:val="ab"/>
            </w:pPr>
            <w:r>
              <w:rPr>
                <w:rFonts w:hint="eastAsia"/>
              </w:rPr>
              <w:t>运输车辆</w:t>
            </w:r>
          </w:p>
        </w:tc>
        <w:tc>
          <w:tcPr>
            <w:tcW w:w="2835" w:type="dxa"/>
            <w:vAlign w:val="center"/>
          </w:tcPr>
          <w:p w14:paraId="5D700EEA" w14:textId="4CF34A90" w:rsidR="00BE4FC8" w:rsidRDefault="00585CFB" w:rsidP="00A778F7">
            <w:pPr>
              <w:pStyle w:val="ab"/>
            </w:pPr>
            <w:r>
              <w:rPr>
                <w:rFonts w:hint="eastAsia"/>
              </w:rPr>
              <w:t>5</w:t>
            </w:r>
          </w:p>
        </w:tc>
        <w:tc>
          <w:tcPr>
            <w:tcW w:w="1559" w:type="dxa"/>
            <w:vAlign w:val="center"/>
          </w:tcPr>
          <w:p w14:paraId="2EF920EB" w14:textId="17A41C76" w:rsidR="00BE4FC8" w:rsidRDefault="00585CFB" w:rsidP="00A778F7">
            <w:pPr>
              <w:pStyle w:val="ab"/>
            </w:pPr>
            <w:r>
              <w:rPr>
                <w:rFonts w:hint="eastAsia"/>
              </w:rPr>
              <w:t>7</w:t>
            </w:r>
            <w:r>
              <w:t>5</w:t>
            </w:r>
            <w:r>
              <w:rPr>
                <w:rFonts w:hint="eastAsia"/>
              </w:rPr>
              <w:t>~</w:t>
            </w:r>
            <w:r>
              <w:t>90</w:t>
            </w:r>
          </w:p>
        </w:tc>
        <w:tc>
          <w:tcPr>
            <w:tcW w:w="1701" w:type="dxa"/>
            <w:vAlign w:val="center"/>
          </w:tcPr>
          <w:p w14:paraId="26709F27" w14:textId="0DE4A580" w:rsidR="00BE4FC8" w:rsidRDefault="00585CFB" w:rsidP="00A778F7">
            <w:pPr>
              <w:pStyle w:val="ab"/>
            </w:pPr>
            <w:r>
              <w:rPr>
                <w:rFonts w:hint="eastAsia"/>
              </w:rPr>
              <w:t>间歇</w:t>
            </w:r>
          </w:p>
        </w:tc>
      </w:tr>
    </w:tbl>
    <w:p w14:paraId="3C98F6FB" w14:textId="77777777" w:rsidR="00A778F7" w:rsidRPr="00A778F7" w:rsidRDefault="00A778F7" w:rsidP="00585CFB">
      <w:pPr>
        <w:pStyle w:val="ad"/>
        <w:ind w:firstLine="420"/>
      </w:pPr>
    </w:p>
    <w:p w14:paraId="65499666" w14:textId="5F97074D" w:rsidR="0056039C" w:rsidRDefault="00585CFB" w:rsidP="00585CFB">
      <w:pPr>
        <w:pStyle w:val="3"/>
      </w:pPr>
      <w:r>
        <w:rPr>
          <w:rFonts w:hint="eastAsia"/>
        </w:rPr>
        <w:t>4</w:t>
      </w:r>
      <w:r>
        <w:t xml:space="preserve">.5.4 </w:t>
      </w:r>
      <w:r>
        <w:rPr>
          <w:rFonts w:hint="eastAsia"/>
        </w:rPr>
        <w:t>固体废物</w:t>
      </w:r>
    </w:p>
    <w:p w14:paraId="3FFFFCC0" w14:textId="1E49B9CB" w:rsidR="00585CFB" w:rsidRDefault="00585CFB" w:rsidP="00585CFB">
      <w:pPr>
        <w:ind w:firstLine="480"/>
      </w:pPr>
      <w:r>
        <w:rPr>
          <w:rFonts w:hint="eastAsia"/>
        </w:rPr>
        <w:t>施工期固体废弃物主要来自</w:t>
      </w:r>
      <w:r w:rsidR="0083031A">
        <w:rPr>
          <w:rFonts w:hint="eastAsia"/>
        </w:rPr>
        <w:t>施工工程中产生废废弃土方、建筑垃圾以及施工人</w:t>
      </w:r>
      <w:r w:rsidR="0083031A">
        <w:rPr>
          <w:rFonts w:hint="eastAsia"/>
        </w:rPr>
        <w:lastRenderedPageBreak/>
        <w:t>员产生的少量生活垃圾。</w:t>
      </w:r>
    </w:p>
    <w:p w14:paraId="0D6950B4" w14:textId="16C4CBF1" w:rsidR="0083031A" w:rsidRDefault="00B02458" w:rsidP="00585CFB">
      <w:pPr>
        <w:ind w:firstLine="480"/>
      </w:pPr>
      <w:r>
        <w:rPr>
          <w:rFonts w:hint="eastAsia"/>
        </w:rPr>
        <w:t>（</w:t>
      </w:r>
      <w:r>
        <w:rPr>
          <w:rFonts w:hint="eastAsia"/>
        </w:rPr>
        <w:t>1</w:t>
      </w:r>
      <w:r>
        <w:rPr>
          <w:rFonts w:hint="eastAsia"/>
        </w:rPr>
        <w:t>）弃土方</w:t>
      </w:r>
    </w:p>
    <w:p w14:paraId="16D0914E" w14:textId="39748B37" w:rsidR="00B02458" w:rsidRDefault="00B02458" w:rsidP="00585CFB">
      <w:pPr>
        <w:ind w:firstLine="480"/>
      </w:pPr>
      <w:r>
        <w:rPr>
          <w:rFonts w:hint="eastAsia"/>
        </w:rPr>
        <w:t>施工期废弃土方产生来源主要是截排水渠、浆砌石挡墙、道路的开挖，开挖量少，产生的土方量少，本项目施工期弃土</w:t>
      </w:r>
      <w:r w:rsidR="00845F57">
        <w:rPr>
          <w:rFonts w:hint="eastAsia"/>
        </w:rPr>
        <w:t>回</w:t>
      </w:r>
      <w:r>
        <w:rPr>
          <w:rFonts w:hint="eastAsia"/>
        </w:rPr>
        <w:t>用于进场道路、场区内场地平整，</w:t>
      </w:r>
      <w:r w:rsidR="00845F57">
        <w:rPr>
          <w:rFonts w:hint="eastAsia"/>
        </w:rPr>
        <w:t>项目弃方量较小。</w:t>
      </w:r>
    </w:p>
    <w:p w14:paraId="470D96D2" w14:textId="0F253359" w:rsidR="00845F57" w:rsidRPr="00585CFB" w:rsidRDefault="00B45D16" w:rsidP="00585CFB">
      <w:pPr>
        <w:ind w:firstLine="480"/>
      </w:pPr>
      <w:r>
        <w:rPr>
          <w:rFonts w:hint="eastAsia"/>
        </w:rPr>
        <w:t>建设单位拟先行建设</w:t>
      </w:r>
      <w:r w:rsidR="0006601E">
        <w:rPr>
          <w:rFonts w:hint="eastAsia"/>
        </w:rPr>
        <w:t>排土场</w:t>
      </w:r>
      <w:r>
        <w:rPr>
          <w:rFonts w:hint="eastAsia"/>
        </w:rPr>
        <w:t>，开挖截排水沟和修建挡土墙，将回用剩余弃土暂时堆放在</w:t>
      </w:r>
      <w:r w:rsidR="0006601E">
        <w:rPr>
          <w:rFonts w:hint="eastAsia"/>
        </w:rPr>
        <w:t>排土场</w:t>
      </w:r>
      <w:r>
        <w:rPr>
          <w:rFonts w:hint="eastAsia"/>
        </w:rPr>
        <w:t>内，做好排水和遮盖措施，待到后期用于开采台阶绿化覆土。</w:t>
      </w:r>
    </w:p>
    <w:p w14:paraId="6B958233" w14:textId="5EAE6F5E" w:rsidR="0056039C" w:rsidRDefault="00845F57" w:rsidP="00342653">
      <w:pPr>
        <w:ind w:firstLine="480"/>
      </w:pPr>
      <w:r>
        <w:rPr>
          <w:rFonts w:hint="eastAsia"/>
        </w:rPr>
        <w:t>（</w:t>
      </w:r>
      <w:r>
        <w:rPr>
          <w:rFonts w:hint="eastAsia"/>
        </w:rPr>
        <w:t>2</w:t>
      </w:r>
      <w:r>
        <w:rPr>
          <w:rFonts w:hint="eastAsia"/>
        </w:rPr>
        <w:t>）建筑垃圾</w:t>
      </w:r>
    </w:p>
    <w:p w14:paraId="64F34515" w14:textId="5B47AADA" w:rsidR="00845F57" w:rsidRDefault="00845F57" w:rsidP="00342653">
      <w:pPr>
        <w:ind w:firstLine="480"/>
      </w:pPr>
      <w:r>
        <w:rPr>
          <w:rFonts w:hint="eastAsia"/>
        </w:rPr>
        <w:t>截洪沟、排水沟</w:t>
      </w:r>
      <w:r w:rsidR="00B45D16">
        <w:rPr>
          <w:rFonts w:hint="eastAsia"/>
        </w:rPr>
        <w:t>、机修车间及矿山道路等的建设过程将产生建筑垃圾，</w:t>
      </w:r>
      <w:r w:rsidR="00C70F79">
        <w:rPr>
          <w:rFonts w:hint="eastAsia"/>
        </w:rPr>
        <w:t>主要有废钢筋、废钢材配件、各种包装材料、散落砂浆和混凝土、碎砖和碎混凝土块等。</w:t>
      </w:r>
    </w:p>
    <w:p w14:paraId="677257D1" w14:textId="0437F59E" w:rsidR="00C70F79" w:rsidRDefault="00C70F79" w:rsidP="00342653">
      <w:pPr>
        <w:ind w:firstLine="480"/>
      </w:pPr>
      <w:r>
        <w:rPr>
          <w:rFonts w:hint="eastAsia"/>
        </w:rPr>
        <w:t>本次评价要求建设单位在建设过程中产生的建筑垃圾分类收集，可回用部分</w:t>
      </w:r>
      <w:r w:rsidR="00782A25">
        <w:rPr>
          <w:rFonts w:hint="eastAsia"/>
        </w:rPr>
        <w:t>外售资源回收站回收利用，不可回用部分集中清运至相关部门指定弃渣场堆存。</w:t>
      </w:r>
    </w:p>
    <w:p w14:paraId="71D67128" w14:textId="7473655D" w:rsidR="00782A25" w:rsidRDefault="00782A25" w:rsidP="00342653">
      <w:pPr>
        <w:ind w:firstLine="480"/>
      </w:pPr>
      <w:r>
        <w:rPr>
          <w:rFonts w:hint="eastAsia"/>
        </w:rPr>
        <w:t>（</w:t>
      </w:r>
      <w:r>
        <w:rPr>
          <w:rFonts w:hint="eastAsia"/>
        </w:rPr>
        <w:t>3</w:t>
      </w:r>
      <w:r>
        <w:rPr>
          <w:rFonts w:hint="eastAsia"/>
        </w:rPr>
        <w:t>）生活垃圾</w:t>
      </w:r>
    </w:p>
    <w:p w14:paraId="0A04A6E9" w14:textId="5DBE4691" w:rsidR="00782A25" w:rsidRDefault="00782A25" w:rsidP="00342653">
      <w:pPr>
        <w:ind w:firstLine="480"/>
      </w:pPr>
      <w:r>
        <w:rPr>
          <w:rFonts w:hint="eastAsia"/>
        </w:rPr>
        <w:t>施工期施工人员平均</w:t>
      </w:r>
      <w:r>
        <w:rPr>
          <w:rFonts w:hint="eastAsia"/>
        </w:rPr>
        <w:t>1</w:t>
      </w:r>
      <w:r>
        <w:t>0</w:t>
      </w:r>
      <w:r>
        <w:rPr>
          <w:rFonts w:hint="eastAsia"/>
        </w:rPr>
        <w:t>人</w:t>
      </w:r>
      <w:r>
        <w:rPr>
          <w:rFonts w:hint="eastAsia"/>
        </w:rPr>
        <w:t>/</w:t>
      </w:r>
      <w:r>
        <w:t>d</w:t>
      </w:r>
      <w:r>
        <w:rPr>
          <w:rFonts w:hint="eastAsia"/>
        </w:rPr>
        <w:t>，产生的生活垃圾</w:t>
      </w:r>
      <w:r w:rsidR="005C1B71">
        <w:rPr>
          <w:rFonts w:hint="eastAsia"/>
        </w:rPr>
        <w:t>按每人每天</w:t>
      </w:r>
      <w:r w:rsidR="005C1B71">
        <w:rPr>
          <w:rFonts w:hint="eastAsia"/>
        </w:rPr>
        <w:t>0</w:t>
      </w:r>
      <w:r w:rsidR="005C1B71">
        <w:t>.5kg</w:t>
      </w:r>
      <w:r w:rsidR="005C1B71">
        <w:rPr>
          <w:rFonts w:hint="eastAsia"/>
        </w:rPr>
        <w:t>，则生活垃圾产生量约</w:t>
      </w:r>
      <w:r w:rsidR="005C1B71">
        <w:rPr>
          <w:rFonts w:hint="eastAsia"/>
        </w:rPr>
        <w:t>5</w:t>
      </w:r>
      <w:r w:rsidR="005C1B71">
        <w:t>kg</w:t>
      </w:r>
      <w:r w:rsidR="005C1B71">
        <w:rPr>
          <w:rFonts w:hint="eastAsia"/>
        </w:rPr>
        <w:t>/</w:t>
      </w:r>
      <w:r w:rsidR="005C1B71">
        <w:t>d</w:t>
      </w:r>
      <w:r w:rsidR="005C1B71">
        <w:rPr>
          <w:rFonts w:hint="eastAsia"/>
        </w:rPr>
        <w:t>，项目施工时长</w:t>
      </w:r>
      <w:r w:rsidR="005C1B71">
        <w:rPr>
          <w:rFonts w:hint="eastAsia"/>
        </w:rPr>
        <w:t>1</w:t>
      </w:r>
      <w:r w:rsidR="005C1B71">
        <w:t>2</w:t>
      </w:r>
      <w:r w:rsidR="005C1B71">
        <w:rPr>
          <w:rFonts w:hint="eastAsia"/>
        </w:rPr>
        <w:t>个月，每个月按</w:t>
      </w:r>
      <w:r w:rsidR="005C1B71">
        <w:rPr>
          <w:rFonts w:hint="eastAsia"/>
        </w:rPr>
        <w:t>3</w:t>
      </w:r>
      <w:r w:rsidR="005C1B71">
        <w:t>0</w:t>
      </w:r>
      <w:r w:rsidR="005C1B71">
        <w:rPr>
          <w:rFonts w:hint="eastAsia"/>
        </w:rPr>
        <w:t>天计，施工期生活垃圾产生总量为</w:t>
      </w:r>
      <w:r w:rsidR="005C1B71">
        <w:rPr>
          <w:rFonts w:hint="eastAsia"/>
        </w:rPr>
        <w:t>1</w:t>
      </w:r>
      <w:r w:rsidR="005C1B71">
        <w:t>.8t</w:t>
      </w:r>
      <w:r w:rsidR="005C1B71">
        <w:rPr>
          <w:rFonts w:hint="eastAsia"/>
        </w:rPr>
        <w:t>。施工期生活垃圾经</w:t>
      </w:r>
      <w:r w:rsidR="00AA36FC">
        <w:rPr>
          <w:rFonts w:hint="eastAsia"/>
        </w:rPr>
        <w:t>场内可移动式垃圾桶收集后由当阳市宏磊保洁有限公司定期清运。</w:t>
      </w:r>
    </w:p>
    <w:p w14:paraId="67A60FA0" w14:textId="4F1F3F81" w:rsidR="00AA36FC" w:rsidRDefault="00AA36FC" w:rsidP="00AA36FC">
      <w:pPr>
        <w:pStyle w:val="2"/>
        <w:spacing w:before="156" w:after="156"/>
      </w:pPr>
      <w:bookmarkStart w:id="47" w:name="_Toc116852431"/>
      <w:r>
        <w:rPr>
          <w:rFonts w:hint="eastAsia"/>
        </w:rPr>
        <w:t>4</w:t>
      </w:r>
      <w:r>
        <w:t xml:space="preserve">.6 </w:t>
      </w:r>
      <w:r>
        <w:rPr>
          <w:rFonts w:hint="eastAsia"/>
        </w:rPr>
        <w:t>运营期主要污染源分析</w:t>
      </w:r>
      <w:bookmarkEnd w:id="47"/>
    </w:p>
    <w:p w14:paraId="7CD41DFD" w14:textId="1E90F02A" w:rsidR="00AA36FC" w:rsidRDefault="00AA36FC" w:rsidP="00AA36FC">
      <w:pPr>
        <w:pStyle w:val="3"/>
      </w:pPr>
      <w:r>
        <w:rPr>
          <w:rFonts w:hint="eastAsia"/>
        </w:rPr>
        <w:t>4</w:t>
      </w:r>
      <w:r>
        <w:t xml:space="preserve">.6.1 </w:t>
      </w:r>
      <w:r>
        <w:rPr>
          <w:rFonts w:hint="eastAsia"/>
        </w:rPr>
        <w:t>废气</w:t>
      </w:r>
      <w:r w:rsidR="00D06CE7">
        <w:rPr>
          <w:rFonts w:hint="eastAsia"/>
        </w:rPr>
        <w:t>污染源</w:t>
      </w:r>
    </w:p>
    <w:p w14:paraId="4A41FB1A" w14:textId="6AAF6A55" w:rsidR="00AA36FC" w:rsidRDefault="00D06CE7" w:rsidP="00AA36FC">
      <w:pPr>
        <w:ind w:firstLine="480"/>
      </w:pPr>
      <w:r>
        <w:rPr>
          <w:rFonts w:hint="eastAsia"/>
        </w:rPr>
        <w:t>项目废气污染源主要为表土剥离扬尘、</w:t>
      </w:r>
      <w:r w:rsidR="00177601">
        <w:rPr>
          <w:rFonts w:hint="eastAsia"/>
        </w:rPr>
        <w:t>开采粉尘、铲装粉尘、运输扬尘、燃油机械废气以及道路运输扬尘等。</w:t>
      </w:r>
    </w:p>
    <w:p w14:paraId="668F2EAB" w14:textId="71814940" w:rsidR="00177601" w:rsidRDefault="00177601" w:rsidP="00AA36FC">
      <w:pPr>
        <w:ind w:firstLine="480"/>
      </w:pPr>
      <w:r>
        <w:rPr>
          <w:rFonts w:hint="eastAsia"/>
        </w:rPr>
        <w:t>（</w:t>
      </w:r>
      <w:r>
        <w:rPr>
          <w:rFonts w:hint="eastAsia"/>
        </w:rPr>
        <w:t>1</w:t>
      </w:r>
      <w:r>
        <w:rPr>
          <w:rFonts w:hint="eastAsia"/>
        </w:rPr>
        <w:t>）剥离扬尘</w:t>
      </w:r>
    </w:p>
    <w:p w14:paraId="07E411F7" w14:textId="10DC6886" w:rsidR="00FD49B2" w:rsidRPr="00AA36FC" w:rsidRDefault="00FD49B2" w:rsidP="00AA36FC">
      <w:pPr>
        <w:ind w:firstLine="480"/>
      </w:pPr>
      <w:r>
        <w:rPr>
          <w:rFonts w:hint="eastAsia"/>
        </w:rPr>
        <w:t>根据《湖北省当阳市高桥庙矿区玻璃用砂岩矿矿产资源开发利用与生态复绿方案》，</w:t>
      </w:r>
      <w:r w:rsidR="008B7FB5">
        <w:rPr>
          <w:rFonts w:hint="eastAsia"/>
        </w:rPr>
        <w:t>矿区</w:t>
      </w:r>
      <w:r w:rsidR="007376E6">
        <w:rPr>
          <w:rFonts w:hint="eastAsia"/>
        </w:rPr>
        <w:t>剥离量较小，</w:t>
      </w:r>
      <w:r w:rsidR="008B7FB5">
        <w:rPr>
          <w:rFonts w:hint="eastAsia"/>
        </w:rPr>
        <w:t>基本无需剥离即可进行开采，</w:t>
      </w:r>
      <w:r w:rsidR="007376E6" w:rsidRPr="00AA36FC">
        <w:rPr>
          <w:rFonts w:hint="eastAsia"/>
        </w:rPr>
        <w:t xml:space="preserve"> </w:t>
      </w:r>
      <w:r w:rsidR="007376E6">
        <w:rPr>
          <w:rFonts w:hint="eastAsia"/>
        </w:rPr>
        <w:t>平均采剥比为</w:t>
      </w:r>
      <w:r w:rsidR="007376E6">
        <w:rPr>
          <w:rFonts w:hint="eastAsia"/>
        </w:rPr>
        <w:t>0</w:t>
      </w:r>
      <w:r w:rsidR="007376E6">
        <w:t>.03</w:t>
      </w:r>
      <w:r w:rsidR="007376E6">
        <w:rPr>
          <w:rFonts w:hint="eastAsia"/>
        </w:rPr>
        <w:t>:</w:t>
      </w:r>
      <w:r w:rsidR="007376E6">
        <w:t>1</w:t>
      </w:r>
      <w:r w:rsidR="007376E6">
        <w:rPr>
          <w:rFonts w:hint="eastAsia"/>
        </w:rPr>
        <w:t>，则项目产生的废土量为</w:t>
      </w:r>
      <w:r w:rsidR="007376E6">
        <w:rPr>
          <w:rFonts w:hint="eastAsia"/>
        </w:rPr>
        <w:t>3</w:t>
      </w:r>
      <w:r w:rsidR="007376E6">
        <w:rPr>
          <w:rFonts w:hint="eastAsia"/>
        </w:rPr>
        <w:t>万</w:t>
      </w:r>
      <w:r w:rsidR="007376E6">
        <w:rPr>
          <w:rFonts w:hint="eastAsia"/>
        </w:rPr>
        <w:t>t</w:t>
      </w:r>
      <w:r w:rsidR="007376E6">
        <w:t>/a</w:t>
      </w:r>
      <w:r w:rsidR="007376E6">
        <w:rPr>
          <w:rFonts w:hint="eastAsia"/>
        </w:rPr>
        <w:t>。</w:t>
      </w:r>
    </w:p>
    <w:p w14:paraId="49D705B7" w14:textId="56584A59" w:rsidR="00046801" w:rsidRDefault="00046801" w:rsidP="00AA36FC">
      <w:pPr>
        <w:ind w:firstLine="480"/>
      </w:pPr>
      <w:r>
        <w:rPr>
          <w:rFonts w:hint="eastAsia"/>
        </w:rPr>
        <w:t>类比同类开采矿山并结合矿山多年开采经验，在没有</w:t>
      </w:r>
      <w:r w:rsidR="00134591">
        <w:rPr>
          <w:rFonts w:hint="eastAsia"/>
        </w:rPr>
        <w:t>防尘措施的条件下，剥离扬尘产生系数约为</w:t>
      </w:r>
      <w:r w:rsidR="00134591">
        <w:rPr>
          <w:rFonts w:hint="eastAsia"/>
        </w:rPr>
        <w:t>0</w:t>
      </w:r>
      <w:r w:rsidR="00134591">
        <w:t>.015kg/</w:t>
      </w:r>
      <w:r w:rsidR="00134591">
        <w:rPr>
          <w:rFonts w:hint="eastAsia"/>
        </w:rPr>
        <w:t>t</w:t>
      </w:r>
      <w:r w:rsidR="00134591">
        <w:rPr>
          <w:rFonts w:hint="eastAsia"/>
        </w:rPr>
        <w:t>，则本项目剥离扬尘产生量为</w:t>
      </w:r>
      <w:r w:rsidR="00C7430D">
        <w:rPr>
          <w:rFonts w:hint="eastAsia"/>
        </w:rPr>
        <w:t>0</w:t>
      </w:r>
      <w:r w:rsidR="00C7430D">
        <w:t>.45t/a</w:t>
      </w:r>
      <w:r w:rsidR="00C7430D">
        <w:rPr>
          <w:rFonts w:hint="eastAsia"/>
        </w:rPr>
        <w:t>，产生速率为</w:t>
      </w:r>
      <w:r w:rsidR="00C7430D">
        <w:rPr>
          <w:rFonts w:hint="eastAsia"/>
        </w:rPr>
        <w:lastRenderedPageBreak/>
        <w:t>0</w:t>
      </w:r>
      <w:r w:rsidR="00C7430D">
        <w:t>.0625kg/h</w:t>
      </w:r>
      <w:r w:rsidR="00C7430D">
        <w:rPr>
          <w:rFonts w:hint="eastAsia"/>
        </w:rPr>
        <w:t>。项目对剥离面进行洒水降尘，</w:t>
      </w:r>
      <w:r w:rsidR="00D974CA">
        <w:rPr>
          <w:rFonts w:hint="eastAsia"/>
        </w:rPr>
        <w:t>剥离前期对剥离层进行洒水预湿，</w:t>
      </w:r>
      <w:r w:rsidR="00C7430D">
        <w:rPr>
          <w:rFonts w:hint="eastAsia"/>
        </w:rPr>
        <w:t>并在剥离区内设置雾炮机，在剥离过程中不间断对剥离面进行洒水降尘</w:t>
      </w:r>
      <w:r w:rsidR="00A20D2D">
        <w:rPr>
          <w:rFonts w:hint="eastAsia"/>
        </w:rPr>
        <w:t>，</w:t>
      </w:r>
      <w:r w:rsidR="001C28C2">
        <w:rPr>
          <w:rFonts w:hint="eastAsia"/>
        </w:rPr>
        <w:t>类比同类项目，</w:t>
      </w:r>
      <w:r w:rsidR="00A20D2D">
        <w:rPr>
          <w:rFonts w:hint="eastAsia"/>
        </w:rPr>
        <w:t>经洒水降尘后，</w:t>
      </w:r>
      <w:r w:rsidR="00E960B5">
        <w:rPr>
          <w:rFonts w:hint="eastAsia"/>
        </w:rPr>
        <w:t>粉尘控制效率为</w:t>
      </w:r>
      <w:r w:rsidR="001C28C2">
        <w:t>80</w:t>
      </w:r>
      <w:r w:rsidR="00E960B5">
        <w:rPr>
          <w:rFonts w:hint="eastAsia"/>
        </w:rPr>
        <w:t>%</w:t>
      </w:r>
      <w:r w:rsidR="00E960B5">
        <w:rPr>
          <w:rFonts w:hint="eastAsia"/>
        </w:rPr>
        <w:t>，则剥离扬尘排放量为</w:t>
      </w:r>
      <w:r w:rsidR="001C28C2">
        <w:t>0.09</w:t>
      </w:r>
      <w:r w:rsidR="00E960B5">
        <w:t>t/a</w:t>
      </w:r>
      <w:r w:rsidR="00E960B5">
        <w:rPr>
          <w:rFonts w:hint="eastAsia"/>
        </w:rPr>
        <w:t>，排放速率为</w:t>
      </w:r>
      <w:r w:rsidR="001C28C2">
        <w:t>0.0125</w:t>
      </w:r>
      <w:r w:rsidR="00E960B5">
        <w:t>kg/h</w:t>
      </w:r>
      <w:r w:rsidR="00E960B5">
        <w:rPr>
          <w:rFonts w:hint="eastAsia"/>
        </w:rPr>
        <w:t>，以无组织形式排放。</w:t>
      </w:r>
    </w:p>
    <w:p w14:paraId="664C3A57" w14:textId="1CFD79EE" w:rsidR="00046801" w:rsidRPr="00E13C1C" w:rsidRDefault="00CB4072" w:rsidP="00AA36FC">
      <w:pPr>
        <w:ind w:firstLine="480"/>
      </w:pPr>
      <w:r w:rsidRPr="00E13C1C">
        <w:rPr>
          <w:rFonts w:hint="eastAsia"/>
        </w:rPr>
        <w:t>（</w:t>
      </w:r>
      <w:r w:rsidRPr="00E13C1C">
        <w:rPr>
          <w:rFonts w:hint="eastAsia"/>
        </w:rPr>
        <w:t>2</w:t>
      </w:r>
      <w:r w:rsidRPr="00E13C1C">
        <w:rPr>
          <w:rFonts w:hint="eastAsia"/>
        </w:rPr>
        <w:t>）开采粉尘</w:t>
      </w:r>
    </w:p>
    <w:p w14:paraId="47D02D6C" w14:textId="1F4379D2" w:rsidR="00AA36FC" w:rsidRDefault="0055698B" w:rsidP="00AA36FC">
      <w:pPr>
        <w:ind w:firstLine="480"/>
      </w:pPr>
      <w:r w:rsidRPr="00E13C1C">
        <w:rPr>
          <w:rFonts w:hint="eastAsia"/>
        </w:rPr>
        <w:t>根据</w:t>
      </w:r>
      <w:r w:rsidR="00F345C8" w:rsidRPr="00E13C1C">
        <w:rPr>
          <w:rFonts w:hint="eastAsia"/>
        </w:rPr>
        <w:t>《排放源统计调查产排污核算方法和系数手册》（生态环境部</w:t>
      </w:r>
      <w:r w:rsidR="00F345C8" w:rsidRPr="00E13C1C">
        <w:rPr>
          <w:rFonts w:hint="eastAsia"/>
        </w:rPr>
        <w:t>2</w:t>
      </w:r>
      <w:r w:rsidR="00F345C8" w:rsidRPr="00E13C1C">
        <w:t>021</w:t>
      </w:r>
      <w:r w:rsidR="00F345C8" w:rsidRPr="00E13C1C">
        <w:rPr>
          <w:rFonts w:hint="eastAsia"/>
        </w:rPr>
        <w:t>年第</w:t>
      </w:r>
      <w:r w:rsidR="00F345C8" w:rsidRPr="00E13C1C">
        <w:rPr>
          <w:rFonts w:hint="eastAsia"/>
        </w:rPr>
        <w:t>2</w:t>
      </w:r>
      <w:r w:rsidR="00F345C8" w:rsidRPr="00E13C1C">
        <w:t>4</w:t>
      </w:r>
      <w:r w:rsidR="00F345C8" w:rsidRPr="00E13C1C">
        <w:rPr>
          <w:rFonts w:hint="eastAsia"/>
        </w:rPr>
        <w:t>号）中</w:t>
      </w:r>
      <w:r w:rsidR="00844000" w:rsidRPr="00E13C1C">
        <w:rPr>
          <w:rFonts w:hint="eastAsia"/>
        </w:rPr>
        <w:t>“</w:t>
      </w:r>
      <w:r w:rsidR="00FF4624" w:rsidRPr="00E13C1C">
        <w:t xml:space="preserve">1099 </w:t>
      </w:r>
      <w:r w:rsidR="00FF4624" w:rsidRPr="00E13C1C">
        <w:rPr>
          <w:rFonts w:hint="eastAsia"/>
        </w:rPr>
        <w:t>其他未列明非金属矿采选行业系数手册</w:t>
      </w:r>
      <w:r w:rsidR="00844000" w:rsidRPr="00E13C1C">
        <w:rPr>
          <w:rFonts w:hint="eastAsia"/>
        </w:rPr>
        <w:t>”</w:t>
      </w:r>
      <w:r w:rsidR="00FE5C5F" w:rsidRPr="00E13C1C">
        <w:rPr>
          <w:rFonts w:hint="eastAsia"/>
        </w:rPr>
        <w:t>并参照</w:t>
      </w:r>
      <w:r w:rsidR="001C101D" w:rsidRPr="00E13C1C">
        <w:rPr>
          <w:rFonts w:hint="eastAsia"/>
        </w:rPr>
        <w:t>“</w:t>
      </w:r>
      <w:r w:rsidR="001C101D" w:rsidRPr="00E13C1C">
        <w:rPr>
          <w:rFonts w:hint="eastAsia"/>
        </w:rPr>
        <w:t>1</w:t>
      </w:r>
      <w:r w:rsidR="001C101D" w:rsidRPr="00E13C1C">
        <w:t xml:space="preserve">019 </w:t>
      </w:r>
      <w:r w:rsidR="001C101D" w:rsidRPr="00E13C1C">
        <w:rPr>
          <w:rFonts w:hint="eastAsia"/>
        </w:rPr>
        <w:t>粘土及其他土砂石</w:t>
      </w:r>
      <w:r w:rsidR="00FE5C5F" w:rsidRPr="00E13C1C">
        <w:rPr>
          <w:rFonts w:hint="eastAsia"/>
        </w:rPr>
        <w:t>开采行业系数手册</w:t>
      </w:r>
      <w:r w:rsidR="001C101D" w:rsidRPr="00E13C1C">
        <w:rPr>
          <w:rFonts w:hint="eastAsia"/>
        </w:rPr>
        <w:t>”</w:t>
      </w:r>
      <w:r w:rsidR="00FF4624" w:rsidRPr="00E13C1C">
        <w:rPr>
          <w:rFonts w:hint="eastAsia"/>
        </w:rPr>
        <w:t>，</w:t>
      </w:r>
      <w:r w:rsidR="00FE5C5F" w:rsidRPr="00E13C1C">
        <w:rPr>
          <w:rFonts w:hint="eastAsia"/>
        </w:rPr>
        <w:t>硅砂露天开采颗粒物产污系数为</w:t>
      </w:r>
      <w:r w:rsidR="00FE5C5F" w:rsidRPr="00E13C1C">
        <w:rPr>
          <w:rFonts w:hint="eastAsia"/>
        </w:rPr>
        <w:t>0</w:t>
      </w:r>
      <w:r w:rsidR="00FE5C5F" w:rsidRPr="00E13C1C">
        <w:t>.082kg/t</w:t>
      </w:r>
      <w:r w:rsidR="00FE5C5F" w:rsidRPr="00E13C1C">
        <w:rPr>
          <w:rFonts w:hint="eastAsia"/>
        </w:rPr>
        <w:t>产品</w:t>
      </w:r>
      <w:r w:rsidR="00046801" w:rsidRPr="00E13C1C">
        <w:rPr>
          <w:rFonts w:hint="eastAsia"/>
        </w:rPr>
        <w:t>，则本项目</w:t>
      </w:r>
      <w:r w:rsidR="006A57E5" w:rsidRPr="00E13C1C">
        <w:rPr>
          <w:rFonts w:hint="eastAsia"/>
        </w:rPr>
        <w:t>开采粉尘产生量为</w:t>
      </w:r>
      <w:r w:rsidR="0029673D" w:rsidRPr="00E13C1C">
        <w:rPr>
          <w:rFonts w:hint="eastAsia"/>
        </w:rPr>
        <w:t>8</w:t>
      </w:r>
      <w:r w:rsidR="0029673D" w:rsidRPr="00E13C1C">
        <w:t>2t/a</w:t>
      </w:r>
      <w:r w:rsidR="0029673D" w:rsidRPr="00E13C1C">
        <w:rPr>
          <w:rFonts w:hint="eastAsia"/>
        </w:rPr>
        <w:t>，产生速率为</w:t>
      </w:r>
      <w:r w:rsidR="00432C2C" w:rsidRPr="00E13C1C">
        <w:t>34.17</w:t>
      </w:r>
      <w:r w:rsidR="0029673D" w:rsidRPr="00E13C1C">
        <w:t>kg/h</w:t>
      </w:r>
      <w:r w:rsidR="0029673D" w:rsidRPr="00E13C1C">
        <w:rPr>
          <w:rFonts w:hint="eastAsia"/>
        </w:rPr>
        <w:t>。项目采取边开采边复垦措施，在开采过程中，采用洒水设施对开采面大量喷淋洒水，并在采区内设置雾炮机，在开采时对开采面进行洒水降尘，并对</w:t>
      </w:r>
      <w:r w:rsidR="003A71C9" w:rsidRPr="00E13C1C">
        <w:rPr>
          <w:rFonts w:hint="eastAsia"/>
        </w:rPr>
        <w:t>裸露面采取加盖防尘布抑尘措施，</w:t>
      </w:r>
      <w:r w:rsidR="001C28C2" w:rsidRPr="00E13C1C">
        <w:rPr>
          <w:rFonts w:hint="eastAsia"/>
        </w:rPr>
        <w:t>类比同类项目，</w:t>
      </w:r>
      <w:r w:rsidR="003A71C9" w:rsidRPr="00E13C1C">
        <w:rPr>
          <w:rFonts w:hint="eastAsia"/>
        </w:rPr>
        <w:t>经洒水降尘后，</w:t>
      </w:r>
      <w:r w:rsidR="001C28C2" w:rsidRPr="00E13C1C">
        <w:rPr>
          <w:rFonts w:hint="eastAsia"/>
        </w:rPr>
        <w:t>无组织排放</w:t>
      </w:r>
      <w:r w:rsidR="003A71C9" w:rsidRPr="00E13C1C">
        <w:rPr>
          <w:rFonts w:hint="eastAsia"/>
        </w:rPr>
        <w:t>粉尘控制效率为</w:t>
      </w:r>
      <w:r w:rsidR="001C28C2" w:rsidRPr="00E13C1C">
        <w:t>80</w:t>
      </w:r>
      <w:r w:rsidR="003A71C9" w:rsidRPr="00E13C1C">
        <w:rPr>
          <w:rFonts w:hint="eastAsia"/>
        </w:rPr>
        <w:t>%</w:t>
      </w:r>
      <w:r w:rsidR="003A71C9" w:rsidRPr="00E13C1C">
        <w:rPr>
          <w:rFonts w:hint="eastAsia"/>
        </w:rPr>
        <w:t>，则开采粉尘排放量为</w:t>
      </w:r>
      <w:r w:rsidR="001C28C2" w:rsidRPr="00E13C1C">
        <w:t>16.4t/a</w:t>
      </w:r>
      <w:r w:rsidR="00F641D7" w:rsidRPr="00E13C1C">
        <w:rPr>
          <w:rFonts w:hint="eastAsia"/>
        </w:rPr>
        <w:t>，以无组织形式排放。</w:t>
      </w:r>
    </w:p>
    <w:p w14:paraId="58502DAA" w14:textId="2670C74E" w:rsidR="00F641D7" w:rsidRDefault="00646C64" w:rsidP="00AA36FC">
      <w:pPr>
        <w:ind w:firstLine="480"/>
      </w:pPr>
      <w:r>
        <w:rPr>
          <w:rFonts w:hint="eastAsia"/>
        </w:rPr>
        <w:t>（</w:t>
      </w:r>
      <w:r>
        <w:rPr>
          <w:rFonts w:hint="eastAsia"/>
        </w:rPr>
        <w:t>3</w:t>
      </w:r>
      <w:r>
        <w:rPr>
          <w:rFonts w:hint="eastAsia"/>
        </w:rPr>
        <w:t>）铲装粉尘</w:t>
      </w:r>
    </w:p>
    <w:p w14:paraId="68AFDAD1" w14:textId="23EF4294" w:rsidR="00AA36FC" w:rsidRDefault="00646C64" w:rsidP="00AA36FC">
      <w:pPr>
        <w:ind w:firstLine="480"/>
      </w:pPr>
      <w:r>
        <w:rPr>
          <w:rFonts w:hint="eastAsia"/>
        </w:rPr>
        <w:t>开采区石英砂矿在铲装过程中会有粉尘产生，</w:t>
      </w:r>
      <w:r w:rsidR="0081362C">
        <w:rPr>
          <w:rFonts w:hint="eastAsia"/>
        </w:rPr>
        <w:t>根据《逸散性工业粉尘控制技术》并</w:t>
      </w:r>
      <w:r w:rsidR="00307E4F">
        <w:rPr>
          <w:rFonts w:hint="eastAsia"/>
        </w:rPr>
        <w:t>类比同类项目经验产污系数，铲装粉尘产生的系数为</w:t>
      </w:r>
      <w:r w:rsidR="00307E4F">
        <w:rPr>
          <w:rFonts w:hint="eastAsia"/>
        </w:rPr>
        <w:t>0</w:t>
      </w:r>
      <w:r w:rsidR="00307E4F">
        <w:t>.012kg/t</w:t>
      </w:r>
      <w:r w:rsidR="00307E4F">
        <w:rPr>
          <w:rFonts w:hint="eastAsia"/>
        </w:rPr>
        <w:t>，项目年铲装量为</w:t>
      </w:r>
      <w:r w:rsidR="00307E4F">
        <w:rPr>
          <w:rFonts w:hint="eastAsia"/>
        </w:rPr>
        <w:t>1</w:t>
      </w:r>
      <w:r w:rsidR="00307E4F">
        <w:t>03</w:t>
      </w:r>
      <w:r w:rsidR="00307E4F">
        <w:rPr>
          <w:rFonts w:hint="eastAsia"/>
        </w:rPr>
        <w:t>万</w:t>
      </w:r>
      <w:r w:rsidR="00307E4F">
        <w:rPr>
          <w:rFonts w:hint="eastAsia"/>
        </w:rPr>
        <w:t>t</w:t>
      </w:r>
      <w:r w:rsidR="00307E4F">
        <w:rPr>
          <w:rFonts w:hint="eastAsia"/>
        </w:rPr>
        <w:t>，</w:t>
      </w:r>
      <w:r w:rsidR="002C3F57">
        <w:rPr>
          <w:rFonts w:hint="eastAsia"/>
        </w:rPr>
        <w:t>则铲装粉尘产生量为</w:t>
      </w:r>
      <w:r w:rsidR="002C3F57">
        <w:rPr>
          <w:rFonts w:hint="eastAsia"/>
        </w:rPr>
        <w:t>1</w:t>
      </w:r>
      <w:r w:rsidR="002C3F57">
        <w:t>2.36t/a</w:t>
      </w:r>
      <w:r w:rsidR="002C3F57">
        <w:rPr>
          <w:rFonts w:hint="eastAsia"/>
        </w:rPr>
        <w:t>，产生速率为</w:t>
      </w:r>
      <w:r w:rsidR="00432C2C">
        <w:t>5.15</w:t>
      </w:r>
      <w:r w:rsidR="002C3F57">
        <w:t>kg/h</w:t>
      </w:r>
      <w:r w:rsidR="002C3F57">
        <w:rPr>
          <w:rFonts w:hint="eastAsia"/>
        </w:rPr>
        <w:t>。为减少粉尘排放，通过降低装卸过程中的物料抛洒高度，并</w:t>
      </w:r>
      <w:r w:rsidR="003C096C">
        <w:rPr>
          <w:rFonts w:hint="eastAsia"/>
        </w:rPr>
        <w:t>采取</w:t>
      </w:r>
      <w:r w:rsidR="002C3F57">
        <w:rPr>
          <w:rFonts w:hint="eastAsia"/>
        </w:rPr>
        <w:t>喷淋洒水抑尘措施，类比同类项目，经洒水降尘后，无组织排放粉尘控制效率为</w:t>
      </w:r>
      <w:r w:rsidR="002C3F57">
        <w:t>80</w:t>
      </w:r>
      <w:r w:rsidR="002C3F57">
        <w:rPr>
          <w:rFonts w:hint="eastAsia"/>
        </w:rPr>
        <w:t>%</w:t>
      </w:r>
      <w:r w:rsidR="002C3F57">
        <w:rPr>
          <w:rFonts w:hint="eastAsia"/>
        </w:rPr>
        <w:t>，则项目装卸作业粉尘排放量为</w:t>
      </w:r>
      <w:r w:rsidR="002C3F57">
        <w:rPr>
          <w:rFonts w:hint="eastAsia"/>
        </w:rPr>
        <w:t>2</w:t>
      </w:r>
      <w:r w:rsidR="002C3F57">
        <w:t>.472</w:t>
      </w:r>
      <w:r w:rsidR="00432C2C">
        <w:t>t/a</w:t>
      </w:r>
      <w:r w:rsidR="00432C2C">
        <w:rPr>
          <w:rFonts w:hint="eastAsia"/>
        </w:rPr>
        <w:t>，排放速率为</w:t>
      </w:r>
      <w:r w:rsidR="00432C2C">
        <w:t>1.03kg/h</w:t>
      </w:r>
      <w:r w:rsidR="00432C2C">
        <w:rPr>
          <w:rFonts w:hint="eastAsia"/>
        </w:rPr>
        <w:t>，以无组织形式排放。</w:t>
      </w:r>
    </w:p>
    <w:p w14:paraId="6CF760CC" w14:textId="736E3544" w:rsidR="002233D7" w:rsidRDefault="002233D7" w:rsidP="00AA36FC">
      <w:pPr>
        <w:ind w:firstLine="480"/>
      </w:pPr>
      <w:r>
        <w:rPr>
          <w:rFonts w:hint="eastAsia"/>
        </w:rPr>
        <w:t>（</w:t>
      </w:r>
      <w:r>
        <w:rPr>
          <w:rFonts w:hint="eastAsia"/>
        </w:rPr>
        <w:t>4</w:t>
      </w:r>
      <w:r>
        <w:rPr>
          <w:rFonts w:hint="eastAsia"/>
        </w:rPr>
        <w:t>）</w:t>
      </w:r>
      <w:r w:rsidR="00E23CE3">
        <w:rPr>
          <w:rFonts w:hint="eastAsia"/>
        </w:rPr>
        <w:t>排土场堆存粉尘</w:t>
      </w:r>
    </w:p>
    <w:p w14:paraId="65FE78CC" w14:textId="6A93AF2E" w:rsidR="00E23CE3" w:rsidRDefault="00E23CE3" w:rsidP="00AA36FC">
      <w:pPr>
        <w:ind w:firstLine="480"/>
      </w:pPr>
      <w:r>
        <w:rPr>
          <w:rFonts w:hint="eastAsia"/>
        </w:rPr>
        <w:t>本项目剥离表土均临时堆存至新建排土场，排土场粉尘计算采用清华大学在霍州电厂现场试验的模式计算：</w:t>
      </w:r>
    </w:p>
    <w:p w14:paraId="3EB46A94" w14:textId="7CD6E913" w:rsidR="00E23CE3" w:rsidRPr="008B38EF" w:rsidRDefault="00E23CE3" w:rsidP="00E23CE3">
      <w:pPr>
        <w:ind w:firstLine="560"/>
        <w:jc w:val="center"/>
        <w:rPr>
          <w:sz w:val="28"/>
          <w:szCs w:val="28"/>
        </w:rPr>
      </w:pPr>
      <m:oMathPara>
        <m:oMath>
          <m:r>
            <w:rPr>
              <w:rFonts w:ascii="Cambria Math" w:hAnsi="Cambria Math"/>
              <w:sz w:val="28"/>
              <w:szCs w:val="28"/>
              <w:vertAlign w:val="superscript"/>
            </w:rPr>
            <m:t>Q=11.7</m:t>
          </m:r>
          <m:sSup>
            <m:sSupPr>
              <m:ctrlPr>
                <w:rPr>
                  <w:rFonts w:ascii="Cambria Math" w:hAnsi="Cambria Math"/>
                  <w:i/>
                  <w:sz w:val="28"/>
                  <w:szCs w:val="28"/>
                  <w:vertAlign w:val="superscript"/>
                </w:rPr>
              </m:ctrlPr>
            </m:sSupPr>
            <m:e>
              <m:r>
                <w:rPr>
                  <w:rFonts w:ascii="Cambria Math" w:hAnsi="Cambria Math"/>
                  <w:sz w:val="28"/>
                  <w:szCs w:val="28"/>
                  <w:vertAlign w:val="superscript"/>
                </w:rPr>
                <m:t>U</m:t>
              </m:r>
            </m:e>
            <m:sup>
              <m:r>
                <w:rPr>
                  <w:rFonts w:ascii="Cambria Math" w:hAnsi="Cambria Math"/>
                  <w:sz w:val="28"/>
                  <w:szCs w:val="28"/>
                  <w:vertAlign w:val="superscript"/>
                </w:rPr>
                <m:t>2.45</m:t>
              </m:r>
            </m:sup>
          </m:sSup>
          <m:sSup>
            <m:sSupPr>
              <m:ctrlPr>
                <w:rPr>
                  <w:rFonts w:ascii="Cambria Math" w:hAnsi="Cambria Math"/>
                  <w:i/>
                  <w:sz w:val="28"/>
                  <w:szCs w:val="28"/>
                  <w:vertAlign w:val="superscript"/>
                </w:rPr>
              </m:ctrlPr>
            </m:sSupPr>
            <m:e>
              <m:r>
                <w:rPr>
                  <w:rFonts w:ascii="Cambria Math" w:hAnsi="Cambria Math"/>
                  <w:sz w:val="28"/>
                  <w:szCs w:val="28"/>
                  <w:vertAlign w:val="superscript"/>
                </w:rPr>
                <m:t>S</m:t>
              </m:r>
            </m:e>
            <m:sup>
              <m:r>
                <w:rPr>
                  <w:rFonts w:ascii="Cambria Math" w:hAnsi="Cambria Math"/>
                  <w:sz w:val="28"/>
                  <w:szCs w:val="28"/>
                  <w:vertAlign w:val="superscript"/>
                </w:rPr>
                <m:t>0.345</m:t>
              </m:r>
            </m:sup>
          </m:sSup>
          <m:sSup>
            <m:sSupPr>
              <m:ctrlPr>
                <w:rPr>
                  <w:rFonts w:ascii="Cambria Math" w:hAnsi="Cambria Math"/>
                  <w:i/>
                  <w:sz w:val="28"/>
                  <w:szCs w:val="28"/>
                  <w:vertAlign w:val="superscript"/>
                </w:rPr>
              </m:ctrlPr>
            </m:sSupPr>
            <m:e>
              <m:r>
                <w:rPr>
                  <w:rFonts w:ascii="Cambria Math" w:hAnsi="Cambria Math"/>
                  <w:sz w:val="28"/>
                  <w:szCs w:val="28"/>
                  <w:vertAlign w:val="superscript"/>
                </w:rPr>
                <m:t>e</m:t>
              </m:r>
            </m:e>
            <m:sup>
              <m:r>
                <w:rPr>
                  <w:rFonts w:ascii="Cambria Math" w:hAnsi="Cambria Math"/>
                  <w:sz w:val="28"/>
                  <w:szCs w:val="28"/>
                  <w:vertAlign w:val="superscript"/>
                </w:rPr>
                <m:t>-0.5</m:t>
              </m:r>
              <m:r>
                <w:rPr>
                  <w:rFonts w:ascii="Cambria Math" w:hAnsi="Cambria Math" w:hint="eastAsia"/>
                  <w:sz w:val="28"/>
                  <w:szCs w:val="28"/>
                  <w:vertAlign w:val="superscript"/>
                </w:rPr>
                <m:t>w</m:t>
              </m:r>
            </m:sup>
          </m:sSup>
        </m:oMath>
      </m:oMathPara>
    </w:p>
    <w:p w14:paraId="406B878D" w14:textId="2D9B894C" w:rsidR="002233D7" w:rsidRDefault="004064B9" w:rsidP="00AA36FC">
      <w:pPr>
        <w:ind w:firstLine="480"/>
      </w:pPr>
      <w:r>
        <w:rPr>
          <w:rFonts w:hint="eastAsia"/>
        </w:rPr>
        <w:t>式中：</w:t>
      </w:r>
      <w:r>
        <w:rPr>
          <w:rFonts w:hint="eastAsia"/>
        </w:rPr>
        <w:t>Q</w:t>
      </w:r>
      <w:r>
        <w:rPr>
          <w:rFonts w:hint="eastAsia"/>
        </w:rPr>
        <w:t>—堆场起尘强度，</w:t>
      </w:r>
      <w:r>
        <w:rPr>
          <w:rFonts w:hint="eastAsia"/>
        </w:rPr>
        <w:t>m</w:t>
      </w:r>
      <w:r>
        <w:t>g/s</w:t>
      </w:r>
      <w:r>
        <w:rPr>
          <w:rFonts w:hint="eastAsia"/>
        </w:rPr>
        <w:t>；</w:t>
      </w:r>
    </w:p>
    <w:p w14:paraId="42EF0512" w14:textId="40622631" w:rsidR="004064B9" w:rsidRDefault="004064B9" w:rsidP="00AA36FC">
      <w:pPr>
        <w:ind w:firstLine="480"/>
      </w:pPr>
      <w:r>
        <w:rPr>
          <w:rFonts w:hint="eastAsia"/>
        </w:rPr>
        <w:t xml:space="preserve"> </w:t>
      </w:r>
      <w:r>
        <w:t xml:space="preserve">     </w:t>
      </w:r>
      <w:r>
        <w:rPr>
          <w:rFonts w:hint="eastAsia"/>
        </w:rPr>
        <w:t>U</w:t>
      </w:r>
      <w:r>
        <w:rPr>
          <w:rFonts w:hint="eastAsia"/>
        </w:rPr>
        <w:t>—风速，</w:t>
      </w:r>
      <w:r>
        <w:rPr>
          <w:rFonts w:hint="eastAsia"/>
        </w:rPr>
        <w:t>m</w:t>
      </w:r>
      <w:r>
        <w:t>/s</w:t>
      </w:r>
      <w:r>
        <w:rPr>
          <w:rFonts w:hint="eastAsia"/>
        </w:rPr>
        <w:t>；</w:t>
      </w:r>
      <w:r w:rsidR="00727A61">
        <w:rPr>
          <w:rFonts w:hint="eastAsia"/>
        </w:rPr>
        <w:t>当阳市年平均风速</w:t>
      </w:r>
      <w:r w:rsidR="00727A61">
        <w:rPr>
          <w:rFonts w:hint="eastAsia"/>
        </w:rPr>
        <w:t>1</w:t>
      </w:r>
      <w:r w:rsidR="00727A61">
        <w:t>.67m/s</w:t>
      </w:r>
      <w:r w:rsidR="00727A61">
        <w:rPr>
          <w:rFonts w:hint="eastAsia"/>
        </w:rPr>
        <w:t>。</w:t>
      </w:r>
    </w:p>
    <w:p w14:paraId="2BF98BB6" w14:textId="415EE28D" w:rsidR="004064B9" w:rsidRDefault="004064B9" w:rsidP="00AA36FC">
      <w:pPr>
        <w:ind w:firstLine="480"/>
      </w:pPr>
      <w:r>
        <w:rPr>
          <w:rFonts w:hint="eastAsia"/>
        </w:rPr>
        <w:t xml:space="preserve"> </w:t>
      </w:r>
      <w:r>
        <w:t xml:space="preserve">     </w:t>
      </w:r>
      <w:r>
        <w:rPr>
          <w:rFonts w:hint="eastAsia"/>
        </w:rPr>
        <w:t>S</w:t>
      </w:r>
      <w:r>
        <w:rPr>
          <w:rFonts w:hint="eastAsia"/>
        </w:rPr>
        <w:t>—堆场表面积，</w:t>
      </w:r>
      <w:r>
        <w:rPr>
          <w:rFonts w:hint="eastAsia"/>
        </w:rPr>
        <w:t>m</w:t>
      </w:r>
      <w:r>
        <w:rPr>
          <w:vertAlign w:val="superscript"/>
        </w:rPr>
        <w:t>2</w:t>
      </w:r>
      <w:r>
        <w:rPr>
          <w:rFonts w:hint="eastAsia"/>
        </w:rPr>
        <w:t>；</w:t>
      </w:r>
    </w:p>
    <w:p w14:paraId="70261E0D" w14:textId="13DC0F54" w:rsidR="004064B9" w:rsidRDefault="004064B9" w:rsidP="00AA36FC">
      <w:pPr>
        <w:ind w:firstLine="480"/>
      </w:pPr>
      <w:r>
        <w:rPr>
          <w:rFonts w:hint="eastAsia"/>
        </w:rPr>
        <w:lastRenderedPageBreak/>
        <w:t xml:space="preserve"> </w:t>
      </w:r>
      <w:r>
        <w:t xml:space="preserve">     </w:t>
      </w:r>
      <w:r>
        <w:rPr>
          <w:rFonts w:hint="eastAsia"/>
        </w:rPr>
        <w:t>W</w:t>
      </w:r>
      <w:r>
        <w:rPr>
          <w:rFonts w:hint="eastAsia"/>
        </w:rPr>
        <w:t>—原料含水量，</w:t>
      </w:r>
      <w:r>
        <w:rPr>
          <w:rFonts w:hint="eastAsia"/>
        </w:rPr>
        <w:t>%</w:t>
      </w:r>
      <w:r>
        <w:rPr>
          <w:rFonts w:hint="eastAsia"/>
        </w:rPr>
        <w:t>。</w:t>
      </w:r>
    </w:p>
    <w:p w14:paraId="7C44B5DF" w14:textId="0B965532" w:rsidR="004064B9" w:rsidRDefault="004064B9" w:rsidP="00AA36FC">
      <w:pPr>
        <w:ind w:firstLine="480"/>
      </w:pPr>
      <w:r>
        <w:rPr>
          <w:rFonts w:hint="eastAsia"/>
        </w:rPr>
        <w:t>矿山现有洒水车</w:t>
      </w:r>
      <w:r>
        <w:rPr>
          <w:rFonts w:hint="eastAsia"/>
        </w:rPr>
        <w:t>1</w:t>
      </w:r>
      <w:r>
        <w:rPr>
          <w:rFonts w:hint="eastAsia"/>
        </w:rPr>
        <w:t>台，并在排土场配套</w:t>
      </w:r>
      <w:r>
        <w:rPr>
          <w:rFonts w:hint="eastAsia"/>
        </w:rPr>
        <w:t>1</w:t>
      </w:r>
      <w:r>
        <w:rPr>
          <w:rFonts w:hint="eastAsia"/>
        </w:rPr>
        <w:t>台雾炮机，对排土场洒水降尘，采取措施后，排土场粉尘计算参数及排放情况如下：</w:t>
      </w:r>
    </w:p>
    <w:p w14:paraId="214F036E" w14:textId="59683AA9" w:rsidR="004064B9" w:rsidRDefault="004064B9" w:rsidP="004064B9">
      <w:pPr>
        <w:pStyle w:val="a9"/>
      </w:pPr>
      <w:r>
        <w:rPr>
          <w:rFonts w:hint="eastAsia"/>
        </w:rPr>
        <w:t>表</w:t>
      </w:r>
      <w:r>
        <w:rPr>
          <w:rFonts w:hint="eastAsia"/>
        </w:rPr>
        <w:t>4</w:t>
      </w:r>
      <w:r>
        <w:t>.6</w:t>
      </w:r>
      <w:r>
        <w:rPr>
          <w:rFonts w:hint="eastAsia"/>
        </w:rPr>
        <w:t>-</w:t>
      </w:r>
      <w:r>
        <w:t xml:space="preserve">1  </w:t>
      </w:r>
      <w:r>
        <w:rPr>
          <w:rFonts w:hint="eastAsia"/>
        </w:rPr>
        <w:t>排土场粉尘计算参数及排放情况表</w:t>
      </w:r>
    </w:p>
    <w:tbl>
      <w:tblPr>
        <w:tblStyle w:val="af1"/>
        <w:tblW w:w="907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84"/>
        <w:gridCol w:w="1226"/>
        <w:gridCol w:w="1360"/>
        <w:gridCol w:w="1275"/>
        <w:gridCol w:w="1134"/>
        <w:gridCol w:w="1418"/>
        <w:gridCol w:w="1276"/>
      </w:tblGrid>
      <w:tr w:rsidR="00801D82" w14:paraId="5F2627A1" w14:textId="77777777" w:rsidTr="00801D82">
        <w:tc>
          <w:tcPr>
            <w:tcW w:w="1384" w:type="dxa"/>
            <w:vAlign w:val="center"/>
          </w:tcPr>
          <w:p w14:paraId="656ED9E0" w14:textId="7CDC5534" w:rsidR="00801D82" w:rsidRDefault="00801D82" w:rsidP="00801D82">
            <w:pPr>
              <w:pStyle w:val="ab"/>
            </w:pPr>
            <w:r>
              <w:rPr>
                <w:rFonts w:hint="eastAsia"/>
              </w:rPr>
              <w:t>时间</w:t>
            </w:r>
          </w:p>
        </w:tc>
        <w:tc>
          <w:tcPr>
            <w:tcW w:w="1226" w:type="dxa"/>
            <w:vAlign w:val="center"/>
          </w:tcPr>
          <w:p w14:paraId="68A95498" w14:textId="125C123D" w:rsidR="00801D82" w:rsidRDefault="00801D82" w:rsidP="00801D82">
            <w:pPr>
              <w:pStyle w:val="ab"/>
            </w:pPr>
            <w:r>
              <w:rPr>
                <w:rFonts w:hint="eastAsia"/>
              </w:rPr>
              <w:t>区域</w:t>
            </w:r>
          </w:p>
        </w:tc>
        <w:tc>
          <w:tcPr>
            <w:tcW w:w="1360" w:type="dxa"/>
            <w:vAlign w:val="center"/>
          </w:tcPr>
          <w:p w14:paraId="431F2C7A" w14:textId="368AB624" w:rsidR="00801D82" w:rsidRDefault="00801D82" w:rsidP="00801D82">
            <w:pPr>
              <w:pStyle w:val="ab"/>
            </w:pPr>
            <w:r>
              <w:rPr>
                <w:rFonts w:hint="eastAsia"/>
              </w:rPr>
              <w:t>U</w:t>
            </w:r>
            <w:r>
              <w:rPr>
                <w:rFonts w:hint="eastAsia"/>
              </w:rPr>
              <w:t>（</w:t>
            </w:r>
            <w:r>
              <w:rPr>
                <w:rFonts w:hint="eastAsia"/>
              </w:rPr>
              <w:t>m</w:t>
            </w:r>
            <w:r>
              <w:t>/s</w:t>
            </w:r>
            <w:r>
              <w:rPr>
                <w:rFonts w:hint="eastAsia"/>
              </w:rPr>
              <w:t>）</w:t>
            </w:r>
          </w:p>
        </w:tc>
        <w:tc>
          <w:tcPr>
            <w:tcW w:w="1275" w:type="dxa"/>
            <w:vAlign w:val="center"/>
          </w:tcPr>
          <w:p w14:paraId="1DFA1552" w14:textId="37D0F491" w:rsidR="00801D82" w:rsidRDefault="00801D82" w:rsidP="00801D82">
            <w:pPr>
              <w:pStyle w:val="ab"/>
            </w:pPr>
            <w:r>
              <w:rPr>
                <w:rFonts w:hint="eastAsia"/>
              </w:rPr>
              <w:t>S</w:t>
            </w:r>
            <w:r>
              <w:rPr>
                <w:rFonts w:hint="eastAsia"/>
              </w:rPr>
              <w:t>（</w:t>
            </w:r>
            <w:r>
              <w:rPr>
                <w:rFonts w:hint="eastAsia"/>
              </w:rPr>
              <w:t>m</w:t>
            </w:r>
            <w:r>
              <w:rPr>
                <w:vertAlign w:val="superscript"/>
              </w:rPr>
              <w:t>2</w:t>
            </w:r>
            <w:r>
              <w:rPr>
                <w:rFonts w:hint="eastAsia"/>
              </w:rPr>
              <w:t>）</w:t>
            </w:r>
          </w:p>
        </w:tc>
        <w:tc>
          <w:tcPr>
            <w:tcW w:w="1134" w:type="dxa"/>
            <w:vAlign w:val="center"/>
          </w:tcPr>
          <w:p w14:paraId="1E10ABD4" w14:textId="33EFA738" w:rsidR="00801D82" w:rsidRDefault="00801D82" w:rsidP="00801D82">
            <w:pPr>
              <w:pStyle w:val="ab"/>
            </w:pPr>
            <w:r>
              <w:rPr>
                <w:rFonts w:hint="eastAsia"/>
              </w:rPr>
              <w:t>W</w:t>
            </w:r>
            <w:r>
              <w:rPr>
                <w:rFonts w:hint="eastAsia"/>
              </w:rPr>
              <w:t>（</w:t>
            </w:r>
            <w:r>
              <w:rPr>
                <w:rFonts w:hint="eastAsia"/>
              </w:rPr>
              <w:t>%</w:t>
            </w:r>
            <w:r>
              <w:rPr>
                <w:rFonts w:hint="eastAsia"/>
              </w:rPr>
              <w:t>）</w:t>
            </w:r>
          </w:p>
        </w:tc>
        <w:tc>
          <w:tcPr>
            <w:tcW w:w="1418" w:type="dxa"/>
            <w:vAlign w:val="center"/>
          </w:tcPr>
          <w:p w14:paraId="009CB0F9" w14:textId="72D4025E" w:rsidR="00801D82" w:rsidRDefault="00801D82" w:rsidP="00801D82">
            <w:pPr>
              <w:pStyle w:val="ab"/>
            </w:pPr>
            <w:r>
              <w:rPr>
                <w:rFonts w:hint="eastAsia"/>
              </w:rPr>
              <w:t>Q</w:t>
            </w:r>
            <w:r>
              <w:rPr>
                <w:rFonts w:hint="eastAsia"/>
              </w:rPr>
              <w:t>（</w:t>
            </w:r>
            <w:r>
              <w:rPr>
                <w:rFonts w:hint="eastAsia"/>
              </w:rPr>
              <w:t>t</w:t>
            </w:r>
            <w:r>
              <w:t>/a</w:t>
            </w:r>
            <w:r>
              <w:rPr>
                <w:rFonts w:hint="eastAsia"/>
              </w:rPr>
              <w:t>）</w:t>
            </w:r>
          </w:p>
        </w:tc>
        <w:tc>
          <w:tcPr>
            <w:tcW w:w="1276" w:type="dxa"/>
            <w:vAlign w:val="center"/>
          </w:tcPr>
          <w:p w14:paraId="163DE27A" w14:textId="4AB02FDC" w:rsidR="00801D82" w:rsidRDefault="00801D82" w:rsidP="00801D82">
            <w:pPr>
              <w:pStyle w:val="ab"/>
            </w:pPr>
            <w:r>
              <w:rPr>
                <w:rFonts w:hint="eastAsia"/>
              </w:rPr>
              <w:t>Q</w:t>
            </w:r>
            <w:r>
              <w:rPr>
                <w:rFonts w:hint="eastAsia"/>
              </w:rPr>
              <w:t>（</w:t>
            </w:r>
            <w:r>
              <w:rPr>
                <w:rFonts w:hint="eastAsia"/>
              </w:rPr>
              <w:t>k</w:t>
            </w:r>
            <w:r>
              <w:t>g/h</w:t>
            </w:r>
            <w:r>
              <w:rPr>
                <w:rFonts w:hint="eastAsia"/>
              </w:rPr>
              <w:t>）</w:t>
            </w:r>
          </w:p>
        </w:tc>
      </w:tr>
      <w:tr w:rsidR="00801D82" w14:paraId="60A8E497" w14:textId="77777777" w:rsidTr="00801D82">
        <w:tc>
          <w:tcPr>
            <w:tcW w:w="1384" w:type="dxa"/>
            <w:vAlign w:val="center"/>
          </w:tcPr>
          <w:p w14:paraId="55CB3181" w14:textId="2AB9EBD8" w:rsidR="00801D82" w:rsidRDefault="00015EEC" w:rsidP="00801D82">
            <w:pPr>
              <w:pStyle w:val="ab"/>
            </w:pPr>
            <w:r>
              <w:rPr>
                <w:rFonts w:hint="eastAsia"/>
              </w:rPr>
              <w:t>洒水</w:t>
            </w:r>
            <w:r w:rsidR="00801D82">
              <w:rPr>
                <w:rFonts w:hint="eastAsia"/>
              </w:rPr>
              <w:t>措施前</w:t>
            </w:r>
          </w:p>
        </w:tc>
        <w:tc>
          <w:tcPr>
            <w:tcW w:w="1226" w:type="dxa"/>
            <w:vAlign w:val="center"/>
          </w:tcPr>
          <w:p w14:paraId="6F36F422" w14:textId="04FC5493" w:rsidR="00801D82" w:rsidRDefault="00801D82" w:rsidP="00801D82">
            <w:pPr>
              <w:pStyle w:val="ab"/>
            </w:pPr>
            <w:r>
              <w:rPr>
                <w:rFonts w:hint="eastAsia"/>
              </w:rPr>
              <w:t>排土场</w:t>
            </w:r>
          </w:p>
        </w:tc>
        <w:tc>
          <w:tcPr>
            <w:tcW w:w="1360" w:type="dxa"/>
            <w:vAlign w:val="center"/>
          </w:tcPr>
          <w:p w14:paraId="2A40A720" w14:textId="12C2FD5E" w:rsidR="00801D82" w:rsidRDefault="00DE2D40" w:rsidP="00801D82">
            <w:pPr>
              <w:pStyle w:val="ab"/>
            </w:pPr>
            <w:r>
              <w:rPr>
                <w:rFonts w:hint="eastAsia"/>
              </w:rPr>
              <w:t>1</w:t>
            </w:r>
            <w:r>
              <w:t>.67</w:t>
            </w:r>
          </w:p>
        </w:tc>
        <w:tc>
          <w:tcPr>
            <w:tcW w:w="1275" w:type="dxa"/>
            <w:vAlign w:val="center"/>
          </w:tcPr>
          <w:p w14:paraId="0D584A53" w14:textId="28C1C814" w:rsidR="00801D82" w:rsidRDefault="00884967" w:rsidP="00801D82">
            <w:pPr>
              <w:pStyle w:val="ab"/>
            </w:pPr>
            <w:r>
              <w:rPr>
                <w:rFonts w:hint="eastAsia"/>
              </w:rPr>
              <w:t>8</w:t>
            </w:r>
            <w:r>
              <w:t>192</w:t>
            </w:r>
          </w:p>
        </w:tc>
        <w:tc>
          <w:tcPr>
            <w:tcW w:w="1134" w:type="dxa"/>
            <w:vAlign w:val="center"/>
          </w:tcPr>
          <w:p w14:paraId="0F280183" w14:textId="6AD8C398" w:rsidR="00801D82" w:rsidRDefault="00884967" w:rsidP="00801D82">
            <w:pPr>
              <w:pStyle w:val="ab"/>
            </w:pPr>
            <w:r>
              <w:rPr>
                <w:rFonts w:hint="eastAsia"/>
              </w:rPr>
              <w:t>2</w:t>
            </w:r>
          </w:p>
        </w:tc>
        <w:tc>
          <w:tcPr>
            <w:tcW w:w="1418" w:type="dxa"/>
            <w:vAlign w:val="center"/>
          </w:tcPr>
          <w:p w14:paraId="0CCEAA47" w14:textId="5D3EBD6B" w:rsidR="00801D82" w:rsidRDefault="00693A10" w:rsidP="00801D82">
            <w:pPr>
              <w:pStyle w:val="ab"/>
            </w:pPr>
            <w:r>
              <w:t>0.</w:t>
            </w:r>
            <w:r w:rsidR="00884967">
              <w:rPr>
                <w:rFonts w:hint="eastAsia"/>
              </w:rPr>
              <w:t>2</w:t>
            </w:r>
            <w:r w:rsidR="00884967">
              <w:t>93</w:t>
            </w:r>
          </w:p>
        </w:tc>
        <w:tc>
          <w:tcPr>
            <w:tcW w:w="1276" w:type="dxa"/>
            <w:vAlign w:val="center"/>
          </w:tcPr>
          <w:p w14:paraId="6F67154C" w14:textId="5AD43DF5" w:rsidR="00801D82" w:rsidRDefault="00693A10" w:rsidP="00801D82">
            <w:pPr>
              <w:pStyle w:val="ab"/>
            </w:pPr>
            <w:r>
              <w:rPr>
                <w:rFonts w:hint="eastAsia"/>
              </w:rPr>
              <w:t>0</w:t>
            </w:r>
            <w:r>
              <w:t>.041</w:t>
            </w:r>
          </w:p>
        </w:tc>
      </w:tr>
      <w:tr w:rsidR="00801D82" w14:paraId="47A0820C" w14:textId="77777777" w:rsidTr="00801D82">
        <w:tc>
          <w:tcPr>
            <w:tcW w:w="1384" w:type="dxa"/>
            <w:vAlign w:val="center"/>
          </w:tcPr>
          <w:p w14:paraId="474B2A2E" w14:textId="4FE1F653" w:rsidR="00801D82" w:rsidRDefault="00015EEC" w:rsidP="00801D82">
            <w:pPr>
              <w:pStyle w:val="ab"/>
            </w:pPr>
            <w:r>
              <w:rPr>
                <w:rFonts w:hint="eastAsia"/>
              </w:rPr>
              <w:t>洒水</w:t>
            </w:r>
            <w:r w:rsidR="00801D82">
              <w:rPr>
                <w:rFonts w:hint="eastAsia"/>
              </w:rPr>
              <w:t>措施后</w:t>
            </w:r>
          </w:p>
        </w:tc>
        <w:tc>
          <w:tcPr>
            <w:tcW w:w="1226" w:type="dxa"/>
            <w:vAlign w:val="center"/>
          </w:tcPr>
          <w:p w14:paraId="299E0E1D" w14:textId="5F454BC4" w:rsidR="00801D82" w:rsidRDefault="00801D82" w:rsidP="00801D82">
            <w:pPr>
              <w:pStyle w:val="ab"/>
            </w:pPr>
            <w:r>
              <w:rPr>
                <w:rFonts w:hint="eastAsia"/>
              </w:rPr>
              <w:t>排土场</w:t>
            </w:r>
          </w:p>
        </w:tc>
        <w:tc>
          <w:tcPr>
            <w:tcW w:w="1360" w:type="dxa"/>
            <w:vAlign w:val="center"/>
          </w:tcPr>
          <w:p w14:paraId="2F903B7D" w14:textId="02BAF30D" w:rsidR="00801D82" w:rsidRDefault="00DE2D40" w:rsidP="00801D82">
            <w:pPr>
              <w:pStyle w:val="ab"/>
            </w:pPr>
            <w:r>
              <w:rPr>
                <w:rFonts w:hint="eastAsia"/>
              </w:rPr>
              <w:t>1</w:t>
            </w:r>
            <w:r>
              <w:t>.67</w:t>
            </w:r>
          </w:p>
        </w:tc>
        <w:tc>
          <w:tcPr>
            <w:tcW w:w="1275" w:type="dxa"/>
            <w:vAlign w:val="center"/>
          </w:tcPr>
          <w:p w14:paraId="4B46F2CA" w14:textId="012E5DFF" w:rsidR="00801D82" w:rsidRDefault="00884967" w:rsidP="00801D82">
            <w:pPr>
              <w:pStyle w:val="ab"/>
            </w:pPr>
            <w:r>
              <w:rPr>
                <w:rFonts w:hint="eastAsia"/>
              </w:rPr>
              <w:t>8</w:t>
            </w:r>
            <w:r>
              <w:t>192</w:t>
            </w:r>
          </w:p>
        </w:tc>
        <w:tc>
          <w:tcPr>
            <w:tcW w:w="1134" w:type="dxa"/>
            <w:vAlign w:val="center"/>
          </w:tcPr>
          <w:p w14:paraId="7BDD1B0D" w14:textId="392B7729" w:rsidR="00801D82" w:rsidRDefault="00520200" w:rsidP="00801D82">
            <w:pPr>
              <w:pStyle w:val="ab"/>
            </w:pPr>
            <w:r>
              <w:t>5</w:t>
            </w:r>
          </w:p>
        </w:tc>
        <w:tc>
          <w:tcPr>
            <w:tcW w:w="1418" w:type="dxa"/>
            <w:vAlign w:val="center"/>
          </w:tcPr>
          <w:p w14:paraId="6C63C299" w14:textId="401E87A5" w:rsidR="00801D82" w:rsidRDefault="00693A10" w:rsidP="00801D82">
            <w:pPr>
              <w:pStyle w:val="ab"/>
            </w:pPr>
            <w:r>
              <w:t>0.</w:t>
            </w:r>
            <w:r w:rsidR="00520200">
              <w:t>065</w:t>
            </w:r>
          </w:p>
        </w:tc>
        <w:tc>
          <w:tcPr>
            <w:tcW w:w="1276" w:type="dxa"/>
            <w:vAlign w:val="center"/>
          </w:tcPr>
          <w:p w14:paraId="4A2D519B" w14:textId="7E1FFE50" w:rsidR="00801D82" w:rsidRDefault="0002705C" w:rsidP="00801D82">
            <w:pPr>
              <w:pStyle w:val="ab"/>
            </w:pPr>
            <w:r>
              <w:rPr>
                <w:rFonts w:hint="eastAsia"/>
              </w:rPr>
              <w:t>0</w:t>
            </w:r>
            <w:r>
              <w:t>.</w:t>
            </w:r>
            <w:r w:rsidR="00520200">
              <w:t>009</w:t>
            </w:r>
          </w:p>
        </w:tc>
      </w:tr>
    </w:tbl>
    <w:p w14:paraId="43987128" w14:textId="5DE19961" w:rsidR="00BA542F" w:rsidRDefault="00BA542F" w:rsidP="00BA542F">
      <w:pPr>
        <w:pStyle w:val="ad"/>
        <w:ind w:firstLine="420"/>
      </w:pPr>
    </w:p>
    <w:p w14:paraId="32C60F75" w14:textId="22386318" w:rsidR="00BA542F" w:rsidRPr="00BA542F" w:rsidRDefault="00BA542F" w:rsidP="00BA542F">
      <w:pPr>
        <w:ind w:firstLine="480"/>
      </w:pPr>
      <w:r>
        <w:rPr>
          <w:rFonts w:hint="eastAsia"/>
        </w:rPr>
        <w:t>排土场防尘洒水同时亦对裸露堆场采用防尘布覆盖，</w:t>
      </w:r>
      <w:r w:rsidR="00BB63AD">
        <w:rPr>
          <w:rFonts w:hint="eastAsia"/>
        </w:rPr>
        <w:t>亦有一定的将尘抑尘效果，采取洒水降尘及覆盖防尘</w:t>
      </w:r>
      <w:r w:rsidR="00015EEC">
        <w:rPr>
          <w:rFonts w:hint="eastAsia"/>
        </w:rPr>
        <w:t>网措施后，扬尘去除率可达</w:t>
      </w:r>
      <w:r w:rsidR="00015EEC">
        <w:rPr>
          <w:rFonts w:hint="eastAsia"/>
        </w:rPr>
        <w:t>8</w:t>
      </w:r>
      <w:r w:rsidR="00015EEC">
        <w:t>0</w:t>
      </w:r>
      <w:r w:rsidR="00015EEC">
        <w:rPr>
          <w:rFonts w:hint="eastAsia"/>
        </w:rPr>
        <w:t>%</w:t>
      </w:r>
      <w:r w:rsidR="00015EEC">
        <w:rPr>
          <w:rFonts w:hint="eastAsia"/>
        </w:rPr>
        <w:t>，则排土场扬尘排放量为</w:t>
      </w:r>
      <w:r w:rsidR="0002705C">
        <w:rPr>
          <w:rFonts w:hint="eastAsia"/>
        </w:rPr>
        <w:t>0</w:t>
      </w:r>
      <w:r w:rsidR="0002705C">
        <w:t>.059t/</w:t>
      </w:r>
      <w:r w:rsidR="0002705C">
        <w:rPr>
          <w:rFonts w:hint="eastAsia"/>
        </w:rPr>
        <w:t>，排放速率为</w:t>
      </w:r>
      <w:r w:rsidR="0002705C">
        <w:rPr>
          <w:rFonts w:hint="eastAsia"/>
        </w:rPr>
        <w:t>0</w:t>
      </w:r>
      <w:r w:rsidR="0002705C">
        <w:t>.008kg/h</w:t>
      </w:r>
      <w:r w:rsidR="0002705C">
        <w:rPr>
          <w:rFonts w:hint="eastAsia"/>
        </w:rPr>
        <w:t>。</w:t>
      </w:r>
    </w:p>
    <w:p w14:paraId="6ADA9820" w14:textId="4EE27B38" w:rsidR="00432C2C" w:rsidRDefault="00432C2C" w:rsidP="00DC672A">
      <w:pPr>
        <w:ind w:firstLine="480"/>
      </w:pPr>
      <w:r>
        <w:rPr>
          <w:rFonts w:hint="eastAsia"/>
        </w:rPr>
        <w:t>（</w:t>
      </w:r>
      <w:r w:rsidR="006A0C2F">
        <w:t>5</w:t>
      </w:r>
      <w:r>
        <w:rPr>
          <w:rFonts w:hint="eastAsia"/>
        </w:rPr>
        <w:t>）运输扬尘</w:t>
      </w:r>
    </w:p>
    <w:p w14:paraId="126E6CE9" w14:textId="278DEC61" w:rsidR="00693A10" w:rsidRDefault="00693A10" w:rsidP="00DC672A">
      <w:pPr>
        <w:ind w:firstLine="480"/>
      </w:pPr>
      <w:r>
        <w:rPr>
          <w:rFonts w:hint="eastAsia"/>
        </w:rPr>
        <w:t>项目将开采出的玻璃用砂岩矿直接外运销售，不设置临时堆矿场，运输</w:t>
      </w:r>
      <w:r w:rsidR="00437B4A">
        <w:rPr>
          <w:rFonts w:hint="eastAsia"/>
        </w:rPr>
        <w:t>过程中将产生扬尘。运输扬尘产生量与路面状况、路面湿度、气候条件、形式速度等因素有关，矿区道路两旁建设喷淋洒水装置定期洒水，以减少道路扬尘的产生</w:t>
      </w:r>
      <w:r w:rsidR="00FE1A7A">
        <w:rPr>
          <w:rFonts w:hint="eastAsia"/>
        </w:rPr>
        <w:t>。车辆行驶产生的扬尘在道路完全干燥的情况下，参照上海港环境保护中心和武汉水运工程学院提出的经验公式估算，汽车道路扬尘量可按下式测算：</w:t>
      </w:r>
    </w:p>
    <w:p w14:paraId="7A0BA433" w14:textId="77777777" w:rsidR="00FE03F9" w:rsidRDefault="00FE03F9" w:rsidP="00FE03F9">
      <w:pPr>
        <w:spacing w:beforeLines="50" w:before="156" w:line="360" w:lineRule="auto"/>
        <w:ind w:firstLine="560"/>
        <w:jc w:val="center"/>
        <w:rPr>
          <w:sz w:val="28"/>
          <w:szCs w:val="28"/>
        </w:rPr>
      </w:pPr>
      <w:r>
        <w:rPr>
          <w:rFonts w:hint="eastAsia"/>
          <w:sz w:val="28"/>
          <w:szCs w:val="28"/>
        </w:rPr>
        <w:t>Q=</w:t>
      </w:r>
      <w:r>
        <w:rPr>
          <w:sz w:val="28"/>
          <w:szCs w:val="28"/>
        </w:rPr>
        <w:t>0.123</w:t>
      </w:r>
      <w:r>
        <w:rPr>
          <w:rFonts w:hint="eastAsia"/>
          <w:sz w:val="28"/>
          <w:szCs w:val="28"/>
        </w:rPr>
        <w:t>(V</w:t>
      </w:r>
      <w:r>
        <w:rPr>
          <w:sz w:val="28"/>
          <w:szCs w:val="28"/>
        </w:rPr>
        <w:t>/5</w:t>
      </w:r>
      <w:r>
        <w:rPr>
          <w:rFonts w:hint="eastAsia"/>
          <w:sz w:val="28"/>
          <w:szCs w:val="28"/>
        </w:rPr>
        <w:t>)( W/</w:t>
      </w:r>
      <w:r>
        <w:rPr>
          <w:sz w:val="28"/>
          <w:szCs w:val="28"/>
        </w:rPr>
        <w:t>6.8)</w:t>
      </w:r>
      <w:r>
        <w:rPr>
          <w:sz w:val="28"/>
          <w:szCs w:val="28"/>
          <w:vertAlign w:val="superscript"/>
        </w:rPr>
        <w:t>0.85</w:t>
      </w:r>
      <w:r>
        <w:rPr>
          <w:sz w:val="28"/>
          <w:szCs w:val="28"/>
        </w:rPr>
        <w:t>(P/0.5)</w:t>
      </w:r>
      <w:r>
        <w:rPr>
          <w:sz w:val="28"/>
          <w:szCs w:val="28"/>
          <w:vertAlign w:val="superscript"/>
        </w:rPr>
        <w:t>0.75</w:t>
      </w:r>
    </w:p>
    <w:p w14:paraId="2BA734D6" w14:textId="77777777" w:rsidR="00FE03F9" w:rsidRDefault="00FE03F9" w:rsidP="00DC672A">
      <w:pPr>
        <w:ind w:firstLine="480"/>
      </w:pPr>
      <w:r>
        <w:t>式中：</w:t>
      </w:r>
      <w:r>
        <w:t>Q—</w:t>
      </w:r>
      <w:r>
        <w:t>车辆行驶时的扬尘，</w:t>
      </w:r>
      <w:r>
        <w:t>kg/km.</w:t>
      </w:r>
      <w:r>
        <w:t>辆</w:t>
      </w:r>
      <w:r>
        <w:rPr>
          <w:rFonts w:hint="eastAsia"/>
        </w:rPr>
        <w:t>；</w:t>
      </w:r>
    </w:p>
    <w:p w14:paraId="48A2B668" w14:textId="2A2132A3" w:rsidR="00FE03F9" w:rsidRDefault="00FE03F9" w:rsidP="00DC672A">
      <w:pPr>
        <w:ind w:firstLine="480"/>
      </w:pPr>
      <w:r>
        <w:rPr>
          <w:rFonts w:hint="eastAsia"/>
        </w:rPr>
        <w:t xml:space="preserve"> </w:t>
      </w:r>
      <w:r>
        <w:t xml:space="preserve">     </w:t>
      </w:r>
      <w:r>
        <w:rPr>
          <w:rFonts w:hint="eastAsia"/>
        </w:rPr>
        <w:t>V</w:t>
      </w:r>
      <w:r>
        <w:rPr>
          <w:rFonts w:hint="eastAsia"/>
        </w:rPr>
        <w:t>—行驶速度，</w:t>
      </w:r>
      <w:r>
        <w:rPr>
          <w:rFonts w:hint="eastAsia"/>
        </w:rPr>
        <w:t>k</w:t>
      </w:r>
      <w:r>
        <w:t>g/h</w:t>
      </w:r>
      <w:r>
        <w:rPr>
          <w:rFonts w:hint="eastAsia"/>
        </w:rPr>
        <w:t>；取</w:t>
      </w:r>
      <w:r>
        <w:rPr>
          <w:rFonts w:hint="eastAsia"/>
        </w:rPr>
        <w:t>1</w:t>
      </w:r>
      <w:r>
        <w:t>5k</w:t>
      </w:r>
      <w:r>
        <w:rPr>
          <w:rFonts w:hint="eastAsia"/>
        </w:rPr>
        <w:t>m</w:t>
      </w:r>
      <w:r>
        <w:t>/h</w:t>
      </w:r>
      <w:r>
        <w:rPr>
          <w:rFonts w:hint="eastAsia"/>
        </w:rPr>
        <w:t>；</w:t>
      </w:r>
    </w:p>
    <w:p w14:paraId="253C8442" w14:textId="77777777" w:rsidR="00FE03F9" w:rsidRDefault="00FE03F9" w:rsidP="00DC672A">
      <w:pPr>
        <w:ind w:firstLine="480"/>
      </w:pPr>
      <w:r>
        <w:rPr>
          <w:rFonts w:hint="eastAsia"/>
        </w:rPr>
        <w:t xml:space="preserve"> </w:t>
      </w:r>
      <w:r>
        <w:t xml:space="preserve">     </w:t>
      </w:r>
      <w:r>
        <w:rPr>
          <w:rFonts w:hint="eastAsia"/>
        </w:rPr>
        <w:t>W</w:t>
      </w:r>
      <w:r>
        <w:rPr>
          <w:rFonts w:hint="eastAsia"/>
        </w:rPr>
        <w:t>—汽车载重量，</w:t>
      </w:r>
      <w:r>
        <w:rPr>
          <w:rFonts w:hint="eastAsia"/>
        </w:rPr>
        <w:t>t</w:t>
      </w:r>
      <w:r>
        <w:rPr>
          <w:rFonts w:hint="eastAsia"/>
        </w:rPr>
        <w:t>；</w:t>
      </w:r>
    </w:p>
    <w:p w14:paraId="1DAA8E9A" w14:textId="27EAE800" w:rsidR="00FE03F9" w:rsidRDefault="00FE03F9" w:rsidP="00DC672A">
      <w:pPr>
        <w:ind w:firstLine="480"/>
      </w:pPr>
      <w:r>
        <w:rPr>
          <w:rFonts w:hint="eastAsia"/>
        </w:rPr>
        <w:t xml:space="preserve"> </w:t>
      </w:r>
      <w:r>
        <w:t xml:space="preserve">     </w:t>
      </w:r>
      <w:r>
        <w:rPr>
          <w:rFonts w:hint="eastAsia"/>
        </w:rPr>
        <w:t>P</w:t>
      </w:r>
      <w:r>
        <w:rPr>
          <w:rFonts w:hint="eastAsia"/>
        </w:rPr>
        <w:t>—道路表面粉尘量，</w:t>
      </w:r>
      <w:r>
        <w:rPr>
          <w:rFonts w:hint="eastAsia"/>
        </w:rPr>
        <w:t>k</w:t>
      </w:r>
      <w:r>
        <w:t>g/m</w:t>
      </w:r>
      <w:r>
        <w:rPr>
          <w:vertAlign w:val="superscript"/>
        </w:rPr>
        <w:t>2</w:t>
      </w:r>
      <w:r>
        <w:rPr>
          <w:rFonts w:hint="eastAsia"/>
        </w:rPr>
        <w:t>，按</w:t>
      </w:r>
      <w:r>
        <w:rPr>
          <w:rFonts w:hint="eastAsia"/>
        </w:rPr>
        <w:t>0</w:t>
      </w:r>
      <w:r>
        <w:t>.1kg/</w:t>
      </w:r>
      <w:r>
        <w:rPr>
          <w:rFonts w:hint="eastAsia"/>
        </w:rPr>
        <w:t>m</w:t>
      </w:r>
      <w:r>
        <w:rPr>
          <w:vertAlign w:val="superscript"/>
        </w:rPr>
        <w:t>2</w:t>
      </w:r>
      <w:r>
        <w:rPr>
          <w:rFonts w:hint="eastAsia"/>
        </w:rPr>
        <w:t>计。</w:t>
      </w:r>
    </w:p>
    <w:p w14:paraId="79D31F97" w14:textId="21DB870F" w:rsidR="00FE03F9" w:rsidRDefault="005C223C" w:rsidP="00DC672A">
      <w:pPr>
        <w:ind w:firstLine="480"/>
      </w:pPr>
      <w:r>
        <w:rPr>
          <w:rFonts w:hint="eastAsia"/>
        </w:rPr>
        <w:t>根据上式得出，空载车辆（</w:t>
      </w:r>
      <w:r>
        <w:rPr>
          <w:rFonts w:hint="eastAsia"/>
        </w:rPr>
        <w:t>5</w:t>
      </w:r>
      <w:r>
        <w:t>t/</w:t>
      </w:r>
      <w:r>
        <w:rPr>
          <w:rFonts w:hint="eastAsia"/>
        </w:rPr>
        <w:t>辆）行驶扬尘产生量为</w:t>
      </w:r>
      <w:r>
        <w:rPr>
          <w:rFonts w:hint="eastAsia"/>
        </w:rPr>
        <w:t>0</w:t>
      </w:r>
      <w:r>
        <w:t>.08</w:t>
      </w:r>
      <w:r w:rsidR="00E31B74">
        <w:t>5</w:t>
      </w:r>
      <w:r>
        <w:t>kg/km</w:t>
      </w:r>
      <w:r>
        <w:rPr>
          <w:rFonts w:hint="eastAsia"/>
        </w:rPr>
        <w:t>.</w:t>
      </w:r>
      <w:r w:rsidR="00A0188B">
        <w:rPr>
          <w:rFonts w:hint="eastAsia"/>
        </w:rPr>
        <w:t>辆，满载车辆（</w:t>
      </w:r>
      <w:r w:rsidR="00A0188B">
        <w:rPr>
          <w:rFonts w:hint="eastAsia"/>
        </w:rPr>
        <w:t>2</w:t>
      </w:r>
      <w:r w:rsidR="00A0188B">
        <w:t>0t/</w:t>
      </w:r>
      <w:r w:rsidR="00A0188B">
        <w:rPr>
          <w:rFonts w:hint="eastAsia"/>
        </w:rPr>
        <w:t>辆）行驶扬尘产生量为</w:t>
      </w:r>
      <w:r w:rsidR="00A0188B">
        <w:rPr>
          <w:rFonts w:hint="eastAsia"/>
        </w:rPr>
        <w:t>0</w:t>
      </w:r>
      <w:r w:rsidR="00A0188B">
        <w:t>.</w:t>
      </w:r>
      <w:r w:rsidR="001003C9">
        <w:t>276</w:t>
      </w:r>
      <w:r w:rsidR="00A0188B">
        <w:t>kg/km</w:t>
      </w:r>
      <w:r w:rsidR="00A0188B">
        <w:rPr>
          <w:rFonts w:hint="eastAsia"/>
        </w:rPr>
        <w:t>.</w:t>
      </w:r>
      <w:r w:rsidR="00A0188B">
        <w:rPr>
          <w:rFonts w:hint="eastAsia"/>
        </w:rPr>
        <w:t>辆。矿区内部运输</w:t>
      </w:r>
      <w:r w:rsidR="00A0188B">
        <w:t>平均运距为</w:t>
      </w:r>
      <w:r w:rsidR="00A0188B">
        <w:rPr>
          <w:rFonts w:hint="eastAsia"/>
        </w:rPr>
        <w:t>4</w:t>
      </w:r>
      <w:r w:rsidR="00A0188B">
        <w:t>4</w:t>
      </w:r>
      <w:r w:rsidR="00A0188B">
        <w:rPr>
          <w:rFonts w:hint="eastAsia"/>
        </w:rPr>
        <w:t>0</w:t>
      </w:r>
      <w:r w:rsidR="00A0188B">
        <w:t>m</w:t>
      </w:r>
      <w:r w:rsidR="00A0188B">
        <w:rPr>
          <w:rFonts w:hint="eastAsia"/>
        </w:rPr>
        <w:t>，矿石及剥离物运输量为</w:t>
      </w:r>
      <w:r w:rsidR="00A0188B">
        <w:rPr>
          <w:rFonts w:hint="eastAsia"/>
        </w:rPr>
        <w:t>1</w:t>
      </w:r>
      <w:r w:rsidR="00A0188B">
        <w:t>03</w:t>
      </w:r>
      <w:r w:rsidR="00A0188B">
        <w:rPr>
          <w:rFonts w:hint="eastAsia"/>
        </w:rPr>
        <w:t>万</w:t>
      </w:r>
      <w:r w:rsidR="00A0188B">
        <w:rPr>
          <w:rFonts w:hint="eastAsia"/>
        </w:rPr>
        <w:t>t</w:t>
      </w:r>
      <w:r w:rsidR="00A0188B">
        <w:t>/a</w:t>
      </w:r>
      <w:r w:rsidR="00A0188B">
        <w:rPr>
          <w:rFonts w:hint="eastAsia"/>
        </w:rPr>
        <w:t>，</w:t>
      </w:r>
      <w:r w:rsidR="00D42C1D">
        <w:rPr>
          <w:rFonts w:hint="eastAsia"/>
        </w:rPr>
        <w:t>则矿区空载车辆和满载车辆运输辆次均为</w:t>
      </w:r>
      <w:r w:rsidR="0038184C">
        <w:t>68667</w:t>
      </w:r>
      <w:r w:rsidR="0038184C">
        <w:rPr>
          <w:rFonts w:hint="eastAsia"/>
        </w:rPr>
        <w:t>次，则矿区道路扬尘产生量约为</w:t>
      </w:r>
      <w:r w:rsidR="00E31B74">
        <w:t>10.906</w:t>
      </w:r>
      <w:r w:rsidR="0038184C">
        <w:t>t/a</w:t>
      </w:r>
      <w:r w:rsidR="0038184C">
        <w:rPr>
          <w:rFonts w:hint="eastAsia"/>
        </w:rPr>
        <w:t>，矿区道路沿途敷设洒水软管，安排洒水车定时洒水降尘，保持路面湿度，严格控制车辆行驶速度，可大大减少扬尘产生，抑尘效率可达</w:t>
      </w:r>
      <w:r w:rsidR="0038184C">
        <w:rPr>
          <w:rFonts w:hint="eastAsia"/>
        </w:rPr>
        <w:t>8</w:t>
      </w:r>
      <w:r w:rsidR="0038184C">
        <w:t>0</w:t>
      </w:r>
      <w:r w:rsidR="0038184C">
        <w:rPr>
          <w:rFonts w:hint="eastAsia"/>
        </w:rPr>
        <w:t>%</w:t>
      </w:r>
      <w:r w:rsidR="0038184C">
        <w:rPr>
          <w:rFonts w:hint="eastAsia"/>
        </w:rPr>
        <w:t>，则道路扬尘排放量为</w:t>
      </w:r>
      <w:r w:rsidR="00E31B74">
        <w:t>2.181</w:t>
      </w:r>
      <w:r w:rsidR="0038184C">
        <w:t>t/a</w:t>
      </w:r>
      <w:r w:rsidR="0038184C">
        <w:rPr>
          <w:rFonts w:hint="eastAsia"/>
        </w:rPr>
        <w:t>。</w:t>
      </w:r>
    </w:p>
    <w:p w14:paraId="5E87E623" w14:textId="01A12143" w:rsidR="0038184C" w:rsidRDefault="00B3614C" w:rsidP="00DC672A">
      <w:pPr>
        <w:ind w:firstLine="480"/>
      </w:pPr>
      <w:r>
        <w:rPr>
          <w:rFonts w:hint="eastAsia"/>
        </w:rPr>
        <w:lastRenderedPageBreak/>
        <w:t>（</w:t>
      </w:r>
      <w:r w:rsidR="006A0C2F">
        <w:t>6</w:t>
      </w:r>
      <w:r>
        <w:rPr>
          <w:rFonts w:hint="eastAsia"/>
        </w:rPr>
        <w:t>）机械燃油废气</w:t>
      </w:r>
    </w:p>
    <w:p w14:paraId="763BF916" w14:textId="56D56599" w:rsidR="00B3614C" w:rsidRDefault="00B3614C" w:rsidP="00DC672A">
      <w:pPr>
        <w:ind w:firstLine="480"/>
      </w:pPr>
      <w:r>
        <w:rPr>
          <w:rFonts w:hint="eastAsia"/>
        </w:rPr>
        <w:t>项目机械设备以</w:t>
      </w:r>
      <w:r w:rsidR="00643FE2">
        <w:rPr>
          <w:rFonts w:hint="eastAsia"/>
        </w:rPr>
        <w:t>柴油为燃料，燃油尾气污染物主要为</w:t>
      </w:r>
      <w:r w:rsidR="00643FE2">
        <w:rPr>
          <w:rFonts w:hint="eastAsia"/>
        </w:rPr>
        <w:t>SO</w:t>
      </w:r>
      <w:r w:rsidR="00643FE2">
        <w:rPr>
          <w:vertAlign w:val="subscript"/>
        </w:rPr>
        <w:t>2</w:t>
      </w:r>
      <w:r w:rsidR="00643FE2">
        <w:rPr>
          <w:rFonts w:hint="eastAsia"/>
        </w:rPr>
        <w:t>、</w:t>
      </w:r>
      <w:r w:rsidR="00643FE2">
        <w:rPr>
          <w:rFonts w:hint="eastAsia"/>
        </w:rPr>
        <w:t>CO</w:t>
      </w:r>
      <w:r w:rsidR="00643FE2">
        <w:rPr>
          <w:rFonts w:hint="eastAsia"/>
        </w:rPr>
        <w:t>、</w:t>
      </w:r>
      <w:r w:rsidR="00643FE2">
        <w:rPr>
          <w:rFonts w:hint="eastAsia"/>
        </w:rPr>
        <w:t>NO</w:t>
      </w:r>
      <w:r w:rsidR="00643FE2">
        <w:t>x</w:t>
      </w:r>
      <w:r w:rsidR="00643FE2">
        <w:rPr>
          <w:rFonts w:hint="eastAsia"/>
        </w:rPr>
        <w:t>，根据建设单位提供的数据，项目扩建完成后，柴油消耗量为</w:t>
      </w:r>
      <w:r w:rsidR="00643FE2">
        <w:rPr>
          <w:rFonts w:hint="eastAsia"/>
        </w:rPr>
        <w:t>5</w:t>
      </w:r>
      <w:r w:rsidR="00643FE2">
        <w:t>0t/a</w:t>
      </w:r>
      <w:r w:rsidR="00CC5AF7">
        <w:rPr>
          <w:rFonts w:hint="eastAsia"/>
        </w:rPr>
        <w:t>。</w:t>
      </w:r>
      <w:r w:rsidR="00DD75B6">
        <w:t>每吨柴油有害气体污染物排放系数为</w:t>
      </w:r>
      <w:r w:rsidR="00DD75B6">
        <w:t>SO</w:t>
      </w:r>
      <w:r w:rsidR="00DD75B6" w:rsidRPr="00DD75B6">
        <w:rPr>
          <w:vertAlign w:val="subscript"/>
        </w:rPr>
        <w:t>2</w:t>
      </w:r>
      <w:r w:rsidR="00DD75B6">
        <w:t>：</w:t>
      </w:r>
      <w:r w:rsidR="00DD75B6">
        <w:t>3.2kg/t</w:t>
      </w:r>
      <w:r w:rsidR="00DD75B6">
        <w:t>，</w:t>
      </w:r>
      <w:r w:rsidR="00DD75B6">
        <w:t>CO</w:t>
      </w:r>
      <w:r w:rsidR="00DD75B6">
        <w:t>：</w:t>
      </w:r>
      <w:r w:rsidR="00DD75B6">
        <w:t>5.54kg/t</w:t>
      </w:r>
      <w:r w:rsidR="00DD75B6">
        <w:t>，</w:t>
      </w:r>
      <w:r w:rsidR="00DD75B6">
        <w:t>NOx</w:t>
      </w:r>
      <w:r w:rsidR="00DD75B6">
        <w:t>：</w:t>
      </w:r>
      <w:r w:rsidR="00DD75B6">
        <w:t>8.35kg/t</w:t>
      </w:r>
      <w:r w:rsidR="00DD75B6">
        <w:t>。</w:t>
      </w:r>
      <w:r w:rsidR="00DD75B6">
        <w:rPr>
          <w:rFonts w:hint="eastAsia"/>
        </w:rPr>
        <w:t>经计算项目机械燃油废气污染物排放量为</w:t>
      </w:r>
      <w:r w:rsidR="00DD75B6">
        <w:t>SO</w:t>
      </w:r>
      <w:r w:rsidR="00DD75B6" w:rsidRPr="00DD75B6">
        <w:rPr>
          <w:vertAlign w:val="subscript"/>
        </w:rPr>
        <w:t>2</w:t>
      </w:r>
      <w:r w:rsidR="00DD75B6">
        <w:t>：</w:t>
      </w:r>
      <w:r w:rsidR="00DD75B6">
        <w:t>0.16t</w:t>
      </w:r>
      <w:r w:rsidR="008A734C">
        <w:rPr>
          <w:rFonts w:hint="eastAsia"/>
        </w:rPr>
        <w:t>/a</w:t>
      </w:r>
      <w:r w:rsidR="00DD75B6">
        <w:t>，</w:t>
      </w:r>
      <w:r w:rsidR="00DD75B6">
        <w:t>CO</w:t>
      </w:r>
      <w:r w:rsidR="00DD75B6">
        <w:t>：</w:t>
      </w:r>
      <w:r w:rsidR="00DD75B6">
        <w:t>0.275t</w:t>
      </w:r>
      <w:r w:rsidR="008A734C">
        <w:t>/a</w:t>
      </w:r>
      <w:r w:rsidR="00DD75B6">
        <w:t>，</w:t>
      </w:r>
      <w:r w:rsidR="00DD75B6">
        <w:t>NOx</w:t>
      </w:r>
      <w:r w:rsidR="00DD75B6">
        <w:t>：</w:t>
      </w:r>
      <w:r w:rsidR="008A734C">
        <w:t>0.418</w:t>
      </w:r>
      <w:r w:rsidR="00DD75B6">
        <w:t>t</w:t>
      </w:r>
      <w:r w:rsidR="008A734C">
        <w:t>/a</w:t>
      </w:r>
      <w:r w:rsidR="008A734C">
        <w:rPr>
          <w:rFonts w:hint="eastAsia"/>
        </w:rPr>
        <w:t>。</w:t>
      </w:r>
    </w:p>
    <w:p w14:paraId="53A77BDE" w14:textId="2BC4B37A" w:rsidR="008A734C" w:rsidRDefault="008A734C" w:rsidP="00DC672A">
      <w:pPr>
        <w:ind w:firstLine="480"/>
      </w:pPr>
      <w:r>
        <w:rPr>
          <w:rFonts w:hint="eastAsia"/>
        </w:rPr>
        <w:t>（</w:t>
      </w:r>
      <w:r w:rsidR="006A0C2F">
        <w:t>7</w:t>
      </w:r>
      <w:r>
        <w:rPr>
          <w:rFonts w:hint="eastAsia"/>
        </w:rPr>
        <w:t>）大气污染物排放情况核算</w:t>
      </w:r>
    </w:p>
    <w:p w14:paraId="0727AB39" w14:textId="2BEE3B65" w:rsidR="00432C2C" w:rsidRDefault="008A734C" w:rsidP="00DC672A">
      <w:pPr>
        <w:ind w:firstLine="480"/>
      </w:pPr>
      <w:r>
        <w:rPr>
          <w:rFonts w:hint="eastAsia"/>
        </w:rPr>
        <w:t>本项目大气污染物排放情况</w:t>
      </w:r>
      <w:r w:rsidR="000F54DD">
        <w:rPr>
          <w:rFonts w:hint="eastAsia"/>
        </w:rPr>
        <w:t>核算</w:t>
      </w:r>
      <w:r>
        <w:rPr>
          <w:rFonts w:hint="eastAsia"/>
        </w:rPr>
        <w:t>见表</w:t>
      </w:r>
      <w:r>
        <w:rPr>
          <w:rFonts w:hint="eastAsia"/>
        </w:rPr>
        <w:t>4</w:t>
      </w:r>
      <w:r>
        <w:t>.6</w:t>
      </w:r>
      <w:r>
        <w:rPr>
          <w:rFonts w:hint="eastAsia"/>
        </w:rPr>
        <w:t>-</w:t>
      </w:r>
      <w:r>
        <w:t>2</w:t>
      </w:r>
      <w:r>
        <w:rPr>
          <w:rFonts w:hint="eastAsia"/>
        </w:rPr>
        <w:t>。</w:t>
      </w:r>
    </w:p>
    <w:p w14:paraId="1D283BBE" w14:textId="7B9D8822" w:rsidR="008A734C" w:rsidRDefault="008A734C" w:rsidP="00DC672A">
      <w:pPr>
        <w:pStyle w:val="a9"/>
      </w:pPr>
      <w:r>
        <w:rPr>
          <w:rFonts w:hint="eastAsia"/>
        </w:rPr>
        <w:t>表</w:t>
      </w:r>
      <w:r>
        <w:rPr>
          <w:rFonts w:hint="eastAsia"/>
        </w:rPr>
        <w:t>4</w:t>
      </w:r>
      <w:r>
        <w:t>.6</w:t>
      </w:r>
      <w:r>
        <w:rPr>
          <w:rFonts w:hint="eastAsia"/>
        </w:rPr>
        <w:t>-</w:t>
      </w:r>
      <w:r>
        <w:t xml:space="preserve">2 </w:t>
      </w:r>
      <w:r>
        <w:rPr>
          <w:rFonts w:hint="eastAsia"/>
        </w:rPr>
        <w:t>大气污染物排放情况</w:t>
      </w:r>
      <w:r w:rsidR="000F54DD">
        <w:rPr>
          <w:rFonts w:hint="eastAsia"/>
        </w:rPr>
        <w:t>核算</w:t>
      </w:r>
      <w:r>
        <w:rPr>
          <w:rFonts w:hint="eastAsia"/>
        </w:rPr>
        <w:t>表</w:t>
      </w:r>
    </w:p>
    <w:tbl>
      <w:tblPr>
        <w:tblStyle w:val="af1"/>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0"/>
        <w:gridCol w:w="1026"/>
        <w:gridCol w:w="887"/>
        <w:gridCol w:w="2223"/>
        <w:gridCol w:w="1365"/>
        <w:gridCol w:w="1240"/>
        <w:gridCol w:w="1166"/>
      </w:tblGrid>
      <w:tr w:rsidR="001056B4" w14:paraId="2D12FBA9" w14:textId="77777777" w:rsidTr="001056B4">
        <w:trPr>
          <w:jc w:val="center"/>
        </w:trPr>
        <w:tc>
          <w:tcPr>
            <w:tcW w:w="680" w:type="dxa"/>
            <w:vMerge w:val="restart"/>
            <w:vAlign w:val="center"/>
          </w:tcPr>
          <w:p w14:paraId="4D3DCC3F" w14:textId="0FDFFFD7" w:rsidR="001056B4" w:rsidRDefault="001056B4" w:rsidP="008A734C">
            <w:pPr>
              <w:pStyle w:val="ab"/>
            </w:pPr>
            <w:r>
              <w:rPr>
                <w:rFonts w:hint="eastAsia"/>
              </w:rPr>
              <w:t>产污工序</w:t>
            </w:r>
          </w:p>
        </w:tc>
        <w:tc>
          <w:tcPr>
            <w:tcW w:w="1026" w:type="dxa"/>
            <w:vMerge w:val="restart"/>
            <w:vAlign w:val="center"/>
          </w:tcPr>
          <w:p w14:paraId="56D176D6" w14:textId="7AD8A7E9" w:rsidR="001056B4" w:rsidRDefault="001056B4" w:rsidP="008A734C">
            <w:pPr>
              <w:pStyle w:val="ab"/>
            </w:pPr>
            <w:r>
              <w:rPr>
                <w:rFonts w:hint="eastAsia"/>
              </w:rPr>
              <w:t>产污环节</w:t>
            </w:r>
          </w:p>
        </w:tc>
        <w:tc>
          <w:tcPr>
            <w:tcW w:w="887" w:type="dxa"/>
            <w:vMerge w:val="restart"/>
            <w:vAlign w:val="center"/>
          </w:tcPr>
          <w:p w14:paraId="3CC8C370" w14:textId="4992E211" w:rsidR="001056B4" w:rsidRDefault="001056B4" w:rsidP="008A734C">
            <w:pPr>
              <w:pStyle w:val="ab"/>
            </w:pPr>
            <w:r>
              <w:rPr>
                <w:rFonts w:hint="eastAsia"/>
              </w:rPr>
              <w:t>污染物</w:t>
            </w:r>
          </w:p>
        </w:tc>
        <w:tc>
          <w:tcPr>
            <w:tcW w:w="2223" w:type="dxa"/>
            <w:vMerge w:val="restart"/>
            <w:vAlign w:val="center"/>
          </w:tcPr>
          <w:p w14:paraId="7CFE7567" w14:textId="3521C50B" w:rsidR="001056B4" w:rsidRDefault="001056B4" w:rsidP="008A734C">
            <w:pPr>
              <w:pStyle w:val="ab"/>
            </w:pPr>
            <w:r>
              <w:rPr>
                <w:rFonts w:hint="eastAsia"/>
              </w:rPr>
              <w:t>主要污染防治措施</w:t>
            </w:r>
          </w:p>
        </w:tc>
        <w:tc>
          <w:tcPr>
            <w:tcW w:w="2605" w:type="dxa"/>
            <w:gridSpan w:val="2"/>
            <w:vAlign w:val="center"/>
          </w:tcPr>
          <w:p w14:paraId="76F2E2F5" w14:textId="7B6081E3" w:rsidR="001056B4" w:rsidRDefault="001056B4" w:rsidP="008A734C">
            <w:pPr>
              <w:pStyle w:val="ab"/>
            </w:pPr>
            <w:r>
              <w:rPr>
                <w:rFonts w:hint="eastAsia"/>
              </w:rPr>
              <w:t>国家或地方污染物排放标准</w:t>
            </w:r>
          </w:p>
        </w:tc>
        <w:tc>
          <w:tcPr>
            <w:tcW w:w="1166" w:type="dxa"/>
            <w:vMerge w:val="restart"/>
            <w:vAlign w:val="center"/>
          </w:tcPr>
          <w:p w14:paraId="5EF9B7F4" w14:textId="5629ECCE" w:rsidR="001056B4" w:rsidRDefault="001056B4" w:rsidP="008A734C">
            <w:pPr>
              <w:pStyle w:val="ab"/>
            </w:pPr>
            <w:r>
              <w:rPr>
                <w:rFonts w:hint="eastAsia"/>
              </w:rPr>
              <w:t>年排放量（</w:t>
            </w:r>
            <w:r>
              <w:rPr>
                <w:rFonts w:hint="eastAsia"/>
              </w:rPr>
              <w:t>t</w:t>
            </w:r>
            <w:r>
              <w:t>/a</w:t>
            </w:r>
            <w:r>
              <w:rPr>
                <w:rFonts w:hint="eastAsia"/>
              </w:rPr>
              <w:t>）</w:t>
            </w:r>
          </w:p>
        </w:tc>
      </w:tr>
      <w:tr w:rsidR="001056B4" w14:paraId="10B992F1" w14:textId="77777777" w:rsidTr="001056B4">
        <w:trPr>
          <w:jc w:val="center"/>
        </w:trPr>
        <w:tc>
          <w:tcPr>
            <w:tcW w:w="680" w:type="dxa"/>
            <w:vMerge/>
            <w:vAlign w:val="center"/>
          </w:tcPr>
          <w:p w14:paraId="4C4D4B13" w14:textId="77777777" w:rsidR="001056B4" w:rsidRDefault="001056B4" w:rsidP="008A734C">
            <w:pPr>
              <w:pStyle w:val="ab"/>
            </w:pPr>
          </w:p>
        </w:tc>
        <w:tc>
          <w:tcPr>
            <w:tcW w:w="1026" w:type="dxa"/>
            <w:vMerge/>
            <w:vAlign w:val="center"/>
          </w:tcPr>
          <w:p w14:paraId="4C45F915" w14:textId="77777777" w:rsidR="001056B4" w:rsidRDefault="001056B4" w:rsidP="008A734C">
            <w:pPr>
              <w:pStyle w:val="ab"/>
            </w:pPr>
          </w:p>
        </w:tc>
        <w:tc>
          <w:tcPr>
            <w:tcW w:w="887" w:type="dxa"/>
            <w:vMerge/>
            <w:vAlign w:val="center"/>
          </w:tcPr>
          <w:p w14:paraId="33718B06" w14:textId="77777777" w:rsidR="001056B4" w:rsidRDefault="001056B4" w:rsidP="008A734C">
            <w:pPr>
              <w:pStyle w:val="ab"/>
            </w:pPr>
          </w:p>
        </w:tc>
        <w:tc>
          <w:tcPr>
            <w:tcW w:w="2223" w:type="dxa"/>
            <w:vMerge/>
            <w:vAlign w:val="center"/>
          </w:tcPr>
          <w:p w14:paraId="25EF2A57" w14:textId="77777777" w:rsidR="001056B4" w:rsidRDefault="001056B4" w:rsidP="008A734C">
            <w:pPr>
              <w:pStyle w:val="ab"/>
            </w:pPr>
          </w:p>
        </w:tc>
        <w:tc>
          <w:tcPr>
            <w:tcW w:w="1365" w:type="dxa"/>
            <w:vAlign w:val="center"/>
          </w:tcPr>
          <w:p w14:paraId="6338182E" w14:textId="29B7B1E5" w:rsidR="001056B4" w:rsidRDefault="001056B4" w:rsidP="008A734C">
            <w:pPr>
              <w:pStyle w:val="ab"/>
            </w:pPr>
            <w:r>
              <w:rPr>
                <w:rFonts w:hint="eastAsia"/>
              </w:rPr>
              <w:t>标准名称</w:t>
            </w:r>
          </w:p>
        </w:tc>
        <w:tc>
          <w:tcPr>
            <w:tcW w:w="1240" w:type="dxa"/>
            <w:vAlign w:val="center"/>
          </w:tcPr>
          <w:p w14:paraId="7A048EF9" w14:textId="0BBD97FC" w:rsidR="001056B4" w:rsidRDefault="001056B4" w:rsidP="008A734C">
            <w:pPr>
              <w:pStyle w:val="ab"/>
            </w:pPr>
            <w:r>
              <w:rPr>
                <w:rFonts w:hint="eastAsia"/>
              </w:rPr>
              <w:t>浓度限值（</w:t>
            </w:r>
            <w:r>
              <w:rPr>
                <w:rFonts w:hint="eastAsia"/>
              </w:rPr>
              <w:t>m</w:t>
            </w:r>
            <w:r>
              <w:t>g/</w:t>
            </w:r>
            <w:r>
              <w:rPr>
                <w:rFonts w:hint="eastAsia"/>
              </w:rPr>
              <w:t>m</w:t>
            </w:r>
            <w:r>
              <w:rPr>
                <w:vertAlign w:val="superscript"/>
              </w:rPr>
              <w:t>3</w:t>
            </w:r>
            <w:r>
              <w:rPr>
                <w:rFonts w:hint="eastAsia"/>
              </w:rPr>
              <w:t>）</w:t>
            </w:r>
          </w:p>
        </w:tc>
        <w:tc>
          <w:tcPr>
            <w:tcW w:w="1166" w:type="dxa"/>
            <w:vMerge/>
            <w:vAlign w:val="center"/>
          </w:tcPr>
          <w:p w14:paraId="1BEDE6BD" w14:textId="77777777" w:rsidR="001056B4" w:rsidRDefault="001056B4" w:rsidP="008A734C">
            <w:pPr>
              <w:pStyle w:val="ab"/>
            </w:pPr>
          </w:p>
        </w:tc>
      </w:tr>
      <w:tr w:rsidR="001056B4" w14:paraId="3F1B19AC" w14:textId="77777777" w:rsidTr="001056B4">
        <w:trPr>
          <w:jc w:val="center"/>
        </w:trPr>
        <w:tc>
          <w:tcPr>
            <w:tcW w:w="680" w:type="dxa"/>
            <w:vMerge w:val="restart"/>
            <w:vAlign w:val="center"/>
          </w:tcPr>
          <w:p w14:paraId="3A46D675" w14:textId="760B36C1" w:rsidR="001056B4" w:rsidRDefault="001056B4" w:rsidP="008A734C">
            <w:pPr>
              <w:pStyle w:val="ab"/>
            </w:pPr>
            <w:r>
              <w:rPr>
                <w:rFonts w:hint="eastAsia"/>
              </w:rPr>
              <w:t>露天开采</w:t>
            </w:r>
          </w:p>
        </w:tc>
        <w:tc>
          <w:tcPr>
            <w:tcW w:w="1026" w:type="dxa"/>
            <w:vAlign w:val="center"/>
          </w:tcPr>
          <w:p w14:paraId="4A9E151A" w14:textId="1F6688F7" w:rsidR="001056B4" w:rsidRDefault="001056B4" w:rsidP="008A734C">
            <w:pPr>
              <w:pStyle w:val="ab"/>
            </w:pPr>
            <w:r>
              <w:rPr>
                <w:rFonts w:hint="eastAsia"/>
              </w:rPr>
              <w:t>剥离</w:t>
            </w:r>
          </w:p>
        </w:tc>
        <w:tc>
          <w:tcPr>
            <w:tcW w:w="887" w:type="dxa"/>
            <w:vAlign w:val="center"/>
          </w:tcPr>
          <w:p w14:paraId="2D9C750A" w14:textId="3611FE5D" w:rsidR="001056B4" w:rsidRDefault="001056B4" w:rsidP="008A734C">
            <w:pPr>
              <w:pStyle w:val="ab"/>
            </w:pPr>
            <w:r>
              <w:rPr>
                <w:rFonts w:hint="eastAsia"/>
              </w:rPr>
              <w:t>颗粒物</w:t>
            </w:r>
          </w:p>
        </w:tc>
        <w:tc>
          <w:tcPr>
            <w:tcW w:w="2223" w:type="dxa"/>
            <w:vAlign w:val="center"/>
          </w:tcPr>
          <w:p w14:paraId="6642DE5E" w14:textId="5FE2236F" w:rsidR="001056B4" w:rsidRDefault="001056B4" w:rsidP="008A734C">
            <w:pPr>
              <w:pStyle w:val="ab"/>
            </w:pPr>
            <w:r>
              <w:rPr>
                <w:rFonts w:hint="eastAsia"/>
              </w:rPr>
              <w:t>雾炮喷淋、洒水抑尘</w:t>
            </w:r>
          </w:p>
        </w:tc>
        <w:tc>
          <w:tcPr>
            <w:tcW w:w="1365" w:type="dxa"/>
            <w:vMerge w:val="restart"/>
            <w:vAlign w:val="center"/>
          </w:tcPr>
          <w:p w14:paraId="2E599EE8" w14:textId="58A3EBA8" w:rsidR="001056B4" w:rsidRDefault="001056B4" w:rsidP="008A734C">
            <w:pPr>
              <w:pStyle w:val="ab"/>
            </w:pPr>
            <w:r>
              <w:rPr>
                <w:rFonts w:hint="eastAsia"/>
              </w:rPr>
              <w:t>《大气污染物综合排放标准》（</w:t>
            </w:r>
            <w:r>
              <w:rPr>
                <w:rFonts w:hint="eastAsia"/>
              </w:rPr>
              <w:t>GB</w:t>
            </w:r>
            <w:r>
              <w:t>16297</w:t>
            </w:r>
            <w:r>
              <w:rPr>
                <w:rFonts w:hint="eastAsia"/>
              </w:rPr>
              <w:t>-</w:t>
            </w:r>
            <w:r>
              <w:t>1996</w:t>
            </w:r>
            <w:r>
              <w:rPr>
                <w:rFonts w:hint="eastAsia"/>
              </w:rPr>
              <w:t>）无组织排放监控浓度限值</w:t>
            </w:r>
          </w:p>
        </w:tc>
        <w:tc>
          <w:tcPr>
            <w:tcW w:w="1240" w:type="dxa"/>
            <w:vMerge w:val="restart"/>
            <w:vAlign w:val="center"/>
          </w:tcPr>
          <w:p w14:paraId="3F31ED31" w14:textId="0FC3FF00" w:rsidR="001056B4" w:rsidRDefault="001056B4" w:rsidP="008A734C">
            <w:pPr>
              <w:pStyle w:val="ab"/>
            </w:pPr>
            <w:r>
              <w:rPr>
                <w:rFonts w:hint="eastAsia"/>
              </w:rPr>
              <w:t>1</w:t>
            </w:r>
            <w:r>
              <w:t>.0</w:t>
            </w:r>
          </w:p>
        </w:tc>
        <w:tc>
          <w:tcPr>
            <w:tcW w:w="1166" w:type="dxa"/>
            <w:vAlign w:val="center"/>
          </w:tcPr>
          <w:p w14:paraId="79655281" w14:textId="737F1EA4" w:rsidR="001056B4" w:rsidRDefault="001056B4" w:rsidP="008A734C">
            <w:pPr>
              <w:pStyle w:val="ab"/>
            </w:pPr>
            <w:r>
              <w:rPr>
                <w:rFonts w:hint="eastAsia"/>
              </w:rPr>
              <w:t>0</w:t>
            </w:r>
            <w:r>
              <w:t>.09</w:t>
            </w:r>
          </w:p>
        </w:tc>
      </w:tr>
      <w:tr w:rsidR="001056B4" w14:paraId="4D27B198" w14:textId="77777777" w:rsidTr="001056B4">
        <w:trPr>
          <w:jc w:val="center"/>
        </w:trPr>
        <w:tc>
          <w:tcPr>
            <w:tcW w:w="680" w:type="dxa"/>
            <w:vMerge/>
            <w:vAlign w:val="center"/>
          </w:tcPr>
          <w:p w14:paraId="0DB4AA3D" w14:textId="77777777" w:rsidR="001056B4" w:rsidRDefault="001056B4" w:rsidP="00EC22F3">
            <w:pPr>
              <w:pStyle w:val="ab"/>
            </w:pPr>
          </w:p>
        </w:tc>
        <w:tc>
          <w:tcPr>
            <w:tcW w:w="1026" w:type="dxa"/>
            <w:vAlign w:val="center"/>
          </w:tcPr>
          <w:p w14:paraId="66F395F6" w14:textId="3BA12580" w:rsidR="001056B4" w:rsidRDefault="001056B4" w:rsidP="00EC22F3">
            <w:pPr>
              <w:pStyle w:val="ab"/>
            </w:pPr>
            <w:r>
              <w:rPr>
                <w:rFonts w:hint="eastAsia"/>
              </w:rPr>
              <w:t>开采</w:t>
            </w:r>
          </w:p>
        </w:tc>
        <w:tc>
          <w:tcPr>
            <w:tcW w:w="887" w:type="dxa"/>
            <w:vAlign w:val="center"/>
          </w:tcPr>
          <w:p w14:paraId="29CCFA3A" w14:textId="2AB891AE" w:rsidR="001056B4" w:rsidRDefault="001056B4" w:rsidP="00EC22F3">
            <w:pPr>
              <w:pStyle w:val="ab"/>
            </w:pPr>
            <w:r>
              <w:rPr>
                <w:rFonts w:hint="eastAsia"/>
              </w:rPr>
              <w:t>颗粒物</w:t>
            </w:r>
          </w:p>
        </w:tc>
        <w:tc>
          <w:tcPr>
            <w:tcW w:w="2223" w:type="dxa"/>
            <w:vAlign w:val="center"/>
          </w:tcPr>
          <w:p w14:paraId="37A84036" w14:textId="6DA816E1" w:rsidR="001056B4" w:rsidRDefault="001056B4" w:rsidP="00EC22F3">
            <w:pPr>
              <w:pStyle w:val="ab"/>
            </w:pPr>
            <w:r>
              <w:rPr>
                <w:rFonts w:hint="eastAsia"/>
              </w:rPr>
              <w:t>雾炮喷淋、洒水抑尘</w:t>
            </w:r>
          </w:p>
        </w:tc>
        <w:tc>
          <w:tcPr>
            <w:tcW w:w="1365" w:type="dxa"/>
            <w:vMerge/>
            <w:vAlign w:val="center"/>
          </w:tcPr>
          <w:p w14:paraId="4CB439D9" w14:textId="77777777" w:rsidR="001056B4" w:rsidRDefault="001056B4" w:rsidP="00EC22F3">
            <w:pPr>
              <w:pStyle w:val="ab"/>
            </w:pPr>
          </w:p>
        </w:tc>
        <w:tc>
          <w:tcPr>
            <w:tcW w:w="1240" w:type="dxa"/>
            <w:vMerge/>
            <w:vAlign w:val="center"/>
          </w:tcPr>
          <w:p w14:paraId="391C18B1" w14:textId="77777777" w:rsidR="001056B4" w:rsidRDefault="001056B4" w:rsidP="00EC22F3">
            <w:pPr>
              <w:pStyle w:val="ab"/>
            </w:pPr>
          </w:p>
        </w:tc>
        <w:tc>
          <w:tcPr>
            <w:tcW w:w="1166" w:type="dxa"/>
            <w:vAlign w:val="center"/>
          </w:tcPr>
          <w:p w14:paraId="05EC167F" w14:textId="5C83F418" w:rsidR="001056B4" w:rsidRDefault="001056B4" w:rsidP="00EC22F3">
            <w:pPr>
              <w:pStyle w:val="ab"/>
            </w:pPr>
            <w:r>
              <w:rPr>
                <w:rFonts w:hint="eastAsia"/>
              </w:rPr>
              <w:t>1</w:t>
            </w:r>
            <w:r>
              <w:t>6.4</w:t>
            </w:r>
          </w:p>
        </w:tc>
      </w:tr>
      <w:tr w:rsidR="001056B4" w14:paraId="5463EBCB" w14:textId="77777777" w:rsidTr="001056B4">
        <w:trPr>
          <w:jc w:val="center"/>
        </w:trPr>
        <w:tc>
          <w:tcPr>
            <w:tcW w:w="680" w:type="dxa"/>
            <w:vMerge/>
            <w:vAlign w:val="center"/>
          </w:tcPr>
          <w:p w14:paraId="06D4FB8C" w14:textId="77777777" w:rsidR="001056B4" w:rsidRDefault="001056B4" w:rsidP="00EC22F3">
            <w:pPr>
              <w:pStyle w:val="ab"/>
            </w:pPr>
          </w:p>
        </w:tc>
        <w:tc>
          <w:tcPr>
            <w:tcW w:w="1026" w:type="dxa"/>
            <w:vAlign w:val="center"/>
          </w:tcPr>
          <w:p w14:paraId="33C2EFD8" w14:textId="4678217D" w:rsidR="001056B4" w:rsidRDefault="001056B4" w:rsidP="00EC22F3">
            <w:pPr>
              <w:pStyle w:val="ab"/>
            </w:pPr>
            <w:r>
              <w:rPr>
                <w:rFonts w:hint="eastAsia"/>
              </w:rPr>
              <w:t>铲装</w:t>
            </w:r>
          </w:p>
        </w:tc>
        <w:tc>
          <w:tcPr>
            <w:tcW w:w="887" w:type="dxa"/>
            <w:vAlign w:val="center"/>
          </w:tcPr>
          <w:p w14:paraId="5877FDF8" w14:textId="3A74CC1F" w:rsidR="001056B4" w:rsidRDefault="001056B4" w:rsidP="00EC22F3">
            <w:pPr>
              <w:pStyle w:val="ab"/>
            </w:pPr>
            <w:r>
              <w:rPr>
                <w:rFonts w:hint="eastAsia"/>
              </w:rPr>
              <w:t>颗粒物</w:t>
            </w:r>
          </w:p>
        </w:tc>
        <w:tc>
          <w:tcPr>
            <w:tcW w:w="2223" w:type="dxa"/>
            <w:vAlign w:val="center"/>
          </w:tcPr>
          <w:p w14:paraId="0E56FE65" w14:textId="42E35945" w:rsidR="001056B4" w:rsidRDefault="001056B4" w:rsidP="00EC22F3">
            <w:pPr>
              <w:pStyle w:val="ab"/>
            </w:pPr>
            <w:r>
              <w:rPr>
                <w:rFonts w:hint="eastAsia"/>
              </w:rPr>
              <w:t>喷淋洒水抑尘</w:t>
            </w:r>
          </w:p>
        </w:tc>
        <w:tc>
          <w:tcPr>
            <w:tcW w:w="1365" w:type="dxa"/>
            <w:vMerge/>
            <w:vAlign w:val="center"/>
          </w:tcPr>
          <w:p w14:paraId="3A6A205D" w14:textId="77777777" w:rsidR="001056B4" w:rsidRDefault="001056B4" w:rsidP="00EC22F3">
            <w:pPr>
              <w:pStyle w:val="ab"/>
            </w:pPr>
          </w:p>
        </w:tc>
        <w:tc>
          <w:tcPr>
            <w:tcW w:w="1240" w:type="dxa"/>
            <w:vMerge/>
            <w:vAlign w:val="center"/>
          </w:tcPr>
          <w:p w14:paraId="1468680E" w14:textId="77777777" w:rsidR="001056B4" w:rsidRDefault="001056B4" w:rsidP="00EC22F3">
            <w:pPr>
              <w:pStyle w:val="ab"/>
            </w:pPr>
          </w:p>
        </w:tc>
        <w:tc>
          <w:tcPr>
            <w:tcW w:w="1166" w:type="dxa"/>
            <w:vAlign w:val="center"/>
          </w:tcPr>
          <w:p w14:paraId="046C9384" w14:textId="74AEC120" w:rsidR="001056B4" w:rsidRDefault="001056B4" w:rsidP="00EC22F3">
            <w:pPr>
              <w:pStyle w:val="ab"/>
            </w:pPr>
            <w:r>
              <w:rPr>
                <w:rFonts w:hint="eastAsia"/>
              </w:rPr>
              <w:t>2</w:t>
            </w:r>
            <w:r>
              <w:t>.472</w:t>
            </w:r>
          </w:p>
        </w:tc>
      </w:tr>
      <w:tr w:rsidR="001056B4" w14:paraId="37833069" w14:textId="77777777" w:rsidTr="001056B4">
        <w:trPr>
          <w:jc w:val="center"/>
        </w:trPr>
        <w:tc>
          <w:tcPr>
            <w:tcW w:w="680" w:type="dxa"/>
            <w:vMerge/>
            <w:vAlign w:val="center"/>
          </w:tcPr>
          <w:p w14:paraId="1859B778" w14:textId="77777777" w:rsidR="001056B4" w:rsidRDefault="001056B4" w:rsidP="00EC22F3">
            <w:pPr>
              <w:pStyle w:val="ab"/>
            </w:pPr>
          </w:p>
        </w:tc>
        <w:tc>
          <w:tcPr>
            <w:tcW w:w="1026" w:type="dxa"/>
            <w:vAlign w:val="center"/>
          </w:tcPr>
          <w:p w14:paraId="44E03F93" w14:textId="09A99B18" w:rsidR="001056B4" w:rsidRDefault="001056B4" w:rsidP="00EC22F3">
            <w:pPr>
              <w:pStyle w:val="ab"/>
            </w:pPr>
            <w:r>
              <w:rPr>
                <w:rFonts w:hint="eastAsia"/>
              </w:rPr>
              <w:t>排土场</w:t>
            </w:r>
          </w:p>
        </w:tc>
        <w:tc>
          <w:tcPr>
            <w:tcW w:w="887" w:type="dxa"/>
            <w:vAlign w:val="center"/>
          </w:tcPr>
          <w:p w14:paraId="69F3C118" w14:textId="2DC79C73" w:rsidR="001056B4" w:rsidRDefault="001056B4" w:rsidP="00EC22F3">
            <w:pPr>
              <w:pStyle w:val="ab"/>
            </w:pPr>
            <w:r>
              <w:rPr>
                <w:rFonts w:hint="eastAsia"/>
              </w:rPr>
              <w:t>颗粒物</w:t>
            </w:r>
          </w:p>
        </w:tc>
        <w:tc>
          <w:tcPr>
            <w:tcW w:w="2223" w:type="dxa"/>
            <w:vAlign w:val="center"/>
          </w:tcPr>
          <w:p w14:paraId="474395A0" w14:textId="01CEA5DD" w:rsidR="001056B4" w:rsidRDefault="001056B4" w:rsidP="00EC22F3">
            <w:pPr>
              <w:pStyle w:val="ab"/>
            </w:pPr>
            <w:r>
              <w:rPr>
                <w:rFonts w:hint="eastAsia"/>
              </w:rPr>
              <w:t>喷淋洒水抑尘</w:t>
            </w:r>
          </w:p>
        </w:tc>
        <w:tc>
          <w:tcPr>
            <w:tcW w:w="1365" w:type="dxa"/>
            <w:vMerge/>
            <w:vAlign w:val="center"/>
          </w:tcPr>
          <w:p w14:paraId="06D00826" w14:textId="77777777" w:rsidR="001056B4" w:rsidRDefault="001056B4" w:rsidP="00EC22F3">
            <w:pPr>
              <w:pStyle w:val="ab"/>
            </w:pPr>
          </w:p>
        </w:tc>
        <w:tc>
          <w:tcPr>
            <w:tcW w:w="1240" w:type="dxa"/>
            <w:vMerge/>
            <w:vAlign w:val="center"/>
          </w:tcPr>
          <w:p w14:paraId="75D5584B" w14:textId="77777777" w:rsidR="001056B4" w:rsidRDefault="001056B4" w:rsidP="00EC22F3">
            <w:pPr>
              <w:pStyle w:val="ab"/>
            </w:pPr>
          </w:p>
        </w:tc>
        <w:tc>
          <w:tcPr>
            <w:tcW w:w="1166" w:type="dxa"/>
            <w:vAlign w:val="center"/>
          </w:tcPr>
          <w:p w14:paraId="14A921D2" w14:textId="773269EC" w:rsidR="001056B4" w:rsidRDefault="001056B4" w:rsidP="00EC22F3">
            <w:pPr>
              <w:pStyle w:val="ab"/>
            </w:pPr>
            <w:r>
              <w:rPr>
                <w:rFonts w:hint="eastAsia"/>
              </w:rPr>
              <w:t>0</w:t>
            </w:r>
            <w:r>
              <w:t>.</w:t>
            </w:r>
            <w:r w:rsidR="003F4507">
              <w:t>0</w:t>
            </w:r>
            <w:r w:rsidR="0002705C">
              <w:t>59</w:t>
            </w:r>
          </w:p>
        </w:tc>
      </w:tr>
      <w:tr w:rsidR="001056B4" w14:paraId="121952F8" w14:textId="77777777" w:rsidTr="001056B4">
        <w:trPr>
          <w:jc w:val="center"/>
        </w:trPr>
        <w:tc>
          <w:tcPr>
            <w:tcW w:w="680" w:type="dxa"/>
            <w:vMerge/>
            <w:vAlign w:val="center"/>
          </w:tcPr>
          <w:p w14:paraId="012D989C" w14:textId="77777777" w:rsidR="001056B4" w:rsidRDefault="001056B4" w:rsidP="00EC22F3">
            <w:pPr>
              <w:pStyle w:val="ab"/>
            </w:pPr>
          </w:p>
        </w:tc>
        <w:tc>
          <w:tcPr>
            <w:tcW w:w="1026" w:type="dxa"/>
            <w:vAlign w:val="center"/>
          </w:tcPr>
          <w:p w14:paraId="4D444DDF" w14:textId="7090AC83" w:rsidR="001056B4" w:rsidRDefault="001056B4" w:rsidP="00EC22F3">
            <w:pPr>
              <w:pStyle w:val="ab"/>
            </w:pPr>
            <w:r>
              <w:rPr>
                <w:rFonts w:hint="eastAsia"/>
              </w:rPr>
              <w:t>运输</w:t>
            </w:r>
          </w:p>
        </w:tc>
        <w:tc>
          <w:tcPr>
            <w:tcW w:w="887" w:type="dxa"/>
            <w:vAlign w:val="center"/>
          </w:tcPr>
          <w:p w14:paraId="506C3C81" w14:textId="5DC9C3CA" w:rsidR="001056B4" w:rsidRDefault="001056B4" w:rsidP="00EC22F3">
            <w:pPr>
              <w:pStyle w:val="ab"/>
            </w:pPr>
            <w:r>
              <w:rPr>
                <w:rFonts w:hint="eastAsia"/>
              </w:rPr>
              <w:t>颗粒物</w:t>
            </w:r>
          </w:p>
        </w:tc>
        <w:tc>
          <w:tcPr>
            <w:tcW w:w="2223" w:type="dxa"/>
            <w:vAlign w:val="center"/>
          </w:tcPr>
          <w:p w14:paraId="6359F3A8" w14:textId="0C09460C" w:rsidR="001056B4" w:rsidRDefault="001056B4" w:rsidP="00EC22F3">
            <w:pPr>
              <w:pStyle w:val="ab"/>
            </w:pPr>
            <w:r>
              <w:rPr>
                <w:rFonts w:hint="eastAsia"/>
              </w:rPr>
              <w:t>洒水抑尘</w:t>
            </w:r>
          </w:p>
        </w:tc>
        <w:tc>
          <w:tcPr>
            <w:tcW w:w="1365" w:type="dxa"/>
            <w:vMerge/>
            <w:vAlign w:val="center"/>
          </w:tcPr>
          <w:p w14:paraId="0CE56939" w14:textId="77777777" w:rsidR="001056B4" w:rsidRDefault="001056B4" w:rsidP="00EC22F3">
            <w:pPr>
              <w:pStyle w:val="ab"/>
            </w:pPr>
          </w:p>
        </w:tc>
        <w:tc>
          <w:tcPr>
            <w:tcW w:w="1240" w:type="dxa"/>
            <w:vMerge/>
            <w:vAlign w:val="center"/>
          </w:tcPr>
          <w:p w14:paraId="5802667A" w14:textId="77777777" w:rsidR="001056B4" w:rsidRDefault="001056B4" w:rsidP="00EC22F3">
            <w:pPr>
              <w:pStyle w:val="ab"/>
            </w:pPr>
          </w:p>
        </w:tc>
        <w:tc>
          <w:tcPr>
            <w:tcW w:w="1166" w:type="dxa"/>
            <w:vAlign w:val="center"/>
          </w:tcPr>
          <w:p w14:paraId="6F224E0E" w14:textId="1FFF9264" w:rsidR="001056B4" w:rsidRDefault="001056B4" w:rsidP="00EC22F3">
            <w:pPr>
              <w:pStyle w:val="ab"/>
            </w:pPr>
            <w:r>
              <w:rPr>
                <w:rFonts w:hint="eastAsia"/>
              </w:rPr>
              <w:t>2</w:t>
            </w:r>
            <w:r>
              <w:t>.181</w:t>
            </w:r>
          </w:p>
        </w:tc>
      </w:tr>
      <w:tr w:rsidR="001C2B86" w14:paraId="1E99970E" w14:textId="77777777" w:rsidTr="001056B4">
        <w:trPr>
          <w:trHeight w:val="423"/>
          <w:jc w:val="center"/>
        </w:trPr>
        <w:tc>
          <w:tcPr>
            <w:tcW w:w="680" w:type="dxa"/>
            <w:vMerge w:val="restart"/>
            <w:vAlign w:val="center"/>
          </w:tcPr>
          <w:p w14:paraId="0DE70A8A" w14:textId="692FB70C" w:rsidR="001C2B86" w:rsidRDefault="001C2B86" w:rsidP="00EC22F3">
            <w:pPr>
              <w:pStyle w:val="ab"/>
            </w:pPr>
            <w:r>
              <w:rPr>
                <w:rFonts w:hint="eastAsia"/>
              </w:rPr>
              <w:t>机械设备</w:t>
            </w:r>
          </w:p>
        </w:tc>
        <w:tc>
          <w:tcPr>
            <w:tcW w:w="1026" w:type="dxa"/>
            <w:vMerge w:val="restart"/>
            <w:vAlign w:val="center"/>
          </w:tcPr>
          <w:p w14:paraId="738C082D" w14:textId="2E2460AD" w:rsidR="001C2B86" w:rsidRDefault="001C2B86" w:rsidP="00EC22F3">
            <w:pPr>
              <w:pStyle w:val="ab"/>
            </w:pPr>
            <w:r>
              <w:rPr>
                <w:rFonts w:hint="eastAsia"/>
              </w:rPr>
              <w:t>机械燃油</w:t>
            </w:r>
          </w:p>
        </w:tc>
        <w:tc>
          <w:tcPr>
            <w:tcW w:w="887" w:type="dxa"/>
            <w:vAlign w:val="center"/>
          </w:tcPr>
          <w:p w14:paraId="5E22A174" w14:textId="6D41B46E" w:rsidR="001C2B86" w:rsidRPr="006D239C" w:rsidRDefault="001C2B86" w:rsidP="00EC22F3">
            <w:pPr>
              <w:pStyle w:val="ab"/>
            </w:pPr>
            <w:r>
              <w:rPr>
                <w:rFonts w:hint="eastAsia"/>
              </w:rPr>
              <w:t>SO</w:t>
            </w:r>
            <w:r>
              <w:rPr>
                <w:vertAlign w:val="subscript"/>
              </w:rPr>
              <w:t>2</w:t>
            </w:r>
          </w:p>
        </w:tc>
        <w:tc>
          <w:tcPr>
            <w:tcW w:w="2223" w:type="dxa"/>
            <w:vMerge w:val="restart"/>
            <w:vAlign w:val="center"/>
          </w:tcPr>
          <w:p w14:paraId="7198C9C3" w14:textId="6B13ECE1" w:rsidR="001C2B86" w:rsidRDefault="001C2B86" w:rsidP="00EC22F3">
            <w:pPr>
              <w:pStyle w:val="ab"/>
            </w:pPr>
            <w:r>
              <w:rPr>
                <w:rFonts w:hint="eastAsia"/>
              </w:rPr>
              <w:t>加强设备维护，提高燃油燃烧率，绿化吸收、自然扩散</w:t>
            </w:r>
          </w:p>
        </w:tc>
        <w:tc>
          <w:tcPr>
            <w:tcW w:w="1365" w:type="dxa"/>
            <w:vMerge/>
            <w:vAlign w:val="center"/>
          </w:tcPr>
          <w:p w14:paraId="0D8129E4" w14:textId="77777777" w:rsidR="001C2B86" w:rsidRDefault="001C2B86" w:rsidP="00EC22F3">
            <w:pPr>
              <w:pStyle w:val="ab"/>
            </w:pPr>
          </w:p>
        </w:tc>
        <w:tc>
          <w:tcPr>
            <w:tcW w:w="1240" w:type="dxa"/>
            <w:vAlign w:val="center"/>
          </w:tcPr>
          <w:p w14:paraId="2F30C09C" w14:textId="7A9CC216" w:rsidR="001C2B86" w:rsidRDefault="001C2B86" w:rsidP="00EC22F3">
            <w:pPr>
              <w:pStyle w:val="ab"/>
            </w:pPr>
            <w:r>
              <w:rPr>
                <w:rFonts w:hint="eastAsia"/>
              </w:rPr>
              <w:t>0</w:t>
            </w:r>
            <w:r>
              <w:t>.4</w:t>
            </w:r>
          </w:p>
        </w:tc>
        <w:tc>
          <w:tcPr>
            <w:tcW w:w="1166" w:type="dxa"/>
            <w:vAlign w:val="center"/>
          </w:tcPr>
          <w:p w14:paraId="7C59DDA9" w14:textId="5099F1C5" w:rsidR="001C2B86" w:rsidRDefault="001056B4" w:rsidP="00EC22F3">
            <w:pPr>
              <w:pStyle w:val="ab"/>
            </w:pPr>
            <w:r>
              <w:rPr>
                <w:rFonts w:hint="eastAsia"/>
              </w:rPr>
              <w:t>0</w:t>
            </w:r>
            <w:r>
              <w:t>.16</w:t>
            </w:r>
          </w:p>
        </w:tc>
      </w:tr>
      <w:tr w:rsidR="001C2B86" w14:paraId="3F357243" w14:textId="77777777" w:rsidTr="001056B4">
        <w:trPr>
          <w:trHeight w:val="339"/>
          <w:jc w:val="center"/>
        </w:trPr>
        <w:tc>
          <w:tcPr>
            <w:tcW w:w="680" w:type="dxa"/>
            <w:vMerge/>
            <w:vAlign w:val="center"/>
          </w:tcPr>
          <w:p w14:paraId="6827AAD1" w14:textId="77777777" w:rsidR="001C2B86" w:rsidRDefault="001C2B86" w:rsidP="00EC22F3">
            <w:pPr>
              <w:pStyle w:val="ab"/>
            </w:pPr>
          </w:p>
        </w:tc>
        <w:tc>
          <w:tcPr>
            <w:tcW w:w="1026" w:type="dxa"/>
            <w:vMerge/>
            <w:vAlign w:val="center"/>
          </w:tcPr>
          <w:p w14:paraId="54D0FE19" w14:textId="77777777" w:rsidR="001C2B86" w:rsidRDefault="001C2B86" w:rsidP="00EC22F3">
            <w:pPr>
              <w:pStyle w:val="ab"/>
            </w:pPr>
          </w:p>
        </w:tc>
        <w:tc>
          <w:tcPr>
            <w:tcW w:w="887" w:type="dxa"/>
            <w:vAlign w:val="center"/>
          </w:tcPr>
          <w:p w14:paraId="70B0EDAE" w14:textId="0CB3C4AB" w:rsidR="001C2B86" w:rsidRDefault="001C2B86" w:rsidP="00EC22F3">
            <w:pPr>
              <w:pStyle w:val="ab"/>
            </w:pPr>
            <w:r>
              <w:rPr>
                <w:rFonts w:hint="eastAsia"/>
              </w:rPr>
              <w:t>CO</w:t>
            </w:r>
          </w:p>
        </w:tc>
        <w:tc>
          <w:tcPr>
            <w:tcW w:w="2223" w:type="dxa"/>
            <w:vMerge/>
            <w:vAlign w:val="center"/>
          </w:tcPr>
          <w:p w14:paraId="4E9B1BEE" w14:textId="77777777" w:rsidR="001C2B86" w:rsidRDefault="001C2B86" w:rsidP="00EC22F3">
            <w:pPr>
              <w:pStyle w:val="ab"/>
            </w:pPr>
          </w:p>
        </w:tc>
        <w:tc>
          <w:tcPr>
            <w:tcW w:w="1365" w:type="dxa"/>
            <w:vMerge/>
            <w:vAlign w:val="center"/>
          </w:tcPr>
          <w:p w14:paraId="2F8B4CB5" w14:textId="77777777" w:rsidR="001C2B86" w:rsidRDefault="001C2B86" w:rsidP="00EC22F3">
            <w:pPr>
              <w:pStyle w:val="ab"/>
            </w:pPr>
          </w:p>
        </w:tc>
        <w:tc>
          <w:tcPr>
            <w:tcW w:w="1240" w:type="dxa"/>
            <w:vAlign w:val="center"/>
          </w:tcPr>
          <w:p w14:paraId="0E0A8E07" w14:textId="5C5CEDEF" w:rsidR="001C2B86" w:rsidRDefault="001C2B86" w:rsidP="00EC22F3">
            <w:pPr>
              <w:pStyle w:val="ab"/>
            </w:pPr>
            <w:r>
              <w:rPr>
                <w:rFonts w:hint="eastAsia"/>
              </w:rPr>
              <w:t>/</w:t>
            </w:r>
          </w:p>
        </w:tc>
        <w:tc>
          <w:tcPr>
            <w:tcW w:w="1166" w:type="dxa"/>
            <w:vAlign w:val="center"/>
          </w:tcPr>
          <w:p w14:paraId="45F766F4" w14:textId="2E524542" w:rsidR="001C2B86" w:rsidRDefault="001056B4" w:rsidP="00EC22F3">
            <w:pPr>
              <w:pStyle w:val="ab"/>
            </w:pPr>
            <w:r>
              <w:rPr>
                <w:rFonts w:hint="eastAsia"/>
              </w:rPr>
              <w:t>0</w:t>
            </w:r>
            <w:r>
              <w:t>.275</w:t>
            </w:r>
          </w:p>
        </w:tc>
      </w:tr>
      <w:tr w:rsidR="001C2B86" w14:paraId="63A8FFAC" w14:textId="77777777" w:rsidTr="001056B4">
        <w:trPr>
          <w:jc w:val="center"/>
        </w:trPr>
        <w:tc>
          <w:tcPr>
            <w:tcW w:w="680" w:type="dxa"/>
            <w:vMerge/>
            <w:vAlign w:val="center"/>
          </w:tcPr>
          <w:p w14:paraId="427C1339" w14:textId="77777777" w:rsidR="001C2B86" w:rsidRDefault="001C2B86" w:rsidP="00EC22F3">
            <w:pPr>
              <w:pStyle w:val="ab"/>
            </w:pPr>
          </w:p>
        </w:tc>
        <w:tc>
          <w:tcPr>
            <w:tcW w:w="1026" w:type="dxa"/>
            <w:vMerge/>
            <w:vAlign w:val="center"/>
          </w:tcPr>
          <w:p w14:paraId="2CFA3777" w14:textId="77777777" w:rsidR="001C2B86" w:rsidRDefault="001C2B86" w:rsidP="00EC22F3">
            <w:pPr>
              <w:pStyle w:val="ab"/>
            </w:pPr>
          </w:p>
        </w:tc>
        <w:tc>
          <w:tcPr>
            <w:tcW w:w="887" w:type="dxa"/>
            <w:vAlign w:val="center"/>
          </w:tcPr>
          <w:p w14:paraId="162EAE32" w14:textId="680A7690" w:rsidR="001C2B86" w:rsidRPr="006D239C" w:rsidRDefault="001C2B86" w:rsidP="00EC22F3">
            <w:pPr>
              <w:pStyle w:val="ab"/>
            </w:pPr>
            <w:r>
              <w:rPr>
                <w:rFonts w:hint="eastAsia"/>
              </w:rPr>
              <w:t>NO</w:t>
            </w:r>
            <w:r>
              <w:t>x</w:t>
            </w:r>
          </w:p>
        </w:tc>
        <w:tc>
          <w:tcPr>
            <w:tcW w:w="2223" w:type="dxa"/>
            <w:vMerge/>
            <w:vAlign w:val="center"/>
          </w:tcPr>
          <w:p w14:paraId="17DD5F1A" w14:textId="77777777" w:rsidR="001C2B86" w:rsidRDefault="001C2B86" w:rsidP="00EC22F3">
            <w:pPr>
              <w:pStyle w:val="ab"/>
            </w:pPr>
          </w:p>
        </w:tc>
        <w:tc>
          <w:tcPr>
            <w:tcW w:w="1365" w:type="dxa"/>
            <w:vMerge/>
            <w:vAlign w:val="center"/>
          </w:tcPr>
          <w:p w14:paraId="22961EFF" w14:textId="77777777" w:rsidR="001C2B86" w:rsidRDefault="001C2B86" w:rsidP="00EC22F3">
            <w:pPr>
              <w:pStyle w:val="ab"/>
            </w:pPr>
          </w:p>
        </w:tc>
        <w:tc>
          <w:tcPr>
            <w:tcW w:w="1240" w:type="dxa"/>
            <w:vAlign w:val="center"/>
          </w:tcPr>
          <w:p w14:paraId="742FD91A" w14:textId="16B09F48" w:rsidR="001C2B86" w:rsidRDefault="001C2B86" w:rsidP="00EC22F3">
            <w:pPr>
              <w:pStyle w:val="ab"/>
            </w:pPr>
            <w:r>
              <w:rPr>
                <w:rFonts w:hint="eastAsia"/>
              </w:rPr>
              <w:t>0</w:t>
            </w:r>
            <w:r>
              <w:t>.12</w:t>
            </w:r>
          </w:p>
        </w:tc>
        <w:tc>
          <w:tcPr>
            <w:tcW w:w="1166" w:type="dxa"/>
            <w:vAlign w:val="center"/>
          </w:tcPr>
          <w:p w14:paraId="6AA8AAB0" w14:textId="554585E2" w:rsidR="001C2B86" w:rsidRDefault="001056B4" w:rsidP="00EC22F3">
            <w:pPr>
              <w:pStyle w:val="ab"/>
            </w:pPr>
            <w:r>
              <w:rPr>
                <w:rFonts w:hint="eastAsia"/>
              </w:rPr>
              <w:t>0</w:t>
            </w:r>
            <w:r>
              <w:t>.418</w:t>
            </w:r>
          </w:p>
        </w:tc>
      </w:tr>
      <w:tr w:rsidR="00B420CA" w14:paraId="029970AF" w14:textId="77777777" w:rsidTr="00ED3DFD">
        <w:trPr>
          <w:jc w:val="center"/>
        </w:trPr>
        <w:tc>
          <w:tcPr>
            <w:tcW w:w="1706" w:type="dxa"/>
            <w:gridSpan w:val="2"/>
            <w:vMerge w:val="restart"/>
            <w:vAlign w:val="center"/>
          </w:tcPr>
          <w:p w14:paraId="1DDCEFF5" w14:textId="0D092DC0" w:rsidR="00B420CA" w:rsidRDefault="00B420CA" w:rsidP="00EC22F3">
            <w:pPr>
              <w:pStyle w:val="ab"/>
            </w:pPr>
            <w:r>
              <w:rPr>
                <w:rFonts w:hint="eastAsia"/>
              </w:rPr>
              <w:t>无组织排放合计</w:t>
            </w:r>
          </w:p>
        </w:tc>
        <w:tc>
          <w:tcPr>
            <w:tcW w:w="5715" w:type="dxa"/>
            <w:gridSpan w:val="4"/>
            <w:vAlign w:val="center"/>
          </w:tcPr>
          <w:p w14:paraId="0A0B2CD3" w14:textId="5AFB4A9B" w:rsidR="00B420CA" w:rsidRDefault="00B420CA" w:rsidP="00EC22F3">
            <w:pPr>
              <w:pStyle w:val="ab"/>
            </w:pPr>
            <w:r>
              <w:rPr>
                <w:rFonts w:hint="eastAsia"/>
              </w:rPr>
              <w:t>颗粒物</w:t>
            </w:r>
          </w:p>
        </w:tc>
        <w:tc>
          <w:tcPr>
            <w:tcW w:w="1166" w:type="dxa"/>
            <w:vAlign w:val="center"/>
          </w:tcPr>
          <w:p w14:paraId="69C340CA" w14:textId="0758DCF4" w:rsidR="00B420CA" w:rsidRDefault="003F4507" w:rsidP="00EC22F3">
            <w:pPr>
              <w:pStyle w:val="ab"/>
            </w:pPr>
            <w:r>
              <w:t>21.20</w:t>
            </w:r>
            <w:r w:rsidR="0002705C">
              <w:t>2</w:t>
            </w:r>
          </w:p>
        </w:tc>
      </w:tr>
      <w:tr w:rsidR="00B420CA" w14:paraId="4FDBE552" w14:textId="77777777" w:rsidTr="0056613C">
        <w:trPr>
          <w:jc w:val="center"/>
        </w:trPr>
        <w:tc>
          <w:tcPr>
            <w:tcW w:w="1706" w:type="dxa"/>
            <w:gridSpan w:val="2"/>
            <w:vMerge/>
            <w:vAlign w:val="center"/>
          </w:tcPr>
          <w:p w14:paraId="3D343634" w14:textId="77777777" w:rsidR="00B420CA" w:rsidRDefault="00B420CA" w:rsidP="00EC22F3">
            <w:pPr>
              <w:pStyle w:val="ab"/>
            </w:pPr>
          </w:p>
        </w:tc>
        <w:tc>
          <w:tcPr>
            <w:tcW w:w="5715" w:type="dxa"/>
            <w:gridSpan w:val="4"/>
            <w:vAlign w:val="center"/>
          </w:tcPr>
          <w:p w14:paraId="72251D24" w14:textId="66204087" w:rsidR="00B420CA" w:rsidRPr="00B420CA" w:rsidRDefault="00B420CA" w:rsidP="00EC22F3">
            <w:pPr>
              <w:pStyle w:val="ab"/>
            </w:pPr>
            <w:r>
              <w:rPr>
                <w:rFonts w:hint="eastAsia"/>
              </w:rPr>
              <w:t>SO</w:t>
            </w:r>
            <w:r>
              <w:rPr>
                <w:vertAlign w:val="subscript"/>
              </w:rPr>
              <w:t>2</w:t>
            </w:r>
          </w:p>
        </w:tc>
        <w:tc>
          <w:tcPr>
            <w:tcW w:w="1166" w:type="dxa"/>
            <w:vAlign w:val="center"/>
          </w:tcPr>
          <w:p w14:paraId="14DBD089" w14:textId="735D66DD" w:rsidR="00B420CA" w:rsidRDefault="00DC672A" w:rsidP="00EC22F3">
            <w:pPr>
              <w:pStyle w:val="ab"/>
            </w:pPr>
            <w:r>
              <w:rPr>
                <w:rFonts w:hint="eastAsia"/>
              </w:rPr>
              <w:t>0</w:t>
            </w:r>
            <w:r>
              <w:t>.16</w:t>
            </w:r>
          </w:p>
        </w:tc>
      </w:tr>
      <w:tr w:rsidR="00B420CA" w14:paraId="0A9AB0C1" w14:textId="77777777" w:rsidTr="00046BFA">
        <w:trPr>
          <w:jc w:val="center"/>
        </w:trPr>
        <w:tc>
          <w:tcPr>
            <w:tcW w:w="1706" w:type="dxa"/>
            <w:gridSpan w:val="2"/>
            <w:vMerge/>
            <w:vAlign w:val="center"/>
          </w:tcPr>
          <w:p w14:paraId="644E6EE1" w14:textId="77777777" w:rsidR="00B420CA" w:rsidRDefault="00B420CA" w:rsidP="00EC22F3">
            <w:pPr>
              <w:pStyle w:val="ab"/>
            </w:pPr>
          </w:p>
        </w:tc>
        <w:tc>
          <w:tcPr>
            <w:tcW w:w="5715" w:type="dxa"/>
            <w:gridSpan w:val="4"/>
            <w:vAlign w:val="center"/>
          </w:tcPr>
          <w:p w14:paraId="3A799DEF" w14:textId="24E98B23" w:rsidR="00B420CA" w:rsidRDefault="00B420CA" w:rsidP="00EC22F3">
            <w:pPr>
              <w:pStyle w:val="ab"/>
            </w:pPr>
            <w:r>
              <w:rPr>
                <w:rFonts w:hint="eastAsia"/>
              </w:rPr>
              <w:t>CO</w:t>
            </w:r>
          </w:p>
        </w:tc>
        <w:tc>
          <w:tcPr>
            <w:tcW w:w="1166" w:type="dxa"/>
            <w:vAlign w:val="center"/>
          </w:tcPr>
          <w:p w14:paraId="66ACB4A3" w14:textId="1CEF4E68" w:rsidR="00B420CA" w:rsidRDefault="00DC672A" w:rsidP="00EC22F3">
            <w:pPr>
              <w:pStyle w:val="ab"/>
            </w:pPr>
            <w:r>
              <w:rPr>
                <w:rFonts w:hint="eastAsia"/>
              </w:rPr>
              <w:t>0</w:t>
            </w:r>
            <w:r>
              <w:t>.275</w:t>
            </w:r>
          </w:p>
        </w:tc>
      </w:tr>
      <w:tr w:rsidR="00B420CA" w14:paraId="7E80AE2E" w14:textId="77777777" w:rsidTr="00714E90">
        <w:trPr>
          <w:jc w:val="center"/>
        </w:trPr>
        <w:tc>
          <w:tcPr>
            <w:tcW w:w="1706" w:type="dxa"/>
            <w:gridSpan w:val="2"/>
            <w:vMerge/>
            <w:vAlign w:val="center"/>
          </w:tcPr>
          <w:p w14:paraId="6704F633" w14:textId="77777777" w:rsidR="00B420CA" w:rsidRDefault="00B420CA" w:rsidP="00EC22F3">
            <w:pPr>
              <w:pStyle w:val="ab"/>
            </w:pPr>
          </w:p>
        </w:tc>
        <w:tc>
          <w:tcPr>
            <w:tcW w:w="5715" w:type="dxa"/>
            <w:gridSpan w:val="4"/>
            <w:vAlign w:val="center"/>
          </w:tcPr>
          <w:p w14:paraId="31EC5772" w14:textId="5BD6A3E2" w:rsidR="00B420CA" w:rsidRDefault="00B420CA" w:rsidP="00EC22F3">
            <w:pPr>
              <w:pStyle w:val="ab"/>
            </w:pPr>
            <w:r>
              <w:rPr>
                <w:rFonts w:hint="eastAsia"/>
              </w:rPr>
              <w:t>NO</w:t>
            </w:r>
            <w:r>
              <w:t>x</w:t>
            </w:r>
          </w:p>
        </w:tc>
        <w:tc>
          <w:tcPr>
            <w:tcW w:w="1166" w:type="dxa"/>
            <w:vAlign w:val="center"/>
          </w:tcPr>
          <w:p w14:paraId="52E38C0D" w14:textId="6C0478E0" w:rsidR="00B420CA" w:rsidRDefault="00DC672A" w:rsidP="00EC22F3">
            <w:pPr>
              <w:pStyle w:val="ab"/>
            </w:pPr>
            <w:r>
              <w:rPr>
                <w:rFonts w:hint="eastAsia"/>
              </w:rPr>
              <w:t>0</w:t>
            </w:r>
            <w:r>
              <w:t>.418</w:t>
            </w:r>
          </w:p>
        </w:tc>
      </w:tr>
    </w:tbl>
    <w:p w14:paraId="22BDD5C9" w14:textId="029E27EF" w:rsidR="008A734C" w:rsidRDefault="008A734C" w:rsidP="00DC672A">
      <w:pPr>
        <w:pStyle w:val="ad"/>
        <w:ind w:firstLine="420"/>
      </w:pPr>
    </w:p>
    <w:p w14:paraId="086EA75C" w14:textId="319A7ACF" w:rsidR="00DC672A" w:rsidRDefault="00DC672A" w:rsidP="00DC672A">
      <w:pPr>
        <w:ind w:firstLine="480"/>
      </w:pPr>
      <w:r>
        <w:rPr>
          <w:rFonts w:hint="eastAsia"/>
        </w:rPr>
        <w:t>本项目运营期废气污染物产排情况见表</w:t>
      </w:r>
      <w:r>
        <w:rPr>
          <w:rFonts w:hint="eastAsia"/>
        </w:rPr>
        <w:t>4</w:t>
      </w:r>
      <w:r>
        <w:t>.6</w:t>
      </w:r>
      <w:r>
        <w:rPr>
          <w:rFonts w:hint="eastAsia"/>
        </w:rPr>
        <w:t>-</w:t>
      </w:r>
      <w:r>
        <w:t>3</w:t>
      </w:r>
      <w:r>
        <w:rPr>
          <w:rFonts w:hint="eastAsia"/>
        </w:rPr>
        <w:t>。</w:t>
      </w:r>
    </w:p>
    <w:p w14:paraId="0E661F82" w14:textId="2CD9FF22" w:rsidR="00DC672A" w:rsidRDefault="00B81025" w:rsidP="00B81025">
      <w:pPr>
        <w:pStyle w:val="a9"/>
      </w:pPr>
      <w:r>
        <w:rPr>
          <w:rFonts w:hint="eastAsia"/>
        </w:rPr>
        <w:t>表</w:t>
      </w:r>
      <w:r>
        <w:rPr>
          <w:rFonts w:hint="eastAsia"/>
        </w:rPr>
        <w:t>4</w:t>
      </w:r>
      <w:r>
        <w:t>.6</w:t>
      </w:r>
      <w:r>
        <w:rPr>
          <w:rFonts w:hint="eastAsia"/>
        </w:rPr>
        <w:t>-</w:t>
      </w:r>
      <w:r>
        <w:t xml:space="preserve">3  </w:t>
      </w:r>
      <w:r>
        <w:rPr>
          <w:rFonts w:hint="eastAsia"/>
        </w:rPr>
        <w:t>项目运营期废气污染源产排情况汇总表</w:t>
      </w:r>
    </w:p>
    <w:tbl>
      <w:tblPr>
        <w:tblStyle w:val="af1"/>
        <w:tblW w:w="90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3"/>
        <w:gridCol w:w="953"/>
        <w:gridCol w:w="954"/>
        <w:gridCol w:w="811"/>
        <w:gridCol w:w="1097"/>
        <w:gridCol w:w="954"/>
        <w:gridCol w:w="955"/>
        <w:gridCol w:w="1105"/>
        <w:gridCol w:w="1275"/>
      </w:tblGrid>
      <w:tr w:rsidR="00B81025" w14:paraId="03079C4B" w14:textId="77777777" w:rsidTr="00BA542F">
        <w:trPr>
          <w:jc w:val="center"/>
        </w:trPr>
        <w:tc>
          <w:tcPr>
            <w:tcW w:w="953" w:type="dxa"/>
            <w:vAlign w:val="center"/>
          </w:tcPr>
          <w:p w14:paraId="68BEC5FD" w14:textId="4E6812E4" w:rsidR="00B81025" w:rsidRDefault="00B81025" w:rsidP="003F4507">
            <w:pPr>
              <w:pStyle w:val="ab"/>
              <w:ind w:leftChars="-50" w:left="-120" w:rightChars="-50" w:right="-120"/>
            </w:pPr>
            <w:r>
              <w:rPr>
                <w:rFonts w:hint="eastAsia"/>
              </w:rPr>
              <w:t>工序</w:t>
            </w:r>
          </w:p>
        </w:tc>
        <w:tc>
          <w:tcPr>
            <w:tcW w:w="953" w:type="dxa"/>
            <w:vAlign w:val="center"/>
          </w:tcPr>
          <w:p w14:paraId="79BE61EF" w14:textId="0C256D20" w:rsidR="00B81025" w:rsidRDefault="00B81025" w:rsidP="003F4507">
            <w:pPr>
              <w:pStyle w:val="ab"/>
              <w:ind w:leftChars="-50" w:left="-120" w:rightChars="-50" w:right="-120"/>
            </w:pPr>
            <w:r>
              <w:rPr>
                <w:rFonts w:hint="eastAsia"/>
              </w:rPr>
              <w:t>污染源</w:t>
            </w:r>
          </w:p>
        </w:tc>
        <w:tc>
          <w:tcPr>
            <w:tcW w:w="954" w:type="dxa"/>
            <w:vAlign w:val="center"/>
          </w:tcPr>
          <w:p w14:paraId="17C004AA" w14:textId="12D80C0A" w:rsidR="00B81025" w:rsidRDefault="00B81025" w:rsidP="003F4507">
            <w:pPr>
              <w:pStyle w:val="ab"/>
              <w:ind w:leftChars="-50" w:left="-120" w:rightChars="-50" w:right="-120"/>
            </w:pPr>
            <w:r>
              <w:rPr>
                <w:rFonts w:hint="eastAsia"/>
              </w:rPr>
              <w:t>污染物</w:t>
            </w:r>
          </w:p>
        </w:tc>
        <w:tc>
          <w:tcPr>
            <w:tcW w:w="811" w:type="dxa"/>
            <w:vAlign w:val="center"/>
          </w:tcPr>
          <w:p w14:paraId="3C7FA488" w14:textId="0956D0B4" w:rsidR="00B81025" w:rsidRDefault="00B81025" w:rsidP="003F4507">
            <w:pPr>
              <w:pStyle w:val="ab"/>
              <w:ind w:leftChars="-50" w:left="-120" w:rightChars="-50" w:right="-120"/>
            </w:pPr>
            <w:r>
              <w:rPr>
                <w:rFonts w:hint="eastAsia"/>
              </w:rPr>
              <w:t>产生量（</w:t>
            </w:r>
            <w:r>
              <w:rPr>
                <w:rFonts w:hint="eastAsia"/>
              </w:rPr>
              <w:t>t</w:t>
            </w:r>
            <w:r>
              <w:t>/a</w:t>
            </w:r>
            <w:r>
              <w:rPr>
                <w:rFonts w:hint="eastAsia"/>
              </w:rPr>
              <w:t>）</w:t>
            </w:r>
          </w:p>
        </w:tc>
        <w:tc>
          <w:tcPr>
            <w:tcW w:w="1097" w:type="dxa"/>
            <w:vAlign w:val="center"/>
          </w:tcPr>
          <w:p w14:paraId="07D7C6C8" w14:textId="62914B67" w:rsidR="00B81025" w:rsidRDefault="00B81025" w:rsidP="003F4507">
            <w:pPr>
              <w:pStyle w:val="ab"/>
              <w:ind w:leftChars="-50" w:left="-120" w:rightChars="-50" w:right="-120"/>
            </w:pPr>
            <w:r>
              <w:rPr>
                <w:rFonts w:hint="eastAsia"/>
              </w:rPr>
              <w:t>治理措施</w:t>
            </w:r>
          </w:p>
        </w:tc>
        <w:tc>
          <w:tcPr>
            <w:tcW w:w="954" w:type="dxa"/>
            <w:vAlign w:val="center"/>
          </w:tcPr>
          <w:p w14:paraId="7BF1A42B" w14:textId="3FF5C25F" w:rsidR="00B81025" w:rsidRDefault="00042CEE" w:rsidP="003F4507">
            <w:pPr>
              <w:pStyle w:val="ab"/>
              <w:ind w:leftChars="-50" w:left="-120" w:rightChars="-50" w:right="-120"/>
            </w:pPr>
            <w:r>
              <w:rPr>
                <w:rFonts w:hint="eastAsia"/>
              </w:rPr>
              <w:t>治理效率</w:t>
            </w:r>
          </w:p>
        </w:tc>
        <w:tc>
          <w:tcPr>
            <w:tcW w:w="955" w:type="dxa"/>
            <w:vAlign w:val="center"/>
          </w:tcPr>
          <w:p w14:paraId="00340AB3" w14:textId="540787E8" w:rsidR="00B81025" w:rsidRDefault="00042CEE" w:rsidP="003F4507">
            <w:pPr>
              <w:pStyle w:val="ab"/>
              <w:ind w:leftChars="-50" w:left="-120" w:rightChars="-50" w:right="-120"/>
            </w:pPr>
            <w:r>
              <w:rPr>
                <w:rFonts w:hint="eastAsia"/>
              </w:rPr>
              <w:t>排放形式</w:t>
            </w:r>
          </w:p>
        </w:tc>
        <w:tc>
          <w:tcPr>
            <w:tcW w:w="1105" w:type="dxa"/>
            <w:vAlign w:val="center"/>
          </w:tcPr>
          <w:p w14:paraId="678B18EA" w14:textId="7C697D06" w:rsidR="00B81025" w:rsidRDefault="00042CEE" w:rsidP="003F4507">
            <w:pPr>
              <w:pStyle w:val="ab"/>
              <w:ind w:leftChars="-50" w:left="-120" w:rightChars="-50" w:right="-120"/>
            </w:pPr>
            <w:r>
              <w:rPr>
                <w:rFonts w:hint="eastAsia"/>
              </w:rPr>
              <w:t>排放速率（</w:t>
            </w:r>
            <w:r>
              <w:rPr>
                <w:rFonts w:hint="eastAsia"/>
              </w:rPr>
              <w:t>k</w:t>
            </w:r>
            <w:r>
              <w:t>g/h</w:t>
            </w:r>
            <w:r>
              <w:rPr>
                <w:rFonts w:hint="eastAsia"/>
              </w:rPr>
              <w:t>）</w:t>
            </w:r>
          </w:p>
        </w:tc>
        <w:tc>
          <w:tcPr>
            <w:tcW w:w="1275" w:type="dxa"/>
            <w:vAlign w:val="center"/>
          </w:tcPr>
          <w:p w14:paraId="5E47C96F" w14:textId="3322EB92" w:rsidR="00B81025" w:rsidRDefault="00042CEE" w:rsidP="003F4507">
            <w:pPr>
              <w:pStyle w:val="ab"/>
              <w:ind w:leftChars="-50" w:left="-120" w:rightChars="-50" w:right="-120"/>
            </w:pPr>
            <w:r>
              <w:rPr>
                <w:rFonts w:hint="eastAsia"/>
              </w:rPr>
              <w:t>排放量（</w:t>
            </w:r>
            <w:r>
              <w:rPr>
                <w:rFonts w:hint="eastAsia"/>
              </w:rPr>
              <w:t>t</w:t>
            </w:r>
            <w:r>
              <w:t>/a</w:t>
            </w:r>
            <w:r>
              <w:rPr>
                <w:rFonts w:hint="eastAsia"/>
              </w:rPr>
              <w:t>）</w:t>
            </w:r>
          </w:p>
        </w:tc>
      </w:tr>
      <w:tr w:rsidR="00E16744" w14:paraId="63AA5EC1" w14:textId="77777777" w:rsidTr="00BA542F">
        <w:trPr>
          <w:jc w:val="center"/>
        </w:trPr>
        <w:tc>
          <w:tcPr>
            <w:tcW w:w="953" w:type="dxa"/>
            <w:vMerge w:val="restart"/>
            <w:vAlign w:val="center"/>
          </w:tcPr>
          <w:p w14:paraId="56038B1D" w14:textId="11939550" w:rsidR="00E16744" w:rsidRDefault="00E16744" w:rsidP="003F4507">
            <w:pPr>
              <w:pStyle w:val="ab"/>
              <w:ind w:leftChars="-50" w:left="-120" w:rightChars="-50" w:right="-120"/>
            </w:pPr>
            <w:r>
              <w:rPr>
                <w:rFonts w:hint="eastAsia"/>
              </w:rPr>
              <w:t>露天开采</w:t>
            </w:r>
          </w:p>
        </w:tc>
        <w:tc>
          <w:tcPr>
            <w:tcW w:w="953" w:type="dxa"/>
            <w:vAlign w:val="center"/>
          </w:tcPr>
          <w:p w14:paraId="60FCB545" w14:textId="65D3C9E5" w:rsidR="00E16744" w:rsidRDefault="00E16744" w:rsidP="003F4507">
            <w:pPr>
              <w:pStyle w:val="ab"/>
              <w:ind w:leftChars="-50" w:left="-120" w:rightChars="-50" w:right="-120"/>
            </w:pPr>
            <w:r>
              <w:rPr>
                <w:rFonts w:hint="eastAsia"/>
              </w:rPr>
              <w:t>剥离</w:t>
            </w:r>
          </w:p>
        </w:tc>
        <w:tc>
          <w:tcPr>
            <w:tcW w:w="954" w:type="dxa"/>
            <w:vAlign w:val="center"/>
          </w:tcPr>
          <w:p w14:paraId="59C311D3" w14:textId="4D63A14E" w:rsidR="00E16744" w:rsidRDefault="00E16744" w:rsidP="003F4507">
            <w:pPr>
              <w:pStyle w:val="ab"/>
              <w:ind w:leftChars="-50" w:left="-120" w:rightChars="-50" w:right="-120"/>
            </w:pPr>
            <w:r>
              <w:rPr>
                <w:rFonts w:hint="eastAsia"/>
              </w:rPr>
              <w:t>颗粒物</w:t>
            </w:r>
          </w:p>
        </w:tc>
        <w:tc>
          <w:tcPr>
            <w:tcW w:w="811" w:type="dxa"/>
            <w:vAlign w:val="center"/>
          </w:tcPr>
          <w:p w14:paraId="2B8FABDD" w14:textId="698CFC14" w:rsidR="00E16744" w:rsidRDefault="00E16744" w:rsidP="003F4507">
            <w:pPr>
              <w:pStyle w:val="ab"/>
              <w:ind w:leftChars="-50" w:left="-120" w:rightChars="-50" w:right="-120"/>
            </w:pPr>
            <w:r>
              <w:rPr>
                <w:rFonts w:hint="eastAsia"/>
              </w:rPr>
              <w:t>0</w:t>
            </w:r>
            <w:r>
              <w:t>.45</w:t>
            </w:r>
          </w:p>
        </w:tc>
        <w:tc>
          <w:tcPr>
            <w:tcW w:w="1097" w:type="dxa"/>
            <w:vAlign w:val="center"/>
          </w:tcPr>
          <w:p w14:paraId="41C0F974" w14:textId="47DE3EDC" w:rsidR="00E16744" w:rsidRDefault="00E16744" w:rsidP="003F4507">
            <w:pPr>
              <w:pStyle w:val="ab"/>
              <w:ind w:leftChars="-50" w:left="-120" w:rightChars="-50" w:right="-120"/>
            </w:pPr>
            <w:r>
              <w:rPr>
                <w:rFonts w:hint="eastAsia"/>
              </w:rPr>
              <w:t>雾炮喷淋、洒水抑尘</w:t>
            </w:r>
          </w:p>
        </w:tc>
        <w:tc>
          <w:tcPr>
            <w:tcW w:w="954" w:type="dxa"/>
            <w:vAlign w:val="center"/>
          </w:tcPr>
          <w:p w14:paraId="232EAB83" w14:textId="72EC66DC" w:rsidR="00E16744" w:rsidRDefault="003F4507" w:rsidP="003F4507">
            <w:pPr>
              <w:pStyle w:val="ab"/>
              <w:ind w:leftChars="-50" w:left="-120" w:rightChars="-50" w:right="-120"/>
            </w:pPr>
            <w:r>
              <w:rPr>
                <w:rFonts w:hint="eastAsia"/>
              </w:rPr>
              <w:t>8</w:t>
            </w:r>
            <w:r>
              <w:t>0</w:t>
            </w:r>
            <w:r>
              <w:rPr>
                <w:rFonts w:hint="eastAsia"/>
              </w:rPr>
              <w:t>%</w:t>
            </w:r>
          </w:p>
        </w:tc>
        <w:tc>
          <w:tcPr>
            <w:tcW w:w="955" w:type="dxa"/>
            <w:vAlign w:val="center"/>
          </w:tcPr>
          <w:p w14:paraId="5076884C" w14:textId="628CD45E" w:rsidR="00E16744" w:rsidRDefault="00BA542F" w:rsidP="003F4507">
            <w:pPr>
              <w:pStyle w:val="ab"/>
              <w:ind w:leftChars="-50" w:left="-120" w:rightChars="-50" w:right="-120"/>
            </w:pPr>
            <w:r>
              <w:rPr>
                <w:rFonts w:hint="eastAsia"/>
              </w:rPr>
              <w:t>无组织</w:t>
            </w:r>
          </w:p>
        </w:tc>
        <w:tc>
          <w:tcPr>
            <w:tcW w:w="1105" w:type="dxa"/>
            <w:vAlign w:val="center"/>
          </w:tcPr>
          <w:p w14:paraId="6E579EED" w14:textId="18045CDC" w:rsidR="00E16744" w:rsidRDefault="00520200" w:rsidP="003F4507">
            <w:pPr>
              <w:pStyle w:val="ab"/>
              <w:ind w:leftChars="-50" w:left="-120" w:rightChars="-50" w:right="-120"/>
            </w:pPr>
            <w:r>
              <w:rPr>
                <w:rFonts w:hint="eastAsia"/>
              </w:rPr>
              <w:t>0</w:t>
            </w:r>
            <w:r>
              <w:t>.0125</w:t>
            </w:r>
          </w:p>
        </w:tc>
        <w:tc>
          <w:tcPr>
            <w:tcW w:w="1275" w:type="dxa"/>
            <w:vAlign w:val="center"/>
          </w:tcPr>
          <w:p w14:paraId="3278E9B4" w14:textId="02A06920" w:rsidR="00E16744" w:rsidRDefault="00520200" w:rsidP="003F4507">
            <w:pPr>
              <w:pStyle w:val="ab"/>
              <w:ind w:leftChars="-50" w:left="-120" w:rightChars="-50" w:right="-120"/>
            </w:pPr>
            <w:r>
              <w:rPr>
                <w:rFonts w:hint="eastAsia"/>
              </w:rPr>
              <w:t>0</w:t>
            </w:r>
            <w:r>
              <w:t>.09</w:t>
            </w:r>
          </w:p>
        </w:tc>
      </w:tr>
      <w:tr w:rsidR="00E16744" w14:paraId="391B33F3" w14:textId="77777777" w:rsidTr="00BA542F">
        <w:trPr>
          <w:jc w:val="center"/>
        </w:trPr>
        <w:tc>
          <w:tcPr>
            <w:tcW w:w="953" w:type="dxa"/>
            <w:vMerge/>
            <w:vAlign w:val="center"/>
          </w:tcPr>
          <w:p w14:paraId="1A01ED14" w14:textId="77777777" w:rsidR="00E16744" w:rsidRDefault="00E16744" w:rsidP="003F4507">
            <w:pPr>
              <w:pStyle w:val="ab"/>
              <w:ind w:leftChars="-50" w:left="-120" w:rightChars="-50" w:right="-120"/>
            </w:pPr>
          </w:p>
        </w:tc>
        <w:tc>
          <w:tcPr>
            <w:tcW w:w="953" w:type="dxa"/>
            <w:vAlign w:val="center"/>
          </w:tcPr>
          <w:p w14:paraId="56F0DF5F" w14:textId="08F53A00" w:rsidR="00E16744" w:rsidRDefault="00E16744" w:rsidP="003F4507">
            <w:pPr>
              <w:pStyle w:val="ab"/>
              <w:ind w:leftChars="-50" w:left="-120" w:rightChars="-50" w:right="-120"/>
            </w:pPr>
            <w:r>
              <w:rPr>
                <w:rFonts w:hint="eastAsia"/>
              </w:rPr>
              <w:t>开采</w:t>
            </w:r>
          </w:p>
        </w:tc>
        <w:tc>
          <w:tcPr>
            <w:tcW w:w="954" w:type="dxa"/>
            <w:vAlign w:val="center"/>
          </w:tcPr>
          <w:p w14:paraId="71B627CF" w14:textId="02300EF9" w:rsidR="00E16744" w:rsidRDefault="00E16744" w:rsidP="003F4507">
            <w:pPr>
              <w:pStyle w:val="ab"/>
              <w:ind w:leftChars="-50" w:left="-120" w:rightChars="-50" w:right="-120"/>
            </w:pPr>
            <w:r>
              <w:rPr>
                <w:rFonts w:hint="eastAsia"/>
              </w:rPr>
              <w:t>颗粒物</w:t>
            </w:r>
          </w:p>
        </w:tc>
        <w:tc>
          <w:tcPr>
            <w:tcW w:w="811" w:type="dxa"/>
            <w:vAlign w:val="center"/>
          </w:tcPr>
          <w:p w14:paraId="74222A68" w14:textId="0908BD50" w:rsidR="00E16744" w:rsidRDefault="00E16744" w:rsidP="003F4507">
            <w:pPr>
              <w:pStyle w:val="ab"/>
              <w:ind w:leftChars="-50" w:left="-120" w:rightChars="-50" w:right="-120"/>
            </w:pPr>
            <w:r>
              <w:rPr>
                <w:rFonts w:hint="eastAsia"/>
              </w:rPr>
              <w:t>8</w:t>
            </w:r>
            <w:r>
              <w:t>2</w:t>
            </w:r>
          </w:p>
        </w:tc>
        <w:tc>
          <w:tcPr>
            <w:tcW w:w="1097" w:type="dxa"/>
            <w:vAlign w:val="center"/>
          </w:tcPr>
          <w:p w14:paraId="5DC1BB82" w14:textId="6CB0E9B2" w:rsidR="00E16744" w:rsidRDefault="003F4507" w:rsidP="003F4507">
            <w:pPr>
              <w:pStyle w:val="ab"/>
              <w:ind w:leftChars="-50" w:left="-120" w:rightChars="-50" w:right="-120"/>
            </w:pPr>
            <w:r>
              <w:rPr>
                <w:rFonts w:hint="eastAsia"/>
              </w:rPr>
              <w:t>雾炮喷淋、洒水抑尘</w:t>
            </w:r>
          </w:p>
        </w:tc>
        <w:tc>
          <w:tcPr>
            <w:tcW w:w="954" w:type="dxa"/>
            <w:vAlign w:val="center"/>
          </w:tcPr>
          <w:p w14:paraId="6C43616F" w14:textId="41C618C9" w:rsidR="00E16744" w:rsidRDefault="003F4507" w:rsidP="003F4507">
            <w:pPr>
              <w:pStyle w:val="ab"/>
              <w:ind w:leftChars="-50" w:left="-120" w:rightChars="-50" w:right="-120"/>
            </w:pPr>
            <w:r>
              <w:rPr>
                <w:rFonts w:hint="eastAsia"/>
              </w:rPr>
              <w:t>8</w:t>
            </w:r>
            <w:r>
              <w:t>0</w:t>
            </w:r>
            <w:r>
              <w:rPr>
                <w:rFonts w:hint="eastAsia"/>
              </w:rPr>
              <w:t>%</w:t>
            </w:r>
          </w:p>
        </w:tc>
        <w:tc>
          <w:tcPr>
            <w:tcW w:w="955" w:type="dxa"/>
            <w:vAlign w:val="center"/>
          </w:tcPr>
          <w:p w14:paraId="6FFDDF26" w14:textId="4FBC116F" w:rsidR="00E16744" w:rsidRDefault="00BA542F" w:rsidP="003F4507">
            <w:pPr>
              <w:pStyle w:val="ab"/>
              <w:ind w:leftChars="-50" w:left="-120" w:rightChars="-50" w:right="-120"/>
            </w:pPr>
            <w:r>
              <w:rPr>
                <w:rFonts w:hint="eastAsia"/>
              </w:rPr>
              <w:t>无组织</w:t>
            </w:r>
          </w:p>
        </w:tc>
        <w:tc>
          <w:tcPr>
            <w:tcW w:w="1105" w:type="dxa"/>
            <w:vAlign w:val="center"/>
          </w:tcPr>
          <w:p w14:paraId="7966B082" w14:textId="757D3731" w:rsidR="00E16744" w:rsidRDefault="00520200" w:rsidP="003F4507">
            <w:pPr>
              <w:pStyle w:val="ab"/>
              <w:ind w:leftChars="-50" w:left="-120" w:rightChars="-50" w:right="-120"/>
            </w:pPr>
            <w:r>
              <w:rPr>
                <w:rFonts w:hint="eastAsia"/>
              </w:rPr>
              <w:t>6</w:t>
            </w:r>
            <w:r>
              <w:t>.833</w:t>
            </w:r>
          </w:p>
        </w:tc>
        <w:tc>
          <w:tcPr>
            <w:tcW w:w="1275" w:type="dxa"/>
            <w:vAlign w:val="center"/>
          </w:tcPr>
          <w:p w14:paraId="738E673B" w14:textId="0191BB9E" w:rsidR="00E16744" w:rsidRDefault="00520200" w:rsidP="003F4507">
            <w:pPr>
              <w:pStyle w:val="ab"/>
              <w:ind w:leftChars="-50" w:left="-120" w:rightChars="-50" w:right="-120"/>
            </w:pPr>
            <w:r>
              <w:rPr>
                <w:rFonts w:hint="eastAsia"/>
              </w:rPr>
              <w:t>1</w:t>
            </w:r>
            <w:r>
              <w:t>6.4</w:t>
            </w:r>
          </w:p>
        </w:tc>
      </w:tr>
      <w:tr w:rsidR="00E16744" w14:paraId="48C46295" w14:textId="77777777" w:rsidTr="00BA542F">
        <w:trPr>
          <w:jc w:val="center"/>
        </w:trPr>
        <w:tc>
          <w:tcPr>
            <w:tcW w:w="953" w:type="dxa"/>
            <w:vMerge/>
            <w:vAlign w:val="center"/>
          </w:tcPr>
          <w:p w14:paraId="0E9CE2F5" w14:textId="77777777" w:rsidR="00E16744" w:rsidRDefault="00E16744" w:rsidP="003F4507">
            <w:pPr>
              <w:pStyle w:val="ab"/>
              <w:ind w:leftChars="-50" w:left="-120" w:rightChars="-50" w:right="-120"/>
            </w:pPr>
          </w:p>
        </w:tc>
        <w:tc>
          <w:tcPr>
            <w:tcW w:w="953" w:type="dxa"/>
            <w:vAlign w:val="center"/>
          </w:tcPr>
          <w:p w14:paraId="33BB7D83" w14:textId="42BEC361" w:rsidR="00E16744" w:rsidRDefault="00E16744" w:rsidP="003F4507">
            <w:pPr>
              <w:pStyle w:val="ab"/>
              <w:ind w:leftChars="-50" w:left="-120" w:rightChars="-50" w:right="-120"/>
            </w:pPr>
            <w:r>
              <w:rPr>
                <w:rFonts w:hint="eastAsia"/>
              </w:rPr>
              <w:t>铲装</w:t>
            </w:r>
          </w:p>
        </w:tc>
        <w:tc>
          <w:tcPr>
            <w:tcW w:w="954" w:type="dxa"/>
            <w:vAlign w:val="center"/>
          </w:tcPr>
          <w:p w14:paraId="3ACAE062" w14:textId="10E10325" w:rsidR="00E16744" w:rsidRDefault="00E16744" w:rsidP="003F4507">
            <w:pPr>
              <w:pStyle w:val="ab"/>
              <w:ind w:leftChars="-50" w:left="-120" w:rightChars="-50" w:right="-120"/>
            </w:pPr>
            <w:r>
              <w:rPr>
                <w:rFonts w:hint="eastAsia"/>
              </w:rPr>
              <w:t>颗粒物</w:t>
            </w:r>
          </w:p>
        </w:tc>
        <w:tc>
          <w:tcPr>
            <w:tcW w:w="811" w:type="dxa"/>
            <w:vAlign w:val="center"/>
          </w:tcPr>
          <w:p w14:paraId="140EE89F" w14:textId="6F7CEDDE" w:rsidR="00E16744" w:rsidRDefault="00E16744" w:rsidP="003F4507">
            <w:pPr>
              <w:pStyle w:val="ab"/>
              <w:ind w:leftChars="-50" w:left="-120" w:rightChars="-50" w:right="-120"/>
            </w:pPr>
            <w:r>
              <w:rPr>
                <w:rFonts w:hint="eastAsia"/>
              </w:rPr>
              <w:t>1</w:t>
            </w:r>
            <w:r>
              <w:t>2.36</w:t>
            </w:r>
          </w:p>
        </w:tc>
        <w:tc>
          <w:tcPr>
            <w:tcW w:w="1097" w:type="dxa"/>
            <w:vAlign w:val="center"/>
          </w:tcPr>
          <w:p w14:paraId="1AFEC726" w14:textId="023B2D81" w:rsidR="00E16744" w:rsidRDefault="003F4507" w:rsidP="003F4507">
            <w:pPr>
              <w:pStyle w:val="ab"/>
              <w:ind w:leftChars="-50" w:left="-120" w:rightChars="-50" w:right="-120"/>
            </w:pPr>
            <w:r>
              <w:rPr>
                <w:rFonts w:hint="eastAsia"/>
              </w:rPr>
              <w:t>喷淋洒水</w:t>
            </w:r>
          </w:p>
        </w:tc>
        <w:tc>
          <w:tcPr>
            <w:tcW w:w="954" w:type="dxa"/>
            <w:vAlign w:val="center"/>
          </w:tcPr>
          <w:p w14:paraId="3B2AB6CD" w14:textId="3256A026" w:rsidR="00E16744" w:rsidRDefault="003F4507" w:rsidP="003F4507">
            <w:pPr>
              <w:pStyle w:val="ab"/>
              <w:ind w:leftChars="-50" w:left="-120" w:rightChars="-50" w:right="-120"/>
            </w:pPr>
            <w:r>
              <w:rPr>
                <w:rFonts w:hint="eastAsia"/>
              </w:rPr>
              <w:t>8</w:t>
            </w:r>
            <w:r>
              <w:t>0</w:t>
            </w:r>
            <w:r>
              <w:rPr>
                <w:rFonts w:hint="eastAsia"/>
              </w:rPr>
              <w:t>%</w:t>
            </w:r>
          </w:p>
        </w:tc>
        <w:tc>
          <w:tcPr>
            <w:tcW w:w="955" w:type="dxa"/>
            <w:vAlign w:val="center"/>
          </w:tcPr>
          <w:p w14:paraId="70B3A093" w14:textId="7CF5AFC1" w:rsidR="00E16744" w:rsidRDefault="00BA542F" w:rsidP="003F4507">
            <w:pPr>
              <w:pStyle w:val="ab"/>
              <w:ind w:leftChars="-50" w:left="-120" w:rightChars="-50" w:right="-120"/>
            </w:pPr>
            <w:r>
              <w:rPr>
                <w:rFonts w:hint="eastAsia"/>
              </w:rPr>
              <w:t>无组织</w:t>
            </w:r>
          </w:p>
        </w:tc>
        <w:tc>
          <w:tcPr>
            <w:tcW w:w="1105" w:type="dxa"/>
            <w:vAlign w:val="center"/>
          </w:tcPr>
          <w:p w14:paraId="362419E5" w14:textId="4256CF23" w:rsidR="00E16744" w:rsidRDefault="00520200" w:rsidP="003F4507">
            <w:pPr>
              <w:pStyle w:val="ab"/>
              <w:ind w:leftChars="-50" w:left="-120" w:rightChars="-50" w:right="-120"/>
            </w:pPr>
            <w:r>
              <w:rPr>
                <w:rFonts w:hint="eastAsia"/>
              </w:rPr>
              <w:t>1</w:t>
            </w:r>
            <w:r>
              <w:t>.03</w:t>
            </w:r>
          </w:p>
        </w:tc>
        <w:tc>
          <w:tcPr>
            <w:tcW w:w="1275" w:type="dxa"/>
            <w:vAlign w:val="center"/>
          </w:tcPr>
          <w:p w14:paraId="22022EA6" w14:textId="535D3404" w:rsidR="00E16744" w:rsidRDefault="00520200" w:rsidP="003F4507">
            <w:pPr>
              <w:pStyle w:val="ab"/>
              <w:ind w:leftChars="-50" w:left="-120" w:rightChars="-50" w:right="-120"/>
            </w:pPr>
            <w:r>
              <w:rPr>
                <w:rFonts w:hint="eastAsia"/>
              </w:rPr>
              <w:t>2</w:t>
            </w:r>
            <w:r>
              <w:t>.492</w:t>
            </w:r>
          </w:p>
        </w:tc>
      </w:tr>
      <w:tr w:rsidR="00E16744" w14:paraId="4DAC69DB" w14:textId="77777777" w:rsidTr="00BA542F">
        <w:trPr>
          <w:jc w:val="center"/>
        </w:trPr>
        <w:tc>
          <w:tcPr>
            <w:tcW w:w="953" w:type="dxa"/>
            <w:vMerge/>
            <w:vAlign w:val="center"/>
          </w:tcPr>
          <w:p w14:paraId="63A4D24F" w14:textId="77777777" w:rsidR="00E16744" w:rsidRDefault="00E16744" w:rsidP="003F4507">
            <w:pPr>
              <w:pStyle w:val="ab"/>
              <w:ind w:leftChars="-50" w:left="-120" w:rightChars="-50" w:right="-120"/>
            </w:pPr>
          </w:p>
        </w:tc>
        <w:tc>
          <w:tcPr>
            <w:tcW w:w="953" w:type="dxa"/>
            <w:vAlign w:val="center"/>
          </w:tcPr>
          <w:p w14:paraId="45250328" w14:textId="2B5A2E9D" w:rsidR="00E16744" w:rsidRDefault="00E16744" w:rsidP="003F4507">
            <w:pPr>
              <w:pStyle w:val="ab"/>
              <w:ind w:leftChars="-50" w:left="-120" w:rightChars="-50" w:right="-120"/>
            </w:pPr>
            <w:r>
              <w:rPr>
                <w:rFonts w:hint="eastAsia"/>
              </w:rPr>
              <w:t>排土场</w:t>
            </w:r>
          </w:p>
        </w:tc>
        <w:tc>
          <w:tcPr>
            <w:tcW w:w="954" w:type="dxa"/>
            <w:vAlign w:val="center"/>
          </w:tcPr>
          <w:p w14:paraId="37F6E2EF" w14:textId="23425BEA" w:rsidR="00E16744" w:rsidRDefault="00E16744" w:rsidP="003F4507">
            <w:pPr>
              <w:pStyle w:val="ab"/>
              <w:ind w:leftChars="-50" w:left="-120" w:rightChars="-50" w:right="-120"/>
            </w:pPr>
            <w:r>
              <w:rPr>
                <w:rFonts w:hint="eastAsia"/>
              </w:rPr>
              <w:t>颗粒物</w:t>
            </w:r>
          </w:p>
        </w:tc>
        <w:tc>
          <w:tcPr>
            <w:tcW w:w="811" w:type="dxa"/>
            <w:vAlign w:val="center"/>
          </w:tcPr>
          <w:p w14:paraId="156CB6A8" w14:textId="4C399E51" w:rsidR="00E16744" w:rsidRDefault="003F4507" w:rsidP="003F4507">
            <w:pPr>
              <w:pStyle w:val="ab"/>
              <w:ind w:leftChars="-50" w:left="-120" w:rightChars="-50" w:right="-120"/>
            </w:pPr>
            <w:r>
              <w:rPr>
                <w:rFonts w:hint="eastAsia"/>
              </w:rPr>
              <w:t>0</w:t>
            </w:r>
            <w:r>
              <w:t>.293</w:t>
            </w:r>
          </w:p>
        </w:tc>
        <w:tc>
          <w:tcPr>
            <w:tcW w:w="1097" w:type="dxa"/>
            <w:vAlign w:val="center"/>
          </w:tcPr>
          <w:p w14:paraId="06A7F79E" w14:textId="28ECD441" w:rsidR="00E16744" w:rsidRDefault="00BA542F" w:rsidP="003F4507">
            <w:pPr>
              <w:pStyle w:val="ab"/>
              <w:ind w:leftChars="-50" w:left="-120" w:rightChars="-50" w:right="-120"/>
            </w:pPr>
            <w:r>
              <w:rPr>
                <w:rFonts w:hint="eastAsia"/>
              </w:rPr>
              <w:t>洒水抑尘</w:t>
            </w:r>
            <w:r w:rsidR="003F4507">
              <w:rPr>
                <w:rFonts w:hint="eastAsia"/>
              </w:rPr>
              <w:t>、</w:t>
            </w:r>
            <w:r w:rsidR="003F4507">
              <w:rPr>
                <w:rFonts w:hint="eastAsia"/>
              </w:rPr>
              <w:lastRenderedPageBreak/>
              <w:t>覆盖防尘</w:t>
            </w:r>
            <w:r>
              <w:rPr>
                <w:rFonts w:hint="eastAsia"/>
              </w:rPr>
              <w:t>布</w:t>
            </w:r>
          </w:p>
        </w:tc>
        <w:tc>
          <w:tcPr>
            <w:tcW w:w="954" w:type="dxa"/>
            <w:vAlign w:val="center"/>
          </w:tcPr>
          <w:p w14:paraId="74D31ECB" w14:textId="4F5E5943" w:rsidR="00E16744" w:rsidRDefault="00BA542F" w:rsidP="003F4507">
            <w:pPr>
              <w:pStyle w:val="ab"/>
              <w:ind w:leftChars="-50" w:left="-120" w:rightChars="-50" w:right="-120"/>
            </w:pPr>
            <w:r>
              <w:lastRenderedPageBreak/>
              <w:t>80</w:t>
            </w:r>
            <w:r>
              <w:rPr>
                <w:rFonts w:hint="eastAsia"/>
              </w:rPr>
              <w:t>%</w:t>
            </w:r>
          </w:p>
        </w:tc>
        <w:tc>
          <w:tcPr>
            <w:tcW w:w="955" w:type="dxa"/>
            <w:vAlign w:val="center"/>
          </w:tcPr>
          <w:p w14:paraId="62514D00" w14:textId="7864768C" w:rsidR="00E16744" w:rsidRDefault="00BA542F" w:rsidP="003F4507">
            <w:pPr>
              <w:pStyle w:val="ab"/>
              <w:ind w:leftChars="-50" w:left="-120" w:rightChars="-50" w:right="-120"/>
            </w:pPr>
            <w:r>
              <w:rPr>
                <w:rFonts w:hint="eastAsia"/>
              </w:rPr>
              <w:t>无组织</w:t>
            </w:r>
          </w:p>
        </w:tc>
        <w:tc>
          <w:tcPr>
            <w:tcW w:w="1105" w:type="dxa"/>
            <w:vAlign w:val="center"/>
          </w:tcPr>
          <w:p w14:paraId="6403F18F" w14:textId="03BAB970" w:rsidR="00E16744" w:rsidRDefault="00520200" w:rsidP="003F4507">
            <w:pPr>
              <w:pStyle w:val="ab"/>
              <w:ind w:leftChars="-50" w:left="-120" w:rightChars="-50" w:right="-120"/>
            </w:pPr>
            <w:r>
              <w:rPr>
                <w:rFonts w:hint="eastAsia"/>
              </w:rPr>
              <w:t>0</w:t>
            </w:r>
            <w:r>
              <w:t>.008</w:t>
            </w:r>
          </w:p>
        </w:tc>
        <w:tc>
          <w:tcPr>
            <w:tcW w:w="1275" w:type="dxa"/>
            <w:vAlign w:val="center"/>
          </w:tcPr>
          <w:p w14:paraId="0656DEC2" w14:textId="7508FD7B" w:rsidR="00E16744" w:rsidRDefault="00520200" w:rsidP="003F4507">
            <w:pPr>
              <w:pStyle w:val="ab"/>
              <w:ind w:leftChars="-50" w:left="-120" w:rightChars="-50" w:right="-120"/>
            </w:pPr>
            <w:r>
              <w:rPr>
                <w:rFonts w:hint="eastAsia"/>
              </w:rPr>
              <w:t>0</w:t>
            </w:r>
            <w:r>
              <w:t>.059</w:t>
            </w:r>
          </w:p>
        </w:tc>
      </w:tr>
      <w:tr w:rsidR="00E16744" w14:paraId="1E1671BF" w14:textId="77777777" w:rsidTr="00BA542F">
        <w:trPr>
          <w:jc w:val="center"/>
        </w:trPr>
        <w:tc>
          <w:tcPr>
            <w:tcW w:w="953" w:type="dxa"/>
            <w:vMerge/>
            <w:vAlign w:val="center"/>
          </w:tcPr>
          <w:p w14:paraId="6A65C4EE" w14:textId="77777777" w:rsidR="00E16744" w:rsidRDefault="00E16744" w:rsidP="003F4507">
            <w:pPr>
              <w:pStyle w:val="ab"/>
              <w:ind w:leftChars="-50" w:left="-120" w:rightChars="-50" w:right="-120"/>
            </w:pPr>
          </w:p>
        </w:tc>
        <w:tc>
          <w:tcPr>
            <w:tcW w:w="953" w:type="dxa"/>
            <w:vAlign w:val="center"/>
          </w:tcPr>
          <w:p w14:paraId="5D40DE83" w14:textId="3DBB16BA" w:rsidR="00E16744" w:rsidRDefault="00E16744" w:rsidP="003F4507">
            <w:pPr>
              <w:pStyle w:val="ab"/>
              <w:ind w:leftChars="-50" w:left="-120" w:rightChars="-50" w:right="-120"/>
            </w:pPr>
            <w:r>
              <w:rPr>
                <w:rFonts w:hint="eastAsia"/>
              </w:rPr>
              <w:t>运输</w:t>
            </w:r>
          </w:p>
        </w:tc>
        <w:tc>
          <w:tcPr>
            <w:tcW w:w="954" w:type="dxa"/>
            <w:vAlign w:val="center"/>
          </w:tcPr>
          <w:p w14:paraId="1CA531B1" w14:textId="43CCDFB2" w:rsidR="00E16744" w:rsidRDefault="00E16744" w:rsidP="003F4507">
            <w:pPr>
              <w:pStyle w:val="ab"/>
              <w:ind w:leftChars="-50" w:left="-120" w:rightChars="-50" w:right="-120"/>
            </w:pPr>
            <w:r>
              <w:rPr>
                <w:rFonts w:hint="eastAsia"/>
              </w:rPr>
              <w:t>颗粒物</w:t>
            </w:r>
          </w:p>
        </w:tc>
        <w:tc>
          <w:tcPr>
            <w:tcW w:w="811" w:type="dxa"/>
            <w:vAlign w:val="center"/>
          </w:tcPr>
          <w:p w14:paraId="08700E93" w14:textId="29745D1B" w:rsidR="00E16744" w:rsidRDefault="003F4507" w:rsidP="003F4507">
            <w:pPr>
              <w:pStyle w:val="ab"/>
              <w:ind w:leftChars="-50" w:left="-120" w:rightChars="-50" w:right="-120"/>
            </w:pPr>
            <w:r>
              <w:rPr>
                <w:rFonts w:hint="eastAsia"/>
              </w:rPr>
              <w:t>1</w:t>
            </w:r>
            <w:r>
              <w:t>0.906</w:t>
            </w:r>
          </w:p>
        </w:tc>
        <w:tc>
          <w:tcPr>
            <w:tcW w:w="1097" w:type="dxa"/>
            <w:vAlign w:val="center"/>
          </w:tcPr>
          <w:p w14:paraId="4DEBC484" w14:textId="6A78643B" w:rsidR="00E16744" w:rsidRDefault="003F4507" w:rsidP="003F4507">
            <w:pPr>
              <w:pStyle w:val="ab"/>
              <w:ind w:leftChars="-50" w:left="-120" w:rightChars="-50" w:right="-120"/>
            </w:pPr>
            <w:r>
              <w:rPr>
                <w:rFonts w:hint="eastAsia"/>
              </w:rPr>
              <w:t>洒水抑尘</w:t>
            </w:r>
          </w:p>
        </w:tc>
        <w:tc>
          <w:tcPr>
            <w:tcW w:w="954" w:type="dxa"/>
            <w:vAlign w:val="center"/>
          </w:tcPr>
          <w:p w14:paraId="68DECEBF" w14:textId="4D94AB17" w:rsidR="00E16744" w:rsidRDefault="00BA542F" w:rsidP="003F4507">
            <w:pPr>
              <w:pStyle w:val="ab"/>
              <w:ind w:leftChars="-50" w:left="-120" w:rightChars="-50" w:right="-120"/>
            </w:pPr>
            <w:r>
              <w:rPr>
                <w:rFonts w:hint="eastAsia"/>
              </w:rPr>
              <w:t>8</w:t>
            </w:r>
            <w:r>
              <w:t>0</w:t>
            </w:r>
            <w:r>
              <w:rPr>
                <w:rFonts w:hint="eastAsia"/>
              </w:rPr>
              <w:t>%</w:t>
            </w:r>
          </w:p>
        </w:tc>
        <w:tc>
          <w:tcPr>
            <w:tcW w:w="955" w:type="dxa"/>
            <w:vAlign w:val="center"/>
          </w:tcPr>
          <w:p w14:paraId="46AE6A93" w14:textId="4124C761" w:rsidR="00E16744" w:rsidRDefault="00BA542F" w:rsidP="003F4507">
            <w:pPr>
              <w:pStyle w:val="ab"/>
              <w:ind w:leftChars="-50" w:left="-120" w:rightChars="-50" w:right="-120"/>
            </w:pPr>
            <w:r>
              <w:rPr>
                <w:rFonts w:hint="eastAsia"/>
              </w:rPr>
              <w:t>无组织</w:t>
            </w:r>
          </w:p>
        </w:tc>
        <w:tc>
          <w:tcPr>
            <w:tcW w:w="1105" w:type="dxa"/>
            <w:vAlign w:val="center"/>
          </w:tcPr>
          <w:p w14:paraId="2C3B668A" w14:textId="4129E517" w:rsidR="00E16744" w:rsidRDefault="00520200" w:rsidP="003F4507">
            <w:pPr>
              <w:pStyle w:val="ab"/>
              <w:ind w:leftChars="-50" w:left="-120" w:rightChars="-50" w:right="-120"/>
            </w:pPr>
            <w:r>
              <w:rPr>
                <w:rFonts w:hint="eastAsia"/>
              </w:rPr>
              <w:t>0</w:t>
            </w:r>
            <w:r>
              <w:t>.91</w:t>
            </w:r>
          </w:p>
        </w:tc>
        <w:tc>
          <w:tcPr>
            <w:tcW w:w="1275" w:type="dxa"/>
            <w:vAlign w:val="center"/>
          </w:tcPr>
          <w:p w14:paraId="7DD98D80" w14:textId="3F404871" w:rsidR="00E16744" w:rsidRDefault="00520200" w:rsidP="003F4507">
            <w:pPr>
              <w:pStyle w:val="ab"/>
              <w:ind w:leftChars="-50" w:left="-120" w:rightChars="-50" w:right="-120"/>
            </w:pPr>
            <w:r>
              <w:rPr>
                <w:rFonts w:hint="eastAsia"/>
              </w:rPr>
              <w:t>2</w:t>
            </w:r>
            <w:r>
              <w:t>.181</w:t>
            </w:r>
          </w:p>
        </w:tc>
      </w:tr>
      <w:tr w:rsidR="00D56697" w14:paraId="70AC98C6" w14:textId="77777777" w:rsidTr="00BA542F">
        <w:trPr>
          <w:jc w:val="center"/>
        </w:trPr>
        <w:tc>
          <w:tcPr>
            <w:tcW w:w="953" w:type="dxa"/>
            <w:vMerge w:val="restart"/>
            <w:vAlign w:val="center"/>
          </w:tcPr>
          <w:p w14:paraId="5E1664CE" w14:textId="73509080" w:rsidR="00D56697" w:rsidRDefault="00D56697" w:rsidP="003F4507">
            <w:pPr>
              <w:pStyle w:val="ab"/>
              <w:ind w:leftChars="-50" w:left="-120" w:rightChars="-50" w:right="-120"/>
            </w:pPr>
            <w:r>
              <w:rPr>
                <w:rFonts w:hint="eastAsia"/>
              </w:rPr>
              <w:t>机械设备</w:t>
            </w:r>
          </w:p>
        </w:tc>
        <w:tc>
          <w:tcPr>
            <w:tcW w:w="953" w:type="dxa"/>
            <w:vMerge w:val="restart"/>
            <w:vAlign w:val="center"/>
          </w:tcPr>
          <w:p w14:paraId="1C262A6D" w14:textId="72618E85" w:rsidR="00D56697" w:rsidRDefault="00D56697" w:rsidP="003F4507">
            <w:pPr>
              <w:pStyle w:val="ab"/>
              <w:ind w:leftChars="-50" w:left="-120" w:rightChars="-50" w:right="-120"/>
            </w:pPr>
            <w:r>
              <w:rPr>
                <w:rFonts w:hint="eastAsia"/>
              </w:rPr>
              <w:t>燃油废气</w:t>
            </w:r>
          </w:p>
        </w:tc>
        <w:tc>
          <w:tcPr>
            <w:tcW w:w="954" w:type="dxa"/>
            <w:vAlign w:val="center"/>
          </w:tcPr>
          <w:p w14:paraId="7F36472C" w14:textId="20D6A8AF" w:rsidR="00D56697" w:rsidRPr="00520200" w:rsidRDefault="00D56697" w:rsidP="003F4507">
            <w:pPr>
              <w:pStyle w:val="ab"/>
              <w:ind w:leftChars="-50" w:left="-120" w:rightChars="-50" w:right="-120"/>
            </w:pPr>
            <w:r>
              <w:rPr>
                <w:rFonts w:hint="eastAsia"/>
              </w:rPr>
              <w:t>SO</w:t>
            </w:r>
            <w:r>
              <w:rPr>
                <w:vertAlign w:val="subscript"/>
              </w:rPr>
              <w:t>2</w:t>
            </w:r>
          </w:p>
        </w:tc>
        <w:tc>
          <w:tcPr>
            <w:tcW w:w="811" w:type="dxa"/>
            <w:vAlign w:val="center"/>
          </w:tcPr>
          <w:p w14:paraId="6055704C" w14:textId="251420E6" w:rsidR="00D56697" w:rsidRDefault="00D56697" w:rsidP="003F4507">
            <w:pPr>
              <w:pStyle w:val="ab"/>
              <w:ind w:leftChars="-50" w:left="-120" w:rightChars="-50" w:right="-120"/>
            </w:pPr>
            <w:r>
              <w:rPr>
                <w:rFonts w:hint="eastAsia"/>
              </w:rPr>
              <w:t>0</w:t>
            </w:r>
            <w:r>
              <w:t>.16</w:t>
            </w:r>
          </w:p>
        </w:tc>
        <w:tc>
          <w:tcPr>
            <w:tcW w:w="1097" w:type="dxa"/>
            <w:vMerge w:val="restart"/>
            <w:vAlign w:val="center"/>
          </w:tcPr>
          <w:p w14:paraId="48C203A1" w14:textId="1E45477A" w:rsidR="00D56697" w:rsidRDefault="00D56697" w:rsidP="003F4507">
            <w:pPr>
              <w:pStyle w:val="ab"/>
              <w:ind w:leftChars="-50" w:left="-120" w:rightChars="-50" w:right="-120"/>
            </w:pPr>
            <w:r>
              <w:rPr>
                <w:rFonts w:hint="eastAsia"/>
              </w:rPr>
              <w:t>绿化吸收、自然扩散</w:t>
            </w:r>
          </w:p>
        </w:tc>
        <w:tc>
          <w:tcPr>
            <w:tcW w:w="954" w:type="dxa"/>
            <w:vMerge w:val="restart"/>
            <w:vAlign w:val="center"/>
          </w:tcPr>
          <w:p w14:paraId="5612002B" w14:textId="570E80AB" w:rsidR="00D56697" w:rsidRDefault="00D56697" w:rsidP="003F4507">
            <w:pPr>
              <w:pStyle w:val="ab"/>
              <w:ind w:leftChars="-50" w:left="-120" w:rightChars="-50" w:right="-120"/>
            </w:pPr>
            <w:r>
              <w:rPr>
                <w:rFonts w:hint="eastAsia"/>
              </w:rPr>
              <w:t>/</w:t>
            </w:r>
          </w:p>
        </w:tc>
        <w:tc>
          <w:tcPr>
            <w:tcW w:w="955" w:type="dxa"/>
            <w:vMerge w:val="restart"/>
            <w:vAlign w:val="center"/>
          </w:tcPr>
          <w:p w14:paraId="0B9D52CE" w14:textId="53DF9045" w:rsidR="00D56697" w:rsidRDefault="00D56697" w:rsidP="003F4507">
            <w:pPr>
              <w:pStyle w:val="ab"/>
              <w:ind w:leftChars="-50" w:left="-120" w:rightChars="-50" w:right="-120"/>
            </w:pPr>
            <w:r>
              <w:rPr>
                <w:rFonts w:hint="eastAsia"/>
              </w:rPr>
              <w:t>无组织</w:t>
            </w:r>
          </w:p>
        </w:tc>
        <w:tc>
          <w:tcPr>
            <w:tcW w:w="1105" w:type="dxa"/>
            <w:vAlign w:val="center"/>
          </w:tcPr>
          <w:p w14:paraId="2D7E72DE" w14:textId="54D556A4" w:rsidR="00D56697" w:rsidRDefault="00D56697" w:rsidP="003F4507">
            <w:pPr>
              <w:pStyle w:val="ab"/>
              <w:ind w:leftChars="-50" w:left="-120" w:rightChars="-50" w:right="-120"/>
            </w:pPr>
            <w:r>
              <w:rPr>
                <w:rFonts w:hint="eastAsia"/>
              </w:rPr>
              <w:t>/</w:t>
            </w:r>
          </w:p>
        </w:tc>
        <w:tc>
          <w:tcPr>
            <w:tcW w:w="1275" w:type="dxa"/>
            <w:vAlign w:val="center"/>
          </w:tcPr>
          <w:p w14:paraId="670973CE" w14:textId="6E48D93E" w:rsidR="00D56697" w:rsidRDefault="00D56697" w:rsidP="003F4507">
            <w:pPr>
              <w:pStyle w:val="ab"/>
              <w:ind w:leftChars="-50" w:left="-120" w:rightChars="-50" w:right="-120"/>
            </w:pPr>
            <w:r>
              <w:rPr>
                <w:rFonts w:hint="eastAsia"/>
              </w:rPr>
              <w:t>0</w:t>
            </w:r>
            <w:r>
              <w:t>.16</w:t>
            </w:r>
          </w:p>
        </w:tc>
      </w:tr>
      <w:tr w:rsidR="00D56697" w14:paraId="7741818D" w14:textId="77777777" w:rsidTr="00BA542F">
        <w:trPr>
          <w:jc w:val="center"/>
        </w:trPr>
        <w:tc>
          <w:tcPr>
            <w:tcW w:w="953" w:type="dxa"/>
            <w:vMerge/>
            <w:vAlign w:val="center"/>
          </w:tcPr>
          <w:p w14:paraId="286DD632" w14:textId="77777777" w:rsidR="00D56697" w:rsidRDefault="00D56697" w:rsidP="003F4507">
            <w:pPr>
              <w:pStyle w:val="ab"/>
              <w:ind w:leftChars="-50" w:left="-120" w:rightChars="-50" w:right="-120"/>
            </w:pPr>
          </w:p>
        </w:tc>
        <w:tc>
          <w:tcPr>
            <w:tcW w:w="953" w:type="dxa"/>
            <w:vMerge/>
            <w:vAlign w:val="center"/>
          </w:tcPr>
          <w:p w14:paraId="18BF1628" w14:textId="77777777" w:rsidR="00D56697" w:rsidRDefault="00D56697" w:rsidP="003F4507">
            <w:pPr>
              <w:pStyle w:val="ab"/>
              <w:ind w:leftChars="-50" w:left="-120" w:rightChars="-50" w:right="-120"/>
            </w:pPr>
          </w:p>
        </w:tc>
        <w:tc>
          <w:tcPr>
            <w:tcW w:w="954" w:type="dxa"/>
            <w:vAlign w:val="center"/>
          </w:tcPr>
          <w:p w14:paraId="75C1B5C6" w14:textId="6612108C" w:rsidR="00D56697" w:rsidRDefault="00D56697" w:rsidP="003F4507">
            <w:pPr>
              <w:pStyle w:val="ab"/>
              <w:ind w:leftChars="-50" w:left="-120" w:rightChars="-50" w:right="-120"/>
            </w:pPr>
            <w:r>
              <w:rPr>
                <w:rFonts w:hint="eastAsia"/>
              </w:rPr>
              <w:t>CO</w:t>
            </w:r>
          </w:p>
        </w:tc>
        <w:tc>
          <w:tcPr>
            <w:tcW w:w="811" w:type="dxa"/>
            <w:vAlign w:val="center"/>
          </w:tcPr>
          <w:p w14:paraId="23676471" w14:textId="7A61556D" w:rsidR="00D56697" w:rsidRDefault="00D56697" w:rsidP="003F4507">
            <w:pPr>
              <w:pStyle w:val="ab"/>
              <w:ind w:leftChars="-50" w:left="-120" w:rightChars="-50" w:right="-120"/>
            </w:pPr>
            <w:r>
              <w:rPr>
                <w:rFonts w:hint="eastAsia"/>
              </w:rPr>
              <w:t>0</w:t>
            </w:r>
            <w:r>
              <w:t>.275</w:t>
            </w:r>
          </w:p>
        </w:tc>
        <w:tc>
          <w:tcPr>
            <w:tcW w:w="1097" w:type="dxa"/>
            <w:vMerge/>
            <w:vAlign w:val="center"/>
          </w:tcPr>
          <w:p w14:paraId="50851219" w14:textId="77777777" w:rsidR="00D56697" w:rsidRDefault="00D56697" w:rsidP="003F4507">
            <w:pPr>
              <w:pStyle w:val="ab"/>
              <w:ind w:leftChars="-50" w:left="-120" w:rightChars="-50" w:right="-120"/>
            </w:pPr>
          </w:p>
        </w:tc>
        <w:tc>
          <w:tcPr>
            <w:tcW w:w="954" w:type="dxa"/>
            <w:vMerge/>
            <w:vAlign w:val="center"/>
          </w:tcPr>
          <w:p w14:paraId="1C143B20" w14:textId="77777777" w:rsidR="00D56697" w:rsidRDefault="00D56697" w:rsidP="003F4507">
            <w:pPr>
              <w:pStyle w:val="ab"/>
              <w:ind w:leftChars="-50" w:left="-120" w:rightChars="-50" w:right="-120"/>
            </w:pPr>
          </w:p>
        </w:tc>
        <w:tc>
          <w:tcPr>
            <w:tcW w:w="955" w:type="dxa"/>
            <w:vMerge/>
            <w:vAlign w:val="center"/>
          </w:tcPr>
          <w:p w14:paraId="4F2CFFA2" w14:textId="77777777" w:rsidR="00D56697" w:rsidRDefault="00D56697" w:rsidP="003F4507">
            <w:pPr>
              <w:pStyle w:val="ab"/>
              <w:ind w:leftChars="-50" w:left="-120" w:rightChars="-50" w:right="-120"/>
            </w:pPr>
          </w:p>
        </w:tc>
        <w:tc>
          <w:tcPr>
            <w:tcW w:w="1105" w:type="dxa"/>
            <w:vAlign w:val="center"/>
          </w:tcPr>
          <w:p w14:paraId="0C57CEDC" w14:textId="3408B988" w:rsidR="00D56697" w:rsidRDefault="00D56697" w:rsidP="003F4507">
            <w:pPr>
              <w:pStyle w:val="ab"/>
              <w:ind w:leftChars="-50" w:left="-120" w:rightChars="-50" w:right="-120"/>
            </w:pPr>
            <w:r>
              <w:rPr>
                <w:rFonts w:hint="eastAsia"/>
              </w:rPr>
              <w:t>/</w:t>
            </w:r>
          </w:p>
        </w:tc>
        <w:tc>
          <w:tcPr>
            <w:tcW w:w="1275" w:type="dxa"/>
            <w:vAlign w:val="center"/>
          </w:tcPr>
          <w:p w14:paraId="1FA77BB5" w14:textId="46F259EE" w:rsidR="00D56697" w:rsidRDefault="00D56697" w:rsidP="003F4507">
            <w:pPr>
              <w:pStyle w:val="ab"/>
              <w:ind w:leftChars="-50" w:left="-120" w:rightChars="-50" w:right="-120"/>
            </w:pPr>
            <w:r>
              <w:rPr>
                <w:rFonts w:hint="eastAsia"/>
              </w:rPr>
              <w:t>0</w:t>
            </w:r>
            <w:r>
              <w:t>.275</w:t>
            </w:r>
          </w:p>
        </w:tc>
      </w:tr>
      <w:tr w:rsidR="00D56697" w14:paraId="39F82984" w14:textId="77777777" w:rsidTr="00BA542F">
        <w:trPr>
          <w:jc w:val="center"/>
        </w:trPr>
        <w:tc>
          <w:tcPr>
            <w:tcW w:w="953" w:type="dxa"/>
            <w:vMerge/>
            <w:vAlign w:val="center"/>
          </w:tcPr>
          <w:p w14:paraId="27140445" w14:textId="77777777" w:rsidR="00D56697" w:rsidRDefault="00D56697" w:rsidP="003F4507">
            <w:pPr>
              <w:pStyle w:val="ab"/>
              <w:ind w:leftChars="-50" w:left="-120" w:rightChars="-50" w:right="-120"/>
            </w:pPr>
          </w:p>
        </w:tc>
        <w:tc>
          <w:tcPr>
            <w:tcW w:w="953" w:type="dxa"/>
            <w:vMerge/>
            <w:vAlign w:val="center"/>
          </w:tcPr>
          <w:p w14:paraId="45F4A342" w14:textId="77777777" w:rsidR="00D56697" w:rsidRDefault="00D56697" w:rsidP="003F4507">
            <w:pPr>
              <w:pStyle w:val="ab"/>
              <w:ind w:leftChars="-50" w:left="-120" w:rightChars="-50" w:right="-120"/>
            </w:pPr>
          </w:p>
        </w:tc>
        <w:tc>
          <w:tcPr>
            <w:tcW w:w="954" w:type="dxa"/>
            <w:vAlign w:val="center"/>
          </w:tcPr>
          <w:p w14:paraId="5527ECCC" w14:textId="326148B4" w:rsidR="00D56697" w:rsidRPr="00520200" w:rsidRDefault="00D56697" w:rsidP="003F4507">
            <w:pPr>
              <w:pStyle w:val="ab"/>
              <w:ind w:leftChars="-50" w:left="-120" w:rightChars="-50" w:right="-120"/>
            </w:pPr>
            <w:r>
              <w:rPr>
                <w:rFonts w:hint="eastAsia"/>
              </w:rPr>
              <w:t>NO</w:t>
            </w:r>
            <w:r>
              <w:t>x</w:t>
            </w:r>
          </w:p>
        </w:tc>
        <w:tc>
          <w:tcPr>
            <w:tcW w:w="811" w:type="dxa"/>
            <w:vAlign w:val="center"/>
          </w:tcPr>
          <w:p w14:paraId="77B4356F" w14:textId="53A2C289" w:rsidR="00D56697" w:rsidRDefault="00D56697" w:rsidP="003F4507">
            <w:pPr>
              <w:pStyle w:val="ab"/>
              <w:ind w:leftChars="-50" w:left="-120" w:rightChars="-50" w:right="-120"/>
            </w:pPr>
            <w:r>
              <w:rPr>
                <w:rFonts w:hint="eastAsia"/>
              </w:rPr>
              <w:t>0</w:t>
            </w:r>
            <w:r>
              <w:t>.418</w:t>
            </w:r>
          </w:p>
        </w:tc>
        <w:tc>
          <w:tcPr>
            <w:tcW w:w="1097" w:type="dxa"/>
            <w:vMerge/>
            <w:vAlign w:val="center"/>
          </w:tcPr>
          <w:p w14:paraId="5772CFAB" w14:textId="77777777" w:rsidR="00D56697" w:rsidRDefault="00D56697" w:rsidP="003F4507">
            <w:pPr>
              <w:pStyle w:val="ab"/>
              <w:ind w:leftChars="-50" w:left="-120" w:rightChars="-50" w:right="-120"/>
            </w:pPr>
          </w:p>
        </w:tc>
        <w:tc>
          <w:tcPr>
            <w:tcW w:w="954" w:type="dxa"/>
            <w:vMerge/>
            <w:vAlign w:val="center"/>
          </w:tcPr>
          <w:p w14:paraId="6A95C622" w14:textId="77777777" w:rsidR="00D56697" w:rsidRDefault="00D56697" w:rsidP="003F4507">
            <w:pPr>
              <w:pStyle w:val="ab"/>
              <w:ind w:leftChars="-50" w:left="-120" w:rightChars="-50" w:right="-120"/>
            </w:pPr>
          </w:p>
        </w:tc>
        <w:tc>
          <w:tcPr>
            <w:tcW w:w="955" w:type="dxa"/>
            <w:vMerge/>
            <w:vAlign w:val="center"/>
          </w:tcPr>
          <w:p w14:paraId="0EDEFF97" w14:textId="77777777" w:rsidR="00D56697" w:rsidRDefault="00D56697" w:rsidP="003F4507">
            <w:pPr>
              <w:pStyle w:val="ab"/>
              <w:ind w:leftChars="-50" w:left="-120" w:rightChars="-50" w:right="-120"/>
            </w:pPr>
          </w:p>
        </w:tc>
        <w:tc>
          <w:tcPr>
            <w:tcW w:w="1105" w:type="dxa"/>
            <w:vAlign w:val="center"/>
          </w:tcPr>
          <w:p w14:paraId="1BFFF34A" w14:textId="5A70D2C8" w:rsidR="00D56697" w:rsidRDefault="00D56697" w:rsidP="003F4507">
            <w:pPr>
              <w:pStyle w:val="ab"/>
              <w:ind w:leftChars="-50" w:left="-120" w:rightChars="-50" w:right="-120"/>
            </w:pPr>
            <w:r>
              <w:rPr>
                <w:rFonts w:hint="eastAsia"/>
              </w:rPr>
              <w:t>/</w:t>
            </w:r>
          </w:p>
        </w:tc>
        <w:tc>
          <w:tcPr>
            <w:tcW w:w="1275" w:type="dxa"/>
            <w:vAlign w:val="center"/>
          </w:tcPr>
          <w:p w14:paraId="45251089" w14:textId="1BFEF06F" w:rsidR="00D56697" w:rsidRDefault="00D56697" w:rsidP="003F4507">
            <w:pPr>
              <w:pStyle w:val="ab"/>
              <w:ind w:leftChars="-50" w:left="-120" w:rightChars="-50" w:right="-120"/>
            </w:pPr>
            <w:r>
              <w:rPr>
                <w:rFonts w:hint="eastAsia"/>
              </w:rPr>
              <w:t>0</w:t>
            </w:r>
            <w:r>
              <w:t>.418</w:t>
            </w:r>
          </w:p>
        </w:tc>
      </w:tr>
    </w:tbl>
    <w:p w14:paraId="21CAF086" w14:textId="77777777" w:rsidR="00B81025" w:rsidRPr="00B81025" w:rsidRDefault="00B81025" w:rsidP="00D56697">
      <w:pPr>
        <w:pStyle w:val="ad"/>
        <w:ind w:firstLine="420"/>
      </w:pPr>
    </w:p>
    <w:p w14:paraId="3AA2F73F" w14:textId="74454D4B" w:rsidR="00DC672A" w:rsidRDefault="00D56697" w:rsidP="00D56697">
      <w:pPr>
        <w:pStyle w:val="3"/>
      </w:pPr>
      <w:r>
        <w:rPr>
          <w:rFonts w:hint="eastAsia"/>
        </w:rPr>
        <w:t>4</w:t>
      </w:r>
      <w:r>
        <w:t xml:space="preserve">.6.2 </w:t>
      </w:r>
      <w:r>
        <w:rPr>
          <w:rFonts w:hint="eastAsia"/>
        </w:rPr>
        <w:t>废水污染源</w:t>
      </w:r>
    </w:p>
    <w:p w14:paraId="21B33434" w14:textId="3F2F9E4D" w:rsidR="00D56697" w:rsidRDefault="00D56697" w:rsidP="00D56697">
      <w:pPr>
        <w:ind w:firstLine="480"/>
      </w:pPr>
      <w:r>
        <w:rPr>
          <w:rFonts w:hint="eastAsia"/>
        </w:rPr>
        <w:t>（</w:t>
      </w:r>
      <w:r>
        <w:rPr>
          <w:rFonts w:hint="eastAsia"/>
        </w:rPr>
        <w:t>1</w:t>
      </w:r>
      <w:r>
        <w:rPr>
          <w:rFonts w:hint="eastAsia"/>
        </w:rPr>
        <w:t>）降尘废水</w:t>
      </w:r>
    </w:p>
    <w:p w14:paraId="20D8C9BD" w14:textId="2C719E9D" w:rsidR="00D56697" w:rsidRDefault="003C22F8" w:rsidP="00D56697">
      <w:pPr>
        <w:ind w:firstLine="480"/>
      </w:pPr>
      <w:r>
        <w:rPr>
          <w:rFonts w:hint="eastAsia"/>
        </w:rPr>
        <w:t>矿山生产用水主要为道路洒水、挖掘、铲装和排土场等洒水抑尘用水等，</w:t>
      </w:r>
      <w:r w:rsidR="007E5283">
        <w:rPr>
          <w:rFonts w:hint="eastAsia"/>
        </w:rPr>
        <w:t>根据项目水平衡分析，项目洒水</w:t>
      </w:r>
      <w:r>
        <w:rPr>
          <w:rFonts w:hint="eastAsia"/>
        </w:rPr>
        <w:t>降尘用水量约为</w:t>
      </w:r>
      <w:r w:rsidR="007E5283">
        <w:rPr>
          <w:rFonts w:hint="eastAsia"/>
        </w:rPr>
        <w:t>6</w:t>
      </w:r>
      <w:r w:rsidR="007E5283">
        <w:t>0.102m</w:t>
      </w:r>
      <w:r w:rsidR="007E5283">
        <w:rPr>
          <w:vertAlign w:val="superscript"/>
        </w:rPr>
        <w:t>3</w:t>
      </w:r>
      <w:r w:rsidR="007E5283">
        <w:t>/d</w:t>
      </w:r>
      <w:r w:rsidR="007E5283">
        <w:rPr>
          <w:rFonts w:hint="eastAsia"/>
        </w:rPr>
        <w:t>，</w:t>
      </w:r>
      <w:r w:rsidR="00BD0BF3">
        <w:rPr>
          <w:rFonts w:hint="eastAsia"/>
        </w:rPr>
        <w:t>1</w:t>
      </w:r>
      <w:r w:rsidR="00BD0BF3">
        <w:t>8030.6m</w:t>
      </w:r>
      <w:r w:rsidR="00BD0BF3">
        <w:rPr>
          <w:vertAlign w:val="superscript"/>
        </w:rPr>
        <w:t>3</w:t>
      </w:r>
      <w:r w:rsidR="00BD0BF3">
        <w:t>/a</w:t>
      </w:r>
      <w:r w:rsidR="00BD0BF3">
        <w:rPr>
          <w:rFonts w:hint="eastAsia"/>
        </w:rPr>
        <w:t>。降尘用水全部自然蒸发损耗，无废水排放。</w:t>
      </w:r>
    </w:p>
    <w:p w14:paraId="1DDECA06" w14:textId="13631315" w:rsidR="00BD0BF3" w:rsidRDefault="00BD0BF3" w:rsidP="00D56697">
      <w:pPr>
        <w:ind w:firstLine="480"/>
      </w:pPr>
      <w:r>
        <w:rPr>
          <w:rFonts w:hint="eastAsia"/>
        </w:rPr>
        <w:t>（</w:t>
      </w:r>
      <w:r>
        <w:rPr>
          <w:rFonts w:hint="eastAsia"/>
        </w:rPr>
        <w:t>2</w:t>
      </w:r>
      <w:r>
        <w:rPr>
          <w:rFonts w:hint="eastAsia"/>
        </w:rPr>
        <w:t>）</w:t>
      </w:r>
      <w:r w:rsidR="00041A01">
        <w:rPr>
          <w:rFonts w:hint="eastAsia"/>
        </w:rPr>
        <w:t>场地</w:t>
      </w:r>
      <w:r w:rsidR="00224969">
        <w:rPr>
          <w:rFonts w:hint="eastAsia"/>
        </w:rPr>
        <w:t>初期雨水</w:t>
      </w:r>
    </w:p>
    <w:p w14:paraId="2C33A914" w14:textId="27B63665" w:rsidR="00BD0BF3" w:rsidRDefault="000C461E" w:rsidP="00385CE5">
      <w:pPr>
        <w:ind w:firstLine="480"/>
      </w:pPr>
      <w:r>
        <w:rPr>
          <w:rFonts w:hint="eastAsia"/>
        </w:rPr>
        <w:t>本次评价将矿区按采区、办公生活区计算雨水径流量，其产生量主要与境界内大气降水、汇水面积、径流系数等因素有关，季节性变化较大。</w:t>
      </w:r>
      <w:r w:rsidR="00224969">
        <w:rPr>
          <w:rFonts w:hint="eastAsia"/>
        </w:rPr>
        <w:t>正常情况下</w:t>
      </w:r>
      <w:r w:rsidR="00260710">
        <w:rPr>
          <w:rFonts w:hint="eastAsia"/>
        </w:rPr>
        <w:t>无露天采场汇水，降雨达到一定强度露天采场才产生汇水，汇水中主要污染物为</w:t>
      </w:r>
      <w:r w:rsidR="00260710">
        <w:rPr>
          <w:rFonts w:hint="eastAsia"/>
        </w:rPr>
        <w:t>SS</w:t>
      </w:r>
      <w:r w:rsidR="00260710">
        <w:rPr>
          <w:rFonts w:hint="eastAsia"/>
        </w:rPr>
        <w:t>，经自然沉淀后回用于生产。</w:t>
      </w:r>
    </w:p>
    <w:p w14:paraId="4EE1C143" w14:textId="77777777" w:rsidR="00385CE5" w:rsidRPr="00344674" w:rsidRDefault="00385CE5" w:rsidP="00385CE5">
      <w:pPr>
        <w:ind w:firstLine="480"/>
      </w:pPr>
      <w:r w:rsidRPr="00344674">
        <w:rPr>
          <w:rFonts w:hint="eastAsia"/>
        </w:rPr>
        <w:t>初期雨水量按下式计算：</w:t>
      </w:r>
    </w:p>
    <w:p w14:paraId="45BFF677" w14:textId="77777777" w:rsidR="00385CE5" w:rsidRPr="00344674" w:rsidRDefault="00385CE5" w:rsidP="00385CE5">
      <w:pPr>
        <w:ind w:firstLineChars="0" w:firstLine="520"/>
        <w:jc w:val="center"/>
        <w:rPr>
          <w:rFonts w:ascii="宋体" w:hAnsi="宋体"/>
        </w:rPr>
      </w:pPr>
      <w:r w:rsidRPr="00344674">
        <w:rPr>
          <w:rFonts w:hint="eastAsia"/>
        </w:rPr>
        <w:t>Q</w:t>
      </w:r>
      <w:r w:rsidRPr="00344674">
        <w:t xml:space="preserve"> </w:t>
      </w:r>
      <w:r w:rsidRPr="00344674">
        <w:rPr>
          <w:rFonts w:hint="eastAsia"/>
        </w:rPr>
        <w:t>=</w:t>
      </w:r>
      <w:r w:rsidRPr="00344674">
        <w:t xml:space="preserve"> </w:t>
      </w:r>
      <w:r w:rsidRPr="00344674">
        <w:rPr>
          <w:rFonts w:ascii="宋体" w:hAnsi="宋体" w:hint="eastAsia"/>
        </w:rPr>
        <w:t>Ψ·q·F</w:t>
      </w:r>
    </w:p>
    <w:p w14:paraId="705F05E0" w14:textId="77777777" w:rsidR="00385CE5" w:rsidRPr="00344674" w:rsidRDefault="00385CE5" w:rsidP="00385CE5">
      <w:pPr>
        <w:ind w:firstLine="480"/>
      </w:pPr>
      <w:r w:rsidRPr="00344674">
        <w:rPr>
          <w:rFonts w:hint="eastAsia"/>
        </w:rPr>
        <w:t>式中：</w:t>
      </w:r>
      <w:r w:rsidRPr="00344674">
        <w:rPr>
          <w:rFonts w:hint="eastAsia"/>
        </w:rPr>
        <w:t>Q</w:t>
      </w:r>
      <w:r w:rsidRPr="00344674">
        <w:rPr>
          <w:rFonts w:hint="eastAsia"/>
        </w:rPr>
        <w:t>——雨水设计流量，</w:t>
      </w:r>
      <w:r w:rsidRPr="00344674">
        <w:rPr>
          <w:rFonts w:hint="eastAsia"/>
        </w:rPr>
        <w:t>L/s</w:t>
      </w:r>
      <w:r w:rsidRPr="00344674">
        <w:rPr>
          <w:rFonts w:hint="eastAsia"/>
        </w:rPr>
        <w:t>；</w:t>
      </w:r>
    </w:p>
    <w:p w14:paraId="087149A1" w14:textId="1DD4F5F4" w:rsidR="00385CE5" w:rsidRPr="00344674" w:rsidRDefault="00385CE5" w:rsidP="00385CE5">
      <w:pPr>
        <w:ind w:firstLine="480"/>
      </w:pPr>
      <w:r w:rsidRPr="00344674">
        <w:rPr>
          <w:rFonts w:hint="eastAsia"/>
        </w:rPr>
        <w:t xml:space="preserve"> </w:t>
      </w:r>
      <w:r w:rsidRPr="00344674">
        <w:t xml:space="preserve">     </w:t>
      </w:r>
      <w:r w:rsidRPr="00344674">
        <w:rPr>
          <w:rFonts w:ascii="宋体" w:hAnsi="宋体" w:hint="eastAsia"/>
        </w:rPr>
        <w:t>Ψ——综合径流系数</w:t>
      </w:r>
      <w:r>
        <w:rPr>
          <w:rFonts w:ascii="宋体" w:hAnsi="宋体" w:hint="eastAsia"/>
        </w:rPr>
        <w:t>；参照矿山设计资料手</w:t>
      </w:r>
      <w:r w:rsidRPr="00385CE5">
        <w:rPr>
          <w:rFonts w:cs="Times New Roman"/>
        </w:rPr>
        <w:t>册，非铺砌路面取</w:t>
      </w:r>
      <w:r w:rsidRPr="00385CE5">
        <w:rPr>
          <w:rFonts w:cs="Times New Roman"/>
        </w:rPr>
        <w:t>0.3</w:t>
      </w:r>
      <w:r w:rsidRPr="00385CE5">
        <w:rPr>
          <w:rFonts w:cs="Times New Roman"/>
        </w:rPr>
        <w:t>；</w:t>
      </w:r>
    </w:p>
    <w:p w14:paraId="7D2264A6" w14:textId="7612AED3" w:rsidR="00385CE5" w:rsidRPr="00401005" w:rsidRDefault="00385CE5" w:rsidP="00385CE5">
      <w:pPr>
        <w:ind w:firstLine="480"/>
      </w:pPr>
      <w:r w:rsidRPr="00344674">
        <w:rPr>
          <w:rFonts w:hint="eastAsia"/>
        </w:rPr>
        <w:t xml:space="preserve"> </w:t>
      </w:r>
      <w:r w:rsidRPr="00344674">
        <w:t xml:space="preserve">   </w:t>
      </w:r>
      <w:r>
        <w:t xml:space="preserve">  </w:t>
      </w:r>
      <w:r w:rsidRPr="00344674">
        <w:rPr>
          <w:rFonts w:hint="eastAsia"/>
        </w:rPr>
        <w:t>F</w:t>
      </w:r>
      <w:r w:rsidRPr="00344674">
        <w:rPr>
          <w:rFonts w:hint="eastAsia"/>
        </w:rPr>
        <w:t>——汇流面积，</w:t>
      </w:r>
      <w:r w:rsidRPr="00344674">
        <w:rPr>
          <w:rFonts w:hint="eastAsia"/>
        </w:rPr>
        <w:t>h</w:t>
      </w:r>
      <w:r w:rsidRPr="00344674">
        <w:t>m</w:t>
      </w:r>
      <w:r w:rsidRPr="00344674">
        <w:rPr>
          <w:rFonts w:hint="eastAsia"/>
          <w:vertAlign w:val="superscript"/>
        </w:rPr>
        <w:t>2</w:t>
      </w:r>
      <w:r w:rsidRPr="00344674">
        <w:rPr>
          <w:rFonts w:hint="eastAsia"/>
        </w:rPr>
        <w:t>；</w:t>
      </w:r>
      <w:r w:rsidRPr="00401005">
        <w:t xml:space="preserve"> </w:t>
      </w:r>
    </w:p>
    <w:p w14:paraId="657837A3" w14:textId="2B7C393B" w:rsidR="00DC672A" w:rsidRDefault="00385CE5" w:rsidP="00385CE5">
      <w:pPr>
        <w:ind w:firstLine="480"/>
      </w:pPr>
      <w:r w:rsidRPr="00344674">
        <w:rPr>
          <w:rFonts w:hint="eastAsia"/>
        </w:rPr>
        <w:t xml:space="preserve"> </w:t>
      </w:r>
      <w:r w:rsidRPr="00344674">
        <w:t xml:space="preserve">   </w:t>
      </w:r>
      <w:r>
        <w:t xml:space="preserve">  </w:t>
      </w:r>
      <w:r w:rsidRPr="00344674">
        <w:t>q</w:t>
      </w:r>
      <w:r w:rsidRPr="00344674">
        <w:rPr>
          <w:rFonts w:hint="eastAsia"/>
        </w:rPr>
        <w:t>——设计暴雨强度，</w:t>
      </w:r>
      <w:r w:rsidRPr="00344674">
        <w:rPr>
          <w:rFonts w:hint="eastAsia"/>
        </w:rPr>
        <w:t>L/s.</w:t>
      </w:r>
      <w:r w:rsidRPr="00344674">
        <w:t>hm</w:t>
      </w:r>
      <w:r w:rsidRPr="00344674">
        <w:rPr>
          <w:rFonts w:hint="eastAsia"/>
          <w:vertAlign w:val="superscript"/>
        </w:rPr>
        <w:t>2</w:t>
      </w:r>
      <w:r w:rsidRPr="00344674">
        <w:rPr>
          <w:rFonts w:hint="eastAsia"/>
        </w:rPr>
        <w:t>。</w:t>
      </w:r>
    </w:p>
    <w:p w14:paraId="521D9D9E" w14:textId="77777777" w:rsidR="00F45263" w:rsidRPr="00344674" w:rsidRDefault="00F45263" w:rsidP="00F45263">
      <w:pPr>
        <w:ind w:firstLine="480"/>
      </w:pPr>
      <w:r w:rsidRPr="00344674">
        <w:rPr>
          <w:rFonts w:hint="eastAsia"/>
        </w:rPr>
        <w:t>暴雨强度</w:t>
      </w:r>
      <w:r w:rsidRPr="00344674">
        <w:rPr>
          <w:rFonts w:hint="eastAsia"/>
        </w:rPr>
        <w:t>q</w:t>
      </w:r>
      <w:r w:rsidRPr="00344674">
        <w:rPr>
          <w:rFonts w:hint="eastAsia"/>
        </w:rPr>
        <w:t>采用宜昌市暴雨强度公式计算：</w:t>
      </w:r>
    </w:p>
    <w:p w14:paraId="5534891E" w14:textId="77777777" w:rsidR="00F45263" w:rsidRPr="00344674" w:rsidRDefault="00F45263" w:rsidP="00F45263">
      <w:pPr>
        <w:ind w:firstLine="480"/>
        <w:jc w:val="center"/>
        <w:rPr>
          <w:szCs w:val="26"/>
        </w:rPr>
      </w:pPr>
      <w:r w:rsidRPr="00344674">
        <w:rPr>
          <w:rFonts w:hint="eastAsia"/>
        </w:rPr>
        <w:t>q</w:t>
      </w:r>
      <w:r w:rsidRPr="00344674">
        <w:t>=</w:t>
      </w:r>
      <w:r>
        <w:t>2021.643</w:t>
      </w:r>
      <w:r w:rsidRPr="00344674">
        <w:t>(1+0.</w:t>
      </w:r>
      <w:r>
        <w:t>8801</w:t>
      </w:r>
      <w:r w:rsidRPr="00344674">
        <w:rPr>
          <w:rFonts w:hint="eastAsia"/>
        </w:rPr>
        <w:t>l</w:t>
      </w:r>
      <w:r w:rsidRPr="00344674">
        <w:t>gP)</w:t>
      </w:r>
      <w:r w:rsidRPr="00344674">
        <w:rPr>
          <w:rFonts w:hint="eastAsia"/>
          <w:sz w:val="32"/>
          <w:szCs w:val="32"/>
        </w:rPr>
        <w:t>/</w:t>
      </w:r>
      <w:r w:rsidRPr="00344674">
        <w:rPr>
          <w:szCs w:val="26"/>
        </w:rPr>
        <w:t>(t+</w:t>
      </w:r>
      <w:r>
        <w:rPr>
          <w:szCs w:val="26"/>
        </w:rPr>
        <w:t>17.856</w:t>
      </w:r>
      <w:r w:rsidRPr="00344674">
        <w:rPr>
          <w:szCs w:val="26"/>
        </w:rPr>
        <w:t>)</w:t>
      </w:r>
      <w:r w:rsidRPr="00344674">
        <w:rPr>
          <w:szCs w:val="26"/>
          <w:vertAlign w:val="superscript"/>
        </w:rPr>
        <w:t>0.</w:t>
      </w:r>
      <w:r>
        <w:rPr>
          <w:szCs w:val="26"/>
          <w:vertAlign w:val="superscript"/>
        </w:rPr>
        <w:t>666</w:t>
      </w:r>
    </w:p>
    <w:p w14:paraId="5B7D321E" w14:textId="77777777" w:rsidR="00F45263" w:rsidRPr="00344674" w:rsidRDefault="00F45263" w:rsidP="00F45263">
      <w:pPr>
        <w:ind w:firstLine="480"/>
      </w:pPr>
      <w:r w:rsidRPr="00344674">
        <w:rPr>
          <w:rFonts w:hint="eastAsia"/>
        </w:rPr>
        <w:t>式中：</w:t>
      </w:r>
      <w:r w:rsidRPr="00344674">
        <w:rPr>
          <w:rFonts w:hint="eastAsia"/>
        </w:rPr>
        <w:t>P</w:t>
      </w:r>
      <w:r w:rsidRPr="00344674">
        <w:rPr>
          <w:rFonts w:hint="eastAsia"/>
        </w:rPr>
        <w:t>——设计</w:t>
      </w:r>
      <w:r w:rsidRPr="00344674">
        <w:t>重现期，</w:t>
      </w:r>
      <w:r w:rsidRPr="00344674">
        <w:t>2</w:t>
      </w:r>
      <w:r w:rsidRPr="00344674">
        <w:t>年；</w:t>
      </w:r>
    </w:p>
    <w:p w14:paraId="6CF88A27" w14:textId="77777777" w:rsidR="00F45263" w:rsidRDefault="00F45263" w:rsidP="00F45263">
      <w:pPr>
        <w:ind w:firstLine="480"/>
      </w:pPr>
      <w:r w:rsidRPr="00344674">
        <w:rPr>
          <w:rFonts w:hint="eastAsia"/>
        </w:rPr>
        <w:t xml:space="preserve"> </w:t>
      </w:r>
      <w:r w:rsidRPr="00344674">
        <w:t xml:space="preserve">     t</w:t>
      </w:r>
      <w:r w:rsidRPr="00344674">
        <w:rPr>
          <w:rFonts w:hint="eastAsia"/>
        </w:rPr>
        <w:t>——降雨历时，取</w:t>
      </w:r>
      <w:r w:rsidRPr="00344674">
        <w:rPr>
          <w:rFonts w:hint="eastAsia"/>
        </w:rPr>
        <w:t>15min</w:t>
      </w:r>
      <w:r w:rsidRPr="00344674">
        <w:rPr>
          <w:rFonts w:hint="eastAsia"/>
        </w:rPr>
        <w:t>。</w:t>
      </w:r>
    </w:p>
    <w:p w14:paraId="29D6E89B" w14:textId="1B34AD4E" w:rsidR="00385CE5" w:rsidRDefault="00F45263" w:rsidP="00F45263">
      <w:pPr>
        <w:ind w:firstLine="480"/>
      </w:pPr>
      <w:r>
        <w:rPr>
          <w:rFonts w:hint="eastAsia"/>
        </w:rPr>
        <w:t>经计算，项目所在地区暴雨强度为</w:t>
      </w:r>
      <w:r>
        <w:t>249.86</w:t>
      </w:r>
      <w:r w:rsidRPr="00344674">
        <w:rPr>
          <w:rFonts w:hint="eastAsia"/>
        </w:rPr>
        <w:t xml:space="preserve"> L/s.</w:t>
      </w:r>
      <w:r w:rsidRPr="00344674">
        <w:t>hm</w:t>
      </w:r>
      <w:r w:rsidRPr="00344674">
        <w:rPr>
          <w:rFonts w:hint="eastAsia"/>
          <w:vertAlign w:val="superscript"/>
        </w:rPr>
        <w:t>2</w:t>
      </w:r>
      <w:r>
        <w:rPr>
          <w:rFonts w:hint="eastAsia"/>
        </w:rPr>
        <w:t>。</w:t>
      </w:r>
    </w:p>
    <w:p w14:paraId="4EE95C22" w14:textId="38D64CE7" w:rsidR="007F19CD" w:rsidRDefault="007F19CD" w:rsidP="00F45263">
      <w:pPr>
        <w:ind w:firstLine="480"/>
      </w:pPr>
      <w:r>
        <w:rPr>
          <w:rFonts w:hint="eastAsia"/>
        </w:rPr>
        <w:t>①采场初期雨水</w:t>
      </w:r>
    </w:p>
    <w:p w14:paraId="6BB1606A" w14:textId="7A7E5FD7" w:rsidR="00385CE5" w:rsidRDefault="0017664E" w:rsidP="008A734C">
      <w:pPr>
        <w:ind w:firstLine="480"/>
      </w:pPr>
      <w:r>
        <w:rPr>
          <w:rFonts w:hint="eastAsia"/>
        </w:rPr>
        <w:t>根据采场现状及项目开发利用方案，圈定采矿区汇水面积为</w:t>
      </w:r>
      <w:r w:rsidR="00C22DFB">
        <w:t>17.7498hm</w:t>
      </w:r>
      <w:r w:rsidR="00C22DFB">
        <w:rPr>
          <w:vertAlign w:val="superscript"/>
        </w:rPr>
        <w:t>2</w:t>
      </w:r>
      <w:r w:rsidR="00546655">
        <w:rPr>
          <w:rFonts w:hint="eastAsia"/>
        </w:rPr>
        <w:t>，</w:t>
      </w:r>
      <w:r w:rsidR="00683EC4">
        <w:rPr>
          <w:rFonts w:hint="eastAsia"/>
        </w:rPr>
        <w:t>初期</w:t>
      </w:r>
      <w:r w:rsidR="00683EC4">
        <w:rPr>
          <w:rFonts w:hint="eastAsia"/>
        </w:rPr>
        <w:lastRenderedPageBreak/>
        <w:t>雨水产生量约为</w:t>
      </w:r>
      <w:r w:rsidR="00683EC4">
        <w:rPr>
          <w:rFonts w:hint="eastAsia"/>
        </w:rPr>
        <w:t>4</w:t>
      </w:r>
      <w:r w:rsidR="00683EC4">
        <w:t>434.76</w:t>
      </w:r>
      <w:r w:rsidR="00683EC4">
        <w:rPr>
          <w:rFonts w:hint="eastAsia"/>
        </w:rPr>
        <w:t>L/</w:t>
      </w:r>
      <w:r w:rsidR="00683EC4">
        <w:t>s</w:t>
      </w:r>
      <w:r w:rsidR="00683EC4">
        <w:rPr>
          <w:rFonts w:hint="eastAsia"/>
        </w:rPr>
        <w:t>；</w:t>
      </w:r>
      <w:r w:rsidR="00BC6286">
        <w:rPr>
          <w:rFonts w:hint="eastAsia"/>
        </w:rPr>
        <w:t>在降雨初期</w:t>
      </w:r>
      <w:r w:rsidR="00BC6286">
        <w:rPr>
          <w:rFonts w:hint="eastAsia"/>
        </w:rPr>
        <w:t>1</w:t>
      </w:r>
      <w:r w:rsidR="00BC6286">
        <w:t>5min</w:t>
      </w:r>
      <w:r w:rsidR="00BC6286">
        <w:rPr>
          <w:rFonts w:hint="eastAsia"/>
        </w:rPr>
        <w:t>内，雨水中污染物浓度</w:t>
      </w:r>
      <w:r w:rsidR="00AF413F">
        <w:rPr>
          <w:rFonts w:hint="eastAsia"/>
        </w:rPr>
        <w:t>较高，需收集处理后才能排放</w:t>
      </w:r>
      <w:r w:rsidR="00683EC4">
        <w:rPr>
          <w:rFonts w:hint="eastAsia"/>
        </w:rPr>
        <w:t>，</w:t>
      </w:r>
      <w:r w:rsidR="00324BC8">
        <w:rPr>
          <w:rFonts w:hint="eastAsia"/>
        </w:rPr>
        <w:t>则项目</w:t>
      </w:r>
      <w:r w:rsidR="0034257B">
        <w:rPr>
          <w:rFonts w:hint="eastAsia"/>
        </w:rPr>
        <w:t>采场</w:t>
      </w:r>
      <w:r w:rsidR="00324BC8">
        <w:rPr>
          <w:rFonts w:hint="eastAsia"/>
        </w:rPr>
        <w:t>初期雨水</w:t>
      </w:r>
      <w:r w:rsidR="003E7386">
        <w:rPr>
          <w:rFonts w:hint="eastAsia"/>
        </w:rPr>
        <w:t>产生量为</w:t>
      </w:r>
      <w:r w:rsidR="00E80D6F">
        <w:rPr>
          <w:rFonts w:hint="eastAsia"/>
        </w:rPr>
        <w:t>3</w:t>
      </w:r>
      <w:r w:rsidR="00E80D6F">
        <w:t>99.16m</w:t>
      </w:r>
      <w:r w:rsidR="00E80D6F">
        <w:rPr>
          <w:vertAlign w:val="superscript"/>
        </w:rPr>
        <w:t>3</w:t>
      </w:r>
      <w:r w:rsidR="00E80D6F">
        <w:t>/</w:t>
      </w:r>
      <w:r w:rsidR="00E80D6F">
        <w:rPr>
          <w:rFonts w:hint="eastAsia"/>
        </w:rPr>
        <w:t>次。</w:t>
      </w:r>
    </w:p>
    <w:p w14:paraId="6B595FA3" w14:textId="13CF5DBD" w:rsidR="00F169D0" w:rsidRDefault="00F169D0" w:rsidP="008A734C">
      <w:pPr>
        <w:ind w:firstLine="480"/>
      </w:pPr>
      <w:r>
        <w:rPr>
          <w:rFonts w:hint="eastAsia"/>
        </w:rPr>
        <w:t>②工业场地初期雨水</w:t>
      </w:r>
    </w:p>
    <w:p w14:paraId="154BEACA" w14:textId="111A4B4D" w:rsidR="00F169D0" w:rsidRDefault="00F169D0" w:rsidP="008A734C">
      <w:pPr>
        <w:ind w:firstLine="480"/>
      </w:pPr>
      <w:r>
        <w:rPr>
          <w:rFonts w:hint="eastAsia"/>
        </w:rPr>
        <w:t>项目工业场地面积约</w:t>
      </w:r>
      <w:r>
        <w:rPr>
          <w:rFonts w:hint="eastAsia"/>
        </w:rPr>
        <w:t>4</w:t>
      </w:r>
      <w:r>
        <w:t>76m</w:t>
      </w:r>
      <w:r>
        <w:rPr>
          <w:vertAlign w:val="superscript"/>
        </w:rPr>
        <w:t>2</w:t>
      </w:r>
      <w:r>
        <w:rPr>
          <w:rFonts w:hint="eastAsia"/>
        </w:rPr>
        <w:t>，</w:t>
      </w:r>
      <w:r w:rsidR="008969C2">
        <w:rPr>
          <w:rFonts w:hint="eastAsia"/>
        </w:rPr>
        <w:t>则</w:t>
      </w:r>
      <w:r w:rsidR="008969C2">
        <w:rPr>
          <w:rFonts w:hint="eastAsia"/>
        </w:rPr>
        <w:t>1</w:t>
      </w:r>
      <w:r w:rsidR="008969C2">
        <w:t>5min</w:t>
      </w:r>
      <w:r w:rsidR="008969C2">
        <w:rPr>
          <w:rFonts w:hint="eastAsia"/>
        </w:rPr>
        <w:t>内初期雨水产生量为</w:t>
      </w:r>
      <w:r w:rsidR="004D2B45">
        <w:rPr>
          <w:rFonts w:hint="eastAsia"/>
        </w:rPr>
        <w:t>1</w:t>
      </w:r>
      <w:r w:rsidR="004D2B45">
        <w:t>1.89m</w:t>
      </w:r>
      <w:r w:rsidR="004D2B45">
        <w:rPr>
          <w:vertAlign w:val="superscript"/>
        </w:rPr>
        <w:t>3</w:t>
      </w:r>
      <w:r w:rsidR="004D2B45">
        <w:rPr>
          <w:rFonts w:hint="eastAsia"/>
        </w:rPr>
        <w:t>。初期雨水污染物主要为</w:t>
      </w:r>
      <w:r w:rsidR="004D2B45">
        <w:rPr>
          <w:rFonts w:hint="eastAsia"/>
        </w:rPr>
        <w:t>SS</w:t>
      </w:r>
      <w:r w:rsidR="004D2B45">
        <w:rPr>
          <w:rFonts w:hint="eastAsia"/>
        </w:rPr>
        <w:t>，浓度在</w:t>
      </w:r>
      <w:r w:rsidR="004D2B45">
        <w:rPr>
          <w:rFonts w:hint="eastAsia"/>
        </w:rPr>
        <w:t>5</w:t>
      </w:r>
      <w:r w:rsidR="004D2B45">
        <w:t>00</w:t>
      </w:r>
      <w:r w:rsidR="004D2B45">
        <w:rPr>
          <w:rFonts w:hint="eastAsia"/>
        </w:rPr>
        <w:t>~</w:t>
      </w:r>
      <w:r w:rsidR="004D2B45">
        <w:t>1000mg/m</w:t>
      </w:r>
      <w:r w:rsidR="004D2B45">
        <w:rPr>
          <w:vertAlign w:val="superscript"/>
        </w:rPr>
        <w:t>3</w:t>
      </w:r>
      <w:r w:rsidR="004D2B45">
        <w:rPr>
          <w:rFonts w:hint="eastAsia"/>
        </w:rPr>
        <w:t>之间。</w:t>
      </w:r>
    </w:p>
    <w:p w14:paraId="6E118A8F" w14:textId="43AAF68A" w:rsidR="0034257B" w:rsidRDefault="0034257B" w:rsidP="0034257B">
      <w:pPr>
        <w:ind w:firstLine="480"/>
      </w:pPr>
      <w:r>
        <w:rPr>
          <w:rFonts w:hint="eastAsia"/>
        </w:rPr>
        <w:t>项目沿采场及工业场地外侧布设截洪沟，防止外围雨水汇入场内。在采场内侧及工业场地四周设置截排水沟，矿山东北侧现有</w:t>
      </w:r>
      <w:r>
        <w:rPr>
          <w:rFonts w:hint="eastAsia"/>
        </w:rPr>
        <w:t>3</w:t>
      </w:r>
      <w:r>
        <w:rPr>
          <w:rFonts w:hint="eastAsia"/>
        </w:rPr>
        <w:t>个水塘沉淀池，容积分别为</w:t>
      </w:r>
      <w:r>
        <w:rPr>
          <w:rFonts w:hint="eastAsia"/>
        </w:rPr>
        <w:t>3</w:t>
      </w:r>
      <w:r w:rsidR="00FF29C7">
        <w:t>0</w:t>
      </w:r>
      <w:r>
        <w:t>00m</w:t>
      </w:r>
      <w:r>
        <w:rPr>
          <w:vertAlign w:val="superscript"/>
        </w:rPr>
        <w:t>3</w:t>
      </w:r>
      <w:r>
        <w:rPr>
          <w:rFonts w:hint="eastAsia"/>
        </w:rPr>
        <w:t>、</w:t>
      </w:r>
      <w:r>
        <w:rPr>
          <w:rFonts w:hint="eastAsia"/>
        </w:rPr>
        <w:t>1</w:t>
      </w:r>
      <w:r>
        <w:t>500m</w:t>
      </w:r>
      <w:r>
        <w:rPr>
          <w:vertAlign w:val="superscript"/>
        </w:rPr>
        <w:t>3</w:t>
      </w:r>
      <w:r>
        <w:rPr>
          <w:rFonts w:hint="eastAsia"/>
        </w:rPr>
        <w:t>、</w:t>
      </w:r>
      <w:r>
        <w:rPr>
          <w:rFonts w:hint="eastAsia"/>
        </w:rPr>
        <w:t>3</w:t>
      </w:r>
      <w:r>
        <w:t>00m</w:t>
      </w:r>
      <w:r>
        <w:rPr>
          <w:vertAlign w:val="superscript"/>
        </w:rPr>
        <w:t>3</w:t>
      </w:r>
      <w:r>
        <w:rPr>
          <w:rFonts w:hint="eastAsia"/>
        </w:rPr>
        <w:t>，初期雨水经收集汇入矿山现有水塘沉淀池沉淀处理后回用，无废水外排。</w:t>
      </w:r>
    </w:p>
    <w:p w14:paraId="38C77C73" w14:textId="1EB666B4" w:rsidR="004D2B45" w:rsidRDefault="0034257B" w:rsidP="008A734C">
      <w:pPr>
        <w:ind w:firstLine="480"/>
      </w:pPr>
      <w:r>
        <w:rPr>
          <w:rFonts w:hint="eastAsia"/>
        </w:rPr>
        <w:t>（</w:t>
      </w:r>
      <w:r>
        <w:rPr>
          <w:rFonts w:hint="eastAsia"/>
        </w:rPr>
        <w:t>3</w:t>
      </w:r>
      <w:r>
        <w:rPr>
          <w:rFonts w:hint="eastAsia"/>
        </w:rPr>
        <w:t>）车辆冲洗废水</w:t>
      </w:r>
    </w:p>
    <w:p w14:paraId="568EC1E9" w14:textId="4046187B" w:rsidR="0034257B" w:rsidRDefault="002F2318" w:rsidP="008A734C">
      <w:pPr>
        <w:ind w:firstLine="480"/>
      </w:pPr>
      <w:r>
        <w:rPr>
          <w:rFonts w:hint="eastAsia"/>
        </w:rPr>
        <w:t>为减少道路扬尘的产生，项目需对运输车辆在驶出</w:t>
      </w:r>
      <w:r w:rsidR="0067737F">
        <w:rPr>
          <w:rFonts w:hint="eastAsia"/>
        </w:rPr>
        <w:t>厂区时冲洗车轮及车身，避免带泥上路。项目在运输车辆出口处设置有</w:t>
      </w:r>
      <w:r w:rsidR="0067737F">
        <w:rPr>
          <w:rFonts w:hint="eastAsia"/>
        </w:rPr>
        <w:t>1</w:t>
      </w:r>
      <w:r w:rsidR="0067737F">
        <w:rPr>
          <w:rFonts w:hint="eastAsia"/>
        </w:rPr>
        <w:t>处洗车平台，本项目矿石日运输量为</w:t>
      </w:r>
      <w:r w:rsidR="0067737F">
        <w:rPr>
          <w:rFonts w:hint="eastAsia"/>
        </w:rPr>
        <w:t>3</w:t>
      </w:r>
      <w:r w:rsidR="0067737F">
        <w:t>333t</w:t>
      </w:r>
      <w:r w:rsidR="0067737F">
        <w:rPr>
          <w:rFonts w:hint="eastAsia"/>
        </w:rPr>
        <w:t>，平均每车满载的</w:t>
      </w:r>
      <w:r w:rsidR="00D64B00">
        <w:rPr>
          <w:rFonts w:hint="eastAsia"/>
        </w:rPr>
        <w:t>载重</w:t>
      </w:r>
      <w:r w:rsidR="00D64B00">
        <w:rPr>
          <w:rFonts w:hint="eastAsia"/>
        </w:rPr>
        <w:t>1</w:t>
      </w:r>
      <w:r w:rsidR="00D64B00">
        <w:t>5t</w:t>
      </w:r>
      <w:r w:rsidR="00D64B00">
        <w:rPr>
          <w:rFonts w:hint="eastAsia"/>
        </w:rPr>
        <w:t>，平均运输</w:t>
      </w:r>
      <w:r w:rsidR="00D64B00">
        <w:rPr>
          <w:rFonts w:hint="eastAsia"/>
        </w:rPr>
        <w:t>2</w:t>
      </w:r>
      <w:r w:rsidR="00D64B00">
        <w:t>23</w:t>
      </w:r>
      <w:r w:rsidR="00D64B00">
        <w:rPr>
          <w:rFonts w:hint="eastAsia"/>
        </w:rPr>
        <w:t>辆</w:t>
      </w:r>
      <w:r w:rsidR="00D64B00">
        <w:rPr>
          <w:rFonts w:hint="eastAsia"/>
        </w:rPr>
        <w:t>/</w:t>
      </w:r>
      <w:r w:rsidR="00D64B00">
        <w:t>d</w:t>
      </w:r>
      <w:r w:rsidR="00D64B00">
        <w:rPr>
          <w:rFonts w:hint="eastAsia"/>
        </w:rPr>
        <w:t>。</w:t>
      </w:r>
      <w:r w:rsidR="00B26C34">
        <w:rPr>
          <w:rFonts w:hint="eastAsia"/>
        </w:rPr>
        <w:t>根据《建筑给水排水规范》（</w:t>
      </w:r>
      <w:r w:rsidR="00B26C34">
        <w:rPr>
          <w:rFonts w:hint="eastAsia"/>
        </w:rPr>
        <w:t>GB</w:t>
      </w:r>
      <w:r w:rsidR="00B26C34">
        <w:t>50015</w:t>
      </w:r>
      <w:r w:rsidR="00B26C34">
        <w:rPr>
          <w:rFonts w:hint="eastAsia"/>
        </w:rPr>
        <w:t>-</w:t>
      </w:r>
      <w:r w:rsidR="00B26C34">
        <w:t>2009</w:t>
      </w:r>
      <w:r w:rsidR="00B26C34">
        <w:rPr>
          <w:rFonts w:hint="eastAsia"/>
        </w:rPr>
        <w:t>）中载重车辆采用高压水冲洗，用水量为</w:t>
      </w:r>
      <w:r w:rsidR="00B26C34">
        <w:rPr>
          <w:rFonts w:hint="eastAsia"/>
        </w:rPr>
        <w:t>8</w:t>
      </w:r>
      <w:r w:rsidR="00B26C34">
        <w:t>0</w:t>
      </w:r>
      <w:r w:rsidR="00B26C34">
        <w:rPr>
          <w:rFonts w:hint="eastAsia"/>
        </w:rPr>
        <w:t>L</w:t>
      </w:r>
      <w:r w:rsidR="00B26C34">
        <w:t>/</w:t>
      </w:r>
      <w:r w:rsidR="00B26C34">
        <w:rPr>
          <w:rFonts w:hint="eastAsia"/>
        </w:rPr>
        <w:t>辆</w:t>
      </w:r>
      <w:r w:rsidR="00B26C34">
        <w:rPr>
          <w:rFonts w:hint="eastAsia"/>
        </w:rPr>
        <w:t>.</w:t>
      </w:r>
      <w:r w:rsidR="00B26C34">
        <w:rPr>
          <w:rFonts w:hint="eastAsia"/>
        </w:rPr>
        <w:t>次，本项目每天冲洗运输车辆</w:t>
      </w:r>
      <w:r w:rsidR="00B26C34">
        <w:rPr>
          <w:rFonts w:hint="eastAsia"/>
        </w:rPr>
        <w:t>2</w:t>
      </w:r>
      <w:r w:rsidR="00B26C34">
        <w:t>23</w:t>
      </w:r>
      <w:r w:rsidR="00B26C34">
        <w:rPr>
          <w:rFonts w:hint="eastAsia"/>
        </w:rPr>
        <w:t>次</w:t>
      </w:r>
      <w:r w:rsidR="00B26C34">
        <w:rPr>
          <w:rFonts w:hint="eastAsia"/>
        </w:rPr>
        <w:t>/d</w:t>
      </w:r>
      <w:r w:rsidR="00B26C34">
        <w:rPr>
          <w:rFonts w:hint="eastAsia"/>
        </w:rPr>
        <w:t>，则车辆冲洗用水量为</w:t>
      </w:r>
      <w:r w:rsidR="00B26C34">
        <w:rPr>
          <w:rFonts w:hint="eastAsia"/>
        </w:rPr>
        <w:t>1</w:t>
      </w:r>
      <w:r w:rsidR="00B26C34">
        <w:t>7.84m</w:t>
      </w:r>
      <w:r w:rsidR="00B26C34">
        <w:rPr>
          <w:vertAlign w:val="superscript"/>
        </w:rPr>
        <w:t>3</w:t>
      </w:r>
      <w:r w:rsidR="00B26C34">
        <w:t>/d</w:t>
      </w:r>
      <w:r w:rsidR="00B26C34">
        <w:rPr>
          <w:rFonts w:hint="eastAsia"/>
        </w:rPr>
        <w:t>，</w:t>
      </w:r>
      <w:r w:rsidR="00B26C34">
        <w:t>3568m</w:t>
      </w:r>
      <w:r w:rsidR="00B26C34">
        <w:rPr>
          <w:vertAlign w:val="superscript"/>
        </w:rPr>
        <w:t>3</w:t>
      </w:r>
      <w:r w:rsidR="00B26C34">
        <w:t>/a</w:t>
      </w:r>
      <w:r w:rsidR="00B26C34">
        <w:rPr>
          <w:rFonts w:hint="eastAsia"/>
        </w:rPr>
        <w:t>。冲洗用水蒸发损耗量约</w:t>
      </w:r>
      <w:r w:rsidR="00B26C34">
        <w:t>20</w:t>
      </w:r>
      <w:r w:rsidR="00B26C34">
        <w:rPr>
          <w:rFonts w:hint="eastAsia"/>
        </w:rPr>
        <w:t>%</w:t>
      </w:r>
      <w:r w:rsidR="00B26C34">
        <w:rPr>
          <w:rFonts w:hint="eastAsia"/>
        </w:rPr>
        <w:t>，即损耗量为</w:t>
      </w:r>
      <w:r w:rsidR="00B26C34">
        <w:rPr>
          <w:rFonts w:hint="eastAsia"/>
        </w:rPr>
        <w:t>3</w:t>
      </w:r>
      <w:r w:rsidR="00B26C34">
        <w:t>.568m</w:t>
      </w:r>
      <w:r w:rsidR="00B26C34">
        <w:rPr>
          <w:vertAlign w:val="superscript"/>
        </w:rPr>
        <w:t>3</w:t>
      </w:r>
      <w:r w:rsidR="00B26C34">
        <w:t>/d</w:t>
      </w:r>
      <w:r w:rsidR="00B26C34">
        <w:rPr>
          <w:rFonts w:hint="eastAsia"/>
        </w:rPr>
        <w:t>，</w:t>
      </w:r>
      <w:r w:rsidR="00B26C34">
        <w:t>713.6m</w:t>
      </w:r>
      <w:r w:rsidR="00B26C34">
        <w:rPr>
          <w:vertAlign w:val="superscript"/>
        </w:rPr>
        <w:t>3</w:t>
      </w:r>
      <w:r w:rsidR="00B26C34">
        <w:t>/a</w:t>
      </w:r>
      <w:r w:rsidR="00B26C34">
        <w:rPr>
          <w:rFonts w:hint="eastAsia"/>
        </w:rPr>
        <w:t>，项目在厂区车辆出入口处设置一处洗车平台，洗车平台下配有</w:t>
      </w:r>
      <w:r w:rsidR="00EC09CB">
        <w:t>2</w:t>
      </w:r>
      <w:r w:rsidR="00B26C34">
        <w:t>0m</w:t>
      </w:r>
      <w:r w:rsidR="00B26C34">
        <w:rPr>
          <w:vertAlign w:val="superscript"/>
        </w:rPr>
        <w:t>3</w:t>
      </w:r>
      <w:r w:rsidR="00B26C34">
        <w:rPr>
          <w:rFonts w:hint="eastAsia"/>
        </w:rPr>
        <w:t>沉砂池，车辆冲洗废水经沉砂池沉淀后循环使用，不外排，循环水量为</w:t>
      </w:r>
      <w:r w:rsidR="00B26C34">
        <w:rPr>
          <w:rFonts w:hint="eastAsia"/>
        </w:rPr>
        <w:t>1</w:t>
      </w:r>
      <w:r w:rsidR="00B26C34">
        <w:t>4.272m</w:t>
      </w:r>
      <w:r w:rsidR="00B26C34">
        <w:rPr>
          <w:vertAlign w:val="superscript"/>
        </w:rPr>
        <w:t>3</w:t>
      </w:r>
      <w:r w:rsidR="00B26C34">
        <w:rPr>
          <w:rFonts w:hint="eastAsia"/>
        </w:rPr>
        <w:t>/</w:t>
      </w:r>
      <w:r w:rsidR="00B26C34">
        <w:t>d</w:t>
      </w:r>
      <w:r w:rsidR="00B26C34">
        <w:rPr>
          <w:rFonts w:hint="eastAsia"/>
        </w:rPr>
        <w:t>，</w:t>
      </w:r>
      <w:r w:rsidR="00B26C34">
        <w:t>2854.4m</w:t>
      </w:r>
      <w:r w:rsidR="00B26C34">
        <w:rPr>
          <w:vertAlign w:val="superscript"/>
        </w:rPr>
        <w:t>3</w:t>
      </w:r>
      <w:r w:rsidR="00B26C34">
        <w:t>/a</w:t>
      </w:r>
      <w:r w:rsidR="00B26C34">
        <w:rPr>
          <w:rFonts w:hint="eastAsia"/>
        </w:rPr>
        <w:t>。需补充新鲜水量</w:t>
      </w:r>
      <w:r w:rsidR="00B26C34">
        <w:rPr>
          <w:rFonts w:hint="eastAsia"/>
        </w:rPr>
        <w:t>3</w:t>
      </w:r>
      <w:r w:rsidR="00B26C34">
        <w:t>.568m</w:t>
      </w:r>
      <w:r w:rsidR="00B26C34">
        <w:rPr>
          <w:vertAlign w:val="superscript"/>
        </w:rPr>
        <w:t>3</w:t>
      </w:r>
      <w:r w:rsidR="00B26C34">
        <w:t>/d</w:t>
      </w:r>
      <w:r w:rsidR="00B26C34">
        <w:rPr>
          <w:rFonts w:hint="eastAsia"/>
        </w:rPr>
        <w:t>，</w:t>
      </w:r>
      <w:r w:rsidR="00B26C34">
        <w:rPr>
          <w:rFonts w:hint="eastAsia"/>
        </w:rPr>
        <w:t>7</w:t>
      </w:r>
      <w:r w:rsidR="00B26C34">
        <w:t>13.6m</w:t>
      </w:r>
      <w:r w:rsidR="00B26C34">
        <w:rPr>
          <w:vertAlign w:val="superscript"/>
        </w:rPr>
        <w:t>3</w:t>
      </w:r>
      <w:r w:rsidR="00B26C34">
        <w:t>/a</w:t>
      </w:r>
      <w:r w:rsidR="00B26C34">
        <w:rPr>
          <w:rFonts w:hint="eastAsia"/>
        </w:rPr>
        <w:t>。</w:t>
      </w:r>
    </w:p>
    <w:p w14:paraId="7CE9DAD1" w14:textId="0DAFA661" w:rsidR="00B26C34" w:rsidRDefault="00B26C34" w:rsidP="008A734C">
      <w:pPr>
        <w:ind w:firstLine="480"/>
      </w:pPr>
      <w:r>
        <w:rPr>
          <w:rFonts w:hint="eastAsia"/>
        </w:rPr>
        <w:t>（</w:t>
      </w:r>
      <w:r>
        <w:rPr>
          <w:rFonts w:hint="eastAsia"/>
        </w:rPr>
        <w:t>4</w:t>
      </w:r>
      <w:r>
        <w:rPr>
          <w:rFonts w:hint="eastAsia"/>
        </w:rPr>
        <w:t>）生活污水</w:t>
      </w:r>
    </w:p>
    <w:p w14:paraId="268E8D43" w14:textId="6E7DAC8D" w:rsidR="00B26C34" w:rsidRDefault="00B26C34" w:rsidP="008A734C">
      <w:pPr>
        <w:ind w:firstLine="480"/>
      </w:pPr>
      <w:r>
        <w:rPr>
          <w:rFonts w:hint="eastAsia"/>
        </w:rPr>
        <w:t>项目劳动定员</w:t>
      </w:r>
      <w:r>
        <w:rPr>
          <w:rFonts w:hint="eastAsia"/>
        </w:rPr>
        <w:t>9</w:t>
      </w:r>
      <w:r>
        <w:rPr>
          <w:rFonts w:hint="eastAsia"/>
        </w:rPr>
        <w:t>人，均为聘请当地居民，不在场内住宿，</w:t>
      </w:r>
      <w:r w:rsidR="001866F7">
        <w:rPr>
          <w:rFonts w:hint="eastAsia"/>
        </w:rPr>
        <w:t>仅安排</w:t>
      </w:r>
      <w:r w:rsidR="00A54F0D">
        <w:t>1</w:t>
      </w:r>
      <w:r w:rsidR="001866F7">
        <w:rPr>
          <w:rFonts w:hint="eastAsia"/>
        </w:rPr>
        <w:t>名值班人员夜间值守，</w:t>
      </w:r>
      <w:r w:rsidR="00A54F0D">
        <w:rPr>
          <w:rFonts w:hint="eastAsia"/>
        </w:rPr>
        <w:t>项目</w:t>
      </w:r>
      <w:r w:rsidR="001866F7">
        <w:rPr>
          <w:rFonts w:hint="eastAsia"/>
        </w:rPr>
        <w:t>员工人均用水量按</w:t>
      </w:r>
      <w:r w:rsidR="001866F7">
        <w:rPr>
          <w:rFonts w:hint="eastAsia"/>
        </w:rPr>
        <w:t>5</w:t>
      </w:r>
      <w:r w:rsidR="001866F7">
        <w:t>0</w:t>
      </w:r>
      <w:r w:rsidR="001866F7">
        <w:rPr>
          <w:rFonts w:hint="eastAsia"/>
        </w:rPr>
        <w:t>L</w:t>
      </w:r>
      <w:r w:rsidR="001866F7">
        <w:t>/</w:t>
      </w:r>
      <w:r w:rsidR="001866F7">
        <w:rPr>
          <w:rFonts w:hint="eastAsia"/>
        </w:rPr>
        <w:t>人</w:t>
      </w:r>
      <w:r w:rsidR="001866F7">
        <w:rPr>
          <w:rFonts w:hint="eastAsia"/>
        </w:rPr>
        <w:t>.</w:t>
      </w:r>
      <w:r w:rsidR="001866F7">
        <w:t>d</w:t>
      </w:r>
      <w:r w:rsidR="00A54F0D">
        <w:rPr>
          <w:rFonts w:hint="eastAsia"/>
        </w:rPr>
        <w:t>计</w:t>
      </w:r>
      <w:r w:rsidR="001866F7">
        <w:rPr>
          <w:rFonts w:hint="eastAsia"/>
        </w:rPr>
        <w:t>，年工作时间</w:t>
      </w:r>
      <w:r w:rsidR="001866F7">
        <w:rPr>
          <w:rFonts w:hint="eastAsia"/>
        </w:rPr>
        <w:t>3</w:t>
      </w:r>
      <w:r w:rsidR="001866F7">
        <w:t>00d</w:t>
      </w:r>
      <w:r w:rsidR="001866F7">
        <w:rPr>
          <w:rFonts w:hint="eastAsia"/>
        </w:rPr>
        <w:t>，</w:t>
      </w:r>
      <w:r w:rsidR="00A54F0D">
        <w:rPr>
          <w:rFonts w:hint="eastAsia"/>
        </w:rPr>
        <w:t>则员工生活用水量为</w:t>
      </w:r>
      <w:r w:rsidR="00A54F0D">
        <w:rPr>
          <w:rFonts w:hint="eastAsia"/>
        </w:rPr>
        <w:t>0</w:t>
      </w:r>
      <w:r w:rsidR="00A54F0D">
        <w:t>.45m</w:t>
      </w:r>
      <w:r w:rsidR="00A54F0D">
        <w:rPr>
          <w:vertAlign w:val="superscript"/>
        </w:rPr>
        <w:t>3</w:t>
      </w:r>
      <w:r w:rsidR="00A54F0D">
        <w:t>/d</w:t>
      </w:r>
      <w:r w:rsidR="00A54F0D">
        <w:rPr>
          <w:rFonts w:hint="eastAsia"/>
        </w:rPr>
        <w:t>，</w:t>
      </w:r>
      <w:r w:rsidR="00A54F0D">
        <w:rPr>
          <w:rFonts w:hint="eastAsia"/>
        </w:rPr>
        <w:t>1</w:t>
      </w:r>
      <w:r w:rsidR="00A54F0D">
        <w:t>35m</w:t>
      </w:r>
      <w:r w:rsidR="00A54F0D">
        <w:rPr>
          <w:vertAlign w:val="superscript"/>
        </w:rPr>
        <w:t>3</w:t>
      </w:r>
      <w:r w:rsidR="00A54F0D">
        <w:t>/a</w:t>
      </w:r>
      <w:r w:rsidR="00A54F0D">
        <w:rPr>
          <w:rFonts w:hint="eastAsia"/>
        </w:rPr>
        <w:t>，污水排放量按用水量的</w:t>
      </w:r>
      <w:r w:rsidR="00A54F0D">
        <w:rPr>
          <w:rFonts w:hint="eastAsia"/>
        </w:rPr>
        <w:t>8</w:t>
      </w:r>
      <w:r w:rsidR="00A54F0D">
        <w:t>0</w:t>
      </w:r>
      <w:r w:rsidR="00A54F0D">
        <w:rPr>
          <w:rFonts w:hint="eastAsia"/>
        </w:rPr>
        <w:t>%</w:t>
      </w:r>
      <w:r w:rsidR="00A54F0D">
        <w:rPr>
          <w:rFonts w:hint="eastAsia"/>
        </w:rPr>
        <w:t>计，</w:t>
      </w:r>
      <w:r w:rsidR="00600030">
        <w:rPr>
          <w:rFonts w:hint="eastAsia"/>
        </w:rPr>
        <w:t>则生活污水排放量为</w:t>
      </w:r>
      <w:r w:rsidR="00600030">
        <w:rPr>
          <w:rFonts w:hint="eastAsia"/>
        </w:rPr>
        <w:t>0</w:t>
      </w:r>
      <w:r w:rsidR="00600030">
        <w:t>.36m</w:t>
      </w:r>
      <w:r w:rsidR="00600030">
        <w:rPr>
          <w:vertAlign w:val="superscript"/>
        </w:rPr>
        <w:t>3</w:t>
      </w:r>
      <w:r w:rsidR="00600030">
        <w:t>/d</w:t>
      </w:r>
      <w:r w:rsidR="00600030">
        <w:rPr>
          <w:rFonts w:hint="eastAsia"/>
        </w:rPr>
        <w:t>，</w:t>
      </w:r>
      <w:r w:rsidR="00600030">
        <w:rPr>
          <w:rFonts w:hint="eastAsia"/>
        </w:rPr>
        <w:t>1</w:t>
      </w:r>
      <w:r w:rsidR="00600030">
        <w:t>08m</w:t>
      </w:r>
      <w:r w:rsidR="00600030">
        <w:rPr>
          <w:vertAlign w:val="superscript"/>
        </w:rPr>
        <w:t>3</w:t>
      </w:r>
      <w:r w:rsidR="00600030">
        <w:t>/a</w:t>
      </w:r>
      <w:r w:rsidR="00600030">
        <w:rPr>
          <w:rFonts w:hint="eastAsia"/>
        </w:rPr>
        <w:t>。生活污水经矿山现有</w:t>
      </w:r>
      <w:r w:rsidR="00600030">
        <w:rPr>
          <w:rFonts w:hint="eastAsia"/>
        </w:rPr>
        <w:t>1</w:t>
      </w:r>
      <w:r w:rsidR="00600030">
        <w:t>0m</w:t>
      </w:r>
      <w:r w:rsidR="00600030">
        <w:rPr>
          <w:vertAlign w:val="superscript"/>
        </w:rPr>
        <w:t>3</w:t>
      </w:r>
      <w:r w:rsidR="00600030">
        <w:rPr>
          <w:rFonts w:hint="eastAsia"/>
        </w:rPr>
        <w:t>化粪池收集预处理后</w:t>
      </w:r>
      <w:r w:rsidR="00600030" w:rsidRPr="00C72685">
        <w:rPr>
          <w:rFonts w:hint="eastAsia"/>
        </w:rPr>
        <w:t>委托</w:t>
      </w:r>
      <w:r w:rsidR="00FF6F31" w:rsidRPr="00C72685">
        <w:rPr>
          <w:rFonts w:hint="eastAsia"/>
        </w:rPr>
        <w:t>清污槽车</w:t>
      </w:r>
      <w:r w:rsidR="00C72685" w:rsidRPr="00C72685">
        <w:rPr>
          <w:rFonts w:hint="eastAsia"/>
        </w:rPr>
        <w:t>定期</w:t>
      </w:r>
      <w:r w:rsidR="00FF6F31" w:rsidRPr="00C72685">
        <w:rPr>
          <w:rFonts w:hint="eastAsia"/>
        </w:rPr>
        <w:t>清运。</w:t>
      </w:r>
    </w:p>
    <w:p w14:paraId="25D51E6E" w14:textId="5E0E7EEC" w:rsidR="00FF6F31" w:rsidRDefault="006C2696" w:rsidP="008A734C">
      <w:pPr>
        <w:ind w:firstLine="480"/>
      </w:pPr>
      <w:r>
        <w:rPr>
          <w:rFonts w:hint="eastAsia"/>
        </w:rPr>
        <w:t>项目生活污水产排污情况见表</w:t>
      </w:r>
      <w:r>
        <w:rPr>
          <w:rFonts w:hint="eastAsia"/>
        </w:rPr>
        <w:t>4</w:t>
      </w:r>
      <w:r>
        <w:t>.6</w:t>
      </w:r>
      <w:r>
        <w:rPr>
          <w:rFonts w:hint="eastAsia"/>
        </w:rPr>
        <w:t>-</w:t>
      </w:r>
      <w:r>
        <w:t>4</w:t>
      </w:r>
      <w:r>
        <w:rPr>
          <w:rFonts w:hint="eastAsia"/>
        </w:rPr>
        <w:t>。</w:t>
      </w:r>
    </w:p>
    <w:p w14:paraId="31DD06FE" w14:textId="77777777" w:rsidR="006A0C2F" w:rsidRDefault="006A0C2F" w:rsidP="006C2696">
      <w:pPr>
        <w:pStyle w:val="a9"/>
      </w:pPr>
    </w:p>
    <w:p w14:paraId="6D281AB8" w14:textId="342606BB" w:rsidR="006C2696" w:rsidRDefault="006C2696" w:rsidP="006C2696">
      <w:pPr>
        <w:pStyle w:val="a9"/>
      </w:pPr>
      <w:r>
        <w:rPr>
          <w:rFonts w:hint="eastAsia"/>
        </w:rPr>
        <w:lastRenderedPageBreak/>
        <w:t>表</w:t>
      </w:r>
      <w:r>
        <w:rPr>
          <w:rFonts w:hint="eastAsia"/>
        </w:rPr>
        <w:t>4</w:t>
      </w:r>
      <w:r>
        <w:t>.6</w:t>
      </w:r>
      <w:r>
        <w:rPr>
          <w:rFonts w:hint="eastAsia"/>
        </w:rPr>
        <w:t>-</w:t>
      </w:r>
      <w:r>
        <w:t xml:space="preserve">4  </w:t>
      </w:r>
      <w:r>
        <w:rPr>
          <w:rFonts w:hint="eastAsia"/>
        </w:rPr>
        <w:t>项目生活污水产排污情况一览表</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3"/>
        <w:gridCol w:w="1276"/>
        <w:gridCol w:w="1276"/>
        <w:gridCol w:w="1276"/>
        <w:gridCol w:w="1275"/>
        <w:gridCol w:w="1231"/>
      </w:tblGrid>
      <w:tr w:rsidR="000A29F1" w14:paraId="17637DEE" w14:textId="77777777" w:rsidTr="000A29F1">
        <w:tc>
          <w:tcPr>
            <w:tcW w:w="2253" w:type="dxa"/>
            <w:vAlign w:val="center"/>
          </w:tcPr>
          <w:p w14:paraId="07707C3C" w14:textId="1916186A" w:rsidR="006C2696" w:rsidRDefault="006C2696" w:rsidP="006C2696">
            <w:pPr>
              <w:pStyle w:val="ab"/>
            </w:pPr>
            <w:r>
              <w:rPr>
                <w:rFonts w:hint="eastAsia"/>
              </w:rPr>
              <w:t>项目</w:t>
            </w:r>
          </w:p>
        </w:tc>
        <w:tc>
          <w:tcPr>
            <w:tcW w:w="1276" w:type="dxa"/>
            <w:vAlign w:val="center"/>
          </w:tcPr>
          <w:p w14:paraId="015AB961" w14:textId="7FB36775" w:rsidR="006C2696" w:rsidRDefault="006C2696" w:rsidP="006C2696">
            <w:pPr>
              <w:pStyle w:val="ab"/>
            </w:pPr>
            <w:r>
              <w:rPr>
                <w:rFonts w:hint="eastAsia"/>
              </w:rPr>
              <w:t>污水量</w:t>
            </w:r>
          </w:p>
        </w:tc>
        <w:tc>
          <w:tcPr>
            <w:tcW w:w="1276" w:type="dxa"/>
            <w:vAlign w:val="center"/>
          </w:tcPr>
          <w:p w14:paraId="10867ED4" w14:textId="2094E240" w:rsidR="006C2696" w:rsidRDefault="006C2696" w:rsidP="006C2696">
            <w:pPr>
              <w:pStyle w:val="ab"/>
            </w:pPr>
            <w:r>
              <w:rPr>
                <w:rFonts w:hint="eastAsia"/>
              </w:rPr>
              <w:t>COD</w:t>
            </w:r>
          </w:p>
        </w:tc>
        <w:tc>
          <w:tcPr>
            <w:tcW w:w="1276" w:type="dxa"/>
            <w:vAlign w:val="center"/>
          </w:tcPr>
          <w:p w14:paraId="12BC5486" w14:textId="161E5E1A" w:rsidR="006C2696" w:rsidRPr="006E4453" w:rsidRDefault="006E4453" w:rsidP="006C2696">
            <w:pPr>
              <w:pStyle w:val="ab"/>
            </w:pPr>
            <w:r>
              <w:rPr>
                <w:rFonts w:hint="eastAsia"/>
              </w:rPr>
              <w:t>BOD</w:t>
            </w:r>
            <w:r>
              <w:rPr>
                <w:vertAlign w:val="subscript"/>
              </w:rPr>
              <w:t>5</w:t>
            </w:r>
          </w:p>
        </w:tc>
        <w:tc>
          <w:tcPr>
            <w:tcW w:w="1275" w:type="dxa"/>
            <w:vAlign w:val="center"/>
          </w:tcPr>
          <w:p w14:paraId="5E035EEC" w14:textId="5FABADB6" w:rsidR="006C2696" w:rsidRPr="006E4453" w:rsidRDefault="006E4453" w:rsidP="006C2696">
            <w:pPr>
              <w:pStyle w:val="ab"/>
            </w:pPr>
            <w:r>
              <w:rPr>
                <w:rFonts w:hint="eastAsia"/>
              </w:rPr>
              <w:t>NH</w:t>
            </w:r>
            <w:r>
              <w:rPr>
                <w:vertAlign w:val="subscript"/>
              </w:rPr>
              <w:t>3</w:t>
            </w:r>
            <w:r>
              <w:rPr>
                <w:rFonts w:hint="eastAsia"/>
              </w:rPr>
              <w:t>-N</w:t>
            </w:r>
          </w:p>
        </w:tc>
        <w:tc>
          <w:tcPr>
            <w:tcW w:w="1231" w:type="dxa"/>
            <w:vAlign w:val="center"/>
          </w:tcPr>
          <w:p w14:paraId="425D7BCF" w14:textId="58340AA3" w:rsidR="006C2696" w:rsidRDefault="006E4453" w:rsidP="006C2696">
            <w:pPr>
              <w:pStyle w:val="ab"/>
            </w:pPr>
            <w:r>
              <w:rPr>
                <w:rFonts w:hint="eastAsia"/>
              </w:rPr>
              <w:t>SS</w:t>
            </w:r>
          </w:p>
        </w:tc>
      </w:tr>
      <w:tr w:rsidR="000A29F1" w14:paraId="12C88FA2" w14:textId="77777777" w:rsidTr="000A29F1">
        <w:tc>
          <w:tcPr>
            <w:tcW w:w="2253" w:type="dxa"/>
            <w:vAlign w:val="center"/>
          </w:tcPr>
          <w:p w14:paraId="5EE2E31C" w14:textId="6E99E6CB" w:rsidR="006C2696" w:rsidRDefault="006E4453" w:rsidP="006C2696">
            <w:pPr>
              <w:pStyle w:val="ab"/>
            </w:pPr>
            <w:r>
              <w:rPr>
                <w:rFonts w:hint="eastAsia"/>
              </w:rPr>
              <w:t>产生浓度（</w:t>
            </w:r>
            <w:r>
              <w:rPr>
                <w:rFonts w:hint="eastAsia"/>
              </w:rPr>
              <w:t>m</w:t>
            </w:r>
            <w:r>
              <w:t>g/L</w:t>
            </w:r>
            <w:r>
              <w:rPr>
                <w:rFonts w:hint="eastAsia"/>
              </w:rPr>
              <w:t>）</w:t>
            </w:r>
          </w:p>
        </w:tc>
        <w:tc>
          <w:tcPr>
            <w:tcW w:w="1276" w:type="dxa"/>
            <w:vAlign w:val="center"/>
          </w:tcPr>
          <w:p w14:paraId="412F863C" w14:textId="6F6270A2" w:rsidR="006C2696" w:rsidRDefault="006E4453" w:rsidP="006C2696">
            <w:pPr>
              <w:pStyle w:val="ab"/>
            </w:pPr>
            <w:r>
              <w:rPr>
                <w:rFonts w:hint="eastAsia"/>
              </w:rPr>
              <w:t>——</w:t>
            </w:r>
          </w:p>
        </w:tc>
        <w:tc>
          <w:tcPr>
            <w:tcW w:w="1276" w:type="dxa"/>
            <w:vAlign w:val="center"/>
          </w:tcPr>
          <w:p w14:paraId="573D7633" w14:textId="12377C20" w:rsidR="006C2696" w:rsidRDefault="00C72685" w:rsidP="006C2696">
            <w:pPr>
              <w:pStyle w:val="ab"/>
            </w:pPr>
            <w:r>
              <w:t>3</w:t>
            </w:r>
            <w:r w:rsidR="00372961">
              <w:t>00</w:t>
            </w:r>
          </w:p>
        </w:tc>
        <w:tc>
          <w:tcPr>
            <w:tcW w:w="1276" w:type="dxa"/>
            <w:vAlign w:val="center"/>
          </w:tcPr>
          <w:p w14:paraId="6BEC6A87" w14:textId="4B6A88E2" w:rsidR="006C2696" w:rsidRDefault="00C72685" w:rsidP="006C2696">
            <w:pPr>
              <w:pStyle w:val="ab"/>
            </w:pPr>
            <w:r>
              <w:t>15</w:t>
            </w:r>
            <w:r w:rsidR="00372961">
              <w:t>0</w:t>
            </w:r>
          </w:p>
        </w:tc>
        <w:tc>
          <w:tcPr>
            <w:tcW w:w="1275" w:type="dxa"/>
            <w:vAlign w:val="center"/>
          </w:tcPr>
          <w:p w14:paraId="67BF9B60" w14:textId="4276AEA8" w:rsidR="006C2696" w:rsidRDefault="00C72685" w:rsidP="006C2696">
            <w:pPr>
              <w:pStyle w:val="ab"/>
            </w:pPr>
            <w:r>
              <w:t>3</w:t>
            </w:r>
            <w:r w:rsidR="00372961">
              <w:t>0</w:t>
            </w:r>
          </w:p>
        </w:tc>
        <w:tc>
          <w:tcPr>
            <w:tcW w:w="1231" w:type="dxa"/>
            <w:vAlign w:val="center"/>
          </w:tcPr>
          <w:p w14:paraId="3CB8A617" w14:textId="0A69D2E0" w:rsidR="006C2696" w:rsidRDefault="00372961" w:rsidP="006C2696">
            <w:pPr>
              <w:pStyle w:val="ab"/>
            </w:pPr>
            <w:r>
              <w:rPr>
                <w:rFonts w:hint="eastAsia"/>
              </w:rPr>
              <w:t>2</w:t>
            </w:r>
            <w:r>
              <w:t>00</w:t>
            </w:r>
          </w:p>
        </w:tc>
      </w:tr>
      <w:tr w:rsidR="000A29F1" w14:paraId="12A4538E" w14:textId="77777777" w:rsidTr="000A29F1">
        <w:tc>
          <w:tcPr>
            <w:tcW w:w="2253" w:type="dxa"/>
            <w:vAlign w:val="center"/>
          </w:tcPr>
          <w:p w14:paraId="333AF412" w14:textId="75BC9B38" w:rsidR="006C2696" w:rsidRDefault="00372961" w:rsidP="006C2696">
            <w:pPr>
              <w:pStyle w:val="ab"/>
            </w:pPr>
            <w:r>
              <w:rPr>
                <w:rFonts w:hint="eastAsia"/>
              </w:rPr>
              <w:t>产生量（</w:t>
            </w:r>
            <w:r>
              <w:rPr>
                <w:rFonts w:hint="eastAsia"/>
              </w:rPr>
              <w:t>t</w:t>
            </w:r>
            <w:r>
              <w:t>/a</w:t>
            </w:r>
            <w:r>
              <w:rPr>
                <w:rFonts w:hint="eastAsia"/>
              </w:rPr>
              <w:t>）</w:t>
            </w:r>
          </w:p>
        </w:tc>
        <w:tc>
          <w:tcPr>
            <w:tcW w:w="1276" w:type="dxa"/>
            <w:vAlign w:val="center"/>
          </w:tcPr>
          <w:p w14:paraId="77B2358C" w14:textId="2B739034" w:rsidR="006C2696" w:rsidRDefault="007F292D" w:rsidP="006C2696">
            <w:pPr>
              <w:pStyle w:val="ab"/>
            </w:pPr>
            <w:r>
              <w:rPr>
                <w:rFonts w:hint="eastAsia"/>
              </w:rPr>
              <w:t>1</w:t>
            </w:r>
            <w:r>
              <w:t>08</w:t>
            </w:r>
          </w:p>
        </w:tc>
        <w:tc>
          <w:tcPr>
            <w:tcW w:w="1276" w:type="dxa"/>
            <w:vAlign w:val="center"/>
          </w:tcPr>
          <w:p w14:paraId="0ABD21FD" w14:textId="289264D6" w:rsidR="006C2696" w:rsidRDefault="007F292D" w:rsidP="006C2696">
            <w:pPr>
              <w:pStyle w:val="ab"/>
            </w:pPr>
            <w:r>
              <w:rPr>
                <w:rFonts w:hint="eastAsia"/>
              </w:rPr>
              <w:t>0</w:t>
            </w:r>
            <w:r>
              <w:t>.0</w:t>
            </w:r>
            <w:r w:rsidR="00043A14">
              <w:t>324</w:t>
            </w:r>
          </w:p>
        </w:tc>
        <w:tc>
          <w:tcPr>
            <w:tcW w:w="1276" w:type="dxa"/>
            <w:vAlign w:val="center"/>
          </w:tcPr>
          <w:p w14:paraId="14CDB091" w14:textId="1B41EDE4" w:rsidR="006C2696" w:rsidRDefault="00043A14" w:rsidP="006C2696">
            <w:pPr>
              <w:pStyle w:val="ab"/>
            </w:pPr>
            <w:r>
              <w:t>0.0162</w:t>
            </w:r>
          </w:p>
        </w:tc>
        <w:tc>
          <w:tcPr>
            <w:tcW w:w="1275" w:type="dxa"/>
            <w:vAlign w:val="center"/>
          </w:tcPr>
          <w:p w14:paraId="31FB735B" w14:textId="0A9AD3BB" w:rsidR="006C2696" w:rsidRDefault="007F292D" w:rsidP="006C2696">
            <w:pPr>
              <w:pStyle w:val="ab"/>
            </w:pPr>
            <w:r>
              <w:rPr>
                <w:rFonts w:hint="eastAsia"/>
              </w:rPr>
              <w:t>0</w:t>
            </w:r>
            <w:r>
              <w:t>.00</w:t>
            </w:r>
            <w:r w:rsidR="00043A14">
              <w:t>32</w:t>
            </w:r>
          </w:p>
        </w:tc>
        <w:tc>
          <w:tcPr>
            <w:tcW w:w="1231" w:type="dxa"/>
            <w:vAlign w:val="center"/>
          </w:tcPr>
          <w:p w14:paraId="16854B3E" w14:textId="29B3AF3E" w:rsidR="006C2696" w:rsidRDefault="007F292D" w:rsidP="006C2696">
            <w:pPr>
              <w:pStyle w:val="ab"/>
            </w:pPr>
            <w:r>
              <w:rPr>
                <w:rFonts w:hint="eastAsia"/>
              </w:rPr>
              <w:t>0</w:t>
            </w:r>
            <w:r>
              <w:t>.0216</w:t>
            </w:r>
          </w:p>
        </w:tc>
      </w:tr>
      <w:tr w:rsidR="000A29F1" w14:paraId="51AA8042" w14:textId="77777777" w:rsidTr="000A29F1">
        <w:tc>
          <w:tcPr>
            <w:tcW w:w="2253" w:type="dxa"/>
            <w:vAlign w:val="center"/>
          </w:tcPr>
          <w:p w14:paraId="452633BF" w14:textId="09F51BF7" w:rsidR="006C2696" w:rsidRDefault="000A29F1" w:rsidP="006C2696">
            <w:pPr>
              <w:pStyle w:val="ab"/>
            </w:pPr>
            <w:r>
              <w:rPr>
                <w:rFonts w:hint="eastAsia"/>
              </w:rPr>
              <w:t>处理后浓度（</w:t>
            </w:r>
            <w:r>
              <w:rPr>
                <w:rFonts w:hint="eastAsia"/>
              </w:rPr>
              <w:t>m</w:t>
            </w:r>
            <w:r>
              <w:t>g/L</w:t>
            </w:r>
            <w:r>
              <w:rPr>
                <w:rFonts w:hint="eastAsia"/>
              </w:rPr>
              <w:t>）</w:t>
            </w:r>
          </w:p>
        </w:tc>
        <w:tc>
          <w:tcPr>
            <w:tcW w:w="1276" w:type="dxa"/>
            <w:vAlign w:val="center"/>
          </w:tcPr>
          <w:p w14:paraId="659BF2F6" w14:textId="09DA050F" w:rsidR="006C2696" w:rsidRDefault="007F292D" w:rsidP="006C2696">
            <w:pPr>
              <w:pStyle w:val="ab"/>
            </w:pPr>
            <w:r>
              <w:rPr>
                <w:rFonts w:hint="eastAsia"/>
              </w:rPr>
              <w:t>——</w:t>
            </w:r>
          </w:p>
        </w:tc>
        <w:tc>
          <w:tcPr>
            <w:tcW w:w="1276" w:type="dxa"/>
            <w:vAlign w:val="center"/>
          </w:tcPr>
          <w:p w14:paraId="2AC4B9A2" w14:textId="67406263" w:rsidR="006C2696" w:rsidRDefault="00C72685" w:rsidP="006C2696">
            <w:pPr>
              <w:pStyle w:val="ab"/>
            </w:pPr>
            <w:r>
              <w:t>180</w:t>
            </w:r>
          </w:p>
        </w:tc>
        <w:tc>
          <w:tcPr>
            <w:tcW w:w="1276" w:type="dxa"/>
            <w:vAlign w:val="center"/>
          </w:tcPr>
          <w:p w14:paraId="581255C4" w14:textId="0926AC18" w:rsidR="006C2696" w:rsidRDefault="00C72685" w:rsidP="006C2696">
            <w:pPr>
              <w:pStyle w:val="ab"/>
            </w:pPr>
            <w:r>
              <w:t>100</w:t>
            </w:r>
          </w:p>
        </w:tc>
        <w:tc>
          <w:tcPr>
            <w:tcW w:w="1275" w:type="dxa"/>
            <w:vAlign w:val="center"/>
          </w:tcPr>
          <w:p w14:paraId="527118D8" w14:textId="0BA2B572" w:rsidR="006C2696" w:rsidRDefault="00C72685" w:rsidP="006C2696">
            <w:pPr>
              <w:pStyle w:val="ab"/>
            </w:pPr>
            <w:r>
              <w:t>28.5</w:t>
            </w:r>
          </w:p>
        </w:tc>
        <w:tc>
          <w:tcPr>
            <w:tcW w:w="1231" w:type="dxa"/>
            <w:vAlign w:val="center"/>
          </w:tcPr>
          <w:p w14:paraId="57D2EBBC" w14:textId="2FB644ED" w:rsidR="006C2696" w:rsidRDefault="00351EF5" w:rsidP="006C2696">
            <w:pPr>
              <w:pStyle w:val="ab"/>
            </w:pPr>
            <w:r>
              <w:rPr>
                <w:rFonts w:hint="eastAsia"/>
              </w:rPr>
              <w:t>8</w:t>
            </w:r>
            <w:r>
              <w:t>0</w:t>
            </w:r>
          </w:p>
        </w:tc>
      </w:tr>
      <w:tr w:rsidR="000A29F1" w14:paraId="72CACC70" w14:textId="77777777" w:rsidTr="000A29F1">
        <w:tc>
          <w:tcPr>
            <w:tcW w:w="2253" w:type="dxa"/>
            <w:vAlign w:val="center"/>
          </w:tcPr>
          <w:p w14:paraId="15075293" w14:textId="57C9C83B" w:rsidR="006C2696" w:rsidRPr="000A29F1" w:rsidRDefault="000A29F1" w:rsidP="006C2696">
            <w:pPr>
              <w:pStyle w:val="ab"/>
            </w:pPr>
            <w:r>
              <w:rPr>
                <w:rFonts w:hint="eastAsia"/>
              </w:rPr>
              <w:t>处理后污水量（</w:t>
            </w:r>
            <w:r>
              <w:rPr>
                <w:rFonts w:hint="eastAsia"/>
              </w:rPr>
              <w:t>t/a</w:t>
            </w:r>
            <w:r>
              <w:rPr>
                <w:rFonts w:hint="eastAsia"/>
              </w:rPr>
              <w:t>）</w:t>
            </w:r>
          </w:p>
        </w:tc>
        <w:tc>
          <w:tcPr>
            <w:tcW w:w="1276" w:type="dxa"/>
            <w:vAlign w:val="center"/>
          </w:tcPr>
          <w:p w14:paraId="54F788C6" w14:textId="08B151B4" w:rsidR="006C2696" w:rsidRDefault="007F292D" w:rsidP="006C2696">
            <w:pPr>
              <w:pStyle w:val="ab"/>
            </w:pPr>
            <w:r>
              <w:rPr>
                <w:rFonts w:hint="eastAsia"/>
              </w:rPr>
              <w:t>1</w:t>
            </w:r>
            <w:r>
              <w:t>08</w:t>
            </w:r>
          </w:p>
        </w:tc>
        <w:tc>
          <w:tcPr>
            <w:tcW w:w="1276" w:type="dxa"/>
            <w:vAlign w:val="center"/>
          </w:tcPr>
          <w:p w14:paraId="3746F6B0" w14:textId="44380375" w:rsidR="006C2696" w:rsidRDefault="00043A14" w:rsidP="006C2696">
            <w:pPr>
              <w:pStyle w:val="ab"/>
            </w:pPr>
            <w:r>
              <w:t>0.0194</w:t>
            </w:r>
          </w:p>
        </w:tc>
        <w:tc>
          <w:tcPr>
            <w:tcW w:w="1276" w:type="dxa"/>
            <w:vAlign w:val="center"/>
          </w:tcPr>
          <w:p w14:paraId="387280D9" w14:textId="2B79B669" w:rsidR="006C2696" w:rsidRDefault="00351EF5" w:rsidP="006C2696">
            <w:pPr>
              <w:pStyle w:val="ab"/>
            </w:pPr>
            <w:r>
              <w:rPr>
                <w:rFonts w:hint="eastAsia"/>
              </w:rPr>
              <w:t>0</w:t>
            </w:r>
            <w:r>
              <w:t>.0</w:t>
            </w:r>
            <w:r w:rsidR="00043A14">
              <w:t>108</w:t>
            </w:r>
          </w:p>
        </w:tc>
        <w:tc>
          <w:tcPr>
            <w:tcW w:w="1275" w:type="dxa"/>
            <w:vAlign w:val="center"/>
          </w:tcPr>
          <w:p w14:paraId="1BC5E68B" w14:textId="05607D57" w:rsidR="006C2696" w:rsidRDefault="00043A14" w:rsidP="006C2696">
            <w:pPr>
              <w:pStyle w:val="ab"/>
            </w:pPr>
            <w:r>
              <w:t>0.0031</w:t>
            </w:r>
          </w:p>
        </w:tc>
        <w:tc>
          <w:tcPr>
            <w:tcW w:w="1231" w:type="dxa"/>
            <w:vAlign w:val="center"/>
          </w:tcPr>
          <w:p w14:paraId="122A1095" w14:textId="4E0DD031" w:rsidR="006C2696" w:rsidRDefault="00351EF5" w:rsidP="006C2696">
            <w:pPr>
              <w:pStyle w:val="ab"/>
            </w:pPr>
            <w:r>
              <w:rPr>
                <w:rFonts w:hint="eastAsia"/>
              </w:rPr>
              <w:t>0</w:t>
            </w:r>
            <w:r>
              <w:t>.0086</w:t>
            </w:r>
          </w:p>
        </w:tc>
      </w:tr>
    </w:tbl>
    <w:p w14:paraId="3B289190" w14:textId="77777777" w:rsidR="006C2696" w:rsidRPr="006C2696" w:rsidRDefault="006C2696" w:rsidP="00351EF5">
      <w:pPr>
        <w:pStyle w:val="ad"/>
        <w:ind w:firstLine="420"/>
      </w:pPr>
    </w:p>
    <w:p w14:paraId="090CD06A" w14:textId="022BB369" w:rsidR="00FF6F31" w:rsidRDefault="00351EF5" w:rsidP="00351EF5">
      <w:pPr>
        <w:pStyle w:val="3"/>
      </w:pPr>
      <w:r>
        <w:rPr>
          <w:rFonts w:hint="eastAsia"/>
        </w:rPr>
        <w:t>4</w:t>
      </w:r>
      <w:r>
        <w:t xml:space="preserve">.6.3 </w:t>
      </w:r>
      <w:r>
        <w:rPr>
          <w:rFonts w:hint="eastAsia"/>
        </w:rPr>
        <w:t>噪声</w:t>
      </w:r>
    </w:p>
    <w:p w14:paraId="04422343" w14:textId="060B111D" w:rsidR="00351EF5" w:rsidRDefault="00351EF5" w:rsidP="00351EF5">
      <w:pPr>
        <w:ind w:firstLine="480"/>
      </w:pPr>
      <w:r>
        <w:rPr>
          <w:rFonts w:hint="eastAsia"/>
        </w:rPr>
        <w:t>运营期</w:t>
      </w:r>
      <w:r w:rsidR="008C01C1">
        <w:rPr>
          <w:rFonts w:hint="eastAsia"/>
        </w:rPr>
        <w:t>项目噪声源主要为各机械设备运转噪声和车辆行驶噪声，噪声源强见表</w:t>
      </w:r>
      <w:r w:rsidR="008C01C1">
        <w:rPr>
          <w:rFonts w:hint="eastAsia"/>
        </w:rPr>
        <w:t>4</w:t>
      </w:r>
      <w:r w:rsidR="008C01C1">
        <w:t>.6</w:t>
      </w:r>
      <w:r w:rsidR="008C01C1">
        <w:rPr>
          <w:rFonts w:hint="eastAsia"/>
        </w:rPr>
        <w:t>-</w:t>
      </w:r>
      <w:r w:rsidR="008C01C1">
        <w:t>5</w:t>
      </w:r>
      <w:r w:rsidR="008C01C1">
        <w:rPr>
          <w:rFonts w:hint="eastAsia"/>
        </w:rPr>
        <w:t>。</w:t>
      </w:r>
    </w:p>
    <w:p w14:paraId="719C2E71" w14:textId="3790978A" w:rsidR="008C01C1" w:rsidRDefault="008C01C1" w:rsidP="008C01C1">
      <w:pPr>
        <w:pStyle w:val="a9"/>
      </w:pPr>
      <w:r>
        <w:rPr>
          <w:rFonts w:hint="eastAsia"/>
        </w:rPr>
        <w:t>表</w:t>
      </w:r>
      <w:r>
        <w:rPr>
          <w:rFonts w:hint="eastAsia"/>
        </w:rPr>
        <w:t>4</w:t>
      </w:r>
      <w:r>
        <w:t>.6</w:t>
      </w:r>
      <w:r>
        <w:rPr>
          <w:rFonts w:hint="eastAsia"/>
        </w:rPr>
        <w:t>-</w:t>
      </w:r>
      <w:r>
        <w:t xml:space="preserve">5  </w:t>
      </w:r>
      <w:r>
        <w:rPr>
          <w:rFonts w:hint="eastAsia"/>
        </w:rPr>
        <w:t>运营期噪声源强一览表</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61"/>
        <w:gridCol w:w="2174"/>
        <w:gridCol w:w="1937"/>
        <w:gridCol w:w="1984"/>
        <w:gridCol w:w="1231"/>
      </w:tblGrid>
      <w:tr w:rsidR="008C01C1" w14:paraId="33404A1D" w14:textId="77777777" w:rsidTr="00EE71DB">
        <w:tc>
          <w:tcPr>
            <w:tcW w:w="1261" w:type="dxa"/>
            <w:vAlign w:val="center"/>
          </w:tcPr>
          <w:p w14:paraId="0ECBB5E2" w14:textId="557A1261" w:rsidR="008C01C1" w:rsidRDefault="00CB5A20" w:rsidP="008C01C1">
            <w:pPr>
              <w:pStyle w:val="ab"/>
            </w:pPr>
            <w:r>
              <w:rPr>
                <w:rFonts w:hint="eastAsia"/>
              </w:rPr>
              <w:t>位置</w:t>
            </w:r>
          </w:p>
        </w:tc>
        <w:tc>
          <w:tcPr>
            <w:tcW w:w="2174" w:type="dxa"/>
            <w:vAlign w:val="center"/>
          </w:tcPr>
          <w:p w14:paraId="380D53ED" w14:textId="471FFF36" w:rsidR="008C01C1" w:rsidRDefault="00CB5A20" w:rsidP="008C01C1">
            <w:pPr>
              <w:pStyle w:val="ab"/>
            </w:pPr>
            <w:r>
              <w:rPr>
                <w:rFonts w:hint="eastAsia"/>
              </w:rPr>
              <w:t>噪声源</w:t>
            </w:r>
          </w:p>
        </w:tc>
        <w:tc>
          <w:tcPr>
            <w:tcW w:w="1937" w:type="dxa"/>
            <w:vAlign w:val="center"/>
          </w:tcPr>
          <w:p w14:paraId="7259871B" w14:textId="0D1BE15A" w:rsidR="008C01C1" w:rsidRDefault="00CB5A20" w:rsidP="008C01C1">
            <w:pPr>
              <w:pStyle w:val="ab"/>
            </w:pPr>
            <w:r>
              <w:rPr>
                <w:rFonts w:hint="eastAsia"/>
              </w:rPr>
              <w:t>数量（台</w:t>
            </w:r>
            <w:r>
              <w:rPr>
                <w:rFonts w:hint="eastAsia"/>
              </w:rPr>
              <w:t>/</w:t>
            </w:r>
            <w:r>
              <w:rPr>
                <w:rFonts w:hint="eastAsia"/>
              </w:rPr>
              <w:t>套</w:t>
            </w:r>
            <w:r>
              <w:rPr>
                <w:rFonts w:hint="eastAsia"/>
              </w:rPr>
              <w:t>/</w:t>
            </w:r>
            <w:r>
              <w:rPr>
                <w:rFonts w:hint="eastAsia"/>
              </w:rPr>
              <w:t>辆）</w:t>
            </w:r>
          </w:p>
        </w:tc>
        <w:tc>
          <w:tcPr>
            <w:tcW w:w="1984" w:type="dxa"/>
            <w:vAlign w:val="center"/>
          </w:tcPr>
          <w:p w14:paraId="6FA1191B" w14:textId="4D99CA57" w:rsidR="008C01C1" w:rsidRDefault="00CB5A20" w:rsidP="008C01C1">
            <w:pPr>
              <w:pStyle w:val="ab"/>
            </w:pPr>
            <w:r>
              <w:rPr>
                <w:rFonts w:hint="eastAsia"/>
              </w:rPr>
              <w:t>单台设备声压级（</w:t>
            </w:r>
            <w:r>
              <w:rPr>
                <w:rFonts w:hint="eastAsia"/>
              </w:rPr>
              <w:t>d</w:t>
            </w:r>
            <w:r>
              <w:t>B(A)</w:t>
            </w:r>
            <w:r>
              <w:rPr>
                <w:rFonts w:hint="eastAsia"/>
              </w:rPr>
              <w:t>）</w:t>
            </w:r>
          </w:p>
        </w:tc>
        <w:tc>
          <w:tcPr>
            <w:tcW w:w="1231" w:type="dxa"/>
            <w:vAlign w:val="center"/>
          </w:tcPr>
          <w:p w14:paraId="124D1C38" w14:textId="6C90FC3C" w:rsidR="008C01C1" w:rsidRDefault="00EE71DB" w:rsidP="008C01C1">
            <w:pPr>
              <w:pStyle w:val="ab"/>
            </w:pPr>
            <w:r>
              <w:rPr>
                <w:rFonts w:hint="eastAsia"/>
              </w:rPr>
              <w:t>排放特点</w:t>
            </w:r>
          </w:p>
        </w:tc>
      </w:tr>
      <w:tr w:rsidR="00CB5A20" w14:paraId="5B1D54BA" w14:textId="77777777" w:rsidTr="00EE71DB">
        <w:tc>
          <w:tcPr>
            <w:tcW w:w="1261" w:type="dxa"/>
            <w:vMerge w:val="restart"/>
            <w:vAlign w:val="center"/>
          </w:tcPr>
          <w:p w14:paraId="44681619" w14:textId="37B196D2" w:rsidR="00CB5A20" w:rsidRDefault="00CB5A20" w:rsidP="008C01C1">
            <w:pPr>
              <w:pStyle w:val="ab"/>
            </w:pPr>
            <w:r>
              <w:rPr>
                <w:rFonts w:hint="eastAsia"/>
              </w:rPr>
              <w:t>采矿区</w:t>
            </w:r>
          </w:p>
        </w:tc>
        <w:tc>
          <w:tcPr>
            <w:tcW w:w="2174" w:type="dxa"/>
            <w:vAlign w:val="center"/>
          </w:tcPr>
          <w:p w14:paraId="68249592" w14:textId="1FF441A0" w:rsidR="00CB5A20" w:rsidRPr="00CB5A20" w:rsidRDefault="00CB5A20" w:rsidP="008C01C1">
            <w:pPr>
              <w:pStyle w:val="ab"/>
            </w:pPr>
            <w:r>
              <w:rPr>
                <w:rFonts w:hint="eastAsia"/>
              </w:rPr>
              <w:t>挖掘机</w:t>
            </w:r>
          </w:p>
        </w:tc>
        <w:tc>
          <w:tcPr>
            <w:tcW w:w="1937" w:type="dxa"/>
            <w:vAlign w:val="center"/>
          </w:tcPr>
          <w:p w14:paraId="5E8AEFBC" w14:textId="5ABD1606" w:rsidR="00CB5A20" w:rsidRDefault="00DD0969" w:rsidP="008C01C1">
            <w:pPr>
              <w:pStyle w:val="ab"/>
            </w:pPr>
            <w:r>
              <w:rPr>
                <w:rFonts w:hint="eastAsia"/>
              </w:rPr>
              <w:t>2</w:t>
            </w:r>
          </w:p>
        </w:tc>
        <w:tc>
          <w:tcPr>
            <w:tcW w:w="1984" w:type="dxa"/>
            <w:vAlign w:val="center"/>
          </w:tcPr>
          <w:p w14:paraId="131BD624" w14:textId="771A5C4D" w:rsidR="00CB5A20" w:rsidRDefault="00E57C2F" w:rsidP="008C01C1">
            <w:pPr>
              <w:pStyle w:val="ab"/>
            </w:pPr>
            <w:r>
              <w:t>90</w:t>
            </w:r>
          </w:p>
        </w:tc>
        <w:tc>
          <w:tcPr>
            <w:tcW w:w="1231" w:type="dxa"/>
            <w:vAlign w:val="center"/>
          </w:tcPr>
          <w:p w14:paraId="2DF2EA90" w14:textId="781176D2" w:rsidR="00CB5A20" w:rsidRDefault="00EE71DB" w:rsidP="008C01C1">
            <w:pPr>
              <w:pStyle w:val="ab"/>
            </w:pPr>
            <w:r>
              <w:rPr>
                <w:rFonts w:hint="eastAsia"/>
              </w:rPr>
              <w:t>间歇</w:t>
            </w:r>
          </w:p>
        </w:tc>
      </w:tr>
      <w:tr w:rsidR="00CB5A20" w14:paraId="5D6AF385" w14:textId="77777777" w:rsidTr="00EE71DB">
        <w:tc>
          <w:tcPr>
            <w:tcW w:w="1261" w:type="dxa"/>
            <w:vMerge/>
            <w:vAlign w:val="center"/>
          </w:tcPr>
          <w:p w14:paraId="0F48492D" w14:textId="77777777" w:rsidR="00CB5A20" w:rsidRDefault="00CB5A20" w:rsidP="008C01C1">
            <w:pPr>
              <w:pStyle w:val="ab"/>
            </w:pPr>
          </w:p>
        </w:tc>
        <w:tc>
          <w:tcPr>
            <w:tcW w:w="2174" w:type="dxa"/>
            <w:vAlign w:val="center"/>
          </w:tcPr>
          <w:p w14:paraId="632C0283" w14:textId="78865EAE" w:rsidR="00CB5A20" w:rsidRDefault="00CB5A20" w:rsidP="008C01C1">
            <w:pPr>
              <w:pStyle w:val="ab"/>
            </w:pPr>
            <w:r>
              <w:rPr>
                <w:rFonts w:hint="eastAsia"/>
              </w:rPr>
              <w:t>装载机</w:t>
            </w:r>
          </w:p>
        </w:tc>
        <w:tc>
          <w:tcPr>
            <w:tcW w:w="1937" w:type="dxa"/>
            <w:vAlign w:val="center"/>
          </w:tcPr>
          <w:p w14:paraId="2A693A27" w14:textId="2302CF1B" w:rsidR="00CB5A20" w:rsidRDefault="00DD0969" w:rsidP="008C01C1">
            <w:pPr>
              <w:pStyle w:val="ab"/>
            </w:pPr>
            <w:r>
              <w:rPr>
                <w:rFonts w:hint="eastAsia"/>
              </w:rPr>
              <w:t>4</w:t>
            </w:r>
          </w:p>
        </w:tc>
        <w:tc>
          <w:tcPr>
            <w:tcW w:w="1984" w:type="dxa"/>
            <w:vAlign w:val="center"/>
          </w:tcPr>
          <w:p w14:paraId="21E8A67D" w14:textId="6577958A" w:rsidR="00CB5A20" w:rsidRDefault="00EE71DB" w:rsidP="008C01C1">
            <w:pPr>
              <w:pStyle w:val="ab"/>
            </w:pPr>
            <w:r>
              <w:rPr>
                <w:rFonts w:hint="eastAsia"/>
              </w:rPr>
              <w:t>8</w:t>
            </w:r>
            <w:r>
              <w:t>5</w:t>
            </w:r>
          </w:p>
        </w:tc>
        <w:tc>
          <w:tcPr>
            <w:tcW w:w="1231" w:type="dxa"/>
            <w:vAlign w:val="center"/>
          </w:tcPr>
          <w:p w14:paraId="7547C55A" w14:textId="510841E3" w:rsidR="00CB5A20" w:rsidRDefault="00EE71DB" w:rsidP="008C01C1">
            <w:pPr>
              <w:pStyle w:val="ab"/>
            </w:pPr>
            <w:r>
              <w:rPr>
                <w:rFonts w:hint="eastAsia"/>
              </w:rPr>
              <w:t>间歇</w:t>
            </w:r>
          </w:p>
        </w:tc>
      </w:tr>
      <w:tr w:rsidR="00CB5A20" w14:paraId="47D03A69" w14:textId="77777777" w:rsidTr="00EE71DB">
        <w:tc>
          <w:tcPr>
            <w:tcW w:w="1261" w:type="dxa"/>
            <w:vMerge/>
            <w:vAlign w:val="center"/>
          </w:tcPr>
          <w:p w14:paraId="6B0D2FD2" w14:textId="77777777" w:rsidR="00CB5A20" w:rsidRDefault="00CB5A20" w:rsidP="008C01C1">
            <w:pPr>
              <w:pStyle w:val="ab"/>
            </w:pPr>
          </w:p>
        </w:tc>
        <w:tc>
          <w:tcPr>
            <w:tcW w:w="2174" w:type="dxa"/>
            <w:vAlign w:val="center"/>
          </w:tcPr>
          <w:p w14:paraId="73F08AD0" w14:textId="55EB24F5" w:rsidR="00CB5A20" w:rsidRDefault="00CB5A20" w:rsidP="008C01C1">
            <w:pPr>
              <w:pStyle w:val="ab"/>
            </w:pPr>
            <w:r>
              <w:rPr>
                <w:rFonts w:hint="eastAsia"/>
              </w:rPr>
              <w:t>推土机</w:t>
            </w:r>
          </w:p>
        </w:tc>
        <w:tc>
          <w:tcPr>
            <w:tcW w:w="1937" w:type="dxa"/>
            <w:vAlign w:val="center"/>
          </w:tcPr>
          <w:p w14:paraId="6E0A53C2" w14:textId="3DCFFA01" w:rsidR="00CB5A20" w:rsidRDefault="00DD0969" w:rsidP="008C01C1">
            <w:pPr>
              <w:pStyle w:val="ab"/>
            </w:pPr>
            <w:r>
              <w:rPr>
                <w:rFonts w:hint="eastAsia"/>
              </w:rPr>
              <w:t>3</w:t>
            </w:r>
          </w:p>
        </w:tc>
        <w:tc>
          <w:tcPr>
            <w:tcW w:w="1984" w:type="dxa"/>
            <w:vAlign w:val="center"/>
          </w:tcPr>
          <w:p w14:paraId="1D3C1F9B" w14:textId="482BF177" w:rsidR="00CB5A20" w:rsidRDefault="00EE71DB" w:rsidP="008C01C1">
            <w:pPr>
              <w:pStyle w:val="ab"/>
            </w:pPr>
            <w:r>
              <w:t>90</w:t>
            </w:r>
          </w:p>
        </w:tc>
        <w:tc>
          <w:tcPr>
            <w:tcW w:w="1231" w:type="dxa"/>
            <w:vAlign w:val="center"/>
          </w:tcPr>
          <w:p w14:paraId="269546F7" w14:textId="44D47503" w:rsidR="00CB5A20" w:rsidRDefault="00EE71DB" w:rsidP="008C01C1">
            <w:pPr>
              <w:pStyle w:val="ab"/>
            </w:pPr>
            <w:r>
              <w:rPr>
                <w:rFonts w:hint="eastAsia"/>
              </w:rPr>
              <w:t>间歇</w:t>
            </w:r>
          </w:p>
        </w:tc>
      </w:tr>
      <w:tr w:rsidR="00CB5A20" w14:paraId="6DDB2621" w14:textId="77777777" w:rsidTr="00EE71DB">
        <w:tc>
          <w:tcPr>
            <w:tcW w:w="1261" w:type="dxa"/>
            <w:vMerge/>
            <w:vAlign w:val="center"/>
          </w:tcPr>
          <w:p w14:paraId="1A5DAF54" w14:textId="77777777" w:rsidR="00CB5A20" w:rsidRDefault="00CB5A20" w:rsidP="008C01C1">
            <w:pPr>
              <w:pStyle w:val="ab"/>
            </w:pPr>
          </w:p>
        </w:tc>
        <w:tc>
          <w:tcPr>
            <w:tcW w:w="2174" w:type="dxa"/>
            <w:vAlign w:val="center"/>
          </w:tcPr>
          <w:p w14:paraId="171BF38C" w14:textId="38F5ACA3" w:rsidR="00CB5A20" w:rsidRDefault="00CB5A20" w:rsidP="008C01C1">
            <w:pPr>
              <w:pStyle w:val="ab"/>
            </w:pPr>
            <w:r>
              <w:rPr>
                <w:rFonts w:hint="eastAsia"/>
              </w:rPr>
              <w:t>水泵</w:t>
            </w:r>
          </w:p>
        </w:tc>
        <w:tc>
          <w:tcPr>
            <w:tcW w:w="1937" w:type="dxa"/>
            <w:vAlign w:val="center"/>
          </w:tcPr>
          <w:p w14:paraId="265B0705" w14:textId="6EB6BEDE" w:rsidR="00CB5A20" w:rsidRDefault="00DD0969" w:rsidP="008C01C1">
            <w:pPr>
              <w:pStyle w:val="ab"/>
            </w:pPr>
            <w:r>
              <w:rPr>
                <w:rFonts w:hint="eastAsia"/>
              </w:rPr>
              <w:t>4</w:t>
            </w:r>
          </w:p>
        </w:tc>
        <w:tc>
          <w:tcPr>
            <w:tcW w:w="1984" w:type="dxa"/>
            <w:vAlign w:val="center"/>
          </w:tcPr>
          <w:p w14:paraId="0D291766" w14:textId="456FAE74" w:rsidR="00CB5A20" w:rsidRDefault="00EE71DB" w:rsidP="008C01C1">
            <w:pPr>
              <w:pStyle w:val="ab"/>
            </w:pPr>
            <w:r>
              <w:rPr>
                <w:rFonts w:hint="eastAsia"/>
              </w:rPr>
              <w:t>8</w:t>
            </w:r>
            <w:r>
              <w:t>5</w:t>
            </w:r>
          </w:p>
        </w:tc>
        <w:tc>
          <w:tcPr>
            <w:tcW w:w="1231" w:type="dxa"/>
            <w:vAlign w:val="center"/>
          </w:tcPr>
          <w:p w14:paraId="7C734997" w14:textId="2599BBE0" w:rsidR="00CB5A20" w:rsidRDefault="00EE71DB" w:rsidP="008C01C1">
            <w:pPr>
              <w:pStyle w:val="ab"/>
            </w:pPr>
            <w:r>
              <w:rPr>
                <w:rFonts w:hint="eastAsia"/>
              </w:rPr>
              <w:t>间歇</w:t>
            </w:r>
          </w:p>
        </w:tc>
      </w:tr>
      <w:tr w:rsidR="00CB5A20" w14:paraId="14E9BD62" w14:textId="77777777" w:rsidTr="00EE71DB">
        <w:tc>
          <w:tcPr>
            <w:tcW w:w="1261" w:type="dxa"/>
            <w:vMerge w:val="restart"/>
            <w:vAlign w:val="center"/>
          </w:tcPr>
          <w:p w14:paraId="1665B18E" w14:textId="32E11CFC" w:rsidR="00CB5A20" w:rsidRDefault="00CB5A20" w:rsidP="008C01C1">
            <w:pPr>
              <w:pStyle w:val="ab"/>
            </w:pPr>
            <w:r>
              <w:rPr>
                <w:rFonts w:hint="eastAsia"/>
              </w:rPr>
              <w:t>运输道路</w:t>
            </w:r>
          </w:p>
        </w:tc>
        <w:tc>
          <w:tcPr>
            <w:tcW w:w="2174" w:type="dxa"/>
            <w:vAlign w:val="center"/>
          </w:tcPr>
          <w:p w14:paraId="56595ADE" w14:textId="04EA92AA" w:rsidR="00CB5A20" w:rsidRDefault="00CB5A20" w:rsidP="008C01C1">
            <w:pPr>
              <w:pStyle w:val="ab"/>
            </w:pPr>
            <w:r>
              <w:rPr>
                <w:rFonts w:hint="eastAsia"/>
              </w:rPr>
              <w:t>自卸卡车</w:t>
            </w:r>
          </w:p>
        </w:tc>
        <w:tc>
          <w:tcPr>
            <w:tcW w:w="1937" w:type="dxa"/>
            <w:vAlign w:val="center"/>
          </w:tcPr>
          <w:p w14:paraId="3CFFDF06" w14:textId="73C547ED" w:rsidR="00CB5A20" w:rsidRDefault="00DD0969" w:rsidP="008C01C1">
            <w:pPr>
              <w:pStyle w:val="ab"/>
            </w:pPr>
            <w:r>
              <w:rPr>
                <w:rFonts w:hint="eastAsia"/>
              </w:rPr>
              <w:t>7</w:t>
            </w:r>
          </w:p>
        </w:tc>
        <w:tc>
          <w:tcPr>
            <w:tcW w:w="1984" w:type="dxa"/>
            <w:vAlign w:val="center"/>
          </w:tcPr>
          <w:p w14:paraId="3F1BC3FE" w14:textId="3DCD4812" w:rsidR="00CB5A20" w:rsidRDefault="00EE71DB" w:rsidP="008C01C1">
            <w:pPr>
              <w:pStyle w:val="ab"/>
            </w:pPr>
            <w:r>
              <w:rPr>
                <w:rFonts w:hint="eastAsia"/>
              </w:rPr>
              <w:t>8</w:t>
            </w:r>
            <w:r>
              <w:t>5</w:t>
            </w:r>
          </w:p>
        </w:tc>
        <w:tc>
          <w:tcPr>
            <w:tcW w:w="1231" w:type="dxa"/>
            <w:vAlign w:val="center"/>
          </w:tcPr>
          <w:p w14:paraId="273AC6CF" w14:textId="15C9344E" w:rsidR="00CB5A20" w:rsidRDefault="00EE71DB" w:rsidP="008C01C1">
            <w:pPr>
              <w:pStyle w:val="ab"/>
            </w:pPr>
            <w:r>
              <w:rPr>
                <w:rFonts w:hint="eastAsia"/>
              </w:rPr>
              <w:t>间歇</w:t>
            </w:r>
          </w:p>
        </w:tc>
      </w:tr>
      <w:tr w:rsidR="00CB5A20" w14:paraId="325E5373" w14:textId="77777777" w:rsidTr="00EE71DB">
        <w:tc>
          <w:tcPr>
            <w:tcW w:w="1261" w:type="dxa"/>
            <w:vMerge/>
            <w:vAlign w:val="center"/>
          </w:tcPr>
          <w:p w14:paraId="0B52BEFF" w14:textId="77777777" w:rsidR="00CB5A20" w:rsidRDefault="00CB5A20" w:rsidP="008C01C1">
            <w:pPr>
              <w:pStyle w:val="ab"/>
            </w:pPr>
          </w:p>
        </w:tc>
        <w:tc>
          <w:tcPr>
            <w:tcW w:w="2174" w:type="dxa"/>
            <w:vAlign w:val="center"/>
          </w:tcPr>
          <w:p w14:paraId="0075EB9F" w14:textId="32CE0863" w:rsidR="00CB5A20" w:rsidRDefault="00DD0969" w:rsidP="008C01C1">
            <w:pPr>
              <w:pStyle w:val="ab"/>
            </w:pPr>
            <w:r>
              <w:rPr>
                <w:rFonts w:hint="eastAsia"/>
              </w:rPr>
              <w:t>洒水车</w:t>
            </w:r>
          </w:p>
        </w:tc>
        <w:tc>
          <w:tcPr>
            <w:tcW w:w="1937" w:type="dxa"/>
            <w:vAlign w:val="center"/>
          </w:tcPr>
          <w:p w14:paraId="46DCE1F7" w14:textId="726543E8" w:rsidR="00CB5A20" w:rsidRDefault="00DD0969" w:rsidP="008C01C1">
            <w:pPr>
              <w:pStyle w:val="ab"/>
            </w:pPr>
            <w:r>
              <w:rPr>
                <w:rFonts w:hint="eastAsia"/>
              </w:rPr>
              <w:t>1</w:t>
            </w:r>
          </w:p>
        </w:tc>
        <w:tc>
          <w:tcPr>
            <w:tcW w:w="1984" w:type="dxa"/>
            <w:vAlign w:val="center"/>
          </w:tcPr>
          <w:p w14:paraId="22D5AB35" w14:textId="084C7C88" w:rsidR="00CB5A20" w:rsidRDefault="00EE71DB" w:rsidP="008C01C1">
            <w:pPr>
              <w:pStyle w:val="ab"/>
            </w:pPr>
            <w:r>
              <w:rPr>
                <w:rFonts w:hint="eastAsia"/>
              </w:rPr>
              <w:t>8</w:t>
            </w:r>
            <w:r>
              <w:t>0</w:t>
            </w:r>
          </w:p>
        </w:tc>
        <w:tc>
          <w:tcPr>
            <w:tcW w:w="1231" w:type="dxa"/>
            <w:vAlign w:val="center"/>
          </w:tcPr>
          <w:p w14:paraId="7A15D376" w14:textId="62E84317" w:rsidR="00CB5A20" w:rsidRDefault="00EE71DB" w:rsidP="008C01C1">
            <w:pPr>
              <w:pStyle w:val="ab"/>
            </w:pPr>
            <w:r>
              <w:rPr>
                <w:rFonts w:hint="eastAsia"/>
              </w:rPr>
              <w:t>间歇</w:t>
            </w:r>
          </w:p>
        </w:tc>
      </w:tr>
    </w:tbl>
    <w:p w14:paraId="41125616" w14:textId="777D525F" w:rsidR="008C01C1" w:rsidRDefault="008C01C1" w:rsidP="00EE71DB">
      <w:pPr>
        <w:pStyle w:val="ad"/>
        <w:ind w:firstLine="420"/>
      </w:pPr>
    </w:p>
    <w:p w14:paraId="1DCDF230" w14:textId="5D9C6554" w:rsidR="008C01C1" w:rsidRDefault="007E0592" w:rsidP="007E0592">
      <w:pPr>
        <w:pStyle w:val="3"/>
      </w:pPr>
      <w:r>
        <w:rPr>
          <w:rFonts w:hint="eastAsia"/>
        </w:rPr>
        <w:t>4</w:t>
      </w:r>
      <w:r>
        <w:t xml:space="preserve">.6.4 </w:t>
      </w:r>
      <w:r>
        <w:rPr>
          <w:rFonts w:hint="eastAsia"/>
        </w:rPr>
        <w:t>固体废物</w:t>
      </w:r>
    </w:p>
    <w:p w14:paraId="53E83C8D" w14:textId="35910FC6" w:rsidR="007E0592" w:rsidRDefault="007E0592" w:rsidP="007E0592">
      <w:pPr>
        <w:ind w:firstLine="480"/>
      </w:pPr>
      <w:r>
        <w:rPr>
          <w:rFonts w:hint="eastAsia"/>
        </w:rPr>
        <w:t>（</w:t>
      </w:r>
      <w:r>
        <w:rPr>
          <w:rFonts w:hint="eastAsia"/>
        </w:rPr>
        <w:t>1</w:t>
      </w:r>
      <w:r>
        <w:rPr>
          <w:rFonts w:hint="eastAsia"/>
        </w:rPr>
        <w:t>）</w:t>
      </w:r>
      <w:r w:rsidR="00CD29CD">
        <w:rPr>
          <w:rFonts w:hint="eastAsia"/>
        </w:rPr>
        <w:t>剥离</w:t>
      </w:r>
      <w:r>
        <w:rPr>
          <w:rFonts w:hint="eastAsia"/>
        </w:rPr>
        <w:t>表土</w:t>
      </w:r>
    </w:p>
    <w:p w14:paraId="79DEC4AB" w14:textId="6FCF57D1" w:rsidR="007E0592" w:rsidRDefault="007E0592" w:rsidP="007E0592">
      <w:pPr>
        <w:ind w:firstLine="480"/>
      </w:pPr>
      <w:r>
        <w:rPr>
          <w:rFonts w:hint="eastAsia"/>
        </w:rPr>
        <w:t>根据《湖北省当阳市高桥庙矿区玻璃用砂岩矿矿产资源开发利用与生态复绿方案》</w:t>
      </w:r>
      <w:r w:rsidR="00C3446D">
        <w:rPr>
          <w:rFonts w:hint="eastAsia"/>
        </w:rPr>
        <w:t>，本次矿山设计计算开采范围内覆盖层需新增剥离量约为</w:t>
      </w:r>
      <w:r w:rsidR="00C3446D">
        <w:rPr>
          <w:rFonts w:hint="eastAsia"/>
        </w:rPr>
        <w:t>3</w:t>
      </w:r>
      <w:r w:rsidR="00C3446D">
        <w:rPr>
          <w:rFonts w:hint="eastAsia"/>
        </w:rPr>
        <w:t>万</w:t>
      </w:r>
      <w:r w:rsidR="00C3446D">
        <w:rPr>
          <w:rFonts w:hint="eastAsia"/>
        </w:rPr>
        <w:t>t</w:t>
      </w:r>
      <w:r w:rsidR="00C3446D">
        <w:t>/a</w:t>
      </w:r>
      <w:r w:rsidR="00C3446D">
        <w:rPr>
          <w:rFonts w:hint="eastAsia"/>
        </w:rPr>
        <w:t>。剥离的覆盖层采用挖掘机直接采挖、装车，自卸汽车运输</w:t>
      </w:r>
      <w:r w:rsidR="007B684C">
        <w:rPr>
          <w:rFonts w:hint="eastAsia"/>
        </w:rPr>
        <w:t>用作矿山道路修缮及现有采坑复垦用土。</w:t>
      </w:r>
    </w:p>
    <w:p w14:paraId="0068D2C2" w14:textId="1B60E62B" w:rsidR="007B684C" w:rsidRDefault="007B684C" w:rsidP="007E0592">
      <w:pPr>
        <w:ind w:firstLine="480"/>
      </w:pPr>
      <w:r>
        <w:rPr>
          <w:rFonts w:hint="eastAsia"/>
        </w:rPr>
        <w:t>矿区中部，原有破碎车间拆除</w:t>
      </w:r>
      <w:r w:rsidR="00CD29CD">
        <w:rPr>
          <w:rFonts w:hint="eastAsia"/>
        </w:rPr>
        <w:t>后利用原有场地基础设施建设排土场，</w:t>
      </w:r>
      <w:r w:rsidR="00A37AC1">
        <w:rPr>
          <w:rFonts w:hint="eastAsia"/>
        </w:rPr>
        <w:t>未及时回填利用的表土拉运至排土场临时堆存，用于后期矿山复垦覆土，不随意堆存。排土场四周设置截排水沟，堆场表面采用防尘布覆盖。</w:t>
      </w:r>
    </w:p>
    <w:p w14:paraId="6F6ACE5E" w14:textId="39FF0BAF" w:rsidR="00A37AC1" w:rsidRDefault="00A37AC1" w:rsidP="007E0592">
      <w:pPr>
        <w:ind w:firstLine="480"/>
      </w:pPr>
      <w:r>
        <w:rPr>
          <w:rFonts w:hint="eastAsia"/>
        </w:rPr>
        <w:t>（</w:t>
      </w:r>
      <w:r>
        <w:rPr>
          <w:rFonts w:hint="eastAsia"/>
        </w:rPr>
        <w:t>2</w:t>
      </w:r>
      <w:r>
        <w:rPr>
          <w:rFonts w:hint="eastAsia"/>
        </w:rPr>
        <w:t>）</w:t>
      </w:r>
      <w:r w:rsidR="00041A01">
        <w:rPr>
          <w:rFonts w:hint="eastAsia"/>
        </w:rPr>
        <w:t>生活垃圾</w:t>
      </w:r>
    </w:p>
    <w:p w14:paraId="08701856" w14:textId="2142B70D" w:rsidR="00041A01" w:rsidRPr="007E0592" w:rsidRDefault="00041A01" w:rsidP="007E0592">
      <w:pPr>
        <w:ind w:firstLine="480"/>
      </w:pPr>
      <w:r>
        <w:rPr>
          <w:rFonts w:hint="eastAsia"/>
        </w:rPr>
        <w:t>项目劳动定员</w:t>
      </w:r>
      <w:r>
        <w:rPr>
          <w:rFonts w:hint="eastAsia"/>
        </w:rPr>
        <w:t>9</w:t>
      </w:r>
      <w:r>
        <w:rPr>
          <w:rFonts w:hint="eastAsia"/>
        </w:rPr>
        <w:t>人，员工生活垃圾产生量按</w:t>
      </w:r>
      <w:r>
        <w:rPr>
          <w:rFonts w:hint="eastAsia"/>
        </w:rPr>
        <w:t>0</w:t>
      </w:r>
      <w:r>
        <w:t>.5kg/</w:t>
      </w:r>
      <w:r>
        <w:rPr>
          <w:rFonts w:hint="eastAsia"/>
        </w:rPr>
        <w:t>人</w:t>
      </w:r>
      <w:r>
        <w:rPr>
          <w:rFonts w:hint="eastAsia"/>
        </w:rPr>
        <w:t>.</w:t>
      </w:r>
      <w:r>
        <w:t>d</w:t>
      </w:r>
      <w:r>
        <w:rPr>
          <w:rFonts w:hint="eastAsia"/>
        </w:rPr>
        <w:t>，每年工作时间为</w:t>
      </w:r>
      <w:r>
        <w:rPr>
          <w:rFonts w:hint="eastAsia"/>
        </w:rPr>
        <w:t>3</w:t>
      </w:r>
      <w:r>
        <w:t>00d</w:t>
      </w:r>
      <w:r>
        <w:rPr>
          <w:rFonts w:hint="eastAsia"/>
        </w:rPr>
        <w:t>，则项目生活垃圾总产生量为</w:t>
      </w:r>
      <w:r>
        <w:rPr>
          <w:rFonts w:hint="eastAsia"/>
        </w:rPr>
        <w:t>1</w:t>
      </w:r>
      <w:r>
        <w:t>.35t/a</w:t>
      </w:r>
      <w:r w:rsidR="001B321A">
        <w:rPr>
          <w:rFonts w:hint="eastAsia"/>
        </w:rPr>
        <w:t>。生活垃圾采用可移动式垃圾桶收集后委托当阳</w:t>
      </w:r>
      <w:r w:rsidR="001B321A">
        <w:rPr>
          <w:rFonts w:hint="eastAsia"/>
        </w:rPr>
        <w:lastRenderedPageBreak/>
        <w:t>市宏磊保洁有限公司定期清运至环卫部门指定收集点。</w:t>
      </w:r>
    </w:p>
    <w:p w14:paraId="6A4DF63E" w14:textId="31EF962A" w:rsidR="00EE71DB" w:rsidRDefault="001B321A" w:rsidP="008C01C1">
      <w:pPr>
        <w:ind w:firstLine="480"/>
      </w:pPr>
      <w:r>
        <w:rPr>
          <w:rFonts w:hint="eastAsia"/>
        </w:rPr>
        <w:t>（</w:t>
      </w:r>
      <w:r>
        <w:rPr>
          <w:rFonts w:hint="eastAsia"/>
        </w:rPr>
        <w:t>3</w:t>
      </w:r>
      <w:r>
        <w:rPr>
          <w:rFonts w:hint="eastAsia"/>
        </w:rPr>
        <w:t>）废机油</w:t>
      </w:r>
    </w:p>
    <w:p w14:paraId="4F60941C" w14:textId="2E8DA509" w:rsidR="001B321A" w:rsidRDefault="001B321A" w:rsidP="008C01C1">
      <w:pPr>
        <w:ind w:firstLine="480"/>
      </w:pPr>
      <w:r>
        <w:rPr>
          <w:rFonts w:hint="eastAsia"/>
        </w:rPr>
        <w:t>项目拟于工业场地办公楼旁修建</w:t>
      </w:r>
      <w:r w:rsidR="00534CF4">
        <w:rPr>
          <w:rFonts w:hint="eastAsia"/>
        </w:rPr>
        <w:t>彩钢板房简易</w:t>
      </w:r>
      <w:r>
        <w:rPr>
          <w:rFonts w:hint="eastAsia"/>
        </w:rPr>
        <w:t>机修车间，</w:t>
      </w:r>
      <w:r w:rsidR="00534CF4">
        <w:rPr>
          <w:rFonts w:hint="eastAsia"/>
        </w:rPr>
        <w:t>负责矿山机械设备的</w:t>
      </w:r>
      <w:r w:rsidR="0029139D">
        <w:rPr>
          <w:rFonts w:hint="eastAsia"/>
        </w:rPr>
        <w:t>检修及维护</w:t>
      </w:r>
      <w:r w:rsidR="00534CF4">
        <w:rPr>
          <w:rFonts w:hint="eastAsia"/>
        </w:rPr>
        <w:t>，</w:t>
      </w:r>
      <w:r w:rsidR="0029139D">
        <w:rPr>
          <w:rFonts w:hint="eastAsia"/>
        </w:rPr>
        <w:t>机修车间会产生少量废机油，</w:t>
      </w:r>
      <w:r w:rsidR="00CE178C">
        <w:rPr>
          <w:rFonts w:hint="eastAsia"/>
        </w:rPr>
        <w:t>根据矿山多年开采经验，废机油</w:t>
      </w:r>
      <w:r w:rsidR="0029139D">
        <w:rPr>
          <w:rFonts w:hint="eastAsia"/>
        </w:rPr>
        <w:t>产生量约为</w:t>
      </w:r>
      <w:r w:rsidR="0029139D">
        <w:rPr>
          <w:rFonts w:hint="eastAsia"/>
        </w:rPr>
        <w:t>0</w:t>
      </w:r>
      <w:r w:rsidR="0029139D">
        <w:t>.</w:t>
      </w:r>
      <w:r w:rsidR="002C189D">
        <w:t>4</w:t>
      </w:r>
      <w:r w:rsidR="0029139D">
        <w:t>t/a</w:t>
      </w:r>
      <w:r w:rsidR="0029139D">
        <w:rPr>
          <w:rFonts w:hint="eastAsia"/>
        </w:rPr>
        <w:t>，该类固体废物属《国家危险废物名录》（</w:t>
      </w:r>
      <w:r w:rsidR="0029139D">
        <w:rPr>
          <w:rFonts w:hint="eastAsia"/>
        </w:rPr>
        <w:t>2</w:t>
      </w:r>
      <w:r w:rsidR="0029139D">
        <w:t>016</w:t>
      </w:r>
      <w:r w:rsidR="0029139D">
        <w:rPr>
          <w:rFonts w:hint="eastAsia"/>
        </w:rPr>
        <w:t>版）“</w:t>
      </w:r>
      <w:r w:rsidR="0029139D">
        <w:rPr>
          <w:rFonts w:hint="eastAsia"/>
        </w:rPr>
        <w:t>HW</w:t>
      </w:r>
      <w:r w:rsidR="0029139D">
        <w:t>08</w:t>
      </w:r>
      <w:r w:rsidR="00931AF6">
        <w:rPr>
          <w:rFonts w:hint="eastAsia"/>
        </w:rPr>
        <w:t>，其他生产、销售、使用过程中产生的废矿物油及含矿物油废物</w:t>
      </w:r>
      <w:r w:rsidR="0029139D">
        <w:rPr>
          <w:rFonts w:hint="eastAsia"/>
        </w:rPr>
        <w:t>”</w:t>
      </w:r>
      <w:r w:rsidR="00931AF6">
        <w:rPr>
          <w:rFonts w:hint="eastAsia"/>
        </w:rPr>
        <w:t>。</w:t>
      </w:r>
    </w:p>
    <w:p w14:paraId="3B22F6E8" w14:textId="6F5D70CA" w:rsidR="00931AF6" w:rsidRPr="001249EE" w:rsidRDefault="001249EE" w:rsidP="008C01C1">
      <w:pPr>
        <w:ind w:firstLine="480"/>
      </w:pPr>
      <w:r>
        <w:rPr>
          <w:rFonts w:hint="eastAsia"/>
        </w:rPr>
        <w:t>矿山在办公区旁修建有一</w:t>
      </w:r>
      <w:r>
        <w:rPr>
          <w:rFonts w:hint="eastAsia"/>
        </w:rPr>
        <w:t>6</w:t>
      </w:r>
      <w:r>
        <w:t>m</w:t>
      </w:r>
      <w:r>
        <w:rPr>
          <w:vertAlign w:val="superscript"/>
        </w:rPr>
        <w:t>2</w:t>
      </w:r>
      <w:r>
        <w:rPr>
          <w:rFonts w:hint="eastAsia"/>
        </w:rPr>
        <w:t>危废暂存间，矿山现有</w:t>
      </w:r>
      <w:r w:rsidR="00C361C6">
        <w:rPr>
          <w:rFonts w:hint="eastAsia"/>
        </w:rPr>
        <w:t>危废暂存间已通过环保验收，危险废物分质分类贮存，定期委托资质单位处理，矿山已与</w:t>
      </w:r>
      <w:r w:rsidR="002C189D">
        <w:rPr>
          <w:rFonts w:hint="eastAsia"/>
        </w:rPr>
        <w:t>宜昌碧华环保科技有限公司签订危废收集处置协议。</w:t>
      </w:r>
    </w:p>
    <w:p w14:paraId="4D34E5BB" w14:textId="383D2D65" w:rsidR="00EE71DB" w:rsidRDefault="002C189D" w:rsidP="008C01C1">
      <w:pPr>
        <w:ind w:firstLine="480"/>
      </w:pPr>
      <w:r>
        <w:rPr>
          <w:rFonts w:hint="eastAsia"/>
        </w:rPr>
        <w:t>综上，本项目</w:t>
      </w:r>
      <w:r w:rsidR="005A16CF">
        <w:rPr>
          <w:rFonts w:hint="eastAsia"/>
        </w:rPr>
        <w:t>主要固体废物汇总如下：</w:t>
      </w:r>
    </w:p>
    <w:p w14:paraId="1E03536F" w14:textId="3E9F9F11" w:rsidR="005A16CF" w:rsidRDefault="005A16CF" w:rsidP="005A16CF">
      <w:pPr>
        <w:pStyle w:val="a9"/>
      </w:pPr>
      <w:r>
        <w:rPr>
          <w:rFonts w:hint="eastAsia"/>
        </w:rPr>
        <w:t>表</w:t>
      </w:r>
      <w:r>
        <w:rPr>
          <w:rFonts w:hint="eastAsia"/>
        </w:rPr>
        <w:t>4</w:t>
      </w:r>
      <w:r>
        <w:t>.6</w:t>
      </w:r>
      <w:r>
        <w:rPr>
          <w:rFonts w:hint="eastAsia"/>
        </w:rPr>
        <w:t>-</w:t>
      </w:r>
      <w:r>
        <w:t xml:space="preserve">6  </w:t>
      </w:r>
      <w:r>
        <w:rPr>
          <w:rFonts w:hint="eastAsia"/>
        </w:rPr>
        <w:t>固体废物产生情况及治理措施</w:t>
      </w:r>
    </w:p>
    <w:tbl>
      <w:tblPr>
        <w:tblStyle w:val="af1"/>
        <w:tblW w:w="90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52"/>
        <w:gridCol w:w="1417"/>
        <w:gridCol w:w="1134"/>
        <w:gridCol w:w="709"/>
        <w:gridCol w:w="992"/>
        <w:gridCol w:w="3377"/>
        <w:gridCol w:w="876"/>
      </w:tblGrid>
      <w:tr w:rsidR="005A16CF" w14:paraId="0B2415FC" w14:textId="77777777" w:rsidTr="004B65D3">
        <w:trPr>
          <w:jc w:val="center"/>
        </w:trPr>
        <w:tc>
          <w:tcPr>
            <w:tcW w:w="552" w:type="dxa"/>
            <w:vAlign w:val="center"/>
          </w:tcPr>
          <w:p w14:paraId="7E6B1F70" w14:textId="3A5DECBA" w:rsidR="005A16CF" w:rsidRDefault="005A16CF" w:rsidP="005A16CF">
            <w:pPr>
              <w:pStyle w:val="ab"/>
            </w:pPr>
            <w:r>
              <w:rPr>
                <w:rFonts w:hint="eastAsia"/>
              </w:rPr>
              <w:t>序号</w:t>
            </w:r>
          </w:p>
        </w:tc>
        <w:tc>
          <w:tcPr>
            <w:tcW w:w="1417" w:type="dxa"/>
            <w:vAlign w:val="center"/>
          </w:tcPr>
          <w:p w14:paraId="6EA210D5" w14:textId="098E14B5" w:rsidR="005A16CF" w:rsidRDefault="005A16CF" w:rsidP="005A16CF">
            <w:pPr>
              <w:pStyle w:val="ab"/>
            </w:pPr>
            <w:r>
              <w:rPr>
                <w:rFonts w:hint="eastAsia"/>
              </w:rPr>
              <w:t>名称</w:t>
            </w:r>
          </w:p>
        </w:tc>
        <w:tc>
          <w:tcPr>
            <w:tcW w:w="1134" w:type="dxa"/>
            <w:vAlign w:val="center"/>
          </w:tcPr>
          <w:p w14:paraId="5A6CB30A" w14:textId="32103FEA" w:rsidR="005A16CF" w:rsidRDefault="00FB21D4" w:rsidP="005A16CF">
            <w:pPr>
              <w:pStyle w:val="ab"/>
            </w:pPr>
            <w:r>
              <w:rPr>
                <w:rFonts w:hint="eastAsia"/>
              </w:rPr>
              <w:t>分类编号</w:t>
            </w:r>
          </w:p>
        </w:tc>
        <w:tc>
          <w:tcPr>
            <w:tcW w:w="709" w:type="dxa"/>
            <w:vAlign w:val="center"/>
          </w:tcPr>
          <w:p w14:paraId="171D639F" w14:textId="3470CBE6" w:rsidR="005A16CF" w:rsidRDefault="00FB21D4" w:rsidP="005A16CF">
            <w:pPr>
              <w:pStyle w:val="ab"/>
            </w:pPr>
            <w:r>
              <w:rPr>
                <w:rFonts w:hint="eastAsia"/>
              </w:rPr>
              <w:t>性状</w:t>
            </w:r>
          </w:p>
        </w:tc>
        <w:tc>
          <w:tcPr>
            <w:tcW w:w="992" w:type="dxa"/>
            <w:vAlign w:val="center"/>
          </w:tcPr>
          <w:p w14:paraId="5D838E32" w14:textId="664B12DD" w:rsidR="005A16CF" w:rsidRDefault="00FB21D4" w:rsidP="005A16CF">
            <w:pPr>
              <w:pStyle w:val="ab"/>
            </w:pPr>
            <w:r>
              <w:rPr>
                <w:rFonts w:hint="eastAsia"/>
              </w:rPr>
              <w:t>产生量</w:t>
            </w:r>
          </w:p>
        </w:tc>
        <w:tc>
          <w:tcPr>
            <w:tcW w:w="3377" w:type="dxa"/>
            <w:vAlign w:val="center"/>
          </w:tcPr>
          <w:p w14:paraId="1AF3004A" w14:textId="691FA018" w:rsidR="005A16CF" w:rsidRDefault="00FB21D4" w:rsidP="005A16CF">
            <w:pPr>
              <w:pStyle w:val="ab"/>
            </w:pPr>
            <w:r>
              <w:rPr>
                <w:rFonts w:hint="eastAsia"/>
              </w:rPr>
              <w:t>处置方式</w:t>
            </w:r>
          </w:p>
        </w:tc>
        <w:tc>
          <w:tcPr>
            <w:tcW w:w="876" w:type="dxa"/>
            <w:vAlign w:val="center"/>
          </w:tcPr>
          <w:p w14:paraId="775ECE7A" w14:textId="37C50223" w:rsidR="005A16CF" w:rsidRDefault="00FB21D4" w:rsidP="005A16CF">
            <w:pPr>
              <w:pStyle w:val="ab"/>
            </w:pPr>
            <w:r>
              <w:rPr>
                <w:rFonts w:hint="eastAsia"/>
              </w:rPr>
              <w:t>排放量（</w:t>
            </w:r>
            <w:r>
              <w:rPr>
                <w:rFonts w:hint="eastAsia"/>
              </w:rPr>
              <w:t>t</w:t>
            </w:r>
            <w:r>
              <w:t>/a</w:t>
            </w:r>
            <w:r>
              <w:rPr>
                <w:rFonts w:hint="eastAsia"/>
              </w:rPr>
              <w:t>）</w:t>
            </w:r>
          </w:p>
        </w:tc>
      </w:tr>
      <w:tr w:rsidR="00FB21D4" w14:paraId="39ABB2E4" w14:textId="77777777" w:rsidTr="00117DAB">
        <w:trPr>
          <w:jc w:val="center"/>
        </w:trPr>
        <w:tc>
          <w:tcPr>
            <w:tcW w:w="9057" w:type="dxa"/>
            <w:gridSpan w:val="7"/>
            <w:vAlign w:val="center"/>
          </w:tcPr>
          <w:p w14:paraId="62538895" w14:textId="0F70CC4D" w:rsidR="00FB21D4" w:rsidRDefault="00FB21D4" w:rsidP="005A16CF">
            <w:pPr>
              <w:pStyle w:val="ab"/>
            </w:pPr>
            <w:r>
              <w:rPr>
                <w:rFonts w:hint="eastAsia"/>
              </w:rPr>
              <w:t>一般固废</w:t>
            </w:r>
          </w:p>
        </w:tc>
      </w:tr>
      <w:tr w:rsidR="005A16CF" w14:paraId="60C7D35A" w14:textId="77777777" w:rsidTr="004B65D3">
        <w:trPr>
          <w:jc w:val="center"/>
        </w:trPr>
        <w:tc>
          <w:tcPr>
            <w:tcW w:w="552" w:type="dxa"/>
            <w:vAlign w:val="center"/>
          </w:tcPr>
          <w:p w14:paraId="0AFAAAD9" w14:textId="34FF886A" w:rsidR="005A16CF" w:rsidRDefault="004B65D3" w:rsidP="005A16CF">
            <w:pPr>
              <w:pStyle w:val="ab"/>
            </w:pPr>
            <w:r>
              <w:rPr>
                <w:rFonts w:hint="eastAsia"/>
              </w:rPr>
              <w:t>1</w:t>
            </w:r>
          </w:p>
        </w:tc>
        <w:tc>
          <w:tcPr>
            <w:tcW w:w="1417" w:type="dxa"/>
            <w:vAlign w:val="center"/>
          </w:tcPr>
          <w:p w14:paraId="4D790E63" w14:textId="3ED82E5A" w:rsidR="005A16CF" w:rsidRDefault="00FB21D4" w:rsidP="005A16CF">
            <w:pPr>
              <w:pStyle w:val="ab"/>
            </w:pPr>
            <w:r>
              <w:rPr>
                <w:rFonts w:hint="eastAsia"/>
              </w:rPr>
              <w:t>剥离表土</w:t>
            </w:r>
          </w:p>
        </w:tc>
        <w:tc>
          <w:tcPr>
            <w:tcW w:w="1134" w:type="dxa"/>
            <w:vAlign w:val="center"/>
          </w:tcPr>
          <w:p w14:paraId="3829D7B6" w14:textId="35969C8F" w:rsidR="005A16CF" w:rsidRDefault="00FB21D4" w:rsidP="005A16CF">
            <w:pPr>
              <w:pStyle w:val="ab"/>
            </w:pPr>
            <w:r>
              <w:rPr>
                <w:rFonts w:hint="eastAsia"/>
              </w:rPr>
              <w:t>一般固废</w:t>
            </w:r>
          </w:p>
        </w:tc>
        <w:tc>
          <w:tcPr>
            <w:tcW w:w="709" w:type="dxa"/>
            <w:vAlign w:val="center"/>
          </w:tcPr>
          <w:p w14:paraId="3845429A" w14:textId="66B69E2D" w:rsidR="005A16CF" w:rsidRDefault="00FB21D4" w:rsidP="005A16CF">
            <w:pPr>
              <w:pStyle w:val="ab"/>
            </w:pPr>
            <w:r>
              <w:rPr>
                <w:rFonts w:hint="eastAsia"/>
              </w:rPr>
              <w:t>固态</w:t>
            </w:r>
          </w:p>
        </w:tc>
        <w:tc>
          <w:tcPr>
            <w:tcW w:w="992" w:type="dxa"/>
            <w:vAlign w:val="center"/>
          </w:tcPr>
          <w:p w14:paraId="5418CD7C" w14:textId="5D720831" w:rsidR="005A16CF" w:rsidRDefault="00FB21D4" w:rsidP="005A16CF">
            <w:pPr>
              <w:pStyle w:val="ab"/>
            </w:pPr>
            <w:r>
              <w:rPr>
                <w:rFonts w:hint="eastAsia"/>
              </w:rPr>
              <w:t>3</w:t>
            </w:r>
            <w:r>
              <w:rPr>
                <w:rFonts w:hint="eastAsia"/>
              </w:rPr>
              <w:t>万</w:t>
            </w:r>
            <w:r>
              <w:rPr>
                <w:rFonts w:hint="eastAsia"/>
              </w:rPr>
              <w:t>t</w:t>
            </w:r>
            <w:r>
              <w:t>/a</w:t>
            </w:r>
          </w:p>
        </w:tc>
        <w:tc>
          <w:tcPr>
            <w:tcW w:w="3377" w:type="dxa"/>
            <w:vAlign w:val="center"/>
          </w:tcPr>
          <w:p w14:paraId="568FE915" w14:textId="29B09C57" w:rsidR="005A16CF" w:rsidRDefault="00FB21D4" w:rsidP="005A16CF">
            <w:pPr>
              <w:pStyle w:val="ab"/>
            </w:pPr>
            <w:r>
              <w:rPr>
                <w:rFonts w:hint="eastAsia"/>
              </w:rPr>
              <w:t>先用于矿山道路修缮及现有采坑复垦用土，其余排至矿区中部新建排土场</w:t>
            </w:r>
          </w:p>
        </w:tc>
        <w:tc>
          <w:tcPr>
            <w:tcW w:w="876" w:type="dxa"/>
            <w:vAlign w:val="center"/>
          </w:tcPr>
          <w:p w14:paraId="69EDBF11" w14:textId="776A6F86" w:rsidR="005A16CF" w:rsidRDefault="00FB21D4" w:rsidP="005A16CF">
            <w:pPr>
              <w:pStyle w:val="ab"/>
            </w:pPr>
            <w:r>
              <w:rPr>
                <w:rFonts w:hint="eastAsia"/>
              </w:rPr>
              <w:t>0</w:t>
            </w:r>
          </w:p>
        </w:tc>
      </w:tr>
      <w:tr w:rsidR="005A16CF" w14:paraId="2CC2536E" w14:textId="77777777" w:rsidTr="004B65D3">
        <w:trPr>
          <w:jc w:val="center"/>
        </w:trPr>
        <w:tc>
          <w:tcPr>
            <w:tcW w:w="552" w:type="dxa"/>
            <w:vAlign w:val="center"/>
          </w:tcPr>
          <w:p w14:paraId="6D041E47" w14:textId="4A210C5F" w:rsidR="005A16CF" w:rsidRDefault="004B65D3" w:rsidP="005A16CF">
            <w:pPr>
              <w:pStyle w:val="ab"/>
            </w:pPr>
            <w:r>
              <w:rPr>
                <w:rFonts w:hint="eastAsia"/>
              </w:rPr>
              <w:t>2</w:t>
            </w:r>
          </w:p>
        </w:tc>
        <w:tc>
          <w:tcPr>
            <w:tcW w:w="1417" w:type="dxa"/>
            <w:vAlign w:val="center"/>
          </w:tcPr>
          <w:p w14:paraId="520A69ED" w14:textId="5838AE41" w:rsidR="005A16CF" w:rsidRDefault="00FB21D4" w:rsidP="005A16CF">
            <w:pPr>
              <w:pStyle w:val="ab"/>
            </w:pPr>
            <w:r>
              <w:rPr>
                <w:rFonts w:hint="eastAsia"/>
              </w:rPr>
              <w:t>生活垃圾</w:t>
            </w:r>
          </w:p>
        </w:tc>
        <w:tc>
          <w:tcPr>
            <w:tcW w:w="1134" w:type="dxa"/>
            <w:vAlign w:val="center"/>
          </w:tcPr>
          <w:p w14:paraId="748E84BB" w14:textId="1181D58C" w:rsidR="005A16CF" w:rsidRDefault="00FB21D4" w:rsidP="005A16CF">
            <w:pPr>
              <w:pStyle w:val="ab"/>
            </w:pPr>
            <w:r>
              <w:rPr>
                <w:rFonts w:hint="eastAsia"/>
              </w:rPr>
              <w:t>一般固废</w:t>
            </w:r>
          </w:p>
        </w:tc>
        <w:tc>
          <w:tcPr>
            <w:tcW w:w="709" w:type="dxa"/>
            <w:vAlign w:val="center"/>
          </w:tcPr>
          <w:p w14:paraId="1A86FFC2" w14:textId="3CEA1ED9" w:rsidR="005A16CF" w:rsidRDefault="00FB21D4" w:rsidP="005A16CF">
            <w:pPr>
              <w:pStyle w:val="ab"/>
            </w:pPr>
            <w:r>
              <w:rPr>
                <w:rFonts w:hint="eastAsia"/>
              </w:rPr>
              <w:t>固态</w:t>
            </w:r>
          </w:p>
        </w:tc>
        <w:tc>
          <w:tcPr>
            <w:tcW w:w="992" w:type="dxa"/>
            <w:vAlign w:val="center"/>
          </w:tcPr>
          <w:p w14:paraId="480E78D6" w14:textId="368BCC8B" w:rsidR="005A16CF" w:rsidRDefault="00FB21D4" w:rsidP="005A16CF">
            <w:pPr>
              <w:pStyle w:val="ab"/>
            </w:pPr>
            <w:r>
              <w:rPr>
                <w:rFonts w:hint="eastAsia"/>
              </w:rPr>
              <w:t>1</w:t>
            </w:r>
            <w:r>
              <w:t>.35t/a</w:t>
            </w:r>
          </w:p>
        </w:tc>
        <w:tc>
          <w:tcPr>
            <w:tcW w:w="3377" w:type="dxa"/>
            <w:vAlign w:val="center"/>
          </w:tcPr>
          <w:p w14:paraId="6E3E8EE5" w14:textId="61DFA4B8" w:rsidR="005A16CF" w:rsidRDefault="004B65D3" w:rsidP="005A16CF">
            <w:pPr>
              <w:pStyle w:val="ab"/>
            </w:pPr>
            <w:r>
              <w:rPr>
                <w:rFonts w:hint="eastAsia"/>
              </w:rPr>
              <w:t>垃圾桶收集后委托保洁公司清运</w:t>
            </w:r>
          </w:p>
        </w:tc>
        <w:tc>
          <w:tcPr>
            <w:tcW w:w="876" w:type="dxa"/>
            <w:vAlign w:val="center"/>
          </w:tcPr>
          <w:p w14:paraId="70FCC945" w14:textId="729764B6" w:rsidR="005A16CF" w:rsidRDefault="004B65D3" w:rsidP="005A16CF">
            <w:pPr>
              <w:pStyle w:val="ab"/>
            </w:pPr>
            <w:r>
              <w:rPr>
                <w:rFonts w:hint="eastAsia"/>
              </w:rPr>
              <w:t>0</w:t>
            </w:r>
          </w:p>
        </w:tc>
      </w:tr>
      <w:tr w:rsidR="004B65D3" w14:paraId="7FA50E6E" w14:textId="77777777" w:rsidTr="002E4197">
        <w:trPr>
          <w:jc w:val="center"/>
        </w:trPr>
        <w:tc>
          <w:tcPr>
            <w:tcW w:w="9057" w:type="dxa"/>
            <w:gridSpan w:val="7"/>
            <w:vAlign w:val="center"/>
          </w:tcPr>
          <w:p w14:paraId="11B8F53E" w14:textId="4E3103B7" w:rsidR="004B65D3" w:rsidRDefault="004B65D3" w:rsidP="005A16CF">
            <w:pPr>
              <w:pStyle w:val="ab"/>
            </w:pPr>
            <w:r>
              <w:rPr>
                <w:rFonts w:hint="eastAsia"/>
              </w:rPr>
              <w:t>危险废物</w:t>
            </w:r>
          </w:p>
        </w:tc>
      </w:tr>
      <w:tr w:rsidR="005A16CF" w14:paraId="6464BA92" w14:textId="77777777" w:rsidTr="004B65D3">
        <w:trPr>
          <w:jc w:val="center"/>
        </w:trPr>
        <w:tc>
          <w:tcPr>
            <w:tcW w:w="552" w:type="dxa"/>
            <w:vAlign w:val="center"/>
          </w:tcPr>
          <w:p w14:paraId="7A279A07" w14:textId="49684FAF" w:rsidR="005A16CF" w:rsidRDefault="004B65D3" w:rsidP="005A16CF">
            <w:pPr>
              <w:pStyle w:val="ab"/>
            </w:pPr>
            <w:r>
              <w:rPr>
                <w:rFonts w:hint="eastAsia"/>
              </w:rPr>
              <w:t>3</w:t>
            </w:r>
          </w:p>
        </w:tc>
        <w:tc>
          <w:tcPr>
            <w:tcW w:w="1417" w:type="dxa"/>
            <w:vAlign w:val="center"/>
          </w:tcPr>
          <w:p w14:paraId="5C4CF959" w14:textId="41C5BC00" w:rsidR="005A16CF" w:rsidRDefault="004B65D3" w:rsidP="005A16CF">
            <w:pPr>
              <w:pStyle w:val="ab"/>
            </w:pPr>
            <w:r>
              <w:rPr>
                <w:rFonts w:hint="eastAsia"/>
              </w:rPr>
              <w:t>废机油</w:t>
            </w:r>
          </w:p>
        </w:tc>
        <w:tc>
          <w:tcPr>
            <w:tcW w:w="1134" w:type="dxa"/>
            <w:vAlign w:val="center"/>
          </w:tcPr>
          <w:p w14:paraId="1006C073" w14:textId="58FB5F7C" w:rsidR="005A16CF" w:rsidRDefault="004B65D3" w:rsidP="005A16CF">
            <w:pPr>
              <w:pStyle w:val="ab"/>
            </w:pPr>
            <w:r>
              <w:rPr>
                <w:rFonts w:hint="eastAsia"/>
              </w:rPr>
              <w:t>HW</w:t>
            </w:r>
            <w:r>
              <w:t>08</w:t>
            </w:r>
          </w:p>
        </w:tc>
        <w:tc>
          <w:tcPr>
            <w:tcW w:w="709" w:type="dxa"/>
            <w:vAlign w:val="center"/>
          </w:tcPr>
          <w:p w14:paraId="6E11AB94" w14:textId="3E8B00F2" w:rsidR="005A16CF" w:rsidRDefault="004B65D3" w:rsidP="005A16CF">
            <w:pPr>
              <w:pStyle w:val="ab"/>
            </w:pPr>
            <w:r>
              <w:rPr>
                <w:rFonts w:hint="eastAsia"/>
              </w:rPr>
              <w:t>液态</w:t>
            </w:r>
          </w:p>
        </w:tc>
        <w:tc>
          <w:tcPr>
            <w:tcW w:w="992" w:type="dxa"/>
            <w:vAlign w:val="center"/>
          </w:tcPr>
          <w:p w14:paraId="36F0489F" w14:textId="68320F29" w:rsidR="005A16CF" w:rsidRDefault="004B65D3" w:rsidP="005A16CF">
            <w:pPr>
              <w:pStyle w:val="ab"/>
            </w:pPr>
            <w:r>
              <w:rPr>
                <w:rFonts w:hint="eastAsia"/>
              </w:rPr>
              <w:t>0</w:t>
            </w:r>
            <w:r>
              <w:t>.4t/a</w:t>
            </w:r>
          </w:p>
        </w:tc>
        <w:tc>
          <w:tcPr>
            <w:tcW w:w="3377" w:type="dxa"/>
            <w:vAlign w:val="center"/>
          </w:tcPr>
          <w:p w14:paraId="3B1EDF58" w14:textId="3F52C0CD" w:rsidR="005A16CF" w:rsidRPr="00CE178C" w:rsidRDefault="00CE178C" w:rsidP="005A16CF">
            <w:pPr>
              <w:pStyle w:val="ab"/>
            </w:pPr>
            <w:r>
              <w:rPr>
                <w:rFonts w:hint="eastAsia"/>
              </w:rPr>
              <w:t>临时储存于矿山现有</w:t>
            </w:r>
            <w:r>
              <w:rPr>
                <w:rFonts w:hint="eastAsia"/>
              </w:rPr>
              <w:t>6</w:t>
            </w:r>
            <w:r>
              <w:t>m</w:t>
            </w:r>
            <w:r>
              <w:rPr>
                <w:vertAlign w:val="superscript"/>
              </w:rPr>
              <w:t>2</w:t>
            </w:r>
            <w:r>
              <w:rPr>
                <w:rFonts w:hint="eastAsia"/>
              </w:rPr>
              <w:t>危废暂存间，交由资质单位处置</w:t>
            </w:r>
          </w:p>
        </w:tc>
        <w:tc>
          <w:tcPr>
            <w:tcW w:w="876" w:type="dxa"/>
            <w:vAlign w:val="center"/>
          </w:tcPr>
          <w:p w14:paraId="2A6AF5CE" w14:textId="64BB40B4" w:rsidR="005A16CF" w:rsidRDefault="00CE178C" w:rsidP="005A16CF">
            <w:pPr>
              <w:pStyle w:val="ab"/>
            </w:pPr>
            <w:r>
              <w:rPr>
                <w:rFonts w:hint="eastAsia"/>
              </w:rPr>
              <w:t>0</w:t>
            </w:r>
          </w:p>
        </w:tc>
      </w:tr>
    </w:tbl>
    <w:p w14:paraId="60B93D96" w14:textId="7EAE2296" w:rsidR="002C189D" w:rsidRDefault="002C189D" w:rsidP="00CE178C">
      <w:pPr>
        <w:pStyle w:val="ad"/>
        <w:ind w:firstLine="420"/>
      </w:pPr>
    </w:p>
    <w:p w14:paraId="0954CCA0" w14:textId="20DE0E0B" w:rsidR="00CB6045" w:rsidRDefault="00135EF8" w:rsidP="00135EF8">
      <w:pPr>
        <w:pStyle w:val="3"/>
      </w:pPr>
      <w:r>
        <w:rPr>
          <w:rFonts w:hint="eastAsia"/>
        </w:rPr>
        <w:t>4</w:t>
      </w:r>
      <w:r>
        <w:t xml:space="preserve">.6.5 </w:t>
      </w:r>
      <w:r>
        <w:rPr>
          <w:rFonts w:hint="eastAsia"/>
        </w:rPr>
        <w:t>扩建项目污染源源强核算汇总</w:t>
      </w:r>
    </w:p>
    <w:p w14:paraId="01CD7B51" w14:textId="3B17C466" w:rsidR="00135EF8" w:rsidRDefault="00135EF8" w:rsidP="00135EF8">
      <w:pPr>
        <w:ind w:firstLine="480"/>
      </w:pPr>
      <w:r>
        <w:rPr>
          <w:rFonts w:hint="eastAsia"/>
        </w:rPr>
        <w:t>本矿山扩建项目运营期污染源源强汇总见表</w:t>
      </w:r>
      <w:r>
        <w:rPr>
          <w:rFonts w:hint="eastAsia"/>
        </w:rPr>
        <w:t>4</w:t>
      </w:r>
      <w:r>
        <w:t>.6</w:t>
      </w:r>
      <w:r>
        <w:rPr>
          <w:rFonts w:hint="eastAsia"/>
        </w:rPr>
        <w:t>-</w:t>
      </w:r>
      <w:r>
        <w:t>7</w:t>
      </w:r>
      <w:r>
        <w:rPr>
          <w:rFonts w:hint="eastAsia"/>
        </w:rPr>
        <w:t>。</w:t>
      </w:r>
    </w:p>
    <w:p w14:paraId="19D659BE" w14:textId="2F0DBCD5" w:rsidR="00135EF8" w:rsidRDefault="00135EF8" w:rsidP="00135EF8">
      <w:pPr>
        <w:pStyle w:val="a9"/>
      </w:pPr>
      <w:r>
        <w:rPr>
          <w:rFonts w:hint="eastAsia"/>
        </w:rPr>
        <w:t>表</w:t>
      </w:r>
      <w:r>
        <w:rPr>
          <w:rFonts w:hint="eastAsia"/>
        </w:rPr>
        <w:t>4</w:t>
      </w:r>
      <w:r>
        <w:t>.6</w:t>
      </w:r>
      <w:r>
        <w:rPr>
          <w:rFonts w:hint="eastAsia"/>
        </w:rPr>
        <w:t>-</w:t>
      </w:r>
      <w:r>
        <w:t xml:space="preserve">7  </w:t>
      </w:r>
      <w:r>
        <w:rPr>
          <w:rFonts w:hint="eastAsia"/>
        </w:rPr>
        <w:t>扩建项目运营期污染源强汇总表</w:t>
      </w:r>
    </w:p>
    <w:tbl>
      <w:tblPr>
        <w:tblStyle w:val="af1"/>
        <w:tblW w:w="91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45"/>
        <w:gridCol w:w="713"/>
        <w:gridCol w:w="1041"/>
        <w:gridCol w:w="1036"/>
        <w:gridCol w:w="1126"/>
        <w:gridCol w:w="1148"/>
        <w:gridCol w:w="1013"/>
        <w:gridCol w:w="978"/>
        <w:gridCol w:w="1499"/>
      </w:tblGrid>
      <w:tr w:rsidR="00135EF8" w14:paraId="11BE8932" w14:textId="77777777" w:rsidTr="00033B3C">
        <w:trPr>
          <w:jc w:val="center"/>
        </w:trPr>
        <w:tc>
          <w:tcPr>
            <w:tcW w:w="659" w:type="dxa"/>
            <w:vAlign w:val="center"/>
          </w:tcPr>
          <w:p w14:paraId="304969DF" w14:textId="4C7489B5" w:rsidR="00135EF8" w:rsidRDefault="00135EF8" w:rsidP="00C92E37">
            <w:pPr>
              <w:pStyle w:val="ab"/>
              <w:ind w:leftChars="-50" w:left="-120" w:rightChars="-50" w:right="-120"/>
            </w:pPr>
            <w:r>
              <w:rPr>
                <w:rFonts w:hint="eastAsia"/>
              </w:rPr>
              <w:t>类别</w:t>
            </w:r>
          </w:p>
        </w:tc>
        <w:tc>
          <w:tcPr>
            <w:tcW w:w="1803" w:type="dxa"/>
            <w:gridSpan w:val="2"/>
            <w:vAlign w:val="center"/>
          </w:tcPr>
          <w:p w14:paraId="47C77536" w14:textId="38C7D476" w:rsidR="00135EF8" w:rsidRDefault="00135EF8" w:rsidP="00C92E37">
            <w:pPr>
              <w:pStyle w:val="ab"/>
              <w:ind w:leftChars="-50" w:left="-120" w:rightChars="-50" w:right="-120"/>
            </w:pPr>
            <w:r>
              <w:rPr>
                <w:rFonts w:hint="eastAsia"/>
              </w:rPr>
              <w:t>污染源</w:t>
            </w:r>
          </w:p>
        </w:tc>
        <w:tc>
          <w:tcPr>
            <w:tcW w:w="1054" w:type="dxa"/>
            <w:vAlign w:val="center"/>
          </w:tcPr>
          <w:p w14:paraId="49E86472" w14:textId="652E95FF" w:rsidR="00135EF8" w:rsidRDefault="00135EF8" w:rsidP="00C92E37">
            <w:pPr>
              <w:pStyle w:val="ab"/>
              <w:ind w:leftChars="-50" w:left="-120" w:rightChars="-50" w:right="-120"/>
            </w:pPr>
            <w:r>
              <w:rPr>
                <w:rFonts w:hint="eastAsia"/>
              </w:rPr>
              <w:t>污染因子</w:t>
            </w:r>
          </w:p>
        </w:tc>
        <w:tc>
          <w:tcPr>
            <w:tcW w:w="1131" w:type="dxa"/>
            <w:vAlign w:val="center"/>
          </w:tcPr>
          <w:p w14:paraId="73623C5B" w14:textId="3B3F3231" w:rsidR="00135EF8" w:rsidRDefault="00135EF8" w:rsidP="00C92E37">
            <w:pPr>
              <w:pStyle w:val="ab"/>
              <w:ind w:leftChars="-50" w:left="-120" w:rightChars="-50" w:right="-120"/>
            </w:pPr>
            <w:r>
              <w:rPr>
                <w:rFonts w:hint="eastAsia"/>
              </w:rPr>
              <w:t>产生浓度（</w:t>
            </w:r>
            <w:r>
              <w:rPr>
                <w:rFonts w:hint="eastAsia"/>
              </w:rPr>
              <w:t>m</w:t>
            </w:r>
            <w:r>
              <w:t>g/L</w:t>
            </w:r>
            <w:r>
              <w:rPr>
                <w:rFonts w:hint="eastAsia"/>
              </w:rPr>
              <w:t>）</w:t>
            </w:r>
          </w:p>
        </w:tc>
        <w:tc>
          <w:tcPr>
            <w:tcW w:w="1150" w:type="dxa"/>
            <w:vAlign w:val="center"/>
          </w:tcPr>
          <w:p w14:paraId="1AB27230" w14:textId="5D556082" w:rsidR="00135EF8" w:rsidRDefault="00135EF8" w:rsidP="00C92E37">
            <w:pPr>
              <w:pStyle w:val="ab"/>
              <w:ind w:leftChars="-50" w:left="-120" w:rightChars="-50" w:right="-120"/>
            </w:pPr>
            <w:r>
              <w:rPr>
                <w:rFonts w:hint="eastAsia"/>
              </w:rPr>
              <w:t>产生量（</w:t>
            </w:r>
            <w:r>
              <w:rPr>
                <w:rFonts w:hint="eastAsia"/>
              </w:rPr>
              <w:t>t</w:t>
            </w:r>
            <w:r>
              <w:t>/a</w:t>
            </w:r>
            <w:r>
              <w:rPr>
                <w:rFonts w:hint="eastAsia"/>
              </w:rPr>
              <w:t>）</w:t>
            </w:r>
          </w:p>
        </w:tc>
        <w:tc>
          <w:tcPr>
            <w:tcW w:w="873" w:type="dxa"/>
            <w:vAlign w:val="center"/>
          </w:tcPr>
          <w:p w14:paraId="4AD34A1E" w14:textId="1A83F5D9" w:rsidR="00135EF8" w:rsidRDefault="00135EF8" w:rsidP="00C92E37">
            <w:pPr>
              <w:pStyle w:val="ab"/>
              <w:ind w:leftChars="-50" w:left="-120" w:rightChars="-50" w:right="-120"/>
            </w:pPr>
            <w:r>
              <w:rPr>
                <w:rFonts w:hint="eastAsia"/>
              </w:rPr>
              <w:t>排放浓度（</w:t>
            </w:r>
            <w:r>
              <w:rPr>
                <w:rFonts w:hint="eastAsia"/>
              </w:rPr>
              <w:t>m</w:t>
            </w:r>
            <w:r>
              <w:t>g/L</w:t>
            </w:r>
            <w:r>
              <w:rPr>
                <w:rFonts w:hint="eastAsia"/>
              </w:rPr>
              <w:t>）</w:t>
            </w:r>
          </w:p>
        </w:tc>
        <w:tc>
          <w:tcPr>
            <w:tcW w:w="988" w:type="dxa"/>
            <w:vAlign w:val="center"/>
          </w:tcPr>
          <w:p w14:paraId="26CF40F5" w14:textId="2060BAF4" w:rsidR="00135EF8" w:rsidRDefault="00135EF8" w:rsidP="00C92E37">
            <w:pPr>
              <w:pStyle w:val="ab"/>
              <w:ind w:leftChars="-50" w:left="-120" w:rightChars="-50" w:right="-120"/>
            </w:pPr>
            <w:r>
              <w:rPr>
                <w:rFonts w:hint="eastAsia"/>
              </w:rPr>
              <w:t>排放量（</w:t>
            </w:r>
            <w:r>
              <w:rPr>
                <w:rFonts w:hint="eastAsia"/>
              </w:rPr>
              <w:t>t</w:t>
            </w:r>
            <w:r>
              <w:t>/a</w:t>
            </w:r>
            <w:r>
              <w:rPr>
                <w:rFonts w:hint="eastAsia"/>
              </w:rPr>
              <w:t>）</w:t>
            </w:r>
          </w:p>
        </w:tc>
        <w:tc>
          <w:tcPr>
            <w:tcW w:w="1541" w:type="dxa"/>
            <w:vAlign w:val="center"/>
          </w:tcPr>
          <w:p w14:paraId="77FBCB98" w14:textId="17363CE2" w:rsidR="00135EF8" w:rsidRDefault="00135EF8" w:rsidP="00C92E37">
            <w:pPr>
              <w:pStyle w:val="ab"/>
              <w:ind w:leftChars="-50" w:left="-120" w:rightChars="-50" w:right="-120"/>
            </w:pPr>
            <w:r>
              <w:rPr>
                <w:rFonts w:hint="eastAsia"/>
              </w:rPr>
              <w:t>排放方式</w:t>
            </w:r>
          </w:p>
        </w:tc>
      </w:tr>
      <w:tr w:rsidR="008C6D81" w14:paraId="328B2E82" w14:textId="77777777" w:rsidTr="00033B3C">
        <w:trPr>
          <w:jc w:val="center"/>
        </w:trPr>
        <w:tc>
          <w:tcPr>
            <w:tcW w:w="659" w:type="dxa"/>
            <w:vMerge w:val="restart"/>
            <w:vAlign w:val="center"/>
          </w:tcPr>
          <w:p w14:paraId="55A20A1F" w14:textId="155796B2" w:rsidR="008C6D81" w:rsidRDefault="008C6D81" w:rsidP="00C92E37">
            <w:pPr>
              <w:pStyle w:val="ab"/>
              <w:ind w:leftChars="-50" w:left="-120" w:rightChars="-50" w:right="-120"/>
            </w:pPr>
            <w:r>
              <w:rPr>
                <w:rFonts w:hint="eastAsia"/>
              </w:rPr>
              <w:t>废气</w:t>
            </w:r>
          </w:p>
        </w:tc>
        <w:tc>
          <w:tcPr>
            <w:tcW w:w="730" w:type="dxa"/>
            <w:vMerge w:val="restart"/>
            <w:vAlign w:val="center"/>
          </w:tcPr>
          <w:p w14:paraId="446B21A0" w14:textId="1CDFC783" w:rsidR="008C6D81" w:rsidRDefault="008C6D81" w:rsidP="00C92E37">
            <w:pPr>
              <w:pStyle w:val="ab"/>
              <w:ind w:leftChars="-50" w:left="-120" w:rightChars="-50" w:right="-120"/>
            </w:pPr>
            <w:r>
              <w:rPr>
                <w:rFonts w:hint="eastAsia"/>
              </w:rPr>
              <w:t>露天开采区</w:t>
            </w:r>
          </w:p>
        </w:tc>
        <w:tc>
          <w:tcPr>
            <w:tcW w:w="1073" w:type="dxa"/>
            <w:vAlign w:val="center"/>
          </w:tcPr>
          <w:p w14:paraId="5CF5D336" w14:textId="3E94E501" w:rsidR="008C6D81" w:rsidRDefault="008C6D81" w:rsidP="00C92E37">
            <w:pPr>
              <w:pStyle w:val="ab"/>
              <w:ind w:leftChars="-50" w:left="-120" w:rightChars="-50" w:right="-120"/>
            </w:pPr>
            <w:r>
              <w:rPr>
                <w:rFonts w:hint="eastAsia"/>
              </w:rPr>
              <w:t>剥离</w:t>
            </w:r>
          </w:p>
        </w:tc>
        <w:tc>
          <w:tcPr>
            <w:tcW w:w="1054" w:type="dxa"/>
            <w:vAlign w:val="center"/>
          </w:tcPr>
          <w:p w14:paraId="5DB4A185" w14:textId="2258047E" w:rsidR="008C6D81" w:rsidRDefault="008C6D81" w:rsidP="00C92E37">
            <w:pPr>
              <w:pStyle w:val="ab"/>
              <w:ind w:leftChars="-50" w:left="-120" w:rightChars="-50" w:right="-120"/>
            </w:pPr>
            <w:r>
              <w:rPr>
                <w:rFonts w:hint="eastAsia"/>
              </w:rPr>
              <w:t>颗粒物</w:t>
            </w:r>
          </w:p>
        </w:tc>
        <w:tc>
          <w:tcPr>
            <w:tcW w:w="1131" w:type="dxa"/>
            <w:vAlign w:val="center"/>
          </w:tcPr>
          <w:p w14:paraId="75A56286" w14:textId="5E697D05" w:rsidR="008C6D81" w:rsidRDefault="008C6D81" w:rsidP="00C92E37">
            <w:pPr>
              <w:pStyle w:val="ab"/>
              <w:ind w:leftChars="-50" w:left="-120" w:rightChars="-50" w:right="-120"/>
            </w:pPr>
            <w:r>
              <w:rPr>
                <w:rFonts w:hint="eastAsia"/>
              </w:rPr>
              <w:t>/</w:t>
            </w:r>
          </w:p>
        </w:tc>
        <w:tc>
          <w:tcPr>
            <w:tcW w:w="1150" w:type="dxa"/>
            <w:vAlign w:val="center"/>
          </w:tcPr>
          <w:p w14:paraId="64C1AE81" w14:textId="67BF4A25" w:rsidR="008C6D81" w:rsidRDefault="008C6D81" w:rsidP="00C92E37">
            <w:pPr>
              <w:pStyle w:val="ab"/>
              <w:ind w:leftChars="-50" w:left="-120" w:rightChars="-50" w:right="-120"/>
            </w:pPr>
            <w:r>
              <w:rPr>
                <w:rFonts w:hint="eastAsia"/>
              </w:rPr>
              <w:t>0</w:t>
            </w:r>
            <w:r>
              <w:t>.45</w:t>
            </w:r>
          </w:p>
        </w:tc>
        <w:tc>
          <w:tcPr>
            <w:tcW w:w="873" w:type="dxa"/>
            <w:vAlign w:val="center"/>
          </w:tcPr>
          <w:p w14:paraId="75508691" w14:textId="62A24E00" w:rsidR="008C6D81" w:rsidRDefault="008C6D81" w:rsidP="00C92E37">
            <w:pPr>
              <w:pStyle w:val="ab"/>
              <w:ind w:leftChars="-50" w:left="-120" w:rightChars="-50" w:right="-120"/>
            </w:pPr>
            <w:r>
              <w:rPr>
                <w:rFonts w:hint="eastAsia"/>
              </w:rPr>
              <w:t>/</w:t>
            </w:r>
          </w:p>
        </w:tc>
        <w:tc>
          <w:tcPr>
            <w:tcW w:w="988" w:type="dxa"/>
            <w:vAlign w:val="center"/>
          </w:tcPr>
          <w:p w14:paraId="2D47649C" w14:textId="15AF5133" w:rsidR="008C6D81" w:rsidRDefault="008C6D81" w:rsidP="00C92E37">
            <w:pPr>
              <w:pStyle w:val="ab"/>
              <w:ind w:leftChars="-50" w:left="-120" w:rightChars="-50" w:right="-120"/>
            </w:pPr>
            <w:r>
              <w:rPr>
                <w:rFonts w:hint="eastAsia"/>
              </w:rPr>
              <w:t>0</w:t>
            </w:r>
            <w:r>
              <w:t>.09</w:t>
            </w:r>
          </w:p>
        </w:tc>
        <w:tc>
          <w:tcPr>
            <w:tcW w:w="1541" w:type="dxa"/>
            <w:vMerge w:val="restart"/>
            <w:vAlign w:val="center"/>
          </w:tcPr>
          <w:p w14:paraId="26EB78EF" w14:textId="5FA46E13" w:rsidR="008C6D81" w:rsidRDefault="008C6D81" w:rsidP="00C92E37">
            <w:pPr>
              <w:pStyle w:val="ab"/>
              <w:ind w:leftChars="-50" w:left="-120" w:rightChars="-50" w:right="-120"/>
            </w:pPr>
            <w:r>
              <w:rPr>
                <w:rFonts w:hint="eastAsia"/>
              </w:rPr>
              <w:t>无组织排放</w:t>
            </w:r>
          </w:p>
        </w:tc>
      </w:tr>
      <w:tr w:rsidR="008C6D81" w14:paraId="320479EA" w14:textId="77777777" w:rsidTr="00033B3C">
        <w:trPr>
          <w:jc w:val="center"/>
        </w:trPr>
        <w:tc>
          <w:tcPr>
            <w:tcW w:w="659" w:type="dxa"/>
            <w:vMerge/>
            <w:vAlign w:val="center"/>
          </w:tcPr>
          <w:p w14:paraId="20840838" w14:textId="77777777" w:rsidR="008C6D81" w:rsidRDefault="008C6D81" w:rsidP="00C92E37">
            <w:pPr>
              <w:pStyle w:val="ab"/>
              <w:ind w:leftChars="-50" w:left="-120" w:rightChars="-50" w:right="-120"/>
            </w:pPr>
          </w:p>
        </w:tc>
        <w:tc>
          <w:tcPr>
            <w:tcW w:w="730" w:type="dxa"/>
            <w:vMerge/>
            <w:vAlign w:val="center"/>
          </w:tcPr>
          <w:p w14:paraId="043C21C4" w14:textId="77777777" w:rsidR="008C6D81" w:rsidRDefault="008C6D81" w:rsidP="00C92E37">
            <w:pPr>
              <w:pStyle w:val="ab"/>
              <w:ind w:leftChars="-50" w:left="-120" w:rightChars="-50" w:right="-120"/>
            </w:pPr>
          </w:p>
        </w:tc>
        <w:tc>
          <w:tcPr>
            <w:tcW w:w="1073" w:type="dxa"/>
            <w:vAlign w:val="center"/>
          </w:tcPr>
          <w:p w14:paraId="11E81261" w14:textId="71222104" w:rsidR="008C6D81" w:rsidRDefault="008C6D81" w:rsidP="00C92E37">
            <w:pPr>
              <w:pStyle w:val="ab"/>
              <w:ind w:leftChars="-50" w:left="-120" w:rightChars="-50" w:right="-120"/>
            </w:pPr>
            <w:r>
              <w:rPr>
                <w:rFonts w:hint="eastAsia"/>
              </w:rPr>
              <w:t>开采</w:t>
            </w:r>
          </w:p>
        </w:tc>
        <w:tc>
          <w:tcPr>
            <w:tcW w:w="1054" w:type="dxa"/>
            <w:vAlign w:val="center"/>
          </w:tcPr>
          <w:p w14:paraId="0F15D33B" w14:textId="25B12786" w:rsidR="008C6D81" w:rsidRDefault="008C6D81" w:rsidP="00C92E37">
            <w:pPr>
              <w:pStyle w:val="ab"/>
              <w:ind w:leftChars="-50" w:left="-120" w:rightChars="-50" w:right="-120"/>
            </w:pPr>
            <w:r>
              <w:rPr>
                <w:rFonts w:hint="eastAsia"/>
              </w:rPr>
              <w:t>颗粒物</w:t>
            </w:r>
          </w:p>
        </w:tc>
        <w:tc>
          <w:tcPr>
            <w:tcW w:w="1131" w:type="dxa"/>
            <w:vAlign w:val="center"/>
          </w:tcPr>
          <w:p w14:paraId="5355368E" w14:textId="0FEE1B76" w:rsidR="008C6D81" w:rsidRDefault="008C6D81" w:rsidP="00C92E37">
            <w:pPr>
              <w:pStyle w:val="ab"/>
              <w:ind w:leftChars="-50" w:left="-120" w:rightChars="-50" w:right="-120"/>
            </w:pPr>
            <w:r>
              <w:rPr>
                <w:rFonts w:hint="eastAsia"/>
              </w:rPr>
              <w:t>/</w:t>
            </w:r>
          </w:p>
        </w:tc>
        <w:tc>
          <w:tcPr>
            <w:tcW w:w="1150" w:type="dxa"/>
            <w:vAlign w:val="center"/>
          </w:tcPr>
          <w:p w14:paraId="071AC14D" w14:textId="125212EA" w:rsidR="008C6D81" w:rsidRDefault="008C6D81" w:rsidP="00C92E37">
            <w:pPr>
              <w:pStyle w:val="ab"/>
              <w:ind w:leftChars="-50" w:left="-120" w:rightChars="-50" w:right="-120"/>
            </w:pPr>
            <w:r>
              <w:rPr>
                <w:rFonts w:hint="eastAsia"/>
              </w:rPr>
              <w:t>8</w:t>
            </w:r>
            <w:r>
              <w:t>2</w:t>
            </w:r>
          </w:p>
        </w:tc>
        <w:tc>
          <w:tcPr>
            <w:tcW w:w="873" w:type="dxa"/>
            <w:vAlign w:val="center"/>
          </w:tcPr>
          <w:p w14:paraId="2876670A" w14:textId="07972EB8" w:rsidR="008C6D81" w:rsidRDefault="008C6D81" w:rsidP="00C92E37">
            <w:pPr>
              <w:pStyle w:val="ab"/>
              <w:ind w:leftChars="-50" w:left="-120" w:rightChars="-50" w:right="-120"/>
            </w:pPr>
            <w:r>
              <w:rPr>
                <w:rFonts w:hint="eastAsia"/>
              </w:rPr>
              <w:t>/</w:t>
            </w:r>
          </w:p>
        </w:tc>
        <w:tc>
          <w:tcPr>
            <w:tcW w:w="988" w:type="dxa"/>
            <w:vAlign w:val="center"/>
          </w:tcPr>
          <w:p w14:paraId="615BA9B9" w14:textId="5A66D5AB" w:rsidR="008C6D81" w:rsidRDefault="008C6D81" w:rsidP="00C92E37">
            <w:pPr>
              <w:pStyle w:val="ab"/>
              <w:ind w:leftChars="-50" w:left="-120" w:rightChars="-50" w:right="-120"/>
            </w:pPr>
            <w:r>
              <w:rPr>
                <w:rFonts w:hint="eastAsia"/>
              </w:rPr>
              <w:t>1</w:t>
            </w:r>
            <w:r>
              <w:t>6.4</w:t>
            </w:r>
          </w:p>
        </w:tc>
        <w:tc>
          <w:tcPr>
            <w:tcW w:w="1541" w:type="dxa"/>
            <w:vMerge/>
            <w:vAlign w:val="center"/>
          </w:tcPr>
          <w:p w14:paraId="148AF5CD" w14:textId="77777777" w:rsidR="008C6D81" w:rsidRDefault="008C6D81" w:rsidP="00C92E37">
            <w:pPr>
              <w:pStyle w:val="ab"/>
              <w:ind w:leftChars="-50" w:left="-120" w:rightChars="-50" w:right="-120"/>
            </w:pPr>
          </w:p>
        </w:tc>
      </w:tr>
      <w:tr w:rsidR="008C6D81" w14:paraId="0B5A3F63" w14:textId="77777777" w:rsidTr="00033B3C">
        <w:trPr>
          <w:jc w:val="center"/>
        </w:trPr>
        <w:tc>
          <w:tcPr>
            <w:tcW w:w="659" w:type="dxa"/>
            <w:vMerge/>
            <w:vAlign w:val="center"/>
          </w:tcPr>
          <w:p w14:paraId="70C5C193" w14:textId="77777777" w:rsidR="008C6D81" w:rsidRDefault="008C6D81" w:rsidP="00C92E37">
            <w:pPr>
              <w:pStyle w:val="ab"/>
              <w:ind w:leftChars="-50" w:left="-120" w:rightChars="-50" w:right="-120"/>
            </w:pPr>
          </w:p>
        </w:tc>
        <w:tc>
          <w:tcPr>
            <w:tcW w:w="730" w:type="dxa"/>
            <w:vMerge/>
            <w:vAlign w:val="center"/>
          </w:tcPr>
          <w:p w14:paraId="6DA00DC0" w14:textId="77777777" w:rsidR="008C6D81" w:rsidRDefault="008C6D81" w:rsidP="00C92E37">
            <w:pPr>
              <w:pStyle w:val="ab"/>
              <w:ind w:leftChars="-50" w:left="-120" w:rightChars="-50" w:right="-120"/>
            </w:pPr>
          </w:p>
        </w:tc>
        <w:tc>
          <w:tcPr>
            <w:tcW w:w="1073" w:type="dxa"/>
            <w:vAlign w:val="center"/>
          </w:tcPr>
          <w:p w14:paraId="303C6793" w14:textId="4559857F" w:rsidR="008C6D81" w:rsidRDefault="008C6D81" w:rsidP="00C92E37">
            <w:pPr>
              <w:pStyle w:val="ab"/>
              <w:ind w:leftChars="-50" w:left="-120" w:rightChars="-50" w:right="-120"/>
            </w:pPr>
            <w:r>
              <w:rPr>
                <w:rFonts w:hint="eastAsia"/>
              </w:rPr>
              <w:t>铲装</w:t>
            </w:r>
          </w:p>
        </w:tc>
        <w:tc>
          <w:tcPr>
            <w:tcW w:w="1054" w:type="dxa"/>
            <w:vAlign w:val="center"/>
          </w:tcPr>
          <w:p w14:paraId="185E50BD" w14:textId="1845F9AD" w:rsidR="008C6D81" w:rsidRDefault="008C6D81" w:rsidP="00C92E37">
            <w:pPr>
              <w:pStyle w:val="ab"/>
              <w:ind w:leftChars="-50" w:left="-120" w:rightChars="-50" w:right="-120"/>
            </w:pPr>
            <w:r>
              <w:rPr>
                <w:rFonts w:hint="eastAsia"/>
              </w:rPr>
              <w:t>颗粒物</w:t>
            </w:r>
          </w:p>
        </w:tc>
        <w:tc>
          <w:tcPr>
            <w:tcW w:w="1131" w:type="dxa"/>
            <w:vAlign w:val="center"/>
          </w:tcPr>
          <w:p w14:paraId="754C306F" w14:textId="3CA02DE6" w:rsidR="008C6D81" w:rsidRDefault="008C6D81" w:rsidP="00C92E37">
            <w:pPr>
              <w:pStyle w:val="ab"/>
              <w:ind w:leftChars="-50" w:left="-120" w:rightChars="-50" w:right="-120"/>
            </w:pPr>
            <w:r>
              <w:rPr>
                <w:rFonts w:hint="eastAsia"/>
              </w:rPr>
              <w:t>/</w:t>
            </w:r>
          </w:p>
        </w:tc>
        <w:tc>
          <w:tcPr>
            <w:tcW w:w="1150" w:type="dxa"/>
            <w:vAlign w:val="center"/>
          </w:tcPr>
          <w:p w14:paraId="06EB00FF" w14:textId="32E3C9CB" w:rsidR="008C6D81" w:rsidRDefault="008C6D81" w:rsidP="00C92E37">
            <w:pPr>
              <w:pStyle w:val="ab"/>
              <w:ind w:leftChars="-50" w:left="-120" w:rightChars="-50" w:right="-120"/>
            </w:pPr>
            <w:r>
              <w:rPr>
                <w:rFonts w:hint="eastAsia"/>
              </w:rPr>
              <w:t>1</w:t>
            </w:r>
            <w:r>
              <w:t>2.36</w:t>
            </w:r>
          </w:p>
        </w:tc>
        <w:tc>
          <w:tcPr>
            <w:tcW w:w="873" w:type="dxa"/>
            <w:vAlign w:val="center"/>
          </w:tcPr>
          <w:p w14:paraId="0091F50E" w14:textId="4DE7FEB7" w:rsidR="008C6D81" w:rsidRDefault="008C6D81" w:rsidP="00C92E37">
            <w:pPr>
              <w:pStyle w:val="ab"/>
              <w:ind w:leftChars="-50" w:left="-120" w:rightChars="-50" w:right="-120"/>
            </w:pPr>
            <w:r>
              <w:rPr>
                <w:rFonts w:hint="eastAsia"/>
              </w:rPr>
              <w:t>/</w:t>
            </w:r>
          </w:p>
        </w:tc>
        <w:tc>
          <w:tcPr>
            <w:tcW w:w="988" w:type="dxa"/>
            <w:vAlign w:val="center"/>
          </w:tcPr>
          <w:p w14:paraId="7A72D952" w14:textId="0C10ADE1" w:rsidR="008C6D81" w:rsidRDefault="008C6D81" w:rsidP="00C92E37">
            <w:pPr>
              <w:pStyle w:val="ab"/>
              <w:ind w:leftChars="-50" w:left="-120" w:rightChars="-50" w:right="-120"/>
            </w:pPr>
            <w:r>
              <w:rPr>
                <w:rFonts w:hint="eastAsia"/>
              </w:rPr>
              <w:t>2</w:t>
            </w:r>
            <w:r>
              <w:t>.492</w:t>
            </w:r>
          </w:p>
        </w:tc>
        <w:tc>
          <w:tcPr>
            <w:tcW w:w="1541" w:type="dxa"/>
            <w:vMerge/>
            <w:vAlign w:val="center"/>
          </w:tcPr>
          <w:p w14:paraId="23082AAF" w14:textId="77777777" w:rsidR="008C6D81" w:rsidRDefault="008C6D81" w:rsidP="00C92E37">
            <w:pPr>
              <w:pStyle w:val="ab"/>
              <w:ind w:leftChars="-50" w:left="-120" w:rightChars="-50" w:right="-120"/>
            </w:pPr>
          </w:p>
        </w:tc>
      </w:tr>
      <w:tr w:rsidR="008C6D81" w14:paraId="3BBBB982" w14:textId="77777777" w:rsidTr="00033B3C">
        <w:trPr>
          <w:jc w:val="center"/>
        </w:trPr>
        <w:tc>
          <w:tcPr>
            <w:tcW w:w="659" w:type="dxa"/>
            <w:vMerge/>
            <w:vAlign w:val="center"/>
          </w:tcPr>
          <w:p w14:paraId="203E7B34" w14:textId="77777777" w:rsidR="008C6D81" w:rsidRDefault="008C6D81" w:rsidP="00C92E37">
            <w:pPr>
              <w:pStyle w:val="ab"/>
              <w:ind w:leftChars="-50" w:left="-120" w:rightChars="-50" w:right="-120"/>
            </w:pPr>
          </w:p>
        </w:tc>
        <w:tc>
          <w:tcPr>
            <w:tcW w:w="730" w:type="dxa"/>
            <w:vMerge/>
            <w:vAlign w:val="center"/>
          </w:tcPr>
          <w:p w14:paraId="18094340" w14:textId="77777777" w:rsidR="008C6D81" w:rsidRDefault="008C6D81" w:rsidP="00C92E37">
            <w:pPr>
              <w:pStyle w:val="ab"/>
              <w:ind w:leftChars="-50" w:left="-120" w:rightChars="-50" w:right="-120"/>
            </w:pPr>
          </w:p>
        </w:tc>
        <w:tc>
          <w:tcPr>
            <w:tcW w:w="1073" w:type="dxa"/>
            <w:vAlign w:val="center"/>
          </w:tcPr>
          <w:p w14:paraId="36659B0F" w14:textId="16633A79" w:rsidR="008C6D81" w:rsidRDefault="008C6D81" w:rsidP="00C92E37">
            <w:pPr>
              <w:pStyle w:val="ab"/>
              <w:ind w:leftChars="-50" w:left="-120" w:rightChars="-50" w:right="-120"/>
            </w:pPr>
            <w:r>
              <w:rPr>
                <w:rFonts w:hint="eastAsia"/>
              </w:rPr>
              <w:t>排土场</w:t>
            </w:r>
          </w:p>
        </w:tc>
        <w:tc>
          <w:tcPr>
            <w:tcW w:w="1054" w:type="dxa"/>
            <w:vAlign w:val="center"/>
          </w:tcPr>
          <w:p w14:paraId="72FA59C0" w14:textId="4F882BF3" w:rsidR="008C6D81" w:rsidRDefault="008C6D81" w:rsidP="00C92E37">
            <w:pPr>
              <w:pStyle w:val="ab"/>
              <w:ind w:leftChars="-50" w:left="-120" w:rightChars="-50" w:right="-120"/>
            </w:pPr>
            <w:r>
              <w:rPr>
                <w:rFonts w:hint="eastAsia"/>
              </w:rPr>
              <w:t>颗粒物</w:t>
            </w:r>
          </w:p>
        </w:tc>
        <w:tc>
          <w:tcPr>
            <w:tcW w:w="1131" w:type="dxa"/>
            <w:vAlign w:val="center"/>
          </w:tcPr>
          <w:p w14:paraId="095209A6" w14:textId="680D9496" w:rsidR="008C6D81" w:rsidRDefault="008C6D81" w:rsidP="00C92E37">
            <w:pPr>
              <w:pStyle w:val="ab"/>
              <w:ind w:leftChars="-50" w:left="-120" w:rightChars="-50" w:right="-120"/>
            </w:pPr>
            <w:r>
              <w:rPr>
                <w:rFonts w:hint="eastAsia"/>
              </w:rPr>
              <w:t>/</w:t>
            </w:r>
          </w:p>
        </w:tc>
        <w:tc>
          <w:tcPr>
            <w:tcW w:w="1150" w:type="dxa"/>
            <w:vAlign w:val="center"/>
          </w:tcPr>
          <w:p w14:paraId="2B48D230" w14:textId="1F8AC087" w:rsidR="008C6D81" w:rsidRDefault="008C6D81" w:rsidP="00C92E37">
            <w:pPr>
              <w:pStyle w:val="ab"/>
              <w:ind w:leftChars="-50" w:left="-120" w:rightChars="-50" w:right="-120"/>
            </w:pPr>
            <w:r>
              <w:rPr>
                <w:rFonts w:hint="eastAsia"/>
              </w:rPr>
              <w:t>0</w:t>
            </w:r>
            <w:r>
              <w:t>.293</w:t>
            </w:r>
          </w:p>
        </w:tc>
        <w:tc>
          <w:tcPr>
            <w:tcW w:w="873" w:type="dxa"/>
            <w:vAlign w:val="center"/>
          </w:tcPr>
          <w:p w14:paraId="23B44DB6" w14:textId="5823A352" w:rsidR="008C6D81" w:rsidRDefault="008C6D81" w:rsidP="00C92E37">
            <w:pPr>
              <w:pStyle w:val="ab"/>
              <w:ind w:leftChars="-50" w:left="-120" w:rightChars="-50" w:right="-120"/>
            </w:pPr>
            <w:r>
              <w:rPr>
                <w:rFonts w:hint="eastAsia"/>
              </w:rPr>
              <w:t>/</w:t>
            </w:r>
          </w:p>
        </w:tc>
        <w:tc>
          <w:tcPr>
            <w:tcW w:w="988" w:type="dxa"/>
            <w:vAlign w:val="center"/>
          </w:tcPr>
          <w:p w14:paraId="57160387" w14:textId="28239F93" w:rsidR="008C6D81" w:rsidRDefault="008C6D81" w:rsidP="00C92E37">
            <w:pPr>
              <w:pStyle w:val="ab"/>
              <w:ind w:leftChars="-50" w:left="-120" w:rightChars="-50" w:right="-120"/>
            </w:pPr>
            <w:r>
              <w:rPr>
                <w:rFonts w:hint="eastAsia"/>
              </w:rPr>
              <w:t>0</w:t>
            </w:r>
            <w:r>
              <w:t>.059</w:t>
            </w:r>
          </w:p>
        </w:tc>
        <w:tc>
          <w:tcPr>
            <w:tcW w:w="1541" w:type="dxa"/>
            <w:vMerge/>
            <w:vAlign w:val="center"/>
          </w:tcPr>
          <w:p w14:paraId="029225AB" w14:textId="77777777" w:rsidR="008C6D81" w:rsidRDefault="008C6D81" w:rsidP="00C92E37">
            <w:pPr>
              <w:pStyle w:val="ab"/>
              <w:ind w:leftChars="-50" w:left="-120" w:rightChars="-50" w:right="-120"/>
            </w:pPr>
          </w:p>
        </w:tc>
      </w:tr>
      <w:tr w:rsidR="008C6D81" w14:paraId="2E1D9161" w14:textId="77777777" w:rsidTr="00033B3C">
        <w:trPr>
          <w:jc w:val="center"/>
        </w:trPr>
        <w:tc>
          <w:tcPr>
            <w:tcW w:w="659" w:type="dxa"/>
            <w:vMerge/>
            <w:vAlign w:val="center"/>
          </w:tcPr>
          <w:p w14:paraId="2BC88666" w14:textId="77777777" w:rsidR="008C6D81" w:rsidRDefault="008C6D81" w:rsidP="00C92E37">
            <w:pPr>
              <w:pStyle w:val="ab"/>
              <w:ind w:leftChars="-50" w:left="-120" w:rightChars="-50" w:right="-120"/>
            </w:pPr>
          </w:p>
        </w:tc>
        <w:tc>
          <w:tcPr>
            <w:tcW w:w="730" w:type="dxa"/>
            <w:vMerge/>
            <w:vAlign w:val="center"/>
          </w:tcPr>
          <w:p w14:paraId="46D8BD30" w14:textId="77777777" w:rsidR="008C6D81" w:rsidRDefault="008C6D81" w:rsidP="00C92E37">
            <w:pPr>
              <w:pStyle w:val="ab"/>
              <w:ind w:leftChars="-50" w:left="-120" w:rightChars="-50" w:right="-120"/>
            </w:pPr>
          </w:p>
        </w:tc>
        <w:tc>
          <w:tcPr>
            <w:tcW w:w="1073" w:type="dxa"/>
            <w:vAlign w:val="center"/>
          </w:tcPr>
          <w:p w14:paraId="03DEB4E1" w14:textId="46C64AFC" w:rsidR="008C6D81" w:rsidRDefault="008C6D81" w:rsidP="00C92E37">
            <w:pPr>
              <w:pStyle w:val="ab"/>
              <w:ind w:leftChars="-50" w:left="-120" w:rightChars="-50" w:right="-120"/>
            </w:pPr>
            <w:r>
              <w:rPr>
                <w:rFonts w:hint="eastAsia"/>
              </w:rPr>
              <w:t>运输扬尘</w:t>
            </w:r>
          </w:p>
        </w:tc>
        <w:tc>
          <w:tcPr>
            <w:tcW w:w="1054" w:type="dxa"/>
            <w:vAlign w:val="center"/>
          </w:tcPr>
          <w:p w14:paraId="11CDD86F" w14:textId="360AFBC5" w:rsidR="008C6D81" w:rsidRDefault="008C6D81" w:rsidP="00C92E37">
            <w:pPr>
              <w:pStyle w:val="ab"/>
              <w:ind w:leftChars="-50" w:left="-120" w:rightChars="-50" w:right="-120"/>
            </w:pPr>
            <w:r>
              <w:rPr>
                <w:rFonts w:hint="eastAsia"/>
              </w:rPr>
              <w:t>颗粒物</w:t>
            </w:r>
          </w:p>
        </w:tc>
        <w:tc>
          <w:tcPr>
            <w:tcW w:w="1131" w:type="dxa"/>
            <w:vAlign w:val="center"/>
          </w:tcPr>
          <w:p w14:paraId="20F4D2BF" w14:textId="6C0A3BFF" w:rsidR="008C6D81" w:rsidRDefault="008C6D81" w:rsidP="00C92E37">
            <w:pPr>
              <w:pStyle w:val="ab"/>
              <w:ind w:leftChars="-50" w:left="-120" w:rightChars="-50" w:right="-120"/>
            </w:pPr>
            <w:r>
              <w:rPr>
                <w:rFonts w:hint="eastAsia"/>
              </w:rPr>
              <w:t>/</w:t>
            </w:r>
          </w:p>
        </w:tc>
        <w:tc>
          <w:tcPr>
            <w:tcW w:w="1150" w:type="dxa"/>
            <w:vAlign w:val="center"/>
          </w:tcPr>
          <w:p w14:paraId="6B45BA9B" w14:textId="49FC54CF" w:rsidR="008C6D81" w:rsidRDefault="008C6D81" w:rsidP="00C92E37">
            <w:pPr>
              <w:pStyle w:val="ab"/>
              <w:ind w:leftChars="-50" w:left="-120" w:rightChars="-50" w:right="-120"/>
            </w:pPr>
            <w:r>
              <w:rPr>
                <w:rFonts w:hint="eastAsia"/>
              </w:rPr>
              <w:t>1</w:t>
            </w:r>
            <w:r>
              <w:t>0.906</w:t>
            </w:r>
          </w:p>
        </w:tc>
        <w:tc>
          <w:tcPr>
            <w:tcW w:w="873" w:type="dxa"/>
            <w:vAlign w:val="center"/>
          </w:tcPr>
          <w:p w14:paraId="6D14C89D" w14:textId="6A3D6FC1" w:rsidR="008C6D81" w:rsidRDefault="008C6D81" w:rsidP="00C92E37">
            <w:pPr>
              <w:pStyle w:val="ab"/>
              <w:ind w:leftChars="-50" w:left="-120" w:rightChars="-50" w:right="-120"/>
            </w:pPr>
            <w:r>
              <w:rPr>
                <w:rFonts w:hint="eastAsia"/>
              </w:rPr>
              <w:t>/</w:t>
            </w:r>
          </w:p>
        </w:tc>
        <w:tc>
          <w:tcPr>
            <w:tcW w:w="988" w:type="dxa"/>
            <w:vAlign w:val="center"/>
          </w:tcPr>
          <w:p w14:paraId="51611610" w14:textId="0E0B4ECD" w:rsidR="008C6D81" w:rsidRDefault="008C6D81" w:rsidP="00C92E37">
            <w:pPr>
              <w:pStyle w:val="ab"/>
              <w:ind w:leftChars="-50" w:left="-120" w:rightChars="-50" w:right="-120"/>
            </w:pPr>
            <w:r>
              <w:rPr>
                <w:rFonts w:hint="eastAsia"/>
              </w:rPr>
              <w:t>2</w:t>
            </w:r>
            <w:r>
              <w:t>.181</w:t>
            </w:r>
          </w:p>
        </w:tc>
        <w:tc>
          <w:tcPr>
            <w:tcW w:w="1541" w:type="dxa"/>
            <w:vMerge/>
            <w:vAlign w:val="center"/>
          </w:tcPr>
          <w:p w14:paraId="1498345D" w14:textId="77777777" w:rsidR="008C6D81" w:rsidRDefault="008C6D81" w:rsidP="00C92E37">
            <w:pPr>
              <w:pStyle w:val="ab"/>
              <w:ind w:leftChars="-50" w:left="-120" w:rightChars="-50" w:right="-120"/>
            </w:pPr>
          </w:p>
        </w:tc>
      </w:tr>
      <w:tr w:rsidR="008C6D81" w14:paraId="23B2EDC3" w14:textId="77777777" w:rsidTr="00033B3C">
        <w:trPr>
          <w:jc w:val="center"/>
        </w:trPr>
        <w:tc>
          <w:tcPr>
            <w:tcW w:w="659" w:type="dxa"/>
            <w:vMerge/>
            <w:vAlign w:val="center"/>
          </w:tcPr>
          <w:p w14:paraId="41798261" w14:textId="77777777" w:rsidR="008C6D81" w:rsidRDefault="008C6D81" w:rsidP="00C92E37">
            <w:pPr>
              <w:pStyle w:val="ab"/>
              <w:ind w:leftChars="-50" w:left="-120" w:rightChars="-50" w:right="-120"/>
            </w:pPr>
          </w:p>
        </w:tc>
        <w:tc>
          <w:tcPr>
            <w:tcW w:w="1803" w:type="dxa"/>
            <w:gridSpan w:val="2"/>
            <w:vMerge w:val="restart"/>
            <w:vAlign w:val="center"/>
          </w:tcPr>
          <w:p w14:paraId="1FFBFB1B" w14:textId="454C8E2F" w:rsidR="008C6D81" w:rsidRDefault="008C6D81" w:rsidP="00C92E37">
            <w:pPr>
              <w:pStyle w:val="ab"/>
              <w:ind w:leftChars="-50" w:left="-120" w:rightChars="-50" w:right="-120"/>
            </w:pPr>
            <w:r>
              <w:rPr>
                <w:rFonts w:hint="eastAsia"/>
              </w:rPr>
              <w:t>机械设备燃油废气</w:t>
            </w:r>
          </w:p>
        </w:tc>
        <w:tc>
          <w:tcPr>
            <w:tcW w:w="1054" w:type="dxa"/>
            <w:vAlign w:val="center"/>
          </w:tcPr>
          <w:p w14:paraId="20DCECA3" w14:textId="45F0F79C" w:rsidR="008C6D81" w:rsidRPr="008C6D81" w:rsidRDefault="008C6D81" w:rsidP="00C92E37">
            <w:pPr>
              <w:pStyle w:val="ab"/>
              <w:ind w:leftChars="-50" w:left="-120" w:rightChars="-50" w:right="-120"/>
            </w:pPr>
            <w:r>
              <w:rPr>
                <w:rFonts w:hint="eastAsia"/>
              </w:rPr>
              <w:t>SO</w:t>
            </w:r>
            <w:r>
              <w:rPr>
                <w:vertAlign w:val="subscript"/>
              </w:rPr>
              <w:t>2</w:t>
            </w:r>
          </w:p>
        </w:tc>
        <w:tc>
          <w:tcPr>
            <w:tcW w:w="1131" w:type="dxa"/>
            <w:vAlign w:val="center"/>
          </w:tcPr>
          <w:p w14:paraId="566EFB09" w14:textId="6A468F11" w:rsidR="008C6D81" w:rsidRDefault="008C6D81" w:rsidP="00C92E37">
            <w:pPr>
              <w:pStyle w:val="ab"/>
              <w:ind w:leftChars="-50" w:left="-120" w:rightChars="-50" w:right="-120"/>
            </w:pPr>
            <w:r>
              <w:rPr>
                <w:rFonts w:hint="eastAsia"/>
              </w:rPr>
              <w:t>/</w:t>
            </w:r>
          </w:p>
        </w:tc>
        <w:tc>
          <w:tcPr>
            <w:tcW w:w="1150" w:type="dxa"/>
            <w:vAlign w:val="center"/>
          </w:tcPr>
          <w:p w14:paraId="7AA16F98" w14:textId="455D7E5C" w:rsidR="008C6D81" w:rsidRDefault="008C6D81" w:rsidP="00C92E37">
            <w:pPr>
              <w:pStyle w:val="ab"/>
              <w:ind w:leftChars="-50" w:left="-120" w:rightChars="-50" w:right="-120"/>
            </w:pPr>
            <w:r>
              <w:rPr>
                <w:rFonts w:hint="eastAsia"/>
              </w:rPr>
              <w:t>0</w:t>
            </w:r>
            <w:r>
              <w:t>.16</w:t>
            </w:r>
          </w:p>
        </w:tc>
        <w:tc>
          <w:tcPr>
            <w:tcW w:w="873" w:type="dxa"/>
            <w:vAlign w:val="center"/>
          </w:tcPr>
          <w:p w14:paraId="1E430691" w14:textId="125FA725" w:rsidR="008C6D81" w:rsidRDefault="008C6D81" w:rsidP="00C92E37">
            <w:pPr>
              <w:pStyle w:val="ab"/>
              <w:ind w:leftChars="-50" w:left="-120" w:rightChars="-50" w:right="-120"/>
            </w:pPr>
            <w:r>
              <w:rPr>
                <w:rFonts w:hint="eastAsia"/>
              </w:rPr>
              <w:t>/</w:t>
            </w:r>
          </w:p>
        </w:tc>
        <w:tc>
          <w:tcPr>
            <w:tcW w:w="988" w:type="dxa"/>
            <w:vAlign w:val="center"/>
          </w:tcPr>
          <w:p w14:paraId="0C5FB555" w14:textId="07F25F4D" w:rsidR="008C6D81" w:rsidRDefault="008C6D81" w:rsidP="00C92E37">
            <w:pPr>
              <w:pStyle w:val="ab"/>
              <w:ind w:leftChars="-50" w:left="-120" w:rightChars="-50" w:right="-120"/>
            </w:pPr>
            <w:r>
              <w:rPr>
                <w:rFonts w:hint="eastAsia"/>
              </w:rPr>
              <w:t>0</w:t>
            </w:r>
            <w:r>
              <w:t>.16</w:t>
            </w:r>
          </w:p>
        </w:tc>
        <w:tc>
          <w:tcPr>
            <w:tcW w:w="1541" w:type="dxa"/>
            <w:vMerge w:val="restart"/>
            <w:vAlign w:val="center"/>
          </w:tcPr>
          <w:p w14:paraId="4EBC2A63" w14:textId="135F4A3D" w:rsidR="008C6D81" w:rsidRDefault="008C6D81" w:rsidP="00C92E37">
            <w:pPr>
              <w:pStyle w:val="ab"/>
              <w:ind w:leftChars="-50" w:left="-120" w:rightChars="-50" w:right="-120"/>
            </w:pPr>
            <w:r>
              <w:rPr>
                <w:rFonts w:hint="eastAsia"/>
              </w:rPr>
              <w:t>无组织排放</w:t>
            </w:r>
          </w:p>
        </w:tc>
      </w:tr>
      <w:tr w:rsidR="008C6D81" w14:paraId="35117069" w14:textId="77777777" w:rsidTr="00033B3C">
        <w:trPr>
          <w:jc w:val="center"/>
        </w:trPr>
        <w:tc>
          <w:tcPr>
            <w:tcW w:w="659" w:type="dxa"/>
            <w:vMerge/>
            <w:vAlign w:val="center"/>
          </w:tcPr>
          <w:p w14:paraId="31899443" w14:textId="77777777" w:rsidR="008C6D81" w:rsidRDefault="008C6D81" w:rsidP="00C92E37">
            <w:pPr>
              <w:pStyle w:val="ab"/>
              <w:ind w:leftChars="-50" w:left="-120" w:rightChars="-50" w:right="-120"/>
            </w:pPr>
          </w:p>
        </w:tc>
        <w:tc>
          <w:tcPr>
            <w:tcW w:w="1803" w:type="dxa"/>
            <w:gridSpan w:val="2"/>
            <w:vMerge/>
            <w:vAlign w:val="center"/>
          </w:tcPr>
          <w:p w14:paraId="3AAE2815" w14:textId="77777777" w:rsidR="008C6D81" w:rsidRDefault="008C6D81" w:rsidP="00C92E37">
            <w:pPr>
              <w:pStyle w:val="ab"/>
              <w:ind w:leftChars="-50" w:left="-120" w:rightChars="-50" w:right="-120"/>
            </w:pPr>
          </w:p>
        </w:tc>
        <w:tc>
          <w:tcPr>
            <w:tcW w:w="1054" w:type="dxa"/>
            <w:vAlign w:val="center"/>
          </w:tcPr>
          <w:p w14:paraId="46448931" w14:textId="4857E999" w:rsidR="008C6D81" w:rsidRDefault="008C6D81" w:rsidP="00C92E37">
            <w:pPr>
              <w:pStyle w:val="ab"/>
              <w:ind w:leftChars="-50" w:left="-120" w:rightChars="-50" w:right="-120"/>
            </w:pPr>
            <w:r>
              <w:rPr>
                <w:rFonts w:hint="eastAsia"/>
              </w:rPr>
              <w:t>CO</w:t>
            </w:r>
          </w:p>
        </w:tc>
        <w:tc>
          <w:tcPr>
            <w:tcW w:w="1131" w:type="dxa"/>
            <w:vAlign w:val="center"/>
          </w:tcPr>
          <w:p w14:paraId="4E4FF54A" w14:textId="2FEB6FB8" w:rsidR="008C6D81" w:rsidRDefault="008C6D81" w:rsidP="00C92E37">
            <w:pPr>
              <w:pStyle w:val="ab"/>
              <w:ind w:leftChars="-50" w:left="-120" w:rightChars="-50" w:right="-120"/>
            </w:pPr>
            <w:r>
              <w:rPr>
                <w:rFonts w:hint="eastAsia"/>
              </w:rPr>
              <w:t>/</w:t>
            </w:r>
          </w:p>
        </w:tc>
        <w:tc>
          <w:tcPr>
            <w:tcW w:w="1150" w:type="dxa"/>
            <w:vAlign w:val="center"/>
          </w:tcPr>
          <w:p w14:paraId="6C820593" w14:textId="05CFF258" w:rsidR="008C6D81" w:rsidRDefault="008C6D81" w:rsidP="00C92E37">
            <w:pPr>
              <w:pStyle w:val="ab"/>
              <w:ind w:leftChars="-50" w:left="-120" w:rightChars="-50" w:right="-120"/>
            </w:pPr>
            <w:r>
              <w:rPr>
                <w:rFonts w:hint="eastAsia"/>
              </w:rPr>
              <w:t>0</w:t>
            </w:r>
            <w:r>
              <w:t>.275</w:t>
            </w:r>
          </w:p>
        </w:tc>
        <w:tc>
          <w:tcPr>
            <w:tcW w:w="873" w:type="dxa"/>
            <w:vAlign w:val="center"/>
          </w:tcPr>
          <w:p w14:paraId="531CD59B" w14:textId="7A9BE4BE" w:rsidR="008C6D81" w:rsidRDefault="008C6D81" w:rsidP="00C92E37">
            <w:pPr>
              <w:pStyle w:val="ab"/>
              <w:ind w:leftChars="-50" w:left="-120" w:rightChars="-50" w:right="-120"/>
            </w:pPr>
            <w:r>
              <w:rPr>
                <w:rFonts w:hint="eastAsia"/>
              </w:rPr>
              <w:t>/</w:t>
            </w:r>
          </w:p>
        </w:tc>
        <w:tc>
          <w:tcPr>
            <w:tcW w:w="988" w:type="dxa"/>
            <w:vAlign w:val="center"/>
          </w:tcPr>
          <w:p w14:paraId="143B893B" w14:textId="445AE265" w:rsidR="008C6D81" w:rsidRDefault="008C6D81" w:rsidP="00C92E37">
            <w:pPr>
              <w:pStyle w:val="ab"/>
              <w:ind w:leftChars="-50" w:left="-120" w:rightChars="-50" w:right="-120"/>
            </w:pPr>
            <w:r>
              <w:rPr>
                <w:rFonts w:hint="eastAsia"/>
              </w:rPr>
              <w:t>0</w:t>
            </w:r>
            <w:r>
              <w:t>.275</w:t>
            </w:r>
          </w:p>
        </w:tc>
        <w:tc>
          <w:tcPr>
            <w:tcW w:w="1541" w:type="dxa"/>
            <w:vMerge/>
            <w:vAlign w:val="center"/>
          </w:tcPr>
          <w:p w14:paraId="4B0C61D1" w14:textId="77777777" w:rsidR="008C6D81" w:rsidRDefault="008C6D81" w:rsidP="00C92E37">
            <w:pPr>
              <w:pStyle w:val="ab"/>
              <w:ind w:leftChars="-50" w:left="-120" w:rightChars="-50" w:right="-120"/>
            </w:pPr>
          </w:p>
        </w:tc>
      </w:tr>
      <w:tr w:rsidR="008C6D81" w14:paraId="66477045" w14:textId="77777777" w:rsidTr="00033B3C">
        <w:trPr>
          <w:jc w:val="center"/>
        </w:trPr>
        <w:tc>
          <w:tcPr>
            <w:tcW w:w="659" w:type="dxa"/>
            <w:vMerge/>
            <w:vAlign w:val="center"/>
          </w:tcPr>
          <w:p w14:paraId="77D576FB" w14:textId="77777777" w:rsidR="008C6D81" w:rsidRDefault="008C6D81" w:rsidP="00C92E37">
            <w:pPr>
              <w:pStyle w:val="ab"/>
              <w:ind w:leftChars="-50" w:left="-120" w:rightChars="-50" w:right="-120"/>
            </w:pPr>
          </w:p>
        </w:tc>
        <w:tc>
          <w:tcPr>
            <w:tcW w:w="1803" w:type="dxa"/>
            <w:gridSpan w:val="2"/>
            <w:vMerge/>
            <w:vAlign w:val="center"/>
          </w:tcPr>
          <w:p w14:paraId="3833DA55" w14:textId="77777777" w:rsidR="008C6D81" w:rsidRDefault="008C6D81" w:rsidP="00C92E37">
            <w:pPr>
              <w:pStyle w:val="ab"/>
              <w:ind w:leftChars="-50" w:left="-120" w:rightChars="-50" w:right="-120"/>
            </w:pPr>
          </w:p>
        </w:tc>
        <w:tc>
          <w:tcPr>
            <w:tcW w:w="1054" w:type="dxa"/>
            <w:vAlign w:val="center"/>
          </w:tcPr>
          <w:p w14:paraId="384BCF8A" w14:textId="5127431D" w:rsidR="008C6D81" w:rsidRDefault="008C6D81" w:rsidP="00C92E37">
            <w:pPr>
              <w:pStyle w:val="ab"/>
              <w:ind w:leftChars="-50" w:left="-120" w:rightChars="-50" w:right="-120"/>
            </w:pPr>
            <w:r>
              <w:rPr>
                <w:rFonts w:hint="eastAsia"/>
              </w:rPr>
              <w:t>NO</w:t>
            </w:r>
            <w:r>
              <w:t>x</w:t>
            </w:r>
          </w:p>
        </w:tc>
        <w:tc>
          <w:tcPr>
            <w:tcW w:w="1131" w:type="dxa"/>
            <w:vAlign w:val="center"/>
          </w:tcPr>
          <w:p w14:paraId="4F65A0BF" w14:textId="7629B8F0" w:rsidR="008C6D81" w:rsidRDefault="008C6D81" w:rsidP="00C92E37">
            <w:pPr>
              <w:pStyle w:val="ab"/>
              <w:ind w:leftChars="-50" w:left="-120" w:rightChars="-50" w:right="-120"/>
            </w:pPr>
            <w:r>
              <w:rPr>
                <w:rFonts w:hint="eastAsia"/>
              </w:rPr>
              <w:t>/</w:t>
            </w:r>
          </w:p>
        </w:tc>
        <w:tc>
          <w:tcPr>
            <w:tcW w:w="1150" w:type="dxa"/>
            <w:vAlign w:val="center"/>
          </w:tcPr>
          <w:p w14:paraId="08D4A166" w14:textId="13B49909" w:rsidR="008C6D81" w:rsidRDefault="008C6D81" w:rsidP="00C92E37">
            <w:pPr>
              <w:pStyle w:val="ab"/>
              <w:ind w:leftChars="-50" w:left="-120" w:rightChars="-50" w:right="-120"/>
            </w:pPr>
            <w:r>
              <w:rPr>
                <w:rFonts w:hint="eastAsia"/>
              </w:rPr>
              <w:t>0</w:t>
            </w:r>
            <w:r>
              <w:t>.418</w:t>
            </w:r>
          </w:p>
        </w:tc>
        <w:tc>
          <w:tcPr>
            <w:tcW w:w="873" w:type="dxa"/>
            <w:vAlign w:val="center"/>
          </w:tcPr>
          <w:p w14:paraId="604069A5" w14:textId="49A356F7" w:rsidR="008C6D81" w:rsidRDefault="008C6D81" w:rsidP="00C92E37">
            <w:pPr>
              <w:pStyle w:val="ab"/>
              <w:ind w:leftChars="-50" w:left="-120" w:rightChars="-50" w:right="-120"/>
            </w:pPr>
            <w:r>
              <w:rPr>
                <w:rFonts w:hint="eastAsia"/>
              </w:rPr>
              <w:t>/</w:t>
            </w:r>
          </w:p>
        </w:tc>
        <w:tc>
          <w:tcPr>
            <w:tcW w:w="988" w:type="dxa"/>
            <w:vAlign w:val="center"/>
          </w:tcPr>
          <w:p w14:paraId="2221C37F" w14:textId="397E6838" w:rsidR="008C6D81" w:rsidRDefault="008C6D81" w:rsidP="00C92E37">
            <w:pPr>
              <w:pStyle w:val="ab"/>
              <w:ind w:leftChars="-50" w:left="-120" w:rightChars="-50" w:right="-120"/>
            </w:pPr>
            <w:r>
              <w:rPr>
                <w:rFonts w:hint="eastAsia"/>
              </w:rPr>
              <w:t>0</w:t>
            </w:r>
            <w:r>
              <w:t>.418</w:t>
            </w:r>
          </w:p>
        </w:tc>
        <w:tc>
          <w:tcPr>
            <w:tcW w:w="1541" w:type="dxa"/>
            <w:vMerge/>
            <w:vAlign w:val="center"/>
          </w:tcPr>
          <w:p w14:paraId="0455AFD7" w14:textId="77777777" w:rsidR="008C6D81" w:rsidRDefault="008C6D81" w:rsidP="00C92E37">
            <w:pPr>
              <w:pStyle w:val="ab"/>
              <w:ind w:leftChars="-50" w:left="-120" w:rightChars="-50" w:right="-120"/>
            </w:pPr>
          </w:p>
        </w:tc>
      </w:tr>
      <w:tr w:rsidR="008B58B1" w14:paraId="00D1F64D" w14:textId="77777777" w:rsidTr="00033B3C">
        <w:trPr>
          <w:jc w:val="center"/>
        </w:trPr>
        <w:tc>
          <w:tcPr>
            <w:tcW w:w="659" w:type="dxa"/>
            <w:vMerge w:val="restart"/>
            <w:vAlign w:val="center"/>
          </w:tcPr>
          <w:p w14:paraId="3CEEC1CD" w14:textId="2F07CCBE" w:rsidR="008B58B1" w:rsidRDefault="008B58B1" w:rsidP="00C92E37">
            <w:pPr>
              <w:pStyle w:val="ab"/>
              <w:ind w:leftChars="-50" w:left="-120" w:rightChars="-50" w:right="-120"/>
            </w:pPr>
            <w:r>
              <w:rPr>
                <w:rFonts w:hint="eastAsia"/>
              </w:rPr>
              <w:t>废水</w:t>
            </w:r>
          </w:p>
        </w:tc>
        <w:tc>
          <w:tcPr>
            <w:tcW w:w="1803" w:type="dxa"/>
            <w:gridSpan w:val="2"/>
            <w:vMerge w:val="restart"/>
            <w:vAlign w:val="center"/>
          </w:tcPr>
          <w:p w14:paraId="09B9E233" w14:textId="54507801" w:rsidR="008B58B1" w:rsidRDefault="008B58B1" w:rsidP="00C92E37">
            <w:pPr>
              <w:pStyle w:val="ab"/>
              <w:ind w:leftChars="-50" w:left="-120" w:rightChars="-50" w:right="-120"/>
            </w:pPr>
            <w:r>
              <w:rPr>
                <w:rFonts w:hint="eastAsia"/>
              </w:rPr>
              <w:t>生活污水</w:t>
            </w:r>
          </w:p>
        </w:tc>
        <w:tc>
          <w:tcPr>
            <w:tcW w:w="1054" w:type="dxa"/>
            <w:vAlign w:val="center"/>
          </w:tcPr>
          <w:p w14:paraId="3B277021" w14:textId="66B6A799" w:rsidR="008B58B1" w:rsidRDefault="008B58B1" w:rsidP="00C92E37">
            <w:pPr>
              <w:pStyle w:val="ab"/>
              <w:ind w:leftChars="-50" w:left="-120" w:rightChars="-50" w:right="-120"/>
            </w:pPr>
            <w:r>
              <w:rPr>
                <w:rFonts w:hint="eastAsia"/>
              </w:rPr>
              <w:t>污水量</w:t>
            </w:r>
          </w:p>
        </w:tc>
        <w:tc>
          <w:tcPr>
            <w:tcW w:w="1131" w:type="dxa"/>
            <w:vAlign w:val="center"/>
          </w:tcPr>
          <w:p w14:paraId="73058544" w14:textId="59466558" w:rsidR="008B58B1" w:rsidRDefault="008B58B1" w:rsidP="00C92E37">
            <w:pPr>
              <w:pStyle w:val="ab"/>
              <w:ind w:leftChars="-50" w:left="-120" w:rightChars="-50" w:right="-120"/>
            </w:pPr>
            <w:r>
              <w:rPr>
                <w:rFonts w:hint="eastAsia"/>
              </w:rPr>
              <w:t>/</w:t>
            </w:r>
          </w:p>
        </w:tc>
        <w:tc>
          <w:tcPr>
            <w:tcW w:w="1150" w:type="dxa"/>
            <w:vAlign w:val="center"/>
          </w:tcPr>
          <w:p w14:paraId="35D67565" w14:textId="34754451" w:rsidR="008B58B1" w:rsidRDefault="008B58B1" w:rsidP="00C92E37">
            <w:pPr>
              <w:pStyle w:val="ab"/>
              <w:ind w:leftChars="-50" w:left="-120" w:rightChars="-50" w:right="-120"/>
            </w:pPr>
            <w:r>
              <w:rPr>
                <w:rFonts w:hint="eastAsia"/>
              </w:rPr>
              <w:t>1</w:t>
            </w:r>
            <w:r>
              <w:t>08</w:t>
            </w:r>
          </w:p>
        </w:tc>
        <w:tc>
          <w:tcPr>
            <w:tcW w:w="873" w:type="dxa"/>
            <w:vAlign w:val="center"/>
          </w:tcPr>
          <w:p w14:paraId="7F62688C" w14:textId="11CAA401" w:rsidR="008B58B1" w:rsidRDefault="008B58B1" w:rsidP="00C92E37">
            <w:pPr>
              <w:pStyle w:val="ab"/>
              <w:ind w:leftChars="-50" w:left="-120" w:rightChars="-50" w:right="-120"/>
            </w:pPr>
            <w:r>
              <w:rPr>
                <w:rFonts w:hint="eastAsia"/>
              </w:rPr>
              <w:t>/</w:t>
            </w:r>
          </w:p>
        </w:tc>
        <w:tc>
          <w:tcPr>
            <w:tcW w:w="988" w:type="dxa"/>
            <w:vAlign w:val="center"/>
          </w:tcPr>
          <w:p w14:paraId="7D51C049" w14:textId="0CE85E0B" w:rsidR="008B58B1" w:rsidRDefault="008B58B1" w:rsidP="00C92E37">
            <w:pPr>
              <w:pStyle w:val="ab"/>
              <w:ind w:leftChars="-50" w:left="-120" w:rightChars="-50" w:right="-120"/>
            </w:pPr>
            <w:r>
              <w:rPr>
                <w:rFonts w:hint="eastAsia"/>
              </w:rPr>
              <w:t>1</w:t>
            </w:r>
            <w:r>
              <w:t>08</w:t>
            </w:r>
          </w:p>
        </w:tc>
        <w:tc>
          <w:tcPr>
            <w:tcW w:w="1541" w:type="dxa"/>
            <w:vMerge w:val="restart"/>
            <w:vAlign w:val="center"/>
          </w:tcPr>
          <w:p w14:paraId="444AB36B" w14:textId="7207D400" w:rsidR="008B58B1" w:rsidRDefault="00551F58" w:rsidP="00C92E37">
            <w:pPr>
              <w:pStyle w:val="ab"/>
              <w:ind w:leftChars="-50" w:left="-120" w:rightChars="-50" w:right="-120"/>
            </w:pPr>
            <w:r>
              <w:rPr>
                <w:rFonts w:hint="eastAsia"/>
              </w:rPr>
              <w:t>化粪池收集后委托槽车清运</w:t>
            </w:r>
          </w:p>
        </w:tc>
      </w:tr>
      <w:tr w:rsidR="008B58B1" w14:paraId="2256603C" w14:textId="77777777" w:rsidTr="00033B3C">
        <w:trPr>
          <w:jc w:val="center"/>
        </w:trPr>
        <w:tc>
          <w:tcPr>
            <w:tcW w:w="659" w:type="dxa"/>
            <w:vMerge/>
            <w:vAlign w:val="center"/>
          </w:tcPr>
          <w:p w14:paraId="0E86279A" w14:textId="77777777" w:rsidR="008B58B1" w:rsidRDefault="008B58B1" w:rsidP="00C92E37">
            <w:pPr>
              <w:pStyle w:val="ab"/>
              <w:ind w:leftChars="-50" w:left="-120" w:rightChars="-50" w:right="-120"/>
            </w:pPr>
          </w:p>
        </w:tc>
        <w:tc>
          <w:tcPr>
            <w:tcW w:w="1803" w:type="dxa"/>
            <w:gridSpan w:val="2"/>
            <w:vMerge/>
            <w:vAlign w:val="center"/>
          </w:tcPr>
          <w:p w14:paraId="4FFCDF78" w14:textId="77777777" w:rsidR="008B58B1" w:rsidRDefault="008B58B1" w:rsidP="00C92E37">
            <w:pPr>
              <w:pStyle w:val="ab"/>
              <w:ind w:leftChars="-50" w:left="-120" w:rightChars="-50" w:right="-120"/>
            </w:pPr>
          </w:p>
        </w:tc>
        <w:tc>
          <w:tcPr>
            <w:tcW w:w="1054" w:type="dxa"/>
            <w:vAlign w:val="center"/>
          </w:tcPr>
          <w:p w14:paraId="3315DB0E" w14:textId="08489591" w:rsidR="008B58B1" w:rsidRDefault="008B58B1" w:rsidP="00C92E37">
            <w:pPr>
              <w:pStyle w:val="ab"/>
              <w:ind w:leftChars="-50" w:left="-120" w:rightChars="-50" w:right="-120"/>
            </w:pPr>
            <w:r>
              <w:rPr>
                <w:rFonts w:hint="eastAsia"/>
              </w:rPr>
              <w:t>COD</w:t>
            </w:r>
          </w:p>
        </w:tc>
        <w:tc>
          <w:tcPr>
            <w:tcW w:w="1131" w:type="dxa"/>
            <w:vAlign w:val="center"/>
          </w:tcPr>
          <w:p w14:paraId="68818778" w14:textId="5B25D1B0" w:rsidR="008B58B1" w:rsidRDefault="00043A14" w:rsidP="00C92E37">
            <w:pPr>
              <w:pStyle w:val="ab"/>
              <w:ind w:leftChars="-50" w:left="-120" w:rightChars="-50" w:right="-120"/>
            </w:pPr>
            <w:r>
              <w:t>3</w:t>
            </w:r>
            <w:r w:rsidR="008B58B1">
              <w:t>00</w:t>
            </w:r>
          </w:p>
        </w:tc>
        <w:tc>
          <w:tcPr>
            <w:tcW w:w="1150" w:type="dxa"/>
            <w:vAlign w:val="center"/>
          </w:tcPr>
          <w:p w14:paraId="4C36E933" w14:textId="15C28571" w:rsidR="008B58B1" w:rsidRDefault="008B58B1" w:rsidP="00C92E37">
            <w:pPr>
              <w:pStyle w:val="ab"/>
              <w:ind w:leftChars="-50" w:left="-120" w:rightChars="-50" w:right="-120"/>
            </w:pPr>
            <w:r>
              <w:rPr>
                <w:rFonts w:hint="eastAsia"/>
              </w:rPr>
              <w:t>0</w:t>
            </w:r>
            <w:r>
              <w:t>.0</w:t>
            </w:r>
            <w:r w:rsidR="00043A14">
              <w:t>324</w:t>
            </w:r>
          </w:p>
        </w:tc>
        <w:tc>
          <w:tcPr>
            <w:tcW w:w="873" w:type="dxa"/>
            <w:vAlign w:val="center"/>
          </w:tcPr>
          <w:p w14:paraId="719D24DD" w14:textId="68FCA1CE" w:rsidR="008B58B1" w:rsidRDefault="00043A14" w:rsidP="00C92E37">
            <w:pPr>
              <w:pStyle w:val="ab"/>
              <w:ind w:leftChars="-50" w:left="-120" w:rightChars="-50" w:right="-120"/>
            </w:pPr>
            <w:r>
              <w:t>18</w:t>
            </w:r>
            <w:r w:rsidR="008B58B1">
              <w:t>0</w:t>
            </w:r>
          </w:p>
        </w:tc>
        <w:tc>
          <w:tcPr>
            <w:tcW w:w="988" w:type="dxa"/>
            <w:vAlign w:val="center"/>
          </w:tcPr>
          <w:p w14:paraId="349C1C3C" w14:textId="538AE2A3" w:rsidR="008B58B1" w:rsidRDefault="008B58B1" w:rsidP="00C92E37">
            <w:pPr>
              <w:pStyle w:val="ab"/>
              <w:ind w:leftChars="-50" w:left="-120" w:rightChars="-50" w:right="-120"/>
            </w:pPr>
            <w:r>
              <w:rPr>
                <w:rFonts w:hint="eastAsia"/>
              </w:rPr>
              <w:t>0</w:t>
            </w:r>
            <w:r>
              <w:t>.0</w:t>
            </w:r>
            <w:r w:rsidR="00043A14">
              <w:t>194</w:t>
            </w:r>
          </w:p>
        </w:tc>
        <w:tc>
          <w:tcPr>
            <w:tcW w:w="1541" w:type="dxa"/>
            <w:vMerge/>
            <w:vAlign w:val="center"/>
          </w:tcPr>
          <w:p w14:paraId="63F3FDA4" w14:textId="77777777" w:rsidR="008B58B1" w:rsidRDefault="008B58B1" w:rsidP="00C92E37">
            <w:pPr>
              <w:pStyle w:val="ab"/>
              <w:ind w:leftChars="-50" w:left="-120" w:rightChars="-50" w:right="-120"/>
            </w:pPr>
          </w:p>
        </w:tc>
      </w:tr>
      <w:tr w:rsidR="008B58B1" w14:paraId="0B55688B" w14:textId="77777777" w:rsidTr="00033B3C">
        <w:trPr>
          <w:jc w:val="center"/>
        </w:trPr>
        <w:tc>
          <w:tcPr>
            <w:tcW w:w="659" w:type="dxa"/>
            <w:vMerge/>
            <w:vAlign w:val="center"/>
          </w:tcPr>
          <w:p w14:paraId="32B9E26B" w14:textId="77777777" w:rsidR="008B58B1" w:rsidRDefault="008B58B1" w:rsidP="00C92E37">
            <w:pPr>
              <w:pStyle w:val="ab"/>
              <w:ind w:leftChars="-50" w:left="-120" w:rightChars="-50" w:right="-120"/>
            </w:pPr>
          </w:p>
        </w:tc>
        <w:tc>
          <w:tcPr>
            <w:tcW w:w="1803" w:type="dxa"/>
            <w:gridSpan w:val="2"/>
            <w:vMerge/>
            <w:vAlign w:val="center"/>
          </w:tcPr>
          <w:p w14:paraId="6BBF7DA3" w14:textId="77777777" w:rsidR="008B58B1" w:rsidRDefault="008B58B1" w:rsidP="00C92E37">
            <w:pPr>
              <w:pStyle w:val="ab"/>
              <w:ind w:leftChars="-50" w:left="-120" w:rightChars="-50" w:right="-120"/>
            </w:pPr>
          </w:p>
        </w:tc>
        <w:tc>
          <w:tcPr>
            <w:tcW w:w="1054" w:type="dxa"/>
            <w:vAlign w:val="center"/>
          </w:tcPr>
          <w:p w14:paraId="2C43B47A" w14:textId="54C41E64" w:rsidR="008B58B1" w:rsidRPr="008C6D81" w:rsidRDefault="008B58B1" w:rsidP="00C92E37">
            <w:pPr>
              <w:pStyle w:val="ab"/>
              <w:ind w:leftChars="-50" w:left="-120" w:rightChars="-50" w:right="-120"/>
            </w:pPr>
            <w:r>
              <w:rPr>
                <w:rFonts w:hint="eastAsia"/>
              </w:rPr>
              <w:t>BOD</w:t>
            </w:r>
            <w:r>
              <w:rPr>
                <w:vertAlign w:val="subscript"/>
              </w:rPr>
              <w:t>5</w:t>
            </w:r>
          </w:p>
        </w:tc>
        <w:tc>
          <w:tcPr>
            <w:tcW w:w="1131" w:type="dxa"/>
            <w:vAlign w:val="center"/>
          </w:tcPr>
          <w:p w14:paraId="3C6F7347" w14:textId="63A2F7F5" w:rsidR="008B58B1" w:rsidRDefault="00043A14" w:rsidP="00C92E37">
            <w:pPr>
              <w:pStyle w:val="ab"/>
              <w:ind w:leftChars="-50" w:left="-120" w:rightChars="-50" w:right="-120"/>
            </w:pPr>
            <w:r>
              <w:t>15</w:t>
            </w:r>
            <w:r w:rsidR="008B58B1">
              <w:t>0</w:t>
            </w:r>
          </w:p>
        </w:tc>
        <w:tc>
          <w:tcPr>
            <w:tcW w:w="1150" w:type="dxa"/>
            <w:vAlign w:val="center"/>
          </w:tcPr>
          <w:p w14:paraId="1AA64529" w14:textId="1D6CACD3" w:rsidR="008B58B1" w:rsidRDefault="008B58B1" w:rsidP="00C92E37">
            <w:pPr>
              <w:pStyle w:val="ab"/>
              <w:ind w:leftChars="-50" w:left="-120" w:rightChars="-50" w:right="-120"/>
            </w:pPr>
            <w:r>
              <w:rPr>
                <w:rFonts w:hint="eastAsia"/>
              </w:rPr>
              <w:t>0</w:t>
            </w:r>
            <w:r>
              <w:t>.0</w:t>
            </w:r>
            <w:r w:rsidR="00043A14">
              <w:t>162</w:t>
            </w:r>
          </w:p>
        </w:tc>
        <w:tc>
          <w:tcPr>
            <w:tcW w:w="873" w:type="dxa"/>
            <w:vAlign w:val="center"/>
          </w:tcPr>
          <w:p w14:paraId="77B7EB9D" w14:textId="02F88A1B" w:rsidR="008B58B1" w:rsidRDefault="00043A14" w:rsidP="00C92E37">
            <w:pPr>
              <w:pStyle w:val="ab"/>
              <w:ind w:leftChars="-50" w:left="-120" w:rightChars="-50" w:right="-120"/>
            </w:pPr>
            <w:r>
              <w:t>10</w:t>
            </w:r>
            <w:r w:rsidR="008B58B1">
              <w:t>0</w:t>
            </w:r>
          </w:p>
        </w:tc>
        <w:tc>
          <w:tcPr>
            <w:tcW w:w="988" w:type="dxa"/>
            <w:vAlign w:val="center"/>
          </w:tcPr>
          <w:p w14:paraId="65D6EF4D" w14:textId="2493E4FA" w:rsidR="008B58B1" w:rsidRDefault="008B58B1" w:rsidP="00C92E37">
            <w:pPr>
              <w:pStyle w:val="ab"/>
              <w:ind w:leftChars="-50" w:left="-120" w:rightChars="-50" w:right="-120"/>
            </w:pPr>
            <w:r>
              <w:rPr>
                <w:rFonts w:hint="eastAsia"/>
              </w:rPr>
              <w:t>0</w:t>
            </w:r>
            <w:r>
              <w:t>.0</w:t>
            </w:r>
            <w:r w:rsidR="00043A14">
              <w:t>108</w:t>
            </w:r>
          </w:p>
        </w:tc>
        <w:tc>
          <w:tcPr>
            <w:tcW w:w="1541" w:type="dxa"/>
            <w:vMerge/>
            <w:vAlign w:val="center"/>
          </w:tcPr>
          <w:p w14:paraId="01A75430" w14:textId="77777777" w:rsidR="008B58B1" w:rsidRDefault="008B58B1" w:rsidP="00C92E37">
            <w:pPr>
              <w:pStyle w:val="ab"/>
              <w:ind w:leftChars="-50" w:left="-120" w:rightChars="-50" w:right="-120"/>
            </w:pPr>
          </w:p>
        </w:tc>
      </w:tr>
      <w:tr w:rsidR="008B58B1" w14:paraId="35A12584" w14:textId="77777777" w:rsidTr="00033B3C">
        <w:trPr>
          <w:jc w:val="center"/>
        </w:trPr>
        <w:tc>
          <w:tcPr>
            <w:tcW w:w="659" w:type="dxa"/>
            <w:vMerge/>
            <w:vAlign w:val="center"/>
          </w:tcPr>
          <w:p w14:paraId="3F5EF58E" w14:textId="77777777" w:rsidR="008B58B1" w:rsidRDefault="008B58B1" w:rsidP="00C92E37">
            <w:pPr>
              <w:pStyle w:val="ab"/>
              <w:ind w:leftChars="-50" w:left="-120" w:rightChars="-50" w:right="-120"/>
            </w:pPr>
          </w:p>
        </w:tc>
        <w:tc>
          <w:tcPr>
            <w:tcW w:w="1803" w:type="dxa"/>
            <w:gridSpan w:val="2"/>
            <w:vMerge/>
            <w:vAlign w:val="center"/>
          </w:tcPr>
          <w:p w14:paraId="2BE48349" w14:textId="77777777" w:rsidR="008B58B1" w:rsidRDefault="008B58B1" w:rsidP="00C92E37">
            <w:pPr>
              <w:pStyle w:val="ab"/>
              <w:ind w:leftChars="-50" w:left="-120" w:rightChars="-50" w:right="-120"/>
            </w:pPr>
          </w:p>
        </w:tc>
        <w:tc>
          <w:tcPr>
            <w:tcW w:w="1054" w:type="dxa"/>
            <w:vAlign w:val="center"/>
          </w:tcPr>
          <w:p w14:paraId="788D4435" w14:textId="7A93BEF7" w:rsidR="008B58B1" w:rsidRPr="008C6D81" w:rsidRDefault="008B58B1" w:rsidP="00C92E37">
            <w:pPr>
              <w:pStyle w:val="ab"/>
              <w:ind w:leftChars="-50" w:left="-120" w:rightChars="-50" w:right="-120"/>
            </w:pPr>
            <w:r>
              <w:rPr>
                <w:rFonts w:hint="eastAsia"/>
              </w:rPr>
              <w:t>NH</w:t>
            </w:r>
            <w:r>
              <w:rPr>
                <w:vertAlign w:val="subscript"/>
              </w:rPr>
              <w:t>3</w:t>
            </w:r>
            <w:r>
              <w:rPr>
                <w:rFonts w:hint="eastAsia"/>
              </w:rPr>
              <w:t>-N</w:t>
            </w:r>
          </w:p>
        </w:tc>
        <w:tc>
          <w:tcPr>
            <w:tcW w:w="1131" w:type="dxa"/>
            <w:vAlign w:val="center"/>
          </w:tcPr>
          <w:p w14:paraId="5E7EAA66" w14:textId="2FA343B0" w:rsidR="008B58B1" w:rsidRDefault="00043A14" w:rsidP="00C92E37">
            <w:pPr>
              <w:pStyle w:val="ab"/>
              <w:ind w:leftChars="-50" w:left="-120" w:rightChars="-50" w:right="-120"/>
            </w:pPr>
            <w:r>
              <w:t>3</w:t>
            </w:r>
            <w:r w:rsidR="008B58B1">
              <w:t>0</w:t>
            </w:r>
          </w:p>
        </w:tc>
        <w:tc>
          <w:tcPr>
            <w:tcW w:w="1150" w:type="dxa"/>
            <w:vAlign w:val="center"/>
          </w:tcPr>
          <w:p w14:paraId="3C5C02B7" w14:textId="3FE97574" w:rsidR="008B58B1" w:rsidRDefault="008B58B1" w:rsidP="00C92E37">
            <w:pPr>
              <w:pStyle w:val="ab"/>
              <w:ind w:leftChars="-50" w:left="-120" w:rightChars="-50" w:right="-120"/>
            </w:pPr>
            <w:r>
              <w:rPr>
                <w:rFonts w:hint="eastAsia"/>
              </w:rPr>
              <w:t>0</w:t>
            </w:r>
            <w:r>
              <w:t>.00</w:t>
            </w:r>
            <w:r w:rsidR="00043A14">
              <w:t>32</w:t>
            </w:r>
          </w:p>
        </w:tc>
        <w:tc>
          <w:tcPr>
            <w:tcW w:w="873" w:type="dxa"/>
            <w:vAlign w:val="center"/>
          </w:tcPr>
          <w:p w14:paraId="30E10365" w14:textId="751E7992" w:rsidR="008B58B1" w:rsidRDefault="00043A14" w:rsidP="00C92E37">
            <w:pPr>
              <w:pStyle w:val="ab"/>
              <w:ind w:leftChars="-50" w:left="-120" w:rightChars="-50" w:right="-120"/>
            </w:pPr>
            <w:r>
              <w:t>28.5</w:t>
            </w:r>
          </w:p>
        </w:tc>
        <w:tc>
          <w:tcPr>
            <w:tcW w:w="988" w:type="dxa"/>
            <w:vAlign w:val="center"/>
          </w:tcPr>
          <w:p w14:paraId="434BF629" w14:textId="5F7B3878" w:rsidR="008B58B1" w:rsidRDefault="008B58B1" w:rsidP="00C92E37">
            <w:pPr>
              <w:pStyle w:val="ab"/>
              <w:ind w:leftChars="-50" w:left="-120" w:rightChars="-50" w:right="-120"/>
            </w:pPr>
            <w:r>
              <w:rPr>
                <w:rFonts w:hint="eastAsia"/>
              </w:rPr>
              <w:t>0</w:t>
            </w:r>
            <w:r>
              <w:t>.00</w:t>
            </w:r>
            <w:r w:rsidR="00043A14">
              <w:t>31</w:t>
            </w:r>
          </w:p>
        </w:tc>
        <w:tc>
          <w:tcPr>
            <w:tcW w:w="1541" w:type="dxa"/>
            <w:vMerge/>
            <w:vAlign w:val="center"/>
          </w:tcPr>
          <w:p w14:paraId="542F4CC6" w14:textId="77777777" w:rsidR="008B58B1" w:rsidRDefault="008B58B1" w:rsidP="00C92E37">
            <w:pPr>
              <w:pStyle w:val="ab"/>
              <w:ind w:leftChars="-50" w:left="-120" w:rightChars="-50" w:right="-120"/>
            </w:pPr>
          </w:p>
        </w:tc>
      </w:tr>
      <w:tr w:rsidR="008B58B1" w14:paraId="3343DF73" w14:textId="77777777" w:rsidTr="00033B3C">
        <w:trPr>
          <w:jc w:val="center"/>
        </w:trPr>
        <w:tc>
          <w:tcPr>
            <w:tcW w:w="659" w:type="dxa"/>
            <w:vMerge/>
            <w:vAlign w:val="center"/>
          </w:tcPr>
          <w:p w14:paraId="628DC48E" w14:textId="77777777" w:rsidR="008B58B1" w:rsidRDefault="008B58B1" w:rsidP="00C92E37">
            <w:pPr>
              <w:pStyle w:val="ab"/>
              <w:ind w:leftChars="-50" w:left="-120" w:rightChars="-50" w:right="-120"/>
            </w:pPr>
          </w:p>
        </w:tc>
        <w:tc>
          <w:tcPr>
            <w:tcW w:w="1803" w:type="dxa"/>
            <w:gridSpan w:val="2"/>
            <w:vMerge/>
            <w:vAlign w:val="center"/>
          </w:tcPr>
          <w:p w14:paraId="4E4989D2" w14:textId="77777777" w:rsidR="008B58B1" w:rsidRDefault="008B58B1" w:rsidP="00C92E37">
            <w:pPr>
              <w:pStyle w:val="ab"/>
              <w:ind w:leftChars="-50" w:left="-120" w:rightChars="-50" w:right="-120"/>
            </w:pPr>
          </w:p>
        </w:tc>
        <w:tc>
          <w:tcPr>
            <w:tcW w:w="1054" w:type="dxa"/>
            <w:vAlign w:val="center"/>
          </w:tcPr>
          <w:p w14:paraId="763921EA" w14:textId="1111F76E" w:rsidR="008B58B1" w:rsidRDefault="008B58B1" w:rsidP="00C92E37">
            <w:pPr>
              <w:pStyle w:val="ab"/>
              <w:ind w:leftChars="-50" w:left="-120" w:rightChars="-50" w:right="-120"/>
            </w:pPr>
            <w:r>
              <w:rPr>
                <w:rFonts w:hint="eastAsia"/>
              </w:rPr>
              <w:t>SS</w:t>
            </w:r>
          </w:p>
        </w:tc>
        <w:tc>
          <w:tcPr>
            <w:tcW w:w="1131" w:type="dxa"/>
            <w:vAlign w:val="center"/>
          </w:tcPr>
          <w:p w14:paraId="08D70C0A" w14:textId="5F8BBEE7" w:rsidR="008B58B1" w:rsidRDefault="008B58B1" w:rsidP="00C92E37">
            <w:pPr>
              <w:pStyle w:val="ab"/>
              <w:ind w:leftChars="-50" w:left="-120" w:rightChars="-50" w:right="-120"/>
            </w:pPr>
            <w:r>
              <w:rPr>
                <w:rFonts w:hint="eastAsia"/>
              </w:rPr>
              <w:t>2</w:t>
            </w:r>
            <w:r>
              <w:t>00</w:t>
            </w:r>
          </w:p>
        </w:tc>
        <w:tc>
          <w:tcPr>
            <w:tcW w:w="1150" w:type="dxa"/>
            <w:vAlign w:val="center"/>
          </w:tcPr>
          <w:p w14:paraId="3CF5A331" w14:textId="50CB9877" w:rsidR="008B58B1" w:rsidRDefault="008B58B1" w:rsidP="00C92E37">
            <w:pPr>
              <w:pStyle w:val="ab"/>
              <w:ind w:leftChars="-50" w:left="-120" w:rightChars="-50" w:right="-120"/>
            </w:pPr>
            <w:r>
              <w:rPr>
                <w:rFonts w:hint="eastAsia"/>
              </w:rPr>
              <w:t>0</w:t>
            </w:r>
            <w:r>
              <w:t>.0216</w:t>
            </w:r>
          </w:p>
        </w:tc>
        <w:tc>
          <w:tcPr>
            <w:tcW w:w="873" w:type="dxa"/>
            <w:vAlign w:val="center"/>
          </w:tcPr>
          <w:p w14:paraId="3682542F" w14:textId="74C417AF" w:rsidR="008B58B1" w:rsidRDefault="008B58B1" w:rsidP="00C92E37">
            <w:pPr>
              <w:pStyle w:val="ab"/>
              <w:ind w:leftChars="-50" w:left="-120" w:rightChars="-50" w:right="-120"/>
            </w:pPr>
            <w:r>
              <w:rPr>
                <w:rFonts w:hint="eastAsia"/>
              </w:rPr>
              <w:t>8</w:t>
            </w:r>
            <w:r>
              <w:t>0</w:t>
            </w:r>
          </w:p>
        </w:tc>
        <w:tc>
          <w:tcPr>
            <w:tcW w:w="988" w:type="dxa"/>
            <w:vAlign w:val="center"/>
          </w:tcPr>
          <w:p w14:paraId="40E4708E" w14:textId="0BEB93AF" w:rsidR="008B58B1" w:rsidRDefault="008B58B1" w:rsidP="00C92E37">
            <w:pPr>
              <w:pStyle w:val="ab"/>
              <w:ind w:leftChars="-50" w:left="-120" w:rightChars="-50" w:right="-120"/>
            </w:pPr>
            <w:r>
              <w:rPr>
                <w:rFonts w:hint="eastAsia"/>
              </w:rPr>
              <w:t>0</w:t>
            </w:r>
            <w:r>
              <w:t>.0086</w:t>
            </w:r>
          </w:p>
        </w:tc>
        <w:tc>
          <w:tcPr>
            <w:tcW w:w="1541" w:type="dxa"/>
            <w:vMerge/>
            <w:vAlign w:val="center"/>
          </w:tcPr>
          <w:p w14:paraId="16BEDD7E" w14:textId="77777777" w:rsidR="008B58B1" w:rsidRDefault="008B58B1" w:rsidP="00C92E37">
            <w:pPr>
              <w:pStyle w:val="ab"/>
              <w:ind w:leftChars="-50" w:left="-120" w:rightChars="-50" w:right="-120"/>
            </w:pPr>
          </w:p>
        </w:tc>
      </w:tr>
      <w:tr w:rsidR="00551F58" w14:paraId="390DE5D1" w14:textId="77777777" w:rsidTr="00033B3C">
        <w:trPr>
          <w:jc w:val="center"/>
        </w:trPr>
        <w:tc>
          <w:tcPr>
            <w:tcW w:w="659" w:type="dxa"/>
            <w:vMerge/>
            <w:vAlign w:val="center"/>
          </w:tcPr>
          <w:p w14:paraId="6A02A37F" w14:textId="77777777" w:rsidR="00551F58" w:rsidRDefault="00551F58" w:rsidP="00C92E37">
            <w:pPr>
              <w:pStyle w:val="ab"/>
              <w:ind w:leftChars="-50" w:left="-120" w:rightChars="-50" w:right="-120"/>
            </w:pPr>
          </w:p>
        </w:tc>
        <w:tc>
          <w:tcPr>
            <w:tcW w:w="1803" w:type="dxa"/>
            <w:gridSpan w:val="2"/>
            <w:vAlign w:val="center"/>
          </w:tcPr>
          <w:p w14:paraId="7D5F3770" w14:textId="565177CB" w:rsidR="00551F58" w:rsidRDefault="00551F58" w:rsidP="00C92E37">
            <w:pPr>
              <w:pStyle w:val="ab"/>
              <w:ind w:leftChars="-50" w:left="-120" w:rightChars="-50" w:right="-120"/>
            </w:pPr>
            <w:r>
              <w:rPr>
                <w:rFonts w:hint="eastAsia"/>
              </w:rPr>
              <w:t>车辆冲洗</w:t>
            </w:r>
          </w:p>
        </w:tc>
        <w:tc>
          <w:tcPr>
            <w:tcW w:w="1054" w:type="dxa"/>
            <w:vAlign w:val="center"/>
          </w:tcPr>
          <w:p w14:paraId="48DEAF83" w14:textId="3FCEF2F9" w:rsidR="00551F58" w:rsidRDefault="00551F58" w:rsidP="00C92E37">
            <w:pPr>
              <w:pStyle w:val="ab"/>
              <w:ind w:leftChars="-50" w:left="-120" w:rightChars="-50" w:right="-120"/>
            </w:pPr>
            <w:r>
              <w:rPr>
                <w:rFonts w:hint="eastAsia"/>
              </w:rPr>
              <w:t>水量</w:t>
            </w:r>
          </w:p>
        </w:tc>
        <w:tc>
          <w:tcPr>
            <w:tcW w:w="1131" w:type="dxa"/>
            <w:vAlign w:val="center"/>
          </w:tcPr>
          <w:p w14:paraId="22000DAF" w14:textId="18E9A2EB" w:rsidR="00551F58" w:rsidRDefault="00551F58" w:rsidP="00C92E37">
            <w:pPr>
              <w:pStyle w:val="ab"/>
              <w:ind w:leftChars="-50" w:left="-120" w:rightChars="-50" w:right="-120"/>
            </w:pPr>
            <w:r>
              <w:rPr>
                <w:rFonts w:hint="eastAsia"/>
              </w:rPr>
              <w:t>/</w:t>
            </w:r>
          </w:p>
        </w:tc>
        <w:tc>
          <w:tcPr>
            <w:tcW w:w="1150" w:type="dxa"/>
            <w:vAlign w:val="center"/>
          </w:tcPr>
          <w:p w14:paraId="7719A4EC" w14:textId="60355AD1" w:rsidR="00551F58" w:rsidRPr="00033B3C" w:rsidRDefault="00725347" w:rsidP="00C92E37">
            <w:pPr>
              <w:pStyle w:val="ab"/>
              <w:ind w:leftChars="-50" w:left="-120" w:rightChars="-50" w:right="-120"/>
            </w:pPr>
            <w:r>
              <w:t>2854.4</w:t>
            </w:r>
            <w:r w:rsidR="00033B3C">
              <w:t>m</w:t>
            </w:r>
            <w:r w:rsidR="00033B3C">
              <w:rPr>
                <w:vertAlign w:val="superscript"/>
              </w:rPr>
              <w:t>3</w:t>
            </w:r>
            <w:r w:rsidR="00033B3C">
              <w:t>/</w:t>
            </w:r>
            <w:r>
              <w:t>a</w:t>
            </w:r>
          </w:p>
        </w:tc>
        <w:tc>
          <w:tcPr>
            <w:tcW w:w="873" w:type="dxa"/>
            <w:vAlign w:val="center"/>
          </w:tcPr>
          <w:p w14:paraId="2DD8F456" w14:textId="05EF8117" w:rsidR="00551F58" w:rsidRDefault="00551F58" w:rsidP="00C92E37">
            <w:pPr>
              <w:pStyle w:val="ab"/>
              <w:ind w:leftChars="-50" w:left="-120" w:rightChars="-50" w:right="-120"/>
            </w:pPr>
            <w:r>
              <w:rPr>
                <w:rFonts w:hint="eastAsia"/>
              </w:rPr>
              <w:t>/</w:t>
            </w:r>
          </w:p>
        </w:tc>
        <w:tc>
          <w:tcPr>
            <w:tcW w:w="988" w:type="dxa"/>
            <w:vAlign w:val="center"/>
          </w:tcPr>
          <w:p w14:paraId="772251CB" w14:textId="11D3FFE8" w:rsidR="00551F58" w:rsidRDefault="00551F58" w:rsidP="00C92E37">
            <w:pPr>
              <w:pStyle w:val="ab"/>
              <w:ind w:leftChars="-50" w:left="-120" w:rightChars="-50" w:right="-120"/>
            </w:pPr>
            <w:r>
              <w:rPr>
                <w:rFonts w:hint="eastAsia"/>
              </w:rPr>
              <w:t>0</w:t>
            </w:r>
          </w:p>
        </w:tc>
        <w:tc>
          <w:tcPr>
            <w:tcW w:w="1541" w:type="dxa"/>
            <w:vMerge w:val="restart"/>
            <w:vAlign w:val="center"/>
          </w:tcPr>
          <w:p w14:paraId="7AA8CEAE" w14:textId="168A2A0C" w:rsidR="00551F58" w:rsidRDefault="00A55133" w:rsidP="00C92E37">
            <w:pPr>
              <w:pStyle w:val="ab"/>
              <w:ind w:leftChars="-50" w:left="-120" w:rightChars="-50" w:right="-120"/>
            </w:pPr>
            <w:r>
              <w:rPr>
                <w:rFonts w:hint="eastAsia"/>
              </w:rPr>
              <w:t>沉淀后回用</w:t>
            </w:r>
          </w:p>
        </w:tc>
      </w:tr>
      <w:tr w:rsidR="00551F58" w14:paraId="63E951BA" w14:textId="77777777" w:rsidTr="00033B3C">
        <w:trPr>
          <w:jc w:val="center"/>
        </w:trPr>
        <w:tc>
          <w:tcPr>
            <w:tcW w:w="659" w:type="dxa"/>
            <w:vMerge/>
            <w:vAlign w:val="center"/>
          </w:tcPr>
          <w:p w14:paraId="3F17402B" w14:textId="77777777" w:rsidR="00551F58" w:rsidRDefault="00551F58" w:rsidP="00551F58">
            <w:pPr>
              <w:pStyle w:val="ab"/>
              <w:ind w:leftChars="-50" w:left="-120" w:rightChars="-50" w:right="-120"/>
            </w:pPr>
          </w:p>
        </w:tc>
        <w:tc>
          <w:tcPr>
            <w:tcW w:w="1803" w:type="dxa"/>
            <w:gridSpan w:val="2"/>
            <w:vAlign w:val="center"/>
          </w:tcPr>
          <w:p w14:paraId="4236FA5E" w14:textId="1F2093B3" w:rsidR="00551F58" w:rsidRDefault="00551F58" w:rsidP="00551F58">
            <w:pPr>
              <w:pStyle w:val="ab"/>
              <w:ind w:leftChars="-50" w:left="-120" w:rightChars="-50" w:right="-120"/>
            </w:pPr>
            <w:r>
              <w:rPr>
                <w:rFonts w:hint="eastAsia"/>
              </w:rPr>
              <w:t>初期雨水</w:t>
            </w:r>
          </w:p>
        </w:tc>
        <w:tc>
          <w:tcPr>
            <w:tcW w:w="1054" w:type="dxa"/>
            <w:vAlign w:val="center"/>
          </w:tcPr>
          <w:p w14:paraId="522FB64C" w14:textId="014C1619" w:rsidR="00551F58" w:rsidRDefault="00551F58" w:rsidP="00551F58">
            <w:pPr>
              <w:pStyle w:val="ab"/>
              <w:ind w:leftChars="-50" w:left="-120" w:rightChars="-50" w:right="-120"/>
            </w:pPr>
            <w:r>
              <w:rPr>
                <w:rFonts w:hint="eastAsia"/>
              </w:rPr>
              <w:t>水量</w:t>
            </w:r>
          </w:p>
        </w:tc>
        <w:tc>
          <w:tcPr>
            <w:tcW w:w="1131" w:type="dxa"/>
            <w:vAlign w:val="center"/>
          </w:tcPr>
          <w:p w14:paraId="0B716CC3" w14:textId="561BDE52" w:rsidR="00551F58" w:rsidRDefault="00551F58" w:rsidP="00551F58">
            <w:pPr>
              <w:pStyle w:val="ab"/>
              <w:ind w:leftChars="-50" w:left="-120" w:rightChars="-50" w:right="-120"/>
            </w:pPr>
            <w:r>
              <w:rPr>
                <w:rFonts w:hint="eastAsia"/>
              </w:rPr>
              <w:t>/</w:t>
            </w:r>
          </w:p>
        </w:tc>
        <w:tc>
          <w:tcPr>
            <w:tcW w:w="1150" w:type="dxa"/>
            <w:vAlign w:val="center"/>
          </w:tcPr>
          <w:p w14:paraId="19661E94" w14:textId="4119FBBC" w:rsidR="00551F58" w:rsidRPr="00033B3C" w:rsidRDefault="00551F58" w:rsidP="00551F58">
            <w:pPr>
              <w:pStyle w:val="ab"/>
              <w:ind w:leftChars="-50" w:left="-120" w:rightChars="-50" w:right="-120"/>
            </w:pPr>
            <w:r>
              <w:rPr>
                <w:rFonts w:hint="eastAsia"/>
              </w:rPr>
              <w:t>4</w:t>
            </w:r>
            <w:r>
              <w:t>11.05</w:t>
            </w:r>
            <w:r w:rsidR="00033B3C">
              <w:t>m</w:t>
            </w:r>
            <w:r w:rsidR="00033B3C">
              <w:rPr>
                <w:vertAlign w:val="superscript"/>
              </w:rPr>
              <w:t>3</w:t>
            </w:r>
            <w:r w:rsidR="00033B3C">
              <w:t>/</w:t>
            </w:r>
            <w:r w:rsidR="00033B3C">
              <w:rPr>
                <w:rFonts w:hint="eastAsia"/>
              </w:rPr>
              <w:t>次</w:t>
            </w:r>
          </w:p>
        </w:tc>
        <w:tc>
          <w:tcPr>
            <w:tcW w:w="873" w:type="dxa"/>
            <w:vAlign w:val="center"/>
          </w:tcPr>
          <w:p w14:paraId="7DAFCDE8" w14:textId="5038103E" w:rsidR="00551F58" w:rsidRDefault="00551F58" w:rsidP="00551F58">
            <w:pPr>
              <w:pStyle w:val="ab"/>
              <w:ind w:leftChars="-50" w:left="-120" w:rightChars="-50" w:right="-120"/>
            </w:pPr>
            <w:r>
              <w:rPr>
                <w:rFonts w:hint="eastAsia"/>
              </w:rPr>
              <w:t>/</w:t>
            </w:r>
          </w:p>
        </w:tc>
        <w:tc>
          <w:tcPr>
            <w:tcW w:w="988" w:type="dxa"/>
            <w:vAlign w:val="center"/>
          </w:tcPr>
          <w:p w14:paraId="5C7B3BAF" w14:textId="0D0D118B" w:rsidR="00551F58" w:rsidRDefault="00551F58" w:rsidP="00551F58">
            <w:pPr>
              <w:pStyle w:val="ab"/>
              <w:ind w:leftChars="-50" w:left="-120" w:rightChars="-50" w:right="-120"/>
            </w:pPr>
            <w:r>
              <w:rPr>
                <w:rFonts w:hint="eastAsia"/>
              </w:rPr>
              <w:t>0</w:t>
            </w:r>
          </w:p>
        </w:tc>
        <w:tc>
          <w:tcPr>
            <w:tcW w:w="1541" w:type="dxa"/>
            <w:vMerge/>
            <w:vAlign w:val="center"/>
          </w:tcPr>
          <w:p w14:paraId="7EAD92E5" w14:textId="77777777" w:rsidR="00551F58" w:rsidRDefault="00551F58" w:rsidP="00551F58">
            <w:pPr>
              <w:pStyle w:val="ab"/>
              <w:ind w:leftChars="-50" w:left="-120" w:rightChars="-50" w:right="-120"/>
            </w:pPr>
          </w:p>
        </w:tc>
      </w:tr>
      <w:tr w:rsidR="001329C6" w14:paraId="528A9174" w14:textId="77777777" w:rsidTr="00033B3C">
        <w:trPr>
          <w:jc w:val="center"/>
        </w:trPr>
        <w:tc>
          <w:tcPr>
            <w:tcW w:w="659" w:type="dxa"/>
            <w:vMerge w:val="restart"/>
            <w:vAlign w:val="center"/>
          </w:tcPr>
          <w:p w14:paraId="1924D00C" w14:textId="78497753" w:rsidR="001329C6" w:rsidRDefault="001329C6" w:rsidP="00551F58">
            <w:pPr>
              <w:pStyle w:val="ab"/>
              <w:ind w:leftChars="-50" w:left="-120" w:rightChars="-50" w:right="-120"/>
            </w:pPr>
            <w:r>
              <w:rPr>
                <w:rFonts w:hint="eastAsia"/>
              </w:rPr>
              <w:t>固体废物</w:t>
            </w:r>
          </w:p>
        </w:tc>
        <w:tc>
          <w:tcPr>
            <w:tcW w:w="1803" w:type="dxa"/>
            <w:gridSpan w:val="2"/>
            <w:vAlign w:val="center"/>
          </w:tcPr>
          <w:p w14:paraId="35AD8948" w14:textId="05C4E92C" w:rsidR="001329C6" w:rsidRDefault="001329C6" w:rsidP="00551F58">
            <w:pPr>
              <w:pStyle w:val="ab"/>
              <w:ind w:leftChars="-50" w:left="-120" w:rightChars="-50" w:right="-120"/>
            </w:pPr>
            <w:r>
              <w:rPr>
                <w:rFonts w:hint="eastAsia"/>
              </w:rPr>
              <w:t>开采区</w:t>
            </w:r>
          </w:p>
        </w:tc>
        <w:tc>
          <w:tcPr>
            <w:tcW w:w="1054" w:type="dxa"/>
            <w:vAlign w:val="center"/>
          </w:tcPr>
          <w:p w14:paraId="5D7855BD" w14:textId="6E31F6AD" w:rsidR="001329C6" w:rsidRDefault="001329C6" w:rsidP="00551F58">
            <w:pPr>
              <w:pStyle w:val="ab"/>
              <w:ind w:leftChars="-50" w:left="-120" w:rightChars="-50" w:right="-120"/>
            </w:pPr>
            <w:r>
              <w:rPr>
                <w:rFonts w:hint="eastAsia"/>
              </w:rPr>
              <w:t>表土</w:t>
            </w:r>
          </w:p>
        </w:tc>
        <w:tc>
          <w:tcPr>
            <w:tcW w:w="1131" w:type="dxa"/>
            <w:vAlign w:val="center"/>
          </w:tcPr>
          <w:p w14:paraId="6C7E118B" w14:textId="0DD145CF" w:rsidR="001329C6" w:rsidRDefault="001329C6" w:rsidP="00551F58">
            <w:pPr>
              <w:pStyle w:val="ab"/>
              <w:ind w:leftChars="-50" w:left="-120" w:rightChars="-50" w:right="-120"/>
            </w:pPr>
            <w:r>
              <w:rPr>
                <w:rFonts w:hint="eastAsia"/>
              </w:rPr>
              <w:t>/</w:t>
            </w:r>
          </w:p>
        </w:tc>
        <w:tc>
          <w:tcPr>
            <w:tcW w:w="1150" w:type="dxa"/>
            <w:vAlign w:val="center"/>
          </w:tcPr>
          <w:p w14:paraId="3B73F230" w14:textId="7EE2B7BB" w:rsidR="001329C6" w:rsidRDefault="001329C6" w:rsidP="00551F58">
            <w:pPr>
              <w:pStyle w:val="ab"/>
              <w:ind w:leftChars="-50" w:left="-120" w:rightChars="-50" w:right="-120"/>
            </w:pPr>
            <w:r>
              <w:rPr>
                <w:rFonts w:hint="eastAsia"/>
              </w:rPr>
              <w:t>3</w:t>
            </w:r>
            <w:r>
              <w:rPr>
                <w:rFonts w:hint="eastAsia"/>
              </w:rPr>
              <w:t>万</w:t>
            </w:r>
          </w:p>
        </w:tc>
        <w:tc>
          <w:tcPr>
            <w:tcW w:w="873" w:type="dxa"/>
            <w:vAlign w:val="center"/>
          </w:tcPr>
          <w:p w14:paraId="6A1EFC78" w14:textId="5AAF72AC" w:rsidR="001329C6" w:rsidRDefault="001329C6" w:rsidP="00551F58">
            <w:pPr>
              <w:pStyle w:val="ab"/>
              <w:ind w:leftChars="-50" w:left="-120" w:rightChars="-50" w:right="-120"/>
            </w:pPr>
            <w:r>
              <w:rPr>
                <w:rFonts w:hint="eastAsia"/>
              </w:rPr>
              <w:t>/</w:t>
            </w:r>
          </w:p>
        </w:tc>
        <w:tc>
          <w:tcPr>
            <w:tcW w:w="988" w:type="dxa"/>
            <w:vAlign w:val="center"/>
          </w:tcPr>
          <w:p w14:paraId="41C86A0D" w14:textId="17CF2680" w:rsidR="001329C6" w:rsidRDefault="001329C6" w:rsidP="00551F58">
            <w:pPr>
              <w:pStyle w:val="ab"/>
              <w:ind w:leftChars="-50" w:left="-120" w:rightChars="-50" w:right="-120"/>
            </w:pPr>
            <w:r>
              <w:rPr>
                <w:rFonts w:hint="eastAsia"/>
              </w:rPr>
              <w:t>0</w:t>
            </w:r>
          </w:p>
        </w:tc>
        <w:tc>
          <w:tcPr>
            <w:tcW w:w="1541" w:type="dxa"/>
            <w:vAlign w:val="center"/>
          </w:tcPr>
          <w:p w14:paraId="40994220" w14:textId="4891D396" w:rsidR="001329C6" w:rsidRDefault="001329C6" w:rsidP="00551F58">
            <w:pPr>
              <w:pStyle w:val="ab"/>
              <w:ind w:leftChars="-50" w:left="-120" w:rightChars="-50" w:right="-120"/>
            </w:pPr>
            <w:r>
              <w:rPr>
                <w:rFonts w:hint="eastAsia"/>
              </w:rPr>
              <w:t>回填采坑，复垦覆土，剩余运至排土场暂存</w:t>
            </w:r>
          </w:p>
        </w:tc>
      </w:tr>
      <w:tr w:rsidR="001329C6" w14:paraId="0775F383" w14:textId="77777777" w:rsidTr="00033B3C">
        <w:trPr>
          <w:jc w:val="center"/>
        </w:trPr>
        <w:tc>
          <w:tcPr>
            <w:tcW w:w="659" w:type="dxa"/>
            <w:vMerge/>
            <w:vAlign w:val="center"/>
          </w:tcPr>
          <w:p w14:paraId="6BCF5075" w14:textId="77777777" w:rsidR="001329C6" w:rsidRDefault="001329C6" w:rsidP="00551F58">
            <w:pPr>
              <w:pStyle w:val="ab"/>
              <w:ind w:leftChars="-50" w:left="-120" w:rightChars="-50" w:right="-120"/>
            </w:pPr>
          </w:p>
        </w:tc>
        <w:tc>
          <w:tcPr>
            <w:tcW w:w="1803" w:type="dxa"/>
            <w:gridSpan w:val="2"/>
            <w:vAlign w:val="center"/>
          </w:tcPr>
          <w:p w14:paraId="6171B788" w14:textId="42FC0DB7" w:rsidR="001329C6" w:rsidRDefault="001329C6" w:rsidP="00551F58">
            <w:pPr>
              <w:pStyle w:val="ab"/>
              <w:ind w:leftChars="-50" w:left="-120" w:rightChars="-50" w:right="-120"/>
            </w:pPr>
            <w:r>
              <w:rPr>
                <w:rFonts w:hint="eastAsia"/>
              </w:rPr>
              <w:t>办公生活</w:t>
            </w:r>
          </w:p>
        </w:tc>
        <w:tc>
          <w:tcPr>
            <w:tcW w:w="1054" w:type="dxa"/>
            <w:vAlign w:val="center"/>
          </w:tcPr>
          <w:p w14:paraId="629ACD19" w14:textId="4C6A8500" w:rsidR="001329C6" w:rsidRDefault="001329C6" w:rsidP="00551F58">
            <w:pPr>
              <w:pStyle w:val="ab"/>
              <w:ind w:leftChars="-50" w:left="-120" w:rightChars="-50" w:right="-120"/>
            </w:pPr>
            <w:r>
              <w:rPr>
                <w:rFonts w:hint="eastAsia"/>
              </w:rPr>
              <w:t>生活垃圾</w:t>
            </w:r>
          </w:p>
        </w:tc>
        <w:tc>
          <w:tcPr>
            <w:tcW w:w="1131" w:type="dxa"/>
            <w:vAlign w:val="center"/>
          </w:tcPr>
          <w:p w14:paraId="67BB191D" w14:textId="2D7D1E07" w:rsidR="001329C6" w:rsidRDefault="001329C6" w:rsidP="00551F58">
            <w:pPr>
              <w:pStyle w:val="ab"/>
              <w:ind w:leftChars="-50" w:left="-120" w:rightChars="-50" w:right="-120"/>
            </w:pPr>
            <w:r>
              <w:rPr>
                <w:rFonts w:hint="eastAsia"/>
              </w:rPr>
              <w:t>/</w:t>
            </w:r>
          </w:p>
        </w:tc>
        <w:tc>
          <w:tcPr>
            <w:tcW w:w="1150" w:type="dxa"/>
            <w:vAlign w:val="center"/>
          </w:tcPr>
          <w:p w14:paraId="0FBF4FFF" w14:textId="20B0ED34" w:rsidR="001329C6" w:rsidRDefault="001329C6" w:rsidP="00551F58">
            <w:pPr>
              <w:pStyle w:val="ab"/>
              <w:ind w:leftChars="-50" w:left="-120" w:rightChars="-50" w:right="-120"/>
            </w:pPr>
            <w:r>
              <w:rPr>
                <w:rFonts w:hint="eastAsia"/>
              </w:rPr>
              <w:t>1</w:t>
            </w:r>
            <w:r>
              <w:t>.35</w:t>
            </w:r>
          </w:p>
        </w:tc>
        <w:tc>
          <w:tcPr>
            <w:tcW w:w="873" w:type="dxa"/>
            <w:vAlign w:val="center"/>
          </w:tcPr>
          <w:p w14:paraId="396C90AD" w14:textId="3E88B0EB" w:rsidR="001329C6" w:rsidRDefault="001329C6" w:rsidP="00551F58">
            <w:pPr>
              <w:pStyle w:val="ab"/>
              <w:ind w:leftChars="-50" w:left="-120" w:rightChars="-50" w:right="-120"/>
            </w:pPr>
            <w:r>
              <w:rPr>
                <w:rFonts w:hint="eastAsia"/>
              </w:rPr>
              <w:t>/</w:t>
            </w:r>
          </w:p>
        </w:tc>
        <w:tc>
          <w:tcPr>
            <w:tcW w:w="988" w:type="dxa"/>
            <w:vAlign w:val="center"/>
          </w:tcPr>
          <w:p w14:paraId="14F708AE" w14:textId="1CF7F6B9" w:rsidR="001329C6" w:rsidRDefault="001329C6" w:rsidP="00551F58">
            <w:pPr>
              <w:pStyle w:val="ab"/>
              <w:ind w:leftChars="-50" w:left="-120" w:rightChars="-50" w:right="-120"/>
            </w:pPr>
            <w:r>
              <w:rPr>
                <w:rFonts w:hint="eastAsia"/>
              </w:rPr>
              <w:t>0</w:t>
            </w:r>
          </w:p>
        </w:tc>
        <w:tc>
          <w:tcPr>
            <w:tcW w:w="1541" w:type="dxa"/>
            <w:vAlign w:val="center"/>
          </w:tcPr>
          <w:p w14:paraId="6414A7CB" w14:textId="47FA8318" w:rsidR="001329C6" w:rsidRDefault="001329C6" w:rsidP="00551F58">
            <w:pPr>
              <w:pStyle w:val="ab"/>
              <w:ind w:leftChars="-50" w:left="-120" w:rightChars="-50" w:right="-120"/>
            </w:pPr>
            <w:r>
              <w:rPr>
                <w:rFonts w:hint="eastAsia"/>
              </w:rPr>
              <w:t>垃圾桶收集，委托清运</w:t>
            </w:r>
          </w:p>
        </w:tc>
      </w:tr>
      <w:tr w:rsidR="001329C6" w14:paraId="525B8A9B" w14:textId="77777777" w:rsidTr="00033B3C">
        <w:trPr>
          <w:jc w:val="center"/>
        </w:trPr>
        <w:tc>
          <w:tcPr>
            <w:tcW w:w="659" w:type="dxa"/>
            <w:vMerge/>
            <w:vAlign w:val="center"/>
          </w:tcPr>
          <w:p w14:paraId="3E43D497" w14:textId="77777777" w:rsidR="001329C6" w:rsidRDefault="001329C6" w:rsidP="00551F58">
            <w:pPr>
              <w:pStyle w:val="ab"/>
              <w:ind w:leftChars="-50" w:left="-120" w:rightChars="-50" w:right="-120"/>
            </w:pPr>
          </w:p>
        </w:tc>
        <w:tc>
          <w:tcPr>
            <w:tcW w:w="1803" w:type="dxa"/>
            <w:gridSpan w:val="2"/>
            <w:vAlign w:val="center"/>
          </w:tcPr>
          <w:p w14:paraId="5FCC4EBD" w14:textId="26171BB5" w:rsidR="001329C6" w:rsidRDefault="001329C6" w:rsidP="00551F58">
            <w:pPr>
              <w:pStyle w:val="ab"/>
              <w:ind w:leftChars="-50" w:left="-120" w:rightChars="-50" w:right="-120"/>
            </w:pPr>
            <w:r>
              <w:rPr>
                <w:rFonts w:hint="eastAsia"/>
              </w:rPr>
              <w:t>机修车间</w:t>
            </w:r>
          </w:p>
        </w:tc>
        <w:tc>
          <w:tcPr>
            <w:tcW w:w="1054" w:type="dxa"/>
            <w:vAlign w:val="center"/>
          </w:tcPr>
          <w:p w14:paraId="3BF5845F" w14:textId="5F8EC332" w:rsidR="001329C6" w:rsidRDefault="001329C6" w:rsidP="00551F58">
            <w:pPr>
              <w:pStyle w:val="ab"/>
              <w:ind w:leftChars="-50" w:left="-120" w:rightChars="-50" w:right="-120"/>
            </w:pPr>
            <w:r>
              <w:rPr>
                <w:rFonts w:hint="eastAsia"/>
              </w:rPr>
              <w:t>废机油</w:t>
            </w:r>
          </w:p>
        </w:tc>
        <w:tc>
          <w:tcPr>
            <w:tcW w:w="1131" w:type="dxa"/>
            <w:vAlign w:val="center"/>
          </w:tcPr>
          <w:p w14:paraId="54E416F0" w14:textId="02E34A35" w:rsidR="001329C6" w:rsidRDefault="001329C6" w:rsidP="00551F58">
            <w:pPr>
              <w:pStyle w:val="ab"/>
              <w:ind w:leftChars="-50" w:left="-120" w:rightChars="-50" w:right="-120"/>
            </w:pPr>
            <w:r>
              <w:rPr>
                <w:rFonts w:hint="eastAsia"/>
              </w:rPr>
              <w:t>/</w:t>
            </w:r>
          </w:p>
        </w:tc>
        <w:tc>
          <w:tcPr>
            <w:tcW w:w="1150" w:type="dxa"/>
            <w:vAlign w:val="center"/>
          </w:tcPr>
          <w:p w14:paraId="4D50DAA4" w14:textId="585EBF3A" w:rsidR="001329C6" w:rsidRDefault="001329C6" w:rsidP="00551F58">
            <w:pPr>
              <w:pStyle w:val="ab"/>
              <w:ind w:leftChars="-50" w:left="-120" w:rightChars="-50" w:right="-120"/>
            </w:pPr>
            <w:r>
              <w:rPr>
                <w:rFonts w:hint="eastAsia"/>
              </w:rPr>
              <w:t>0</w:t>
            </w:r>
            <w:r>
              <w:t>.4</w:t>
            </w:r>
          </w:p>
        </w:tc>
        <w:tc>
          <w:tcPr>
            <w:tcW w:w="873" w:type="dxa"/>
            <w:vAlign w:val="center"/>
          </w:tcPr>
          <w:p w14:paraId="31E09D2C" w14:textId="45DAF0C2" w:rsidR="001329C6" w:rsidRDefault="001329C6" w:rsidP="00551F58">
            <w:pPr>
              <w:pStyle w:val="ab"/>
              <w:ind w:leftChars="-50" w:left="-120" w:rightChars="-50" w:right="-120"/>
            </w:pPr>
            <w:r>
              <w:rPr>
                <w:rFonts w:hint="eastAsia"/>
              </w:rPr>
              <w:t>/</w:t>
            </w:r>
          </w:p>
        </w:tc>
        <w:tc>
          <w:tcPr>
            <w:tcW w:w="988" w:type="dxa"/>
            <w:vAlign w:val="center"/>
          </w:tcPr>
          <w:p w14:paraId="10FA616D" w14:textId="7B531066" w:rsidR="001329C6" w:rsidRDefault="001329C6" w:rsidP="00551F58">
            <w:pPr>
              <w:pStyle w:val="ab"/>
              <w:ind w:leftChars="-50" w:left="-120" w:rightChars="-50" w:right="-120"/>
            </w:pPr>
            <w:r>
              <w:rPr>
                <w:rFonts w:hint="eastAsia"/>
              </w:rPr>
              <w:t>0</w:t>
            </w:r>
          </w:p>
        </w:tc>
        <w:tc>
          <w:tcPr>
            <w:tcW w:w="1541" w:type="dxa"/>
            <w:vAlign w:val="center"/>
          </w:tcPr>
          <w:p w14:paraId="70784E2A" w14:textId="54688599" w:rsidR="001329C6" w:rsidRDefault="001329C6" w:rsidP="00551F58">
            <w:pPr>
              <w:pStyle w:val="ab"/>
              <w:ind w:leftChars="-50" w:left="-120" w:rightChars="-50" w:right="-120"/>
            </w:pPr>
            <w:r>
              <w:rPr>
                <w:rFonts w:hint="eastAsia"/>
              </w:rPr>
              <w:t>危废暂存间，委托资质单位清运</w:t>
            </w:r>
          </w:p>
        </w:tc>
      </w:tr>
      <w:tr w:rsidR="001329C6" w14:paraId="342AB83E" w14:textId="77777777" w:rsidTr="00033B3C">
        <w:trPr>
          <w:jc w:val="center"/>
        </w:trPr>
        <w:tc>
          <w:tcPr>
            <w:tcW w:w="659" w:type="dxa"/>
            <w:vAlign w:val="center"/>
          </w:tcPr>
          <w:p w14:paraId="02290DC7" w14:textId="35739FBE" w:rsidR="001329C6" w:rsidRDefault="001329C6" w:rsidP="00551F58">
            <w:pPr>
              <w:pStyle w:val="ab"/>
              <w:ind w:leftChars="-50" w:left="-120" w:rightChars="-50" w:right="-120"/>
            </w:pPr>
            <w:r>
              <w:rPr>
                <w:rFonts w:hint="eastAsia"/>
              </w:rPr>
              <w:t>噪声</w:t>
            </w:r>
          </w:p>
        </w:tc>
        <w:tc>
          <w:tcPr>
            <w:tcW w:w="1803" w:type="dxa"/>
            <w:gridSpan w:val="2"/>
            <w:vAlign w:val="center"/>
          </w:tcPr>
          <w:p w14:paraId="7AFB7696" w14:textId="66B78A9F" w:rsidR="001329C6" w:rsidRDefault="001329C6" w:rsidP="00551F58">
            <w:pPr>
              <w:pStyle w:val="ab"/>
              <w:ind w:leftChars="-50" w:left="-120" w:rightChars="-50" w:right="-120"/>
            </w:pPr>
            <w:r>
              <w:rPr>
                <w:rFonts w:hint="eastAsia"/>
              </w:rPr>
              <w:t>机械设备</w:t>
            </w:r>
          </w:p>
        </w:tc>
        <w:tc>
          <w:tcPr>
            <w:tcW w:w="1054" w:type="dxa"/>
            <w:vAlign w:val="center"/>
          </w:tcPr>
          <w:p w14:paraId="1C014B0F" w14:textId="6734DA7E" w:rsidR="001329C6" w:rsidRDefault="001329C6" w:rsidP="00551F58">
            <w:pPr>
              <w:pStyle w:val="ab"/>
              <w:ind w:leftChars="-50" w:left="-120" w:rightChars="-50" w:right="-120"/>
            </w:pPr>
            <w:r>
              <w:rPr>
                <w:rFonts w:hint="eastAsia"/>
              </w:rPr>
              <w:t>设备及车辆噪声</w:t>
            </w:r>
          </w:p>
        </w:tc>
        <w:tc>
          <w:tcPr>
            <w:tcW w:w="4142" w:type="dxa"/>
            <w:gridSpan w:val="4"/>
            <w:vAlign w:val="center"/>
          </w:tcPr>
          <w:p w14:paraId="74508910" w14:textId="332E52E5" w:rsidR="001329C6" w:rsidRDefault="001329C6" w:rsidP="00551F58">
            <w:pPr>
              <w:pStyle w:val="ab"/>
              <w:ind w:leftChars="-50" w:left="-120" w:rightChars="-50" w:right="-120"/>
            </w:pPr>
            <w:r>
              <w:rPr>
                <w:rFonts w:hint="eastAsia"/>
              </w:rPr>
              <w:t>噪声源强在</w:t>
            </w:r>
            <w:r>
              <w:rPr>
                <w:rFonts w:hint="eastAsia"/>
              </w:rPr>
              <w:t>8</w:t>
            </w:r>
            <w:r>
              <w:t>0</w:t>
            </w:r>
            <w:r>
              <w:rPr>
                <w:rFonts w:hint="eastAsia"/>
              </w:rPr>
              <w:t>~</w:t>
            </w:r>
            <w:r>
              <w:t>90dB</w:t>
            </w:r>
            <w:r>
              <w:rPr>
                <w:rFonts w:hint="eastAsia"/>
              </w:rPr>
              <w:t>（</w:t>
            </w:r>
            <w:r>
              <w:rPr>
                <w:rFonts w:hint="eastAsia"/>
              </w:rPr>
              <w:t>A</w:t>
            </w:r>
            <w:r>
              <w:rPr>
                <w:rFonts w:hint="eastAsia"/>
              </w:rPr>
              <w:t>）之间</w:t>
            </w:r>
          </w:p>
        </w:tc>
        <w:tc>
          <w:tcPr>
            <w:tcW w:w="1541" w:type="dxa"/>
            <w:vAlign w:val="center"/>
          </w:tcPr>
          <w:p w14:paraId="50A71057" w14:textId="0A8F5030" w:rsidR="001329C6" w:rsidRPr="001329C6" w:rsidRDefault="001329C6" w:rsidP="00551F58">
            <w:pPr>
              <w:pStyle w:val="ab"/>
              <w:ind w:leftChars="-50" w:left="-120" w:rightChars="-50" w:right="-120"/>
            </w:pPr>
            <w:r>
              <w:rPr>
                <w:rFonts w:hint="eastAsia"/>
              </w:rPr>
              <w:t>间歇排放</w:t>
            </w:r>
          </w:p>
        </w:tc>
      </w:tr>
    </w:tbl>
    <w:p w14:paraId="3D11F2F3" w14:textId="77777777" w:rsidR="00135EF8" w:rsidRPr="00135EF8" w:rsidRDefault="00135EF8" w:rsidP="001329C6">
      <w:pPr>
        <w:pStyle w:val="ad"/>
        <w:ind w:firstLine="420"/>
      </w:pPr>
    </w:p>
    <w:p w14:paraId="47821A23" w14:textId="10455B83" w:rsidR="00E36CB4" w:rsidRDefault="00033B3C" w:rsidP="00033B3C">
      <w:pPr>
        <w:pStyle w:val="3"/>
      </w:pPr>
      <w:r>
        <w:rPr>
          <w:rFonts w:hint="eastAsia"/>
        </w:rPr>
        <w:t>4</w:t>
      </w:r>
      <w:r>
        <w:t xml:space="preserve">.6.6 </w:t>
      </w:r>
      <w:r>
        <w:rPr>
          <w:rFonts w:hint="eastAsia"/>
        </w:rPr>
        <w:t>项目扩建前后</w:t>
      </w:r>
      <w:r w:rsidR="00C00839">
        <w:rPr>
          <w:rFonts w:hint="eastAsia"/>
        </w:rPr>
        <w:t>“三本账”分析</w:t>
      </w:r>
    </w:p>
    <w:p w14:paraId="7D60CB73" w14:textId="19B30592" w:rsidR="00033B3C" w:rsidRDefault="00033B3C" w:rsidP="00033B3C">
      <w:pPr>
        <w:ind w:firstLine="480"/>
      </w:pPr>
      <w:r>
        <w:rPr>
          <w:rFonts w:hint="eastAsia"/>
        </w:rPr>
        <w:t>项目扩建前后</w:t>
      </w:r>
      <w:r w:rsidR="00C00839">
        <w:rPr>
          <w:rFonts w:hint="eastAsia"/>
        </w:rPr>
        <w:t>“三本账”分析</w:t>
      </w:r>
      <w:r w:rsidR="00F20E99">
        <w:rPr>
          <w:rFonts w:hint="eastAsia"/>
        </w:rPr>
        <w:t>见表</w:t>
      </w:r>
      <w:r w:rsidR="00F20E99">
        <w:rPr>
          <w:rFonts w:hint="eastAsia"/>
        </w:rPr>
        <w:t>4</w:t>
      </w:r>
      <w:r w:rsidR="00F20E99">
        <w:t>.6</w:t>
      </w:r>
      <w:r w:rsidR="00F20E99">
        <w:rPr>
          <w:rFonts w:hint="eastAsia"/>
        </w:rPr>
        <w:t>-</w:t>
      </w:r>
      <w:r w:rsidR="00F20E99">
        <w:t>8</w:t>
      </w:r>
      <w:r w:rsidR="00F20E99">
        <w:rPr>
          <w:rFonts w:hint="eastAsia"/>
        </w:rPr>
        <w:t>。</w:t>
      </w:r>
    </w:p>
    <w:p w14:paraId="5B4B21D5" w14:textId="77777777" w:rsidR="00F20E99" w:rsidRDefault="00F20E99" w:rsidP="00033B3C">
      <w:pPr>
        <w:ind w:firstLine="480"/>
      </w:pPr>
    </w:p>
    <w:p w14:paraId="4BDA176F" w14:textId="08C1D1D9" w:rsidR="00033B3C" w:rsidRDefault="00033B3C" w:rsidP="00033B3C">
      <w:pPr>
        <w:ind w:firstLine="480"/>
      </w:pPr>
    </w:p>
    <w:p w14:paraId="0E9C211D" w14:textId="6C5DC044" w:rsidR="00F20E99" w:rsidRDefault="00F20E99">
      <w:pPr>
        <w:widowControl/>
        <w:spacing w:line="240" w:lineRule="auto"/>
        <w:ind w:firstLineChars="0" w:firstLine="0"/>
        <w:jc w:val="left"/>
      </w:pPr>
      <w:r>
        <w:br w:type="page"/>
      </w:r>
    </w:p>
    <w:p w14:paraId="4BC58084" w14:textId="77777777" w:rsidR="00F20E99" w:rsidRDefault="00F20E99">
      <w:pPr>
        <w:widowControl/>
        <w:spacing w:line="240" w:lineRule="auto"/>
        <w:ind w:firstLineChars="0" w:firstLine="0"/>
        <w:jc w:val="left"/>
        <w:sectPr w:rsidR="00F20E99" w:rsidSect="00582488">
          <w:headerReference w:type="default" r:id="rId30"/>
          <w:footerReference w:type="default" r:id="rId31"/>
          <w:pgSz w:w="11906" w:h="16838"/>
          <w:pgMar w:top="1588" w:right="1588" w:bottom="1588" w:left="1701" w:header="851" w:footer="992" w:gutter="0"/>
          <w:pgNumType w:fmt="numberInDash" w:start="1"/>
          <w:cols w:space="425"/>
          <w:docGrid w:type="lines" w:linePitch="312"/>
        </w:sectPr>
      </w:pPr>
    </w:p>
    <w:p w14:paraId="728BC32B" w14:textId="193495A7" w:rsidR="00F20E99" w:rsidRDefault="00B14D6E" w:rsidP="00B14D6E">
      <w:pPr>
        <w:pStyle w:val="a9"/>
      </w:pPr>
      <w:r>
        <w:rPr>
          <w:rFonts w:hint="eastAsia"/>
        </w:rPr>
        <w:lastRenderedPageBreak/>
        <w:t>表</w:t>
      </w:r>
      <w:r>
        <w:rPr>
          <w:rFonts w:hint="eastAsia"/>
        </w:rPr>
        <w:t>4</w:t>
      </w:r>
      <w:r>
        <w:t>.6</w:t>
      </w:r>
      <w:r>
        <w:rPr>
          <w:rFonts w:hint="eastAsia"/>
        </w:rPr>
        <w:t>-</w:t>
      </w:r>
      <w:r>
        <w:t xml:space="preserve">8  </w:t>
      </w:r>
      <w:r>
        <w:rPr>
          <w:rFonts w:hint="eastAsia"/>
        </w:rPr>
        <w:t>项目扩建前后污染物排放</w:t>
      </w:r>
      <w:r w:rsidR="00C00839">
        <w:rPr>
          <w:rFonts w:hint="eastAsia"/>
        </w:rPr>
        <w:t>“三本账”</w:t>
      </w:r>
      <w:r>
        <w:rPr>
          <w:rFonts w:hint="eastAsia"/>
        </w:rPr>
        <w:t>情况表</w:t>
      </w:r>
    </w:p>
    <w:tbl>
      <w:tblPr>
        <w:tblStyle w:val="af1"/>
        <w:tblW w:w="144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22"/>
        <w:gridCol w:w="1120"/>
        <w:gridCol w:w="988"/>
        <w:gridCol w:w="1134"/>
        <w:gridCol w:w="876"/>
        <w:gridCol w:w="876"/>
        <w:gridCol w:w="1133"/>
        <w:gridCol w:w="974"/>
        <w:gridCol w:w="993"/>
        <w:gridCol w:w="1134"/>
        <w:gridCol w:w="1134"/>
        <w:gridCol w:w="992"/>
        <w:gridCol w:w="1134"/>
        <w:gridCol w:w="1149"/>
      </w:tblGrid>
      <w:tr w:rsidR="0072287C" w14:paraId="5BD653D9" w14:textId="6F496498" w:rsidTr="0072287C">
        <w:trPr>
          <w:jc w:val="center"/>
        </w:trPr>
        <w:tc>
          <w:tcPr>
            <w:tcW w:w="822" w:type="dxa"/>
            <w:vMerge w:val="restart"/>
            <w:vAlign w:val="center"/>
          </w:tcPr>
          <w:p w14:paraId="034CBFBE" w14:textId="5EE04FB9" w:rsidR="0005675D" w:rsidRDefault="0005675D" w:rsidP="00B14D6E">
            <w:pPr>
              <w:pStyle w:val="ab"/>
            </w:pPr>
            <w:r>
              <w:rPr>
                <w:rFonts w:hint="eastAsia"/>
              </w:rPr>
              <w:t>污染源</w:t>
            </w:r>
          </w:p>
        </w:tc>
        <w:tc>
          <w:tcPr>
            <w:tcW w:w="1120" w:type="dxa"/>
            <w:vMerge w:val="restart"/>
            <w:vAlign w:val="center"/>
          </w:tcPr>
          <w:p w14:paraId="326496FE" w14:textId="7630F640" w:rsidR="0005675D" w:rsidRDefault="0005675D" w:rsidP="00B14D6E">
            <w:pPr>
              <w:pStyle w:val="ab"/>
            </w:pPr>
            <w:r>
              <w:rPr>
                <w:rFonts w:hint="eastAsia"/>
              </w:rPr>
              <w:t>污染物</w:t>
            </w:r>
          </w:p>
        </w:tc>
        <w:tc>
          <w:tcPr>
            <w:tcW w:w="2998" w:type="dxa"/>
            <w:gridSpan w:val="3"/>
            <w:vAlign w:val="center"/>
          </w:tcPr>
          <w:p w14:paraId="7601D5AC" w14:textId="7960911C" w:rsidR="0005675D" w:rsidRDefault="0005675D" w:rsidP="00B14D6E">
            <w:pPr>
              <w:pStyle w:val="ab"/>
            </w:pPr>
            <w:r>
              <w:rPr>
                <w:rFonts w:hint="eastAsia"/>
              </w:rPr>
              <w:t>原有工程</w:t>
            </w:r>
          </w:p>
        </w:tc>
        <w:tc>
          <w:tcPr>
            <w:tcW w:w="2983" w:type="dxa"/>
            <w:gridSpan w:val="3"/>
            <w:vAlign w:val="center"/>
          </w:tcPr>
          <w:p w14:paraId="60C02136" w14:textId="20A91258" w:rsidR="0005675D" w:rsidRDefault="0005675D" w:rsidP="00B14D6E">
            <w:pPr>
              <w:pStyle w:val="ab"/>
            </w:pPr>
            <w:r>
              <w:rPr>
                <w:rFonts w:hint="eastAsia"/>
              </w:rPr>
              <w:t>扩建工程</w:t>
            </w:r>
          </w:p>
        </w:tc>
        <w:tc>
          <w:tcPr>
            <w:tcW w:w="993" w:type="dxa"/>
            <w:vMerge w:val="restart"/>
            <w:vAlign w:val="center"/>
          </w:tcPr>
          <w:p w14:paraId="45C70F46" w14:textId="5F250778" w:rsidR="0005675D" w:rsidRDefault="0005675D" w:rsidP="00B14D6E">
            <w:pPr>
              <w:pStyle w:val="ab"/>
            </w:pPr>
            <w:r>
              <w:rPr>
                <w:rFonts w:hint="eastAsia"/>
              </w:rPr>
              <w:t>“以新带老”削减量</w:t>
            </w:r>
          </w:p>
        </w:tc>
        <w:tc>
          <w:tcPr>
            <w:tcW w:w="3260" w:type="dxa"/>
            <w:gridSpan w:val="3"/>
            <w:vAlign w:val="center"/>
          </w:tcPr>
          <w:p w14:paraId="4FAADFD3" w14:textId="383782CA" w:rsidR="0005675D" w:rsidRDefault="0005675D" w:rsidP="00B14D6E">
            <w:pPr>
              <w:pStyle w:val="ab"/>
            </w:pPr>
            <w:r>
              <w:rPr>
                <w:rFonts w:hint="eastAsia"/>
              </w:rPr>
              <w:t>总体工程</w:t>
            </w:r>
          </w:p>
        </w:tc>
        <w:tc>
          <w:tcPr>
            <w:tcW w:w="1134" w:type="dxa"/>
            <w:vMerge w:val="restart"/>
            <w:vAlign w:val="center"/>
          </w:tcPr>
          <w:p w14:paraId="1D9C9CB0" w14:textId="23996496" w:rsidR="0005675D" w:rsidRDefault="0005675D" w:rsidP="00B14D6E">
            <w:pPr>
              <w:pStyle w:val="ab"/>
            </w:pPr>
            <w:r>
              <w:rPr>
                <w:rFonts w:hint="eastAsia"/>
              </w:rPr>
              <w:t>污染物排放增减量（</w:t>
            </w:r>
            <w:r>
              <w:rPr>
                <w:rFonts w:hint="eastAsia"/>
              </w:rPr>
              <w:t>t</w:t>
            </w:r>
            <w:r>
              <w:t>/a</w:t>
            </w:r>
            <w:r>
              <w:rPr>
                <w:rFonts w:hint="eastAsia"/>
              </w:rPr>
              <w:t>）</w:t>
            </w:r>
          </w:p>
        </w:tc>
        <w:tc>
          <w:tcPr>
            <w:tcW w:w="1149" w:type="dxa"/>
            <w:vMerge w:val="restart"/>
            <w:vAlign w:val="center"/>
          </w:tcPr>
          <w:p w14:paraId="6DA500F8" w14:textId="326AE9DD" w:rsidR="0005675D" w:rsidRDefault="007A086F" w:rsidP="00B14D6E">
            <w:pPr>
              <w:pStyle w:val="ab"/>
            </w:pPr>
            <w:r>
              <w:rPr>
                <w:rFonts w:hint="eastAsia"/>
              </w:rPr>
              <w:t>排放去向</w:t>
            </w:r>
          </w:p>
        </w:tc>
      </w:tr>
      <w:tr w:rsidR="0072287C" w14:paraId="126C5D23" w14:textId="77777777" w:rsidTr="0072287C">
        <w:trPr>
          <w:jc w:val="center"/>
        </w:trPr>
        <w:tc>
          <w:tcPr>
            <w:tcW w:w="822" w:type="dxa"/>
            <w:vMerge/>
            <w:vAlign w:val="center"/>
          </w:tcPr>
          <w:p w14:paraId="3E61B9ED" w14:textId="77777777" w:rsidR="0005675D" w:rsidRDefault="0005675D" w:rsidP="00B14D6E">
            <w:pPr>
              <w:pStyle w:val="ab"/>
            </w:pPr>
          </w:p>
        </w:tc>
        <w:tc>
          <w:tcPr>
            <w:tcW w:w="1120" w:type="dxa"/>
            <w:vMerge/>
            <w:vAlign w:val="center"/>
          </w:tcPr>
          <w:p w14:paraId="46269C87" w14:textId="77777777" w:rsidR="0005675D" w:rsidRDefault="0005675D" w:rsidP="00B14D6E">
            <w:pPr>
              <w:pStyle w:val="ab"/>
            </w:pPr>
          </w:p>
        </w:tc>
        <w:tc>
          <w:tcPr>
            <w:tcW w:w="988" w:type="dxa"/>
            <w:vAlign w:val="center"/>
          </w:tcPr>
          <w:p w14:paraId="524FC24E" w14:textId="0CCE0F18" w:rsidR="0005675D" w:rsidRDefault="0005675D" w:rsidP="00B14D6E">
            <w:pPr>
              <w:pStyle w:val="ab"/>
            </w:pPr>
            <w:r>
              <w:rPr>
                <w:rFonts w:hint="eastAsia"/>
              </w:rPr>
              <w:t>产生量（</w:t>
            </w:r>
            <w:r>
              <w:rPr>
                <w:rFonts w:hint="eastAsia"/>
              </w:rPr>
              <w:t>t</w:t>
            </w:r>
            <w:r>
              <w:t>/a</w:t>
            </w:r>
            <w:r>
              <w:rPr>
                <w:rFonts w:hint="eastAsia"/>
              </w:rPr>
              <w:t>）</w:t>
            </w:r>
          </w:p>
        </w:tc>
        <w:tc>
          <w:tcPr>
            <w:tcW w:w="1134" w:type="dxa"/>
            <w:vAlign w:val="center"/>
          </w:tcPr>
          <w:p w14:paraId="58DE0D51" w14:textId="003B9C07" w:rsidR="0005675D" w:rsidRDefault="0005675D" w:rsidP="00B14D6E">
            <w:pPr>
              <w:pStyle w:val="ab"/>
            </w:pPr>
            <w:r>
              <w:rPr>
                <w:rFonts w:hint="eastAsia"/>
              </w:rPr>
              <w:t>排放浓度（</w:t>
            </w:r>
            <w:r>
              <w:rPr>
                <w:rFonts w:hint="eastAsia"/>
              </w:rPr>
              <w:t>m</w:t>
            </w:r>
            <w:r>
              <w:t>g/L</w:t>
            </w:r>
            <w:r>
              <w:rPr>
                <w:rFonts w:hint="eastAsia"/>
              </w:rPr>
              <w:t>）</w:t>
            </w:r>
          </w:p>
        </w:tc>
        <w:tc>
          <w:tcPr>
            <w:tcW w:w="876" w:type="dxa"/>
            <w:vAlign w:val="center"/>
          </w:tcPr>
          <w:p w14:paraId="59B1B43E" w14:textId="13C08B85" w:rsidR="0005675D" w:rsidRDefault="0005675D" w:rsidP="00B14D6E">
            <w:pPr>
              <w:pStyle w:val="ab"/>
            </w:pPr>
            <w:r>
              <w:rPr>
                <w:rFonts w:hint="eastAsia"/>
              </w:rPr>
              <w:t>排放量（</w:t>
            </w:r>
            <w:r>
              <w:rPr>
                <w:rFonts w:hint="eastAsia"/>
              </w:rPr>
              <w:t>t</w:t>
            </w:r>
            <w:r>
              <w:t>/a</w:t>
            </w:r>
            <w:r>
              <w:rPr>
                <w:rFonts w:hint="eastAsia"/>
              </w:rPr>
              <w:t>）</w:t>
            </w:r>
          </w:p>
        </w:tc>
        <w:tc>
          <w:tcPr>
            <w:tcW w:w="876" w:type="dxa"/>
            <w:vAlign w:val="center"/>
          </w:tcPr>
          <w:p w14:paraId="115C83DF" w14:textId="36A5EFEF" w:rsidR="0005675D" w:rsidRDefault="0005675D" w:rsidP="00B14D6E">
            <w:pPr>
              <w:pStyle w:val="ab"/>
            </w:pPr>
            <w:r>
              <w:rPr>
                <w:rFonts w:hint="eastAsia"/>
              </w:rPr>
              <w:t>产生量（</w:t>
            </w:r>
            <w:r>
              <w:rPr>
                <w:rFonts w:hint="eastAsia"/>
              </w:rPr>
              <w:t>t</w:t>
            </w:r>
            <w:r>
              <w:t>/a</w:t>
            </w:r>
            <w:r>
              <w:rPr>
                <w:rFonts w:hint="eastAsia"/>
              </w:rPr>
              <w:t>）</w:t>
            </w:r>
          </w:p>
        </w:tc>
        <w:tc>
          <w:tcPr>
            <w:tcW w:w="1133" w:type="dxa"/>
            <w:vAlign w:val="center"/>
          </w:tcPr>
          <w:p w14:paraId="253BB138" w14:textId="1502AFDE" w:rsidR="0005675D" w:rsidRDefault="0005675D" w:rsidP="00B14D6E">
            <w:pPr>
              <w:pStyle w:val="ab"/>
            </w:pPr>
            <w:r>
              <w:rPr>
                <w:rFonts w:hint="eastAsia"/>
              </w:rPr>
              <w:t>排放浓度（</w:t>
            </w:r>
            <w:r>
              <w:rPr>
                <w:rFonts w:hint="eastAsia"/>
              </w:rPr>
              <w:t>m</w:t>
            </w:r>
            <w:r>
              <w:t>g/L</w:t>
            </w:r>
            <w:r>
              <w:rPr>
                <w:rFonts w:hint="eastAsia"/>
              </w:rPr>
              <w:t>）</w:t>
            </w:r>
          </w:p>
        </w:tc>
        <w:tc>
          <w:tcPr>
            <w:tcW w:w="974" w:type="dxa"/>
            <w:vAlign w:val="center"/>
          </w:tcPr>
          <w:p w14:paraId="7E0A7573" w14:textId="1551CEC5" w:rsidR="0005675D" w:rsidRDefault="0005675D" w:rsidP="00B14D6E">
            <w:pPr>
              <w:pStyle w:val="ab"/>
            </w:pPr>
            <w:r>
              <w:rPr>
                <w:rFonts w:hint="eastAsia"/>
              </w:rPr>
              <w:t>排放量（</w:t>
            </w:r>
            <w:r>
              <w:rPr>
                <w:rFonts w:hint="eastAsia"/>
              </w:rPr>
              <w:t>t</w:t>
            </w:r>
            <w:r>
              <w:t>/a</w:t>
            </w:r>
            <w:r>
              <w:rPr>
                <w:rFonts w:hint="eastAsia"/>
              </w:rPr>
              <w:t>）</w:t>
            </w:r>
          </w:p>
        </w:tc>
        <w:tc>
          <w:tcPr>
            <w:tcW w:w="993" w:type="dxa"/>
            <w:vMerge/>
            <w:vAlign w:val="center"/>
          </w:tcPr>
          <w:p w14:paraId="7248C13F" w14:textId="77777777" w:rsidR="0005675D" w:rsidRDefault="0005675D" w:rsidP="00B14D6E">
            <w:pPr>
              <w:pStyle w:val="ab"/>
            </w:pPr>
          </w:p>
        </w:tc>
        <w:tc>
          <w:tcPr>
            <w:tcW w:w="1134" w:type="dxa"/>
            <w:vAlign w:val="center"/>
          </w:tcPr>
          <w:p w14:paraId="6C2A937B" w14:textId="6B321531" w:rsidR="0005675D" w:rsidRDefault="0005675D" w:rsidP="00B14D6E">
            <w:pPr>
              <w:pStyle w:val="ab"/>
            </w:pPr>
            <w:r>
              <w:rPr>
                <w:rFonts w:hint="eastAsia"/>
              </w:rPr>
              <w:t>产生量（</w:t>
            </w:r>
            <w:r>
              <w:rPr>
                <w:rFonts w:hint="eastAsia"/>
              </w:rPr>
              <w:t>t</w:t>
            </w:r>
            <w:r>
              <w:t>/a</w:t>
            </w:r>
            <w:r>
              <w:rPr>
                <w:rFonts w:hint="eastAsia"/>
              </w:rPr>
              <w:t>）</w:t>
            </w:r>
          </w:p>
        </w:tc>
        <w:tc>
          <w:tcPr>
            <w:tcW w:w="1134" w:type="dxa"/>
            <w:vAlign w:val="center"/>
          </w:tcPr>
          <w:p w14:paraId="3868D0CB" w14:textId="6C5386AD" w:rsidR="0005675D" w:rsidRDefault="0005675D" w:rsidP="00B14D6E">
            <w:pPr>
              <w:pStyle w:val="ab"/>
            </w:pPr>
            <w:r>
              <w:rPr>
                <w:rFonts w:hint="eastAsia"/>
              </w:rPr>
              <w:t>排放浓度（</w:t>
            </w:r>
            <w:r>
              <w:rPr>
                <w:rFonts w:hint="eastAsia"/>
              </w:rPr>
              <w:t>m</w:t>
            </w:r>
            <w:r>
              <w:t>g/L</w:t>
            </w:r>
            <w:r>
              <w:rPr>
                <w:rFonts w:hint="eastAsia"/>
              </w:rPr>
              <w:t>）</w:t>
            </w:r>
          </w:p>
        </w:tc>
        <w:tc>
          <w:tcPr>
            <w:tcW w:w="992" w:type="dxa"/>
            <w:vAlign w:val="center"/>
          </w:tcPr>
          <w:p w14:paraId="281EC002" w14:textId="6921640D" w:rsidR="0005675D" w:rsidRDefault="0005675D" w:rsidP="00B14D6E">
            <w:pPr>
              <w:pStyle w:val="ab"/>
            </w:pPr>
            <w:r>
              <w:rPr>
                <w:rFonts w:hint="eastAsia"/>
              </w:rPr>
              <w:t>排放量（</w:t>
            </w:r>
            <w:r>
              <w:rPr>
                <w:rFonts w:hint="eastAsia"/>
              </w:rPr>
              <w:t>t</w:t>
            </w:r>
            <w:r>
              <w:t>/a</w:t>
            </w:r>
            <w:r>
              <w:rPr>
                <w:rFonts w:hint="eastAsia"/>
              </w:rPr>
              <w:t>）</w:t>
            </w:r>
          </w:p>
        </w:tc>
        <w:tc>
          <w:tcPr>
            <w:tcW w:w="1134" w:type="dxa"/>
            <w:vMerge/>
            <w:vAlign w:val="center"/>
          </w:tcPr>
          <w:p w14:paraId="3EB8D269" w14:textId="77777777" w:rsidR="0005675D" w:rsidRDefault="0005675D" w:rsidP="00B14D6E">
            <w:pPr>
              <w:pStyle w:val="ab"/>
            </w:pPr>
          </w:p>
        </w:tc>
        <w:tc>
          <w:tcPr>
            <w:tcW w:w="1149" w:type="dxa"/>
            <w:vMerge/>
            <w:vAlign w:val="center"/>
          </w:tcPr>
          <w:p w14:paraId="536CDD23" w14:textId="77777777" w:rsidR="0005675D" w:rsidRDefault="0005675D" w:rsidP="00B14D6E">
            <w:pPr>
              <w:pStyle w:val="ab"/>
            </w:pPr>
          </w:p>
        </w:tc>
      </w:tr>
      <w:tr w:rsidR="0072287C" w14:paraId="4EDD522C" w14:textId="77777777" w:rsidTr="0072287C">
        <w:trPr>
          <w:jc w:val="center"/>
        </w:trPr>
        <w:tc>
          <w:tcPr>
            <w:tcW w:w="822" w:type="dxa"/>
            <w:vMerge w:val="restart"/>
            <w:vAlign w:val="center"/>
          </w:tcPr>
          <w:p w14:paraId="557D7360" w14:textId="0B959123" w:rsidR="00D36F2A" w:rsidRDefault="00D36F2A" w:rsidP="00D36F2A">
            <w:pPr>
              <w:pStyle w:val="ab"/>
            </w:pPr>
            <w:r>
              <w:rPr>
                <w:rFonts w:hint="eastAsia"/>
              </w:rPr>
              <w:t>废水</w:t>
            </w:r>
          </w:p>
        </w:tc>
        <w:tc>
          <w:tcPr>
            <w:tcW w:w="1120" w:type="dxa"/>
            <w:vAlign w:val="center"/>
          </w:tcPr>
          <w:p w14:paraId="48BFFBD9" w14:textId="69E1CE10" w:rsidR="00D36F2A" w:rsidRDefault="00D36F2A" w:rsidP="00D36F2A">
            <w:pPr>
              <w:pStyle w:val="ab"/>
            </w:pPr>
            <w:r>
              <w:rPr>
                <w:rFonts w:hint="eastAsia"/>
              </w:rPr>
              <w:t>生活污水</w:t>
            </w:r>
          </w:p>
        </w:tc>
        <w:tc>
          <w:tcPr>
            <w:tcW w:w="988" w:type="dxa"/>
            <w:vAlign w:val="center"/>
          </w:tcPr>
          <w:p w14:paraId="082D82BC" w14:textId="2FFBF28B" w:rsidR="00D36F2A" w:rsidRDefault="00D36F2A" w:rsidP="00D36F2A">
            <w:pPr>
              <w:pStyle w:val="ab"/>
            </w:pPr>
            <w:r>
              <w:rPr>
                <w:rFonts w:hint="eastAsia"/>
              </w:rPr>
              <w:t>3</w:t>
            </w:r>
            <w:r>
              <w:t>06</w:t>
            </w:r>
          </w:p>
        </w:tc>
        <w:tc>
          <w:tcPr>
            <w:tcW w:w="1134" w:type="dxa"/>
            <w:vAlign w:val="center"/>
          </w:tcPr>
          <w:p w14:paraId="54FD2409" w14:textId="58D1363F" w:rsidR="00D36F2A" w:rsidRDefault="00D36F2A" w:rsidP="00D36F2A">
            <w:pPr>
              <w:pStyle w:val="ab"/>
            </w:pPr>
            <w:r>
              <w:rPr>
                <w:rFonts w:hint="eastAsia"/>
              </w:rPr>
              <w:t>——</w:t>
            </w:r>
          </w:p>
        </w:tc>
        <w:tc>
          <w:tcPr>
            <w:tcW w:w="876" w:type="dxa"/>
            <w:vAlign w:val="center"/>
          </w:tcPr>
          <w:p w14:paraId="0E5C60E3" w14:textId="709930FB" w:rsidR="00D36F2A" w:rsidRDefault="00D36F2A" w:rsidP="00D36F2A">
            <w:pPr>
              <w:pStyle w:val="ab"/>
            </w:pPr>
            <w:r>
              <w:rPr>
                <w:rFonts w:hint="eastAsia"/>
              </w:rPr>
              <w:t>3</w:t>
            </w:r>
            <w:r>
              <w:t>06</w:t>
            </w:r>
          </w:p>
        </w:tc>
        <w:tc>
          <w:tcPr>
            <w:tcW w:w="876" w:type="dxa"/>
            <w:vAlign w:val="center"/>
          </w:tcPr>
          <w:p w14:paraId="08FDA25C" w14:textId="4906F1E6" w:rsidR="00D36F2A" w:rsidRDefault="00D36F2A" w:rsidP="00D36F2A">
            <w:pPr>
              <w:pStyle w:val="ab"/>
            </w:pPr>
            <w:r>
              <w:rPr>
                <w:rFonts w:hint="eastAsia"/>
              </w:rPr>
              <w:t>1</w:t>
            </w:r>
            <w:r>
              <w:t>08</w:t>
            </w:r>
          </w:p>
        </w:tc>
        <w:tc>
          <w:tcPr>
            <w:tcW w:w="1133" w:type="dxa"/>
            <w:vAlign w:val="center"/>
          </w:tcPr>
          <w:p w14:paraId="054A5840" w14:textId="65A1472E" w:rsidR="00D36F2A" w:rsidRDefault="00D36F2A" w:rsidP="00D36F2A">
            <w:pPr>
              <w:pStyle w:val="ab"/>
            </w:pPr>
            <w:r>
              <w:rPr>
                <w:rFonts w:hint="eastAsia"/>
              </w:rPr>
              <w:t>——</w:t>
            </w:r>
          </w:p>
        </w:tc>
        <w:tc>
          <w:tcPr>
            <w:tcW w:w="974" w:type="dxa"/>
            <w:vAlign w:val="center"/>
          </w:tcPr>
          <w:p w14:paraId="102844E7" w14:textId="23538B72" w:rsidR="00D36F2A" w:rsidRDefault="00D36F2A" w:rsidP="00D36F2A">
            <w:pPr>
              <w:pStyle w:val="ab"/>
            </w:pPr>
            <w:r>
              <w:rPr>
                <w:rFonts w:hint="eastAsia"/>
              </w:rPr>
              <w:t>1</w:t>
            </w:r>
            <w:r>
              <w:t>08</w:t>
            </w:r>
          </w:p>
        </w:tc>
        <w:tc>
          <w:tcPr>
            <w:tcW w:w="993" w:type="dxa"/>
            <w:vAlign w:val="center"/>
          </w:tcPr>
          <w:p w14:paraId="73E8077D" w14:textId="6DF4DAD6" w:rsidR="00D36F2A" w:rsidRDefault="00D36F2A" w:rsidP="00D36F2A">
            <w:pPr>
              <w:pStyle w:val="ab"/>
            </w:pPr>
            <w:r>
              <w:rPr>
                <w:rFonts w:hint="eastAsia"/>
              </w:rPr>
              <w:t>3</w:t>
            </w:r>
            <w:r>
              <w:t>06</w:t>
            </w:r>
          </w:p>
        </w:tc>
        <w:tc>
          <w:tcPr>
            <w:tcW w:w="1134" w:type="dxa"/>
            <w:vAlign w:val="center"/>
          </w:tcPr>
          <w:p w14:paraId="277441BE" w14:textId="295DBECB" w:rsidR="00D36F2A" w:rsidRDefault="00D36F2A" w:rsidP="00D36F2A">
            <w:pPr>
              <w:pStyle w:val="ab"/>
            </w:pPr>
            <w:r>
              <w:rPr>
                <w:rFonts w:hint="eastAsia"/>
              </w:rPr>
              <w:t>1</w:t>
            </w:r>
            <w:r>
              <w:t>08</w:t>
            </w:r>
          </w:p>
        </w:tc>
        <w:tc>
          <w:tcPr>
            <w:tcW w:w="1134" w:type="dxa"/>
            <w:vAlign w:val="center"/>
          </w:tcPr>
          <w:p w14:paraId="320AEF44" w14:textId="0C6D3004" w:rsidR="00D36F2A" w:rsidRDefault="00D36F2A" w:rsidP="00D36F2A">
            <w:pPr>
              <w:pStyle w:val="ab"/>
            </w:pPr>
            <w:r>
              <w:rPr>
                <w:rFonts w:hint="eastAsia"/>
              </w:rPr>
              <w:t>——</w:t>
            </w:r>
          </w:p>
        </w:tc>
        <w:tc>
          <w:tcPr>
            <w:tcW w:w="992" w:type="dxa"/>
            <w:vAlign w:val="center"/>
          </w:tcPr>
          <w:p w14:paraId="6889C3FD" w14:textId="53D7BAC1" w:rsidR="00D36F2A" w:rsidRDefault="00D36F2A" w:rsidP="00D36F2A">
            <w:pPr>
              <w:pStyle w:val="ab"/>
            </w:pPr>
            <w:r>
              <w:rPr>
                <w:rFonts w:hint="eastAsia"/>
              </w:rPr>
              <w:t>1</w:t>
            </w:r>
            <w:r>
              <w:t>08</w:t>
            </w:r>
          </w:p>
        </w:tc>
        <w:tc>
          <w:tcPr>
            <w:tcW w:w="1134" w:type="dxa"/>
            <w:vAlign w:val="center"/>
          </w:tcPr>
          <w:p w14:paraId="0830BB46" w14:textId="56AB5557" w:rsidR="00D36F2A" w:rsidRDefault="00D36F2A" w:rsidP="00D36F2A">
            <w:pPr>
              <w:pStyle w:val="ab"/>
            </w:pPr>
            <w:r>
              <w:rPr>
                <w:rFonts w:hint="eastAsia"/>
              </w:rPr>
              <w:t>-</w:t>
            </w:r>
            <w:r>
              <w:t>198</w:t>
            </w:r>
          </w:p>
        </w:tc>
        <w:tc>
          <w:tcPr>
            <w:tcW w:w="1149" w:type="dxa"/>
            <w:vMerge w:val="restart"/>
            <w:vAlign w:val="center"/>
          </w:tcPr>
          <w:p w14:paraId="508D114B" w14:textId="342B48D7" w:rsidR="00D36F2A" w:rsidRDefault="0072287C" w:rsidP="00D36F2A">
            <w:pPr>
              <w:pStyle w:val="ab"/>
            </w:pPr>
            <w:r>
              <w:rPr>
                <w:rFonts w:hint="eastAsia"/>
              </w:rPr>
              <w:t>化粪池收集槽车清运</w:t>
            </w:r>
          </w:p>
        </w:tc>
      </w:tr>
      <w:tr w:rsidR="00725347" w14:paraId="22A1FB9A" w14:textId="77777777" w:rsidTr="0072287C">
        <w:trPr>
          <w:jc w:val="center"/>
        </w:trPr>
        <w:tc>
          <w:tcPr>
            <w:tcW w:w="822" w:type="dxa"/>
            <w:vMerge/>
            <w:vAlign w:val="center"/>
          </w:tcPr>
          <w:p w14:paraId="0745C200" w14:textId="77777777" w:rsidR="00725347" w:rsidRDefault="00725347" w:rsidP="00725347">
            <w:pPr>
              <w:pStyle w:val="ab"/>
            </w:pPr>
          </w:p>
        </w:tc>
        <w:tc>
          <w:tcPr>
            <w:tcW w:w="1120" w:type="dxa"/>
            <w:vAlign w:val="center"/>
          </w:tcPr>
          <w:p w14:paraId="1A303798" w14:textId="16AB1953" w:rsidR="00725347" w:rsidRDefault="00725347" w:rsidP="00725347">
            <w:pPr>
              <w:pStyle w:val="ab"/>
            </w:pPr>
            <w:r>
              <w:rPr>
                <w:rFonts w:hint="eastAsia"/>
              </w:rPr>
              <w:t>COD</w:t>
            </w:r>
          </w:p>
        </w:tc>
        <w:tc>
          <w:tcPr>
            <w:tcW w:w="988" w:type="dxa"/>
            <w:vAlign w:val="center"/>
          </w:tcPr>
          <w:p w14:paraId="46D18188" w14:textId="7E061032" w:rsidR="00725347" w:rsidRDefault="00725347" w:rsidP="00725347">
            <w:pPr>
              <w:pStyle w:val="ab"/>
            </w:pPr>
            <w:r>
              <w:rPr>
                <w:rFonts w:hint="eastAsia"/>
              </w:rPr>
              <w:t>0</w:t>
            </w:r>
            <w:r>
              <w:t>.1224</w:t>
            </w:r>
          </w:p>
        </w:tc>
        <w:tc>
          <w:tcPr>
            <w:tcW w:w="1134" w:type="dxa"/>
            <w:vAlign w:val="center"/>
          </w:tcPr>
          <w:p w14:paraId="6E632AE6" w14:textId="2A0893DC" w:rsidR="00725347" w:rsidRDefault="00725347" w:rsidP="00725347">
            <w:pPr>
              <w:pStyle w:val="ab"/>
            </w:pPr>
            <w:r>
              <w:t>180</w:t>
            </w:r>
          </w:p>
        </w:tc>
        <w:tc>
          <w:tcPr>
            <w:tcW w:w="876" w:type="dxa"/>
            <w:vAlign w:val="center"/>
          </w:tcPr>
          <w:p w14:paraId="6D71BA5B" w14:textId="1DF91E43" w:rsidR="00725347" w:rsidRDefault="00725347" w:rsidP="00725347">
            <w:pPr>
              <w:pStyle w:val="ab"/>
            </w:pPr>
            <w:r>
              <w:rPr>
                <w:rFonts w:hint="eastAsia"/>
              </w:rPr>
              <w:t>0</w:t>
            </w:r>
            <w:r>
              <w:t>.0551</w:t>
            </w:r>
          </w:p>
        </w:tc>
        <w:tc>
          <w:tcPr>
            <w:tcW w:w="876" w:type="dxa"/>
            <w:vAlign w:val="center"/>
          </w:tcPr>
          <w:p w14:paraId="3F071830" w14:textId="59C58731" w:rsidR="00725347" w:rsidRDefault="00725347" w:rsidP="00725347">
            <w:pPr>
              <w:pStyle w:val="ab"/>
            </w:pPr>
            <w:r>
              <w:rPr>
                <w:rFonts w:hint="eastAsia"/>
              </w:rPr>
              <w:t>0</w:t>
            </w:r>
            <w:r>
              <w:t>.0324</w:t>
            </w:r>
          </w:p>
        </w:tc>
        <w:tc>
          <w:tcPr>
            <w:tcW w:w="1133" w:type="dxa"/>
            <w:vAlign w:val="center"/>
          </w:tcPr>
          <w:p w14:paraId="0E37CF45" w14:textId="263FA154" w:rsidR="00725347" w:rsidRDefault="00725347" w:rsidP="00725347">
            <w:pPr>
              <w:pStyle w:val="ab"/>
            </w:pPr>
            <w:r>
              <w:t>180</w:t>
            </w:r>
          </w:p>
        </w:tc>
        <w:tc>
          <w:tcPr>
            <w:tcW w:w="974" w:type="dxa"/>
            <w:vAlign w:val="center"/>
          </w:tcPr>
          <w:p w14:paraId="0E1737C7" w14:textId="0CD34F81" w:rsidR="00725347" w:rsidRDefault="00725347" w:rsidP="00725347">
            <w:pPr>
              <w:pStyle w:val="ab"/>
            </w:pPr>
            <w:r>
              <w:rPr>
                <w:rFonts w:hint="eastAsia"/>
              </w:rPr>
              <w:t>0</w:t>
            </w:r>
            <w:r>
              <w:t>.0194</w:t>
            </w:r>
          </w:p>
        </w:tc>
        <w:tc>
          <w:tcPr>
            <w:tcW w:w="993" w:type="dxa"/>
            <w:vAlign w:val="center"/>
          </w:tcPr>
          <w:p w14:paraId="2BC37921" w14:textId="19E41845" w:rsidR="00725347" w:rsidRDefault="00725347" w:rsidP="00725347">
            <w:pPr>
              <w:pStyle w:val="ab"/>
            </w:pPr>
            <w:r>
              <w:rPr>
                <w:rFonts w:hint="eastAsia"/>
              </w:rPr>
              <w:t>0</w:t>
            </w:r>
            <w:r>
              <w:t>.0551</w:t>
            </w:r>
          </w:p>
        </w:tc>
        <w:tc>
          <w:tcPr>
            <w:tcW w:w="1134" w:type="dxa"/>
            <w:vAlign w:val="center"/>
          </w:tcPr>
          <w:p w14:paraId="050AA46F" w14:textId="0BBA5ACF" w:rsidR="00725347" w:rsidRDefault="00725347" w:rsidP="00725347">
            <w:pPr>
              <w:pStyle w:val="ab"/>
            </w:pPr>
            <w:r>
              <w:rPr>
                <w:rFonts w:hint="eastAsia"/>
              </w:rPr>
              <w:t>0</w:t>
            </w:r>
            <w:r>
              <w:t>.0324</w:t>
            </w:r>
          </w:p>
        </w:tc>
        <w:tc>
          <w:tcPr>
            <w:tcW w:w="1134" w:type="dxa"/>
            <w:vAlign w:val="center"/>
          </w:tcPr>
          <w:p w14:paraId="0452E7B5" w14:textId="2BC05039" w:rsidR="00725347" w:rsidRDefault="00725347" w:rsidP="00725347">
            <w:pPr>
              <w:pStyle w:val="ab"/>
            </w:pPr>
            <w:r>
              <w:t>180</w:t>
            </w:r>
          </w:p>
        </w:tc>
        <w:tc>
          <w:tcPr>
            <w:tcW w:w="992" w:type="dxa"/>
            <w:vAlign w:val="center"/>
          </w:tcPr>
          <w:p w14:paraId="7B8FB2C3" w14:textId="29D521A2" w:rsidR="00725347" w:rsidRDefault="00725347" w:rsidP="00725347">
            <w:pPr>
              <w:pStyle w:val="ab"/>
            </w:pPr>
            <w:r>
              <w:rPr>
                <w:rFonts w:hint="eastAsia"/>
              </w:rPr>
              <w:t>0</w:t>
            </w:r>
            <w:r>
              <w:t>.0194</w:t>
            </w:r>
          </w:p>
        </w:tc>
        <w:tc>
          <w:tcPr>
            <w:tcW w:w="1134" w:type="dxa"/>
            <w:vAlign w:val="center"/>
          </w:tcPr>
          <w:p w14:paraId="52C9E2E4" w14:textId="4142A3FB" w:rsidR="00725347" w:rsidRDefault="00725347" w:rsidP="00725347">
            <w:pPr>
              <w:pStyle w:val="ab"/>
            </w:pPr>
            <w:r>
              <w:rPr>
                <w:rFonts w:hint="eastAsia"/>
              </w:rPr>
              <w:t>-0</w:t>
            </w:r>
            <w:r>
              <w:t>.0357</w:t>
            </w:r>
          </w:p>
        </w:tc>
        <w:tc>
          <w:tcPr>
            <w:tcW w:w="1149" w:type="dxa"/>
            <w:vMerge/>
            <w:vAlign w:val="center"/>
          </w:tcPr>
          <w:p w14:paraId="26122F01" w14:textId="77777777" w:rsidR="00725347" w:rsidRDefault="00725347" w:rsidP="00725347">
            <w:pPr>
              <w:pStyle w:val="ab"/>
            </w:pPr>
          </w:p>
        </w:tc>
      </w:tr>
      <w:tr w:rsidR="00725347" w14:paraId="422B5511" w14:textId="77777777" w:rsidTr="0072287C">
        <w:trPr>
          <w:jc w:val="center"/>
        </w:trPr>
        <w:tc>
          <w:tcPr>
            <w:tcW w:w="822" w:type="dxa"/>
            <w:vMerge/>
            <w:vAlign w:val="center"/>
          </w:tcPr>
          <w:p w14:paraId="0206ADE4" w14:textId="77777777" w:rsidR="00725347" w:rsidRDefault="00725347" w:rsidP="00725347">
            <w:pPr>
              <w:pStyle w:val="ab"/>
            </w:pPr>
          </w:p>
        </w:tc>
        <w:tc>
          <w:tcPr>
            <w:tcW w:w="1120" w:type="dxa"/>
            <w:vAlign w:val="center"/>
          </w:tcPr>
          <w:p w14:paraId="5549C4B7" w14:textId="77381CA2" w:rsidR="00725347" w:rsidRPr="007A086F" w:rsidRDefault="00725347" w:rsidP="00725347">
            <w:pPr>
              <w:pStyle w:val="ab"/>
            </w:pPr>
            <w:r>
              <w:rPr>
                <w:rFonts w:hint="eastAsia"/>
              </w:rPr>
              <w:t>BOD</w:t>
            </w:r>
            <w:r>
              <w:rPr>
                <w:vertAlign w:val="subscript"/>
              </w:rPr>
              <w:t>5</w:t>
            </w:r>
          </w:p>
        </w:tc>
        <w:tc>
          <w:tcPr>
            <w:tcW w:w="988" w:type="dxa"/>
            <w:vAlign w:val="center"/>
          </w:tcPr>
          <w:p w14:paraId="0A0C85DD" w14:textId="40919381" w:rsidR="00725347" w:rsidRDefault="00725347" w:rsidP="00725347">
            <w:pPr>
              <w:pStyle w:val="ab"/>
            </w:pPr>
            <w:r>
              <w:rPr>
                <w:rFonts w:hint="eastAsia"/>
              </w:rPr>
              <w:t>0</w:t>
            </w:r>
            <w:r>
              <w:t>.0612</w:t>
            </w:r>
          </w:p>
        </w:tc>
        <w:tc>
          <w:tcPr>
            <w:tcW w:w="1134" w:type="dxa"/>
            <w:vAlign w:val="center"/>
          </w:tcPr>
          <w:p w14:paraId="1D78308D" w14:textId="45D8D366" w:rsidR="00725347" w:rsidRDefault="00725347" w:rsidP="00725347">
            <w:pPr>
              <w:pStyle w:val="ab"/>
            </w:pPr>
            <w:r>
              <w:rPr>
                <w:rFonts w:hint="eastAsia"/>
              </w:rPr>
              <w:t>1</w:t>
            </w:r>
            <w:r>
              <w:t>00</w:t>
            </w:r>
          </w:p>
        </w:tc>
        <w:tc>
          <w:tcPr>
            <w:tcW w:w="876" w:type="dxa"/>
            <w:vAlign w:val="center"/>
          </w:tcPr>
          <w:p w14:paraId="26EB4CB8" w14:textId="237789F7" w:rsidR="00725347" w:rsidRDefault="00725347" w:rsidP="00725347">
            <w:pPr>
              <w:pStyle w:val="ab"/>
            </w:pPr>
            <w:r>
              <w:rPr>
                <w:rFonts w:hint="eastAsia"/>
              </w:rPr>
              <w:t>0</w:t>
            </w:r>
            <w:r>
              <w:t>.0306</w:t>
            </w:r>
          </w:p>
        </w:tc>
        <w:tc>
          <w:tcPr>
            <w:tcW w:w="876" w:type="dxa"/>
            <w:vAlign w:val="center"/>
          </w:tcPr>
          <w:p w14:paraId="2BEAEADD" w14:textId="3AFBC7C4" w:rsidR="00725347" w:rsidRDefault="00725347" w:rsidP="00725347">
            <w:pPr>
              <w:pStyle w:val="ab"/>
            </w:pPr>
            <w:r>
              <w:rPr>
                <w:rFonts w:hint="eastAsia"/>
              </w:rPr>
              <w:t>0</w:t>
            </w:r>
            <w:r>
              <w:t>.0162</w:t>
            </w:r>
          </w:p>
        </w:tc>
        <w:tc>
          <w:tcPr>
            <w:tcW w:w="1133" w:type="dxa"/>
            <w:vAlign w:val="center"/>
          </w:tcPr>
          <w:p w14:paraId="6E40E6B7" w14:textId="60809490" w:rsidR="00725347" w:rsidRDefault="00725347" w:rsidP="00725347">
            <w:pPr>
              <w:pStyle w:val="ab"/>
            </w:pPr>
            <w:r>
              <w:rPr>
                <w:rFonts w:hint="eastAsia"/>
              </w:rPr>
              <w:t>1</w:t>
            </w:r>
            <w:r>
              <w:t>00</w:t>
            </w:r>
          </w:p>
        </w:tc>
        <w:tc>
          <w:tcPr>
            <w:tcW w:w="974" w:type="dxa"/>
            <w:vAlign w:val="center"/>
          </w:tcPr>
          <w:p w14:paraId="4ADFF0CB" w14:textId="29925621" w:rsidR="00725347" w:rsidRDefault="00725347" w:rsidP="00725347">
            <w:pPr>
              <w:pStyle w:val="ab"/>
            </w:pPr>
            <w:r>
              <w:rPr>
                <w:rFonts w:hint="eastAsia"/>
              </w:rPr>
              <w:t>0</w:t>
            </w:r>
            <w:r>
              <w:t>.0108</w:t>
            </w:r>
          </w:p>
        </w:tc>
        <w:tc>
          <w:tcPr>
            <w:tcW w:w="993" w:type="dxa"/>
            <w:vAlign w:val="center"/>
          </w:tcPr>
          <w:p w14:paraId="0C256E65" w14:textId="044EAC2F" w:rsidR="00725347" w:rsidRDefault="00725347" w:rsidP="00725347">
            <w:pPr>
              <w:pStyle w:val="ab"/>
            </w:pPr>
            <w:r>
              <w:rPr>
                <w:rFonts w:hint="eastAsia"/>
              </w:rPr>
              <w:t>0</w:t>
            </w:r>
            <w:r>
              <w:t>.0306</w:t>
            </w:r>
          </w:p>
        </w:tc>
        <w:tc>
          <w:tcPr>
            <w:tcW w:w="1134" w:type="dxa"/>
            <w:vAlign w:val="center"/>
          </w:tcPr>
          <w:p w14:paraId="1308D995" w14:textId="66240BA4" w:rsidR="00725347" w:rsidRDefault="00725347" w:rsidP="00725347">
            <w:pPr>
              <w:pStyle w:val="ab"/>
            </w:pPr>
            <w:r>
              <w:rPr>
                <w:rFonts w:hint="eastAsia"/>
              </w:rPr>
              <w:t>0</w:t>
            </w:r>
            <w:r>
              <w:t>.0162</w:t>
            </w:r>
          </w:p>
        </w:tc>
        <w:tc>
          <w:tcPr>
            <w:tcW w:w="1134" w:type="dxa"/>
            <w:vAlign w:val="center"/>
          </w:tcPr>
          <w:p w14:paraId="558FE825" w14:textId="2432A303" w:rsidR="00725347" w:rsidRDefault="00725347" w:rsidP="00725347">
            <w:pPr>
              <w:pStyle w:val="ab"/>
            </w:pPr>
            <w:r>
              <w:rPr>
                <w:rFonts w:hint="eastAsia"/>
              </w:rPr>
              <w:t>1</w:t>
            </w:r>
            <w:r>
              <w:t>00</w:t>
            </w:r>
          </w:p>
        </w:tc>
        <w:tc>
          <w:tcPr>
            <w:tcW w:w="992" w:type="dxa"/>
            <w:vAlign w:val="center"/>
          </w:tcPr>
          <w:p w14:paraId="0CC9A411" w14:textId="4A8B074F" w:rsidR="00725347" w:rsidRDefault="00725347" w:rsidP="00725347">
            <w:pPr>
              <w:pStyle w:val="ab"/>
            </w:pPr>
            <w:r>
              <w:rPr>
                <w:rFonts w:hint="eastAsia"/>
              </w:rPr>
              <w:t>0</w:t>
            </w:r>
            <w:r>
              <w:t>.0108</w:t>
            </w:r>
          </w:p>
        </w:tc>
        <w:tc>
          <w:tcPr>
            <w:tcW w:w="1134" w:type="dxa"/>
            <w:vAlign w:val="center"/>
          </w:tcPr>
          <w:p w14:paraId="2EA7E4BD" w14:textId="3253C720" w:rsidR="00725347" w:rsidRDefault="00725347" w:rsidP="00725347">
            <w:pPr>
              <w:pStyle w:val="ab"/>
            </w:pPr>
            <w:r>
              <w:rPr>
                <w:rFonts w:hint="eastAsia"/>
              </w:rPr>
              <w:t>-</w:t>
            </w:r>
            <w:r>
              <w:t>0.0198</w:t>
            </w:r>
          </w:p>
        </w:tc>
        <w:tc>
          <w:tcPr>
            <w:tcW w:w="1149" w:type="dxa"/>
            <w:vMerge/>
            <w:vAlign w:val="center"/>
          </w:tcPr>
          <w:p w14:paraId="79FEE1DA" w14:textId="77777777" w:rsidR="00725347" w:rsidRDefault="00725347" w:rsidP="00725347">
            <w:pPr>
              <w:pStyle w:val="ab"/>
            </w:pPr>
          </w:p>
        </w:tc>
      </w:tr>
      <w:tr w:rsidR="00725347" w14:paraId="686DA229" w14:textId="77777777" w:rsidTr="0072287C">
        <w:trPr>
          <w:jc w:val="center"/>
        </w:trPr>
        <w:tc>
          <w:tcPr>
            <w:tcW w:w="822" w:type="dxa"/>
            <w:vMerge/>
            <w:vAlign w:val="center"/>
          </w:tcPr>
          <w:p w14:paraId="7929B49B" w14:textId="77777777" w:rsidR="00725347" w:rsidRDefault="00725347" w:rsidP="00725347">
            <w:pPr>
              <w:pStyle w:val="ab"/>
            </w:pPr>
          </w:p>
        </w:tc>
        <w:tc>
          <w:tcPr>
            <w:tcW w:w="1120" w:type="dxa"/>
            <w:vAlign w:val="center"/>
          </w:tcPr>
          <w:p w14:paraId="500293F2" w14:textId="3EAF79CC" w:rsidR="00725347" w:rsidRDefault="00725347" w:rsidP="00725347">
            <w:pPr>
              <w:pStyle w:val="ab"/>
            </w:pPr>
            <w:r>
              <w:rPr>
                <w:rFonts w:hint="eastAsia"/>
              </w:rPr>
              <w:t>SS</w:t>
            </w:r>
          </w:p>
        </w:tc>
        <w:tc>
          <w:tcPr>
            <w:tcW w:w="988" w:type="dxa"/>
            <w:vAlign w:val="center"/>
          </w:tcPr>
          <w:p w14:paraId="0DF28BA6" w14:textId="2E8BDF0F" w:rsidR="00725347" w:rsidRDefault="00725347" w:rsidP="00725347">
            <w:pPr>
              <w:pStyle w:val="ab"/>
            </w:pPr>
            <w:r>
              <w:rPr>
                <w:rFonts w:hint="eastAsia"/>
              </w:rPr>
              <w:t>0</w:t>
            </w:r>
            <w:r>
              <w:t>.0612</w:t>
            </w:r>
          </w:p>
        </w:tc>
        <w:tc>
          <w:tcPr>
            <w:tcW w:w="1134" w:type="dxa"/>
            <w:vAlign w:val="center"/>
          </w:tcPr>
          <w:p w14:paraId="2CE425E3" w14:textId="5795F10E" w:rsidR="00725347" w:rsidRDefault="00725347" w:rsidP="00725347">
            <w:pPr>
              <w:pStyle w:val="ab"/>
            </w:pPr>
            <w:r>
              <w:rPr>
                <w:rFonts w:hint="eastAsia"/>
              </w:rPr>
              <w:t>8</w:t>
            </w:r>
            <w:r>
              <w:t>0</w:t>
            </w:r>
          </w:p>
        </w:tc>
        <w:tc>
          <w:tcPr>
            <w:tcW w:w="876" w:type="dxa"/>
            <w:vAlign w:val="center"/>
          </w:tcPr>
          <w:p w14:paraId="478E535A" w14:textId="2F86CCAC" w:rsidR="00725347" w:rsidRDefault="00725347" w:rsidP="00725347">
            <w:pPr>
              <w:pStyle w:val="ab"/>
            </w:pPr>
            <w:r>
              <w:rPr>
                <w:rFonts w:hint="eastAsia"/>
              </w:rPr>
              <w:t>0</w:t>
            </w:r>
            <w:r>
              <w:t>.0245</w:t>
            </w:r>
          </w:p>
        </w:tc>
        <w:tc>
          <w:tcPr>
            <w:tcW w:w="876" w:type="dxa"/>
            <w:vAlign w:val="center"/>
          </w:tcPr>
          <w:p w14:paraId="3A206E06" w14:textId="20288CC9" w:rsidR="00725347" w:rsidRDefault="00725347" w:rsidP="00725347">
            <w:pPr>
              <w:pStyle w:val="ab"/>
            </w:pPr>
            <w:r>
              <w:rPr>
                <w:rFonts w:hint="eastAsia"/>
              </w:rPr>
              <w:t>0</w:t>
            </w:r>
            <w:r>
              <w:t>.0216</w:t>
            </w:r>
          </w:p>
        </w:tc>
        <w:tc>
          <w:tcPr>
            <w:tcW w:w="1133" w:type="dxa"/>
            <w:vAlign w:val="center"/>
          </w:tcPr>
          <w:p w14:paraId="0929BD37" w14:textId="598AD445" w:rsidR="00725347" w:rsidRDefault="00725347" w:rsidP="00725347">
            <w:pPr>
              <w:pStyle w:val="ab"/>
            </w:pPr>
            <w:r>
              <w:rPr>
                <w:rFonts w:hint="eastAsia"/>
              </w:rPr>
              <w:t>8</w:t>
            </w:r>
            <w:r>
              <w:t>0</w:t>
            </w:r>
          </w:p>
        </w:tc>
        <w:tc>
          <w:tcPr>
            <w:tcW w:w="974" w:type="dxa"/>
            <w:vAlign w:val="center"/>
          </w:tcPr>
          <w:p w14:paraId="214CA313" w14:textId="0C371158" w:rsidR="00725347" w:rsidRDefault="00725347" w:rsidP="00725347">
            <w:pPr>
              <w:pStyle w:val="ab"/>
            </w:pPr>
            <w:r>
              <w:rPr>
                <w:rFonts w:hint="eastAsia"/>
              </w:rPr>
              <w:t>0</w:t>
            </w:r>
            <w:r>
              <w:t>.0086</w:t>
            </w:r>
          </w:p>
        </w:tc>
        <w:tc>
          <w:tcPr>
            <w:tcW w:w="993" w:type="dxa"/>
            <w:vAlign w:val="center"/>
          </w:tcPr>
          <w:p w14:paraId="1418DD4E" w14:textId="292391D4" w:rsidR="00725347" w:rsidRDefault="00725347" w:rsidP="00725347">
            <w:pPr>
              <w:pStyle w:val="ab"/>
            </w:pPr>
            <w:r>
              <w:rPr>
                <w:rFonts w:hint="eastAsia"/>
              </w:rPr>
              <w:t>0</w:t>
            </w:r>
            <w:r>
              <w:t>.0245</w:t>
            </w:r>
          </w:p>
        </w:tc>
        <w:tc>
          <w:tcPr>
            <w:tcW w:w="1134" w:type="dxa"/>
            <w:vAlign w:val="center"/>
          </w:tcPr>
          <w:p w14:paraId="18EEC52B" w14:textId="0A9C878B" w:rsidR="00725347" w:rsidRDefault="00725347" w:rsidP="00725347">
            <w:pPr>
              <w:pStyle w:val="ab"/>
            </w:pPr>
            <w:r>
              <w:rPr>
                <w:rFonts w:hint="eastAsia"/>
              </w:rPr>
              <w:t>0</w:t>
            </w:r>
            <w:r>
              <w:t>.0216</w:t>
            </w:r>
          </w:p>
        </w:tc>
        <w:tc>
          <w:tcPr>
            <w:tcW w:w="1134" w:type="dxa"/>
            <w:vAlign w:val="center"/>
          </w:tcPr>
          <w:p w14:paraId="1B0EAF35" w14:textId="4D9AD5DD" w:rsidR="00725347" w:rsidRDefault="00725347" w:rsidP="00725347">
            <w:pPr>
              <w:pStyle w:val="ab"/>
            </w:pPr>
            <w:r>
              <w:rPr>
                <w:rFonts w:hint="eastAsia"/>
              </w:rPr>
              <w:t>8</w:t>
            </w:r>
            <w:r>
              <w:t>0</w:t>
            </w:r>
          </w:p>
        </w:tc>
        <w:tc>
          <w:tcPr>
            <w:tcW w:w="992" w:type="dxa"/>
            <w:vAlign w:val="center"/>
          </w:tcPr>
          <w:p w14:paraId="1D643AA7" w14:textId="03029DFF" w:rsidR="00725347" w:rsidRDefault="00725347" w:rsidP="00725347">
            <w:pPr>
              <w:pStyle w:val="ab"/>
            </w:pPr>
            <w:r>
              <w:rPr>
                <w:rFonts w:hint="eastAsia"/>
              </w:rPr>
              <w:t>0</w:t>
            </w:r>
            <w:r>
              <w:t>.0086</w:t>
            </w:r>
          </w:p>
        </w:tc>
        <w:tc>
          <w:tcPr>
            <w:tcW w:w="1134" w:type="dxa"/>
            <w:vAlign w:val="center"/>
          </w:tcPr>
          <w:p w14:paraId="292AED90" w14:textId="27C20C26" w:rsidR="00725347" w:rsidRDefault="00725347" w:rsidP="00725347">
            <w:pPr>
              <w:pStyle w:val="ab"/>
            </w:pPr>
            <w:r>
              <w:rPr>
                <w:rFonts w:hint="eastAsia"/>
              </w:rPr>
              <w:t>-0</w:t>
            </w:r>
            <w:r>
              <w:t>.0159</w:t>
            </w:r>
          </w:p>
        </w:tc>
        <w:tc>
          <w:tcPr>
            <w:tcW w:w="1149" w:type="dxa"/>
            <w:vMerge/>
            <w:vAlign w:val="center"/>
          </w:tcPr>
          <w:p w14:paraId="6EE87F6E" w14:textId="77777777" w:rsidR="00725347" w:rsidRDefault="00725347" w:rsidP="00725347">
            <w:pPr>
              <w:pStyle w:val="ab"/>
            </w:pPr>
          </w:p>
        </w:tc>
      </w:tr>
      <w:tr w:rsidR="00725347" w14:paraId="2A0FAE6D" w14:textId="77777777" w:rsidTr="0072287C">
        <w:trPr>
          <w:jc w:val="center"/>
        </w:trPr>
        <w:tc>
          <w:tcPr>
            <w:tcW w:w="822" w:type="dxa"/>
            <w:vMerge/>
            <w:vAlign w:val="center"/>
          </w:tcPr>
          <w:p w14:paraId="2EFD9328" w14:textId="77777777" w:rsidR="00725347" w:rsidRDefault="00725347" w:rsidP="00725347">
            <w:pPr>
              <w:pStyle w:val="ab"/>
            </w:pPr>
          </w:p>
        </w:tc>
        <w:tc>
          <w:tcPr>
            <w:tcW w:w="1120" w:type="dxa"/>
            <w:vAlign w:val="center"/>
          </w:tcPr>
          <w:p w14:paraId="510331CF" w14:textId="42AEDF76" w:rsidR="00725347" w:rsidRPr="007A086F" w:rsidRDefault="00725347" w:rsidP="00725347">
            <w:pPr>
              <w:pStyle w:val="ab"/>
            </w:pPr>
            <w:r>
              <w:rPr>
                <w:rFonts w:hint="eastAsia"/>
              </w:rPr>
              <w:t>NH</w:t>
            </w:r>
            <w:r>
              <w:rPr>
                <w:vertAlign w:val="subscript"/>
              </w:rPr>
              <w:t>3</w:t>
            </w:r>
            <w:r>
              <w:rPr>
                <w:rFonts w:hint="eastAsia"/>
              </w:rPr>
              <w:t>-N</w:t>
            </w:r>
          </w:p>
        </w:tc>
        <w:tc>
          <w:tcPr>
            <w:tcW w:w="988" w:type="dxa"/>
            <w:vAlign w:val="center"/>
          </w:tcPr>
          <w:p w14:paraId="029AA898" w14:textId="3C3E535A" w:rsidR="00725347" w:rsidRDefault="00725347" w:rsidP="00725347">
            <w:pPr>
              <w:pStyle w:val="ab"/>
            </w:pPr>
            <w:r>
              <w:rPr>
                <w:rFonts w:hint="eastAsia"/>
              </w:rPr>
              <w:t>0</w:t>
            </w:r>
            <w:r>
              <w:t>.0122</w:t>
            </w:r>
          </w:p>
        </w:tc>
        <w:tc>
          <w:tcPr>
            <w:tcW w:w="1134" w:type="dxa"/>
            <w:vAlign w:val="center"/>
          </w:tcPr>
          <w:p w14:paraId="02429342" w14:textId="477A28D9" w:rsidR="00725347" w:rsidRDefault="00725347" w:rsidP="00725347">
            <w:pPr>
              <w:pStyle w:val="ab"/>
            </w:pPr>
            <w:r>
              <w:t>28.5</w:t>
            </w:r>
          </w:p>
        </w:tc>
        <w:tc>
          <w:tcPr>
            <w:tcW w:w="876" w:type="dxa"/>
            <w:vAlign w:val="center"/>
          </w:tcPr>
          <w:p w14:paraId="4F17FBC2" w14:textId="6F1AFCF6" w:rsidR="00725347" w:rsidRDefault="00725347" w:rsidP="00725347">
            <w:pPr>
              <w:pStyle w:val="ab"/>
            </w:pPr>
            <w:r>
              <w:rPr>
                <w:rFonts w:hint="eastAsia"/>
              </w:rPr>
              <w:t>0</w:t>
            </w:r>
            <w:r>
              <w:t>.0087</w:t>
            </w:r>
          </w:p>
        </w:tc>
        <w:tc>
          <w:tcPr>
            <w:tcW w:w="876" w:type="dxa"/>
            <w:vAlign w:val="center"/>
          </w:tcPr>
          <w:p w14:paraId="66221577" w14:textId="4CB4B6CD" w:rsidR="00725347" w:rsidRDefault="00725347" w:rsidP="00725347">
            <w:pPr>
              <w:pStyle w:val="ab"/>
            </w:pPr>
            <w:r>
              <w:rPr>
                <w:rFonts w:hint="eastAsia"/>
              </w:rPr>
              <w:t>0</w:t>
            </w:r>
            <w:r>
              <w:t>.0032</w:t>
            </w:r>
          </w:p>
        </w:tc>
        <w:tc>
          <w:tcPr>
            <w:tcW w:w="1133" w:type="dxa"/>
            <w:vAlign w:val="center"/>
          </w:tcPr>
          <w:p w14:paraId="449E602E" w14:textId="27B001BE" w:rsidR="00725347" w:rsidRDefault="00725347" w:rsidP="00725347">
            <w:pPr>
              <w:pStyle w:val="ab"/>
            </w:pPr>
            <w:r>
              <w:t>28.5</w:t>
            </w:r>
          </w:p>
        </w:tc>
        <w:tc>
          <w:tcPr>
            <w:tcW w:w="974" w:type="dxa"/>
            <w:vAlign w:val="center"/>
          </w:tcPr>
          <w:p w14:paraId="0ADC9869" w14:textId="3793578B" w:rsidR="00725347" w:rsidRDefault="00725347" w:rsidP="00725347">
            <w:pPr>
              <w:pStyle w:val="ab"/>
            </w:pPr>
            <w:r>
              <w:rPr>
                <w:rFonts w:hint="eastAsia"/>
              </w:rPr>
              <w:t>0</w:t>
            </w:r>
            <w:r>
              <w:t>.0031</w:t>
            </w:r>
          </w:p>
        </w:tc>
        <w:tc>
          <w:tcPr>
            <w:tcW w:w="993" w:type="dxa"/>
            <w:vAlign w:val="center"/>
          </w:tcPr>
          <w:p w14:paraId="4BCFA380" w14:textId="56443414" w:rsidR="00725347" w:rsidRDefault="00725347" w:rsidP="00725347">
            <w:pPr>
              <w:pStyle w:val="ab"/>
            </w:pPr>
            <w:r>
              <w:rPr>
                <w:rFonts w:hint="eastAsia"/>
              </w:rPr>
              <w:t>0</w:t>
            </w:r>
            <w:r>
              <w:t>.0087</w:t>
            </w:r>
          </w:p>
        </w:tc>
        <w:tc>
          <w:tcPr>
            <w:tcW w:w="1134" w:type="dxa"/>
            <w:vAlign w:val="center"/>
          </w:tcPr>
          <w:p w14:paraId="77C0378B" w14:textId="11034937" w:rsidR="00725347" w:rsidRDefault="00725347" w:rsidP="00725347">
            <w:pPr>
              <w:pStyle w:val="ab"/>
            </w:pPr>
            <w:r>
              <w:rPr>
                <w:rFonts w:hint="eastAsia"/>
              </w:rPr>
              <w:t>0</w:t>
            </w:r>
            <w:r>
              <w:t>.0032</w:t>
            </w:r>
          </w:p>
        </w:tc>
        <w:tc>
          <w:tcPr>
            <w:tcW w:w="1134" w:type="dxa"/>
            <w:vAlign w:val="center"/>
          </w:tcPr>
          <w:p w14:paraId="241FCBBB" w14:textId="78CE169E" w:rsidR="00725347" w:rsidRDefault="00725347" w:rsidP="00725347">
            <w:pPr>
              <w:pStyle w:val="ab"/>
            </w:pPr>
            <w:r>
              <w:t>28.5</w:t>
            </w:r>
          </w:p>
        </w:tc>
        <w:tc>
          <w:tcPr>
            <w:tcW w:w="992" w:type="dxa"/>
            <w:vAlign w:val="center"/>
          </w:tcPr>
          <w:p w14:paraId="72D77EB3" w14:textId="7964EFA7" w:rsidR="00725347" w:rsidRDefault="00725347" w:rsidP="00725347">
            <w:pPr>
              <w:pStyle w:val="ab"/>
            </w:pPr>
            <w:r>
              <w:rPr>
                <w:rFonts w:hint="eastAsia"/>
              </w:rPr>
              <w:t>0</w:t>
            </w:r>
            <w:r>
              <w:t>.0031</w:t>
            </w:r>
          </w:p>
        </w:tc>
        <w:tc>
          <w:tcPr>
            <w:tcW w:w="1134" w:type="dxa"/>
            <w:vAlign w:val="center"/>
          </w:tcPr>
          <w:p w14:paraId="50249AF4" w14:textId="0C5F6AE5" w:rsidR="00725347" w:rsidRDefault="00725347" w:rsidP="00725347">
            <w:pPr>
              <w:pStyle w:val="ab"/>
            </w:pPr>
            <w:r>
              <w:rPr>
                <w:rFonts w:hint="eastAsia"/>
              </w:rPr>
              <w:t>-</w:t>
            </w:r>
            <w:r>
              <w:t>0.0056</w:t>
            </w:r>
          </w:p>
        </w:tc>
        <w:tc>
          <w:tcPr>
            <w:tcW w:w="1149" w:type="dxa"/>
            <w:vMerge/>
            <w:vAlign w:val="center"/>
          </w:tcPr>
          <w:p w14:paraId="27595B48" w14:textId="77777777" w:rsidR="00725347" w:rsidRDefault="00725347" w:rsidP="00725347">
            <w:pPr>
              <w:pStyle w:val="ab"/>
            </w:pPr>
          </w:p>
        </w:tc>
      </w:tr>
      <w:tr w:rsidR="0072287C" w14:paraId="74DAA2CD" w14:textId="77777777" w:rsidTr="0072287C">
        <w:trPr>
          <w:jc w:val="center"/>
        </w:trPr>
        <w:tc>
          <w:tcPr>
            <w:tcW w:w="822" w:type="dxa"/>
            <w:vMerge w:val="restart"/>
            <w:vAlign w:val="center"/>
          </w:tcPr>
          <w:p w14:paraId="1F4A488C" w14:textId="187807A7" w:rsidR="0072287C" w:rsidRDefault="0072287C" w:rsidP="00642501">
            <w:pPr>
              <w:pStyle w:val="ab"/>
            </w:pPr>
            <w:r>
              <w:rPr>
                <w:rFonts w:hint="eastAsia"/>
              </w:rPr>
              <w:t>废气</w:t>
            </w:r>
          </w:p>
        </w:tc>
        <w:tc>
          <w:tcPr>
            <w:tcW w:w="1120" w:type="dxa"/>
            <w:vAlign w:val="center"/>
          </w:tcPr>
          <w:p w14:paraId="7FCDEE9C" w14:textId="24FDF059" w:rsidR="0072287C" w:rsidRDefault="0072287C" w:rsidP="00642501">
            <w:pPr>
              <w:pStyle w:val="ab"/>
            </w:pPr>
            <w:r>
              <w:rPr>
                <w:rFonts w:hint="eastAsia"/>
              </w:rPr>
              <w:t>剥离</w:t>
            </w:r>
          </w:p>
        </w:tc>
        <w:tc>
          <w:tcPr>
            <w:tcW w:w="988" w:type="dxa"/>
            <w:vAlign w:val="center"/>
          </w:tcPr>
          <w:p w14:paraId="1A47C904" w14:textId="4D3F1779" w:rsidR="0072287C" w:rsidRDefault="0072287C" w:rsidP="00642501">
            <w:pPr>
              <w:pStyle w:val="ab"/>
            </w:pPr>
            <w:r>
              <w:rPr>
                <w:rFonts w:hint="eastAsia"/>
              </w:rPr>
              <w:t>少量</w:t>
            </w:r>
          </w:p>
        </w:tc>
        <w:tc>
          <w:tcPr>
            <w:tcW w:w="1134" w:type="dxa"/>
            <w:vAlign w:val="center"/>
          </w:tcPr>
          <w:p w14:paraId="4EF7591F" w14:textId="1DD4C5A5" w:rsidR="0072287C" w:rsidRDefault="0072287C" w:rsidP="00642501">
            <w:pPr>
              <w:pStyle w:val="ab"/>
            </w:pPr>
            <w:r>
              <w:rPr>
                <w:rFonts w:hint="eastAsia"/>
              </w:rPr>
              <w:t>/</w:t>
            </w:r>
          </w:p>
        </w:tc>
        <w:tc>
          <w:tcPr>
            <w:tcW w:w="876" w:type="dxa"/>
            <w:vAlign w:val="center"/>
          </w:tcPr>
          <w:p w14:paraId="0222DCB9" w14:textId="36A37BBD" w:rsidR="0072287C" w:rsidRDefault="0072287C" w:rsidP="00642501">
            <w:pPr>
              <w:pStyle w:val="ab"/>
            </w:pPr>
            <w:r>
              <w:rPr>
                <w:rFonts w:hint="eastAsia"/>
              </w:rPr>
              <w:t>少量</w:t>
            </w:r>
          </w:p>
        </w:tc>
        <w:tc>
          <w:tcPr>
            <w:tcW w:w="876" w:type="dxa"/>
            <w:vAlign w:val="center"/>
          </w:tcPr>
          <w:p w14:paraId="0E7A4C3F" w14:textId="7EEDAFAB" w:rsidR="0072287C" w:rsidRDefault="0072287C" w:rsidP="00642501">
            <w:pPr>
              <w:pStyle w:val="ab"/>
            </w:pPr>
            <w:r>
              <w:rPr>
                <w:rFonts w:hint="eastAsia"/>
              </w:rPr>
              <w:t>0</w:t>
            </w:r>
            <w:r>
              <w:t>.45</w:t>
            </w:r>
          </w:p>
        </w:tc>
        <w:tc>
          <w:tcPr>
            <w:tcW w:w="1133" w:type="dxa"/>
            <w:vAlign w:val="center"/>
          </w:tcPr>
          <w:p w14:paraId="04CBD8B8" w14:textId="481A6806" w:rsidR="0072287C" w:rsidRDefault="0072287C" w:rsidP="00642501">
            <w:pPr>
              <w:pStyle w:val="ab"/>
            </w:pPr>
            <w:r>
              <w:rPr>
                <w:rFonts w:hint="eastAsia"/>
              </w:rPr>
              <w:t>/</w:t>
            </w:r>
          </w:p>
        </w:tc>
        <w:tc>
          <w:tcPr>
            <w:tcW w:w="974" w:type="dxa"/>
            <w:vAlign w:val="center"/>
          </w:tcPr>
          <w:p w14:paraId="1B45CE6E" w14:textId="3D530C21" w:rsidR="0072287C" w:rsidRDefault="0072287C" w:rsidP="00642501">
            <w:pPr>
              <w:pStyle w:val="ab"/>
            </w:pPr>
            <w:r>
              <w:rPr>
                <w:rFonts w:hint="eastAsia"/>
              </w:rPr>
              <w:t>0</w:t>
            </w:r>
            <w:r>
              <w:t>.09</w:t>
            </w:r>
          </w:p>
        </w:tc>
        <w:tc>
          <w:tcPr>
            <w:tcW w:w="993" w:type="dxa"/>
            <w:vAlign w:val="center"/>
          </w:tcPr>
          <w:p w14:paraId="600D25A7" w14:textId="1E407DD3" w:rsidR="0072287C" w:rsidRDefault="0072287C" w:rsidP="00642501">
            <w:pPr>
              <w:pStyle w:val="ab"/>
            </w:pPr>
            <w:r>
              <w:rPr>
                <w:rFonts w:hint="eastAsia"/>
              </w:rPr>
              <w:t>/</w:t>
            </w:r>
          </w:p>
        </w:tc>
        <w:tc>
          <w:tcPr>
            <w:tcW w:w="1134" w:type="dxa"/>
            <w:vAlign w:val="center"/>
          </w:tcPr>
          <w:p w14:paraId="736A73BF" w14:textId="4F2F3AC1" w:rsidR="0072287C" w:rsidRDefault="0072287C" w:rsidP="00642501">
            <w:pPr>
              <w:pStyle w:val="ab"/>
            </w:pPr>
            <w:r>
              <w:rPr>
                <w:rFonts w:hint="eastAsia"/>
              </w:rPr>
              <w:t>0</w:t>
            </w:r>
            <w:r>
              <w:t>.45</w:t>
            </w:r>
          </w:p>
        </w:tc>
        <w:tc>
          <w:tcPr>
            <w:tcW w:w="1134" w:type="dxa"/>
            <w:vAlign w:val="center"/>
          </w:tcPr>
          <w:p w14:paraId="55E75ECC" w14:textId="61EDD9AD" w:rsidR="0072287C" w:rsidRDefault="0072287C" w:rsidP="00642501">
            <w:pPr>
              <w:pStyle w:val="ab"/>
            </w:pPr>
            <w:r>
              <w:rPr>
                <w:rFonts w:hint="eastAsia"/>
              </w:rPr>
              <w:t>/</w:t>
            </w:r>
          </w:p>
        </w:tc>
        <w:tc>
          <w:tcPr>
            <w:tcW w:w="992" w:type="dxa"/>
            <w:vAlign w:val="center"/>
          </w:tcPr>
          <w:p w14:paraId="282C8E0E" w14:textId="7CC49A56" w:rsidR="0072287C" w:rsidRDefault="0072287C" w:rsidP="00642501">
            <w:pPr>
              <w:pStyle w:val="ab"/>
            </w:pPr>
            <w:r>
              <w:rPr>
                <w:rFonts w:hint="eastAsia"/>
              </w:rPr>
              <w:t>0</w:t>
            </w:r>
            <w:r>
              <w:t>.09</w:t>
            </w:r>
          </w:p>
        </w:tc>
        <w:tc>
          <w:tcPr>
            <w:tcW w:w="1134" w:type="dxa"/>
            <w:vAlign w:val="center"/>
          </w:tcPr>
          <w:p w14:paraId="50526FAC" w14:textId="28192F95" w:rsidR="0072287C" w:rsidRDefault="0072287C" w:rsidP="00642501">
            <w:pPr>
              <w:pStyle w:val="ab"/>
            </w:pPr>
            <w:r>
              <w:rPr>
                <w:rFonts w:hint="eastAsia"/>
              </w:rPr>
              <w:t>+</w:t>
            </w:r>
            <w:r>
              <w:t>0.09</w:t>
            </w:r>
          </w:p>
        </w:tc>
        <w:tc>
          <w:tcPr>
            <w:tcW w:w="1149" w:type="dxa"/>
            <w:vMerge w:val="restart"/>
            <w:vAlign w:val="center"/>
          </w:tcPr>
          <w:p w14:paraId="0593095B" w14:textId="68E9F8DC" w:rsidR="0072287C" w:rsidRDefault="0072287C" w:rsidP="00642501">
            <w:pPr>
              <w:pStyle w:val="ab"/>
            </w:pPr>
            <w:r>
              <w:rPr>
                <w:rFonts w:hint="eastAsia"/>
              </w:rPr>
              <w:t>洒水后无组织排放</w:t>
            </w:r>
          </w:p>
        </w:tc>
      </w:tr>
      <w:tr w:rsidR="0072287C" w14:paraId="6CA22F50" w14:textId="77777777" w:rsidTr="0072287C">
        <w:trPr>
          <w:jc w:val="center"/>
        </w:trPr>
        <w:tc>
          <w:tcPr>
            <w:tcW w:w="822" w:type="dxa"/>
            <w:vMerge/>
            <w:vAlign w:val="center"/>
          </w:tcPr>
          <w:p w14:paraId="302DAF8F" w14:textId="77777777" w:rsidR="0072287C" w:rsidRDefault="0072287C" w:rsidP="00642501">
            <w:pPr>
              <w:pStyle w:val="ab"/>
            </w:pPr>
          </w:p>
        </w:tc>
        <w:tc>
          <w:tcPr>
            <w:tcW w:w="1120" w:type="dxa"/>
            <w:vAlign w:val="center"/>
          </w:tcPr>
          <w:p w14:paraId="63B4BC24" w14:textId="3CFA498B" w:rsidR="0072287C" w:rsidRDefault="0072287C" w:rsidP="00642501">
            <w:pPr>
              <w:pStyle w:val="ab"/>
            </w:pPr>
            <w:r>
              <w:rPr>
                <w:rFonts w:hint="eastAsia"/>
              </w:rPr>
              <w:t>开采</w:t>
            </w:r>
          </w:p>
        </w:tc>
        <w:tc>
          <w:tcPr>
            <w:tcW w:w="988" w:type="dxa"/>
            <w:vAlign w:val="center"/>
          </w:tcPr>
          <w:p w14:paraId="27A29DF3" w14:textId="790B62FC" w:rsidR="0072287C" w:rsidRDefault="0072287C" w:rsidP="00642501">
            <w:pPr>
              <w:pStyle w:val="ab"/>
            </w:pPr>
            <w:r>
              <w:rPr>
                <w:rFonts w:hint="eastAsia"/>
              </w:rPr>
              <w:t>1</w:t>
            </w:r>
            <w:r>
              <w:t>4</w:t>
            </w:r>
          </w:p>
        </w:tc>
        <w:tc>
          <w:tcPr>
            <w:tcW w:w="1134" w:type="dxa"/>
            <w:vAlign w:val="center"/>
          </w:tcPr>
          <w:p w14:paraId="24924A32" w14:textId="06AF0B4F" w:rsidR="0072287C" w:rsidRDefault="0072287C" w:rsidP="00642501">
            <w:pPr>
              <w:pStyle w:val="ab"/>
            </w:pPr>
            <w:r>
              <w:rPr>
                <w:rFonts w:hint="eastAsia"/>
              </w:rPr>
              <w:t>/</w:t>
            </w:r>
          </w:p>
        </w:tc>
        <w:tc>
          <w:tcPr>
            <w:tcW w:w="876" w:type="dxa"/>
            <w:vAlign w:val="center"/>
          </w:tcPr>
          <w:p w14:paraId="1B352E9E" w14:textId="208EB711" w:rsidR="0072287C" w:rsidRDefault="0072287C" w:rsidP="00642501">
            <w:pPr>
              <w:pStyle w:val="ab"/>
            </w:pPr>
            <w:r>
              <w:rPr>
                <w:rFonts w:hint="eastAsia"/>
              </w:rPr>
              <w:t>2</w:t>
            </w:r>
            <w:r>
              <w:t>.8</w:t>
            </w:r>
          </w:p>
        </w:tc>
        <w:tc>
          <w:tcPr>
            <w:tcW w:w="876" w:type="dxa"/>
            <w:vAlign w:val="center"/>
          </w:tcPr>
          <w:p w14:paraId="624A1DB1" w14:textId="691A18A8" w:rsidR="0072287C" w:rsidRDefault="0072287C" w:rsidP="00642501">
            <w:pPr>
              <w:pStyle w:val="ab"/>
            </w:pPr>
            <w:r>
              <w:rPr>
                <w:rFonts w:hint="eastAsia"/>
              </w:rPr>
              <w:t>8</w:t>
            </w:r>
            <w:r>
              <w:t>2</w:t>
            </w:r>
          </w:p>
        </w:tc>
        <w:tc>
          <w:tcPr>
            <w:tcW w:w="1133" w:type="dxa"/>
            <w:vAlign w:val="center"/>
          </w:tcPr>
          <w:p w14:paraId="5061F547" w14:textId="381593DC" w:rsidR="0072287C" w:rsidRDefault="0072287C" w:rsidP="00642501">
            <w:pPr>
              <w:pStyle w:val="ab"/>
            </w:pPr>
            <w:r>
              <w:rPr>
                <w:rFonts w:hint="eastAsia"/>
              </w:rPr>
              <w:t>/</w:t>
            </w:r>
          </w:p>
        </w:tc>
        <w:tc>
          <w:tcPr>
            <w:tcW w:w="974" w:type="dxa"/>
            <w:vAlign w:val="center"/>
          </w:tcPr>
          <w:p w14:paraId="590B86CC" w14:textId="18AAA94F" w:rsidR="0072287C" w:rsidRDefault="0072287C" w:rsidP="00642501">
            <w:pPr>
              <w:pStyle w:val="ab"/>
            </w:pPr>
            <w:r>
              <w:rPr>
                <w:rFonts w:hint="eastAsia"/>
              </w:rPr>
              <w:t>1</w:t>
            </w:r>
            <w:r>
              <w:t>6.4</w:t>
            </w:r>
          </w:p>
        </w:tc>
        <w:tc>
          <w:tcPr>
            <w:tcW w:w="993" w:type="dxa"/>
            <w:vAlign w:val="center"/>
          </w:tcPr>
          <w:p w14:paraId="2A3F306E" w14:textId="70FBC79E" w:rsidR="0072287C" w:rsidRDefault="0072287C" w:rsidP="00642501">
            <w:pPr>
              <w:pStyle w:val="ab"/>
            </w:pPr>
            <w:r>
              <w:rPr>
                <w:rFonts w:hint="eastAsia"/>
              </w:rPr>
              <w:t>2</w:t>
            </w:r>
            <w:r>
              <w:t>.8</w:t>
            </w:r>
          </w:p>
        </w:tc>
        <w:tc>
          <w:tcPr>
            <w:tcW w:w="1134" w:type="dxa"/>
            <w:vAlign w:val="center"/>
          </w:tcPr>
          <w:p w14:paraId="5531AA27" w14:textId="1D61C2F1" w:rsidR="0072287C" w:rsidRDefault="0072287C" w:rsidP="00642501">
            <w:pPr>
              <w:pStyle w:val="ab"/>
            </w:pPr>
            <w:r>
              <w:rPr>
                <w:rFonts w:hint="eastAsia"/>
              </w:rPr>
              <w:t>8</w:t>
            </w:r>
            <w:r>
              <w:t>2</w:t>
            </w:r>
          </w:p>
        </w:tc>
        <w:tc>
          <w:tcPr>
            <w:tcW w:w="1134" w:type="dxa"/>
            <w:vAlign w:val="center"/>
          </w:tcPr>
          <w:p w14:paraId="6D596ADD" w14:textId="4A804807" w:rsidR="0072287C" w:rsidRDefault="0072287C" w:rsidP="00642501">
            <w:pPr>
              <w:pStyle w:val="ab"/>
            </w:pPr>
            <w:r>
              <w:rPr>
                <w:rFonts w:hint="eastAsia"/>
              </w:rPr>
              <w:t>/</w:t>
            </w:r>
          </w:p>
        </w:tc>
        <w:tc>
          <w:tcPr>
            <w:tcW w:w="992" w:type="dxa"/>
            <w:vAlign w:val="center"/>
          </w:tcPr>
          <w:p w14:paraId="1A65922E" w14:textId="36582264" w:rsidR="0072287C" w:rsidRDefault="0072287C" w:rsidP="00642501">
            <w:pPr>
              <w:pStyle w:val="ab"/>
            </w:pPr>
            <w:r>
              <w:rPr>
                <w:rFonts w:hint="eastAsia"/>
              </w:rPr>
              <w:t>1</w:t>
            </w:r>
            <w:r>
              <w:t>6.4</w:t>
            </w:r>
          </w:p>
        </w:tc>
        <w:tc>
          <w:tcPr>
            <w:tcW w:w="1134" w:type="dxa"/>
            <w:vAlign w:val="center"/>
          </w:tcPr>
          <w:p w14:paraId="45A5A5C9" w14:textId="6EAAF62A" w:rsidR="0072287C" w:rsidRDefault="0072287C" w:rsidP="00642501">
            <w:pPr>
              <w:pStyle w:val="ab"/>
            </w:pPr>
            <w:r>
              <w:rPr>
                <w:rFonts w:hint="eastAsia"/>
              </w:rPr>
              <w:t>+</w:t>
            </w:r>
            <w:r>
              <w:t>13.6</w:t>
            </w:r>
          </w:p>
        </w:tc>
        <w:tc>
          <w:tcPr>
            <w:tcW w:w="1149" w:type="dxa"/>
            <w:vMerge/>
            <w:vAlign w:val="center"/>
          </w:tcPr>
          <w:p w14:paraId="7ED5D6E6" w14:textId="77777777" w:rsidR="0072287C" w:rsidRDefault="0072287C" w:rsidP="00642501">
            <w:pPr>
              <w:pStyle w:val="ab"/>
            </w:pPr>
          </w:p>
        </w:tc>
      </w:tr>
      <w:tr w:rsidR="0072287C" w14:paraId="2BCDE297" w14:textId="77777777" w:rsidTr="0072287C">
        <w:trPr>
          <w:jc w:val="center"/>
        </w:trPr>
        <w:tc>
          <w:tcPr>
            <w:tcW w:w="822" w:type="dxa"/>
            <w:vMerge/>
            <w:vAlign w:val="center"/>
          </w:tcPr>
          <w:p w14:paraId="3B4251C2" w14:textId="77777777" w:rsidR="0072287C" w:rsidRDefault="0072287C" w:rsidP="00642501">
            <w:pPr>
              <w:pStyle w:val="ab"/>
            </w:pPr>
          </w:p>
        </w:tc>
        <w:tc>
          <w:tcPr>
            <w:tcW w:w="1120" w:type="dxa"/>
            <w:vAlign w:val="center"/>
          </w:tcPr>
          <w:p w14:paraId="7A475FFB" w14:textId="68E430B6" w:rsidR="0072287C" w:rsidRDefault="0072287C" w:rsidP="00642501">
            <w:pPr>
              <w:pStyle w:val="ab"/>
            </w:pPr>
            <w:r>
              <w:rPr>
                <w:rFonts w:hint="eastAsia"/>
              </w:rPr>
              <w:t>铲装</w:t>
            </w:r>
          </w:p>
        </w:tc>
        <w:tc>
          <w:tcPr>
            <w:tcW w:w="988" w:type="dxa"/>
            <w:vAlign w:val="center"/>
          </w:tcPr>
          <w:p w14:paraId="1F3A1E97" w14:textId="0A2786A3" w:rsidR="0072287C" w:rsidRDefault="0072287C" w:rsidP="00642501">
            <w:pPr>
              <w:pStyle w:val="ab"/>
            </w:pPr>
            <w:r>
              <w:rPr>
                <w:rFonts w:hint="eastAsia"/>
              </w:rPr>
              <w:t>少量</w:t>
            </w:r>
          </w:p>
        </w:tc>
        <w:tc>
          <w:tcPr>
            <w:tcW w:w="1134" w:type="dxa"/>
            <w:vAlign w:val="center"/>
          </w:tcPr>
          <w:p w14:paraId="13B44AD2" w14:textId="04518A4E" w:rsidR="0072287C" w:rsidRDefault="0072287C" w:rsidP="00642501">
            <w:pPr>
              <w:pStyle w:val="ab"/>
            </w:pPr>
            <w:r>
              <w:rPr>
                <w:rFonts w:hint="eastAsia"/>
              </w:rPr>
              <w:t>/</w:t>
            </w:r>
          </w:p>
        </w:tc>
        <w:tc>
          <w:tcPr>
            <w:tcW w:w="876" w:type="dxa"/>
            <w:vAlign w:val="center"/>
          </w:tcPr>
          <w:p w14:paraId="06A7041A" w14:textId="1E11D8A0" w:rsidR="0072287C" w:rsidRDefault="0072287C" w:rsidP="00642501">
            <w:pPr>
              <w:pStyle w:val="ab"/>
            </w:pPr>
            <w:r>
              <w:rPr>
                <w:rFonts w:hint="eastAsia"/>
              </w:rPr>
              <w:t>少量</w:t>
            </w:r>
          </w:p>
        </w:tc>
        <w:tc>
          <w:tcPr>
            <w:tcW w:w="876" w:type="dxa"/>
            <w:vAlign w:val="center"/>
          </w:tcPr>
          <w:p w14:paraId="50551A8F" w14:textId="063E2608" w:rsidR="0072287C" w:rsidRDefault="0072287C" w:rsidP="00642501">
            <w:pPr>
              <w:pStyle w:val="ab"/>
            </w:pPr>
            <w:r>
              <w:rPr>
                <w:rFonts w:hint="eastAsia"/>
              </w:rPr>
              <w:t>1</w:t>
            </w:r>
            <w:r>
              <w:t>2.36</w:t>
            </w:r>
          </w:p>
        </w:tc>
        <w:tc>
          <w:tcPr>
            <w:tcW w:w="1133" w:type="dxa"/>
            <w:vAlign w:val="center"/>
          </w:tcPr>
          <w:p w14:paraId="6BE8B3DE" w14:textId="2ED6250E" w:rsidR="0072287C" w:rsidRDefault="0072287C" w:rsidP="00642501">
            <w:pPr>
              <w:pStyle w:val="ab"/>
            </w:pPr>
            <w:r>
              <w:rPr>
                <w:rFonts w:hint="eastAsia"/>
              </w:rPr>
              <w:t>/</w:t>
            </w:r>
          </w:p>
        </w:tc>
        <w:tc>
          <w:tcPr>
            <w:tcW w:w="974" w:type="dxa"/>
            <w:vAlign w:val="center"/>
          </w:tcPr>
          <w:p w14:paraId="59493645" w14:textId="199AAD31" w:rsidR="0072287C" w:rsidRDefault="0072287C" w:rsidP="00642501">
            <w:pPr>
              <w:pStyle w:val="ab"/>
            </w:pPr>
            <w:r>
              <w:rPr>
                <w:rFonts w:hint="eastAsia"/>
              </w:rPr>
              <w:t>2</w:t>
            </w:r>
            <w:r>
              <w:t>.492</w:t>
            </w:r>
          </w:p>
        </w:tc>
        <w:tc>
          <w:tcPr>
            <w:tcW w:w="993" w:type="dxa"/>
            <w:vAlign w:val="center"/>
          </w:tcPr>
          <w:p w14:paraId="68B3E130" w14:textId="0625DB15" w:rsidR="0072287C" w:rsidRDefault="0072287C" w:rsidP="00642501">
            <w:pPr>
              <w:pStyle w:val="ab"/>
            </w:pPr>
            <w:r>
              <w:rPr>
                <w:rFonts w:hint="eastAsia"/>
              </w:rPr>
              <w:t>/</w:t>
            </w:r>
          </w:p>
        </w:tc>
        <w:tc>
          <w:tcPr>
            <w:tcW w:w="1134" w:type="dxa"/>
            <w:vAlign w:val="center"/>
          </w:tcPr>
          <w:p w14:paraId="57D2CC65" w14:textId="6E2C14BE" w:rsidR="0072287C" w:rsidRDefault="0072287C" w:rsidP="00642501">
            <w:pPr>
              <w:pStyle w:val="ab"/>
            </w:pPr>
            <w:r>
              <w:rPr>
                <w:rFonts w:hint="eastAsia"/>
              </w:rPr>
              <w:t>1</w:t>
            </w:r>
            <w:r>
              <w:t>2.36</w:t>
            </w:r>
          </w:p>
        </w:tc>
        <w:tc>
          <w:tcPr>
            <w:tcW w:w="1134" w:type="dxa"/>
            <w:vAlign w:val="center"/>
          </w:tcPr>
          <w:p w14:paraId="4CF8365A" w14:textId="2C24A2A1" w:rsidR="0072287C" w:rsidRDefault="0072287C" w:rsidP="00642501">
            <w:pPr>
              <w:pStyle w:val="ab"/>
            </w:pPr>
            <w:r>
              <w:rPr>
                <w:rFonts w:hint="eastAsia"/>
              </w:rPr>
              <w:t>/</w:t>
            </w:r>
          </w:p>
        </w:tc>
        <w:tc>
          <w:tcPr>
            <w:tcW w:w="992" w:type="dxa"/>
            <w:vAlign w:val="center"/>
          </w:tcPr>
          <w:p w14:paraId="6949F79B" w14:textId="147FB9A8" w:rsidR="0072287C" w:rsidRDefault="0072287C" w:rsidP="00642501">
            <w:pPr>
              <w:pStyle w:val="ab"/>
            </w:pPr>
            <w:r>
              <w:rPr>
                <w:rFonts w:hint="eastAsia"/>
              </w:rPr>
              <w:t>2</w:t>
            </w:r>
            <w:r>
              <w:t>.492</w:t>
            </w:r>
          </w:p>
        </w:tc>
        <w:tc>
          <w:tcPr>
            <w:tcW w:w="1134" w:type="dxa"/>
            <w:vAlign w:val="center"/>
          </w:tcPr>
          <w:p w14:paraId="55ACD823" w14:textId="1E007480" w:rsidR="0072287C" w:rsidRDefault="0072287C" w:rsidP="00642501">
            <w:pPr>
              <w:pStyle w:val="ab"/>
            </w:pPr>
            <w:r>
              <w:rPr>
                <w:rFonts w:hint="eastAsia"/>
              </w:rPr>
              <w:t>+</w:t>
            </w:r>
            <w:r>
              <w:t>2.492</w:t>
            </w:r>
          </w:p>
        </w:tc>
        <w:tc>
          <w:tcPr>
            <w:tcW w:w="1149" w:type="dxa"/>
            <w:vMerge/>
            <w:vAlign w:val="center"/>
          </w:tcPr>
          <w:p w14:paraId="62ECA6F5" w14:textId="77777777" w:rsidR="0072287C" w:rsidRDefault="0072287C" w:rsidP="00642501">
            <w:pPr>
              <w:pStyle w:val="ab"/>
            </w:pPr>
          </w:p>
        </w:tc>
      </w:tr>
      <w:tr w:rsidR="0072287C" w14:paraId="69B7962A" w14:textId="77777777" w:rsidTr="0072287C">
        <w:trPr>
          <w:jc w:val="center"/>
        </w:trPr>
        <w:tc>
          <w:tcPr>
            <w:tcW w:w="822" w:type="dxa"/>
            <w:vMerge/>
            <w:vAlign w:val="center"/>
          </w:tcPr>
          <w:p w14:paraId="4DE68A93" w14:textId="77777777" w:rsidR="0072287C" w:rsidRDefault="0072287C" w:rsidP="00642501">
            <w:pPr>
              <w:pStyle w:val="ab"/>
            </w:pPr>
          </w:p>
        </w:tc>
        <w:tc>
          <w:tcPr>
            <w:tcW w:w="1120" w:type="dxa"/>
            <w:vAlign w:val="center"/>
          </w:tcPr>
          <w:p w14:paraId="205EFF6C" w14:textId="152DA072" w:rsidR="0072287C" w:rsidRDefault="0072287C" w:rsidP="00642501">
            <w:pPr>
              <w:pStyle w:val="ab"/>
            </w:pPr>
            <w:r>
              <w:rPr>
                <w:rFonts w:hint="eastAsia"/>
              </w:rPr>
              <w:t>排土场</w:t>
            </w:r>
          </w:p>
        </w:tc>
        <w:tc>
          <w:tcPr>
            <w:tcW w:w="988" w:type="dxa"/>
            <w:vAlign w:val="center"/>
          </w:tcPr>
          <w:p w14:paraId="777999CA" w14:textId="2964D19D" w:rsidR="0072287C" w:rsidRDefault="0072287C" w:rsidP="00642501">
            <w:pPr>
              <w:pStyle w:val="ab"/>
            </w:pPr>
            <w:r>
              <w:rPr>
                <w:rFonts w:hint="eastAsia"/>
              </w:rPr>
              <w:t>少量</w:t>
            </w:r>
          </w:p>
        </w:tc>
        <w:tc>
          <w:tcPr>
            <w:tcW w:w="1134" w:type="dxa"/>
            <w:vAlign w:val="center"/>
          </w:tcPr>
          <w:p w14:paraId="0F0DC622" w14:textId="47337314" w:rsidR="0072287C" w:rsidRDefault="0072287C" w:rsidP="00642501">
            <w:pPr>
              <w:pStyle w:val="ab"/>
            </w:pPr>
            <w:r>
              <w:rPr>
                <w:rFonts w:hint="eastAsia"/>
              </w:rPr>
              <w:t>/</w:t>
            </w:r>
          </w:p>
        </w:tc>
        <w:tc>
          <w:tcPr>
            <w:tcW w:w="876" w:type="dxa"/>
            <w:vAlign w:val="center"/>
          </w:tcPr>
          <w:p w14:paraId="1E76C19F" w14:textId="2DB0369C" w:rsidR="0072287C" w:rsidRDefault="0072287C" w:rsidP="00642501">
            <w:pPr>
              <w:pStyle w:val="ab"/>
            </w:pPr>
            <w:r>
              <w:rPr>
                <w:rFonts w:hint="eastAsia"/>
              </w:rPr>
              <w:t>少量</w:t>
            </w:r>
          </w:p>
        </w:tc>
        <w:tc>
          <w:tcPr>
            <w:tcW w:w="876" w:type="dxa"/>
            <w:vAlign w:val="center"/>
          </w:tcPr>
          <w:p w14:paraId="4CEEBE3D" w14:textId="155AF87C" w:rsidR="0072287C" w:rsidRDefault="0072287C" w:rsidP="00642501">
            <w:pPr>
              <w:pStyle w:val="ab"/>
            </w:pPr>
            <w:r>
              <w:rPr>
                <w:rFonts w:hint="eastAsia"/>
              </w:rPr>
              <w:t>0</w:t>
            </w:r>
            <w:r>
              <w:t>.293</w:t>
            </w:r>
          </w:p>
        </w:tc>
        <w:tc>
          <w:tcPr>
            <w:tcW w:w="1133" w:type="dxa"/>
            <w:vAlign w:val="center"/>
          </w:tcPr>
          <w:p w14:paraId="7E04FCF4" w14:textId="68586486" w:rsidR="0072287C" w:rsidRDefault="0072287C" w:rsidP="00642501">
            <w:pPr>
              <w:pStyle w:val="ab"/>
            </w:pPr>
            <w:r>
              <w:rPr>
                <w:rFonts w:hint="eastAsia"/>
              </w:rPr>
              <w:t>/</w:t>
            </w:r>
          </w:p>
        </w:tc>
        <w:tc>
          <w:tcPr>
            <w:tcW w:w="974" w:type="dxa"/>
            <w:vAlign w:val="center"/>
          </w:tcPr>
          <w:p w14:paraId="206911D5" w14:textId="332683B3" w:rsidR="0072287C" w:rsidRDefault="0072287C" w:rsidP="00642501">
            <w:pPr>
              <w:pStyle w:val="ab"/>
            </w:pPr>
            <w:r>
              <w:rPr>
                <w:rFonts w:hint="eastAsia"/>
              </w:rPr>
              <w:t>0</w:t>
            </w:r>
            <w:r>
              <w:t>.059</w:t>
            </w:r>
          </w:p>
        </w:tc>
        <w:tc>
          <w:tcPr>
            <w:tcW w:w="993" w:type="dxa"/>
            <w:vAlign w:val="center"/>
          </w:tcPr>
          <w:p w14:paraId="79DDCF26" w14:textId="755270A5" w:rsidR="0072287C" w:rsidRDefault="0072287C" w:rsidP="00642501">
            <w:pPr>
              <w:pStyle w:val="ab"/>
            </w:pPr>
            <w:r>
              <w:rPr>
                <w:rFonts w:hint="eastAsia"/>
              </w:rPr>
              <w:t>/</w:t>
            </w:r>
          </w:p>
        </w:tc>
        <w:tc>
          <w:tcPr>
            <w:tcW w:w="1134" w:type="dxa"/>
            <w:vAlign w:val="center"/>
          </w:tcPr>
          <w:p w14:paraId="4D60DC8A" w14:textId="03021A3B" w:rsidR="0072287C" w:rsidRDefault="0072287C" w:rsidP="00642501">
            <w:pPr>
              <w:pStyle w:val="ab"/>
            </w:pPr>
            <w:r>
              <w:rPr>
                <w:rFonts w:hint="eastAsia"/>
              </w:rPr>
              <w:t>0</w:t>
            </w:r>
            <w:r>
              <w:t>.293</w:t>
            </w:r>
          </w:p>
        </w:tc>
        <w:tc>
          <w:tcPr>
            <w:tcW w:w="1134" w:type="dxa"/>
            <w:vAlign w:val="center"/>
          </w:tcPr>
          <w:p w14:paraId="17F97E2A" w14:textId="02B505C1" w:rsidR="0072287C" w:rsidRDefault="0072287C" w:rsidP="00642501">
            <w:pPr>
              <w:pStyle w:val="ab"/>
            </w:pPr>
            <w:r>
              <w:rPr>
                <w:rFonts w:hint="eastAsia"/>
              </w:rPr>
              <w:t>/</w:t>
            </w:r>
          </w:p>
        </w:tc>
        <w:tc>
          <w:tcPr>
            <w:tcW w:w="992" w:type="dxa"/>
            <w:vAlign w:val="center"/>
          </w:tcPr>
          <w:p w14:paraId="5969D78A" w14:textId="75AA790E" w:rsidR="0072287C" w:rsidRDefault="0072287C" w:rsidP="00642501">
            <w:pPr>
              <w:pStyle w:val="ab"/>
            </w:pPr>
            <w:r>
              <w:rPr>
                <w:rFonts w:hint="eastAsia"/>
              </w:rPr>
              <w:t>0</w:t>
            </w:r>
            <w:r>
              <w:t>.059</w:t>
            </w:r>
          </w:p>
        </w:tc>
        <w:tc>
          <w:tcPr>
            <w:tcW w:w="1134" w:type="dxa"/>
            <w:vAlign w:val="center"/>
          </w:tcPr>
          <w:p w14:paraId="4C7EB182" w14:textId="619DE3DD" w:rsidR="0072287C" w:rsidRDefault="0072287C" w:rsidP="00642501">
            <w:pPr>
              <w:pStyle w:val="ab"/>
            </w:pPr>
            <w:r>
              <w:rPr>
                <w:rFonts w:hint="eastAsia"/>
              </w:rPr>
              <w:t>+</w:t>
            </w:r>
            <w:r>
              <w:t>0.059</w:t>
            </w:r>
          </w:p>
        </w:tc>
        <w:tc>
          <w:tcPr>
            <w:tcW w:w="1149" w:type="dxa"/>
            <w:vMerge/>
            <w:vAlign w:val="center"/>
          </w:tcPr>
          <w:p w14:paraId="336CA30A" w14:textId="77777777" w:rsidR="0072287C" w:rsidRDefault="0072287C" w:rsidP="00642501">
            <w:pPr>
              <w:pStyle w:val="ab"/>
            </w:pPr>
          </w:p>
        </w:tc>
      </w:tr>
      <w:tr w:rsidR="0072287C" w14:paraId="25C476AE" w14:textId="77777777" w:rsidTr="0072287C">
        <w:trPr>
          <w:jc w:val="center"/>
        </w:trPr>
        <w:tc>
          <w:tcPr>
            <w:tcW w:w="822" w:type="dxa"/>
            <w:vMerge/>
            <w:vAlign w:val="center"/>
          </w:tcPr>
          <w:p w14:paraId="31D90D34" w14:textId="77777777" w:rsidR="0072287C" w:rsidRDefault="0072287C" w:rsidP="00642501">
            <w:pPr>
              <w:pStyle w:val="ab"/>
            </w:pPr>
          </w:p>
        </w:tc>
        <w:tc>
          <w:tcPr>
            <w:tcW w:w="1120" w:type="dxa"/>
            <w:vAlign w:val="center"/>
          </w:tcPr>
          <w:p w14:paraId="6EDC43BA" w14:textId="779E8D57" w:rsidR="0072287C" w:rsidRDefault="0072287C" w:rsidP="00642501">
            <w:pPr>
              <w:pStyle w:val="ab"/>
            </w:pPr>
            <w:r>
              <w:rPr>
                <w:rFonts w:hint="eastAsia"/>
              </w:rPr>
              <w:t>运输扬尘</w:t>
            </w:r>
          </w:p>
        </w:tc>
        <w:tc>
          <w:tcPr>
            <w:tcW w:w="988" w:type="dxa"/>
            <w:vAlign w:val="center"/>
          </w:tcPr>
          <w:p w14:paraId="131F2D7C" w14:textId="5F5CE76F" w:rsidR="0072287C" w:rsidRDefault="0072287C" w:rsidP="00642501">
            <w:pPr>
              <w:pStyle w:val="ab"/>
            </w:pPr>
            <w:r>
              <w:rPr>
                <w:rFonts w:hint="eastAsia"/>
              </w:rPr>
              <w:t>0</w:t>
            </w:r>
            <w:r>
              <w:t>.379</w:t>
            </w:r>
          </w:p>
        </w:tc>
        <w:tc>
          <w:tcPr>
            <w:tcW w:w="1134" w:type="dxa"/>
            <w:vAlign w:val="center"/>
          </w:tcPr>
          <w:p w14:paraId="2E20ABB7" w14:textId="1BD2AE91" w:rsidR="0072287C" w:rsidRDefault="0072287C" w:rsidP="00642501">
            <w:pPr>
              <w:pStyle w:val="ab"/>
            </w:pPr>
            <w:r>
              <w:rPr>
                <w:rFonts w:hint="eastAsia"/>
              </w:rPr>
              <w:t>/</w:t>
            </w:r>
          </w:p>
        </w:tc>
        <w:tc>
          <w:tcPr>
            <w:tcW w:w="876" w:type="dxa"/>
            <w:vAlign w:val="center"/>
          </w:tcPr>
          <w:p w14:paraId="366851C4" w14:textId="7A166BEF" w:rsidR="0072287C" w:rsidRDefault="0072287C" w:rsidP="00642501">
            <w:pPr>
              <w:pStyle w:val="ab"/>
            </w:pPr>
            <w:r>
              <w:rPr>
                <w:rFonts w:hint="eastAsia"/>
              </w:rPr>
              <w:t>0</w:t>
            </w:r>
            <w:r>
              <w:t>.076</w:t>
            </w:r>
          </w:p>
        </w:tc>
        <w:tc>
          <w:tcPr>
            <w:tcW w:w="876" w:type="dxa"/>
            <w:vAlign w:val="center"/>
          </w:tcPr>
          <w:p w14:paraId="5B158E37" w14:textId="38A55B9F" w:rsidR="0072287C" w:rsidRDefault="0072287C" w:rsidP="00642501">
            <w:pPr>
              <w:pStyle w:val="ab"/>
            </w:pPr>
            <w:r>
              <w:rPr>
                <w:rFonts w:hint="eastAsia"/>
              </w:rPr>
              <w:t>1</w:t>
            </w:r>
            <w:r>
              <w:t>0.906</w:t>
            </w:r>
          </w:p>
        </w:tc>
        <w:tc>
          <w:tcPr>
            <w:tcW w:w="1133" w:type="dxa"/>
            <w:vAlign w:val="center"/>
          </w:tcPr>
          <w:p w14:paraId="64FDAECB" w14:textId="22154BBD" w:rsidR="0072287C" w:rsidRDefault="0072287C" w:rsidP="00642501">
            <w:pPr>
              <w:pStyle w:val="ab"/>
            </w:pPr>
            <w:r>
              <w:rPr>
                <w:rFonts w:hint="eastAsia"/>
              </w:rPr>
              <w:t>/</w:t>
            </w:r>
          </w:p>
        </w:tc>
        <w:tc>
          <w:tcPr>
            <w:tcW w:w="974" w:type="dxa"/>
            <w:vAlign w:val="center"/>
          </w:tcPr>
          <w:p w14:paraId="73278147" w14:textId="460DD758" w:rsidR="0072287C" w:rsidRDefault="0072287C" w:rsidP="00642501">
            <w:pPr>
              <w:pStyle w:val="ab"/>
            </w:pPr>
            <w:r>
              <w:rPr>
                <w:rFonts w:hint="eastAsia"/>
              </w:rPr>
              <w:t>2</w:t>
            </w:r>
            <w:r>
              <w:t>.181</w:t>
            </w:r>
          </w:p>
        </w:tc>
        <w:tc>
          <w:tcPr>
            <w:tcW w:w="993" w:type="dxa"/>
            <w:vAlign w:val="center"/>
          </w:tcPr>
          <w:p w14:paraId="4D977156" w14:textId="48445F3A" w:rsidR="0072287C" w:rsidRDefault="0072287C" w:rsidP="00642501">
            <w:pPr>
              <w:pStyle w:val="ab"/>
            </w:pPr>
            <w:r>
              <w:rPr>
                <w:rFonts w:hint="eastAsia"/>
              </w:rPr>
              <w:t>0</w:t>
            </w:r>
            <w:r>
              <w:t>.076</w:t>
            </w:r>
          </w:p>
        </w:tc>
        <w:tc>
          <w:tcPr>
            <w:tcW w:w="1134" w:type="dxa"/>
            <w:vAlign w:val="center"/>
          </w:tcPr>
          <w:p w14:paraId="45E3C37D" w14:textId="27F30AEA" w:rsidR="0072287C" w:rsidRDefault="0072287C" w:rsidP="00642501">
            <w:pPr>
              <w:pStyle w:val="ab"/>
            </w:pPr>
            <w:r>
              <w:rPr>
                <w:rFonts w:hint="eastAsia"/>
              </w:rPr>
              <w:t>1</w:t>
            </w:r>
            <w:r>
              <w:t>0.906</w:t>
            </w:r>
          </w:p>
        </w:tc>
        <w:tc>
          <w:tcPr>
            <w:tcW w:w="1134" w:type="dxa"/>
            <w:vAlign w:val="center"/>
          </w:tcPr>
          <w:p w14:paraId="4DCF64AE" w14:textId="31F67685" w:rsidR="0072287C" w:rsidRDefault="0072287C" w:rsidP="00642501">
            <w:pPr>
              <w:pStyle w:val="ab"/>
            </w:pPr>
            <w:r>
              <w:rPr>
                <w:rFonts w:hint="eastAsia"/>
              </w:rPr>
              <w:t>/</w:t>
            </w:r>
          </w:p>
        </w:tc>
        <w:tc>
          <w:tcPr>
            <w:tcW w:w="992" w:type="dxa"/>
            <w:vAlign w:val="center"/>
          </w:tcPr>
          <w:p w14:paraId="285651FC" w14:textId="572D990B" w:rsidR="0072287C" w:rsidRDefault="0072287C" w:rsidP="00642501">
            <w:pPr>
              <w:pStyle w:val="ab"/>
            </w:pPr>
            <w:r>
              <w:rPr>
                <w:rFonts w:hint="eastAsia"/>
              </w:rPr>
              <w:t>2</w:t>
            </w:r>
            <w:r>
              <w:t>.181</w:t>
            </w:r>
          </w:p>
        </w:tc>
        <w:tc>
          <w:tcPr>
            <w:tcW w:w="1134" w:type="dxa"/>
            <w:vAlign w:val="center"/>
          </w:tcPr>
          <w:p w14:paraId="1294042C" w14:textId="6D0FFB35" w:rsidR="0072287C" w:rsidRDefault="0072287C" w:rsidP="00642501">
            <w:pPr>
              <w:pStyle w:val="ab"/>
            </w:pPr>
            <w:r>
              <w:rPr>
                <w:rFonts w:hint="eastAsia"/>
              </w:rPr>
              <w:t>+</w:t>
            </w:r>
            <w:r>
              <w:t>2.105</w:t>
            </w:r>
          </w:p>
        </w:tc>
        <w:tc>
          <w:tcPr>
            <w:tcW w:w="1149" w:type="dxa"/>
            <w:vMerge/>
            <w:vAlign w:val="center"/>
          </w:tcPr>
          <w:p w14:paraId="5370B45F" w14:textId="77777777" w:rsidR="0072287C" w:rsidRDefault="0072287C" w:rsidP="00642501">
            <w:pPr>
              <w:pStyle w:val="ab"/>
            </w:pPr>
          </w:p>
        </w:tc>
      </w:tr>
      <w:tr w:rsidR="0072287C" w14:paraId="5B8A3561" w14:textId="77777777" w:rsidTr="0072287C">
        <w:trPr>
          <w:jc w:val="center"/>
        </w:trPr>
        <w:tc>
          <w:tcPr>
            <w:tcW w:w="822" w:type="dxa"/>
            <w:vMerge/>
            <w:vAlign w:val="center"/>
          </w:tcPr>
          <w:p w14:paraId="45948AD3" w14:textId="77777777" w:rsidR="0072287C" w:rsidRDefault="0072287C" w:rsidP="00642501">
            <w:pPr>
              <w:pStyle w:val="ab"/>
            </w:pPr>
          </w:p>
        </w:tc>
        <w:tc>
          <w:tcPr>
            <w:tcW w:w="1120" w:type="dxa"/>
            <w:vAlign w:val="center"/>
          </w:tcPr>
          <w:p w14:paraId="6E9E92D9" w14:textId="7D61B2CF" w:rsidR="0072287C" w:rsidRPr="007A086F" w:rsidRDefault="0072287C" w:rsidP="00642501">
            <w:pPr>
              <w:pStyle w:val="ab"/>
            </w:pPr>
            <w:r>
              <w:rPr>
                <w:rFonts w:hint="eastAsia"/>
              </w:rPr>
              <w:t>SO</w:t>
            </w:r>
            <w:r>
              <w:rPr>
                <w:vertAlign w:val="subscript"/>
              </w:rPr>
              <w:t>2</w:t>
            </w:r>
          </w:p>
        </w:tc>
        <w:tc>
          <w:tcPr>
            <w:tcW w:w="988" w:type="dxa"/>
            <w:vAlign w:val="center"/>
          </w:tcPr>
          <w:p w14:paraId="547472A3" w14:textId="1BCA48EE" w:rsidR="0072287C" w:rsidRDefault="0072287C" w:rsidP="00642501">
            <w:pPr>
              <w:pStyle w:val="ab"/>
            </w:pPr>
            <w:r>
              <w:rPr>
                <w:rFonts w:hint="eastAsia"/>
              </w:rPr>
              <w:t>少量</w:t>
            </w:r>
          </w:p>
        </w:tc>
        <w:tc>
          <w:tcPr>
            <w:tcW w:w="1134" w:type="dxa"/>
            <w:vAlign w:val="center"/>
          </w:tcPr>
          <w:p w14:paraId="125EAEF6" w14:textId="7C7FC484" w:rsidR="0072287C" w:rsidRDefault="0072287C" w:rsidP="00642501">
            <w:pPr>
              <w:pStyle w:val="ab"/>
            </w:pPr>
            <w:r>
              <w:rPr>
                <w:rFonts w:hint="eastAsia"/>
              </w:rPr>
              <w:t>/</w:t>
            </w:r>
          </w:p>
        </w:tc>
        <w:tc>
          <w:tcPr>
            <w:tcW w:w="876" w:type="dxa"/>
            <w:vAlign w:val="center"/>
          </w:tcPr>
          <w:p w14:paraId="556ABB61" w14:textId="4937AE4E" w:rsidR="0072287C" w:rsidRDefault="0072287C" w:rsidP="00642501">
            <w:pPr>
              <w:pStyle w:val="ab"/>
            </w:pPr>
            <w:r>
              <w:rPr>
                <w:rFonts w:hint="eastAsia"/>
              </w:rPr>
              <w:t>少量</w:t>
            </w:r>
          </w:p>
        </w:tc>
        <w:tc>
          <w:tcPr>
            <w:tcW w:w="876" w:type="dxa"/>
            <w:vAlign w:val="center"/>
          </w:tcPr>
          <w:p w14:paraId="7AA351ED" w14:textId="076BB416" w:rsidR="0072287C" w:rsidRDefault="0072287C" w:rsidP="00642501">
            <w:pPr>
              <w:pStyle w:val="ab"/>
            </w:pPr>
            <w:r>
              <w:rPr>
                <w:rFonts w:hint="eastAsia"/>
              </w:rPr>
              <w:t>0</w:t>
            </w:r>
            <w:r>
              <w:t>.16</w:t>
            </w:r>
          </w:p>
        </w:tc>
        <w:tc>
          <w:tcPr>
            <w:tcW w:w="1133" w:type="dxa"/>
            <w:vAlign w:val="center"/>
          </w:tcPr>
          <w:p w14:paraId="668ADB32" w14:textId="26074A15" w:rsidR="0072287C" w:rsidRDefault="0072287C" w:rsidP="00642501">
            <w:pPr>
              <w:pStyle w:val="ab"/>
            </w:pPr>
            <w:r>
              <w:rPr>
                <w:rFonts w:hint="eastAsia"/>
              </w:rPr>
              <w:t>/</w:t>
            </w:r>
          </w:p>
        </w:tc>
        <w:tc>
          <w:tcPr>
            <w:tcW w:w="974" w:type="dxa"/>
            <w:vAlign w:val="center"/>
          </w:tcPr>
          <w:p w14:paraId="7807EECB" w14:textId="6A52902D" w:rsidR="0072287C" w:rsidRDefault="0072287C" w:rsidP="00642501">
            <w:pPr>
              <w:pStyle w:val="ab"/>
            </w:pPr>
            <w:r>
              <w:rPr>
                <w:rFonts w:hint="eastAsia"/>
              </w:rPr>
              <w:t>0</w:t>
            </w:r>
            <w:r>
              <w:t>.16</w:t>
            </w:r>
          </w:p>
        </w:tc>
        <w:tc>
          <w:tcPr>
            <w:tcW w:w="993" w:type="dxa"/>
            <w:vAlign w:val="center"/>
          </w:tcPr>
          <w:p w14:paraId="6360D595" w14:textId="020604B2" w:rsidR="0072287C" w:rsidRDefault="0072287C" w:rsidP="00642501">
            <w:pPr>
              <w:pStyle w:val="ab"/>
            </w:pPr>
            <w:r>
              <w:rPr>
                <w:rFonts w:hint="eastAsia"/>
              </w:rPr>
              <w:t>/</w:t>
            </w:r>
          </w:p>
        </w:tc>
        <w:tc>
          <w:tcPr>
            <w:tcW w:w="1134" w:type="dxa"/>
            <w:vAlign w:val="center"/>
          </w:tcPr>
          <w:p w14:paraId="14EEAE71" w14:textId="0B5514D7" w:rsidR="0072287C" w:rsidRDefault="0072287C" w:rsidP="00642501">
            <w:pPr>
              <w:pStyle w:val="ab"/>
            </w:pPr>
            <w:r>
              <w:rPr>
                <w:rFonts w:hint="eastAsia"/>
              </w:rPr>
              <w:t>0</w:t>
            </w:r>
            <w:r>
              <w:t>.16</w:t>
            </w:r>
          </w:p>
        </w:tc>
        <w:tc>
          <w:tcPr>
            <w:tcW w:w="1134" w:type="dxa"/>
            <w:vAlign w:val="center"/>
          </w:tcPr>
          <w:p w14:paraId="23A6DB73" w14:textId="5A0D276A" w:rsidR="0072287C" w:rsidRDefault="0072287C" w:rsidP="00642501">
            <w:pPr>
              <w:pStyle w:val="ab"/>
            </w:pPr>
            <w:r>
              <w:rPr>
                <w:rFonts w:hint="eastAsia"/>
              </w:rPr>
              <w:t>/</w:t>
            </w:r>
          </w:p>
        </w:tc>
        <w:tc>
          <w:tcPr>
            <w:tcW w:w="992" w:type="dxa"/>
            <w:vAlign w:val="center"/>
          </w:tcPr>
          <w:p w14:paraId="533D9FAC" w14:textId="45ADE6E6" w:rsidR="0072287C" w:rsidRDefault="0072287C" w:rsidP="00642501">
            <w:pPr>
              <w:pStyle w:val="ab"/>
            </w:pPr>
            <w:r>
              <w:rPr>
                <w:rFonts w:hint="eastAsia"/>
              </w:rPr>
              <w:t>0</w:t>
            </w:r>
            <w:r>
              <w:t>.16</w:t>
            </w:r>
          </w:p>
        </w:tc>
        <w:tc>
          <w:tcPr>
            <w:tcW w:w="1134" w:type="dxa"/>
            <w:vAlign w:val="center"/>
          </w:tcPr>
          <w:p w14:paraId="7E235B9A" w14:textId="7534F93F" w:rsidR="0072287C" w:rsidRDefault="0072287C" w:rsidP="00642501">
            <w:pPr>
              <w:pStyle w:val="ab"/>
            </w:pPr>
            <w:r>
              <w:rPr>
                <w:rFonts w:hint="eastAsia"/>
              </w:rPr>
              <w:t>+</w:t>
            </w:r>
            <w:r>
              <w:t>0.16</w:t>
            </w:r>
          </w:p>
        </w:tc>
        <w:tc>
          <w:tcPr>
            <w:tcW w:w="1149" w:type="dxa"/>
            <w:vMerge w:val="restart"/>
            <w:vAlign w:val="center"/>
          </w:tcPr>
          <w:p w14:paraId="2D7E2625" w14:textId="49B97DAB" w:rsidR="0072287C" w:rsidRDefault="0072287C" w:rsidP="00642501">
            <w:pPr>
              <w:pStyle w:val="ab"/>
            </w:pPr>
            <w:r>
              <w:rPr>
                <w:rFonts w:hint="eastAsia"/>
              </w:rPr>
              <w:t>无组织排放</w:t>
            </w:r>
          </w:p>
        </w:tc>
      </w:tr>
      <w:tr w:rsidR="0072287C" w14:paraId="0C4CFF70" w14:textId="77777777" w:rsidTr="0072287C">
        <w:trPr>
          <w:jc w:val="center"/>
        </w:trPr>
        <w:tc>
          <w:tcPr>
            <w:tcW w:w="822" w:type="dxa"/>
            <w:vMerge/>
            <w:vAlign w:val="center"/>
          </w:tcPr>
          <w:p w14:paraId="5737D65A" w14:textId="77777777" w:rsidR="0072287C" w:rsidRDefault="0072287C" w:rsidP="00642501">
            <w:pPr>
              <w:pStyle w:val="ab"/>
            </w:pPr>
          </w:p>
        </w:tc>
        <w:tc>
          <w:tcPr>
            <w:tcW w:w="1120" w:type="dxa"/>
            <w:vAlign w:val="center"/>
          </w:tcPr>
          <w:p w14:paraId="14271463" w14:textId="2815A00B" w:rsidR="0072287C" w:rsidRDefault="0072287C" w:rsidP="00642501">
            <w:pPr>
              <w:pStyle w:val="ab"/>
            </w:pPr>
            <w:r>
              <w:rPr>
                <w:rFonts w:hint="eastAsia"/>
              </w:rPr>
              <w:t>CO</w:t>
            </w:r>
          </w:p>
        </w:tc>
        <w:tc>
          <w:tcPr>
            <w:tcW w:w="988" w:type="dxa"/>
            <w:vAlign w:val="center"/>
          </w:tcPr>
          <w:p w14:paraId="3A45DDB3" w14:textId="2C5B7C38" w:rsidR="0072287C" w:rsidRDefault="0072287C" w:rsidP="00642501">
            <w:pPr>
              <w:pStyle w:val="ab"/>
            </w:pPr>
            <w:r>
              <w:rPr>
                <w:rFonts w:hint="eastAsia"/>
              </w:rPr>
              <w:t>少量</w:t>
            </w:r>
          </w:p>
        </w:tc>
        <w:tc>
          <w:tcPr>
            <w:tcW w:w="1134" w:type="dxa"/>
            <w:vAlign w:val="center"/>
          </w:tcPr>
          <w:p w14:paraId="2556FDA9" w14:textId="4CA305F8" w:rsidR="0072287C" w:rsidRDefault="0072287C" w:rsidP="00642501">
            <w:pPr>
              <w:pStyle w:val="ab"/>
            </w:pPr>
            <w:r>
              <w:rPr>
                <w:rFonts w:hint="eastAsia"/>
              </w:rPr>
              <w:t>/</w:t>
            </w:r>
          </w:p>
        </w:tc>
        <w:tc>
          <w:tcPr>
            <w:tcW w:w="876" w:type="dxa"/>
            <w:vAlign w:val="center"/>
          </w:tcPr>
          <w:p w14:paraId="154E09E0" w14:textId="7826B130" w:rsidR="0072287C" w:rsidRDefault="0072287C" w:rsidP="00642501">
            <w:pPr>
              <w:pStyle w:val="ab"/>
            </w:pPr>
            <w:r>
              <w:rPr>
                <w:rFonts w:hint="eastAsia"/>
              </w:rPr>
              <w:t>少量</w:t>
            </w:r>
          </w:p>
        </w:tc>
        <w:tc>
          <w:tcPr>
            <w:tcW w:w="876" w:type="dxa"/>
            <w:vAlign w:val="center"/>
          </w:tcPr>
          <w:p w14:paraId="6DDD82CE" w14:textId="5DF5A38F" w:rsidR="0072287C" w:rsidRDefault="0072287C" w:rsidP="00642501">
            <w:pPr>
              <w:pStyle w:val="ab"/>
            </w:pPr>
            <w:r>
              <w:rPr>
                <w:rFonts w:hint="eastAsia"/>
              </w:rPr>
              <w:t>0</w:t>
            </w:r>
            <w:r>
              <w:t>.275</w:t>
            </w:r>
          </w:p>
        </w:tc>
        <w:tc>
          <w:tcPr>
            <w:tcW w:w="1133" w:type="dxa"/>
            <w:vAlign w:val="center"/>
          </w:tcPr>
          <w:p w14:paraId="65F00E06" w14:textId="00B1D8DB" w:rsidR="0072287C" w:rsidRDefault="0072287C" w:rsidP="00642501">
            <w:pPr>
              <w:pStyle w:val="ab"/>
            </w:pPr>
            <w:r>
              <w:rPr>
                <w:rFonts w:hint="eastAsia"/>
              </w:rPr>
              <w:t>/</w:t>
            </w:r>
          </w:p>
        </w:tc>
        <w:tc>
          <w:tcPr>
            <w:tcW w:w="974" w:type="dxa"/>
            <w:vAlign w:val="center"/>
          </w:tcPr>
          <w:p w14:paraId="4556D951" w14:textId="23BAFEF6" w:rsidR="0072287C" w:rsidRDefault="0072287C" w:rsidP="00642501">
            <w:pPr>
              <w:pStyle w:val="ab"/>
            </w:pPr>
            <w:r>
              <w:rPr>
                <w:rFonts w:hint="eastAsia"/>
              </w:rPr>
              <w:t>0</w:t>
            </w:r>
            <w:r>
              <w:t>.275</w:t>
            </w:r>
          </w:p>
        </w:tc>
        <w:tc>
          <w:tcPr>
            <w:tcW w:w="993" w:type="dxa"/>
            <w:vAlign w:val="center"/>
          </w:tcPr>
          <w:p w14:paraId="2FDBC9CD" w14:textId="3BEEE539" w:rsidR="0072287C" w:rsidRDefault="0072287C" w:rsidP="00642501">
            <w:pPr>
              <w:pStyle w:val="ab"/>
            </w:pPr>
            <w:r>
              <w:rPr>
                <w:rFonts w:hint="eastAsia"/>
              </w:rPr>
              <w:t>/</w:t>
            </w:r>
          </w:p>
        </w:tc>
        <w:tc>
          <w:tcPr>
            <w:tcW w:w="1134" w:type="dxa"/>
            <w:vAlign w:val="center"/>
          </w:tcPr>
          <w:p w14:paraId="1DD97AFE" w14:textId="3B7FD3C8" w:rsidR="0072287C" w:rsidRDefault="0072287C" w:rsidP="00642501">
            <w:pPr>
              <w:pStyle w:val="ab"/>
            </w:pPr>
            <w:r>
              <w:rPr>
                <w:rFonts w:hint="eastAsia"/>
              </w:rPr>
              <w:t>0</w:t>
            </w:r>
            <w:r>
              <w:t>.275</w:t>
            </w:r>
          </w:p>
        </w:tc>
        <w:tc>
          <w:tcPr>
            <w:tcW w:w="1134" w:type="dxa"/>
            <w:vAlign w:val="center"/>
          </w:tcPr>
          <w:p w14:paraId="3B501A9F" w14:textId="31EC6B69" w:rsidR="0072287C" w:rsidRDefault="0072287C" w:rsidP="00642501">
            <w:pPr>
              <w:pStyle w:val="ab"/>
            </w:pPr>
            <w:r>
              <w:rPr>
                <w:rFonts w:hint="eastAsia"/>
              </w:rPr>
              <w:t>/</w:t>
            </w:r>
          </w:p>
        </w:tc>
        <w:tc>
          <w:tcPr>
            <w:tcW w:w="992" w:type="dxa"/>
            <w:vAlign w:val="center"/>
          </w:tcPr>
          <w:p w14:paraId="0B1A1005" w14:textId="55E1671F" w:rsidR="0072287C" w:rsidRDefault="0072287C" w:rsidP="00642501">
            <w:pPr>
              <w:pStyle w:val="ab"/>
            </w:pPr>
            <w:r>
              <w:rPr>
                <w:rFonts w:hint="eastAsia"/>
              </w:rPr>
              <w:t>0</w:t>
            </w:r>
            <w:r>
              <w:t>.275</w:t>
            </w:r>
          </w:p>
        </w:tc>
        <w:tc>
          <w:tcPr>
            <w:tcW w:w="1134" w:type="dxa"/>
            <w:vAlign w:val="center"/>
          </w:tcPr>
          <w:p w14:paraId="01E54385" w14:textId="55FEA2A0" w:rsidR="0072287C" w:rsidRDefault="0072287C" w:rsidP="00642501">
            <w:pPr>
              <w:pStyle w:val="ab"/>
            </w:pPr>
            <w:r>
              <w:rPr>
                <w:rFonts w:hint="eastAsia"/>
              </w:rPr>
              <w:t>+</w:t>
            </w:r>
            <w:r>
              <w:t>0.275</w:t>
            </w:r>
          </w:p>
        </w:tc>
        <w:tc>
          <w:tcPr>
            <w:tcW w:w="1149" w:type="dxa"/>
            <w:vMerge/>
            <w:vAlign w:val="center"/>
          </w:tcPr>
          <w:p w14:paraId="535C0587" w14:textId="77777777" w:rsidR="0072287C" w:rsidRDefault="0072287C" w:rsidP="00642501">
            <w:pPr>
              <w:pStyle w:val="ab"/>
            </w:pPr>
          </w:p>
        </w:tc>
      </w:tr>
      <w:tr w:rsidR="0072287C" w14:paraId="0275A9FC" w14:textId="77777777" w:rsidTr="0072287C">
        <w:trPr>
          <w:jc w:val="center"/>
        </w:trPr>
        <w:tc>
          <w:tcPr>
            <w:tcW w:w="822" w:type="dxa"/>
            <w:vMerge/>
            <w:vAlign w:val="center"/>
          </w:tcPr>
          <w:p w14:paraId="73281385" w14:textId="77777777" w:rsidR="0072287C" w:rsidRDefault="0072287C" w:rsidP="00642501">
            <w:pPr>
              <w:pStyle w:val="ab"/>
            </w:pPr>
          </w:p>
        </w:tc>
        <w:tc>
          <w:tcPr>
            <w:tcW w:w="1120" w:type="dxa"/>
            <w:vAlign w:val="center"/>
          </w:tcPr>
          <w:p w14:paraId="6381D4F4" w14:textId="5C1FB045" w:rsidR="0072287C" w:rsidRDefault="0072287C" w:rsidP="00642501">
            <w:pPr>
              <w:pStyle w:val="ab"/>
            </w:pPr>
            <w:r>
              <w:rPr>
                <w:rFonts w:hint="eastAsia"/>
              </w:rPr>
              <w:t>NO</w:t>
            </w:r>
            <w:r>
              <w:t>x</w:t>
            </w:r>
          </w:p>
        </w:tc>
        <w:tc>
          <w:tcPr>
            <w:tcW w:w="988" w:type="dxa"/>
            <w:vAlign w:val="center"/>
          </w:tcPr>
          <w:p w14:paraId="06D39200" w14:textId="401E636A" w:rsidR="0072287C" w:rsidRDefault="0072287C" w:rsidP="00642501">
            <w:pPr>
              <w:pStyle w:val="ab"/>
            </w:pPr>
            <w:r>
              <w:rPr>
                <w:rFonts w:hint="eastAsia"/>
              </w:rPr>
              <w:t>少量</w:t>
            </w:r>
          </w:p>
        </w:tc>
        <w:tc>
          <w:tcPr>
            <w:tcW w:w="1134" w:type="dxa"/>
            <w:vAlign w:val="center"/>
          </w:tcPr>
          <w:p w14:paraId="7D94B90D" w14:textId="2528EB6A" w:rsidR="0072287C" w:rsidRDefault="0072287C" w:rsidP="00642501">
            <w:pPr>
              <w:pStyle w:val="ab"/>
            </w:pPr>
            <w:r>
              <w:rPr>
                <w:rFonts w:hint="eastAsia"/>
              </w:rPr>
              <w:t>/</w:t>
            </w:r>
          </w:p>
        </w:tc>
        <w:tc>
          <w:tcPr>
            <w:tcW w:w="876" w:type="dxa"/>
            <w:vAlign w:val="center"/>
          </w:tcPr>
          <w:p w14:paraId="4D8C2A9F" w14:textId="7F6869E2" w:rsidR="0072287C" w:rsidRDefault="0072287C" w:rsidP="00642501">
            <w:pPr>
              <w:pStyle w:val="ab"/>
            </w:pPr>
            <w:r>
              <w:rPr>
                <w:rFonts w:hint="eastAsia"/>
              </w:rPr>
              <w:t>少量</w:t>
            </w:r>
          </w:p>
        </w:tc>
        <w:tc>
          <w:tcPr>
            <w:tcW w:w="876" w:type="dxa"/>
            <w:vAlign w:val="center"/>
          </w:tcPr>
          <w:p w14:paraId="154BFC31" w14:textId="32C4EF3B" w:rsidR="0072287C" w:rsidRDefault="0072287C" w:rsidP="00642501">
            <w:pPr>
              <w:pStyle w:val="ab"/>
            </w:pPr>
            <w:r>
              <w:rPr>
                <w:rFonts w:hint="eastAsia"/>
              </w:rPr>
              <w:t>0</w:t>
            </w:r>
            <w:r>
              <w:t>.418</w:t>
            </w:r>
          </w:p>
        </w:tc>
        <w:tc>
          <w:tcPr>
            <w:tcW w:w="1133" w:type="dxa"/>
            <w:vAlign w:val="center"/>
          </w:tcPr>
          <w:p w14:paraId="1F16A2E5" w14:textId="41D8F923" w:rsidR="0072287C" w:rsidRDefault="0072287C" w:rsidP="00642501">
            <w:pPr>
              <w:pStyle w:val="ab"/>
            </w:pPr>
            <w:r>
              <w:rPr>
                <w:rFonts w:hint="eastAsia"/>
              </w:rPr>
              <w:t>/</w:t>
            </w:r>
          </w:p>
        </w:tc>
        <w:tc>
          <w:tcPr>
            <w:tcW w:w="974" w:type="dxa"/>
            <w:vAlign w:val="center"/>
          </w:tcPr>
          <w:p w14:paraId="4273DC6B" w14:textId="2F2AF688" w:rsidR="0072287C" w:rsidRDefault="0072287C" w:rsidP="00642501">
            <w:pPr>
              <w:pStyle w:val="ab"/>
            </w:pPr>
            <w:r>
              <w:rPr>
                <w:rFonts w:hint="eastAsia"/>
              </w:rPr>
              <w:t>0</w:t>
            </w:r>
            <w:r>
              <w:t>.418</w:t>
            </w:r>
          </w:p>
        </w:tc>
        <w:tc>
          <w:tcPr>
            <w:tcW w:w="993" w:type="dxa"/>
            <w:vAlign w:val="center"/>
          </w:tcPr>
          <w:p w14:paraId="71DBDBAC" w14:textId="56DC9D44" w:rsidR="0072287C" w:rsidRDefault="0072287C" w:rsidP="00642501">
            <w:pPr>
              <w:pStyle w:val="ab"/>
            </w:pPr>
            <w:r>
              <w:rPr>
                <w:rFonts w:hint="eastAsia"/>
              </w:rPr>
              <w:t>/</w:t>
            </w:r>
          </w:p>
        </w:tc>
        <w:tc>
          <w:tcPr>
            <w:tcW w:w="1134" w:type="dxa"/>
            <w:vAlign w:val="center"/>
          </w:tcPr>
          <w:p w14:paraId="1A87376B" w14:textId="433DF125" w:rsidR="0072287C" w:rsidRDefault="0072287C" w:rsidP="00642501">
            <w:pPr>
              <w:pStyle w:val="ab"/>
            </w:pPr>
            <w:r>
              <w:rPr>
                <w:rFonts w:hint="eastAsia"/>
              </w:rPr>
              <w:t>0</w:t>
            </w:r>
            <w:r>
              <w:t>.418</w:t>
            </w:r>
          </w:p>
        </w:tc>
        <w:tc>
          <w:tcPr>
            <w:tcW w:w="1134" w:type="dxa"/>
            <w:vAlign w:val="center"/>
          </w:tcPr>
          <w:p w14:paraId="5065C6EE" w14:textId="3A58ECF6" w:rsidR="0072287C" w:rsidRDefault="0072287C" w:rsidP="00642501">
            <w:pPr>
              <w:pStyle w:val="ab"/>
            </w:pPr>
            <w:r>
              <w:rPr>
                <w:rFonts w:hint="eastAsia"/>
              </w:rPr>
              <w:t>/</w:t>
            </w:r>
          </w:p>
        </w:tc>
        <w:tc>
          <w:tcPr>
            <w:tcW w:w="992" w:type="dxa"/>
            <w:vAlign w:val="center"/>
          </w:tcPr>
          <w:p w14:paraId="6B8D881A" w14:textId="00876F04" w:rsidR="0072287C" w:rsidRDefault="0072287C" w:rsidP="00642501">
            <w:pPr>
              <w:pStyle w:val="ab"/>
            </w:pPr>
            <w:r>
              <w:rPr>
                <w:rFonts w:hint="eastAsia"/>
              </w:rPr>
              <w:t>0</w:t>
            </w:r>
            <w:r>
              <w:t>.418</w:t>
            </w:r>
          </w:p>
        </w:tc>
        <w:tc>
          <w:tcPr>
            <w:tcW w:w="1134" w:type="dxa"/>
            <w:vAlign w:val="center"/>
          </w:tcPr>
          <w:p w14:paraId="2FAB4003" w14:textId="5F25E029" w:rsidR="0072287C" w:rsidRDefault="0072287C" w:rsidP="00642501">
            <w:pPr>
              <w:pStyle w:val="ab"/>
            </w:pPr>
            <w:r>
              <w:rPr>
                <w:rFonts w:hint="eastAsia"/>
              </w:rPr>
              <w:t>+</w:t>
            </w:r>
            <w:r>
              <w:t>0.418</w:t>
            </w:r>
          </w:p>
        </w:tc>
        <w:tc>
          <w:tcPr>
            <w:tcW w:w="1149" w:type="dxa"/>
            <w:vMerge/>
            <w:vAlign w:val="center"/>
          </w:tcPr>
          <w:p w14:paraId="57C38296" w14:textId="77777777" w:rsidR="0072287C" w:rsidRDefault="0072287C" w:rsidP="00642501">
            <w:pPr>
              <w:pStyle w:val="ab"/>
            </w:pPr>
          </w:p>
        </w:tc>
      </w:tr>
      <w:tr w:rsidR="0072287C" w14:paraId="3C015C28" w14:textId="77777777" w:rsidTr="0072287C">
        <w:trPr>
          <w:jc w:val="center"/>
        </w:trPr>
        <w:tc>
          <w:tcPr>
            <w:tcW w:w="822" w:type="dxa"/>
            <w:vMerge w:val="restart"/>
            <w:vAlign w:val="center"/>
          </w:tcPr>
          <w:p w14:paraId="533D4BD2" w14:textId="551B543C" w:rsidR="00472D31" w:rsidRDefault="00472D31" w:rsidP="00B14D6E">
            <w:pPr>
              <w:pStyle w:val="ab"/>
            </w:pPr>
            <w:r>
              <w:rPr>
                <w:rFonts w:hint="eastAsia"/>
              </w:rPr>
              <w:t>固体废物</w:t>
            </w:r>
          </w:p>
        </w:tc>
        <w:tc>
          <w:tcPr>
            <w:tcW w:w="1120" w:type="dxa"/>
            <w:vAlign w:val="center"/>
          </w:tcPr>
          <w:p w14:paraId="719291F3" w14:textId="4FCA50AF" w:rsidR="00472D31" w:rsidRDefault="00472D31" w:rsidP="00B14D6E">
            <w:pPr>
              <w:pStyle w:val="ab"/>
            </w:pPr>
            <w:r>
              <w:rPr>
                <w:rFonts w:hint="eastAsia"/>
              </w:rPr>
              <w:t>表土</w:t>
            </w:r>
          </w:p>
        </w:tc>
        <w:tc>
          <w:tcPr>
            <w:tcW w:w="988" w:type="dxa"/>
            <w:vAlign w:val="center"/>
          </w:tcPr>
          <w:p w14:paraId="1EF60F3D" w14:textId="61C6345F" w:rsidR="00472D31" w:rsidRDefault="00A55ED4" w:rsidP="00B14D6E">
            <w:pPr>
              <w:pStyle w:val="ab"/>
            </w:pPr>
            <w:r>
              <w:rPr>
                <w:rFonts w:hint="eastAsia"/>
              </w:rPr>
              <w:t>0</w:t>
            </w:r>
            <w:r>
              <w:t>.6</w:t>
            </w:r>
            <w:r>
              <w:rPr>
                <w:rFonts w:hint="eastAsia"/>
              </w:rPr>
              <w:t>万</w:t>
            </w:r>
          </w:p>
        </w:tc>
        <w:tc>
          <w:tcPr>
            <w:tcW w:w="1134" w:type="dxa"/>
            <w:vAlign w:val="center"/>
          </w:tcPr>
          <w:p w14:paraId="60B369A8" w14:textId="2DDBFFB3" w:rsidR="00472D31" w:rsidRDefault="001C6BF0" w:rsidP="00B14D6E">
            <w:pPr>
              <w:pStyle w:val="ab"/>
            </w:pPr>
            <w:r>
              <w:rPr>
                <w:rFonts w:hint="eastAsia"/>
              </w:rPr>
              <w:t>/</w:t>
            </w:r>
          </w:p>
        </w:tc>
        <w:tc>
          <w:tcPr>
            <w:tcW w:w="876" w:type="dxa"/>
            <w:vAlign w:val="center"/>
          </w:tcPr>
          <w:p w14:paraId="5DE92B58" w14:textId="4B155DD6" w:rsidR="00472D31" w:rsidRDefault="00A55ED4" w:rsidP="00B14D6E">
            <w:pPr>
              <w:pStyle w:val="ab"/>
            </w:pPr>
            <w:r>
              <w:rPr>
                <w:rFonts w:hint="eastAsia"/>
              </w:rPr>
              <w:t>0</w:t>
            </w:r>
          </w:p>
        </w:tc>
        <w:tc>
          <w:tcPr>
            <w:tcW w:w="876" w:type="dxa"/>
            <w:vAlign w:val="center"/>
          </w:tcPr>
          <w:p w14:paraId="5530BC96" w14:textId="5FA80FD0" w:rsidR="00472D31" w:rsidRDefault="00A55ED4" w:rsidP="00B14D6E">
            <w:pPr>
              <w:pStyle w:val="ab"/>
            </w:pPr>
            <w:r>
              <w:rPr>
                <w:rFonts w:hint="eastAsia"/>
              </w:rPr>
              <w:t>3</w:t>
            </w:r>
            <w:r>
              <w:rPr>
                <w:rFonts w:hint="eastAsia"/>
              </w:rPr>
              <w:t>万</w:t>
            </w:r>
          </w:p>
        </w:tc>
        <w:tc>
          <w:tcPr>
            <w:tcW w:w="1133" w:type="dxa"/>
            <w:vAlign w:val="center"/>
          </w:tcPr>
          <w:p w14:paraId="49BFBCBB" w14:textId="4D73818B" w:rsidR="00472D31" w:rsidRDefault="00A55ED4" w:rsidP="00B14D6E">
            <w:pPr>
              <w:pStyle w:val="ab"/>
            </w:pPr>
            <w:r>
              <w:rPr>
                <w:rFonts w:hint="eastAsia"/>
              </w:rPr>
              <w:t>/</w:t>
            </w:r>
          </w:p>
        </w:tc>
        <w:tc>
          <w:tcPr>
            <w:tcW w:w="974" w:type="dxa"/>
            <w:vAlign w:val="center"/>
          </w:tcPr>
          <w:p w14:paraId="5BB81D89" w14:textId="633D894F" w:rsidR="00472D31" w:rsidRDefault="00A55ED4" w:rsidP="00B14D6E">
            <w:pPr>
              <w:pStyle w:val="ab"/>
            </w:pPr>
            <w:r>
              <w:rPr>
                <w:rFonts w:hint="eastAsia"/>
              </w:rPr>
              <w:t>0</w:t>
            </w:r>
          </w:p>
        </w:tc>
        <w:tc>
          <w:tcPr>
            <w:tcW w:w="993" w:type="dxa"/>
            <w:vAlign w:val="center"/>
          </w:tcPr>
          <w:p w14:paraId="4151F52C" w14:textId="0E69B8F9" w:rsidR="00472D31" w:rsidRDefault="00A55ED4" w:rsidP="00B14D6E">
            <w:pPr>
              <w:pStyle w:val="ab"/>
            </w:pPr>
            <w:r>
              <w:t>0</w:t>
            </w:r>
          </w:p>
        </w:tc>
        <w:tc>
          <w:tcPr>
            <w:tcW w:w="1134" w:type="dxa"/>
            <w:vAlign w:val="center"/>
          </w:tcPr>
          <w:p w14:paraId="0037821D" w14:textId="4E893F79" w:rsidR="00472D31" w:rsidRDefault="00A55ED4" w:rsidP="00B14D6E">
            <w:pPr>
              <w:pStyle w:val="ab"/>
            </w:pPr>
            <w:r>
              <w:rPr>
                <w:rFonts w:hint="eastAsia"/>
              </w:rPr>
              <w:t>3</w:t>
            </w:r>
            <w:r>
              <w:rPr>
                <w:rFonts w:hint="eastAsia"/>
              </w:rPr>
              <w:t>万</w:t>
            </w:r>
          </w:p>
        </w:tc>
        <w:tc>
          <w:tcPr>
            <w:tcW w:w="1134" w:type="dxa"/>
            <w:vAlign w:val="center"/>
          </w:tcPr>
          <w:p w14:paraId="6C873FF0" w14:textId="08E9DCD7" w:rsidR="00472D31" w:rsidRDefault="00A55ED4" w:rsidP="00B14D6E">
            <w:pPr>
              <w:pStyle w:val="ab"/>
            </w:pPr>
            <w:r>
              <w:rPr>
                <w:rFonts w:hint="eastAsia"/>
              </w:rPr>
              <w:t>/</w:t>
            </w:r>
          </w:p>
        </w:tc>
        <w:tc>
          <w:tcPr>
            <w:tcW w:w="992" w:type="dxa"/>
            <w:vAlign w:val="center"/>
          </w:tcPr>
          <w:p w14:paraId="1BACDD3E" w14:textId="0EC9C6F3" w:rsidR="00472D31" w:rsidRDefault="00A55ED4" w:rsidP="00B14D6E">
            <w:pPr>
              <w:pStyle w:val="ab"/>
            </w:pPr>
            <w:r>
              <w:rPr>
                <w:rFonts w:hint="eastAsia"/>
              </w:rPr>
              <w:t>0</w:t>
            </w:r>
          </w:p>
        </w:tc>
        <w:tc>
          <w:tcPr>
            <w:tcW w:w="1134" w:type="dxa"/>
            <w:vAlign w:val="center"/>
          </w:tcPr>
          <w:p w14:paraId="51B0498C" w14:textId="6DE21D82" w:rsidR="00472D31" w:rsidRDefault="00A55ED4" w:rsidP="00B14D6E">
            <w:pPr>
              <w:pStyle w:val="ab"/>
            </w:pPr>
            <w:r>
              <w:rPr>
                <w:rFonts w:hint="eastAsia"/>
              </w:rPr>
              <w:t>0</w:t>
            </w:r>
          </w:p>
        </w:tc>
        <w:tc>
          <w:tcPr>
            <w:tcW w:w="1149" w:type="dxa"/>
            <w:vAlign w:val="center"/>
          </w:tcPr>
          <w:p w14:paraId="73025846" w14:textId="1DED5AAD" w:rsidR="00472D31" w:rsidRDefault="0072287C" w:rsidP="00B14D6E">
            <w:pPr>
              <w:pStyle w:val="ab"/>
            </w:pPr>
            <w:r>
              <w:rPr>
                <w:rFonts w:hint="eastAsia"/>
              </w:rPr>
              <w:t>排土场暂存后回用</w:t>
            </w:r>
          </w:p>
        </w:tc>
      </w:tr>
      <w:tr w:rsidR="0072287C" w14:paraId="3B656D2E" w14:textId="77777777" w:rsidTr="007E4E50">
        <w:trPr>
          <w:trHeight w:val="436"/>
          <w:jc w:val="center"/>
        </w:trPr>
        <w:tc>
          <w:tcPr>
            <w:tcW w:w="822" w:type="dxa"/>
            <w:vMerge/>
            <w:vAlign w:val="center"/>
          </w:tcPr>
          <w:p w14:paraId="6C53BFBD" w14:textId="77777777" w:rsidR="00472D31" w:rsidRDefault="00472D31" w:rsidP="00B14D6E">
            <w:pPr>
              <w:pStyle w:val="ab"/>
            </w:pPr>
          </w:p>
        </w:tc>
        <w:tc>
          <w:tcPr>
            <w:tcW w:w="1120" w:type="dxa"/>
            <w:vAlign w:val="center"/>
          </w:tcPr>
          <w:p w14:paraId="63EFAC6B" w14:textId="522A33E1" w:rsidR="00472D31" w:rsidRDefault="00472D31" w:rsidP="00B14D6E">
            <w:pPr>
              <w:pStyle w:val="ab"/>
            </w:pPr>
            <w:r>
              <w:rPr>
                <w:rFonts w:hint="eastAsia"/>
              </w:rPr>
              <w:t>生活垃圾</w:t>
            </w:r>
          </w:p>
        </w:tc>
        <w:tc>
          <w:tcPr>
            <w:tcW w:w="988" w:type="dxa"/>
            <w:vAlign w:val="center"/>
          </w:tcPr>
          <w:p w14:paraId="7CB68153" w14:textId="5E825E4B" w:rsidR="00472D31" w:rsidRDefault="00A55ED4" w:rsidP="00B14D6E">
            <w:pPr>
              <w:pStyle w:val="ab"/>
            </w:pPr>
            <w:r>
              <w:rPr>
                <w:rFonts w:hint="eastAsia"/>
              </w:rPr>
              <w:t>3</w:t>
            </w:r>
            <w:r>
              <w:t>.4</w:t>
            </w:r>
          </w:p>
        </w:tc>
        <w:tc>
          <w:tcPr>
            <w:tcW w:w="1134" w:type="dxa"/>
            <w:vAlign w:val="center"/>
          </w:tcPr>
          <w:p w14:paraId="008C420B" w14:textId="6BED46B9" w:rsidR="00472D31" w:rsidRDefault="001C6BF0" w:rsidP="00B14D6E">
            <w:pPr>
              <w:pStyle w:val="ab"/>
            </w:pPr>
            <w:r>
              <w:rPr>
                <w:rFonts w:hint="eastAsia"/>
              </w:rPr>
              <w:t>/</w:t>
            </w:r>
          </w:p>
        </w:tc>
        <w:tc>
          <w:tcPr>
            <w:tcW w:w="876" w:type="dxa"/>
            <w:vAlign w:val="center"/>
          </w:tcPr>
          <w:p w14:paraId="1FCE6143" w14:textId="4A685A9B" w:rsidR="00472D31" w:rsidRDefault="00A55ED4" w:rsidP="00B14D6E">
            <w:pPr>
              <w:pStyle w:val="ab"/>
            </w:pPr>
            <w:r>
              <w:rPr>
                <w:rFonts w:hint="eastAsia"/>
              </w:rPr>
              <w:t>0</w:t>
            </w:r>
          </w:p>
        </w:tc>
        <w:tc>
          <w:tcPr>
            <w:tcW w:w="876" w:type="dxa"/>
            <w:vAlign w:val="center"/>
          </w:tcPr>
          <w:p w14:paraId="4B7602D5" w14:textId="414D7F31" w:rsidR="00472D31" w:rsidRDefault="00A55ED4" w:rsidP="00B14D6E">
            <w:pPr>
              <w:pStyle w:val="ab"/>
            </w:pPr>
            <w:r>
              <w:rPr>
                <w:rFonts w:hint="eastAsia"/>
              </w:rPr>
              <w:t>1</w:t>
            </w:r>
            <w:r>
              <w:t>.35</w:t>
            </w:r>
          </w:p>
        </w:tc>
        <w:tc>
          <w:tcPr>
            <w:tcW w:w="1133" w:type="dxa"/>
            <w:vAlign w:val="center"/>
          </w:tcPr>
          <w:p w14:paraId="09579344" w14:textId="55156340" w:rsidR="00472D31" w:rsidRDefault="00A55ED4" w:rsidP="00B14D6E">
            <w:pPr>
              <w:pStyle w:val="ab"/>
            </w:pPr>
            <w:r>
              <w:rPr>
                <w:rFonts w:hint="eastAsia"/>
              </w:rPr>
              <w:t>/</w:t>
            </w:r>
          </w:p>
        </w:tc>
        <w:tc>
          <w:tcPr>
            <w:tcW w:w="974" w:type="dxa"/>
            <w:vAlign w:val="center"/>
          </w:tcPr>
          <w:p w14:paraId="7FB94674" w14:textId="308D7008" w:rsidR="00472D31" w:rsidRDefault="00A55ED4" w:rsidP="00B14D6E">
            <w:pPr>
              <w:pStyle w:val="ab"/>
            </w:pPr>
            <w:r>
              <w:rPr>
                <w:rFonts w:hint="eastAsia"/>
              </w:rPr>
              <w:t>0</w:t>
            </w:r>
          </w:p>
        </w:tc>
        <w:tc>
          <w:tcPr>
            <w:tcW w:w="993" w:type="dxa"/>
            <w:vAlign w:val="center"/>
          </w:tcPr>
          <w:p w14:paraId="01D0DD89" w14:textId="3D0FBE52" w:rsidR="00472D31" w:rsidRDefault="00A55ED4" w:rsidP="00B14D6E">
            <w:pPr>
              <w:pStyle w:val="ab"/>
            </w:pPr>
            <w:r>
              <w:rPr>
                <w:rFonts w:hint="eastAsia"/>
              </w:rPr>
              <w:t>0</w:t>
            </w:r>
          </w:p>
        </w:tc>
        <w:tc>
          <w:tcPr>
            <w:tcW w:w="1134" w:type="dxa"/>
            <w:vAlign w:val="center"/>
          </w:tcPr>
          <w:p w14:paraId="44CF7AF4" w14:textId="39AFEA75" w:rsidR="00472D31" w:rsidRDefault="00A55ED4" w:rsidP="00B14D6E">
            <w:pPr>
              <w:pStyle w:val="ab"/>
            </w:pPr>
            <w:r>
              <w:rPr>
                <w:rFonts w:hint="eastAsia"/>
              </w:rPr>
              <w:t>1</w:t>
            </w:r>
            <w:r>
              <w:t>.35</w:t>
            </w:r>
          </w:p>
        </w:tc>
        <w:tc>
          <w:tcPr>
            <w:tcW w:w="1134" w:type="dxa"/>
            <w:vAlign w:val="center"/>
          </w:tcPr>
          <w:p w14:paraId="66ACC698" w14:textId="2CC252BC" w:rsidR="00472D31" w:rsidRDefault="00A55ED4" w:rsidP="00B14D6E">
            <w:pPr>
              <w:pStyle w:val="ab"/>
            </w:pPr>
            <w:r>
              <w:rPr>
                <w:rFonts w:hint="eastAsia"/>
              </w:rPr>
              <w:t>/</w:t>
            </w:r>
          </w:p>
        </w:tc>
        <w:tc>
          <w:tcPr>
            <w:tcW w:w="992" w:type="dxa"/>
            <w:vAlign w:val="center"/>
          </w:tcPr>
          <w:p w14:paraId="0D4BB1E7" w14:textId="35ECD408" w:rsidR="00472D31" w:rsidRDefault="00A55ED4" w:rsidP="00B14D6E">
            <w:pPr>
              <w:pStyle w:val="ab"/>
            </w:pPr>
            <w:r>
              <w:rPr>
                <w:rFonts w:hint="eastAsia"/>
              </w:rPr>
              <w:t>0</w:t>
            </w:r>
          </w:p>
        </w:tc>
        <w:tc>
          <w:tcPr>
            <w:tcW w:w="1134" w:type="dxa"/>
            <w:vAlign w:val="center"/>
          </w:tcPr>
          <w:p w14:paraId="2BF4A7FC" w14:textId="598F19A9" w:rsidR="00472D31" w:rsidRDefault="00A55ED4" w:rsidP="00B14D6E">
            <w:pPr>
              <w:pStyle w:val="ab"/>
            </w:pPr>
            <w:r>
              <w:rPr>
                <w:rFonts w:hint="eastAsia"/>
              </w:rPr>
              <w:t>0</w:t>
            </w:r>
          </w:p>
        </w:tc>
        <w:tc>
          <w:tcPr>
            <w:tcW w:w="1149" w:type="dxa"/>
            <w:vAlign w:val="center"/>
          </w:tcPr>
          <w:p w14:paraId="63DD49CF" w14:textId="18720081" w:rsidR="00472D31" w:rsidRDefault="0072287C" w:rsidP="00B14D6E">
            <w:pPr>
              <w:pStyle w:val="ab"/>
            </w:pPr>
            <w:r>
              <w:rPr>
                <w:rFonts w:hint="eastAsia"/>
              </w:rPr>
              <w:t>委托清运</w:t>
            </w:r>
          </w:p>
        </w:tc>
      </w:tr>
      <w:tr w:rsidR="0072287C" w14:paraId="1A9037CF" w14:textId="77777777" w:rsidTr="0072287C">
        <w:trPr>
          <w:jc w:val="center"/>
        </w:trPr>
        <w:tc>
          <w:tcPr>
            <w:tcW w:w="822" w:type="dxa"/>
            <w:vMerge/>
            <w:vAlign w:val="center"/>
          </w:tcPr>
          <w:p w14:paraId="003E838E" w14:textId="77777777" w:rsidR="00472D31" w:rsidRDefault="00472D31" w:rsidP="00B14D6E">
            <w:pPr>
              <w:pStyle w:val="ab"/>
            </w:pPr>
          </w:p>
        </w:tc>
        <w:tc>
          <w:tcPr>
            <w:tcW w:w="1120" w:type="dxa"/>
            <w:vAlign w:val="center"/>
          </w:tcPr>
          <w:p w14:paraId="79497CEE" w14:textId="38152398" w:rsidR="00472D31" w:rsidRDefault="00472D31" w:rsidP="00B14D6E">
            <w:pPr>
              <w:pStyle w:val="ab"/>
            </w:pPr>
            <w:r>
              <w:rPr>
                <w:rFonts w:hint="eastAsia"/>
              </w:rPr>
              <w:t>废机油</w:t>
            </w:r>
          </w:p>
        </w:tc>
        <w:tc>
          <w:tcPr>
            <w:tcW w:w="988" w:type="dxa"/>
            <w:vAlign w:val="center"/>
          </w:tcPr>
          <w:p w14:paraId="134AA5F5" w14:textId="4CF0DBAB" w:rsidR="00472D31" w:rsidRDefault="0072287C" w:rsidP="00B14D6E">
            <w:pPr>
              <w:pStyle w:val="ab"/>
            </w:pPr>
            <w:r>
              <w:rPr>
                <w:rFonts w:hint="eastAsia"/>
              </w:rPr>
              <w:t>0</w:t>
            </w:r>
            <w:r>
              <w:t>.6</w:t>
            </w:r>
          </w:p>
        </w:tc>
        <w:tc>
          <w:tcPr>
            <w:tcW w:w="1134" w:type="dxa"/>
            <w:vAlign w:val="center"/>
          </w:tcPr>
          <w:p w14:paraId="31CD74A8" w14:textId="08BF191A" w:rsidR="00472D31" w:rsidRDefault="001C6BF0" w:rsidP="00B14D6E">
            <w:pPr>
              <w:pStyle w:val="ab"/>
            </w:pPr>
            <w:r>
              <w:rPr>
                <w:rFonts w:hint="eastAsia"/>
              </w:rPr>
              <w:t>/</w:t>
            </w:r>
          </w:p>
        </w:tc>
        <w:tc>
          <w:tcPr>
            <w:tcW w:w="876" w:type="dxa"/>
            <w:vAlign w:val="center"/>
          </w:tcPr>
          <w:p w14:paraId="320123E7" w14:textId="4F280D28" w:rsidR="00472D31" w:rsidRDefault="0072287C" w:rsidP="00B14D6E">
            <w:pPr>
              <w:pStyle w:val="ab"/>
            </w:pPr>
            <w:r>
              <w:rPr>
                <w:rFonts w:hint="eastAsia"/>
              </w:rPr>
              <w:t>0</w:t>
            </w:r>
          </w:p>
        </w:tc>
        <w:tc>
          <w:tcPr>
            <w:tcW w:w="876" w:type="dxa"/>
            <w:vAlign w:val="center"/>
          </w:tcPr>
          <w:p w14:paraId="70CB2AB5" w14:textId="4C6923C2" w:rsidR="00472D31" w:rsidRDefault="0072287C" w:rsidP="00B14D6E">
            <w:pPr>
              <w:pStyle w:val="ab"/>
            </w:pPr>
            <w:r>
              <w:rPr>
                <w:rFonts w:hint="eastAsia"/>
              </w:rPr>
              <w:t>0</w:t>
            </w:r>
            <w:r>
              <w:t>.4</w:t>
            </w:r>
          </w:p>
        </w:tc>
        <w:tc>
          <w:tcPr>
            <w:tcW w:w="1133" w:type="dxa"/>
            <w:vAlign w:val="center"/>
          </w:tcPr>
          <w:p w14:paraId="3D326122" w14:textId="162FEF78" w:rsidR="00472D31" w:rsidRDefault="0072287C" w:rsidP="00B14D6E">
            <w:pPr>
              <w:pStyle w:val="ab"/>
            </w:pPr>
            <w:r>
              <w:rPr>
                <w:rFonts w:hint="eastAsia"/>
              </w:rPr>
              <w:t>/</w:t>
            </w:r>
          </w:p>
        </w:tc>
        <w:tc>
          <w:tcPr>
            <w:tcW w:w="974" w:type="dxa"/>
            <w:vAlign w:val="center"/>
          </w:tcPr>
          <w:p w14:paraId="50C52719" w14:textId="480289DD" w:rsidR="00472D31" w:rsidRDefault="0072287C" w:rsidP="00B14D6E">
            <w:pPr>
              <w:pStyle w:val="ab"/>
            </w:pPr>
            <w:r>
              <w:rPr>
                <w:rFonts w:hint="eastAsia"/>
              </w:rPr>
              <w:t>0</w:t>
            </w:r>
          </w:p>
        </w:tc>
        <w:tc>
          <w:tcPr>
            <w:tcW w:w="993" w:type="dxa"/>
            <w:vAlign w:val="center"/>
          </w:tcPr>
          <w:p w14:paraId="3679CA71" w14:textId="246FB0C3" w:rsidR="00472D31" w:rsidRDefault="0072287C" w:rsidP="00B14D6E">
            <w:pPr>
              <w:pStyle w:val="ab"/>
            </w:pPr>
            <w:r>
              <w:rPr>
                <w:rFonts w:hint="eastAsia"/>
              </w:rPr>
              <w:t>0</w:t>
            </w:r>
          </w:p>
        </w:tc>
        <w:tc>
          <w:tcPr>
            <w:tcW w:w="1134" w:type="dxa"/>
            <w:vAlign w:val="center"/>
          </w:tcPr>
          <w:p w14:paraId="79581B27" w14:textId="194D3BC5" w:rsidR="00472D31" w:rsidRDefault="0072287C" w:rsidP="00B14D6E">
            <w:pPr>
              <w:pStyle w:val="ab"/>
            </w:pPr>
            <w:r>
              <w:rPr>
                <w:rFonts w:hint="eastAsia"/>
              </w:rPr>
              <w:t>0</w:t>
            </w:r>
            <w:r>
              <w:t>.4</w:t>
            </w:r>
          </w:p>
        </w:tc>
        <w:tc>
          <w:tcPr>
            <w:tcW w:w="1134" w:type="dxa"/>
            <w:vAlign w:val="center"/>
          </w:tcPr>
          <w:p w14:paraId="441699A9" w14:textId="42FAC5F0" w:rsidR="00472D31" w:rsidRDefault="0072287C" w:rsidP="00B14D6E">
            <w:pPr>
              <w:pStyle w:val="ab"/>
            </w:pPr>
            <w:r>
              <w:rPr>
                <w:rFonts w:hint="eastAsia"/>
              </w:rPr>
              <w:t>/</w:t>
            </w:r>
          </w:p>
        </w:tc>
        <w:tc>
          <w:tcPr>
            <w:tcW w:w="992" w:type="dxa"/>
            <w:vAlign w:val="center"/>
          </w:tcPr>
          <w:p w14:paraId="3211B0DA" w14:textId="29886C12" w:rsidR="00472D31" w:rsidRDefault="0072287C" w:rsidP="00B14D6E">
            <w:pPr>
              <w:pStyle w:val="ab"/>
            </w:pPr>
            <w:r>
              <w:rPr>
                <w:rFonts w:hint="eastAsia"/>
              </w:rPr>
              <w:t>0</w:t>
            </w:r>
          </w:p>
        </w:tc>
        <w:tc>
          <w:tcPr>
            <w:tcW w:w="1134" w:type="dxa"/>
            <w:vAlign w:val="center"/>
          </w:tcPr>
          <w:p w14:paraId="6BBA6778" w14:textId="71A6A6E2" w:rsidR="00472D31" w:rsidRDefault="0072287C" w:rsidP="00B14D6E">
            <w:pPr>
              <w:pStyle w:val="ab"/>
            </w:pPr>
            <w:r>
              <w:rPr>
                <w:rFonts w:hint="eastAsia"/>
              </w:rPr>
              <w:t>0</w:t>
            </w:r>
          </w:p>
        </w:tc>
        <w:tc>
          <w:tcPr>
            <w:tcW w:w="1149" w:type="dxa"/>
            <w:vAlign w:val="center"/>
          </w:tcPr>
          <w:p w14:paraId="69206359" w14:textId="675E86AD" w:rsidR="00472D31" w:rsidRDefault="007E4E50" w:rsidP="00B14D6E">
            <w:pPr>
              <w:pStyle w:val="ab"/>
            </w:pPr>
            <w:r>
              <w:rPr>
                <w:rFonts w:hint="eastAsia"/>
              </w:rPr>
              <w:t>委托</w:t>
            </w:r>
            <w:r w:rsidR="0072287C">
              <w:rPr>
                <w:rFonts w:hint="eastAsia"/>
              </w:rPr>
              <w:t>资质单位处理</w:t>
            </w:r>
          </w:p>
        </w:tc>
      </w:tr>
    </w:tbl>
    <w:p w14:paraId="72E030A0" w14:textId="61704FAC" w:rsidR="00F20E99" w:rsidRDefault="00F20E99">
      <w:pPr>
        <w:widowControl/>
        <w:spacing w:line="240" w:lineRule="auto"/>
        <w:ind w:firstLineChars="0" w:firstLine="0"/>
        <w:jc w:val="left"/>
        <w:sectPr w:rsidR="00F20E99" w:rsidSect="00F20E99">
          <w:pgSz w:w="16838" w:h="11906" w:orient="landscape"/>
          <w:pgMar w:top="1701" w:right="1588" w:bottom="1588" w:left="1588" w:header="851" w:footer="992" w:gutter="0"/>
          <w:pgNumType w:fmt="numberInDash"/>
          <w:cols w:space="425"/>
          <w:docGrid w:type="linesAndChars" w:linePitch="312"/>
        </w:sectPr>
      </w:pPr>
      <w:r>
        <w:rPr>
          <w:rFonts w:hint="eastAsia"/>
        </w:rPr>
        <w:t xml:space="preserve"> </w:t>
      </w:r>
      <w:r>
        <w:t xml:space="preserve">   </w:t>
      </w:r>
    </w:p>
    <w:p w14:paraId="63A5F360" w14:textId="444D621D" w:rsidR="00F20E99" w:rsidRDefault="00C00839" w:rsidP="00C00839">
      <w:pPr>
        <w:pStyle w:val="1"/>
        <w:spacing w:before="312" w:after="312"/>
      </w:pPr>
      <w:bookmarkStart w:id="48" w:name="_Toc116852432"/>
      <w:r>
        <w:rPr>
          <w:rFonts w:hint="eastAsia"/>
        </w:rPr>
        <w:lastRenderedPageBreak/>
        <w:t>5</w:t>
      </w:r>
      <w:r>
        <w:t xml:space="preserve"> </w:t>
      </w:r>
      <w:r>
        <w:rPr>
          <w:rFonts w:hint="eastAsia"/>
        </w:rPr>
        <w:t>建设项目区域环境概况</w:t>
      </w:r>
      <w:bookmarkEnd w:id="48"/>
    </w:p>
    <w:p w14:paraId="67B9C76D" w14:textId="719F3989" w:rsidR="00C00839" w:rsidRDefault="00CE6BCE" w:rsidP="00CE6BCE">
      <w:pPr>
        <w:pStyle w:val="2"/>
        <w:spacing w:before="156" w:after="156"/>
      </w:pPr>
      <w:bookmarkStart w:id="49" w:name="_Toc116852433"/>
      <w:r>
        <w:rPr>
          <w:rFonts w:hint="eastAsia"/>
        </w:rPr>
        <w:t>5</w:t>
      </w:r>
      <w:r>
        <w:t xml:space="preserve">.1 </w:t>
      </w:r>
      <w:r>
        <w:rPr>
          <w:rFonts w:hint="eastAsia"/>
        </w:rPr>
        <w:t>自然环境概况</w:t>
      </w:r>
      <w:bookmarkEnd w:id="49"/>
    </w:p>
    <w:p w14:paraId="046F2DD7" w14:textId="0F38349A" w:rsidR="00CE6BCE" w:rsidRDefault="00CE6BCE" w:rsidP="00CE6BCE">
      <w:pPr>
        <w:pStyle w:val="3"/>
      </w:pPr>
      <w:r>
        <w:rPr>
          <w:rFonts w:hint="eastAsia"/>
        </w:rPr>
        <w:t>5</w:t>
      </w:r>
      <w:r>
        <w:t xml:space="preserve">.1.1 </w:t>
      </w:r>
      <w:r>
        <w:rPr>
          <w:rFonts w:hint="eastAsia"/>
        </w:rPr>
        <w:t>地理位置</w:t>
      </w:r>
    </w:p>
    <w:p w14:paraId="78F1871A" w14:textId="3F3171B7" w:rsidR="00CE6BCE" w:rsidRPr="004D5270" w:rsidRDefault="00CE6BCE" w:rsidP="00CE6BCE">
      <w:pPr>
        <w:ind w:firstLine="480"/>
      </w:pPr>
      <w:r w:rsidRPr="004D5270">
        <w:t>当阳</w:t>
      </w:r>
      <w:r>
        <w:rPr>
          <w:rFonts w:hint="eastAsia"/>
        </w:rPr>
        <w:t>市</w:t>
      </w:r>
      <w:r w:rsidRPr="004D5270">
        <w:t>位于湖北省中西部，地处沮漳河中下游，大巴山脉东麓，荆山山脉以南，是鄂西山地向江汉平原的过渡地带。跨东经</w:t>
      </w:r>
      <w:r w:rsidRPr="004D5270">
        <w:t>111°32′-112°04′</w:t>
      </w:r>
      <w:r w:rsidRPr="004D5270">
        <w:t>，北纬</w:t>
      </w:r>
      <w:r w:rsidRPr="004D5270">
        <w:t>30°30′-31°11′</w:t>
      </w:r>
      <w:r w:rsidRPr="004D5270">
        <w:t>。当阳市东起陈场孙家湾，西抵枣林曹家岗，东西最大横距</w:t>
      </w:r>
      <w:r w:rsidRPr="004D5270">
        <w:t>51</w:t>
      </w:r>
      <w:r w:rsidRPr="004D5270">
        <w:t>公里。东部与荆门市交界，南部邻荆州市荆州区、枝江县境，西部接宜昌夷陵区，北部与远安县接壤。</w:t>
      </w:r>
    </w:p>
    <w:p w14:paraId="7A46B250" w14:textId="57443C47" w:rsidR="00CE6BCE" w:rsidRDefault="00CE6BCE" w:rsidP="00CE6BCE">
      <w:pPr>
        <w:ind w:firstLine="480"/>
        <w:rPr>
          <w:szCs w:val="24"/>
        </w:rPr>
      </w:pPr>
      <w:r>
        <w:rPr>
          <w:rFonts w:hint="eastAsia"/>
          <w:noProof/>
        </w:rPr>
        <w:t>项目矿区</w:t>
      </w:r>
      <w:r>
        <w:rPr>
          <w:szCs w:val="21"/>
        </w:rPr>
        <w:t>位于湖北省</w:t>
      </w:r>
      <w:r>
        <w:rPr>
          <w:rFonts w:hint="eastAsia"/>
          <w:szCs w:val="21"/>
        </w:rPr>
        <w:t>当阳市</w:t>
      </w:r>
      <w:r w:rsidRPr="003F7757">
        <w:rPr>
          <w:rFonts w:hAnsi="宋体" w:hint="eastAsia"/>
          <w:szCs w:val="21"/>
        </w:rPr>
        <w:t>玉泉</w:t>
      </w:r>
      <w:r>
        <w:rPr>
          <w:rFonts w:hAnsi="宋体" w:hint="eastAsia"/>
          <w:szCs w:val="21"/>
        </w:rPr>
        <w:t>街道</w:t>
      </w:r>
      <w:r w:rsidRPr="003F7757">
        <w:rPr>
          <w:rFonts w:hAnsi="宋体" w:hint="eastAsia"/>
          <w:szCs w:val="21"/>
        </w:rPr>
        <w:t>玉泉村</w:t>
      </w:r>
      <w:r>
        <w:rPr>
          <w:szCs w:val="21"/>
        </w:rPr>
        <w:t>。矿区地理坐标：东经</w:t>
      </w:r>
      <w:r>
        <w:rPr>
          <w:szCs w:val="21"/>
        </w:rPr>
        <w:t>111°</w:t>
      </w:r>
      <w:r>
        <w:rPr>
          <w:rFonts w:hint="eastAsia"/>
          <w:szCs w:val="21"/>
        </w:rPr>
        <w:t>43</w:t>
      </w:r>
      <w:r>
        <w:rPr>
          <w:szCs w:val="21"/>
        </w:rPr>
        <w:t>′</w:t>
      </w:r>
      <w:r>
        <w:rPr>
          <w:rFonts w:hint="eastAsia"/>
          <w:szCs w:val="21"/>
        </w:rPr>
        <w:t>23</w:t>
      </w:r>
      <w:r>
        <w:rPr>
          <w:szCs w:val="21"/>
        </w:rPr>
        <w:t>″</w:t>
      </w:r>
      <w:r>
        <w:rPr>
          <w:szCs w:val="21"/>
        </w:rPr>
        <w:t>，北纬</w:t>
      </w:r>
      <w:r>
        <w:rPr>
          <w:szCs w:val="21"/>
        </w:rPr>
        <w:t>30°</w:t>
      </w:r>
      <w:r>
        <w:rPr>
          <w:rFonts w:hint="eastAsia"/>
          <w:szCs w:val="21"/>
        </w:rPr>
        <w:t>49</w:t>
      </w:r>
      <w:r>
        <w:rPr>
          <w:szCs w:val="21"/>
        </w:rPr>
        <w:t>′</w:t>
      </w:r>
      <w:r>
        <w:rPr>
          <w:rFonts w:hint="eastAsia"/>
          <w:szCs w:val="21"/>
        </w:rPr>
        <w:t>50</w:t>
      </w:r>
      <w:r>
        <w:rPr>
          <w:szCs w:val="21"/>
        </w:rPr>
        <w:t>″</w:t>
      </w:r>
      <w:r>
        <w:rPr>
          <w:szCs w:val="21"/>
        </w:rPr>
        <w:t>。</w:t>
      </w:r>
      <w:r w:rsidRPr="009F4C8E">
        <w:rPr>
          <w:szCs w:val="24"/>
        </w:rPr>
        <w:t>矿区有</w:t>
      </w:r>
      <w:r>
        <w:rPr>
          <w:rFonts w:hint="eastAsia"/>
          <w:szCs w:val="24"/>
        </w:rPr>
        <w:t>矿山</w:t>
      </w:r>
      <w:r w:rsidRPr="009F4C8E">
        <w:rPr>
          <w:szCs w:val="24"/>
        </w:rPr>
        <w:t>公路</w:t>
      </w:r>
      <w:r w:rsidRPr="009F4C8E">
        <w:rPr>
          <w:rFonts w:hint="eastAsia"/>
          <w:szCs w:val="24"/>
        </w:rPr>
        <w:t>约</w:t>
      </w:r>
      <w:r w:rsidRPr="009F4C8E">
        <w:rPr>
          <w:rFonts w:hint="eastAsia"/>
          <w:szCs w:val="24"/>
        </w:rPr>
        <w:t>1km</w:t>
      </w:r>
      <w:r w:rsidRPr="009F4C8E">
        <w:rPr>
          <w:szCs w:val="24"/>
        </w:rPr>
        <w:t>与</w:t>
      </w:r>
      <w:r>
        <w:rPr>
          <w:rFonts w:hint="eastAsia"/>
          <w:szCs w:val="24"/>
        </w:rPr>
        <w:t>乡村</w:t>
      </w:r>
      <w:r w:rsidRPr="009F4C8E">
        <w:rPr>
          <w:szCs w:val="24"/>
        </w:rPr>
        <w:t>公路相接，交通</w:t>
      </w:r>
      <w:r w:rsidRPr="009F4C8E">
        <w:rPr>
          <w:rFonts w:hint="eastAsia"/>
          <w:szCs w:val="24"/>
        </w:rPr>
        <w:t>较便利</w:t>
      </w:r>
      <w:r>
        <w:rPr>
          <w:rFonts w:hint="eastAsia"/>
          <w:szCs w:val="24"/>
        </w:rPr>
        <w:t>；距三峡新型建材厂</w:t>
      </w:r>
      <w:r>
        <w:rPr>
          <w:rFonts w:hint="eastAsia"/>
          <w:szCs w:val="24"/>
        </w:rPr>
        <w:t>8</w:t>
      </w:r>
      <w:r>
        <w:rPr>
          <w:rFonts w:hint="eastAsia"/>
          <w:szCs w:val="24"/>
        </w:rPr>
        <w:t>公里；矿区外围西北部</w:t>
      </w:r>
      <w:r>
        <w:rPr>
          <w:rFonts w:hint="eastAsia"/>
          <w:szCs w:val="24"/>
        </w:rPr>
        <w:t>500m</w:t>
      </w:r>
      <w:r>
        <w:rPr>
          <w:rFonts w:hint="eastAsia"/>
          <w:szCs w:val="24"/>
        </w:rPr>
        <w:t>有焦柳铁路通过，距岩屋庙火车站约</w:t>
      </w:r>
      <w:r>
        <w:rPr>
          <w:rFonts w:hint="eastAsia"/>
          <w:szCs w:val="24"/>
        </w:rPr>
        <w:t>3km</w:t>
      </w:r>
      <w:r>
        <w:rPr>
          <w:rFonts w:hint="eastAsia"/>
          <w:szCs w:val="24"/>
        </w:rPr>
        <w:t>，较为较为便利</w:t>
      </w:r>
      <w:r w:rsidRPr="009F4C8E">
        <w:rPr>
          <w:szCs w:val="24"/>
        </w:rPr>
        <w:t>。</w:t>
      </w:r>
      <w:r w:rsidRPr="00CC7272">
        <w:rPr>
          <w:rFonts w:hint="eastAsia"/>
          <w:szCs w:val="24"/>
        </w:rPr>
        <w:t>项目地理位置见附图</w:t>
      </w:r>
      <w:r w:rsidRPr="00CC7272">
        <w:rPr>
          <w:rFonts w:hint="eastAsia"/>
          <w:szCs w:val="24"/>
        </w:rPr>
        <w:t>1</w:t>
      </w:r>
      <w:r w:rsidRPr="00CC7272">
        <w:rPr>
          <w:rFonts w:hint="eastAsia"/>
          <w:szCs w:val="24"/>
        </w:rPr>
        <w:t>。</w:t>
      </w:r>
    </w:p>
    <w:p w14:paraId="6FC966B4" w14:textId="2C656B3A" w:rsidR="00CE6BCE" w:rsidRDefault="00CE6BCE" w:rsidP="00CE6BCE">
      <w:pPr>
        <w:pStyle w:val="3"/>
      </w:pPr>
      <w:r>
        <w:rPr>
          <w:rFonts w:hint="eastAsia"/>
        </w:rPr>
        <w:t>5</w:t>
      </w:r>
      <w:r>
        <w:t xml:space="preserve">.1.2 </w:t>
      </w:r>
      <w:r>
        <w:rPr>
          <w:rFonts w:hint="eastAsia"/>
        </w:rPr>
        <w:t>地形地貌</w:t>
      </w:r>
    </w:p>
    <w:p w14:paraId="73C89C52" w14:textId="13D0209E" w:rsidR="00CE6BCE" w:rsidRDefault="00CE6BCE" w:rsidP="00CE6BCE">
      <w:pPr>
        <w:ind w:firstLine="480"/>
      </w:pPr>
      <w:r w:rsidRPr="00456C73">
        <w:rPr>
          <w:rFonts w:hint="eastAsia"/>
        </w:rPr>
        <w:t>当阳市地处荆山山脉向江汉平原延伸地带，地势从西北向东南倾斜，地表形态各异，山地、丘陵、岗地、平原错综分布，属江汉平原“镶嵌构造”地带。山地面积占总面积的</w:t>
      </w:r>
      <w:r w:rsidRPr="00456C73">
        <w:rPr>
          <w:rFonts w:hint="eastAsia"/>
        </w:rPr>
        <w:t>1.2%</w:t>
      </w:r>
      <w:r w:rsidRPr="00456C73">
        <w:rPr>
          <w:rFonts w:hint="eastAsia"/>
        </w:rPr>
        <w:t>，平均海拔</w:t>
      </w:r>
      <w:r w:rsidRPr="00456C73">
        <w:rPr>
          <w:rFonts w:hint="eastAsia"/>
        </w:rPr>
        <w:t>500</w:t>
      </w:r>
      <w:r w:rsidRPr="00456C73">
        <w:rPr>
          <w:rFonts w:hint="eastAsia"/>
        </w:rPr>
        <w:t>米以上，丘陵岗地占总面积的</w:t>
      </w:r>
      <w:r w:rsidRPr="00456C73">
        <w:rPr>
          <w:rFonts w:hint="eastAsia"/>
        </w:rPr>
        <w:t>52%</w:t>
      </w:r>
      <w:r w:rsidRPr="00456C73">
        <w:rPr>
          <w:rFonts w:hint="eastAsia"/>
        </w:rPr>
        <w:t>，海拔在</w:t>
      </w:r>
      <w:r w:rsidRPr="00456C73">
        <w:rPr>
          <w:rFonts w:hint="eastAsia"/>
        </w:rPr>
        <w:t>100-500</w:t>
      </w:r>
      <w:r w:rsidRPr="00456C73">
        <w:rPr>
          <w:rFonts w:hint="eastAsia"/>
        </w:rPr>
        <w:t>米之间，平原占总面积的</w:t>
      </w:r>
      <w:r w:rsidRPr="00456C73">
        <w:rPr>
          <w:rFonts w:hint="eastAsia"/>
        </w:rPr>
        <w:t>46.8%</w:t>
      </w:r>
      <w:r w:rsidRPr="00456C73">
        <w:rPr>
          <w:rFonts w:hint="eastAsia"/>
        </w:rPr>
        <w:t>，有冲积、堆积和湖成平原，间有湖泊，海拔</w:t>
      </w:r>
      <w:r w:rsidRPr="00456C73">
        <w:rPr>
          <w:rFonts w:hint="eastAsia"/>
        </w:rPr>
        <w:t>100</w:t>
      </w:r>
      <w:r w:rsidRPr="00456C73">
        <w:rPr>
          <w:rFonts w:hint="eastAsia"/>
        </w:rPr>
        <w:t>米以下。境内最高处为干溪南包，海拔</w:t>
      </w:r>
      <w:r w:rsidRPr="00456C73">
        <w:rPr>
          <w:rFonts w:hint="eastAsia"/>
        </w:rPr>
        <w:t>1083.8</w:t>
      </w:r>
      <w:r w:rsidRPr="00456C73">
        <w:rPr>
          <w:rFonts w:hint="eastAsia"/>
        </w:rPr>
        <w:t>米，最低处是季家湖，海拔</w:t>
      </w:r>
      <w:r w:rsidRPr="00456C73">
        <w:rPr>
          <w:rFonts w:hint="eastAsia"/>
        </w:rPr>
        <w:t>39.7</w:t>
      </w:r>
      <w:r w:rsidRPr="00456C73">
        <w:rPr>
          <w:rFonts w:hint="eastAsia"/>
        </w:rPr>
        <w:t>米。</w:t>
      </w:r>
    </w:p>
    <w:p w14:paraId="49CF6437" w14:textId="5BA057C8" w:rsidR="00CE6BCE" w:rsidRPr="00CE6BCE" w:rsidRDefault="00CE6BCE" w:rsidP="00CE6BCE">
      <w:pPr>
        <w:ind w:firstLine="480"/>
      </w:pPr>
      <w:r>
        <w:rPr>
          <w:rFonts w:hint="eastAsia"/>
        </w:rPr>
        <w:t>项目矿区属丘陵地貌，丘体零乱，无方向性，呈短垅岗形，丘顶浑圆，丘谷交错，丘间坳沟，凹地比较发育，地貌形成过程以流水侵蚀作用为主。区内</w:t>
      </w:r>
      <w:r>
        <w:rPr>
          <w:rFonts w:hAnsi="宋体" w:hint="eastAsia"/>
        </w:rPr>
        <w:t>地形最高标高为</w:t>
      </w:r>
      <w:r>
        <w:rPr>
          <w:rFonts w:hAnsi="宋体" w:hint="eastAsia"/>
        </w:rPr>
        <w:t>175.70m</w:t>
      </w:r>
      <w:r>
        <w:rPr>
          <w:rFonts w:hAnsi="宋体" w:hint="eastAsia"/>
        </w:rPr>
        <w:t>，位于钻孔</w:t>
      </w:r>
      <w:r>
        <w:rPr>
          <w:rFonts w:hAnsi="宋体" w:hint="eastAsia"/>
        </w:rPr>
        <w:t>501</w:t>
      </w:r>
      <w:r>
        <w:rPr>
          <w:rFonts w:hAnsi="宋体" w:hint="eastAsia"/>
        </w:rPr>
        <w:t>东北部，该处位于圈定矿体外。</w:t>
      </w:r>
      <w:r>
        <w:rPr>
          <w:rFonts w:hint="eastAsia"/>
        </w:rPr>
        <w:t>最低海拔位于矿区东部，海拔标高</w:t>
      </w:r>
      <w:r>
        <w:rPr>
          <w:rFonts w:hint="eastAsia"/>
        </w:rPr>
        <w:t>+104.51m</w:t>
      </w:r>
      <w:r>
        <w:rPr>
          <w:rFonts w:hint="eastAsia"/>
        </w:rPr>
        <w:t>，一般作为该区最低侵蚀基准面，最大相对高差约</w:t>
      </w:r>
      <w:r>
        <w:rPr>
          <w:rFonts w:hint="eastAsia"/>
        </w:rPr>
        <w:t>60m</w:t>
      </w:r>
      <w:r>
        <w:rPr>
          <w:rFonts w:hint="eastAsia"/>
        </w:rPr>
        <w:t>，地形坡度一般为</w:t>
      </w:r>
      <w:r>
        <w:rPr>
          <w:rFonts w:hint="eastAsia"/>
        </w:rPr>
        <w:t>10</w:t>
      </w:r>
      <w:r>
        <w:rPr>
          <w:rFonts w:hint="eastAsia"/>
        </w:rPr>
        <w:t>～</w:t>
      </w:r>
      <w:r>
        <w:rPr>
          <w:rFonts w:hint="eastAsia"/>
        </w:rPr>
        <w:t>25</w:t>
      </w:r>
      <w:r>
        <w:rPr>
          <w:rFonts w:hint="eastAsia"/>
        </w:rPr>
        <w:t>°，地形地貌有利于自然排水。</w:t>
      </w:r>
    </w:p>
    <w:p w14:paraId="5DC54055" w14:textId="2652DF4C" w:rsidR="00CE6BCE" w:rsidRDefault="00CE6BCE" w:rsidP="00CE6BCE">
      <w:pPr>
        <w:pStyle w:val="3"/>
      </w:pPr>
      <w:r>
        <w:rPr>
          <w:rFonts w:hint="eastAsia"/>
        </w:rPr>
        <w:t>5</w:t>
      </w:r>
      <w:r>
        <w:t xml:space="preserve">.1.3 </w:t>
      </w:r>
      <w:r>
        <w:rPr>
          <w:rFonts w:hint="eastAsia"/>
        </w:rPr>
        <w:t>地层地质</w:t>
      </w:r>
    </w:p>
    <w:p w14:paraId="544D1EBB" w14:textId="2F266EBC" w:rsidR="00CE6BCE" w:rsidRPr="001737AB" w:rsidRDefault="001737AB" w:rsidP="00CE6BCE">
      <w:pPr>
        <w:ind w:firstLine="482"/>
        <w:rPr>
          <w:b/>
          <w:bCs/>
        </w:rPr>
      </w:pPr>
      <w:r w:rsidRPr="001737AB">
        <w:rPr>
          <w:rFonts w:hint="eastAsia"/>
          <w:b/>
          <w:bCs/>
        </w:rPr>
        <w:t>1</w:t>
      </w:r>
      <w:r w:rsidRPr="001737AB">
        <w:rPr>
          <w:rFonts w:hint="eastAsia"/>
          <w:b/>
          <w:bCs/>
        </w:rPr>
        <w:t>、矿区地层岩性</w:t>
      </w:r>
    </w:p>
    <w:p w14:paraId="2377CB58" w14:textId="77777777" w:rsidR="001737AB" w:rsidRDefault="001737AB" w:rsidP="001737AB">
      <w:pPr>
        <w:ind w:firstLine="480"/>
      </w:pPr>
      <w:r>
        <w:rPr>
          <w:rFonts w:hint="eastAsia"/>
        </w:rPr>
        <w:lastRenderedPageBreak/>
        <w:t>矿区出露白垩系上统红花套组（</w:t>
      </w:r>
      <w:r>
        <w:rPr>
          <w:rFonts w:hint="eastAsia"/>
        </w:rPr>
        <w:t>K</w:t>
      </w:r>
      <w:r>
        <w:rPr>
          <w:rFonts w:hint="eastAsia"/>
          <w:vertAlign w:val="subscript"/>
        </w:rPr>
        <w:t>2</w:t>
      </w:r>
      <w:r>
        <w:rPr>
          <w:rFonts w:hint="eastAsia"/>
        </w:rPr>
        <w:t>h</w:t>
      </w:r>
      <w:r>
        <w:rPr>
          <w:rFonts w:hint="eastAsia"/>
        </w:rPr>
        <w:t>）及第四系（</w:t>
      </w:r>
      <w:r>
        <w:rPr>
          <w:rFonts w:hint="eastAsia"/>
        </w:rPr>
        <w:t>Q</w:t>
      </w:r>
      <w:r>
        <w:rPr>
          <w:rFonts w:hint="eastAsia"/>
        </w:rPr>
        <w:t>）地层。</w:t>
      </w:r>
    </w:p>
    <w:p w14:paraId="45C0C031" w14:textId="47EA3999" w:rsidR="001737AB" w:rsidRDefault="001737AB" w:rsidP="001737AB">
      <w:pPr>
        <w:ind w:firstLine="480"/>
      </w:pPr>
      <w:r>
        <w:rPr>
          <w:rFonts w:hint="eastAsia"/>
        </w:rPr>
        <w:t>（</w:t>
      </w:r>
      <w:r>
        <w:rPr>
          <w:rFonts w:hint="eastAsia"/>
        </w:rPr>
        <w:t>1</w:t>
      </w:r>
      <w:r>
        <w:rPr>
          <w:rFonts w:hint="eastAsia"/>
        </w:rPr>
        <w:t>）白垩系上统红花套组（</w:t>
      </w:r>
      <w:r>
        <w:rPr>
          <w:rFonts w:hint="eastAsia"/>
        </w:rPr>
        <w:t>K</w:t>
      </w:r>
      <w:r>
        <w:rPr>
          <w:rFonts w:hint="eastAsia"/>
          <w:vertAlign w:val="subscript"/>
        </w:rPr>
        <w:t>2</w:t>
      </w:r>
      <w:r>
        <w:rPr>
          <w:rFonts w:hint="eastAsia"/>
        </w:rPr>
        <w:t>h</w:t>
      </w:r>
      <w:r>
        <w:rPr>
          <w:rFonts w:hint="eastAsia"/>
        </w:rPr>
        <w:t>）：出露于矿区大部分地域，分为三段。</w:t>
      </w:r>
    </w:p>
    <w:p w14:paraId="0E99EDBF" w14:textId="327977B3" w:rsidR="001737AB" w:rsidRDefault="001737AB" w:rsidP="001737AB">
      <w:pPr>
        <w:ind w:firstLine="480"/>
      </w:pPr>
      <w:r>
        <w:rPr>
          <w:rFonts w:hint="eastAsia"/>
        </w:rPr>
        <w:t>①第一段（</w:t>
      </w:r>
      <w:r>
        <w:rPr>
          <w:rFonts w:hint="eastAsia"/>
        </w:rPr>
        <w:t>K</w:t>
      </w:r>
      <w:r>
        <w:rPr>
          <w:rFonts w:hint="eastAsia"/>
          <w:vertAlign w:val="subscript"/>
        </w:rPr>
        <w:t>2</w:t>
      </w:r>
      <w:r>
        <w:rPr>
          <w:rFonts w:hint="eastAsia"/>
        </w:rPr>
        <w:t>h</w:t>
      </w:r>
      <w:r>
        <w:rPr>
          <w:rFonts w:hint="eastAsia"/>
          <w:vertAlign w:val="superscript"/>
        </w:rPr>
        <w:t>1</w:t>
      </w:r>
      <w:r>
        <w:rPr>
          <w:rFonts w:hint="eastAsia"/>
        </w:rPr>
        <w:t>）：棕黄色、鲜红色厚层块状细粒石英砂岩，厚度约</w:t>
      </w:r>
      <w:r>
        <w:rPr>
          <w:rFonts w:hint="eastAsia"/>
        </w:rPr>
        <w:t>135.9m</w:t>
      </w:r>
      <w:r>
        <w:rPr>
          <w:rFonts w:hint="eastAsia"/>
        </w:rPr>
        <w:t>；</w:t>
      </w:r>
    </w:p>
    <w:p w14:paraId="424278FA" w14:textId="6FC12AB4" w:rsidR="001737AB" w:rsidRDefault="001737AB" w:rsidP="001737AB">
      <w:pPr>
        <w:ind w:firstLine="480"/>
      </w:pPr>
      <w:r>
        <w:rPr>
          <w:rFonts w:hint="eastAsia"/>
        </w:rPr>
        <w:t>②第二段（</w:t>
      </w:r>
      <w:r>
        <w:rPr>
          <w:rFonts w:hint="eastAsia"/>
        </w:rPr>
        <w:t>K</w:t>
      </w:r>
      <w:r>
        <w:rPr>
          <w:rFonts w:hint="eastAsia"/>
          <w:vertAlign w:val="subscript"/>
        </w:rPr>
        <w:t>2</w:t>
      </w:r>
      <w:r>
        <w:rPr>
          <w:rFonts w:hint="eastAsia"/>
        </w:rPr>
        <w:t>h</w:t>
      </w:r>
      <w:r>
        <w:rPr>
          <w:rFonts w:hint="eastAsia"/>
          <w:vertAlign w:val="superscript"/>
        </w:rPr>
        <w:t>2</w:t>
      </w:r>
      <w:r>
        <w:rPr>
          <w:rFonts w:hint="eastAsia"/>
        </w:rPr>
        <w:t>）：棕黄色、灰白色块状细粒石英砂岩夹少量粉砂岩及浅紫红色石英砂岩，偶具灰白色细砂质条带，厚度约</w:t>
      </w:r>
      <w:r>
        <w:rPr>
          <w:rFonts w:hint="eastAsia"/>
        </w:rPr>
        <w:t>112.6m</w:t>
      </w:r>
      <w:r>
        <w:rPr>
          <w:rFonts w:hint="eastAsia"/>
        </w:rPr>
        <w:t>，是矿区的含矿层位；</w:t>
      </w:r>
    </w:p>
    <w:p w14:paraId="0B27D854" w14:textId="14A7B1DF" w:rsidR="001737AB" w:rsidRDefault="001737AB" w:rsidP="001737AB">
      <w:pPr>
        <w:ind w:firstLine="480"/>
      </w:pPr>
      <w:r>
        <w:rPr>
          <w:rFonts w:hint="eastAsia"/>
        </w:rPr>
        <w:t>③第三段（</w:t>
      </w:r>
      <w:r>
        <w:rPr>
          <w:rFonts w:hint="eastAsia"/>
        </w:rPr>
        <w:t>K</w:t>
      </w:r>
      <w:r>
        <w:rPr>
          <w:rFonts w:hint="eastAsia"/>
          <w:vertAlign w:val="subscript"/>
        </w:rPr>
        <w:t>2</w:t>
      </w:r>
      <w:r>
        <w:rPr>
          <w:rFonts w:hint="eastAsia"/>
        </w:rPr>
        <w:t>h</w:t>
      </w:r>
      <w:r>
        <w:rPr>
          <w:rFonts w:hint="eastAsia"/>
          <w:vertAlign w:val="superscript"/>
        </w:rPr>
        <w:t>3</w:t>
      </w:r>
      <w:r>
        <w:rPr>
          <w:rFonts w:hint="eastAsia"/>
        </w:rPr>
        <w:t>）：浅鲜红色块状细粒石英砂岩夹泥质粉砂岩，局部含轮藻化石，厚度约</w:t>
      </w:r>
      <w:r>
        <w:rPr>
          <w:rFonts w:hint="eastAsia"/>
        </w:rPr>
        <w:t>242.5m</w:t>
      </w:r>
      <w:r>
        <w:rPr>
          <w:rFonts w:hint="eastAsia"/>
        </w:rPr>
        <w:t>。</w:t>
      </w:r>
    </w:p>
    <w:p w14:paraId="12A2C943" w14:textId="77777777" w:rsidR="001737AB" w:rsidRDefault="001737AB" w:rsidP="001737AB">
      <w:pPr>
        <w:ind w:firstLine="480"/>
      </w:pPr>
      <w:r>
        <w:rPr>
          <w:rFonts w:hint="eastAsia"/>
        </w:rPr>
        <w:t>第一、三段矿界范围内未出露，出露于矿区外围。</w:t>
      </w:r>
    </w:p>
    <w:p w14:paraId="0A0FD267" w14:textId="6497521F" w:rsidR="001737AB" w:rsidRDefault="001737AB" w:rsidP="001737AB">
      <w:pPr>
        <w:ind w:firstLine="480"/>
      </w:pPr>
      <w:r>
        <w:rPr>
          <w:rFonts w:hint="eastAsia"/>
        </w:rPr>
        <w:t>（</w:t>
      </w:r>
      <w:r>
        <w:rPr>
          <w:rFonts w:hint="eastAsia"/>
        </w:rPr>
        <w:t>2</w:t>
      </w:r>
      <w:r>
        <w:rPr>
          <w:rFonts w:hint="eastAsia"/>
        </w:rPr>
        <w:t>）第四系地层（</w:t>
      </w:r>
      <w:r>
        <w:rPr>
          <w:rFonts w:hint="eastAsia"/>
        </w:rPr>
        <w:t>Q</w:t>
      </w:r>
      <w:r>
        <w:rPr>
          <w:rFonts w:hint="eastAsia"/>
        </w:rPr>
        <w:t>）：</w:t>
      </w:r>
    </w:p>
    <w:p w14:paraId="7072E116" w14:textId="1C0782B3" w:rsidR="001737AB" w:rsidRPr="00CE6BCE" w:rsidRDefault="001737AB" w:rsidP="001737AB">
      <w:pPr>
        <w:ind w:firstLine="480"/>
      </w:pPr>
      <w:r>
        <w:rPr>
          <w:rFonts w:hint="eastAsia"/>
        </w:rPr>
        <w:t>第四系地层零星散布于冲沟、洼地、缓坡地域，岩性为残坡积含碎块石砂土，厚度变化大，一般为</w:t>
      </w:r>
      <w:r>
        <w:rPr>
          <w:rFonts w:hint="eastAsia"/>
        </w:rPr>
        <w:t>0.2</w:t>
      </w:r>
      <w:r>
        <w:rPr>
          <w:rFonts w:hint="eastAsia"/>
        </w:rPr>
        <w:t>～</w:t>
      </w:r>
      <w:r>
        <w:rPr>
          <w:rFonts w:hint="eastAsia"/>
        </w:rPr>
        <w:t>9m</w:t>
      </w:r>
      <w:r>
        <w:rPr>
          <w:rFonts w:hint="eastAsia"/>
        </w:rPr>
        <w:t>。</w:t>
      </w:r>
    </w:p>
    <w:p w14:paraId="0331B7CE" w14:textId="2C878F7A" w:rsidR="00F20E99" w:rsidRDefault="001737AB" w:rsidP="00F20E99">
      <w:pPr>
        <w:ind w:firstLine="482"/>
        <w:rPr>
          <w:b/>
          <w:bCs/>
        </w:rPr>
      </w:pPr>
      <w:r w:rsidRPr="001737AB">
        <w:rPr>
          <w:rFonts w:hint="eastAsia"/>
          <w:b/>
          <w:bCs/>
        </w:rPr>
        <w:t>2</w:t>
      </w:r>
      <w:r w:rsidRPr="001737AB">
        <w:rPr>
          <w:rFonts w:hint="eastAsia"/>
          <w:b/>
          <w:bCs/>
        </w:rPr>
        <w:t>、矿区地质构造</w:t>
      </w:r>
    </w:p>
    <w:p w14:paraId="6797FB88" w14:textId="244C9532" w:rsidR="001737AB" w:rsidRDefault="001737AB" w:rsidP="001737AB">
      <w:pPr>
        <w:ind w:firstLine="480"/>
      </w:pPr>
      <w:r>
        <w:rPr>
          <w:rFonts w:hint="eastAsia"/>
        </w:rPr>
        <w:t>矿区总体为一单斜构造。地层倾向北东或北北东，一般为</w:t>
      </w:r>
      <w:r>
        <w:rPr>
          <w:rFonts w:hint="eastAsia"/>
        </w:rPr>
        <w:t>46</w:t>
      </w:r>
      <w:r>
        <w:rPr>
          <w:rFonts w:hint="eastAsia"/>
        </w:rPr>
        <w:t>°，倾角一般</w:t>
      </w:r>
      <w:r>
        <w:rPr>
          <w:rFonts w:hint="eastAsia"/>
        </w:rPr>
        <w:t>3</w:t>
      </w:r>
      <w:r>
        <w:rPr>
          <w:rFonts w:hint="eastAsia"/>
        </w:rPr>
        <w:t>°～</w:t>
      </w:r>
      <w:r>
        <w:rPr>
          <w:rFonts w:hint="eastAsia"/>
        </w:rPr>
        <w:t>9</w:t>
      </w:r>
      <w:r>
        <w:rPr>
          <w:rFonts w:hint="eastAsia"/>
        </w:rPr>
        <w:t>°，平均</w:t>
      </w:r>
      <w:r>
        <w:rPr>
          <w:rFonts w:hint="eastAsia"/>
        </w:rPr>
        <w:t>5</w:t>
      </w:r>
      <w:r>
        <w:rPr>
          <w:rFonts w:hint="eastAsia"/>
        </w:rPr>
        <w:t>°左右，沿走向、倾向呈舒缓波状延展，未见褶皱、断裂构造，地质构造属简单类型。</w:t>
      </w:r>
    </w:p>
    <w:p w14:paraId="29045603" w14:textId="7E2D3D59" w:rsidR="001737AB" w:rsidRPr="001737AB" w:rsidRDefault="001737AB" w:rsidP="001737AB">
      <w:pPr>
        <w:ind w:firstLine="482"/>
        <w:rPr>
          <w:b/>
          <w:bCs/>
        </w:rPr>
      </w:pPr>
      <w:r w:rsidRPr="001737AB">
        <w:rPr>
          <w:rFonts w:hint="eastAsia"/>
          <w:b/>
          <w:bCs/>
        </w:rPr>
        <w:t>3</w:t>
      </w:r>
      <w:r w:rsidRPr="001737AB">
        <w:rPr>
          <w:rFonts w:hint="eastAsia"/>
          <w:b/>
          <w:bCs/>
        </w:rPr>
        <w:t>、矿体（层）地质特征</w:t>
      </w:r>
    </w:p>
    <w:p w14:paraId="5BDDDFAD" w14:textId="77777777" w:rsidR="001737AB" w:rsidRDefault="001737AB" w:rsidP="001737AB">
      <w:pPr>
        <w:ind w:firstLine="480"/>
      </w:pPr>
      <w:r>
        <w:rPr>
          <w:rFonts w:hint="eastAsia"/>
        </w:rPr>
        <w:t>矿层赋存于白垩系上统红花套组第二段（</w:t>
      </w:r>
      <w:r>
        <w:rPr>
          <w:rFonts w:hint="eastAsia"/>
        </w:rPr>
        <w:t>K</w:t>
      </w:r>
      <w:r>
        <w:rPr>
          <w:rFonts w:hint="eastAsia"/>
          <w:vertAlign w:val="subscript"/>
        </w:rPr>
        <w:t>2</w:t>
      </w:r>
      <w:r>
        <w:rPr>
          <w:rFonts w:hint="eastAsia"/>
        </w:rPr>
        <w:t>h</w:t>
      </w:r>
      <w:r>
        <w:rPr>
          <w:rFonts w:hint="eastAsia"/>
          <w:vertAlign w:val="superscript"/>
        </w:rPr>
        <w:t>2</w:t>
      </w:r>
      <w:r>
        <w:rPr>
          <w:rFonts w:hint="eastAsia"/>
        </w:rPr>
        <w:t>）层位中，为一陆相沉积的石英砂岩矿床。岩性为浅黄色、灰白色细</w:t>
      </w:r>
      <w:r>
        <w:rPr>
          <w:rFonts w:hint="eastAsia"/>
        </w:rPr>
        <w:t>-</w:t>
      </w:r>
      <w:r>
        <w:rPr>
          <w:rFonts w:hint="eastAsia"/>
        </w:rPr>
        <w:t>中粒石英砂岩，局部夹少量紫红色石英砂岩。</w:t>
      </w:r>
    </w:p>
    <w:p w14:paraId="28977E43" w14:textId="69DAE02A" w:rsidR="001737AB" w:rsidRDefault="001737AB" w:rsidP="001737AB">
      <w:pPr>
        <w:ind w:firstLine="480"/>
        <w:rPr>
          <w:b/>
          <w:bCs/>
        </w:rPr>
      </w:pPr>
      <w:r>
        <w:rPr>
          <w:rFonts w:hint="eastAsia"/>
        </w:rPr>
        <w:t>按工业指标圈定矿体一个，呈层状，近南北向展布，长约</w:t>
      </w:r>
      <w:r>
        <w:rPr>
          <w:rFonts w:hint="eastAsia"/>
        </w:rPr>
        <w:t>1020m</w:t>
      </w:r>
      <w:r>
        <w:rPr>
          <w:rFonts w:hint="eastAsia"/>
        </w:rPr>
        <w:t>，宽约</w:t>
      </w:r>
      <w:r>
        <w:rPr>
          <w:rFonts w:hint="eastAsia"/>
        </w:rPr>
        <w:t>155</w:t>
      </w:r>
      <w:r>
        <w:rPr>
          <w:rFonts w:hint="eastAsia"/>
        </w:rPr>
        <w:t>～</w:t>
      </w:r>
      <w:r>
        <w:rPr>
          <w:rFonts w:hint="eastAsia"/>
        </w:rPr>
        <w:t>510m</w:t>
      </w:r>
      <w:r>
        <w:rPr>
          <w:rFonts w:hint="eastAsia"/>
        </w:rPr>
        <w:t>，平面投影面积约</w:t>
      </w:r>
      <w:r>
        <w:rPr>
          <w:rFonts w:hint="eastAsia"/>
        </w:rPr>
        <w:t>0.4979km</w:t>
      </w:r>
      <w:r>
        <w:rPr>
          <w:rFonts w:hint="eastAsia"/>
          <w:vertAlign w:val="superscript"/>
        </w:rPr>
        <w:t>2</w:t>
      </w:r>
      <w:r>
        <w:rPr>
          <w:rFonts w:hint="eastAsia"/>
        </w:rPr>
        <w:t>，厚度</w:t>
      </w:r>
      <w:r>
        <w:rPr>
          <w:rFonts w:hint="eastAsia"/>
        </w:rPr>
        <w:t>5.88</w:t>
      </w:r>
      <w:r>
        <w:rPr>
          <w:rFonts w:hint="eastAsia"/>
        </w:rPr>
        <w:t>～</w:t>
      </w:r>
      <w:r>
        <w:rPr>
          <w:rFonts w:hint="eastAsia"/>
        </w:rPr>
        <w:t>49.26m</w:t>
      </w:r>
      <w:r>
        <w:rPr>
          <w:rFonts w:hint="eastAsia"/>
        </w:rPr>
        <w:t>，平均厚度</w:t>
      </w:r>
      <w:r>
        <w:rPr>
          <w:rFonts w:hint="eastAsia"/>
        </w:rPr>
        <w:t>25.04m</w:t>
      </w:r>
      <w:r>
        <w:rPr>
          <w:rFonts w:hint="eastAsia"/>
        </w:rPr>
        <w:t>，厚度变化系数</w:t>
      </w:r>
      <w:r>
        <w:rPr>
          <w:rFonts w:hint="eastAsia"/>
        </w:rPr>
        <w:t>48.58%</w:t>
      </w:r>
      <w:r>
        <w:rPr>
          <w:rFonts w:hint="eastAsia"/>
        </w:rPr>
        <w:t>，厚度变化属稳定类型。赋存标高</w:t>
      </w:r>
      <w:r>
        <w:rPr>
          <w:rFonts w:hint="eastAsia"/>
        </w:rPr>
        <w:t>+110m</w:t>
      </w:r>
      <w:r>
        <w:rPr>
          <w:rFonts w:hint="eastAsia"/>
        </w:rPr>
        <w:t>～</w:t>
      </w:r>
      <w:r>
        <w:rPr>
          <w:rFonts w:hint="eastAsia"/>
        </w:rPr>
        <w:t>+160m</w:t>
      </w:r>
      <w:r>
        <w:rPr>
          <w:rFonts w:hint="eastAsia"/>
        </w:rPr>
        <w:t>，大型规模。矿体总体呈平缓单斜产出，倾向北东或北北东向，倾角</w:t>
      </w:r>
      <w:r>
        <w:rPr>
          <w:rFonts w:hint="eastAsia"/>
        </w:rPr>
        <w:t>3</w:t>
      </w:r>
      <w:r>
        <w:rPr>
          <w:rFonts w:hint="eastAsia"/>
        </w:rPr>
        <w:t>～</w:t>
      </w:r>
      <w:r>
        <w:rPr>
          <w:rFonts w:hint="eastAsia"/>
        </w:rPr>
        <w:t>9</w:t>
      </w:r>
      <w:r>
        <w:rPr>
          <w:rFonts w:hint="eastAsia"/>
        </w:rPr>
        <w:t>°，平均</w:t>
      </w:r>
      <w:r>
        <w:rPr>
          <w:rFonts w:hint="eastAsia"/>
        </w:rPr>
        <w:t>5</w:t>
      </w:r>
      <w:r>
        <w:rPr>
          <w:rFonts w:hint="eastAsia"/>
        </w:rPr>
        <w:t>°左右。矿体裸露于山体，覆盖层较薄，宜于露天开采。</w:t>
      </w:r>
    </w:p>
    <w:p w14:paraId="3861F876" w14:textId="3E1A4DA7" w:rsidR="001737AB" w:rsidRPr="00AB592E" w:rsidRDefault="00AB592E" w:rsidP="00AB592E">
      <w:pPr>
        <w:ind w:firstLine="482"/>
        <w:rPr>
          <w:b/>
          <w:bCs/>
        </w:rPr>
      </w:pPr>
      <w:r w:rsidRPr="00AB592E">
        <w:rPr>
          <w:b/>
          <w:bCs/>
        </w:rPr>
        <w:t>4</w:t>
      </w:r>
      <w:r w:rsidRPr="00AB592E">
        <w:rPr>
          <w:rFonts w:hint="eastAsia"/>
          <w:b/>
          <w:bCs/>
        </w:rPr>
        <w:t>、</w:t>
      </w:r>
      <w:r w:rsidR="007D578F" w:rsidRPr="00AB592E">
        <w:rPr>
          <w:b/>
          <w:bCs/>
        </w:rPr>
        <w:t xml:space="preserve"> </w:t>
      </w:r>
      <w:r w:rsidR="007D578F" w:rsidRPr="00AB592E">
        <w:rPr>
          <w:rFonts w:hint="eastAsia"/>
          <w:b/>
          <w:bCs/>
        </w:rPr>
        <w:t>工程地质条件</w:t>
      </w:r>
    </w:p>
    <w:p w14:paraId="1685CA79" w14:textId="42CB2320" w:rsidR="007D578F" w:rsidRPr="00515927" w:rsidRDefault="00AB592E" w:rsidP="007D578F">
      <w:pPr>
        <w:ind w:firstLine="482"/>
        <w:rPr>
          <w:b/>
          <w:bCs/>
        </w:rPr>
      </w:pPr>
      <w:r>
        <w:rPr>
          <w:rFonts w:hint="eastAsia"/>
          <w:b/>
          <w:bCs/>
        </w:rPr>
        <w:t>（</w:t>
      </w:r>
      <w:r>
        <w:rPr>
          <w:rFonts w:hint="eastAsia"/>
          <w:b/>
          <w:bCs/>
        </w:rPr>
        <w:t>1</w:t>
      </w:r>
      <w:r>
        <w:rPr>
          <w:rFonts w:hint="eastAsia"/>
          <w:b/>
          <w:bCs/>
        </w:rPr>
        <w:t>）</w:t>
      </w:r>
      <w:r w:rsidR="00515927" w:rsidRPr="00515927">
        <w:rPr>
          <w:rFonts w:hint="eastAsia"/>
          <w:b/>
          <w:bCs/>
        </w:rPr>
        <w:t>工程地质岩组</w:t>
      </w:r>
    </w:p>
    <w:p w14:paraId="0EF6B1E8" w14:textId="77777777" w:rsidR="00515927" w:rsidRDefault="00515927" w:rsidP="00515927">
      <w:pPr>
        <w:ind w:firstLine="480"/>
      </w:pPr>
      <w:r>
        <w:rPr>
          <w:rFonts w:hint="eastAsia"/>
        </w:rPr>
        <w:t>矿区划分为松散土类和层状碎屑岩工程地质岩组。</w:t>
      </w:r>
    </w:p>
    <w:p w14:paraId="2913BA45" w14:textId="64A7A5D0" w:rsidR="00515927" w:rsidRDefault="00515927" w:rsidP="00515927">
      <w:pPr>
        <w:ind w:firstLine="480"/>
      </w:pPr>
      <w:r>
        <w:rPr>
          <w:rFonts w:hint="eastAsia"/>
        </w:rPr>
        <w:t>①松散土类软弱工程地质岩组</w:t>
      </w:r>
    </w:p>
    <w:p w14:paraId="74DDAA40" w14:textId="77777777" w:rsidR="00515927" w:rsidRDefault="00515927" w:rsidP="00515927">
      <w:pPr>
        <w:ind w:firstLine="480"/>
      </w:pPr>
      <w:r>
        <w:rPr>
          <w:rFonts w:hint="eastAsia"/>
        </w:rPr>
        <w:lastRenderedPageBreak/>
        <w:t>零散分布于沟谷、洼地中，岩性为含碎石砂土，碎石呈棱角形，大小混杂，含量不均，粘土充填胶结，结构松散，透水性强，完整性差，工程地质条件差。</w:t>
      </w:r>
    </w:p>
    <w:p w14:paraId="76D95A80" w14:textId="313FEF89" w:rsidR="00515927" w:rsidRDefault="00515927" w:rsidP="00515927">
      <w:pPr>
        <w:ind w:firstLine="480"/>
        <w:rPr>
          <w:rFonts w:hAnsi="宋体"/>
        </w:rPr>
      </w:pPr>
      <w:r>
        <w:rPr>
          <w:rFonts w:hAnsi="宋体" w:hint="eastAsia"/>
        </w:rPr>
        <w:t>②层状碎屑岩较软弱工程地质岩组</w:t>
      </w:r>
    </w:p>
    <w:p w14:paraId="30100F7F" w14:textId="25C20E7C" w:rsidR="00F20E99" w:rsidRDefault="00515927" w:rsidP="00515927">
      <w:pPr>
        <w:ind w:firstLine="480"/>
      </w:pPr>
      <w:r>
        <w:rPr>
          <w:rFonts w:hint="eastAsia"/>
        </w:rPr>
        <w:t>为白垩系上统红花套组第二段（</w:t>
      </w:r>
      <w:r>
        <w:rPr>
          <w:rFonts w:hint="eastAsia"/>
        </w:rPr>
        <w:t>K</w:t>
      </w:r>
      <w:r>
        <w:rPr>
          <w:rFonts w:hint="eastAsia"/>
          <w:vertAlign w:val="subscript"/>
        </w:rPr>
        <w:t>2</w:t>
      </w:r>
      <w:r>
        <w:rPr>
          <w:rFonts w:hint="eastAsia"/>
        </w:rPr>
        <w:t>h</w:t>
      </w:r>
      <w:r>
        <w:rPr>
          <w:rFonts w:hint="eastAsia"/>
          <w:vertAlign w:val="superscript"/>
        </w:rPr>
        <w:t>2</w:t>
      </w:r>
      <w:r>
        <w:rPr>
          <w:rFonts w:hint="eastAsia"/>
        </w:rPr>
        <w:t>）矿层。岩性为块状细</w:t>
      </w:r>
      <w:r>
        <w:rPr>
          <w:rFonts w:hint="eastAsia"/>
        </w:rPr>
        <w:t>-</w:t>
      </w:r>
      <w:r>
        <w:rPr>
          <w:rFonts w:hint="eastAsia"/>
        </w:rPr>
        <w:t>中粒石英砂岩，夹少量薄层粉砂岩，层状，细</w:t>
      </w:r>
      <w:r>
        <w:rPr>
          <w:rFonts w:hint="eastAsia"/>
        </w:rPr>
        <w:t>-</w:t>
      </w:r>
      <w:r>
        <w:rPr>
          <w:rFonts w:hint="eastAsia"/>
        </w:rPr>
        <w:t>中粒砂状结构，块状构造，风化强者呈砂状。岩矿石较松软，抗压强度</w:t>
      </w:r>
      <w:r>
        <w:rPr>
          <w:rFonts w:hint="eastAsia"/>
        </w:rPr>
        <w:t>2.7</w:t>
      </w:r>
      <w:r>
        <w:rPr>
          <w:rFonts w:hint="eastAsia"/>
        </w:rPr>
        <w:t>～</w:t>
      </w:r>
      <w:r>
        <w:rPr>
          <w:rFonts w:hint="eastAsia"/>
        </w:rPr>
        <w:t>10.3Mpa</w:t>
      </w:r>
      <w:r>
        <w:rPr>
          <w:rFonts w:hint="eastAsia"/>
        </w:rPr>
        <w:t>，属较软弱岩类，岩体完整性较差，工程地质条件较差。</w:t>
      </w:r>
    </w:p>
    <w:p w14:paraId="20B2753A" w14:textId="3416952E" w:rsidR="00515927" w:rsidRPr="007F1335" w:rsidRDefault="00AB592E" w:rsidP="00515927">
      <w:pPr>
        <w:ind w:firstLine="482"/>
        <w:rPr>
          <w:b/>
          <w:bCs/>
        </w:rPr>
      </w:pPr>
      <w:r>
        <w:rPr>
          <w:rFonts w:hint="eastAsia"/>
          <w:b/>
          <w:bCs/>
        </w:rPr>
        <w:t>（</w:t>
      </w:r>
      <w:r>
        <w:rPr>
          <w:rFonts w:hint="eastAsia"/>
          <w:b/>
          <w:bCs/>
        </w:rPr>
        <w:t>2</w:t>
      </w:r>
      <w:r>
        <w:rPr>
          <w:rFonts w:hint="eastAsia"/>
          <w:b/>
          <w:bCs/>
        </w:rPr>
        <w:t>）</w:t>
      </w:r>
      <w:r w:rsidR="00FC4625" w:rsidRPr="007F1335">
        <w:rPr>
          <w:rFonts w:hint="eastAsia"/>
          <w:b/>
          <w:bCs/>
        </w:rPr>
        <w:t>边坡风化程度</w:t>
      </w:r>
    </w:p>
    <w:p w14:paraId="01CBF106" w14:textId="40454CD8" w:rsidR="00FC4625" w:rsidRDefault="007F1335" w:rsidP="002B7535">
      <w:pPr>
        <w:ind w:firstLine="480"/>
      </w:pPr>
      <w:r>
        <w:rPr>
          <w:rFonts w:hint="eastAsia"/>
        </w:rPr>
        <w:t>根据</w:t>
      </w:r>
      <w:r>
        <w:t>工作区周边边坡调查结果，</w:t>
      </w:r>
      <w:r>
        <w:rPr>
          <w:rFonts w:hint="eastAsia"/>
        </w:rPr>
        <w:t>现有</w:t>
      </w:r>
      <w:r>
        <w:t>边坡风化程度一般，</w:t>
      </w:r>
      <w:r>
        <w:rPr>
          <w:rFonts w:hint="eastAsia"/>
        </w:rPr>
        <w:t>未见</w:t>
      </w:r>
      <w:r>
        <w:t>明显风化层，钻孔中</w:t>
      </w:r>
      <w:r>
        <w:rPr>
          <w:rFonts w:hint="eastAsia"/>
        </w:rPr>
        <w:t>也</w:t>
      </w:r>
      <w:r>
        <w:t>未见明显风化层。</w:t>
      </w:r>
    </w:p>
    <w:p w14:paraId="3DA1C4CC" w14:textId="7E9C3F2B" w:rsidR="002B7535" w:rsidRDefault="002B7535" w:rsidP="002B7535">
      <w:pPr>
        <w:ind w:firstLine="480"/>
      </w:pPr>
      <w:r>
        <w:rPr>
          <w:rFonts w:hint="eastAsia"/>
        </w:rPr>
        <w:t>矿区边坡主要为细</w:t>
      </w:r>
      <w:r>
        <w:rPr>
          <w:rFonts w:hint="eastAsia"/>
        </w:rPr>
        <w:t>-</w:t>
      </w:r>
      <w:r>
        <w:rPr>
          <w:rFonts w:hint="eastAsia"/>
        </w:rPr>
        <w:t>中粒石英砂岩岩质边坡，属较软弱工程地质岩组，结构面主要为层面、裂隙，根据坡向与岩层倾向的关系可划分为顺向斜交边坡和逆向斜交边坡两类。在降雨或动载荷的作用下，可能发生边坡失稳，发生局部滑坡、崩塌现象。现场调查，边坡临空卸荷现象不严重，未发生较大规模滑坡、崩塌现象，属基本稳定性边坡。</w:t>
      </w:r>
    </w:p>
    <w:p w14:paraId="5AFB06F4" w14:textId="4E678B51" w:rsidR="00515927" w:rsidRPr="007F1335" w:rsidRDefault="00AB592E" w:rsidP="00515927">
      <w:pPr>
        <w:ind w:firstLine="482"/>
        <w:rPr>
          <w:b/>
          <w:bCs/>
        </w:rPr>
      </w:pPr>
      <w:r>
        <w:rPr>
          <w:rFonts w:hint="eastAsia"/>
          <w:b/>
          <w:bCs/>
        </w:rPr>
        <w:t>（</w:t>
      </w:r>
      <w:r>
        <w:rPr>
          <w:rFonts w:hint="eastAsia"/>
          <w:b/>
          <w:bCs/>
        </w:rPr>
        <w:t>3</w:t>
      </w:r>
      <w:r>
        <w:rPr>
          <w:rFonts w:hint="eastAsia"/>
          <w:b/>
          <w:bCs/>
        </w:rPr>
        <w:t>）</w:t>
      </w:r>
      <w:r w:rsidR="007F1335" w:rsidRPr="007F1335">
        <w:rPr>
          <w:rFonts w:hint="eastAsia"/>
          <w:b/>
          <w:bCs/>
        </w:rPr>
        <w:t>矿体工程地质评价</w:t>
      </w:r>
    </w:p>
    <w:p w14:paraId="7290A1FF" w14:textId="37B9E2C5" w:rsidR="007F1335" w:rsidRDefault="007F1335" w:rsidP="007F1335">
      <w:pPr>
        <w:ind w:firstLine="480"/>
      </w:pPr>
      <w:r>
        <w:rPr>
          <w:rFonts w:hint="eastAsia"/>
        </w:rPr>
        <w:t>矿体为细</w:t>
      </w:r>
      <w:r>
        <w:rPr>
          <w:rFonts w:hint="eastAsia"/>
        </w:rPr>
        <w:t>-</w:t>
      </w:r>
      <w:r>
        <w:rPr>
          <w:rFonts w:hint="eastAsia"/>
        </w:rPr>
        <w:t>中粒石英砂岩，厚度大，整体结构完整，岩性单一，顶底板和夹层岩性与矿体岩性一致。岩矿石矿物成分简单，以石英为主，含长石、粘土矿物、褐铁矿等，细</w:t>
      </w:r>
      <w:r>
        <w:rPr>
          <w:rFonts w:hint="eastAsia"/>
        </w:rPr>
        <w:t>-</w:t>
      </w:r>
      <w:r>
        <w:rPr>
          <w:rFonts w:hint="eastAsia"/>
        </w:rPr>
        <w:t>中粒砂状结构，块状构造，胶结程度较差，结构较松散，属软弱工程地质岩组。岩（矿）石质量属于劣的—极劣的等级，岩体完整性属差—破碎等级。</w:t>
      </w:r>
    </w:p>
    <w:p w14:paraId="121A4CE8" w14:textId="12A3E66E" w:rsidR="00515927" w:rsidRDefault="007F1335" w:rsidP="007F1335">
      <w:pPr>
        <w:ind w:firstLine="480"/>
      </w:pPr>
      <w:r>
        <w:rPr>
          <w:rFonts w:hAnsi="宋体" w:hint="eastAsia"/>
        </w:rPr>
        <w:t>岩矿石天然状态下单轴抗压强度为</w:t>
      </w:r>
      <w:r>
        <w:rPr>
          <w:rFonts w:hAnsi="宋体" w:hint="eastAsia"/>
        </w:rPr>
        <w:t>2.7</w:t>
      </w:r>
      <w:r>
        <w:rPr>
          <w:rFonts w:hAnsi="宋体" w:hint="eastAsia"/>
        </w:rPr>
        <w:t>～</w:t>
      </w:r>
      <w:r>
        <w:rPr>
          <w:rFonts w:hAnsi="宋体" w:hint="eastAsia"/>
        </w:rPr>
        <w:t>7.7Mpa</w:t>
      </w:r>
      <w:r>
        <w:rPr>
          <w:rFonts w:hAnsi="宋体" w:hint="eastAsia"/>
        </w:rPr>
        <w:t>，饱和状态下单轴抗压强度为</w:t>
      </w:r>
      <w:r>
        <w:rPr>
          <w:rFonts w:hAnsi="宋体" w:hint="eastAsia"/>
        </w:rPr>
        <w:t>7.4</w:t>
      </w:r>
      <w:r>
        <w:rPr>
          <w:rFonts w:hAnsi="宋体" w:hint="eastAsia"/>
        </w:rPr>
        <w:t>～</w:t>
      </w:r>
      <w:r>
        <w:rPr>
          <w:rFonts w:hAnsi="宋体" w:hint="eastAsia"/>
        </w:rPr>
        <w:t>10.3Mpa</w:t>
      </w:r>
      <w:r>
        <w:rPr>
          <w:rFonts w:hAnsi="宋体" w:hint="eastAsia"/>
        </w:rPr>
        <w:t>，力学强度较差，属于软弱岩类，岩体完整性差—破碎，工程地质条件较差。在长期风化和降雨作用下，可能诱发采坑边坡失稳，发生局部滑坡、坍塌等地质灾害。</w:t>
      </w:r>
    </w:p>
    <w:p w14:paraId="0E0138FC" w14:textId="2B7EFA84" w:rsidR="007F1335" w:rsidRPr="002B7535" w:rsidRDefault="00AB592E" w:rsidP="00515927">
      <w:pPr>
        <w:ind w:firstLine="482"/>
        <w:rPr>
          <w:b/>
          <w:bCs/>
        </w:rPr>
      </w:pPr>
      <w:r>
        <w:rPr>
          <w:rFonts w:hint="eastAsia"/>
          <w:b/>
          <w:bCs/>
        </w:rPr>
        <w:t>（</w:t>
      </w:r>
      <w:r>
        <w:rPr>
          <w:rFonts w:hint="eastAsia"/>
          <w:b/>
          <w:bCs/>
        </w:rPr>
        <w:t>4</w:t>
      </w:r>
      <w:r>
        <w:rPr>
          <w:rFonts w:hint="eastAsia"/>
          <w:b/>
          <w:bCs/>
        </w:rPr>
        <w:t>）</w:t>
      </w:r>
      <w:r w:rsidR="002B7535" w:rsidRPr="002B7535">
        <w:rPr>
          <w:rFonts w:hint="eastAsia"/>
          <w:b/>
          <w:bCs/>
        </w:rPr>
        <w:t>矿区稳定性现状评价</w:t>
      </w:r>
    </w:p>
    <w:p w14:paraId="3757F2FF" w14:textId="77777777" w:rsidR="002B7535" w:rsidRDefault="002B7535" w:rsidP="002B7535">
      <w:pPr>
        <w:ind w:firstLine="480"/>
      </w:pPr>
      <w:r>
        <w:rPr>
          <w:rFonts w:hint="eastAsia"/>
        </w:rPr>
        <w:t>矿区为低山丘陵地形地貌，丘体零乱，呈穹隆状垅岗形，丘间沟谷、洼地发育，沟谷两侧往往形成陡坎，未发现滑坡、崩塌、泥石流、地面塌陷等地质灾害，山体</w:t>
      </w:r>
      <w:r>
        <w:rPr>
          <w:rFonts w:hint="eastAsia"/>
        </w:rPr>
        <w:lastRenderedPageBreak/>
        <w:t>自然斜坡处于稳定状态。</w:t>
      </w:r>
    </w:p>
    <w:p w14:paraId="5D989273" w14:textId="4411ED83" w:rsidR="002B7535" w:rsidRDefault="002B7535" w:rsidP="002B7535">
      <w:pPr>
        <w:ind w:firstLine="480"/>
      </w:pPr>
      <w:r>
        <w:rPr>
          <w:rFonts w:hint="eastAsia"/>
        </w:rPr>
        <w:t>目前矿区有三个采空区，形成</w:t>
      </w:r>
      <w:r>
        <w:rPr>
          <w:rFonts w:hint="eastAsia"/>
        </w:rPr>
        <w:t>5</w:t>
      </w:r>
      <w:r>
        <w:rPr>
          <w:rFonts w:hint="eastAsia"/>
        </w:rPr>
        <w:t>～</w:t>
      </w:r>
      <w:r>
        <w:rPr>
          <w:rFonts w:hint="eastAsia"/>
        </w:rPr>
        <w:t>50m</w:t>
      </w:r>
      <w:r>
        <w:rPr>
          <w:rFonts w:hint="eastAsia"/>
        </w:rPr>
        <w:t>高度不等的边坡，边坡角</w:t>
      </w:r>
      <w:r>
        <w:rPr>
          <w:rFonts w:hint="eastAsia"/>
        </w:rPr>
        <w:t>50</w:t>
      </w:r>
      <w:r>
        <w:rPr>
          <w:rFonts w:hint="eastAsia"/>
        </w:rPr>
        <w:t>～</w:t>
      </w:r>
      <w:r>
        <w:rPr>
          <w:rFonts w:hint="eastAsia"/>
        </w:rPr>
        <w:t>80</w:t>
      </w:r>
      <w:r>
        <w:rPr>
          <w:rFonts w:hint="eastAsia"/>
        </w:rPr>
        <w:t>°，台阶高度</w:t>
      </w:r>
      <w:r>
        <w:rPr>
          <w:rFonts w:hint="eastAsia"/>
        </w:rPr>
        <w:t>5</w:t>
      </w:r>
      <w:r>
        <w:rPr>
          <w:rFonts w:hint="eastAsia"/>
        </w:rPr>
        <w:t>～</w:t>
      </w:r>
      <w:r>
        <w:rPr>
          <w:rFonts w:hint="eastAsia"/>
        </w:rPr>
        <w:t>20m</w:t>
      </w:r>
      <w:r>
        <w:rPr>
          <w:rFonts w:hint="eastAsia"/>
        </w:rPr>
        <w:t>，均为细</w:t>
      </w:r>
      <w:r>
        <w:rPr>
          <w:rFonts w:hint="eastAsia"/>
        </w:rPr>
        <w:t>-</w:t>
      </w:r>
      <w:r>
        <w:rPr>
          <w:rFonts w:hint="eastAsia"/>
        </w:rPr>
        <w:t>中粒石英砂岩岩质边坡，局部顶部残存第四系含碎块石砂土，属于较软弱工程地质岩组，大部分边坡坡向与岩层倾向斜交，岩体整体结构较完整，裂隙不发育，整体稳定性较好，边坡后缘没有发现拉伸或剪切裂缝，属基本稳定性边坡。现场调查，边坡临空卸荷现象不严重，未发生较大规模滑坡、崩塌现象，自开采以来还未发生因边坡失稳而造成的安全事故。</w:t>
      </w:r>
    </w:p>
    <w:p w14:paraId="26AA92BE" w14:textId="10F37EB7" w:rsidR="007F1335" w:rsidRPr="000863C1" w:rsidRDefault="00AB592E" w:rsidP="00515927">
      <w:pPr>
        <w:ind w:firstLine="482"/>
        <w:rPr>
          <w:b/>
          <w:bCs/>
        </w:rPr>
      </w:pPr>
      <w:r>
        <w:rPr>
          <w:rFonts w:hint="eastAsia"/>
          <w:b/>
          <w:bCs/>
        </w:rPr>
        <w:t>（</w:t>
      </w:r>
      <w:r>
        <w:rPr>
          <w:rFonts w:hint="eastAsia"/>
          <w:b/>
          <w:bCs/>
        </w:rPr>
        <w:t>5</w:t>
      </w:r>
      <w:r>
        <w:rPr>
          <w:rFonts w:hint="eastAsia"/>
          <w:b/>
          <w:bCs/>
        </w:rPr>
        <w:t>）</w:t>
      </w:r>
      <w:r w:rsidR="000863C1" w:rsidRPr="000863C1">
        <w:rPr>
          <w:rFonts w:hint="eastAsia"/>
          <w:b/>
          <w:bCs/>
        </w:rPr>
        <w:t>矿区工程地质条件评价</w:t>
      </w:r>
    </w:p>
    <w:p w14:paraId="5B473283" w14:textId="77777777" w:rsidR="000863C1" w:rsidRDefault="000863C1" w:rsidP="000863C1">
      <w:pPr>
        <w:ind w:firstLine="480"/>
      </w:pPr>
      <w:r>
        <w:rPr>
          <w:rFonts w:hint="eastAsia"/>
        </w:rPr>
        <w:t>矿体大部分裸露地表，岩性单一，呈单斜层状产出，无断裂构造，构造简单。矿层主要为层状碎屑岩较软弱工程地质岩组，力学强度低，裂隙不发育，整体稳定性较好。山体斜坡和采坑边坡现状处于稳定状态。</w:t>
      </w:r>
    </w:p>
    <w:p w14:paraId="6D248DA9" w14:textId="5569B0BE" w:rsidR="000863C1" w:rsidRDefault="000863C1" w:rsidP="000863C1">
      <w:pPr>
        <w:ind w:firstLine="480"/>
      </w:pPr>
      <w:r>
        <w:rPr>
          <w:rFonts w:hint="eastAsia"/>
        </w:rPr>
        <w:t>开采过程中及开采终了将形成规模不等的不稳定边坡，在强降雨和其他外力作用下，可能诱发滑坡、崩塌等地质灾害，应采取必要的防治措施。综合评价，矿区工程地质条件复杂程度为中等类型。</w:t>
      </w:r>
    </w:p>
    <w:p w14:paraId="06AC9819" w14:textId="1762F87F" w:rsidR="000863C1" w:rsidRDefault="00AB592E" w:rsidP="00515927">
      <w:pPr>
        <w:ind w:firstLine="482"/>
        <w:rPr>
          <w:b/>
          <w:bCs/>
        </w:rPr>
      </w:pPr>
      <w:r w:rsidRPr="00AB592E">
        <w:rPr>
          <w:rFonts w:hint="eastAsia"/>
          <w:b/>
          <w:bCs/>
        </w:rPr>
        <w:t>5</w:t>
      </w:r>
      <w:r w:rsidRPr="00AB592E">
        <w:rPr>
          <w:rFonts w:hint="eastAsia"/>
          <w:b/>
          <w:bCs/>
        </w:rPr>
        <w:t>、环境地质</w:t>
      </w:r>
    </w:p>
    <w:p w14:paraId="10E51482" w14:textId="77777777" w:rsidR="00AB592E" w:rsidRDefault="00AB592E" w:rsidP="00AB592E">
      <w:pPr>
        <w:ind w:firstLine="480"/>
      </w:pPr>
      <w:r>
        <w:rPr>
          <w:rFonts w:hint="eastAsia"/>
        </w:rPr>
        <w:t>矿区处于地壳基本稳定区，地震基本烈度Ⅵ度。矿山环境地质现状未发现崩塌、滑坡、泥石流、地面塌陷等地质灾害。矿业活动对水土资源影响有限，开采结束后恢复治理难度较小。未来开采欠稳定边坡可能发生局部滑坡、坍塌、掉块等地质灾害。固体废弃物无有毒有害成分，污染程度轻。若采取必要的防治措施，发生地质灾害的可能性较小。矿山环境地质复杂程度属简单类型。</w:t>
      </w:r>
    </w:p>
    <w:p w14:paraId="736ADE9B" w14:textId="74F5A9E3" w:rsidR="00AB592E" w:rsidRDefault="00AB592E" w:rsidP="00AB592E">
      <w:pPr>
        <w:pStyle w:val="3"/>
      </w:pPr>
      <w:r>
        <w:t xml:space="preserve">5.1.4 </w:t>
      </w:r>
      <w:r w:rsidR="00C90765">
        <w:rPr>
          <w:rFonts w:hint="eastAsia"/>
        </w:rPr>
        <w:t>气象水文</w:t>
      </w:r>
    </w:p>
    <w:p w14:paraId="753D3A4F" w14:textId="7D056982" w:rsidR="00C90765" w:rsidRDefault="00C90765" w:rsidP="00C90765">
      <w:pPr>
        <w:ind w:firstLine="480"/>
        <w:rPr>
          <w:bCs/>
        </w:rPr>
      </w:pPr>
      <w:r>
        <w:t>当阳</w:t>
      </w:r>
      <w:r>
        <w:rPr>
          <w:rFonts w:hint="eastAsia"/>
        </w:rPr>
        <w:t>市</w:t>
      </w:r>
      <w:r>
        <w:t>地处中亚热带与北亚热带融汇地区，为大陆性季风气候，四季分明，温暖湿润，光热充足，各地气温差异小，春秋两季较短，无霜期长，属典型的亚热带季风气候。根据当阳市气象局多年来的气象资料统计，主要气候特征如下：年平均气温</w:t>
      </w:r>
      <w:r>
        <w:t>16.4</w:t>
      </w:r>
      <w:r>
        <w:rPr>
          <w:rFonts w:hint="eastAsia"/>
        </w:rPr>
        <w:t>℃</w:t>
      </w:r>
      <w:r>
        <w:t>，一月平均气温</w:t>
      </w:r>
      <w:r>
        <w:t>3.8</w:t>
      </w:r>
      <w:r>
        <w:rPr>
          <w:rFonts w:hint="eastAsia"/>
        </w:rPr>
        <w:t>℃</w:t>
      </w:r>
      <w:r>
        <w:t>，极端最低气温</w:t>
      </w:r>
      <w:r>
        <w:t>-15.6</w:t>
      </w:r>
      <w:r>
        <w:rPr>
          <w:rFonts w:hint="eastAsia"/>
        </w:rPr>
        <w:t>℃</w:t>
      </w:r>
      <w:r>
        <w:t>，七月平均气温</w:t>
      </w:r>
      <w:r>
        <w:t>28.1</w:t>
      </w:r>
      <w:r>
        <w:rPr>
          <w:rFonts w:hint="eastAsia"/>
        </w:rPr>
        <w:t>℃</w:t>
      </w:r>
      <w:r>
        <w:t>，极端最高气温</w:t>
      </w:r>
      <w:r>
        <w:t>40.9</w:t>
      </w:r>
      <w:r>
        <w:rPr>
          <w:rFonts w:hint="eastAsia"/>
        </w:rPr>
        <w:t>℃</w:t>
      </w:r>
      <w:r>
        <w:t>；历年平均降雨量</w:t>
      </w:r>
      <w:r>
        <w:t>996.8mm</w:t>
      </w:r>
      <w:r>
        <w:t>；年平均相对湿度</w:t>
      </w:r>
      <w:r>
        <w:t>76%</w:t>
      </w:r>
      <w:r>
        <w:t>；年平均无霜期</w:t>
      </w:r>
      <w:r>
        <w:t>270</w:t>
      </w:r>
      <w:r>
        <w:t>天；每年</w:t>
      </w:r>
      <w:r>
        <w:t>5-10</w:t>
      </w:r>
      <w:r>
        <w:t>月为汛期，洪水多集中在</w:t>
      </w:r>
      <w:r>
        <w:t>7-9</w:t>
      </w:r>
      <w:r>
        <w:t>月。雨热同季，全市降水以锋</w:t>
      </w:r>
      <w:r>
        <w:lastRenderedPageBreak/>
        <w:t>面水为主；年平均降水量</w:t>
      </w:r>
      <w:r>
        <w:t>981</w:t>
      </w:r>
      <w:r>
        <w:t>毫米，降水东南少，西北多，全市深受季风影响，各年的季风强弱，冬夏季风的时间长短不同造成气温、降水年际变化大。</w:t>
      </w:r>
    </w:p>
    <w:p w14:paraId="48F2DD96" w14:textId="0CF32BBA" w:rsidR="00C90765" w:rsidRDefault="00C90765" w:rsidP="00C90765">
      <w:pPr>
        <w:ind w:firstLine="480"/>
        <w:rPr>
          <w:bCs/>
        </w:rPr>
      </w:pPr>
      <w:r>
        <w:t>据近五年气象资料统计，该地区全年静风频率为</w:t>
      </w:r>
      <w:r>
        <w:t>13%</w:t>
      </w:r>
      <w:r>
        <w:t>，常年主导风向为</w:t>
      </w:r>
      <w:r>
        <w:t xml:space="preserve">NW </w:t>
      </w:r>
      <w:r>
        <w:t>风，频率为</w:t>
      </w:r>
      <w:r>
        <w:t>16%</w:t>
      </w:r>
      <w:r>
        <w:t>，次主导风向为</w:t>
      </w:r>
      <w:r>
        <w:t>WNW</w:t>
      </w:r>
      <w:r>
        <w:t>风，频率为</w:t>
      </w:r>
      <w:r>
        <w:t>15%</w:t>
      </w:r>
      <w:r>
        <w:t>，年平均风速</w:t>
      </w:r>
      <w:r>
        <w:t>1.67m/s</w:t>
      </w:r>
      <w:r>
        <w:t>。</w:t>
      </w:r>
    </w:p>
    <w:p w14:paraId="0F8352BE" w14:textId="52CF3579" w:rsidR="00C90765" w:rsidRPr="00C90765" w:rsidRDefault="00C90765" w:rsidP="00C90765">
      <w:pPr>
        <w:ind w:firstLine="480"/>
      </w:pPr>
      <w:r>
        <w:rPr>
          <w:rFonts w:hint="eastAsia"/>
        </w:rPr>
        <w:t>矿区内无大的地表水系，仅有少量季节性小溪沟和堰塘，水量受降雨量控制。</w:t>
      </w:r>
      <w:r w:rsidR="00C10027">
        <w:rPr>
          <w:rFonts w:hint="eastAsia"/>
        </w:rPr>
        <w:t>距离矿区最近地表水体为北侧外围</w:t>
      </w:r>
      <w:r w:rsidR="00C10027">
        <w:rPr>
          <w:rFonts w:hint="eastAsia"/>
        </w:rPr>
        <w:t>2</w:t>
      </w:r>
      <w:r w:rsidR="00C10027">
        <w:t>10m</w:t>
      </w:r>
      <w:r w:rsidR="00C10027">
        <w:rPr>
          <w:rFonts w:hint="eastAsia"/>
        </w:rPr>
        <w:t>高桥河，南西</w:t>
      </w:r>
      <w:r w:rsidR="00C10027">
        <w:rPr>
          <w:rFonts w:hint="eastAsia"/>
        </w:rPr>
        <w:t>-</w:t>
      </w:r>
      <w:r w:rsidR="00C10027">
        <w:rPr>
          <w:rFonts w:hint="eastAsia"/>
        </w:rPr>
        <w:t>北东流向；矿区南侧外围</w:t>
      </w:r>
      <w:r w:rsidR="00C10027">
        <w:rPr>
          <w:rFonts w:hint="eastAsia"/>
        </w:rPr>
        <w:t>2</w:t>
      </w:r>
      <w:r w:rsidR="00C10027">
        <w:t>.3km</w:t>
      </w:r>
      <w:r w:rsidR="00C10027">
        <w:rPr>
          <w:rFonts w:hint="eastAsia"/>
        </w:rPr>
        <w:t>为玉泉河，南西</w:t>
      </w:r>
      <w:r w:rsidR="00C10027">
        <w:rPr>
          <w:rFonts w:hint="eastAsia"/>
        </w:rPr>
        <w:t>-</w:t>
      </w:r>
      <w:r w:rsidR="00C10027">
        <w:rPr>
          <w:rFonts w:hint="eastAsia"/>
        </w:rPr>
        <w:t>北东流向。项目矿山无废水外排，地表河流对矿山开采影响不大。</w:t>
      </w:r>
      <w:r w:rsidRPr="00CC7272">
        <w:rPr>
          <w:rFonts w:hint="eastAsia"/>
        </w:rPr>
        <w:t>项目所在区域地表水系分布详见附图。</w:t>
      </w:r>
    </w:p>
    <w:p w14:paraId="74C79835" w14:textId="208E426E" w:rsidR="00AB592E" w:rsidRDefault="00C90765" w:rsidP="00C90765">
      <w:pPr>
        <w:pStyle w:val="3"/>
      </w:pPr>
      <w:r>
        <w:rPr>
          <w:rFonts w:hint="eastAsia"/>
        </w:rPr>
        <w:t>5</w:t>
      </w:r>
      <w:r>
        <w:t xml:space="preserve">.1.5 </w:t>
      </w:r>
      <w:r>
        <w:rPr>
          <w:rFonts w:hint="eastAsia"/>
        </w:rPr>
        <w:t>土壤及植被</w:t>
      </w:r>
    </w:p>
    <w:p w14:paraId="0C9727A4" w14:textId="3316A260" w:rsidR="00C90765" w:rsidRDefault="000052A4" w:rsidP="000052A4">
      <w:pPr>
        <w:ind w:firstLine="480"/>
      </w:pPr>
      <w:r>
        <w:rPr>
          <w:rFonts w:hint="eastAsia"/>
        </w:rPr>
        <w:t>项目区内</w:t>
      </w:r>
      <w:r>
        <w:t>土壤</w:t>
      </w:r>
      <w:r>
        <w:rPr>
          <w:rFonts w:hint="eastAsia"/>
        </w:rPr>
        <w:t>类型丰富，</w:t>
      </w:r>
      <w:r>
        <w:t>主要</w:t>
      </w:r>
      <w:r>
        <w:rPr>
          <w:rFonts w:hint="eastAsia"/>
        </w:rPr>
        <w:t>有石灰土、水稻土、潮土、紫色土、黄棕壤等分布。现有原生</w:t>
      </w:r>
      <w:r>
        <w:rPr>
          <w:rFonts w:hint="eastAsia"/>
        </w:rPr>
        <w:t xml:space="preserve"> </w:t>
      </w:r>
      <w:r>
        <w:rPr>
          <w:rFonts w:hint="eastAsia"/>
        </w:rPr>
        <w:t>植被已不复存在，均为天然次生植被和人工栽培植被，植物群落为针叶林和阔叶林混交，常绿树与阔叶树共生，在分布上由于地形地貌的复杂，岩石土壤的多样，小气候的差异，具有一定的垂直分布规律和地域分布特点。</w:t>
      </w:r>
    </w:p>
    <w:p w14:paraId="066009C1" w14:textId="1A0F7219" w:rsidR="000052A4" w:rsidRPr="00C90765" w:rsidRDefault="000052A4" w:rsidP="000052A4">
      <w:pPr>
        <w:ind w:firstLine="480"/>
      </w:pPr>
      <w:r w:rsidRPr="000052A4">
        <w:rPr>
          <w:rFonts w:hint="eastAsia"/>
        </w:rPr>
        <w:t>本项目区域植被属北亚热带阔叶</w:t>
      </w:r>
      <w:r w:rsidRPr="000052A4">
        <w:rPr>
          <w:rFonts w:hint="eastAsia"/>
        </w:rPr>
        <w:t>-</w:t>
      </w:r>
      <w:r w:rsidRPr="000052A4">
        <w:rPr>
          <w:rFonts w:hint="eastAsia"/>
        </w:rPr>
        <w:t>常绿针叶混交林带。常见的乔木树种主要有马尾松、杉木、杨树、构树等，灌木树种主要有胡枝子、蔷薇、杜鹃、荆条等。草本植物有豆科的三叶草、菊科的野菊花以及乔本科的狗尾草、狗牙根等。</w:t>
      </w:r>
    </w:p>
    <w:p w14:paraId="47436F27" w14:textId="2417EE0C" w:rsidR="00C90765" w:rsidRDefault="000052A4" w:rsidP="000052A4">
      <w:pPr>
        <w:pStyle w:val="2"/>
        <w:spacing w:before="156" w:after="156"/>
      </w:pPr>
      <w:bookmarkStart w:id="50" w:name="_Toc116852434"/>
      <w:r>
        <w:rPr>
          <w:rFonts w:hint="eastAsia"/>
        </w:rPr>
        <w:t>5</w:t>
      </w:r>
      <w:r>
        <w:t xml:space="preserve">.2 </w:t>
      </w:r>
      <w:r>
        <w:rPr>
          <w:rFonts w:hint="eastAsia"/>
        </w:rPr>
        <w:t>环境空气质量现状监测与评价</w:t>
      </w:r>
      <w:bookmarkEnd w:id="50"/>
    </w:p>
    <w:p w14:paraId="4513F742" w14:textId="3D210175" w:rsidR="000052A4" w:rsidRDefault="000A250D" w:rsidP="000052A4">
      <w:pPr>
        <w:ind w:firstLine="480"/>
      </w:pPr>
      <w:r>
        <w:rPr>
          <w:rFonts w:hint="eastAsia"/>
        </w:rPr>
        <w:t>根据《环境影响评价技术导则</w:t>
      </w:r>
      <w:r>
        <w:rPr>
          <w:rFonts w:hint="eastAsia"/>
        </w:rPr>
        <w:t xml:space="preserve"> </w:t>
      </w:r>
      <w:r>
        <w:rPr>
          <w:rFonts w:hint="eastAsia"/>
        </w:rPr>
        <w:t>大气环境》（</w:t>
      </w:r>
      <w:r>
        <w:rPr>
          <w:rFonts w:hint="eastAsia"/>
        </w:rPr>
        <w:t>HJ</w:t>
      </w:r>
      <w:r>
        <w:t>2.2</w:t>
      </w:r>
      <w:r>
        <w:rPr>
          <w:rFonts w:hint="eastAsia"/>
        </w:rPr>
        <w:t>-</w:t>
      </w:r>
      <w:r>
        <w:t>2018</w:t>
      </w:r>
      <w:r>
        <w:rPr>
          <w:rFonts w:hint="eastAsia"/>
        </w:rPr>
        <w:t>）要求，依据评价所需环境空气质量现状、气象资料的数据的可获得性、数据质量、代表性等因素，</w:t>
      </w:r>
      <w:r w:rsidR="00A90123">
        <w:rPr>
          <w:rFonts w:hint="eastAsia"/>
        </w:rPr>
        <w:t>选择近</w:t>
      </w:r>
      <w:r w:rsidR="00A90123">
        <w:rPr>
          <w:rFonts w:hint="eastAsia"/>
        </w:rPr>
        <w:t>3</w:t>
      </w:r>
      <w:r w:rsidR="00A90123">
        <w:rPr>
          <w:rFonts w:hint="eastAsia"/>
        </w:rPr>
        <w:t>年中数据相对完整的</w:t>
      </w:r>
      <w:r w:rsidR="00A90123">
        <w:rPr>
          <w:rFonts w:hint="eastAsia"/>
        </w:rPr>
        <w:t>1</w:t>
      </w:r>
      <w:r w:rsidR="00A90123">
        <w:rPr>
          <w:rFonts w:hint="eastAsia"/>
        </w:rPr>
        <w:t>个日历年作为评价基准年。项目所在区域达标判定，</w:t>
      </w:r>
      <w:r w:rsidR="000B08CE">
        <w:rPr>
          <w:rFonts w:hint="eastAsia"/>
        </w:rPr>
        <w:t>优先采用国家或地方生态环境主管部门公开发布的评价基准年环境质量公告或环境质量报告中的数据或结论。</w:t>
      </w:r>
      <w:r w:rsidR="00120171">
        <w:rPr>
          <w:rFonts w:hint="eastAsia"/>
        </w:rPr>
        <w:t>采用评价范围内国家或地方环境空气质量监测网中评价基准年连续</w:t>
      </w:r>
      <w:r w:rsidR="00120171">
        <w:rPr>
          <w:rFonts w:hint="eastAsia"/>
        </w:rPr>
        <w:t>1</w:t>
      </w:r>
      <w:r w:rsidR="00120171">
        <w:rPr>
          <w:rFonts w:hint="eastAsia"/>
        </w:rPr>
        <w:t>年的监测数据，或采用生态环境主管部门公开发布的环境空气质量现状数据。</w:t>
      </w:r>
    </w:p>
    <w:p w14:paraId="3641C976" w14:textId="1D9AC512" w:rsidR="00120171" w:rsidRDefault="00120171" w:rsidP="000052A4">
      <w:pPr>
        <w:ind w:firstLine="480"/>
      </w:pPr>
      <w:r>
        <w:rPr>
          <w:rFonts w:hint="eastAsia"/>
        </w:rPr>
        <w:t>根据宜昌市生态环境局公布的《</w:t>
      </w:r>
      <w:r>
        <w:rPr>
          <w:rFonts w:hint="eastAsia"/>
        </w:rPr>
        <w:t>2</w:t>
      </w:r>
      <w:r>
        <w:t>021</w:t>
      </w:r>
      <w:r>
        <w:t>年宜昌市环境质量年报</w:t>
      </w:r>
      <w:r w:rsidR="00410DE2">
        <w:rPr>
          <w:rFonts w:hint="eastAsia"/>
        </w:rPr>
        <w:t>（简报）</w:t>
      </w:r>
      <w:r>
        <w:t>》，</w:t>
      </w:r>
      <w:r w:rsidR="004676A1">
        <w:rPr>
          <w:rFonts w:hint="eastAsia"/>
        </w:rPr>
        <w:t>2</w:t>
      </w:r>
      <w:r w:rsidR="004676A1">
        <w:t>021</w:t>
      </w:r>
      <w:r w:rsidR="004676A1">
        <w:rPr>
          <w:rFonts w:hint="eastAsia"/>
        </w:rPr>
        <w:t>年当阳市环境空气质量监测情况如下：</w:t>
      </w:r>
    </w:p>
    <w:p w14:paraId="58651C3B" w14:textId="77777777" w:rsidR="006A0C2F" w:rsidRDefault="006A0C2F" w:rsidP="004676A1">
      <w:pPr>
        <w:pStyle w:val="a9"/>
      </w:pPr>
    </w:p>
    <w:p w14:paraId="02513573" w14:textId="0762124F" w:rsidR="004676A1" w:rsidRDefault="004676A1" w:rsidP="004676A1">
      <w:pPr>
        <w:pStyle w:val="a9"/>
      </w:pPr>
      <w:r>
        <w:rPr>
          <w:rFonts w:hint="eastAsia"/>
        </w:rPr>
        <w:lastRenderedPageBreak/>
        <w:t>表</w:t>
      </w:r>
      <w:r>
        <w:rPr>
          <w:rFonts w:hint="eastAsia"/>
        </w:rPr>
        <w:t>5</w:t>
      </w:r>
      <w:r>
        <w:t>.2</w:t>
      </w:r>
      <w:r>
        <w:rPr>
          <w:rFonts w:hint="eastAsia"/>
        </w:rPr>
        <w:t>-</w:t>
      </w:r>
      <w:r>
        <w:t>1  2021</w:t>
      </w:r>
      <w:r>
        <w:rPr>
          <w:rFonts w:hint="eastAsia"/>
        </w:rPr>
        <w:t>年度当阳市环境空气质量状况一览表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49"/>
        <w:gridCol w:w="3431"/>
        <w:gridCol w:w="1558"/>
        <w:gridCol w:w="1419"/>
        <w:gridCol w:w="1230"/>
      </w:tblGrid>
      <w:tr w:rsidR="00F04D07" w:rsidRPr="00D05105" w14:paraId="5D2B7F8B" w14:textId="77777777" w:rsidTr="00F04D07">
        <w:trPr>
          <w:trHeight w:val="454"/>
          <w:jc w:val="center"/>
        </w:trPr>
        <w:tc>
          <w:tcPr>
            <w:tcW w:w="553" w:type="pct"/>
            <w:vAlign w:val="center"/>
            <w:hideMark/>
          </w:tcPr>
          <w:p w14:paraId="03EEC2F2" w14:textId="77777777" w:rsidR="00410DE2" w:rsidRPr="00D05105" w:rsidRDefault="00410DE2" w:rsidP="00410DE2">
            <w:pPr>
              <w:pStyle w:val="ab"/>
            </w:pPr>
            <w:r w:rsidRPr="00D05105">
              <w:rPr>
                <w:rFonts w:hint="eastAsia"/>
              </w:rPr>
              <w:t>污染物</w:t>
            </w:r>
          </w:p>
        </w:tc>
        <w:tc>
          <w:tcPr>
            <w:tcW w:w="1998" w:type="pct"/>
            <w:vAlign w:val="center"/>
            <w:hideMark/>
          </w:tcPr>
          <w:p w14:paraId="79B97E6D" w14:textId="77777777" w:rsidR="00410DE2" w:rsidRPr="00D05105" w:rsidRDefault="00410DE2" w:rsidP="00410DE2">
            <w:pPr>
              <w:pStyle w:val="ab"/>
            </w:pPr>
            <w:r w:rsidRPr="00D05105">
              <w:rPr>
                <w:rFonts w:hint="eastAsia"/>
              </w:rPr>
              <w:t>年评价指标</w:t>
            </w:r>
          </w:p>
        </w:tc>
        <w:tc>
          <w:tcPr>
            <w:tcW w:w="907" w:type="pct"/>
            <w:vAlign w:val="center"/>
            <w:hideMark/>
          </w:tcPr>
          <w:p w14:paraId="5C34047F" w14:textId="77777777" w:rsidR="00410DE2" w:rsidRPr="00D05105" w:rsidRDefault="00410DE2" w:rsidP="00410DE2">
            <w:pPr>
              <w:pStyle w:val="ab"/>
            </w:pPr>
            <w:r w:rsidRPr="00D05105">
              <w:rPr>
                <w:rFonts w:hint="eastAsia"/>
              </w:rPr>
              <w:t>现状浓度</w:t>
            </w:r>
          </w:p>
        </w:tc>
        <w:tc>
          <w:tcPr>
            <w:tcW w:w="826" w:type="pct"/>
            <w:vAlign w:val="center"/>
            <w:hideMark/>
          </w:tcPr>
          <w:p w14:paraId="529D615D" w14:textId="77777777" w:rsidR="00410DE2" w:rsidRPr="00D05105" w:rsidRDefault="00410DE2" w:rsidP="00410DE2">
            <w:pPr>
              <w:pStyle w:val="ab"/>
            </w:pPr>
            <w:r w:rsidRPr="00D05105">
              <w:rPr>
                <w:rFonts w:hint="eastAsia"/>
              </w:rPr>
              <w:t>标准值</w:t>
            </w:r>
          </w:p>
        </w:tc>
        <w:tc>
          <w:tcPr>
            <w:tcW w:w="716" w:type="pct"/>
            <w:vAlign w:val="center"/>
            <w:hideMark/>
          </w:tcPr>
          <w:p w14:paraId="7AAD15D5" w14:textId="77777777" w:rsidR="00410DE2" w:rsidRPr="00D05105" w:rsidRDefault="00410DE2" w:rsidP="00410DE2">
            <w:pPr>
              <w:pStyle w:val="ab"/>
            </w:pPr>
            <w:r w:rsidRPr="00D05105">
              <w:rPr>
                <w:rFonts w:hint="eastAsia"/>
              </w:rPr>
              <w:t>达标情况</w:t>
            </w:r>
          </w:p>
        </w:tc>
      </w:tr>
      <w:tr w:rsidR="00F04D07" w:rsidRPr="00D05105" w14:paraId="7B47E4B7" w14:textId="77777777" w:rsidTr="00F04D07">
        <w:trPr>
          <w:trHeight w:val="454"/>
          <w:jc w:val="center"/>
        </w:trPr>
        <w:tc>
          <w:tcPr>
            <w:tcW w:w="553" w:type="pct"/>
            <w:vAlign w:val="center"/>
            <w:hideMark/>
          </w:tcPr>
          <w:p w14:paraId="68C8D860" w14:textId="77777777" w:rsidR="00410DE2" w:rsidRPr="00D05105" w:rsidRDefault="00410DE2" w:rsidP="00410DE2">
            <w:pPr>
              <w:pStyle w:val="ab"/>
            </w:pPr>
            <w:r w:rsidRPr="00D05105">
              <w:t>SO</w:t>
            </w:r>
            <w:r w:rsidRPr="00D05105">
              <w:rPr>
                <w:vertAlign w:val="subscript"/>
              </w:rPr>
              <w:t>2</w:t>
            </w:r>
          </w:p>
        </w:tc>
        <w:tc>
          <w:tcPr>
            <w:tcW w:w="1998" w:type="pct"/>
            <w:vAlign w:val="center"/>
            <w:hideMark/>
          </w:tcPr>
          <w:p w14:paraId="7C21D5C1" w14:textId="77777777" w:rsidR="00410DE2" w:rsidRPr="00D05105" w:rsidRDefault="00410DE2" w:rsidP="00410DE2">
            <w:pPr>
              <w:pStyle w:val="ab"/>
            </w:pPr>
            <w:r w:rsidRPr="00D05105">
              <w:rPr>
                <w:rFonts w:hint="eastAsia"/>
              </w:rPr>
              <w:t>年平均质量浓度</w:t>
            </w:r>
          </w:p>
        </w:tc>
        <w:tc>
          <w:tcPr>
            <w:tcW w:w="907" w:type="pct"/>
            <w:vAlign w:val="center"/>
            <w:hideMark/>
          </w:tcPr>
          <w:p w14:paraId="3912491F" w14:textId="50E59268" w:rsidR="00410DE2" w:rsidRPr="00D05105" w:rsidRDefault="00E26943" w:rsidP="00410DE2">
            <w:pPr>
              <w:pStyle w:val="ab"/>
            </w:pPr>
            <w:r>
              <w:t>14</w:t>
            </w:r>
            <w:r w:rsidR="00410DE2" w:rsidRPr="00D05105">
              <w:t>μg/m</w:t>
            </w:r>
            <w:r w:rsidR="00410DE2" w:rsidRPr="00D05105">
              <w:rPr>
                <w:vertAlign w:val="superscript"/>
              </w:rPr>
              <w:t>3</w:t>
            </w:r>
          </w:p>
        </w:tc>
        <w:tc>
          <w:tcPr>
            <w:tcW w:w="826" w:type="pct"/>
            <w:vAlign w:val="center"/>
            <w:hideMark/>
          </w:tcPr>
          <w:p w14:paraId="0D8BF56B" w14:textId="77777777" w:rsidR="00410DE2" w:rsidRPr="00D05105" w:rsidRDefault="00410DE2" w:rsidP="00410DE2">
            <w:pPr>
              <w:pStyle w:val="ab"/>
            </w:pPr>
            <w:r w:rsidRPr="00D05105">
              <w:t>60μg/m</w:t>
            </w:r>
            <w:r w:rsidRPr="00D05105">
              <w:rPr>
                <w:vertAlign w:val="superscript"/>
              </w:rPr>
              <w:t>3</w:t>
            </w:r>
          </w:p>
        </w:tc>
        <w:tc>
          <w:tcPr>
            <w:tcW w:w="716" w:type="pct"/>
            <w:vAlign w:val="center"/>
            <w:hideMark/>
          </w:tcPr>
          <w:p w14:paraId="4D52C477" w14:textId="77777777" w:rsidR="00410DE2" w:rsidRPr="00D05105" w:rsidRDefault="00410DE2" w:rsidP="00410DE2">
            <w:pPr>
              <w:pStyle w:val="ab"/>
            </w:pPr>
            <w:r w:rsidRPr="00D05105">
              <w:rPr>
                <w:rFonts w:hint="eastAsia"/>
              </w:rPr>
              <w:t>达标</w:t>
            </w:r>
          </w:p>
        </w:tc>
      </w:tr>
      <w:tr w:rsidR="00F04D07" w:rsidRPr="00D05105" w14:paraId="5F062C2E" w14:textId="77777777" w:rsidTr="00F04D07">
        <w:trPr>
          <w:trHeight w:val="454"/>
          <w:jc w:val="center"/>
        </w:trPr>
        <w:tc>
          <w:tcPr>
            <w:tcW w:w="553" w:type="pct"/>
            <w:vAlign w:val="center"/>
            <w:hideMark/>
          </w:tcPr>
          <w:p w14:paraId="101E385E" w14:textId="77777777" w:rsidR="00410DE2" w:rsidRPr="00D05105" w:rsidRDefault="00410DE2" w:rsidP="00410DE2">
            <w:pPr>
              <w:pStyle w:val="ab"/>
            </w:pPr>
            <w:r w:rsidRPr="00D05105">
              <w:t>NO</w:t>
            </w:r>
            <w:r w:rsidRPr="00D05105">
              <w:rPr>
                <w:vertAlign w:val="subscript"/>
              </w:rPr>
              <w:t>2</w:t>
            </w:r>
          </w:p>
        </w:tc>
        <w:tc>
          <w:tcPr>
            <w:tcW w:w="1998" w:type="pct"/>
            <w:vAlign w:val="center"/>
            <w:hideMark/>
          </w:tcPr>
          <w:p w14:paraId="72653999" w14:textId="77777777" w:rsidR="00410DE2" w:rsidRPr="00D05105" w:rsidRDefault="00410DE2" w:rsidP="00410DE2">
            <w:pPr>
              <w:pStyle w:val="ab"/>
            </w:pPr>
            <w:r w:rsidRPr="00D05105">
              <w:rPr>
                <w:rFonts w:hint="eastAsia"/>
              </w:rPr>
              <w:t>年平均质量浓度</w:t>
            </w:r>
          </w:p>
        </w:tc>
        <w:tc>
          <w:tcPr>
            <w:tcW w:w="907" w:type="pct"/>
            <w:vAlign w:val="center"/>
            <w:hideMark/>
          </w:tcPr>
          <w:p w14:paraId="305F9F6A" w14:textId="165F5313" w:rsidR="00410DE2" w:rsidRPr="00D05105" w:rsidRDefault="00E26943" w:rsidP="00410DE2">
            <w:pPr>
              <w:pStyle w:val="ab"/>
            </w:pPr>
            <w:r>
              <w:t>24</w:t>
            </w:r>
            <w:r w:rsidR="00410DE2" w:rsidRPr="00D05105">
              <w:t>μg/m</w:t>
            </w:r>
            <w:r w:rsidR="00410DE2" w:rsidRPr="00D05105">
              <w:rPr>
                <w:vertAlign w:val="superscript"/>
              </w:rPr>
              <w:t>3</w:t>
            </w:r>
          </w:p>
        </w:tc>
        <w:tc>
          <w:tcPr>
            <w:tcW w:w="826" w:type="pct"/>
            <w:vAlign w:val="center"/>
            <w:hideMark/>
          </w:tcPr>
          <w:p w14:paraId="5F7370A9" w14:textId="77777777" w:rsidR="00410DE2" w:rsidRPr="00D05105" w:rsidRDefault="00410DE2" w:rsidP="00410DE2">
            <w:pPr>
              <w:pStyle w:val="ab"/>
            </w:pPr>
            <w:r w:rsidRPr="00D05105">
              <w:t>40μg/m</w:t>
            </w:r>
            <w:r w:rsidRPr="00D05105">
              <w:rPr>
                <w:vertAlign w:val="superscript"/>
              </w:rPr>
              <w:t>3</w:t>
            </w:r>
          </w:p>
        </w:tc>
        <w:tc>
          <w:tcPr>
            <w:tcW w:w="716" w:type="pct"/>
            <w:vAlign w:val="center"/>
            <w:hideMark/>
          </w:tcPr>
          <w:p w14:paraId="6AB5E459" w14:textId="77777777" w:rsidR="00410DE2" w:rsidRPr="00D05105" w:rsidRDefault="00410DE2" w:rsidP="00410DE2">
            <w:pPr>
              <w:pStyle w:val="ab"/>
            </w:pPr>
            <w:r w:rsidRPr="00D05105">
              <w:rPr>
                <w:rFonts w:hint="eastAsia"/>
              </w:rPr>
              <w:t>达标</w:t>
            </w:r>
          </w:p>
        </w:tc>
      </w:tr>
      <w:tr w:rsidR="00F04D07" w:rsidRPr="00D05105" w14:paraId="4EF20306" w14:textId="77777777" w:rsidTr="00F04D07">
        <w:trPr>
          <w:trHeight w:val="454"/>
          <w:jc w:val="center"/>
        </w:trPr>
        <w:tc>
          <w:tcPr>
            <w:tcW w:w="553" w:type="pct"/>
            <w:vAlign w:val="center"/>
            <w:hideMark/>
          </w:tcPr>
          <w:p w14:paraId="0AD9D89A" w14:textId="77777777" w:rsidR="00410DE2" w:rsidRPr="00D05105" w:rsidRDefault="00410DE2" w:rsidP="00410DE2">
            <w:pPr>
              <w:pStyle w:val="ab"/>
            </w:pPr>
            <w:r w:rsidRPr="00D05105">
              <w:t>PM</w:t>
            </w:r>
            <w:r w:rsidRPr="00D05105">
              <w:rPr>
                <w:vertAlign w:val="subscript"/>
              </w:rPr>
              <w:t>10</w:t>
            </w:r>
          </w:p>
        </w:tc>
        <w:tc>
          <w:tcPr>
            <w:tcW w:w="1998" w:type="pct"/>
            <w:vAlign w:val="center"/>
            <w:hideMark/>
          </w:tcPr>
          <w:p w14:paraId="62573108" w14:textId="77777777" w:rsidR="00410DE2" w:rsidRPr="00D05105" w:rsidRDefault="00410DE2" w:rsidP="00410DE2">
            <w:pPr>
              <w:pStyle w:val="ab"/>
            </w:pPr>
            <w:r w:rsidRPr="00D05105">
              <w:rPr>
                <w:rFonts w:hint="eastAsia"/>
              </w:rPr>
              <w:t>年平均质量浓度</w:t>
            </w:r>
          </w:p>
        </w:tc>
        <w:tc>
          <w:tcPr>
            <w:tcW w:w="907" w:type="pct"/>
            <w:vAlign w:val="center"/>
            <w:hideMark/>
          </w:tcPr>
          <w:p w14:paraId="4600FCBD" w14:textId="1DC07DA1" w:rsidR="00410DE2" w:rsidRPr="00D05105" w:rsidRDefault="00E26943" w:rsidP="00410DE2">
            <w:pPr>
              <w:pStyle w:val="ab"/>
            </w:pPr>
            <w:r>
              <w:t>60</w:t>
            </w:r>
            <w:r w:rsidR="00410DE2" w:rsidRPr="00D05105">
              <w:t>μg/m</w:t>
            </w:r>
            <w:r w:rsidR="00410DE2" w:rsidRPr="00D05105">
              <w:rPr>
                <w:vertAlign w:val="superscript"/>
              </w:rPr>
              <w:t>3</w:t>
            </w:r>
          </w:p>
        </w:tc>
        <w:tc>
          <w:tcPr>
            <w:tcW w:w="826" w:type="pct"/>
            <w:vAlign w:val="center"/>
            <w:hideMark/>
          </w:tcPr>
          <w:p w14:paraId="2EECA9AA" w14:textId="77777777" w:rsidR="00410DE2" w:rsidRPr="00D05105" w:rsidRDefault="00410DE2" w:rsidP="00410DE2">
            <w:pPr>
              <w:pStyle w:val="ab"/>
            </w:pPr>
            <w:r w:rsidRPr="00D05105">
              <w:t>70μg/m</w:t>
            </w:r>
            <w:r w:rsidRPr="00D05105">
              <w:rPr>
                <w:vertAlign w:val="superscript"/>
              </w:rPr>
              <w:t>3</w:t>
            </w:r>
          </w:p>
        </w:tc>
        <w:tc>
          <w:tcPr>
            <w:tcW w:w="716" w:type="pct"/>
            <w:vAlign w:val="center"/>
            <w:hideMark/>
          </w:tcPr>
          <w:p w14:paraId="4835B1C7" w14:textId="77777777" w:rsidR="00410DE2" w:rsidRPr="00D05105" w:rsidRDefault="00410DE2" w:rsidP="00410DE2">
            <w:pPr>
              <w:pStyle w:val="ab"/>
            </w:pPr>
            <w:r w:rsidRPr="00D05105">
              <w:rPr>
                <w:rFonts w:hint="eastAsia"/>
              </w:rPr>
              <w:t>达标</w:t>
            </w:r>
          </w:p>
        </w:tc>
      </w:tr>
      <w:tr w:rsidR="00F04D07" w:rsidRPr="00D05105" w14:paraId="793D10F3" w14:textId="77777777" w:rsidTr="00F04D07">
        <w:trPr>
          <w:trHeight w:val="454"/>
          <w:jc w:val="center"/>
        </w:trPr>
        <w:tc>
          <w:tcPr>
            <w:tcW w:w="553" w:type="pct"/>
            <w:vAlign w:val="center"/>
            <w:hideMark/>
          </w:tcPr>
          <w:p w14:paraId="356ACDF4" w14:textId="77777777" w:rsidR="00410DE2" w:rsidRPr="00D05105" w:rsidRDefault="00410DE2" w:rsidP="00410DE2">
            <w:pPr>
              <w:pStyle w:val="ab"/>
            </w:pPr>
            <w:r w:rsidRPr="00D05105">
              <w:t>PM</w:t>
            </w:r>
            <w:r w:rsidRPr="00D05105">
              <w:rPr>
                <w:vertAlign w:val="subscript"/>
              </w:rPr>
              <w:t>2.5</w:t>
            </w:r>
          </w:p>
        </w:tc>
        <w:tc>
          <w:tcPr>
            <w:tcW w:w="1998" w:type="pct"/>
            <w:vAlign w:val="center"/>
            <w:hideMark/>
          </w:tcPr>
          <w:p w14:paraId="5D6BDC23" w14:textId="77777777" w:rsidR="00410DE2" w:rsidRPr="00D05105" w:rsidRDefault="00410DE2" w:rsidP="00410DE2">
            <w:pPr>
              <w:pStyle w:val="ab"/>
            </w:pPr>
            <w:r w:rsidRPr="00D05105">
              <w:rPr>
                <w:rFonts w:hint="eastAsia"/>
              </w:rPr>
              <w:t>年平均质量浓度</w:t>
            </w:r>
          </w:p>
        </w:tc>
        <w:tc>
          <w:tcPr>
            <w:tcW w:w="907" w:type="pct"/>
            <w:vAlign w:val="center"/>
            <w:hideMark/>
          </w:tcPr>
          <w:p w14:paraId="0DE90408" w14:textId="0198C94B" w:rsidR="00410DE2" w:rsidRPr="00D05105" w:rsidRDefault="00E26943" w:rsidP="00410DE2">
            <w:pPr>
              <w:pStyle w:val="ab"/>
            </w:pPr>
            <w:r>
              <w:t>34</w:t>
            </w:r>
            <w:r w:rsidR="00410DE2" w:rsidRPr="00D05105">
              <w:t>μg/m</w:t>
            </w:r>
            <w:r w:rsidR="00410DE2" w:rsidRPr="00D05105">
              <w:rPr>
                <w:vertAlign w:val="superscript"/>
              </w:rPr>
              <w:t>3</w:t>
            </w:r>
          </w:p>
        </w:tc>
        <w:tc>
          <w:tcPr>
            <w:tcW w:w="826" w:type="pct"/>
            <w:vAlign w:val="center"/>
            <w:hideMark/>
          </w:tcPr>
          <w:p w14:paraId="3F4C6E2A" w14:textId="77777777" w:rsidR="00410DE2" w:rsidRPr="00D05105" w:rsidRDefault="00410DE2" w:rsidP="00410DE2">
            <w:pPr>
              <w:pStyle w:val="ab"/>
            </w:pPr>
            <w:r w:rsidRPr="00D05105">
              <w:t>35μg/m</w:t>
            </w:r>
            <w:r w:rsidRPr="00D05105">
              <w:rPr>
                <w:vertAlign w:val="superscript"/>
              </w:rPr>
              <w:t>3</w:t>
            </w:r>
          </w:p>
        </w:tc>
        <w:tc>
          <w:tcPr>
            <w:tcW w:w="716" w:type="pct"/>
            <w:vAlign w:val="center"/>
            <w:hideMark/>
          </w:tcPr>
          <w:p w14:paraId="722B1121" w14:textId="5D6EF040" w:rsidR="00410DE2" w:rsidRPr="00D05105" w:rsidRDefault="00410DE2" w:rsidP="00410DE2">
            <w:pPr>
              <w:pStyle w:val="ab"/>
            </w:pPr>
            <w:r w:rsidRPr="00D05105">
              <w:rPr>
                <w:rFonts w:hint="eastAsia"/>
              </w:rPr>
              <w:t>达标</w:t>
            </w:r>
          </w:p>
        </w:tc>
      </w:tr>
      <w:tr w:rsidR="00F04D07" w:rsidRPr="00D05105" w14:paraId="623B40D4" w14:textId="77777777" w:rsidTr="00F04D07">
        <w:trPr>
          <w:trHeight w:val="454"/>
          <w:jc w:val="center"/>
        </w:trPr>
        <w:tc>
          <w:tcPr>
            <w:tcW w:w="553" w:type="pct"/>
            <w:vAlign w:val="center"/>
            <w:hideMark/>
          </w:tcPr>
          <w:p w14:paraId="36C0451F" w14:textId="77777777" w:rsidR="00410DE2" w:rsidRPr="00D05105" w:rsidRDefault="00410DE2" w:rsidP="00410DE2">
            <w:pPr>
              <w:pStyle w:val="ab"/>
            </w:pPr>
            <w:r w:rsidRPr="00D05105">
              <w:t>CO</w:t>
            </w:r>
          </w:p>
        </w:tc>
        <w:tc>
          <w:tcPr>
            <w:tcW w:w="1998" w:type="pct"/>
            <w:vAlign w:val="center"/>
            <w:hideMark/>
          </w:tcPr>
          <w:p w14:paraId="09288012" w14:textId="77777777" w:rsidR="00410DE2" w:rsidRPr="00D05105" w:rsidRDefault="00410DE2" w:rsidP="00410DE2">
            <w:pPr>
              <w:pStyle w:val="ab"/>
            </w:pPr>
            <w:r w:rsidRPr="00D05105">
              <w:rPr>
                <w:rFonts w:hint="eastAsia"/>
              </w:rPr>
              <w:t>第</w:t>
            </w:r>
            <w:r w:rsidRPr="00D05105">
              <w:t>95</w:t>
            </w:r>
            <w:r w:rsidRPr="00D05105">
              <w:rPr>
                <w:rFonts w:hint="eastAsia"/>
              </w:rPr>
              <w:t>百分位数日平均质量浓度</w:t>
            </w:r>
          </w:p>
        </w:tc>
        <w:tc>
          <w:tcPr>
            <w:tcW w:w="907" w:type="pct"/>
            <w:vAlign w:val="center"/>
            <w:hideMark/>
          </w:tcPr>
          <w:p w14:paraId="71C5E2CA" w14:textId="7D61D075" w:rsidR="00410DE2" w:rsidRPr="00D05105" w:rsidRDefault="00E26943" w:rsidP="00410DE2">
            <w:pPr>
              <w:pStyle w:val="ab"/>
            </w:pPr>
            <w:r>
              <w:t>1.4</w:t>
            </w:r>
            <w:r w:rsidR="00410DE2" w:rsidRPr="00D05105">
              <w:t>mg/m</w:t>
            </w:r>
            <w:r w:rsidR="00410DE2" w:rsidRPr="00D05105">
              <w:rPr>
                <w:vertAlign w:val="superscript"/>
              </w:rPr>
              <w:t>3</w:t>
            </w:r>
          </w:p>
        </w:tc>
        <w:tc>
          <w:tcPr>
            <w:tcW w:w="826" w:type="pct"/>
            <w:vAlign w:val="center"/>
            <w:hideMark/>
          </w:tcPr>
          <w:p w14:paraId="4F9A5EAF" w14:textId="77777777" w:rsidR="00410DE2" w:rsidRPr="00D05105" w:rsidRDefault="00410DE2" w:rsidP="00410DE2">
            <w:pPr>
              <w:pStyle w:val="ab"/>
            </w:pPr>
            <w:r w:rsidRPr="00D05105">
              <w:t>4mg/m</w:t>
            </w:r>
            <w:r w:rsidRPr="00D05105">
              <w:rPr>
                <w:vertAlign w:val="superscript"/>
              </w:rPr>
              <w:t>3</w:t>
            </w:r>
          </w:p>
        </w:tc>
        <w:tc>
          <w:tcPr>
            <w:tcW w:w="716" w:type="pct"/>
            <w:vAlign w:val="center"/>
            <w:hideMark/>
          </w:tcPr>
          <w:p w14:paraId="702F50CA" w14:textId="77777777" w:rsidR="00410DE2" w:rsidRPr="00D05105" w:rsidRDefault="00410DE2" w:rsidP="00410DE2">
            <w:pPr>
              <w:pStyle w:val="ab"/>
            </w:pPr>
            <w:r w:rsidRPr="00D05105">
              <w:rPr>
                <w:rFonts w:hint="eastAsia"/>
              </w:rPr>
              <w:t>达标</w:t>
            </w:r>
          </w:p>
        </w:tc>
      </w:tr>
      <w:tr w:rsidR="00F04D07" w:rsidRPr="00D05105" w14:paraId="5B6EDEEC" w14:textId="77777777" w:rsidTr="00F04D07">
        <w:trPr>
          <w:trHeight w:val="454"/>
          <w:jc w:val="center"/>
        </w:trPr>
        <w:tc>
          <w:tcPr>
            <w:tcW w:w="553" w:type="pct"/>
            <w:vAlign w:val="center"/>
            <w:hideMark/>
          </w:tcPr>
          <w:p w14:paraId="1632F124" w14:textId="77777777" w:rsidR="00410DE2" w:rsidRPr="00D05105" w:rsidRDefault="00410DE2" w:rsidP="00410DE2">
            <w:pPr>
              <w:pStyle w:val="ab"/>
            </w:pPr>
            <w:r w:rsidRPr="00D05105">
              <w:t>O</w:t>
            </w:r>
            <w:r w:rsidRPr="00D05105">
              <w:rPr>
                <w:vertAlign w:val="subscript"/>
              </w:rPr>
              <w:t>3</w:t>
            </w:r>
          </w:p>
        </w:tc>
        <w:tc>
          <w:tcPr>
            <w:tcW w:w="1998" w:type="pct"/>
            <w:vAlign w:val="center"/>
            <w:hideMark/>
          </w:tcPr>
          <w:p w14:paraId="3B59A9AD" w14:textId="77777777" w:rsidR="00410DE2" w:rsidRPr="00D05105" w:rsidRDefault="00410DE2" w:rsidP="00410DE2">
            <w:pPr>
              <w:pStyle w:val="ab"/>
            </w:pPr>
            <w:r w:rsidRPr="00D05105">
              <w:rPr>
                <w:rFonts w:hint="eastAsia"/>
              </w:rPr>
              <w:t>第</w:t>
            </w:r>
            <w:r w:rsidRPr="00D05105">
              <w:t>90</w:t>
            </w:r>
            <w:r w:rsidRPr="00D05105">
              <w:rPr>
                <w:rFonts w:hint="eastAsia"/>
              </w:rPr>
              <w:t>百分位数</w:t>
            </w:r>
            <w:r w:rsidRPr="00D05105">
              <w:t>8h</w:t>
            </w:r>
            <w:r w:rsidRPr="00D05105">
              <w:rPr>
                <w:rFonts w:hint="eastAsia"/>
              </w:rPr>
              <w:t>平均质量浓度</w:t>
            </w:r>
          </w:p>
        </w:tc>
        <w:tc>
          <w:tcPr>
            <w:tcW w:w="907" w:type="pct"/>
            <w:vAlign w:val="center"/>
            <w:hideMark/>
          </w:tcPr>
          <w:p w14:paraId="79CF2324" w14:textId="1D09D9A0" w:rsidR="00410DE2" w:rsidRPr="00D05105" w:rsidRDefault="00E26943" w:rsidP="00410DE2">
            <w:pPr>
              <w:pStyle w:val="ab"/>
            </w:pPr>
            <w:r>
              <w:t>129</w:t>
            </w:r>
            <w:r w:rsidR="00410DE2" w:rsidRPr="00D05105">
              <w:t>μg/m</w:t>
            </w:r>
            <w:r w:rsidR="00410DE2" w:rsidRPr="00D05105">
              <w:rPr>
                <w:vertAlign w:val="superscript"/>
              </w:rPr>
              <w:t>3</w:t>
            </w:r>
          </w:p>
        </w:tc>
        <w:tc>
          <w:tcPr>
            <w:tcW w:w="826" w:type="pct"/>
            <w:vAlign w:val="center"/>
            <w:hideMark/>
          </w:tcPr>
          <w:p w14:paraId="1A841F5B" w14:textId="77777777" w:rsidR="00410DE2" w:rsidRPr="00D05105" w:rsidRDefault="00410DE2" w:rsidP="00410DE2">
            <w:pPr>
              <w:pStyle w:val="ab"/>
            </w:pPr>
            <w:r w:rsidRPr="00D05105">
              <w:t>160μg/m</w:t>
            </w:r>
            <w:r w:rsidRPr="00D05105">
              <w:rPr>
                <w:vertAlign w:val="superscript"/>
              </w:rPr>
              <w:t>3</w:t>
            </w:r>
          </w:p>
        </w:tc>
        <w:tc>
          <w:tcPr>
            <w:tcW w:w="716" w:type="pct"/>
            <w:vAlign w:val="center"/>
            <w:hideMark/>
          </w:tcPr>
          <w:p w14:paraId="59B3A286" w14:textId="77777777" w:rsidR="00410DE2" w:rsidRPr="00D05105" w:rsidRDefault="00410DE2" w:rsidP="00410DE2">
            <w:pPr>
              <w:pStyle w:val="ab"/>
            </w:pPr>
            <w:r w:rsidRPr="00D05105">
              <w:rPr>
                <w:rFonts w:hint="eastAsia"/>
              </w:rPr>
              <w:t>达标</w:t>
            </w:r>
          </w:p>
        </w:tc>
      </w:tr>
    </w:tbl>
    <w:p w14:paraId="0DC01665" w14:textId="77777777" w:rsidR="004676A1" w:rsidRPr="004676A1" w:rsidRDefault="004676A1" w:rsidP="00E26943">
      <w:pPr>
        <w:pStyle w:val="ad"/>
        <w:ind w:firstLine="420"/>
      </w:pPr>
    </w:p>
    <w:p w14:paraId="4573AC09" w14:textId="7E2C8678" w:rsidR="00C90765" w:rsidRDefault="00E26943" w:rsidP="00AB592E">
      <w:pPr>
        <w:ind w:firstLine="480"/>
      </w:pPr>
      <w:r>
        <w:rPr>
          <w:rFonts w:hint="eastAsia"/>
        </w:rPr>
        <w:t>由上表可知，项目所在地区</w:t>
      </w:r>
      <w:r>
        <w:rPr>
          <w:rFonts w:hint="eastAsia"/>
        </w:rPr>
        <w:t>SO</w:t>
      </w:r>
      <w:r>
        <w:rPr>
          <w:vertAlign w:val="subscript"/>
        </w:rPr>
        <w:t>2</w:t>
      </w:r>
      <w:r>
        <w:rPr>
          <w:rFonts w:hint="eastAsia"/>
        </w:rPr>
        <w:t>、</w:t>
      </w:r>
      <w:r>
        <w:rPr>
          <w:rFonts w:hint="eastAsia"/>
        </w:rPr>
        <w:t>NO</w:t>
      </w:r>
      <w:r>
        <w:rPr>
          <w:vertAlign w:val="subscript"/>
        </w:rPr>
        <w:t>2</w:t>
      </w:r>
      <w:r>
        <w:rPr>
          <w:rFonts w:hint="eastAsia"/>
        </w:rPr>
        <w:t>、</w:t>
      </w:r>
      <w:r>
        <w:rPr>
          <w:rFonts w:hint="eastAsia"/>
        </w:rPr>
        <w:t>PM</w:t>
      </w:r>
      <w:r>
        <w:rPr>
          <w:vertAlign w:val="subscript"/>
        </w:rPr>
        <w:t>10</w:t>
      </w:r>
      <w:r>
        <w:rPr>
          <w:rFonts w:hint="eastAsia"/>
        </w:rPr>
        <w:t>、</w:t>
      </w:r>
      <w:r>
        <w:rPr>
          <w:rFonts w:hint="eastAsia"/>
        </w:rPr>
        <w:t>PM</w:t>
      </w:r>
      <w:r>
        <w:rPr>
          <w:vertAlign w:val="subscript"/>
        </w:rPr>
        <w:t>2.5</w:t>
      </w:r>
      <w:r>
        <w:rPr>
          <w:rFonts w:hint="eastAsia"/>
        </w:rPr>
        <w:t>、</w:t>
      </w:r>
      <w:r w:rsidR="005F7701">
        <w:rPr>
          <w:rFonts w:hint="eastAsia"/>
        </w:rPr>
        <w:t>CO</w:t>
      </w:r>
      <w:r w:rsidR="005F7701">
        <w:rPr>
          <w:rFonts w:hint="eastAsia"/>
        </w:rPr>
        <w:t>、</w:t>
      </w:r>
      <w:r w:rsidR="005F7701">
        <w:rPr>
          <w:rFonts w:hint="eastAsia"/>
        </w:rPr>
        <w:t>O</w:t>
      </w:r>
      <w:r w:rsidR="005F7701">
        <w:rPr>
          <w:vertAlign w:val="subscript"/>
        </w:rPr>
        <w:t>3</w:t>
      </w:r>
      <w:r w:rsidR="005F7701">
        <w:rPr>
          <w:rFonts w:hint="eastAsia"/>
        </w:rPr>
        <w:t>年均值均满足</w:t>
      </w:r>
      <w:r w:rsidR="005F7701">
        <w:rPr>
          <w:rFonts w:hint="eastAsia"/>
        </w:rPr>
        <w:t>GB</w:t>
      </w:r>
      <w:r w:rsidR="005F7701">
        <w:t>3095</w:t>
      </w:r>
      <w:r w:rsidR="005F7701">
        <w:rPr>
          <w:rFonts w:hint="eastAsia"/>
        </w:rPr>
        <w:t>-</w:t>
      </w:r>
      <w:r w:rsidR="005F7701">
        <w:t>2012</w:t>
      </w:r>
      <w:r w:rsidR="005F7701">
        <w:rPr>
          <w:rFonts w:hint="eastAsia"/>
        </w:rPr>
        <w:t>《环境空气质量标准》二级标准要求，项目所在地区属于环境空气质量达标区。</w:t>
      </w:r>
    </w:p>
    <w:p w14:paraId="0D2FA7DA" w14:textId="29867269" w:rsidR="005F7701" w:rsidRDefault="005F7701" w:rsidP="005F7701">
      <w:pPr>
        <w:pStyle w:val="2"/>
        <w:spacing w:before="156" w:after="156"/>
      </w:pPr>
      <w:bookmarkStart w:id="51" w:name="_Toc116852435"/>
      <w:r w:rsidRPr="00D1282B">
        <w:rPr>
          <w:rFonts w:hint="eastAsia"/>
        </w:rPr>
        <w:t>5</w:t>
      </w:r>
      <w:r w:rsidRPr="00D1282B">
        <w:t xml:space="preserve">.3 </w:t>
      </w:r>
      <w:r w:rsidRPr="00D1282B">
        <w:rPr>
          <w:rFonts w:hint="eastAsia"/>
        </w:rPr>
        <w:t>地表水环境质量现状监测与评价</w:t>
      </w:r>
      <w:bookmarkEnd w:id="51"/>
    </w:p>
    <w:p w14:paraId="25DFDCEB" w14:textId="5EBD106A" w:rsidR="005F7701" w:rsidRDefault="00390D6E" w:rsidP="005F7701">
      <w:pPr>
        <w:ind w:firstLine="480"/>
      </w:pPr>
      <w:r>
        <w:rPr>
          <w:rFonts w:hint="eastAsia"/>
        </w:rPr>
        <w:t>本项目所在区域主要地表水体</w:t>
      </w:r>
      <w:r w:rsidRPr="00D1282B">
        <w:rPr>
          <w:rFonts w:hint="eastAsia"/>
        </w:rPr>
        <w:t>为高桥河、玉泉河</w:t>
      </w:r>
      <w:r>
        <w:rPr>
          <w:rFonts w:hint="eastAsia"/>
        </w:rPr>
        <w:t>，</w:t>
      </w:r>
      <w:r w:rsidR="002518BE">
        <w:rPr>
          <w:rFonts w:hint="eastAsia"/>
        </w:rPr>
        <w:t>南西</w:t>
      </w:r>
      <w:r w:rsidR="002518BE">
        <w:rPr>
          <w:rFonts w:hint="eastAsia"/>
        </w:rPr>
        <w:t>-</w:t>
      </w:r>
      <w:r w:rsidR="002518BE">
        <w:rPr>
          <w:rFonts w:hint="eastAsia"/>
        </w:rPr>
        <w:t>北东向流经矿区外围，最终汇入沮河，</w:t>
      </w:r>
      <w:r w:rsidR="00950DE9">
        <w:rPr>
          <w:rFonts w:hint="eastAsia"/>
        </w:rPr>
        <w:t>属沮漳河流域，</w:t>
      </w:r>
      <w:r>
        <w:rPr>
          <w:rFonts w:hint="eastAsia"/>
        </w:rPr>
        <w:t>执行《地表水环境质量标准》（</w:t>
      </w:r>
      <w:r>
        <w:rPr>
          <w:rFonts w:hint="eastAsia"/>
        </w:rPr>
        <w:t>GB</w:t>
      </w:r>
      <w:r>
        <w:t>3838</w:t>
      </w:r>
      <w:r>
        <w:rPr>
          <w:rFonts w:hint="eastAsia"/>
        </w:rPr>
        <w:t>-</w:t>
      </w:r>
      <w:r>
        <w:t>2002</w:t>
      </w:r>
      <w:r>
        <w:rPr>
          <w:rFonts w:hint="eastAsia"/>
        </w:rPr>
        <w:t>）Ⅲ类标准。</w:t>
      </w:r>
    </w:p>
    <w:p w14:paraId="3254ED22" w14:textId="5D8B09F7" w:rsidR="009902B4" w:rsidRDefault="00D16F13" w:rsidP="009902B4">
      <w:pPr>
        <w:ind w:firstLine="480"/>
      </w:pPr>
      <w:r>
        <w:rPr>
          <w:rFonts w:hint="eastAsia"/>
        </w:rPr>
        <w:t>为了解拟建项目区域地表水体环境质量现状，本次评价引用</w:t>
      </w:r>
      <w:r w:rsidR="002E0AE7">
        <w:rPr>
          <w:rFonts w:hint="eastAsia"/>
        </w:rPr>
        <w:t>宜昌市生态环境局公布的《</w:t>
      </w:r>
      <w:r w:rsidR="002E0AE7">
        <w:rPr>
          <w:rFonts w:hint="eastAsia"/>
        </w:rPr>
        <w:t>2</w:t>
      </w:r>
      <w:r w:rsidR="002E0AE7">
        <w:t>021</w:t>
      </w:r>
      <w:r w:rsidR="002E0AE7">
        <w:t>年宜昌市环境质量年报</w:t>
      </w:r>
      <w:r w:rsidR="002E0AE7">
        <w:rPr>
          <w:rFonts w:hint="eastAsia"/>
        </w:rPr>
        <w:t>（简报）</w:t>
      </w:r>
      <w:r w:rsidR="002E0AE7">
        <w:t>》，</w:t>
      </w:r>
      <w:r>
        <w:rPr>
          <w:rFonts w:hint="eastAsia"/>
        </w:rPr>
        <w:t>沮河地表水监测结果，监测断面分别为</w:t>
      </w:r>
      <w:r w:rsidR="00950DE9">
        <w:rPr>
          <w:rFonts w:hint="eastAsia"/>
        </w:rPr>
        <w:t>沮河</w:t>
      </w:r>
      <w:r>
        <w:rPr>
          <w:rFonts w:hint="eastAsia"/>
        </w:rPr>
        <w:t>-</w:t>
      </w:r>
      <w:r w:rsidR="00950DE9">
        <w:rPr>
          <w:rFonts w:hint="eastAsia"/>
        </w:rPr>
        <w:t>群利一队监测断面及沮漳河两河口</w:t>
      </w:r>
      <w:r>
        <w:rPr>
          <w:rFonts w:hint="eastAsia"/>
        </w:rPr>
        <w:t>（草埠</w:t>
      </w:r>
      <w:r w:rsidR="0074054A">
        <w:rPr>
          <w:rFonts w:hint="eastAsia"/>
        </w:rPr>
        <w:t>湖水厂</w:t>
      </w:r>
      <w:r>
        <w:rPr>
          <w:rFonts w:hint="eastAsia"/>
        </w:rPr>
        <w:t>）</w:t>
      </w:r>
      <w:r w:rsidR="00950DE9">
        <w:rPr>
          <w:rFonts w:hint="eastAsia"/>
        </w:rPr>
        <w:t>监测断面</w:t>
      </w:r>
      <w:r w:rsidR="0074054A">
        <w:rPr>
          <w:rFonts w:hint="eastAsia"/>
        </w:rPr>
        <w:t>，沮河</w:t>
      </w:r>
      <w:r w:rsidR="0074054A">
        <w:rPr>
          <w:rFonts w:hint="eastAsia"/>
        </w:rPr>
        <w:t>-</w:t>
      </w:r>
      <w:r w:rsidR="0074054A">
        <w:rPr>
          <w:rFonts w:hint="eastAsia"/>
        </w:rPr>
        <w:t>群利一队断面位于当阳市项目区上游，两河口（草埠湖水厂）断面位于当阳市下游，能有效反应出项目所在区域水环境质量现状，引用数据可行。具体</w:t>
      </w:r>
      <w:r w:rsidR="002518BE">
        <w:rPr>
          <w:rFonts w:hint="eastAsia"/>
        </w:rPr>
        <w:t>水质监测情况统计详见表</w:t>
      </w:r>
      <w:r w:rsidR="002518BE">
        <w:rPr>
          <w:rFonts w:hint="eastAsia"/>
        </w:rPr>
        <w:t>5</w:t>
      </w:r>
      <w:r w:rsidR="002518BE">
        <w:t>.3</w:t>
      </w:r>
      <w:r w:rsidR="002518BE">
        <w:rPr>
          <w:rFonts w:hint="eastAsia"/>
        </w:rPr>
        <w:t>-</w:t>
      </w:r>
      <w:r w:rsidR="002518BE">
        <w:t>1</w:t>
      </w:r>
      <w:r w:rsidR="002518BE">
        <w:rPr>
          <w:rFonts w:hint="eastAsia"/>
        </w:rPr>
        <w:t>。</w:t>
      </w:r>
    </w:p>
    <w:p w14:paraId="3E85F19D" w14:textId="053D1E71" w:rsidR="002518BE" w:rsidRPr="009902B4" w:rsidRDefault="002518BE" w:rsidP="002518BE">
      <w:pPr>
        <w:pStyle w:val="a9"/>
      </w:pPr>
      <w:r>
        <w:rPr>
          <w:rFonts w:hint="eastAsia"/>
        </w:rPr>
        <w:t>表</w:t>
      </w:r>
      <w:r>
        <w:rPr>
          <w:rFonts w:hint="eastAsia"/>
        </w:rPr>
        <w:t>5</w:t>
      </w:r>
      <w:r>
        <w:t>.3</w:t>
      </w:r>
      <w:r>
        <w:rPr>
          <w:rFonts w:hint="eastAsia"/>
        </w:rPr>
        <w:t>-</w:t>
      </w:r>
      <w:r>
        <w:t xml:space="preserve">1  </w:t>
      </w:r>
      <w:r>
        <w:rPr>
          <w:rFonts w:hint="eastAsia"/>
        </w:rPr>
        <w:t>项目区域主要河流水质监测情况统计表</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03"/>
        <w:gridCol w:w="2551"/>
        <w:gridCol w:w="1196"/>
        <w:gridCol w:w="1718"/>
        <w:gridCol w:w="1719"/>
      </w:tblGrid>
      <w:tr w:rsidR="00192C8A" w14:paraId="1CD67C79" w14:textId="77777777" w:rsidTr="005742E0">
        <w:tc>
          <w:tcPr>
            <w:tcW w:w="1403" w:type="dxa"/>
            <w:vAlign w:val="center"/>
          </w:tcPr>
          <w:p w14:paraId="56454CC9" w14:textId="68880F51" w:rsidR="00192C8A" w:rsidRDefault="00192C8A" w:rsidP="00192C8A">
            <w:pPr>
              <w:pStyle w:val="ab"/>
            </w:pPr>
            <w:r>
              <w:rPr>
                <w:rFonts w:hint="eastAsia"/>
              </w:rPr>
              <w:t>水体名称</w:t>
            </w:r>
          </w:p>
        </w:tc>
        <w:tc>
          <w:tcPr>
            <w:tcW w:w="2551" w:type="dxa"/>
            <w:vAlign w:val="center"/>
          </w:tcPr>
          <w:p w14:paraId="3B9FAD49" w14:textId="6473BAC3" w:rsidR="00192C8A" w:rsidRDefault="00192C8A" w:rsidP="00192C8A">
            <w:pPr>
              <w:pStyle w:val="ab"/>
            </w:pPr>
            <w:r>
              <w:rPr>
                <w:rFonts w:hint="eastAsia"/>
              </w:rPr>
              <w:t>断面名称</w:t>
            </w:r>
          </w:p>
        </w:tc>
        <w:tc>
          <w:tcPr>
            <w:tcW w:w="1196" w:type="dxa"/>
            <w:vAlign w:val="center"/>
          </w:tcPr>
          <w:p w14:paraId="77C7A36E" w14:textId="61DAFA4E" w:rsidR="00192C8A" w:rsidRDefault="000324B2" w:rsidP="00192C8A">
            <w:pPr>
              <w:pStyle w:val="ab"/>
            </w:pPr>
            <w:r>
              <w:rPr>
                <w:rFonts w:hint="eastAsia"/>
              </w:rPr>
              <w:t>规划类别</w:t>
            </w:r>
          </w:p>
        </w:tc>
        <w:tc>
          <w:tcPr>
            <w:tcW w:w="1718" w:type="dxa"/>
            <w:vAlign w:val="center"/>
          </w:tcPr>
          <w:p w14:paraId="40D5B1F7" w14:textId="1E0DEF9B" w:rsidR="00192C8A" w:rsidRDefault="000324B2" w:rsidP="00192C8A">
            <w:pPr>
              <w:pStyle w:val="ab"/>
            </w:pPr>
            <w:r>
              <w:rPr>
                <w:rFonts w:hint="eastAsia"/>
              </w:rPr>
              <w:t>实测类别</w:t>
            </w:r>
          </w:p>
        </w:tc>
        <w:tc>
          <w:tcPr>
            <w:tcW w:w="1719" w:type="dxa"/>
            <w:vAlign w:val="center"/>
          </w:tcPr>
          <w:p w14:paraId="61192612" w14:textId="17ADDAB6" w:rsidR="00192C8A" w:rsidRDefault="000324B2" w:rsidP="00192C8A">
            <w:pPr>
              <w:pStyle w:val="ab"/>
            </w:pPr>
            <w:r>
              <w:rPr>
                <w:rFonts w:hint="eastAsia"/>
              </w:rPr>
              <w:t>达标率</w:t>
            </w:r>
          </w:p>
        </w:tc>
      </w:tr>
      <w:tr w:rsidR="00192C8A" w14:paraId="287731FF" w14:textId="77777777" w:rsidTr="005742E0">
        <w:tc>
          <w:tcPr>
            <w:tcW w:w="1403" w:type="dxa"/>
            <w:vAlign w:val="center"/>
          </w:tcPr>
          <w:p w14:paraId="6B71F211" w14:textId="03AC43F3" w:rsidR="00192C8A" w:rsidRDefault="000324B2" w:rsidP="00192C8A">
            <w:pPr>
              <w:pStyle w:val="ab"/>
            </w:pPr>
            <w:r>
              <w:rPr>
                <w:rFonts w:hint="eastAsia"/>
              </w:rPr>
              <w:t>沮河</w:t>
            </w:r>
          </w:p>
        </w:tc>
        <w:tc>
          <w:tcPr>
            <w:tcW w:w="2551" w:type="dxa"/>
            <w:vAlign w:val="center"/>
          </w:tcPr>
          <w:p w14:paraId="0D60544A" w14:textId="30CFB8B9" w:rsidR="00192C8A" w:rsidRDefault="000324B2" w:rsidP="00192C8A">
            <w:pPr>
              <w:pStyle w:val="ab"/>
            </w:pPr>
            <w:r>
              <w:rPr>
                <w:rFonts w:hint="eastAsia"/>
              </w:rPr>
              <w:t>群利一队</w:t>
            </w:r>
          </w:p>
        </w:tc>
        <w:tc>
          <w:tcPr>
            <w:tcW w:w="1196" w:type="dxa"/>
            <w:vAlign w:val="center"/>
          </w:tcPr>
          <w:p w14:paraId="438E53C1" w14:textId="2BEE5F22" w:rsidR="00192C8A" w:rsidRDefault="000324B2" w:rsidP="00192C8A">
            <w:pPr>
              <w:pStyle w:val="ab"/>
            </w:pPr>
            <w:r>
              <w:rPr>
                <w:rFonts w:hint="eastAsia"/>
              </w:rPr>
              <w:t>Ⅲ</w:t>
            </w:r>
          </w:p>
        </w:tc>
        <w:tc>
          <w:tcPr>
            <w:tcW w:w="1718" w:type="dxa"/>
            <w:vAlign w:val="center"/>
          </w:tcPr>
          <w:p w14:paraId="462FE7C8" w14:textId="72C47197" w:rsidR="00192C8A" w:rsidRDefault="000324B2" w:rsidP="00192C8A">
            <w:pPr>
              <w:pStyle w:val="ab"/>
            </w:pPr>
            <w:r>
              <w:rPr>
                <w:rFonts w:hint="eastAsia"/>
              </w:rPr>
              <w:t>Ⅲ</w:t>
            </w:r>
          </w:p>
        </w:tc>
        <w:tc>
          <w:tcPr>
            <w:tcW w:w="1719" w:type="dxa"/>
            <w:vAlign w:val="center"/>
          </w:tcPr>
          <w:p w14:paraId="36DBC73D" w14:textId="6B59418E" w:rsidR="00192C8A" w:rsidRDefault="000324B2" w:rsidP="00192C8A">
            <w:pPr>
              <w:pStyle w:val="ab"/>
            </w:pPr>
            <w:r>
              <w:rPr>
                <w:rFonts w:hint="eastAsia"/>
              </w:rPr>
              <w:t>1</w:t>
            </w:r>
            <w:r>
              <w:t>00</w:t>
            </w:r>
            <w:r>
              <w:rPr>
                <w:rFonts w:hint="eastAsia"/>
              </w:rPr>
              <w:t>%</w:t>
            </w:r>
          </w:p>
        </w:tc>
      </w:tr>
      <w:tr w:rsidR="00192C8A" w14:paraId="647F5A3B" w14:textId="77777777" w:rsidTr="005742E0">
        <w:tc>
          <w:tcPr>
            <w:tcW w:w="1403" w:type="dxa"/>
            <w:vAlign w:val="center"/>
          </w:tcPr>
          <w:p w14:paraId="7FC5DE5F" w14:textId="5A34DA4C" w:rsidR="00192C8A" w:rsidRDefault="000324B2" w:rsidP="00192C8A">
            <w:pPr>
              <w:pStyle w:val="ab"/>
            </w:pPr>
            <w:r>
              <w:rPr>
                <w:rFonts w:hint="eastAsia"/>
              </w:rPr>
              <w:t>沮漳河</w:t>
            </w:r>
          </w:p>
        </w:tc>
        <w:tc>
          <w:tcPr>
            <w:tcW w:w="2551" w:type="dxa"/>
            <w:vAlign w:val="center"/>
          </w:tcPr>
          <w:p w14:paraId="64F0E170" w14:textId="6D2FA427" w:rsidR="00192C8A" w:rsidRDefault="005742E0" w:rsidP="00192C8A">
            <w:pPr>
              <w:pStyle w:val="ab"/>
            </w:pPr>
            <w:r>
              <w:rPr>
                <w:rFonts w:hint="eastAsia"/>
              </w:rPr>
              <w:t>两河口（草埠湖水厂）</w:t>
            </w:r>
          </w:p>
        </w:tc>
        <w:tc>
          <w:tcPr>
            <w:tcW w:w="1196" w:type="dxa"/>
            <w:vAlign w:val="center"/>
          </w:tcPr>
          <w:p w14:paraId="08057A81" w14:textId="71D4A4DA" w:rsidR="00192C8A" w:rsidRPr="005742E0" w:rsidRDefault="005742E0" w:rsidP="00192C8A">
            <w:pPr>
              <w:pStyle w:val="ab"/>
            </w:pPr>
            <w:r>
              <w:rPr>
                <w:rFonts w:hint="eastAsia"/>
              </w:rPr>
              <w:t>Ⅱ</w:t>
            </w:r>
          </w:p>
        </w:tc>
        <w:tc>
          <w:tcPr>
            <w:tcW w:w="1718" w:type="dxa"/>
            <w:vAlign w:val="center"/>
          </w:tcPr>
          <w:p w14:paraId="55396128" w14:textId="05C543D3" w:rsidR="00192C8A" w:rsidRDefault="005742E0" w:rsidP="00192C8A">
            <w:pPr>
              <w:pStyle w:val="ab"/>
            </w:pPr>
            <w:r>
              <w:rPr>
                <w:rFonts w:hint="eastAsia"/>
              </w:rPr>
              <w:t>Ⅱ</w:t>
            </w:r>
          </w:p>
        </w:tc>
        <w:tc>
          <w:tcPr>
            <w:tcW w:w="1719" w:type="dxa"/>
            <w:vAlign w:val="center"/>
          </w:tcPr>
          <w:p w14:paraId="15512183" w14:textId="0AB9C428" w:rsidR="00192C8A" w:rsidRDefault="005742E0" w:rsidP="00192C8A">
            <w:pPr>
              <w:pStyle w:val="ab"/>
            </w:pPr>
            <w:r>
              <w:rPr>
                <w:rFonts w:hint="eastAsia"/>
              </w:rPr>
              <w:t>9</w:t>
            </w:r>
            <w:r>
              <w:t>1.7</w:t>
            </w:r>
            <w:r>
              <w:rPr>
                <w:rFonts w:hint="eastAsia"/>
              </w:rPr>
              <w:t>%</w:t>
            </w:r>
          </w:p>
        </w:tc>
      </w:tr>
    </w:tbl>
    <w:p w14:paraId="506FDA59" w14:textId="3A0A3CCC" w:rsidR="007F1335" w:rsidRDefault="007F1335" w:rsidP="005742E0">
      <w:pPr>
        <w:pStyle w:val="ad"/>
        <w:ind w:firstLine="420"/>
      </w:pPr>
    </w:p>
    <w:p w14:paraId="35CB1F73" w14:textId="3E1E8B5B" w:rsidR="0074054A" w:rsidRPr="0074054A" w:rsidRDefault="0074054A" w:rsidP="0074054A">
      <w:pPr>
        <w:ind w:firstLine="480"/>
      </w:pPr>
      <w:r>
        <w:rPr>
          <w:rFonts w:hint="eastAsia"/>
        </w:rPr>
        <w:t>由宜昌市</w:t>
      </w:r>
      <w:r>
        <w:rPr>
          <w:rFonts w:hint="eastAsia"/>
        </w:rPr>
        <w:t>2</w:t>
      </w:r>
      <w:r>
        <w:t>021</w:t>
      </w:r>
      <w:r>
        <w:rPr>
          <w:rFonts w:hint="eastAsia"/>
        </w:rPr>
        <w:t>年主要河流水质监测情况统计表可以看出，</w:t>
      </w:r>
      <w:r>
        <w:rPr>
          <w:rFonts w:hint="eastAsia"/>
        </w:rPr>
        <w:t>2</w:t>
      </w:r>
      <w:r>
        <w:t>021</w:t>
      </w:r>
      <w:r>
        <w:rPr>
          <w:rFonts w:hint="eastAsia"/>
        </w:rPr>
        <w:t>年当阳市境内</w:t>
      </w:r>
      <w:r>
        <w:rPr>
          <w:rFonts w:hint="eastAsia"/>
        </w:rPr>
        <w:lastRenderedPageBreak/>
        <w:t>沮河、沮漳河水质基本满足相应水环境功能区划要求。</w:t>
      </w:r>
    </w:p>
    <w:p w14:paraId="06CC95A4" w14:textId="4D0E6841" w:rsidR="005742E0" w:rsidRDefault="00DB59BC" w:rsidP="00DB59BC">
      <w:pPr>
        <w:pStyle w:val="2"/>
        <w:spacing w:before="156" w:after="156"/>
      </w:pPr>
      <w:bookmarkStart w:id="52" w:name="_Toc116852436"/>
      <w:r>
        <w:rPr>
          <w:rFonts w:hint="eastAsia"/>
        </w:rPr>
        <w:t>5</w:t>
      </w:r>
      <w:r>
        <w:t xml:space="preserve">.4 </w:t>
      </w:r>
      <w:r>
        <w:rPr>
          <w:rFonts w:hint="eastAsia"/>
        </w:rPr>
        <w:t>地下水环境质量现状监测与评价</w:t>
      </w:r>
      <w:bookmarkEnd w:id="52"/>
    </w:p>
    <w:p w14:paraId="3CC26632" w14:textId="3F13184C" w:rsidR="00DB59BC" w:rsidRDefault="003254EB" w:rsidP="00DB59BC">
      <w:pPr>
        <w:ind w:firstLine="480"/>
      </w:pPr>
      <w:r w:rsidRPr="007050B2">
        <w:rPr>
          <w:rFonts w:hint="eastAsia"/>
        </w:rPr>
        <w:t>为了解区域地下水环境质量现状，本次评价委托</w:t>
      </w:r>
      <w:r w:rsidR="00D1282B" w:rsidRPr="007050B2">
        <w:rPr>
          <w:rFonts w:hint="eastAsia"/>
        </w:rPr>
        <w:t>武汉顶柱检测技术有限</w:t>
      </w:r>
      <w:r w:rsidRPr="007050B2">
        <w:rPr>
          <w:rFonts w:hint="eastAsia"/>
        </w:rPr>
        <w:t>公司于</w:t>
      </w:r>
      <w:r w:rsidRPr="007050B2">
        <w:t>2022</w:t>
      </w:r>
      <w:r w:rsidRPr="007050B2">
        <w:rPr>
          <w:rFonts w:hint="eastAsia"/>
        </w:rPr>
        <w:t>年</w:t>
      </w:r>
      <w:r w:rsidR="00851ED6" w:rsidRPr="007050B2">
        <w:t>9</w:t>
      </w:r>
      <w:r w:rsidRPr="007050B2">
        <w:rPr>
          <w:rFonts w:hint="eastAsia"/>
        </w:rPr>
        <w:t>月</w:t>
      </w:r>
      <w:r w:rsidR="00851ED6" w:rsidRPr="007050B2">
        <w:t>8</w:t>
      </w:r>
      <w:r w:rsidRPr="007050B2">
        <w:rPr>
          <w:rFonts w:hint="eastAsia"/>
        </w:rPr>
        <w:t>日</w:t>
      </w:r>
      <w:r w:rsidRPr="007050B2">
        <w:rPr>
          <w:rFonts w:hint="eastAsia"/>
        </w:rPr>
        <w:t>~</w:t>
      </w:r>
      <w:r w:rsidRPr="007050B2">
        <w:t>2022</w:t>
      </w:r>
      <w:r w:rsidRPr="007050B2">
        <w:rPr>
          <w:rFonts w:hint="eastAsia"/>
        </w:rPr>
        <w:t>年</w:t>
      </w:r>
      <w:r w:rsidR="00851ED6" w:rsidRPr="007050B2">
        <w:t>9</w:t>
      </w:r>
      <w:r w:rsidRPr="007050B2">
        <w:rPr>
          <w:rFonts w:hint="eastAsia"/>
        </w:rPr>
        <w:t>月</w:t>
      </w:r>
      <w:r w:rsidR="00851ED6" w:rsidRPr="007050B2">
        <w:t>9</w:t>
      </w:r>
      <w:r w:rsidRPr="007050B2">
        <w:rPr>
          <w:rFonts w:hint="eastAsia"/>
        </w:rPr>
        <w:t>日对项目所在区域地下水进行监测，各监测点具体监测情况如下。</w:t>
      </w:r>
    </w:p>
    <w:p w14:paraId="46DA5E23" w14:textId="71C27B98" w:rsidR="003254EB" w:rsidRDefault="003254EB" w:rsidP="00DB59BC">
      <w:pPr>
        <w:ind w:firstLine="480"/>
      </w:pPr>
      <w:r>
        <w:rPr>
          <w:rFonts w:hint="eastAsia"/>
        </w:rPr>
        <w:t>1</w:t>
      </w:r>
      <w:r>
        <w:rPr>
          <w:rFonts w:hint="eastAsia"/>
        </w:rPr>
        <w:t>、</w:t>
      </w:r>
      <w:r w:rsidR="00DE4F26">
        <w:rPr>
          <w:rFonts w:hint="eastAsia"/>
        </w:rPr>
        <w:t>监测点位、监测因子</w:t>
      </w:r>
    </w:p>
    <w:p w14:paraId="4D0C7A8B" w14:textId="2CD94204" w:rsidR="00DE4F26" w:rsidRDefault="00DE4F26" w:rsidP="00DB59BC">
      <w:pPr>
        <w:ind w:firstLine="480"/>
      </w:pPr>
      <w:r>
        <w:rPr>
          <w:rFonts w:hint="eastAsia"/>
        </w:rPr>
        <w:t>根据《环境影响评价技术导则</w:t>
      </w:r>
      <w:r>
        <w:rPr>
          <w:rFonts w:hint="eastAsia"/>
        </w:rPr>
        <w:t xml:space="preserve"> </w:t>
      </w:r>
      <w:r>
        <w:rPr>
          <w:rFonts w:hint="eastAsia"/>
        </w:rPr>
        <w:t>地下水环境》（</w:t>
      </w:r>
      <w:r>
        <w:rPr>
          <w:rFonts w:hint="eastAsia"/>
        </w:rPr>
        <w:t>HJ</w:t>
      </w:r>
      <w:r>
        <w:t>610</w:t>
      </w:r>
      <w:r>
        <w:rPr>
          <w:rFonts w:hint="eastAsia"/>
        </w:rPr>
        <w:t>-</w:t>
      </w:r>
      <w:r>
        <w:t>2016</w:t>
      </w:r>
      <w:r>
        <w:rPr>
          <w:rFonts w:hint="eastAsia"/>
        </w:rPr>
        <w:t>）判定本项目地下水环境影响</w:t>
      </w:r>
      <w:r w:rsidR="001D790A">
        <w:rPr>
          <w:rFonts w:hint="eastAsia"/>
        </w:rPr>
        <w:t>评价等级为三级，</w:t>
      </w:r>
      <w:r w:rsidR="00F84005">
        <w:rPr>
          <w:rFonts w:hint="eastAsia"/>
        </w:rPr>
        <w:t>地下水环境三级评价项目潜水含水层的水质监测点应不少于</w:t>
      </w:r>
      <w:r w:rsidR="00F84005">
        <w:rPr>
          <w:rFonts w:hint="eastAsia"/>
        </w:rPr>
        <w:t>3</w:t>
      </w:r>
      <w:r w:rsidR="00F84005">
        <w:rPr>
          <w:rFonts w:hint="eastAsia"/>
        </w:rPr>
        <w:t>个。</w:t>
      </w:r>
    </w:p>
    <w:p w14:paraId="25C65A1D" w14:textId="3DBDEFA5" w:rsidR="00F84005" w:rsidRDefault="00F84005" w:rsidP="00F84005">
      <w:pPr>
        <w:pStyle w:val="a9"/>
      </w:pPr>
      <w:r>
        <w:rPr>
          <w:rFonts w:hint="eastAsia"/>
        </w:rPr>
        <w:t>表</w:t>
      </w:r>
      <w:r>
        <w:rPr>
          <w:rFonts w:hint="eastAsia"/>
        </w:rPr>
        <w:t>5</w:t>
      </w:r>
      <w:r>
        <w:t>.4</w:t>
      </w:r>
      <w:r>
        <w:rPr>
          <w:rFonts w:hint="eastAsia"/>
        </w:rPr>
        <w:t>-</w:t>
      </w:r>
      <w:r>
        <w:t xml:space="preserve">1  </w:t>
      </w:r>
      <w:r>
        <w:rPr>
          <w:rFonts w:hint="eastAsia"/>
        </w:rPr>
        <w:t>地下水监测点位布设一览表</w:t>
      </w:r>
    </w:p>
    <w:tbl>
      <w:tblPr>
        <w:tblW w:w="552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95"/>
        <w:gridCol w:w="1986"/>
        <w:gridCol w:w="5102"/>
      </w:tblGrid>
      <w:tr w:rsidR="00851ED6" w:rsidRPr="00851ED6" w14:paraId="210DDE26" w14:textId="77777777" w:rsidTr="00851ED6">
        <w:trPr>
          <w:trHeight w:val="340"/>
          <w:jc w:val="center"/>
        </w:trPr>
        <w:tc>
          <w:tcPr>
            <w:tcW w:w="1263" w:type="pct"/>
            <w:tcBorders>
              <w:top w:val="single" w:sz="12" w:space="0" w:color="auto"/>
            </w:tcBorders>
            <w:vAlign w:val="center"/>
          </w:tcPr>
          <w:p w14:paraId="2ABC4916" w14:textId="77777777" w:rsidR="00851ED6" w:rsidRPr="00851ED6" w:rsidRDefault="00851ED6" w:rsidP="00F84005">
            <w:pPr>
              <w:pStyle w:val="ab"/>
            </w:pPr>
            <w:r w:rsidRPr="00851ED6">
              <w:rPr>
                <w:rFonts w:hint="eastAsia"/>
              </w:rPr>
              <w:t>监测点位</w:t>
            </w:r>
          </w:p>
        </w:tc>
        <w:tc>
          <w:tcPr>
            <w:tcW w:w="1047" w:type="pct"/>
            <w:tcBorders>
              <w:top w:val="single" w:sz="12" w:space="0" w:color="auto"/>
            </w:tcBorders>
            <w:vAlign w:val="center"/>
          </w:tcPr>
          <w:p w14:paraId="144C94CE" w14:textId="77777777" w:rsidR="00851ED6" w:rsidRPr="00851ED6" w:rsidRDefault="00851ED6" w:rsidP="00F84005">
            <w:pPr>
              <w:pStyle w:val="ab"/>
            </w:pPr>
            <w:r w:rsidRPr="00851ED6">
              <w:rPr>
                <w:rFonts w:hint="eastAsia"/>
              </w:rPr>
              <w:t>样品状态</w:t>
            </w:r>
          </w:p>
        </w:tc>
        <w:tc>
          <w:tcPr>
            <w:tcW w:w="2690" w:type="pct"/>
            <w:tcBorders>
              <w:top w:val="single" w:sz="12" w:space="0" w:color="auto"/>
            </w:tcBorders>
            <w:vAlign w:val="center"/>
          </w:tcPr>
          <w:p w14:paraId="58F56512" w14:textId="77777777" w:rsidR="00851ED6" w:rsidRPr="00851ED6" w:rsidRDefault="00851ED6" w:rsidP="00F84005">
            <w:pPr>
              <w:pStyle w:val="ab"/>
            </w:pPr>
            <w:r w:rsidRPr="00851ED6">
              <w:rPr>
                <w:rFonts w:hint="eastAsia"/>
              </w:rPr>
              <w:t>监测因子</w:t>
            </w:r>
          </w:p>
        </w:tc>
      </w:tr>
      <w:tr w:rsidR="00851ED6" w:rsidRPr="00851ED6" w14:paraId="55E8DB35" w14:textId="77777777" w:rsidTr="00851ED6">
        <w:trPr>
          <w:trHeight w:val="340"/>
          <w:jc w:val="center"/>
        </w:trPr>
        <w:tc>
          <w:tcPr>
            <w:tcW w:w="1263" w:type="pct"/>
            <w:vAlign w:val="center"/>
          </w:tcPr>
          <w:p w14:paraId="2C10231C" w14:textId="4F451374" w:rsidR="00851ED6" w:rsidRPr="00851ED6" w:rsidRDefault="00851ED6" w:rsidP="00F84005">
            <w:pPr>
              <w:pStyle w:val="ab"/>
            </w:pPr>
            <w:r w:rsidRPr="00851ED6">
              <w:rPr>
                <w:rFonts w:hint="eastAsia"/>
              </w:rPr>
              <w:t>1#</w:t>
            </w:r>
            <w:r w:rsidRPr="00851ED6">
              <w:rPr>
                <w:rFonts w:hint="eastAsia"/>
              </w:rPr>
              <w:t>矿区上游地下水出露泉点</w:t>
            </w:r>
          </w:p>
        </w:tc>
        <w:tc>
          <w:tcPr>
            <w:tcW w:w="1047" w:type="pct"/>
            <w:vAlign w:val="center"/>
          </w:tcPr>
          <w:p w14:paraId="021FB1B5" w14:textId="77777777" w:rsidR="00851ED6" w:rsidRPr="00851ED6" w:rsidRDefault="00851ED6" w:rsidP="00F84005">
            <w:pPr>
              <w:pStyle w:val="ab"/>
            </w:pPr>
            <w:r w:rsidRPr="00851ED6">
              <w:rPr>
                <w:rFonts w:hint="eastAsia"/>
              </w:rPr>
              <w:t>无色、清、液态</w:t>
            </w:r>
          </w:p>
        </w:tc>
        <w:tc>
          <w:tcPr>
            <w:tcW w:w="2690" w:type="pct"/>
            <w:vMerge w:val="restart"/>
            <w:vAlign w:val="center"/>
          </w:tcPr>
          <w:p w14:paraId="14F119A4" w14:textId="039C3EE3" w:rsidR="00851ED6" w:rsidRPr="00851ED6" w:rsidRDefault="00851ED6" w:rsidP="00F84005">
            <w:pPr>
              <w:pStyle w:val="ab"/>
            </w:pPr>
            <w:r w:rsidRPr="00851ED6">
              <w:rPr>
                <w:noProof/>
              </w:rPr>
              <w:t>pH</w:t>
            </w:r>
            <w:r w:rsidRPr="00851ED6">
              <w:rPr>
                <w:noProof/>
              </w:rPr>
              <w:t>值、氨氮、总磷、六价铬、总硬度、氟化物、钾、钠、钙、镁、碳酸根、碳酸氢根、氯化物、硫酸盐、硝酸盐（以</w:t>
            </w:r>
            <w:r w:rsidRPr="00851ED6">
              <w:rPr>
                <w:noProof/>
              </w:rPr>
              <w:t>N</w:t>
            </w:r>
            <w:r w:rsidRPr="00851ED6">
              <w:rPr>
                <w:noProof/>
              </w:rPr>
              <w:t>计）、亚硝酸盐（以</w:t>
            </w:r>
            <w:r w:rsidRPr="00851ED6">
              <w:rPr>
                <w:noProof/>
              </w:rPr>
              <w:t>N</w:t>
            </w:r>
            <w:r w:rsidRPr="00851ED6">
              <w:rPr>
                <w:noProof/>
              </w:rPr>
              <w:t>计）、挥发酚、砷、汞、铅、镉、铁、锰、氰化物、溶解性总固体、高锰酸盐指数、总大肠菌群</w:t>
            </w:r>
          </w:p>
        </w:tc>
      </w:tr>
      <w:tr w:rsidR="00851ED6" w:rsidRPr="00851ED6" w14:paraId="5B05E17E" w14:textId="77777777" w:rsidTr="00851ED6">
        <w:trPr>
          <w:trHeight w:val="340"/>
          <w:jc w:val="center"/>
        </w:trPr>
        <w:tc>
          <w:tcPr>
            <w:tcW w:w="1263" w:type="pct"/>
            <w:vAlign w:val="center"/>
          </w:tcPr>
          <w:p w14:paraId="612E5B54" w14:textId="0257B03D" w:rsidR="00851ED6" w:rsidRPr="00851ED6" w:rsidRDefault="00851ED6" w:rsidP="00F84005">
            <w:pPr>
              <w:pStyle w:val="ab"/>
            </w:pPr>
            <w:r w:rsidRPr="00851ED6">
              <w:rPr>
                <w:rFonts w:hint="eastAsia"/>
              </w:rPr>
              <w:t>2#</w:t>
            </w:r>
            <w:r w:rsidRPr="00851ED6">
              <w:rPr>
                <w:rFonts w:hint="eastAsia"/>
              </w:rPr>
              <w:t>项目区下游地下水出露泉点</w:t>
            </w:r>
          </w:p>
        </w:tc>
        <w:tc>
          <w:tcPr>
            <w:tcW w:w="1047" w:type="pct"/>
            <w:vAlign w:val="center"/>
          </w:tcPr>
          <w:p w14:paraId="4A728A38" w14:textId="77777777" w:rsidR="00851ED6" w:rsidRPr="00851ED6" w:rsidRDefault="00851ED6" w:rsidP="00F84005">
            <w:pPr>
              <w:pStyle w:val="ab"/>
            </w:pPr>
            <w:r w:rsidRPr="00851ED6">
              <w:rPr>
                <w:rFonts w:hint="eastAsia"/>
              </w:rPr>
              <w:t>无色、清、液态</w:t>
            </w:r>
          </w:p>
        </w:tc>
        <w:tc>
          <w:tcPr>
            <w:tcW w:w="2690" w:type="pct"/>
            <w:vMerge/>
            <w:vAlign w:val="center"/>
          </w:tcPr>
          <w:p w14:paraId="272D64FB" w14:textId="77777777" w:rsidR="00851ED6" w:rsidRPr="00851ED6" w:rsidRDefault="00851ED6" w:rsidP="00F84005">
            <w:pPr>
              <w:pStyle w:val="ab"/>
            </w:pPr>
          </w:p>
        </w:tc>
      </w:tr>
      <w:tr w:rsidR="00851ED6" w:rsidRPr="00D05105" w14:paraId="739A5220" w14:textId="77777777" w:rsidTr="00851ED6">
        <w:trPr>
          <w:trHeight w:val="340"/>
          <w:jc w:val="center"/>
        </w:trPr>
        <w:tc>
          <w:tcPr>
            <w:tcW w:w="1263" w:type="pct"/>
            <w:vAlign w:val="center"/>
          </w:tcPr>
          <w:p w14:paraId="0BA895B0" w14:textId="58B0C8A5" w:rsidR="00851ED6" w:rsidRPr="00851ED6" w:rsidRDefault="00851ED6" w:rsidP="00F84005">
            <w:pPr>
              <w:pStyle w:val="ab"/>
            </w:pPr>
            <w:r w:rsidRPr="00851ED6">
              <w:rPr>
                <w:rFonts w:hint="eastAsia"/>
              </w:rPr>
              <w:t>3#</w:t>
            </w:r>
            <w:r w:rsidRPr="00851ED6">
              <w:rPr>
                <w:rFonts w:hint="eastAsia"/>
              </w:rPr>
              <w:t>周边居民水井</w:t>
            </w:r>
          </w:p>
        </w:tc>
        <w:tc>
          <w:tcPr>
            <w:tcW w:w="1047" w:type="pct"/>
            <w:vAlign w:val="center"/>
          </w:tcPr>
          <w:p w14:paraId="5D833E87" w14:textId="77777777" w:rsidR="00851ED6" w:rsidRPr="00851ED6" w:rsidRDefault="00851ED6" w:rsidP="00F84005">
            <w:pPr>
              <w:pStyle w:val="ab"/>
            </w:pPr>
            <w:r w:rsidRPr="00851ED6">
              <w:rPr>
                <w:rFonts w:hint="eastAsia"/>
              </w:rPr>
              <w:t>无色、清、液态</w:t>
            </w:r>
          </w:p>
        </w:tc>
        <w:tc>
          <w:tcPr>
            <w:tcW w:w="2690" w:type="pct"/>
            <w:vMerge/>
            <w:vAlign w:val="center"/>
          </w:tcPr>
          <w:p w14:paraId="0F02A6B9" w14:textId="77777777" w:rsidR="00851ED6" w:rsidRPr="00851ED6" w:rsidRDefault="00851ED6" w:rsidP="00F84005">
            <w:pPr>
              <w:pStyle w:val="ab"/>
            </w:pPr>
          </w:p>
        </w:tc>
      </w:tr>
    </w:tbl>
    <w:p w14:paraId="3A9F740B" w14:textId="77777777" w:rsidR="00F84005" w:rsidRPr="00F84005" w:rsidRDefault="00F84005" w:rsidP="00F84005">
      <w:pPr>
        <w:pStyle w:val="ad"/>
        <w:ind w:firstLine="420"/>
      </w:pPr>
    </w:p>
    <w:p w14:paraId="0C3E6D54" w14:textId="2897E70A" w:rsidR="005742E0" w:rsidRDefault="00F84005" w:rsidP="00D90CA4">
      <w:pPr>
        <w:ind w:firstLine="480"/>
      </w:pPr>
      <w:r>
        <w:rPr>
          <w:rFonts w:hint="eastAsia"/>
        </w:rPr>
        <w:t>2</w:t>
      </w:r>
      <w:r>
        <w:rPr>
          <w:rFonts w:hint="eastAsia"/>
        </w:rPr>
        <w:t>、监测频次及时间</w:t>
      </w:r>
    </w:p>
    <w:p w14:paraId="7FFFCF43" w14:textId="1F60C972" w:rsidR="00F84005" w:rsidRDefault="00D90CA4" w:rsidP="00D90CA4">
      <w:pPr>
        <w:ind w:firstLine="480"/>
      </w:pPr>
      <w:r>
        <w:rPr>
          <w:rFonts w:hint="eastAsia"/>
        </w:rPr>
        <w:t>连续采样</w:t>
      </w:r>
      <w:r>
        <w:rPr>
          <w:rFonts w:hint="eastAsia"/>
        </w:rPr>
        <w:t>2</w:t>
      </w:r>
      <w:r>
        <w:rPr>
          <w:rFonts w:hint="eastAsia"/>
        </w:rPr>
        <w:t>天，每天采样</w:t>
      </w:r>
      <w:r>
        <w:rPr>
          <w:rFonts w:hint="eastAsia"/>
        </w:rPr>
        <w:t>1</w:t>
      </w:r>
      <w:r>
        <w:rPr>
          <w:rFonts w:hint="eastAsia"/>
        </w:rPr>
        <w:t>次。</w:t>
      </w:r>
    </w:p>
    <w:p w14:paraId="5F1CDCF3" w14:textId="23359BD3" w:rsidR="00D90CA4" w:rsidRDefault="00D90CA4" w:rsidP="00D90CA4">
      <w:pPr>
        <w:ind w:firstLine="480"/>
      </w:pPr>
      <w:r>
        <w:rPr>
          <w:rFonts w:hint="eastAsia"/>
        </w:rPr>
        <w:t>3</w:t>
      </w:r>
      <w:r>
        <w:rPr>
          <w:rFonts w:hint="eastAsia"/>
        </w:rPr>
        <w:t>、评价标准</w:t>
      </w:r>
    </w:p>
    <w:p w14:paraId="5AA7B38F" w14:textId="68FDEC23" w:rsidR="00D90CA4" w:rsidRDefault="00D90CA4" w:rsidP="00D90CA4">
      <w:pPr>
        <w:ind w:firstLine="480"/>
      </w:pPr>
      <w:r>
        <w:rPr>
          <w:rFonts w:hint="eastAsia"/>
        </w:rPr>
        <w:t>项目区域地下水环境质量执行《地下水质量标准》（</w:t>
      </w:r>
      <w:r>
        <w:rPr>
          <w:rFonts w:hint="eastAsia"/>
        </w:rPr>
        <w:t>GB</w:t>
      </w:r>
      <w:r>
        <w:t>/T14848</w:t>
      </w:r>
      <w:r>
        <w:rPr>
          <w:rFonts w:hint="eastAsia"/>
        </w:rPr>
        <w:t>-</w:t>
      </w:r>
      <w:r>
        <w:t>2017</w:t>
      </w:r>
      <w:r>
        <w:rPr>
          <w:rFonts w:hint="eastAsia"/>
        </w:rPr>
        <w:t>）中Ⅲ类标准。</w:t>
      </w:r>
    </w:p>
    <w:p w14:paraId="7058E470" w14:textId="3D0BA0DD" w:rsidR="00D90CA4" w:rsidRDefault="00D90CA4" w:rsidP="00D90CA4">
      <w:pPr>
        <w:ind w:firstLine="480"/>
      </w:pPr>
      <w:r>
        <w:rPr>
          <w:rFonts w:hint="eastAsia"/>
        </w:rPr>
        <w:t>4</w:t>
      </w:r>
      <w:r>
        <w:rPr>
          <w:rFonts w:hint="eastAsia"/>
        </w:rPr>
        <w:t>、评价方法</w:t>
      </w:r>
    </w:p>
    <w:p w14:paraId="57B44DD1" w14:textId="77777777" w:rsidR="00D90CA4" w:rsidRPr="00D05105" w:rsidRDefault="00D90CA4" w:rsidP="00D90CA4">
      <w:pPr>
        <w:ind w:firstLine="480"/>
        <w:rPr>
          <w:b/>
          <w:bCs/>
          <w:snapToGrid w:val="0"/>
          <w:color w:val="000000" w:themeColor="text1"/>
          <w:kern w:val="0"/>
          <w:szCs w:val="24"/>
        </w:rPr>
      </w:pPr>
      <w:r w:rsidRPr="00D05105">
        <w:rPr>
          <w:rFonts w:hint="eastAsia"/>
          <w:bCs/>
          <w:snapToGrid w:val="0"/>
          <w:color w:val="000000" w:themeColor="text1"/>
          <w:kern w:val="0"/>
          <w:szCs w:val="24"/>
        </w:rPr>
        <w:t>采用单因子标准指数法评价。污染指数计算方法是将各项评价参数的实测值</w:t>
      </w:r>
      <w:proofErr w:type="spellStart"/>
      <w:r w:rsidRPr="00D05105">
        <w:rPr>
          <w:bCs/>
          <w:snapToGrid w:val="0"/>
          <w:color w:val="000000" w:themeColor="text1"/>
          <w:kern w:val="0"/>
          <w:szCs w:val="24"/>
        </w:rPr>
        <w:t>C</w:t>
      </w:r>
      <w:r w:rsidRPr="00D05105">
        <w:rPr>
          <w:bCs/>
          <w:snapToGrid w:val="0"/>
          <w:color w:val="000000" w:themeColor="text1"/>
          <w:kern w:val="0"/>
          <w:szCs w:val="24"/>
          <w:vertAlign w:val="subscript"/>
        </w:rPr>
        <w:t>i,j</w:t>
      </w:r>
      <w:proofErr w:type="spellEnd"/>
      <w:r w:rsidRPr="00D05105">
        <w:rPr>
          <w:rFonts w:hint="eastAsia"/>
          <w:bCs/>
          <w:snapToGrid w:val="0"/>
          <w:color w:val="000000" w:themeColor="text1"/>
          <w:kern w:val="0"/>
          <w:szCs w:val="24"/>
        </w:rPr>
        <w:t>，除以相应的水质标准值</w:t>
      </w:r>
      <w:proofErr w:type="spellStart"/>
      <w:r w:rsidRPr="00D05105">
        <w:rPr>
          <w:bCs/>
          <w:snapToGrid w:val="0"/>
          <w:color w:val="000000" w:themeColor="text1"/>
          <w:kern w:val="0"/>
          <w:szCs w:val="24"/>
        </w:rPr>
        <w:t>C</w:t>
      </w:r>
      <w:r w:rsidRPr="00D05105">
        <w:rPr>
          <w:bCs/>
          <w:snapToGrid w:val="0"/>
          <w:color w:val="000000" w:themeColor="text1"/>
          <w:kern w:val="0"/>
          <w:szCs w:val="24"/>
          <w:vertAlign w:val="subscript"/>
        </w:rPr>
        <w:t>s,j</w:t>
      </w:r>
      <w:proofErr w:type="spellEnd"/>
      <w:r w:rsidRPr="00D05105">
        <w:rPr>
          <w:rFonts w:hint="eastAsia"/>
          <w:bCs/>
          <w:snapToGrid w:val="0"/>
          <w:color w:val="000000" w:themeColor="text1"/>
          <w:kern w:val="0"/>
          <w:szCs w:val="24"/>
        </w:rPr>
        <w:t>，得该项评价参数的平均污染指数</w:t>
      </w:r>
      <w:proofErr w:type="spellStart"/>
      <w:r w:rsidRPr="00D05105">
        <w:rPr>
          <w:bCs/>
          <w:snapToGrid w:val="0"/>
          <w:color w:val="000000" w:themeColor="text1"/>
          <w:kern w:val="0"/>
          <w:szCs w:val="24"/>
        </w:rPr>
        <w:t>S</w:t>
      </w:r>
      <w:r w:rsidRPr="00D05105">
        <w:rPr>
          <w:bCs/>
          <w:snapToGrid w:val="0"/>
          <w:color w:val="000000" w:themeColor="text1"/>
          <w:kern w:val="0"/>
          <w:szCs w:val="24"/>
          <w:vertAlign w:val="subscript"/>
        </w:rPr>
        <w:t>i,j</w:t>
      </w:r>
      <w:proofErr w:type="spellEnd"/>
      <w:r w:rsidRPr="00D05105">
        <w:rPr>
          <w:rFonts w:hint="eastAsia"/>
          <w:bCs/>
          <w:snapToGrid w:val="0"/>
          <w:color w:val="000000" w:themeColor="text1"/>
          <w:kern w:val="0"/>
          <w:szCs w:val="24"/>
        </w:rPr>
        <w:t>，即：</w:t>
      </w:r>
    </w:p>
    <w:p w14:paraId="3B1A25E4" w14:textId="77777777" w:rsidR="00D90CA4" w:rsidRPr="00D05105" w:rsidRDefault="00D90CA4" w:rsidP="00D90CA4">
      <w:pPr>
        <w:widowControl/>
        <w:spacing w:after="60" w:line="360" w:lineRule="auto"/>
        <w:ind w:firstLine="480"/>
        <w:jc w:val="center"/>
        <w:rPr>
          <w:bCs/>
          <w:snapToGrid w:val="0"/>
          <w:color w:val="000000" w:themeColor="text1"/>
          <w:kern w:val="0"/>
          <w:szCs w:val="24"/>
        </w:rPr>
      </w:pPr>
      <w:r w:rsidRPr="00D05105">
        <w:rPr>
          <w:bCs/>
          <w:snapToGrid w:val="0"/>
          <w:color w:val="000000" w:themeColor="text1"/>
          <w:kern w:val="0"/>
          <w:position w:val="-32"/>
          <w:szCs w:val="24"/>
        </w:rPr>
        <w:object w:dxaOrig="1062" w:dyaOrig="755" w14:anchorId="4DEE5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6pt;mso-position-horizontal-relative:page;mso-position-vertical-relative:page" o:ole="">
            <v:imagedata r:id="rId32" o:title=""/>
          </v:shape>
          <o:OLEObject Type="Embed" ProgID="Equation.3" ShapeID="_x0000_i1025" DrawAspect="Content" ObjectID="_1732563564" r:id="rId33"/>
        </w:object>
      </w:r>
    </w:p>
    <w:p w14:paraId="752C62EF" w14:textId="77777777" w:rsidR="00D90CA4" w:rsidRPr="00D05105" w:rsidRDefault="00D90CA4" w:rsidP="00D90CA4">
      <w:pPr>
        <w:widowControl/>
        <w:spacing w:after="60" w:line="360" w:lineRule="auto"/>
        <w:ind w:firstLine="480"/>
        <w:rPr>
          <w:bCs/>
          <w:snapToGrid w:val="0"/>
          <w:color w:val="000000" w:themeColor="text1"/>
          <w:kern w:val="0"/>
          <w:szCs w:val="24"/>
        </w:rPr>
      </w:pPr>
      <w:r w:rsidRPr="00D05105">
        <w:rPr>
          <w:bCs/>
          <w:snapToGrid w:val="0"/>
          <w:color w:val="000000" w:themeColor="text1"/>
          <w:kern w:val="0"/>
          <w:szCs w:val="24"/>
        </w:rPr>
        <w:t>pH</w:t>
      </w:r>
      <w:r w:rsidRPr="00D05105">
        <w:rPr>
          <w:rFonts w:hint="eastAsia"/>
          <w:bCs/>
          <w:snapToGrid w:val="0"/>
          <w:color w:val="000000" w:themeColor="text1"/>
          <w:kern w:val="0"/>
          <w:szCs w:val="24"/>
        </w:rPr>
        <w:t>值的标准指数：</w:t>
      </w:r>
    </w:p>
    <w:p w14:paraId="42DC5320" w14:textId="77777777" w:rsidR="00D90CA4" w:rsidRPr="00D05105" w:rsidRDefault="00D90CA4" w:rsidP="00D90CA4">
      <w:pPr>
        <w:widowControl/>
        <w:spacing w:after="60" w:line="360" w:lineRule="auto"/>
        <w:ind w:firstLine="480"/>
        <w:jc w:val="center"/>
        <w:rPr>
          <w:bCs/>
          <w:snapToGrid w:val="0"/>
          <w:color w:val="000000" w:themeColor="text1"/>
          <w:kern w:val="0"/>
          <w:szCs w:val="24"/>
        </w:rPr>
      </w:pPr>
      <w:r w:rsidRPr="00D05105">
        <w:rPr>
          <w:bCs/>
          <w:snapToGrid w:val="0"/>
          <w:color w:val="000000" w:themeColor="text1"/>
          <w:kern w:val="0"/>
          <w:position w:val="-30"/>
          <w:szCs w:val="24"/>
        </w:rPr>
        <w:object w:dxaOrig="1929" w:dyaOrig="747" w14:anchorId="4B017AB7">
          <v:shape id="对象 37" o:spid="_x0000_i1026" type="#_x0000_t75" style="width:96pt;height:36pt;mso-position-horizontal-relative:page;mso-position-vertical-relative:page" o:ole="">
            <v:imagedata r:id="rId34" o:title=""/>
          </v:shape>
          <o:OLEObject Type="Embed" ProgID="Equation.3" ShapeID="对象 37" DrawAspect="Content" ObjectID="_1732563565" r:id="rId35"/>
        </w:object>
      </w:r>
      <w:r w:rsidRPr="00D05105">
        <w:rPr>
          <w:bCs/>
          <w:snapToGrid w:val="0"/>
          <w:color w:val="000000" w:themeColor="text1"/>
          <w:kern w:val="0"/>
          <w:szCs w:val="24"/>
        </w:rPr>
        <w:t xml:space="preserve">    </w:t>
      </w:r>
      <w:r w:rsidRPr="00D05105">
        <w:rPr>
          <w:bCs/>
          <w:snapToGrid w:val="0"/>
          <w:color w:val="000000" w:themeColor="text1"/>
          <w:kern w:val="0"/>
          <w:position w:val="-14"/>
          <w:szCs w:val="24"/>
        </w:rPr>
        <w:object w:dxaOrig="538" w:dyaOrig="409" w14:anchorId="12CDAD74">
          <v:shape id="对象 38" o:spid="_x0000_i1027" type="#_x0000_t75" style="width:24pt;height:18pt;mso-position-horizontal-relative:page;mso-position-vertical-relative:page" o:ole="">
            <v:imagedata r:id="rId36" o:title=""/>
          </v:shape>
          <o:OLEObject Type="Embed" ProgID="Equation.3" ShapeID="对象 38" DrawAspect="Content" ObjectID="_1732563566" r:id="rId37"/>
        </w:object>
      </w:r>
      <w:r w:rsidRPr="00D05105">
        <w:rPr>
          <w:bCs/>
          <w:snapToGrid w:val="0"/>
          <w:color w:val="000000" w:themeColor="text1"/>
          <w:kern w:val="0"/>
          <w:szCs w:val="24"/>
        </w:rPr>
        <w:t>≤7.0</w:t>
      </w:r>
    </w:p>
    <w:p w14:paraId="196DC679" w14:textId="77777777" w:rsidR="00D90CA4" w:rsidRPr="00D05105" w:rsidRDefault="00D90CA4" w:rsidP="00D90CA4">
      <w:pPr>
        <w:widowControl/>
        <w:spacing w:after="60" w:line="360" w:lineRule="auto"/>
        <w:ind w:firstLine="480"/>
        <w:jc w:val="center"/>
        <w:rPr>
          <w:bCs/>
          <w:snapToGrid w:val="0"/>
          <w:color w:val="000000" w:themeColor="text1"/>
          <w:kern w:val="0"/>
          <w:szCs w:val="24"/>
        </w:rPr>
      </w:pPr>
      <w:r w:rsidRPr="00D05105">
        <w:rPr>
          <w:bCs/>
          <w:snapToGrid w:val="0"/>
          <w:color w:val="000000" w:themeColor="text1"/>
          <w:kern w:val="0"/>
          <w:position w:val="-30"/>
          <w:szCs w:val="24"/>
        </w:rPr>
        <w:object w:dxaOrig="1929" w:dyaOrig="747" w14:anchorId="7783EEFD">
          <v:shape id="对象 39" o:spid="_x0000_i1028" type="#_x0000_t75" style="width:96pt;height:36pt;mso-position-horizontal-relative:page;mso-position-vertical-relative:page" o:ole="">
            <v:imagedata r:id="rId38" o:title=""/>
          </v:shape>
          <o:OLEObject Type="Embed" ProgID="Equation.3" ShapeID="对象 39" DrawAspect="Content" ObjectID="_1732563567" r:id="rId39"/>
        </w:object>
      </w:r>
      <w:r w:rsidRPr="00D05105">
        <w:rPr>
          <w:bCs/>
          <w:snapToGrid w:val="0"/>
          <w:color w:val="000000" w:themeColor="text1"/>
          <w:kern w:val="0"/>
          <w:szCs w:val="24"/>
        </w:rPr>
        <w:t xml:space="preserve">    </w:t>
      </w:r>
      <w:r w:rsidRPr="00D05105">
        <w:rPr>
          <w:bCs/>
          <w:snapToGrid w:val="0"/>
          <w:color w:val="000000" w:themeColor="text1"/>
          <w:kern w:val="0"/>
          <w:position w:val="-14"/>
          <w:szCs w:val="24"/>
        </w:rPr>
        <w:object w:dxaOrig="538" w:dyaOrig="409" w14:anchorId="1B74546D">
          <v:shape id="对象 40" o:spid="_x0000_i1029" type="#_x0000_t75" style="width:24pt;height:18pt;mso-position-horizontal-relative:page;mso-position-vertical-relative:page" o:ole="">
            <v:imagedata r:id="rId36" o:title=""/>
          </v:shape>
          <o:OLEObject Type="Embed" ProgID="Equation.3" ShapeID="对象 40" DrawAspect="Content" ObjectID="_1732563568" r:id="rId40"/>
        </w:object>
      </w:r>
      <w:r w:rsidRPr="00D05105">
        <w:rPr>
          <w:bCs/>
          <w:snapToGrid w:val="0"/>
          <w:color w:val="000000" w:themeColor="text1"/>
          <w:kern w:val="0"/>
          <w:szCs w:val="24"/>
        </w:rPr>
        <w:t>&gt;7.0</w:t>
      </w:r>
    </w:p>
    <w:p w14:paraId="2363CD40" w14:textId="77777777" w:rsidR="00D90CA4" w:rsidRPr="00D05105" w:rsidRDefault="00D90CA4" w:rsidP="00D90CA4">
      <w:pPr>
        <w:ind w:firstLine="480"/>
        <w:rPr>
          <w:snapToGrid w:val="0"/>
        </w:rPr>
      </w:pPr>
      <w:r w:rsidRPr="00D05105">
        <w:rPr>
          <w:rFonts w:hint="eastAsia"/>
          <w:snapToGrid w:val="0"/>
        </w:rPr>
        <w:t>式中：</w:t>
      </w:r>
      <w:r w:rsidRPr="00D05105">
        <w:rPr>
          <w:snapToGrid w:val="0"/>
          <w:position w:val="-14"/>
        </w:rPr>
        <w:object w:dxaOrig="582" w:dyaOrig="409" w14:anchorId="58D79E75">
          <v:shape id="对象 41" o:spid="_x0000_i1030" type="#_x0000_t75" style="width:24pt;height:18pt;mso-position-horizontal-relative:page;mso-position-vertical-relative:page" o:ole="">
            <v:imagedata r:id="rId41" o:title=""/>
          </v:shape>
          <o:OLEObject Type="Embed" ProgID="Equation.3" ShapeID="对象 41" DrawAspect="Content" ObjectID="_1732563569" r:id="rId42"/>
        </w:object>
      </w:r>
      <w:r w:rsidRPr="00D05105">
        <w:rPr>
          <w:snapToGrid w:val="0"/>
        </w:rPr>
        <w:t>──pH</w:t>
      </w:r>
      <w:r w:rsidRPr="00D05105">
        <w:rPr>
          <w:rFonts w:hint="eastAsia"/>
          <w:snapToGrid w:val="0"/>
        </w:rPr>
        <w:t>值的标准指数；</w:t>
      </w:r>
    </w:p>
    <w:p w14:paraId="46C5DA0E" w14:textId="77777777" w:rsidR="00D90CA4" w:rsidRPr="00D05105" w:rsidRDefault="00D90CA4" w:rsidP="00D90CA4">
      <w:pPr>
        <w:ind w:firstLine="480"/>
        <w:rPr>
          <w:snapToGrid w:val="0"/>
        </w:rPr>
      </w:pPr>
      <w:r w:rsidRPr="00D05105">
        <w:rPr>
          <w:snapToGrid w:val="0"/>
        </w:rPr>
        <w:t xml:space="preserve">      </w:t>
      </w:r>
      <w:r w:rsidRPr="00D05105">
        <w:rPr>
          <w:snapToGrid w:val="0"/>
          <w:position w:val="-14"/>
        </w:rPr>
        <w:object w:dxaOrig="538" w:dyaOrig="409" w14:anchorId="62E6C592">
          <v:shape id="对象 42" o:spid="_x0000_i1031" type="#_x0000_t75" style="width:24pt;height:18pt;mso-position-horizontal-relative:page;mso-position-vertical-relative:page" o:ole="">
            <v:imagedata r:id="rId36" o:title=""/>
          </v:shape>
          <o:OLEObject Type="Embed" ProgID="Equation.3" ShapeID="对象 42" DrawAspect="Content" ObjectID="_1732563570" r:id="rId43"/>
        </w:object>
      </w:r>
      <w:r w:rsidRPr="00D05105">
        <w:rPr>
          <w:snapToGrid w:val="0"/>
        </w:rPr>
        <w:t>──pH</w:t>
      </w:r>
      <w:r w:rsidRPr="00D05105">
        <w:rPr>
          <w:rFonts w:hint="eastAsia"/>
          <w:snapToGrid w:val="0"/>
        </w:rPr>
        <w:t>的实测值；</w:t>
      </w:r>
    </w:p>
    <w:p w14:paraId="2F4B21B4" w14:textId="77777777" w:rsidR="00D90CA4" w:rsidRPr="00D05105" w:rsidRDefault="00D90CA4" w:rsidP="00D90CA4">
      <w:pPr>
        <w:ind w:firstLineChars="500" w:firstLine="1200"/>
        <w:rPr>
          <w:snapToGrid w:val="0"/>
        </w:rPr>
      </w:pPr>
      <w:r w:rsidRPr="00D05105">
        <w:rPr>
          <w:snapToGrid w:val="0"/>
          <w:position w:val="-12"/>
        </w:rPr>
        <w:object w:dxaOrig="626" w:dyaOrig="388" w14:anchorId="4A364E6D">
          <v:shape id="对象 43" o:spid="_x0000_i1032" type="#_x0000_t75" style="width:30pt;height:18pt;mso-position-horizontal-relative:page;mso-position-vertical-relative:page" o:ole="">
            <v:imagedata r:id="rId44" o:title=""/>
          </v:shape>
          <o:OLEObject Type="Embed" ProgID="Equation.3" ShapeID="对象 43" DrawAspect="Content" ObjectID="_1732563571" r:id="rId45"/>
        </w:object>
      </w:r>
      <w:r w:rsidRPr="00D05105">
        <w:rPr>
          <w:snapToGrid w:val="0"/>
        </w:rPr>
        <w:t>──</w:t>
      </w:r>
      <w:r w:rsidRPr="00D05105">
        <w:rPr>
          <w:rFonts w:hint="eastAsia"/>
          <w:snapToGrid w:val="0"/>
        </w:rPr>
        <w:t>评价标准中</w:t>
      </w:r>
      <w:r w:rsidRPr="00D05105">
        <w:rPr>
          <w:snapToGrid w:val="0"/>
        </w:rPr>
        <w:t>pH</w:t>
      </w:r>
      <w:r w:rsidRPr="00D05105">
        <w:rPr>
          <w:rFonts w:hint="eastAsia"/>
          <w:snapToGrid w:val="0"/>
        </w:rPr>
        <w:t>的下限值；</w:t>
      </w:r>
    </w:p>
    <w:p w14:paraId="7058CF54" w14:textId="77777777" w:rsidR="00D90CA4" w:rsidRPr="00D05105" w:rsidRDefault="00D90CA4" w:rsidP="00D90CA4">
      <w:pPr>
        <w:ind w:firstLine="480"/>
        <w:rPr>
          <w:snapToGrid w:val="0"/>
        </w:rPr>
      </w:pPr>
      <w:r w:rsidRPr="00D05105">
        <w:rPr>
          <w:snapToGrid w:val="0"/>
        </w:rPr>
        <w:t xml:space="preserve">      </w:t>
      </w:r>
      <w:r w:rsidRPr="00D05105">
        <w:rPr>
          <w:snapToGrid w:val="0"/>
          <w:position w:val="-12"/>
        </w:rPr>
        <w:object w:dxaOrig="603" w:dyaOrig="388" w14:anchorId="206B8404">
          <v:shape id="对象 44" o:spid="_x0000_i1033" type="#_x0000_t75" style="width:30pt;height:18pt;mso-position-horizontal-relative:page;mso-position-vertical-relative:page" o:ole="">
            <v:imagedata r:id="rId46" o:title=""/>
          </v:shape>
          <o:OLEObject Type="Embed" ProgID="Equation.3" ShapeID="对象 44" DrawAspect="Content" ObjectID="_1732563572" r:id="rId47"/>
        </w:object>
      </w:r>
      <w:r w:rsidRPr="00D05105">
        <w:rPr>
          <w:snapToGrid w:val="0"/>
        </w:rPr>
        <w:t>──</w:t>
      </w:r>
      <w:r w:rsidRPr="00D05105">
        <w:rPr>
          <w:rFonts w:hint="eastAsia"/>
          <w:snapToGrid w:val="0"/>
        </w:rPr>
        <w:t>评价标准中</w:t>
      </w:r>
      <w:r w:rsidRPr="00D05105">
        <w:rPr>
          <w:snapToGrid w:val="0"/>
        </w:rPr>
        <w:t>pH</w:t>
      </w:r>
      <w:r w:rsidRPr="00D05105">
        <w:rPr>
          <w:rFonts w:hint="eastAsia"/>
          <w:snapToGrid w:val="0"/>
        </w:rPr>
        <w:t>的上限值。</w:t>
      </w:r>
    </w:p>
    <w:p w14:paraId="02270B9E" w14:textId="1A16BAA9" w:rsidR="00D90CA4" w:rsidRDefault="00D90CA4" w:rsidP="00D90CA4">
      <w:pPr>
        <w:ind w:firstLine="480"/>
      </w:pPr>
      <w:r w:rsidRPr="00D05105">
        <w:rPr>
          <w:rFonts w:hint="eastAsia"/>
          <w:snapToGrid w:val="0"/>
        </w:rPr>
        <w:t>当水质参数的标准指数</w:t>
      </w:r>
      <w:r w:rsidRPr="00D05105">
        <w:rPr>
          <w:snapToGrid w:val="0"/>
        </w:rPr>
        <w:t>&gt;1</w:t>
      </w:r>
      <w:r w:rsidRPr="00D05105">
        <w:rPr>
          <w:rFonts w:hint="eastAsia"/>
          <w:snapToGrid w:val="0"/>
        </w:rPr>
        <w:t>时，说明污染物浓度已超过评价标准。</w:t>
      </w:r>
    </w:p>
    <w:p w14:paraId="6DFBCBE5" w14:textId="6EA2B1CA" w:rsidR="00F84005" w:rsidRDefault="00D90CA4" w:rsidP="00515927">
      <w:pPr>
        <w:ind w:firstLine="480"/>
      </w:pPr>
      <w:r>
        <w:rPr>
          <w:rFonts w:hint="eastAsia"/>
        </w:rPr>
        <w:t>5</w:t>
      </w:r>
      <w:r>
        <w:rPr>
          <w:rFonts w:hint="eastAsia"/>
        </w:rPr>
        <w:t>、监测及评价结果</w:t>
      </w:r>
    </w:p>
    <w:p w14:paraId="728B82B3" w14:textId="3B42E857" w:rsidR="00D90CA4" w:rsidRDefault="00D90CA4" w:rsidP="00D90CA4">
      <w:pPr>
        <w:pStyle w:val="a9"/>
      </w:pPr>
      <w:r>
        <w:rPr>
          <w:rFonts w:hint="eastAsia"/>
        </w:rPr>
        <w:t>表</w:t>
      </w:r>
      <w:r>
        <w:rPr>
          <w:rFonts w:hint="eastAsia"/>
        </w:rPr>
        <w:t>5</w:t>
      </w:r>
      <w:r>
        <w:t>.4</w:t>
      </w:r>
      <w:r>
        <w:rPr>
          <w:rFonts w:hint="eastAsia"/>
        </w:rPr>
        <w:t>-</w:t>
      </w:r>
      <w:r>
        <w:t xml:space="preserve">2  </w:t>
      </w:r>
      <w:r>
        <w:rPr>
          <w:rFonts w:hint="eastAsia"/>
        </w:rPr>
        <w:t>地下水环境质量现状监测及评价结果一览表</w:t>
      </w:r>
    </w:p>
    <w:tbl>
      <w:tblPr>
        <w:tblStyle w:val="af1"/>
        <w:tblW w:w="9781" w:type="dxa"/>
        <w:tblInd w:w="-15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710"/>
        <w:gridCol w:w="1130"/>
        <w:gridCol w:w="1697"/>
        <w:gridCol w:w="1559"/>
        <w:gridCol w:w="1417"/>
        <w:gridCol w:w="900"/>
        <w:gridCol w:w="1368"/>
      </w:tblGrid>
      <w:tr w:rsidR="00851ED6" w:rsidRPr="001D6DB1" w14:paraId="5A377576" w14:textId="77777777" w:rsidTr="00D102CE">
        <w:trPr>
          <w:trHeight w:val="318"/>
        </w:trPr>
        <w:tc>
          <w:tcPr>
            <w:tcW w:w="1710" w:type="dxa"/>
            <w:vMerge w:val="restart"/>
            <w:vAlign w:val="center"/>
          </w:tcPr>
          <w:p w14:paraId="4639F901" w14:textId="77777777" w:rsidR="00851ED6" w:rsidRPr="001D6DB1" w:rsidRDefault="00851ED6" w:rsidP="00235E10">
            <w:pPr>
              <w:pStyle w:val="ab"/>
              <w:ind w:leftChars="-50" w:left="-120" w:rightChars="-50" w:right="-120"/>
            </w:pPr>
            <w:r w:rsidRPr="001D6DB1">
              <w:rPr>
                <w:rFonts w:hint="eastAsia"/>
              </w:rPr>
              <w:t>检测项目</w:t>
            </w:r>
          </w:p>
        </w:tc>
        <w:tc>
          <w:tcPr>
            <w:tcW w:w="1130" w:type="dxa"/>
            <w:vMerge w:val="restart"/>
            <w:vAlign w:val="center"/>
          </w:tcPr>
          <w:p w14:paraId="3912666F" w14:textId="77777777" w:rsidR="00851ED6" w:rsidRPr="001D6DB1" w:rsidRDefault="00851ED6" w:rsidP="00235E10">
            <w:pPr>
              <w:pStyle w:val="ab"/>
              <w:ind w:leftChars="-50" w:left="-120" w:rightChars="-50" w:right="-120"/>
            </w:pPr>
            <w:r w:rsidRPr="001D6DB1">
              <w:rPr>
                <w:rFonts w:hint="eastAsia"/>
              </w:rPr>
              <w:t>采样时间</w:t>
            </w:r>
          </w:p>
        </w:tc>
        <w:tc>
          <w:tcPr>
            <w:tcW w:w="4673" w:type="dxa"/>
            <w:gridSpan w:val="3"/>
            <w:vAlign w:val="center"/>
          </w:tcPr>
          <w:p w14:paraId="1EE0A973" w14:textId="77777777" w:rsidR="00851ED6" w:rsidRPr="001D6DB1" w:rsidRDefault="00851ED6" w:rsidP="00235E10">
            <w:pPr>
              <w:pStyle w:val="ab"/>
              <w:ind w:leftChars="-50" w:left="-120" w:rightChars="-50" w:right="-120"/>
            </w:pPr>
            <w:r w:rsidRPr="001D6DB1">
              <w:rPr>
                <w:rFonts w:hint="eastAsia"/>
              </w:rPr>
              <w:t>检测结果</w:t>
            </w:r>
          </w:p>
        </w:tc>
        <w:tc>
          <w:tcPr>
            <w:tcW w:w="900" w:type="dxa"/>
            <w:vMerge w:val="restart"/>
            <w:vAlign w:val="center"/>
          </w:tcPr>
          <w:p w14:paraId="51AC990D" w14:textId="77777777" w:rsidR="00851ED6" w:rsidRPr="001D6DB1" w:rsidRDefault="00851ED6" w:rsidP="00235E10">
            <w:pPr>
              <w:pStyle w:val="ab"/>
              <w:ind w:leftChars="-50" w:left="-120" w:rightChars="-50" w:right="-120"/>
            </w:pPr>
            <w:r w:rsidRPr="001D6DB1">
              <w:rPr>
                <w:rFonts w:hint="eastAsia"/>
              </w:rPr>
              <w:t>最大标准指数</w:t>
            </w:r>
          </w:p>
        </w:tc>
        <w:tc>
          <w:tcPr>
            <w:tcW w:w="1368" w:type="dxa"/>
            <w:vMerge w:val="restart"/>
            <w:vAlign w:val="center"/>
          </w:tcPr>
          <w:p w14:paraId="65787BEF" w14:textId="4D59770A" w:rsidR="00851ED6" w:rsidRPr="001D6DB1" w:rsidRDefault="00851ED6" w:rsidP="00235E10">
            <w:pPr>
              <w:pStyle w:val="ab"/>
              <w:ind w:leftChars="-50" w:left="-120" w:rightChars="-50" w:right="-120"/>
            </w:pPr>
            <w:r w:rsidRPr="001D6DB1">
              <w:rPr>
                <w:rFonts w:hint="eastAsia"/>
              </w:rPr>
              <w:t>标准限值</w:t>
            </w:r>
          </w:p>
        </w:tc>
      </w:tr>
      <w:tr w:rsidR="00851ED6" w:rsidRPr="001D6DB1" w14:paraId="0A99F2BC" w14:textId="77777777" w:rsidTr="00D102CE">
        <w:trPr>
          <w:trHeight w:val="318"/>
        </w:trPr>
        <w:tc>
          <w:tcPr>
            <w:tcW w:w="1710" w:type="dxa"/>
            <w:vMerge/>
            <w:vAlign w:val="center"/>
          </w:tcPr>
          <w:p w14:paraId="1CA21074" w14:textId="77777777" w:rsidR="00851ED6" w:rsidRPr="001D6DB1" w:rsidRDefault="00851ED6" w:rsidP="00235E10">
            <w:pPr>
              <w:pStyle w:val="ab"/>
              <w:ind w:leftChars="-50" w:left="-120" w:rightChars="-50" w:right="-120"/>
            </w:pPr>
          </w:p>
        </w:tc>
        <w:tc>
          <w:tcPr>
            <w:tcW w:w="1130" w:type="dxa"/>
            <w:vMerge/>
            <w:vAlign w:val="center"/>
          </w:tcPr>
          <w:p w14:paraId="105DEACA" w14:textId="77777777" w:rsidR="00851ED6" w:rsidRPr="001D6DB1" w:rsidRDefault="00851ED6" w:rsidP="00235E10">
            <w:pPr>
              <w:pStyle w:val="ab"/>
              <w:ind w:leftChars="-50" w:left="-120" w:rightChars="-50" w:right="-120"/>
            </w:pPr>
          </w:p>
        </w:tc>
        <w:tc>
          <w:tcPr>
            <w:tcW w:w="1697" w:type="dxa"/>
            <w:vAlign w:val="center"/>
          </w:tcPr>
          <w:p w14:paraId="7E050725" w14:textId="33471CC8" w:rsidR="00851ED6" w:rsidRPr="001D6DB1" w:rsidRDefault="00851ED6" w:rsidP="00235E10">
            <w:pPr>
              <w:pStyle w:val="ab"/>
              <w:ind w:leftChars="-50" w:left="-120" w:rightChars="-50" w:right="-120"/>
            </w:pPr>
            <w:r w:rsidRPr="001D6DB1">
              <w:rPr>
                <w:rFonts w:hint="eastAsia"/>
              </w:rPr>
              <w:t>1#</w:t>
            </w:r>
            <w:r w:rsidRPr="001D6DB1">
              <w:rPr>
                <w:rFonts w:hint="eastAsia"/>
              </w:rPr>
              <w:t>项目区上游地下水出露泉点</w:t>
            </w:r>
          </w:p>
        </w:tc>
        <w:tc>
          <w:tcPr>
            <w:tcW w:w="1559" w:type="dxa"/>
            <w:vAlign w:val="center"/>
          </w:tcPr>
          <w:p w14:paraId="21F00663" w14:textId="4600D8CC" w:rsidR="00851ED6" w:rsidRPr="001D6DB1" w:rsidRDefault="00851ED6" w:rsidP="00235E10">
            <w:pPr>
              <w:pStyle w:val="ab"/>
              <w:ind w:leftChars="-50" w:left="-120" w:rightChars="-50" w:right="-120"/>
            </w:pPr>
            <w:r w:rsidRPr="001D6DB1">
              <w:t>2</w:t>
            </w:r>
            <w:r w:rsidRPr="001D6DB1">
              <w:rPr>
                <w:rFonts w:hint="eastAsia"/>
              </w:rPr>
              <w:t>#</w:t>
            </w:r>
            <w:r w:rsidRPr="001D6DB1">
              <w:rPr>
                <w:rFonts w:hint="eastAsia"/>
              </w:rPr>
              <w:t>项目区下游地下水出露泉点</w:t>
            </w:r>
          </w:p>
        </w:tc>
        <w:tc>
          <w:tcPr>
            <w:tcW w:w="1417" w:type="dxa"/>
            <w:vAlign w:val="center"/>
          </w:tcPr>
          <w:p w14:paraId="1031C5D4" w14:textId="66A80C78" w:rsidR="00851ED6" w:rsidRPr="001D6DB1" w:rsidRDefault="00851ED6" w:rsidP="00235E10">
            <w:pPr>
              <w:pStyle w:val="ab"/>
              <w:ind w:leftChars="-50" w:left="-120" w:rightChars="-50" w:right="-120"/>
            </w:pPr>
            <w:r w:rsidRPr="001D6DB1">
              <w:t>3</w:t>
            </w:r>
            <w:r w:rsidRPr="001D6DB1">
              <w:rPr>
                <w:rFonts w:hint="eastAsia"/>
              </w:rPr>
              <w:t>#</w:t>
            </w:r>
            <w:r w:rsidR="00D102CE" w:rsidRPr="001D6DB1">
              <w:rPr>
                <w:rFonts w:hint="eastAsia"/>
              </w:rPr>
              <w:t>周边居民水井</w:t>
            </w:r>
          </w:p>
        </w:tc>
        <w:tc>
          <w:tcPr>
            <w:tcW w:w="900" w:type="dxa"/>
            <w:vMerge/>
            <w:vAlign w:val="center"/>
          </w:tcPr>
          <w:p w14:paraId="75D53FBC" w14:textId="77777777" w:rsidR="00851ED6" w:rsidRPr="001D6DB1" w:rsidRDefault="00851ED6" w:rsidP="00235E10">
            <w:pPr>
              <w:pStyle w:val="ab"/>
              <w:ind w:leftChars="-50" w:left="-120" w:rightChars="-50" w:right="-120"/>
            </w:pPr>
          </w:p>
        </w:tc>
        <w:tc>
          <w:tcPr>
            <w:tcW w:w="1368" w:type="dxa"/>
            <w:vMerge/>
            <w:vAlign w:val="center"/>
          </w:tcPr>
          <w:p w14:paraId="10FB0FCD" w14:textId="77777777" w:rsidR="00851ED6" w:rsidRPr="001D6DB1" w:rsidRDefault="00851ED6" w:rsidP="00235E10">
            <w:pPr>
              <w:pStyle w:val="ab"/>
              <w:ind w:leftChars="-50" w:left="-120" w:rightChars="-50" w:right="-120"/>
            </w:pPr>
          </w:p>
        </w:tc>
      </w:tr>
      <w:tr w:rsidR="00851ED6" w:rsidRPr="001D6DB1" w14:paraId="72836D50" w14:textId="77777777" w:rsidTr="00D102CE">
        <w:tc>
          <w:tcPr>
            <w:tcW w:w="1710" w:type="dxa"/>
            <w:vMerge w:val="restart"/>
            <w:vAlign w:val="center"/>
          </w:tcPr>
          <w:p w14:paraId="4F01BFCE" w14:textId="77777777" w:rsidR="00851ED6" w:rsidRPr="001D6DB1" w:rsidRDefault="00851ED6" w:rsidP="00235E10">
            <w:pPr>
              <w:pStyle w:val="ab"/>
              <w:ind w:leftChars="-50" w:left="-120" w:rightChars="-50" w:right="-120"/>
            </w:pPr>
            <w:r w:rsidRPr="001D6DB1">
              <w:rPr>
                <w:rFonts w:hint="eastAsia"/>
              </w:rPr>
              <w:t>pH</w:t>
            </w:r>
            <w:r w:rsidRPr="001D6DB1">
              <w:rPr>
                <w:rFonts w:hint="eastAsia"/>
              </w:rPr>
              <w:t>值</w:t>
            </w:r>
          </w:p>
          <w:p w14:paraId="112833CE" w14:textId="77777777" w:rsidR="00851ED6" w:rsidRPr="001D6DB1" w:rsidRDefault="00851ED6" w:rsidP="00235E10">
            <w:pPr>
              <w:pStyle w:val="ab"/>
              <w:ind w:leftChars="-50" w:left="-120" w:rightChars="-50" w:right="-120"/>
            </w:pPr>
            <w:r w:rsidRPr="001D6DB1">
              <w:rPr>
                <w:rFonts w:hint="eastAsia"/>
              </w:rPr>
              <w:t>（无量纲）</w:t>
            </w:r>
          </w:p>
        </w:tc>
        <w:tc>
          <w:tcPr>
            <w:tcW w:w="1130" w:type="dxa"/>
            <w:vAlign w:val="center"/>
          </w:tcPr>
          <w:p w14:paraId="4E5823E0" w14:textId="323C3FD5" w:rsidR="00851ED6" w:rsidRPr="001D6DB1" w:rsidRDefault="00851ED6" w:rsidP="00235E10">
            <w:pPr>
              <w:pStyle w:val="ab"/>
              <w:ind w:leftChars="-50" w:left="-120" w:rightChars="-50" w:right="-120"/>
            </w:pPr>
            <w:r w:rsidRPr="001D6DB1">
              <w:rPr>
                <w:rFonts w:hint="eastAsia"/>
              </w:rPr>
              <w:t>2</w:t>
            </w:r>
            <w:r w:rsidRPr="001D6DB1">
              <w:t>022.09.08</w:t>
            </w:r>
          </w:p>
        </w:tc>
        <w:tc>
          <w:tcPr>
            <w:tcW w:w="1697" w:type="dxa"/>
            <w:vAlign w:val="center"/>
          </w:tcPr>
          <w:p w14:paraId="26653180" w14:textId="11474BDC" w:rsidR="00851ED6" w:rsidRPr="001D6DB1" w:rsidRDefault="00D102CE" w:rsidP="00235E10">
            <w:pPr>
              <w:pStyle w:val="ab"/>
              <w:ind w:leftChars="-50" w:left="-120" w:rightChars="-50" w:right="-120"/>
            </w:pPr>
            <w:r w:rsidRPr="001D6DB1">
              <w:rPr>
                <w:rFonts w:hint="eastAsia"/>
              </w:rPr>
              <w:t>7</w:t>
            </w:r>
            <w:r w:rsidRPr="001D6DB1">
              <w:t>.7</w:t>
            </w:r>
          </w:p>
        </w:tc>
        <w:tc>
          <w:tcPr>
            <w:tcW w:w="1559" w:type="dxa"/>
            <w:vAlign w:val="center"/>
          </w:tcPr>
          <w:p w14:paraId="1328CF46" w14:textId="4A084B6F" w:rsidR="00851ED6" w:rsidRPr="001D6DB1" w:rsidRDefault="00D102CE" w:rsidP="00235E10">
            <w:pPr>
              <w:pStyle w:val="ab"/>
              <w:ind w:leftChars="-50" w:left="-120" w:rightChars="-50" w:right="-120"/>
            </w:pPr>
            <w:r w:rsidRPr="001D6DB1">
              <w:rPr>
                <w:rFonts w:hint="eastAsia"/>
              </w:rPr>
              <w:t>7</w:t>
            </w:r>
            <w:r w:rsidRPr="001D6DB1">
              <w:t>.6</w:t>
            </w:r>
          </w:p>
        </w:tc>
        <w:tc>
          <w:tcPr>
            <w:tcW w:w="1417" w:type="dxa"/>
            <w:vAlign w:val="center"/>
          </w:tcPr>
          <w:p w14:paraId="1FA466C1" w14:textId="19A466EB" w:rsidR="00851ED6" w:rsidRPr="001D6DB1" w:rsidRDefault="00D102CE" w:rsidP="00235E10">
            <w:pPr>
              <w:pStyle w:val="ab"/>
              <w:ind w:leftChars="-50" w:left="-120" w:rightChars="-50" w:right="-120"/>
            </w:pPr>
            <w:r w:rsidRPr="001D6DB1">
              <w:rPr>
                <w:rFonts w:hint="eastAsia"/>
              </w:rPr>
              <w:t>7</w:t>
            </w:r>
            <w:r w:rsidRPr="001D6DB1">
              <w:t>.8</w:t>
            </w:r>
          </w:p>
        </w:tc>
        <w:tc>
          <w:tcPr>
            <w:tcW w:w="900" w:type="dxa"/>
            <w:vMerge w:val="restart"/>
            <w:vAlign w:val="center"/>
          </w:tcPr>
          <w:p w14:paraId="17FC56D7" w14:textId="12A0B1DC" w:rsidR="00851ED6" w:rsidRPr="001D6DB1" w:rsidRDefault="007050B2" w:rsidP="00235E10">
            <w:pPr>
              <w:pStyle w:val="ab"/>
              <w:ind w:leftChars="-50" w:left="-120" w:rightChars="-50" w:right="-120"/>
            </w:pPr>
            <w:r>
              <w:rPr>
                <w:rFonts w:hint="eastAsia"/>
              </w:rPr>
              <w:t>0</w:t>
            </w:r>
            <w:r>
              <w:t>.53</w:t>
            </w:r>
          </w:p>
        </w:tc>
        <w:tc>
          <w:tcPr>
            <w:tcW w:w="1368" w:type="dxa"/>
            <w:vMerge w:val="restart"/>
            <w:vAlign w:val="center"/>
          </w:tcPr>
          <w:p w14:paraId="469C3AAA" w14:textId="77777777" w:rsidR="00851ED6" w:rsidRPr="001D6DB1" w:rsidRDefault="00851ED6" w:rsidP="00235E10">
            <w:pPr>
              <w:pStyle w:val="ab"/>
              <w:ind w:leftChars="-50" w:left="-120" w:rightChars="-50" w:right="-120"/>
            </w:pPr>
            <w:r w:rsidRPr="001D6DB1">
              <w:rPr>
                <w:rFonts w:hint="eastAsia"/>
              </w:rPr>
              <w:t>6</w:t>
            </w:r>
            <w:r w:rsidRPr="001D6DB1">
              <w:t>.5</w:t>
            </w:r>
            <w:r w:rsidRPr="001D6DB1">
              <w:rPr>
                <w:rFonts w:hint="eastAsia"/>
              </w:rPr>
              <w:t>~</w:t>
            </w:r>
            <w:r w:rsidRPr="001D6DB1">
              <w:t>8.5</w:t>
            </w:r>
          </w:p>
        </w:tc>
      </w:tr>
      <w:tr w:rsidR="00851ED6" w:rsidRPr="001D6DB1" w14:paraId="70296880" w14:textId="77777777" w:rsidTr="00D102CE">
        <w:tc>
          <w:tcPr>
            <w:tcW w:w="1710" w:type="dxa"/>
            <w:vMerge/>
            <w:vAlign w:val="center"/>
          </w:tcPr>
          <w:p w14:paraId="370582EF" w14:textId="77777777" w:rsidR="00851ED6" w:rsidRPr="001D6DB1" w:rsidRDefault="00851ED6" w:rsidP="00235E10">
            <w:pPr>
              <w:pStyle w:val="ab"/>
              <w:ind w:leftChars="-50" w:left="-120" w:rightChars="-50" w:right="-120"/>
            </w:pPr>
          </w:p>
        </w:tc>
        <w:tc>
          <w:tcPr>
            <w:tcW w:w="1130" w:type="dxa"/>
            <w:vAlign w:val="center"/>
          </w:tcPr>
          <w:p w14:paraId="697CE1D0" w14:textId="0D83D137" w:rsidR="00851ED6" w:rsidRPr="001D6DB1" w:rsidRDefault="00851ED6" w:rsidP="00235E10">
            <w:pPr>
              <w:pStyle w:val="ab"/>
              <w:ind w:leftChars="-50" w:left="-120" w:rightChars="-50" w:right="-120"/>
            </w:pPr>
            <w:r w:rsidRPr="001D6DB1">
              <w:rPr>
                <w:rFonts w:hint="eastAsia"/>
              </w:rPr>
              <w:t>2</w:t>
            </w:r>
            <w:r w:rsidRPr="001D6DB1">
              <w:t>022.09.09</w:t>
            </w:r>
          </w:p>
        </w:tc>
        <w:tc>
          <w:tcPr>
            <w:tcW w:w="1697" w:type="dxa"/>
            <w:vAlign w:val="center"/>
          </w:tcPr>
          <w:p w14:paraId="76EFE457" w14:textId="3EE48D73" w:rsidR="00851ED6" w:rsidRPr="001D6DB1" w:rsidRDefault="00D102CE" w:rsidP="00235E10">
            <w:pPr>
              <w:pStyle w:val="ab"/>
              <w:ind w:leftChars="-50" w:left="-120" w:rightChars="-50" w:right="-120"/>
            </w:pPr>
            <w:r w:rsidRPr="001D6DB1">
              <w:rPr>
                <w:rFonts w:hint="eastAsia"/>
              </w:rPr>
              <w:t>7</w:t>
            </w:r>
            <w:r w:rsidRPr="001D6DB1">
              <w:t>.8</w:t>
            </w:r>
          </w:p>
        </w:tc>
        <w:tc>
          <w:tcPr>
            <w:tcW w:w="1559" w:type="dxa"/>
            <w:vAlign w:val="center"/>
          </w:tcPr>
          <w:p w14:paraId="6C17E081" w14:textId="5A3FA033" w:rsidR="00851ED6" w:rsidRPr="001D6DB1" w:rsidRDefault="00D102CE" w:rsidP="00235E10">
            <w:pPr>
              <w:pStyle w:val="ab"/>
              <w:ind w:leftChars="-50" w:left="-120" w:rightChars="-50" w:right="-120"/>
            </w:pPr>
            <w:r w:rsidRPr="001D6DB1">
              <w:rPr>
                <w:rFonts w:hint="eastAsia"/>
              </w:rPr>
              <w:t>7</w:t>
            </w:r>
            <w:r w:rsidRPr="001D6DB1">
              <w:t>.7</w:t>
            </w:r>
          </w:p>
        </w:tc>
        <w:tc>
          <w:tcPr>
            <w:tcW w:w="1417" w:type="dxa"/>
            <w:vAlign w:val="center"/>
          </w:tcPr>
          <w:p w14:paraId="6B0C9B4A" w14:textId="151D060A" w:rsidR="00851ED6" w:rsidRPr="001D6DB1" w:rsidRDefault="00D102CE" w:rsidP="00235E10">
            <w:pPr>
              <w:pStyle w:val="ab"/>
              <w:ind w:leftChars="-50" w:left="-120" w:rightChars="-50" w:right="-120"/>
            </w:pPr>
            <w:r w:rsidRPr="001D6DB1">
              <w:rPr>
                <w:rFonts w:hint="eastAsia"/>
              </w:rPr>
              <w:t>7</w:t>
            </w:r>
            <w:r w:rsidRPr="001D6DB1">
              <w:t>.7</w:t>
            </w:r>
          </w:p>
        </w:tc>
        <w:tc>
          <w:tcPr>
            <w:tcW w:w="900" w:type="dxa"/>
            <w:vMerge/>
            <w:vAlign w:val="center"/>
          </w:tcPr>
          <w:p w14:paraId="63A290F1" w14:textId="77777777" w:rsidR="00851ED6" w:rsidRPr="001D6DB1" w:rsidRDefault="00851ED6" w:rsidP="00235E10">
            <w:pPr>
              <w:pStyle w:val="ab"/>
              <w:ind w:leftChars="-50" w:left="-120" w:rightChars="-50" w:right="-120"/>
            </w:pPr>
          </w:p>
        </w:tc>
        <w:tc>
          <w:tcPr>
            <w:tcW w:w="1368" w:type="dxa"/>
            <w:vMerge/>
            <w:vAlign w:val="center"/>
          </w:tcPr>
          <w:p w14:paraId="6E9F4BBC" w14:textId="77777777" w:rsidR="00851ED6" w:rsidRPr="001D6DB1" w:rsidRDefault="00851ED6" w:rsidP="00235E10">
            <w:pPr>
              <w:pStyle w:val="ab"/>
              <w:ind w:leftChars="-50" w:left="-120" w:rightChars="-50" w:right="-120"/>
            </w:pPr>
          </w:p>
        </w:tc>
      </w:tr>
      <w:tr w:rsidR="00851ED6" w:rsidRPr="001D6DB1" w14:paraId="2D63662D" w14:textId="77777777" w:rsidTr="00D102CE">
        <w:tc>
          <w:tcPr>
            <w:tcW w:w="1710" w:type="dxa"/>
            <w:vMerge w:val="restart"/>
            <w:vAlign w:val="center"/>
          </w:tcPr>
          <w:p w14:paraId="7F9AE46B" w14:textId="36495DA1" w:rsidR="00851ED6" w:rsidRPr="001D6DB1" w:rsidRDefault="00851ED6" w:rsidP="00235E10">
            <w:pPr>
              <w:pStyle w:val="ab"/>
              <w:ind w:leftChars="-50" w:left="-120" w:rightChars="-50" w:right="-120"/>
            </w:pPr>
            <w:r w:rsidRPr="001D6DB1">
              <w:rPr>
                <w:rFonts w:hint="eastAsia"/>
              </w:rPr>
              <w:t>高锰酸盐指数</w:t>
            </w:r>
          </w:p>
          <w:p w14:paraId="7439C8B1" w14:textId="77777777" w:rsidR="00851ED6" w:rsidRPr="001D6DB1" w:rsidRDefault="00851ED6" w:rsidP="00235E10">
            <w:pPr>
              <w:pStyle w:val="ab"/>
              <w:ind w:leftChars="-50" w:left="-120" w:rightChars="-50" w:right="-120"/>
            </w:pPr>
            <w:r w:rsidRPr="001D6DB1">
              <w:rPr>
                <w:rFonts w:hint="eastAsia"/>
              </w:rPr>
              <w:t>（</w:t>
            </w:r>
            <w:r w:rsidRPr="001D6DB1">
              <w:rPr>
                <w:rFonts w:hint="eastAsia"/>
              </w:rPr>
              <w:t>mg/L</w:t>
            </w:r>
            <w:r w:rsidRPr="001D6DB1">
              <w:rPr>
                <w:rFonts w:hint="eastAsia"/>
              </w:rPr>
              <w:t>）</w:t>
            </w:r>
          </w:p>
        </w:tc>
        <w:tc>
          <w:tcPr>
            <w:tcW w:w="1130" w:type="dxa"/>
            <w:vAlign w:val="center"/>
          </w:tcPr>
          <w:p w14:paraId="67D516D3" w14:textId="6C5448C4" w:rsidR="00851ED6" w:rsidRPr="001D6DB1" w:rsidRDefault="00851ED6" w:rsidP="00235E10">
            <w:pPr>
              <w:pStyle w:val="ab"/>
              <w:ind w:leftChars="-50" w:left="-120" w:rightChars="-50" w:right="-120"/>
            </w:pPr>
            <w:r w:rsidRPr="001D6DB1">
              <w:rPr>
                <w:rFonts w:hint="eastAsia"/>
              </w:rPr>
              <w:t>2</w:t>
            </w:r>
            <w:r w:rsidRPr="001D6DB1">
              <w:t>022.09.08</w:t>
            </w:r>
          </w:p>
        </w:tc>
        <w:tc>
          <w:tcPr>
            <w:tcW w:w="1697" w:type="dxa"/>
            <w:vAlign w:val="center"/>
          </w:tcPr>
          <w:p w14:paraId="74D98579" w14:textId="4A837B85" w:rsidR="00851ED6" w:rsidRPr="001D6DB1" w:rsidRDefault="00D102CE" w:rsidP="00235E10">
            <w:pPr>
              <w:pStyle w:val="ab"/>
              <w:ind w:leftChars="-50" w:left="-120" w:rightChars="-50" w:right="-120"/>
            </w:pPr>
            <w:r w:rsidRPr="001D6DB1">
              <w:rPr>
                <w:rFonts w:hint="eastAsia"/>
              </w:rPr>
              <w:t>1</w:t>
            </w:r>
            <w:r w:rsidRPr="001D6DB1">
              <w:t>.1</w:t>
            </w:r>
          </w:p>
        </w:tc>
        <w:tc>
          <w:tcPr>
            <w:tcW w:w="1559" w:type="dxa"/>
            <w:vAlign w:val="center"/>
          </w:tcPr>
          <w:p w14:paraId="57E27794" w14:textId="15983A90" w:rsidR="00851ED6" w:rsidRPr="001D6DB1" w:rsidRDefault="00D102CE" w:rsidP="00235E10">
            <w:pPr>
              <w:pStyle w:val="ab"/>
              <w:ind w:leftChars="-50" w:left="-120" w:rightChars="-50" w:right="-120"/>
            </w:pPr>
            <w:r w:rsidRPr="001D6DB1">
              <w:rPr>
                <w:rFonts w:hint="eastAsia"/>
              </w:rPr>
              <w:t>1</w:t>
            </w:r>
            <w:r w:rsidRPr="001D6DB1">
              <w:t>.9</w:t>
            </w:r>
          </w:p>
        </w:tc>
        <w:tc>
          <w:tcPr>
            <w:tcW w:w="1417" w:type="dxa"/>
            <w:vAlign w:val="center"/>
          </w:tcPr>
          <w:p w14:paraId="26125617" w14:textId="46ADCDD8" w:rsidR="00851ED6" w:rsidRPr="001D6DB1" w:rsidRDefault="00D102CE" w:rsidP="00235E10">
            <w:pPr>
              <w:pStyle w:val="ab"/>
              <w:ind w:leftChars="-50" w:left="-120" w:rightChars="-50" w:right="-120"/>
            </w:pPr>
            <w:r w:rsidRPr="001D6DB1">
              <w:rPr>
                <w:rFonts w:hint="eastAsia"/>
              </w:rPr>
              <w:t>1</w:t>
            </w:r>
            <w:r w:rsidRPr="001D6DB1">
              <w:t>.5</w:t>
            </w:r>
          </w:p>
        </w:tc>
        <w:tc>
          <w:tcPr>
            <w:tcW w:w="900" w:type="dxa"/>
            <w:vMerge w:val="restart"/>
            <w:vAlign w:val="center"/>
          </w:tcPr>
          <w:p w14:paraId="5BD41558" w14:textId="587E40CD" w:rsidR="00851ED6" w:rsidRPr="001D6DB1" w:rsidRDefault="007050B2" w:rsidP="00235E10">
            <w:pPr>
              <w:pStyle w:val="ab"/>
              <w:ind w:leftChars="-50" w:left="-120" w:rightChars="-50" w:right="-120"/>
            </w:pPr>
            <w:r>
              <w:rPr>
                <w:rFonts w:hint="eastAsia"/>
              </w:rPr>
              <w:t>0</w:t>
            </w:r>
            <w:r>
              <w:t>.63</w:t>
            </w:r>
          </w:p>
        </w:tc>
        <w:tc>
          <w:tcPr>
            <w:tcW w:w="1368" w:type="dxa"/>
            <w:vMerge w:val="restart"/>
            <w:vAlign w:val="center"/>
          </w:tcPr>
          <w:p w14:paraId="7243C82D" w14:textId="77777777" w:rsidR="00851ED6" w:rsidRPr="001D6DB1" w:rsidRDefault="00851ED6" w:rsidP="00235E10">
            <w:pPr>
              <w:pStyle w:val="ab"/>
              <w:ind w:leftChars="-50" w:left="-120" w:rightChars="-50" w:right="-120"/>
            </w:pPr>
            <w:r w:rsidRPr="001D6DB1">
              <w:rPr>
                <w:rFonts w:hint="eastAsia"/>
              </w:rPr>
              <w:t>3</w:t>
            </w:r>
            <w:r w:rsidRPr="001D6DB1">
              <w:t>.0</w:t>
            </w:r>
          </w:p>
        </w:tc>
      </w:tr>
      <w:tr w:rsidR="00851ED6" w:rsidRPr="001D6DB1" w14:paraId="0243CDBF" w14:textId="77777777" w:rsidTr="00D102CE">
        <w:tc>
          <w:tcPr>
            <w:tcW w:w="1710" w:type="dxa"/>
            <w:vMerge/>
            <w:vAlign w:val="center"/>
          </w:tcPr>
          <w:p w14:paraId="5953A1B1" w14:textId="77777777" w:rsidR="00851ED6" w:rsidRPr="001D6DB1" w:rsidRDefault="00851ED6" w:rsidP="00235E10">
            <w:pPr>
              <w:pStyle w:val="ab"/>
              <w:ind w:leftChars="-50" w:left="-120" w:rightChars="-50" w:right="-120"/>
            </w:pPr>
          </w:p>
        </w:tc>
        <w:tc>
          <w:tcPr>
            <w:tcW w:w="1130" w:type="dxa"/>
            <w:vAlign w:val="center"/>
          </w:tcPr>
          <w:p w14:paraId="786ED8DE" w14:textId="4051B0BC" w:rsidR="00851ED6" w:rsidRPr="001D6DB1" w:rsidRDefault="00851ED6" w:rsidP="00235E10">
            <w:pPr>
              <w:pStyle w:val="ab"/>
              <w:ind w:leftChars="-50" w:left="-120" w:rightChars="-50" w:right="-120"/>
            </w:pPr>
            <w:r w:rsidRPr="001D6DB1">
              <w:rPr>
                <w:rFonts w:hint="eastAsia"/>
              </w:rPr>
              <w:t>2</w:t>
            </w:r>
            <w:r w:rsidRPr="001D6DB1">
              <w:t>022.09.09</w:t>
            </w:r>
          </w:p>
        </w:tc>
        <w:tc>
          <w:tcPr>
            <w:tcW w:w="1697" w:type="dxa"/>
            <w:vAlign w:val="center"/>
          </w:tcPr>
          <w:p w14:paraId="4F82A71F" w14:textId="04A9CB9E" w:rsidR="00851ED6" w:rsidRPr="001D6DB1" w:rsidRDefault="00D102CE" w:rsidP="00235E10">
            <w:pPr>
              <w:pStyle w:val="ab"/>
              <w:ind w:leftChars="-50" w:left="-120" w:rightChars="-50" w:right="-120"/>
            </w:pPr>
            <w:r w:rsidRPr="001D6DB1">
              <w:rPr>
                <w:rFonts w:hint="eastAsia"/>
              </w:rPr>
              <w:t>1</w:t>
            </w:r>
            <w:r w:rsidRPr="001D6DB1">
              <w:t>.1</w:t>
            </w:r>
          </w:p>
        </w:tc>
        <w:tc>
          <w:tcPr>
            <w:tcW w:w="1559" w:type="dxa"/>
            <w:vAlign w:val="center"/>
          </w:tcPr>
          <w:p w14:paraId="62522E72" w14:textId="1F84B174" w:rsidR="00851ED6" w:rsidRPr="001D6DB1" w:rsidRDefault="00D102CE" w:rsidP="00235E10">
            <w:pPr>
              <w:pStyle w:val="ab"/>
              <w:ind w:leftChars="-50" w:left="-120" w:rightChars="-50" w:right="-120"/>
            </w:pPr>
            <w:r w:rsidRPr="001D6DB1">
              <w:rPr>
                <w:rFonts w:hint="eastAsia"/>
              </w:rPr>
              <w:t>1</w:t>
            </w:r>
            <w:r w:rsidRPr="001D6DB1">
              <w:t>.5</w:t>
            </w:r>
          </w:p>
        </w:tc>
        <w:tc>
          <w:tcPr>
            <w:tcW w:w="1417" w:type="dxa"/>
            <w:vAlign w:val="center"/>
          </w:tcPr>
          <w:p w14:paraId="05CCB19F" w14:textId="734A49A9" w:rsidR="00851ED6" w:rsidRPr="001D6DB1" w:rsidRDefault="00D102CE" w:rsidP="00235E10">
            <w:pPr>
              <w:pStyle w:val="ab"/>
              <w:ind w:leftChars="-50" w:left="-120" w:rightChars="-50" w:right="-120"/>
            </w:pPr>
            <w:r w:rsidRPr="001D6DB1">
              <w:rPr>
                <w:rFonts w:hint="eastAsia"/>
              </w:rPr>
              <w:t>1</w:t>
            </w:r>
            <w:r w:rsidRPr="001D6DB1">
              <w:t>.3</w:t>
            </w:r>
          </w:p>
        </w:tc>
        <w:tc>
          <w:tcPr>
            <w:tcW w:w="900" w:type="dxa"/>
            <w:vMerge/>
            <w:vAlign w:val="center"/>
          </w:tcPr>
          <w:p w14:paraId="3509EF54" w14:textId="77777777" w:rsidR="00851ED6" w:rsidRPr="001D6DB1" w:rsidRDefault="00851ED6" w:rsidP="00235E10">
            <w:pPr>
              <w:pStyle w:val="ab"/>
              <w:ind w:leftChars="-50" w:left="-120" w:rightChars="-50" w:right="-120"/>
            </w:pPr>
          </w:p>
        </w:tc>
        <w:tc>
          <w:tcPr>
            <w:tcW w:w="1368" w:type="dxa"/>
            <w:vMerge/>
            <w:vAlign w:val="center"/>
          </w:tcPr>
          <w:p w14:paraId="592F2FA6" w14:textId="77777777" w:rsidR="00851ED6" w:rsidRPr="001D6DB1" w:rsidRDefault="00851ED6" w:rsidP="00235E10">
            <w:pPr>
              <w:pStyle w:val="ab"/>
              <w:ind w:leftChars="-50" w:left="-120" w:rightChars="-50" w:right="-120"/>
            </w:pPr>
          </w:p>
        </w:tc>
      </w:tr>
      <w:tr w:rsidR="00851ED6" w:rsidRPr="001D6DB1" w14:paraId="1EBFE70B" w14:textId="77777777" w:rsidTr="00D102CE">
        <w:tc>
          <w:tcPr>
            <w:tcW w:w="1710" w:type="dxa"/>
            <w:vMerge w:val="restart"/>
            <w:vAlign w:val="center"/>
          </w:tcPr>
          <w:p w14:paraId="7E38D513" w14:textId="77777777" w:rsidR="00851ED6" w:rsidRPr="001D6DB1" w:rsidRDefault="00851ED6" w:rsidP="00851ED6">
            <w:pPr>
              <w:pStyle w:val="ab"/>
              <w:ind w:leftChars="-50" w:left="-120" w:rightChars="-50" w:right="-120"/>
            </w:pPr>
            <w:r w:rsidRPr="001D6DB1">
              <w:rPr>
                <w:rFonts w:hint="eastAsia"/>
              </w:rPr>
              <w:t>氨氮</w:t>
            </w:r>
          </w:p>
          <w:p w14:paraId="65533F0D" w14:textId="77777777" w:rsidR="00851ED6" w:rsidRPr="001D6DB1" w:rsidRDefault="00851ED6" w:rsidP="00851ED6">
            <w:pPr>
              <w:pStyle w:val="ab"/>
              <w:ind w:leftChars="-50" w:left="-120" w:rightChars="-50" w:right="-120"/>
            </w:pPr>
            <w:r w:rsidRPr="001D6DB1">
              <w:rPr>
                <w:rFonts w:hint="eastAsia"/>
              </w:rPr>
              <w:t>（</w:t>
            </w:r>
            <w:r w:rsidRPr="001D6DB1">
              <w:rPr>
                <w:rFonts w:hint="eastAsia"/>
              </w:rPr>
              <w:t>mg/L</w:t>
            </w:r>
            <w:r w:rsidRPr="001D6DB1">
              <w:rPr>
                <w:rFonts w:hint="eastAsia"/>
              </w:rPr>
              <w:t>）</w:t>
            </w:r>
          </w:p>
        </w:tc>
        <w:tc>
          <w:tcPr>
            <w:tcW w:w="1130" w:type="dxa"/>
            <w:vAlign w:val="center"/>
          </w:tcPr>
          <w:p w14:paraId="45A6BDF3" w14:textId="21731F76"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28D1E028" w14:textId="484393EE" w:rsidR="00851ED6" w:rsidRPr="001D6DB1" w:rsidRDefault="00D102CE" w:rsidP="00851ED6">
            <w:pPr>
              <w:pStyle w:val="ab"/>
              <w:ind w:leftChars="-50" w:left="-120" w:rightChars="-50" w:right="-120"/>
            </w:pPr>
            <w:r w:rsidRPr="001D6DB1">
              <w:rPr>
                <w:rFonts w:hint="eastAsia"/>
              </w:rPr>
              <w:t>0</w:t>
            </w:r>
            <w:r w:rsidRPr="001D6DB1">
              <w:t>.037</w:t>
            </w:r>
          </w:p>
        </w:tc>
        <w:tc>
          <w:tcPr>
            <w:tcW w:w="1559" w:type="dxa"/>
            <w:vAlign w:val="center"/>
          </w:tcPr>
          <w:p w14:paraId="16911FF2" w14:textId="089B6BD2" w:rsidR="00851ED6" w:rsidRPr="001D6DB1" w:rsidRDefault="00D102CE" w:rsidP="00851ED6">
            <w:pPr>
              <w:pStyle w:val="ab"/>
              <w:ind w:leftChars="-50" w:left="-120" w:rightChars="-50" w:right="-120"/>
            </w:pPr>
            <w:r w:rsidRPr="001D6DB1">
              <w:rPr>
                <w:rFonts w:hint="eastAsia"/>
              </w:rPr>
              <w:t>0</w:t>
            </w:r>
            <w:r w:rsidRPr="001D6DB1">
              <w:t>.048</w:t>
            </w:r>
          </w:p>
        </w:tc>
        <w:tc>
          <w:tcPr>
            <w:tcW w:w="1417" w:type="dxa"/>
            <w:vAlign w:val="center"/>
          </w:tcPr>
          <w:p w14:paraId="58835058" w14:textId="58AFD948" w:rsidR="00851ED6" w:rsidRPr="001D6DB1" w:rsidRDefault="00D102CE" w:rsidP="00851ED6">
            <w:pPr>
              <w:pStyle w:val="ab"/>
              <w:ind w:leftChars="-50" w:left="-120" w:rightChars="-50" w:right="-120"/>
            </w:pPr>
            <w:r w:rsidRPr="001D6DB1">
              <w:rPr>
                <w:rFonts w:hint="eastAsia"/>
              </w:rPr>
              <w:t>0</w:t>
            </w:r>
            <w:r w:rsidRPr="001D6DB1">
              <w:t>.068</w:t>
            </w:r>
          </w:p>
        </w:tc>
        <w:tc>
          <w:tcPr>
            <w:tcW w:w="900" w:type="dxa"/>
            <w:vMerge w:val="restart"/>
            <w:vAlign w:val="center"/>
          </w:tcPr>
          <w:p w14:paraId="2D1F4AF7" w14:textId="624B09B4" w:rsidR="00851ED6" w:rsidRPr="001D6DB1" w:rsidRDefault="007050B2" w:rsidP="00851ED6">
            <w:pPr>
              <w:pStyle w:val="ab"/>
              <w:ind w:leftChars="-50" w:left="-120" w:rightChars="-50" w:right="-120"/>
            </w:pPr>
            <w:r>
              <w:rPr>
                <w:rFonts w:hint="eastAsia"/>
              </w:rPr>
              <w:t>0</w:t>
            </w:r>
            <w:r>
              <w:t>.14</w:t>
            </w:r>
          </w:p>
        </w:tc>
        <w:tc>
          <w:tcPr>
            <w:tcW w:w="1368" w:type="dxa"/>
            <w:vMerge w:val="restart"/>
            <w:vAlign w:val="center"/>
          </w:tcPr>
          <w:p w14:paraId="248BB588" w14:textId="77777777" w:rsidR="00851ED6" w:rsidRPr="001D6DB1" w:rsidRDefault="00851ED6" w:rsidP="00851ED6">
            <w:pPr>
              <w:pStyle w:val="ab"/>
              <w:ind w:leftChars="-50" w:left="-120" w:rightChars="-50" w:right="-120"/>
            </w:pPr>
            <w:r w:rsidRPr="001D6DB1">
              <w:rPr>
                <w:rFonts w:hint="eastAsia"/>
              </w:rPr>
              <w:t>0</w:t>
            </w:r>
            <w:r w:rsidRPr="001D6DB1">
              <w:t>.50</w:t>
            </w:r>
          </w:p>
        </w:tc>
      </w:tr>
      <w:tr w:rsidR="00851ED6" w:rsidRPr="001D6DB1" w14:paraId="2E7628F1" w14:textId="77777777" w:rsidTr="00D102CE">
        <w:tc>
          <w:tcPr>
            <w:tcW w:w="1710" w:type="dxa"/>
            <w:vMerge/>
            <w:vAlign w:val="center"/>
          </w:tcPr>
          <w:p w14:paraId="430F5328" w14:textId="77777777" w:rsidR="00851ED6" w:rsidRPr="001D6DB1" w:rsidRDefault="00851ED6" w:rsidP="00851ED6">
            <w:pPr>
              <w:pStyle w:val="ab"/>
              <w:ind w:leftChars="-50" w:left="-120" w:rightChars="-50" w:right="-120"/>
            </w:pPr>
          </w:p>
        </w:tc>
        <w:tc>
          <w:tcPr>
            <w:tcW w:w="1130" w:type="dxa"/>
            <w:vAlign w:val="center"/>
          </w:tcPr>
          <w:p w14:paraId="3DF60E48" w14:textId="5D6B4ACF"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238EB773" w14:textId="78A9333B" w:rsidR="00851ED6" w:rsidRPr="001D6DB1" w:rsidRDefault="00D102CE" w:rsidP="00851ED6">
            <w:pPr>
              <w:pStyle w:val="ab"/>
              <w:ind w:leftChars="-50" w:left="-120" w:rightChars="-50" w:right="-120"/>
            </w:pPr>
            <w:r w:rsidRPr="001D6DB1">
              <w:rPr>
                <w:rFonts w:hint="eastAsia"/>
              </w:rPr>
              <w:t>0</w:t>
            </w:r>
            <w:r w:rsidRPr="001D6DB1">
              <w:t>.034</w:t>
            </w:r>
          </w:p>
        </w:tc>
        <w:tc>
          <w:tcPr>
            <w:tcW w:w="1559" w:type="dxa"/>
            <w:vAlign w:val="center"/>
          </w:tcPr>
          <w:p w14:paraId="352081B5" w14:textId="0AF90095" w:rsidR="00851ED6" w:rsidRPr="001D6DB1" w:rsidRDefault="00D102CE" w:rsidP="00851ED6">
            <w:pPr>
              <w:pStyle w:val="ab"/>
              <w:ind w:leftChars="-50" w:left="-120" w:rightChars="-50" w:right="-120"/>
            </w:pPr>
            <w:r w:rsidRPr="001D6DB1">
              <w:rPr>
                <w:rFonts w:hint="eastAsia"/>
              </w:rPr>
              <w:t>0</w:t>
            </w:r>
            <w:r w:rsidRPr="001D6DB1">
              <w:t>.034</w:t>
            </w:r>
          </w:p>
        </w:tc>
        <w:tc>
          <w:tcPr>
            <w:tcW w:w="1417" w:type="dxa"/>
            <w:vAlign w:val="center"/>
          </w:tcPr>
          <w:p w14:paraId="3B1CC8CF" w14:textId="3E52CCB5" w:rsidR="00851ED6" w:rsidRPr="001D6DB1" w:rsidRDefault="00D102CE" w:rsidP="00851ED6">
            <w:pPr>
              <w:pStyle w:val="ab"/>
              <w:ind w:leftChars="-50" w:left="-120" w:rightChars="-50" w:right="-120"/>
            </w:pPr>
            <w:r w:rsidRPr="001D6DB1">
              <w:rPr>
                <w:rFonts w:hint="eastAsia"/>
              </w:rPr>
              <w:t>0</w:t>
            </w:r>
            <w:r w:rsidRPr="001D6DB1">
              <w:t>.029</w:t>
            </w:r>
          </w:p>
        </w:tc>
        <w:tc>
          <w:tcPr>
            <w:tcW w:w="900" w:type="dxa"/>
            <w:vMerge/>
            <w:vAlign w:val="center"/>
          </w:tcPr>
          <w:p w14:paraId="25D28743" w14:textId="77777777" w:rsidR="00851ED6" w:rsidRPr="001D6DB1" w:rsidRDefault="00851ED6" w:rsidP="00851ED6">
            <w:pPr>
              <w:pStyle w:val="ab"/>
              <w:ind w:leftChars="-50" w:left="-120" w:rightChars="-50" w:right="-120"/>
            </w:pPr>
          </w:p>
        </w:tc>
        <w:tc>
          <w:tcPr>
            <w:tcW w:w="1368" w:type="dxa"/>
            <w:vMerge/>
            <w:vAlign w:val="center"/>
          </w:tcPr>
          <w:p w14:paraId="189BDCE6" w14:textId="77777777" w:rsidR="00851ED6" w:rsidRPr="001D6DB1" w:rsidRDefault="00851ED6" w:rsidP="00851ED6">
            <w:pPr>
              <w:pStyle w:val="ab"/>
              <w:ind w:leftChars="-50" w:left="-120" w:rightChars="-50" w:right="-120"/>
            </w:pPr>
          </w:p>
        </w:tc>
      </w:tr>
      <w:tr w:rsidR="00851ED6" w:rsidRPr="001D6DB1" w14:paraId="75656AA4" w14:textId="77777777" w:rsidTr="00D102CE">
        <w:tc>
          <w:tcPr>
            <w:tcW w:w="1710" w:type="dxa"/>
            <w:vMerge w:val="restart"/>
            <w:vAlign w:val="center"/>
          </w:tcPr>
          <w:p w14:paraId="060D60AC" w14:textId="77777777" w:rsidR="00851ED6" w:rsidRPr="001D6DB1" w:rsidRDefault="00851ED6" w:rsidP="00851ED6">
            <w:pPr>
              <w:pStyle w:val="ab"/>
              <w:ind w:leftChars="-50" w:left="-120" w:rightChars="-50" w:right="-120"/>
            </w:pPr>
            <w:r w:rsidRPr="001D6DB1">
              <w:rPr>
                <w:rFonts w:hint="eastAsia"/>
              </w:rPr>
              <w:t>总磷</w:t>
            </w:r>
          </w:p>
          <w:p w14:paraId="4A426606" w14:textId="77777777" w:rsidR="00851ED6" w:rsidRPr="001D6DB1" w:rsidRDefault="00851ED6" w:rsidP="00851ED6">
            <w:pPr>
              <w:pStyle w:val="ab"/>
              <w:ind w:leftChars="-50" w:left="-120" w:rightChars="-50" w:right="-120"/>
            </w:pPr>
            <w:r w:rsidRPr="001D6DB1">
              <w:rPr>
                <w:rFonts w:hint="eastAsia"/>
              </w:rPr>
              <w:t>（</w:t>
            </w:r>
            <w:r w:rsidRPr="001D6DB1">
              <w:rPr>
                <w:rFonts w:hint="eastAsia"/>
              </w:rPr>
              <w:t>mg/L</w:t>
            </w:r>
            <w:r w:rsidRPr="001D6DB1">
              <w:rPr>
                <w:rFonts w:hint="eastAsia"/>
              </w:rPr>
              <w:t>）</w:t>
            </w:r>
          </w:p>
        </w:tc>
        <w:tc>
          <w:tcPr>
            <w:tcW w:w="1130" w:type="dxa"/>
            <w:vAlign w:val="center"/>
          </w:tcPr>
          <w:p w14:paraId="7050CF37" w14:textId="7931F203"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672A656B" w14:textId="374B6754" w:rsidR="00851ED6" w:rsidRPr="001D6DB1" w:rsidRDefault="00D102CE" w:rsidP="00851ED6">
            <w:pPr>
              <w:pStyle w:val="ab"/>
              <w:ind w:leftChars="-50" w:left="-120" w:rightChars="-50" w:right="-120"/>
            </w:pPr>
            <w:r w:rsidRPr="001D6DB1">
              <w:rPr>
                <w:rFonts w:hint="eastAsia"/>
              </w:rPr>
              <w:t>0</w:t>
            </w:r>
            <w:r w:rsidRPr="001D6DB1">
              <w:t>.03</w:t>
            </w:r>
          </w:p>
        </w:tc>
        <w:tc>
          <w:tcPr>
            <w:tcW w:w="1559" w:type="dxa"/>
            <w:vAlign w:val="center"/>
          </w:tcPr>
          <w:p w14:paraId="60819E33" w14:textId="76342C8F" w:rsidR="00851ED6" w:rsidRPr="001D6DB1" w:rsidRDefault="00D102CE" w:rsidP="00851ED6">
            <w:pPr>
              <w:pStyle w:val="ab"/>
              <w:ind w:leftChars="-50" w:left="-120" w:rightChars="-50" w:right="-120"/>
            </w:pPr>
            <w:r w:rsidRPr="001D6DB1">
              <w:rPr>
                <w:rFonts w:hint="eastAsia"/>
              </w:rPr>
              <w:t>0</w:t>
            </w:r>
            <w:r w:rsidRPr="001D6DB1">
              <w:t>.02</w:t>
            </w:r>
          </w:p>
        </w:tc>
        <w:tc>
          <w:tcPr>
            <w:tcW w:w="1417" w:type="dxa"/>
            <w:vAlign w:val="center"/>
          </w:tcPr>
          <w:p w14:paraId="679EECAE" w14:textId="7105FAC2" w:rsidR="00851ED6" w:rsidRPr="001D6DB1" w:rsidRDefault="00D102CE" w:rsidP="00851ED6">
            <w:pPr>
              <w:pStyle w:val="ab"/>
              <w:ind w:leftChars="-50" w:left="-120" w:rightChars="-50" w:right="-120"/>
            </w:pPr>
            <w:r w:rsidRPr="001D6DB1">
              <w:rPr>
                <w:rFonts w:hint="eastAsia"/>
              </w:rPr>
              <w:t>0</w:t>
            </w:r>
            <w:r w:rsidRPr="001D6DB1">
              <w:t>.03</w:t>
            </w:r>
          </w:p>
        </w:tc>
        <w:tc>
          <w:tcPr>
            <w:tcW w:w="900" w:type="dxa"/>
            <w:vMerge w:val="restart"/>
            <w:vAlign w:val="center"/>
          </w:tcPr>
          <w:p w14:paraId="0E41E7F2" w14:textId="73C03334" w:rsidR="00851ED6" w:rsidRPr="001D6DB1" w:rsidRDefault="007050B2" w:rsidP="00851ED6">
            <w:pPr>
              <w:pStyle w:val="ab"/>
              <w:ind w:leftChars="-50" w:left="-120" w:rightChars="-50" w:right="-120"/>
            </w:pPr>
            <w:r>
              <w:rPr>
                <w:rFonts w:hint="eastAsia"/>
              </w:rPr>
              <w:t>/</w:t>
            </w:r>
          </w:p>
        </w:tc>
        <w:tc>
          <w:tcPr>
            <w:tcW w:w="1368" w:type="dxa"/>
            <w:vMerge w:val="restart"/>
            <w:vAlign w:val="center"/>
          </w:tcPr>
          <w:p w14:paraId="116BF367" w14:textId="77777777" w:rsidR="00851ED6" w:rsidRPr="001D6DB1" w:rsidRDefault="00851ED6" w:rsidP="00851ED6">
            <w:pPr>
              <w:pStyle w:val="ab"/>
              <w:ind w:leftChars="-50" w:left="-120" w:rightChars="-50" w:right="-120"/>
            </w:pPr>
            <w:r w:rsidRPr="001D6DB1">
              <w:rPr>
                <w:rFonts w:hint="eastAsia"/>
              </w:rPr>
              <w:t>/</w:t>
            </w:r>
          </w:p>
        </w:tc>
      </w:tr>
      <w:tr w:rsidR="00851ED6" w:rsidRPr="001D6DB1" w14:paraId="201D2E59" w14:textId="77777777" w:rsidTr="00D102CE">
        <w:tc>
          <w:tcPr>
            <w:tcW w:w="1710" w:type="dxa"/>
            <w:vMerge/>
            <w:vAlign w:val="center"/>
          </w:tcPr>
          <w:p w14:paraId="4EB90692" w14:textId="77777777" w:rsidR="00851ED6" w:rsidRPr="001D6DB1" w:rsidRDefault="00851ED6" w:rsidP="00851ED6">
            <w:pPr>
              <w:pStyle w:val="ab"/>
              <w:ind w:leftChars="-50" w:left="-120" w:rightChars="-50" w:right="-120"/>
            </w:pPr>
          </w:p>
        </w:tc>
        <w:tc>
          <w:tcPr>
            <w:tcW w:w="1130" w:type="dxa"/>
            <w:vAlign w:val="center"/>
          </w:tcPr>
          <w:p w14:paraId="2B3DE595" w14:textId="037DBCF7"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009D571B" w14:textId="461AA2A6" w:rsidR="00851ED6" w:rsidRPr="001D6DB1" w:rsidRDefault="00D102CE" w:rsidP="00851ED6">
            <w:pPr>
              <w:pStyle w:val="ab"/>
              <w:ind w:leftChars="-50" w:left="-120" w:rightChars="-50" w:right="-120"/>
            </w:pPr>
            <w:r w:rsidRPr="001D6DB1">
              <w:rPr>
                <w:rFonts w:hint="eastAsia"/>
              </w:rPr>
              <w:t>0</w:t>
            </w:r>
            <w:r w:rsidRPr="001D6DB1">
              <w:t>.02</w:t>
            </w:r>
          </w:p>
        </w:tc>
        <w:tc>
          <w:tcPr>
            <w:tcW w:w="1559" w:type="dxa"/>
            <w:vAlign w:val="center"/>
          </w:tcPr>
          <w:p w14:paraId="2F234F59" w14:textId="04C0DE27" w:rsidR="00851ED6" w:rsidRPr="001D6DB1" w:rsidRDefault="00D102CE" w:rsidP="00851ED6">
            <w:pPr>
              <w:pStyle w:val="ab"/>
              <w:ind w:leftChars="-50" w:left="-120" w:rightChars="-50" w:right="-120"/>
            </w:pPr>
            <w:r w:rsidRPr="001D6DB1">
              <w:rPr>
                <w:rFonts w:hint="eastAsia"/>
              </w:rPr>
              <w:t>0</w:t>
            </w:r>
            <w:r w:rsidRPr="001D6DB1">
              <w:t>.03</w:t>
            </w:r>
          </w:p>
        </w:tc>
        <w:tc>
          <w:tcPr>
            <w:tcW w:w="1417" w:type="dxa"/>
            <w:vAlign w:val="center"/>
          </w:tcPr>
          <w:p w14:paraId="78A7C712" w14:textId="1CB2FF41" w:rsidR="00851ED6" w:rsidRPr="001D6DB1" w:rsidRDefault="00D102CE" w:rsidP="00851ED6">
            <w:pPr>
              <w:pStyle w:val="ab"/>
              <w:ind w:leftChars="-50" w:left="-120" w:rightChars="-50" w:right="-120"/>
            </w:pPr>
            <w:r w:rsidRPr="001D6DB1">
              <w:rPr>
                <w:rFonts w:hint="eastAsia"/>
              </w:rPr>
              <w:t>0</w:t>
            </w:r>
            <w:r w:rsidRPr="001D6DB1">
              <w:t>.02</w:t>
            </w:r>
          </w:p>
        </w:tc>
        <w:tc>
          <w:tcPr>
            <w:tcW w:w="900" w:type="dxa"/>
            <w:vMerge/>
            <w:vAlign w:val="center"/>
          </w:tcPr>
          <w:p w14:paraId="72A65D71" w14:textId="77777777" w:rsidR="00851ED6" w:rsidRPr="001D6DB1" w:rsidRDefault="00851ED6" w:rsidP="00851ED6">
            <w:pPr>
              <w:pStyle w:val="ab"/>
              <w:ind w:leftChars="-50" w:left="-120" w:rightChars="-50" w:right="-120"/>
            </w:pPr>
          </w:p>
        </w:tc>
        <w:tc>
          <w:tcPr>
            <w:tcW w:w="1368" w:type="dxa"/>
            <w:vMerge/>
            <w:vAlign w:val="center"/>
          </w:tcPr>
          <w:p w14:paraId="735BB434" w14:textId="77777777" w:rsidR="00851ED6" w:rsidRPr="001D6DB1" w:rsidRDefault="00851ED6" w:rsidP="00851ED6">
            <w:pPr>
              <w:pStyle w:val="ab"/>
              <w:ind w:leftChars="-50" w:left="-120" w:rightChars="-50" w:right="-120"/>
            </w:pPr>
          </w:p>
        </w:tc>
      </w:tr>
      <w:tr w:rsidR="00851ED6" w:rsidRPr="001D6DB1" w14:paraId="4878A4EA" w14:textId="77777777" w:rsidTr="00D102CE">
        <w:tc>
          <w:tcPr>
            <w:tcW w:w="1710" w:type="dxa"/>
            <w:vMerge w:val="restart"/>
            <w:vAlign w:val="center"/>
          </w:tcPr>
          <w:p w14:paraId="1A87BEC3" w14:textId="77777777" w:rsidR="00851ED6" w:rsidRPr="001D6DB1" w:rsidRDefault="00851ED6" w:rsidP="00851ED6">
            <w:pPr>
              <w:pStyle w:val="ab"/>
              <w:ind w:leftChars="-50" w:left="-120" w:rightChars="-50" w:right="-120"/>
            </w:pPr>
            <w:r w:rsidRPr="001D6DB1">
              <w:rPr>
                <w:rFonts w:hint="eastAsia"/>
              </w:rPr>
              <w:t>总硬度（</w:t>
            </w:r>
            <w:r w:rsidRPr="001D6DB1">
              <w:rPr>
                <w:rFonts w:hint="eastAsia"/>
              </w:rPr>
              <w:t>mg/L</w:t>
            </w:r>
            <w:r w:rsidRPr="001D6DB1">
              <w:rPr>
                <w:rFonts w:hint="eastAsia"/>
              </w:rPr>
              <w:t>）</w:t>
            </w:r>
          </w:p>
        </w:tc>
        <w:tc>
          <w:tcPr>
            <w:tcW w:w="1130" w:type="dxa"/>
            <w:vAlign w:val="center"/>
          </w:tcPr>
          <w:p w14:paraId="64ADFBAE" w14:textId="7054A18E"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019D2EF0" w14:textId="37A28855" w:rsidR="00851ED6" w:rsidRPr="001D6DB1" w:rsidRDefault="00D102CE" w:rsidP="00851ED6">
            <w:pPr>
              <w:pStyle w:val="ab"/>
              <w:ind w:leftChars="-50" w:left="-120" w:rightChars="-50" w:right="-120"/>
            </w:pPr>
            <w:r w:rsidRPr="001D6DB1">
              <w:rPr>
                <w:rFonts w:hint="eastAsia"/>
              </w:rPr>
              <w:t>2</w:t>
            </w:r>
            <w:r w:rsidRPr="001D6DB1">
              <w:t>25</w:t>
            </w:r>
          </w:p>
        </w:tc>
        <w:tc>
          <w:tcPr>
            <w:tcW w:w="1559" w:type="dxa"/>
            <w:vAlign w:val="center"/>
          </w:tcPr>
          <w:p w14:paraId="061E4FCF" w14:textId="55083BDC" w:rsidR="00851ED6" w:rsidRPr="001D6DB1" w:rsidRDefault="00D102CE" w:rsidP="00851ED6">
            <w:pPr>
              <w:pStyle w:val="ab"/>
              <w:ind w:leftChars="-50" w:left="-120" w:rightChars="-50" w:right="-120"/>
            </w:pPr>
            <w:r w:rsidRPr="001D6DB1">
              <w:rPr>
                <w:rFonts w:hint="eastAsia"/>
              </w:rPr>
              <w:t>2</w:t>
            </w:r>
            <w:r w:rsidRPr="001D6DB1">
              <w:t>10</w:t>
            </w:r>
          </w:p>
        </w:tc>
        <w:tc>
          <w:tcPr>
            <w:tcW w:w="1417" w:type="dxa"/>
            <w:vAlign w:val="center"/>
          </w:tcPr>
          <w:p w14:paraId="53E86887" w14:textId="17BF9A9A" w:rsidR="00851ED6" w:rsidRPr="001D6DB1" w:rsidRDefault="00D102CE" w:rsidP="00851ED6">
            <w:pPr>
              <w:pStyle w:val="ab"/>
              <w:ind w:leftChars="-50" w:left="-120" w:rightChars="-50" w:right="-120"/>
            </w:pPr>
            <w:r w:rsidRPr="001D6DB1">
              <w:rPr>
                <w:rFonts w:hint="eastAsia"/>
              </w:rPr>
              <w:t>2</w:t>
            </w:r>
            <w:r w:rsidRPr="001D6DB1">
              <w:t>40</w:t>
            </w:r>
          </w:p>
        </w:tc>
        <w:tc>
          <w:tcPr>
            <w:tcW w:w="900" w:type="dxa"/>
            <w:vMerge w:val="restart"/>
            <w:vAlign w:val="center"/>
          </w:tcPr>
          <w:p w14:paraId="773D5305" w14:textId="4BC148D8" w:rsidR="00851ED6" w:rsidRPr="001D6DB1" w:rsidRDefault="007050B2" w:rsidP="00851ED6">
            <w:pPr>
              <w:pStyle w:val="ab"/>
              <w:ind w:leftChars="-50" w:left="-120" w:rightChars="-50" w:right="-120"/>
            </w:pPr>
            <w:r>
              <w:rPr>
                <w:rFonts w:hint="eastAsia"/>
              </w:rPr>
              <w:t>0</w:t>
            </w:r>
            <w:r>
              <w:t>.53</w:t>
            </w:r>
          </w:p>
        </w:tc>
        <w:tc>
          <w:tcPr>
            <w:tcW w:w="1368" w:type="dxa"/>
            <w:vMerge w:val="restart"/>
            <w:vAlign w:val="center"/>
          </w:tcPr>
          <w:p w14:paraId="06A6CFA5" w14:textId="77777777" w:rsidR="00851ED6" w:rsidRPr="001D6DB1" w:rsidRDefault="00851ED6" w:rsidP="00851ED6">
            <w:pPr>
              <w:pStyle w:val="ab"/>
              <w:ind w:leftChars="-50" w:left="-120" w:rightChars="-50" w:right="-120"/>
            </w:pPr>
            <w:r w:rsidRPr="001D6DB1">
              <w:rPr>
                <w:rFonts w:hint="eastAsia"/>
              </w:rPr>
              <w:t>4</w:t>
            </w:r>
            <w:r w:rsidRPr="001D6DB1">
              <w:t>50</w:t>
            </w:r>
          </w:p>
        </w:tc>
      </w:tr>
      <w:tr w:rsidR="00851ED6" w:rsidRPr="001D6DB1" w14:paraId="4B59C6FF" w14:textId="77777777" w:rsidTr="00D102CE">
        <w:tc>
          <w:tcPr>
            <w:tcW w:w="1710" w:type="dxa"/>
            <w:vMerge/>
            <w:vAlign w:val="center"/>
          </w:tcPr>
          <w:p w14:paraId="575B72C8" w14:textId="77777777" w:rsidR="00851ED6" w:rsidRPr="001D6DB1" w:rsidRDefault="00851ED6" w:rsidP="00851ED6">
            <w:pPr>
              <w:pStyle w:val="ab"/>
              <w:ind w:leftChars="-50" w:left="-120" w:rightChars="-50" w:right="-120"/>
            </w:pPr>
          </w:p>
        </w:tc>
        <w:tc>
          <w:tcPr>
            <w:tcW w:w="1130" w:type="dxa"/>
            <w:vAlign w:val="center"/>
          </w:tcPr>
          <w:p w14:paraId="6A4F5153" w14:textId="57535AD5"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7FEFC1DA" w14:textId="145ADAAE" w:rsidR="00851ED6" w:rsidRPr="001D6DB1" w:rsidRDefault="00D102CE" w:rsidP="00851ED6">
            <w:pPr>
              <w:pStyle w:val="ab"/>
              <w:ind w:leftChars="-50" w:left="-120" w:rightChars="-50" w:right="-120"/>
            </w:pPr>
            <w:r w:rsidRPr="001D6DB1">
              <w:rPr>
                <w:rFonts w:hint="eastAsia"/>
              </w:rPr>
              <w:t>2</w:t>
            </w:r>
            <w:r w:rsidRPr="001D6DB1">
              <w:t>16</w:t>
            </w:r>
          </w:p>
        </w:tc>
        <w:tc>
          <w:tcPr>
            <w:tcW w:w="1559" w:type="dxa"/>
            <w:vAlign w:val="center"/>
          </w:tcPr>
          <w:p w14:paraId="2BECCD32" w14:textId="2CC2D1D6" w:rsidR="00851ED6" w:rsidRPr="001D6DB1" w:rsidRDefault="00D102CE" w:rsidP="00851ED6">
            <w:pPr>
              <w:pStyle w:val="ab"/>
              <w:ind w:leftChars="-50" w:left="-120" w:rightChars="-50" w:right="-120"/>
            </w:pPr>
            <w:r w:rsidRPr="001D6DB1">
              <w:rPr>
                <w:rFonts w:hint="eastAsia"/>
              </w:rPr>
              <w:t>2</w:t>
            </w:r>
            <w:r w:rsidRPr="001D6DB1">
              <w:t>20</w:t>
            </w:r>
          </w:p>
        </w:tc>
        <w:tc>
          <w:tcPr>
            <w:tcW w:w="1417" w:type="dxa"/>
            <w:vAlign w:val="center"/>
          </w:tcPr>
          <w:p w14:paraId="3688BA87" w14:textId="7113347B" w:rsidR="00851ED6" w:rsidRPr="001D6DB1" w:rsidRDefault="00D102CE" w:rsidP="00851ED6">
            <w:pPr>
              <w:pStyle w:val="ab"/>
              <w:ind w:leftChars="-50" w:left="-120" w:rightChars="-50" w:right="-120"/>
            </w:pPr>
            <w:r w:rsidRPr="001D6DB1">
              <w:rPr>
                <w:rFonts w:hint="eastAsia"/>
              </w:rPr>
              <w:t>2</w:t>
            </w:r>
            <w:r w:rsidRPr="001D6DB1">
              <w:t>34</w:t>
            </w:r>
          </w:p>
        </w:tc>
        <w:tc>
          <w:tcPr>
            <w:tcW w:w="900" w:type="dxa"/>
            <w:vMerge/>
            <w:vAlign w:val="center"/>
          </w:tcPr>
          <w:p w14:paraId="3C871BCA" w14:textId="77777777" w:rsidR="00851ED6" w:rsidRPr="001D6DB1" w:rsidRDefault="00851ED6" w:rsidP="00851ED6">
            <w:pPr>
              <w:pStyle w:val="ab"/>
              <w:ind w:leftChars="-50" w:left="-120" w:rightChars="-50" w:right="-120"/>
            </w:pPr>
          </w:p>
        </w:tc>
        <w:tc>
          <w:tcPr>
            <w:tcW w:w="1368" w:type="dxa"/>
            <w:vMerge/>
            <w:vAlign w:val="center"/>
          </w:tcPr>
          <w:p w14:paraId="2641F4D1" w14:textId="77777777" w:rsidR="00851ED6" w:rsidRPr="001D6DB1" w:rsidRDefault="00851ED6" w:rsidP="00851ED6">
            <w:pPr>
              <w:pStyle w:val="ab"/>
              <w:ind w:leftChars="-50" w:left="-120" w:rightChars="-50" w:right="-120"/>
            </w:pPr>
          </w:p>
        </w:tc>
      </w:tr>
      <w:tr w:rsidR="00851ED6" w:rsidRPr="001D6DB1" w14:paraId="1C860815" w14:textId="77777777" w:rsidTr="00D102CE">
        <w:tc>
          <w:tcPr>
            <w:tcW w:w="1710" w:type="dxa"/>
            <w:vMerge w:val="restart"/>
            <w:vAlign w:val="center"/>
          </w:tcPr>
          <w:p w14:paraId="4E341301" w14:textId="77777777" w:rsidR="00851ED6" w:rsidRPr="001D6DB1" w:rsidRDefault="00851ED6" w:rsidP="00851ED6">
            <w:pPr>
              <w:pStyle w:val="ab"/>
              <w:ind w:leftChars="-50" w:left="-120" w:rightChars="-50" w:right="-120"/>
            </w:pPr>
            <w:r w:rsidRPr="001D6DB1">
              <w:rPr>
                <w:rFonts w:hint="eastAsia"/>
              </w:rPr>
              <w:t>碳酸根（</w:t>
            </w:r>
            <w:r w:rsidRPr="001D6DB1">
              <w:rPr>
                <w:rFonts w:hint="eastAsia"/>
              </w:rPr>
              <w:t>mg/L</w:t>
            </w:r>
            <w:r w:rsidRPr="001D6DB1">
              <w:rPr>
                <w:rFonts w:hint="eastAsia"/>
              </w:rPr>
              <w:t>）</w:t>
            </w:r>
          </w:p>
        </w:tc>
        <w:tc>
          <w:tcPr>
            <w:tcW w:w="1130" w:type="dxa"/>
            <w:vAlign w:val="center"/>
          </w:tcPr>
          <w:p w14:paraId="3EC9FC8F" w14:textId="49A41624"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65EAC2B4" w14:textId="2C9AB4A1" w:rsidR="00851ED6" w:rsidRPr="001D6DB1" w:rsidRDefault="00D102CE" w:rsidP="00851ED6">
            <w:pPr>
              <w:pStyle w:val="ab"/>
              <w:ind w:leftChars="-50" w:left="-120" w:rightChars="-50" w:right="-120"/>
            </w:pPr>
            <w:r w:rsidRPr="001D6DB1">
              <w:rPr>
                <w:rFonts w:hint="eastAsia"/>
              </w:rPr>
              <w:t>ND</w:t>
            </w:r>
          </w:p>
        </w:tc>
        <w:tc>
          <w:tcPr>
            <w:tcW w:w="1559" w:type="dxa"/>
            <w:vAlign w:val="center"/>
          </w:tcPr>
          <w:p w14:paraId="7A3C5B8A" w14:textId="46103E2F" w:rsidR="00851ED6" w:rsidRPr="001D6DB1" w:rsidRDefault="00D102CE" w:rsidP="00851ED6">
            <w:pPr>
              <w:pStyle w:val="ab"/>
              <w:ind w:leftChars="-50" w:left="-120" w:rightChars="-50" w:right="-120"/>
            </w:pPr>
            <w:r w:rsidRPr="001D6DB1">
              <w:rPr>
                <w:rFonts w:hint="eastAsia"/>
              </w:rPr>
              <w:t>ND</w:t>
            </w:r>
          </w:p>
        </w:tc>
        <w:tc>
          <w:tcPr>
            <w:tcW w:w="1417" w:type="dxa"/>
            <w:vAlign w:val="center"/>
          </w:tcPr>
          <w:p w14:paraId="7890A967" w14:textId="782E65AA" w:rsidR="00851ED6" w:rsidRPr="001D6DB1" w:rsidRDefault="00D102CE" w:rsidP="00851ED6">
            <w:pPr>
              <w:pStyle w:val="ab"/>
              <w:ind w:leftChars="-50" w:left="-120" w:rightChars="-50" w:right="-120"/>
            </w:pPr>
            <w:r w:rsidRPr="001D6DB1">
              <w:rPr>
                <w:rFonts w:hint="eastAsia"/>
              </w:rPr>
              <w:t>ND</w:t>
            </w:r>
          </w:p>
        </w:tc>
        <w:tc>
          <w:tcPr>
            <w:tcW w:w="900" w:type="dxa"/>
            <w:vMerge w:val="restart"/>
            <w:vAlign w:val="center"/>
          </w:tcPr>
          <w:p w14:paraId="5BCC121B" w14:textId="5114646E" w:rsidR="00851ED6" w:rsidRPr="001D6DB1" w:rsidRDefault="007050B2" w:rsidP="00851ED6">
            <w:pPr>
              <w:pStyle w:val="ab"/>
              <w:ind w:leftChars="-50" w:left="-120" w:rightChars="-50" w:right="-120"/>
            </w:pPr>
            <w:r>
              <w:rPr>
                <w:rFonts w:hint="eastAsia"/>
              </w:rPr>
              <w:t>/</w:t>
            </w:r>
          </w:p>
        </w:tc>
        <w:tc>
          <w:tcPr>
            <w:tcW w:w="1368" w:type="dxa"/>
            <w:vMerge w:val="restart"/>
            <w:vAlign w:val="center"/>
          </w:tcPr>
          <w:p w14:paraId="3EDF6DDA" w14:textId="77777777" w:rsidR="00851ED6" w:rsidRPr="001D6DB1" w:rsidRDefault="00851ED6" w:rsidP="00851ED6">
            <w:pPr>
              <w:pStyle w:val="ab"/>
              <w:ind w:leftChars="-50" w:left="-120" w:rightChars="-50" w:right="-120"/>
            </w:pPr>
            <w:r w:rsidRPr="001D6DB1">
              <w:rPr>
                <w:rFonts w:hint="eastAsia"/>
              </w:rPr>
              <w:t>/</w:t>
            </w:r>
          </w:p>
        </w:tc>
      </w:tr>
      <w:tr w:rsidR="00851ED6" w:rsidRPr="001D6DB1" w14:paraId="44BB48BA" w14:textId="77777777" w:rsidTr="00D102CE">
        <w:tc>
          <w:tcPr>
            <w:tcW w:w="1710" w:type="dxa"/>
            <w:vMerge/>
            <w:vAlign w:val="center"/>
          </w:tcPr>
          <w:p w14:paraId="5CF0D6D5" w14:textId="77777777" w:rsidR="00851ED6" w:rsidRPr="001D6DB1" w:rsidRDefault="00851ED6" w:rsidP="00851ED6">
            <w:pPr>
              <w:pStyle w:val="ab"/>
              <w:ind w:leftChars="-50" w:left="-120" w:rightChars="-50" w:right="-120"/>
            </w:pPr>
          </w:p>
        </w:tc>
        <w:tc>
          <w:tcPr>
            <w:tcW w:w="1130" w:type="dxa"/>
            <w:vAlign w:val="center"/>
          </w:tcPr>
          <w:p w14:paraId="1E6E94FA" w14:textId="0908F32A"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13560E5E" w14:textId="08D14CAC" w:rsidR="00851ED6" w:rsidRPr="001D6DB1" w:rsidRDefault="00D102CE" w:rsidP="00851ED6">
            <w:pPr>
              <w:pStyle w:val="ab"/>
              <w:ind w:leftChars="-50" w:left="-120" w:rightChars="-50" w:right="-120"/>
            </w:pPr>
            <w:r w:rsidRPr="001D6DB1">
              <w:rPr>
                <w:rFonts w:hint="eastAsia"/>
              </w:rPr>
              <w:t>ND</w:t>
            </w:r>
          </w:p>
        </w:tc>
        <w:tc>
          <w:tcPr>
            <w:tcW w:w="1559" w:type="dxa"/>
            <w:vAlign w:val="center"/>
          </w:tcPr>
          <w:p w14:paraId="6771F3ED" w14:textId="60770ADE" w:rsidR="00851ED6" w:rsidRPr="001D6DB1" w:rsidRDefault="00D102CE" w:rsidP="00851ED6">
            <w:pPr>
              <w:pStyle w:val="ab"/>
              <w:ind w:leftChars="-50" w:left="-120" w:rightChars="-50" w:right="-120"/>
            </w:pPr>
            <w:r w:rsidRPr="001D6DB1">
              <w:rPr>
                <w:rFonts w:hint="eastAsia"/>
              </w:rPr>
              <w:t>ND</w:t>
            </w:r>
          </w:p>
        </w:tc>
        <w:tc>
          <w:tcPr>
            <w:tcW w:w="1417" w:type="dxa"/>
            <w:vAlign w:val="center"/>
          </w:tcPr>
          <w:p w14:paraId="19A7CBC1" w14:textId="51E8E32E" w:rsidR="00851ED6" w:rsidRPr="001D6DB1" w:rsidRDefault="00D102CE" w:rsidP="00851ED6">
            <w:pPr>
              <w:pStyle w:val="ab"/>
              <w:ind w:leftChars="-50" w:left="-120" w:rightChars="-50" w:right="-120"/>
            </w:pPr>
            <w:r w:rsidRPr="001D6DB1">
              <w:rPr>
                <w:rFonts w:hint="eastAsia"/>
              </w:rPr>
              <w:t>ND</w:t>
            </w:r>
          </w:p>
        </w:tc>
        <w:tc>
          <w:tcPr>
            <w:tcW w:w="900" w:type="dxa"/>
            <w:vMerge/>
            <w:vAlign w:val="center"/>
          </w:tcPr>
          <w:p w14:paraId="2D893D52" w14:textId="77777777" w:rsidR="00851ED6" w:rsidRPr="001D6DB1" w:rsidRDefault="00851ED6" w:rsidP="00851ED6">
            <w:pPr>
              <w:pStyle w:val="ab"/>
              <w:ind w:leftChars="-50" w:left="-120" w:rightChars="-50" w:right="-120"/>
            </w:pPr>
          </w:p>
        </w:tc>
        <w:tc>
          <w:tcPr>
            <w:tcW w:w="1368" w:type="dxa"/>
            <w:vMerge/>
            <w:vAlign w:val="center"/>
          </w:tcPr>
          <w:p w14:paraId="05024FC7" w14:textId="77777777" w:rsidR="00851ED6" w:rsidRPr="001D6DB1" w:rsidRDefault="00851ED6" w:rsidP="00851ED6">
            <w:pPr>
              <w:pStyle w:val="ab"/>
              <w:ind w:leftChars="-50" w:left="-120" w:rightChars="-50" w:right="-120"/>
            </w:pPr>
          </w:p>
        </w:tc>
      </w:tr>
      <w:tr w:rsidR="00851ED6" w:rsidRPr="001D6DB1" w14:paraId="6516611A" w14:textId="77777777" w:rsidTr="00D102CE">
        <w:tc>
          <w:tcPr>
            <w:tcW w:w="1710" w:type="dxa"/>
            <w:vMerge w:val="restart"/>
            <w:vAlign w:val="center"/>
          </w:tcPr>
          <w:p w14:paraId="5FE1F3B1" w14:textId="77777777" w:rsidR="00851ED6" w:rsidRPr="001D6DB1" w:rsidRDefault="00851ED6" w:rsidP="00851ED6">
            <w:pPr>
              <w:pStyle w:val="ab"/>
              <w:ind w:leftChars="-50" w:left="-120" w:rightChars="-50" w:right="-120"/>
            </w:pPr>
            <w:r w:rsidRPr="001D6DB1">
              <w:rPr>
                <w:rFonts w:hint="eastAsia"/>
              </w:rPr>
              <w:t>碳酸氢根（</w:t>
            </w:r>
            <w:r w:rsidRPr="001D6DB1">
              <w:rPr>
                <w:rFonts w:hint="eastAsia"/>
              </w:rPr>
              <w:t>mg/L</w:t>
            </w:r>
            <w:r w:rsidRPr="001D6DB1">
              <w:rPr>
                <w:rFonts w:hint="eastAsia"/>
              </w:rPr>
              <w:t>）</w:t>
            </w:r>
          </w:p>
        </w:tc>
        <w:tc>
          <w:tcPr>
            <w:tcW w:w="1130" w:type="dxa"/>
            <w:vAlign w:val="center"/>
          </w:tcPr>
          <w:p w14:paraId="7A4EAB42" w14:textId="0726AB8A"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370CFAA3" w14:textId="229C33FB" w:rsidR="00851ED6" w:rsidRPr="001D6DB1" w:rsidRDefault="00D102CE" w:rsidP="00851ED6">
            <w:pPr>
              <w:pStyle w:val="ab"/>
              <w:ind w:leftChars="-50" w:left="-120" w:rightChars="-50" w:right="-120"/>
            </w:pPr>
            <w:r w:rsidRPr="001D6DB1">
              <w:rPr>
                <w:rFonts w:hint="eastAsia"/>
              </w:rPr>
              <w:t>1</w:t>
            </w:r>
            <w:r w:rsidRPr="001D6DB1">
              <w:t>15</w:t>
            </w:r>
          </w:p>
        </w:tc>
        <w:tc>
          <w:tcPr>
            <w:tcW w:w="1559" w:type="dxa"/>
            <w:vAlign w:val="center"/>
          </w:tcPr>
          <w:p w14:paraId="07F81C34" w14:textId="7B1F0E48" w:rsidR="00851ED6" w:rsidRPr="001D6DB1" w:rsidRDefault="00D102CE" w:rsidP="00851ED6">
            <w:pPr>
              <w:pStyle w:val="ab"/>
              <w:ind w:leftChars="-50" w:left="-120" w:rightChars="-50" w:right="-120"/>
            </w:pPr>
            <w:r w:rsidRPr="001D6DB1">
              <w:rPr>
                <w:rFonts w:hint="eastAsia"/>
              </w:rPr>
              <w:t>1</w:t>
            </w:r>
            <w:r w:rsidRPr="001D6DB1">
              <w:t>13</w:t>
            </w:r>
          </w:p>
        </w:tc>
        <w:tc>
          <w:tcPr>
            <w:tcW w:w="1417" w:type="dxa"/>
            <w:vAlign w:val="center"/>
          </w:tcPr>
          <w:p w14:paraId="545EBA53" w14:textId="6E00D97D" w:rsidR="00851ED6" w:rsidRPr="001D6DB1" w:rsidRDefault="00D102CE" w:rsidP="00851ED6">
            <w:pPr>
              <w:pStyle w:val="ab"/>
              <w:ind w:leftChars="-50" w:left="-120" w:rightChars="-50" w:right="-120"/>
            </w:pPr>
            <w:r w:rsidRPr="001D6DB1">
              <w:rPr>
                <w:rFonts w:hint="eastAsia"/>
              </w:rPr>
              <w:t>1</w:t>
            </w:r>
            <w:r w:rsidRPr="001D6DB1">
              <w:t>10</w:t>
            </w:r>
          </w:p>
        </w:tc>
        <w:tc>
          <w:tcPr>
            <w:tcW w:w="900" w:type="dxa"/>
            <w:vMerge w:val="restart"/>
            <w:vAlign w:val="center"/>
          </w:tcPr>
          <w:p w14:paraId="0318BAA1" w14:textId="165DA143" w:rsidR="00851ED6" w:rsidRPr="001D6DB1" w:rsidRDefault="007050B2" w:rsidP="00851ED6">
            <w:pPr>
              <w:pStyle w:val="ab"/>
              <w:ind w:leftChars="-50" w:left="-120" w:rightChars="-50" w:right="-120"/>
            </w:pPr>
            <w:r>
              <w:rPr>
                <w:rFonts w:hint="eastAsia"/>
              </w:rPr>
              <w:t>/</w:t>
            </w:r>
          </w:p>
        </w:tc>
        <w:tc>
          <w:tcPr>
            <w:tcW w:w="1368" w:type="dxa"/>
            <w:vMerge w:val="restart"/>
            <w:vAlign w:val="center"/>
          </w:tcPr>
          <w:p w14:paraId="66BC6909" w14:textId="77777777" w:rsidR="00851ED6" w:rsidRPr="001D6DB1" w:rsidRDefault="00851ED6" w:rsidP="00851ED6">
            <w:pPr>
              <w:pStyle w:val="ab"/>
              <w:ind w:leftChars="-50" w:left="-120" w:rightChars="-50" w:right="-120"/>
            </w:pPr>
            <w:r w:rsidRPr="001D6DB1">
              <w:rPr>
                <w:rFonts w:hint="eastAsia"/>
              </w:rPr>
              <w:t>/</w:t>
            </w:r>
          </w:p>
        </w:tc>
      </w:tr>
      <w:tr w:rsidR="00851ED6" w:rsidRPr="001D6DB1" w14:paraId="4E8476D2" w14:textId="77777777" w:rsidTr="00D102CE">
        <w:tc>
          <w:tcPr>
            <w:tcW w:w="1710" w:type="dxa"/>
            <w:vMerge/>
            <w:vAlign w:val="center"/>
          </w:tcPr>
          <w:p w14:paraId="26980354" w14:textId="77777777" w:rsidR="00851ED6" w:rsidRPr="001D6DB1" w:rsidRDefault="00851ED6" w:rsidP="00851ED6">
            <w:pPr>
              <w:pStyle w:val="ab"/>
              <w:ind w:leftChars="-50" w:left="-120" w:rightChars="-50" w:right="-120"/>
            </w:pPr>
          </w:p>
        </w:tc>
        <w:tc>
          <w:tcPr>
            <w:tcW w:w="1130" w:type="dxa"/>
            <w:vAlign w:val="center"/>
          </w:tcPr>
          <w:p w14:paraId="30C48209" w14:textId="2ADDDFFB"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7DBD68E9" w14:textId="7A1A9CCE" w:rsidR="00851ED6" w:rsidRPr="001D6DB1" w:rsidRDefault="001D6DB1" w:rsidP="00851ED6">
            <w:pPr>
              <w:pStyle w:val="ab"/>
              <w:ind w:leftChars="-50" w:left="-120" w:rightChars="-50" w:right="-120"/>
            </w:pPr>
            <w:r w:rsidRPr="001D6DB1">
              <w:rPr>
                <w:rFonts w:hint="eastAsia"/>
              </w:rPr>
              <w:t>1</w:t>
            </w:r>
            <w:r w:rsidRPr="001D6DB1">
              <w:t>20</w:t>
            </w:r>
          </w:p>
        </w:tc>
        <w:tc>
          <w:tcPr>
            <w:tcW w:w="1559" w:type="dxa"/>
            <w:vAlign w:val="center"/>
          </w:tcPr>
          <w:p w14:paraId="666EA415" w14:textId="7DCCCB16" w:rsidR="00851ED6" w:rsidRPr="001D6DB1" w:rsidRDefault="001D6DB1" w:rsidP="00851ED6">
            <w:pPr>
              <w:pStyle w:val="ab"/>
              <w:ind w:leftChars="-50" w:left="-120" w:rightChars="-50" w:right="-120"/>
            </w:pPr>
            <w:r w:rsidRPr="001D6DB1">
              <w:rPr>
                <w:rFonts w:hint="eastAsia"/>
              </w:rPr>
              <w:t>1</w:t>
            </w:r>
            <w:r w:rsidRPr="001D6DB1">
              <w:t>21</w:t>
            </w:r>
          </w:p>
        </w:tc>
        <w:tc>
          <w:tcPr>
            <w:tcW w:w="1417" w:type="dxa"/>
            <w:vAlign w:val="center"/>
          </w:tcPr>
          <w:p w14:paraId="3D99BA22" w14:textId="3DA3EB79" w:rsidR="00851ED6" w:rsidRPr="001D6DB1" w:rsidRDefault="001D6DB1" w:rsidP="00851ED6">
            <w:pPr>
              <w:pStyle w:val="ab"/>
              <w:ind w:leftChars="-50" w:left="-120" w:rightChars="-50" w:right="-120"/>
            </w:pPr>
            <w:r w:rsidRPr="001D6DB1">
              <w:rPr>
                <w:rFonts w:hint="eastAsia"/>
              </w:rPr>
              <w:t>1</w:t>
            </w:r>
            <w:r w:rsidRPr="001D6DB1">
              <w:t>18</w:t>
            </w:r>
          </w:p>
        </w:tc>
        <w:tc>
          <w:tcPr>
            <w:tcW w:w="900" w:type="dxa"/>
            <w:vMerge/>
            <w:vAlign w:val="center"/>
          </w:tcPr>
          <w:p w14:paraId="571C8592" w14:textId="77777777" w:rsidR="00851ED6" w:rsidRPr="001D6DB1" w:rsidRDefault="00851ED6" w:rsidP="00851ED6">
            <w:pPr>
              <w:pStyle w:val="ab"/>
              <w:ind w:leftChars="-50" w:left="-120" w:rightChars="-50" w:right="-120"/>
            </w:pPr>
          </w:p>
        </w:tc>
        <w:tc>
          <w:tcPr>
            <w:tcW w:w="1368" w:type="dxa"/>
            <w:vMerge/>
            <w:vAlign w:val="center"/>
          </w:tcPr>
          <w:p w14:paraId="7C3D1611" w14:textId="77777777" w:rsidR="00851ED6" w:rsidRPr="001D6DB1" w:rsidRDefault="00851ED6" w:rsidP="00851ED6">
            <w:pPr>
              <w:pStyle w:val="ab"/>
              <w:ind w:leftChars="-50" w:left="-120" w:rightChars="-50" w:right="-120"/>
            </w:pPr>
          </w:p>
        </w:tc>
      </w:tr>
      <w:tr w:rsidR="00851ED6" w:rsidRPr="001D6DB1" w14:paraId="314FF9F9" w14:textId="77777777" w:rsidTr="00D102CE">
        <w:tc>
          <w:tcPr>
            <w:tcW w:w="1710" w:type="dxa"/>
            <w:vMerge w:val="restart"/>
            <w:vAlign w:val="center"/>
          </w:tcPr>
          <w:p w14:paraId="4ACF3ED0" w14:textId="77777777" w:rsidR="00851ED6" w:rsidRPr="001D6DB1" w:rsidRDefault="00851ED6" w:rsidP="00851ED6">
            <w:pPr>
              <w:pStyle w:val="ab"/>
              <w:ind w:leftChars="-50" w:left="-120" w:rightChars="-50" w:right="-120"/>
            </w:pPr>
            <w:r w:rsidRPr="001D6DB1">
              <w:rPr>
                <w:rFonts w:hint="eastAsia"/>
              </w:rPr>
              <w:t>氟化物（</w:t>
            </w:r>
            <w:r w:rsidRPr="001D6DB1">
              <w:rPr>
                <w:rFonts w:hint="eastAsia"/>
              </w:rPr>
              <w:t>mg/L</w:t>
            </w:r>
            <w:r w:rsidRPr="001D6DB1">
              <w:rPr>
                <w:rFonts w:hint="eastAsia"/>
              </w:rPr>
              <w:t>）</w:t>
            </w:r>
          </w:p>
        </w:tc>
        <w:tc>
          <w:tcPr>
            <w:tcW w:w="1130" w:type="dxa"/>
            <w:vAlign w:val="center"/>
          </w:tcPr>
          <w:p w14:paraId="0BA99A51" w14:textId="6017C948"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0491C65C" w14:textId="185FDD1F" w:rsidR="00851ED6" w:rsidRPr="001D6DB1" w:rsidRDefault="00D102CE" w:rsidP="00851ED6">
            <w:pPr>
              <w:pStyle w:val="ab"/>
              <w:ind w:leftChars="-50" w:left="-120" w:rightChars="-50" w:right="-120"/>
            </w:pPr>
            <w:r w:rsidRPr="001D6DB1">
              <w:rPr>
                <w:rFonts w:hint="eastAsia"/>
              </w:rPr>
              <w:t>0</w:t>
            </w:r>
            <w:r w:rsidRPr="001D6DB1">
              <w:t>.522</w:t>
            </w:r>
          </w:p>
        </w:tc>
        <w:tc>
          <w:tcPr>
            <w:tcW w:w="1559" w:type="dxa"/>
            <w:vAlign w:val="center"/>
          </w:tcPr>
          <w:p w14:paraId="67735BFC" w14:textId="1C2E4856" w:rsidR="00851ED6" w:rsidRPr="001D6DB1" w:rsidRDefault="00D102CE" w:rsidP="00851ED6">
            <w:pPr>
              <w:pStyle w:val="ab"/>
              <w:ind w:leftChars="-50" w:left="-120" w:rightChars="-50" w:right="-120"/>
            </w:pPr>
            <w:r w:rsidRPr="001D6DB1">
              <w:rPr>
                <w:rFonts w:hint="eastAsia"/>
              </w:rPr>
              <w:t>0</w:t>
            </w:r>
            <w:r w:rsidRPr="001D6DB1">
              <w:t>.611</w:t>
            </w:r>
          </w:p>
        </w:tc>
        <w:tc>
          <w:tcPr>
            <w:tcW w:w="1417" w:type="dxa"/>
            <w:vAlign w:val="center"/>
          </w:tcPr>
          <w:p w14:paraId="4F9CC4F6" w14:textId="0329CB58" w:rsidR="00851ED6" w:rsidRPr="001D6DB1" w:rsidRDefault="00D102CE" w:rsidP="00851ED6">
            <w:pPr>
              <w:pStyle w:val="ab"/>
              <w:ind w:leftChars="-50" w:left="-120" w:rightChars="-50" w:right="-120"/>
            </w:pPr>
            <w:r w:rsidRPr="001D6DB1">
              <w:rPr>
                <w:rFonts w:hint="eastAsia"/>
              </w:rPr>
              <w:t>0</w:t>
            </w:r>
            <w:r w:rsidRPr="001D6DB1">
              <w:t>.638</w:t>
            </w:r>
          </w:p>
        </w:tc>
        <w:tc>
          <w:tcPr>
            <w:tcW w:w="900" w:type="dxa"/>
            <w:vMerge w:val="restart"/>
            <w:vAlign w:val="center"/>
          </w:tcPr>
          <w:p w14:paraId="3E49B40B" w14:textId="687F3489" w:rsidR="00851ED6" w:rsidRPr="001D6DB1" w:rsidRDefault="007050B2" w:rsidP="00851ED6">
            <w:pPr>
              <w:pStyle w:val="ab"/>
              <w:ind w:leftChars="-50" w:left="-120" w:rightChars="-50" w:right="-120"/>
            </w:pPr>
            <w:r>
              <w:rPr>
                <w:rFonts w:hint="eastAsia"/>
              </w:rPr>
              <w:t>0</w:t>
            </w:r>
            <w:r>
              <w:t>.64</w:t>
            </w:r>
          </w:p>
        </w:tc>
        <w:tc>
          <w:tcPr>
            <w:tcW w:w="1368" w:type="dxa"/>
            <w:vMerge w:val="restart"/>
            <w:vAlign w:val="center"/>
          </w:tcPr>
          <w:p w14:paraId="2C8CD18E" w14:textId="77777777" w:rsidR="00851ED6" w:rsidRPr="001D6DB1" w:rsidRDefault="00851ED6" w:rsidP="00851ED6">
            <w:pPr>
              <w:pStyle w:val="ab"/>
              <w:ind w:leftChars="-50" w:left="-120" w:rightChars="-50" w:right="-120"/>
            </w:pPr>
            <w:r w:rsidRPr="001D6DB1">
              <w:rPr>
                <w:rFonts w:hint="eastAsia"/>
              </w:rPr>
              <w:t>1</w:t>
            </w:r>
            <w:r w:rsidRPr="001D6DB1">
              <w:t>.0</w:t>
            </w:r>
          </w:p>
        </w:tc>
      </w:tr>
      <w:tr w:rsidR="00851ED6" w:rsidRPr="001D6DB1" w14:paraId="3D358206" w14:textId="77777777" w:rsidTr="00D102CE">
        <w:tc>
          <w:tcPr>
            <w:tcW w:w="1710" w:type="dxa"/>
            <w:vMerge/>
            <w:vAlign w:val="center"/>
          </w:tcPr>
          <w:p w14:paraId="64358093" w14:textId="77777777" w:rsidR="00851ED6" w:rsidRPr="001D6DB1" w:rsidRDefault="00851ED6" w:rsidP="00851ED6">
            <w:pPr>
              <w:pStyle w:val="ab"/>
              <w:ind w:leftChars="-50" w:left="-120" w:rightChars="-50" w:right="-120"/>
            </w:pPr>
          </w:p>
        </w:tc>
        <w:tc>
          <w:tcPr>
            <w:tcW w:w="1130" w:type="dxa"/>
            <w:vAlign w:val="center"/>
          </w:tcPr>
          <w:p w14:paraId="73926D4D" w14:textId="712C2C5A"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5378245F" w14:textId="46CDBB96" w:rsidR="00851ED6" w:rsidRPr="001D6DB1" w:rsidRDefault="001D6DB1" w:rsidP="00851ED6">
            <w:pPr>
              <w:pStyle w:val="ab"/>
              <w:ind w:leftChars="-50" w:left="-120" w:rightChars="-50" w:right="-120"/>
            </w:pPr>
            <w:r w:rsidRPr="001D6DB1">
              <w:rPr>
                <w:rFonts w:hint="eastAsia"/>
              </w:rPr>
              <w:t>0</w:t>
            </w:r>
            <w:r w:rsidRPr="001D6DB1">
              <w:t>.352</w:t>
            </w:r>
          </w:p>
        </w:tc>
        <w:tc>
          <w:tcPr>
            <w:tcW w:w="1559" w:type="dxa"/>
            <w:vAlign w:val="center"/>
          </w:tcPr>
          <w:p w14:paraId="43184506" w14:textId="06ABE67A" w:rsidR="00851ED6" w:rsidRPr="001D6DB1" w:rsidRDefault="001D6DB1" w:rsidP="00851ED6">
            <w:pPr>
              <w:pStyle w:val="ab"/>
              <w:ind w:leftChars="-50" w:left="-120" w:rightChars="-50" w:right="-120"/>
            </w:pPr>
            <w:r w:rsidRPr="001D6DB1">
              <w:rPr>
                <w:rFonts w:hint="eastAsia"/>
              </w:rPr>
              <w:t>0</w:t>
            </w:r>
            <w:r w:rsidRPr="001D6DB1">
              <w:t>.481</w:t>
            </w:r>
          </w:p>
        </w:tc>
        <w:tc>
          <w:tcPr>
            <w:tcW w:w="1417" w:type="dxa"/>
            <w:vAlign w:val="center"/>
          </w:tcPr>
          <w:p w14:paraId="151CE255" w14:textId="056A2EC8" w:rsidR="00851ED6" w:rsidRPr="001D6DB1" w:rsidRDefault="001D6DB1" w:rsidP="00851ED6">
            <w:pPr>
              <w:pStyle w:val="ab"/>
              <w:ind w:leftChars="-50" w:left="-120" w:rightChars="-50" w:right="-120"/>
            </w:pPr>
            <w:r w:rsidRPr="001D6DB1">
              <w:rPr>
                <w:rFonts w:hint="eastAsia"/>
              </w:rPr>
              <w:t>0</w:t>
            </w:r>
            <w:r w:rsidRPr="001D6DB1">
              <w:t>.469</w:t>
            </w:r>
          </w:p>
        </w:tc>
        <w:tc>
          <w:tcPr>
            <w:tcW w:w="900" w:type="dxa"/>
            <w:vMerge/>
            <w:vAlign w:val="center"/>
          </w:tcPr>
          <w:p w14:paraId="4004978A" w14:textId="77777777" w:rsidR="00851ED6" w:rsidRPr="001D6DB1" w:rsidRDefault="00851ED6" w:rsidP="00851ED6">
            <w:pPr>
              <w:pStyle w:val="ab"/>
              <w:ind w:leftChars="-50" w:left="-120" w:rightChars="-50" w:right="-120"/>
            </w:pPr>
          </w:p>
        </w:tc>
        <w:tc>
          <w:tcPr>
            <w:tcW w:w="1368" w:type="dxa"/>
            <w:vMerge/>
            <w:vAlign w:val="center"/>
          </w:tcPr>
          <w:p w14:paraId="0B364D05" w14:textId="77777777" w:rsidR="00851ED6" w:rsidRPr="001D6DB1" w:rsidRDefault="00851ED6" w:rsidP="00851ED6">
            <w:pPr>
              <w:pStyle w:val="ab"/>
              <w:ind w:leftChars="-50" w:left="-120" w:rightChars="-50" w:right="-120"/>
            </w:pPr>
          </w:p>
        </w:tc>
      </w:tr>
      <w:tr w:rsidR="00851ED6" w:rsidRPr="001D6DB1" w14:paraId="05C926DF" w14:textId="77777777" w:rsidTr="00D102CE">
        <w:tc>
          <w:tcPr>
            <w:tcW w:w="1710" w:type="dxa"/>
            <w:vMerge w:val="restart"/>
            <w:vAlign w:val="center"/>
          </w:tcPr>
          <w:p w14:paraId="48C9E56A" w14:textId="77777777" w:rsidR="00851ED6" w:rsidRPr="001D6DB1" w:rsidRDefault="00851ED6" w:rsidP="00851ED6">
            <w:pPr>
              <w:pStyle w:val="ab"/>
              <w:ind w:leftChars="-50" w:left="-120" w:rightChars="-50" w:right="-120"/>
            </w:pPr>
            <w:r w:rsidRPr="001D6DB1">
              <w:rPr>
                <w:rFonts w:hint="eastAsia"/>
              </w:rPr>
              <w:t>氯化物（</w:t>
            </w:r>
            <w:r w:rsidRPr="001D6DB1">
              <w:rPr>
                <w:rFonts w:hint="eastAsia"/>
              </w:rPr>
              <w:t>mg/L</w:t>
            </w:r>
            <w:r w:rsidRPr="001D6DB1">
              <w:rPr>
                <w:rFonts w:hint="eastAsia"/>
              </w:rPr>
              <w:t>）</w:t>
            </w:r>
          </w:p>
        </w:tc>
        <w:tc>
          <w:tcPr>
            <w:tcW w:w="1130" w:type="dxa"/>
            <w:vAlign w:val="center"/>
          </w:tcPr>
          <w:p w14:paraId="0472E70F" w14:textId="20305B51"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4716CBDE" w14:textId="0441BE1E" w:rsidR="00851ED6" w:rsidRPr="001D6DB1" w:rsidRDefault="00D102CE" w:rsidP="00851ED6">
            <w:pPr>
              <w:pStyle w:val="ab"/>
              <w:ind w:leftChars="-50" w:left="-120" w:rightChars="-50" w:right="-120"/>
            </w:pPr>
            <w:r w:rsidRPr="001D6DB1">
              <w:rPr>
                <w:rFonts w:hint="eastAsia"/>
              </w:rPr>
              <w:t>5</w:t>
            </w:r>
            <w:r w:rsidRPr="001D6DB1">
              <w:t>5.7</w:t>
            </w:r>
          </w:p>
        </w:tc>
        <w:tc>
          <w:tcPr>
            <w:tcW w:w="1559" w:type="dxa"/>
            <w:vAlign w:val="center"/>
          </w:tcPr>
          <w:p w14:paraId="5097DDF0" w14:textId="58C902DB" w:rsidR="00851ED6" w:rsidRPr="001D6DB1" w:rsidRDefault="00D102CE" w:rsidP="00851ED6">
            <w:pPr>
              <w:pStyle w:val="ab"/>
              <w:ind w:leftChars="-50" w:left="-120" w:rightChars="-50" w:right="-120"/>
            </w:pPr>
            <w:r w:rsidRPr="001D6DB1">
              <w:rPr>
                <w:rFonts w:hint="eastAsia"/>
              </w:rPr>
              <w:t>5</w:t>
            </w:r>
            <w:r w:rsidRPr="001D6DB1">
              <w:t>4.8</w:t>
            </w:r>
          </w:p>
        </w:tc>
        <w:tc>
          <w:tcPr>
            <w:tcW w:w="1417" w:type="dxa"/>
            <w:vAlign w:val="center"/>
          </w:tcPr>
          <w:p w14:paraId="6D2A154E" w14:textId="7E980234" w:rsidR="00851ED6" w:rsidRPr="001D6DB1" w:rsidRDefault="00D102CE" w:rsidP="00851ED6">
            <w:pPr>
              <w:pStyle w:val="ab"/>
              <w:ind w:leftChars="-50" w:left="-120" w:rightChars="-50" w:right="-120"/>
            </w:pPr>
            <w:r w:rsidRPr="001D6DB1">
              <w:rPr>
                <w:rFonts w:hint="eastAsia"/>
              </w:rPr>
              <w:t>4</w:t>
            </w:r>
            <w:r w:rsidRPr="001D6DB1">
              <w:t>9.7</w:t>
            </w:r>
          </w:p>
        </w:tc>
        <w:tc>
          <w:tcPr>
            <w:tcW w:w="900" w:type="dxa"/>
            <w:vMerge w:val="restart"/>
            <w:vAlign w:val="center"/>
          </w:tcPr>
          <w:p w14:paraId="545558D6" w14:textId="3B952E52" w:rsidR="00851ED6" w:rsidRPr="001D6DB1" w:rsidRDefault="007050B2" w:rsidP="00851ED6">
            <w:pPr>
              <w:pStyle w:val="ab"/>
              <w:ind w:leftChars="-50" w:left="-120" w:rightChars="-50" w:right="-120"/>
            </w:pPr>
            <w:r>
              <w:rPr>
                <w:rFonts w:hint="eastAsia"/>
              </w:rPr>
              <w:t>0</w:t>
            </w:r>
            <w:r>
              <w:t>.25</w:t>
            </w:r>
          </w:p>
        </w:tc>
        <w:tc>
          <w:tcPr>
            <w:tcW w:w="1368" w:type="dxa"/>
            <w:vMerge w:val="restart"/>
            <w:vAlign w:val="center"/>
          </w:tcPr>
          <w:p w14:paraId="693DE00C" w14:textId="77777777" w:rsidR="00851ED6" w:rsidRPr="001D6DB1" w:rsidRDefault="00851ED6" w:rsidP="00851ED6">
            <w:pPr>
              <w:pStyle w:val="ab"/>
              <w:ind w:leftChars="-50" w:left="-120" w:rightChars="-50" w:right="-120"/>
            </w:pPr>
            <w:r w:rsidRPr="001D6DB1">
              <w:rPr>
                <w:rFonts w:hint="eastAsia"/>
              </w:rPr>
              <w:t>2</w:t>
            </w:r>
            <w:r w:rsidRPr="001D6DB1">
              <w:t>50</w:t>
            </w:r>
          </w:p>
        </w:tc>
      </w:tr>
      <w:tr w:rsidR="00851ED6" w:rsidRPr="001D6DB1" w14:paraId="73B7B54D" w14:textId="77777777" w:rsidTr="00D102CE">
        <w:tc>
          <w:tcPr>
            <w:tcW w:w="1710" w:type="dxa"/>
            <w:vMerge/>
            <w:vAlign w:val="center"/>
          </w:tcPr>
          <w:p w14:paraId="10E4EBD1" w14:textId="77777777" w:rsidR="00851ED6" w:rsidRPr="001D6DB1" w:rsidRDefault="00851ED6" w:rsidP="00851ED6">
            <w:pPr>
              <w:pStyle w:val="ab"/>
              <w:ind w:leftChars="-50" w:left="-120" w:rightChars="-50" w:right="-120"/>
            </w:pPr>
          </w:p>
        </w:tc>
        <w:tc>
          <w:tcPr>
            <w:tcW w:w="1130" w:type="dxa"/>
            <w:vAlign w:val="center"/>
          </w:tcPr>
          <w:p w14:paraId="39376A3F" w14:textId="058F0D83"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1DF3CB01" w14:textId="34FC287F" w:rsidR="00851ED6" w:rsidRPr="001D6DB1" w:rsidRDefault="001D6DB1" w:rsidP="00851ED6">
            <w:pPr>
              <w:pStyle w:val="ab"/>
              <w:ind w:leftChars="-50" w:left="-120" w:rightChars="-50" w:right="-120"/>
            </w:pPr>
            <w:r w:rsidRPr="001D6DB1">
              <w:rPr>
                <w:rFonts w:hint="eastAsia"/>
              </w:rPr>
              <w:t>6</w:t>
            </w:r>
            <w:r w:rsidRPr="001D6DB1">
              <w:t>1.7</w:t>
            </w:r>
          </w:p>
        </w:tc>
        <w:tc>
          <w:tcPr>
            <w:tcW w:w="1559" w:type="dxa"/>
            <w:vAlign w:val="center"/>
          </w:tcPr>
          <w:p w14:paraId="2CBFB038" w14:textId="7C1E768C" w:rsidR="00851ED6" w:rsidRPr="001D6DB1" w:rsidRDefault="001D6DB1" w:rsidP="00851ED6">
            <w:pPr>
              <w:pStyle w:val="ab"/>
              <w:ind w:leftChars="-50" w:left="-120" w:rightChars="-50" w:right="-120"/>
            </w:pPr>
            <w:r w:rsidRPr="001D6DB1">
              <w:rPr>
                <w:rFonts w:hint="eastAsia"/>
              </w:rPr>
              <w:t>5</w:t>
            </w:r>
            <w:r w:rsidRPr="001D6DB1">
              <w:t>7.3</w:t>
            </w:r>
          </w:p>
        </w:tc>
        <w:tc>
          <w:tcPr>
            <w:tcW w:w="1417" w:type="dxa"/>
            <w:vAlign w:val="center"/>
          </w:tcPr>
          <w:p w14:paraId="50D8196D" w14:textId="1023BDB9" w:rsidR="00851ED6" w:rsidRPr="001D6DB1" w:rsidRDefault="001D6DB1" w:rsidP="00851ED6">
            <w:pPr>
              <w:pStyle w:val="ab"/>
              <w:ind w:leftChars="-50" w:left="-120" w:rightChars="-50" w:right="-120"/>
            </w:pPr>
            <w:r w:rsidRPr="001D6DB1">
              <w:rPr>
                <w:rFonts w:hint="eastAsia"/>
              </w:rPr>
              <w:t>5</w:t>
            </w:r>
            <w:r w:rsidRPr="001D6DB1">
              <w:t>5.6</w:t>
            </w:r>
          </w:p>
        </w:tc>
        <w:tc>
          <w:tcPr>
            <w:tcW w:w="900" w:type="dxa"/>
            <w:vMerge/>
            <w:vAlign w:val="center"/>
          </w:tcPr>
          <w:p w14:paraId="01A5125B" w14:textId="77777777" w:rsidR="00851ED6" w:rsidRPr="001D6DB1" w:rsidRDefault="00851ED6" w:rsidP="00851ED6">
            <w:pPr>
              <w:pStyle w:val="ab"/>
              <w:ind w:leftChars="-50" w:left="-120" w:rightChars="-50" w:right="-120"/>
            </w:pPr>
          </w:p>
        </w:tc>
        <w:tc>
          <w:tcPr>
            <w:tcW w:w="1368" w:type="dxa"/>
            <w:vMerge/>
            <w:vAlign w:val="center"/>
          </w:tcPr>
          <w:p w14:paraId="34BDE2EF" w14:textId="77777777" w:rsidR="00851ED6" w:rsidRPr="001D6DB1" w:rsidRDefault="00851ED6" w:rsidP="00851ED6">
            <w:pPr>
              <w:pStyle w:val="ab"/>
              <w:ind w:leftChars="-50" w:left="-120" w:rightChars="-50" w:right="-120"/>
            </w:pPr>
          </w:p>
        </w:tc>
      </w:tr>
      <w:tr w:rsidR="00851ED6" w:rsidRPr="001D6DB1" w14:paraId="1B9A2EB8" w14:textId="77777777" w:rsidTr="00D102CE">
        <w:tc>
          <w:tcPr>
            <w:tcW w:w="1710" w:type="dxa"/>
            <w:vMerge w:val="restart"/>
            <w:vAlign w:val="center"/>
          </w:tcPr>
          <w:p w14:paraId="69B34571" w14:textId="77777777" w:rsidR="00851ED6" w:rsidRPr="001D6DB1" w:rsidRDefault="00851ED6" w:rsidP="00851ED6">
            <w:pPr>
              <w:pStyle w:val="ab"/>
              <w:ind w:leftChars="-50" w:left="-120" w:rightChars="-50" w:right="-120"/>
            </w:pPr>
            <w:r w:rsidRPr="001D6DB1">
              <w:rPr>
                <w:rFonts w:hint="eastAsia"/>
              </w:rPr>
              <w:t>硫酸盐（</w:t>
            </w:r>
            <w:r w:rsidRPr="001D6DB1">
              <w:rPr>
                <w:rFonts w:hint="eastAsia"/>
              </w:rPr>
              <w:t>mg/L</w:t>
            </w:r>
            <w:r w:rsidRPr="001D6DB1">
              <w:rPr>
                <w:rFonts w:hint="eastAsia"/>
              </w:rPr>
              <w:t>）</w:t>
            </w:r>
          </w:p>
        </w:tc>
        <w:tc>
          <w:tcPr>
            <w:tcW w:w="1130" w:type="dxa"/>
            <w:vAlign w:val="center"/>
          </w:tcPr>
          <w:p w14:paraId="1D7BE907" w14:textId="65D8CFC7"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35A77761" w14:textId="414815DD" w:rsidR="00851ED6" w:rsidRPr="001D6DB1" w:rsidRDefault="00D102CE" w:rsidP="00851ED6">
            <w:pPr>
              <w:pStyle w:val="ab"/>
              <w:ind w:leftChars="-50" w:left="-120" w:rightChars="-50" w:right="-120"/>
            </w:pPr>
            <w:r w:rsidRPr="001D6DB1">
              <w:rPr>
                <w:rFonts w:hint="eastAsia"/>
              </w:rPr>
              <w:t>1</w:t>
            </w:r>
            <w:r w:rsidRPr="001D6DB1">
              <w:t>52</w:t>
            </w:r>
          </w:p>
        </w:tc>
        <w:tc>
          <w:tcPr>
            <w:tcW w:w="1559" w:type="dxa"/>
            <w:vAlign w:val="center"/>
          </w:tcPr>
          <w:p w14:paraId="749B82CD" w14:textId="232702E9" w:rsidR="00851ED6" w:rsidRPr="001D6DB1" w:rsidRDefault="00D102CE" w:rsidP="00851ED6">
            <w:pPr>
              <w:pStyle w:val="ab"/>
              <w:ind w:leftChars="-50" w:left="-120" w:rightChars="-50" w:right="-120"/>
            </w:pPr>
            <w:r w:rsidRPr="001D6DB1">
              <w:rPr>
                <w:rFonts w:hint="eastAsia"/>
              </w:rPr>
              <w:t>1</w:t>
            </w:r>
            <w:r w:rsidRPr="001D6DB1">
              <w:t>47</w:t>
            </w:r>
          </w:p>
        </w:tc>
        <w:tc>
          <w:tcPr>
            <w:tcW w:w="1417" w:type="dxa"/>
            <w:vAlign w:val="center"/>
          </w:tcPr>
          <w:p w14:paraId="0CF5E604" w14:textId="44D1F899" w:rsidR="00851ED6" w:rsidRPr="001D6DB1" w:rsidRDefault="00D102CE" w:rsidP="00851ED6">
            <w:pPr>
              <w:pStyle w:val="ab"/>
              <w:ind w:leftChars="-50" w:left="-120" w:rightChars="-50" w:right="-120"/>
            </w:pPr>
            <w:r w:rsidRPr="001D6DB1">
              <w:rPr>
                <w:rFonts w:hint="eastAsia"/>
              </w:rPr>
              <w:t>1</w:t>
            </w:r>
            <w:r w:rsidRPr="001D6DB1">
              <w:t>61</w:t>
            </w:r>
          </w:p>
        </w:tc>
        <w:tc>
          <w:tcPr>
            <w:tcW w:w="900" w:type="dxa"/>
            <w:vMerge w:val="restart"/>
            <w:vAlign w:val="center"/>
          </w:tcPr>
          <w:p w14:paraId="0C55027F" w14:textId="3B1DC233" w:rsidR="00851ED6" w:rsidRPr="001D6DB1" w:rsidRDefault="007050B2" w:rsidP="00851ED6">
            <w:pPr>
              <w:pStyle w:val="ab"/>
              <w:ind w:leftChars="-50" w:left="-120" w:rightChars="-50" w:right="-120"/>
            </w:pPr>
            <w:r>
              <w:rPr>
                <w:rFonts w:hint="eastAsia"/>
              </w:rPr>
              <w:t>0</w:t>
            </w:r>
            <w:r>
              <w:t>.64</w:t>
            </w:r>
          </w:p>
        </w:tc>
        <w:tc>
          <w:tcPr>
            <w:tcW w:w="1368" w:type="dxa"/>
            <w:vMerge w:val="restart"/>
            <w:vAlign w:val="center"/>
          </w:tcPr>
          <w:p w14:paraId="344D7BFB" w14:textId="77777777" w:rsidR="00851ED6" w:rsidRPr="001D6DB1" w:rsidRDefault="00851ED6" w:rsidP="00851ED6">
            <w:pPr>
              <w:pStyle w:val="ab"/>
              <w:ind w:leftChars="-50" w:left="-120" w:rightChars="-50" w:right="-120"/>
            </w:pPr>
            <w:r w:rsidRPr="001D6DB1">
              <w:rPr>
                <w:rFonts w:hint="eastAsia"/>
              </w:rPr>
              <w:t>2</w:t>
            </w:r>
            <w:r w:rsidRPr="001D6DB1">
              <w:t>50</w:t>
            </w:r>
          </w:p>
        </w:tc>
      </w:tr>
      <w:tr w:rsidR="00851ED6" w:rsidRPr="001D6DB1" w14:paraId="5EB35B2A" w14:textId="77777777" w:rsidTr="00D102CE">
        <w:tc>
          <w:tcPr>
            <w:tcW w:w="1710" w:type="dxa"/>
            <w:vMerge/>
            <w:vAlign w:val="center"/>
          </w:tcPr>
          <w:p w14:paraId="04FEF6DB" w14:textId="77777777" w:rsidR="00851ED6" w:rsidRPr="001D6DB1" w:rsidRDefault="00851ED6" w:rsidP="00851ED6">
            <w:pPr>
              <w:pStyle w:val="ab"/>
              <w:ind w:leftChars="-50" w:left="-120" w:rightChars="-50" w:right="-120"/>
            </w:pPr>
          </w:p>
        </w:tc>
        <w:tc>
          <w:tcPr>
            <w:tcW w:w="1130" w:type="dxa"/>
            <w:vAlign w:val="center"/>
          </w:tcPr>
          <w:p w14:paraId="4450D0E7" w14:textId="4910C28C"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6B6B013C" w14:textId="780D3281" w:rsidR="00851ED6" w:rsidRPr="001D6DB1" w:rsidRDefault="001D6DB1" w:rsidP="00851ED6">
            <w:pPr>
              <w:pStyle w:val="ab"/>
              <w:ind w:leftChars="-50" w:left="-120" w:rightChars="-50" w:right="-120"/>
            </w:pPr>
            <w:r w:rsidRPr="001D6DB1">
              <w:rPr>
                <w:rFonts w:hint="eastAsia"/>
              </w:rPr>
              <w:t>1</w:t>
            </w:r>
            <w:r w:rsidRPr="001D6DB1">
              <w:t>32</w:t>
            </w:r>
          </w:p>
        </w:tc>
        <w:tc>
          <w:tcPr>
            <w:tcW w:w="1559" w:type="dxa"/>
            <w:vAlign w:val="center"/>
          </w:tcPr>
          <w:p w14:paraId="031B5A67" w14:textId="2ED68639" w:rsidR="00851ED6" w:rsidRPr="001D6DB1" w:rsidRDefault="001D6DB1" w:rsidP="00851ED6">
            <w:pPr>
              <w:pStyle w:val="ab"/>
              <w:ind w:leftChars="-50" w:left="-120" w:rightChars="-50" w:right="-120"/>
            </w:pPr>
            <w:r w:rsidRPr="001D6DB1">
              <w:rPr>
                <w:rFonts w:hint="eastAsia"/>
              </w:rPr>
              <w:t>1</w:t>
            </w:r>
            <w:r w:rsidRPr="001D6DB1">
              <w:t>47</w:t>
            </w:r>
          </w:p>
        </w:tc>
        <w:tc>
          <w:tcPr>
            <w:tcW w:w="1417" w:type="dxa"/>
            <w:vAlign w:val="center"/>
          </w:tcPr>
          <w:p w14:paraId="4B67E1C8" w14:textId="2A9EBC61" w:rsidR="00851ED6" w:rsidRPr="001D6DB1" w:rsidRDefault="001D6DB1" w:rsidP="00851ED6">
            <w:pPr>
              <w:pStyle w:val="ab"/>
              <w:ind w:leftChars="-50" w:left="-120" w:rightChars="-50" w:right="-120"/>
            </w:pPr>
            <w:r w:rsidRPr="001D6DB1">
              <w:rPr>
                <w:rFonts w:hint="eastAsia"/>
              </w:rPr>
              <w:t>1</w:t>
            </w:r>
            <w:r w:rsidRPr="001D6DB1">
              <w:t>33</w:t>
            </w:r>
          </w:p>
        </w:tc>
        <w:tc>
          <w:tcPr>
            <w:tcW w:w="900" w:type="dxa"/>
            <w:vMerge/>
            <w:vAlign w:val="center"/>
          </w:tcPr>
          <w:p w14:paraId="5CFEA73E" w14:textId="77777777" w:rsidR="00851ED6" w:rsidRPr="001D6DB1" w:rsidRDefault="00851ED6" w:rsidP="00851ED6">
            <w:pPr>
              <w:pStyle w:val="ab"/>
              <w:ind w:leftChars="-50" w:left="-120" w:rightChars="-50" w:right="-120"/>
            </w:pPr>
          </w:p>
        </w:tc>
        <w:tc>
          <w:tcPr>
            <w:tcW w:w="1368" w:type="dxa"/>
            <w:vMerge/>
            <w:vAlign w:val="center"/>
          </w:tcPr>
          <w:p w14:paraId="3062F08F" w14:textId="77777777" w:rsidR="00851ED6" w:rsidRPr="001D6DB1" w:rsidRDefault="00851ED6" w:rsidP="00851ED6">
            <w:pPr>
              <w:pStyle w:val="ab"/>
              <w:ind w:leftChars="-50" w:left="-120" w:rightChars="-50" w:right="-120"/>
            </w:pPr>
          </w:p>
        </w:tc>
      </w:tr>
      <w:tr w:rsidR="00851ED6" w:rsidRPr="001D6DB1" w14:paraId="4ADFD716" w14:textId="77777777" w:rsidTr="00D102CE">
        <w:tc>
          <w:tcPr>
            <w:tcW w:w="1710" w:type="dxa"/>
            <w:vMerge w:val="restart"/>
            <w:vAlign w:val="center"/>
          </w:tcPr>
          <w:p w14:paraId="21BD4376" w14:textId="77777777" w:rsidR="00851ED6" w:rsidRPr="001D6DB1" w:rsidRDefault="00851ED6" w:rsidP="00851ED6">
            <w:pPr>
              <w:pStyle w:val="ab"/>
              <w:ind w:leftChars="-50" w:left="-120" w:rightChars="-50" w:right="-120"/>
            </w:pPr>
            <w:r w:rsidRPr="001D6DB1">
              <w:rPr>
                <w:rFonts w:hint="eastAsia"/>
              </w:rPr>
              <w:lastRenderedPageBreak/>
              <w:t>硝酸盐（</w:t>
            </w:r>
            <w:r w:rsidRPr="001D6DB1">
              <w:rPr>
                <w:rFonts w:hint="eastAsia"/>
              </w:rPr>
              <w:t>mg/L</w:t>
            </w:r>
            <w:r w:rsidRPr="001D6DB1">
              <w:rPr>
                <w:rFonts w:hint="eastAsia"/>
              </w:rPr>
              <w:t>）</w:t>
            </w:r>
          </w:p>
        </w:tc>
        <w:tc>
          <w:tcPr>
            <w:tcW w:w="1130" w:type="dxa"/>
            <w:vAlign w:val="center"/>
          </w:tcPr>
          <w:p w14:paraId="74D1BA3D" w14:textId="7586AFF7"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2CE2B517" w14:textId="26AD44D7" w:rsidR="00851ED6" w:rsidRPr="001D6DB1" w:rsidRDefault="00D102CE" w:rsidP="00851ED6">
            <w:pPr>
              <w:pStyle w:val="ab"/>
              <w:ind w:leftChars="-50" w:left="-120" w:rightChars="-50" w:right="-120"/>
            </w:pPr>
            <w:r w:rsidRPr="001D6DB1">
              <w:rPr>
                <w:rFonts w:hint="eastAsia"/>
              </w:rPr>
              <w:t>1</w:t>
            </w:r>
            <w:r w:rsidRPr="001D6DB1">
              <w:t>.27</w:t>
            </w:r>
          </w:p>
        </w:tc>
        <w:tc>
          <w:tcPr>
            <w:tcW w:w="1559" w:type="dxa"/>
            <w:vAlign w:val="center"/>
          </w:tcPr>
          <w:p w14:paraId="104A01CF" w14:textId="0DB6A2CE" w:rsidR="00851ED6" w:rsidRPr="001D6DB1" w:rsidRDefault="00D102CE" w:rsidP="00851ED6">
            <w:pPr>
              <w:pStyle w:val="ab"/>
              <w:ind w:leftChars="-50" w:left="-120" w:rightChars="-50" w:right="-120"/>
            </w:pPr>
            <w:r w:rsidRPr="001D6DB1">
              <w:rPr>
                <w:rFonts w:hint="eastAsia"/>
              </w:rPr>
              <w:t>1</w:t>
            </w:r>
            <w:r w:rsidRPr="001D6DB1">
              <w:t>.47</w:t>
            </w:r>
          </w:p>
        </w:tc>
        <w:tc>
          <w:tcPr>
            <w:tcW w:w="1417" w:type="dxa"/>
            <w:vAlign w:val="center"/>
          </w:tcPr>
          <w:p w14:paraId="02341C7F" w14:textId="2AE1C0DF" w:rsidR="00851ED6" w:rsidRPr="001D6DB1" w:rsidRDefault="00D102CE" w:rsidP="00851ED6">
            <w:pPr>
              <w:pStyle w:val="ab"/>
              <w:ind w:leftChars="-50" w:left="-120" w:rightChars="-50" w:right="-120"/>
            </w:pPr>
            <w:r w:rsidRPr="001D6DB1">
              <w:rPr>
                <w:rFonts w:hint="eastAsia"/>
              </w:rPr>
              <w:t>1</w:t>
            </w:r>
            <w:r w:rsidRPr="001D6DB1">
              <w:t>.29</w:t>
            </w:r>
          </w:p>
        </w:tc>
        <w:tc>
          <w:tcPr>
            <w:tcW w:w="900" w:type="dxa"/>
            <w:vMerge w:val="restart"/>
            <w:vAlign w:val="center"/>
          </w:tcPr>
          <w:p w14:paraId="37D8696F" w14:textId="72470677" w:rsidR="00851ED6" w:rsidRPr="001D6DB1" w:rsidRDefault="007050B2" w:rsidP="00851ED6">
            <w:pPr>
              <w:pStyle w:val="ab"/>
              <w:ind w:leftChars="-50" w:left="-120" w:rightChars="-50" w:right="-120"/>
            </w:pPr>
            <w:r>
              <w:rPr>
                <w:rFonts w:hint="eastAsia"/>
              </w:rPr>
              <w:t>0</w:t>
            </w:r>
            <w:r>
              <w:t>.07</w:t>
            </w:r>
          </w:p>
        </w:tc>
        <w:tc>
          <w:tcPr>
            <w:tcW w:w="1368" w:type="dxa"/>
            <w:vMerge w:val="restart"/>
            <w:vAlign w:val="center"/>
          </w:tcPr>
          <w:p w14:paraId="0451A2D1" w14:textId="77777777" w:rsidR="00851ED6" w:rsidRPr="001D6DB1" w:rsidRDefault="00851ED6" w:rsidP="00851ED6">
            <w:pPr>
              <w:pStyle w:val="ab"/>
              <w:ind w:leftChars="-50" w:left="-120" w:rightChars="-50" w:right="-120"/>
            </w:pPr>
            <w:r w:rsidRPr="001D6DB1">
              <w:rPr>
                <w:rFonts w:hint="eastAsia"/>
              </w:rPr>
              <w:t>2</w:t>
            </w:r>
            <w:r w:rsidRPr="001D6DB1">
              <w:t>0.0</w:t>
            </w:r>
          </w:p>
        </w:tc>
      </w:tr>
      <w:tr w:rsidR="00851ED6" w:rsidRPr="001D6DB1" w14:paraId="5A691979" w14:textId="77777777" w:rsidTr="00D102CE">
        <w:tc>
          <w:tcPr>
            <w:tcW w:w="1710" w:type="dxa"/>
            <w:vMerge/>
            <w:vAlign w:val="center"/>
          </w:tcPr>
          <w:p w14:paraId="084B3273" w14:textId="77777777" w:rsidR="00851ED6" w:rsidRPr="001D6DB1" w:rsidRDefault="00851ED6" w:rsidP="00851ED6">
            <w:pPr>
              <w:pStyle w:val="ab"/>
              <w:ind w:leftChars="-50" w:left="-120" w:rightChars="-50" w:right="-120"/>
            </w:pPr>
          </w:p>
        </w:tc>
        <w:tc>
          <w:tcPr>
            <w:tcW w:w="1130" w:type="dxa"/>
            <w:vAlign w:val="center"/>
          </w:tcPr>
          <w:p w14:paraId="47DB15E2" w14:textId="2C142ACA"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3AE34A1B" w14:textId="468860BA" w:rsidR="00851ED6" w:rsidRPr="001D6DB1" w:rsidRDefault="001D6DB1" w:rsidP="00851ED6">
            <w:pPr>
              <w:pStyle w:val="ab"/>
              <w:ind w:leftChars="-50" w:left="-120" w:rightChars="-50" w:right="-120"/>
            </w:pPr>
            <w:r w:rsidRPr="001D6DB1">
              <w:rPr>
                <w:rFonts w:hint="eastAsia"/>
              </w:rPr>
              <w:t>0</w:t>
            </w:r>
            <w:r w:rsidRPr="001D6DB1">
              <w:t>.917</w:t>
            </w:r>
          </w:p>
        </w:tc>
        <w:tc>
          <w:tcPr>
            <w:tcW w:w="1559" w:type="dxa"/>
            <w:vAlign w:val="center"/>
          </w:tcPr>
          <w:p w14:paraId="3C9EC0D4" w14:textId="49E408E1" w:rsidR="00851ED6" w:rsidRPr="001D6DB1" w:rsidRDefault="001D6DB1" w:rsidP="00851ED6">
            <w:pPr>
              <w:pStyle w:val="ab"/>
              <w:ind w:leftChars="-50" w:left="-120" w:rightChars="-50" w:right="-120"/>
            </w:pPr>
            <w:r w:rsidRPr="001D6DB1">
              <w:rPr>
                <w:rFonts w:hint="eastAsia"/>
              </w:rPr>
              <w:t>1</w:t>
            </w:r>
            <w:r w:rsidRPr="001D6DB1">
              <w:t>.12</w:t>
            </w:r>
          </w:p>
        </w:tc>
        <w:tc>
          <w:tcPr>
            <w:tcW w:w="1417" w:type="dxa"/>
            <w:vAlign w:val="center"/>
          </w:tcPr>
          <w:p w14:paraId="315868BF" w14:textId="2437C00A" w:rsidR="00851ED6" w:rsidRPr="001D6DB1" w:rsidRDefault="001D6DB1" w:rsidP="00851ED6">
            <w:pPr>
              <w:pStyle w:val="ab"/>
              <w:ind w:leftChars="-50" w:left="-120" w:rightChars="-50" w:right="-120"/>
            </w:pPr>
            <w:r w:rsidRPr="001D6DB1">
              <w:rPr>
                <w:rFonts w:hint="eastAsia"/>
              </w:rPr>
              <w:t>0</w:t>
            </w:r>
            <w:r w:rsidRPr="001D6DB1">
              <w:t>.886</w:t>
            </w:r>
          </w:p>
        </w:tc>
        <w:tc>
          <w:tcPr>
            <w:tcW w:w="900" w:type="dxa"/>
            <w:vMerge/>
            <w:vAlign w:val="center"/>
          </w:tcPr>
          <w:p w14:paraId="7CDC88A4" w14:textId="77777777" w:rsidR="00851ED6" w:rsidRPr="001D6DB1" w:rsidRDefault="00851ED6" w:rsidP="00851ED6">
            <w:pPr>
              <w:pStyle w:val="ab"/>
              <w:ind w:leftChars="-50" w:left="-120" w:rightChars="-50" w:right="-120"/>
            </w:pPr>
          </w:p>
        </w:tc>
        <w:tc>
          <w:tcPr>
            <w:tcW w:w="1368" w:type="dxa"/>
            <w:vMerge/>
            <w:vAlign w:val="center"/>
          </w:tcPr>
          <w:p w14:paraId="3372E933" w14:textId="77777777" w:rsidR="00851ED6" w:rsidRPr="001D6DB1" w:rsidRDefault="00851ED6" w:rsidP="00851ED6">
            <w:pPr>
              <w:pStyle w:val="ab"/>
              <w:ind w:leftChars="-50" w:left="-120" w:rightChars="-50" w:right="-120"/>
            </w:pPr>
          </w:p>
        </w:tc>
      </w:tr>
      <w:tr w:rsidR="00851ED6" w:rsidRPr="001D6DB1" w14:paraId="39AB2195" w14:textId="77777777" w:rsidTr="00D102CE">
        <w:tc>
          <w:tcPr>
            <w:tcW w:w="1710" w:type="dxa"/>
            <w:vMerge w:val="restart"/>
            <w:vAlign w:val="center"/>
          </w:tcPr>
          <w:p w14:paraId="0D032FE5" w14:textId="77777777" w:rsidR="00851ED6" w:rsidRPr="001D6DB1" w:rsidRDefault="00851ED6" w:rsidP="00851ED6">
            <w:pPr>
              <w:pStyle w:val="ab"/>
              <w:ind w:leftChars="-50" w:left="-120" w:rightChars="-50" w:right="-120"/>
            </w:pPr>
            <w:r w:rsidRPr="001D6DB1">
              <w:rPr>
                <w:rFonts w:hint="eastAsia"/>
              </w:rPr>
              <w:t>亚硝酸盐（</w:t>
            </w:r>
            <w:r w:rsidRPr="001D6DB1">
              <w:rPr>
                <w:rFonts w:hint="eastAsia"/>
              </w:rPr>
              <w:t>mg/L</w:t>
            </w:r>
            <w:r w:rsidRPr="001D6DB1">
              <w:rPr>
                <w:rFonts w:hint="eastAsia"/>
              </w:rPr>
              <w:t>）</w:t>
            </w:r>
          </w:p>
        </w:tc>
        <w:tc>
          <w:tcPr>
            <w:tcW w:w="1130" w:type="dxa"/>
            <w:vAlign w:val="center"/>
          </w:tcPr>
          <w:p w14:paraId="4E511E1C" w14:textId="4617853C"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18FD01AC" w14:textId="0BDC7F0F" w:rsidR="00851ED6" w:rsidRPr="001D6DB1" w:rsidRDefault="00D102CE" w:rsidP="00851ED6">
            <w:pPr>
              <w:pStyle w:val="ab"/>
              <w:ind w:leftChars="-50" w:left="-120" w:rightChars="-50" w:right="-120"/>
            </w:pPr>
            <w:r w:rsidRPr="001D6DB1">
              <w:rPr>
                <w:rFonts w:hint="eastAsia"/>
              </w:rPr>
              <w:t>0</w:t>
            </w:r>
            <w:r w:rsidRPr="001D6DB1">
              <w:t>.086</w:t>
            </w:r>
          </w:p>
        </w:tc>
        <w:tc>
          <w:tcPr>
            <w:tcW w:w="1559" w:type="dxa"/>
            <w:vAlign w:val="center"/>
          </w:tcPr>
          <w:p w14:paraId="3D35F3BC" w14:textId="153D61E6" w:rsidR="00851ED6" w:rsidRPr="001D6DB1" w:rsidRDefault="00D102CE" w:rsidP="00851ED6">
            <w:pPr>
              <w:pStyle w:val="ab"/>
              <w:ind w:leftChars="-50" w:left="-120" w:rightChars="-50" w:right="-120"/>
            </w:pPr>
            <w:r w:rsidRPr="001D6DB1">
              <w:rPr>
                <w:rFonts w:hint="eastAsia"/>
              </w:rPr>
              <w:t>0</w:t>
            </w:r>
            <w:r w:rsidRPr="001D6DB1">
              <w:t>.117</w:t>
            </w:r>
          </w:p>
        </w:tc>
        <w:tc>
          <w:tcPr>
            <w:tcW w:w="1417" w:type="dxa"/>
            <w:vAlign w:val="center"/>
          </w:tcPr>
          <w:p w14:paraId="59D43B60" w14:textId="3F2ABAAE" w:rsidR="00851ED6" w:rsidRPr="001D6DB1" w:rsidRDefault="00D102CE" w:rsidP="00851ED6">
            <w:pPr>
              <w:pStyle w:val="ab"/>
              <w:ind w:leftChars="-50" w:left="-120" w:rightChars="-50" w:right="-120"/>
            </w:pPr>
            <w:r w:rsidRPr="001D6DB1">
              <w:rPr>
                <w:rFonts w:hint="eastAsia"/>
              </w:rPr>
              <w:t>0</w:t>
            </w:r>
            <w:r w:rsidRPr="001D6DB1">
              <w:t>.093</w:t>
            </w:r>
          </w:p>
        </w:tc>
        <w:tc>
          <w:tcPr>
            <w:tcW w:w="900" w:type="dxa"/>
            <w:vMerge w:val="restart"/>
            <w:vAlign w:val="center"/>
          </w:tcPr>
          <w:p w14:paraId="1DC8D53B" w14:textId="598C32AD" w:rsidR="00851ED6" w:rsidRPr="001D6DB1" w:rsidRDefault="007050B2" w:rsidP="00851ED6">
            <w:pPr>
              <w:pStyle w:val="ab"/>
              <w:ind w:leftChars="-50" w:left="-120" w:rightChars="-50" w:right="-120"/>
            </w:pPr>
            <w:r>
              <w:rPr>
                <w:rFonts w:hint="eastAsia"/>
              </w:rPr>
              <w:t>0</w:t>
            </w:r>
            <w:r>
              <w:t>.12</w:t>
            </w:r>
          </w:p>
        </w:tc>
        <w:tc>
          <w:tcPr>
            <w:tcW w:w="1368" w:type="dxa"/>
            <w:vMerge w:val="restart"/>
            <w:vAlign w:val="center"/>
          </w:tcPr>
          <w:p w14:paraId="3CA8FAD2" w14:textId="77777777" w:rsidR="00851ED6" w:rsidRPr="001D6DB1" w:rsidRDefault="00851ED6" w:rsidP="00851ED6">
            <w:pPr>
              <w:pStyle w:val="ab"/>
              <w:ind w:leftChars="-50" w:left="-120" w:rightChars="-50" w:right="-120"/>
            </w:pPr>
            <w:r w:rsidRPr="001D6DB1">
              <w:rPr>
                <w:rFonts w:hint="eastAsia"/>
              </w:rPr>
              <w:t>1</w:t>
            </w:r>
            <w:r w:rsidRPr="001D6DB1">
              <w:t>.0</w:t>
            </w:r>
          </w:p>
        </w:tc>
      </w:tr>
      <w:tr w:rsidR="00851ED6" w:rsidRPr="001D6DB1" w14:paraId="130B0A3E" w14:textId="77777777" w:rsidTr="00D102CE">
        <w:tc>
          <w:tcPr>
            <w:tcW w:w="1710" w:type="dxa"/>
            <w:vMerge/>
            <w:vAlign w:val="center"/>
          </w:tcPr>
          <w:p w14:paraId="75341C0E" w14:textId="77777777" w:rsidR="00851ED6" w:rsidRPr="001D6DB1" w:rsidRDefault="00851ED6" w:rsidP="00851ED6">
            <w:pPr>
              <w:pStyle w:val="ab"/>
              <w:ind w:leftChars="-50" w:left="-120" w:rightChars="-50" w:right="-120"/>
            </w:pPr>
          </w:p>
        </w:tc>
        <w:tc>
          <w:tcPr>
            <w:tcW w:w="1130" w:type="dxa"/>
            <w:vAlign w:val="center"/>
          </w:tcPr>
          <w:p w14:paraId="6B253780" w14:textId="50B8061C"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0DCF116E" w14:textId="44557F36" w:rsidR="00851ED6" w:rsidRPr="001D6DB1" w:rsidRDefault="001D6DB1" w:rsidP="00851ED6">
            <w:pPr>
              <w:pStyle w:val="ab"/>
              <w:ind w:leftChars="-50" w:left="-120" w:rightChars="-50" w:right="-120"/>
            </w:pPr>
            <w:r w:rsidRPr="001D6DB1">
              <w:rPr>
                <w:rFonts w:hint="eastAsia"/>
              </w:rPr>
              <w:t>0</w:t>
            </w:r>
            <w:r w:rsidRPr="001D6DB1">
              <w:t>.043</w:t>
            </w:r>
          </w:p>
        </w:tc>
        <w:tc>
          <w:tcPr>
            <w:tcW w:w="1559" w:type="dxa"/>
            <w:vAlign w:val="center"/>
          </w:tcPr>
          <w:p w14:paraId="5BDC5A0A" w14:textId="3C0A93D7" w:rsidR="00851ED6" w:rsidRPr="001D6DB1" w:rsidRDefault="001D6DB1" w:rsidP="00851ED6">
            <w:pPr>
              <w:pStyle w:val="ab"/>
              <w:ind w:leftChars="-50" w:left="-120" w:rightChars="-50" w:right="-120"/>
            </w:pPr>
            <w:r w:rsidRPr="001D6DB1">
              <w:rPr>
                <w:rFonts w:hint="eastAsia"/>
              </w:rPr>
              <w:t>0</w:t>
            </w:r>
            <w:r w:rsidRPr="001D6DB1">
              <w:t>.055</w:t>
            </w:r>
          </w:p>
        </w:tc>
        <w:tc>
          <w:tcPr>
            <w:tcW w:w="1417" w:type="dxa"/>
            <w:vAlign w:val="center"/>
          </w:tcPr>
          <w:p w14:paraId="2F770A80" w14:textId="404BAFB8" w:rsidR="00851ED6" w:rsidRPr="001D6DB1" w:rsidRDefault="001D6DB1" w:rsidP="00851ED6">
            <w:pPr>
              <w:pStyle w:val="ab"/>
              <w:ind w:leftChars="-50" w:left="-120" w:rightChars="-50" w:right="-120"/>
            </w:pPr>
            <w:r w:rsidRPr="001D6DB1">
              <w:rPr>
                <w:rFonts w:hint="eastAsia"/>
              </w:rPr>
              <w:t>0</w:t>
            </w:r>
            <w:r w:rsidRPr="001D6DB1">
              <w:t>.022</w:t>
            </w:r>
          </w:p>
        </w:tc>
        <w:tc>
          <w:tcPr>
            <w:tcW w:w="900" w:type="dxa"/>
            <w:vMerge/>
            <w:vAlign w:val="center"/>
          </w:tcPr>
          <w:p w14:paraId="3A51EA54" w14:textId="77777777" w:rsidR="00851ED6" w:rsidRPr="001D6DB1" w:rsidRDefault="00851ED6" w:rsidP="00851ED6">
            <w:pPr>
              <w:pStyle w:val="ab"/>
              <w:ind w:leftChars="-50" w:left="-120" w:rightChars="-50" w:right="-120"/>
            </w:pPr>
          </w:p>
        </w:tc>
        <w:tc>
          <w:tcPr>
            <w:tcW w:w="1368" w:type="dxa"/>
            <w:vMerge/>
            <w:vAlign w:val="center"/>
          </w:tcPr>
          <w:p w14:paraId="73976BAF" w14:textId="77777777" w:rsidR="00851ED6" w:rsidRPr="001D6DB1" w:rsidRDefault="00851ED6" w:rsidP="00851ED6">
            <w:pPr>
              <w:pStyle w:val="ab"/>
              <w:ind w:leftChars="-50" w:left="-120" w:rightChars="-50" w:right="-120"/>
            </w:pPr>
          </w:p>
        </w:tc>
      </w:tr>
      <w:tr w:rsidR="00851ED6" w:rsidRPr="001D6DB1" w14:paraId="6B79F313" w14:textId="77777777" w:rsidTr="00D102CE">
        <w:tc>
          <w:tcPr>
            <w:tcW w:w="1710" w:type="dxa"/>
            <w:vMerge w:val="restart"/>
            <w:vAlign w:val="center"/>
          </w:tcPr>
          <w:p w14:paraId="2994B521" w14:textId="77777777" w:rsidR="00851ED6" w:rsidRPr="001D6DB1" w:rsidRDefault="00851ED6" w:rsidP="00851ED6">
            <w:pPr>
              <w:pStyle w:val="ab"/>
              <w:ind w:leftChars="-50" w:left="-120" w:rightChars="-50" w:right="-120"/>
            </w:pPr>
            <w:r w:rsidRPr="001D6DB1">
              <w:rPr>
                <w:rFonts w:hint="eastAsia"/>
              </w:rPr>
              <w:t>钾</w:t>
            </w:r>
          </w:p>
          <w:p w14:paraId="48F58D34" w14:textId="77777777" w:rsidR="00851ED6" w:rsidRPr="001D6DB1" w:rsidRDefault="00851ED6" w:rsidP="00851ED6">
            <w:pPr>
              <w:pStyle w:val="ab"/>
              <w:ind w:leftChars="-50" w:left="-120" w:rightChars="-50" w:right="-120"/>
            </w:pPr>
            <w:r w:rsidRPr="001D6DB1">
              <w:rPr>
                <w:rFonts w:hint="eastAsia"/>
              </w:rPr>
              <w:t>（</w:t>
            </w:r>
            <w:r w:rsidRPr="001D6DB1">
              <w:rPr>
                <w:rFonts w:hint="eastAsia"/>
              </w:rPr>
              <w:t>mg/L</w:t>
            </w:r>
            <w:r w:rsidRPr="001D6DB1">
              <w:rPr>
                <w:rFonts w:hint="eastAsia"/>
              </w:rPr>
              <w:t>）</w:t>
            </w:r>
          </w:p>
        </w:tc>
        <w:tc>
          <w:tcPr>
            <w:tcW w:w="1130" w:type="dxa"/>
            <w:vAlign w:val="center"/>
          </w:tcPr>
          <w:p w14:paraId="0F36D20B" w14:textId="2926DD51"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4524B4C8" w14:textId="79F4FA0E" w:rsidR="00851ED6" w:rsidRPr="001D6DB1" w:rsidRDefault="00D102CE" w:rsidP="00851ED6">
            <w:pPr>
              <w:pStyle w:val="ab"/>
              <w:ind w:leftChars="-50" w:left="-120" w:rightChars="-50" w:right="-120"/>
            </w:pPr>
            <w:r w:rsidRPr="001D6DB1">
              <w:rPr>
                <w:rFonts w:hint="eastAsia"/>
              </w:rPr>
              <w:t>8</w:t>
            </w:r>
            <w:r w:rsidRPr="001D6DB1">
              <w:t>.12</w:t>
            </w:r>
          </w:p>
        </w:tc>
        <w:tc>
          <w:tcPr>
            <w:tcW w:w="1559" w:type="dxa"/>
            <w:vAlign w:val="center"/>
          </w:tcPr>
          <w:p w14:paraId="2C382CC2" w14:textId="021D0A9F" w:rsidR="00851ED6" w:rsidRPr="001D6DB1" w:rsidRDefault="00D102CE" w:rsidP="00851ED6">
            <w:pPr>
              <w:pStyle w:val="ab"/>
              <w:ind w:leftChars="-50" w:left="-120" w:rightChars="-50" w:right="-120"/>
            </w:pPr>
            <w:r w:rsidRPr="001D6DB1">
              <w:rPr>
                <w:rFonts w:hint="eastAsia"/>
              </w:rPr>
              <w:t>9</w:t>
            </w:r>
            <w:r w:rsidRPr="001D6DB1">
              <w:t>.35</w:t>
            </w:r>
          </w:p>
        </w:tc>
        <w:tc>
          <w:tcPr>
            <w:tcW w:w="1417" w:type="dxa"/>
            <w:vAlign w:val="center"/>
          </w:tcPr>
          <w:p w14:paraId="0219C8A0" w14:textId="302F4689" w:rsidR="00851ED6" w:rsidRPr="001D6DB1" w:rsidRDefault="00D102CE" w:rsidP="00851ED6">
            <w:pPr>
              <w:pStyle w:val="ab"/>
              <w:ind w:leftChars="-50" w:left="-120" w:rightChars="-50" w:right="-120"/>
            </w:pPr>
            <w:r w:rsidRPr="001D6DB1">
              <w:rPr>
                <w:rFonts w:hint="eastAsia"/>
              </w:rPr>
              <w:t>7</w:t>
            </w:r>
            <w:r w:rsidRPr="001D6DB1">
              <w:t>.52</w:t>
            </w:r>
          </w:p>
        </w:tc>
        <w:tc>
          <w:tcPr>
            <w:tcW w:w="900" w:type="dxa"/>
            <w:vMerge w:val="restart"/>
            <w:vAlign w:val="center"/>
          </w:tcPr>
          <w:p w14:paraId="71D89E6A" w14:textId="7280FC99" w:rsidR="00851ED6" w:rsidRPr="001D6DB1" w:rsidRDefault="007050B2" w:rsidP="00851ED6">
            <w:pPr>
              <w:pStyle w:val="ab"/>
              <w:ind w:leftChars="-50" w:left="-120" w:rightChars="-50" w:right="-120"/>
            </w:pPr>
            <w:r>
              <w:rPr>
                <w:rFonts w:hint="eastAsia"/>
              </w:rPr>
              <w:t>/</w:t>
            </w:r>
          </w:p>
        </w:tc>
        <w:tc>
          <w:tcPr>
            <w:tcW w:w="1368" w:type="dxa"/>
            <w:vMerge w:val="restart"/>
            <w:vAlign w:val="center"/>
          </w:tcPr>
          <w:p w14:paraId="1E422B0A" w14:textId="77777777" w:rsidR="00851ED6" w:rsidRPr="001D6DB1" w:rsidRDefault="00851ED6" w:rsidP="00851ED6">
            <w:pPr>
              <w:pStyle w:val="ab"/>
              <w:ind w:leftChars="-50" w:left="-120" w:rightChars="-50" w:right="-120"/>
            </w:pPr>
            <w:r w:rsidRPr="001D6DB1">
              <w:rPr>
                <w:rFonts w:hint="eastAsia"/>
              </w:rPr>
              <w:t>/</w:t>
            </w:r>
          </w:p>
        </w:tc>
      </w:tr>
      <w:tr w:rsidR="00851ED6" w:rsidRPr="001D6DB1" w14:paraId="2EC3CF4E" w14:textId="77777777" w:rsidTr="00D102CE">
        <w:tc>
          <w:tcPr>
            <w:tcW w:w="1710" w:type="dxa"/>
            <w:vMerge/>
            <w:vAlign w:val="center"/>
          </w:tcPr>
          <w:p w14:paraId="406F14F1" w14:textId="77777777" w:rsidR="00851ED6" w:rsidRPr="001D6DB1" w:rsidRDefault="00851ED6" w:rsidP="00851ED6">
            <w:pPr>
              <w:pStyle w:val="ab"/>
              <w:ind w:leftChars="-50" w:left="-120" w:rightChars="-50" w:right="-120"/>
            </w:pPr>
          </w:p>
        </w:tc>
        <w:tc>
          <w:tcPr>
            <w:tcW w:w="1130" w:type="dxa"/>
            <w:vAlign w:val="center"/>
          </w:tcPr>
          <w:p w14:paraId="008330E7" w14:textId="0B1DBF1F"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43F7CF1B" w14:textId="1067B2CC" w:rsidR="00851ED6" w:rsidRPr="001D6DB1" w:rsidRDefault="001D6DB1" w:rsidP="00851ED6">
            <w:pPr>
              <w:pStyle w:val="ab"/>
              <w:ind w:leftChars="-50" w:left="-120" w:rightChars="-50" w:right="-120"/>
            </w:pPr>
            <w:r w:rsidRPr="001D6DB1">
              <w:rPr>
                <w:rFonts w:hint="eastAsia"/>
              </w:rPr>
              <w:t>8</w:t>
            </w:r>
            <w:r w:rsidRPr="001D6DB1">
              <w:t>.93</w:t>
            </w:r>
          </w:p>
        </w:tc>
        <w:tc>
          <w:tcPr>
            <w:tcW w:w="1559" w:type="dxa"/>
            <w:vAlign w:val="center"/>
          </w:tcPr>
          <w:p w14:paraId="14D119B3" w14:textId="671E219A" w:rsidR="00851ED6" w:rsidRPr="001D6DB1" w:rsidRDefault="001D6DB1" w:rsidP="00851ED6">
            <w:pPr>
              <w:pStyle w:val="ab"/>
              <w:ind w:leftChars="-50" w:left="-120" w:rightChars="-50" w:right="-120"/>
            </w:pPr>
            <w:r w:rsidRPr="001D6DB1">
              <w:rPr>
                <w:rFonts w:hint="eastAsia"/>
              </w:rPr>
              <w:t>9</w:t>
            </w:r>
            <w:r w:rsidRPr="001D6DB1">
              <w:t>.15</w:t>
            </w:r>
          </w:p>
        </w:tc>
        <w:tc>
          <w:tcPr>
            <w:tcW w:w="1417" w:type="dxa"/>
            <w:vAlign w:val="center"/>
          </w:tcPr>
          <w:p w14:paraId="34D3B3A2" w14:textId="582369C8" w:rsidR="00851ED6" w:rsidRPr="001D6DB1" w:rsidRDefault="001D6DB1" w:rsidP="00851ED6">
            <w:pPr>
              <w:pStyle w:val="ab"/>
              <w:ind w:leftChars="-50" w:left="-120" w:rightChars="-50" w:right="-120"/>
            </w:pPr>
            <w:r w:rsidRPr="001D6DB1">
              <w:rPr>
                <w:rFonts w:hint="eastAsia"/>
              </w:rPr>
              <w:t>1</w:t>
            </w:r>
            <w:r w:rsidRPr="001D6DB1">
              <w:t>0.8</w:t>
            </w:r>
          </w:p>
        </w:tc>
        <w:tc>
          <w:tcPr>
            <w:tcW w:w="900" w:type="dxa"/>
            <w:vMerge/>
            <w:vAlign w:val="center"/>
          </w:tcPr>
          <w:p w14:paraId="0D1BEE6A" w14:textId="77777777" w:rsidR="00851ED6" w:rsidRPr="001D6DB1" w:rsidRDefault="00851ED6" w:rsidP="00851ED6">
            <w:pPr>
              <w:pStyle w:val="ab"/>
              <w:ind w:leftChars="-50" w:left="-120" w:rightChars="-50" w:right="-120"/>
            </w:pPr>
          </w:p>
        </w:tc>
        <w:tc>
          <w:tcPr>
            <w:tcW w:w="1368" w:type="dxa"/>
            <w:vMerge/>
            <w:vAlign w:val="center"/>
          </w:tcPr>
          <w:p w14:paraId="03960ED6" w14:textId="77777777" w:rsidR="00851ED6" w:rsidRPr="001D6DB1" w:rsidRDefault="00851ED6" w:rsidP="00851ED6">
            <w:pPr>
              <w:pStyle w:val="ab"/>
              <w:ind w:leftChars="-50" w:left="-120" w:rightChars="-50" w:right="-120"/>
            </w:pPr>
          </w:p>
        </w:tc>
      </w:tr>
      <w:tr w:rsidR="00851ED6" w:rsidRPr="001D6DB1" w14:paraId="1FFA3934" w14:textId="77777777" w:rsidTr="00D102CE">
        <w:tc>
          <w:tcPr>
            <w:tcW w:w="1710" w:type="dxa"/>
            <w:vMerge w:val="restart"/>
            <w:vAlign w:val="center"/>
          </w:tcPr>
          <w:p w14:paraId="28F4B995" w14:textId="77777777" w:rsidR="00851ED6" w:rsidRPr="001D6DB1" w:rsidRDefault="00851ED6" w:rsidP="00851ED6">
            <w:pPr>
              <w:pStyle w:val="ab"/>
              <w:ind w:leftChars="-50" w:left="-120" w:rightChars="-50" w:right="-120"/>
            </w:pPr>
            <w:r w:rsidRPr="001D6DB1">
              <w:rPr>
                <w:rFonts w:hint="eastAsia"/>
              </w:rPr>
              <w:t>钠</w:t>
            </w:r>
          </w:p>
          <w:p w14:paraId="4F803F3A" w14:textId="77777777" w:rsidR="00851ED6" w:rsidRPr="001D6DB1" w:rsidRDefault="00851ED6" w:rsidP="00851ED6">
            <w:pPr>
              <w:pStyle w:val="ab"/>
              <w:ind w:leftChars="-50" w:left="-120" w:rightChars="-50" w:right="-120"/>
            </w:pPr>
            <w:r w:rsidRPr="001D6DB1">
              <w:rPr>
                <w:rFonts w:hint="eastAsia"/>
              </w:rPr>
              <w:t>（</w:t>
            </w:r>
            <w:r w:rsidRPr="001D6DB1">
              <w:rPr>
                <w:rFonts w:hint="eastAsia"/>
              </w:rPr>
              <w:t>mg/L</w:t>
            </w:r>
            <w:r w:rsidRPr="001D6DB1">
              <w:rPr>
                <w:rFonts w:hint="eastAsia"/>
              </w:rPr>
              <w:t>）</w:t>
            </w:r>
          </w:p>
        </w:tc>
        <w:tc>
          <w:tcPr>
            <w:tcW w:w="1130" w:type="dxa"/>
            <w:vAlign w:val="center"/>
          </w:tcPr>
          <w:p w14:paraId="06067375" w14:textId="6312EBC0"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40880BBF" w14:textId="4B29FA91" w:rsidR="00851ED6" w:rsidRPr="001D6DB1" w:rsidRDefault="00D102CE" w:rsidP="00851ED6">
            <w:pPr>
              <w:pStyle w:val="ab"/>
              <w:ind w:leftChars="-50" w:left="-120" w:rightChars="-50" w:right="-120"/>
            </w:pPr>
            <w:r w:rsidRPr="001D6DB1">
              <w:rPr>
                <w:rFonts w:hint="eastAsia"/>
              </w:rPr>
              <w:t>4</w:t>
            </w:r>
            <w:r w:rsidRPr="001D6DB1">
              <w:t>5.5</w:t>
            </w:r>
          </w:p>
        </w:tc>
        <w:tc>
          <w:tcPr>
            <w:tcW w:w="1559" w:type="dxa"/>
            <w:vAlign w:val="center"/>
          </w:tcPr>
          <w:p w14:paraId="3E3779BA" w14:textId="57B5E931" w:rsidR="00851ED6" w:rsidRPr="001D6DB1" w:rsidRDefault="00D102CE" w:rsidP="00851ED6">
            <w:pPr>
              <w:pStyle w:val="ab"/>
              <w:ind w:leftChars="-50" w:left="-120" w:rightChars="-50" w:right="-120"/>
            </w:pPr>
            <w:r w:rsidRPr="001D6DB1">
              <w:rPr>
                <w:rFonts w:hint="eastAsia"/>
              </w:rPr>
              <w:t>4</w:t>
            </w:r>
            <w:r w:rsidRPr="001D6DB1">
              <w:t>6.6</w:t>
            </w:r>
          </w:p>
        </w:tc>
        <w:tc>
          <w:tcPr>
            <w:tcW w:w="1417" w:type="dxa"/>
            <w:vAlign w:val="center"/>
          </w:tcPr>
          <w:p w14:paraId="71459827" w14:textId="0C58B240" w:rsidR="00851ED6" w:rsidRPr="001D6DB1" w:rsidRDefault="00D102CE" w:rsidP="00851ED6">
            <w:pPr>
              <w:pStyle w:val="ab"/>
              <w:ind w:leftChars="-50" w:left="-120" w:rightChars="-50" w:right="-120"/>
            </w:pPr>
            <w:r w:rsidRPr="001D6DB1">
              <w:rPr>
                <w:rFonts w:hint="eastAsia"/>
              </w:rPr>
              <w:t>5</w:t>
            </w:r>
            <w:r w:rsidRPr="001D6DB1">
              <w:t>1.6</w:t>
            </w:r>
          </w:p>
        </w:tc>
        <w:tc>
          <w:tcPr>
            <w:tcW w:w="900" w:type="dxa"/>
            <w:vMerge w:val="restart"/>
            <w:vAlign w:val="center"/>
          </w:tcPr>
          <w:p w14:paraId="55D07F4D" w14:textId="769BCBF1" w:rsidR="00851ED6" w:rsidRPr="001D6DB1" w:rsidRDefault="007050B2" w:rsidP="00851ED6">
            <w:pPr>
              <w:pStyle w:val="ab"/>
              <w:ind w:leftChars="-50" w:left="-120" w:rightChars="-50" w:right="-120"/>
            </w:pPr>
            <w:r>
              <w:rPr>
                <w:rFonts w:hint="eastAsia"/>
              </w:rPr>
              <w:t>0</w:t>
            </w:r>
            <w:r>
              <w:t>.26</w:t>
            </w:r>
          </w:p>
        </w:tc>
        <w:tc>
          <w:tcPr>
            <w:tcW w:w="1368" w:type="dxa"/>
            <w:vMerge w:val="restart"/>
            <w:vAlign w:val="center"/>
          </w:tcPr>
          <w:p w14:paraId="3AB07EB8" w14:textId="77777777" w:rsidR="00851ED6" w:rsidRPr="001D6DB1" w:rsidRDefault="00851ED6" w:rsidP="00851ED6">
            <w:pPr>
              <w:pStyle w:val="ab"/>
              <w:ind w:leftChars="-50" w:left="-120" w:rightChars="-50" w:right="-120"/>
            </w:pPr>
            <w:r w:rsidRPr="001D6DB1">
              <w:rPr>
                <w:rFonts w:hint="eastAsia"/>
              </w:rPr>
              <w:t>2</w:t>
            </w:r>
            <w:r w:rsidRPr="001D6DB1">
              <w:t>00</w:t>
            </w:r>
          </w:p>
        </w:tc>
      </w:tr>
      <w:tr w:rsidR="00851ED6" w:rsidRPr="001D6DB1" w14:paraId="7BB97125" w14:textId="77777777" w:rsidTr="00D102CE">
        <w:tc>
          <w:tcPr>
            <w:tcW w:w="1710" w:type="dxa"/>
            <w:vMerge/>
            <w:vAlign w:val="center"/>
          </w:tcPr>
          <w:p w14:paraId="5D7149FE" w14:textId="77777777" w:rsidR="00851ED6" w:rsidRPr="001D6DB1" w:rsidRDefault="00851ED6" w:rsidP="00851ED6">
            <w:pPr>
              <w:pStyle w:val="ab"/>
              <w:ind w:leftChars="-50" w:left="-120" w:rightChars="-50" w:right="-120"/>
            </w:pPr>
          </w:p>
        </w:tc>
        <w:tc>
          <w:tcPr>
            <w:tcW w:w="1130" w:type="dxa"/>
            <w:vAlign w:val="center"/>
          </w:tcPr>
          <w:p w14:paraId="5E3087C3" w14:textId="3D7AB56D"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06D532AA" w14:textId="47213A98" w:rsidR="00851ED6" w:rsidRPr="001D6DB1" w:rsidRDefault="001D6DB1" w:rsidP="00851ED6">
            <w:pPr>
              <w:pStyle w:val="ab"/>
              <w:ind w:leftChars="-50" w:left="-120" w:rightChars="-50" w:right="-120"/>
            </w:pPr>
            <w:r w:rsidRPr="001D6DB1">
              <w:rPr>
                <w:rFonts w:hint="eastAsia"/>
              </w:rPr>
              <w:t>4</w:t>
            </w:r>
            <w:r w:rsidRPr="001D6DB1">
              <w:t>1.5</w:t>
            </w:r>
          </w:p>
        </w:tc>
        <w:tc>
          <w:tcPr>
            <w:tcW w:w="1559" w:type="dxa"/>
            <w:vAlign w:val="center"/>
          </w:tcPr>
          <w:p w14:paraId="3C0549AC" w14:textId="106336EA" w:rsidR="00851ED6" w:rsidRPr="001D6DB1" w:rsidRDefault="001D6DB1" w:rsidP="00851ED6">
            <w:pPr>
              <w:pStyle w:val="ab"/>
              <w:ind w:leftChars="-50" w:left="-120" w:rightChars="-50" w:right="-120"/>
            </w:pPr>
            <w:r w:rsidRPr="001D6DB1">
              <w:rPr>
                <w:rFonts w:hint="eastAsia"/>
              </w:rPr>
              <w:t>3</w:t>
            </w:r>
            <w:r w:rsidRPr="001D6DB1">
              <w:t>8.8</w:t>
            </w:r>
          </w:p>
        </w:tc>
        <w:tc>
          <w:tcPr>
            <w:tcW w:w="1417" w:type="dxa"/>
            <w:vAlign w:val="center"/>
          </w:tcPr>
          <w:p w14:paraId="31E821E1" w14:textId="79724752" w:rsidR="00851ED6" w:rsidRPr="001D6DB1" w:rsidRDefault="001D6DB1" w:rsidP="00851ED6">
            <w:pPr>
              <w:pStyle w:val="ab"/>
              <w:ind w:leftChars="-50" w:left="-120" w:rightChars="-50" w:right="-120"/>
            </w:pPr>
            <w:r w:rsidRPr="001D6DB1">
              <w:rPr>
                <w:rFonts w:hint="eastAsia"/>
              </w:rPr>
              <w:t>4</w:t>
            </w:r>
            <w:r w:rsidRPr="001D6DB1">
              <w:t>5.7</w:t>
            </w:r>
          </w:p>
        </w:tc>
        <w:tc>
          <w:tcPr>
            <w:tcW w:w="900" w:type="dxa"/>
            <w:vMerge/>
            <w:vAlign w:val="center"/>
          </w:tcPr>
          <w:p w14:paraId="3C9164E5" w14:textId="77777777" w:rsidR="00851ED6" w:rsidRPr="001D6DB1" w:rsidRDefault="00851ED6" w:rsidP="00851ED6">
            <w:pPr>
              <w:pStyle w:val="ab"/>
              <w:ind w:leftChars="-50" w:left="-120" w:rightChars="-50" w:right="-120"/>
            </w:pPr>
          </w:p>
        </w:tc>
        <w:tc>
          <w:tcPr>
            <w:tcW w:w="1368" w:type="dxa"/>
            <w:vMerge/>
            <w:vAlign w:val="center"/>
          </w:tcPr>
          <w:p w14:paraId="30D8797D" w14:textId="77777777" w:rsidR="00851ED6" w:rsidRPr="001D6DB1" w:rsidRDefault="00851ED6" w:rsidP="00851ED6">
            <w:pPr>
              <w:pStyle w:val="ab"/>
              <w:ind w:leftChars="-50" w:left="-120" w:rightChars="-50" w:right="-120"/>
            </w:pPr>
          </w:p>
        </w:tc>
      </w:tr>
      <w:tr w:rsidR="00851ED6" w:rsidRPr="001D6DB1" w14:paraId="4C5531CB" w14:textId="77777777" w:rsidTr="00D102CE">
        <w:tc>
          <w:tcPr>
            <w:tcW w:w="1710" w:type="dxa"/>
            <w:vMerge w:val="restart"/>
            <w:vAlign w:val="center"/>
          </w:tcPr>
          <w:p w14:paraId="14369640" w14:textId="77777777" w:rsidR="00851ED6" w:rsidRPr="001D6DB1" w:rsidRDefault="00851ED6" w:rsidP="00851ED6">
            <w:pPr>
              <w:pStyle w:val="ab"/>
              <w:ind w:leftChars="-50" w:left="-120" w:rightChars="-50" w:right="-120"/>
            </w:pPr>
            <w:r w:rsidRPr="001D6DB1">
              <w:rPr>
                <w:rFonts w:hint="eastAsia"/>
              </w:rPr>
              <w:t>钙</w:t>
            </w:r>
          </w:p>
          <w:p w14:paraId="0D2EC7D4" w14:textId="77777777" w:rsidR="00851ED6" w:rsidRPr="001D6DB1" w:rsidRDefault="00851ED6" w:rsidP="00851ED6">
            <w:pPr>
              <w:pStyle w:val="ab"/>
              <w:ind w:leftChars="-50" w:left="-120" w:rightChars="-50" w:right="-120"/>
            </w:pPr>
            <w:r w:rsidRPr="001D6DB1">
              <w:rPr>
                <w:rFonts w:hint="eastAsia"/>
              </w:rPr>
              <w:t>（</w:t>
            </w:r>
            <w:r w:rsidRPr="001D6DB1">
              <w:rPr>
                <w:rFonts w:hint="eastAsia"/>
              </w:rPr>
              <w:t>mg/L</w:t>
            </w:r>
            <w:r w:rsidRPr="001D6DB1">
              <w:rPr>
                <w:rFonts w:hint="eastAsia"/>
              </w:rPr>
              <w:t>）</w:t>
            </w:r>
          </w:p>
        </w:tc>
        <w:tc>
          <w:tcPr>
            <w:tcW w:w="1130" w:type="dxa"/>
            <w:vAlign w:val="center"/>
          </w:tcPr>
          <w:p w14:paraId="56B4DACB" w14:textId="68BFDEF2"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733A8239" w14:textId="7F1029E2" w:rsidR="00851ED6" w:rsidRPr="001D6DB1" w:rsidRDefault="00D102CE" w:rsidP="00851ED6">
            <w:pPr>
              <w:pStyle w:val="ab"/>
              <w:ind w:leftChars="-50" w:left="-120" w:rightChars="-50" w:right="-120"/>
            </w:pPr>
            <w:r w:rsidRPr="001D6DB1">
              <w:rPr>
                <w:rFonts w:hint="eastAsia"/>
              </w:rPr>
              <w:t>7</w:t>
            </w:r>
            <w:r w:rsidRPr="001D6DB1">
              <w:t>5.5</w:t>
            </w:r>
          </w:p>
        </w:tc>
        <w:tc>
          <w:tcPr>
            <w:tcW w:w="1559" w:type="dxa"/>
            <w:vAlign w:val="center"/>
          </w:tcPr>
          <w:p w14:paraId="26A2B4CD" w14:textId="4CB10B0E" w:rsidR="00851ED6" w:rsidRPr="001D6DB1" w:rsidRDefault="00D102CE" w:rsidP="00851ED6">
            <w:pPr>
              <w:pStyle w:val="ab"/>
              <w:ind w:leftChars="-50" w:left="-120" w:rightChars="-50" w:right="-120"/>
            </w:pPr>
            <w:r w:rsidRPr="001D6DB1">
              <w:rPr>
                <w:rFonts w:hint="eastAsia"/>
              </w:rPr>
              <w:t>8</w:t>
            </w:r>
            <w:r w:rsidRPr="001D6DB1">
              <w:t>1.2</w:t>
            </w:r>
          </w:p>
        </w:tc>
        <w:tc>
          <w:tcPr>
            <w:tcW w:w="1417" w:type="dxa"/>
            <w:vAlign w:val="center"/>
          </w:tcPr>
          <w:p w14:paraId="4AFEEC1F" w14:textId="13ABEBE3" w:rsidR="00851ED6" w:rsidRPr="001D6DB1" w:rsidRDefault="00D102CE" w:rsidP="00851ED6">
            <w:pPr>
              <w:pStyle w:val="ab"/>
              <w:ind w:leftChars="-50" w:left="-120" w:rightChars="-50" w:right="-120"/>
            </w:pPr>
            <w:r w:rsidRPr="001D6DB1">
              <w:rPr>
                <w:rFonts w:hint="eastAsia"/>
              </w:rPr>
              <w:t>8</w:t>
            </w:r>
            <w:r w:rsidRPr="001D6DB1">
              <w:t>3.6</w:t>
            </w:r>
          </w:p>
        </w:tc>
        <w:tc>
          <w:tcPr>
            <w:tcW w:w="900" w:type="dxa"/>
            <w:vMerge w:val="restart"/>
            <w:vAlign w:val="center"/>
          </w:tcPr>
          <w:p w14:paraId="00FBEF97" w14:textId="51EBE658" w:rsidR="00851ED6" w:rsidRPr="001D6DB1" w:rsidRDefault="007050B2" w:rsidP="00851ED6">
            <w:pPr>
              <w:pStyle w:val="ab"/>
              <w:ind w:leftChars="-50" w:left="-120" w:rightChars="-50" w:right="-120"/>
            </w:pPr>
            <w:r>
              <w:rPr>
                <w:rFonts w:hint="eastAsia"/>
              </w:rPr>
              <w:t>/</w:t>
            </w:r>
          </w:p>
        </w:tc>
        <w:tc>
          <w:tcPr>
            <w:tcW w:w="1368" w:type="dxa"/>
            <w:vMerge w:val="restart"/>
            <w:vAlign w:val="center"/>
          </w:tcPr>
          <w:p w14:paraId="5C232BD3" w14:textId="77777777" w:rsidR="00851ED6" w:rsidRPr="001D6DB1" w:rsidRDefault="00851ED6" w:rsidP="00851ED6">
            <w:pPr>
              <w:pStyle w:val="ab"/>
              <w:ind w:leftChars="-50" w:left="-120" w:rightChars="-50" w:right="-120"/>
            </w:pPr>
            <w:r w:rsidRPr="001D6DB1">
              <w:rPr>
                <w:rFonts w:hint="eastAsia"/>
              </w:rPr>
              <w:t>/</w:t>
            </w:r>
          </w:p>
        </w:tc>
      </w:tr>
      <w:tr w:rsidR="00851ED6" w:rsidRPr="001D6DB1" w14:paraId="649B29CA" w14:textId="77777777" w:rsidTr="00D102CE">
        <w:tc>
          <w:tcPr>
            <w:tcW w:w="1710" w:type="dxa"/>
            <w:vMerge/>
            <w:vAlign w:val="center"/>
          </w:tcPr>
          <w:p w14:paraId="7B640C83" w14:textId="77777777" w:rsidR="00851ED6" w:rsidRPr="001D6DB1" w:rsidRDefault="00851ED6" w:rsidP="00851ED6">
            <w:pPr>
              <w:pStyle w:val="ab"/>
              <w:ind w:leftChars="-50" w:left="-120" w:rightChars="-50" w:right="-120"/>
            </w:pPr>
          </w:p>
        </w:tc>
        <w:tc>
          <w:tcPr>
            <w:tcW w:w="1130" w:type="dxa"/>
            <w:vAlign w:val="center"/>
          </w:tcPr>
          <w:p w14:paraId="484100A4" w14:textId="505E77D1"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00C26195" w14:textId="410E36E3" w:rsidR="00851ED6" w:rsidRPr="001D6DB1" w:rsidRDefault="001D6DB1" w:rsidP="00851ED6">
            <w:pPr>
              <w:pStyle w:val="ab"/>
              <w:ind w:leftChars="-50" w:left="-120" w:rightChars="-50" w:right="-120"/>
            </w:pPr>
            <w:r w:rsidRPr="001D6DB1">
              <w:rPr>
                <w:rFonts w:hint="eastAsia"/>
              </w:rPr>
              <w:t>7</w:t>
            </w:r>
            <w:r w:rsidRPr="001D6DB1">
              <w:t>7.6</w:t>
            </w:r>
          </w:p>
        </w:tc>
        <w:tc>
          <w:tcPr>
            <w:tcW w:w="1559" w:type="dxa"/>
            <w:vAlign w:val="center"/>
          </w:tcPr>
          <w:p w14:paraId="3C2647FA" w14:textId="1EAE543E" w:rsidR="00851ED6" w:rsidRPr="001D6DB1" w:rsidRDefault="001D6DB1" w:rsidP="00851ED6">
            <w:pPr>
              <w:pStyle w:val="ab"/>
              <w:ind w:leftChars="-50" w:left="-120" w:rightChars="-50" w:right="-120"/>
            </w:pPr>
            <w:r w:rsidRPr="001D6DB1">
              <w:rPr>
                <w:rFonts w:hint="eastAsia"/>
              </w:rPr>
              <w:t>8</w:t>
            </w:r>
            <w:r w:rsidRPr="001D6DB1">
              <w:t>2.6</w:t>
            </w:r>
          </w:p>
        </w:tc>
        <w:tc>
          <w:tcPr>
            <w:tcW w:w="1417" w:type="dxa"/>
            <w:vAlign w:val="center"/>
          </w:tcPr>
          <w:p w14:paraId="23A41A2A" w14:textId="2A93DEBA" w:rsidR="00851ED6" w:rsidRPr="001D6DB1" w:rsidRDefault="001D6DB1" w:rsidP="00851ED6">
            <w:pPr>
              <w:pStyle w:val="ab"/>
              <w:ind w:leftChars="-50" w:left="-120" w:rightChars="-50" w:right="-120"/>
            </w:pPr>
            <w:r w:rsidRPr="001D6DB1">
              <w:rPr>
                <w:rFonts w:hint="eastAsia"/>
              </w:rPr>
              <w:t>8</w:t>
            </w:r>
            <w:r w:rsidRPr="001D6DB1">
              <w:t>6.4</w:t>
            </w:r>
          </w:p>
        </w:tc>
        <w:tc>
          <w:tcPr>
            <w:tcW w:w="900" w:type="dxa"/>
            <w:vMerge/>
            <w:vAlign w:val="center"/>
          </w:tcPr>
          <w:p w14:paraId="1C67D31F" w14:textId="77777777" w:rsidR="00851ED6" w:rsidRPr="001D6DB1" w:rsidRDefault="00851ED6" w:rsidP="00851ED6">
            <w:pPr>
              <w:pStyle w:val="ab"/>
              <w:ind w:leftChars="-50" w:left="-120" w:rightChars="-50" w:right="-120"/>
            </w:pPr>
          </w:p>
        </w:tc>
        <w:tc>
          <w:tcPr>
            <w:tcW w:w="1368" w:type="dxa"/>
            <w:vMerge/>
            <w:vAlign w:val="center"/>
          </w:tcPr>
          <w:p w14:paraId="561AFE50" w14:textId="77777777" w:rsidR="00851ED6" w:rsidRPr="001D6DB1" w:rsidRDefault="00851ED6" w:rsidP="00851ED6">
            <w:pPr>
              <w:pStyle w:val="ab"/>
              <w:ind w:leftChars="-50" w:left="-120" w:rightChars="-50" w:right="-120"/>
            </w:pPr>
          </w:p>
        </w:tc>
      </w:tr>
      <w:tr w:rsidR="00851ED6" w:rsidRPr="001D6DB1" w14:paraId="7C9DA798" w14:textId="77777777" w:rsidTr="00D102CE">
        <w:tc>
          <w:tcPr>
            <w:tcW w:w="1710" w:type="dxa"/>
            <w:vMerge w:val="restart"/>
            <w:vAlign w:val="center"/>
          </w:tcPr>
          <w:p w14:paraId="2F9F0559" w14:textId="77777777" w:rsidR="00851ED6" w:rsidRPr="001D6DB1" w:rsidRDefault="00851ED6" w:rsidP="00851ED6">
            <w:pPr>
              <w:pStyle w:val="ab"/>
              <w:ind w:leftChars="-50" w:left="-120" w:rightChars="-50" w:right="-120"/>
            </w:pPr>
            <w:r w:rsidRPr="001D6DB1">
              <w:rPr>
                <w:rFonts w:hint="eastAsia"/>
              </w:rPr>
              <w:t>镁</w:t>
            </w:r>
          </w:p>
          <w:p w14:paraId="029CEE71" w14:textId="77777777" w:rsidR="00851ED6" w:rsidRPr="001D6DB1" w:rsidRDefault="00851ED6" w:rsidP="00851ED6">
            <w:pPr>
              <w:pStyle w:val="ab"/>
              <w:ind w:leftChars="-50" w:left="-120" w:rightChars="-50" w:right="-120"/>
            </w:pPr>
            <w:r w:rsidRPr="001D6DB1">
              <w:rPr>
                <w:rFonts w:hint="eastAsia"/>
              </w:rPr>
              <w:t>（</w:t>
            </w:r>
            <w:r w:rsidRPr="001D6DB1">
              <w:rPr>
                <w:rFonts w:hint="eastAsia"/>
              </w:rPr>
              <w:t>mg/L</w:t>
            </w:r>
            <w:r w:rsidRPr="001D6DB1">
              <w:rPr>
                <w:rFonts w:hint="eastAsia"/>
              </w:rPr>
              <w:t>）</w:t>
            </w:r>
          </w:p>
        </w:tc>
        <w:tc>
          <w:tcPr>
            <w:tcW w:w="1130" w:type="dxa"/>
            <w:vAlign w:val="center"/>
          </w:tcPr>
          <w:p w14:paraId="597426FD" w14:textId="26581A04"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58088BC2" w14:textId="2779324A" w:rsidR="00851ED6" w:rsidRPr="001D6DB1" w:rsidRDefault="00D102CE" w:rsidP="00851ED6">
            <w:pPr>
              <w:pStyle w:val="ab"/>
              <w:ind w:leftChars="-50" w:left="-120" w:rightChars="-50" w:right="-120"/>
            </w:pPr>
            <w:r w:rsidRPr="001D6DB1">
              <w:rPr>
                <w:rFonts w:hint="eastAsia"/>
              </w:rPr>
              <w:t>6</w:t>
            </w:r>
            <w:r w:rsidRPr="001D6DB1">
              <w:t>.77</w:t>
            </w:r>
          </w:p>
        </w:tc>
        <w:tc>
          <w:tcPr>
            <w:tcW w:w="1559" w:type="dxa"/>
            <w:vAlign w:val="center"/>
          </w:tcPr>
          <w:p w14:paraId="5AE665C5" w14:textId="2E8105B6" w:rsidR="00851ED6" w:rsidRPr="001D6DB1" w:rsidRDefault="00D102CE" w:rsidP="00851ED6">
            <w:pPr>
              <w:pStyle w:val="ab"/>
              <w:ind w:leftChars="-50" w:left="-120" w:rightChars="-50" w:right="-120"/>
            </w:pPr>
            <w:r w:rsidRPr="001D6DB1">
              <w:rPr>
                <w:rFonts w:hint="eastAsia"/>
              </w:rPr>
              <w:t>6</w:t>
            </w:r>
            <w:r w:rsidRPr="001D6DB1">
              <w:t>.54</w:t>
            </w:r>
          </w:p>
        </w:tc>
        <w:tc>
          <w:tcPr>
            <w:tcW w:w="1417" w:type="dxa"/>
            <w:vAlign w:val="center"/>
          </w:tcPr>
          <w:p w14:paraId="53DB1DAB" w14:textId="4AEA2CB3" w:rsidR="00851ED6" w:rsidRPr="001D6DB1" w:rsidRDefault="00D102CE" w:rsidP="00851ED6">
            <w:pPr>
              <w:pStyle w:val="ab"/>
              <w:ind w:leftChars="-50" w:left="-120" w:rightChars="-50" w:right="-120"/>
            </w:pPr>
            <w:r w:rsidRPr="001D6DB1">
              <w:rPr>
                <w:rFonts w:hint="eastAsia"/>
              </w:rPr>
              <w:t>7</w:t>
            </w:r>
            <w:r w:rsidRPr="001D6DB1">
              <w:t>.03</w:t>
            </w:r>
          </w:p>
        </w:tc>
        <w:tc>
          <w:tcPr>
            <w:tcW w:w="900" w:type="dxa"/>
            <w:vMerge w:val="restart"/>
            <w:vAlign w:val="center"/>
          </w:tcPr>
          <w:p w14:paraId="4BC14185" w14:textId="61F0994E" w:rsidR="00851ED6" w:rsidRPr="001D6DB1" w:rsidRDefault="007050B2" w:rsidP="00851ED6">
            <w:pPr>
              <w:pStyle w:val="ab"/>
              <w:ind w:leftChars="-50" w:left="-120" w:rightChars="-50" w:right="-120"/>
            </w:pPr>
            <w:r>
              <w:rPr>
                <w:rFonts w:hint="eastAsia"/>
              </w:rPr>
              <w:t>/</w:t>
            </w:r>
          </w:p>
        </w:tc>
        <w:tc>
          <w:tcPr>
            <w:tcW w:w="1368" w:type="dxa"/>
            <w:vMerge w:val="restart"/>
            <w:vAlign w:val="center"/>
          </w:tcPr>
          <w:p w14:paraId="4FFB73FE" w14:textId="77777777" w:rsidR="00851ED6" w:rsidRPr="001D6DB1" w:rsidRDefault="00851ED6" w:rsidP="00851ED6">
            <w:pPr>
              <w:pStyle w:val="ab"/>
              <w:ind w:leftChars="-50" w:left="-120" w:rightChars="-50" w:right="-120"/>
            </w:pPr>
            <w:r w:rsidRPr="001D6DB1">
              <w:rPr>
                <w:rFonts w:hint="eastAsia"/>
              </w:rPr>
              <w:t>/</w:t>
            </w:r>
          </w:p>
        </w:tc>
      </w:tr>
      <w:tr w:rsidR="00851ED6" w:rsidRPr="001D6DB1" w14:paraId="328E149F" w14:textId="77777777" w:rsidTr="00D102CE">
        <w:tc>
          <w:tcPr>
            <w:tcW w:w="1710" w:type="dxa"/>
            <w:vMerge/>
            <w:vAlign w:val="center"/>
          </w:tcPr>
          <w:p w14:paraId="473367A2" w14:textId="77777777" w:rsidR="00851ED6" w:rsidRPr="001D6DB1" w:rsidRDefault="00851ED6" w:rsidP="00851ED6">
            <w:pPr>
              <w:pStyle w:val="ab"/>
              <w:ind w:leftChars="-50" w:left="-120" w:rightChars="-50" w:right="-120"/>
            </w:pPr>
          </w:p>
        </w:tc>
        <w:tc>
          <w:tcPr>
            <w:tcW w:w="1130" w:type="dxa"/>
            <w:vAlign w:val="center"/>
          </w:tcPr>
          <w:p w14:paraId="1A1B7D9B" w14:textId="768E6C67"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2BAE6F4A" w14:textId="24643CF3" w:rsidR="00851ED6" w:rsidRPr="001D6DB1" w:rsidRDefault="001D6DB1" w:rsidP="00851ED6">
            <w:pPr>
              <w:pStyle w:val="ab"/>
              <w:ind w:leftChars="-50" w:left="-120" w:rightChars="-50" w:right="-120"/>
            </w:pPr>
            <w:r w:rsidRPr="001D6DB1">
              <w:rPr>
                <w:rFonts w:hint="eastAsia"/>
              </w:rPr>
              <w:t>1</w:t>
            </w:r>
            <w:r w:rsidRPr="001D6DB1">
              <w:t>0.5</w:t>
            </w:r>
          </w:p>
        </w:tc>
        <w:tc>
          <w:tcPr>
            <w:tcW w:w="1559" w:type="dxa"/>
            <w:vAlign w:val="center"/>
          </w:tcPr>
          <w:p w14:paraId="5DF02466" w14:textId="1EB028A1" w:rsidR="00851ED6" w:rsidRPr="001D6DB1" w:rsidRDefault="001D6DB1" w:rsidP="00851ED6">
            <w:pPr>
              <w:pStyle w:val="ab"/>
              <w:ind w:leftChars="-50" w:left="-120" w:rightChars="-50" w:right="-120"/>
            </w:pPr>
            <w:r w:rsidRPr="001D6DB1">
              <w:rPr>
                <w:rFonts w:hint="eastAsia"/>
              </w:rPr>
              <w:t>8</w:t>
            </w:r>
            <w:r w:rsidRPr="001D6DB1">
              <w:t>.33</w:t>
            </w:r>
          </w:p>
        </w:tc>
        <w:tc>
          <w:tcPr>
            <w:tcW w:w="1417" w:type="dxa"/>
            <w:vAlign w:val="center"/>
          </w:tcPr>
          <w:p w14:paraId="60B157EF" w14:textId="03E568E8" w:rsidR="00851ED6" w:rsidRPr="001D6DB1" w:rsidRDefault="001D6DB1" w:rsidP="00851ED6">
            <w:pPr>
              <w:pStyle w:val="ab"/>
              <w:ind w:leftChars="-50" w:left="-120" w:rightChars="-50" w:right="-120"/>
            </w:pPr>
            <w:r w:rsidRPr="001D6DB1">
              <w:rPr>
                <w:rFonts w:hint="eastAsia"/>
              </w:rPr>
              <w:t>7</w:t>
            </w:r>
            <w:r w:rsidRPr="001D6DB1">
              <w:t>.91</w:t>
            </w:r>
          </w:p>
        </w:tc>
        <w:tc>
          <w:tcPr>
            <w:tcW w:w="900" w:type="dxa"/>
            <w:vMerge/>
            <w:vAlign w:val="center"/>
          </w:tcPr>
          <w:p w14:paraId="55BB5F7E" w14:textId="77777777" w:rsidR="00851ED6" w:rsidRPr="001D6DB1" w:rsidRDefault="00851ED6" w:rsidP="00851ED6">
            <w:pPr>
              <w:pStyle w:val="ab"/>
              <w:ind w:leftChars="-50" w:left="-120" w:rightChars="-50" w:right="-120"/>
            </w:pPr>
          </w:p>
        </w:tc>
        <w:tc>
          <w:tcPr>
            <w:tcW w:w="1368" w:type="dxa"/>
            <w:vMerge/>
            <w:vAlign w:val="center"/>
          </w:tcPr>
          <w:p w14:paraId="104B4476" w14:textId="77777777" w:rsidR="00851ED6" w:rsidRPr="001D6DB1" w:rsidRDefault="00851ED6" w:rsidP="00851ED6">
            <w:pPr>
              <w:pStyle w:val="ab"/>
              <w:ind w:leftChars="-50" w:left="-120" w:rightChars="-50" w:right="-120"/>
            </w:pPr>
          </w:p>
        </w:tc>
      </w:tr>
      <w:tr w:rsidR="00851ED6" w:rsidRPr="001D6DB1" w14:paraId="398F07C6" w14:textId="77777777" w:rsidTr="00D102CE">
        <w:tc>
          <w:tcPr>
            <w:tcW w:w="1710" w:type="dxa"/>
            <w:vMerge w:val="restart"/>
            <w:vAlign w:val="center"/>
          </w:tcPr>
          <w:p w14:paraId="0FB9E29E" w14:textId="77777777" w:rsidR="00851ED6" w:rsidRPr="001D6DB1" w:rsidRDefault="00851ED6" w:rsidP="00851ED6">
            <w:pPr>
              <w:pStyle w:val="ab"/>
              <w:ind w:leftChars="-50" w:left="-120" w:rightChars="-50" w:right="-120"/>
            </w:pPr>
            <w:r w:rsidRPr="001D6DB1">
              <w:rPr>
                <w:rFonts w:hint="eastAsia"/>
              </w:rPr>
              <w:t>铅</w:t>
            </w:r>
          </w:p>
          <w:p w14:paraId="69378C7B" w14:textId="756B8666" w:rsidR="00851ED6" w:rsidRPr="001D6DB1" w:rsidRDefault="00851ED6" w:rsidP="00851ED6">
            <w:pPr>
              <w:pStyle w:val="ab"/>
              <w:ind w:leftChars="-50" w:left="-120" w:rightChars="-50" w:right="-120"/>
            </w:pPr>
            <w:r w:rsidRPr="001D6DB1">
              <w:rPr>
                <w:rFonts w:hint="eastAsia"/>
              </w:rPr>
              <w:t>（</w:t>
            </w:r>
            <w:r w:rsidR="001D6DB1" w:rsidRPr="001D6DB1">
              <w:rPr>
                <w:spacing w:val="-4"/>
                <w:sz w:val="21"/>
              </w:rPr>
              <w:t>μg</w:t>
            </w:r>
            <w:r w:rsidR="001D6DB1" w:rsidRPr="001D6DB1">
              <w:rPr>
                <w:rFonts w:hint="eastAsia"/>
              </w:rPr>
              <w:t xml:space="preserve"> </w:t>
            </w:r>
            <w:r w:rsidRPr="001D6DB1">
              <w:rPr>
                <w:rFonts w:hint="eastAsia"/>
              </w:rPr>
              <w:t>/L</w:t>
            </w:r>
            <w:r w:rsidRPr="001D6DB1">
              <w:rPr>
                <w:rFonts w:hint="eastAsia"/>
              </w:rPr>
              <w:t>）</w:t>
            </w:r>
          </w:p>
        </w:tc>
        <w:tc>
          <w:tcPr>
            <w:tcW w:w="1130" w:type="dxa"/>
            <w:vAlign w:val="center"/>
          </w:tcPr>
          <w:p w14:paraId="131536A9" w14:textId="08079B62"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2FDE9B0E" w14:textId="14C1AE30" w:rsidR="00851ED6" w:rsidRPr="001D6DB1" w:rsidRDefault="00D102CE" w:rsidP="00851ED6">
            <w:pPr>
              <w:pStyle w:val="ab"/>
              <w:ind w:leftChars="-50" w:left="-120" w:rightChars="-50" w:right="-120"/>
            </w:pPr>
            <w:r w:rsidRPr="001D6DB1">
              <w:rPr>
                <w:rFonts w:hint="eastAsia"/>
              </w:rPr>
              <w:t>ND</w:t>
            </w:r>
          </w:p>
        </w:tc>
        <w:tc>
          <w:tcPr>
            <w:tcW w:w="1559" w:type="dxa"/>
            <w:vAlign w:val="center"/>
          </w:tcPr>
          <w:p w14:paraId="09EF41A1" w14:textId="65443523" w:rsidR="00851ED6" w:rsidRPr="001D6DB1" w:rsidRDefault="00D102CE" w:rsidP="00851ED6">
            <w:pPr>
              <w:pStyle w:val="ab"/>
              <w:ind w:leftChars="-50" w:left="-120" w:rightChars="-50" w:right="-120"/>
            </w:pPr>
            <w:r w:rsidRPr="001D6DB1">
              <w:rPr>
                <w:rFonts w:hint="eastAsia"/>
              </w:rPr>
              <w:t>ND</w:t>
            </w:r>
          </w:p>
        </w:tc>
        <w:tc>
          <w:tcPr>
            <w:tcW w:w="1417" w:type="dxa"/>
            <w:vAlign w:val="center"/>
          </w:tcPr>
          <w:p w14:paraId="3AB5734A" w14:textId="04B7676B" w:rsidR="00851ED6" w:rsidRPr="001D6DB1" w:rsidRDefault="00D102CE" w:rsidP="00851ED6">
            <w:pPr>
              <w:pStyle w:val="ab"/>
              <w:ind w:leftChars="-50" w:left="-120" w:rightChars="-50" w:right="-120"/>
            </w:pPr>
            <w:r w:rsidRPr="001D6DB1">
              <w:rPr>
                <w:rFonts w:hint="eastAsia"/>
              </w:rPr>
              <w:t>ND</w:t>
            </w:r>
          </w:p>
        </w:tc>
        <w:tc>
          <w:tcPr>
            <w:tcW w:w="900" w:type="dxa"/>
            <w:vMerge w:val="restart"/>
            <w:vAlign w:val="center"/>
          </w:tcPr>
          <w:p w14:paraId="51CC1EB6" w14:textId="66362F48" w:rsidR="00851ED6" w:rsidRPr="001D6DB1" w:rsidRDefault="007050B2" w:rsidP="00851ED6">
            <w:pPr>
              <w:pStyle w:val="ab"/>
              <w:ind w:leftChars="-50" w:left="-120" w:rightChars="-50" w:right="-120"/>
            </w:pPr>
            <w:r>
              <w:rPr>
                <w:rFonts w:hint="eastAsia"/>
              </w:rPr>
              <w:t>/</w:t>
            </w:r>
          </w:p>
        </w:tc>
        <w:tc>
          <w:tcPr>
            <w:tcW w:w="1368" w:type="dxa"/>
            <w:vMerge w:val="restart"/>
            <w:vAlign w:val="center"/>
          </w:tcPr>
          <w:p w14:paraId="1EC2FDCB" w14:textId="3873021F" w:rsidR="00851ED6" w:rsidRPr="001D6DB1" w:rsidRDefault="001D6DB1" w:rsidP="00851ED6">
            <w:pPr>
              <w:pStyle w:val="ab"/>
              <w:ind w:leftChars="-50" w:left="-120" w:rightChars="-50" w:right="-120"/>
            </w:pPr>
            <w:r w:rsidRPr="001D6DB1">
              <w:t>10</w:t>
            </w:r>
          </w:p>
        </w:tc>
      </w:tr>
      <w:tr w:rsidR="00851ED6" w:rsidRPr="001D6DB1" w14:paraId="72BFAF2D" w14:textId="77777777" w:rsidTr="00D102CE">
        <w:tc>
          <w:tcPr>
            <w:tcW w:w="1710" w:type="dxa"/>
            <w:vMerge/>
            <w:vAlign w:val="center"/>
          </w:tcPr>
          <w:p w14:paraId="3F2A0528" w14:textId="77777777" w:rsidR="00851ED6" w:rsidRPr="001D6DB1" w:rsidRDefault="00851ED6" w:rsidP="00851ED6">
            <w:pPr>
              <w:pStyle w:val="ab"/>
              <w:ind w:leftChars="-50" w:left="-120" w:rightChars="-50" w:right="-120"/>
            </w:pPr>
          </w:p>
        </w:tc>
        <w:tc>
          <w:tcPr>
            <w:tcW w:w="1130" w:type="dxa"/>
            <w:vAlign w:val="center"/>
          </w:tcPr>
          <w:p w14:paraId="4A149B49" w14:textId="1627CEEA"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13960B80" w14:textId="12F62FE0" w:rsidR="00851ED6" w:rsidRPr="001D6DB1" w:rsidRDefault="001D6DB1" w:rsidP="00851ED6">
            <w:pPr>
              <w:pStyle w:val="ab"/>
              <w:ind w:leftChars="-50" w:left="-120" w:rightChars="-50" w:right="-120"/>
            </w:pPr>
            <w:r w:rsidRPr="001D6DB1">
              <w:rPr>
                <w:rFonts w:hint="eastAsia"/>
              </w:rPr>
              <w:t>ND</w:t>
            </w:r>
          </w:p>
        </w:tc>
        <w:tc>
          <w:tcPr>
            <w:tcW w:w="1559" w:type="dxa"/>
            <w:vAlign w:val="center"/>
          </w:tcPr>
          <w:p w14:paraId="7E43E804" w14:textId="09976292" w:rsidR="00851ED6" w:rsidRPr="001D6DB1" w:rsidRDefault="001D6DB1" w:rsidP="00851ED6">
            <w:pPr>
              <w:pStyle w:val="ab"/>
              <w:ind w:leftChars="-50" w:left="-120" w:rightChars="-50" w:right="-120"/>
            </w:pPr>
            <w:r w:rsidRPr="001D6DB1">
              <w:rPr>
                <w:rFonts w:hint="eastAsia"/>
              </w:rPr>
              <w:t>ND</w:t>
            </w:r>
          </w:p>
        </w:tc>
        <w:tc>
          <w:tcPr>
            <w:tcW w:w="1417" w:type="dxa"/>
            <w:vAlign w:val="center"/>
          </w:tcPr>
          <w:p w14:paraId="0E28DC57" w14:textId="0FAD2560" w:rsidR="00851ED6" w:rsidRPr="001D6DB1" w:rsidRDefault="001D6DB1" w:rsidP="00851ED6">
            <w:pPr>
              <w:pStyle w:val="ab"/>
              <w:ind w:leftChars="-50" w:left="-120" w:rightChars="-50" w:right="-120"/>
            </w:pPr>
            <w:r w:rsidRPr="001D6DB1">
              <w:rPr>
                <w:rFonts w:hint="eastAsia"/>
              </w:rPr>
              <w:t>ND</w:t>
            </w:r>
          </w:p>
        </w:tc>
        <w:tc>
          <w:tcPr>
            <w:tcW w:w="900" w:type="dxa"/>
            <w:vMerge/>
            <w:vAlign w:val="center"/>
          </w:tcPr>
          <w:p w14:paraId="0092A57D" w14:textId="77777777" w:rsidR="00851ED6" w:rsidRPr="001D6DB1" w:rsidRDefault="00851ED6" w:rsidP="00851ED6">
            <w:pPr>
              <w:pStyle w:val="ab"/>
              <w:ind w:leftChars="-50" w:left="-120" w:rightChars="-50" w:right="-120"/>
            </w:pPr>
          </w:p>
        </w:tc>
        <w:tc>
          <w:tcPr>
            <w:tcW w:w="1368" w:type="dxa"/>
            <w:vMerge/>
            <w:vAlign w:val="center"/>
          </w:tcPr>
          <w:p w14:paraId="14E365A9" w14:textId="77777777" w:rsidR="00851ED6" w:rsidRPr="001D6DB1" w:rsidRDefault="00851ED6" w:rsidP="00851ED6">
            <w:pPr>
              <w:pStyle w:val="ab"/>
              <w:ind w:leftChars="-50" w:left="-120" w:rightChars="-50" w:right="-120"/>
            </w:pPr>
          </w:p>
        </w:tc>
      </w:tr>
      <w:tr w:rsidR="00851ED6" w:rsidRPr="001D6DB1" w14:paraId="414CAF9D" w14:textId="77777777" w:rsidTr="00D102CE">
        <w:tc>
          <w:tcPr>
            <w:tcW w:w="1710" w:type="dxa"/>
            <w:vMerge w:val="restart"/>
            <w:vAlign w:val="center"/>
          </w:tcPr>
          <w:p w14:paraId="3EB05230" w14:textId="77777777" w:rsidR="00851ED6" w:rsidRPr="001D6DB1" w:rsidRDefault="00851ED6" w:rsidP="00851ED6">
            <w:pPr>
              <w:pStyle w:val="ab"/>
              <w:ind w:leftChars="-50" w:left="-120" w:rightChars="-50" w:right="-120"/>
            </w:pPr>
            <w:r w:rsidRPr="001D6DB1">
              <w:rPr>
                <w:rFonts w:hint="eastAsia"/>
              </w:rPr>
              <w:t>镉</w:t>
            </w:r>
          </w:p>
          <w:p w14:paraId="0D4DCED6" w14:textId="4BFE50AA" w:rsidR="00851ED6" w:rsidRPr="001D6DB1" w:rsidRDefault="00851ED6" w:rsidP="00851ED6">
            <w:pPr>
              <w:pStyle w:val="ab"/>
              <w:ind w:leftChars="-50" w:left="-120" w:rightChars="-50" w:right="-120"/>
            </w:pPr>
            <w:r w:rsidRPr="001D6DB1">
              <w:rPr>
                <w:rFonts w:hint="eastAsia"/>
              </w:rPr>
              <w:t>（</w:t>
            </w:r>
            <w:r w:rsidR="001D6DB1" w:rsidRPr="001D6DB1">
              <w:rPr>
                <w:spacing w:val="-4"/>
                <w:sz w:val="21"/>
              </w:rPr>
              <w:t>μg</w:t>
            </w:r>
            <w:r w:rsidR="001D6DB1" w:rsidRPr="001D6DB1">
              <w:rPr>
                <w:rFonts w:hint="eastAsia"/>
              </w:rPr>
              <w:t xml:space="preserve"> </w:t>
            </w:r>
            <w:r w:rsidRPr="001D6DB1">
              <w:rPr>
                <w:rFonts w:hint="eastAsia"/>
              </w:rPr>
              <w:t>/L</w:t>
            </w:r>
            <w:r w:rsidRPr="001D6DB1">
              <w:rPr>
                <w:rFonts w:hint="eastAsia"/>
              </w:rPr>
              <w:t>）</w:t>
            </w:r>
          </w:p>
        </w:tc>
        <w:tc>
          <w:tcPr>
            <w:tcW w:w="1130" w:type="dxa"/>
            <w:vAlign w:val="center"/>
          </w:tcPr>
          <w:p w14:paraId="7D04A195" w14:textId="6404C6E5"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35B7DA06" w14:textId="0B073656" w:rsidR="00851ED6" w:rsidRPr="001D6DB1" w:rsidRDefault="00D102CE" w:rsidP="00851ED6">
            <w:pPr>
              <w:pStyle w:val="ab"/>
              <w:ind w:leftChars="-50" w:left="-120" w:rightChars="-50" w:right="-120"/>
            </w:pPr>
            <w:r w:rsidRPr="001D6DB1">
              <w:rPr>
                <w:rFonts w:hint="eastAsia"/>
              </w:rPr>
              <w:t>ND</w:t>
            </w:r>
          </w:p>
        </w:tc>
        <w:tc>
          <w:tcPr>
            <w:tcW w:w="1559" w:type="dxa"/>
            <w:vAlign w:val="center"/>
          </w:tcPr>
          <w:p w14:paraId="6933EC9F" w14:textId="2EBC3924" w:rsidR="00851ED6" w:rsidRPr="001D6DB1" w:rsidRDefault="00D102CE" w:rsidP="00851ED6">
            <w:pPr>
              <w:pStyle w:val="ab"/>
              <w:ind w:leftChars="-50" w:left="-120" w:rightChars="-50" w:right="-120"/>
            </w:pPr>
            <w:r w:rsidRPr="001D6DB1">
              <w:rPr>
                <w:rFonts w:hint="eastAsia"/>
              </w:rPr>
              <w:t>ND</w:t>
            </w:r>
          </w:p>
        </w:tc>
        <w:tc>
          <w:tcPr>
            <w:tcW w:w="1417" w:type="dxa"/>
            <w:vAlign w:val="center"/>
          </w:tcPr>
          <w:p w14:paraId="080984CE" w14:textId="05E8E0E4" w:rsidR="00851ED6" w:rsidRPr="001D6DB1" w:rsidRDefault="00D102CE" w:rsidP="00851ED6">
            <w:pPr>
              <w:pStyle w:val="ab"/>
              <w:ind w:leftChars="-50" w:left="-120" w:rightChars="-50" w:right="-120"/>
            </w:pPr>
            <w:r w:rsidRPr="001D6DB1">
              <w:rPr>
                <w:rFonts w:hint="eastAsia"/>
              </w:rPr>
              <w:t>ND</w:t>
            </w:r>
          </w:p>
        </w:tc>
        <w:tc>
          <w:tcPr>
            <w:tcW w:w="900" w:type="dxa"/>
            <w:vMerge w:val="restart"/>
            <w:vAlign w:val="center"/>
          </w:tcPr>
          <w:p w14:paraId="48005536" w14:textId="47C0D737" w:rsidR="00851ED6" w:rsidRPr="001D6DB1" w:rsidRDefault="007050B2" w:rsidP="00851ED6">
            <w:pPr>
              <w:pStyle w:val="ab"/>
              <w:ind w:leftChars="-50" w:left="-120" w:rightChars="-50" w:right="-120"/>
            </w:pPr>
            <w:r>
              <w:rPr>
                <w:rFonts w:hint="eastAsia"/>
              </w:rPr>
              <w:t>/</w:t>
            </w:r>
          </w:p>
        </w:tc>
        <w:tc>
          <w:tcPr>
            <w:tcW w:w="1368" w:type="dxa"/>
            <w:vMerge w:val="restart"/>
            <w:vAlign w:val="center"/>
          </w:tcPr>
          <w:p w14:paraId="4FD1DE5F" w14:textId="400CC323" w:rsidR="00851ED6" w:rsidRPr="001D6DB1" w:rsidRDefault="001D6DB1" w:rsidP="00851ED6">
            <w:pPr>
              <w:pStyle w:val="ab"/>
              <w:ind w:leftChars="-50" w:left="-120" w:rightChars="-50" w:right="-120"/>
            </w:pPr>
            <w:r w:rsidRPr="001D6DB1">
              <w:t>5</w:t>
            </w:r>
          </w:p>
        </w:tc>
      </w:tr>
      <w:tr w:rsidR="00851ED6" w:rsidRPr="001D6DB1" w14:paraId="22892EFD" w14:textId="77777777" w:rsidTr="00D102CE">
        <w:tc>
          <w:tcPr>
            <w:tcW w:w="1710" w:type="dxa"/>
            <w:vMerge/>
            <w:vAlign w:val="center"/>
          </w:tcPr>
          <w:p w14:paraId="35F9F05A" w14:textId="77777777" w:rsidR="00851ED6" w:rsidRPr="001D6DB1" w:rsidRDefault="00851ED6" w:rsidP="00851ED6">
            <w:pPr>
              <w:pStyle w:val="ab"/>
              <w:ind w:leftChars="-50" w:left="-120" w:rightChars="-50" w:right="-120"/>
            </w:pPr>
          </w:p>
        </w:tc>
        <w:tc>
          <w:tcPr>
            <w:tcW w:w="1130" w:type="dxa"/>
            <w:vAlign w:val="center"/>
          </w:tcPr>
          <w:p w14:paraId="50869020" w14:textId="444670A8"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5553F6E3" w14:textId="007F9F68" w:rsidR="00851ED6" w:rsidRPr="001D6DB1" w:rsidRDefault="001D6DB1" w:rsidP="00851ED6">
            <w:pPr>
              <w:pStyle w:val="ab"/>
              <w:ind w:leftChars="-50" w:left="-120" w:rightChars="-50" w:right="-120"/>
            </w:pPr>
            <w:r w:rsidRPr="001D6DB1">
              <w:rPr>
                <w:rFonts w:hint="eastAsia"/>
              </w:rPr>
              <w:t>ND</w:t>
            </w:r>
          </w:p>
        </w:tc>
        <w:tc>
          <w:tcPr>
            <w:tcW w:w="1559" w:type="dxa"/>
            <w:vAlign w:val="center"/>
          </w:tcPr>
          <w:p w14:paraId="11334573" w14:textId="3B130FDB" w:rsidR="00851ED6" w:rsidRPr="001D6DB1" w:rsidRDefault="001D6DB1" w:rsidP="00851ED6">
            <w:pPr>
              <w:pStyle w:val="ab"/>
              <w:ind w:leftChars="-50" w:left="-120" w:rightChars="-50" w:right="-120"/>
            </w:pPr>
            <w:r w:rsidRPr="001D6DB1">
              <w:rPr>
                <w:rFonts w:hint="eastAsia"/>
              </w:rPr>
              <w:t>ND</w:t>
            </w:r>
          </w:p>
        </w:tc>
        <w:tc>
          <w:tcPr>
            <w:tcW w:w="1417" w:type="dxa"/>
            <w:vAlign w:val="center"/>
          </w:tcPr>
          <w:p w14:paraId="76FBFE3A" w14:textId="65540B71" w:rsidR="00851ED6" w:rsidRPr="001D6DB1" w:rsidRDefault="001D6DB1" w:rsidP="00851ED6">
            <w:pPr>
              <w:pStyle w:val="ab"/>
              <w:ind w:leftChars="-50" w:left="-120" w:rightChars="-50" w:right="-120"/>
            </w:pPr>
            <w:r w:rsidRPr="001D6DB1">
              <w:rPr>
                <w:rFonts w:hint="eastAsia"/>
              </w:rPr>
              <w:t>ND</w:t>
            </w:r>
          </w:p>
        </w:tc>
        <w:tc>
          <w:tcPr>
            <w:tcW w:w="900" w:type="dxa"/>
            <w:vMerge/>
            <w:vAlign w:val="center"/>
          </w:tcPr>
          <w:p w14:paraId="71D56F43" w14:textId="77777777" w:rsidR="00851ED6" w:rsidRPr="001D6DB1" w:rsidRDefault="00851ED6" w:rsidP="00851ED6">
            <w:pPr>
              <w:pStyle w:val="ab"/>
              <w:ind w:leftChars="-50" w:left="-120" w:rightChars="-50" w:right="-120"/>
            </w:pPr>
          </w:p>
        </w:tc>
        <w:tc>
          <w:tcPr>
            <w:tcW w:w="1368" w:type="dxa"/>
            <w:vMerge/>
            <w:vAlign w:val="center"/>
          </w:tcPr>
          <w:p w14:paraId="241A5DB2" w14:textId="77777777" w:rsidR="00851ED6" w:rsidRPr="001D6DB1" w:rsidRDefault="00851ED6" w:rsidP="00851ED6">
            <w:pPr>
              <w:pStyle w:val="ab"/>
              <w:ind w:leftChars="-50" w:left="-120" w:rightChars="-50" w:right="-120"/>
            </w:pPr>
          </w:p>
        </w:tc>
      </w:tr>
      <w:tr w:rsidR="00851ED6" w:rsidRPr="001D6DB1" w14:paraId="5753784D" w14:textId="77777777" w:rsidTr="00D102CE">
        <w:tc>
          <w:tcPr>
            <w:tcW w:w="1710" w:type="dxa"/>
            <w:vMerge w:val="restart"/>
            <w:vAlign w:val="center"/>
          </w:tcPr>
          <w:p w14:paraId="03DC51AB" w14:textId="77777777" w:rsidR="00851ED6" w:rsidRPr="001D6DB1" w:rsidRDefault="00851ED6" w:rsidP="00851ED6">
            <w:pPr>
              <w:pStyle w:val="ab"/>
              <w:ind w:leftChars="-50" w:left="-120" w:rightChars="-50" w:right="-120"/>
            </w:pPr>
            <w:r w:rsidRPr="001D6DB1">
              <w:rPr>
                <w:rFonts w:hint="eastAsia"/>
              </w:rPr>
              <w:t>铁</w:t>
            </w:r>
          </w:p>
          <w:p w14:paraId="3635B19D" w14:textId="77777777" w:rsidR="00851ED6" w:rsidRPr="001D6DB1" w:rsidRDefault="00851ED6" w:rsidP="00851ED6">
            <w:pPr>
              <w:pStyle w:val="ab"/>
              <w:ind w:leftChars="-50" w:left="-120" w:rightChars="-50" w:right="-120"/>
            </w:pPr>
            <w:r w:rsidRPr="001D6DB1">
              <w:rPr>
                <w:rFonts w:hint="eastAsia"/>
              </w:rPr>
              <w:t>（</w:t>
            </w:r>
            <w:r w:rsidRPr="001D6DB1">
              <w:rPr>
                <w:rFonts w:hint="eastAsia"/>
              </w:rPr>
              <w:t>mg/L</w:t>
            </w:r>
            <w:r w:rsidRPr="001D6DB1">
              <w:rPr>
                <w:rFonts w:hint="eastAsia"/>
              </w:rPr>
              <w:t>）</w:t>
            </w:r>
          </w:p>
        </w:tc>
        <w:tc>
          <w:tcPr>
            <w:tcW w:w="1130" w:type="dxa"/>
            <w:vAlign w:val="center"/>
          </w:tcPr>
          <w:p w14:paraId="44EB991E" w14:textId="6E604EE7"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1D5DFFDF" w14:textId="14F14ED5" w:rsidR="00851ED6" w:rsidRPr="001D6DB1" w:rsidRDefault="00D102CE" w:rsidP="00851ED6">
            <w:pPr>
              <w:pStyle w:val="ab"/>
              <w:ind w:leftChars="-50" w:left="-120" w:rightChars="-50" w:right="-120"/>
            </w:pPr>
            <w:r w:rsidRPr="001D6DB1">
              <w:rPr>
                <w:rFonts w:hint="eastAsia"/>
              </w:rPr>
              <w:t>0</w:t>
            </w:r>
            <w:r w:rsidRPr="001D6DB1">
              <w:t>.12</w:t>
            </w:r>
          </w:p>
        </w:tc>
        <w:tc>
          <w:tcPr>
            <w:tcW w:w="1559" w:type="dxa"/>
            <w:vAlign w:val="center"/>
          </w:tcPr>
          <w:p w14:paraId="3A2DDE09" w14:textId="48E17292" w:rsidR="00851ED6" w:rsidRPr="001D6DB1" w:rsidRDefault="00D102CE" w:rsidP="00851ED6">
            <w:pPr>
              <w:pStyle w:val="ab"/>
              <w:ind w:leftChars="-50" w:left="-120" w:rightChars="-50" w:right="-120"/>
            </w:pPr>
            <w:r w:rsidRPr="001D6DB1">
              <w:rPr>
                <w:rFonts w:hint="eastAsia"/>
              </w:rPr>
              <w:t>0</w:t>
            </w:r>
            <w:r w:rsidRPr="001D6DB1">
              <w:t>.20</w:t>
            </w:r>
          </w:p>
        </w:tc>
        <w:tc>
          <w:tcPr>
            <w:tcW w:w="1417" w:type="dxa"/>
            <w:vAlign w:val="center"/>
          </w:tcPr>
          <w:p w14:paraId="0CABD8D0" w14:textId="6AB622D5" w:rsidR="00851ED6" w:rsidRPr="001D6DB1" w:rsidRDefault="00D102CE" w:rsidP="00851ED6">
            <w:pPr>
              <w:pStyle w:val="ab"/>
              <w:ind w:leftChars="-50" w:left="-120" w:rightChars="-50" w:right="-120"/>
            </w:pPr>
            <w:r w:rsidRPr="001D6DB1">
              <w:rPr>
                <w:rFonts w:hint="eastAsia"/>
              </w:rPr>
              <w:t>0</w:t>
            </w:r>
            <w:r w:rsidRPr="001D6DB1">
              <w:t>.15</w:t>
            </w:r>
          </w:p>
        </w:tc>
        <w:tc>
          <w:tcPr>
            <w:tcW w:w="900" w:type="dxa"/>
            <w:vMerge w:val="restart"/>
            <w:vAlign w:val="center"/>
          </w:tcPr>
          <w:p w14:paraId="0C091857" w14:textId="27D40E8D" w:rsidR="00851ED6" w:rsidRPr="001D6DB1" w:rsidRDefault="007050B2" w:rsidP="00851ED6">
            <w:pPr>
              <w:pStyle w:val="ab"/>
              <w:ind w:leftChars="-50" w:left="-120" w:rightChars="-50" w:right="-120"/>
            </w:pPr>
            <w:r>
              <w:rPr>
                <w:rFonts w:hint="eastAsia"/>
              </w:rPr>
              <w:t>0</w:t>
            </w:r>
            <w:r>
              <w:t>.67</w:t>
            </w:r>
          </w:p>
        </w:tc>
        <w:tc>
          <w:tcPr>
            <w:tcW w:w="1368" w:type="dxa"/>
            <w:vMerge w:val="restart"/>
            <w:vAlign w:val="center"/>
          </w:tcPr>
          <w:p w14:paraId="53F77515" w14:textId="77777777" w:rsidR="00851ED6" w:rsidRPr="001D6DB1" w:rsidRDefault="00851ED6" w:rsidP="00851ED6">
            <w:pPr>
              <w:pStyle w:val="ab"/>
              <w:ind w:leftChars="-50" w:left="-120" w:rightChars="-50" w:right="-120"/>
            </w:pPr>
            <w:r w:rsidRPr="001D6DB1">
              <w:rPr>
                <w:rFonts w:hint="eastAsia"/>
              </w:rPr>
              <w:t>0</w:t>
            </w:r>
            <w:r w:rsidRPr="001D6DB1">
              <w:t>.3</w:t>
            </w:r>
          </w:p>
        </w:tc>
      </w:tr>
      <w:tr w:rsidR="00851ED6" w:rsidRPr="001D6DB1" w14:paraId="52AA76AF" w14:textId="77777777" w:rsidTr="00D102CE">
        <w:tc>
          <w:tcPr>
            <w:tcW w:w="1710" w:type="dxa"/>
            <w:vMerge/>
            <w:vAlign w:val="center"/>
          </w:tcPr>
          <w:p w14:paraId="383AFB5D" w14:textId="77777777" w:rsidR="00851ED6" w:rsidRPr="001D6DB1" w:rsidRDefault="00851ED6" w:rsidP="00851ED6">
            <w:pPr>
              <w:pStyle w:val="ab"/>
              <w:ind w:leftChars="-50" w:left="-120" w:rightChars="-50" w:right="-120"/>
            </w:pPr>
          </w:p>
        </w:tc>
        <w:tc>
          <w:tcPr>
            <w:tcW w:w="1130" w:type="dxa"/>
            <w:vAlign w:val="center"/>
          </w:tcPr>
          <w:p w14:paraId="49C9ED03" w14:textId="01BD3E52"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629657D7" w14:textId="2DA340A4" w:rsidR="00851ED6" w:rsidRPr="001D6DB1" w:rsidRDefault="001D6DB1" w:rsidP="00851ED6">
            <w:pPr>
              <w:pStyle w:val="ab"/>
              <w:ind w:leftChars="-50" w:left="-120" w:rightChars="-50" w:right="-120"/>
            </w:pPr>
            <w:r w:rsidRPr="001D6DB1">
              <w:rPr>
                <w:rFonts w:hint="eastAsia"/>
              </w:rPr>
              <w:t>0</w:t>
            </w:r>
            <w:r w:rsidRPr="001D6DB1">
              <w:t>.18</w:t>
            </w:r>
          </w:p>
        </w:tc>
        <w:tc>
          <w:tcPr>
            <w:tcW w:w="1559" w:type="dxa"/>
            <w:vAlign w:val="center"/>
          </w:tcPr>
          <w:p w14:paraId="3CB4C572" w14:textId="55A010D4" w:rsidR="00851ED6" w:rsidRPr="001D6DB1" w:rsidRDefault="001D6DB1" w:rsidP="00851ED6">
            <w:pPr>
              <w:pStyle w:val="ab"/>
              <w:ind w:leftChars="-50" w:left="-120" w:rightChars="-50" w:right="-120"/>
            </w:pPr>
            <w:r w:rsidRPr="001D6DB1">
              <w:rPr>
                <w:rFonts w:hint="eastAsia"/>
              </w:rPr>
              <w:t>0</w:t>
            </w:r>
            <w:r w:rsidRPr="001D6DB1">
              <w:t>.16</w:t>
            </w:r>
          </w:p>
        </w:tc>
        <w:tc>
          <w:tcPr>
            <w:tcW w:w="1417" w:type="dxa"/>
            <w:vAlign w:val="center"/>
          </w:tcPr>
          <w:p w14:paraId="7E07874B" w14:textId="40236E49" w:rsidR="00851ED6" w:rsidRPr="001D6DB1" w:rsidRDefault="001D6DB1" w:rsidP="00851ED6">
            <w:pPr>
              <w:pStyle w:val="ab"/>
              <w:ind w:leftChars="-50" w:left="-120" w:rightChars="-50" w:right="-120"/>
            </w:pPr>
            <w:r w:rsidRPr="001D6DB1">
              <w:rPr>
                <w:rFonts w:hint="eastAsia"/>
              </w:rPr>
              <w:t>0</w:t>
            </w:r>
            <w:r w:rsidRPr="001D6DB1">
              <w:t>.20</w:t>
            </w:r>
          </w:p>
        </w:tc>
        <w:tc>
          <w:tcPr>
            <w:tcW w:w="900" w:type="dxa"/>
            <w:vMerge/>
            <w:vAlign w:val="center"/>
          </w:tcPr>
          <w:p w14:paraId="201DF7EF" w14:textId="77777777" w:rsidR="00851ED6" w:rsidRPr="001D6DB1" w:rsidRDefault="00851ED6" w:rsidP="00851ED6">
            <w:pPr>
              <w:pStyle w:val="ab"/>
              <w:ind w:leftChars="-50" w:left="-120" w:rightChars="-50" w:right="-120"/>
            </w:pPr>
          </w:p>
        </w:tc>
        <w:tc>
          <w:tcPr>
            <w:tcW w:w="1368" w:type="dxa"/>
            <w:vMerge/>
            <w:vAlign w:val="center"/>
          </w:tcPr>
          <w:p w14:paraId="38BD5674" w14:textId="77777777" w:rsidR="00851ED6" w:rsidRPr="001D6DB1" w:rsidRDefault="00851ED6" w:rsidP="00851ED6">
            <w:pPr>
              <w:pStyle w:val="ab"/>
              <w:ind w:leftChars="-50" w:left="-120" w:rightChars="-50" w:right="-120"/>
            </w:pPr>
          </w:p>
        </w:tc>
      </w:tr>
      <w:tr w:rsidR="00851ED6" w:rsidRPr="001D6DB1" w14:paraId="0592CFB0" w14:textId="77777777" w:rsidTr="00D102CE">
        <w:tc>
          <w:tcPr>
            <w:tcW w:w="1710" w:type="dxa"/>
            <w:vMerge w:val="restart"/>
            <w:vAlign w:val="center"/>
          </w:tcPr>
          <w:p w14:paraId="7097E98B" w14:textId="77777777" w:rsidR="00851ED6" w:rsidRPr="001D6DB1" w:rsidRDefault="00851ED6" w:rsidP="00851ED6">
            <w:pPr>
              <w:pStyle w:val="ab"/>
              <w:ind w:leftChars="-50" w:left="-120" w:rightChars="-50" w:right="-120"/>
            </w:pPr>
            <w:r w:rsidRPr="001D6DB1">
              <w:rPr>
                <w:rFonts w:hint="eastAsia"/>
              </w:rPr>
              <w:t>锰</w:t>
            </w:r>
          </w:p>
          <w:p w14:paraId="0EE76EC3" w14:textId="77777777" w:rsidR="00851ED6" w:rsidRPr="001D6DB1" w:rsidRDefault="00851ED6" w:rsidP="00851ED6">
            <w:pPr>
              <w:pStyle w:val="ab"/>
              <w:ind w:leftChars="-50" w:left="-120" w:rightChars="-50" w:right="-120"/>
            </w:pPr>
            <w:r w:rsidRPr="001D6DB1">
              <w:rPr>
                <w:rFonts w:hint="eastAsia"/>
              </w:rPr>
              <w:t>（</w:t>
            </w:r>
            <w:r w:rsidRPr="001D6DB1">
              <w:rPr>
                <w:rFonts w:hint="eastAsia"/>
              </w:rPr>
              <w:t>mg/L</w:t>
            </w:r>
            <w:r w:rsidRPr="001D6DB1">
              <w:rPr>
                <w:rFonts w:hint="eastAsia"/>
              </w:rPr>
              <w:t>）</w:t>
            </w:r>
          </w:p>
        </w:tc>
        <w:tc>
          <w:tcPr>
            <w:tcW w:w="1130" w:type="dxa"/>
            <w:vAlign w:val="center"/>
          </w:tcPr>
          <w:p w14:paraId="5F90ECA7" w14:textId="7613B334"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55D3BD40" w14:textId="6863297B" w:rsidR="00851ED6" w:rsidRPr="001D6DB1" w:rsidRDefault="00D102CE" w:rsidP="00851ED6">
            <w:pPr>
              <w:pStyle w:val="ab"/>
              <w:ind w:leftChars="-50" w:left="-120" w:rightChars="-50" w:right="-120"/>
            </w:pPr>
            <w:r w:rsidRPr="001D6DB1">
              <w:rPr>
                <w:rFonts w:hint="eastAsia"/>
              </w:rPr>
              <w:t>ND</w:t>
            </w:r>
          </w:p>
        </w:tc>
        <w:tc>
          <w:tcPr>
            <w:tcW w:w="1559" w:type="dxa"/>
            <w:vAlign w:val="center"/>
          </w:tcPr>
          <w:p w14:paraId="37102062" w14:textId="3F3B474C" w:rsidR="00851ED6" w:rsidRPr="001D6DB1" w:rsidRDefault="00D102CE" w:rsidP="00851ED6">
            <w:pPr>
              <w:pStyle w:val="ab"/>
              <w:ind w:leftChars="-50" w:left="-120" w:rightChars="-50" w:right="-120"/>
            </w:pPr>
            <w:r w:rsidRPr="001D6DB1">
              <w:rPr>
                <w:rFonts w:hint="eastAsia"/>
              </w:rPr>
              <w:t>ND</w:t>
            </w:r>
          </w:p>
        </w:tc>
        <w:tc>
          <w:tcPr>
            <w:tcW w:w="1417" w:type="dxa"/>
            <w:vAlign w:val="center"/>
          </w:tcPr>
          <w:p w14:paraId="00B72B2B" w14:textId="602B12DD" w:rsidR="00851ED6" w:rsidRPr="001D6DB1" w:rsidRDefault="00D102CE" w:rsidP="00851ED6">
            <w:pPr>
              <w:pStyle w:val="ab"/>
              <w:ind w:leftChars="-50" w:left="-120" w:rightChars="-50" w:right="-120"/>
            </w:pPr>
            <w:r w:rsidRPr="001D6DB1">
              <w:rPr>
                <w:rFonts w:hint="eastAsia"/>
              </w:rPr>
              <w:t>ND</w:t>
            </w:r>
          </w:p>
        </w:tc>
        <w:tc>
          <w:tcPr>
            <w:tcW w:w="900" w:type="dxa"/>
            <w:vMerge w:val="restart"/>
            <w:vAlign w:val="center"/>
          </w:tcPr>
          <w:p w14:paraId="321F92F9" w14:textId="0D3F04DA" w:rsidR="00851ED6" w:rsidRPr="001D6DB1" w:rsidRDefault="007050B2" w:rsidP="00851ED6">
            <w:pPr>
              <w:pStyle w:val="ab"/>
              <w:ind w:leftChars="-50" w:left="-120" w:rightChars="-50" w:right="-120"/>
            </w:pPr>
            <w:r>
              <w:rPr>
                <w:rFonts w:hint="eastAsia"/>
              </w:rPr>
              <w:t>/</w:t>
            </w:r>
          </w:p>
        </w:tc>
        <w:tc>
          <w:tcPr>
            <w:tcW w:w="1368" w:type="dxa"/>
            <w:vMerge w:val="restart"/>
            <w:vAlign w:val="center"/>
          </w:tcPr>
          <w:p w14:paraId="00563097" w14:textId="77777777" w:rsidR="00851ED6" w:rsidRPr="001D6DB1" w:rsidRDefault="00851ED6" w:rsidP="00851ED6">
            <w:pPr>
              <w:pStyle w:val="ab"/>
              <w:ind w:leftChars="-50" w:left="-120" w:rightChars="-50" w:right="-120"/>
            </w:pPr>
            <w:r w:rsidRPr="001D6DB1">
              <w:rPr>
                <w:rFonts w:hint="eastAsia"/>
              </w:rPr>
              <w:t>0</w:t>
            </w:r>
            <w:r w:rsidRPr="001D6DB1">
              <w:t>.1</w:t>
            </w:r>
          </w:p>
        </w:tc>
      </w:tr>
      <w:tr w:rsidR="00851ED6" w:rsidRPr="001D6DB1" w14:paraId="35A8E147" w14:textId="77777777" w:rsidTr="00D102CE">
        <w:tc>
          <w:tcPr>
            <w:tcW w:w="1710" w:type="dxa"/>
            <w:vMerge/>
            <w:vAlign w:val="center"/>
          </w:tcPr>
          <w:p w14:paraId="6C363EF5" w14:textId="77777777" w:rsidR="00851ED6" w:rsidRPr="001D6DB1" w:rsidRDefault="00851ED6" w:rsidP="00851ED6">
            <w:pPr>
              <w:pStyle w:val="ab"/>
              <w:ind w:leftChars="-50" w:left="-120" w:rightChars="-50" w:right="-120"/>
            </w:pPr>
          </w:p>
        </w:tc>
        <w:tc>
          <w:tcPr>
            <w:tcW w:w="1130" w:type="dxa"/>
            <w:vAlign w:val="center"/>
          </w:tcPr>
          <w:p w14:paraId="781A2D6B" w14:textId="54A6BCBE"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1F4D4D3F" w14:textId="2A4AB01A" w:rsidR="00851ED6" w:rsidRPr="001D6DB1" w:rsidRDefault="001D6DB1" w:rsidP="00851ED6">
            <w:pPr>
              <w:pStyle w:val="ab"/>
              <w:ind w:leftChars="-50" w:left="-120" w:rightChars="-50" w:right="-120"/>
            </w:pPr>
            <w:r w:rsidRPr="001D6DB1">
              <w:rPr>
                <w:rFonts w:hint="eastAsia"/>
              </w:rPr>
              <w:t>ND</w:t>
            </w:r>
          </w:p>
        </w:tc>
        <w:tc>
          <w:tcPr>
            <w:tcW w:w="1559" w:type="dxa"/>
            <w:vAlign w:val="center"/>
          </w:tcPr>
          <w:p w14:paraId="73992899" w14:textId="0E529729" w:rsidR="00851ED6" w:rsidRPr="001D6DB1" w:rsidRDefault="001D6DB1" w:rsidP="00851ED6">
            <w:pPr>
              <w:pStyle w:val="ab"/>
              <w:ind w:leftChars="-50" w:left="-120" w:rightChars="-50" w:right="-120"/>
            </w:pPr>
            <w:r w:rsidRPr="001D6DB1">
              <w:rPr>
                <w:rFonts w:hint="eastAsia"/>
              </w:rPr>
              <w:t>ND</w:t>
            </w:r>
          </w:p>
        </w:tc>
        <w:tc>
          <w:tcPr>
            <w:tcW w:w="1417" w:type="dxa"/>
            <w:vAlign w:val="center"/>
          </w:tcPr>
          <w:p w14:paraId="55B7770F" w14:textId="117DBED6" w:rsidR="00851ED6" w:rsidRPr="001D6DB1" w:rsidRDefault="001D6DB1" w:rsidP="00851ED6">
            <w:pPr>
              <w:pStyle w:val="ab"/>
              <w:ind w:leftChars="-50" w:left="-120" w:rightChars="-50" w:right="-120"/>
            </w:pPr>
            <w:r w:rsidRPr="001D6DB1">
              <w:rPr>
                <w:rFonts w:hint="eastAsia"/>
              </w:rPr>
              <w:t>ND</w:t>
            </w:r>
          </w:p>
        </w:tc>
        <w:tc>
          <w:tcPr>
            <w:tcW w:w="900" w:type="dxa"/>
            <w:vMerge/>
            <w:vAlign w:val="center"/>
          </w:tcPr>
          <w:p w14:paraId="0F83E420" w14:textId="77777777" w:rsidR="00851ED6" w:rsidRPr="001D6DB1" w:rsidRDefault="00851ED6" w:rsidP="00851ED6">
            <w:pPr>
              <w:pStyle w:val="ab"/>
              <w:ind w:leftChars="-50" w:left="-120" w:rightChars="-50" w:right="-120"/>
            </w:pPr>
          </w:p>
        </w:tc>
        <w:tc>
          <w:tcPr>
            <w:tcW w:w="1368" w:type="dxa"/>
            <w:vMerge/>
            <w:vAlign w:val="center"/>
          </w:tcPr>
          <w:p w14:paraId="51D363CF" w14:textId="77777777" w:rsidR="00851ED6" w:rsidRPr="001D6DB1" w:rsidRDefault="00851ED6" w:rsidP="00851ED6">
            <w:pPr>
              <w:pStyle w:val="ab"/>
              <w:ind w:leftChars="-50" w:left="-120" w:rightChars="-50" w:right="-120"/>
            </w:pPr>
          </w:p>
        </w:tc>
      </w:tr>
      <w:tr w:rsidR="00851ED6" w:rsidRPr="001D6DB1" w14:paraId="5758B189" w14:textId="77777777" w:rsidTr="00D102CE">
        <w:tc>
          <w:tcPr>
            <w:tcW w:w="1710" w:type="dxa"/>
            <w:vMerge w:val="restart"/>
            <w:vAlign w:val="center"/>
          </w:tcPr>
          <w:p w14:paraId="2AD73BE8" w14:textId="77777777" w:rsidR="00851ED6" w:rsidRPr="001D6DB1" w:rsidRDefault="00851ED6" w:rsidP="00851ED6">
            <w:pPr>
              <w:pStyle w:val="ab"/>
              <w:ind w:leftChars="-50" w:left="-120" w:rightChars="-50" w:right="-120"/>
            </w:pPr>
            <w:r w:rsidRPr="001D6DB1">
              <w:rPr>
                <w:rFonts w:hint="eastAsia"/>
              </w:rPr>
              <w:t>汞</w:t>
            </w:r>
          </w:p>
          <w:p w14:paraId="1E220854" w14:textId="212E89C0" w:rsidR="00851ED6" w:rsidRPr="001D6DB1" w:rsidRDefault="00851ED6" w:rsidP="00851ED6">
            <w:pPr>
              <w:pStyle w:val="ab"/>
              <w:ind w:leftChars="-50" w:left="-120" w:rightChars="-50" w:right="-120"/>
            </w:pPr>
            <w:r w:rsidRPr="001D6DB1">
              <w:rPr>
                <w:rFonts w:hint="eastAsia"/>
              </w:rPr>
              <w:t>（</w:t>
            </w:r>
            <w:r w:rsidR="001D6DB1" w:rsidRPr="001D6DB1">
              <w:rPr>
                <w:spacing w:val="-4"/>
                <w:sz w:val="21"/>
              </w:rPr>
              <w:t>μg</w:t>
            </w:r>
            <w:r w:rsidR="001D6DB1" w:rsidRPr="001D6DB1">
              <w:rPr>
                <w:rFonts w:hint="eastAsia"/>
              </w:rPr>
              <w:t xml:space="preserve"> </w:t>
            </w:r>
            <w:r w:rsidRPr="001D6DB1">
              <w:rPr>
                <w:rFonts w:hint="eastAsia"/>
              </w:rPr>
              <w:t>/L</w:t>
            </w:r>
            <w:r w:rsidRPr="001D6DB1">
              <w:rPr>
                <w:rFonts w:hint="eastAsia"/>
              </w:rPr>
              <w:t>）</w:t>
            </w:r>
          </w:p>
        </w:tc>
        <w:tc>
          <w:tcPr>
            <w:tcW w:w="1130" w:type="dxa"/>
            <w:vAlign w:val="center"/>
          </w:tcPr>
          <w:p w14:paraId="1AA63837" w14:textId="6B93033F"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75C74435" w14:textId="6F7F8378" w:rsidR="00851ED6" w:rsidRPr="001D6DB1" w:rsidRDefault="00D102CE" w:rsidP="00851ED6">
            <w:pPr>
              <w:pStyle w:val="ab"/>
              <w:ind w:leftChars="-50" w:left="-120" w:rightChars="-50" w:right="-120"/>
            </w:pPr>
            <w:r w:rsidRPr="001D6DB1">
              <w:rPr>
                <w:rFonts w:hint="eastAsia"/>
              </w:rPr>
              <w:t>ND</w:t>
            </w:r>
          </w:p>
        </w:tc>
        <w:tc>
          <w:tcPr>
            <w:tcW w:w="1559" w:type="dxa"/>
            <w:vAlign w:val="center"/>
          </w:tcPr>
          <w:p w14:paraId="7890A83A" w14:textId="09E394F9" w:rsidR="00851ED6" w:rsidRPr="001D6DB1" w:rsidRDefault="00D102CE" w:rsidP="00851ED6">
            <w:pPr>
              <w:pStyle w:val="ab"/>
              <w:ind w:leftChars="-50" w:left="-120" w:rightChars="-50" w:right="-120"/>
            </w:pPr>
            <w:r w:rsidRPr="001D6DB1">
              <w:rPr>
                <w:rFonts w:hint="eastAsia"/>
              </w:rPr>
              <w:t>ND</w:t>
            </w:r>
          </w:p>
        </w:tc>
        <w:tc>
          <w:tcPr>
            <w:tcW w:w="1417" w:type="dxa"/>
            <w:vAlign w:val="center"/>
          </w:tcPr>
          <w:p w14:paraId="6092A664" w14:textId="7AD6CA07" w:rsidR="00851ED6" w:rsidRPr="001D6DB1" w:rsidRDefault="00D102CE" w:rsidP="00851ED6">
            <w:pPr>
              <w:pStyle w:val="ab"/>
              <w:ind w:leftChars="-50" w:left="-120" w:rightChars="-50" w:right="-120"/>
            </w:pPr>
            <w:r w:rsidRPr="001D6DB1">
              <w:rPr>
                <w:rFonts w:hint="eastAsia"/>
              </w:rPr>
              <w:t>ND</w:t>
            </w:r>
          </w:p>
        </w:tc>
        <w:tc>
          <w:tcPr>
            <w:tcW w:w="900" w:type="dxa"/>
            <w:vMerge w:val="restart"/>
            <w:vAlign w:val="center"/>
          </w:tcPr>
          <w:p w14:paraId="05A300EA" w14:textId="45A9D990" w:rsidR="00851ED6" w:rsidRPr="001D6DB1" w:rsidRDefault="007050B2" w:rsidP="00851ED6">
            <w:pPr>
              <w:pStyle w:val="ab"/>
              <w:ind w:leftChars="-50" w:left="-120" w:rightChars="-50" w:right="-120"/>
            </w:pPr>
            <w:r>
              <w:rPr>
                <w:rFonts w:hint="eastAsia"/>
              </w:rPr>
              <w:t>/</w:t>
            </w:r>
          </w:p>
        </w:tc>
        <w:tc>
          <w:tcPr>
            <w:tcW w:w="1368" w:type="dxa"/>
            <w:vMerge w:val="restart"/>
            <w:vAlign w:val="center"/>
          </w:tcPr>
          <w:p w14:paraId="5966C9CD" w14:textId="53E1E504" w:rsidR="00851ED6" w:rsidRPr="001D6DB1" w:rsidRDefault="001D6DB1" w:rsidP="00851ED6">
            <w:pPr>
              <w:pStyle w:val="ab"/>
              <w:ind w:leftChars="-50" w:left="-120" w:rightChars="-50" w:right="-120"/>
            </w:pPr>
            <w:r w:rsidRPr="001D6DB1">
              <w:t>1</w:t>
            </w:r>
          </w:p>
        </w:tc>
      </w:tr>
      <w:tr w:rsidR="00851ED6" w:rsidRPr="001D6DB1" w14:paraId="4A050E34" w14:textId="77777777" w:rsidTr="00D102CE">
        <w:tc>
          <w:tcPr>
            <w:tcW w:w="1710" w:type="dxa"/>
            <w:vMerge/>
            <w:vAlign w:val="center"/>
          </w:tcPr>
          <w:p w14:paraId="009FBC79" w14:textId="77777777" w:rsidR="00851ED6" w:rsidRPr="001D6DB1" w:rsidRDefault="00851ED6" w:rsidP="00851ED6">
            <w:pPr>
              <w:pStyle w:val="ab"/>
              <w:ind w:leftChars="-50" w:left="-120" w:rightChars="-50" w:right="-120"/>
            </w:pPr>
          </w:p>
        </w:tc>
        <w:tc>
          <w:tcPr>
            <w:tcW w:w="1130" w:type="dxa"/>
            <w:vAlign w:val="center"/>
          </w:tcPr>
          <w:p w14:paraId="0B0E306C" w14:textId="7FFB7634"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3A645722" w14:textId="200EE166" w:rsidR="00851ED6" w:rsidRPr="001D6DB1" w:rsidRDefault="001D6DB1" w:rsidP="00851ED6">
            <w:pPr>
              <w:pStyle w:val="ab"/>
              <w:ind w:leftChars="-50" w:left="-120" w:rightChars="-50" w:right="-120"/>
            </w:pPr>
            <w:r w:rsidRPr="001D6DB1">
              <w:rPr>
                <w:rFonts w:hint="eastAsia"/>
              </w:rPr>
              <w:t>ND</w:t>
            </w:r>
          </w:p>
        </w:tc>
        <w:tc>
          <w:tcPr>
            <w:tcW w:w="1559" w:type="dxa"/>
            <w:vAlign w:val="center"/>
          </w:tcPr>
          <w:p w14:paraId="366F85A9" w14:textId="75E9CEBB" w:rsidR="00851ED6" w:rsidRPr="001D6DB1" w:rsidRDefault="001D6DB1" w:rsidP="00851ED6">
            <w:pPr>
              <w:pStyle w:val="ab"/>
              <w:ind w:leftChars="-50" w:left="-120" w:rightChars="-50" w:right="-120"/>
            </w:pPr>
            <w:r w:rsidRPr="001D6DB1">
              <w:rPr>
                <w:rFonts w:hint="eastAsia"/>
              </w:rPr>
              <w:t>ND</w:t>
            </w:r>
          </w:p>
        </w:tc>
        <w:tc>
          <w:tcPr>
            <w:tcW w:w="1417" w:type="dxa"/>
            <w:vAlign w:val="center"/>
          </w:tcPr>
          <w:p w14:paraId="6F677F81" w14:textId="25ACE37B" w:rsidR="00851ED6" w:rsidRPr="001D6DB1" w:rsidRDefault="001D6DB1" w:rsidP="00851ED6">
            <w:pPr>
              <w:pStyle w:val="ab"/>
              <w:ind w:leftChars="-50" w:left="-120" w:rightChars="-50" w:right="-120"/>
            </w:pPr>
            <w:r w:rsidRPr="001D6DB1">
              <w:rPr>
                <w:rFonts w:hint="eastAsia"/>
              </w:rPr>
              <w:t>ND</w:t>
            </w:r>
          </w:p>
        </w:tc>
        <w:tc>
          <w:tcPr>
            <w:tcW w:w="900" w:type="dxa"/>
            <w:vMerge/>
            <w:vAlign w:val="center"/>
          </w:tcPr>
          <w:p w14:paraId="7159C629" w14:textId="77777777" w:rsidR="00851ED6" w:rsidRPr="001D6DB1" w:rsidRDefault="00851ED6" w:rsidP="00851ED6">
            <w:pPr>
              <w:pStyle w:val="ab"/>
              <w:ind w:leftChars="-50" w:left="-120" w:rightChars="-50" w:right="-120"/>
            </w:pPr>
          </w:p>
        </w:tc>
        <w:tc>
          <w:tcPr>
            <w:tcW w:w="1368" w:type="dxa"/>
            <w:vMerge/>
            <w:vAlign w:val="center"/>
          </w:tcPr>
          <w:p w14:paraId="1C1418B8" w14:textId="77777777" w:rsidR="00851ED6" w:rsidRPr="001D6DB1" w:rsidRDefault="00851ED6" w:rsidP="00851ED6">
            <w:pPr>
              <w:pStyle w:val="ab"/>
              <w:ind w:leftChars="-50" w:left="-120" w:rightChars="-50" w:right="-120"/>
            </w:pPr>
          </w:p>
        </w:tc>
      </w:tr>
      <w:tr w:rsidR="00851ED6" w:rsidRPr="001D6DB1" w14:paraId="0B5005A5" w14:textId="77777777" w:rsidTr="00D102CE">
        <w:tc>
          <w:tcPr>
            <w:tcW w:w="1710" w:type="dxa"/>
            <w:vMerge w:val="restart"/>
            <w:vAlign w:val="center"/>
          </w:tcPr>
          <w:p w14:paraId="3EFEC60B" w14:textId="77777777" w:rsidR="00851ED6" w:rsidRPr="001D6DB1" w:rsidRDefault="00851ED6" w:rsidP="00851ED6">
            <w:pPr>
              <w:pStyle w:val="ab"/>
              <w:ind w:leftChars="-50" w:left="-120" w:rightChars="-50" w:right="-120"/>
            </w:pPr>
            <w:r w:rsidRPr="001D6DB1">
              <w:rPr>
                <w:rFonts w:hint="eastAsia"/>
              </w:rPr>
              <w:t>溶解性总固体（</w:t>
            </w:r>
            <w:r w:rsidRPr="001D6DB1">
              <w:rPr>
                <w:rFonts w:hint="eastAsia"/>
              </w:rPr>
              <w:t>mg/L</w:t>
            </w:r>
            <w:r w:rsidRPr="001D6DB1">
              <w:rPr>
                <w:rFonts w:hint="eastAsia"/>
              </w:rPr>
              <w:t>）</w:t>
            </w:r>
          </w:p>
        </w:tc>
        <w:tc>
          <w:tcPr>
            <w:tcW w:w="1130" w:type="dxa"/>
            <w:vAlign w:val="center"/>
          </w:tcPr>
          <w:p w14:paraId="4F007614" w14:textId="1F3CD686"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5FBEAE30" w14:textId="62ED60AF" w:rsidR="00851ED6" w:rsidRPr="001D6DB1" w:rsidRDefault="00D102CE" w:rsidP="00851ED6">
            <w:pPr>
              <w:pStyle w:val="ab"/>
              <w:ind w:leftChars="-50" w:left="-120" w:rightChars="-50" w:right="-120"/>
            </w:pPr>
            <w:r w:rsidRPr="001D6DB1">
              <w:rPr>
                <w:rFonts w:hint="eastAsia"/>
              </w:rPr>
              <w:t>4</w:t>
            </w:r>
            <w:r w:rsidRPr="001D6DB1">
              <w:t>11</w:t>
            </w:r>
          </w:p>
        </w:tc>
        <w:tc>
          <w:tcPr>
            <w:tcW w:w="1559" w:type="dxa"/>
            <w:vAlign w:val="center"/>
          </w:tcPr>
          <w:p w14:paraId="312D47DF" w14:textId="03F071A7" w:rsidR="00851ED6" w:rsidRPr="001D6DB1" w:rsidRDefault="00D102CE" w:rsidP="00851ED6">
            <w:pPr>
              <w:pStyle w:val="ab"/>
              <w:ind w:leftChars="-50" w:left="-120" w:rightChars="-50" w:right="-120"/>
            </w:pPr>
            <w:r w:rsidRPr="001D6DB1">
              <w:rPr>
                <w:rFonts w:hint="eastAsia"/>
              </w:rPr>
              <w:t>4</w:t>
            </w:r>
            <w:r w:rsidRPr="001D6DB1">
              <w:t>39</w:t>
            </w:r>
          </w:p>
        </w:tc>
        <w:tc>
          <w:tcPr>
            <w:tcW w:w="1417" w:type="dxa"/>
            <w:vAlign w:val="center"/>
          </w:tcPr>
          <w:p w14:paraId="312B0716" w14:textId="73629388" w:rsidR="00851ED6" w:rsidRPr="001D6DB1" w:rsidRDefault="00D102CE" w:rsidP="00851ED6">
            <w:pPr>
              <w:pStyle w:val="ab"/>
              <w:ind w:leftChars="-50" w:left="-120" w:rightChars="-50" w:right="-120"/>
            </w:pPr>
            <w:r w:rsidRPr="001D6DB1">
              <w:rPr>
                <w:rFonts w:hint="eastAsia"/>
              </w:rPr>
              <w:t>4</w:t>
            </w:r>
            <w:r w:rsidRPr="001D6DB1">
              <w:t>61</w:t>
            </w:r>
          </w:p>
        </w:tc>
        <w:tc>
          <w:tcPr>
            <w:tcW w:w="900" w:type="dxa"/>
            <w:vMerge w:val="restart"/>
            <w:vAlign w:val="center"/>
          </w:tcPr>
          <w:p w14:paraId="37343323" w14:textId="0109E712" w:rsidR="00851ED6" w:rsidRPr="001D6DB1" w:rsidRDefault="007050B2" w:rsidP="00851ED6">
            <w:pPr>
              <w:pStyle w:val="ab"/>
              <w:ind w:leftChars="-50" w:left="-120" w:rightChars="-50" w:right="-120"/>
            </w:pPr>
            <w:r>
              <w:rPr>
                <w:rFonts w:hint="eastAsia"/>
              </w:rPr>
              <w:t>0</w:t>
            </w:r>
            <w:r>
              <w:t>.46</w:t>
            </w:r>
          </w:p>
        </w:tc>
        <w:tc>
          <w:tcPr>
            <w:tcW w:w="1368" w:type="dxa"/>
            <w:vMerge w:val="restart"/>
            <w:vAlign w:val="center"/>
          </w:tcPr>
          <w:p w14:paraId="689A8793" w14:textId="77777777" w:rsidR="00851ED6" w:rsidRPr="001D6DB1" w:rsidRDefault="00851ED6" w:rsidP="00851ED6">
            <w:pPr>
              <w:pStyle w:val="ab"/>
              <w:ind w:leftChars="-50" w:left="-120" w:rightChars="-50" w:right="-120"/>
            </w:pPr>
            <w:r w:rsidRPr="001D6DB1">
              <w:rPr>
                <w:rFonts w:hint="eastAsia"/>
              </w:rPr>
              <w:t>1</w:t>
            </w:r>
            <w:r w:rsidRPr="001D6DB1">
              <w:t>000</w:t>
            </w:r>
          </w:p>
        </w:tc>
      </w:tr>
      <w:tr w:rsidR="00851ED6" w:rsidRPr="001D6DB1" w14:paraId="6E456D29" w14:textId="77777777" w:rsidTr="00D102CE">
        <w:tc>
          <w:tcPr>
            <w:tcW w:w="1710" w:type="dxa"/>
            <w:vMerge/>
            <w:vAlign w:val="center"/>
          </w:tcPr>
          <w:p w14:paraId="17F54C5B" w14:textId="77777777" w:rsidR="00851ED6" w:rsidRPr="001D6DB1" w:rsidRDefault="00851ED6" w:rsidP="00851ED6">
            <w:pPr>
              <w:pStyle w:val="ab"/>
              <w:ind w:leftChars="-50" w:left="-120" w:rightChars="-50" w:right="-120"/>
            </w:pPr>
          </w:p>
        </w:tc>
        <w:tc>
          <w:tcPr>
            <w:tcW w:w="1130" w:type="dxa"/>
            <w:vAlign w:val="center"/>
          </w:tcPr>
          <w:p w14:paraId="387F087D" w14:textId="70EE815C"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7C757D8C" w14:textId="64DEFE0B" w:rsidR="00851ED6" w:rsidRPr="001D6DB1" w:rsidRDefault="001D6DB1" w:rsidP="00851ED6">
            <w:pPr>
              <w:pStyle w:val="ab"/>
              <w:ind w:leftChars="-50" w:left="-120" w:rightChars="-50" w:right="-120"/>
            </w:pPr>
            <w:r w:rsidRPr="001D6DB1">
              <w:rPr>
                <w:rFonts w:hint="eastAsia"/>
              </w:rPr>
              <w:t>4</w:t>
            </w:r>
            <w:r w:rsidRPr="001D6DB1">
              <w:t>28</w:t>
            </w:r>
          </w:p>
        </w:tc>
        <w:tc>
          <w:tcPr>
            <w:tcW w:w="1559" w:type="dxa"/>
            <w:vAlign w:val="center"/>
          </w:tcPr>
          <w:p w14:paraId="425E5168" w14:textId="7517C9B4" w:rsidR="00851ED6" w:rsidRPr="001D6DB1" w:rsidRDefault="001D6DB1" w:rsidP="00851ED6">
            <w:pPr>
              <w:pStyle w:val="ab"/>
              <w:ind w:leftChars="-50" w:left="-120" w:rightChars="-50" w:right="-120"/>
            </w:pPr>
            <w:r w:rsidRPr="001D6DB1">
              <w:rPr>
                <w:rFonts w:hint="eastAsia"/>
              </w:rPr>
              <w:t>4</w:t>
            </w:r>
            <w:r w:rsidRPr="001D6DB1">
              <w:t>53</w:t>
            </w:r>
          </w:p>
        </w:tc>
        <w:tc>
          <w:tcPr>
            <w:tcW w:w="1417" w:type="dxa"/>
            <w:vAlign w:val="center"/>
          </w:tcPr>
          <w:p w14:paraId="3765CBD6" w14:textId="637FA606" w:rsidR="00851ED6" w:rsidRPr="001D6DB1" w:rsidRDefault="001D6DB1" w:rsidP="00851ED6">
            <w:pPr>
              <w:pStyle w:val="ab"/>
              <w:ind w:leftChars="-50" w:left="-120" w:rightChars="-50" w:right="-120"/>
            </w:pPr>
            <w:r w:rsidRPr="001D6DB1">
              <w:rPr>
                <w:rFonts w:hint="eastAsia"/>
              </w:rPr>
              <w:t>4</w:t>
            </w:r>
            <w:r w:rsidRPr="001D6DB1">
              <w:t>47</w:t>
            </w:r>
          </w:p>
        </w:tc>
        <w:tc>
          <w:tcPr>
            <w:tcW w:w="900" w:type="dxa"/>
            <w:vMerge/>
            <w:vAlign w:val="center"/>
          </w:tcPr>
          <w:p w14:paraId="67CD9549" w14:textId="77777777" w:rsidR="00851ED6" w:rsidRPr="001D6DB1" w:rsidRDefault="00851ED6" w:rsidP="00851ED6">
            <w:pPr>
              <w:pStyle w:val="ab"/>
              <w:ind w:leftChars="-50" w:left="-120" w:rightChars="-50" w:right="-120"/>
            </w:pPr>
          </w:p>
        </w:tc>
        <w:tc>
          <w:tcPr>
            <w:tcW w:w="1368" w:type="dxa"/>
            <w:vMerge/>
            <w:vAlign w:val="center"/>
          </w:tcPr>
          <w:p w14:paraId="54E4F2DA" w14:textId="77777777" w:rsidR="00851ED6" w:rsidRPr="001D6DB1" w:rsidRDefault="00851ED6" w:rsidP="00851ED6">
            <w:pPr>
              <w:pStyle w:val="ab"/>
              <w:ind w:leftChars="-50" w:left="-120" w:rightChars="-50" w:right="-120"/>
            </w:pPr>
          </w:p>
        </w:tc>
      </w:tr>
      <w:tr w:rsidR="00851ED6" w:rsidRPr="001D6DB1" w14:paraId="6659023F" w14:textId="77777777" w:rsidTr="00D102CE">
        <w:tc>
          <w:tcPr>
            <w:tcW w:w="1710" w:type="dxa"/>
            <w:vMerge w:val="restart"/>
            <w:vAlign w:val="center"/>
          </w:tcPr>
          <w:p w14:paraId="7879A12C" w14:textId="77777777" w:rsidR="00851ED6" w:rsidRPr="001D6DB1" w:rsidRDefault="00851ED6" w:rsidP="00851ED6">
            <w:pPr>
              <w:pStyle w:val="ab"/>
              <w:ind w:leftChars="-50" w:left="-120" w:rightChars="-50" w:right="-120"/>
            </w:pPr>
            <w:r w:rsidRPr="001D6DB1">
              <w:rPr>
                <w:rFonts w:hint="eastAsia"/>
              </w:rPr>
              <w:t>氰化物（</w:t>
            </w:r>
            <w:r w:rsidRPr="001D6DB1">
              <w:rPr>
                <w:rFonts w:hint="eastAsia"/>
              </w:rPr>
              <w:t>mg/L</w:t>
            </w:r>
            <w:r w:rsidRPr="001D6DB1">
              <w:rPr>
                <w:rFonts w:hint="eastAsia"/>
              </w:rPr>
              <w:t>）</w:t>
            </w:r>
          </w:p>
        </w:tc>
        <w:tc>
          <w:tcPr>
            <w:tcW w:w="1130" w:type="dxa"/>
            <w:vAlign w:val="center"/>
          </w:tcPr>
          <w:p w14:paraId="6D2908BF" w14:textId="3EE642F7"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5A4179A7" w14:textId="27C2B0A2" w:rsidR="00851ED6" w:rsidRPr="001D6DB1" w:rsidRDefault="00D102CE" w:rsidP="00851ED6">
            <w:pPr>
              <w:pStyle w:val="ab"/>
              <w:ind w:leftChars="-50" w:left="-120" w:rightChars="-50" w:right="-120"/>
            </w:pPr>
            <w:r w:rsidRPr="001D6DB1">
              <w:rPr>
                <w:rFonts w:hint="eastAsia"/>
              </w:rPr>
              <w:t>ND</w:t>
            </w:r>
          </w:p>
        </w:tc>
        <w:tc>
          <w:tcPr>
            <w:tcW w:w="1559" w:type="dxa"/>
            <w:vAlign w:val="center"/>
          </w:tcPr>
          <w:p w14:paraId="1CE4D5A9" w14:textId="72FF03CD" w:rsidR="00851ED6" w:rsidRPr="001D6DB1" w:rsidRDefault="00D102CE" w:rsidP="00851ED6">
            <w:pPr>
              <w:pStyle w:val="ab"/>
              <w:ind w:leftChars="-50" w:left="-120" w:rightChars="-50" w:right="-120"/>
            </w:pPr>
            <w:r w:rsidRPr="001D6DB1">
              <w:rPr>
                <w:rFonts w:hint="eastAsia"/>
              </w:rPr>
              <w:t>ND</w:t>
            </w:r>
          </w:p>
        </w:tc>
        <w:tc>
          <w:tcPr>
            <w:tcW w:w="1417" w:type="dxa"/>
            <w:vAlign w:val="center"/>
          </w:tcPr>
          <w:p w14:paraId="11E56DA5" w14:textId="3C41BE38" w:rsidR="00851ED6" w:rsidRPr="001D6DB1" w:rsidRDefault="00D102CE" w:rsidP="00851ED6">
            <w:pPr>
              <w:pStyle w:val="ab"/>
              <w:ind w:leftChars="-50" w:left="-120" w:rightChars="-50" w:right="-120"/>
            </w:pPr>
            <w:r w:rsidRPr="001D6DB1">
              <w:rPr>
                <w:rFonts w:hint="eastAsia"/>
              </w:rPr>
              <w:t>ND</w:t>
            </w:r>
          </w:p>
        </w:tc>
        <w:tc>
          <w:tcPr>
            <w:tcW w:w="900" w:type="dxa"/>
            <w:vMerge w:val="restart"/>
            <w:vAlign w:val="center"/>
          </w:tcPr>
          <w:p w14:paraId="778F9A91" w14:textId="73F259A1" w:rsidR="00851ED6" w:rsidRPr="001D6DB1" w:rsidRDefault="007050B2" w:rsidP="00851ED6">
            <w:pPr>
              <w:pStyle w:val="ab"/>
              <w:ind w:leftChars="-50" w:left="-120" w:rightChars="-50" w:right="-120"/>
            </w:pPr>
            <w:r>
              <w:rPr>
                <w:rFonts w:hint="eastAsia"/>
              </w:rPr>
              <w:t>/</w:t>
            </w:r>
          </w:p>
        </w:tc>
        <w:tc>
          <w:tcPr>
            <w:tcW w:w="1368" w:type="dxa"/>
            <w:vMerge w:val="restart"/>
            <w:vAlign w:val="center"/>
          </w:tcPr>
          <w:p w14:paraId="5B299C2B" w14:textId="77777777" w:rsidR="00851ED6" w:rsidRPr="001D6DB1" w:rsidRDefault="00851ED6" w:rsidP="00851ED6">
            <w:pPr>
              <w:pStyle w:val="ab"/>
              <w:ind w:leftChars="-50" w:left="-120" w:rightChars="-50" w:right="-120"/>
            </w:pPr>
            <w:r w:rsidRPr="001D6DB1">
              <w:rPr>
                <w:rFonts w:hint="eastAsia"/>
              </w:rPr>
              <w:t>0</w:t>
            </w:r>
            <w:r w:rsidRPr="001D6DB1">
              <w:t>.05</w:t>
            </w:r>
          </w:p>
        </w:tc>
      </w:tr>
      <w:tr w:rsidR="00851ED6" w:rsidRPr="001D6DB1" w14:paraId="70A86169" w14:textId="77777777" w:rsidTr="00D102CE">
        <w:tc>
          <w:tcPr>
            <w:tcW w:w="1710" w:type="dxa"/>
            <w:vMerge/>
            <w:vAlign w:val="center"/>
          </w:tcPr>
          <w:p w14:paraId="7FB828EA" w14:textId="77777777" w:rsidR="00851ED6" w:rsidRPr="001D6DB1" w:rsidRDefault="00851ED6" w:rsidP="00851ED6">
            <w:pPr>
              <w:pStyle w:val="ab"/>
              <w:ind w:leftChars="-50" w:left="-120" w:rightChars="-50" w:right="-120"/>
            </w:pPr>
          </w:p>
        </w:tc>
        <w:tc>
          <w:tcPr>
            <w:tcW w:w="1130" w:type="dxa"/>
            <w:vAlign w:val="center"/>
          </w:tcPr>
          <w:p w14:paraId="570686C7" w14:textId="01EDF516"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306D5E2E" w14:textId="33111729" w:rsidR="00851ED6" w:rsidRPr="001D6DB1" w:rsidRDefault="001D6DB1" w:rsidP="00851ED6">
            <w:pPr>
              <w:pStyle w:val="ab"/>
              <w:ind w:leftChars="-50" w:left="-120" w:rightChars="-50" w:right="-120"/>
            </w:pPr>
            <w:r w:rsidRPr="001D6DB1">
              <w:rPr>
                <w:rFonts w:hint="eastAsia"/>
              </w:rPr>
              <w:t>ND</w:t>
            </w:r>
          </w:p>
        </w:tc>
        <w:tc>
          <w:tcPr>
            <w:tcW w:w="1559" w:type="dxa"/>
            <w:vAlign w:val="center"/>
          </w:tcPr>
          <w:p w14:paraId="6EC2D50A" w14:textId="31B257B6" w:rsidR="00851ED6" w:rsidRPr="001D6DB1" w:rsidRDefault="001D6DB1" w:rsidP="00851ED6">
            <w:pPr>
              <w:pStyle w:val="ab"/>
              <w:ind w:leftChars="-50" w:left="-120" w:rightChars="-50" w:right="-120"/>
            </w:pPr>
            <w:r w:rsidRPr="001D6DB1">
              <w:rPr>
                <w:rFonts w:hint="eastAsia"/>
              </w:rPr>
              <w:t>ND</w:t>
            </w:r>
          </w:p>
        </w:tc>
        <w:tc>
          <w:tcPr>
            <w:tcW w:w="1417" w:type="dxa"/>
            <w:vAlign w:val="center"/>
          </w:tcPr>
          <w:p w14:paraId="4373C1AA" w14:textId="21DBB676" w:rsidR="00851ED6" w:rsidRPr="001D6DB1" w:rsidRDefault="001D6DB1" w:rsidP="00851ED6">
            <w:pPr>
              <w:pStyle w:val="ab"/>
              <w:ind w:leftChars="-50" w:left="-120" w:rightChars="-50" w:right="-120"/>
            </w:pPr>
            <w:r w:rsidRPr="001D6DB1">
              <w:rPr>
                <w:rFonts w:hint="eastAsia"/>
              </w:rPr>
              <w:t>ND</w:t>
            </w:r>
          </w:p>
        </w:tc>
        <w:tc>
          <w:tcPr>
            <w:tcW w:w="900" w:type="dxa"/>
            <w:vMerge/>
            <w:vAlign w:val="center"/>
          </w:tcPr>
          <w:p w14:paraId="19BDE553" w14:textId="77777777" w:rsidR="00851ED6" w:rsidRPr="001D6DB1" w:rsidRDefault="00851ED6" w:rsidP="00851ED6">
            <w:pPr>
              <w:pStyle w:val="ab"/>
              <w:ind w:leftChars="-50" w:left="-120" w:rightChars="-50" w:right="-120"/>
            </w:pPr>
          </w:p>
        </w:tc>
        <w:tc>
          <w:tcPr>
            <w:tcW w:w="1368" w:type="dxa"/>
            <w:vMerge/>
            <w:vAlign w:val="center"/>
          </w:tcPr>
          <w:p w14:paraId="25134E1C" w14:textId="77777777" w:rsidR="00851ED6" w:rsidRPr="001D6DB1" w:rsidRDefault="00851ED6" w:rsidP="00851ED6">
            <w:pPr>
              <w:pStyle w:val="ab"/>
              <w:ind w:leftChars="-50" w:left="-120" w:rightChars="-50" w:right="-120"/>
            </w:pPr>
          </w:p>
        </w:tc>
      </w:tr>
      <w:tr w:rsidR="00851ED6" w:rsidRPr="001D6DB1" w14:paraId="39FAD35B" w14:textId="77777777" w:rsidTr="00D102CE">
        <w:tc>
          <w:tcPr>
            <w:tcW w:w="1710" w:type="dxa"/>
            <w:vMerge w:val="restart"/>
            <w:vAlign w:val="center"/>
          </w:tcPr>
          <w:p w14:paraId="06ADDFCD" w14:textId="77777777" w:rsidR="00851ED6" w:rsidRPr="001D6DB1" w:rsidRDefault="00851ED6" w:rsidP="00851ED6">
            <w:pPr>
              <w:pStyle w:val="ab"/>
              <w:ind w:leftChars="-50" w:left="-120" w:rightChars="-50" w:right="-120"/>
            </w:pPr>
            <w:r w:rsidRPr="001D6DB1">
              <w:rPr>
                <w:rFonts w:hint="eastAsia"/>
              </w:rPr>
              <w:t>挥发酚（</w:t>
            </w:r>
            <w:r w:rsidRPr="001D6DB1">
              <w:rPr>
                <w:rFonts w:hint="eastAsia"/>
              </w:rPr>
              <w:t>mg/L</w:t>
            </w:r>
            <w:r w:rsidRPr="001D6DB1">
              <w:rPr>
                <w:rFonts w:hint="eastAsia"/>
              </w:rPr>
              <w:t>）</w:t>
            </w:r>
          </w:p>
        </w:tc>
        <w:tc>
          <w:tcPr>
            <w:tcW w:w="1130" w:type="dxa"/>
            <w:vAlign w:val="center"/>
          </w:tcPr>
          <w:p w14:paraId="576F6941" w14:textId="29ED9804"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6825BBC7" w14:textId="412B2FCD" w:rsidR="00851ED6" w:rsidRPr="001D6DB1" w:rsidRDefault="00D102CE" w:rsidP="00851ED6">
            <w:pPr>
              <w:pStyle w:val="ab"/>
              <w:ind w:leftChars="-50" w:left="-120" w:rightChars="-50" w:right="-120"/>
            </w:pPr>
            <w:r w:rsidRPr="001D6DB1">
              <w:rPr>
                <w:rFonts w:hint="eastAsia"/>
              </w:rPr>
              <w:t>ND</w:t>
            </w:r>
          </w:p>
        </w:tc>
        <w:tc>
          <w:tcPr>
            <w:tcW w:w="1559" w:type="dxa"/>
            <w:vAlign w:val="center"/>
          </w:tcPr>
          <w:p w14:paraId="0AA1A0FB" w14:textId="30D5B3ED" w:rsidR="00851ED6" w:rsidRPr="001D6DB1" w:rsidRDefault="00D102CE" w:rsidP="00851ED6">
            <w:pPr>
              <w:pStyle w:val="ab"/>
              <w:ind w:leftChars="-50" w:left="-120" w:rightChars="-50" w:right="-120"/>
            </w:pPr>
            <w:r w:rsidRPr="001D6DB1">
              <w:rPr>
                <w:rFonts w:hint="eastAsia"/>
              </w:rPr>
              <w:t>ND</w:t>
            </w:r>
          </w:p>
        </w:tc>
        <w:tc>
          <w:tcPr>
            <w:tcW w:w="1417" w:type="dxa"/>
            <w:vAlign w:val="center"/>
          </w:tcPr>
          <w:p w14:paraId="75A96EEF" w14:textId="11644685" w:rsidR="00851ED6" w:rsidRPr="001D6DB1" w:rsidRDefault="00D102CE" w:rsidP="00851ED6">
            <w:pPr>
              <w:pStyle w:val="ab"/>
              <w:ind w:leftChars="-50" w:left="-120" w:rightChars="-50" w:right="-120"/>
            </w:pPr>
            <w:r w:rsidRPr="001D6DB1">
              <w:rPr>
                <w:rFonts w:hint="eastAsia"/>
              </w:rPr>
              <w:t>ND</w:t>
            </w:r>
          </w:p>
        </w:tc>
        <w:tc>
          <w:tcPr>
            <w:tcW w:w="900" w:type="dxa"/>
            <w:vMerge w:val="restart"/>
            <w:vAlign w:val="center"/>
          </w:tcPr>
          <w:p w14:paraId="7DF3221B" w14:textId="33656941" w:rsidR="00851ED6" w:rsidRPr="001D6DB1" w:rsidRDefault="007050B2" w:rsidP="00851ED6">
            <w:pPr>
              <w:pStyle w:val="ab"/>
              <w:ind w:leftChars="-50" w:left="-120" w:rightChars="-50" w:right="-120"/>
            </w:pPr>
            <w:r>
              <w:rPr>
                <w:rFonts w:hint="eastAsia"/>
              </w:rPr>
              <w:t>/</w:t>
            </w:r>
          </w:p>
        </w:tc>
        <w:tc>
          <w:tcPr>
            <w:tcW w:w="1368" w:type="dxa"/>
            <w:vMerge w:val="restart"/>
            <w:vAlign w:val="center"/>
          </w:tcPr>
          <w:p w14:paraId="737065B5" w14:textId="77777777" w:rsidR="00851ED6" w:rsidRPr="001D6DB1" w:rsidRDefault="00851ED6" w:rsidP="00851ED6">
            <w:pPr>
              <w:pStyle w:val="ab"/>
              <w:ind w:leftChars="-50" w:left="-120" w:rightChars="-50" w:right="-120"/>
            </w:pPr>
            <w:r w:rsidRPr="001D6DB1">
              <w:rPr>
                <w:rFonts w:hint="eastAsia"/>
              </w:rPr>
              <w:t>0</w:t>
            </w:r>
            <w:r w:rsidRPr="001D6DB1">
              <w:t>.002</w:t>
            </w:r>
          </w:p>
        </w:tc>
      </w:tr>
      <w:tr w:rsidR="00851ED6" w:rsidRPr="001D6DB1" w14:paraId="05247A55" w14:textId="77777777" w:rsidTr="00D102CE">
        <w:tc>
          <w:tcPr>
            <w:tcW w:w="1710" w:type="dxa"/>
            <w:vMerge/>
            <w:vAlign w:val="center"/>
          </w:tcPr>
          <w:p w14:paraId="668B149C" w14:textId="77777777" w:rsidR="00851ED6" w:rsidRPr="001D6DB1" w:rsidRDefault="00851ED6" w:rsidP="00851ED6">
            <w:pPr>
              <w:pStyle w:val="ab"/>
              <w:ind w:leftChars="-50" w:left="-120" w:rightChars="-50" w:right="-120"/>
            </w:pPr>
          </w:p>
        </w:tc>
        <w:tc>
          <w:tcPr>
            <w:tcW w:w="1130" w:type="dxa"/>
            <w:vAlign w:val="center"/>
          </w:tcPr>
          <w:p w14:paraId="00A29A9D" w14:textId="2994FC25"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791228C3" w14:textId="04F3A270" w:rsidR="00851ED6" w:rsidRPr="001D6DB1" w:rsidRDefault="001D6DB1" w:rsidP="00851ED6">
            <w:pPr>
              <w:pStyle w:val="ab"/>
              <w:ind w:leftChars="-50" w:left="-120" w:rightChars="-50" w:right="-120"/>
            </w:pPr>
            <w:r w:rsidRPr="001D6DB1">
              <w:rPr>
                <w:rFonts w:hint="eastAsia"/>
              </w:rPr>
              <w:t>ND</w:t>
            </w:r>
          </w:p>
        </w:tc>
        <w:tc>
          <w:tcPr>
            <w:tcW w:w="1559" w:type="dxa"/>
            <w:vAlign w:val="center"/>
          </w:tcPr>
          <w:p w14:paraId="48B2B5BB" w14:textId="11AB66CD" w:rsidR="00851ED6" w:rsidRPr="001D6DB1" w:rsidRDefault="001D6DB1" w:rsidP="00851ED6">
            <w:pPr>
              <w:pStyle w:val="ab"/>
              <w:ind w:leftChars="-50" w:left="-120" w:rightChars="-50" w:right="-120"/>
            </w:pPr>
            <w:r w:rsidRPr="001D6DB1">
              <w:rPr>
                <w:rFonts w:hint="eastAsia"/>
              </w:rPr>
              <w:t>ND</w:t>
            </w:r>
          </w:p>
        </w:tc>
        <w:tc>
          <w:tcPr>
            <w:tcW w:w="1417" w:type="dxa"/>
            <w:vAlign w:val="center"/>
          </w:tcPr>
          <w:p w14:paraId="0AF293BD" w14:textId="77937E37" w:rsidR="00851ED6" w:rsidRPr="001D6DB1" w:rsidRDefault="001D6DB1" w:rsidP="00851ED6">
            <w:pPr>
              <w:pStyle w:val="ab"/>
              <w:ind w:leftChars="-50" w:left="-120" w:rightChars="-50" w:right="-120"/>
            </w:pPr>
            <w:r w:rsidRPr="001D6DB1">
              <w:rPr>
                <w:rFonts w:hint="eastAsia"/>
              </w:rPr>
              <w:t>ND</w:t>
            </w:r>
          </w:p>
        </w:tc>
        <w:tc>
          <w:tcPr>
            <w:tcW w:w="900" w:type="dxa"/>
            <w:vMerge/>
            <w:vAlign w:val="center"/>
          </w:tcPr>
          <w:p w14:paraId="27D88C30" w14:textId="77777777" w:rsidR="00851ED6" w:rsidRPr="001D6DB1" w:rsidRDefault="00851ED6" w:rsidP="00851ED6">
            <w:pPr>
              <w:pStyle w:val="ab"/>
              <w:ind w:leftChars="-50" w:left="-120" w:rightChars="-50" w:right="-120"/>
            </w:pPr>
          </w:p>
        </w:tc>
        <w:tc>
          <w:tcPr>
            <w:tcW w:w="1368" w:type="dxa"/>
            <w:vMerge/>
            <w:vAlign w:val="center"/>
          </w:tcPr>
          <w:p w14:paraId="3986D84B" w14:textId="77777777" w:rsidR="00851ED6" w:rsidRPr="001D6DB1" w:rsidRDefault="00851ED6" w:rsidP="00851ED6">
            <w:pPr>
              <w:pStyle w:val="ab"/>
              <w:ind w:leftChars="-50" w:left="-120" w:rightChars="-50" w:right="-120"/>
            </w:pPr>
          </w:p>
        </w:tc>
      </w:tr>
      <w:tr w:rsidR="00851ED6" w:rsidRPr="001D6DB1" w14:paraId="70F48E28" w14:textId="77777777" w:rsidTr="00D102CE">
        <w:tc>
          <w:tcPr>
            <w:tcW w:w="1710" w:type="dxa"/>
            <w:vMerge w:val="restart"/>
            <w:vAlign w:val="center"/>
          </w:tcPr>
          <w:p w14:paraId="6375D47C" w14:textId="77777777" w:rsidR="00851ED6" w:rsidRPr="001D6DB1" w:rsidRDefault="00851ED6" w:rsidP="00851ED6">
            <w:pPr>
              <w:pStyle w:val="ab"/>
              <w:ind w:leftChars="-50" w:left="-120" w:rightChars="-50" w:right="-120"/>
            </w:pPr>
            <w:r w:rsidRPr="001D6DB1">
              <w:rPr>
                <w:rFonts w:hint="eastAsia"/>
              </w:rPr>
              <w:t>六价铬（</w:t>
            </w:r>
            <w:r w:rsidRPr="001D6DB1">
              <w:rPr>
                <w:rFonts w:hint="eastAsia"/>
              </w:rPr>
              <w:t>mg/L</w:t>
            </w:r>
            <w:r w:rsidRPr="001D6DB1">
              <w:rPr>
                <w:rFonts w:hint="eastAsia"/>
              </w:rPr>
              <w:t>）</w:t>
            </w:r>
          </w:p>
        </w:tc>
        <w:tc>
          <w:tcPr>
            <w:tcW w:w="1130" w:type="dxa"/>
            <w:vAlign w:val="center"/>
          </w:tcPr>
          <w:p w14:paraId="3A658F6F" w14:textId="4F0F1204"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653C6EDD" w14:textId="4EF2115D" w:rsidR="00851ED6" w:rsidRPr="001D6DB1" w:rsidRDefault="00D102CE" w:rsidP="00851ED6">
            <w:pPr>
              <w:pStyle w:val="ab"/>
              <w:ind w:leftChars="-50" w:left="-120" w:rightChars="-50" w:right="-120"/>
            </w:pPr>
            <w:r w:rsidRPr="001D6DB1">
              <w:rPr>
                <w:rFonts w:hint="eastAsia"/>
              </w:rPr>
              <w:t>ND</w:t>
            </w:r>
          </w:p>
        </w:tc>
        <w:tc>
          <w:tcPr>
            <w:tcW w:w="1559" w:type="dxa"/>
            <w:vAlign w:val="center"/>
          </w:tcPr>
          <w:p w14:paraId="5A75F072" w14:textId="37910DB4" w:rsidR="00851ED6" w:rsidRPr="001D6DB1" w:rsidRDefault="00D102CE" w:rsidP="00851ED6">
            <w:pPr>
              <w:pStyle w:val="ab"/>
              <w:ind w:leftChars="-50" w:left="-120" w:rightChars="-50" w:right="-120"/>
            </w:pPr>
            <w:r w:rsidRPr="001D6DB1">
              <w:rPr>
                <w:rFonts w:hint="eastAsia"/>
              </w:rPr>
              <w:t>ND</w:t>
            </w:r>
          </w:p>
        </w:tc>
        <w:tc>
          <w:tcPr>
            <w:tcW w:w="1417" w:type="dxa"/>
            <w:vAlign w:val="center"/>
          </w:tcPr>
          <w:p w14:paraId="79962F49" w14:textId="52C781F7" w:rsidR="00851ED6" w:rsidRPr="001D6DB1" w:rsidRDefault="00D102CE" w:rsidP="00851ED6">
            <w:pPr>
              <w:pStyle w:val="ab"/>
              <w:ind w:leftChars="-50" w:left="-120" w:rightChars="-50" w:right="-120"/>
            </w:pPr>
            <w:r w:rsidRPr="001D6DB1">
              <w:rPr>
                <w:rFonts w:hint="eastAsia"/>
              </w:rPr>
              <w:t>ND</w:t>
            </w:r>
          </w:p>
        </w:tc>
        <w:tc>
          <w:tcPr>
            <w:tcW w:w="900" w:type="dxa"/>
            <w:vMerge w:val="restart"/>
            <w:vAlign w:val="center"/>
          </w:tcPr>
          <w:p w14:paraId="0EE4AB44" w14:textId="5483BA0E" w:rsidR="00851ED6" w:rsidRPr="001D6DB1" w:rsidRDefault="007050B2" w:rsidP="00851ED6">
            <w:pPr>
              <w:pStyle w:val="ab"/>
              <w:ind w:leftChars="-50" w:left="-120" w:rightChars="-50" w:right="-120"/>
            </w:pPr>
            <w:r>
              <w:rPr>
                <w:rFonts w:hint="eastAsia"/>
              </w:rPr>
              <w:t>/</w:t>
            </w:r>
          </w:p>
        </w:tc>
        <w:tc>
          <w:tcPr>
            <w:tcW w:w="1368" w:type="dxa"/>
            <w:vMerge w:val="restart"/>
            <w:vAlign w:val="center"/>
          </w:tcPr>
          <w:p w14:paraId="758B02BA" w14:textId="77777777" w:rsidR="00851ED6" w:rsidRPr="001D6DB1" w:rsidRDefault="00851ED6" w:rsidP="00851ED6">
            <w:pPr>
              <w:pStyle w:val="ab"/>
              <w:ind w:leftChars="-50" w:left="-120" w:rightChars="-50" w:right="-120"/>
            </w:pPr>
            <w:r w:rsidRPr="001D6DB1">
              <w:rPr>
                <w:rFonts w:hint="eastAsia"/>
              </w:rPr>
              <w:t>0</w:t>
            </w:r>
            <w:r w:rsidRPr="001D6DB1">
              <w:t>.05</w:t>
            </w:r>
          </w:p>
        </w:tc>
      </w:tr>
      <w:tr w:rsidR="00851ED6" w:rsidRPr="001D6DB1" w14:paraId="5C340E2C" w14:textId="77777777" w:rsidTr="00D102CE">
        <w:tc>
          <w:tcPr>
            <w:tcW w:w="1710" w:type="dxa"/>
            <w:vMerge/>
            <w:vAlign w:val="center"/>
          </w:tcPr>
          <w:p w14:paraId="70FE86A5" w14:textId="77777777" w:rsidR="00851ED6" w:rsidRPr="001D6DB1" w:rsidRDefault="00851ED6" w:rsidP="00851ED6">
            <w:pPr>
              <w:pStyle w:val="ab"/>
              <w:ind w:leftChars="-50" w:left="-120" w:rightChars="-50" w:right="-120"/>
            </w:pPr>
          </w:p>
        </w:tc>
        <w:tc>
          <w:tcPr>
            <w:tcW w:w="1130" w:type="dxa"/>
            <w:vAlign w:val="center"/>
          </w:tcPr>
          <w:p w14:paraId="6F805A5B" w14:textId="10E6A401"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2A173CFC" w14:textId="705E0993" w:rsidR="00851ED6" w:rsidRPr="001D6DB1" w:rsidRDefault="001D6DB1" w:rsidP="00851ED6">
            <w:pPr>
              <w:pStyle w:val="ab"/>
              <w:ind w:leftChars="-50" w:left="-120" w:rightChars="-50" w:right="-120"/>
            </w:pPr>
            <w:r w:rsidRPr="001D6DB1">
              <w:rPr>
                <w:rFonts w:hint="eastAsia"/>
              </w:rPr>
              <w:t>ND</w:t>
            </w:r>
          </w:p>
        </w:tc>
        <w:tc>
          <w:tcPr>
            <w:tcW w:w="1559" w:type="dxa"/>
            <w:vAlign w:val="center"/>
          </w:tcPr>
          <w:p w14:paraId="588B66FD" w14:textId="62A24782" w:rsidR="00851ED6" w:rsidRPr="001D6DB1" w:rsidRDefault="001D6DB1" w:rsidP="00851ED6">
            <w:pPr>
              <w:pStyle w:val="ab"/>
              <w:ind w:leftChars="-50" w:left="-120" w:rightChars="-50" w:right="-120"/>
            </w:pPr>
            <w:r w:rsidRPr="001D6DB1">
              <w:rPr>
                <w:rFonts w:hint="eastAsia"/>
              </w:rPr>
              <w:t>ND</w:t>
            </w:r>
          </w:p>
        </w:tc>
        <w:tc>
          <w:tcPr>
            <w:tcW w:w="1417" w:type="dxa"/>
            <w:vAlign w:val="center"/>
          </w:tcPr>
          <w:p w14:paraId="76FAD0C6" w14:textId="069E30DA" w:rsidR="00851ED6" w:rsidRPr="001D6DB1" w:rsidRDefault="001D6DB1" w:rsidP="00851ED6">
            <w:pPr>
              <w:pStyle w:val="ab"/>
              <w:ind w:leftChars="-50" w:left="-120" w:rightChars="-50" w:right="-120"/>
            </w:pPr>
            <w:r w:rsidRPr="001D6DB1">
              <w:rPr>
                <w:rFonts w:hint="eastAsia"/>
              </w:rPr>
              <w:t>ND</w:t>
            </w:r>
          </w:p>
        </w:tc>
        <w:tc>
          <w:tcPr>
            <w:tcW w:w="900" w:type="dxa"/>
            <w:vMerge/>
            <w:vAlign w:val="center"/>
          </w:tcPr>
          <w:p w14:paraId="53542196" w14:textId="77777777" w:rsidR="00851ED6" w:rsidRPr="001D6DB1" w:rsidRDefault="00851ED6" w:rsidP="00851ED6">
            <w:pPr>
              <w:pStyle w:val="ab"/>
              <w:ind w:leftChars="-50" w:left="-120" w:rightChars="-50" w:right="-120"/>
            </w:pPr>
          </w:p>
        </w:tc>
        <w:tc>
          <w:tcPr>
            <w:tcW w:w="1368" w:type="dxa"/>
            <w:vMerge/>
            <w:vAlign w:val="center"/>
          </w:tcPr>
          <w:p w14:paraId="5D99468A" w14:textId="77777777" w:rsidR="00851ED6" w:rsidRPr="001D6DB1" w:rsidRDefault="00851ED6" w:rsidP="00851ED6">
            <w:pPr>
              <w:pStyle w:val="ab"/>
              <w:ind w:leftChars="-50" w:left="-120" w:rightChars="-50" w:right="-120"/>
            </w:pPr>
          </w:p>
        </w:tc>
      </w:tr>
      <w:tr w:rsidR="00851ED6" w:rsidRPr="001D6DB1" w14:paraId="578FA4D1" w14:textId="77777777" w:rsidTr="00D102CE">
        <w:tc>
          <w:tcPr>
            <w:tcW w:w="1710" w:type="dxa"/>
            <w:vMerge w:val="restart"/>
            <w:vAlign w:val="center"/>
          </w:tcPr>
          <w:p w14:paraId="5410995B" w14:textId="77777777" w:rsidR="00851ED6" w:rsidRPr="001D6DB1" w:rsidRDefault="00851ED6" w:rsidP="00851ED6">
            <w:pPr>
              <w:pStyle w:val="ab"/>
              <w:ind w:leftChars="-50" w:left="-120" w:rightChars="-50" w:right="-120"/>
            </w:pPr>
            <w:r w:rsidRPr="001D6DB1">
              <w:rPr>
                <w:rFonts w:hint="eastAsia"/>
              </w:rPr>
              <w:t>砷</w:t>
            </w:r>
          </w:p>
          <w:p w14:paraId="1BD81D11" w14:textId="32C4958A" w:rsidR="00851ED6" w:rsidRPr="001D6DB1" w:rsidRDefault="00851ED6" w:rsidP="00851ED6">
            <w:pPr>
              <w:pStyle w:val="ab"/>
              <w:ind w:leftChars="-50" w:left="-120" w:rightChars="-50" w:right="-120"/>
            </w:pPr>
            <w:r w:rsidRPr="001D6DB1">
              <w:rPr>
                <w:rFonts w:hint="eastAsia"/>
              </w:rPr>
              <w:t>（</w:t>
            </w:r>
            <w:r w:rsidR="001D6DB1" w:rsidRPr="001D6DB1">
              <w:rPr>
                <w:spacing w:val="-4"/>
                <w:sz w:val="21"/>
              </w:rPr>
              <w:t>μg</w:t>
            </w:r>
            <w:r w:rsidR="001D6DB1" w:rsidRPr="001D6DB1">
              <w:rPr>
                <w:rFonts w:hint="eastAsia"/>
              </w:rPr>
              <w:t xml:space="preserve"> </w:t>
            </w:r>
            <w:r w:rsidRPr="001D6DB1">
              <w:rPr>
                <w:rFonts w:hint="eastAsia"/>
              </w:rPr>
              <w:t>/L</w:t>
            </w:r>
            <w:r w:rsidRPr="001D6DB1">
              <w:rPr>
                <w:rFonts w:hint="eastAsia"/>
              </w:rPr>
              <w:t>）</w:t>
            </w:r>
          </w:p>
        </w:tc>
        <w:tc>
          <w:tcPr>
            <w:tcW w:w="1130" w:type="dxa"/>
            <w:vAlign w:val="center"/>
          </w:tcPr>
          <w:p w14:paraId="4CDFC2F5" w14:textId="40CFC01F"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3F470A2B" w14:textId="63D19496" w:rsidR="00851ED6" w:rsidRPr="001D6DB1" w:rsidRDefault="00D102CE" w:rsidP="00851ED6">
            <w:pPr>
              <w:pStyle w:val="ab"/>
              <w:ind w:leftChars="-50" w:left="-120" w:rightChars="-50" w:right="-120"/>
            </w:pPr>
            <w:r w:rsidRPr="001D6DB1">
              <w:rPr>
                <w:rFonts w:hint="eastAsia"/>
              </w:rPr>
              <w:t>0</w:t>
            </w:r>
            <w:r w:rsidRPr="001D6DB1">
              <w:t>.0046</w:t>
            </w:r>
          </w:p>
        </w:tc>
        <w:tc>
          <w:tcPr>
            <w:tcW w:w="1559" w:type="dxa"/>
            <w:vAlign w:val="center"/>
          </w:tcPr>
          <w:p w14:paraId="235DF34E" w14:textId="1D577870" w:rsidR="00851ED6" w:rsidRPr="001D6DB1" w:rsidRDefault="00D102CE" w:rsidP="00851ED6">
            <w:pPr>
              <w:pStyle w:val="ab"/>
              <w:ind w:leftChars="-50" w:left="-120" w:rightChars="-50" w:right="-120"/>
            </w:pPr>
            <w:r w:rsidRPr="001D6DB1">
              <w:rPr>
                <w:rFonts w:hint="eastAsia"/>
              </w:rPr>
              <w:t>0</w:t>
            </w:r>
            <w:r w:rsidRPr="001D6DB1">
              <w:t>.0085</w:t>
            </w:r>
          </w:p>
        </w:tc>
        <w:tc>
          <w:tcPr>
            <w:tcW w:w="1417" w:type="dxa"/>
            <w:vAlign w:val="center"/>
          </w:tcPr>
          <w:p w14:paraId="664BCF73" w14:textId="0DCD0431" w:rsidR="00851ED6" w:rsidRPr="001D6DB1" w:rsidRDefault="00D102CE" w:rsidP="00851ED6">
            <w:pPr>
              <w:pStyle w:val="ab"/>
              <w:ind w:leftChars="-50" w:left="-120" w:rightChars="-50" w:right="-120"/>
            </w:pPr>
            <w:r w:rsidRPr="001D6DB1">
              <w:rPr>
                <w:rFonts w:hint="eastAsia"/>
              </w:rPr>
              <w:t>0</w:t>
            </w:r>
            <w:r w:rsidRPr="001D6DB1">
              <w:t>.0061</w:t>
            </w:r>
          </w:p>
        </w:tc>
        <w:tc>
          <w:tcPr>
            <w:tcW w:w="900" w:type="dxa"/>
            <w:vMerge w:val="restart"/>
            <w:vAlign w:val="center"/>
          </w:tcPr>
          <w:p w14:paraId="494F44D1" w14:textId="57C63F63" w:rsidR="00851ED6" w:rsidRPr="001D6DB1" w:rsidRDefault="007050B2" w:rsidP="00851ED6">
            <w:pPr>
              <w:pStyle w:val="ab"/>
              <w:ind w:leftChars="-50" w:left="-120" w:rightChars="-50" w:right="-120"/>
            </w:pPr>
            <w:r>
              <w:rPr>
                <w:rFonts w:hint="eastAsia"/>
              </w:rPr>
              <w:t>0</w:t>
            </w:r>
            <w:r>
              <w:t>.001</w:t>
            </w:r>
          </w:p>
        </w:tc>
        <w:tc>
          <w:tcPr>
            <w:tcW w:w="1368" w:type="dxa"/>
            <w:vMerge w:val="restart"/>
            <w:vAlign w:val="center"/>
          </w:tcPr>
          <w:p w14:paraId="010FD5F4" w14:textId="52EF204A" w:rsidR="00851ED6" w:rsidRPr="001D6DB1" w:rsidRDefault="001D6DB1" w:rsidP="00851ED6">
            <w:pPr>
              <w:pStyle w:val="ab"/>
              <w:ind w:leftChars="-50" w:left="-120" w:rightChars="-50" w:right="-120"/>
            </w:pPr>
            <w:r w:rsidRPr="001D6DB1">
              <w:t>10</w:t>
            </w:r>
          </w:p>
        </w:tc>
      </w:tr>
      <w:tr w:rsidR="00851ED6" w:rsidRPr="001D6DB1" w14:paraId="0ED17130" w14:textId="77777777" w:rsidTr="00D102CE">
        <w:tc>
          <w:tcPr>
            <w:tcW w:w="1710" w:type="dxa"/>
            <w:vMerge/>
            <w:vAlign w:val="center"/>
          </w:tcPr>
          <w:p w14:paraId="3CB2C217" w14:textId="77777777" w:rsidR="00851ED6" w:rsidRPr="001D6DB1" w:rsidRDefault="00851ED6" w:rsidP="00851ED6">
            <w:pPr>
              <w:pStyle w:val="ab"/>
              <w:ind w:leftChars="-50" w:left="-120" w:rightChars="-50" w:right="-120"/>
            </w:pPr>
          </w:p>
        </w:tc>
        <w:tc>
          <w:tcPr>
            <w:tcW w:w="1130" w:type="dxa"/>
            <w:vAlign w:val="center"/>
          </w:tcPr>
          <w:p w14:paraId="30CCBB55" w14:textId="0DE71154"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393B7097" w14:textId="359B6CB5" w:rsidR="00851ED6" w:rsidRPr="001D6DB1" w:rsidRDefault="001D6DB1" w:rsidP="00851ED6">
            <w:pPr>
              <w:pStyle w:val="ab"/>
              <w:ind w:leftChars="-50" w:left="-120" w:rightChars="-50" w:right="-120"/>
            </w:pPr>
            <w:r w:rsidRPr="001D6DB1">
              <w:rPr>
                <w:rFonts w:hint="eastAsia"/>
              </w:rPr>
              <w:t>0</w:t>
            </w:r>
            <w:r w:rsidRPr="001D6DB1">
              <w:t>.0031</w:t>
            </w:r>
          </w:p>
        </w:tc>
        <w:tc>
          <w:tcPr>
            <w:tcW w:w="1559" w:type="dxa"/>
            <w:vAlign w:val="center"/>
          </w:tcPr>
          <w:p w14:paraId="385B19FC" w14:textId="773E2A3C" w:rsidR="00851ED6" w:rsidRPr="001D6DB1" w:rsidRDefault="001D6DB1" w:rsidP="00851ED6">
            <w:pPr>
              <w:pStyle w:val="ab"/>
              <w:ind w:leftChars="-50" w:left="-120" w:rightChars="-50" w:right="-120"/>
            </w:pPr>
            <w:r w:rsidRPr="001D6DB1">
              <w:rPr>
                <w:rFonts w:hint="eastAsia"/>
              </w:rPr>
              <w:t>0</w:t>
            </w:r>
            <w:r w:rsidRPr="001D6DB1">
              <w:t>.0029</w:t>
            </w:r>
          </w:p>
        </w:tc>
        <w:tc>
          <w:tcPr>
            <w:tcW w:w="1417" w:type="dxa"/>
            <w:vAlign w:val="center"/>
          </w:tcPr>
          <w:p w14:paraId="1A00BD2E" w14:textId="4E770F47" w:rsidR="00851ED6" w:rsidRPr="001D6DB1" w:rsidRDefault="001D6DB1" w:rsidP="00851ED6">
            <w:pPr>
              <w:pStyle w:val="ab"/>
              <w:ind w:leftChars="-50" w:left="-120" w:rightChars="-50" w:right="-120"/>
            </w:pPr>
            <w:r w:rsidRPr="001D6DB1">
              <w:rPr>
                <w:rFonts w:hint="eastAsia"/>
              </w:rPr>
              <w:t>0</w:t>
            </w:r>
            <w:r w:rsidRPr="001D6DB1">
              <w:t>.0106</w:t>
            </w:r>
          </w:p>
        </w:tc>
        <w:tc>
          <w:tcPr>
            <w:tcW w:w="900" w:type="dxa"/>
            <w:vMerge/>
            <w:vAlign w:val="center"/>
          </w:tcPr>
          <w:p w14:paraId="6A142CBB" w14:textId="77777777" w:rsidR="00851ED6" w:rsidRPr="001D6DB1" w:rsidRDefault="00851ED6" w:rsidP="00851ED6">
            <w:pPr>
              <w:pStyle w:val="ab"/>
              <w:ind w:leftChars="-50" w:left="-120" w:rightChars="-50" w:right="-120"/>
            </w:pPr>
          </w:p>
        </w:tc>
        <w:tc>
          <w:tcPr>
            <w:tcW w:w="1368" w:type="dxa"/>
            <w:vMerge/>
            <w:vAlign w:val="center"/>
          </w:tcPr>
          <w:p w14:paraId="2304EBA9" w14:textId="77777777" w:rsidR="00851ED6" w:rsidRPr="001D6DB1" w:rsidRDefault="00851ED6" w:rsidP="00851ED6">
            <w:pPr>
              <w:pStyle w:val="ab"/>
              <w:ind w:leftChars="-50" w:left="-120" w:rightChars="-50" w:right="-120"/>
            </w:pPr>
          </w:p>
        </w:tc>
      </w:tr>
      <w:tr w:rsidR="00851ED6" w:rsidRPr="001D6DB1" w14:paraId="448CFF53" w14:textId="77777777" w:rsidTr="00D102CE">
        <w:tc>
          <w:tcPr>
            <w:tcW w:w="1710" w:type="dxa"/>
            <w:vMerge w:val="restart"/>
            <w:vAlign w:val="center"/>
          </w:tcPr>
          <w:p w14:paraId="13EFFA29" w14:textId="1DA13878" w:rsidR="00851ED6" w:rsidRPr="001D6DB1" w:rsidRDefault="00851ED6" w:rsidP="00851ED6">
            <w:pPr>
              <w:pStyle w:val="ab"/>
              <w:ind w:leftChars="-50" w:left="-120" w:rightChars="-50" w:right="-120"/>
            </w:pPr>
            <w:r w:rsidRPr="001D6DB1">
              <w:rPr>
                <w:rFonts w:hint="eastAsia"/>
              </w:rPr>
              <w:t>总大肠菌群（</w:t>
            </w:r>
            <w:r w:rsidR="00D102CE" w:rsidRPr="001D6DB1">
              <w:rPr>
                <w:rFonts w:hint="eastAsia"/>
              </w:rPr>
              <w:t>MPN</w:t>
            </w:r>
            <w:r w:rsidRPr="001D6DB1">
              <w:rPr>
                <w:rFonts w:hint="eastAsia"/>
              </w:rPr>
              <w:t>/</w:t>
            </w:r>
            <w:r w:rsidR="00D102CE" w:rsidRPr="001D6DB1">
              <w:t>100mL</w:t>
            </w:r>
            <w:r w:rsidRPr="001D6DB1">
              <w:rPr>
                <w:rFonts w:hint="eastAsia"/>
              </w:rPr>
              <w:t>）</w:t>
            </w:r>
          </w:p>
        </w:tc>
        <w:tc>
          <w:tcPr>
            <w:tcW w:w="1130" w:type="dxa"/>
            <w:vAlign w:val="center"/>
          </w:tcPr>
          <w:p w14:paraId="785CA173" w14:textId="03CF7588" w:rsidR="00851ED6" w:rsidRPr="001D6DB1" w:rsidRDefault="00851ED6" w:rsidP="00851ED6">
            <w:pPr>
              <w:pStyle w:val="ab"/>
              <w:ind w:leftChars="-50" w:left="-120" w:rightChars="-50" w:right="-120"/>
            </w:pPr>
            <w:r w:rsidRPr="001D6DB1">
              <w:rPr>
                <w:rFonts w:hint="eastAsia"/>
              </w:rPr>
              <w:t>2</w:t>
            </w:r>
            <w:r w:rsidRPr="001D6DB1">
              <w:t>022.09.08</w:t>
            </w:r>
          </w:p>
        </w:tc>
        <w:tc>
          <w:tcPr>
            <w:tcW w:w="1697" w:type="dxa"/>
            <w:vAlign w:val="center"/>
          </w:tcPr>
          <w:p w14:paraId="14AABF94" w14:textId="57F34750" w:rsidR="00851ED6" w:rsidRPr="001D6DB1" w:rsidRDefault="00D102CE" w:rsidP="00851ED6">
            <w:pPr>
              <w:pStyle w:val="ab"/>
              <w:ind w:leftChars="-50" w:left="-120" w:rightChars="-50" w:right="-120"/>
            </w:pPr>
            <w:r w:rsidRPr="001D6DB1">
              <w:rPr>
                <w:rFonts w:hint="eastAsia"/>
              </w:rPr>
              <w:t>ND</w:t>
            </w:r>
          </w:p>
        </w:tc>
        <w:tc>
          <w:tcPr>
            <w:tcW w:w="1559" w:type="dxa"/>
            <w:vAlign w:val="center"/>
          </w:tcPr>
          <w:p w14:paraId="75843B8C" w14:textId="2B039B3C" w:rsidR="00851ED6" w:rsidRPr="001D6DB1" w:rsidRDefault="00D102CE" w:rsidP="00851ED6">
            <w:pPr>
              <w:pStyle w:val="ab"/>
              <w:ind w:leftChars="-50" w:left="-120" w:rightChars="-50" w:right="-120"/>
            </w:pPr>
            <w:r w:rsidRPr="001D6DB1">
              <w:rPr>
                <w:rFonts w:hint="eastAsia"/>
              </w:rPr>
              <w:t>ND</w:t>
            </w:r>
          </w:p>
        </w:tc>
        <w:tc>
          <w:tcPr>
            <w:tcW w:w="1417" w:type="dxa"/>
            <w:vAlign w:val="center"/>
          </w:tcPr>
          <w:p w14:paraId="6CED5F32" w14:textId="4467181A" w:rsidR="00851ED6" w:rsidRPr="001D6DB1" w:rsidRDefault="00D102CE" w:rsidP="00851ED6">
            <w:pPr>
              <w:pStyle w:val="ab"/>
              <w:ind w:leftChars="-50" w:left="-120" w:rightChars="-50" w:right="-120"/>
            </w:pPr>
            <w:r w:rsidRPr="001D6DB1">
              <w:rPr>
                <w:rFonts w:hint="eastAsia"/>
              </w:rPr>
              <w:t>ND</w:t>
            </w:r>
          </w:p>
        </w:tc>
        <w:tc>
          <w:tcPr>
            <w:tcW w:w="900" w:type="dxa"/>
            <w:vMerge w:val="restart"/>
            <w:vAlign w:val="center"/>
          </w:tcPr>
          <w:p w14:paraId="1B33142B" w14:textId="6B7AAAC7" w:rsidR="00851ED6" w:rsidRPr="001D6DB1" w:rsidRDefault="007050B2" w:rsidP="00851ED6">
            <w:pPr>
              <w:pStyle w:val="ab"/>
              <w:ind w:leftChars="-50" w:left="-120" w:rightChars="-50" w:right="-120"/>
            </w:pPr>
            <w:r>
              <w:rPr>
                <w:rFonts w:hint="eastAsia"/>
              </w:rPr>
              <w:t>/</w:t>
            </w:r>
          </w:p>
        </w:tc>
        <w:tc>
          <w:tcPr>
            <w:tcW w:w="1368" w:type="dxa"/>
            <w:vMerge w:val="restart"/>
            <w:vAlign w:val="center"/>
          </w:tcPr>
          <w:p w14:paraId="1199638E" w14:textId="77777777" w:rsidR="00851ED6" w:rsidRPr="001D6DB1" w:rsidRDefault="00851ED6" w:rsidP="00851ED6">
            <w:pPr>
              <w:pStyle w:val="ab"/>
              <w:ind w:leftChars="-50" w:left="-120" w:rightChars="-50" w:right="-120"/>
            </w:pPr>
            <w:r w:rsidRPr="001D6DB1">
              <w:rPr>
                <w:rFonts w:hint="eastAsia"/>
              </w:rPr>
              <w:t>3</w:t>
            </w:r>
            <w:r w:rsidRPr="001D6DB1">
              <w:t>.0</w:t>
            </w:r>
          </w:p>
        </w:tc>
      </w:tr>
      <w:tr w:rsidR="00851ED6" w:rsidRPr="00D90CA4" w14:paraId="1E57BE56" w14:textId="77777777" w:rsidTr="00D102CE">
        <w:tc>
          <w:tcPr>
            <w:tcW w:w="1710" w:type="dxa"/>
            <w:vMerge/>
            <w:vAlign w:val="center"/>
          </w:tcPr>
          <w:p w14:paraId="702BEA97" w14:textId="77777777" w:rsidR="00851ED6" w:rsidRPr="001D6DB1" w:rsidRDefault="00851ED6" w:rsidP="00851ED6">
            <w:pPr>
              <w:pStyle w:val="ab"/>
              <w:ind w:leftChars="-50" w:left="-120" w:rightChars="-50" w:right="-120"/>
            </w:pPr>
          </w:p>
        </w:tc>
        <w:tc>
          <w:tcPr>
            <w:tcW w:w="1130" w:type="dxa"/>
            <w:vAlign w:val="center"/>
          </w:tcPr>
          <w:p w14:paraId="5FD3A215" w14:textId="5282C45B" w:rsidR="00851ED6" w:rsidRPr="001D6DB1" w:rsidRDefault="00851ED6" w:rsidP="00851ED6">
            <w:pPr>
              <w:pStyle w:val="ab"/>
              <w:ind w:leftChars="-50" w:left="-120" w:rightChars="-50" w:right="-120"/>
            </w:pPr>
            <w:r w:rsidRPr="001D6DB1">
              <w:rPr>
                <w:rFonts w:hint="eastAsia"/>
              </w:rPr>
              <w:t>2</w:t>
            </w:r>
            <w:r w:rsidRPr="001D6DB1">
              <w:t>022.09.09</w:t>
            </w:r>
          </w:p>
        </w:tc>
        <w:tc>
          <w:tcPr>
            <w:tcW w:w="1697" w:type="dxa"/>
            <w:vAlign w:val="center"/>
          </w:tcPr>
          <w:p w14:paraId="54FDE9F4" w14:textId="30D6814D" w:rsidR="00851ED6" w:rsidRPr="001D6DB1" w:rsidRDefault="001D6DB1" w:rsidP="00851ED6">
            <w:pPr>
              <w:pStyle w:val="ab"/>
              <w:ind w:leftChars="-50" w:left="-120" w:rightChars="-50" w:right="-120"/>
            </w:pPr>
            <w:r w:rsidRPr="001D6DB1">
              <w:rPr>
                <w:rFonts w:hint="eastAsia"/>
              </w:rPr>
              <w:t>ND</w:t>
            </w:r>
          </w:p>
        </w:tc>
        <w:tc>
          <w:tcPr>
            <w:tcW w:w="1559" w:type="dxa"/>
            <w:vAlign w:val="center"/>
          </w:tcPr>
          <w:p w14:paraId="2C0505D1" w14:textId="302B41A3" w:rsidR="00851ED6" w:rsidRPr="001D6DB1" w:rsidRDefault="001D6DB1" w:rsidP="00851ED6">
            <w:pPr>
              <w:pStyle w:val="ab"/>
              <w:ind w:leftChars="-50" w:left="-120" w:rightChars="-50" w:right="-120"/>
            </w:pPr>
            <w:r w:rsidRPr="001D6DB1">
              <w:rPr>
                <w:rFonts w:hint="eastAsia"/>
              </w:rPr>
              <w:t>ND</w:t>
            </w:r>
          </w:p>
        </w:tc>
        <w:tc>
          <w:tcPr>
            <w:tcW w:w="1417" w:type="dxa"/>
            <w:vAlign w:val="center"/>
          </w:tcPr>
          <w:p w14:paraId="57BCE40A" w14:textId="0681DBD1" w:rsidR="00851ED6" w:rsidRPr="00D90CA4" w:rsidRDefault="001D6DB1" w:rsidP="00851ED6">
            <w:pPr>
              <w:pStyle w:val="ab"/>
              <w:ind w:leftChars="-50" w:left="-120" w:rightChars="-50" w:right="-120"/>
            </w:pPr>
            <w:r w:rsidRPr="001D6DB1">
              <w:rPr>
                <w:rFonts w:hint="eastAsia"/>
              </w:rPr>
              <w:t>ND</w:t>
            </w:r>
          </w:p>
        </w:tc>
        <w:tc>
          <w:tcPr>
            <w:tcW w:w="900" w:type="dxa"/>
            <w:vMerge/>
            <w:vAlign w:val="center"/>
          </w:tcPr>
          <w:p w14:paraId="7783E883" w14:textId="77777777" w:rsidR="00851ED6" w:rsidRPr="00D90CA4" w:rsidRDefault="00851ED6" w:rsidP="00851ED6">
            <w:pPr>
              <w:pStyle w:val="ab"/>
              <w:ind w:leftChars="-50" w:left="-120" w:rightChars="-50" w:right="-120"/>
            </w:pPr>
          </w:p>
        </w:tc>
        <w:tc>
          <w:tcPr>
            <w:tcW w:w="1368" w:type="dxa"/>
            <w:vMerge/>
            <w:vAlign w:val="center"/>
          </w:tcPr>
          <w:p w14:paraId="1A7BE6F3" w14:textId="77777777" w:rsidR="00851ED6" w:rsidRPr="00D90CA4" w:rsidRDefault="00851ED6" w:rsidP="00851ED6">
            <w:pPr>
              <w:pStyle w:val="ab"/>
              <w:ind w:leftChars="-50" w:left="-120" w:rightChars="-50" w:right="-120"/>
            </w:pPr>
          </w:p>
        </w:tc>
      </w:tr>
    </w:tbl>
    <w:p w14:paraId="10D81C16" w14:textId="1CC1994B" w:rsidR="00D90CA4" w:rsidRPr="00D90CA4" w:rsidRDefault="00235E10" w:rsidP="00235E10">
      <w:pPr>
        <w:pStyle w:val="ad"/>
        <w:ind w:firstLine="422"/>
      </w:pPr>
      <w:r w:rsidRPr="00705238">
        <w:rPr>
          <w:rFonts w:hint="eastAsia"/>
          <w:b/>
          <w:bCs/>
        </w:rPr>
        <w:t>注：“</w:t>
      </w:r>
      <w:r w:rsidRPr="00705238">
        <w:rPr>
          <w:rFonts w:hint="eastAsia"/>
          <w:b/>
          <w:bCs/>
        </w:rPr>
        <w:t>ND</w:t>
      </w:r>
      <w:r w:rsidRPr="00705238">
        <w:rPr>
          <w:rFonts w:hint="eastAsia"/>
          <w:b/>
          <w:bCs/>
        </w:rPr>
        <w:t>”表示低于标准检出限。</w:t>
      </w:r>
    </w:p>
    <w:p w14:paraId="48F81658" w14:textId="7DAB6D9C" w:rsidR="00235E10" w:rsidRPr="00D05105" w:rsidRDefault="00235E10" w:rsidP="00235E10">
      <w:pPr>
        <w:spacing w:line="360" w:lineRule="auto"/>
        <w:ind w:firstLine="480"/>
        <w:rPr>
          <w:color w:val="000000" w:themeColor="text1"/>
          <w:szCs w:val="24"/>
        </w:rPr>
      </w:pPr>
      <w:r w:rsidRPr="001D6DB1">
        <w:rPr>
          <w:rFonts w:hint="eastAsia"/>
          <w:color w:val="000000" w:themeColor="text1"/>
          <w:szCs w:val="24"/>
        </w:rPr>
        <w:t>监测结果表明，项目所在区域地下水质各监测因子均可达到《地下水质量标准》（</w:t>
      </w:r>
      <w:r w:rsidRPr="001D6DB1">
        <w:rPr>
          <w:rFonts w:hint="eastAsia"/>
          <w:color w:val="000000" w:themeColor="text1"/>
          <w:szCs w:val="24"/>
        </w:rPr>
        <w:t>GB/T14848-</w:t>
      </w:r>
      <w:r w:rsidRPr="001D6DB1">
        <w:rPr>
          <w:color w:val="000000" w:themeColor="text1"/>
          <w:szCs w:val="24"/>
        </w:rPr>
        <w:t>2017</w:t>
      </w:r>
      <w:r w:rsidRPr="001D6DB1">
        <w:rPr>
          <w:rFonts w:hint="eastAsia"/>
          <w:color w:val="000000" w:themeColor="text1"/>
          <w:szCs w:val="24"/>
        </w:rPr>
        <w:t>）</w:t>
      </w:r>
      <w:r w:rsidRPr="001D6DB1">
        <w:rPr>
          <w:rFonts w:hint="eastAsia"/>
          <w:color w:val="000000" w:themeColor="text1"/>
          <w:szCs w:val="24"/>
        </w:rPr>
        <w:t>III</w:t>
      </w:r>
      <w:r w:rsidRPr="001D6DB1">
        <w:rPr>
          <w:rFonts w:hint="eastAsia"/>
          <w:color w:val="000000" w:themeColor="text1"/>
          <w:szCs w:val="24"/>
        </w:rPr>
        <w:t>类标准要求。</w:t>
      </w:r>
    </w:p>
    <w:p w14:paraId="3334C346" w14:textId="72378DB8" w:rsidR="00F84005" w:rsidRDefault="00235E10" w:rsidP="00235E10">
      <w:pPr>
        <w:pStyle w:val="2"/>
        <w:spacing w:before="156" w:after="156"/>
      </w:pPr>
      <w:bookmarkStart w:id="53" w:name="_Toc116852437"/>
      <w:r>
        <w:rPr>
          <w:rFonts w:hint="eastAsia"/>
        </w:rPr>
        <w:lastRenderedPageBreak/>
        <w:t>5</w:t>
      </w:r>
      <w:r>
        <w:t xml:space="preserve">.5 </w:t>
      </w:r>
      <w:r>
        <w:rPr>
          <w:rFonts w:hint="eastAsia"/>
        </w:rPr>
        <w:t>声环境质量现状</w:t>
      </w:r>
      <w:bookmarkEnd w:id="53"/>
    </w:p>
    <w:p w14:paraId="5844D064" w14:textId="14D2D75A" w:rsidR="00235E10" w:rsidRDefault="00D96DA9" w:rsidP="00235E10">
      <w:pPr>
        <w:ind w:firstLine="480"/>
      </w:pPr>
      <w:r>
        <w:rPr>
          <w:rFonts w:hint="eastAsia"/>
        </w:rPr>
        <w:t>为了解拟建项目区域的声环境质量现状，本次评价期间委托</w:t>
      </w:r>
      <w:r w:rsidR="007050B2" w:rsidRPr="007050B2">
        <w:rPr>
          <w:rFonts w:hint="eastAsia"/>
        </w:rPr>
        <w:t>武汉顶柱检测技术有限公司</w:t>
      </w:r>
      <w:r>
        <w:rPr>
          <w:rFonts w:hint="eastAsia"/>
        </w:rPr>
        <w:t>于</w:t>
      </w:r>
      <w:r>
        <w:rPr>
          <w:rFonts w:hint="eastAsia"/>
        </w:rPr>
        <w:t>2</w:t>
      </w:r>
      <w:r>
        <w:t>022</w:t>
      </w:r>
      <w:r>
        <w:rPr>
          <w:rFonts w:hint="eastAsia"/>
        </w:rPr>
        <w:t>年</w:t>
      </w:r>
      <w:r>
        <w:rPr>
          <w:rFonts w:hint="eastAsia"/>
        </w:rPr>
        <w:t xml:space="preserve"> </w:t>
      </w:r>
      <w:r w:rsidR="007050B2">
        <w:t>9</w:t>
      </w:r>
      <w:r>
        <w:t xml:space="preserve"> </w:t>
      </w:r>
      <w:r>
        <w:rPr>
          <w:rFonts w:hint="eastAsia"/>
        </w:rPr>
        <w:t>月</w:t>
      </w:r>
      <w:r w:rsidR="007050B2">
        <w:t>8</w:t>
      </w:r>
      <w:r>
        <w:rPr>
          <w:rFonts w:hint="eastAsia"/>
        </w:rPr>
        <w:t>日</w:t>
      </w:r>
      <w:r w:rsidR="007050B2">
        <w:rPr>
          <w:rFonts w:hint="eastAsia"/>
        </w:rPr>
        <w:t>~</w:t>
      </w:r>
      <w:r w:rsidR="007050B2">
        <w:t>9</w:t>
      </w:r>
      <w:r w:rsidR="007050B2">
        <w:rPr>
          <w:rFonts w:hint="eastAsia"/>
        </w:rPr>
        <w:t>月</w:t>
      </w:r>
      <w:r w:rsidR="007050B2">
        <w:rPr>
          <w:rFonts w:hint="eastAsia"/>
        </w:rPr>
        <w:t>9</w:t>
      </w:r>
      <w:r w:rsidR="007050B2">
        <w:rPr>
          <w:rFonts w:hint="eastAsia"/>
        </w:rPr>
        <w:t>日</w:t>
      </w:r>
      <w:r>
        <w:rPr>
          <w:rFonts w:hint="eastAsia"/>
        </w:rPr>
        <w:t>在项目厂界周边及附近居民点共设置</w:t>
      </w:r>
      <w:r>
        <w:t>5</w:t>
      </w:r>
      <w:r>
        <w:rPr>
          <w:rFonts w:hint="eastAsia"/>
        </w:rPr>
        <w:t>个噪声监测点位，对区域声环境质量进行了现状监测。</w:t>
      </w:r>
    </w:p>
    <w:p w14:paraId="594B2D7D" w14:textId="068F0CA7" w:rsidR="00D96DA9" w:rsidRDefault="00D96DA9" w:rsidP="00235E10">
      <w:pPr>
        <w:ind w:firstLine="480"/>
      </w:pPr>
      <w:r>
        <w:rPr>
          <w:rFonts w:hint="eastAsia"/>
        </w:rPr>
        <w:t>1</w:t>
      </w:r>
      <w:r>
        <w:rPr>
          <w:rFonts w:hint="eastAsia"/>
        </w:rPr>
        <w:t>、监测点位</w:t>
      </w:r>
    </w:p>
    <w:p w14:paraId="38E52594" w14:textId="3D277B3A" w:rsidR="00D96DA9" w:rsidRDefault="00D96DA9" w:rsidP="00D96DA9">
      <w:pPr>
        <w:pStyle w:val="a9"/>
      </w:pPr>
      <w:r>
        <w:rPr>
          <w:rFonts w:hint="eastAsia"/>
        </w:rPr>
        <w:t>表</w:t>
      </w:r>
      <w:r>
        <w:rPr>
          <w:rFonts w:hint="eastAsia"/>
        </w:rPr>
        <w:t>5</w:t>
      </w:r>
      <w:r>
        <w:t>.5</w:t>
      </w:r>
      <w:r>
        <w:rPr>
          <w:rFonts w:hint="eastAsia"/>
        </w:rPr>
        <w:t>-</w:t>
      </w:r>
      <w:r>
        <w:t xml:space="preserve">1  </w:t>
      </w:r>
      <w:r>
        <w:rPr>
          <w:rFonts w:hint="eastAsia"/>
        </w:rPr>
        <w:t>噪声监测点位及监测因子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813"/>
        <w:gridCol w:w="909"/>
        <w:gridCol w:w="1376"/>
        <w:gridCol w:w="2489"/>
      </w:tblGrid>
      <w:tr w:rsidR="005A5BA8" w:rsidRPr="00D05105" w14:paraId="1D69AE2E" w14:textId="77777777" w:rsidTr="00CD27BC">
        <w:trPr>
          <w:trHeight w:val="340"/>
          <w:tblHeader/>
          <w:jc w:val="center"/>
        </w:trPr>
        <w:tc>
          <w:tcPr>
            <w:tcW w:w="2220" w:type="pct"/>
            <w:tcBorders>
              <w:top w:val="single" w:sz="12" w:space="0" w:color="auto"/>
            </w:tcBorders>
            <w:vAlign w:val="center"/>
          </w:tcPr>
          <w:p w14:paraId="533267C6" w14:textId="77777777" w:rsidR="005A5BA8" w:rsidRPr="00D05105" w:rsidRDefault="005A5BA8" w:rsidP="00B66661">
            <w:pPr>
              <w:pStyle w:val="ab"/>
            </w:pPr>
            <w:r w:rsidRPr="00D05105">
              <w:rPr>
                <w:rFonts w:hint="eastAsia"/>
              </w:rPr>
              <w:t>监测点位</w:t>
            </w:r>
          </w:p>
        </w:tc>
        <w:tc>
          <w:tcPr>
            <w:tcW w:w="529" w:type="pct"/>
            <w:tcBorders>
              <w:top w:val="single" w:sz="12" w:space="0" w:color="auto"/>
            </w:tcBorders>
            <w:vAlign w:val="center"/>
          </w:tcPr>
          <w:p w14:paraId="4FC3FF14" w14:textId="77777777" w:rsidR="005A5BA8" w:rsidRPr="00D05105" w:rsidRDefault="005A5BA8" w:rsidP="00B66661">
            <w:pPr>
              <w:pStyle w:val="ab"/>
            </w:pPr>
            <w:r w:rsidRPr="00D05105">
              <w:rPr>
                <w:rFonts w:hint="eastAsia"/>
              </w:rPr>
              <w:t>点位数</w:t>
            </w:r>
          </w:p>
        </w:tc>
        <w:tc>
          <w:tcPr>
            <w:tcW w:w="801" w:type="pct"/>
            <w:tcBorders>
              <w:top w:val="single" w:sz="12" w:space="0" w:color="auto"/>
            </w:tcBorders>
            <w:vAlign w:val="center"/>
          </w:tcPr>
          <w:p w14:paraId="2D1D8E8A" w14:textId="77777777" w:rsidR="005A5BA8" w:rsidRPr="00D05105" w:rsidRDefault="005A5BA8" w:rsidP="00B66661">
            <w:pPr>
              <w:pStyle w:val="ab"/>
            </w:pPr>
            <w:r w:rsidRPr="00D05105">
              <w:rPr>
                <w:rFonts w:hint="eastAsia"/>
              </w:rPr>
              <w:t>监测因子</w:t>
            </w:r>
          </w:p>
        </w:tc>
        <w:tc>
          <w:tcPr>
            <w:tcW w:w="1449" w:type="pct"/>
            <w:tcBorders>
              <w:top w:val="single" w:sz="12" w:space="0" w:color="auto"/>
            </w:tcBorders>
            <w:vAlign w:val="center"/>
          </w:tcPr>
          <w:p w14:paraId="61F209AA" w14:textId="77777777" w:rsidR="005A5BA8" w:rsidRPr="00D05105" w:rsidRDefault="005A5BA8" w:rsidP="00B66661">
            <w:pPr>
              <w:pStyle w:val="ab"/>
            </w:pPr>
            <w:r w:rsidRPr="00D05105">
              <w:rPr>
                <w:rFonts w:hint="eastAsia"/>
              </w:rPr>
              <w:t>GPS</w:t>
            </w:r>
            <w:r w:rsidRPr="00D05105">
              <w:rPr>
                <w:rFonts w:hint="eastAsia"/>
              </w:rPr>
              <w:t>定位坐标</w:t>
            </w:r>
          </w:p>
        </w:tc>
      </w:tr>
      <w:tr w:rsidR="00CD27BC" w:rsidRPr="00D05105" w14:paraId="0540BBE1" w14:textId="77777777" w:rsidTr="00CD27BC">
        <w:trPr>
          <w:trHeight w:val="340"/>
          <w:jc w:val="center"/>
        </w:trPr>
        <w:tc>
          <w:tcPr>
            <w:tcW w:w="2220" w:type="pct"/>
            <w:vAlign w:val="center"/>
          </w:tcPr>
          <w:p w14:paraId="7A4BD201" w14:textId="77777777" w:rsidR="00CD27BC" w:rsidRPr="00D05105" w:rsidRDefault="00CD27BC" w:rsidP="00B66661">
            <w:pPr>
              <w:pStyle w:val="ab"/>
            </w:pPr>
            <w:r w:rsidRPr="00D05105">
              <w:rPr>
                <w:rFonts w:hint="eastAsia"/>
              </w:rPr>
              <w:t>▲</w:t>
            </w:r>
            <w:r w:rsidRPr="00D05105">
              <w:rPr>
                <w:rFonts w:hint="eastAsia"/>
              </w:rPr>
              <w:t>1</w:t>
            </w:r>
            <w:r w:rsidRPr="00D05105">
              <w:rPr>
                <w:rFonts w:hint="eastAsia"/>
              </w:rPr>
              <w:t>位于项目</w:t>
            </w:r>
            <w:r>
              <w:rPr>
                <w:rFonts w:hint="eastAsia"/>
              </w:rPr>
              <w:t>厂区东</w:t>
            </w:r>
            <w:r w:rsidRPr="00D05105">
              <w:rPr>
                <w:rFonts w:hint="eastAsia"/>
              </w:rPr>
              <w:t>侧厂界外</w:t>
            </w:r>
            <w:r w:rsidRPr="00D05105">
              <w:rPr>
                <w:rFonts w:hint="eastAsia"/>
              </w:rPr>
              <w:t>1m</w:t>
            </w:r>
          </w:p>
        </w:tc>
        <w:tc>
          <w:tcPr>
            <w:tcW w:w="529" w:type="pct"/>
            <w:vMerge w:val="restart"/>
            <w:vAlign w:val="center"/>
          </w:tcPr>
          <w:p w14:paraId="49C47283" w14:textId="36634552" w:rsidR="00CD27BC" w:rsidRPr="00D05105" w:rsidRDefault="00CD27BC" w:rsidP="00B66661">
            <w:pPr>
              <w:pStyle w:val="ab"/>
            </w:pPr>
            <w:r>
              <w:t>5</w:t>
            </w:r>
            <w:r w:rsidRPr="00D05105">
              <w:rPr>
                <w:rFonts w:hint="eastAsia"/>
              </w:rPr>
              <w:t>个</w:t>
            </w:r>
          </w:p>
        </w:tc>
        <w:tc>
          <w:tcPr>
            <w:tcW w:w="801" w:type="pct"/>
            <w:vMerge w:val="restart"/>
            <w:vAlign w:val="center"/>
          </w:tcPr>
          <w:p w14:paraId="1069F910" w14:textId="3DD18289" w:rsidR="00CD27BC" w:rsidRPr="00D05105" w:rsidRDefault="00CD27BC" w:rsidP="00B66661">
            <w:pPr>
              <w:pStyle w:val="ab"/>
            </w:pPr>
            <w:r w:rsidRPr="00D05105">
              <w:rPr>
                <w:rFonts w:hint="eastAsia"/>
              </w:rPr>
              <w:t>等效</w:t>
            </w:r>
            <w:r>
              <w:rPr>
                <w:rFonts w:hint="eastAsia"/>
              </w:rPr>
              <w:t>连续</w:t>
            </w:r>
            <w:r w:rsidRPr="00D05105">
              <w:rPr>
                <w:rFonts w:hint="eastAsia"/>
              </w:rPr>
              <w:t>A</w:t>
            </w:r>
            <w:r w:rsidRPr="00D05105">
              <w:rPr>
                <w:rFonts w:hint="eastAsia"/>
              </w:rPr>
              <w:t>声级</w:t>
            </w:r>
          </w:p>
        </w:tc>
        <w:tc>
          <w:tcPr>
            <w:tcW w:w="1449" w:type="pct"/>
            <w:vAlign w:val="center"/>
          </w:tcPr>
          <w:p w14:paraId="4C849CC0" w14:textId="3DF05D8E" w:rsidR="00CD27BC" w:rsidRPr="002361C7" w:rsidRDefault="00CD27BC" w:rsidP="00B66661">
            <w:pPr>
              <w:pStyle w:val="ab"/>
            </w:pPr>
            <w:r w:rsidRPr="002361C7">
              <w:rPr>
                <w:rFonts w:hint="eastAsia"/>
              </w:rPr>
              <w:t>E</w:t>
            </w:r>
            <w:r w:rsidRPr="002361C7">
              <w:rPr>
                <w:rFonts w:hint="eastAsia"/>
              </w:rPr>
              <w:t>：</w:t>
            </w:r>
            <w:r w:rsidRPr="002361C7">
              <w:t>111</w:t>
            </w:r>
            <w:r w:rsidRPr="002361C7">
              <w:rPr>
                <w:rFonts w:hint="eastAsia"/>
              </w:rPr>
              <w:t>°</w:t>
            </w:r>
            <w:r w:rsidR="007050B2" w:rsidRPr="002361C7">
              <w:t>43</w:t>
            </w:r>
            <w:r w:rsidRPr="002361C7">
              <w:rPr>
                <w:rFonts w:hint="eastAsia"/>
              </w:rPr>
              <w:t>′</w:t>
            </w:r>
            <w:r w:rsidR="007050B2" w:rsidRPr="002361C7">
              <w:t>8.92</w:t>
            </w:r>
            <w:r w:rsidRPr="002361C7">
              <w:rPr>
                <w:rFonts w:hint="eastAsia"/>
              </w:rPr>
              <w:t>″</w:t>
            </w:r>
          </w:p>
          <w:p w14:paraId="167E4599" w14:textId="2F1883E3" w:rsidR="00CD27BC" w:rsidRPr="002361C7" w:rsidRDefault="00CD27BC" w:rsidP="00B66661">
            <w:pPr>
              <w:pStyle w:val="ab"/>
            </w:pPr>
            <w:r w:rsidRPr="002361C7">
              <w:rPr>
                <w:rFonts w:hint="eastAsia"/>
              </w:rPr>
              <w:t xml:space="preserve">N: </w:t>
            </w:r>
            <w:r w:rsidRPr="002361C7">
              <w:t>3</w:t>
            </w:r>
            <w:r w:rsidR="007050B2" w:rsidRPr="002361C7">
              <w:t>0</w:t>
            </w:r>
            <w:r w:rsidRPr="002361C7">
              <w:rPr>
                <w:rFonts w:hint="eastAsia"/>
              </w:rPr>
              <w:t>°</w:t>
            </w:r>
            <w:r w:rsidR="007050B2" w:rsidRPr="002361C7">
              <w:t>48</w:t>
            </w:r>
            <w:r w:rsidRPr="002361C7">
              <w:rPr>
                <w:rFonts w:hint="eastAsia"/>
              </w:rPr>
              <w:t>′</w:t>
            </w:r>
            <w:r w:rsidR="007050B2" w:rsidRPr="002361C7">
              <w:t>22.51</w:t>
            </w:r>
            <w:r w:rsidRPr="002361C7">
              <w:rPr>
                <w:rFonts w:hint="eastAsia"/>
              </w:rPr>
              <w:t>″</w:t>
            </w:r>
          </w:p>
        </w:tc>
      </w:tr>
      <w:tr w:rsidR="00CD27BC" w:rsidRPr="00D05105" w14:paraId="3139EFF2" w14:textId="77777777" w:rsidTr="00CD27BC">
        <w:trPr>
          <w:trHeight w:val="340"/>
          <w:jc w:val="center"/>
        </w:trPr>
        <w:tc>
          <w:tcPr>
            <w:tcW w:w="2220" w:type="pct"/>
            <w:vAlign w:val="center"/>
          </w:tcPr>
          <w:p w14:paraId="1F744A2F" w14:textId="77777777" w:rsidR="00CD27BC" w:rsidRPr="00D05105" w:rsidRDefault="00CD27BC" w:rsidP="00B66661">
            <w:pPr>
              <w:pStyle w:val="ab"/>
            </w:pPr>
            <w:r w:rsidRPr="00D05105">
              <w:rPr>
                <w:rFonts w:hint="eastAsia"/>
              </w:rPr>
              <w:t>▲</w:t>
            </w:r>
            <w:r w:rsidRPr="00D05105">
              <w:rPr>
                <w:rFonts w:hint="eastAsia"/>
              </w:rPr>
              <w:t>2</w:t>
            </w:r>
            <w:r w:rsidRPr="00D05105">
              <w:rPr>
                <w:rFonts w:hint="eastAsia"/>
              </w:rPr>
              <w:t>位于项目</w:t>
            </w:r>
            <w:r>
              <w:rPr>
                <w:rFonts w:hint="eastAsia"/>
              </w:rPr>
              <w:t>厂区南侧</w:t>
            </w:r>
            <w:r w:rsidRPr="00D05105">
              <w:rPr>
                <w:rFonts w:hint="eastAsia"/>
              </w:rPr>
              <w:t>厂界外</w:t>
            </w:r>
            <w:r w:rsidRPr="00D05105">
              <w:rPr>
                <w:rFonts w:hint="eastAsia"/>
              </w:rPr>
              <w:t>1m</w:t>
            </w:r>
          </w:p>
        </w:tc>
        <w:tc>
          <w:tcPr>
            <w:tcW w:w="529" w:type="pct"/>
            <w:vMerge/>
            <w:vAlign w:val="center"/>
          </w:tcPr>
          <w:p w14:paraId="4B4E9D54" w14:textId="77777777" w:rsidR="00CD27BC" w:rsidRPr="00D05105" w:rsidRDefault="00CD27BC" w:rsidP="00B66661">
            <w:pPr>
              <w:pStyle w:val="ab"/>
            </w:pPr>
          </w:p>
        </w:tc>
        <w:tc>
          <w:tcPr>
            <w:tcW w:w="801" w:type="pct"/>
            <w:vMerge/>
            <w:vAlign w:val="center"/>
          </w:tcPr>
          <w:p w14:paraId="21F67875" w14:textId="77777777" w:rsidR="00CD27BC" w:rsidRPr="00D05105" w:rsidRDefault="00CD27BC" w:rsidP="00B66661">
            <w:pPr>
              <w:pStyle w:val="ab"/>
            </w:pPr>
          </w:p>
        </w:tc>
        <w:tc>
          <w:tcPr>
            <w:tcW w:w="1449" w:type="pct"/>
            <w:vAlign w:val="center"/>
          </w:tcPr>
          <w:p w14:paraId="0777EB49" w14:textId="5A5BCB4B" w:rsidR="00CD27BC" w:rsidRPr="002361C7" w:rsidRDefault="00CD27BC" w:rsidP="00B66661">
            <w:pPr>
              <w:pStyle w:val="ab"/>
            </w:pPr>
            <w:r w:rsidRPr="002361C7">
              <w:rPr>
                <w:rFonts w:hint="eastAsia"/>
              </w:rPr>
              <w:t>E</w:t>
            </w:r>
            <w:r w:rsidRPr="002361C7">
              <w:rPr>
                <w:rFonts w:hint="eastAsia"/>
              </w:rPr>
              <w:t>：</w:t>
            </w:r>
            <w:r w:rsidRPr="002361C7">
              <w:t>111</w:t>
            </w:r>
            <w:r w:rsidRPr="002361C7">
              <w:rPr>
                <w:rFonts w:hint="eastAsia"/>
              </w:rPr>
              <w:t>°</w:t>
            </w:r>
            <w:r w:rsidR="007050B2" w:rsidRPr="002361C7">
              <w:t>43</w:t>
            </w:r>
            <w:r w:rsidRPr="002361C7">
              <w:rPr>
                <w:rFonts w:hint="eastAsia"/>
              </w:rPr>
              <w:t>′</w:t>
            </w:r>
            <w:r w:rsidR="007050B2" w:rsidRPr="002361C7">
              <w:t>8.30</w:t>
            </w:r>
            <w:r w:rsidRPr="002361C7">
              <w:rPr>
                <w:rFonts w:hint="eastAsia"/>
              </w:rPr>
              <w:t>″</w:t>
            </w:r>
          </w:p>
          <w:p w14:paraId="1E8A0DA3" w14:textId="3AC7A599" w:rsidR="00CD27BC" w:rsidRPr="002361C7" w:rsidRDefault="00CD27BC" w:rsidP="00B66661">
            <w:pPr>
              <w:pStyle w:val="ab"/>
            </w:pPr>
            <w:r w:rsidRPr="002361C7">
              <w:rPr>
                <w:rFonts w:hint="eastAsia"/>
              </w:rPr>
              <w:t xml:space="preserve">N: </w:t>
            </w:r>
            <w:r w:rsidRPr="002361C7">
              <w:t>3</w:t>
            </w:r>
            <w:r w:rsidR="007050B2" w:rsidRPr="002361C7">
              <w:t>0</w:t>
            </w:r>
            <w:r w:rsidRPr="002361C7">
              <w:rPr>
                <w:rFonts w:hint="eastAsia"/>
              </w:rPr>
              <w:t>°</w:t>
            </w:r>
            <w:r w:rsidR="007050B2" w:rsidRPr="002361C7">
              <w:t>48</w:t>
            </w:r>
            <w:r w:rsidRPr="002361C7">
              <w:rPr>
                <w:rFonts w:hint="eastAsia"/>
              </w:rPr>
              <w:t>′</w:t>
            </w:r>
            <w:r w:rsidR="007050B2" w:rsidRPr="002361C7">
              <w:t>9.73</w:t>
            </w:r>
            <w:r w:rsidRPr="002361C7">
              <w:rPr>
                <w:rFonts w:hint="eastAsia"/>
              </w:rPr>
              <w:t>″</w:t>
            </w:r>
          </w:p>
        </w:tc>
      </w:tr>
      <w:tr w:rsidR="00CD27BC" w:rsidRPr="00D05105" w14:paraId="6ED324D6" w14:textId="77777777" w:rsidTr="00CD27BC">
        <w:trPr>
          <w:trHeight w:val="340"/>
          <w:jc w:val="center"/>
        </w:trPr>
        <w:tc>
          <w:tcPr>
            <w:tcW w:w="2220" w:type="pct"/>
            <w:vAlign w:val="center"/>
          </w:tcPr>
          <w:p w14:paraId="16B6E691" w14:textId="77777777" w:rsidR="00CD27BC" w:rsidRPr="00D05105" w:rsidRDefault="00CD27BC" w:rsidP="00B66661">
            <w:pPr>
              <w:pStyle w:val="ab"/>
            </w:pPr>
            <w:r w:rsidRPr="00D05105">
              <w:rPr>
                <w:rFonts w:hint="eastAsia"/>
              </w:rPr>
              <w:t>▲</w:t>
            </w:r>
            <w:r w:rsidRPr="00D05105">
              <w:rPr>
                <w:rFonts w:hint="eastAsia"/>
              </w:rPr>
              <w:t>3</w:t>
            </w:r>
            <w:r w:rsidRPr="00D05105">
              <w:rPr>
                <w:rFonts w:hint="eastAsia"/>
              </w:rPr>
              <w:t>位于项目</w:t>
            </w:r>
            <w:r>
              <w:rPr>
                <w:rFonts w:hint="eastAsia"/>
              </w:rPr>
              <w:t>厂区西侧</w:t>
            </w:r>
            <w:r w:rsidRPr="00D05105">
              <w:rPr>
                <w:rFonts w:hint="eastAsia"/>
              </w:rPr>
              <w:t>厂界外</w:t>
            </w:r>
            <w:r w:rsidRPr="00D05105">
              <w:rPr>
                <w:rFonts w:hint="eastAsia"/>
              </w:rPr>
              <w:t>1m</w:t>
            </w:r>
          </w:p>
        </w:tc>
        <w:tc>
          <w:tcPr>
            <w:tcW w:w="529" w:type="pct"/>
            <w:vMerge/>
            <w:vAlign w:val="center"/>
          </w:tcPr>
          <w:p w14:paraId="01B7FF61" w14:textId="77777777" w:rsidR="00CD27BC" w:rsidRPr="00D05105" w:rsidRDefault="00CD27BC" w:rsidP="00B66661">
            <w:pPr>
              <w:pStyle w:val="ab"/>
            </w:pPr>
          </w:p>
        </w:tc>
        <w:tc>
          <w:tcPr>
            <w:tcW w:w="801" w:type="pct"/>
            <w:vMerge/>
            <w:vAlign w:val="center"/>
          </w:tcPr>
          <w:p w14:paraId="0ACCD048" w14:textId="77777777" w:rsidR="00CD27BC" w:rsidRPr="00D05105" w:rsidRDefault="00CD27BC" w:rsidP="00B66661">
            <w:pPr>
              <w:pStyle w:val="ab"/>
            </w:pPr>
          </w:p>
        </w:tc>
        <w:tc>
          <w:tcPr>
            <w:tcW w:w="1449" w:type="pct"/>
            <w:vAlign w:val="center"/>
          </w:tcPr>
          <w:p w14:paraId="6E5F1BCB" w14:textId="690624E8" w:rsidR="00CD27BC" w:rsidRPr="002361C7" w:rsidRDefault="00CD27BC" w:rsidP="00B66661">
            <w:pPr>
              <w:pStyle w:val="ab"/>
            </w:pPr>
            <w:r w:rsidRPr="002361C7">
              <w:rPr>
                <w:rFonts w:hint="eastAsia"/>
              </w:rPr>
              <w:t>E</w:t>
            </w:r>
            <w:r w:rsidRPr="002361C7">
              <w:rPr>
                <w:rFonts w:hint="eastAsia"/>
              </w:rPr>
              <w:t>：</w:t>
            </w:r>
            <w:r w:rsidRPr="002361C7">
              <w:t>111</w:t>
            </w:r>
            <w:r w:rsidRPr="002361C7">
              <w:rPr>
                <w:rFonts w:hint="eastAsia"/>
              </w:rPr>
              <w:t>°</w:t>
            </w:r>
            <w:r w:rsidR="007050B2" w:rsidRPr="002361C7">
              <w:t>42</w:t>
            </w:r>
            <w:r w:rsidRPr="002361C7">
              <w:rPr>
                <w:rFonts w:hint="eastAsia"/>
              </w:rPr>
              <w:t>′</w:t>
            </w:r>
            <w:r w:rsidR="007050B2" w:rsidRPr="002361C7">
              <w:t>50.34</w:t>
            </w:r>
            <w:r w:rsidRPr="002361C7">
              <w:rPr>
                <w:rFonts w:hint="eastAsia"/>
              </w:rPr>
              <w:t>″</w:t>
            </w:r>
          </w:p>
          <w:p w14:paraId="51BA3013" w14:textId="32755877" w:rsidR="00CD27BC" w:rsidRPr="002361C7" w:rsidRDefault="00CD27BC" w:rsidP="00B66661">
            <w:pPr>
              <w:pStyle w:val="ab"/>
            </w:pPr>
            <w:r w:rsidRPr="002361C7">
              <w:rPr>
                <w:rFonts w:hint="eastAsia"/>
              </w:rPr>
              <w:t xml:space="preserve">N: </w:t>
            </w:r>
            <w:r w:rsidRPr="002361C7">
              <w:t>3</w:t>
            </w:r>
            <w:r w:rsidR="007050B2" w:rsidRPr="002361C7">
              <w:t>0</w:t>
            </w:r>
            <w:r w:rsidRPr="002361C7">
              <w:rPr>
                <w:rFonts w:hint="eastAsia"/>
              </w:rPr>
              <w:t>°</w:t>
            </w:r>
            <w:r w:rsidR="007050B2" w:rsidRPr="002361C7">
              <w:t>48</w:t>
            </w:r>
            <w:r w:rsidRPr="002361C7">
              <w:rPr>
                <w:rFonts w:hint="eastAsia"/>
              </w:rPr>
              <w:t>′</w:t>
            </w:r>
            <w:r w:rsidR="007050B2" w:rsidRPr="002361C7">
              <w:t>20.38</w:t>
            </w:r>
            <w:r w:rsidRPr="002361C7">
              <w:rPr>
                <w:rFonts w:hint="eastAsia"/>
              </w:rPr>
              <w:t>″</w:t>
            </w:r>
          </w:p>
        </w:tc>
      </w:tr>
      <w:tr w:rsidR="00CD27BC" w:rsidRPr="00D05105" w14:paraId="5F7553A5" w14:textId="77777777" w:rsidTr="00CD27BC">
        <w:trPr>
          <w:trHeight w:val="340"/>
          <w:jc w:val="center"/>
        </w:trPr>
        <w:tc>
          <w:tcPr>
            <w:tcW w:w="2220" w:type="pct"/>
            <w:vAlign w:val="center"/>
          </w:tcPr>
          <w:p w14:paraId="35392113" w14:textId="77777777" w:rsidR="00CD27BC" w:rsidRPr="00D05105" w:rsidRDefault="00CD27BC" w:rsidP="00B66661">
            <w:pPr>
              <w:pStyle w:val="ab"/>
            </w:pPr>
            <w:r w:rsidRPr="00D05105">
              <w:rPr>
                <w:rFonts w:hint="eastAsia"/>
              </w:rPr>
              <w:t>▲</w:t>
            </w:r>
            <w:r w:rsidRPr="00D05105">
              <w:rPr>
                <w:rFonts w:hint="eastAsia"/>
              </w:rPr>
              <w:t>4</w:t>
            </w:r>
            <w:r w:rsidRPr="00D05105">
              <w:rPr>
                <w:rFonts w:hint="eastAsia"/>
              </w:rPr>
              <w:t>位于项目</w:t>
            </w:r>
            <w:r>
              <w:rPr>
                <w:rFonts w:hint="eastAsia"/>
              </w:rPr>
              <w:t>厂区北侧</w:t>
            </w:r>
            <w:r w:rsidRPr="00D05105">
              <w:rPr>
                <w:rFonts w:hint="eastAsia"/>
              </w:rPr>
              <w:t>厂界外</w:t>
            </w:r>
            <w:r w:rsidRPr="00D05105">
              <w:rPr>
                <w:rFonts w:hint="eastAsia"/>
              </w:rPr>
              <w:t>1m</w:t>
            </w:r>
          </w:p>
        </w:tc>
        <w:tc>
          <w:tcPr>
            <w:tcW w:w="529" w:type="pct"/>
            <w:vMerge/>
            <w:vAlign w:val="center"/>
          </w:tcPr>
          <w:p w14:paraId="6BB6AF24" w14:textId="77777777" w:rsidR="00CD27BC" w:rsidRPr="00D05105" w:rsidRDefault="00CD27BC" w:rsidP="00B66661">
            <w:pPr>
              <w:pStyle w:val="ab"/>
            </w:pPr>
          </w:p>
        </w:tc>
        <w:tc>
          <w:tcPr>
            <w:tcW w:w="801" w:type="pct"/>
            <w:vMerge/>
            <w:vAlign w:val="center"/>
          </w:tcPr>
          <w:p w14:paraId="5A69DEBB" w14:textId="77777777" w:rsidR="00CD27BC" w:rsidRPr="00D05105" w:rsidRDefault="00CD27BC" w:rsidP="00B66661">
            <w:pPr>
              <w:pStyle w:val="ab"/>
            </w:pPr>
          </w:p>
        </w:tc>
        <w:tc>
          <w:tcPr>
            <w:tcW w:w="1449" w:type="pct"/>
            <w:vAlign w:val="center"/>
          </w:tcPr>
          <w:p w14:paraId="2A928014" w14:textId="57F48D28" w:rsidR="00CD27BC" w:rsidRPr="002361C7" w:rsidRDefault="00CD27BC" w:rsidP="00B66661">
            <w:pPr>
              <w:pStyle w:val="ab"/>
            </w:pPr>
            <w:r w:rsidRPr="002361C7">
              <w:rPr>
                <w:rFonts w:hint="eastAsia"/>
              </w:rPr>
              <w:t>E</w:t>
            </w:r>
            <w:r w:rsidRPr="002361C7">
              <w:rPr>
                <w:rFonts w:hint="eastAsia"/>
              </w:rPr>
              <w:t>：</w:t>
            </w:r>
            <w:r w:rsidRPr="002361C7">
              <w:t>111</w:t>
            </w:r>
            <w:r w:rsidRPr="002361C7">
              <w:rPr>
                <w:rFonts w:hint="eastAsia"/>
              </w:rPr>
              <w:t>°</w:t>
            </w:r>
            <w:r w:rsidR="007050B2" w:rsidRPr="002361C7">
              <w:t>42</w:t>
            </w:r>
            <w:r w:rsidRPr="002361C7">
              <w:rPr>
                <w:rFonts w:hint="eastAsia"/>
              </w:rPr>
              <w:t>′</w:t>
            </w:r>
            <w:r w:rsidR="002361C7" w:rsidRPr="002361C7">
              <w:t>49.57</w:t>
            </w:r>
            <w:r w:rsidRPr="002361C7">
              <w:rPr>
                <w:rFonts w:hint="eastAsia"/>
              </w:rPr>
              <w:t>″</w:t>
            </w:r>
          </w:p>
          <w:p w14:paraId="5148586E" w14:textId="2D85AC32" w:rsidR="00CD27BC" w:rsidRPr="002361C7" w:rsidRDefault="00CD27BC" w:rsidP="00B66661">
            <w:pPr>
              <w:pStyle w:val="ab"/>
            </w:pPr>
            <w:r w:rsidRPr="002361C7">
              <w:rPr>
                <w:rFonts w:hint="eastAsia"/>
              </w:rPr>
              <w:t xml:space="preserve">N: </w:t>
            </w:r>
            <w:r w:rsidRPr="002361C7">
              <w:t>3</w:t>
            </w:r>
            <w:r w:rsidR="007050B2" w:rsidRPr="002361C7">
              <w:t>0</w:t>
            </w:r>
            <w:r w:rsidRPr="002361C7">
              <w:rPr>
                <w:rFonts w:hint="eastAsia"/>
              </w:rPr>
              <w:t>°</w:t>
            </w:r>
            <w:r w:rsidR="002361C7" w:rsidRPr="002361C7">
              <w:t>48</w:t>
            </w:r>
            <w:r w:rsidRPr="002361C7">
              <w:rPr>
                <w:rFonts w:hint="eastAsia"/>
              </w:rPr>
              <w:t>′</w:t>
            </w:r>
            <w:r w:rsidR="002361C7" w:rsidRPr="002361C7">
              <w:t>34.05</w:t>
            </w:r>
            <w:r w:rsidRPr="002361C7">
              <w:rPr>
                <w:rFonts w:hint="eastAsia"/>
              </w:rPr>
              <w:t>″</w:t>
            </w:r>
          </w:p>
        </w:tc>
      </w:tr>
      <w:tr w:rsidR="00CD27BC" w:rsidRPr="00D05105" w14:paraId="5B639DD9" w14:textId="77777777" w:rsidTr="00CD27BC">
        <w:trPr>
          <w:trHeight w:val="340"/>
          <w:jc w:val="center"/>
        </w:trPr>
        <w:tc>
          <w:tcPr>
            <w:tcW w:w="2220" w:type="pct"/>
            <w:vAlign w:val="center"/>
          </w:tcPr>
          <w:p w14:paraId="1458347D" w14:textId="3E0A5A0E" w:rsidR="00CD27BC" w:rsidRPr="00D05105" w:rsidRDefault="00CD27BC" w:rsidP="00B66661">
            <w:pPr>
              <w:pStyle w:val="ab"/>
            </w:pPr>
            <w:r w:rsidRPr="00D05105">
              <w:rPr>
                <w:rFonts w:hint="eastAsia"/>
              </w:rPr>
              <w:t>▲</w:t>
            </w:r>
            <w:r>
              <w:t>5</w:t>
            </w:r>
            <w:r w:rsidRPr="00D05105">
              <w:rPr>
                <w:rFonts w:hint="eastAsia"/>
              </w:rPr>
              <w:t>位于项目</w:t>
            </w:r>
            <w:r>
              <w:rPr>
                <w:rFonts w:hint="eastAsia"/>
              </w:rPr>
              <w:t>东北玉泉村四组居民点</w:t>
            </w:r>
          </w:p>
        </w:tc>
        <w:tc>
          <w:tcPr>
            <w:tcW w:w="529" w:type="pct"/>
            <w:vMerge/>
            <w:vAlign w:val="center"/>
          </w:tcPr>
          <w:p w14:paraId="16E268FE" w14:textId="77777777" w:rsidR="00CD27BC" w:rsidRPr="00D05105" w:rsidRDefault="00CD27BC" w:rsidP="00B66661">
            <w:pPr>
              <w:pStyle w:val="ab"/>
            </w:pPr>
          </w:p>
        </w:tc>
        <w:tc>
          <w:tcPr>
            <w:tcW w:w="801" w:type="pct"/>
            <w:vMerge/>
            <w:vAlign w:val="center"/>
          </w:tcPr>
          <w:p w14:paraId="06E299FD" w14:textId="77777777" w:rsidR="00CD27BC" w:rsidRPr="00D05105" w:rsidRDefault="00CD27BC" w:rsidP="00B66661">
            <w:pPr>
              <w:pStyle w:val="ab"/>
            </w:pPr>
          </w:p>
        </w:tc>
        <w:tc>
          <w:tcPr>
            <w:tcW w:w="1449" w:type="pct"/>
            <w:vAlign w:val="center"/>
          </w:tcPr>
          <w:p w14:paraId="01BB939B" w14:textId="2ACEFDC8" w:rsidR="002361C7" w:rsidRPr="002361C7" w:rsidRDefault="002361C7" w:rsidP="002361C7">
            <w:pPr>
              <w:pStyle w:val="ab"/>
            </w:pPr>
            <w:r w:rsidRPr="002361C7">
              <w:rPr>
                <w:rFonts w:hint="eastAsia"/>
              </w:rPr>
              <w:t>E</w:t>
            </w:r>
            <w:r w:rsidRPr="002361C7">
              <w:rPr>
                <w:rFonts w:hint="eastAsia"/>
              </w:rPr>
              <w:t>：</w:t>
            </w:r>
            <w:r w:rsidRPr="002361C7">
              <w:t>111</w:t>
            </w:r>
            <w:r w:rsidRPr="002361C7">
              <w:rPr>
                <w:rFonts w:hint="eastAsia"/>
              </w:rPr>
              <w:t>°</w:t>
            </w:r>
            <w:r w:rsidRPr="002361C7">
              <w:t>43</w:t>
            </w:r>
            <w:r w:rsidRPr="002361C7">
              <w:rPr>
                <w:rFonts w:hint="eastAsia"/>
              </w:rPr>
              <w:t>′</w:t>
            </w:r>
            <w:r w:rsidRPr="002361C7">
              <w:t>1.93</w:t>
            </w:r>
            <w:r w:rsidRPr="002361C7">
              <w:rPr>
                <w:rFonts w:hint="eastAsia"/>
              </w:rPr>
              <w:t>″</w:t>
            </w:r>
          </w:p>
          <w:p w14:paraId="3E3A3DDA" w14:textId="17D9838E" w:rsidR="00CD27BC" w:rsidRPr="002361C7" w:rsidRDefault="002361C7" w:rsidP="002361C7">
            <w:pPr>
              <w:pStyle w:val="ab"/>
            </w:pPr>
            <w:r w:rsidRPr="002361C7">
              <w:rPr>
                <w:rFonts w:hint="eastAsia"/>
              </w:rPr>
              <w:t xml:space="preserve">N: </w:t>
            </w:r>
            <w:r w:rsidRPr="002361C7">
              <w:t>30</w:t>
            </w:r>
            <w:r w:rsidRPr="002361C7">
              <w:rPr>
                <w:rFonts w:hint="eastAsia"/>
              </w:rPr>
              <w:t>°</w:t>
            </w:r>
            <w:r w:rsidRPr="002361C7">
              <w:t>48</w:t>
            </w:r>
            <w:r w:rsidRPr="002361C7">
              <w:rPr>
                <w:rFonts w:hint="eastAsia"/>
              </w:rPr>
              <w:t>′</w:t>
            </w:r>
            <w:r w:rsidRPr="002361C7">
              <w:t>33.74</w:t>
            </w:r>
            <w:r w:rsidRPr="002361C7">
              <w:rPr>
                <w:rFonts w:hint="eastAsia"/>
              </w:rPr>
              <w:t>″</w:t>
            </w:r>
          </w:p>
        </w:tc>
      </w:tr>
    </w:tbl>
    <w:p w14:paraId="2EAF4214" w14:textId="1486C339" w:rsidR="00D96DA9" w:rsidRDefault="00D96DA9" w:rsidP="00CD27BC">
      <w:pPr>
        <w:pStyle w:val="ad"/>
        <w:ind w:firstLine="420"/>
      </w:pPr>
    </w:p>
    <w:p w14:paraId="10FC1FE7" w14:textId="3FC02E33" w:rsidR="00D96DA9" w:rsidRDefault="00EE4413" w:rsidP="00D96DA9">
      <w:pPr>
        <w:ind w:firstLine="480"/>
      </w:pPr>
      <w:r>
        <w:rPr>
          <w:rFonts w:hint="eastAsia"/>
        </w:rPr>
        <w:t>2</w:t>
      </w:r>
      <w:r>
        <w:rPr>
          <w:rFonts w:hint="eastAsia"/>
        </w:rPr>
        <w:t>、监测频率</w:t>
      </w:r>
    </w:p>
    <w:p w14:paraId="4AB93245" w14:textId="15E6FAF7" w:rsidR="00EE4413" w:rsidRDefault="00EE4413" w:rsidP="00D96DA9">
      <w:pPr>
        <w:ind w:firstLine="480"/>
      </w:pPr>
      <w:r>
        <w:rPr>
          <w:rFonts w:hint="eastAsia"/>
        </w:rPr>
        <w:t>有效监测天数</w:t>
      </w:r>
      <w:r>
        <w:rPr>
          <w:rFonts w:hint="eastAsia"/>
        </w:rPr>
        <w:t>2</w:t>
      </w:r>
      <w:r>
        <w:rPr>
          <w:rFonts w:hint="eastAsia"/>
        </w:rPr>
        <w:t>天，每个点位每天昼夜各监测</w:t>
      </w:r>
      <w:r>
        <w:rPr>
          <w:rFonts w:hint="eastAsia"/>
        </w:rPr>
        <w:t>1</w:t>
      </w:r>
      <w:r>
        <w:rPr>
          <w:rFonts w:hint="eastAsia"/>
        </w:rPr>
        <w:t>次。</w:t>
      </w:r>
    </w:p>
    <w:p w14:paraId="5936939F" w14:textId="5C0FFE44" w:rsidR="00EE4413" w:rsidRDefault="00EE4413" w:rsidP="00D96DA9">
      <w:pPr>
        <w:ind w:firstLine="480"/>
      </w:pPr>
      <w:r>
        <w:rPr>
          <w:rFonts w:hint="eastAsia"/>
        </w:rPr>
        <w:t>3</w:t>
      </w:r>
      <w:r>
        <w:rPr>
          <w:rFonts w:hint="eastAsia"/>
        </w:rPr>
        <w:t>、监测结果</w:t>
      </w:r>
    </w:p>
    <w:p w14:paraId="6C9A6405" w14:textId="68F7150A" w:rsidR="00EE4413" w:rsidRDefault="00EE4413" w:rsidP="00EE4413">
      <w:pPr>
        <w:pStyle w:val="a9"/>
      </w:pPr>
      <w:r>
        <w:rPr>
          <w:rFonts w:hint="eastAsia"/>
        </w:rPr>
        <w:t>表</w:t>
      </w:r>
      <w:r>
        <w:rPr>
          <w:rFonts w:hint="eastAsia"/>
        </w:rPr>
        <w:t>5</w:t>
      </w:r>
      <w:r>
        <w:t>.5</w:t>
      </w:r>
      <w:r>
        <w:rPr>
          <w:rFonts w:hint="eastAsia"/>
        </w:rPr>
        <w:t>-</w:t>
      </w:r>
      <w:r>
        <w:t xml:space="preserve">2  </w:t>
      </w:r>
      <w:r>
        <w:rPr>
          <w:rFonts w:hint="eastAsia"/>
        </w:rPr>
        <w:t>环境噪声监测结果一览表</w:t>
      </w:r>
      <w:r>
        <w:rPr>
          <w:rFonts w:hint="eastAsia"/>
        </w:rPr>
        <w:t xml:space="preserve"> </w:t>
      </w:r>
      <w:r>
        <w:t xml:space="preserve">  </w:t>
      </w:r>
      <w:r>
        <w:rPr>
          <w:rFonts w:hint="eastAsia"/>
        </w:rPr>
        <w:t>（单位：</w:t>
      </w:r>
      <w:r>
        <w:rPr>
          <w:rFonts w:hint="eastAsia"/>
        </w:rPr>
        <w:t>L</w:t>
      </w:r>
      <w:r>
        <w:t>eqdB(A)</w:t>
      </w:r>
      <w:r>
        <w:rPr>
          <w:rFonts w:hint="eastAsia"/>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78"/>
        <w:gridCol w:w="1206"/>
        <w:gridCol w:w="1626"/>
        <w:gridCol w:w="1626"/>
        <w:gridCol w:w="1626"/>
        <w:gridCol w:w="1625"/>
      </w:tblGrid>
      <w:tr w:rsidR="00EE4413" w:rsidRPr="002361C7" w14:paraId="2760176E" w14:textId="77777777" w:rsidTr="002361C7">
        <w:trPr>
          <w:trHeight w:val="284"/>
          <w:jc w:val="center"/>
        </w:trPr>
        <w:tc>
          <w:tcPr>
            <w:tcW w:w="511" w:type="pct"/>
            <w:vMerge w:val="restart"/>
            <w:tcBorders>
              <w:tl2br w:val="nil"/>
              <w:tr2bl w:val="nil"/>
            </w:tcBorders>
            <w:vAlign w:val="center"/>
          </w:tcPr>
          <w:p w14:paraId="3C418F94" w14:textId="77777777" w:rsidR="00EE4413" w:rsidRPr="002361C7" w:rsidRDefault="00EE4413" w:rsidP="00EE4413">
            <w:pPr>
              <w:pStyle w:val="ab"/>
            </w:pPr>
            <w:r w:rsidRPr="002361C7">
              <w:rPr>
                <w:rFonts w:hint="eastAsia"/>
              </w:rPr>
              <w:t>测点</w:t>
            </w:r>
          </w:p>
        </w:tc>
        <w:tc>
          <w:tcPr>
            <w:tcW w:w="702" w:type="pct"/>
            <w:vMerge w:val="restart"/>
            <w:tcBorders>
              <w:tl2br w:val="nil"/>
              <w:tr2bl w:val="nil"/>
            </w:tcBorders>
            <w:vAlign w:val="center"/>
          </w:tcPr>
          <w:p w14:paraId="3A2E0013" w14:textId="77777777" w:rsidR="00EE4413" w:rsidRPr="002361C7" w:rsidRDefault="00EE4413" w:rsidP="00EE4413">
            <w:pPr>
              <w:pStyle w:val="ab"/>
              <w:rPr>
                <w:rFonts w:cs="Calibri"/>
              </w:rPr>
            </w:pPr>
            <w:r w:rsidRPr="002361C7">
              <w:rPr>
                <w:rFonts w:hint="eastAsia"/>
              </w:rPr>
              <w:t>监测日期</w:t>
            </w:r>
          </w:p>
        </w:tc>
        <w:tc>
          <w:tcPr>
            <w:tcW w:w="1894" w:type="pct"/>
            <w:gridSpan w:val="2"/>
            <w:tcBorders>
              <w:tl2br w:val="nil"/>
              <w:tr2bl w:val="nil"/>
            </w:tcBorders>
            <w:vAlign w:val="center"/>
          </w:tcPr>
          <w:p w14:paraId="11C5B48B" w14:textId="77777777" w:rsidR="00EE4413" w:rsidRPr="002361C7" w:rsidRDefault="00EE4413" w:rsidP="00EE4413">
            <w:pPr>
              <w:pStyle w:val="ab"/>
            </w:pPr>
            <w:r w:rsidRPr="002361C7">
              <w:rPr>
                <w:rFonts w:hint="eastAsia"/>
              </w:rPr>
              <w:t>昼间</w:t>
            </w:r>
          </w:p>
        </w:tc>
        <w:tc>
          <w:tcPr>
            <w:tcW w:w="1893" w:type="pct"/>
            <w:gridSpan w:val="2"/>
            <w:tcBorders>
              <w:tl2br w:val="nil"/>
              <w:tr2bl w:val="nil"/>
            </w:tcBorders>
            <w:vAlign w:val="center"/>
          </w:tcPr>
          <w:p w14:paraId="68ABF197" w14:textId="77777777" w:rsidR="00EE4413" w:rsidRPr="002361C7" w:rsidRDefault="00EE4413" w:rsidP="00EE4413">
            <w:pPr>
              <w:pStyle w:val="ab"/>
            </w:pPr>
            <w:r w:rsidRPr="002361C7">
              <w:rPr>
                <w:rFonts w:hint="eastAsia"/>
              </w:rPr>
              <w:t>夜间</w:t>
            </w:r>
          </w:p>
        </w:tc>
      </w:tr>
      <w:tr w:rsidR="00EE4413" w:rsidRPr="002361C7" w14:paraId="250C96DC" w14:textId="77777777" w:rsidTr="002361C7">
        <w:trPr>
          <w:trHeight w:val="284"/>
          <w:jc w:val="center"/>
        </w:trPr>
        <w:tc>
          <w:tcPr>
            <w:tcW w:w="511" w:type="pct"/>
            <w:vMerge/>
            <w:tcBorders>
              <w:tl2br w:val="nil"/>
              <w:tr2bl w:val="nil"/>
            </w:tcBorders>
            <w:vAlign w:val="center"/>
          </w:tcPr>
          <w:p w14:paraId="2C6FAE2E" w14:textId="77777777" w:rsidR="00EE4413" w:rsidRPr="002361C7" w:rsidRDefault="00EE4413" w:rsidP="00EE4413">
            <w:pPr>
              <w:pStyle w:val="ab"/>
            </w:pPr>
          </w:p>
        </w:tc>
        <w:tc>
          <w:tcPr>
            <w:tcW w:w="702" w:type="pct"/>
            <w:vMerge/>
            <w:tcBorders>
              <w:tl2br w:val="nil"/>
              <w:tr2bl w:val="nil"/>
            </w:tcBorders>
            <w:vAlign w:val="center"/>
          </w:tcPr>
          <w:p w14:paraId="5379DEAC" w14:textId="77777777" w:rsidR="00EE4413" w:rsidRPr="002361C7" w:rsidRDefault="00EE4413" w:rsidP="00EE4413">
            <w:pPr>
              <w:pStyle w:val="ab"/>
              <w:rPr>
                <w:rFonts w:cs="Calibri"/>
              </w:rPr>
            </w:pPr>
          </w:p>
        </w:tc>
        <w:tc>
          <w:tcPr>
            <w:tcW w:w="947" w:type="pct"/>
            <w:tcBorders>
              <w:tl2br w:val="nil"/>
              <w:tr2bl w:val="nil"/>
            </w:tcBorders>
            <w:vAlign w:val="center"/>
          </w:tcPr>
          <w:p w14:paraId="05603CA9" w14:textId="77777777" w:rsidR="00EE4413" w:rsidRPr="002361C7" w:rsidRDefault="00EE4413" w:rsidP="00EE4413">
            <w:pPr>
              <w:pStyle w:val="ab"/>
            </w:pPr>
            <w:r w:rsidRPr="002361C7">
              <w:rPr>
                <w:rFonts w:hint="eastAsia"/>
              </w:rPr>
              <w:t>测量时间</w:t>
            </w:r>
          </w:p>
        </w:tc>
        <w:tc>
          <w:tcPr>
            <w:tcW w:w="947" w:type="pct"/>
            <w:tcBorders>
              <w:tl2br w:val="nil"/>
              <w:tr2bl w:val="nil"/>
            </w:tcBorders>
            <w:vAlign w:val="center"/>
          </w:tcPr>
          <w:p w14:paraId="5803E082" w14:textId="77777777" w:rsidR="00EE4413" w:rsidRPr="002361C7" w:rsidRDefault="00EE4413" w:rsidP="00EE4413">
            <w:pPr>
              <w:pStyle w:val="ab"/>
            </w:pPr>
            <w:r w:rsidRPr="002361C7">
              <w:rPr>
                <w:rFonts w:hint="eastAsia"/>
              </w:rPr>
              <w:t>监测结果</w:t>
            </w:r>
            <w:r w:rsidRPr="002361C7">
              <w:rPr>
                <w:rFonts w:hint="eastAsia"/>
              </w:rPr>
              <w:t>dB</w:t>
            </w:r>
            <w:r w:rsidRPr="002361C7">
              <w:rPr>
                <w:rFonts w:hint="eastAsia"/>
              </w:rPr>
              <w:t>（</w:t>
            </w:r>
            <w:r w:rsidRPr="002361C7">
              <w:rPr>
                <w:rFonts w:hint="eastAsia"/>
              </w:rPr>
              <w:t>A</w:t>
            </w:r>
            <w:r w:rsidRPr="002361C7">
              <w:rPr>
                <w:rFonts w:hint="eastAsia"/>
              </w:rPr>
              <w:t>）</w:t>
            </w:r>
          </w:p>
        </w:tc>
        <w:tc>
          <w:tcPr>
            <w:tcW w:w="947" w:type="pct"/>
            <w:tcBorders>
              <w:tl2br w:val="nil"/>
              <w:tr2bl w:val="nil"/>
            </w:tcBorders>
            <w:vAlign w:val="center"/>
          </w:tcPr>
          <w:p w14:paraId="27C8AF26" w14:textId="77777777" w:rsidR="00EE4413" w:rsidRPr="002361C7" w:rsidRDefault="00EE4413" w:rsidP="00EE4413">
            <w:pPr>
              <w:pStyle w:val="ab"/>
            </w:pPr>
            <w:r w:rsidRPr="002361C7">
              <w:rPr>
                <w:rFonts w:hint="eastAsia"/>
              </w:rPr>
              <w:t>测量时间</w:t>
            </w:r>
          </w:p>
        </w:tc>
        <w:tc>
          <w:tcPr>
            <w:tcW w:w="946" w:type="pct"/>
            <w:tcBorders>
              <w:tl2br w:val="nil"/>
              <w:tr2bl w:val="nil"/>
            </w:tcBorders>
            <w:vAlign w:val="center"/>
          </w:tcPr>
          <w:p w14:paraId="58F40910" w14:textId="77777777" w:rsidR="00EE4413" w:rsidRPr="002361C7" w:rsidRDefault="00EE4413" w:rsidP="00EE4413">
            <w:pPr>
              <w:pStyle w:val="ab"/>
            </w:pPr>
            <w:r w:rsidRPr="002361C7">
              <w:rPr>
                <w:rFonts w:hint="eastAsia"/>
              </w:rPr>
              <w:t>监测结果</w:t>
            </w:r>
            <w:r w:rsidRPr="002361C7">
              <w:rPr>
                <w:rFonts w:hint="eastAsia"/>
              </w:rPr>
              <w:t>dB</w:t>
            </w:r>
            <w:r w:rsidRPr="002361C7">
              <w:rPr>
                <w:rFonts w:hint="eastAsia"/>
              </w:rPr>
              <w:t>（</w:t>
            </w:r>
            <w:r w:rsidRPr="002361C7">
              <w:rPr>
                <w:rFonts w:hint="eastAsia"/>
              </w:rPr>
              <w:t>A</w:t>
            </w:r>
            <w:r w:rsidRPr="002361C7">
              <w:rPr>
                <w:rFonts w:hint="eastAsia"/>
              </w:rPr>
              <w:t>）</w:t>
            </w:r>
          </w:p>
        </w:tc>
      </w:tr>
      <w:tr w:rsidR="00EE4413" w:rsidRPr="002361C7" w14:paraId="1347BC6C" w14:textId="77777777" w:rsidTr="002361C7">
        <w:trPr>
          <w:trHeight w:val="284"/>
          <w:jc w:val="center"/>
        </w:trPr>
        <w:tc>
          <w:tcPr>
            <w:tcW w:w="511" w:type="pct"/>
            <w:vMerge w:val="restart"/>
            <w:tcBorders>
              <w:tl2br w:val="nil"/>
              <w:tr2bl w:val="nil"/>
            </w:tcBorders>
            <w:vAlign w:val="center"/>
          </w:tcPr>
          <w:p w14:paraId="6F044CE9" w14:textId="77777777" w:rsidR="00EE4413" w:rsidRPr="002361C7" w:rsidRDefault="00EE4413" w:rsidP="00EE4413">
            <w:pPr>
              <w:pStyle w:val="ab"/>
            </w:pPr>
            <w:r w:rsidRPr="002361C7">
              <w:rPr>
                <w:rFonts w:hint="eastAsia"/>
              </w:rPr>
              <w:t>▲</w:t>
            </w:r>
            <w:r w:rsidRPr="002361C7">
              <w:rPr>
                <w:rFonts w:hint="eastAsia"/>
              </w:rPr>
              <w:t>1</w:t>
            </w:r>
          </w:p>
        </w:tc>
        <w:tc>
          <w:tcPr>
            <w:tcW w:w="702" w:type="pct"/>
            <w:tcBorders>
              <w:tl2br w:val="nil"/>
              <w:tr2bl w:val="nil"/>
            </w:tcBorders>
          </w:tcPr>
          <w:p w14:paraId="1307826E" w14:textId="34DA57FD" w:rsidR="00EE4413" w:rsidRPr="002361C7" w:rsidRDefault="00EE4413" w:rsidP="00EE4413">
            <w:pPr>
              <w:pStyle w:val="ab"/>
              <w:rPr>
                <w:rFonts w:cs="Calibri"/>
              </w:rPr>
            </w:pPr>
            <w:r w:rsidRPr="002361C7">
              <w:t>2021.</w:t>
            </w:r>
            <w:r w:rsidR="002361C7" w:rsidRPr="002361C7">
              <w:t>09</w:t>
            </w:r>
            <w:r w:rsidRPr="002361C7">
              <w:t>.0</w:t>
            </w:r>
            <w:r w:rsidR="002361C7" w:rsidRPr="002361C7">
              <w:t>8</w:t>
            </w:r>
          </w:p>
        </w:tc>
        <w:tc>
          <w:tcPr>
            <w:tcW w:w="947" w:type="pct"/>
            <w:tcBorders>
              <w:tl2br w:val="nil"/>
              <w:tr2bl w:val="nil"/>
            </w:tcBorders>
          </w:tcPr>
          <w:p w14:paraId="22236C23" w14:textId="42D6F3FF" w:rsidR="00EE4413" w:rsidRPr="002361C7" w:rsidRDefault="002361C7" w:rsidP="00EE4413">
            <w:pPr>
              <w:pStyle w:val="ab"/>
            </w:pPr>
            <w:r w:rsidRPr="002361C7">
              <w:rPr>
                <w:spacing w:val="-2"/>
                <w:sz w:val="21"/>
              </w:rPr>
              <w:t>14:24~14:25</w:t>
            </w:r>
          </w:p>
        </w:tc>
        <w:tc>
          <w:tcPr>
            <w:tcW w:w="947" w:type="pct"/>
            <w:tcBorders>
              <w:tl2br w:val="nil"/>
              <w:tr2bl w:val="nil"/>
            </w:tcBorders>
          </w:tcPr>
          <w:p w14:paraId="43F83AB4" w14:textId="1A9B4107" w:rsidR="00EE4413" w:rsidRPr="002361C7" w:rsidRDefault="002361C7" w:rsidP="00EE4413">
            <w:pPr>
              <w:pStyle w:val="ab"/>
            </w:pPr>
            <w:r w:rsidRPr="002361C7">
              <w:rPr>
                <w:rFonts w:hint="eastAsia"/>
              </w:rPr>
              <w:t>5</w:t>
            </w:r>
            <w:r w:rsidRPr="002361C7">
              <w:t>1.4</w:t>
            </w:r>
          </w:p>
        </w:tc>
        <w:tc>
          <w:tcPr>
            <w:tcW w:w="947" w:type="pct"/>
            <w:tcBorders>
              <w:tl2br w:val="nil"/>
              <w:tr2bl w:val="nil"/>
            </w:tcBorders>
          </w:tcPr>
          <w:p w14:paraId="24F0E9E1" w14:textId="69BDB0DA" w:rsidR="00EE4413" w:rsidRPr="002361C7" w:rsidRDefault="002361C7" w:rsidP="00EE4413">
            <w:pPr>
              <w:pStyle w:val="ab"/>
            </w:pPr>
            <w:r w:rsidRPr="002361C7">
              <w:rPr>
                <w:spacing w:val="-2"/>
                <w:sz w:val="21"/>
              </w:rPr>
              <w:t>01:50~01:51</w:t>
            </w:r>
          </w:p>
        </w:tc>
        <w:tc>
          <w:tcPr>
            <w:tcW w:w="946" w:type="pct"/>
            <w:tcBorders>
              <w:tl2br w:val="nil"/>
              <w:tr2bl w:val="nil"/>
            </w:tcBorders>
          </w:tcPr>
          <w:p w14:paraId="49491216" w14:textId="7F7982EF" w:rsidR="00EE4413" w:rsidRPr="002361C7" w:rsidRDefault="002361C7" w:rsidP="00EE4413">
            <w:pPr>
              <w:pStyle w:val="ab"/>
            </w:pPr>
            <w:r w:rsidRPr="002361C7">
              <w:rPr>
                <w:rFonts w:hint="eastAsia"/>
              </w:rPr>
              <w:t>4</w:t>
            </w:r>
            <w:r w:rsidRPr="002361C7">
              <w:t>3.4</w:t>
            </w:r>
          </w:p>
        </w:tc>
      </w:tr>
      <w:tr w:rsidR="00EE4413" w:rsidRPr="002361C7" w14:paraId="57E38FC6" w14:textId="77777777" w:rsidTr="002361C7">
        <w:trPr>
          <w:trHeight w:val="284"/>
          <w:jc w:val="center"/>
        </w:trPr>
        <w:tc>
          <w:tcPr>
            <w:tcW w:w="511" w:type="pct"/>
            <w:vMerge/>
            <w:tcBorders>
              <w:tl2br w:val="nil"/>
              <w:tr2bl w:val="nil"/>
            </w:tcBorders>
            <w:vAlign w:val="center"/>
          </w:tcPr>
          <w:p w14:paraId="42143A53" w14:textId="77777777" w:rsidR="00EE4413" w:rsidRPr="002361C7" w:rsidRDefault="00EE4413" w:rsidP="00EE4413">
            <w:pPr>
              <w:pStyle w:val="ab"/>
            </w:pPr>
          </w:p>
        </w:tc>
        <w:tc>
          <w:tcPr>
            <w:tcW w:w="702" w:type="pct"/>
            <w:tcBorders>
              <w:tl2br w:val="nil"/>
              <w:tr2bl w:val="nil"/>
            </w:tcBorders>
          </w:tcPr>
          <w:p w14:paraId="1D0E59BF" w14:textId="7A0C7B46" w:rsidR="00EE4413" w:rsidRPr="002361C7" w:rsidRDefault="00EE4413" w:rsidP="00EE4413">
            <w:pPr>
              <w:pStyle w:val="ab"/>
            </w:pPr>
            <w:r w:rsidRPr="002361C7">
              <w:t>2021.</w:t>
            </w:r>
            <w:r w:rsidR="002361C7" w:rsidRPr="002361C7">
              <w:t>09</w:t>
            </w:r>
            <w:r w:rsidRPr="002361C7">
              <w:t>.0</w:t>
            </w:r>
            <w:r w:rsidR="002361C7" w:rsidRPr="002361C7">
              <w:t>9</w:t>
            </w:r>
          </w:p>
        </w:tc>
        <w:tc>
          <w:tcPr>
            <w:tcW w:w="947" w:type="pct"/>
            <w:tcBorders>
              <w:tl2br w:val="nil"/>
              <w:tr2bl w:val="nil"/>
            </w:tcBorders>
          </w:tcPr>
          <w:p w14:paraId="4A95B4D3" w14:textId="300CB4EC" w:rsidR="00EE4413" w:rsidRPr="002361C7" w:rsidRDefault="002361C7" w:rsidP="00EE4413">
            <w:pPr>
              <w:pStyle w:val="ab"/>
            </w:pPr>
            <w:r w:rsidRPr="002361C7">
              <w:rPr>
                <w:spacing w:val="-2"/>
                <w:sz w:val="21"/>
              </w:rPr>
              <w:t>10:32~10:33</w:t>
            </w:r>
          </w:p>
        </w:tc>
        <w:tc>
          <w:tcPr>
            <w:tcW w:w="947" w:type="pct"/>
            <w:tcBorders>
              <w:tl2br w:val="nil"/>
              <w:tr2bl w:val="nil"/>
            </w:tcBorders>
          </w:tcPr>
          <w:p w14:paraId="6C46E495" w14:textId="7063D915" w:rsidR="00EE4413" w:rsidRPr="002361C7" w:rsidRDefault="002361C7" w:rsidP="00EE4413">
            <w:pPr>
              <w:pStyle w:val="ab"/>
            </w:pPr>
            <w:r w:rsidRPr="002361C7">
              <w:rPr>
                <w:rFonts w:hint="eastAsia"/>
              </w:rPr>
              <w:t>5</w:t>
            </w:r>
            <w:r w:rsidRPr="002361C7">
              <w:t>2.0</w:t>
            </w:r>
          </w:p>
        </w:tc>
        <w:tc>
          <w:tcPr>
            <w:tcW w:w="947" w:type="pct"/>
            <w:tcBorders>
              <w:tl2br w:val="nil"/>
              <w:tr2bl w:val="nil"/>
            </w:tcBorders>
          </w:tcPr>
          <w:p w14:paraId="76BC117A" w14:textId="4929723B" w:rsidR="00EE4413" w:rsidRPr="002361C7" w:rsidRDefault="002361C7" w:rsidP="00EE4413">
            <w:pPr>
              <w:pStyle w:val="ab"/>
            </w:pPr>
            <w:r w:rsidRPr="002361C7">
              <w:rPr>
                <w:spacing w:val="-2"/>
                <w:sz w:val="21"/>
              </w:rPr>
              <w:t>22:04~22:05</w:t>
            </w:r>
          </w:p>
        </w:tc>
        <w:tc>
          <w:tcPr>
            <w:tcW w:w="946" w:type="pct"/>
            <w:tcBorders>
              <w:tl2br w:val="nil"/>
              <w:tr2bl w:val="nil"/>
            </w:tcBorders>
          </w:tcPr>
          <w:p w14:paraId="27F75E26" w14:textId="22C655CD" w:rsidR="00EE4413" w:rsidRPr="002361C7" w:rsidRDefault="002361C7" w:rsidP="00EE4413">
            <w:pPr>
              <w:pStyle w:val="ab"/>
            </w:pPr>
            <w:r w:rsidRPr="002361C7">
              <w:rPr>
                <w:rFonts w:hint="eastAsia"/>
              </w:rPr>
              <w:t>4</w:t>
            </w:r>
            <w:r w:rsidRPr="002361C7">
              <w:t>3.0</w:t>
            </w:r>
          </w:p>
        </w:tc>
      </w:tr>
      <w:tr w:rsidR="002361C7" w:rsidRPr="002361C7" w14:paraId="7357A2F8" w14:textId="77777777" w:rsidTr="002361C7">
        <w:trPr>
          <w:trHeight w:val="284"/>
          <w:jc w:val="center"/>
        </w:trPr>
        <w:tc>
          <w:tcPr>
            <w:tcW w:w="511" w:type="pct"/>
            <w:vMerge w:val="restart"/>
            <w:tcBorders>
              <w:tl2br w:val="nil"/>
              <w:tr2bl w:val="nil"/>
            </w:tcBorders>
            <w:vAlign w:val="center"/>
          </w:tcPr>
          <w:p w14:paraId="500F9311" w14:textId="77777777" w:rsidR="002361C7" w:rsidRPr="002361C7" w:rsidRDefault="002361C7" w:rsidP="002361C7">
            <w:pPr>
              <w:pStyle w:val="ab"/>
            </w:pPr>
            <w:r w:rsidRPr="002361C7">
              <w:rPr>
                <w:rFonts w:hint="eastAsia"/>
              </w:rPr>
              <w:t>▲</w:t>
            </w:r>
            <w:r w:rsidRPr="002361C7">
              <w:rPr>
                <w:rFonts w:hint="eastAsia"/>
              </w:rPr>
              <w:t>2</w:t>
            </w:r>
          </w:p>
        </w:tc>
        <w:tc>
          <w:tcPr>
            <w:tcW w:w="702" w:type="pct"/>
            <w:tcBorders>
              <w:tl2br w:val="nil"/>
              <w:tr2bl w:val="nil"/>
            </w:tcBorders>
          </w:tcPr>
          <w:p w14:paraId="0089E1D9" w14:textId="15096038" w:rsidR="002361C7" w:rsidRPr="002361C7" w:rsidRDefault="002361C7" w:rsidP="002361C7">
            <w:pPr>
              <w:pStyle w:val="ab"/>
            </w:pPr>
            <w:r w:rsidRPr="002361C7">
              <w:t>2021.09.08</w:t>
            </w:r>
          </w:p>
        </w:tc>
        <w:tc>
          <w:tcPr>
            <w:tcW w:w="947" w:type="pct"/>
            <w:tcBorders>
              <w:tl2br w:val="nil"/>
              <w:tr2bl w:val="nil"/>
            </w:tcBorders>
          </w:tcPr>
          <w:p w14:paraId="44AA002C" w14:textId="3B12EFB0" w:rsidR="002361C7" w:rsidRPr="002361C7" w:rsidRDefault="002361C7" w:rsidP="002361C7">
            <w:pPr>
              <w:pStyle w:val="ab"/>
            </w:pPr>
            <w:r w:rsidRPr="002361C7">
              <w:rPr>
                <w:spacing w:val="-2"/>
                <w:sz w:val="21"/>
              </w:rPr>
              <w:t>14:30~14:31</w:t>
            </w:r>
          </w:p>
        </w:tc>
        <w:tc>
          <w:tcPr>
            <w:tcW w:w="947" w:type="pct"/>
            <w:tcBorders>
              <w:tl2br w:val="nil"/>
              <w:tr2bl w:val="nil"/>
            </w:tcBorders>
          </w:tcPr>
          <w:p w14:paraId="48D5769F" w14:textId="4FADCAAC" w:rsidR="002361C7" w:rsidRPr="002361C7" w:rsidRDefault="002361C7" w:rsidP="002361C7">
            <w:pPr>
              <w:pStyle w:val="ab"/>
            </w:pPr>
            <w:r w:rsidRPr="002361C7">
              <w:rPr>
                <w:rFonts w:hint="eastAsia"/>
              </w:rPr>
              <w:t>5</w:t>
            </w:r>
            <w:r w:rsidRPr="002361C7">
              <w:t>0.0</w:t>
            </w:r>
          </w:p>
        </w:tc>
        <w:tc>
          <w:tcPr>
            <w:tcW w:w="947" w:type="pct"/>
            <w:tcBorders>
              <w:tl2br w:val="nil"/>
              <w:tr2bl w:val="nil"/>
            </w:tcBorders>
          </w:tcPr>
          <w:p w14:paraId="40348083" w14:textId="6D9A859D" w:rsidR="002361C7" w:rsidRPr="002361C7" w:rsidRDefault="002361C7" w:rsidP="002361C7">
            <w:pPr>
              <w:pStyle w:val="ab"/>
            </w:pPr>
            <w:r w:rsidRPr="002361C7">
              <w:rPr>
                <w:spacing w:val="-2"/>
                <w:sz w:val="21"/>
              </w:rPr>
              <w:t>01:59~02:00</w:t>
            </w:r>
          </w:p>
        </w:tc>
        <w:tc>
          <w:tcPr>
            <w:tcW w:w="946" w:type="pct"/>
            <w:tcBorders>
              <w:tl2br w:val="nil"/>
              <w:tr2bl w:val="nil"/>
            </w:tcBorders>
          </w:tcPr>
          <w:p w14:paraId="3932F7C2" w14:textId="72DB1A59" w:rsidR="002361C7" w:rsidRPr="002361C7" w:rsidRDefault="002361C7" w:rsidP="002361C7">
            <w:pPr>
              <w:pStyle w:val="ab"/>
            </w:pPr>
            <w:r w:rsidRPr="002361C7">
              <w:rPr>
                <w:rFonts w:hint="eastAsia"/>
              </w:rPr>
              <w:t>4</w:t>
            </w:r>
            <w:r w:rsidRPr="002361C7">
              <w:t>2.6</w:t>
            </w:r>
          </w:p>
        </w:tc>
      </w:tr>
      <w:tr w:rsidR="002361C7" w:rsidRPr="002361C7" w14:paraId="7CB5B882" w14:textId="77777777" w:rsidTr="002361C7">
        <w:trPr>
          <w:trHeight w:val="284"/>
          <w:jc w:val="center"/>
        </w:trPr>
        <w:tc>
          <w:tcPr>
            <w:tcW w:w="511" w:type="pct"/>
            <w:vMerge/>
            <w:tcBorders>
              <w:tl2br w:val="nil"/>
              <w:tr2bl w:val="nil"/>
            </w:tcBorders>
            <w:vAlign w:val="center"/>
          </w:tcPr>
          <w:p w14:paraId="0413E79A" w14:textId="77777777" w:rsidR="002361C7" w:rsidRPr="002361C7" w:rsidRDefault="002361C7" w:rsidP="002361C7">
            <w:pPr>
              <w:pStyle w:val="ab"/>
            </w:pPr>
          </w:p>
        </w:tc>
        <w:tc>
          <w:tcPr>
            <w:tcW w:w="702" w:type="pct"/>
            <w:tcBorders>
              <w:tl2br w:val="nil"/>
              <w:tr2bl w:val="nil"/>
            </w:tcBorders>
          </w:tcPr>
          <w:p w14:paraId="0AA8BAD1" w14:textId="248A38CE" w:rsidR="002361C7" w:rsidRPr="002361C7" w:rsidRDefault="002361C7" w:rsidP="002361C7">
            <w:pPr>
              <w:pStyle w:val="ab"/>
            </w:pPr>
            <w:r w:rsidRPr="002361C7">
              <w:t>2021.09.09</w:t>
            </w:r>
          </w:p>
        </w:tc>
        <w:tc>
          <w:tcPr>
            <w:tcW w:w="947" w:type="pct"/>
            <w:tcBorders>
              <w:tl2br w:val="nil"/>
              <w:tr2bl w:val="nil"/>
            </w:tcBorders>
          </w:tcPr>
          <w:p w14:paraId="06139C6D" w14:textId="5FB2C8C3" w:rsidR="002361C7" w:rsidRPr="002361C7" w:rsidRDefault="002361C7" w:rsidP="002361C7">
            <w:pPr>
              <w:pStyle w:val="ab"/>
            </w:pPr>
            <w:r w:rsidRPr="002361C7">
              <w:rPr>
                <w:spacing w:val="-2"/>
                <w:sz w:val="21"/>
              </w:rPr>
              <w:t>10:39~10:40</w:t>
            </w:r>
          </w:p>
        </w:tc>
        <w:tc>
          <w:tcPr>
            <w:tcW w:w="947" w:type="pct"/>
            <w:tcBorders>
              <w:tl2br w:val="nil"/>
              <w:tr2bl w:val="nil"/>
            </w:tcBorders>
          </w:tcPr>
          <w:p w14:paraId="3964B36D" w14:textId="00E97503" w:rsidR="002361C7" w:rsidRPr="002361C7" w:rsidRDefault="002361C7" w:rsidP="002361C7">
            <w:pPr>
              <w:pStyle w:val="ab"/>
            </w:pPr>
            <w:r w:rsidRPr="002361C7">
              <w:rPr>
                <w:rFonts w:hint="eastAsia"/>
              </w:rPr>
              <w:t>5</w:t>
            </w:r>
            <w:r w:rsidRPr="002361C7">
              <w:t>1.9</w:t>
            </w:r>
          </w:p>
        </w:tc>
        <w:tc>
          <w:tcPr>
            <w:tcW w:w="947" w:type="pct"/>
            <w:tcBorders>
              <w:tl2br w:val="nil"/>
              <w:tr2bl w:val="nil"/>
            </w:tcBorders>
          </w:tcPr>
          <w:p w14:paraId="67442E6B" w14:textId="0F1C7CE3" w:rsidR="002361C7" w:rsidRPr="002361C7" w:rsidRDefault="002361C7" w:rsidP="002361C7">
            <w:pPr>
              <w:pStyle w:val="ab"/>
            </w:pPr>
            <w:r w:rsidRPr="002361C7">
              <w:rPr>
                <w:spacing w:val="-2"/>
                <w:sz w:val="21"/>
              </w:rPr>
              <w:t>22:13~22:14</w:t>
            </w:r>
          </w:p>
        </w:tc>
        <w:tc>
          <w:tcPr>
            <w:tcW w:w="946" w:type="pct"/>
            <w:tcBorders>
              <w:tl2br w:val="nil"/>
              <w:tr2bl w:val="nil"/>
            </w:tcBorders>
          </w:tcPr>
          <w:p w14:paraId="3DB5A633" w14:textId="7863CC40" w:rsidR="002361C7" w:rsidRPr="002361C7" w:rsidRDefault="002361C7" w:rsidP="002361C7">
            <w:pPr>
              <w:pStyle w:val="ab"/>
            </w:pPr>
            <w:r w:rsidRPr="002361C7">
              <w:rPr>
                <w:rFonts w:hint="eastAsia"/>
              </w:rPr>
              <w:t>4</w:t>
            </w:r>
            <w:r w:rsidRPr="002361C7">
              <w:t>2.4</w:t>
            </w:r>
          </w:p>
        </w:tc>
      </w:tr>
      <w:tr w:rsidR="002361C7" w:rsidRPr="002361C7" w14:paraId="01173568" w14:textId="77777777" w:rsidTr="002361C7">
        <w:trPr>
          <w:trHeight w:val="284"/>
          <w:jc w:val="center"/>
        </w:trPr>
        <w:tc>
          <w:tcPr>
            <w:tcW w:w="511" w:type="pct"/>
            <w:vMerge w:val="restart"/>
            <w:tcBorders>
              <w:tl2br w:val="nil"/>
              <w:tr2bl w:val="nil"/>
            </w:tcBorders>
            <w:vAlign w:val="center"/>
          </w:tcPr>
          <w:p w14:paraId="62744617" w14:textId="77777777" w:rsidR="002361C7" w:rsidRPr="002361C7" w:rsidRDefault="002361C7" w:rsidP="002361C7">
            <w:pPr>
              <w:pStyle w:val="ab"/>
            </w:pPr>
            <w:r w:rsidRPr="002361C7">
              <w:rPr>
                <w:rFonts w:hint="eastAsia"/>
              </w:rPr>
              <w:t>▲</w:t>
            </w:r>
            <w:r w:rsidRPr="002361C7">
              <w:rPr>
                <w:rFonts w:hint="eastAsia"/>
              </w:rPr>
              <w:t>3</w:t>
            </w:r>
          </w:p>
        </w:tc>
        <w:tc>
          <w:tcPr>
            <w:tcW w:w="702" w:type="pct"/>
            <w:tcBorders>
              <w:tl2br w:val="nil"/>
              <w:tr2bl w:val="nil"/>
            </w:tcBorders>
          </w:tcPr>
          <w:p w14:paraId="21B1CBBB" w14:textId="21F2384C" w:rsidR="002361C7" w:rsidRPr="002361C7" w:rsidRDefault="002361C7" w:rsidP="002361C7">
            <w:pPr>
              <w:pStyle w:val="ab"/>
              <w:rPr>
                <w:rFonts w:cs="Calibri"/>
              </w:rPr>
            </w:pPr>
            <w:r w:rsidRPr="002361C7">
              <w:t>2021.09.08</w:t>
            </w:r>
          </w:p>
        </w:tc>
        <w:tc>
          <w:tcPr>
            <w:tcW w:w="947" w:type="pct"/>
            <w:tcBorders>
              <w:tl2br w:val="nil"/>
              <w:tr2bl w:val="nil"/>
            </w:tcBorders>
          </w:tcPr>
          <w:p w14:paraId="3CE18393" w14:textId="46F8566E" w:rsidR="002361C7" w:rsidRPr="002361C7" w:rsidRDefault="002361C7" w:rsidP="002361C7">
            <w:pPr>
              <w:pStyle w:val="ab"/>
            </w:pPr>
            <w:r w:rsidRPr="002361C7">
              <w:rPr>
                <w:spacing w:val="-2"/>
                <w:sz w:val="21"/>
              </w:rPr>
              <w:t>14:39~14:40</w:t>
            </w:r>
          </w:p>
        </w:tc>
        <w:tc>
          <w:tcPr>
            <w:tcW w:w="947" w:type="pct"/>
            <w:tcBorders>
              <w:tl2br w:val="nil"/>
              <w:tr2bl w:val="nil"/>
            </w:tcBorders>
          </w:tcPr>
          <w:p w14:paraId="3281728C" w14:textId="27D87516" w:rsidR="002361C7" w:rsidRPr="002361C7" w:rsidRDefault="002361C7" w:rsidP="002361C7">
            <w:pPr>
              <w:pStyle w:val="ab"/>
            </w:pPr>
            <w:r w:rsidRPr="002361C7">
              <w:rPr>
                <w:rFonts w:hint="eastAsia"/>
              </w:rPr>
              <w:t>5</w:t>
            </w:r>
            <w:r w:rsidRPr="002361C7">
              <w:t>0.9</w:t>
            </w:r>
          </w:p>
        </w:tc>
        <w:tc>
          <w:tcPr>
            <w:tcW w:w="947" w:type="pct"/>
            <w:tcBorders>
              <w:tl2br w:val="nil"/>
              <w:tr2bl w:val="nil"/>
            </w:tcBorders>
          </w:tcPr>
          <w:p w14:paraId="2B143E07" w14:textId="259577B4" w:rsidR="002361C7" w:rsidRPr="002361C7" w:rsidRDefault="002361C7" w:rsidP="002361C7">
            <w:pPr>
              <w:pStyle w:val="ab"/>
            </w:pPr>
            <w:r w:rsidRPr="002361C7">
              <w:rPr>
                <w:spacing w:val="-2"/>
                <w:sz w:val="21"/>
              </w:rPr>
              <w:t>02:08~02:09</w:t>
            </w:r>
          </w:p>
        </w:tc>
        <w:tc>
          <w:tcPr>
            <w:tcW w:w="946" w:type="pct"/>
            <w:tcBorders>
              <w:tl2br w:val="nil"/>
              <w:tr2bl w:val="nil"/>
            </w:tcBorders>
          </w:tcPr>
          <w:p w14:paraId="429C4BDD" w14:textId="2480458D" w:rsidR="002361C7" w:rsidRPr="002361C7" w:rsidRDefault="002361C7" w:rsidP="002361C7">
            <w:pPr>
              <w:pStyle w:val="ab"/>
            </w:pPr>
            <w:r w:rsidRPr="002361C7">
              <w:rPr>
                <w:rFonts w:hint="eastAsia"/>
              </w:rPr>
              <w:t>4</w:t>
            </w:r>
            <w:r w:rsidRPr="002361C7">
              <w:t>3.2</w:t>
            </w:r>
          </w:p>
        </w:tc>
      </w:tr>
      <w:tr w:rsidR="002361C7" w:rsidRPr="002361C7" w14:paraId="093398A1" w14:textId="77777777" w:rsidTr="002361C7">
        <w:trPr>
          <w:trHeight w:val="284"/>
          <w:jc w:val="center"/>
        </w:trPr>
        <w:tc>
          <w:tcPr>
            <w:tcW w:w="511" w:type="pct"/>
            <w:vMerge/>
            <w:tcBorders>
              <w:tl2br w:val="nil"/>
              <w:tr2bl w:val="nil"/>
            </w:tcBorders>
            <w:vAlign w:val="center"/>
          </w:tcPr>
          <w:p w14:paraId="72687B45" w14:textId="77777777" w:rsidR="002361C7" w:rsidRPr="002361C7" w:rsidRDefault="002361C7" w:rsidP="002361C7">
            <w:pPr>
              <w:pStyle w:val="ab"/>
            </w:pPr>
          </w:p>
        </w:tc>
        <w:tc>
          <w:tcPr>
            <w:tcW w:w="702" w:type="pct"/>
            <w:tcBorders>
              <w:tl2br w:val="nil"/>
              <w:tr2bl w:val="nil"/>
            </w:tcBorders>
          </w:tcPr>
          <w:p w14:paraId="2D4DF184" w14:textId="4B66D225" w:rsidR="002361C7" w:rsidRPr="002361C7" w:rsidRDefault="002361C7" w:rsidP="002361C7">
            <w:pPr>
              <w:pStyle w:val="ab"/>
            </w:pPr>
            <w:r w:rsidRPr="002361C7">
              <w:t>2021.09.09</w:t>
            </w:r>
          </w:p>
        </w:tc>
        <w:tc>
          <w:tcPr>
            <w:tcW w:w="947" w:type="pct"/>
            <w:tcBorders>
              <w:tl2br w:val="nil"/>
              <w:tr2bl w:val="nil"/>
            </w:tcBorders>
          </w:tcPr>
          <w:p w14:paraId="2237261A" w14:textId="5FF926D6" w:rsidR="002361C7" w:rsidRPr="002361C7" w:rsidRDefault="002361C7" w:rsidP="002361C7">
            <w:pPr>
              <w:pStyle w:val="ab"/>
            </w:pPr>
            <w:r w:rsidRPr="002361C7">
              <w:rPr>
                <w:spacing w:val="-2"/>
                <w:sz w:val="21"/>
              </w:rPr>
              <w:t>10:50~10:51</w:t>
            </w:r>
          </w:p>
        </w:tc>
        <w:tc>
          <w:tcPr>
            <w:tcW w:w="947" w:type="pct"/>
            <w:tcBorders>
              <w:tl2br w:val="nil"/>
              <w:tr2bl w:val="nil"/>
            </w:tcBorders>
          </w:tcPr>
          <w:p w14:paraId="38BD826C" w14:textId="71CD7C9A" w:rsidR="002361C7" w:rsidRPr="002361C7" w:rsidRDefault="002361C7" w:rsidP="002361C7">
            <w:pPr>
              <w:pStyle w:val="ab"/>
            </w:pPr>
            <w:r w:rsidRPr="002361C7">
              <w:rPr>
                <w:rFonts w:hint="eastAsia"/>
              </w:rPr>
              <w:t>5</w:t>
            </w:r>
            <w:r w:rsidRPr="002361C7">
              <w:t>1.7</w:t>
            </w:r>
          </w:p>
        </w:tc>
        <w:tc>
          <w:tcPr>
            <w:tcW w:w="947" w:type="pct"/>
            <w:tcBorders>
              <w:tl2br w:val="nil"/>
              <w:tr2bl w:val="nil"/>
            </w:tcBorders>
          </w:tcPr>
          <w:p w14:paraId="59412DF1" w14:textId="1B2BE15E" w:rsidR="002361C7" w:rsidRPr="002361C7" w:rsidRDefault="002361C7" w:rsidP="002361C7">
            <w:pPr>
              <w:pStyle w:val="ab"/>
            </w:pPr>
            <w:r w:rsidRPr="002361C7">
              <w:rPr>
                <w:spacing w:val="-2"/>
                <w:sz w:val="21"/>
              </w:rPr>
              <w:t>22:21~22:22</w:t>
            </w:r>
          </w:p>
        </w:tc>
        <w:tc>
          <w:tcPr>
            <w:tcW w:w="946" w:type="pct"/>
            <w:tcBorders>
              <w:tl2br w:val="nil"/>
              <w:tr2bl w:val="nil"/>
            </w:tcBorders>
          </w:tcPr>
          <w:p w14:paraId="348C660C" w14:textId="03B98C70" w:rsidR="002361C7" w:rsidRPr="002361C7" w:rsidRDefault="002361C7" w:rsidP="002361C7">
            <w:pPr>
              <w:pStyle w:val="ab"/>
            </w:pPr>
            <w:r w:rsidRPr="002361C7">
              <w:rPr>
                <w:rFonts w:hint="eastAsia"/>
              </w:rPr>
              <w:t>4</w:t>
            </w:r>
            <w:r w:rsidRPr="002361C7">
              <w:t>3.5</w:t>
            </w:r>
          </w:p>
        </w:tc>
      </w:tr>
      <w:tr w:rsidR="002361C7" w:rsidRPr="002361C7" w14:paraId="6DC11EE3" w14:textId="77777777" w:rsidTr="002361C7">
        <w:trPr>
          <w:trHeight w:val="284"/>
          <w:jc w:val="center"/>
        </w:trPr>
        <w:tc>
          <w:tcPr>
            <w:tcW w:w="511" w:type="pct"/>
            <w:vMerge w:val="restart"/>
            <w:tcBorders>
              <w:tl2br w:val="nil"/>
              <w:tr2bl w:val="nil"/>
            </w:tcBorders>
            <w:vAlign w:val="center"/>
          </w:tcPr>
          <w:p w14:paraId="1B7309CB" w14:textId="77777777" w:rsidR="002361C7" w:rsidRPr="002361C7" w:rsidRDefault="002361C7" w:rsidP="002361C7">
            <w:pPr>
              <w:pStyle w:val="ab"/>
            </w:pPr>
            <w:r w:rsidRPr="002361C7">
              <w:rPr>
                <w:rFonts w:hint="eastAsia"/>
              </w:rPr>
              <w:t>▲</w:t>
            </w:r>
            <w:r w:rsidRPr="002361C7">
              <w:rPr>
                <w:rFonts w:hint="eastAsia"/>
              </w:rPr>
              <w:t>4</w:t>
            </w:r>
          </w:p>
        </w:tc>
        <w:tc>
          <w:tcPr>
            <w:tcW w:w="702" w:type="pct"/>
            <w:tcBorders>
              <w:tl2br w:val="nil"/>
              <w:tr2bl w:val="nil"/>
            </w:tcBorders>
          </w:tcPr>
          <w:p w14:paraId="274B7828" w14:textId="6458E7F4" w:rsidR="002361C7" w:rsidRPr="002361C7" w:rsidRDefault="002361C7" w:rsidP="002361C7">
            <w:pPr>
              <w:pStyle w:val="ab"/>
            </w:pPr>
            <w:r w:rsidRPr="002361C7">
              <w:t>2021.09.08</w:t>
            </w:r>
          </w:p>
        </w:tc>
        <w:tc>
          <w:tcPr>
            <w:tcW w:w="947" w:type="pct"/>
            <w:tcBorders>
              <w:tl2br w:val="nil"/>
              <w:tr2bl w:val="nil"/>
            </w:tcBorders>
          </w:tcPr>
          <w:p w14:paraId="154D4DFB" w14:textId="4368A814" w:rsidR="002361C7" w:rsidRPr="002361C7" w:rsidRDefault="002361C7" w:rsidP="002361C7">
            <w:pPr>
              <w:pStyle w:val="ab"/>
            </w:pPr>
            <w:r w:rsidRPr="002361C7">
              <w:rPr>
                <w:spacing w:val="-2"/>
                <w:sz w:val="21"/>
              </w:rPr>
              <w:t>14:47~14:48</w:t>
            </w:r>
          </w:p>
        </w:tc>
        <w:tc>
          <w:tcPr>
            <w:tcW w:w="947" w:type="pct"/>
            <w:tcBorders>
              <w:tl2br w:val="nil"/>
              <w:tr2bl w:val="nil"/>
            </w:tcBorders>
          </w:tcPr>
          <w:p w14:paraId="51B5598B" w14:textId="43C1350F" w:rsidR="002361C7" w:rsidRPr="002361C7" w:rsidRDefault="002361C7" w:rsidP="002361C7">
            <w:pPr>
              <w:pStyle w:val="ab"/>
            </w:pPr>
            <w:r w:rsidRPr="002361C7">
              <w:rPr>
                <w:rFonts w:hint="eastAsia"/>
              </w:rPr>
              <w:t>5</w:t>
            </w:r>
            <w:r w:rsidRPr="002361C7">
              <w:t>1.8</w:t>
            </w:r>
          </w:p>
        </w:tc>
        <w:tc>
          <w:tcPr>
            <w:tcW w:w="947" w:type="pct"/>
            <w:tcBorders>
              <w:tl2br w:val="nil"/>
              <w:tr2bl w:val="nil"/>
            </w:tcBorders>
          </w:tcPr>
          <w:p w14:paraId="35390EA6" w14:textId="2F4B95C0" w:rsidR="002361C7" w:rsidRPr="002361C7" w:rsidRDefault="002361C7" w:rsidP="002361C7">
            <w:pPr>
              <w:pStyle w:val="ab"/>
            </w:pPr>
            <w:r w:rsidRPr="002361C7">
              <w:rPr>
                <w:spacing w:val="-2"/>
                <w:sz w:val="21"/>
              </w:rPr>
              <w:t>02:16~02:17</w:t>
            </w:r>
          </w:p>
        </w:tc>
        <w:tc>
          <w:tcPr>
            <w:tcW w:w="946" w:type="pct"/>
            <w:tcBorders>
              <w:tl2br w:val="nil"/>
              <w:tr2bl w:val="nil"/>
            </w:tcBorders>
          </w:tcPr>
          <w:p w14:paraId="68F3D862" w14:textId="62283CB9" w:rsidR="002361C7" w:rsidRPr="002361C7" w:rsidRDefault="002361C7" w:rsidP="002361C7">
            <w:pPr>
              <w:pStyle w:val="ab"/>
            </w:pPr>
            <w:r w:rsidRPr="002361C7">
              <w:rPr>
                <w:rFonts w:hint="eastAsia"/>
              </w:rPr>
              <w:t>4</w:t>
            </w:r>
            <w:r w:rsidRPr="002361C7">
              <w:t>3.7</w:t>
            </w:r>
          </w:p>
        </w:tc>
      </w:tr>
      <w:tr w:rsidR="002361C7" w:rsidRPr="002361C7" w14:paraId="3F2DE45D" w14:textId="77777777" w:rsidTr="002361C7">
        <w:trPr>
          <w:trHeight w:val="284"/>
          <w:jc w:val="center"/>
        </w:trPr>
        <w:tc>
          <w:tcPr>
            <w:tcW w:w="511" w:type="pct"/>
            <w:vMerge/>
            <w:tcBorders>
              <w:tl2br w:val="nil"/>
              <w:tr2bl w:val="nil"/>
            </w:tcBorders>
            <w:vAlign w:val="center"/>
          </w:tcPr>
          <w:p w14:paraId="24CACAE6" w14:textId="77777777" w:rsidR="002361C7" w:rsidRPr="002361C7" w:rsidRDefault="002361C7" w:rsidP="002361C7">
            <w:pPr>
              <w:pStyle w:val="ab"/>
            </w:pPr>
          </w:p>
        </w:tc>
        <w:tc>
          <w:tcPr>
            <w:tcW w:w="702" w:type="pct"/>
            <w:tcBorders>
              <w:tl2br w:val="nil"/>
              <w:tr2bl w:val="nil"/>
            </w:tcBorders>
          </w:tcPr>
          <w:p w14:paraId="12D6AAB5" w14:textId="17CAF9FD" w:rsidR="002361C7" w:rsidRPr="002361C7" w:rsidRDefault="002361C7" w:rsidP="002361C7">
            <w:pPr>
              <w:pStyle w:val="ab"/>
            </w:pPr>
            <w:r w:rsidRPr="002361C7">
              <w:t>2021.09.09</w:t>
            </w:r>
          </w:p>
        </w:tc>
        <w:tc>
          <w:tcPr>
            <w:tcW w:w="947" w:type="pct"/>
            <w:tcBorders>
              <w:tl2br w:val="nil"/>
              <w:tr2bl w:val="nil"/>
            </w:tcBorders>
          </w:tcPr>
          <w:p w14:paraId="505F8A5D" w14:textId="75F4F9FF" w:rsidR="002361C7" w:rsidRPr="002361C7" w:rsidRDefault="002361C7" w:rsidP="002361C7">
            <w:pPr>
              <w:pStyle w:val="ab"/>
            </w:pPr>
            <w:r w:rsidRPr="002361C7">
              <w:rPr>
                <w:spacing w:val="-2"/>
                <w:sz w:val="21"/>
              </w:rPr>
              <w:t>10:58~10:59</w:t>
            </w:r>
          </w:p>
        </w:tc>
        <w:tc>
          <w:tcPr>
            <w:tcW w:w="947" w:type="pct"/>
            <w:tcBorders>
              <w:tl2br w:val="nil"/>
              <w:tr2bl w:val="nil"/>
            </w:tcBorders>
          </w:tcPr>
          <w:p w14:paraId="7C4BFCDB" w14:textId="20B791FA" w:rsidR="002361C7" w:rsidRPr="002361C7" w:rsidRDefault="002361C7" w:rsidP="002361C7">
            <w:pPr>
              <w:pStyle w:val="ab"/>
            </w:pPr>
            <w:r w:rsidRPr="002361C7">
              <w:rPr>
                <w:rFonts w:hint="eastAsia"/>
              </w:rPr>
              <w:t>5</w:t>
            </w:r>
            <w:r w:rsidRPr="002361C7">
              <w:t>1.0</w:t>
            </w:r>
          </w:p>
        </w:tc>
        <w:tc>
          <w:tcPr>
            <w:tcW w:w="947" w:type="pct"/>
            <w:tcBorders>
              <w:tl2br w:val="nil"/>
              <w:tr2bl w:val="nil"/>
            </w:tcBorders>
          </w:tcPr>
          <w:p w14:paraId="0A304D0E" w14:textId="7642F062" w:rsidR="002361C7" w:rsidRPr="002361C7" w:rsidRDefault="002361C7" w:rsidP="002361C7">
            <w:pPr>
              <w:pStyle w:val="ab"/>
            </w:pPr>
            <w:r w:rsidRPr="002361C7">
              <w:rPr>
                <w:spacing w:val="-2"/>
                <w:sz w:val="21"/>
              </w:rPr>
              <w:t>22:30~22:31</w:t>
            </w:r>
          </w:p>
        </w:tc>
        <w:tc>
          <w:tcPr>
            <w:tcW w:w="946" w:type="pct"/>
            <w:tcBorders>
              <w:tl2br w:val="nil"/>
              <w:tr2bl w:val="nil"/>
            </w:tcBorders>
          </w:tcPr>
          <w:p w14:paraId="7A08D059" w14:textId="61366A4F" w:rsidR="002361C7" w:rsidRPr="002361C7" w:rsidRDefault="002361C7" w:rsidP="002361C7">
            <w:pPr>
              <w:pStyle w:val="ab"/>
            </w:pPr>
            <w:r w:rsidRPr="002361C7">
              <w:rPr>
                <w:rFonts w:hint="eastAsia"/>
              </w:rPr>
              <w:t>4</w:t>
            </w:r>
            <w:r w:rsidRPr="002361C7">
              <w:t>3.8</w:t>
            </w:r>
          </w:p>
        </w:tc>
      </w:tr>
      <w:tr w:rsidR="002361C7" w:rsidRPr="002361C7" w14:paraId="7394FC86" w14:textId="77777777" w:rsidTr="002361C7">
        <w:trPr>
          <w:trHeight w:val="284"/>
          <w:jc w:val="center"/>
        </w:trPr>
        <w:tc>
          <w:tcPr>
            <w:tcW w:w="511" w:type="pct"/>
            <w:vMerge w:val="restart"/>
            <w:tcBorders>
              <w:tl2br w:val="nil"/>
              <w:tr2bl w:val="nil"/>
            </w:tcBorders>
            <w:vAlign w:val="center"/>
          </w:tcPr>
          <w:p w14:paraId="743FE325" w14:textId="31E2816E" w:rsidR="002361C7" w:rsidRPr="002361C7" w:rsidRDefault="002361C7" w:rsidP="002361C7">
            <w:pPr>
              <w:pStyle w:val="ab"/>
            </w:pPr>
            <w:r w:rsidRPr="002361C7">
              <w:rPr>
                <w:rFonts w:hint="eastAsia"/>
              </w:rPr>
              <w:t>▲</w:t>
            </w:r>
            <w:r w:rsidRPr="002361C7">
              <w:t>5</w:t>
            </w:r>
          </w:p>
        </w:tc>
        <w:tc>
          <w:tcPr>
            <w:tcW w:w="702" w:type="pct"/>
            <w:tcBorders>
              <w:tl2br w:val="nil"/>
              <w:tr2bl w:val="nil"/>
            </w:tcBorders>
          </w:tcPr>
          <w:p w14:paraId="51F9F109" w14:textId="4641019B" w:rsidR="002361C7" w:rsidRPr="002361C7" w:rsidRDefault="002361C7" w:rsidP="002361C7">
            <w:pPr>
              <w:pStyle w:val="ab"/>
            </w:pPr>
            <w:r w:rsidRPr="002361C7">
              <w:t>2021.09.08</w:t>
            </w:r>
          </w:p>
        </w:tc>
        <w:tc>
          <w:tcPr>
            <w:tcW w:w="947" w:type="pct"/>
            <w:tcBorders>
              <w:tl2br w:val="nil"/>
              <w:tr2bl w:val="nil"/>
            </w:tcBorders>
          </w:tcPr>
          <w:p w14:paraId="7CA0C400" w14:textId="7E35EF3B" w:rsidR="002361C7" w:rsidRPr="002361C7" w:rsidRDefault="002361C7" w:rsidP="002361C7">
            <w:pPr>
              <w:pStyle w:val="ab"/>
            </w:pPr>
            <w:r w:rsidRPr="002361C7">
              <w:rPr>
                <w:spacing w:val="-2"/>
                <w:sz w:val="21"/>
              </w:rPr>
              <w:t>14:58~14:59</w:t>
            </w:r>
          </w:p>
        </w:tc>
        <w:tc>
          <w:tcPr>
            <w:tcW w:w="947" w:type="pct"/>
            <w:tcBorders>
              <w:tl2br w:val="nil"/>
              <w:tr2bl w:val="nil"/>
            </w:tcBorders>
          </w:tcPr>
          <w:p w14:paraId="3E8C3D1F" w14:textId="41EAC07C" w:rsidR="002361C7" w:rsidRPr="002361C7" w:rsidRDefault="002361C7" w:rsidP="002361C7">
            <w:pPr>
              <w:pStyle w:val="ab"/>
            </w:pPr>
            <w:r w:rsidRPr="002361C7">
              <w:rPr>
                <w:rFonts w:hint="eastAsia"/>
              </w:rPr>
              <w:t>5</w:t>
            </w:r>
            <w:r w:rsidRPr="002361C7">
              <w:t>0.5</w:t>
            </w:r>
          </w:p>
        </w:tc>
        <w:tc>
          <w:tcPr>
            <w:tcW w:w="947" w:type="pct"/>
            <w:tcBorders>
              <w:tl2br w:val="nil"/>
              <w:tr2bl w:val="nil"/>
            </w:tcBorders>
          </w:tcPr>
          <w:p w14:paraId="25119153" w14:textId="40617B5C" w:rsidR="002361C7" w:rsidRPr="002361C7" w:rsidRDefault="002361C7" w:rsidP="002361C7">
            <w:pPr>
              <w:pStyle w:val="ab"/>
            </w:pPr>
            <w:r w:rsidRPr="002361C7">
              <w:rPr>
                <w:spacing w:val="-2"/>
                <w:sz w:val="21"/>
              </w:rPr>
              <w:t>02:31~02:32</w:t>
            </w:r>
          </w:p>
        </w:tc>
        <w:tc>
          <w:tcPr>
            <w:tcW w:w="946" w:type="pct"/>
            <w:tcBorders>
              <w:tl2br w:val="nil"/>
              <w:tr2bl w:val="nil"/>
            </w:tcBorders>
          </w:tcPr>
          <w:p w14:paraId="2E00E66F" w14:textId="600C3A18" w:rsidR="002361C7" w:rsidRPr="002361C7" w:rsidRDefault="002361C7" w:rsidP="002361C7">
            <w:pPr>
              <w:pStyle w:val="ab"/>
            </w:pPr>
            <w:r w:rsidRPr="002361C7">
              <w:rPr>
                <w:rFonts w:hint="eastAsia"/>
              </w:rPr>
              <w:t>4</w:t>
            </w:r>
            <w:r w:rsidRPr="002361C7">
              <w:t>2.7</w:t>
            </w:r>
          </w:p>
        </w:tc>
      </w:tr>
      <w:tr w:rsidR="002361C7" w:rsidRPr="00D05105" w14:paraId="11C9D88C" w14:textId="77777777" w:rsidTr="002361C7">
        <w:trPr>
          <w:trHeight w:val="284"/>
          <w:jc w:val="center"/>
        </w:trPr>
        <w:tc>
          <w:tcPr>
            <w:tcW w:w="511" w:type="pct"/>
            <w:vMerge/>
            <w:tcBorders>
              <w:tl2br w:val="nil"/>
              <w:tr2bl w:val="nil"/>
            </w:tcBorders>
            <w:vAlign w:val="center"/>
          </w:tcPr>
          <w:p w14:paraId="452808EC" w14:textId="77777777" w:rsidR="002361C7" w:rsidRPr="002361C7" w:rsidRDefault="002361C7" w:rsidP="002361C7">
            <w:pPr>
              <w:pStyle w:val="ab"/>
            </w:pPr>
          </w:p>
        </w:tc>
        <w:tc>
          <w:tcPr>
            <w:tcW w:w="702" w:type="pct"/>
            <w:tcBorders>
              <w:tl2br w:val="nil"/>
              <w:tr2bl w:val="nil"/>
            </w:tcBorders>
          </w:tcPr>
          <w:p w14:paraId="2BEB1981" w14:textId="46E7780A" w:rsidR="002361C7" w:rsidRPr="002361C7" w:rsidRDefault="002361C7" w:rsidP="002361C7">
            <w:pPr>
              <w:pStyle w:val="ab"/>
            </w:pPr>
            <w:r w:rsidRPr="002361C7">
              <w:t>2021.09.09</w:t>
            </w:r>
          </w:p>
        </w:tc>
        <w:tc>
          <w:tcPr>
            <w:tcW w:w="947" w:type="pct"/>
            <w:tcBorders>
              <w:tl2br w:val="nil"/>
              <w:tr2bl w:val="nil"/>
            </w:tcBorders>
          </w:tcPr>
          <w:p w14:paraId="753E468C" w14:textId="37CD006B" w:rsidR="002361C7" w:rsidRPr="002361C7" w:rsidRDefault="002361C7" w:rsidP="002361C7">
            <w:pPr>
              <w:pStyle w:val="ab"/>
            </w:pPr>
            <w:r w:rsidRPr="002361C7">
              <w:rPr>
                <w:spacing w:val="-2"/>
                <w:sz w:val="21"/>
              </w:rPr>
              <w:t>11:15~11:16</w:t>
            </w:r>
          </w:p>
        </w:tc>
        <w:tc>
          <w:tcPr>
            <w:tcW w:w="947" w:type="pct"/>
            <w:tcBorders>
              <w:tl2br w:val="nil"/>
              <w:tr2bl w:val="nil"/>
            </w:tcBorders>
          </w:tcPr>
          <w:p w14:paraId="71255D25" w14:textId="2CE0976C" w:rsidR="002361C7" w:rsidRPr="002361C7" w:rsidRDefault="002361C7" w:rsidP="002361C7">
            <w:pPr>
              <w:pStyle w:val="ab"/>
            </w:pPr>
            <w:r w:rsidRPr="002361C7">
              <w:rPr>
                <w:rFonts w:hint="eastAsia"/>
              </w:rPr>
              <w:t>5</w:t>
            </w:r>
            <w:r w:rsidRPr="002361C7">
              <w:t>2.3</w:t>
            </w:r>
          </w:p>
        </w:tc>
        <w:tc>
          <w:tcPr>
            <w:tcW w:w="947" w:type="pct"/>
            <w:tcBorders>
              <w:tl2br w:val="nil"/>
              <w:tr2bl w:val="nil"/>
            </w:tcBorders>
          </w:tcPr>
          <w:p w14:paraId="4173510C" w14:textId="3D10FF37" w:rsidR="002361C7" w:rsidRPr="002361C7" w:rsidRDefault="002361C7" w:rsidP="002361C7">
            <w:pPr>
              <w:pStyle w:val="ab"/>
            </w:pPr>
            <w:r w:rsidRPr="002361C7">
              <w:rPr>
                <w:spacing w:val="-2"/>
                <w:sz w:val="21"/>
              </w:rPr>
              <w:t>22:46~22:47</w:t>
            </w:r>
          </w:p>
        </w:tc>
        <w:tc>
          <w:tcPr>
            <w:tcW w:w="946" w:type="pct"/>
            <w:tcBorders>
              <w:tl2br w:val="nil"/>
              <w:tr2bl w:val="nil"/>
            </w:tcBorders>
          </w:tcPr>
          <w:p w14:paraId="7FF915E4" w14:textId="5F65C3B9" w:rsidR="002361C7" w:rsidRPr="002361C7" w:rsidRDefault="002361C7" w:rsidP="002361C7">
            <w:pPr>
              <w:pStyle w:val="ab"/>
            </w:pPr>
            <w:r w:rsidRPr="002361C7">
              <w:rPr>
                <w:rFonts w:hint="eastAsia"/>
              </w:rPr>
              <w:t>4</w:t>
            </w:r>
            <w:r w:rsidRPr="002361C7">
              <w:t>2.8</w:t>
            </w:r>
          </w:p>
        </w:tc>
      </w:tr>
    </w:tbl>
    <w:p w14:paraId="18BA99A7" w14:textId="77777777" w:rsidR="00EE4413" w:rsidRPr="00EE4413" w:rsidRDefault="00EE4413" w:rsidP="00EE4413">
      <w:pPr>
        <w:pStyle w:val="ad"/>
        <w:ind w:firstLine="420"/>
      </w:pPr>
    </w:p>
    <w:p w14:paraId="29AC86AA" w14:textId="34D39F80" w:rsidR="00EE4413" w:rsidRPr="00D05105" w:rsidRDefault="00EE4413" w:rsidP="00EE4413">
      <w:pPr>
        <w:ind w:firstLine="480"/>
      </w:pPr>
      <w:r w:rsidRPr="00D05105">
        <w:rPr>
          <w:rFonts w:hint="eastAsia"/>
        </w:rPr>
        <w:t>监测结果表明</w:t>
      </w:r>
      <w:r w:rsidRPr="00D05105">
        <w:t>，</w:t>
      </w:r>
      <w:r w:rsidRPr="00D05105">
        <w:rPr>
          <w:rFonts w:hint="eastAsia"/>
        </w:rPr>
        <w:t>项目拟建区域各监测点声环境质量均可达到</w:t>
      </w:r>
      <w:r w:rsidRPr="00D05105">
        <w:t>《声环境质量标准》（</w:t>
      </w:r>
      <w:r w:rsidRPr="00D05105">
        <w:t>GB3096-2008</w:t>
      </w:r>
      <w:r w:rsidRPr="00D05105">
        <w:t>）</w:t>
      </w:r>
      <w:r w:rsidRPr="00D05105">
        <w:rPr>
          <w:rFonts w:hint="eastAsia"/>
        </w:rPr>
        <w:t>中</w:t>
      </w:r>
      <w:r>
        <w:t>1</w:t>
      </w:r>
      <w:r w:rsidRPr="00D05105">
        <w:rPr>
          <w:rFonts w:hint="eastAsia"/>
        </w:rPr>
        <w:t>类昼间</w:t>
      </w:r>
      <w:r>
        <w:t>55</w:t>
      </w:r>
      <w:r w:rsidRPr="00D05105">
        <w:t>dB</w:t>
      </w:r>
      <w:r w:rsidRPr="00D05105">
        <w:t>（</w:t>
      </w:r>
      <w:r w:rsidRPr="00D05105">
        <w:t>A</w:t>
      </w:r>
      <w:r w:rsidRPr="00D05105">
        <w:t>），夜间</w:t>
      </w:r>
      <w:r>
        <w:t>45</w:t>
      </w:r>
      <w:r w:rsidRPr="00D05105">
        <w:t>dB</w:t>
      </w:r>
      <w:r w:rsidRPr="00D05105">
        <w:t>（</w:t>
      </w:r>
      <w:r w:rsidRPr="00D05105">
        <w:t>A</w:t>
      </w:r>
      <w:r w:rsidRPr="00D05105">
        <w:t>）标准</w:t>
      </w:r>
      <w:r w:rsidRPr="00D05105">
        <w:rPr>
          <w:rFonts w:hint="eastAsia"/>
        </w:rPr>
        <w:t>限值要求。</w:t>
      </w:r>
    </w:p>
    <w:p w14:paraId="1E507667" w14:textId="5DFB7E8A" w:rsidR="00D96DA9" w:rsidRDefault="005F56F8" w:rsidP="005F56F8">
      <w:pPr>
        <w:pStyle w:val="2"/>
        <w:spacing w:before="156" w:after="156"/>
      </w:pPr>
      <w:bookmarkStart w:id="54" w:name="_Toc116852438"/>
      <w:r>
        <w:rPr>
          <w:rFonts w:hint="eastAsia"/>
        </w:rPr>
        <w:t>5</w:t>
      </w:r>
      <w:r>
        <w:t xml:space="preserve">.6 </w:t>
      </w:r>
      <w:r>
        <w:rPr>
          <w:rFonts w:hint="eastAsia"/>
        </w:rPr>
        <w:t>土壤环境质量现状监测与评价</w:t>
      </w:r>
      <w:bookmarkEnd w:id="54"/>
    </w:p>
    <w:p w14:paraId="14326A39" w14:textId="112AAEA5" w:rsidR="005F56F8" w:rsidRDefault="00C635A3" w:rsidP="005F56F8">
      <w:pPr>
        <w:ind w:firstLine="480"/>
      </w:pPr>
      <w:r>
        <w:rPr>
          <w:rFonts w:hint="eastAsia"/>
        </w:rPr>
        <w:t>为了解拟建项目区域的土壤环境质量现状，本次评价期间委托</w:t>
      </w:r>
      <w:r w:rsidR="00193987" w:rsidRPr="007050B2">
        <w:rPr>
          <w:rFonts w:hint="eastAsia"/>
        </w:rPr>
        <w:t>武汉顶柱检测技术有限公司</w:t>
      </w:r>
      <w:r>
        <w:rPr>
          <w:rFonts w:hint="eastAsia"/>
        </w:rPr>
        <w:t>在矿区范围内共设置有代表性的</w:t>
      </w:r>
      <w:r>
        <w:rPr>
          <w:rFonts w:hint="eastAsia"/>
        </w:rPr>
        <w:t>3</w:t>
      </w:r>
      <w:r>
        <w:rPr>
          <w:rFonts w:hint="eastAsia"/>
        </w:rPr>
        <w:t>个监测点位，</w:t>
      </w:r>
      <w:r w:rsidR="00E266AA">
        <w:rPr>
          <w:rFonts w:hint="eastAsia"/>
        </w:rPr>
        <w:t>其中</w:t>
      </w:r>
      <w:r w:rsidR="00E266AA" w:rsidRPr="006B0864">
        <w:rPr>
          <w:rFonts w:hint="eastAsia"/>
        </w:rPr>
        <w:t>矿区占地范围可采区内</w:t>
      </w:r>
      <w:r w:rsidR="00E266AA" w:rsidRPr="006B0864">
        <w:rPr>
          <w:rFonts w:hint="eastAsia"/>
        </w:rPr>
        <w:t>2</w:t>
      </w:r>
      <w:r w:rsidR="00E266AA" w:rsidRPr="006B0864">
        <w:rPr>
          <w:rFonts w:hint="eastAsia"/>
        </w:rPr>
        <w:t>个表层样点（</w:t>
      </w:r>
      <w:r w:rsidR="00E266AA" w:rsidRPr="006B0864">
        <w:rPr>
          <w:rFonts w:hint="eastAsia"/>
        </w:rPr>
        <w:t>T1#</w:t>
      </w:r>
      <w:r w:rsidR="00E266AA" w:rsidRPr="006B0864">
        <w:rPr>
          <w:rFonts w:hint="eastAsia"/>
        </w:rPr>
        <w:t>、</w:t>
      </w:r>
      <w:r w:rsidR="00E266AA" w:rsidRPr="006B0864">
        <w:rPr>
          <w:rFonts w:hint="eastAsia"/>
        </w:rPr>
        <w:t>T2#</w:t>
      </w:r>
      <w:r w:rsidR="00E266AA" w:rsidRPr="006B0864">
        <w:rPr>
          <w:rFonts w:hint="eastAsia"/>
        </w:rPr>
        <w:t>）</w:t>
      </w:r>
      <w:r w:rsidR="00E266AA">
        <w:rPr>
          <w:rFonts w:hint="eastAsia"/>
        </w:rPr>
        <w:t>，</w:t>
      </w:r>
      <w:r w:rsidR="00E266AA" w:rsidRPr="006B0864">
        <w:rPr>
          <w:rFonts w:hint="eastAsia"/>
        </w:rPr>
        <w:t>项目占地内基本农田区域（禁采区）</w:t>
      </w:r>
      <w:r w:rsidR="00E266AA" w:rsidRPr="006B0864">
        <w:rPr>
          <w:rFonts w:hint="eastAsia"/>
        </w:rPr>
        <w:t>1</w:t>
      </w:r>
      <w:r w:rsidR="00E266AA" w:rsidRPr="006B0864">
        <w:rPr>
          <w:rFonts w:hint="eastAsia"/>
        </w:rPr>
        <w:t>个表层土样（</w:t>
      </w:r>
      <w:r w:rsidR="00E266AA" w:rsidRPr="006B0864">
        <w:t>T3#</w:t>
      </w:r>
      <w:r w:rsidR="00E266AA" w:rsidRPr="006B0864">
        <w:rPr>
          <w:rFonts w:hint="eastAsia"/>
        </w:rPr>
        <w:t>）</w:t>
      </w:r>
      <w:r w:rsidR="00E266AA">
        <w:rPr>
          <w:rFonts w:hint="eastAsia"/>
        </w:rPr>
        <w:t>，</w:t>
      </w:r>
      <w:r>
        <w:rPr>
          <w:rFonts w:hint="eastAsia"/>
        </w:rPr>
        <w:t>对区域土壤环境质量现状进行了监测。</w:t>
      </w:r>
    </w:p>
    <w:p w14:paraId="3252C84A" w14:textId="71B6724A" w:rsidR="00C635A3" w:rsidRDefault="00E266AA" w:rsidP="005F56F8">
      <w:pPr>
        <w:ind w:firstLine="480"/>
      </w:pPr>
      <w:r>
        <w:rPr>
          <w:rFonts w:hint="eastAsia"/>
        </w:rPr>
        <w:t>1</w:t>
      </w:r>
      <w:r>
        <w:rPr>
          <w:rFonts w:hint="eastAsia"/>
        </w:rPr>
        <w:t>、监测点位</w:t>
      </w:r>
    </w:p>
    <w:p w14:paraId="7F4B8248" w14:textId="75F235C9" w:rsidR="00E266AA" w:rsidRDefault="00E266AA" w:rsidP="00E266AA">
      <w:pPr>
        <w:pStyle w:val="a9"/>
      </w:pPr>
      <w:r>
        <w:rPr>
          <w:rFonts w:hint="eastAsia"/>
        </w:rPr>
        <w:t>表</w:t>
      </w:r>
      <w:r>
        <w:rPr>
          <w:rFonts w:hint="eastAsia"/>
        </w:rPr>
        <w:t>5</w:t>
      </w:r>
      <w:r>
        <w:t>.6</w:t>
      </w:r>
      <w:r>
        <w:rPr>
          <w:rFonts w:hint="eastAsia"/>
        </w:rPr>
        <w:t>-</w:t>
      </w:r>
      <w:r>
        <w:t xml:space="preserve">1  </w:t>
      </w:r>
      <w:r>
        <w:rPr>
          <w:rFonts w:hint="eastAsia"/>
        </w:rPr>
        <w:t>土壤监测点位不设一览表</w:t>
      </w:r>
    </w:p>
    <w:tbl>
      <w:tblPr>
        <w:tblW w:w="471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49"/>
        <w:gridCol w:w="1404"/>
        <w:gridCol w:w="2761"/>
        <w:gridCol w:w="1484"/>
      </w:tblGrid>
      <w:tr w:rsidR="00E266AA" w:rsidRPr="00FB7F43" w14:paraId="3B61ADFF" w14:textId="77777777" w:rsidTr="00B66661">
        <w:trPr>
          <w:trHeight w:val="510"/>
          <w:tblHeader/>
          <w:jc w:val="center"/>
        </w:trPr>
        <w:tc>
          <w:tcPr>
            <w:tcW w:w="1512" w:type="pct"/>
            <w:vAlign w:val="center"/>
          </w:tcPr>
          <w:p w14:paraId="7F3FB963" w14:textId="77777777" w:rsidR="00E266AA" w:rsidRPr="00FB7F43" w:rsidRDefault="00E266AA" w:rsidP="00B66661">
            <w:pPr>
              <w:pStyle w:val="ab"/>
            </w:pPr>
            <w:r w:rsidRPr="00FB7F43">
              <w:rPr>
                <w:rFonts w:hint="eastAsia"/>
              </w:rPr>
              <w:t>监测点位</w:t>
            </w:r>
          </w:p>
        </w:tc>
        <w:tc>
          <w:tcPr>
            <w:tcW w:w="867" w:type="pct"/>
            <w:vAlign w:val="center"/>
          </w:tcPr>
          <w:p w14:paraId="4AB7FCA1" w14:textId="77777777" w:rsidR="00E266AA" w:rsidRPr="00FB7F43" w:rsidRDefault="00E266AA" w:rsidP="00B66661">
            <w:pPr>
              <w:pStyle w:val="ab"/>
            </w:pPr>
            <w:r w:rsidRPr="00FB7F43">
              <w:rPr>
                <w:rFonts w:hint="eastAsia"/>
              </w:rPr>
              <w:t>取样深度</w:t>
            </w:r>
          </w:p>
        </w:tc>
        <w:tc>
          <w:tcPr>
            <w:tcW w:w="1705" w:type="pct"/>
            <w:vAlign w:val="center"/>
          </w:tcPr>
          <w:p w14:paraId="0F639B76" w14:textId="77777777" w:rsidR="00E266AA" w:rsidRPr="00FB7F43" w:rsidRDefault="00E266AA" w:rsidP="00B66661">
            <w:pPr>
              <w:pStyle w:val="ab"/>
            </w:pPr>
            <w:r w:rsidRPr="00FB7F43">
              <w:rPr>
                <w:rFonts w:hint="eastAsia"/>
              </w:rPr>
              <w:t>GPS</w:t>
            </w:r>
            <w:r w:rsidRPr="00FB7F43">
              <w:rPr>
                <w:rFonts w:hint="eastAsia"/>
              </w:rPr>
              <w:t>定位坐标</w:t>
            </w:r>
          </w:p>
        </w:tc>
        <w:tc>
          <w:tcPr>
            <w:tcW w:w="917" w:type="pct"/>
            <w:vAlign w:val="center"/>
          </w:tcPr>
          <w:p w14:paraId="7B4FB1B7" w14:textId="77777777" w:rsidR="00E266AA" w:rsidRPr="00FB7F43" w:rsidRDefault="00E266AA" w:rsidP="00B66661">
            <w:pPr>
              <w:pStyle w:val="ab"/>
            </w:pPr>
            <w:r w:rsidRPr="00FB7F43">
              <w:rPr>
                <w:rFonts w:hint="eastAsia"/>
              </w:rPr>
              <w:t>备注</w:t>
            </w:r>
          </w:p>
        </w:tc>
      </w:tr>
      <w:tr w:rsidR="00E266AA" w:rsidRPr="00FB7F43" w14:paraId="00BB4236" w14:textId="77777777" w:rsidTr="00B66661">
        <w:trPr>
          <w:trHeight w:val="510"/>
          <w:jc w:val="center"/>
        </w:trPr>
        <w:tc>
          <w:tcPr>
            <w:tcW w:w="1512" w:type="pct"/>
            <w:vAlign w:val="center"/>
          </w:tcPr>
          <w:p w14:paraId="2D5CD47F" w14:textId="4F8F1C5A" w:rsidR="00E266AA" w:rsidRPr="00FB7F43" w:rsidRDefault="00E266AA" w:rsidP="00B66661">
            <w:pPr>
              <w:pStyle w:val="ab"/>
            </w:pPr>
            <w:r>
              <w:rPr>
                <w:rFonts w:hint="eastAsia"/>
              </w:rPr>
              <w:t>T</w:t>
            </w:r>
            <w:r w:rsidRPr="00FB7F43">
              <w:t>1</w:t>
            </w:r>
            <w:r w:rsidRPr="00FB7F43">
              <w:rPr>
                <w:rFonts w:hint="eastAsia"/>
              </w:rPr>
              <w:t>#</w:t>
            </w:r>
            <w:r w:rsidRPr="00FB7F43">
              <w:rPr>
                <w:rFonts w:hint="eastAsia"/>
              </w:rPr>
              <w:t>位于项目地内</w:t>
            </w:r>
            <w:r>
              <w:rPr>
                <w:rFonts w:hint="eastAsia"/>
              </w:rPr>
              <w:t>中部</w:t>
            </w:r>
          </w:p>
        </w:tc>
        <w:tc>
          <w:tcPr>
            <w:tcW w:w="867" w:type="pct"/>
            <w:vAlign w:val="center"/>
          </w:tcPr>
          <w:p w14:paraId="5D50E334" w14:textId="77777777" w:rsidR="00E266AA" w:rsidRPr="00FB7F43" w:rsidRDefault="00E266AA" w:rsidP="00B66661">
            <w:pPr>
              <w:pStyle w:val="ab"/>
            </w:pPr>
            <w:r w:rsidRPr="00FB7F43">
              <w:rPr>
                <w:rFonts w:hint="eastAsia"/>
              </w:rPr>
              <w:t>0m</w:t>
            </w:r>
            <w:r w:rsidRPr="00FB7F43">
              <w:rPr>
                <w:rFonts w:hint="eastAsia"/>
              </w:rPr>
              <w:t>～</w:t>
            </w:r>
            <w:r w:rsidRPr="00FB7F43">
              <w:rPr>
                <w:rFonts w:hint="eastAsia"/>
              </w:rPr>
              <w:t>0.2m</w:t>
            </w:r>
          </w:p>
          <w:p w14:paraId="03291E48" w14:textId="77777777" w:rsidR="00E266AA" w:rsidRPr="00FB7F43" w:rsidRDefault="00E266AA" w:rsidP="00B66661">
            <w:pPr>
              <w:pStyle w:val="ab"/>
            </w:pPr>
            <w:r w:rsidRPr="00FB7F43">
              <w:rPr>
                <w:rFonts w:hint="eastAsia"/>
              </w:rPr>
              <w:t>表层样点</w:t>
            </w:r>
          </w:p>
        </w:tc>
        <w:tc>
          <w:tcPr>
            <w:tcW w:w="1705" w:type="pct"/>
            <w:vAlign w:val="center"/>
          </w:tcPr>
          <w:p w14:paraId="5B7B6235" w14:textId="0BF0AE21" w:rsidR="00E266AA" w:rsidRPr="00193987" w:rsidRDefault="00E266AA" w:rsidP="00B66661">
            <w:pPr>
              <w:pStyle w:val="ab"/>
            </w:pPr>
            <w:r w:rsidRPr="00193987">
              <w:rPr>
                <w:rFonts w:hint="eastAsia"/>
              </w:rPr>
              <w:t>E</w:t>
            </w:r>
            <w:r w:rsidRPr="00193987">
              <w:rPr>
                <w:rFonts w:hint="eastAsia"/>
              </w:rPr>
              <w:t>：</w:t>
            </w:r>
            <w:r w:rsidRPr="00193987">
              <w:rPr>
                <w:rFonts w:hint="eastAsia"/>
              </w:rPr>
              <w:t>111</w:t>
            </w:r>
            <w:r w:rsidRPr="00193987">
              <w:rPr>
                <w:rFonts w:hint="eastAsia"/>
              </w:rPr>
              <w:t>°</w:t>
            </w:r>
            <w:r w:rsidR="002361C7" w:rsidRPr="00193987">
              <w:t>42</w:t>
            </w:r>
            <w:r w:rsidRPr="00193987">
              <w:rPr>
                <w:rFonts w:hint="eastAsia"/>
              </w:rPr>
              <w:t>'</w:t>
            </w:r>
            <w:r w:rsidR="002361C7" w:rsidRPr="00193987">
              <w:t>52.85</w:t>
            </w:r>
            <w:r w:rsidRPr="00193987">
              <w:rPr>
                <w:rFonts w:hint="eastAsia"/>
              </w:rPr>
              <w:t>〞</w:t>
            </w:r>
          </w:p>
          <w:p w14:paraId="277371FC" w14:textId="0C981F61" w:rsidR="00E266AA" w:rsidRPr="00193987" w:rsidRDefault="00E266AA" w:rsidP="00B66661">
            <w:pPr>
              <w:pStyle w:val="ab"/>
            </w:pPr>
            <w:r w:rsidRPr="00193987">
              <w:rPr>
                <w:rFonts w:hint="eastAsia"/>
              </w:rPr>
              <w:t>N:  3</w:t>
            </w:r>
            <w:r w:rsidR="002361C7" w:rsidRPr="00193987">
              <w:t>0</w:t>
            </w:r>
            <w:r w:rsidRPr="00193987">
              <w:rPr>
                <w:rFonts w:hint="eastAsia"/>
              </w:rPr>
              <w:t>°</w:t>
            </w:r>
            <w:r w:rsidR="002361C7" w:rsidRPr="00193987">
              <w:t>48</w:t>
            </w:r>
            <w:r w:rsidRPr="00193987">
              <w:rPr>
                <w:rFonts w:hint="eastAsia"/>
              </w:rPr>
              <w:t>'</w:t>
            </w:r>
            <w:r w:rsidR="002361C7" w:rsidRPr="00193987">
              <w:t>25.19</w:t>
            </w:r>
            <w:r w:rsidRPr="00193987">
              <w:rPr>
                <w:rFonts w:hint="eastAsia"/>
              </w:rPr>
              <w:t>〞</w:t>
            </w:r>
          </w:p>
        </w:tc>
        <w:tc>
          <w:tcPr>
            <w:tcW w:w="917" w:type="pct"/>
            <w:vAlign w:val="center"/>
          </w:tcPr>
          <w:p w14:paraId="12E89C27" w14:textId="1C932248" w:rsidR="00E266AA" w:rsidRPr="00FB7F43" w:rsidRDefault="00193987" w:rsidP="00B66661">
            <w:pPr>
              <w:pStyle w:val="ab"/>
            </w:pPr>
            <w:r>
              <w:rPr>
                <w:rFonts w:hint="eastAsia"/>
              </w:rPr>
              <w:t>矿区</w:t>
            </w:r>
            <w:r w:rsidR="00E266AA" w:rsidRPr="00FB7F43">
              <w:rPr>
                <w:rFonts w:hint="eastAsia"/>
              </w:rPr>
              <w:t>范围内</w:t>
            </w:r>
          </w:p>
        </w:tc>
      </w:tr>
      <w:tr w:rsidR="00E266AA" w:rsidRPr="00FB7F43" w14:paraId="400F5A0C" w14:textId="77777777" w:rsidTr="00B66661">
        <w:trPr>
          <w:trHeight w:val="510"/>
          <w:jc w:val="center"/>
        </w:trPr>
        <w:tc>
          <w:tcPr>
            <w:tcW w:w="1512" w:type="pct"/>
            <w:vAlign w:val="center"/>
          </w:tcPr>
          <w:p w14:paraId="2AE7D461" w14:textId="403F980A" w:rsidR="00E266AA" w:rsidRPr="00FB7F43" w:rsidRDefault="00E266AA" w:rsidP="00B66661">
            <w:pPr>
              <w:pStyle w:val="ab"/>
            </w:pPr>
            <w:r>
              <w:rPr>
                <w:rFonts w:hint="eastAsia"/>
              </w:rPr>
              <w:t>T</w:t>
            </w:r>
            <w:r w:rsidRPr="00FB7F43">
              <w:t>2</w:t>
            </w:r>
            <w:r w:rsidRPr="00FB7F43">
              <w:rPr>
                <w:rFonts w:hint="eastAsia"/>
              </w:rPr>
              <w:t>#</w:t>
            </w:r>
            <w:r w:rsidRPr="00FB7F43">
              <w:rPr>
                <w:rFonts w:hint="eastAsia"/>
              </w:rPr>
              <w:t>位于项目地内南</w:t>
            </w:r>
            <w:r>
              <w:rPr>
                <w:rFonts w:hint="eastAsia"/>
              </w:rPr>
              <w:t>部</w:t>
            </w:r>
          </w:p>
        </w:tc>
        <w:tc>
          <w:tcPr>
            <w:tcW w:w="867" w:type="pct"/>
            <w:vAlign w:val="center"/>
          </w:tcPr>
          <w:p w14:paraId="1ACB6103" w14:textId="77777777" w:rsidR="00E266AA" w:rsidRPr="00FB7F43" w:rsidRDefault="00E266AA" w:rsidP="00B66661">
            <w:pPr>
              <w:pStyle w:val="ab"/>
            </w:pPr>
            <w:r w:rsidRPr="00FB7F43">
              <w:rPr>
                <w:rFonts w:hint="eastAsia"/>
              </w:rPr>
              <w:t>0m</w:t>
            </w:r>
            <w:r w:rsidRPr="00FB7F43">
              <w:rPr>
                <w:rFonts w:hint="eastAsia"/>
              </w:rPr>
              <w:t>～</w:t>
            </w:r>
            <w:r w:rsidRPr="00FB7F43">
              <w:rPr>
                <w:rFonts w:hint="eastAsia"/>
              </w:rPr>
              <w:t>0.2m</w:t>
            </w:r>
          </w:p>
          <w:p w14:paraId="075571EB" w14:textId="77777777" w:rsidR="00E266AA" w:rsidRPr="00FB7F43" w:rsidRDefault="00E266AA" w:rsidP="00B66661">
            <w:pPr>
              <w:pStyle w:val="ab"/>
            </w:pPr>
            <w:r w:rsidRPr="00FB7F43">
              <w:rPr>
                <w:rFonts w:hint="eastAsia"/>
              </w:rPr>
              <w:t>表层样点</w:t>
            </w:r>
          </w:p>
        </w:tc>
        <w:tc>
          <w:tcPr>
            <w:tcW w:w="1705" w:type="pct"/>
            <w:vAlign w:val="center"/>
          </w:tcPr>
          <w:p w14:paraId="73FFFA94" w14:textId="25A98F2F" w:rsidR="00E266AA" w:rsidRPr="00193987" w:rsidRDefault="00E266AA" w:rsidP="00B66661">
            <w:pPr>
              <w:pStyle w:val="ab"/>
            </w:pPr>
            <w:r w:rsidRPr="00193987">
              <w:rPr>
                <w:rFonts w:hint="eastAsia"/>
              </w:rPr>
              <w:t>E</w:t>
            </w:r>
            <w:r w:rsidRPr="00193987">
              <w:rPr>
                <w:rFonts w:hint="eastAsia"/>
              </w:rPr>
              <w:t>：</w:t>
            </w:r>
            <w:r w:rsidRPr="00193987">
              <w:rPr>
                <w:rFonts w:hint="eastAsia"/>
              </w:rPr>
              <w:t>111</w:t>
            </w:r>
            <w:r w:rsidRPr="00193987">
              <w:rPr>
                <w:rFonts w:hint="eastAsia"/>
              </w:rPr>
              <w:t>°</w:t>
            </w:r>
            <w:r w:rsidR="002361C7" w:rsidRPr="00193987">
              <w:t>43</w:t>
            </w:r>
            <w:r w:rsidRPr="00193987">
              <w:rPr>
                <w:rFonts w:hint="eastAsia"/>
              </w:rPr>
              <w:t>'</w:t>
            </w:r>
            <w:r w:rsidR="002361C7" w:rsidRPr="00193987">
              <w:t>3.67</w:t>
            </w:r>
            <w:r w:rsidRPr="00193987">
              <w:rPr>
                <w:rFonts w:hint="eastAsia"/>
              </w:rPr>
              <w:t>〞</w:t>
            </w:r>
          </w:p>
          <w:p w14:paraId="3E3CFCC9" w14:textId="4AB8F8AC" w:rsidR="00E266AA" w:rsidRPr="00193987" w:rsidRDefault="00E266AA" w:rsidP="00B66661">
            <w:pPr>
              <w:pStyle w:val="ab"/>
            </w:pPr>
            <w:r w:rsidRPr="00193987">
              <w:rPr>
                <w:rFonts w:hint="eastAsia"/>
              </w:rPr>
              <w:t>N:  3</w:t>
            </w:r>
            <w:r w:rsidR="002361C7" w:rsidRPr="00193987">
              <w:t>0</w:t>
            </w:r>
            <w:r w:rsidRPr="00193987">
              <w:rPr>
                <w:rFonts w:hint="eastAsia"/>
              </w:rPr>
              <w:t>°</w:t>
            </w:r>
            <w:r w:rsidR="002361C7" w:rsidRPr="00193987">
              <w:t>48</w:t>
            </w:r>
            <w:r w:rsidRPr="00193987">
              <w:rPr>
                <w:rFonts w:hint="eastAsia"/>
              </w:rPr>
              <w:t>'</w:t>
            </w:r>
            <w:r w:rsidR="002361C7" w:rsidRPr="00193987">
              <w:t>7.08</w:t>
            </w:r>
            <w:r w:rsidRPr="00193987">
              <w:rPr>
                <w:rFonts w:hint="eastAsia"/>
              </w:rPr>
              <w:t>〞</w:t>
            </w:r>
          </w:p>
        </w:tc>
        <w:tc>
          <w:tcPr>
            <w:tcW w:w="917" w:type="pct"/>
            <w:vAlign w:val="center"/>
          </w:tcPr>
          <w:p w14:paraId="44BA7460" w14:textId="5E0BE5D0" w:rsidR="00E266AA" w:rsidRPr="00FB7F43" w:rsidRDefault="00193987" w:rsidP="00B66661">
            <w:pPr>
              <w:pStyle w:val="ab"/>
            </w:pPr>
            <w:r>
              <w:rPr>
                <w:rFonts w:hint="eastAsia"/>
              </w:rPr>
              <w:t>矿区</w:t>
            </w:r>
            <w:r w:rsidR="00E266AA" w:rsidRPr="00FB7F43">
              <w:rPr>
                <w:rFonts w:hint="eastAsia"/>
              </w:rPr>
              <w:t>范围内</w:t>
            </w:r>
          </w:p>
        </w:tc>
      </w:tr>
      <w:tr w:rsidR="00E266AA" w:rsidRPr="00FB7F43" w14:paraId="6C187742" w14:textId="77777777" w:rsidTr="00B66661">
        <w:trPr>
          <w:trHeight w:val="510"/>
          <w:jc w:val="center"/>
        </w:trPr>
        <w:tc>
          <w:tcPr>
            <w:tcW w:w="1512" w:type="pct"/>
            <w:vAlign w:val="center"/>
          </w:tcPr>
          <w:p w14:paraId="27FE49AA" w14:textId="62B88E53" w:rsidR="00E266AA" w:rsidRPr="00FB7F43" w:rsidRDefault="00E266AA" w:rsidP="00B66661">
            <w:pPr>
              <w:pStyle w:val="ab"/>
            </w:pPr>
            <w:r>
              <w:rPr>
                <w:rFonts w:hint="eastAsia"/>
              </w:rPr>
              <w:t>T</w:t>
            </w:r>
            <w:r w:rsidRPr="00FB7F43">
              <w:t>3</w:t>
            </w:r>
            <w:r w:rsidRPr="00FB7F43">
              <w:rPr>
                <w:rFonts w:hint="eastAsia"/>
              </w:rPr>
              <w:t>#</w:t>
            </w:r>
            <w:r w:rsidRPr="00FB7F43">
              <w:rPr>
                <w:rFonts w:hint="eastAsia"/>
              </w:rPr>
              <w:t>位于项目地内</w:t>
            </w:r>
            <w:r>
              <w:rPr>
                <w:rFonts w:hint="eastAsia"/>
              </w:rPr>
              <w:t>中北部基本农田区</w:t>
            </w:r>
          </w:p>
        </w:tc>
        <w:tc>
          <w:tcPr>
            <w:tcW w:w="867" w:type="pct"/>
            <w:vAlign w:val="center"/>
          </w:tcPr>
          <w:p w14:paraId="615CC749" w14:textId="77777777" w:rsidR="00E266AA" w:rsidRPr="00FB7F43" w:rsidRDefault="00E266AA" w:rsidP="00B66661">
            <w:pPr>
              <w:pStyle w:val="ab"/>
            </w:pPr>
            <w:r w:rsidRPr="00FB7F43">
              <w:rPr>
                <w:rFonts w:hint="eastAsia"/>
              </w:rPr>
              <w:t>0m</w:t>
            </w:r>
            <w:r w:rsidRPr="00FB7F43">
              <w:rPr>
                <w:rFonts w:hint="eastAsia"/>
              </w:rPr>
              <w:t>～</w:t>
            </w:r>
            <w:r w:rsidRPr="00FB7F43">
              <w:rPr>
                <w:rFonts w:hint="eastAsia"/>
              </w:rPr>
              <w:t>0.2m</w:t>
            </w:r>
          </w:p>
          <w:p w14:paraId="3F563521" w14:textId="77777777" w:rsidR="00E266AA" w:rsidRPr="00FB7F43" w:rsidRDefault="00E266AA" w:rsidP="00B66661">
            <w:pPr>
              <w:pStyle w:val="ab"/>
            </w:pPr>
            <w:r w:rsidRPr="00FB7F43">
              <w:rPr>
                <w:rFonts w:hint="eastAsia"/>
              </w:rPr>
              <w:t>表层样点</w:t>
            </w:r>
          </w:p>
        </w:tc>
        <w:tc>
          <w:tcPr>
            <w:tcW w:w="1705" w:type="pct"/>
            <w:vAlign w:val="center"/>
          </w:tcPr>
          <w:p w14:paraId="69410542" w14:textId="2E9402A3" w:rsidR="00E266AA" w:rsidRPr="00193987" w:rsidRDefault="00E266AA" w:rsidP="00B66661">
            <w:pPr>
              <w:pStyle w:val="ab"/>
            </w:pPr>
            <w:r w:rsidRPr="00193987">
              <w:rPr>
                <w:rFonts w:hint="eastAsia"/>
              </w:rPr>
              <w:t>E</w:t>
            </w:r>
            <w:r w:rsidRPr="00193987">
              <w:rPr>
                <w:rFonts w:hint="eastAsia"/>
              </w:rPr>
              <w:t>：</w:t>
            </w:r>
            <w:r w:rsidRPr="00193987">
              <w:rPr>
                <w:rFonts w:hint="eastAsia"/>
              </w:rPr>
              <w:t>111</w:t>
            </w:r>
            <w:r w:rsidRPr="00193987">
              <w:rPr>
                <w:rFonts w:hint="eastAsia"/>
              </w:rPr>
              <w:t>°</w:t>
            </w:r>
            <w:r w:rsidR="00193987" w:rsidRPr="00193987">
              <w:t>43</w:t>
            </w:r>
            <w:r w:rsidRPr="00193987">
              <w:rPr>
                <w:rFonts w:hint="eastAsia"/>
              </w:rPr>
              <w:t>'</w:t>
            </w:r>
            <w:r w:rsidR="00193987" w:rsidRPr="00193987">
              <w:t>1.31</w:t>
            </w:r>
            <w:r w:rsidRPr="00193987">
              <w:rPr>
                <w:rFonts w:hint="eastAsia"/>
              </w:rPr>
              <w:t>〞</w:t>
            </w:r>
          </w:p>
          <w:p w14:paraId="7E739FBF" w14:textId="1178DCA5" w:rsidR="00E266AA" w:rsidRPr="00193987" w:rsidRDefault="00E266AA" w:rsidP="00B66661">
            <w:pPr>
              <w:pStyle w:val="ab"/>
            </w:pPr>
            <w:r w:rsidRPr="00193987">
              <w:rPr>
                <w:rFonts w:hint="eastAsia"/>
              </w:rPr>
              <w:t>N:  3</w:t>
            </w:r>
            <w:r w:rsidR="00193987" w:rsidRPr="00193987">
              <w:t>0</w:t>
            </w:r>
            <w:r w:rsidRPr="00193987">
              <w:rPr>
                <w:rFonts w:hint="eastAsia"/>
              </w:rPr>
              <w:t>°</w:t>
            </w:r>
            <w:r w:rsidR="00193987" w:rsidRPr="00193987">
              <w:t>48</w:t>
            </w:r>
            <w:r w:rsidRPr="00193987">
              <w:rPr>
                <w:rFonts w:hint="eastAsia"/>
              </w:rPr>
              <w:t>'</w:t>
            </w:r>
            <w:r w:rsidR="00193987" w:rsidRPr="00193987">
              <w:t>22.67</w:t>
            </w:r>
            <w:r w:rsidRPr="00193987">
              <w:rPr>
                <w:rFonts w:hint="eastAsia"/>
              </w:rPr>
              <w:t>〞</w:t>
            </w:r>
          </w:p>
        </w:tc>
        <w:tc>
          <w:tcPr>
            <w:tcW w:w="917" w:type="pct"/>
            <w:vAlign w:val="center"/>
          </w:tcPr>
          <w:p w14:paraId="34C45C5F" w14:textId="00B53743" w:rsidR="00E266AA" w:rsidRPr="00FB7F43" w:rsidRDefault="00193987" w:rsidP="00B66661">
            <w:pPr>
              <w:pStyle w:val="ab"/>
            </w:pPr>
            <w:r>
              <w:rPr>
                <w:rFonts w:hint="eastAsia"/>
              </w:rPr>
              <w:t>矿区</w:t>
            </w:r>
            <w:r w:rsidR="00E266AA" w:rsidRPr="00FB7F43">
              <w:rPr>
                <w:rFonts w:hint="eastAsia"/>
              </w:rPr>
              <w:t>范围内</w:t>
            </w:r>
          </w:p>
        </w:tc>
      </w:tr>
    </w:tbl>
    <w:p w14:paraId="6806476B" w14:textId="77777777" w:rsidR="00E266AA" w:rsidRPr="00E266AA" w:rsidRDefault="00E266AA" w:rsidP="00E266AA">
      <w:pPr>
        <w:pStyle w:val="ad"/>
        <w:ind w:firstLine="420"/>
      </w:pPr>
    </w:p>
    <w:p w14:paraId="679A3D79" w14:textId="09B886CF" w:rsidR="00EE4413" w:rsidRDefault="00E266AA" w:rsidP="00235E10">
      <w:pPr>
        <w:ind w:firstLine="480"/>
      </w:pPr>
      <w:r>
        <w:rPr>
          <w:rFonts w:hint="eastAsia"/>
        </w:rPr>
        <w:t>2</w:t>
      </w:r>
      <w:r>
        <w:rPr>
          <w:rFonts w:hint="eastAsia"/>
        </w:rPr>
        <w:t>、监测项目</w:t>
      </w:r>
    </w:p>
    <w:p w14:paraId="0718700B" w14:textId="381953BF" w:rsidR="00E266AA" w:rsidRDefault="00E266AA" w:rsidP="00235E10">
      <w:pPr>
        <w:ind w:firstLine="480"/>
      </w:pPr>
      <w:r>
        <w:rPr>
          <w:rFonts w:hint="eastAsia"/>
        </w:rPr>
        <w:t>T</w:t>
      </w:r>
      <w:r>
        <w:t>1</w:t>
      </w:r>
      <w:r>
        <w:rPr>
          <w:rFonts w:hint="eastAsia"/>
        </w:rPr>
        <w:t>#</w:t>
      </w:r>
      <w:r>
        <w:rPr>
          <w:rFonts w:hint="eastAsia"/>
        </w:rPr>
        <w:t>、</w:t>
      </w:r>
      <w:r>
        <w:rPr>
          <w:rFonts w:hint="eastAsia"/>
        </w:rPr>
        <w:t>T</w:t>
      </w:r>
      <w:r>
        <w:t>2</w:t>
      </w:r>
      <w:r>
        <w:rPr>
          <w:rFonts w:hint="eastAsia"/>
        </w:rPr>
        <w:t>#</w:t>
      </w:r>
      <w:r>
        <w:rPr>
          <w:rFonts w:hint="eastAsia"/>
        </w:rPr>
        <w:t>点位监测项目：</w:t>
      </w:r>
      <w:r w:rsidRPr="006B0864">
        <w:rPr>
          <w:rFonts w:hint="eastAsia"/>
        </w:rPr>
        <w:t>砷、镉、铬（六价）、铜、铅、汞、镍、四氯化碳、氯仿、氯甲烷、</w:t>
      </w:r>
      <w:r w:rsidRPr="006B0864">
        <w:rPr>
          <w:rFonts w:hint="eastAsia"/>
        </w:rPr>
        <w:t>1,1-</w:t>
      </w:r>
      <w:r w:rsidRPr="006B0864">
        <w:rPr>
          <w:rFonts w:hint="eastAsia"/>
        </w:rPr>
        <w:t>二氯乙烷、</w:t>
      </w:r>
      <w:r w:rsidRPr="006B0864">
        <w:rPr>
          <w:rFonts w:hint="eastAsia"/>
        </w:rPr>
        <w:t>1,2-</w:t>
      </w:r>
      <w:r w:rsidRPr="006B0864">
        <w:rPr>
          <w:rFonts w:hint="eastAsia"/>
        </w:rPr>
        <w:t>二氯乙烷、</w:t>
      </w:r>
      <w:r w:rsidRPr="006B0864">
        <w:rPr>
          <w:rFonts w:hint="eastAsia"/>
        </w:rPr>
        <w:t>1,1-</w:t>
      </w:r>
      <w:r w:rsidRPr="006B0864">
        <w:rPr>
          <w:rFonts w:hint="eastAsia"/>
        </w:rPr>
        <w:t>二氯乙烯、顺</w:t>
      </w:r>
      <w:r w:rsidRPr="006B0864">
        <w:rPr>
          <w:rFonts w:hint="eastAsia"/>
        </w:rPr>
        <w:t>-1,2-</w:t>
      </w:r>
      <w:r w:rsidRPr="006B0864">
        <w:rPr>
          <w:rFonts w:hint="eastAsia"/>
        </w:rPr>
        <w:t>二氯乙烯、反</w:t>
      </w:r>
      <w:r w:rsidRPr="006B0864">
        <w:rPr>
          <w:rFonts w:hint="eastAsia"/>
        </w:rPr>
        <w:t>-1,2-</w:t>
      </w:r>
      <w:r w:rsidRPr="006B0864">
        <w:rPr>
          <w:rFonts w:hint="eastAsia"/>
        </w:rPr>
        <w:t>二氯乙烯、二氯甲烷、</w:t>
      </w:r>
      <w:r w:rsidRPr="006B0864">
        <w:rPr>
          <w:rFonts w:hint="eastAsia"/>
        </w:rPr>
        <w:t>1,2-</w:t>
      </w:r>
      <w:r w:rsidRPr="006B0864">
        <w:rPr>
          <w:rFonts w:hint="eastAsia"/>
        </w:rPr>
        <w:t>二氯丙烷、</w:t>
      </w:r>
      <w:r w:rsidRPr="006B0864">
        <w:rPr>
          <w:rFonts w:hint="eastAsia"/>
        </w:rPr>
        <w:t>1,1,1,2-</w:t>
      </w:r>
      <w:r w:rsidRPr="006B0864">
        <w:rPr>
          <w:rFonts w:hint="eastAsia"/>
        </w:rPr>
        <w:t>四氯乙烷、</w:t>
      </w:r>
      <w:r w:rsidRPr="006B0864">
        <w:rPr>
          <w:rFonts w:hint="eastAsia"/>
        </w:rPr>
        <w:t>1,1,2,2-</w:t>
      </w:r>
      <w:r w:rsidRPr="006B0864">
        <w:rPr>
          <w:rFonts w:hint="eastAsia"/>
        </w:rPr>
        <w:t>四氯乙烷、四氯乙烯、</w:t>
      </w:r>
      <w:r w:rsidRPr="006B0864">
        <w:rPr>
          <w:rFonts w:hint="eastAsia"/>
        </w:rPr>
        <w:t>1,1,1-</w:t>
      </w:r>
      <w:r w:rsidRPr="006B0864">
        <w:rPr>
          <w:rFonts w:hint="eastAsia"/>
        </w:rPr>
        <w:t>三氯乙烷、</w:t>
      </w:r>
      <w:r w:rsidRPr="006B0864">
        <w:rPr>
          <w:rFonts w:hint="eastAsia"/>
        </w:rPr>
        <w:t>1,1,2-</w:t>
      </w:r>
      <w:r w:rsidRPr="006B0864">
        <w:rPr>
          <w:rFonts w:hint="eastAsia"/>
        </w:rPr>
        <w:t>三氯乙烷、三氯乙烯、</w:t>
      </w:r>
      <w:r w:rsidRPr="006B0864">
        <w:rPr>
          <w:rFonts w:hint="eastAsia"/>
        </w:rPr>
        <w:t>1,2,3-</w:t>
      </w:r>
      <w:r w:rsidRPr="006B0864">
        <w:rPr>
          <w:rFonts w:hint="eastAsia"/>
        </w:rPr>
        <w:t>三氯丙烷、氯乙烯、苯、氯苯、</w:t>
      </w:r>
      <w:r w:rsidRPr="006B0864">
        <w:rPr>
          <w:rFonts w:hint="eastAsia"/>
        </w:rPr>
        <w:t>1,2-</w:t>
      </w:r>
      <w:r w:rsidRPr="006B0864">
        <w:rPr>
          <w:rFonts w:hint="eastAsia"/>
        </w:rPr>
        <w:t>二氯苯、</w:t>
      </w:r>
      <w:r w:rsidRPr="006B0864">
        <w:rPr>
          <w:rFonts w:hint="eastAsia"/>
        </w:rPr>
        <w:t>1,4-</w:t>
      </w:r>
      <w:r w:rsidRPr="006B0864">
        <w:rPr>
          <w:rFonts w:hint="eastAsia"/>
        </w:rPr>
        <w:t>二氯苯、乙苯、苯乙烯、甲苯、间二甲苯</w:t>
      </w:r>
      <w:r w:rsidRPr="006B0864">
        <w:rPr>
          <w:rFonts w:hint="eastAsia"/>
        </w:rPr>
        <w:t>+</w:t>
      </w:r>
      <w:r w:rsidRPr="006B0864">
        <w:rPr>
          <w:rFonts w:hint="eastAsia"/>
        </w:rPr>
        <w:t>对二甲苯、邻二甲苯、硝基苯、苯胺、</w:t>
      </w:r>
      <w:r w:rsidRPr="006B0864">
        <w:rPr>
          <w:rFonts w:hint="eastAsia"/>
        </w:rPr>
        <w:t>2-</w:t>
      </w:r>
      <w:r w:rsidRPr="006B0864">
        <w:rPr>
          <w:rFonts w:hint="eastAsia"/>
        </w:rPr>
        <w:t>氯酚、苯并</w:t>
      </w:r>
      <w:r w:rsidRPr="006B0864">
        <w:rPr>
          <w:rFonts w:hint="eastAsia"/>
        </w:rPr>
        <w:t>[a]</w:t>
      </w:r>
      <w:r w:rsidRPr="006B0864">
        <w:rPr>
          <w:rFonts w:hint="eastAsia"/>
        </w:rPr>
        <w:t>蒽、苯并</w:t>
      </w:r>
      <w:r w:rsidRPr="006B0864">
        <w:rPr>
          <w:rFonts w:hint="eastAsia"/>
        </w:rPr>
        <w:t>[a]</w:t>
      </w:r>
      <w:r w:rsidRPr="006B0864">
        <w:rPr>
          <w:rFonts w:hint="eastAsia"/>
        </w:rPr>
        <w:t>芘、苯并</w:t>
      </w:r>
      <w:r w:rsidRPr="006B0864">
        <w:rPr>
          <w:rFonts w:hint="eastAsia"/>
        </w:rPr>
        <w:t>[b]</w:t>
      </w:r>
      <w:r w:rsidRPr="006B0864">
        <w:rPr>
          <w:rFonts w:hint="eastAsia"/>
        </w:rPr>
        <w:t>荧蒽、苯并</w:t>
      </w:r>
      <w:r w:rsidRPr="006B0864">
        <w:rPr>
          <w:rFonts w:hint="eastAsia"/>
        </w:rPr>
        <w:t>[k]</w:t>
      </w:r>
      <w:r w:rsidRPr="006B0864">
        <w:rPr>
          <w:rFonts w:hint="eastAsia"/>
        </w:rPr>
        <w:t>荧蒽、䓛、二苯并</w:t>
      </w:r>
      <w:r w:rsidRPr="006B0864">
        <w:rPr>
          <w:rFonts w:hint="eastAsia"/>
        </w:rPr>
        <w:t>[a, h]</w:t>
      </w:r>
      <w:r w:rsidRPr="006B0864">
        <w:rPr>
          <w:rFonts w:hint="eastAsia"/>
        </w:rPr>
        <w:t>蒽、茚并</w:t>
      </w:r>
      <w:r w:rsidRPr="006B0864">
        <w:rPr>
          <w:rFonts w:hint="eastAsia"/>
        </w:rPr>
        <w:t>[1,2,3-cd]</w:t>
      </w:r>
      <w:r w:rsidRPr="006B0864">
        <w:rPr>
          <w:rFonts w:hint="eastAsia"/>
        </w:rPr>
        <w:t>芘、萘，共</w:t>
      </w:r>
      <w:r w:rsidRPr="006B0864">
        <w:rPr>
          <w:rFonts w:hint="eastAsia"/>
        </w:rPr>
        <w:t>45</w:t>
      </w:r>
      <w:r w:rsidRPr="006B0864">
        <w:rPr>
          <w:rFonts w:hint="eastAsia"/>
        </w:rPr>
        <w:t>项。</w:t>
      </w:r>
    </w:p>
    <w:p w14:paraId="4AC2C168" w14:textId="684B9506" w:rsidR="00EE4413" w:rsidRDefault="00E266AA" w:rsidP="00235E10">
      <w:pPr>
        <w:ind w:firstLine="480"/>
      </w:pPr>
      <w:r>
        <w:rPr>
          <w:rFonts w:hint="eastAsia"/>
        </w:rPr>
        <w:t>T</w:t>
      </w:r>
      <w:r>
        <w:t>3</w:t>
      </w:r>
      <w:r>
        <w:rPr>
          <w:rFonts w:hint="eastAsia"/>
        </w:rPr>
        <w:t>#</w:t>
      </w:r>
      <w:r w:rsidR="00DE2F1C">
        <w:rPr>
          <w:rFonts w:hint="eastAsia"/>
        </w:rPr>
        <w:t>点位监测项目：</w:t>
      </w:r>
      <w:r w:rsidR="00DE2F1C" w:rsidRPr="006B0864">
        <w:rPr>
          <w:rFonts w:hint="eastAsia"/>
        </w:rPr>
        <w:t>p</w:t>
      </w:r>
      <w:r w:rsidR="00DE2F1C" w:rsidRPr="006B0864">
        <w:t>H</w:t>
      </w:r>
      <w:r w:rsidR="00DE2F1C" w:rsidRPr="006B0864">
        <w:rPr>
          <w:rFonts w:hint="eastAsia"/>
        </w:rPr>
        <w:t>、镉、汞、砷、铅、铬、铜、镍、锌</w:t>
      </w:r>
      <w:r w:rsidR="00DE2F1C">
        <w:rPr>
          <w:rFonts w:hint="eastAsia"/>
        </w:rPr>
        <w:t>。</w:t>
      </w:r>
    </w:p>
    <w:p w14:paraId="36A10117" w14:textId="7D475BDC" w:rsidR="00DE2F1C" w:rsidRDefault="00DE2F1C" w:rsidP="00235E10">
      <w:pPr>
        <w:ind w:firstLine="480"/>
      </w:pPr>
      <w:r>
        <w:rPr>
          <w:rFonts w:hint="eastAsia"/>
        </w:rPr>
        <w:t>3</w:t>
      </w:r>
      <w:r>
        <w:rPr>
          <w:rFonts w:hint="eastAsia"/>
        </w:rPr>
        <w:t>、监测时间及频次</w:t>
      </w:r>
    </w:p>
    <w:p w14:paraId="359C101E" w14:textId="5E16FBDF" w:rsidR="00DE2F1C" w:rsidRDefault="00DE2F1C" w:rsidP="00235E10">
      <w:pPr>
        <w:ind w:firstLine="480"/>
      </w:pPr>
      <w:r>
        <w:rPr>
          <w:rFonts w:hint="eastAsia"/>
        </w:rPr>
        <w:t>监测</w:t>
      </w:r>
      <w:r>
        <w:rPr>
          <w:rFonts w:hint="eastAsia"/>
        </w:rPr>
        <w:t>1</w:t>
      </w:r>
      <w:r>
        <w:rPr>
          <w:rFonts w:hint="eastAsia"/>
        </w:rPr>
        <w:t>天，</w:t>
      </w:r>
      <w:r>
        <w:rPr>
          <w:rFonts w:hint="eastAsia"/>
        </w:rPr>
        <w:t>1</w:t>
      </w:r>
      <w:r>
        <w:rPr>
          <w:rFonts w:hint="eastAsia"/>
        </w:rPr>
        <w:t>天采样</w:t>
      </w:r>
      <w:r>
        <w:rPr>
          <w:rFonts w:hint="eastAsia"/>
        </w:rPr>
        <w:t>1</w:t>
      </w:r>
      <w:r>
        <w:rPr>
          <w:rFonts w:hint="eastAsia"/>
        </w:rPr>
        <w:t>次。</w:t>
      </w:r>
    </w:p>
    <w:p w14:paraId="32C99139" w14:textId="31D04B10" w:rsidR="00DE2F1C" w:rsidRDefault="00DE2F1C" w:rsidP="00235E10">
      <w:pPr>
        <w:ind w:firstLine="480"/>
      </w:pPr>
      <w:r>
        <w:rPr>
          <w:rFonts w:hint="eastAsia"/>
        </w:rPr>
        <w:lastRenderedPageBreak/>
        <w:t>4</w:t>
      </w:r>
      <w:r>
        <w:rPr>
          <w:rFonts w:hint="eastAsia"/>
        </w:rPr>
        <w:t>、监测结果及评价</w:t>
      </w:r>
    </w:p>
    <w:p w14:paraId="1EDC7763" w14:textId="0EAB9491" w:rsidR="00DE2F1C" w:rsidRDefault="00DE2F1C" w:rsidP="00235E10">
      <w:pPr>
        <w:ind w:firstLine="480"/>
      </w:pPr>
      <w:r>
        <w:rPr>
          <w:rFonts w:hint="eastAsia"/>
        </w:rPr>
        <w:t>（</w:t>
      </w:r>
      <w:r>
        <w:rPr>
          <w:rFonts w:hint="eastAsia"/>
        </w:rPr>
        <w:t>1</w:t>
      </w:r>
      <w:r>
        <w:rPr>
          <w:rFonts w:hint="eastAsia"/>
        </w:rPr>
        <w:t>）评价标准</w:t>
      </w:r>
    </w:p>
    <w:p w14:paraId="676F410F" w14:textId="40B8F5CE" w:rsidR="00DE2F1C" w:rsidRDefault="00DE2F1C" w:rsidP="00235E10">
      <w:pPr>
        <w:ind w:firstLine="480"/>
      </w:pPr>
      <w:r>
        <w:rPr>
          <w:rFonts w:hint="eastAsia"/>
        </w:rPr>
        <w:t>项目开采区土壤环境质量执行《土壤环境质量标准</w:t>
      </w:r>
      <w:r>
        <w:rPr>
          <w:rFonts w:hint="eastAsia"/>
        </w:rPr>
        <w:t xml:space="preserve"> </w:t>
      </w:r>
      <w:r>
        <w:rPr>
          <w:rFonts w:hint="eastAsia"/>
        </w:rPr>
        <w:t>建设用地土壤污染风险管控标准（试行）》（</w:t>
      </w:r>
      <w:r>
        <w:rPr>
          <w:rFonts w:hint="eastAsia"/>
        </w:rPr>
        <w:t>GB</w:t>
      </w:r>
      <w:r>
        <w:t>36600</w:t>
      </w:r>
      <w:r>
        <w:rPr>
          <w:rFonts w:hint="eastAsia"/>
        </w:rPr>
        <w:t>-</w:t>
      </w:r>
      <w:r>
        <w:t>2018</w:t>
      </w:r>
      <w:r>
        <w:rPr>
          <w:rFonts w:hint="eastAsia"/>
        </w:rPr>
        <w:t>）中第二类用地标准。</w:t>
      </w:r>
    </w:p>
    <w:p w14:paraId="59B9F401" w14:textId="5B39A3A4" w:rsidR="00DE2F1C" w:rsidRPr="00235E10" w:rsidRDefault="00DE2F1C" w:rsidP="00235E10">
      <w:pPr>
        <w:ind w:firstLine="480"/>
      </w:pPr>
      <w:r>
        <w:rPr>
          <w:rFonts w:hint="eastAsia"/>
        </w:rPr>
        <w:t>项目区内基本农田（禁采区）土壤环境质量执行</w:t>
      </w:r>
      <w:r w:rsidRPr="006B0864">
        <w:rPr>
          <w:rFonts w:hint="eastAsia"/>
        </w:rPr>
        <w:t>《土壤环境质量标准</w:t>
      </w:r>
      <w:r w:rsidRPr="006B0864">
        <w:rPr>
          <w:rFonts w:hint="eastAsia"/>
        </w:rPr>
        <w:t xml:space="preserve"> </w:t>
      </w:r>
      <w:r w:rsidRPr="006B0864">
        <w:rPr>
          <w:rFonts w:hint="eastAsia"/>
        </w:rPr>
        <w:t>农用地土壤污染风险管控标准（试行）》（</w:t>
      </w:r>
      <w:r w:rsidRPr="006B0864">
        <w:rPr>
          <w:rFonts w:hint="eastAsia"/>
        </w:rPr>
        <w:t>GB15618-2018</w:t>
      </w:r>
      <w:r w:rsidRPr="006B0864">
        <w:rPr>
          <w:rFonts w:hint="eastAsia"/>
        </w:rPr>
        <w:t>）</w:t>
      </w:r>
      <w:r>
        <w:rPr>
          <w:rFonts w:hint="eastAsia"/>
        </w:rPr>
        <w:t>。</w:t>
      </w:r>
    </w:p>
    <w:p w14:paraId="3D725C64" w14:textId="29B7E6E0" w:rsidR="005742E0" w:rsidRPr="00B95788" w:rsidRDefault="00050AEA" w:rsidP="00515927">
      <w:pPr>
        <w:ind w:firstLine="480"/>
      </w:pPr>
      <w:r w:rsidRPr="00B95788">
        <w:rPr>
          <w:rFonts w:hint="eastAsia"/>
        </w:rPr>
        <w:t>（</w:t>
      </w:r>
      <w:r w:rsidRPr="00B95788">
        <w:rPr>
          <w:rFonts w:hint="eastAsia"/>
        </w:rPr>
        <w:t>2</w:t>
      </w:r>
      <w:r w:rsidRPr="00B95788">
        <w:rPr>
          <w:rFonts w:hint="eastAsia"/>
        </w:rPr>
        <w:t>）监测数据统计</w:t>
      </w:r>
    </w:p>
    <w:p w14:paraId="0F20E18A" w14:textId="7055A157" w:rsidR="00050AEA" w:rsidRDefault="00050AEA" w:rsidP="00515927">
      <w:pPr>
        <w:ind w:firstLine="480"/>
      </w:pPr>
      <w:r w:rsidRPr="00B95788">
        <w:rPr>
          <w:rFonts w:hint="eastAsia"/>
        </w:rPr>
        <w:t>项目区域土壤理化性质、土壤环境质量现状监测结果统计见下表。</w:t>
      </w:r>
    </w:p>
    <w:p w14:paraId="201B6B9C" w14:textId="7A8352E6" w:rsidR="00050AEA" w:rsidRDefault="00193987" w:rsidP="00193987">
      <w:pPr>
        <w:pStyle w:val="a9"/>
      </w:pPr>
      <w:r>
        <w:rPr>
          <w:rFonts w:hint="eastAsia"/>
        </w:rPr>
        <w:t>表</w:t>
      </w:r>
      <w:r>
        <w:rPr>
          <w:rFonts w:hint="eastAsia"/>
        </w:rPr>
        <w:t>5</w:t>
      </w:r>
      <w:r>
        <w:t>.6</w:t>
      </w:r>
      <w:r>
        <w:rPr>
          <w:rFonts w:hint="eastAsia"/>
        </w:rPr>
        <w:t>-</w:t>
      </w:r>
      <w:r>
        <w:t xml:space="preserve">2 </w:t>
      </w:r>
      <w:r>
        <w:rPr>
          <w:rFonts w:hint="eastAsia"/>
        </w:rPr>
        <w:t>区域土壤理化性质监测结果表</w:t>
      </w:r>
    </w:p>
    <w:tbl>
      <w:tblPr>
        <w:tblStyle w:val="TableNormal"/>
        <w:tblW w:w="0" w:type="auto"/>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300"/>
        <w:gridCol w:w="3278"/>
        <w:gridCol w:w="1861"/>
        <w:gridCol w:w="1035"/>
        <w:gridCol w:w="1155"/>
        <w:gridCol w:w="725"/>
      </w:tblGrid>
      <w:tr w:rsidR="00193987" w:rsidRPr="00193987" w14:paraId="021E1F6D" w14:textId="77777777" w:rsidTr="00193987">
        <w:trPr>
          <w:trHeight w:val="293"/>
          <w:jc w:val="center"/>
        </w:trPr>
        <w:tc>
          <w:tcPr>
            <w:tcW w:w="1300" w:type="dxa"/>
            <w:vMerge w:val="restart"/>
            <w:vAlign w:val="center"/>
          </w:tcPr>
          <w:p w14:paraId="6D3AA7F0" w14:textId="77777777" w:rsidR="00193987" w:rsidRPr="00193987" w:rsidRDefault="00193987" w:rsidP="00193987">
            <w:pPr>
              <w:pStyle w:val="ab"/>
            </w:pPr>
            <w:r w:rsidRPr="00193987">
              <w:t>采样日期</w:t>
            </w:r>
          </w:p>
        </w:tc>
        <w:tc>
          <w:tcPr>
            <w:tcW w:w="3278" w:type="dxa"/>
            <w:vMerge w:val="restart"/>
            <w:vAlign w:val="center"/>
          </w:tcPr>
          <w:p w14:paraId="24FA0D7E" w14:textId="77777777" w:rsidR="00193987" w:rsidRPr="00193987" w:rsidRDefault="00193987" w:rsidP="00193987">
            <w:pPr>
              <w:pStyle w:val="ab"/>
            </w:pPr>
            <w:r w:rsidRPr="00193987">
              <w:t>检测点位置</w:t>
            </w:r>
          </w:p>
        </w:tc>
        <w:tc>
          <w:tcPr>
            <w:tcW w:w="4776" w:type="dxa"/>
            <w:gridSpan w:val="4"/>
            <w:vAlign w:val="center"/>
          </w:tcPr>
          <w:p w14:paraId="27E4730A" w14:textId="77777777" w:rsidR="00193987" w:rsidRPr="00193987" w:rsidRDefault="00193987" w:rsidP="00193987">
            <w:pPr>
              <w:pStyle w:val="ab"/>
            </w:pPr>
            <w:r w:rsidRPr="00193987">
              <w:t>检测结果</w:t>
            </w:r>
          </w:p>
        </w:tc>
      </w:tr>
      <w:tr w:rsidR="00193987" w:rsidRPr="00193987" w14:paraId="47F4FFB1" w14:textId="77777777" w:rsidTr="00193987">
        <w:trPr>
          <w:trHeight w:val="397"/>
          <w:jc w:val="center"/>
        </w:trPr>
        <w:tc>
          <w:tcPr>
            <w:tcW w:w="1300" w:type="dxa"/>
            <w:vMerge/>
            <w:vAlign w:val="center"/>
          </w:tcPr>
          <w:p w14:paraId="58A85570" w14:textId="77777777" w:rsidR="00193987" w:rsidRPr="00193987" w:rsidRDefault="00193987" w:rsidP="00193987">
            <w:pPr>
              <w:pStyle w:val="ab"/>
            </w:pPr>
          </w:p>
        </w:tc>
        <w:tc>
          <w:tcPr>
            <w:tcW w:w="3278" w:type="dxa"/>
            <w:vMerge/>
            <w:vAlign w:val="center"/>
          </w:tcPr>
          <w:p w14:paraId="4CE29669" w14:textId="77777777" w:rsidR="00193987" w:rsidRPr="00193987" w:rsidRDefault="00193987" w:rsidP="00193987">
            <w:pPr>
              <w:pStyle w:val="ab"/>
            </w:pPr>
          </w:p>
        </w:tc>
        <w:tc>
          <w:tcPr>
            <w:tcW w:w="1861" w:type="dxa"/>
            <w:vAlign w:val="center"/>
          </w:tcPr>
          <w:p w14:paraId="2BB11A21" w14:textId="77777777" w:rsidR="00193987" w:rsidRPr="00193987" w:rsidRDefault="00193987" w:rsidP="00193987">
            <w:pPr>
              <w:pStyle w:val="ab"/>
            </w:pPr>
            <w:r w:rsidRPr="00193987">
              <w:t>采样断面深度</w:t>
            </w:r>
            <w:r w:rsidRPr="00193987">
              <w:t>(m)</w:t>
            </w:r>
          </w:p>
        </w:tc>
        <w:tc>
          <w:tcPr>
            <w:tcW w:w="1035" w:type="dxa"/>
            <w:vAlign w:val="center"/>
          </w:tcPr>
          <w:p w14:paraId="4444319D" w14:textId="77777777" w:rsidR="00193987" w:rsidRPr="00193987" w:rsidRDefault="00193987" w:rsidP="00193987">
            <w:pPr>
              <w:pStyle w:val="ab"/>
            </w:pPr>
            <w:r w:rsidRPr="00193987">
              <w:t>土壤颜色</w:t>
            </w:r>
          </w:p>
        </w:tc>
        <w:tc>
          <w:tcPr>
            <w:tcW w:w="1155" w:type="dxa"/>
            <w:vAlign w:val="center"/>
          </w:tcPr>
          <w:p w14:paraId="073034C5" w14:textId="77777777" w:rsidR="00193987" w:rsidRPr="00193987" w:rsidRDefault="00193987" w:rsidP="00193987">
            <w:pPr>
              <w:pStyle w:val="ab"/>
            </w:pPr>
            <w:r w:rsidRPr="00193987">
              <w:t>土壤质地</w:t>
            </w:r>
          </w:p>
        </w:tc>
        <w:tc>
          <w:tcPr>
            <w:tcW w:w="725" w:type="dxa"/>
            <w:vAlign w:val="center"/>
          </w:tcPr>
          <w:p w14:paraId="5F653026" w14:textId="77777777" w:rsidR="00193987" w:rsidRPr="00193987" w:rsidRDefault="00193987" w:rsidP="00193987">
            <w:pPr>
              <w:pStyle w:val="ab"/>
            </w:pPr>
            <w:r w:rsidRPr="00193987">
              <w:t>根系</w:t>
            </w:r>
          </w:p>
        </w:tc>
      </w:tr>
      <w:tr w:rsidR="00193987" w:rsidRPr="00193987" w14:paraId="4B58AA0F" w14:textId="77777777" w:rsidTr="00193987">
        <w:trPr>
          <w:trHeight w:val="403"/>
          <w:jc w:val="center"/>
        </w:trPr>
        <w:tc>
          <w:tcPr>
            <w:tcW w:w="1300" w:type="dxa"/>
            <w:vMerge w:val="restart"/>
            <w:vAlign w:val="center"/>
          </w:tcPr>
          <w:p w14:paraId="15A2917C" w14:textId="77777777" w:rsidR="00193987" w:rsidRPr="00193987" w:rsidRDefault="00193987" w:rsidP="00193987">
            <w:pPr>
              <w:pStyle w:val="ab"/>
            </w:pPr>
            <w:r w:rsidRPr="00193987">
              <w:t>2022.09.08</w:t>
            </w:r>
          </w:p>
        </w:tc>
        <w:tc>
          <w:tcPr>
            <w:tcW w:w="3278" w:type="dxa"/>
            <w:vAlign w:val="center"/>
          </w:tcPr>
          <w:p w14:paraId="18B3F586" w14:textId="77777777" w:rsidR="00193987" w:rsidRPr="00193987" w:rsidRDefault="00193987" w:rsidP="00193987">
            <w:pPr>
              <w:pStyle w:val="ab"/>
            </w:pPr>
            <w:r w:rsidRPr="00193987">
              <w:t>厂区</w:t>
            </w:r>
            <w:r w:rsidRPr="00193987">
              <w:t>T1</w:t>
            </w:r>
          </w:p>
        </w:tc>
        <w:tc>
          <w:tcPr>
            <w:tcW w:w="1861" w:type="dxa"/>
            <w:vAlign w:val="center"/>
          </w:tcPr>
          <w:p w14:paraId="4ADEE75A" w14:textId="77777777" w:rsidR="00193987" w:rsidRPr="00193987" w:rsidRDefault="00193987" w:rsidP="00193987">
            <w:pPr>
              <w:pStyle w:val="ab"/>
            </w:pPr>
            <w:r w:rsidRPr="00193987">
              <w:t>0.5</w:t>
            </w:r>
          </w:p>
        </w:tc>
        <w:tc>
          <w:tcPr>
            <w:tcW w:w="1035" w:type="dxa"/>
            <w:vAlign w:val="center"/>
          </w:tcPr>
          <w:p w14:paraId="645E4115" w14:textId="77777777" w:rsidR="00193987" w:rsidRPr="00193987" w:rsidRDefault="00193987" w:rsidP="00193987">
            <w:pPr>
              <w:pStyle w:val="ab"/>
            </w:pPr>
            <w:r w:rsidRPr="00193987">
              <w:t>白</w:t>
            </w:r>
          </w:p>
        </w:tc>
        <w:tc>
          <w:tcPr>
            <w:tcW w:w="1155" w:type="dxa"/>
            <w:vAlign w:val="center"/>
          </w:tcPr>
          <w:p w14:paraId="0EF3B738" w14:textId="77777777" w:rsidR="00193987" w:rsidRPr="00193987" w:rsidRDefault="00193987" w:rsidP="00193987">
            <w:pPr>
              <w:pStyle w:val="ab"/>
            </w:pPr>
            <w:r w:rsidRPr="00193987">
              <w:t>砂土</w:t>
            </w:r>
          </w:p>
        </w:tc>
        <w:tc>
          <w:tcPr>
            <w:tcW w:w="725" w:type="dxa"/>
            <w:vAlign w:val="center"/>
          </w:tcPr>
          <w:p w14:paraId="36C8AB19" w14:textId="77777777" w:rsidR="00193987" w:rsidRPr="00193987" w:rsidRDefault="00193987" w:rsidP="00193987">
            <w:pPr>
              <w:pStyle w:val="ab"/>
            </w:pPr>
            <w:r w:rsidRPr="00193987">
              <w:t>无根系</w:t>
            </w:r>
          </w:p>
        </w:tc>
      </w:tr>
      <w:tr w:rsidR="00193987" w:rsidRPr="00193987" w14:paraId="6CA520FD" w14:textId="77777777" w:rsidTr="00193987">
        <w:trPr>
          <w:trHeight w:val="382"/>
          <w:jc w:val="center"/>
        </w:trPr>
        <w:tc>
          <w:tcPr>
            <w:tcW w:w="1300" w:type="dxa"/>
            <w:vMerge/>
            <w:vAlign w:val="center"/>
          </w:tcPr>
          <w:p w14:paraId="2380E255" w14:textId="77777777" w:rsidR="00193987" w:rsidRPr="00193987" w:rsidRDefault="00193987" w:rsidP="00193987">
            <w:pPr>
              <w:pStyle w:val="ab"/>
            </w:pPr>
          </w:p>
        </w:tc>
        <w:tc>
          <w:tcPr>
            <w:tcW w:w="3278" w:type="dxa"/>
            <w:vAlign w:val="center"/>
          </w:tcPr>
          <w:p w14:paraId="2277AB66" w14:textId="77777777" w:rsidR="00193987" w:rsidRPr="00193987" w:rsidRDefault="00193987" w:rsidP="00193987">
            <w:pPr>
              <w:pStyle w:val="ab"/>
            </w:pPr>
            <w:r w:rsidRPr="00193987">
              <w:t>厂区</w:t>
            </w:r>
            <w:r w:rsidRPr="00193987">
              <w:t>T2</w:t>
            </w:r>
          </w:p>
        </w:tc>
        <w:tc>
          <w:tcPr>
            <w:tcW w:w="1861" w:type="dxa"/>
            <w:vAlign w:val="center"/>
          </w:tcPr>
          <w:p w14:paraId="63F73DB2" w14:textId="77777777" w:rsidR="00193987" w:rsidRPr="00193987" w:rsidRDefault="00193987" w:rsidP="00193987">
            <w:pPr>
              <w:pStyle w:val="ab"/>
            </w:pPr>
            <w:r w:rsidRPr="00193987">
              <w:t>0.5</w:t>
            </w:r>
          </w:p>
        </w:tc>
        <w:tc>
          <w:tcPr>
            <w:tcW w:w="1035" w:type="dxa"/>
            <w:vAlign w:val="center"/>
          </w:tcPr>
          <w:p w14:paraId="1F06C71C" w14:textId="77777777" w:rsidR="00193987" w:rsidRPr="00193987" w:rsidRDefault="00193987" w:rsidP="00193987">
            <w:pPr>
              <w:pStyle w:val="ab"/>
            </w:pPr>
            <w:r w:rsidRPr="00193987">
              <w:t>白</w:t>
            </w:r>
          </w:p>
        </w:tc>
        <w:tc>
          <w:tcPr>
            <w:tcW w:w="1155" w:type="dxa"/>
            <w:vAlign w:val="center"/>
          </w:tcPr>
          <w:p w14:paraId="621130CC" w14:textId="77777777" w:rsidR="00193987" w:rsidRPr="00193987" w:rsidRDefault="00193987" w:rsidP="00193987">
            <w:pPr>
              <w:pStyle w:val="ab"/>
            </w:pPr>
            <w:r w:rsidRPr="00193987">
              <w:t>砂土</w:t>
            </w:r>
          </w:p>
        </w:tc>
        <w:tc>
          <w:tcPr>
            <w:tcW w:w="725" w:type="dxa"/>
            <w:vAlign w:val="center"/>
          </w:tcPr>
          <w:p w14:paraId="4889E1B8" w14:textId="77777777" w:rsidR="00193987" w:rsidRPr="00193987" w:rsidRDefault="00193987" w:rsidP="00193987">
            <w:pPr>
              <w:pStyle w:val="ab"/>
            </w:pPr>
            <w:r w:rsidRPr="00193987">
              <w:t>少量</w:t>
            </w:r>
          </w:p>
        </w:tc>
      </w:tr>
      <w:tr w:rsidR="00193987" w:rsidRPr="00193987" w14:paraId="278BC47F" w14:textId="77777777" w:rsidTr="00193987">
        <w:trPr>
          <w:trHeight w:val="409"/>
          <w:jc w:val="center"/>
        </w:trPr>
        <w:tc>
          <w:tcPr>
            <w:tcW w:w="1300" w:type="dxa"/>
            <w:vMerge/>
            <w:vAlign w:val="center"/>
          </w:tcPr>
          <w:p w14:paraId="15EF7F40" w14:textId="77777777" w:rsidR="00193987" w:rsidRPr="00193987" w:rsidRDefault="00193987" w:rsidP="00193987">
            <w:pPr>
              <w:pStyle w:val="ab"/>
            </w:pPr>
          </w:p>
        </w:tc>
        <w:tc>
          <w:tcPr>
            <w:tcW w:w="3278" w:type="dxa"/>
            <w:vAlign w:val="center"/>
          </w:tcPr>
          <w:p w14:paraId="1FF17F1D" w14:textId="77777777" w:rsidR="00193987" w:rsidRPr="00193987" w:rsidRDefault="00193987" w:rsidP="00193987">
            <w:pPr>
              <w:pStyle w:val="ab"/>
            </w:pPr>
            <w:r w:rsidRPr="00193987">
              <w:t>项目战地内基本农田区域</w:t>
            </w:r>
          </w:p>
        </w:tc>
        <w:tc>
          <w:tcPr>
            <w:tcW w:w="1861" w:type="dxa"/>
            <w:vAlign w:val="center"/>
          </w:tcPr>
          <w:p w14:paraId="0EA62C3E" w14:textId="77777777" w:rsidR="00193987" w:rsidRPr="00193987" w:rsidRDefault="00193987" w:rsidP="00193987">
            <w:pPr>
              <w:pStyle w:val="ab"/>
            </w:pPr>
            <w:r w:rsidRPr="00193987">
              <w:t>0.2</w:t>
            </w:r>
          </w:p>
        </w:tc>
        <w:tc>
          <w:tcPr>
            <w:tcW w:w="1035" w:type="dxa"/>
            <w:vAlign w:val="center"/>
          </w:tcPr>
          <w:p w14:paraId="17FBFC8D" w14:textId="77777777" w:rsidR="00193987" w:rsidRPr="00193987" w:rsidRDefault="00193987" w:rsidP="00193987">
            <w:pPr>
              <w:pStyle w:val="ab"/>
            </w:pPr>
            <w:r w:rsidRPr="00193987">
              <w:t>白</w:t>
            </w:r>
          </w:p>
        </w:tc>
        <w:tc>
          <w:tcPr>
            <w:tcW w:w="1155" w:type="dxa"/>
            <w:vAlign w:val="center"/>
          </w:tcPr>
          <w:p w14:paraId="39145F47" w14:textId="77777777" w:rsidR="00193987" w:rsidRPr="00193987" w:rsidRDefault="00193987" w:rsidP="00193987">
            <w:pPr>
              <w:pStyle w:val="ab"/>
            </w:pPr>
            <w:r w:rsidRPr="00193987">
              <w:t>砂土</w:t>
            </w:r>
          </w:p>
        </w:tc>
        <w:tc>
          <w:tcPr>
            <w:tcW w:w="725" w:type="dxa"/>
            <w:vAlign w:val="center"/>
          </w:tcPr>
          <w:p w14:paraId="5D97E728" w14:textId="77777777" w:rsidR="00193987" w:rsidRPr="00193987" w:rsidRDefault="00193987" w:rsidP="00193987">
            <w:pPr>
              <w:pStyle w:val="ab"/>
            </w:pPr>
            <w:r w:rsidRPr="00193987">
              <w:t>无根系</w:t>
            </w:r>
          </w:p>
        </w:tc>
      </w:tr>
    </w:tbl>
    <w:p w14:paraId="1F911218" w14:textId="1B6FDC0B" w:rsidR="00050AEA" w:rsidRDefault="00050AEA" w:rsidP="00193987">
      <w:pPr>
        <w:pStyle w:val="ad"/>
        <w:ind w:firstLine="420"/>
      </w:pPr>
    </w:p>
    <w:p w14:paraId="12CC5E96" w14:textId="77777777" w:rsidR="00193987" w:rsidRDefault="00193987" w:rsidP="00193987">
      <w:pPr>
        <w:pStyle w:val="a9"/>
      </w:pPr>
      <w:r>
        <w:rPr>
          <w:rFonts w:hint="eastAsia"/>
        </w:rPr>
        <w:t>表</w:t>
      </w:r>
      <w:r>
        <w:rPr>
          <w:rFonts w:hint="eastAsia"/>
        </w:rPr>
        <w:t>5</w:t>
      </w:r>
      <w:r>
        <w:t>.6</w:t>
      </w:r>
      <w:r>
        <w:rPr>
          <w:rFonts w:hint="eastAsia"/>
        </w:rPr>
        <w:t>-</w:t>
      </w:r>
      <w:r>
        <w:t xml:space="preserve">3 </w:t>
      </w:r>
      <w:r>
        <w:rPr>
          <w:rFonts w:hint="eastAsia"/>
        </w:rPr>
        <w:t>项目区土壤环境质量现状监测结果</w:t>
      </w:r>
    </w:p>
    <w:tbl>
      <w:tblPr>
        <w:tblStyle w:val="af1"/>
        <w:tblW w:w="905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206"/>
        <w:gridCol w:w="2040"/>
        <w:gridCol w:w="1275"/>
        <w:gridCol w:w="1418"/>
        <w:gridCol w:w="1559"/>
        <w:gridCol w:w="1559"/>
      </w:tblGrid>
      <w:tr w:rsidR="00193987" w14:paraId="2C93D12C" w14:textId="77777777" w:rsidTr="00193987">
        <w:tc>
          <w:tcPr>
            <w:tcW w:w="1206" w:type="dxa"/>
            <w:vMerge w:val="restart"/>
            <w:vAlign w:val="center"/>
          </w:tcPr>
          <w:p w14:paraId="33A8CD19" w14:textId="77777777" w:rsidR="00193987" w:rsidRDefault="00193987" w:rsidP="00EC1B16">
            <w:pPr>
              <w:pStyle w:val="ab"/>
            </w:pPr>
            <w:r>
              <w:rPr>
                <w:rFonts w:hint="eastAsia"/>
              </w:rPr>
              <w:t>采样时间</w:t>
            </w:r>
          </w:p>
        </w:tc>
        <w:tc>
          <w:tcPr>
            <w:tcW w:w="2040" w:type="dxa"/>
            <w:vMerge w:val="restart"/>
            <w:vAlign w:val="center"/>
          </w:tcPr>
          <w:p w14:paraId="6DD10230" w14:textId="77777777" w:rsidR="00193987" w:rsidRDefault="00193987" w:rsidP="00EC1B16">
            <w:pPr>
              <w:pStyle w:val="ab"/>
            </w:pPr>
            <w:r>
              <w:rPr>
                <w:rFonts w:hint="eastAsia"/>
              </w:rPr>
              <w:t>监测项目</w:t>
            </w:r>
          </w:p>
        </w:tc>
        <w:tc>
          <w:tcPr>
            <w:tcW w:w="1275" w:type="dxa"/>
            <w:vMerge w:val="restart"/>
            <w:vAlign w:val="center"/>
          </w:tcPr>
          <w:p w14:paraId="064DCE92" w14:textId="77777777" w:rsidR="00193987" w:rsidRDefault="00193987" w:rsidP="00EC1B16">
            <w:pPr>
              <w:pStyle w:val="ab"/>
            </w:pPr>
            <w:r>
              <w:rPr>
                <w:rFonts w:hint="eastAsia"/>
              </w:rPr>
              <w:t>单位</w:t>
            </w:r>
          </w:p>
        </w:tc>
        <w:tc>
          <w:tcPr>
            <w:tcW w:w="2977" w:type="dxa"/>
            <w:gridSpan w:val="2"/>
            <w:vAlign w:val="center"/>
          </w:tcPr>
          <w:p w14:paraId="4D3935B7" w14:textId="77777777" w:rsidR="00193987" w:rsidRDefault="00193987" w:rsidP="00EC1B16">
            <w:pPr>
              <w:pStyle w:val="ab"/>
            </w:pPr>
            <w:r>
              <w:rPr>
                <w:rFonts w:hint="eastAsia"/>
              </w:rPr>
              <w:t>监测结果</w:t>
            </w:r>
          </w:p>
        </w:tc>
        <w:tc>
          <w:tcPr>
            <w:tcW w:w="1559" w:type="dxa"/>
            <w:vMerge w:val="restart"/>
            <w:vAlign w:val="center"/>
          </w:tcPr>
          <w:p w14:paraId="30A106EF" w14:textId="5AD0A0CA" w:rsidR="00193987" w:rsidRDefault="00F46E47" w:rsidP="00EC1B16">
            <w:pPr>
              <w:pStyle w:val="ab"/>
            </w:pPr>
            <w:r>
              <w:rPr>
                <w:rFonts w:hint="eastAsia"/>
              </w:rPr>
              <w:t>风险筛选值</w:t>
            </w:r>
          </w:p>
        </w:tc>
      </w:tr>
      <w:tr w:rsidR="00193987" w14:paraId="1DF203C3" w14:textId="77777777" w:rsidTr="00193987">
        <w:tc>
          <w:tcPr>
            <w:tcW w:w="1206" w:type="dxa"/>
            <w:vMerge/>
            <w:vAlign w:val="center"/>
          </w:tcPr>
          <w:p w14:paraId="3DCC505D" w14:textId="77777777" w:rsidR="00193987" w:rsidRDefault="00193987" w:rsidP="00EC1B16">
            <w:pPr>
              <w:pStyle w:val="ab"/>
            </w:pPr>
          </w:p>
        </w:tc>
        <w:tc>
          <w:tcPr>
            <w:tcW w:w="2040" w:type="dxa"/>
            <w:vMerge/>
            <w:vAlign w:val="center"/>
          </w:tcPr>
          <w:p w14:paraId="6233CF48" w14:textId="77777777" w:rsidR="00193987" w:rsidRDefault="00193987" w:rsidP="00EC1B16">
            <w:pPr>
              <w:pStyle w:val="ab"/>
            </w:pPr>
          </w:p>
        </w:tc>
        <w:tc>
          <w:tcPr>
            <w:tcW w:w="1275" w:type="dxa"/>
            <w:vMerge/>
            <w:vAlign w:val="center"/>
          </w:tcPr>
          <w:p w14:paraId="78A3F2A4" w14:textId="77777777" w:rsidR="00193987" w:rsidRDefault="00193987" w:rsidP="00EC1B16">
            <w:pPr>
              <w:pStyle w:val="ab"/>
            </w:pPr>
          </w:p>
        </w:tc>
        <w:tc>
          <w:tcPr>
            <w:tcW w:w="1418" w:type="dxa"/>
            <w:vAlign w:val="center"/>
          </w:tcPr>
          <w:p w14:paraId="44A07696" w14:textId="1E51311D" w:rsidR="00193987" w:rsidRDefault="00193987" w:rsidP="00EC1B16">
            <w:pPr>
              <w:pStyle w:val="ab"/>
            </w:pPr>
            <w:r>
              <w:rPr>
                <w:rFonts w:hint="eastAsia"/>
              </w:rPr>
              <w:t>T</w:t>
            </w:r>
            <w:r>
              <w:t>1</w:t>
            </w:r>
          </w:p>
        </w:tc>
        <w:tc>
          <w:tcPr>
            <w:tcW w:w="1559" w:type="dxa"/>
            <w:vAlign w:val="center"/>
          </w:tcPr>
          <w:p w14:paraId="5AF23FD1" w14:textId="5A68EA9E" w:rsidR="00193987" w:rsidRDefault="00193987" w:rsidP="00EC1B16">
            <w:pPr>
              <w:pStyle w:val="ab"/>
            </w:pPr>
            <w:r>
              <w:rPr>
                <w:rFonts w:hint="eastAsia"/>
              </w:rPr>
              <w:t>T</w:t>
            </w:r>
            <w:r>
              <w:t>2</w:t>
            </w:r>
          </w:p>
        </w:tc>
        <w:tc>
          <w:tcPr>
            <w:tcW w:w="1559" w:type="dxa"/>
            <w:vMerge/>
            <w:vAlign w:val="center"/>
          </w:tcPr>
          <w:p w14:paraId="4D1446EE" w14:textId="77777777" w:rsidR="00193987" w:rsidRDefault="00193987" w:rsidP="00EC1B16">
            <w:pPr>
              <w:pStyle w:val="ab"/>
            </w:pPr>
          </w:p>
        </w:tc>
      </w:tr>
      <w:tr w:rsidR="00193987" w14:paraId="23F745D2" w14:textId="77777777" w:rsidTr="00193987">
        <w:tc>
          <w:tcPr>
            <w:tcW w:w="1206" w:type="dxa"/>
            <w:vMerge w:val="restart"/>
            <w:vAlign w:val="center"/>
          </w:tcPr>
          <w:p w14:paraId="68870782" w14:textId="0B8EF475" w:rsidR="00193987" w:rsidRDefault="00193987" w:rsidP="00EC1B16">
            <w:pPr>
              <w:pStyle w:val="ab"/>
            </w:pPr>
            <w:r>
              <w:rPr>
                <w:rFonts w:hint="eastAsia"/>
              </w:rPr>
              <w:t>2</w:t>
            </w:r>
            <w:r>
              <w:t>022.09.08</w:t>
            </w:r>
          </w:p>
        </w:tc>
        <w:tc>
          <w:tcPr>
            <w:tcW w:w="2040" w:type="dxa"/>
            <w:vAlign w:val="center"/>
          </w:tcPr>
          <w:p w14:paraId="1F3804DC" w14:textId="77777777" w:rsidR="00193987" w:rsidRDefault="00193987" w:rsidP="00EC1B16">
            <w:pPr>
              <w:pStyle w:val="ab"/>
            </w:pPr>
            <w:r>
              <w:rPr>
                <w:rFonts w:hint="eastAsia"/>
              </w:rPr>
              <w:t>砷</w:t>
            </w:r>
          </w:p>
        </w:tc>
        <w:tc>
          <w:tcPr>
            <w:tcW w:w="1275" w:type="dxa"/>
            <w:vAlign w:val="center"/>
          </w:tcPr>
          <w:p w14:paraId="431F1E59" w14:textId="77777777" w:rsidR="00193987" w:rsidRDefault="00193987" w:rsidP="00EC1B16">
            <w:pPr>
              <w:pStyle w:val="ab"/>
            </w:pPr>
            <w:r>
              <w:t>mg/kg</w:t>
            </w:r>
          </w:p>
        </w:tc>
        <w:tc>
          <w:tcPr>
            <w:tcW w:w="1418" w:type="dxa"/>
            <w:vAlign w:val="center"/>
          </w:tcPr>
          <w:p w14:paraId="1BDC1F8A" w14:textId="5D51ABFA" w:rsidR="00193987" w:rsidRDefault="00F46E47" w:rsidP="00EC1B16">
            <w:pPr>
              <w:pStyle w:val="ab"/>
            </w:pPr>
            <w:r>
              <w:rPr>
                <w:rFonts w:hint="eastAsia"/>
              </w:rPr>
              <w:t>2</w:t>
            </w:r>
            <w:r>
              <w:t>3.3</w:t>
            </w:r>
          </w:p>
        </w:tc>
        <w:tc>
          <w:tcPr>
            <w:tcW w:w="1559" w:type="dxa"/>
            <w:vAlign w:val="center"/>
          </w:tcPr>
          <w:p w14:paraId="66B2B77D" w14:textId="7BF523C7" w:rsidR="00193987" w:rsidRDefault="00F46E47" w:rsidP="00EC1B16">
            <w:pPr>
              <w:pStyle w:val="ab"/>
            </w:pPr>
            <w:r>
              <w:rPr>
                <w:rFonts w:hint="eastAsia"/>
              </w:rPr>
              <w:t>2</w:t>
            </w:r>
            <w:r>
              <w:t>6.7</w:t>
            </w:r>
          </w:p>
        </w:tc>
        <w:tc>
          <w:tcPr>
            <w:tcW w:w="1559" w:type="dxa"/>
            <w:vAlign w:val="center"/>
          </w:tcPr>
          <w:p w14:paraId="455333CE" w14:textId="77777777" w:rsidR="00193987" w:rsidRDefault="00193987" w:rsidP="00EC1B16">
            <w:pPr>
              <w:pStyle w:val="ab"/>
            </w:pPr>
            <w:r>
              <w:rPr>
                <w:rFonts w:hint="eastAsia"/>
              </w:rPr>
              <w:t>6</w:t>
            </w:r>
            <w:r>
              <w:t>0</w:t>
            </w:r>
          </w:p>
        </w:tc>
      </w:tr>
      <w:tr w:rsidR="00193987" w14:paraId="0E2A63CD" w14:textId="77777777" w:rsidTr="00193987">
        <w:tc>
          <w:tcPr>
            <w:tcW w:w="1206" w:type="dxa"/>
            <w:vMerge/>
            <w:vAlign w:val="center"/>
          </w:tcPr>
          <w:p w14:paraId="603E56EA" w14:textId="77777777" w:rsidR="00193987" w:rsidRDefault="00193987" w:rsidP="00EC1B16">
            <w:pPr>
              <w:pStyle w:val="ab"/>
            </w:pPr>
          </w:p>
        </w:tc>
        <w:tc>
          <w:tcPr>
            <w:tcW w:w="2040" w:type="dxa"/>
            <w:vAlign w:val="center"/>
          </w:tcPr>
          <w:p w14:paraId="52992FBD" w14:textId="77777777" w:rsidR="00193987" w:rsidRDefault="00193987" w:rsidP="00EC1B16">
            <w:pPr>
              <w:pStyle w:val="ab"/>
            </w:pPr>
            <w:r>
              <w:rPr>
                <w:rFonts w:hint="eastAsia"/>
              </w:rPr>
              <w:t>镉</w:t>
            </w:r>
          </w:p>
        </w:tc>
        <w:tc>
          <w:tcPr>
            <w:tcW w:w="1275" w:type="dxa"/>
            <w:vAlign w:val="center"/>
          </w:tcPr>
          <w:p w14:paraId="59C9529B" w14:textId="77777777" w:rsidR="00193987" w:rsidRDefault="00193987" w:rsidP="00EC1B16">
            <w:pPr>
              <w:pStyle w:val="ab"/>
            </w:pPr>
            <w:r>
              <w:t>mg/kg</w:t>
            </w:r>
          </w:p>
        </w:tc>
        <w:tc>
          <w:tcPr>
            <w:tcW w:w="1418" w:type="dxa"/>
            <w:vAlign w:val="center"/>
          </w:tcPr>
          <w:p w14:paraId="1B72E232" w14:textId="4D694403" w:rsidR="00193987" w:rsidRDefault="00F46E47" w:rsidP="00EC1B16">
            <w:pPr>
              <w:pStyle w:val="ab"/>
            </w:pPr>
            <w:r>
              <w:rPr>
                <w:rFonts w:hint="eastAsia"/>
              </w:rPr>
              <w:t>0</w:t>
            </w:r>
            <w:r>
              <w:t>.16</w:t>
            </w:r>
          </w:p>
        </w:tc>
        <w:tc>
          <w:tcPr>
            <w:tcW w:w="1559" w:type="dxa"/>
            <w:vAlign w:val="center"/>
          </w:tcPr>
          <w:p w14:paraId="215C627F" w14:textId="1851F384" w:rsidR="00193987" w:rsidRDefault="00F46E47" w:rsidP="00EC1B16">
            <w:pPr>
              <w:pStyle w:val="ab"/>
            </w:pPr>
            <w:r>
              <w:rPr>
                <w:rFonts w:hint="eastAsia"/>
              </w:rPr>
              <w:t>0</w:t>
            </w:r>
            <w:r>
              <w:t>.22</w:t>
            </w:r>
          </w:p>
        </w:tc>
        <w:tc>
          <w:tcPr>
            <w:tcW w:w="1559" w:type="dxa"/>
            <w:vAlign w:val="center"/>
          </w:tcPr>
          <w:p w14:paraId="30642D4B" w14:textId="77777777" w:rsidR="00193987" w:rsidRDefault="00193987" w:rsidP="00EC1B16">
            <w:pPr>
              <w:pStyle w:val="ab"/>
            </w:pPr>
            <w:r>
              <w:rPr>
                <w:rFonts w:hint="eastAsia"/>
              </w:rPr>
              <w:t>6</w:t>
            </w:r>
            <w:r>
              <w:t>5</w:t>
            </w:r>
          </w:p>
        </w:tc>
      </w:tr>
      <w:tr w:rsidR="00193987" w14:paraId="2B709B6B" w14:textId="77777777" w:rsidTr="00193987">
        <w:tc>
          <w:tcPr>
            <w:tcW w:w="1206" w:type="dxa"/>
            <w:vMerge/>
            <w:vAlign w:val="center"/>
          </w:tcPr>
          <w:p w14:paraId="0B4362E1" w14:textId="77777777" w:rsidR="00193987" w:rsidRDefault="00193987" w:rsidP="00EC1B16">
            <w:pPr>
              <w:pStyle w:val="ab"/>
            </w:pPr>
          </w:p>
        </w:tc>
        <w:tc>
          <w:tcPr>
            <w:tcW w:w="2040" w:type="dxa"/>
            <w:vAlign w:val="center"/>
          </w:tcPr>
          <w:p w14:paraId="3334F614" w14:textId="77777777" w:rsidR="00193987" w:rsidRDefault="00193987" w:rsidP="00EC1B16">
            <w:pPr>
              <w:pStyle w:val="ab"/>
            </w:pPr>
            <w:r>
              <w:rPr>
                <w:rFonts w:hint="eastAsia"/>
              </w:rPr>
              <w:t>六价铬</w:t>
            </w:r>
          </w:p>
        </w:tc>
        <w:tc>
          <w:tcPr>
            <w:tcW w:w="1275" w:type="dxa"/>
            <w:vAlign w:val="center"/>
          </w:tcPr>
          <w:p w14:paraId="11D13AC7" w14:textId="77777777" w:rsidR="00193987" w:rsidRDefault="00193987" w:rsidP="00EC1B16">
            <w:pPr>
              <w:pStyle w:val="ab"/>
            </w:pPr>
            <w:r>
              <w:t>mg/kg</w:t>
            </w:r>
          </w:p>
        </w:tc>
        <w:tc>
          <w:tcPr>
            <w:tcW w:w="1418" w:type="dxa"/>
            <w:vAlign w:val="center"/>
          </w:tcPr>
          <w:p w14:paraId="22C8B225" w14:textId="1AF7BF0F" w:rsidR="00193987" w:rsidRDefault="00F46E47" w:rsidP="00EC1B16">
            <w:pPr>
              <w:pStyle w:val="ab"/>
            </w:pPr>
            <w:r>
              <w:rPr>
                <w:rFonts w:hint="eastAsia"/>
              </w:rPr>
              <w:t>ND</w:t>
            </w:r>
          </w:p>
        </w:tc>
        <w:tc>
          <w:tcPr>
            <w:tcW w:w="1559" w:type="dxa"/>
            <w:vAlign w:val="center"/>
          </w:tcPr>
          <w:p w14:paraId="086704B8" w14:textId="2D696D74" w:rsidR="00193987" w:rsidRDefault="00F46E47" w:rsidP="00EC1B16">
            <w:pPr>
              <w:pStyle w:val="ab"/>
            </w:pPr>
            <w:r>
              <w:rPr>
                <w:rFonts w:hint="eastAsia"/>
              </w:rPr>
              <w:t>ND</w:t>
            </w:r>
          </w:p>
        </w:tc>
        <w:tc>
          <w:tcPr>
            <w:tcW w:w="1559" w:type="dxa"/>
            <w:vAlign w:val="center"/>
          </w:tcPr>
          <w:p w14:paraId="16F761D3" w14:textId="77777777" w:rsidR="00193987" w:rsidRDefault="00193987" w:rsidP="00EC1B16">
            <w:pPr>
              <w:pStyle w:val="ab"/>
            </w:pPr>
            <w:r>
              <w:rPr>
                <w:rFonts w:hint="eastAsia"/>
              </w:rPr>
              <w:t>5</w:t>
            </w:r>
            <w:r>
              <w:t>.7</w:t>
            </w:r>
          </w:p>
        </w:tc>
      </w:tr>
      <w:tr w:rsidR="00193987" w14:paraId="1594D706" w14:textId="77777777" w:rsidTr="00193987">
        <w:tc>
          <w:tcPr>
            <w:tcW w:w="1206" w:type="dxa"/>
            <w:vMerge/>
            <w:vAlign w:val="center"/>
          </w:tcPr>
          <w:p w14:paraId="1A072174" w14:textId="77777777" w:rsidR="00193987" w:rsidRDefault="00193987" w:rsidP="00EC1B16">
            <w:pPr>
              <w:pStyle w:val="ab"/>
            </w:pPr>
          </w:p>
        </w:tc>
        <w:tc>
          <w:tcPr>
            <w:tcW w:w="2040" w:type="dxa"/>
            <w:vAlign w:val="center"/>
          </w:tcPr>
          <w:p w14:paraId="1E9B20DB" w14:textId="77777777" w:rsidR="00193987" w:rsidRDefault="00193987" w:rsidP="00EC1B16">
            <w:pPr>
              <w:pStyle w:val="ab"/>
            </w:pPr>
            <w:r>
              <w:rPr>
                <w:rFonts w:hint="eastAsia"/>
              </w:rPr>
              <w:t>铜</w:t>
            </w:r>
          </w:p>
        </w:tc>
        <w:tc>
          <w:tcPr>
            <w:tcW w:w="1275" w:type="dxa"/>
            <w:vAlign w:val="center"/>
          </w:tcPr>
          <w:p w14:paraId="40483080" w14:textId="77777777" w:rsidR="00193987" w:rsidRDefault="00193987" w:rsidP="00EC1B16">
            <w:pPr>
              <w:pStyle w:val="ab"/>
            </w:pPr>
            <w:r>
              <w:t>mg/kg</w:t>
            </w:r>
          </w:p>
        </w:tc>
        <w:tc>
          <w:tcPr>
            <w:tcW w:w="1418" w:type="dxa"/>
            <w:vAlign w:val="center"/>
          </w:tcPr>
          <w:p w14:paraId="2C796828" w14:textId="4129DEA0" w:rsidR="00193987" w:rsidRDefault="00F46E47" w:rsidP="00EC1B16">
            <w:pPr>
              <w:pStyle w:val="ab"/>
            </w:pPr>
            <w:r>
              <w:rPr>
                <w:rFonts w:hint="eastAsia"/>
              </w:rPr>
              <w:t>3</w:t>
            </w:r>
            <w:r>
              <w:t>6</w:t>
            </w:r>
          </w:p>
        </w:tc>
        <w:tc>
          <w:tcPr>
            <w:tcW w:w="1559" w:type="dxa"/>
            <w:vAlign w:val="center"/>
          </w:tcPr>
          <w:p w14:paraId="489D8F36" w14:textId="224DFA0E" w:rsidR="00193987" w:rsidRDefault="00F46E47" w:rsidP="00EC1B16">
            <w:pPr>
              <w:pStyle w:val="ab"/>
            </w:pPr>
            <w:r>
              <w:rPr>
                <w:rFonts w:hint="eastAsia"/>
              </w:rPr>
              <w:t>4</w:t>
            </w:r>
            <w:r>
              <w:t>3</w:t>
            </w:r>
          </w:p>
        </w:tc>
        <w:tc>
          <w:tcPr>
            <w:tcW w:w="1559" w:type="dxa"/>
            <w:vAlign w:val="center"/>
          </w:tcPr>
          <w:p w14:paraId="15E1E181" w14:textId="77777777" w:rsidR="00193987" w:rsidRDefault="00193987" w:rsidP="00EC1B16">
            <w:pPr>
              <w:pStyle w:val="ab"/>
            </w:pPr>
            <w:r>
              <w:rPr>
                <w:rFonts w:hint="eastAsia"/>
              </w:rPr>
              <w:t>1</w:t>
            </w:r>
            <w:r>
              <w:t>8000</w:t>
            </w:r>
          </w:p>
        </w:tc>
      </w:tr>
      <w:tr w:rsidR="00193987" w14:paraId="20FF206E" w14:textId="77777777" w:rsidTr="00193987">
        <w:tc>
          <w:tcPr>
            <w:tcW w:w="1206" w:type="dxa"/>
            <w:vMerge/>
            <w:vAlign w:val="center"/>
          </w:tcPr>
          <w:p w14:paraId="0A09CDC3" w14:textId="77777777" w:rsidR="00193987" w:rsidRDefault="00193987" w:rsidP="00EC1B16">
            <w:pPr>
              <w:pStyle w:val="ab"/>
            </w:pPr>
          </w:p>
        </w:tc>
        <w:tc>
          <w:tcPr>
            <w:tcW w:w="2040" w:type="dxa"/>
            <w:vAlign w:val="center"/>
          </w:tcPr>
          <w:p w14:paraId="35275761" w14:textId="77777777" w:rsidR="00193987" w:rsidRDefault="00193987" w:rsidP="00EC1B16">
            <w:pPr>
              <w:pStyle w:val="ab"/>
            </w:pPr>
            <w:r>
              <w:rPr>
                <w:rFonts w:hint="eastAsia"/>
              </w:rPr>
              <w:t>铅</w:t>
            </w:r>
          </w:p>
        </w:tc>
        <w:tc>
          <w:tcPr>
            <w:tcW w:w="1275" w:type="dxa"/>
            <w:vAlign w:val="center"/>
          </w:tcPr>
          <w:p w14:paraId="414FFE27" w14:textId="77777777" w:rsidR="00193987" w:rsidRDefault="00193987" w:rsidP="00EC1B16">
            <w:pPr>
              <w:pStyle w:val="ab"/>
            </w:pPr>
            <w:r>
              <w:t>mg/kg</w:t>
            </w:r>
          </w:p>
        </w:tc>
        <w:tc>
          <w:tcPr>
            <w:tcW w:w="1418" w:type="dxa"/>
            <w:vAlign w:val="center"/>
          </w:tcPr>
          <w:p w14:paraId="34D5F6CF" w14:textId="28848CC3" w:rsidR="00193987" w:rsidRDefault="00F46E47" w:rsidP="00EC1B16">
            <w:pPr>
              <w:pStyle w:val="ab"/>
            </w:pPr>
            <w:r>
              <w:rPr>
                <w:rFonts w:hint="eastAsia"/>
              </w:rPr>
              <w:t>4</w:t>
            </w:r>
            <w:r>
              <w:t>1</w:t>
            </w:r>
          </w:p>
        </w:tc>
        <w:tc>
          <w:tcPr>
            <w:tcW w:w="1559" w:type="dxa"/>
            <w:vAlign w:val="center"/>
          </w:tcPr>
          <w:p w14:paraId="0F6A3879" w14:textId="556CF332" w:rsidR="00193987" w:rsidRDefault="00F46E47" w:rsidP="00EC1B16">
            <w:pPr>
              <w:pStyle w:val="ab"/>
            </w:pPr>
            <w:r>
              <w:rPr>
                <w:rFonts w:hint="eastAsia"/>
              </w:rPr>
              <w:t>3</w:t>
            </w:r>
            <w:r>
              <w:t>3</w:t>
            </w:r>
          </w:p>
        </w:tc>
        <w:tc>
          <w:tcPr>
            <w:tcW w:w="1559" w:type="dxa"/>
            <w:vAlign w:val="center"/>
          </w:tcPr>
          <w:p w14:paraId="54FDA065" w14:textId="77777777" w:rsidR="00193987" w:rsidRDefault="00193987" w:rsidP="00EC1B16">
            <w:pPr>
              <w:pStyle w:val="ab"/>
            </w:pPr>
            <w:r>
              <w:rPr>
                <w:rFonts w:hint="eastAsia"/>
              </w:rPr>
              <w:t>8</w:t>
            </w:r>
            <w:r>
              <w:t>00</w:t>
            </w:r>
          </w:p>
        </w:tc>
      </w:tr>
      <w:tr w:rsidR="00193987" w14:paraId="13BC3DB9" w14:textId="77777777" w:rsidTr="00193987">
        <w:tc>
          <w:tcPr>
            <w:tcW w:w="1206" w:type="dxa"/>
            <w:vMerge/>
            <w:vAlign w:val="center"/>
          </w:tcPr>
          <w:p w14:paraId="768BD85A" w14:textId="77777777" w:rsidR="00193987" w:rsidRDefault="00193987" w:rsidP="00EC1B16">
            <w:pPr>
              <w:pStyle w:val="ab"/>
            </w:pPr>
          </w:p>
        </w:tc>
        <w:tc>
          <w:tcPr>
            <w:tcW w:w="2040" w:type="dxa"/>
            <w:vAlign w:val="center"/>
          </w:tcPr>
          <w:p w14:paraId="6DF7DDF8" w14:textId="77777777" w:rsidR="00193987" w:rsidRDefault="00193987" w:rsidP="00EC1B16">
            <w:pPr>
              <w:pStyle w:val="ab"/>
            </w:pPr>
            <w:r>
              <w:rPr>
                <w:rFonts w:hint="eastAsia"/>
              </w:rPr>
              <w:t>汞</w:t>
            </w:r>
          </w:p>
        </w:tc>
        <w:tc>
          <w:tcPr>
            <w:tcW w:w="1275" w:type="dxa"/>
            <w:vAlign w:val="center"/>
          </w:tcPr>
          <w:p w14:paraId="590B54E0" w14:textId="77777777" w:rsidR="00193987" w:rsidRDefault="00193987" w:rsidP="00EC1B16">
            <w:pPr>
              <w:pStyle w:val="ab"/>
            </w:pPr>
            <w:r>
              <w:t>mg/kg</w:t>
            </w:r>
          </w:p>
        </w:tc>
        <w:tc>
          <w:tcPr>
            <w:tcW w:w="1418" w:type="dxa"/>
            <w:vAlign w:val="center"/>
          </w:tcPr>
          <w:p w14:paraId="22C3F0DD" w14:textId="0D999F1B" w:rsidR="00193987" w:rsidRDefault="00F46E47" w:rsidP="00EC1B16">
            <w:pPr>
              <w:pStyle w:val="ab"/>
            </w:pPr>
            <w:r>
              <w:rPr>
                <w:rFonts w:hint="eastAsia"/>
              </w:rPr>
              <w:t>0</w:t>
            </w:r>
            <w:r>
              <w:t>.338</w:t>
            </w:r>
          </w:p>
        </w:tc>
        <w:tc>
          <w:tcPr>
            <w:tcW w:w="1559" w:type="dxa"/>
            <w:vAlign w:val="center"/>
          </w:tcPr>
          <w:p w14:paraId="51FC1FCE" w14:textId="3632040F" w:rsidR="00193987" w:rsidRDefault="00F46E47" w:rsidP="00EC1B16">
            <w:pPr>
              <w:pStyle w:val="ab"/>
            </w:pPr>
            <w:r>
              <w:rPr>
                <w:rFonts w:hint="eastAsia"/>
              </w:rPr>
              <w:t>0</w:t>
            </w:r>
            <w:r>
              <w:t>.428</w:t>
            </w:r>
          </w:p>
        </w:tc>
        <w:tc>
          <w:tcPr>
            <w:tcW w:w="1559" w:type="dxa"/>
            <w:vAlign w:val="center"/>
          </w:tcPr>
          <w:p w14:paraId="1DC7C423" w14:textId="77777777" w:rsidR="00193987" w:rsidRDefault="00193987" w:rsidP="00EC1B16">
            <w:pPr>
              <w:pStyle w:val="ab"/>
            </w:pPr>
            <w:r>
              <w:rPr>
                <w:rFonts w:hint="eastAsia"/>
              </w:rPr>
              <w:t>3</w:t>
            </w:r>
            <w:r>
              <w:t>8</w:t>
            </w:r>
          </w:p>
        </w:tc>
      </w:tr>
      <w:tr w:rsidR="00193987" w14:paraId="3CD4C380" w14:textId="77777777" w:rsidTr="00193987">
        <w:tc>
          <w:tcPr>
            <w:tcW w:w="1206" w:type="dxa"/>
            <w:vMerge/>
            <w:vAlign w:val="center"/>
          </w:tcPr>
          <w:p w14:paraId="37988EDD" w14:textId="77777777" w:rsidR="00193987" w:rsidRDefault="00193987" w:rsidP="00EC1B16">
            <w:pPr>
              <w:pStyle w:val="ab"/>
            </w:pPr>
          </w:p>
        </w:tc>
        <w:tc>
          <w:tcPr>
            <w:tcW w:w="2040" w:type="dxa"/>
            <w:vAlign w:val="center"/>
          </w:tcPr>
          <w:p w14:paraId="72AD9803" w14:textId="77777777" w:rsidR="00193987" w:rsidRDefault="00193987" w:rsidP="00EC1B16">
            <w:pPr>
              <w:pStyle w:val="ab"/>
            </w:pPr>
            <w:r>
              <w:rPr>
                <w:rFonts w:hint="eastAsia"/>
              </w:rPr>
              <w:t>镍</w:t>
            </w:r>
          </w:p>
        </w:tc>
        <w:tc>
          <w:tcPr>
            <w:tcW w:w="1275" w:type="dxa"/>
            <w:vAlign w:val="center"/>
          </w:tcPr>
          <w:p w14:paraId="08ADA23B" w14:textId="77777777" w:rsidR="00193987" w:rsidRDefault="00193987" w:rsidP="00EC1B16">
            <w:pPr>
              <w:pStyle w:val="ab"/>
            </w:pPr>
            <w:r>
              <w:t>mg/kg</w:t>
            </w:r>
          </w:p>
        </w:tc>
        <w:tc>
          <w:tcPr>
            <w:tcW w:w="1418" w:type="dxa"/>
            <w:vAlign w:val="center"/>
          </w:tcPr>
          <w:p w14:paraId="08355DB8" w14:textId="21DF7470" w:rsidR="00193987" w:rsidRDefault="00F46E47" w:rsidP="00EC1B16">
            <w:pPr>
              <w:pStyle w:val="ab"/>
            </w:pPr>
            <w:r>
              <w:rPr>
                <w:rFonts w:hint="eastAsia"/>
              </w:rPr>
              <w:t>1</w:t>
            </w:r>
            <w:r>
              <w:t>9</w:t>
            </w:r>
          </w:p>
        </w:tc>
        <w:tc>
          <w:tcPr>
            <w:tcW w:w="1559" w:type="dxa"/>
            <w:vAlign w:val="center"/>
          </w:tcPr>
          <w:p w14:paraId="02591CBC" w14:textId="76241070" w:rsidR="00193987" w:rsidRDefault="00F46E47" w:rsidP="00EC1B16">
            <w:pPr>
              <w:pStyle w:val="ab"/>
            </w:pPr>
            <w:r>
              <w:rPr>
                <w:rFonts w:hint="eastAsia"/>
              </w:rPr>
              <w:t>1</w:t>
            </w:r>
            <w:r>
              <w:t>6</w:t>
            </w:r>
          </w:p>
        </w:tc>
        <w:tc>
          <w:tcPr>
            <w:tcW w:w="1559" w:type="dxa"/>
            <w:vAlign w:val="center"/>
          </w:tcPr>
          <w:p w14:paraId="117B28B1" w14:textId="77777777" w:rsidR="00193987" w:rsidRDefault="00193987" w:rsidP="00EC1B16">
            <w:pPr>
              <w:pStyle w:val="ab"/>
            </w:pPr>
            <w:r>
              <w:rPr>
                <w:rFonts w:hint="eastAsia"/>
              </w:rPr>
              <w:t>9</w:t>
            </w:r>
            <w:r>
              <w:t>00</w:t>
            </w:r>
          </w:p>
        </w:tc>
      </w:tr>
      <w:tr w:rsidR="00193987" w14:paraId="1498B127" w14:textId="77777777" w:rsidTr="00193987">
        <w:tc>
          <w:tcPr>
            <w:tcW w:w="1206" w:type="dxa"/>
            <w:vMerge/>
            <w:vAlign w:val="center"/>
          </w:tcPr>
          <w:p w14:paraId="495CDDFD" w14:textId="77777777" w:rsidR="00193987" w:rsidRDefault="00193987" w:rsidP="00EC1B16">
            <w:pPr>
              <w:pStyle w:val="ab"/>
            </w:pPr>
          </w:p>
        </w:tc>
        <w:tc>
          <w:tcPr>
            <w:tcW w:w="7851" w:type="dxa"/>
            <w:gridSpan w:val="5"/>
            <w:vAlign w:val="center"/>
          </w:tcPr>
          <w:p w14:paraId="0ABD209C" w14:textId="6D3D6136" w:rsidR="00193987" w:rsidRPr="00BE3AB8" w:rsidRDefault="00193987" w:rsidP="00EC1B16">
            <w:pPr>
              <w:pStyle w:val="ab"/>
              <w:jc w:val="both"/>
              <w:rPr>
                <w:b/>
                <w:bCs w:val="0"/>
              </w:rPr>
            </w:pPr>
            <w:r w:rsidRPr="00BE3AB8">
              <w:rPr>
                <w:rFonts w:hint="eastAsia"/>
                <w:b/>
                <w:bCs w:val="0"/>
              </w:rPr>
              <w:t>半挥发性有机物</w:t>
            </w:r>
          </w:p>
        </w:tc>
      </w:tr>
      <w:tr w:rsidR="00193987" w14:paraId="28D160E0" w14:textId="77777777" w:rsidTr="00193987">
        <w:tc>
          <w:tcPr>
            <w:tcW w:w="1206" w:type="dxa"/>
            <w:vMerge/>
            <w:vAlign w:val="center"/>
          </w:tcPr>
          <w:p w14:paraId="40D0ECA6" w14:textId="77777777" w:rsidR="00193987" w:rsidRDefault="00193987" w:rsidP="00EC1B16">
            <w:pPr>
              <w:pStyle w:val="ab"/>
            </w:pPr>
          </w:p>
        </w:tc>
        <w:tc>
          <w:tcPr>
            <w:tcW w:w="2040" w:type="dxa"/>
            <w:vAlign w:val="center"/>
          </w:tcPr>
          <w:p w14:paraId="2A138116" w14:textId="77777777" w:rsidR="00193987" w:rsidRDefault="00193987" w:rsidP="00EC1B16">
            <w:pPr>
              <w:pStyle w:val="ab"/>
            </w:pPr>
            <w:r>
              <w:t>2-</w:t>
            </w:r>
            <w:r>
              <w:t>氯酚</w:t>
            </w:r>
          </w:p>
        </w:tc>
        <w:tc>
          <w:tcPr>
            <w:tcW w:w="1275" w:type="dxa"/>
            <w:vAlign w:val="center"/>
          </w:tcPr>
          <w:p w14:paraId="494BE83B" w14:textId="77777777" w:rsidR="00193987" w:rsidRDefault="00193987" w:rsidP="00EC1B16">
            <w:pPr>
              <w:pStyle w:val="ab"/>
            </w:pPr>
            <w:r>
              <w:t>mg/kg</w:t>
            </w:r>
          </w:p>
        </w:tc>
        <w:tc>
          <w:tcPr>
            <w:tcW w:w="1418" w:type="dxa"/>
            <w:vAlign w:val="center"/>
          </w:tcPr>
          <w:p w14:paraId="001904F7" w14:textId="77777777" w:rsidR="00193987" w:rsidRDefault="00193987" w:rsidP="00EC1B16">
            <w:pPr>
              <w:pStyle w:val="ab"/>
            </w:pPr>
            <w:r>
              <w:rPr>
                <w:rFonts w:hint="eastAsia"/>
              </w:rPr>
              <w:t>ND</w:t>
            </w:r>
          </w:p>
        </w:tc>
        <w:tc>
          <w:tcPr>
            <w:tcW w:w="1559" w:type="dxa"/>
            <w:vAlign w:val="center"/>
          </w:tcPr>
          <w:p w14:paraId="5AE02FED" w14:textId="77777777" w:rsidR="00193987" w:rsidRDefault="00193987" w:rsidP="00EC1B16">
            <w:pPr>
              <w:pStyle w:val="ab"/>
            </w:pPr>
            <w:r>
              <w:rPr>
                <w:rFonts w:hint="eastAsia"/>
              </w:rPr>
              <w:t>ND</w:t>
            </w:r>
          </w:p>
        </w:tc>
        <w:tc>
          <w:tcPr>
            <w:tcW w:w="1559" w:type="dxa"/>
            <w:vAlign w:val="center"/>
          </w:tcPr>
          <w:p w14:paraId="189BB73D" w14:textId="77777777" w:rsidR="00193987" w:rsidRDefault="00193987" w:rsidP="00EC1B16">
            <w:pPr>
              <w:pStyle w:val="ab"/>
            </w:pPr>
            <w:r>
              <w:rPr>
                <w:rFonts w:hint="eastAsia"/>
              </w:rPr>
              <w:t>2</w:t>
            </w:r>
            <w:r>
              <w:t>256</w:t>
            </w:r>
          </w:p>
        </w:tc>
      </w:tr>
      <w:tr w:rsidR="00193987" w14:paraId="4406D286" w14:textId="77777777" w:rsidTr="00193987">
        <w:tc>
          <w:tcPr>
            <w:tcW w:w="1206" w:type="dxa"/>
            <w:vMerge/>
            <w:vAlign w:val="center"/>
          </w:tcPr>
          <w:p w14:paraId="037E3052" w14:textId="77777777" w:rsidR="00193987" w:rsidRDefault="00193987" w:rsidP="00EC1B16">
            <w:pPr>
              <w:pStyle w:val="ab"/>
            </w:pPr>
          </w:p>
        </w:tc>
        <w:tc>
          <w:tcPr>
            <w:tcW w:w="2040" w:type="dxa"/>
            <w:vAlign w:val="center"/>
          </w:tcPr>
          <w:p w14:paraId="1B105D15" w14:textId="77777777" w:rsidR="00193987" w:rsidRDefault="00193987" w:rsidP="00EC1B16">
            <w:pPr>
              <w:pStyle w:val="ab"/>
            </w:pPr>
            <w:r>
              <w:t>硝基苯</w:t>
            </w:r>
          </w:p>
        </w:tc>
        <w:tc>
          <w:tcPr>
            <w:tcW w:w="1275" w:type="dxa"/>
            <w:vAlign w:val="center"/>
          </w:tcPr>
          <w:p w14:paraId="5DCFB74F" w14:textId="77777777" w:rsidR="00193987" w:rsidRDefault="00193987" w:rsidP="00EC1B16">
            <w:pPr>
              <w:pStyle w:val="ab"/>
            </w:pPr>
            <w:r>
              <w:t>mg/kg</w:t>
            </w:r>
          </w:p>
        </w:tc>
        <w:tc>
          <w:tcPr>
            <w:tcW w:w="1418" w:type="dxa"/>
            <w:vAlign w:val="center"/>
          </w:tcPr>
          <w:p w14:paraId="04B832E3" w14:textId="77777777" w:rsidR="00193987" w:rsidRDefault="00193987" w:rsidP="00EC1B16">
            <w:pPr>
              <w:pStyle w:val="ab"/>
            </w:pPr>
            <w:r>
              <w:rPr>
                <w:rFonts w:hint="eastAsia"/>
              </w:rPr>
              <w:t>ND</w:t>
            </w:r>
          </w:p>
        </w:tc>
        <w:tc>
          <w:tcPr>
            <w:tcW w:w="1559" w:type="dxa"/>
            <w:vAlign w:val="center"/>
          </w:tcPr>
          <w:p w14:paraId="2984D222" w14:textId="77777777" w:rsidR="00193987" w:rsidRDefault="00193987" w:rsidP="00EC1B16">
            <w:pPr>
              <w:pStyle w:val="ab"/>
            </w:pPr>
            <w:r>
              <w:rPr>
                <w:rFonts w:hint="eastAsia"/>
              </w:rPr>
              <w:t>ND</w:t>
            </w:r>
          </w:p>
        </w:tc>
        <w:tc>
          <w:tcPr>
            <w:tcW w:w="1559" w:type="dxa"/>
            <w:vAlign w:val="center"/>
          </w:tcPr>
          <w:p w14:paraId="6DBE992A" w14:textId="77777777" w:rsidR="00193987" w:rsidRDefault="00193987" w:rsidP="00EC1B16">
            <w:pPr>
              <w:pStyle w:val="ab"/>
            </w:pPr>
            <w:r>
              <w:rPr>
                <w:rFonts w:hint="eastAsia"/>
              </w:rPr>
              <w:t>7</w:t>
            </w:r>
            <w:r>
              <w:t>6</w:t>
            </w:r>
          </w:p>
        </w:tc>
      </w:tr>
      <w:tr w:rsidR="00193987" w14:paraId="5185E050" w14:textId="77777777" w:rsidTr="00193987">
        <w:tc>
          <w:tcPr>
            <w:tcW w:w="1206" w:type="dxa"/>
            <w:vMerge/>
            <w:vAlign w:val="center"/>
          </w:tcPr>
          <w:p w14:paraId="54C738AB" w14:textId="77777777" w:rsidR="00193987" w:rsidRDefault="00193987" w:rsidP="00EC1B16">
            <w:pPr>
              <w:pStyle w:val="ab"/>
            </w:pPr>
          </w:p>
        </w:tc>
        <w:tc>
          <w:tcPr>
            <w:tcW w:w="2040" w:type="dxa"/>
            <w:vAlign w:val="center"/>
          </w:tcPr>
          <w:p w14:paraId="79D5D7BA" w14:textId="77777777" w:rsidR="00193987" w:rsidRDefault="00193987" w:rsidP="00EC1B16">
            <w:pPr>
              <w:pStyle w:val="ab"/>
            </w:pPr>
            <w:r>
              <w:t>萘</w:t>
            </w:r>
          </w:p>
        </w:tc>
        <w:tc>
          <w:tcPr>
            <w:tcW w:w="1275" w:type="dxa"/>
            <w:vAlign w:val="center"/>
          </w:tcPr>
          <w:p w14:paraId="1BC1F215" w14:textId="77777777" w:rsidR="00193987" w:rsidRDefault="00193987" w:rsidP="00EC1B16">
            <w:pPr>
              <w:pStyle w:val="ab"/>
            </w:pPr>
            <w:r>
              <w:t>mg/kg</w:t>
            </w:r>
          </w:p>
        </w:tc>
        <w:tc>
          <w:tcPr>
            <w:tcW w:w="1418" w:type="dxa"/>
            <w:vAlign w:val="center"/>
          </w:tcPr>
          <w:p w14:paraId="7A70DEAD" w14:textId="77777777" w:rsidR="00193987" w:rsidRDefault="00193987" w:rsidP="00EC1B16">
            <w:pPr>
              <w:pStyle w:val="ab"/>
            </w:pPr>
            <w:r>
              <w:rPr>
                <w:rFonts w:hint="eastAsia"/>
              </w:rPr>
              <w:t>ND</w:t>
            </w:r>
          </w:p>
        </w:tc>
        <w:tc>
          <w:tcPr>
            <w:tcW w:w="1559" w:type="dxa"/>
            <w:vAlign w:val="center"/>
          </w:tcPr>
          <w:p w14:paraId="571B84E3" w14:textId="77777777" w:rsidR="00193987" w:rsidRDefault="00193987" w:rsidP="00EC1B16">
            <w:pPr>
              <w:pStyle w:val="ab"/>
            </w:pPr>
            <w:r>
              <w:rPr>
                <w:rFonts w:hint="eastAsia"/>
              </w:rPr>
              <w:t>ND</w:t>
            </w:r>
          </w:p>
        </w:tc>
        <w:tc>
          <w:tcPr>
            <w:tcW w:w="1559" w:type="dxa"/>
            <w:vAlign w:val="center"/>
          </w:tcPr>
          <w:p w14:paraId="23C82D7D" w14:textId="77777777" w:rsidR="00193987" w:rsidRDefault="00193987" w:rsidP="00EC1B16">
            <w:pPr>
              <w:pStyle w:val="ab"/>
            </w:pPr>
            <w:r>
              <w:t>70</w:t>
            </w:r>
          </w:p>
        </w:tc>
      </w:tr>
      <w:tr w:rsidR="00193987" w14:paraId="150CA448" w14:textId="77777777" w:rsidTr="00193987">
        <w:tc>
          <w:tcPr>
            <w:tcW w:w="1206" w:type="dxa"/>
            <w:vMerge/>
            <w:vAlign w:val="center"/>
          </w:tcPr>
          <w:p w14:paraId="17FB36FB" w14:textId="77777777" w:rsidR="00193987" w:rsidRDefault="00193987" w:rsidP="00EC1B16">
            <w:pPr>
              <w:pStyle w:val="ab"/>
            </w:pPr>
          </w:p>
        </w:tc>
        <w:tc>
          <w:tcPr>
            <w:tcW w:w="2040" w:type="dxa"/>
            <w:vAlign w:val="center"/>
          </w:tcPr>
          <w:p w14:paraId="1B78ED77" w14:textId="77777777" w:rsidR="00193987" w:rsidRDefault="00193987" w:rsidP="00EC1B16">
            <w:pPr>
              <w:pStyle w:val="ab"/>
            </w:pPr>
            <w:r>
              <w:t>苯并</w:t>
            </w:r>
            <w:r>
              <w:t>[a]</w:t>
            </w:r>
            <w:r>
              <w:t>蒽</w:t>
            </w:r>
          </w:p>
        </w:tc>
        <w:tc>
          <w:tcPr>
            <w:tcW w:w="1275" w:type="dxa"/>
            <w:vAlign w:val="center"/>
          </w:tcPr>
          <w:p w14:paraId="093A9D24" w14:textId="77777777" w:rsidR="00193987" w:rsidRDefault="00193987" w:rsidP="00EC1B16">
            <w:pPr>
              <w:pStyle w:val="ab"/>
            </w:pPr>
            <w:r>
              <w:t>mg/kg</w:t>
            </w:r>
          </w:p>
        </w:tc>
        <w:tc>
          <w:tcPr>
            <w:tcW w:w="1418" w:type="dxa"/>
          </w:tcPr>
          <w:p w14:paraId="28AB1651" w14:textId="77777777" w:rsidR="00193987" w:rsidRDefault="00193987" w:rsidP="00EC1B16">
            <w:pPr>
              <w:pStyle w:val="ab"/>
            </w:pPr>
            <w:r w:rsidRPr="00C10086">
              <w:rPr>
                <w:rFonts w:hint="eastAsia"/>
              </w:rPr>
              <w:t>ND</w:t>
            </w:r>
          </w:p>
        </w:tc>
        <w:tc>
          <w:tcPr>
            <w:tcW w:w="1559" w:type="dxa"/>
          </w:tcPr>
          <w:p w14:paraId="4683E9A8" w14:textId="77777777" w:rsidR="00193987" w:rsidRDefault="00193987" w:rsidP="00EC1B16">
            <w:pPr>
              <w:pStyle w:val="ab"/>
            </w:pPr>
            <w:r w:rsidRPr="00C10086">
              <w:rPr>
                <w:rFonts w:hint="eastAsia"/>
              </w:rPr>
              <w:t>ND</w:t>
            </w:r>
          </w:p>
        </w:tc>
        <w:tc>
          <w:tcPr>
            <w:tcW w:w="1559" w:type="dxa"/>
            <w:vAlign w:val="center"/>
          </w:tcPr>
          <w:p w14:paraId="350ED4F6" w14:textId="77777777" w:rsidR="00193987" w:rsidRDefault="00193987" w:rsidP="00EC1B16">
            <w:pPr>
              <w:pStyle w:val="ab"/>
            </w:pPr>
            <w:r>
              <w:rPr>
                <w:rFonts w:hint="eastAsia"/>
              </w:rPr>
              <w:t>1</w:t>
            </w:r>
            <w:r>
              <w:t>5</w:t>
            </w:r>
          </w:p>
        </w:tc>
      </w:tr>
      <w:tr w:rsidR="00193987" w14:paraId="4A638AC5" w14:textId="77777777" w:rsidTr="00193987">
        <w:tc>
          <w:tcPr>
            <w:tcW w:w="1206" w:type="dxa"/>
            <w:vMerge/>
            <w:vAlign w:val="center"/>
          </w:tcPr>
          <w:p w14:paraId="21071980" w14:textId="77777777" w:rsidR="00193987" w:rsidRDefault="00193987" w:rsidP="00EC1B16">
            <w:pPr>
              <w:pStyle w:val="ab"/>
            </w:pPr>
          </w:p>
        </w:tc>
        <w:tc>
          <w:tcPr>
            <w:tcW w:w="2040" w:type="dxa"/>
            <w:vAlign w:val="center"/>
          </w:tcPr>
          <w:p w14:paraId="286A17F2" w14:textId="77777777" w:rsidR="00193987" w:rsidRDefault="00193987" w:rsidP="00EC1B16">
            <w:pPr>
              <w:pStyle w:val="ab"/>
            </w:pPr>
            <w:r>
              <w:t>䓛</w:t>
            </w:r>
          </w:p>
        </w:tc>
        <w:tc>
          <w:tcPr>
            <w:tcW w:w="1275" w:type="dxa"/>
            <w:vAlign w:val="center"/>
          </w:tcPr>
          <w:p w14:paraId="09256D98" w14:textId="77777777" w:rsidR="00193987" w:rsidRDefault="00193987" w:rsidP="00EC1B16">
            <w:pPr>
              <w:pStyle w:val="ab"/>
            </w:pPr>
            <w:r>
              <w:t>mg/kg</w:t>
            </w:r>
          </w:p>
        </w:tc>
        <w:tc>
          <w:tcPr>
            <w:tcW w:w="1418" w:type="dxa"/>
          </w:tcPr>
          <w:p w14:paraId="7BEA090D" w14:textId="77777777" w:rsidR="00193987" w:rsidRDefault="00193987" w:rsidP="00EC1B16">
            <w:pPr>
              <w:pStyle w:val="ab"/>
            </w:pPr>
            <w:r w:rsidRPr="00C10086">
              <w:rPr>
                <w:rFonts w:hint="eastAsia"/>
              </w:rPr>
              <w:t>ND</w:t>
            </w:r>
          </w:p>
        </w:tc>
        <w:tc>
          <w:tcPr>
            <w:tcW w:w="1559" w:type="dxa"/>
          </w:tcPr>
          <w:p w14:paraId="5C6A37B3" w14:textId="77777777" w:rsidR="00193987" w:rsidRDefault="00193987" w:rsidP="00EC1B16">
            <w:pPr>
              <w:pStyle w:val="ab"/>
            </w:pPr>
            <w:r w:rsidRPr="00C10086">
              <w:rPr>
                <w:rFonts w:hint="eastAsia"/>
              </w:rPr>
              <w:t>ND</w:t>
            </w:r>
          </w:p>
        </w:tc>
        <w:tc>
          <w:tcPr>
            <w:tcW w:w="1559" w:type="dxa"/>
            <w:vAlign w:val="center"/>
          </w:tcPr>
          <w:p w14:paraId="60843148" w14:textId="77777777" w:rsidR="00193987" w:rsidRDefault="00193987" w:rsidP="00EC1B16">
            <w:pPr>
              <w:pStyle w:val="ab"/>
            </w:pPr>
            <w:r>
              <w:rPr>
                <w:rFonts w:hint="eastAsia"/>
              </w:rPr>
              <w:t>1</w:t>
            </w:r>
            <w:r>
              <w:t>293</w:t>
            </w:r>
          </w:p>
        </w:tc>
      </w:tr>
      <w:tr w:rsidR="00193987" w14:paraId="07B41774" w14:textId="77777777" w:rsidTr="00193987">
        <w:tc>
          <w:tcPr>
            <w:tcW w:w="1206" w:type="dxa"/>
            <w:vMerge/>
            <w:vAlign w:val="center"/>
          </w:tcPr>
          <w:p w14:paraId="67CF8BD1" w14:textId="77777777" w:rsidR="00193987" w:rsidRDefault="00193987" w:rsidP="00EC1B16">
            <w:pPr>
              <w:pStyle w:val="ab"/>
            </w:pPr>
          </w:p>
        </w:tc>
        <w:tc>
          <w:tcPr>
            <w:tcW w:w="2040" w:type="dxa"/>
            <w:vAlign w:val="center"/>
          </w:tcPr>
          <w:p w14:paraId="2033D27B" w14:textId="77777777" w:rsidR="00193987" w:rsidRDefault="00193987" w:rsidP="00EC1B16">
            <w:pPr>
              <w:pStyle w:val="ab"/>
            </w:pPr>
            <w:r>
              <w:t>苯并</w:t>
            </w:r>
            <w:r>
              <w:t>[b]</w:t>
            </w:r>
            <w:r>
              <w:t>荧蒽</w:t>
            </w:r>
          </w:p>
        </w:tc>
        <w:tc>
          <w:tcPr>
            <w:tcW w:w="1275" w:type="dxa"/>
            <w:vAlign w:val="center"/>
          </w:tcPr>
          <w:p w14:paraId="7F1E6E54" w14:textId="77777777" w:rsidR="00193987" w:rsidRDefault="00193987" w:rsidP="00EC1B16">
            <w:pPr>
              <w:pStyle w:val="ab"/>
            </w:pPr>
            <w:r>
              <w:t>mg/kg</w:t>
            </w:r>
          </w:p>
        </w:tc>
        <w:tc>
          <w:tcPr>
            <w:tcW w:w="1418" w:type="dxa"/>
          </w:tcPr>
          <w:p w14:paraId="4D7B8ED1" w14:textId="77777777" w:rsidR="00193987" w:rsidRDefault="00193987" w:rsidP="00EC1B16">
            <w:pPr>
              <w:pStyle w:val="ab"/>
            </w:pPr>
            <w:r w:rsidRPr="00C10086">
              <w:rPr>
                <w:rFonts w:hint="eastAsia"/>
              </w:rPr>
              <w:t>ND</w:t>
            </w:r>
          </w:p>
        </w:tc>
        <w:tc>
          <w:tcPr>
            <w:tcW w:w="1559" w:type="dxa"/>
          </w:tcPr>
          <w:p w14:paraId="1822BCF9" w14:textId="77777777" w:rsidR="00193987" w:rsidRDefault="00193987" w:rsidP="00EC1B16">
            <w:pPr>
              <w:pStyle w:val="ab"/>
            </w:pPr>
            <w:r w:rsidRPr="00C10086">
              <w:rPr>
                <w:rFonts w:hint="eastAsia"/>
              </w:rPr>
              <w:t>ND</w:t>
            </w:r>
          </w:p>
        </w:tc>
        <w:tc>
          <w:tcPr>
            <w:tcW w:w="1559" w:type="dxa"/>
            <w:vAlign w:val="center"/>
          </w:tcPr>
          <w:p w14:paraId="45CDEAC3" w14:textId="77777777" w:rsidR="00193987" w:rsidRDefault="00193987" w:rsidP="00EC1B16">
            <w:pPr>
              <w:pStyle w:val="ab"/>
            </w:pPr>
            <w:r>
              <w:rPr>
                <w:rFonts w:hint="eastAsia"/>
              </w:rPr>
              <w:t>1</w:t>
            </w:r>
            <w:r>
              <w:t>5</w:t>
            </w:r>
          </w:p>
        </w:tc>
      </w:tr>
      <w:tr w:rsidR="00193987" w14:paraId="7FAF8C30" w14:textId="77777777" w:rsidTr="00193987">
        <w:tc>
          <w:tcPr>
            <w:tcW w:w="1206" w:type="dxa"/>
            <w:vMerge/>
            <w:vAlign w:val="center"/>
          </w:tcPr>
          <w:p w14:paraId="22F4841A" w14:textId="77777777" w:rsidR="00193987" w:rsidRDefault="00193987" w:rsidP="00EC1B16">
            <w:pPr>
              <w:pStyle w:val="ab"/>
            </w:pPr>
          </w:p>
        </w:tc>
        <w:tc>
          <w:tcPr>
            <w:tcW w:w="2040" w:type="dxa"/>
            <w:vAlign w:val="center"/>
          </w:tcPr>
          <w:p w14:paraId="197C8D73" w14:textId="77777777" w:rsidR="00193987" w:rsidRDefault="00193987" w:rsidP="00EC1B16">
            <w:pPr>
              <w:pStyle w:val="ab"/>
            </w:pPr>
            <w:r>
              <w:t>苯并</w:t>
            </w:r>
            <w:r>
              <w:t>[k]</w:t>
            </w:r>
            <w:r>
              <w:t>荧蒽</w:t>
            </w:r>
          </w:p>
        </w:tc>
        <w:tc>
          <w:tcPr>
            <w:tcW w:w="1275" w:type="dxa"/>
            <w:vAlign w:val="center"/>
          </w:tcPr>
          <w:p w14:paraId="5A4B2A80" w14:textId="77777777" w:rsidR="00193987" w:rsidRDefault="00193987" w:rsidP="00EC1B16">
            <w:pPr>
              <w:pStyle w:val="ab"/>
            </w:pPr>
            <w:r>
              <w:t>mg/kg</w:t>
            </w:r>
          </w:p>
        </w:tc>
        <w:tc>
          <w:tcPr>
            <w:tcW w:w="1418" w:type="dxa"/>
          </w:tcPr>
          <w:p w14:paraId="10AA5369" w14:textId="77777777" w:rsidR="00193987" w:rsidRDefault="00193987" w:rsidP="00EC1B16">
            <w:pPr>
              <w:pStyle w:val="ab"/>
            </w:pPr>
            <w:r w:rsidRPr="00C10086">
              <w:rPr>
                <w:rFonts w:hint="eastAsia"/>
              </w:rPr>
              <w:t>ND</w:t>
            </w:r>
          </w:p>
        </w:tc>
        <w:tc>
          <w:tcPr>
            <w:tcW w:w="1559" w:type="dxa"/>
          </w:tcPr>
          <w:p w14:paraId="714E8DA0" w14:textId="77777777" w:rsidR="00193987" w:rsidRDefault="00193987" w:rsidP="00EC1B16">
            <w:pPr>
              <w:pStyle w:val="ab"/>
            </w:pPr>
            <w:r w:rsidRPr="00C10086">
              <w:rPr>
                <w:rFonts w:hint="eastAsia"/>
              </w:rPr>
              <w:t>ND</w:t>
            </w:r>
          </w:p>
        </w:tc>
        <w:tc>
          <w:tcPr>
            <w:tcW w:w="1559" w:type="dxa"/>
            <w:vAlign w:val="center"/>
          </w:tcPr>
          <w:p w14:paraId="1C5B8FFD" w14:textId="77777777" w:rsidR="00193987" w:rsidRDefault="00193987" w:rsidP="00EC1B16">
            <w:pPr>
              <w:pStyle w:val="ab"/>
            </w:pPr>
            <w:r>
              <w:rPr>
                <w:rFonts w:hint="eastAsia"/>
              </w:rPr>
              <w:t>1</w:t>
            </w:r>
            <w:r>
              <w:t>51</w:t>
            </w:r>
          </w:p>
        </w:tc>
      </w:tr>
      <w:tr w:rsidR="00193987" w14:paraId="2E8D3630" w14:textId="77777777" w:rsidTr="00193987">
        <w:tc>
          <w:tcPr>
            <w:tcW w:w="1206" w:type="dxa"/>
            <w:vMerge/>
            <w:vAlign w:val="center"/>
          </w:tcPr>
          <w:p w14:paraId="0CA1FEE2" w14:textId="77777777" w:rsidR="00193987" w:rsidRDefault="00193987" w:rsidP="00EC1B16">
            <w:pPr>
              <w:pStyle w:val="ab"/>
            </w:pPr>
          </w:p>
        </w:tc>
        <w:tc>
          <w:tcPr>
            <w:tcW w:w="2040" w:type="dxa"/>
            <w:vAlign w:val="center"/>
          </w:tcPr>
          <w:p w14:paraId="3DBBD7E1" w14:textId="77777777" w:rsidR="00193987" w:rsidRDefault="00193987" w:rsidP="00EC1B16">
            <w:pPr>
              <w:pStyle w:val="ab"/>
            </w:pPr>
            <w:r>
              <w:t>苯并</w:t>
            </w:r>
            <w:r>
              <w:t>[a]</w:t>
            </w:r>
            <w:r>
              <w:t>芘</w:t>
            </w:r>
          </w:p>
        </w:tc>
        <w:tc>
          <w:tcPr>
            <w:tcW w:w="1275" w:type="dxa"/>
            <w:vAlign w:val="center"/>
          </w:tcPr>
          <w:p w14:paraId="6A5599EB" w14:textId="77777777" w:rsidR="00193987" w:rsidRDefault="00193987" w:rsidP="00EC1B16">
            <w:pPr>
              <w:pStyle w:val="ab"/>
            </w:pPr>
            <w:r>
              <w:t>mg/kg</w:t>
            </w:r>
          </w:p>
        </w:tc>
        <w:tc>
          <w:tcPr>
            <w:tcW w:w="1418" w:type="dxa"/>
          </w:tcPr>
          <w:p w14:paraId="70FEBBA3" w14:textId="77777777" w:rsidR="00193987" w:rsidRDefault="00193987" w:rsidP="00EC1B16">
            <w:pPr>
              <w:pStyle w:val="ab"/>
            </w:pPr>
            <w:r w:rsidRPr="00C10086">
              <w:rPr>
                <w:rFonts w:hint="eastAsia"/>
              </w:rPr>
              <w:t>ND</w:t>
            </w:r>
          </w:p>
        </w:tc>
        <w:tc>
          <w:tcPr>
            <w:tcW w:w="1559" w:type="dxa"/>
          </w:tcPr>
          <w:p w14:paraId="7771524C" w14:textId="77777777" w:rsidR="00193987" w:rsidRDefault="00193987" w:rsidP="00EC1B16">
            <w:pPr>
              <w:pStyle w:val="ab"/>
            </w:pPr>
            <w:r w:rsidRPr="00C10086">
              <w:rPr>
                <w:rFonts w:hint="eastAsia"/>
              </w:rPr>
              <w:t>ND</w:t>
            </w:r>
          </w:p>
        </w:tc>
        <w:tc>
          <w:tcPr>
            <w:tcW w:w="1559" w:type="dxa"/>
            <w:vAlign w:val="center"/>
          </w:tcPr>
          <w:p w14:paraId="32C444B9" w14:textId="77777777" w:rsidR="00193987" w:rsidRDefault="00193987" w:rsidP="00EC1B16">
            <w:pPr>
              <w:pStyle w:val="ab"/>
            </w:pPr>
            <w:r>
              <w:rPr>
                <w:rFonts w:hint="eastAsia"/>
              </w:rPr>
              <w:t>1</w:t>
            </w:r>
            <w:r>
              <w:t>.5</w:t>
            </w:r>
          </w:p>
        </w:tc>
      </w:tr>
      <w:tr w:rsidR="00193987" w14:paraId="1AE0C8B6" w14:textId="77777777" w:rsidTr="00193987">
        <w:tc>
          <w:tcPr>
            <w:tcW w:w="1206" w:type="dxa"/>
            <w:vMerge/>
            <w:vAlign w:val="center"/>
          </w:tcPr>
          <w:p w14:paraId="7A64A620" w14:textId="77777777" w:rsidR="00193987" w:rsidRDefault="00193987" w:rsidP="00EC1B16">
            <w:pPr>
              <w:pStyle w:val="ab"/>
            </w:pPr>
          </w:p>
        </w:tc>
        <w:tc>
          <w:tcPr>
            <w:tcW w:w="2040" w:type="dxa"/>
            <w:vAlign w:val="center"/>
          </w:tcPr>
          <w:p w14:paraId="02461FE7" w14:textId="77777777" w:rsidR="00193987" w:rsidRDefault="00193987" w:rsidP="00EC1B16">
            <w:pPr>
              <w:pStyle w:val="ab"/>
            </w:pPr>
            <w:r>
              <w:t>茚并</w:t>
            </w:r>
            <w:r>
              <w:t>[1,2,3-cd]</w:t>
            </w:r>
            <w:r>
              <w:t>芘</w:t>
            </w:r>
          </w:p>
        </w:tc>
        <w:tc>
          <w:tcPr>
            <w:tcW w:w="1275" w:type="dxa"/>
            <w:vAlign w:val="center"/>
          </w:tcPr>
          <w:p w14:paraId="57428136" w14:textId="77777777" w:rsidR="00193987" w:rsidRDefault="00193987" w:rsidP="00EC1B16">
            <w:pPr>
              <w:pStyle w:val="ab"/>
            </w:pPr>
            <w:r>
              <w:t>mg/kg</w:t>
            </w:r>
          </w:p>
        </w:tc>
        <w:tc>
          <w:tcPr>
            <w:tcW w:w="1418" w:type="dxa"/>
          </w:tcPr>
          <w:p w14:paraId="2D63D979" w14:textId="77777777" w:rsidR="00193987" w:rsidRDefault="00193987" w:rsidP="00EC1B16">
            <w:pPr>
              <w:pStyle w:val="ab"/>
            </w:pPr>
            <w:r w:rsidRPr="00C10086">
              <w:rPr>
                <w:rFonts w:hint="eastAsia"/>
              </w:rPr>
              <w:t>ND</w:t>
            </w:r>
          </w:p>
        </w:tc>
        <w:tc>
          <w:tcPr>
            <w:tcW w:w="1559" w:type="dxa"/>
          </w:tcPr>
          <w:p w14:paraId="6A9AD42A" w14:textId="77777777" w:rsidR="00193987" w:rsidRDefault="00193987" w:rsidP="00EC1B16">
            <w:pPr>
              <w:pStyle w:val="ab"/>
            </w:pPr>
            <w:r w:rsidRPr="00C10086">
              <w:rPr>
                <w:rFonts w:hint="eastAsia"/>
              </w:rPr>
              <w:t>ND</w:t>
            </w:r>
          </w:p>
        </w:tc>
        <w:tc>
          <w:tcPr>
            <w:tcW w:w="1559" w:type="dxa"/>
            <w:vAlign w:val="center"/>
          </w:tcPr>
          <w:p w14:paraId="7C1DB61F" w14:textId="77777777" w:rsidR="00193987" w:rsidRDefault="00193987" w:rsidP="00EC1B16">
            <w:pPr>
              <w:pStyle w:val="ab"/>
            </w:pPr>
            <w:r>
              <w:rPr>
                <w:rFonts w:hint="eastAsia"/>
              </w:rPr>
              <w:t>1</w:t>
            </w:r>
            <w:r>
              <w:t>5</w:t>
            </w:r>
          </w:p>
        </w:tc>
      </w:tr>
      <w:tr w:rsidR="00193987" w14:paraId="52C03D71" w14:textId="77777777" w:rsidTr="00193987">
        <w:tc>
          <w:tcPr>
            <w:tcW w:w="1206" w:type="dxa"/>
            <w:vMerge/>
            <w:vAlign w:val="center"/>
          </w:tcPr>
          <w:p w14:paraId="3C80B4ED" w14:textId="77777777" w:rsidR="00193987" w:rsidRDefault="00193987" w:rsidP="00EC1B16">
            <w:pPr>
              <w:pStyle w:val="ab"/>
            </w:pPr>
          </w:p>
        </w:tc>
        <w:tc>
          <w:tcPr>
            <w:tcW w:w="2040" w:type="dxa"/>
            <w:vAlign w:val="center"/>
          </w:tcPr>
          <w:p w14:paraId="30A9B487" w14:textId="77777777" w:rsidR="00193987" w:rsidRDefault="00193987" w:rsidP="00EC1B16">
            <w:pPr>
              <w:pStyle w:val="ab"/>
            </w:pPr>
            <w:r>
              <w:t>二苯并</w:t>
            </w:r>
            <w:r>
              <w:t>[a, h]</w:t>
            </w:r>
            <w:r>
              <w:t>蒽</w:t>
            </w:r>
          </w:p>
        </w:tc>
        <w:tc>
          <w:tcPr>
            <w:tcW w:w="1275" w:type="dxa"/>
            <w:vAlign w:val="center"/>
          </w:tcPr>
          <w:p w14:paraId="797F5D01" w14:textId="77777777" w:rsidR="00193987" w:rsidRDefault="00193987" w:rsidP="00EC1B16">
            <w:pPr>
              <w:pStyle w:val="ab"/>
            </w:pPr>
            <w:r>
              <w:t>mg/kg</w:t>
            </w:r>
          </w:p>
        </w:tc>
        <w:tc>
          <w:tcPr>
            <w:tcW w:w="1418" w:type="dxa"/>
          </w:tcPr>
          <w:p w14:paraId="261FF7E2" w14:textId="77777777" w:rsidR="00193987" w:rsidRDefault="00193987" w:rsidP="00EC1B16">
            <w:pPr>
              <w:pStyle w:val="ab"/>
            </w:pPr>
            <w:r w:rsidRPr="00C10086">
              <w:rPr>
                <w:rFonts w:hint="eastAsia"/>
              </w:rPr>
              <w:t>ND</w:t>
            </w:r>
          </w:p>
        </w:tc>
        <w:tc>
          <w:tcPr>
            <w:tcW w:w="1559" w:type="dxa"/>
          </w:tcPr>
          <w:p w14:paraId="33757125" w14:textId="77777777" w:rsidR="00193987" w:rsidRDefault="00193987" w:rsidP="00EC1B16">
            <w:pPr>
              <w:pStyle w:val="ab"/>
            </w:pPr>
            <w:r w:rsidRPr="00C10086">
              <w:rPr>
                <w:rFonts w:hint="eastAsia"/>
              </w:rPr>
              <w:t>ND</w:t>
            </w:r>
          </w:p>
        </w:tc>
        <w:tc>
          <w:tcPr>
            <w:tcW w:w="1559" w:type="dxa"/>
            <w:vAlign w:val="center"/>
          </w:tcPr>
          <w:p w14:paraId="131CCBB9" w14:textId="77777777" w:rsidR="00193987" w:rsidRDefault="00193987" w:rsidP="00EC1B16">
            <w:pPr>
              <w:pStyle w:val="ab"/>
            </w:pPr>
            <w:r>
              <w:rPr>
                <w:rFonts w:hint="eastAsia"/>
              </w:rPr>
              <w:t>1</w:t>
            </w:r>
            <w:r>
              <w:t>.5</w:t>
            </w:r>
          </w:p>
        </w:tc>
      </w:tr>
      <w:tr w:rsidR="00193987" w14:paraId="0C99A3A6" w14:textId="77777777" w:rsidTr="00193987">
        <w:tc>
          <w:tcPr>
            <w:tcW w:w="1206" w:type="dxa"/>
            <w:vMerge/>
            <w:vAlign w:val="center"/>
          </w:tcPr>
          <w:p w14:paraId="3401EB99" w14:textId="77777777" w:rsidR="00193987" w:rsidRDefault="00193987" w:rsidP="00EC1B16">
            <w:pPr>
              <w:pStyle w:val="ab"/>
            </w:pPr>
          </w:p>
        </w:tc>
        <w:tc>
          <w:tcPr>
            <w:tcW w:w="2040" w:type="dxa"/>
            <w:vAlign w:val="center"/>
          </w:tcPr>
          <w:p w14:paraId="48B8145D" w14:textId="77777777" w:rsidR="00193987" w:rsidRDefault="00193987" w:rsidP="00EC1B16">
            <w:pPr>
              <w:pStyle w:val="ab"/>
            </w:pPr>
            <w:r>
              <w:t>苯胺</w:t>
            </w:r>
          </w:p>
        </w:tc>
        <w:tc>
          <w:tcPr>
            <w:tcW w:w="1275" w:type="dxa"/>
            <w:vAlign w:val="center"/>
          </w:tcPr>
          <w:p w14:paraId="58F20E13" w14:textId="77777777" w:rsidR="00193987" w:rsidRDefault="00193987" w:rsidP="00EC1B16">
            <w:pPr>
              <w:pStyle w:val="ab"/>
            </w:pPr>
            <w:r>
              <w:t>mg/kg</w:t>
            </w:r>
          </w:p>
        </w:tc>
        <w:tc>
          <w:tcPr>
            <w:tcW w:w="1418" w:type="dxa"/>
          </w:tcPr>
          <w:p w14:paraId="5912C405" w14:textId="77777777" w:rsidR="00193987" w:rsidRDefault="00193987" w:rsidP="00EC1B16">
            <w:pPr>
              <w:pStyle w:val="ab"/>
            </w:pPr>
            <w:r w:rsidRPr="00C10086">
              <w:rPr>
                <w:rFonts w:hint="eastAsia"/>
              </w:rPr>
              <w:t>ND</w:t>
            </w:r>
          </w:p>
        </w:tc>
        <w:tc>
          <w:tcPr>
            <w:tcW w:w="1559" w:type="dxa"/>
          </w:tcPr>
          <w:p w14:paraId="3FF6DAD8" w14:textId="77777777" w:rsidR="00193987" w:rsidRDefault="00193987" w:rsidP="00EC1B16">
            <w:pPr>
              <w:pStyle w:val="ab"/>
            </w:pPr>
            <w:r w:rsidRPr="00C10086">
              <w:rPr>
                <w:rFonts w:hint="eastAsia"/>
              </w:rPr>
              <w:t>ND</w:t>
            </w:r>
          </w:p>
        </w:tc>
        <w:tc>
          <w:tcPr>
            <w:tcW w:w="1559" w:type="dxa"/>
            <w:vAlign w:val="center"/>
          </w:tcPr>
          <w:p w14:paraId="4D31DA89" w14:textId="77777777" w:rsidR="00193987" w:rsidRDefault="00193987" w:rsidP="00EC1B16">
            <w:pPr>
              <w:pStyle w:val="ab"/>
            </w:pPr>
            <w:r>
              <w:rPr>
                <w:rFonts w:hint="eastAsia"/>
              </w:rPr>
              <w:t>2</w:t>
            </w:r>
            <w:r>
              <w:t>60</w:t>
            </w:r>
          </w:p>
        </w:tc>
      </w:tr>
      <w:tr w:rsidR="00193987" w14:paraId="4BDE091D" w14:textId="77777777" w:rsidTr="00193987">
        <w:tc>
          <w:tcPr>
            <w:tcW w:w="1206" w:type="dxa"/>
            <w:vMerge/>
            <w:vAlign w:val="center"/>
          </w:tcPr>
          <w:p w14:paraId="7D27BDAA" w14:textId="77777777" w:rsidR="00193987" w:rsidRDefault="00193987" w:rsidP="00EC1B16">
            <w:pPr>
              <w:pStyle w:val="ab"/>
            </w:pPr>
          </w:p>
        </w:tc>
        <w:tc>
          <w:tcPr>
            <w:tcW w:w="7851" w:type="dxa"/>
            <w:gridSpan w:val="5"/>
            <w:vAlign w:val="center"/>
          </w:tcPr>
          <w:p w14:paraId="78A422F5" w14:textId="4383C110" w:rsidR="00193987" w:rsidRPr="00BE3AB8" w:rsidRDefault="00193987" w:rsidP="00EC1B16">
            <w:pPr>
              <w:pStyle w:val="ab"/>
              <w:jc w:val="both"/>
              <w:rPr>
                <w:b/>
                <w:bCs w:val="0"/>
              </w:rPr>
            </w:pPr>
            <w:r w:rsidRPr="00BE3AB8">
              <w:rPr>
                <w:rFonts w:hint="eastAsia"/>
                <w:b/>
                <w:bCs w:val="0"/>
              </w:rPr>
              <w:t>挥发性有机物</w:t>
            </w:r>
          </w:p>
        </w:tc>
      </w:tr>
      <w:tr w:rsidR="00193987" w14:paraId="6D840983" w14:textId="77777777" w:rsidTr="00193987">
        <w:tc>
          <w:tcPr>
            <w:tcW w:w="1206" w:type="dxa"/>
            <w:vMerge/>
            <w:vAlign w:val="center"/>
          </w:tcPr>
          <w:p w14:paraId="20107DF8" w14:textId="77777777" w:rsidR="00193987" w:rsidRDefault="00193987" w:rsidP="00EC1B16">
            <w:pPr>
              <w:pStyle w:val="ab"/>
            </w:pPr>
          </w:p>
        </w:tc>
        <w:tc>
          <w:tcPr>
            <w:tcW w:w="2040" w:type="dxa"/>
            <w:vAlign w:val="center"/>
          </w:tcPr>
          <w:p w14:paraId="33BD642B" w14:textId="77777777" w:rsidR="00193987" w:rsidRDefault="00193987" w:rsidP="00EC1B16">
            <w:pPr>
              <w:pStyle w:val="ab"/>
            </w:pPr>
            <w:r>
              <w:t>氯甲烷</w:t>
            </w:r>
          </w:p>
        </w:tc>
        <w:tc>
          <w:tcPr>
            <w:tcW w:w="1275" w:type="dxa"/>
            <w:vAlign w:val="center"/>
          </w:tcPr>
          <w:p w14:paraId="03B88DA2" w14:textId="77777777" w:rsidR="00193987" w:rsidRDefault="00193987" w:rsidP="00EC1B16">
            <w:pPr>
              <w:pStyle w:val="ab"/>
            </w:pPr>
            <w:r>
              <w:t>μg/kg</w:t>
            </w:r>
          </w:p>
        </w:tc>
        <w:tc>
          <w:tcPr>
            <w:tcW w:w="1418" w:type="dxa"/>
          </w:tcPr>
          <w:p w14:paraId="5A1E2251" w14:textId="77777777" w:rsidR="00193987" w:rsidRDefault="00193987" w:rsidP="00EC1B16">
            <w:pPr>
              <w:pStyle w:val="ab"/>
            </w:pPr>
            <w:r w:rsidRPr="00473FB6">
              <w:rPr>
                <w:rFonts w:hint="eastAsia"/>
              </w:rPr>
              <w:t>ND</w:t>
            </w:r>
          </w:p>
        </w:tc>
        <w:tc>
          <w:tcPr>
            <w:tcW w:w="1559" w:type="dxa"/>
          </w:tcPr>
          <w:p w14:paraId="51176C8B" w14:textId="77777777" w:rsidR="00193987" w:rsidRDefault="00193987" w:rsidP="00EC1B16">
            <w:pPr>
              <w:pStyle w:val="ab"/>
            </w:pPr>
            <w:r w:rsidRPr="00473FB6">
              <w:rPr>
                <w:rFonts w:hint="eastAsia"/>
              </w:rPr>
              <w:t>ND</w:t>
            </w:r>
          </w:p>
        </w:tc>
        <w:tc>
          <w:tcPr>
            <w:tcW w:w="1559" w:type="dxa"/>
            <w:vAlign w:val="center"/>
          </w:tcPr>
          <w:p w14:paraId="026EBE38" w14:textId="77777777" w:rsidR="00193987" w:rsidRDefault="00193987" w:rsidP="00EC1B16">
            <w:pPr>
              <w:pStyle w:val="ab"/>
            </w:pPr>
            <w:r>
              <w:rPr>
                <w:rFonts w:hint="eastAsia"/>
              </w:rPr>
              <w:t>3</w:t>
            </w:r>
            <w:r>
              <w:t>7</w:t>
            </w:r>
          </w:p>
        </w:tc>
      </w:tr>
      <w:tr w:rsidR="00193987" w14:paraId="31DEFBFA" w14:textId="77777777" w:rsidTr="00193987">
        <w:tc>
          <w:tcPr>
            <w:tcW w:w="1206" w:type="dxa"/>
            <w:vMerge/>
            <w:vAlign w:val="center"/>
          </w:tcPr>
          <w:p w14:paraId="7D6DD602" w14:textId="77777777" w:rsidR="00193987" w:rsidRDefault="00193987" w:rsidP="00EC1B16">
            <w:pPr>
              <w:pStyle w:val="ab"/>
            </w:pPr>
          </w:p>
        </w:tc>
        <w:tc>
          <w:tcPr>
            <w:tcW w:w="2040" w:type="dxa"/>
            <w:vAlign w:val="center"/>
          </w:tcPr>
          <w:p w14:paraId="79B7FF63" w14:textId="77777777" w:rsidR="00193987" w:rsidRDefault="00193987" w:rsidP="00EC1B16">
            <w:pPr>
              <w:pStyle w:val="ab"/>
            </w:pPr>
            <w:r>
              <w:t>氯乙烯</w:t>
            </w:r>
          </w:p>
        </w:tc>
        <w:tc>
          <w:tcPr>
            <w:tcW w:w="1275" w:type="dxa"/>
            <w:vAlign w:val="center"/>
          </w:tcPr>
          <w:p w14:paraId="22CD7220" w14:textId="77777777" w:rsidR="00193987" w:rsidRDefault="00193987" w:rsidP="00EC1B16">
            <w:pPr>
              <w:pStyle w:val="ab"/>
            </w:pPr>
            <w:r>
              <w:t>μg/kg</w:t>
            </w:r>
          </w:p>
        </w:tc>
        <w:tc>
          <w:tcPr>
            <w:tcW w:w="1418" w:type="dxa"/>
          </w:tcPr>
          <w:p w14:paraId="3EA00486" w14:textId="77777777" w:rsidR="00193987" w:rsidRDefault="00193987" w:rsidP="00EC1B16">
            <w:pPr>
              <w:pStyle w:val="ab"/>
            </w:pPr>
            <w:r w:rsidRPr="00473FB6">
              <w:rPr>
                <w:rFonts w:hint="eastAsia"/>
              </w:rPr>
              <w:t>ND</w:t>
            </w:r>
          </w:p>
        </w:tc>
        <w:tc>
          <w:tcPr>
            <w:tcW w:w="1559" w:type="dxa"/>
          </w:tcPr>
          <w:p w14:paraId="1BDA6CC9" w14:textId="77777777" w:rsidR="00193987" w:rsidRDefault="00193987" w:rsidP="00EC1B16">
            <w:pPr>
              <w:pStyle w:val="ab"/>
            </w:pPr>
            <w:r w:rsidRPr="00473FB6">
              <w:rPr>
                <w:rFonts w:hint="eastAsia"/>
              </w:rPr>
              <w:t>ND</w:t>
            </w:r>
          </w:p>
        </w:tc>
        <w:tc>
          <w:tcPr>
            <w:tcW w:w="1559" w:type="dxa"/>
            <w:vAlign w:val="center"/>
          </w:tcPr>
          <w:p w14:paraId="0CF1C353" w14:textId="77777777" w:rsidR="00193987" w:rsidRDefault="00193987" w:rsidP="00EC1B16">
            <w:pPr>
              <w:pStyle w:val="ab"/>
            </w:pPr>
            <w:r>
              <w:rPr>
                <w:rFonts w:hint="eastAsia"/>
              </w:rPr>
              <w:t>0</w:t>
            </w:r>
            <w:r>
              <w:t>.43</w:t>
            </w:r>
          </w:p>
        </w:tc>
      </w:tr>
      <w:tr w:rsidR="00193987" w14:paraId="3EDB5310" w14:textId="77777777" w:rsidTr="00193987">
        <w:tc>
          <w:tcPr>
            <w:tcW w:w="1206" w:type="dxa"/>
            <w:vMerge/>
            <w:vAlign w:val="center"/>
          </w:tcPr>
          <w:p w14:paraId="527581D5" w14:textId="77777777" w:rsidR="00193987" w:rsidRDefault="00193987" w:rsidP="00EC1B16">
            <w:pPr>
              <w:pStyle w:val="ab"/>
            </w:pPr>
          </w:p>
        </w:tc>
        <w:tc>
          <w:tcPr>
            <w:tcW w:w="2040" w:type="dxa"/>
            <w:vAlign w:val="center"/>
          </w:tcPr>
          <w:p w14:paraId="0102A452" w14:textId="77777777" w:rsidR="00193987" w:rsidRDefault="00193987" w:rsidP="00EC1B16">
            <w:pPr>
              <w:pStyle w:val="ab"/>
            </w:pPr>
            <w:r>
              <w:t>1,1-</w:t>
            </w:r>
            <w:r>
              <w:t>二氯乙烯</w:t>
            </w:r>
          </w:p>
        </w:tc>
        <w:tc>
          <w:tcPr>
            <w:tcW w:w="1275" w:type="dxa"/>
            <w:vAlign w:val="center"/>
          </w:tcPr>
          <w:p w14:paraId="5D668C65" w14:textId="77777777" w:rsidR="00193987" w:rsidRDefault="00193987" w:rsidP="00EC1B16">
            <w:pPr>
              <w:pStyle w:val="ab"/>
            </w:pPr>
            <w:r>
              <w:t>μg/kg</w:t>
            </w:r>
          </w:p>
        </w:tc>
        <w:tc>
          <w:tcPr>
            <w:tcW w:w="1418" w:type="dxa"/>
          </w:tcPr>
          <w:p w14:paraId="4224D7C8" w14:textId="77777777" w:rsidR="00193987" w:rsidRDefault="00193987" w:rsidP="00EC1B16">
            <w:pPr>
              <w:pStyle w:val="ab"/>
            </w:pPr>
            <w:r w:rsidRPr="00473FB6">
              <w:rPr>
                <w:rFonts w:hint="eastAsia"/>
              </w:rPr>
              <w:t>ND</w:t>
            </w:r>
          </w:p>
        </w:tc>
        <w:tc>
          <w:tcPr>
            <w:tcW w:w="1559" w:type="dxa"/>
          </w:tcPr>
          <w:p w14:paraId="1A76F7D7" w14:textId="77777777" w:rsidR="00193987" w:rsidRDefault="00193987" w:rsidP="00EC1B16">
            <w:pPr>
              <w:pStyle w:val="ab"/>
            </w:pPr>
            <w:r w:rsidRPr="00473FB6">
              <w:rPr>
                <w:rFonts w:hint="eastAsia"/>
              </w:rPr>
              <w:t>ND</w:t>
            </w:r>
          </w:p>
        </w:tc>
        <w:tc>
          <w:tcPr>
            <w:tcW w:w="1559" w:type="dxa"/>
            <w:vAlign w:val="center"/>
          </w:tcPr>
          <w:p w14:paraId="0941DD81" w14:textId="77777777" w:rsidR="00193987" w:rsidRDefault="00193987" w:rsidP="00EC1B16">
            <w:pPr>
              <w:pStyle w:val="ab"/>
            </w:pPr>
            <w:r>
              <w:rPr>
                <w:rFonts w:hint="eastAsia"/>
              </w:rPr>
              <w:t>6</w:t>
            </w:r>
            <w:r>
              <w:t>6</w:t>
            </w:r>
          </w:p>
        </w:tc>
      </w:tr>
      <w:tr w:rsidR="00193987" w14:paraId="0331F97E" w14:textId="77777777" w:rsidTr="00193987">
        <w:tc>
          <w:tcPr>
            <w:tcW w:w="1206" w:type="dxa"/>
            <w:vMerge/>
            <w:vAlign w:val="center"/>
          </w:tcPr>
          <w:p w14:paraId="7F0E654D" w14:textId="77777777" w:rsidR="00193987" w:rsidRDefault="00193987" w:rsidP="00EC1B16">
            <w:pPr>
              <w:pStyle w:val="ab"/>
            </w:pPr>
          </w:p>
        </w:tc>
        <w:tc>
          <w:tcPr>
            <w:tcW w:w="2040" w:type="dxa"/>
            <w:vAlign w:val="center"/>
          </w:tcPr>
          <w:p w14:paraId="665128AA" w14:textId="77777777" w:rsidR="00193987" w:rsidRDefault="00193987" w:rsidP="00EC1B16">
            <w:pPr>
              <w:pStyle w:val="ab"/>
            </w:pPr>
            <w:r>
              <w:t>二氯甲烷</w:t>
            </w:r>
          </w:p>
        </w:tc>
        <w:tc>
          <w:tcPr>
            <w:tcW w:w="1275" w:type="dxa"/>
            <w:vAlign w:val="center"/>
          </w:tcPr>
          <w:p w14:paraId="5291FEF6" w14:textId="77777777" w:rsidR="00193987" w:rsidRDefault="00193987" w:rsidP="00EC1B16">
            <w:pPr>
              <w:pStyle w:val="ab"/>
            </w:pPr>
            <w:r>
              <w:t>μg/kg</w:t>
            </w:r>
          </w:p>
        </w:tc>
        <w:tc>
          <w:tcPr>
            <w:tcW w:w="1418" w:type="dxa"/>
            <w:vAlign w:val="center"/>
          </w:tcPr>
          <w:p w14:paraId="45EF1136" w14:textId="3304F240" w:rsidR="00193987" w:rsidRDefault="00F46E47" w:rsidP="00EC1B16">
            <w:pPr>
              <w:pStyle w:val="ab"/>
            </w:pPr>
            <w:r>
              <w:rPr>
                <w:rFonts w:hint="eastAsia"/>
              </w:rPr>
              <w:t>ND</w:t>
            </w:r>
          </w:p>
        </w:tc>
        <w:tc>
          <w:tcPr>
            <w:tcW w:w="1559" w:type="dxa"/>
            <w:vAlign w:val="center"/>
          </w:tcPr>
          <w:p w14:paraId="7F742964" w14:textId="06256599" w:rsidR="00193987" w:rsidRDefault="00F46E47" w:rsidP="00EC1B16">
            <w:pPr>
              <w:pStyle w:val="ab"/>
            </w:pPr>
            <w:r>
              <w:rPr>
                <w:rFonts w:hint="eastAsia"/>
              </w:rPr>
              <w:t>ND</w:t>
            </w:r>
          </w:p>
        </w:tc>
        <w:tc>
          <w:tcPr>
            <w:tcW w:w="1559" w:type="dxa"/>
            <w:vAlign w:val="center"/>
          </w:tcPr>
          <w:p w14:paraId="08F03BC7" w14:textId="77777777" w:rsidR="00193987" w:rsidRDefault="00193987" w:rsidP="00EC1B16">
            <w:pPr>
              <w:pStyle w:val="ab"/>
            </w:pPr>
            <w:r>
              <w:rPr>
                <w:rFonts w:hint="eastAsia"/>
              </w:rPr>
              <w:t>6</w:t>
            </w:r>
            <w:r>
              <w:t>16</w:t>
            </w:r>
          </w:p>
        </w:tc>
      </w:tr>
      <w:tr w:rsidR="00193987" w14:paraId="5BFA95CE" w14:textId="77777777" w:rsidTr="00193987">
        <w:tc>
          <w:tcPr>
            <w:tcW w:w="1206" w:type="dxa"/>
            <w:vMerge/>
            <w:vAlign w:val="center"/>
          </w:tcPr>
          <w:p w14:paraId="2F3D1318" w14:textId="77777777" w:rsidR="00193987" w:rsidRDefault="00193987" w:rsidP="00EC1B16">
            <w:pPr>
              <w:pStyle w:val="ab"/>
            </w:pPr>
          </w:p>
        </w:tc>
        <w:tc>
          <w:tcPr>
            <w:tcW w:w="2040" w:type="dxa"/>
            <w:vAlign w:val="center"/>
          </w:tcPr>
          <w:p w14:paraId="55123BAA" w14:textId="77777777" w:rsidR="00193987" w:rsidRPr="00513FD0" w:rsidRDefault="00193987" w:rsidP="00EC1B16">
            <w:pPr>
              <w:pStyle w:val="ab"/>
              <w:rPr>
                <w:sz w:val="21"/>
                <w:szCs w:val="21"/>
              </w:rPr>
            </w:pPr>
            <w:r w:rsidRPr="00513FD0">
              <w:rPr>
                <w:sz w:val="21"/>
                <w:szCs w:val="21"/>
              </w:rPr>
              <w:t>反式</w:t>
            </w:r>
            <w:r w:rsidRPr="00513FD0">
              <w:rPr>
                <w:sz w:val="21"/>
                <w:szCs w:val="21"/>
              </w:rPr>
              <w:t>-1,2-</w:t>
            </w:r>
            <w:r w:rsidRPr="00513FD0">
              <w:rPr>
                <w:sz w:val="21"/>
                <w:szCs w:val="21"/>
              </w:rPr>
              <w:t>二氯乙烯</w:t>
            </w:r>
          </w:p>
        </w:tc>
        <w:tc>
          <w:tcPr>
            <w:tcW w:w="1275" w:type="dxa"/>
            <w:vAlign w:val="center"/>
          </w:tcPr>
          <w:p w14:paraId="3787BF3A" w14:textId="77777777" w:rsidR="00193987" w:rsidRDefault="00193987" w:rsidP="00EC1B16">
            <w:pPr>
              <w:pStyle w:val="ab"/>
            </w:pPr>
            <w:r>
              <w:t>μg/kg</w:t>
            </w:r>
          </w:p>
        </w:tc>
        <w:tc>
          <w:tcPr>
            <w:tcW w:w="1418" w:type="dxa"/>
          </w:tcPr>
          <w:p w14:paraId="6DBFDF12" w14:textId="77777777" w:rsidR="00193987" w:rsidRDefault="00193987" w:rsidP="00EC1B16">
            <w:pPr>
              <w:pStyle w:val="ab"/>
            </w:pPr>
            <w:r w:rsidRPr="00B81D54">
              <w:rPr>
                <w:rFonts w:hint="eastAsia"/>
              </w:rPr>
              <w:t>ND</w:t>
            </w:r>
          </w:p>
        </w:tc>
        <w:tc>
          <w:tcPr>
            <w:tcW w:w="1559" w:type="dxa"/>
          </w:tcPr>
          <w:p w14:paraId="74DDAEEC" w14:textId="77777777" w:rsidR="00193987" w:rsidRDefault="00193987" w:rsidP="00EC1B16">
            <w:pPr>
              <w:pStyle w:val="ab"/>
            </w:pPr>
            <w:r w:rsidRPr="00B81D54">
              <w:rPr>
                <w:rFonts w:hint="eastAsia"/>
              </w:rPr>
              <w:t>ND</w:t>
            </w:r>
          </w:p>
        </w:tc>
        <w:tc>
          <w:tcPr>
            <w:tcW w:w="1559" w:type="dxa"/>
            <w:vAlign w:val="center"/>
          </w:tcPr>
          <w:p w14:paraId="62CFE114" w14:textId="77777777" w:rsidR="00193987" w:rsidRDefault="00193987" w:rsidP="00EC1B16">
            <w:pPr>
              <w:pStyle w:val="ab"/>
            </w:pPr>
            <w:r>
              <w:rPr>
                <w:rFonts w:hint="eastAsia"/>
              </w:rPr>
              <w:t>5</w:t>
            </w:r>
            <w:r>
              <w:t>4</w:t>
            </w:r>
          </w:p>
        </w:tc>
      </w:tr>
      <w:tr w:rsidR="00193987" w14:paraId="48395C37" w14:textId="77777777" w:rsidTr="00193987">
        <w:tc>
          <w:tcPr>
            <w:tcW w:w="1206" w:type="dxa"/>
            <w:vMerge/>
            <w:vAlign w:val="center"/>
          </w:tcPr>
          <w:p w14:paraId="3751DC00" w14:textId="77777777" w:rsidR="00193987" w:rsidRDefault="00193987" w:rsidP="00EC1B16">
            <w:pPr>
              <w:pStyle w:val="ab"/>
            </w:pPr>
          </w:p>
        </w:tc>
        <w:tc>
          <w:tcPr>
            <w:tcW w:w="2040" w:type="dxa"/>
            <w:vAlign w:val="center"/>
          </w:tcPr>
          <w:p w14:paraId="5A71AF82" w14:textId="77777777" w:rsidR="00193987" w:rsidRDefault="00193987" w:rsidP="00EC1B16">
            <w:pPr>
              <w:pStyle w:val="ab"/>
            </w:pPr>
            <w:r>
              <w:t>1,1-</w:t>
            </w:r>
            <w:r>
              <w:t>二氯乙烷</w:t>
            </w:r>
          </w:p>
        </w:tc>
        <w:tc>
          <w:tcPr>
            <w:tcW w:w="1275" w:type="dxa"/>
            <w:vAlign w:val="center"/>
          </w:tcPr>
          <w:p w14:paraId="56670151" w14:textId="77777777" w:rsidR="00193987" w:rsidRDefault="00193987" w:rsidP="00EC1B16">
            <w:pPr>
              <w:pStyle w:val="ab"/>
            </w:pPr>
            <w:r>
              <w:t>μg/kg</w:t>
            </w:r>
          </w:p>
        </w:tc>
        <w:tc>
          <w:tcPr>
            <w:tcW w:w="1418" w:type="dxa"/>
          </w:tcPr>
          <w:p w14:paraId="48AA5A44" w14:textId="77777777" w:rsidR="00193987" w:rsidRDefault="00193987" w:rsidP="00EC1B16">
            <w:pPr>
              <w:pStyle w:val="ab"/>
            </w:pPr>
            <w:r w:rsidRPr="00B81D54">
              <w:rPr>
                <w:rFonts w:hint="eastAsia"/>
              </w:rPr>
              <w:t>ND</w:t>
            </w:r>
          </w:p>
        </w:tc>
        <w:tc>
          <w:tcPr>
            <w:tcW w:w="1559" w:type="dxa"/>
          </w:tcPr>
          <w:p w14:paraId="4A55B460" w14:textId="77777777" w:rsidR="00193987" w:rsidRDefault="00193987" w:rsidP="00EC1B16">
            <w:pPr>
              <w:pStyle w:val="ab"/>
            </w:pPr>
            <w:r w:rsidRPr="00B81D54">
              <w:rPr>
                <w:rFonts w:hint="eastAsia"/>
              </w:rPr>
              <w:t>ND</w:t>
            </w:r>
          </w:p>
        </w:tc>
        <w:tc>
          <w:tcPr>
            <w:tcW w:w="1559" w:type="dxa"/>
            <w:vAlign w:val="center"/>
          </w:tcPr>
          <w:p w14:paraId="6E121EED" w14:textId="77777777" w:rsidR="00193987" w:rsidRDefault="00193987" w:rsidP="00EC1B16">
            <w:pPr>
              <w:pStyle w:val="ab"/>
            </w:pPr>
            <w:r>
              <w:rPr>
                <w:rFonts w:hint="eastAsia"/>
              </w:rPr>
              <w:t>9</w:t>
            </w:r>
          </w:p>
        </w:tc>
      </w:tr>
      <w:tr w:rsidR="00193987" w14:paraId="68B9EBAB" w14:textId="77777777" w:rsidTr="00193987">
        <w:tc>
          <w:tcPr>
            <w:tcW w:w="1206" w:type="dxa"/>
            <w:vMerge/>
            <w:vAlign w:val="center"/>
          </w:tcPr>
          <w:p w14:paraId="5B937608" w14:textId="77777777" w:rsidR="00193987" w:rsidRDefault="00193987" w:rsidP="00EC1B16">
            <w:pPr>
              <w:pStyle w:val="ab"/>
            </w:pPr>
          </w:p>
        </w:tc>
        <w:tc>
          <w:tcPr>
            <w:tcW w:w="2040" w:type="dxa"/>
            <w:vAlign w:val="center"/>
          </w:tcPr>
          <w:p w14:paraId="4323F8C2" w14:textId="77777777" w:rsidR="00193987" w:rsidRDefault="00193987" w:rsidP="00EC1B16">
            <w:pPr>
              <w:pStyle w:val="ab"/>
            </w:pPr>
            <w:r w:rsidRPr="00513FD0">
              <w:rPr>
                <w:sz w:val="21"/>
                <w:szCs w:val="21"/>
              </w:rPr>
              <w:t>顺式</w:t>
            </w:r>
            <w:r w:rsidRPr="00513FD0">
              <w:rPr>
                <w:sz w:val="21"/>
                <w:szCs w:val="21"/>
              </w:rPr>
              <w:t>-1,2-</w:t>
            </w:r>
            <w:r w:rsidRPr="00513FD0">
              <w:rPr>
                <w:sz w:val="21"/>
                <w:szCs w:val="21"/>
              </w:rPr>
              <w:t>二氯乙烯</w:t>
            </w:r>
          </w:p>
        </w:tc>
        <w:tc>
          <w:tcPr>
            <w:tcW w:w="1275" w:type="dxa"/>
            <w:vAlign w:val="center"/>
          </w:tcPr>
          <w:p w14:paraId="560AFAE0" w14:textId="77777777" w:rsidR="00193987" w:rsidRDefault="00193987" w:rsidP="00EC1B16">
            <w:pPr>
              <w:pStyle w:val="ab"/>
            </w:pPr>
            <w:r>
              <w:t>μg/kg</w:t>
            </w:r>
          </w:p>
        </w:tc>
        <w:tc>
          <w:tcPr>
            <w:tcW w:w="1418" w:type="dxa"/>
          </w:tcPr>
          <w:p w14:paraId="7E473964" w14:textId="77777777" w:rsidR="00193987" w:rsidRDefault="00193987" w:rsidP="00EC1B16">
            <w:pPr>
              <w:pStyle w:val="ab"/>
            </w:pPr>
            <w:r w:rsidRPr="00B81D54">
              <w:rPr>
                <w:rFonts w:hint="eastAsia"/>
              </w:rPr>
              <w:t>ND</w:t>
            </w:r>
          </w:p>
        </w:tc>
        <w:tc>
          <w:tcPr>
            <w:tcW w:w="1559" w:type="dxa"/>
          </w:tcPr>
          <w:p w14:paraId="0D719F40" w14:textId="77777777" w:rsidR="00193987" w:rsidRDefault="00193987" w:rsidP="00EC1B16">
            <w:pPr>
              <w:pStyle w:val="ab"/>
            </w:pPr>
            <w:r w:rsidRPr="00B81D54">
              <w:rPr>
                <w:rFonts w:hint="eastAsia"/>
              </w:rPr>
              <w:t>ND</w:t>
            </w:r>
          </w:p>
        </w:tc>
        <w:tc>
          <w:tcPr>
            <w:tcW w:w="1559" w:type="dxa"/>
            <w:vAlign w:val="center"/>
          </w:tcPr>
          <w:p w14:paraId="55884B34" w14:textId="77777777" w:rsidR="00193987" w:rsidRDefault="00193987" w:rsidP="00EC1B16">
            <w:pPr>
              <w:pStyle w:val="ab"/>
            </w:pPr>
            <w:r>
              <w:rPr>
                <w:rFonts w:hint="eastAsia"/>
              </w:rPr>
              <w:t>5</w:t>
            </w:r>
            <w:r>
              <w:t>96</w:t>
            </w:r>
          </w:p>
        </w:tc>
      </w:tr>
      <w:tr w:rsidR="00193987" w14:paraId="0DDF3BCE" w14:textId="77777777" w:rsidTr="00193987">
        <w:tc>
          <w:tcPr>
            <w:tcW w:w="1206" w:type="dxa"/>
            <w:vMerge/>
            <w:vAlign w:val="center"/>
          </w:tcPr>
          <w:p w14:paraId="3F9300E6" w14:textId="77777777" w:rsidR="00193987" w:rsidRDefault="00193987" w:rsidP="00EC1B16">
            <w:pPr>
              <w:pStyle w:val="ab"/>
            </w:pPr>
          </w:p>
        </w:tc>
        <w:tc>
          <w:tcPr>
            <w:tcW w:w="2040" w:type="dxa"/>
            <w:vAlign w:val="center"/>
          </w:tcPr>
          <w:p w14:paraId="0596421D" w14:textId="77777777" w:rsidR="00193987" w:rsidRPr="00513FD0" w:rsidRDefault="00193987" w:rsidP="00EC1B16">
            <w:pPr>
              <w:pStyle w:val="ab"/>
              <w:rPr>
                <w:sz w:val="21"/>
                <w:szCs w:val="21"/>
              </w:rPr>
            </w:pPr>
            <w:r>
              <w:t>氯仿</w:t>
            </w:r>
          </w:p>
        </w:tc>
        <w:tc>
          <w:tcPr>
            <w:tcW w:w="1275" w:type="dxa"/>
            <w:vAlign w:val="center"/>
          </w:tcPr>
          <w:p w14:paraId="7072FBBE" w14:textId="77777777" w:rsidR="00193987" w:rsidRDefault="00193987" w:rsidP="00EC1B16">
            <w:pPr>
              <w:pStyle w:val="ab"/>
            </w:pPr>
            <w:r>
              <w:t>μg/kg</w:t>
            </w:r>
          </w:p>
        </w:tc>
        <w:tc>
          <w:tcPr>
            <w:tcW w:w="1418" w:type="dxa"/>
          </w:tcPr>
          <w:p w14:paraId="0630A47C" w14:textId="77777777" w:rsidR="00193987" w:rsidRDefault="00193987" w:rsidP="00EC1B16">
            <w:pPr>
              <w:pStyle w:val="ab"/>
            </w:pPr>
            <w:r w:rsidRPr="00B81D54">
              <w:rPr>
                <w:rFonts w:hint="eastAsia"/>
              </w:rPr>
              <w:t>ND</w:t>
            </w:r>
          </w:p>
        </w:tc>
        <w:tc>
          <w:tcPr>
            <w:tcW w:w="1559" w:type="dxa"/>
          </w:tcPr>
          <w:p w14:paraId="1322D149" w14:textId="77777777" w:rsidR="00193987" w:rsidRDefault="00193987" w:rsidP="00EC1B16">
            <w:pPr>
              <w:pStyle w:val="ab"/>
            </w:pPr>
            <w:r w:rsidRPr="00B81D54">
              <w:rPr>
                <w:rFonts w:hint="eastAsia"/>
              </w:rPr>
              <w:t>ND</w:t>
            </w:r>
          </w:p>
        </w:tc>
        <w:tc>
          <w:tcPr>
            <w:tcW w:w="1559" w:type="dxa"/>
            <w:vAlign w:val="center"/>
          </w:tcPr>
          <w:p w14:paraId="21BA947D" w14:textId="77777777" w:rsidR="00193987" w:rsidRDefault="00193987" w:rsidP="00EC1B16">
            <w:pPr>
              <w:pStyle w:val="ab"/>
            </w:pPr>
            <w:r>
              <w:rPr>
                <w:rFonts w:hint="eastAsia"/>
              </w:rPr>
              <w:t>0</w:t>
            </w:r>
            <w:r>
              <w:t>.9</w:t>
            </w:r>
          </w:p>
        </w:tc>
      </w:tr>
      <w:tr w:rsidR="00193987" w14:paraId="69BC68E3" w14:textId="77777777" w:rsidTr="00193987">
        <w:tc>
          <w:tcPr>
            <w:tcW w:w="1206" w:type="dxa"/>
            <w:vMerge/>
            <w:vAlign w:val="center"/>
          </w:tcPr>
          <w:p w14:paraId="480610BF" w14:textId="77777777" w:rsidR="00193987" w:rsidRDefault="00193987" w:rsidP="00EC1B16">
            <w:pPr>
              <w:pStyle w:val="ab"/>
            </w:pPr>
          </w:p>
        </w:tc>
        <w:tc>
          <w:tcPr>
            <w:tcW w:w="2040" w:type="dxa"/>
            <w:vAlign w:val="center"/>
          </w:tcPr>
          <w:p w14:paraId="2BBD5118" w14:textId="77777777" w:rsidR="00193987" w:rsidRPr="00513FD0" w:rsidRDefault="00193987" w:rsidP="00EC1B16">
            <w:pPr>
              <w:pStyle w:val="ab"/>
              <w:rPr>
                <w:sz w:val="21"/>
                <w:szCs w:val="21"/>
              </w:rPr>
            </w:pPr>
            <w:r>
              <w:t>1,1,1-</w:t>
            </w:r>
            <w:r>
              <w:t>三氯乙烷</w:t>
            </w:r>
          </w:p>
        </w:tc>
        <w:tc>
          <w:tcPr>
            <w:tcW w:w="1275" w:type="dxa"/>
            <w:vAlign w:val="center"/>
          </w:tcPr>
          <w:p w14:paraId="18DCDA2A" w14:textId="77777777" w:rsidR="00193987" w:rsidRDefault="00193987" w:rsidP="00EC1B16">
            <w:pPr>
              <w:pStyle w:val="ab"/>
            </w:pPr>
            <w:r>
              <w:t>μg/kg</w:t>
            </w:r>
          </w:p>
        </w:tc>
        <w:tc>
          <w:tcPr>
            <w:tcW w:w="1418" w:type="dxa"/>
          </w:tcPr>
          <w:p w14:paraId="6BAA4BEE" w14:textId="77777777" w:rsidR="00193987" w:rsidRDefault="00193987" w:rsidP="00EC1B16">
            <w:pPr>
              <w:pStyle w:val="ab"/>
            </w:pPr>
            <w:r w:rsidRPr="00B81D54">
              <w:rPr>
                <w:rFonts w:hint="eastAsia"/>
              </w:rPr>
              <w:t>ND</w:t>
            </w:r>
          </w:p>
        </w:tc>
        <w:tc>
          <w:tcPr>
            <w:tcW w:w="1559" w:type="dxa"/>
          </w:tcPr>
          <w:p w14:paraId="7F2FDF05" w14:textId="77777777" w:rsidR="00193987" w:rsidRDefault="00193987" w:rsidP="00EC1B16">
            <w:pPr>
              <w:pStyle w:val="ab"/>
            </w:pPr>
            <w:r w:rsidRPr="00B81D54">
              <w:rPr>
                <w:rFonts w:hint="eastAsia"/>
              </w:rPr>
              <w:t>ND</w:t>
            </w:r>
          </w:p>
        </w:tc>
        <w:tc>
          <w:tcPr>
            <w:tcW w:w="1559" w:type="dxa"/>
            <w:vAlign w:val="center"/>
          </w:tcPr>
          <w:p w14:paraId="0EBFA8D3" w14:textId="77777777" w:rsidR="00193987" w:rsidRDefault="00193987" w:rsidP="00EC1B16">
            <w:pPr>
              <w:pStyle w:val="ab"/>
            </w:pPr>
            <w:r>
              <w:rPr>
                <w:rFonts w:hint="eastAsia"/>
              </w:rPr>
              <w:t>8</w:t>
            </w:r>
            <w:r>
              <w:t>40</w:t>
            </w:r>
          </w:p>
        </w:tc>
      </w:tr>
      <w:tr w:rsidR="00193987" w14:paraId="04E64793" w14:textId="77777777" w:rsidTr="00193987">
        <w:tc>
          <w:tcPr>
            <w:tcW w:w="1206" w:type="dxa"/>
            <w:vMerge/>
            <w:vAlign w:val="center"/>
          </w:tcPr>
          <w:p w14:paraId="7C10BC2E" w14:textId="77777777" w:rsidR="00193987" w:rsidRDefault="00193987" w:rsidP="00EC1B16">
            <w:pPr>
              <w:pStyle w:val="ab"/>
            </w:pPr>
          </w:p>
        </w:tc>
        <w:tc>
          <w:tcPr>
            <w:tcW w:w="2040" w:type="dxa"/>
            <w:vAlign w:val="center"/>
          </w:tcPr>
          <w:p w14:paraId="29102A3F" w14:textId="77777777" w:rsidR="00193987" w:rsidRPr="00513FD0" w:rsidRDefault="00193987" w:rsidP="00EC1B16">
            <w:pPr>
              <w:pStyle w:val="ab"/>
              <w:rPr>
                <w:sz w:val="21"/>
                <w:szCs w:val="21"/>
              </w:rPr>
            </w:pPr>
            <w:r>
              <w:t>四氯化碳</w:t>
            </w:r>
          </w:p>
        </w:tc>
        <w:tc>
          <w:tcPr>
            <w:tcW w:w="1275" w:type="dxa"/>
            <w:vAlign w:val="center"/>
          </w:tcPr>
          <w:p w14:paraId="6C317E56" w14:textId="77777777" w:rsidR="00193987" w:rsidRDefault="00193987" w:rsidP="00EC1B16">
            <w:pPr>
              <w:pStyle w:val="ab"/>
            </w:pPr>
            <w:r>
              <w:t>μg/kg</w:t>
            </w:r>
          </w:p>
        </w:tc>
        <w:tc>
          <w:tcPr>
            <w:tcW w:w="1418" w:type="dxa"/>
          </w:tcPr>
          <w:p w14:paraId="41C8A613" w14:textId="77777777" w:rsidR="00193987" w:rsidRDefault="00193987" w:rsidP="00EC1B16">
            <w:pPr>
              <w:pStyle w:val="ab"/>
            </w:pPr>
            <w:r w:rsidRPr="00B81D54">
              <w:rPr>
                <w:rFonts w:hint="eastAsia"/>
              </w:rPr>
              <w:t>ND</w:t>
            </w:r>
          </w:p>
        </w:tc>
        <w:tc>
          <w:tcPr>
            <w:tcW w:w="1559" w:type="dxa"/>
          </w:tcPr>
          <w:p w14:paraId="4997F20E" w14:textId="77777777" w:rsidR="00193987" w:rsidRDefault="00193987" w:rsidP="00EC1B16">
            <w:pPr>
              <w:pStyle w:val="ab"/>
            </w:pPr>
            <w:r w:rsidRPr="00B81D54">
              <w:rPr>
                <w:rFonts w:hint="eastAsia"/>
              </w:rPr>
              <w:t>ND</w:t>
            </w:r>
          </w:p>
        </w:tc>
        <w:tc>
          <w:tcPr>
            <w:tcW w:w="1559" w:type="dxa"/>
            <w:vAlign w:val="center"/>
          </w:tcPr>
          <w:p w14:paraId="2C92557C" w14:textId="77777777" w:rsidR="00193987" w:rsidRDefault="00193987" w:rsidP="00EC1B16">
            <w:pPr>
              <w:pStyle w:val="ab"/>
            </w:pPr>
            <w:r>
              <w:rPr>
                <w:rFonts w:hint="eastAsia"/>
              </w:rPr>
              <w:t>2</w:t>
            </w:r>
            <w:r>
              <w:t>.8</w:t>
            </w:r>
          </w:p>
        </w:tc>
      </w:tr>
      <w:tr w:rsidR="00193987" w14:paraId="12DB0E34" w14:textId="77777777" w:rsidTr="00193987">
        <w:tc>
          <w:tcPr>
            <w:tcW w:w="1206" w:type="dxa"/>
            <w:vMerge/>
            <w:vAlign w:val="center"/>
          </w:tcPr>
          <w:p w14:paraId="1154777F" w14:textId="77777777" w:rsidR="00193987" w:rsidRDefault="00193987" w:rsidP="00EC1B16">
            <w:pPr>
              <w:pStyle w:val="ab"/>
            </w:pPr>
          </w:p>
        </w:tc>
        <w:tc>
          <w:tcPr>
            <w:tcW w:w="2040" w:type="dxa"/>
            <w:vAlign w:val="center"/>
          </w:tcPr>
          <w:p w14:paraId="7078F33D" w14:textId="77777777" w:rsidR="00193987" w:rsidRPr="00513FD0" w:rsidRDefault="00193987" w:rsidP="00EC1B16">
            <w:pPr>
              <w:pStyle w:val="ab"/>
              <w:rPr>
                <w:sz w:val="21"/>
                <w:szCs w:val="21"/>
              </w:rPr>
            </w:pPr>
            <w:r>
              <w:t>苯</w:t>
            </w:r>
          </w:p>
        </w:tc>
        <w:tc>
          <w:tcPr>
            <w:tcW w:w="1275" w:type="dxa"/>
            <w:vAlign w:val="center"/>
          </w:tcPr>
          <w:p w14:paraId="6B185C86" w14:textId="77777777" w:rsidR="00193987" w:rsidRDefault="00193987" w:rsidP="00EC1B16">
            <w:pPr>
              <w:pStyle w:val="ab"/>
            </w:pPr>
            <w:r>
              <w:t>μg/kg</w:t>
            </w:r>
          </w:p>
        </w:tc>
        <w:tc>
          <w:tcPr>
            <w:tcW w:w="1418" w:type="dxa"/>
          </w:tcPr>
          <w:p w14:paraId="20A27A24" w14:textId="77777777" w:rsidR="00193987" w:rsidRDefault="00193987" w:rsidP="00EC1B16">
            <w:pPr>
              <w:pStyle w:val="ab"/>
            </w:pPr>
            <w:r w:rsidRPr="00B81D54">
              <w:rPr>
                <w:rFonts w:hint="eastAsia"/>
              </w:rPr>
              <w:t>ND</w:t>
            </w:r>
          </w:p>
        </w:tc>
        <w:tc>
          <w:tcPr>
            <w:tcW w:w="1559" w:type="dxa"/>
          </w:tcPr>
          <w:p w14:paraId="14347B7E" w14:textId="77777777" w:rsidR="00193987" w:rsidRDefault="00193987" w:rsidP="00EC1B16">
            <w:pPr>
              <w:pStyle w:val="ab"/>
            </w:pPr>
            <w:r w:rsidRPr="00B81D54">
              <w:rPr>
                <w:rFonts w:hint="eastAsia"/>
              </w:rPr>
              <w:t>ND</w:t>
            </w:r>
          </w:p>
        </w:tc>
        <w:tc>
          <w:tcPr>
            <w:tcW w:w="1559" w:type="dxa"/>
            <w:vAlign w:val="center"/>
          </w:tcPr>
          <w:p w14:paraId="05C287A9" w14:textId="77777777" w:rsidR="00193987" w:rsidRDefault="00193987" w:rsidP="00EC1B16">
            <w:pPr>
              <w:pStyle w:val="ab"/>
            </w:pPr>
            <w:r>
              <w:rPr>
                <w:rFonts w:hint="eastAsia"/>
              </w:rPr>
              <w:t>4</w:t>
            </w:r>
          </w:p>
        </w:tc>
      </w:tr>
      <w:tr w:rsidR="00193987" w14:paraId="11D1D8BB" w14:textId="77777777" w:rsidTr="00193987">
        <w:tc>
          <w:tcPr>
            <w:tcW w:w="1206" w:type="dxa"/>
            <w:vMerge/>
            <w:vAlign w:val="center"/>
          </w:tcPr>
          <w:p w14:paraId="78BC9004" w14:textId="77777777" w:rsidR="00193987" w:rsidRDefault="00193987" w:rsidP="00EC1B16">
            <w:pPr>
              <w:pStyle w:val="ab"/>
            </w:pPr>
          </w:p>
        </w:tc>
        <w:tc>
          <w:tcPr>
            <w:tcW w:w="2040" w:type="dxa"/>
            <w:vAlign w:val="center"/>
          </w:tcPr>
          <w:p w14:paraId="74EDF351" w14:textId="77777777" w:rsidR="00193987" w:rsidRPr="00513FD0" w:rsidRDefault="00193987" w:rsidP="00EC1B16">
            <w:pPr>
              <w:pStyle w:val="ab"/>
              <w:rPr>
                <w:sz w:val="21"/>
                <w:szCs w:val="21"/>
              </w:rPr>
            </w:pPr>
            <w:r>
              <w:t>1,2-</w:t>
            </w:r>
            <w:r>
              <w:t>二氯乙烷</w:t>
            </w:r>
          </w:p>
        </w:tc>
        <w:tc>
          <w:tcPr>
            <w:tcW w:w="1275" w:type="dxa"/>
            <w:vAlign w:val="center"/>
          </w:tcPr>
          <w:p w14:paraId="679C7305" w14:textId="77777777" w:rsidR="00193987" w:rsidRDefault="00193987" w:rsidP="00EC1B16">
            <w:pPr>
              <w:pStyle w:val="ab"/>
            </w:pPr>
            <w:r>
              <w:t>μg/kg</w:t>
            </w:r>
          </w:p>
        </w:tc>
        <w:tc>
          <w:tcPr>
            <w:tcW w:w="1418" w:type="dxa"/>
          </w:tcPr>
          <w:p w14:paraId="77F565BF" w14:textId="77777777" w:rsidR="00193987" w:rsidRDefault="00193987" w:rsidP="00EC1B16">
            <w:pPr>
              <w:pStyle w:val="ab"/>
            </w:pPr>
            <w:r w:rsidRPr="00B81D54">
              <w:rPr>
                <w:rFonts w:hint="eastAsia"/>
              </w:rPr>
              <w:t>ND</w:t>
            </w:r>
          </w:p>
        </w:tc>
        <w:tc>
          <w:tcPr>
            <w:tcW w:w="1559" w:type="dxa"/>
          </w:tcPr>
          <w:p w14:paraId="1C4D55E9" w14:textId="77777777" w:rsidR="00193987" w:rsidRDefault="00193987" w:rsidP="00EC1B16">
            <w:pPr>
              <w:pStyle w:val="ab"/>
            </w:pPr>
            <w:r w:rsidRPr="00B81D54">
              <w:rPr>
                <w:rFonts w:hint="eastAsia"/>
              </w:rPr>
              <w:t>ND</w:t>
            </w:r>
          </w:p>
        </w:tc>
        <w:tc>
          <w:tcPr>
            <w:tcW w:w="1559" w:type="dxa"/>
            <w:vAlign w:val="center"/>
          </w:tcPr>
          <w:p w14:paraId="4C3E6C69" w14:textId="77777777" w:rsidR="00193987" w:rsidRDefault="00193987" w:rsidP="00EC1B16">
            <w:pPr>
              <w:pStyle w:val="ab"/>
            </w:pPr>
            <w:r>
              <w:rPr>
                <w:rFonts w:hint="eastAsia"/>
              </w:rPr>
              <w:t>5</w:t>
            </w:r>
          </w:p>
        </w:tc>
      </w:tr>
      <w:tr w:rsidR="00193987" w14:paraId="41713DB7" w14:textId="77777777" w:rsidTr="00193987">
        <w:tc>
          <w:tcPr>
            <w:tcW w:w="1206" w:type="dxa"/>
            <w:vMerge/>
            <w:vAlign w:val="center"/>
          </w:tcPr>
          <w:p w14:paraId="3A743694" w14:textId="77777777" w:rsidR="00193987" w:rsidRDefault="00193987" w:rsidP="00EC1B16">
            <w:pPr>
              <w:pStyle w:val="ab"/>
            </w:pPr>
          </w:p>
        </w:tc>
        <w:tc>
          <w:tcPr>
            <w:tcW w:w="2040" w:type="dxa"/>
            <w:vAlign w:val="center"/>
          </w:tcPr>
          <w:p w14:paraId="175EB1E5" w14:textId="77777777" w:rsidR="00193987" w:rsidRPr="00513FD0" w:rsidRDefault="00193987" w:rsidP="00EC1B16">
            <w:pPr>
              <w:pStyle w:val="ab"/>
              <w:rPr>
                <w:sz w:val="21"/>
                <w:szCs w:val="21"/>
              </w:rPr>
            </w:pPr>
            <w:r>
              <w:t>三氯乙烯</w:t>
            </w:r>
          </w:p>
        </w:tc>
        <w:tc>
          <w:tcPr>
            <w:tcW w:w="1275" w:type="dxa"/>
            <w:vAlign w:val="center"/>
          </w:tcPr>
          <w:p w14:paraId="26DB67C6" w14:textId="77777777" w:rsidR="00193987" w:rsidRDefault="00193987" w:rsidP="00EC1B16">
            <w:pPr>
              <w:pStyle w:val="ab"/>
            </w:pPr>
            <w:r>
              <w:t>μg/kg</w:t>
            </w:r>
          </w:p>
        </w:tc>
        <w:tc>
          <w:tcPr>
            <w:tcW w:w="1418" w:type="dxa"/>
          </w:tcPr>
          <w:p w14:paraId="4A28D8A4" w14:textId="77777777" w:rsidR="00193987" w:rsidRDefault="00193987" w:rsidP="00EC1B16">
            <w:pPr>
              <w:pStyle w:val="ab"/>
            </w:pPr>
            <w:r w:rsidRPr="00B81D54">
              <w:rPr>
                <w:rFonts w:hint="eastAsia"/>
              </w:rPr>
              <w:t>ND</w:t>
            </w:r>
          </w:p>
        </w:tc>
        <w:tc>
          <w:tcPr>
            <w:tcW w:w="1559" w:type="dxa"/>
          </w:tcPr>
          <w:p w14:paraId="1C0BF0E2" w14:textId="77777777" w:rsidR="00193987" w:rsidRDefault="00193987" w:rsidP="00EC1B16">
            <w:pPr>
              <w:pStyle w:val="ab"/>
            </w:pPr>
            <w:r w:rsidRPr="00B81D54">
              <w:rPr>
                <w:rFonts w:hint="eastAsia"/>
              </w:rPr>
              <w:t>ND</w:t>
            </w:r>
          </w:p>
        </w:tc>
        <w:tc>
          <w:tcPr>
            <w:tcW w:w="1559" w:type="dxa"/>
            <w:vAlign w:val="center"/>
          </w:tcPr>
          <w:p w14:paraId="4D75F628" w14:textId="77777777" w:rsidR="00193987" w:rsidRDefault="00193987" w:rsidP="00EC1B16">
            <w:pPr>
              <w:pStyle w:val="ab"/>
            </w:pPr>
            <w:r>
              <w:rPr>
                <w:rFonts w:hint="eastAsia"/>
              </w:rPr>
              <w:t>2</w:t>
            </w:r>
            <w:r>
              <w:t>.8</w:t>
            </w:r>
          </w:p>
        </w:tc>
      </w:tr>
      <w:tr w:rsidR="00193987" w14:paraId="64F6C518" w14:textId="77777777" w:rsidTr="00193987">
        <w:tc>
          <w:tcPr>
            <w:tcW w:w="1206" w:type="dxa"/>
            <w:vMerge/>
            <w:vAlign w:val="center"/>
          </w:tcPr>
          <w:p w14:paraId="30595F83" w14:textId="77777777" w:rsidR="00193987" w:rsidRDefault="00193987" w:rsidP="00EC1B16">
            <w:pPr>
              <w:pStyle w:val="ab"/>
            </w:pPr>
          </w:p>
        </w:tc>
        <w:tc>
          <w:tcPr>
            <w:tcW w:w="2040" w:type="dxa"/>
            <w:vAlign w:val="center"/>
          </w:tcPr>
          <w:p w14:paraId="6FB1E9BF" w14:textId="77777777" w:rsidR="00193987" w:rsidRDefault="00193987" w:rsidP="00EC1B16">
            <w:pPr>
              <w:pStyle w:val="ab"/>
            </w:pPr>
            <w:r>
              <w:t>1,2-</w:t>
            </w:r>
            <w:r>
              <w:t>二氯丙烷</w:t>
            </w:r>
          </w:p>
        </w:tc>
        <w:tc>
          <w:tcPr>
            <w:tcW w:w="1275" w:type="dxa"/>
            <w:vAlign w:val="center"/>
          </w:tcPr>
          <w:p w14:paraId="17613754" w14:textId="77777777" w:rsidR="00193987" w:rsidRDefault="00193987" w:rsidP="00EC1B16">
            <w:pPr>
              <w:pStyle w:val="ab"/>
            </w:pPr>
            <w:r>
              <w:t>μg/kg</w:t>
            </w:r>
          </w:p>
        </w:tc>
        <w:tc>
          <w:tcPr>
            <w:tcW w:w="1418" w:type="dxa"/>
          </w:tcPr>
          <w:p w14:paraId="07945D92" w14:textId="77777777" w:rsidR="00193987" w:rsidRDefault="00193987" w:rsidP="00EC1B16">
            <w:pPr>
              <w:pStyle w:val="ab"/>
            </w:pPr>
            <w:r w:rsidRPr="00B81D54">
              <w:rPr>
                <w:rFonts w:hint="eastAsia"/>
              </w:rPr>
              <w:t>ND</w:t>
            </w:r>
          </w:p>
        </w:tc>
        <w:tc>
          <w:tcPr>
            <w:tcW w:w="1559" w:type="dxa"/>
          </w:tcPr>
          <w:p w14:paraId="61D66B86" w14:textId="77777777" w:rsidR="00193987" w:rsidRDefault="00193987" w:rsidP="00EC1B16">
            <w:pPr>
              <w:pStyle w:val="ab"/>
            </w:pPr>
            <w:r w:rsidRPr="00B81D54">
              <w:rPr>
                <w:rFonts w:hint="eastAsia"/>
              </w:rPr>
              <w:t>ND</w:t>
            </w:r>
          </w:p>
        </w:tc>
        <w:tc>
          <w:tcPr>
            <w:tcW w:w="1559" w:type="dxa"/>
            <w:vAlign w:val="center"/>
          </w:tcPr>
          <w:p w14:paraId="5119C711" w14:textId="77777777" w:rsidR="00193987" w:rsidRDefault="00193987" w:rsidP="00EC1B16">
            <w:pPr>
              <w:pStyle w:val="ab"/>
            </w:pPr>
            <w:r>
              <w:rPr>
                <w:rFonts w:hint="eastAsia"/>
              </w:rPr>
              <w:t>5</w:t>
            </w:r>
          </w:p>
        </w:tc>
      </w:tr>
      <w:tr w:rsidR="00193987" w14:paraId="1A3009C3" w14:textId="77777777" w:rsidTr="00193987">
        <w:tc>
          <w:tcPr>
            <w:tcW w:w="1206" w:type="dxa"/>
            <w:vMerge/>
            <w:vAlign w:val="center"/>
          </w:tcPr>
          <w:p w14:paraId="69F41577" w14:textId="77777777" w:rsidR="00193987" w:rsidRDefault="00193987" w:rsidP="00EC1B16">
            <w:pPr>
              <w:pStyle w:val="ab"/>
            </w:pPr>
          </w:p>
        </w:tc>
        <w:tc>
          <w:tcPr>
            <w:tcW w:w="2040" w:type="dxa"/>
            <w:vAlign w:val="center"/>
          </w:tcPr>
          <w:p w14:paraId="53E857B6" w14:textId="77777777" w:rsidR="00193987" w:rsidRDefault="00193987" w:rsidP="00EC1B16">
            <w:pPr>
              <w:pStyle w:val="ab"/>
            </w:pPr>
            <w:r>
              <w:t>甲苯</w:t>
            </w:r>
          </w:p>
        </w:tc>
        <w:tc>
          <w:tcPr>
            <w:tcW w:w="1275" w:type="dxa"/>
            <w:vAlign w:val="center"/>
          </w:tcPr>
          <w:p w14:paraId="1379C706" w14:textId="77777777" w:rsidR="00193987" w:rsidRDefault="00193987" w:rsidP="00EC1B16">
            <w:pPr>
              <w:pStyle w:val="ab"/>
            </w:pPr>
            <w:r>
              <w:t>μg/kg</w:t>
            </w:r>
          </w:p>
        </w:tc>
        <w:tc>
          <w:tcPr>
            <w:tcW w:w="1418" w:type="dxa"/>
          </w:tcPr>
          <w:p w14:paraId="41D4E5DB" w14:textId="77777777" w:rsidR="00193987" w:rsidRDefault="00193987" w:rsidP="00EC1B16">
            <w:pPr>
              <w:pStyle w:val="ab"/>
            </w:pPr>
            <w:r w:rsidRPr="00B81D54">
              <w:rPr>
                <w:rFonts w:hint="eastAsia"/>
              </w:rPr>
              <w:t>ND</w:t>
            </w:r>
          </w:p>
        </w:tc>
        <w:tc>
          <w:tcPr>
            <w:tcW w:w="1559" w:type="dxa"/>
          </w:tcPr>
          <w:p w14:paraId="1F82D0A3" w14:textId="77777777" w:rsidR="00193987" w:rsidRDefault="00193987" w:rsidP="00EC1B16">
            <w:pPr>
              <w:pStyle w:val="ab"/>
            </w:pPr>
            <w:r w:rsidRPr="00B81D54">
              <w:rPr>
                <w:rFonts w:hint="eastAsia"/>
              </w:rPr>
              <w:t>ND</w:t>
            </w:r>
          </w:p>
        </w:tc>
        <w:tc>
          <w:tcPr>
            <w:tcW w:w="1559" w:type="dxa"/>
            <w:vAlign w:val="center"/>
          </w:tcPr>
          <w:p w14:paraId="7D35F61F" w14:textId="77777777" w:rsidR="00193987" w:rsidRDefault="00193987" w:rsidP="00EC1B16">
            <w:pPr>
              <w:pStyle w:val="ab"/>
            </w:pPr>
            <w:r>
              <w:rPr>
                <w:rFonts w:hint="eastAsia"/>
              </w:rPr>
              <w:t>1</w:t>
            </w:r>
            <w:r>
              <w:t>200</w:t>
            </w:r>
          </w:p>
        </w:tc>
      </w:tr>
      <w:tr w:rsidR="00193987" w14:paraId="56B445B9" w14:textId="77777777" w:rsidTr="00193987">
        <w:tc>
          <w:tcPr>
            <w:tcW w:w="1206" w:type="dxa"/>
            <w:vMerge/>
            <w:vAlign w:val="center"/>
          </w:tcPr>
          <w:p w14:paraId="3FF3331D" w14:textId="77777777" w:rsidR="00193987" w:rsidRDefault="00193987" w:rsidP="00EC1B16">
            <w:pPr>
              <w:pStyle w:val="ab"/>
            </w:pPr>
          </w:p>
        </w:tc>
        <w:tc>
          <w:tcPr>
            <w:tcW w:w="2040" w:type="dxa"/>
            <w:vAlign w:val="center"/>
          </w:tcPr>
          <w:p w14:paraId="6FFCBEFE" w14:textId="77777777" w:rsidR="00193987" w:rsidRDefault="00193987" w:rsidP="00EC1B16">
            <w:pPr>
              <w:pStyle w:val="ab"/>
            </w:pPr>
            <w:r>
              <w:t>1,1,2-</w:t>
            </w:r>
            <w:r>
              <w:t>三氯乙烷</w:t>
            </w:r>
          </w:p>
        </w:tc>
        <w:tc>
          <w:tcPr>
            <w:tcW w:w="1275" w:type="dxa"/>
            <w:vAlign w:val="center"/>
          </w:tcPr>
          <w:p w14:paraId="4E37FFD9" w14:textId="77777777" w:rsidR="00193987" w:rsidRDefault="00193987" w:rsidP="00EC1B16">
            <w:pPr>
              <w:pStyle w:val="ab"/>
            </w:pPr>
            <w:r>
              <w:t>μg/kg</w:t>
            </w:r>
          </w:p>
        </w:tc>
        <w:tc>
          <w:tcPr>
            <w:tcW w:w="1418" w:type="dxa"/>
          </w:tcPr>
          <w:p w14:paraId="555EFF1F" w14:textId="77777777" w:rsidR="00193987" w:rsidRDefault="00193987" w:rsidP="00EC1B16">
            <w:pPr>
              <w:pStyle w:val="ab"/>
            </w:pPr>
            <w:r w:rsidRPr="00B81D54">
              <w:rPr>
                <w:rFonts w:hint="eastAsia"/>
              </w:rPr>
              <w:t>ND</w:t>
            </w:r>
          </w:p>
        </w:tc>
        <w:tc>
          <w:tcPr>
            <w:tcW w:w="1559" w:type="dxa"/>
          </w:tcPr>
          <w:p w14:paraId="386E398E" w14:textId="77777777" w:rsidR="00193987" w:rsidRDefault="00193987" w:rsidP="00EC1B16">
            <w:pPr>
              <w:pStyle w:val="ab"/>
            </w:pPr>
            <w:r w:rsidRPr="00B81D54">
              <w:rPr>
                <w:rFonts w:hint="eastAsia"/>
              </w:rPr>
              <w:t>ND</w:t>
            </w:r>
          </w:p>
        </w:tc>
        <w:tc>
          <w:tcPr>
            <w:tcW w:w="1559" w:type="dxa"/>
            <w:vAlign w:val="center"/>
          </w:tcPr>
          <w:p w14:paraId="3AF7FD11" w14:textId="77777777" w:rsidR="00193987" w:rsidRDefault="00193987" w:rsidP="00EC1B16">
            <w:pPr>
              <w:pStyle w:val="ab"/>
            </w:pPr>
            <w:r>
              <w:rPr>
                <w:rFonts w:hint="eastAsia"/>
              </w:rPr>
              <w:t>2</w:t>
            </w:r>
            <w:r>
              <w:t>.8</w:t>
            </w:r>
          </w:p>
        </w:tc>
      </w:tr>
      <w:tr w:rsidR="00193987" w14:paraId="42F2FF4E" w14:textId="77777777" w:rsidTr="00193987">
        <w:tc>
          <w:tcPr>
            <w:tcW w:w="1206" w:type="dxa"/>
            <w:vMerge/>
            <w:vAlign w:val="center"/>
          </w:tcPr>
          <w:p w14:paraId="5CE3AE29" w14:textId="77777777" w:rsidR="00193987" w:rsidRDefault="00193987" w:rsidP="00EC1B16">
            <w:pPr>
              <w:pStyle w:val="ab"/>
            </w:pPr>
          </w:p>
        </w:tc>
        <w:tc>
          <w:tcPr>
            <w:tcW w:w="2040" w:type="dxa"/>
            <w:vAlign w:val="center"/>
          </w:tcPr>
          <w:p w14:paraId="259D4093" w14:textId="77777777" w:rsidR="00193987" w:rsidRDefault="00193987" w:rsidP="00EC1B16">
            <w:pPr>
              <w:pStyle w:val="ab"/>
            </w:pPr>
            <w:r>
              <w:t>四氯乙烯</w:t>
            </w:r>
          </w:p>
        </w:tc>
        <w:tc>
          <w:tcPr>
            <w:tcW w:w="1275" w:type="dxa"/>
            <w:vAlign w:val="center"/>
          </w:tcPr>
          <w:p w14:paraId="1CC30D8A" w14:textId="77777777" w:rsidR="00193987" w:rsidRDefault="00193987" w:rsidP="00EC1B16">
            <w:pPr>
              <w:pStyle w:val="ab"/>
            </w:pPr>
            <w:r>
              <w:t>μg/kg</w:t>
            </w:r>
          </w:p>
        </w:tc>
        <w:tc>
          <w:tcPr>
            <w:tcW w:w="1418" w:type="dxa"/>
          </w:tcPr>
          <w:p w14:paraId="01EB1B36" w14:textId="77777777" w:rsidR="00193987" w:rsidRDefault="00193987" w:rsidP="00EC1B16">
            <w:pPr>
              <w:pStyle w:val="ab"/>
            </w:pPr>
            <w:r w:rsidRPr="00B81D54">
              <w:rPr>
                <w:rFonts w:hint="eastAsia"/>
              </w:rPr>
              <w:t>ND</w:t>
            </w:r>
          </w:p>
        </w:tc>
        <w:tc>
          <w:tcPr>
            <w:tcW w:w="1559" w:type="dxa"/>
          </w:tcPr>
          <w:p w14:paraId="337FA34F" w14:textId="77777777" w:rsidR="00193987" w:rsidRDefault="00193987" w:rsidP="00EC1B16">
            <w:pPr>
              <w:pStyle w:val="ab"/>
            </w:pPr>
            <w:r w:rsidRPr="00B81D54">
              <w:rPr>
                <w:rFonts w:hint="eastAsia"/>
              </w:rPr>
              <w:t>ND</w:t>
            </w:r>
          </w:p>
        </w:tc>
        <w:tc>
          <w:tcPr>
            <w:tcW w:w="1559" w:type="dxa"/>
            <w:vAlign w:val="center"/>
          </w:tcPr>
          <w:p w14:paraId="65853945" w14:textId="77777777" w:rsidR="00193987" w:rsidRDefault="00193987" w:rsidP="00EC1B16">
            <w:pPr>
              <w:pStyle w:val="ab"/>
            </w:pPr>
            <w:r>
              <w:rPr>
                <w:rFonts w:hint="eastAsia"/>
              </w:rPr>
              <w:t>5</w:t>
            </w:r>
            <w:r>
              <w:t>3</w:t>
            </w:r>
          </w:p>
        </w:tc>
      </w:tr>
      <w:tr w:rsidR="00193987" w14:paraId="437568CB" w14:textId="77777777" w:rsidTr="00193987">
        <w:tc>
          <w:tcPr>
            <w:tcW w:w="1206" w:type="dxa"/>
            <w:vMerge/>
            <w:vAlign w:val="center"/>
          </w:tcPr>
          <w:p w14:paraId="7F393B1C" w14:textId="77777777" w:rsidR="00193987" w:rsidRDefault="00193987" w:rsidP="00EC1B16">
            <w:pPr>
              <w:pStyle w:val="ab"/>
            </w:pPr>
          </w:p>
        </w:tc>
        <w:tc>
          <w:tcPr>
            <w:tcW w:w="2040" w:type="dxa"/>
            <w:vAlign w:val="center"/>
          </w:tcPr>
          <w:p w14:paraId="519D90F7" w14:textId="77777777" w:rsidR="00193987" w:rsidRDefault="00193987" w:rsidP="00EC1B16">
            <w:pPr>
              <w:pStyle w:val="ab"/>
            </w:pPr>
            <w:r>
              <w:t>氯苯</w:t>
            </w:r>
          </w:p>
        </w:tc>
        <w:tc>
          <w:tcPr>
            <w:tcW w:w="1275" w:type="dxa"/>
            <w:vAlign w:val="center"/>
          </w:tcPr>
          <w:p w14:paraId="24CF2DDF" w14:textId="77777777" w:rsidR="00193987" w:rsidRDefault="00193987" w:rsidP="00EC1B16">
            <w:pPr>
              <w:pStyle w:val="ab"/>
            </w:pPr>
            <w:r>
              <w:t>μg/kg</w:t>
            </w:r>
          </w:p>
        </w:tc>
        <w:tc>
          <w:tcPr>
            <w:tcW w:w="1418" w:type="dxa"/>
          </w:tcPr>
          <w:p w14:paraId="3B1F8B32" w14:textId="77777777" w:rsidR="00193987" w:rsidRDefault="00193987" w:rsidP="00EC1B16">
            <w:pPr>
              <w:pStyle w:val="ab"/>
            </w:pPr>
            <w:r w:rsidRPr="00B81D54">
              <w:rPr>
                <w:rFonts w:hint="eastAsia"/>
              </w:rPr>
              <w:t>ND</w:t>
            </w:r>
          </w:p>
        </w:tc>
        <w:tc>
          <w:tcPr>
            <w:tcW w:w="1559" w:type="dxa"/>
          </w:tcPr>
          <w:p w14:paraId="442BC612" w14:textId="77777777" w:rsidR="00193987" w:rsidRDefault="00193987" w:rsidP="00EC1B16">
            <w:pPr>
              <w:pStyle w:val="ab"/>
            </w:pPr>
            <w:r w:rsidRPr="00B81D54">
              <w:rPr>
                <w:rFonts w:hint="eastAsia"/>
              </w:rPr>
              <w:t>ND</w:t>
            </w:r>
          </w:p>
        </w:tc>
        <w:tc>
          <w:tcPr>
            <w:tcW w:w="1559" w:type="dxa"/>
            <w:vAlign w:val="center"/>
          </w:tcPr>
          <w:p w14:paraId="4E919E5E" w14:textId="77777777" w:rsidR="00193987" w:rsidRDefault="00193987" w:rsidP="00EC1B16">
            <w:pPr>
              <w:pStyle w:val="ab"/>
            </w:pPr>
            <w:r>
              <w:rPr>
                <w:rFonts w:hint="eastAsia"/>
              </w:rPr>
              <w:t>2</w:t>
            </w:r>
            <w:r>
              <w:t>70</w:t>
            </w:r>
          </w:p>
        </w:tc>
      </w:tr>
      <w:tr w:rsidR="00193987" w14:paraId="466D9FCB" w14:textId="77777777" w:rsidTr="00193987">
        <w:tc>
          <w:tcPr>
            <w:tcW w:w="1206" w:type="dxa"/>
            <w:vMerge/>
            <w:vAlign w:val="center"/>
          </w:tcPr>
          <w:p w14:paraId="0A421C20" w14:textId="77777777" w:rsidR="00193987" w:rsidRDefault="00193987" w:rsidP="00EC1B16">
            <w:pPr>
              <w:pStyle w:val="ab"/>
            </w:pPr>
          </w:p>
        </w:tc>
        <w:tc>
          <w:tcPr>
            <w:tcW w:w="2040" w:type="dxa"/>
            <w:vAlign w:val="center"/>
          </w:tcPr>
          <w:p w14:paraId="253DAC14" w14:textId="77777777" w:rsidR="00193987" w:rsidRDefault="00193987" w:rsidP="00EC1B16">
            <w:pPr>
              <w:pStyle w:val="ab"/>
            </w:pPr>
            <w:r>
              <w:t>1,1,1,2-</w:t>
            </w:r>
            <w:r>
              <w:t>四氯乙烷</w:t>
            </w:r>
          </w:p>
        </w:tc>
        <w:tc>
          <w:tcPr>
            <w:tcW w:w="1275" w:type="dxa"/>
            <w:vAlign w:val="center"/>
          </w:tcPr>
          <w:p w14:paraId="49FF3470" w14:textId="77777777" w:rsidR="00193987" w:rsidRDefault="00193987" w:rsidP="00EC1B16">
            <w:pPr>
              <w:pStyle w:val="ab"/>
            </w:pPr>
            <w:r>
              <w:t>μg/kg</w:t>
            </w:r>
          </w:p>
        </w:tc>
        <w:tc>
          <w:tcPr>
            <w:tcW w:w="1418" w:type="dxa"/>
          </w:tcPr>
          <w:p w14:paraId="5E8B76DD" w14:textId="77777777" w:rsidR="00193987" w:rsidRDefault="00193987" w:rsidP="00EC1B16">
            <w:pPr>
              <w:pStyle w:val="ab"/>
            </w:pPr>
            <w:r w:rsidRPr="00B81D54">
              <w:rPr>
                <w:rFonts w:hint="eastAsia"/>
              </w:rPr>
              <w:t>ND</w:t>
            </w:r>
          </w:p>
        </w:tc>
        <w:tc>
          <w:tcPr>
            <w:tcW w:w="1559" w:type="dxa"/>
          </w:tcPr>
          <w:p w14:paraId="275BF5BF" w14:textId="77777777" w:rsidR="00193987" w:rsidRDefault="00193987" w:rsidP="00EC1B16">
            <w:pPr>
              <w:pStyle w:val="ab"/>
            </w:pPr>
            <w:r w:rsidRPr="00B81D54">
              <w:rPr>
                <w:rFonts w:hint="eastAsia"/>
              </w:rPr>
              <w:t>ND</w:t>
            </w:r>
          </w:p>
        </w:tc>
        <w:tc>
          <w:tcPr>
            <w:tcW w:w="1559" w:type="dxa"/>
            <w:vAlign w:val="center"/>
          </w:tcPr>
          <w:p w14:paraId="33F7D9DC" w14:textId="77777777" w:rsidR="00193987" w:rsidRDefault="00193987" w:rsidP="00EC1B16">
            <w:pPr>
              <w:pStyle w:val="ab"/>
            </w:pPr>
            <w:r>
              <w:rPr>
                <w:rFonts w:hint="eastAsia"/>
              </w:rPr>
              <w:t>1</w:t>
            </w:r>
            <w:r>
              <w:t>0</w:t>
            </w:r>
          </w:p>
        </w:tc>
      </w:tr>
      <w:tr w:rsidR="00193987" w14:paraId="7AC0B1EF" w14:textId="77777777" w:rsidTr="00193987">
        <w:tc>
          <w:tcPr>
            <w:tcW w:w="1206" w:type="dxa"/>
            <w:vMerge/>
            <w:vAlign w:val="center"/>
          </w:tcPr>
          <w:p w14:paraId="76980489" w14:textId="77777777" w:rsidR="00193987" w:rsidRDefault="00193987" w:rsidP="00EC1B16">
            <w:pPr>
              <w:pStyle w:val="ab"/>
            </w:pPr>
          </w:p>
        </w:tc>
        <w:tc>
          <w:tcPr>
            <w:tcW w:w="2040" w:type="dxa"/>
            <w:vAlign w:val="center"/>
          </w:tcPr>
          <w:p w14:paraId="40F2FB26" w14:textId="77777777" w:rsidR="00193987" w:rsidRDefault="00193987" w:rsidP="00EC1B16">
            <w:pPr>
              <w:pStyle w:val="ab"/>
            </w:pPr>
            <w:r>
              <w:t>乙苯</w:t>
            </w:r>
          </w:p>
        </w:tc>
        <w:tc>
          <w:tcPr>
            <w:tcW w:w="1275" w:type="dxa"/>
            <w:vAlign w:val="center"/>
          </w:tcPr>
          <w:p w14:paraId="4499B28D" w14:textId="77777777" w:rsidR="00193987" w:rsidRDefault="00193987" w:rsidP="00EC1B16">
            <w:pPr>
              <w:pStyle w:val="ab"/>
            </w:pPr>
            <w:r>
              <w:t>μg/kg</w:t>
            </w:r>
          </w:p>
        </w:tc>
        <w:tc>
          <w:tcPr>
            <w:tcW w:w="1418" w:type="dxa"/>
          </w:tcPr>
          <w:p w14:paraId="5763AB94" w14:textId="77777777" w:rsidR="00193987" w:rsidRDefault="00193987" w:rsidP="00EC1B16">
            <w:pPr>
              <w:pStyle w:val="ab"/>
            </w:pPr>
            <w:r w:rsidRPr="00B81D54">
              <w:rPr>
                <w:rFonts w:hint="eastAsia"/>
              </w:rPr>
              <w:t>ND</w:t>
            </w:r>
          </w:p>
        </w:tc>
        <w:tc>
          <w:tcPr>
            <w:tcW w:w="1559" w:type="dxa"/>
          </w:tcPr>
          <w:p w14:paraId="25BA3D3C" w14:textId="77777777" w:rsidR="00193987" w:rsidRDefault="00193987" w:rsidP="00EC1B16">
            <w:pPr>
              <w:pStyle w:val="ab"/>
            </w:pPr>
            <w:r w:rsidRPr="00B81D54">
              <w:rPr>
                <w:rFonts w:hint="eastAsia"/>
              </w:rPr>
              <w:t>ND</w:t>
            </w:r>
          </w:p>
        </w:tc>
        <w:tc>
          <w:tcPr>
            <w:tcW w:w="1559" w:type="dxa"/>
            <w:vAlign w:val="center"/>
          </w:tcPr>
          <w:p w14:paraId="4F33368D" w14:textId="77777777" w:rsidR="00193987" w:rsidRDefault="00193987" w:rsidP="00EC1B16">
            <w:pPr>
              <w:pStyle w:val="ab"/>
            </w:pPr>
            <w:r>
              <w:rPr>
                <w:rFonts w:hint="eastAsia"/>
              </w:rPr>
              <w:t>2</w:t>
            </w:r>
            <w:r>
              <w:t>8</w:t>
            </w:r>
          </w:p>
        </w:tc>
      </w:tr>
      <w:tr w:rsidR="00193987" w14:paraId="41556F24" w14:textId="77777777" w:rsidTr="00193987">
        <w:tc>
          <w:tcPr>
            <w:tcW w:w="1206" w:type="dxa"/>
            <w:vMerge/>
            <w:vAlign w:val="center"/>
          </w:tcPr>
          <w:p w14:paraId="4D77218C" w14:textId="77777777" w:rsidR="00193987" w:rsidRDefault="00193987" w:rsidP="00EC1B16">
            <w:pPr>
              <w:pStyle w:val="ab"/>
            </w:pPr>
          </w:p>
        </w:tc>
        <w:tc>
          <w:tcPr>
            <w:tcW w:w="2040" w:type="dxa"/>
            <w:vAlign w:val="center"/>
          </w:tcPr>
          <w:p w14:paraId="6E4EDE49" w14:textId="77777777" w:rsidR="00193987" w:rsidRPr="00513FD0" w:rsidRDefault="00193987" w:rsidP="00EC1B16">
            <w:pPr>
              <w:pStyle w:val="ab"/>
              <w:rPr>
                <w:sz w:val="21"/>
                <w:szCs w:val="21"/>
              </w:rPr>
            </w:pPr>
            <w:r>
              <w:t>间</w:t>
            </w:r>
            <w:r>
              <w:t>,</w:t>
            </w:r>
            <w:r>
              <w:t>对</w:t>
            </w:r>
            <w:r>
              <w:t>-</w:t>
            </w:r>
            <w:r>
              <w:t>二甲苯</w:t>
            </w:r>
          </w:p>
        </w:tc>
        <w:tc>
          <w:tcPr>
            <w:tcW w:w="1275" w:type="dxa"/>
            <w:vAlign w:val="center"/>
          </w:tcPr>
          <w:p w14:paraId="62B27BF8" w14:textId="77777777" w:rsidR="00193987" w:rsidRDefault="00193987" w:rsidP="00EC1B16">
            <w:pPr>
              <w:pStyle w:val="ab"/>
            </w:pPr>
            <w:r>
              <w:t>μg/kg</w:t>
            </w:r>
          </w:p>
        </w:tc>
        <w:tc>
          <w:tcPr>
            <w:tcW w:w="1418" w:type="dxa"/>
          </w:tcPr>
          <w:p w14:paraId="744AD732" w14:textId="77777777" w:rsidR="00193987" w:rsidRDefault="00193987" w:rsidP="00EC1B16">
            <w:pPr>
              <w:pStyle w:val="ab"/>
            </w:pPr>
            <w:r w:rsidRPr="00B81D54">
              <w:rPr>
                <w:rFonts w:hint="eastAsia"/>
              </w:rPr>
              <w:t>ND</w:t>
            </w:r>
          </w:p>
        </w:tc>
        <w:tc>
          <w:tcPr>
            <w:tcW w:w="1559" w:type="dxa"/>
          </w:tcPr>
          <w:p w14:paraId="762E8DE6" w14:textId="77777777" w:rsidR="00193987" w:rsidRDefault="00193987" w:rsidP="00EC1B16">
            <w:pPr>
              <w:pStyle w:val="ab"/>
            </w:pPr>
            <w:r w:rsidRPr="00B81D54">
              <w:rPr>
                <w:rFonts w:hint="eastAsia"/>
              </w:rPr>
              <w:t>ND</w:t>
            </w:r>
          </w:p>
        </w:tc>
        <w:tc>
          <w:tcPr>
            <w:tcW w:w="1559" w:type="dxa"/>
            <w:vAlign w:val="center"/>
          </w:tcPr>
          <w:p w14:paraId="62B7D439" w14:textId="77777777" w:rsidR="00193987" w:rsidRDefault="00193987" w:rsidP="00EC1B16">
            <w:pPr>
              <w:pStyle w:val="ab"/>
            </w:pPr>
            <w:r>
              <w:rPr>
                <w:rFonts w:hint="eastAsia"/>
              </w:rPr>
              <w:t>5</w:t>
            </w:r>
            <w:r>
              <w:t>70</w:t>
            </w:r>
          </w:p>
        </w:tc>
      </w:tr>
      <w:tr w:rsidR="00193987" w14:paraId="4192A2AE" w14:textId="77777777" w:rsidTr="00193987">
        <w:tc>
          <w:tcPr>
            <w:tcW w:w="1206" w:type="dxa"/>
            <w:vMerge/>
            <w:vAlign w:val="center"/>
          </w:tcPr>
          <w:p w14:paraId="05958928" w14:textId="77777777" w:rsidR="00193987" w:rsidRDefault="00193987" w:rsidP="00EC1B16">
            <w:pPr>
              <w:pStyle w:val="ab"/>
            </w:pPr>
          </w:p>
        </w:tc>
        <w:tc>
          <w:tcPr>
            <w:tcW w:w="2040" w:type="dxa"/>
            <w:vAlign w:val="center"/>
          </w:tcPr>
          <w:p w14:paraId="54BB652C" w14:textId="77777777" w:rsidR="00193987" w:rsidRDefault="00193987" w:rsidP="00EC1B16">
            <w:pPr>
              <w:pStyle w:val="ab"/>
            </w:pPr>
            <w:r>
              <w:t>邻二甲苯</w:t>
            </w:r>
          </w:p>
        </w:tc>
        <w:tc>
          <w:tcPr>
            <w:tcW w:w="1275" w:type="dxa"/>
            <w:vAlign w:val="center"/>
          </w:tcPr>
          <w:p w14:paraId="3425382E" w14:textId="77777777" w:rsidR="00193987" w:rsidRDefault="00193987" w:rsidP="00EC1B16">
            <w:pPr>
              <w:pStyle w:val="ab"/>
            </w:pPr>
            <w:r>
              <w:t>μg/kg</w:t>
            </w:r>
          </w:p>
        </w:tc>
        <w:tc>
          <w:tcPr>
            <w:tcW w:w="1418" w:type="dxa"/>
          </w:tcPr>
          <w:p w14:paraId="12E90578" w14:textId="77777777" w:rsidR="00193987" w:rsidRDefault="00193987" w:rsidP="00EC1B16">
            <w:pPr>
              <w:pStyle w:val="ab"/>
            </w:pPr>
            <w:r w:rsidRPr="00B81D54">
              <w:rPr>
                <w:rFonts w:hint="eastAsia"/>
              </w:rPr>
              <w:t>ND</w:t>
            </w:r>
          </w:p>
        </w:tc>
        <w:tc>
          <w:tcPr>
            <w:tcW w:w="1559" w:type="dxa"/>
          </w:tcPr>
          <w:p w14:paraId="10838E62" w14:textId="77777777" w:rsidR="00193987" w:rsidRDefault="00193987" w:rsidP="00EC1B16">
            <w:pPr>
              <w:pStyle w:val="ab"/>
            </w:pPr>
            <w:r w:rsidRPr="00B81D54">
              <w:rPr>
                <w:rFonts w:hint="eastAsia"/>
              </w:rPr>
              <w:t>ND</w:t>
            </w:r>
          </w:p>
        </w:tc>
        <w:tc>
          <w:tcPr>
            <w:tcW w:w="1559" w:type="dxa"/>
            <w:vAlign w:val="center"/>
          </w:tcPr>
          <w:p w14:paraId="10986620" w14:textId="77777777" w:rsidR="00193987" w:rsidRDefault="00193987" w:rsidP="00EC1B16">
            <w:pPr>
              <w:pStyle w:val="ab"/>
            </w:pPr>
            <w:r>
              <w:rPr>
                <w:rFonts w:hint="eastAsia"/>
              </w:rPr>
              <w:t>6</w:t>
            </w:r>
            <w:r>
              <w:t>40</w:t>
            </w:r>
          </w:p>
        </w:tc>
      </w:tr>
      <w:tr w:rsidR="00193987" w14:paraId="6ECFF78C" w14:textId="77777777" w:rsidTr="00193987">
        <w:tc>
          <w:tcPr>
            <w:tcW w:w="1206" w:type="dxa"/>
            <w:vMerge/>
            <w:vAlign w:val="center"/>
          </w:tcPr>
          <w:p w14:paraId="3177CADF" w14:textId="77777777" w:rsidR="00193987" w:rsidRDefault="00193987" w:rsidP="00EC1B16">
            <w:pPr>
              <w:pStyle w:val="ab"/>
            </w:pPr>
          </w:p>
        </w:tc>
        <w:tc>
          <w:tcPr>
            <w:tcW w:w="2040" w:type="dxa"/>
            <w:vAlign w:val="center"/>
          </w:tcPr>
          <w:p w14:paraId="5BAEA8CC" w14:textId="77777777" w:rsidR="00193987" w:rsidRDefault="00193987" w:rsidP="00EC1B16">
            <w:pPr>
              <w:pStyle w:val="ab"/>
            </w:pPr>
            <w:r>
              <w:t>苯乙烯</w:t>
            </w:r>
          </w:p>
        </w:tc>
        <w:tc>
          <w:tcPr>
            <w:tcW w:w="1275" w:type="dxa"/>
            <w:vAlign w:val="center"/>
          </w:tcPr>
          <w:p w14:paraId="568E8781" w14:textId="77777777" w:rsidR="00193987" w:rsidRDefault="00193987" w:rsidP="00EC1B16">
            <w:pPr>
              <w:pStyle w:val="ab"/>
            </w:pPr>
            <w:r>
              <w:t>μg/kg</w:t>
            </w:r>
          </w:p>
        </w:tc>
        <w:tc>
          <w:tcPr>
            <w:tcW w:w="1418" w:type="dxa"/>
          </w:tcPr>
          <w:p w14:paraId="34F14132" w14:textId="77777777" w:rsidR="00193987" w:rsidRDefault="00193987" w:rsidP="00EC1B16">
            <w:pPr>
              <w:pStyle w:val="ab"/>
            </w:pPr>
            <w:r w:rsidRPr="00B81D54">
              <w:rPr>
                <w:rFonts w:hint="eastAsia"/>
              </w:rPr>
              <w:t>ND</w:t>
            </w:r>
          </w:p>
        </w:tc>
        <w:tc>
          <w:tcPr>
            <w:tcW w:w="1559" w:type="dxa"/>
          </w:tcPr>
          <w:p w14:paraId="265EF322" w14:textId="77777777" w:rsidR="00193987" w:rsidRDefault="00193987" w:rsidP="00EC1B16">
            <w:pPr>
              <w:pStyle w:val="ab"/>
            </w:pPr>
            <w:r w:rsidRPr="00B81D54">
              <w:rPr>
                <w:rFonts w:hint="eastAsia"/>
              </w:rPr>
              <w:t>ND</w:t>
            </w:r>
          </w:p>
        </w:tc>
        <w:tc>
          <w:tcPr>
            <w:tcW w:w="1559" w:type="dxa"/>
            <w:vAlign w:val="center"/>
          </w:tcPr>
          <w:p w14:paraId="1D235065" w14:textId="77777777" w:rsidR="00193987" w:rsidRDefault="00193987" w:rsidP="00EC1B16">
            <w:pPr>
              <w:pStyle w:val="ab"/>
            </w:pPr>
            <w:r>
              <w:rPr>
                <w:rFonts w:hint="eastAsia"/>
              </w:rPr>
              <w:t>1</w:t>
            </w:r>
            <w:r>
              <w:t>290</w:t>
            </w:r>
          </w:p>
        </w:tc>
      </w:tr>
      <w:tr w:rsidR="00193987" w14:paraId="4D4B8EDF" w14:textId="77777777" w:rsidTr="00193987">
        <w:tc>
          <w:tcPr>
            <w:tcW w:w="1206" w:type="dxa"/>
            <w:vMerge/>
            <w:vAlign w:val="center"/>
          </w:tcPr>
          <w:p w14:paraId="3B58B34A" w14:textId="77777777" w:rsidR="00193987" w:rsidRDefault="00193987" w:rsidP="00EC1B16">
            <w:pPr>
              <w:pStyle w:val="ab"/>
            </w:pPr>
          </w:p>
        </w:tc>
        <w:tc>
          <w:tcPr>
            <w:tcW w:w="2040" w:type="dxa"/>
            <w:vAlign w:val="center"/>
          </w:tcPr>
          <w:p w14:paraId="54E2FA6B" w14:textId="77777777" w:rsidR="00193987" w:rsidRDefault="00193987" w:rsidP="00EC1B16">
            <w:pPr>
              <w:pStyle w:val="ab"/>
            </w:pPr>
            <w:r>
              <w:t>1,1,2,2-</w:t>
            </w:r>
            <w:r>
              <w:t>四氯乙烷</w:t>
            </w:r>
          </w:p>
        </w:tc>
        <w:tc>
          <w:tcPr>
            <w:tcW w:w="1275" w:type="dxa"/>
            <w:vAlign w:val="center"/>
          </w:tcPr>
          <w:p w14:paraId="22ADC13A" w14:textId="77777777" w:rsidR="00193987" w:rsidRDefault="00193987" w:rsidP="00EC1B16">
            <w:pPr>
              <w:pStyle w:val="ab"/>
            </w:pPr>
            <w:r>
              <w:t>μg/kg</w:t>
            </w:r>
          </w:p>
        </w:tc>
        <w:tc>
          <w:tcPr>
            <w:tcW w:w="1418" w:type="dxa"/>
          </w:tcPr>
          <w:p w14:paraId="7EDA8630" w14:textId="77777777" w:rsidR="00193987" w:rsidRDefault="00193987" w:rsidP="00EC1B16">
            <w:pPr>
              <w:pStyle w:val="ab"/>
            </w:pPr>
            <w:r w:rsidRPr="00B81D54">
              <w:rPr>
                <w:rFonts w:hint="eastAsia"/>
              </w:rPr>
              <w:t>ND</w:t>
            </w:r>
          </w:p>
        </w:tc>
        <w:tc>
          <w:tcPr>
            <w:tcW w:w="1559" w:type="dxa"/>
          </w:tcPr>
          <w:p w14:paraId="205AE184" w14:textId="77777777" w:rsidR="00193987" w:rsidRDefault="00193987" w:rsidP="00EC1B16">
            <w:pPr>
              <w:pStyle w:val="ab"/>
            </w:pPr>
            <w:r w:rsidRPr="00B81D54">
              <w:rPr>
                <w:rFonts w:hint="eastAsia"/>
              </w:rPr>
              <w:t>ND</w:t>
            </w:r>
          </w:p>
        </w:tc>
        <w:tc>
          <w:tcPr>
            <w:tcW w:w="1559" w:type="dxa"/>
            <w:vAlign w:val="center"/>
          </w:tcPr>
          <w:p w14:paraId="28868FE8" w14:textId="77777777" w:rsidR="00193987" w:rsidRDefault="00193987" w:rsidP="00EC1B16">
            <w:pPr>
              <w:pStyle w:val="ab"/>
            </w:pPr>
            <w:r>
              <w:rPr>
                <w:rFonts w:hint="eastAsia"/>
              </w:rPr>
              <w:t>6</w:t>
            </w:r>
            <w:r>
              <w:t>.8</w:t>
            </w:r>
          </w:p>
        </w:tc>
      </w:tr>
      <w:tr w:rsidR="00193987" w14:paraId="26EA22DC" w14:textId="77777777" w:rsidTr="00193987">
        <w:tc>
          <w:tcPr>
            <w:tcW w:w="1206" w:type="dxa"/>
            <w:vMerge/>
            <w:vAlign w:val="center"/>
          </w:tcPr>
          <w:p w14:paraId="66B4E7D0" w14:textId="77777777" w:rsidR="00193987" w:rsidRDefault="00193987" w:rsidP="00EC1B16">
            <w:pPr>
              <w:pStyle w:val="ab"/>
            </w:pPr>
          </w:p>
        </w:tc>
        <w:tc>
          <w:tcPr>
            <w:tcW w:w="2040" w:type="dxa"/>
            <w:vAlign w:val="center"/>
          </w:tcPr>
          <w:p w14:paraId="452DF87E" w14:textId="77777777" w:rsidR="00193987" w:rsidRPr="00513FD0" w:rsidRDefault="00193987" w:rsidP="00EC1B16">
            <w:pPr>
              <w:pStyle w:val="ab"/>
              <w:rPr>
                <w:sz w:val="21"/>
                <w:szCs w:val="21"/>
              </w:rPr>
            </w:pPr>
            <w:r>
              <w:t>1,2,3-</w:t>
            </w:r>
            <w:r>
              <w:t>三氯丙烷</w:t>
            </w:r>
          </w:p>
        </w:tc>
        <w:tc>
          <w:tcPr>
            <w:tcW w:w="1275" w:type="dxa"/>
            <w:vAlign w:val="center"/>
          </w:tcPr>
          <w:p w14:paraId="0FA2E320" w14:textId="77777777" w:rsidR="00193987" w:rsidRDefault="00193987" w:rsidP="00EC1B16">
            <w:pPr>
              <w:pStyle w:val="ab"/>
            </w:pPr>
            <w:r>
              <w:t>μg/kg</w:t>
            </w:r>
          </w:p>
        </w:tc>
        <w:tc>
          <w:tcPr>
            <w:tcW w:w="1418" w:type="dxa"/>
          </w:tcPr>
          <w:p w14:paraId="76F004EF" w14:textId="77777777" w:rsidR="00193987" w:rsidRDefault="00193987" w:rsidP="00EC1B16">
            <w:pPr>
              <w:pStyle w:val="ab"/>
            </w:pPr>
            <w:r w:rsidRPr="00B81D54">
              <w:rPr>
                <w:rFonts w:hint="eastAsia"/>
              </w:rPr>
              <w:t>ND</w:t>
            </w:r>
          </w:p>
        </w:tc>
        <w:tc>
          <w:tcPr>
            <w:tcW w:w="1559" w:type="dxa"/>
          </w:tcPr>
          <w:p w14:paraId="70FA3B82" w14:textId="77777777" w:rsidR="00193987" w:rsidRDefault="00193987" w:rsidP="00EC1B16">
            <w:pPr>
              <w:pStyle w:val="ab"/>
            </w:pPr>
            <w:r w:rsidRPr="00B81D54">
              <w:rPr>
                <w:rFonts w:hint="eastAsia"/>
              </w:rPr>
              <w:t>ND</w:t>
            </w:r>
          </w:p>
        </w:tc>
        <w:tc>
          <w:tcPr>
            <w:tcW w:w="1559" w:type="dxa"/>
            <w:vAlign w:val="center"/>
          </w:tcPr>
          <w:p w14:paraId="3D956255" w14:textId="77777777" w:rsidR="00193987" w:rsidRDefault="00193987" w:rsidP="00EC1B16">
            <w:pPr>
              <w:pStyle w:val="ab"/>
            </w:pPr>
            <w:r>
              <w:rPr>
                <w:rFonts w:hint="eastAsia"/>
              </w:rPr>
              <w:t>0</w:t>
            </w:r>
            <w:r>
              <w:t>.5</w:t>
            </w:r>
          </w:p>
        </w:tc>
      </w:tr>
      <w:tr w:rsidR="00193987" w14:paraId="23DD37F4" w14:textId="77777777" w:rsidTr="00193987">
        <w:tc>
          <w:tcPr>
            <w:tcW w:w="1206" w:type="dxa"/>
            <w:vMerge/>
            <w:vAlign w:val="center"/>
          </w:tcPr>
          <w:p w14:paraId="7F480C70" w14:textId="77777777" w:rsidR="00193987" w:rsidRDefault="00193987" w:rsidP="00EC1B16">
            <w:pPr>
              <w:pStyle w:val="ab"/>
            </w:pPr>
          </w:p>
        </w:tc>
        <w:tc>
          <w:tcPr>
            <w:tcW w:w="2040" w:type="dxa"/>
            <w:vAlign w:val="center"/>
          </w:tcPr>
          <w:p w14:paraId="0A121F93" w14:textId="77777777" w:rsidR="00193987" w:rsidRPr="00513FD0" w:rsidRDefault="00193987" w:rsidP="00EC1B16">
            <w:pPr>
              <w:pStyle w:val="ab"/>
              <w:rPr>
                <w:sz w:val="21"/>
                <w:szCs w:val="21"/>
              </w:rPr>
            </w:pPr>
            <w:r>
              <w:t>1,4-</w:t>
            </w:r>
            <w:r>
              <w:t>二氯苯</w:t>
            </w:r>
          </w:p>
        </w:tc>
        <w:tc>
          <w:tcPr>
            <w:tcW w:w="1275" w:type="dxa"/>
            <w:vAlign w:val="center"/>
          </w:tcPr>
          <w:p w14:paraId="7451F9AE" w14:textId="77777777" w:rsidR="00193987" w:rsidRDefault="00193987" w:rsidP="00EC1B16">
            <w:pPr>
              <w:pStyle w:val="ab"/>
            </w:pPr>
            <w:r>
              <w:t>μg/kg</w:t>
            </w:r>
          </w:p>
        </w:tc>
        <w:tc>
          <w:tcPr>
            <w:tcW w:w="1418" w:type="dxa"/>
          </w:tcPr>
          <w:p w14:paraId="07E479A8" w14:textId="77777777" w:rsidR="00193987" w:rsidRDefault="00193987" w:rsidP="00EC1B16">
            <w:pPr>
              <w:pStyle w:val="ab"/>
            </w:pPr>
            <w:r w:rsidRPr="00B81D54">
              <w:rPr>
                <w:rFonts w:hint="eastAsia"/>
              </w:rPr>
              <w:t>ND</w:t>
            </w:r>
          </w:p>
        </w:tc>
        <w:tc>
          <w:tcPr>
            <w:tcW w:w="1559" w:type="dxa"/>
          </w:tcPr>
          <w:p w14:paraId="631BD5CE" w14:textId="77777777" w:rsidR="00193987" w:rsidRDefault="00193987" w:rsidP="00EC1B16">
            <w:pPr>
              <w:pStyle w:val="ab"/>
            </w:pPr>
            <w:r w:rsidRPr="00B81D54">
              <w:rPr>
                <w:rFonts w:hint="eastAsia"/>
              </w:rPr>
              <w:t>ND</w:t>
            </w:r>
          </w:p>
        </w:tc>
        <w:tc>
          <w:tcPr>
            <w:tcW w:w="1559" w:type="dxa"/>
            <w:vAlign w:val="center"/>
          </w:tcPr>
          <w:p w14:paraId="4267D182" w14:textId="77777777" w:rsidR="00193987" w:rsidRDefault="00193987" w:rsidP="00EC1B16">
            <w:pPr>
              <w:pStyle w:val="ab"/>
            </w:pPr>
            <w:r>
              <w:rPr>
                <w:rFonts w:hint="eastAsia"/>
              </w:rPr>
              <w:t>2</w:t>
            </w:r>
            <w:r>
              <w:t>0</w:t>
            </w:r>
          </w:p>
        </w:tc>
      </w:tr>
      <w:tr w:rsidR="00193987" w14:paraId="6AA8004B" w14:textId="77777777" w:rsidTr="00193987">
        <w:tc>
          <w:tcPr>
            <w:tcW w:w="1206" w:type="dxa"/>
            <w:vMerge/>
            <w:vAlign w:val="center"/>
          </w:tcPr>
          <w:p w14:paraId="78B8494E" w14:textId="77777777" w:rsidR="00193987" w:rsidRDefault="00193987" w:rsidP="00EC1B16">
            <w:pPr>
              <w:pStyle w:val="ab"/>
            </w:pPr>
          </w:p>
        </w:tc>
        <w:tc>
          <w:tcPr>
            <w:tcW w:w="2040" w:type="dxa"/>
            <w:vAlign w:val="center"/>
          </w:tcPr>
          <w:p w14:paraId="50E121FB" w14:textId="77777777" w:rsidR="00193987" w:rsidRPr="00513FD0" w:rsidRDefault="00193987" w:rsidP="00EC1B16">
            <w:pPr>
              <w:pStyle w:val="ab"/>
              <w:rPr>
                <w:sz w:val="21"/>
                <w:szCs w:val="21"/>
              </w:rPr>
            </w:pPr>
            <w:r>
              <w:t>1,2-</w:t>
            </w:r>
            <w:r>
              <w:t>二氯苯</w:t>
            </w:r>
          </w:p>
        </w:tc>
        <w:tc>
          <w:tcPr>
            <w:tcW w:w="1275" w:type="dxa"/>
            <w:vAlign w:val="center"/>
          </w:tcPr>
          <w:p w14:paraId="67E182B5" w14:textId="77777777" w:rsidR="00193987" w:rsidRDefault="00193987" w:rsidP="00EC1B16">
            <w:pPr>
              <w:pStyle w:val="ab"/>
            </w:pPr>
            <w:r>
              <w:t>μg/kg</w:t>
            </w:r>
          </w:p>
        </w:tc>
        <w:tc>
          <w:tcPr>
            <w:tcW w:w="1418" w:type="dxa"/>
          </w:tcPr>
          <w:p w14:paraId="51604281" w14:textId="77777777" w:rsidR="00193987" w:rsidRDefault="00193987" w:rsidP="00EC1B16">
            <w:pPr>
              <w:pStyle w:val="ab"/>
            </w:pPr>
            <w:r w:rsidRPr="00B81D54">
              <w:rPr>
                <w:rFonts w:hint="eastAsia"/>
              </w:rPr>
              <w:t>ND</w:t>
            </w:r>
          </w:p>
        </w:tc>
        <w:tc>
          <w:tcPr>
            <w:tcW w:w="1559" w:type="dxa"/>
          </w:tcPr>
          <w:p w14:paraId="74E42627" w14:textId="77777777" w:rsidR="00193987" w:rsidRDefault="00193987" w:rsidP="00EC1B16">
            <w:pPr>
              <w:pStyle w:val="ab"/>
            </w:pPr>
            <w:r w:rsidRPr="00B81D54">
              <w:rPr>
                <w:rFonts w:hint="eastAsia"/>
              </w:rPr>
              <w:t>ND</w:t>
            </w:r>
          </w:p>
        </w:tc>
        <w:tc>
          <w:tcPr>
            <w:tcW w:w="1559" w:type="dxa"/>
            <w:vAlign w:val="center"/>
          </w:tcPr>
          <w:p w14:paraId="4BF755EB" w14:textId="77777777" w:rsidR="00193987" w:rsidRDefault="00193987" w:rsidP="00EC1B16">
            <w:pPr>
              <w:pStyle w:val="ab"/>
            </w:pPr>
            <w:r>
              <w:rPr>
                <w:rFonts w:hint="eastAsia"/>
              </w:rPr>
              <w:t>5</w:t>
            </w:r>
            <w:r>
              <w:t>60</w:t>
            </w:r>
          </w:p>
        </w:tc>
      </w:tr>
    </w:tbl>
    <w:p w14:paraId="79F8D499" w14:textId="77777777" w:rsidR="00193987" w:rsidRPr="00A67EAC" w:rsidRDefault="00193987" w:rsidP="00193987">
      <w:pPr>
        <w:pStyle w:val="ad"/>
        <w:ind w:firstLine="422"/>
        <w:rPr>
          <w:b/>
          <w:bCs/>
        </w:rPr>
      </w:pPr>
      <w:r w:rsidRPr="00A67EAC">
        <w:rPr>
          <w:rFonts w:hint="eastAsia"/>
          <w:b/>
          <w:bCs/>
        </w:rPr>
        <w:t>注：“</w:t>
      </w:r>
      <w:r w:rsidRPr="00A67EAC">
        <w:rPr>
          <w:rFonts w:hint="eastAsia"/>
          <w:b/>
          <w:bCs/>
        </w:rPr>
        <w:t>ND</w:t>
      </w:r>
      <w:r w:rsidRPr="00A67EAC">
        <w:rPr>
          <w:rFonts w:hint="eastAsia"/>
          <w:b/>
          <w:bCs/>
        </w:rPr>
        <w:t>”表示低于标准检出限。</w:t>
      </w:r>
    </w:p>
    <w:p w14:paraId="2D5943C0" w14:textId="5488E79A" w:rsidR="00050AEA" w:rsidRPr="00193987" w:rsidRDefault="00050AEA" w:rsidP="00193987">
      <w:pPr>
        <w:pStyle w:val="ad"/>
        <w:ind w:firstLine="420"/>
      </w:pPr>
    </w:p>
    <w:p w14:paraId="3391569C" w14:textId="3E0EE52F" w:rsidR="00193987" w:rsidRDefault="00193987" w:rsidP="00193987">
      <w:pPr>
        <w:pStyle w:val="a9"/>
      </w:pPr>
      <w:r>
        <w:rPr>
          <w:rFonts w:hint="eastAsia"/>
        </w:rPr>
        <w:t>表</w:t>
      </w:r>
      <w:r>
        <w:rPr>
          <w:rFonts w:hint="eastAsia"/>
        </w:rPr>
        <w:t>5</w:t>
      </w:r>
      <w:r>
        <w:t>.6</w:t>
      </w:r>
      <w:r>
        <w:rPr>
          <w:rFonts w:hint="eastAsia"/>
        </w:rPr>
        <w:t>-</w:t>
      </w:r>
      <w:r>
        <w:t xml:space="preserve">4 </w:t>
      </w:r>
      <w:r>
        <w:rPr>
          <w:rFonts w:hint="eastAsia"/>
        </w:rPr>
        <w:t>项目区基本农田土壤环境质量现状监测结果</w:t>
      </w:r>
    </w:p>
    <w:tbl>
      <w:tblPr>
        <w:tblStyle w:val="af1"/>
        <w:tblW w:w="905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206"/>
        <w:gridCol w:w="2040"/>
        <w:gridCol w:w="1842"/>
        <w:gridCol w:w="2127"/>
        <w:gridCol w:w="1842"/>
      </w:tblGrid>
      <w:tr w:rsidR="00F46E47" w14:paraId="4BAFEA91" w14:textId="77777777" w:rsidTr="00F46E47">
        <w:tc>
          <w:tcPr>
            <w:tcW w:w="1206" w:type="dxa"/>
            <w:vMerge w:val="restart"/>
            <w:vAlign w:val="center"/>
          </w:tcPr>
          <w:p w14:paraId="1D7F01D5" w14:textId="77777777" w:rsidR="00F46E47" w:rsidRDefault="00F46E47" w:rsidP="00EC1B16">
            <w:pPr>
              <w:pStyle w:val="ab"/>
            </w:pPr>
            <w:r>
              <w:rPr>
                <w:rFonts w:hint="eastAsia"/>
              </w:rPr>
              <w:t>采样时间</w:t>
            </w:r>
          </w:p>
        </w:tc>
        <w:tc>
          <w:tcPr>
            <w:tcW w:w="2040" w:type="dxa"/>
            <w:vMerge w:val="restart"/>
            <w:vAlign w:val="center"/>
          </w:tcPr>
          <w:p w14:paraId="2C761A21" w14:textId="77777777" w:rsidR="00F46E47" w:rsidRDefault="00F46E47" w:rsidP="00EC1B16">
            <w:pPr>
              <w:pStyle w:val="ab"/>
            </w:pPr>
            <w:r>
              <w:rPr>
                <w:rFonts w:hint="eastAsia"/>
              </w:rPr>
              <w:t>监测项目</w:t>
            </w:r>
          </w:p>
        </w:tc>
        <w:tc>
          <w:tcPr>
            <w:tcW w:w="1842" w:type="dxa"/>
            <w:vMerge w:val="restart"/>
            <w:vAlign w:val="center"/>
          </w:tcPr>
          <w:p w14:paraId="49D51DFC" w14:textId="77777777" w:rsidR="00F46E47" w:rsidRDefault="00F46E47" w:rsidP="00EC1B16">
            <w:pPr>
              <w:pStyle w:val="ab"/>
            </w:pPr>
            <w:r>
              <w:rPr>
                <w:rFonts w:hint="eastAsia"/>
              </w:rPr>
              <w:t>单位</w:t>
            </w:r>
          </w:p>
        </w:tc>
        <w:tc>
          <w:tcPr>
            <w:tcW w:w="2127" w:type="dxa"/>
            <w:vAlign w:val="center"/>
          </w:tcPr>
          <w:p w14:paraId="0505BB01" w14:textId="77777777" w:rsidR="00F46E47" w:rsidRDefault="00F46E47" w:rsidP="00EC1B16">
            <w:pPr>
              <w:pStyle w:val="ab"/>
            </w:pPr>
            <w:r>
              <w:rPr>
                <w:rFonts w:hint="eastAsia"/>
              </w:rPr>
              <w:t>监测结果</w:t>
            </w:r>
          </w:p>
        </w:tc>
        <w:tc>
          <w:tcPr>
            <w:tcW w:w="1842" w:type="dxa"/>
            <w:vMerge w:val="restart"/>
            <w:vAlign w:val="center"/>
          </w:tcPr>
          <w:p w14:paraId="6F2DD0CB" w14:textId="3F348742" w:rsidR="00F46E47" w:rsidRDefault="00F46E47" w:rsidP="00EC1B16">
            <w:pPr>
              <w:pStyle w:val="ab"/>
            </w:pPr>
            <w:r>
              <w:rPr>
                <w:rFonts w:hint="eastAsia"/>
              </w:rPr>
              <w:t>风险筛选值</w:t>
            </w:r>
          </w:p>
        </w:tc>
      </w:tr>
      <w:tr w:rsidR="00F46E47" w14:paraId="3ACC2F8A" w14:textId="77777777" w:rsidTr="00F46E47">
        <w:tc>
          <w:tcPr>
            <w:tcW w:w="1206" w:type="dxa"/>
            <w:vMerge/>
            <w:vAlign w:val="center"/>
          </w:tcPr>
          <w:p w14:paraId="36C68907" w14:textId="77777777" w:rsidR="00F46E47" w:rsidRDefault="00F46E47" w:rsidP="00EC1B16">
            <w:pPr>
              <w:pStyle w:val="ab"/>
            </w:pPr>
          </w:p>
        </w:tc>
        <w:tc>
          <w:tcPr>
            <w:tcW w:w="2040" w:type="dxa"/>
            <w:vMerge/>
            <w:vAlign w:val="center"/>
          </w:tcPr>
          <w:p w14:paraId="7983AEE7" w14:textId="77777777" w:rsidR="00F46E47" w:rsidRDefault="00F46E47" w:rsidP="00EC1B16">
            <w:pPr>
              <w:pStyle w:val="ab"/>
            </w:pPr>
          </w:p>
        </w:tc>
        <w:tc>
          <w:tcPr>
            <w:tcW w:w="1842" w:type="dxa"/>
            <w:vMerge/>
            <w:vAlign w:val="center"/>
          </w:tcPr>
          <w:p w14:paraId="4BD9BA32" w14:textId="77777777" w:rsidR="00F46E47" w:rsidRDefault="00F46E47" w:rsidP="00EC1B16">
            <w:pPr>
              <w:pStyle w:val="ab"/>
            </w:pPr>
          </w:p>
        </w:tc>
        <w:tc>
          <w:tcPr>
            <w:tcW w:w="2127" w:type="dxa"/>
            <w:vAlign w:val="center"/>
          </w:tcPr>
          <w:p w14:paraId="7AC8E7C1" w14:textId="217B41A5" w:rsidR="00F46E47" w:rsidRDefault="00F46E47" w:rsidP="00EC1B16">
            <w:pPr>
              <w:pStyle w:val="ab"/>
            </w:pPr>
            <w:r>
              <w:rPr>
                <w:rFonts w:hint="eastAsia"/>
              </w:rPr>
              <w:t>T</w:t>
            </w:r>
            <w:r>
              <w:t>3</w:t>
            </w:r>
          </w:p>
        </w:tc>
        <w:tc>
          <w:tcPr>
            <w:tcW w:w="1842" w:type="dxa"/>
            <w:vMerge/>
            <w:vAlign w:val="center"/>
          </w:tcPr>
          <w:p w14:paraId="41D59BF0" w14:textId="77777777" w:rsidR="00F46E47" w:rsidRDefault="00F46E47" w:rsidP="00EC1B16">
            <w:pPr>
              <w:pStyle w:val="ab"/>
            </w:pPr>
          </w:p>
        </w:tc>
      </w:tr>
      <w:tr w:rsidR="00F46E47" w14:paraId="7EBDCA0F" w14:textId="77777777" w:rsidTr="00F46E47">
        <w:tc>
          <w:tcPr>
            <w:tcW w:w="1206" w:type="dxa"/>
            <w:vMerge w:val="restart"/>
            <w:vAlign w:val="center"/>
          </w:tcPr>
          <w:p w14:paraId="46488372" w14:textId="77777777" w:rsidR="00F46E47" w:rsidRDefault="00F46E47" w:rsidP="00EC1B16">
            <w:pPr>
              <w:pStyle w:val="ab"/>
            </w:pPr>
            <w:r>
              <w:rPr>
                <w:rFonts w:hint="eastAsia"/>
              </w:rPr>
              <w:t>2</w:t>
            </w:r>
            <w:r>
              <w:t>022.09.08</w:t>
            </w:r>
          </w:p>
        </w:tc>
        <w:tc>
          <w:tcPr>
            <w:tcW w:w="2040" w:type="dxa"/>
            <w:vAlign w:val="center"/>
          </w:tcPr>
          <w:p w14:paraId="66E77CBC" w14:textId="755DF1A7" w:rsidR="00F46E47" w:rsidRDefault="00F46E47" w:rsidP="00EC1B16">
            <w:pPr>
              <w:pStyle w:val="ab"/>
            </w:pPr>
            <w:r>
              <w:rPr>
                <w:rFonts w:hint="eastAsia"/>
              </w:rPr>
              <w:t>p</w:t>
            </w:r>
            <w:r>
              <w:t>H</w:t>
            </w:r>
          </w:p>
        </w:tc>
        <w:tc>
          <w:tcPr>
            <w:tcW w:w="1842" w:type="dxa"/>
            <w:vAlign w:val="center"/>
          </w:tcPr>
          <w:p w14:paraId="59A92DB5" w14:textId="6D3E4795" w:rsidR="00F46E47" w:rsidRDefault="00F46E47" w:rsidP="00EC1B16">
            <w:pPr>
              <w:pStyle w:val="ab"/>
            </w:pPr>
            <w:r>
              <w:rPr>
                <w:rFonts w:hint="eastAsia"/>
              </w:rPr>
              <w:t>无量纲</w:t>
            </w:r>
          </w:p>
        </w:tc>
        <w:tc>
          <w:tcPr>
            <w:tcW w:w="2127" w:type="dxa"/>
            <w:vAlign w:val="center"/>
          </w:tcPr>
          <w:p w14:paraId="4A4B6ACB" w14:textId="6C638CD5" w:rsidR="00F46E47" w:rsidRDefault="00F46E47" w:rsidP="00EC1B16">
            <w:pPr>
              <w:pStyle w:val="ab"/>
            </w:pPr>
            <w:r>
              <w:rPr>
                <w:rFonts w:hint="eastAsia"/>
              </w:rPr>
              <w:t>8</w:t>
            </w:r>
            <w:r>
              <w:t>.27</w:t>
            </w:r>
          </w:p>
        </w:tc>
        <w:tc>
          <w:tcPr>
            <w:tcW w:w="1842" w:type="dxa"/>
            <w:vAlign w:val="center"/>
          </w:tcPr>
          <w:p w14:paraId="013238E8" w14:textId="1725330B" w:rsidR="00F46E47" w:rsidRDefault="00F46E47" w:rsidP="00EC1B16">
            <w:pPr>
              <w:pStyle w:val="ab"/>
            </w:pPr>
            <w:r>
              <w:rPr>
                <w:rFonts w:hint="eastAsia"/>
              </w:rPr>
              <w:t>/</w:t>
            </w:r>
          </w:p>
        </w:tc>
      </w:tr>
      <w:tr w:rsidR="00F46E47" w14:paraId="66926F13" w14:textId="77777777" w:rsidTr="00F46E47">
        <w:tc>
          <w:tcPr>
            <w:tcW w:w="1206" w:type="dxa"/>
            <w:vMerge/>
            <w:vAlign w:val="center"/>
          </w:tcPr>
          <w:p w14:paraId="09C97AF1" w14:textId="77777777" w:rsidR="00F46E47" w:rsidRDefault="00F46E47" w:rsidP="00F46E47">
            <w:pPr>
              <w:pStyle w:val="ab"/>
            </w:pPr>
          </w:p>
        </w:tc>
        <w:tc>
          <w:tcPr>
            <w:tcW w:w="2040" w:type="dxa"/>
            <w:vAlign w:val="center"/>
          </w:tcPr>
          <w:p w14:paraId="117E2906" w14:textId="1325A511" w:rsidR="00F46E47" w:rsidRDefault="00F46E47" w:rsidP="00F46E47">
            <w:pPr>
              <w:pStyle w:val="ab"/>
            </w:pPr>
            <w:r>
              <w:rPr>
                <w:rFonts w:hint="eastAsia"/>
              </w:rPr>
              <w:t>砷</w:t>
            </w:r>
          </w:p>
        </w:tc>
        <w:tc>
          <w:tcPr>
            <w:tcW w:w="1842" w:type="dxa"/>
            <w:vAlign w:val="center"/>
          </w:tcPr>
          <w:p w14:paraId="2FF88ADF" w14:textId="263A3ED1" w:rsidR="00F46E47" w:rsidRDefault="00F46E47" w:rsidP="00F46E47">
            <w:pPr>
              <w:pStyle w:val="ab"/>
            </w:pPr>
            <w:r>
              <w:t>mg/kg</w:t>
            </w:r>
          </w:p>
        </w:tc>
        <w:tc>
          <w:tcPr>
            <w:tcW w:w="2127" w:type="dxa"/>
            <w:vAlign w:val="center"/>
          </w:tcPr>
          <w:p w14:paraId="6CF44F9F" w14:textId="767C44F4" w:rsidR="00F46E47" w:rsidRDefault="00F46E47" w:rsidP="00F46E47">
            <w:pPr>
              <w:pStyle w:val="ab"/>
            </w:pPr>
            <w:r>
              <w:rPr>
                <w:rFonts w:hint="eastAsia"/>
              </w:rPr>
              <w:t>1</w:t>
            </w:r>
            <w:r>
              <w:t>7.7</w:t>
            </w:r>
          </w:p>
        </w:tc>
        <w:tc>
          <w:tcPr>
            <w:tcW w:w="1842" w:type="dxa"/>
            <w:vAlign w:val="center"/>
          </w:tcPr>
          <w:p w14:paraId="470A05EF" w14:textId="17101F4F" w:rsidR="00F46E47" w:rsidRDefault="00F46E47" w:rsidP="00F46E47">
            <w:pPr>
              <w:pStyle w:val="ab"/>
            </w:pPr>
            <w:r>
              <w:rPr>
                <w:rFonts w:hint="eastAsia"/>
              </w:rPr>
              <w:t>2</w:t>
            </w:r>
            <w:r>
              <w:t>5</w:t>
            </w:r>
          </w:p>
        </w:tc>
      </w:tr>
      <w:tr w:rsidR="00F46E47" w14:paraId="78C269A5" w14:textId="77777777" w:rsidTr="00F46E47">
        <w:tc>
          <w:tcPr>
            <w:tcW w:w="1206" w:type="dxa"/>
            <w:vMerge/>
            <w:vAlign w:val="center"/>
          </w:tcPr>
          <w:p w14:paraId="51FDA0FA" w14:textId="77777777" w:rsidR="00F46E47" w:rsidRDefault="00F46E47" w:rsidP="00EC1B16">
            <w:pPr>
              <w:pStyle w:val="ab"/>
            </w:pPr>
          </w:p>
        </w:tc>
        <w:tc>
          <w:tcPr>
            <w:tcW w:w="2040" w:type="dxa"/>
            <w:vAlign w:val="center"/>
          </w:tcPr>
          <w:p w14:paraId="0A15820C" w14:textId="76B7BE23" w:rsidR="00F46E47" w:rsidRDefault="00F46E47" w:rsidP="00EC1B16">
            <w:pPr>
              <w:pStyle w:val="ab"/>
            </w:pPr>
            <w:r>
              <w:rPr>
                <w:rFonts w:hint="eastAsia"/>
              </w:rPr>
              <w:t>汞</w:t>
            </w:r>
          </w:p>
        </w:tc>
        <w:tc>
          <w:tcPr>
            <w:tcW w:w="1842" w:type="dxa"/>
            <w:vAlign w:val="center"/>
          </w:tcPr>
          <w:p w14:paraId="762AB70F" w14:textId="77777777" w:rsidR="00F46E47" w:rsidRDefault="00F46E47" w:rsidP="00EC1B16">
            <w:pPr>
              <w:pStyle w:val="ab"/>
            </w:pPr>
            <w:r>
              <w:t>mg/kg</w:t>
            </w:r>
          </w:p>
        </w:tc>
        <w:tc>
          <w:tcPr>
            <w:tcW w:w="2127" w:type="dxa"/>
            <w:vAlign w:val="center"/>
          </w:tcPr>
          <w:p w14:paraId="5FBDBD33" w14:textId="33AB04D9" w:rsidR="00F46E47" w:rsidRDefault="00F46E47" w:rsidP="00EC1B16">
            <w:pPr>
              <w:pStyle w:val="ab"/>
            </w:pPr>
            <w:r>
              <w:rPr>
                <w:rFonts w:hint="eastAsia"/>
              </w:rPr>
              <w:t>0</w:t>
            </w:r>
            <w:r>
              <w:t>.471</w:t>
            </w:r>
          </w:p>
        </w:tc>
        <w:tc>
          <w:tcPr>
            <w:tcW w:w="1842" w:type="dxa"/>
            <w:vAlign w:val="center"/>
          </w:tcPr>
          <w:p w14:paraId="3F8F5526" w14:textId="782D7EBE" w:rsidR="00F46E47" w:rsidRDefault="00F46E47" w:rsidP="00EC1B16">
            <w:pPr>
              <w:pStyle w:val="ab"/>
            </w:pPr>
            <w:r>
              <w:rPr>
                <w:rFonts w:hint="eastAsia"/>
              </w:rPr>
              <w:t>3</w:t>
            </w:r>
            <w:r>
              <w:t>.4</w:t>
            </w:r>
          </w:p>
        </w:tc>
      </w:tr>
      <w:tr w:rsidR="00F46E47" w14:paraId="574382D4" w14:textId="77777777" w:rsidTr="00F46E47">
        <w:tc>
          <w:tcPr>
            <w:tcW w:w="1206" w:type="dxa"/>
            <w:vMerge/>
            <w:vAlign w:val="center"/>
          </w:tcPr>
          <w:p w14:paraId="555BCCC9" w14:textId="77777777" w:rsidR="00F46E47" w:rsidRDefault="00F46E47" w:rsidP="00EC1B16">
            <w:pPr>
              <w:pStyle w:val="ab"/>
            </w:pPr>
          </w:p>
        </w:tc>
        <w:tc>
          <w:tcPr>
            <w:tcW w:w="2040" w:type="dxa"/>
            <w:vAlign w:val="center"/>
          </w:tcPr>
          <w:p w14:paraId="3DCC1FF3" w14:textId="44DC8523" w:rsidR="00F46E47" w:rsidRDefault="00F46E47" w:rsidP="00EC1B16">
            <w:pPr>
              <w:pStyle w:val="ab"/>
            </w:pPr>
            <w:r>
              <w:rPr>
                <w:rFonts w:hint="eastAsia"/>
              </w:rPr>
              <w:t>镉</w:t>
            </w:r>
          </w:p>
        </w:tc>
        <w:tc>
          <w:tcPr>
            <w:tcW w:w="1842" w:type="dxa"/>
            <w:vAlign w:val="center"/>
          </w:tcPr>
          <w:p w14:paraId="5AF27A74" w14:textId="77777777" w:rsidR="00F46E47" w:rsidRDefault="00F46E47" w:rsidP="00EC1B16">
            <w:pPr>
              <w:pStyle w:val="ab"/>
            </w:pPr>
            <w:r>
              <w:t>mg/kg</w:t>
            </w:r>
          </w:p>
        </w:tc>
        <w:tc>
          <w:tcPr>
            <w:tcW w:w="2127" w:type="dxa"/>
            <w:vAlign w:val="center"/>
          </w:tcPr>
          <w:p w14:paraId="2350916E" w14:textId="2C532D9B" w:rsidR="00F46E47" w:rsidRDefault="00F46E47" w:rsidP="00EC1B16">
            <w:pPr>
              <w:pStyle w:val="ab"/>
            </w:pPr>
            <w:r>
              <w:rPr>
                <w:rFonts w:hint="eastAsia"/>
              </w:rPr>
              <w:t>0</w:t>
            </w:r>
            <w:r>
              <w:t>.21</w:t>
            </w:r>
          </w:p>
        </w:tc>
        <w:tc>
          <w:tcPr>
            <w:tcW w:w="1842" w:type="dxa"/>
            <w:vAlign w:val="center"/>
          </w:tcPr>
          <w:p w14:paraId="2ED25CEC" w14:textId="1C0638C1" w:rsidR="00F46E47" w:rsidRDefault="00F46E47" w:rsidP="00EC1B16">
            <w:pPr>
              <w:pStyle w:val="ab"/>
            </w:pPr>
            <w:r>
              <w:rPr>
                <w:rFonts w:hint="eastAsia"/>
              </w:rPr>
              <w:t>0</w:t>
            </w:r>
            <w:r>
              <w:t>.6</w:t>
            </w:r>
          </w:p>
        </w:tc>
      </w:tr>
      <w:tr w:rsidR="00F46E47" w14:paraId="0647802A" w14:textId="77777777" w:rsidTr="00F46E47">
        <w:tc>
          <w:tcPr>
            <w:tcW w:w="1206" w:type="dxa"/>
            <w:vMerge/>
            <w:vAlign w:val="center"/>
          </w:tcPr>
          <w:p w14:paraId="53FEE897" w14:textId="77777777" w:rsidR="00F46E47" w:rsidRDefault="00F46E47" w:rsidP="00EC1B16">
            <w:pPr>
              <w:pStyle w:val="ab"/>
            </w:pPr>
          </w:p>
        </w:tc>
        <w:tc>
          <w:tcPr>
            <w:tcW w:w="2040" w:type="dxa"/>
            <w:vAlign w:val="center"/>
          </w:tcPr>
          <w:p w14:paraId="752DC012" w14:textId="39A04083" w:rsidR="00F46E47" w:rsidRDefault="00F46E47" w:rsidP="00EC1B16">
            <w:pPr>
              <w:pStyle w:val="ab"/>
            </w:pPr>
            <w:r>
              <w:rPr>
                <w:rFonts w:hint="eastAsia"/>
              </w:rPr>
              <w:t>铅</w:t>
            </w:r>
          </w:p>
        </w:tc>
        <w:tc>
          <w:tcPr>
            <w:tcW w:w="1842" w:type="dxa"/>
            <w:vAlign w:val="center"/>
          </w:tcPr>
          <w:p w14:paraId="772E5CDC" w14:textId="77777777" w:rsidR="00F46E47" w:rsidRDefault="00F46E47" w:rsidP="00EC1B16">
            <w:pPr>
              <w:pStyle w:val="ab"/>
            </w:pPr>
            <w:r>
              <w:t>mg/kg</w:t>
            </w:r>
          </w:p>
        </w:tc>
        <w:tc>
          <w:tcPr>
            <w:tcW w:w="2127" w:type="dxa"/>
            <w:vAlign w:val="center"/>
          </w:tcPr>
          <w:p w14:paraId="48AD5A88" w14:textId="195FAB7B" w:rsidR="00F46E47" w:rsidRDefault="00F46E47" w:rsidP="00EC1B16">
            <w:pPr>
              <w:pStyle w:val="ab"/>
            </w:pPr>
            <w:r>
              <w:rPr>
                <w:rFonts w:hint="eastAsia"/>
              </w:rPr>
              <w:t>4</w:t>
            </w:r>
            <w:r>
              <w:t>7</w:t>
            </w:r>
          </w:p>
        </w:tc>
        <w:tc>
          <w:tcPr>
            <w:tcW w:w="1842" w:type="dxa"/>
            <w:vAlign w:val="center"/>
          </w:tcPr>
          <w:p w14:paraId="1991B7DE" w14:textId="11D53C7B" w:rsidR="00F46E47" w:rsidRDefault="00F46E47" w:rsidP="00EC1B16">
            <w:pPr>
              <w:pStyle w:val="ab"/>
            </w:pPr>
            <w:r>
              <w:rPr>
                <w:rFonts w:hint="eastAsia"/>
              </w:rPr>
              <w:t>1</w:t>
            </w:r>
            <w:r>
              <w:t>70</w:t>
            </w:r>
          </w:p>
        </w:tc>
      </w:tr>
      <w:tr w:rsidR="00F46E47" w14:paraId="7DD4ACF5" w14:textId="77777777" w:rsidTr="00F46E47">
        <w:tc>
          <w:tcPr>
            <w:tcW w:w="1206" w:type="dxa"/>
            <w:vMerge/>
            <w:vAlign w:val="center"/>
          </w:tcPr>
          <w:p w14:paraId="000C8DCC" w14:textId="77777777" w:rsidR="00F46E47" w:rsidRDefault="00F46E47" w:rsidP="00EC1B16">
            <w:pPr>
              <w:pStyle w:val="ab"/>
            </w:pPr>
          </w:p>
        </w:tc>
        <w:tc>
          <w:tcPr>
            <w:tcW w:w="2040" w:type="dxa"/>
            <w:vAlign w:val="center"/>
          </w:tcPr>
          <w:p w14:paraId="7CA889F9" w14:textId="16CDF62B" w:rsidR="00F46E47" w:rsidRDefault="00F46E47" w:rsidP="00EC1B16">
            <w:pPr>
              <w:pStyle w:val="ab"/>
            </w:pPr>
            <w:r>
              <w:rPr>
                <w:rFonts w:hint="eastAsia"/>
              </w:rPr>
              <w:t>镍</w:t>
            </w:r>
          </w:p>
        </w:tc>
        <w:tc>
          <w:tcPr>
            <w:tcW w:w="1842" w:type="dxa"/>
            <w:vAlign w:val="center"/>
          </w:tcPr>
          <w:p w14:paraId="68C1FE81" w14:textId="77777777" w:rsidR="00F46E47" w:rsidRDefault="00F46E47" w:rsidP="00EC1B16">
            <w:pPr>
              <w:pStyle w:val="ab"/>
            </w:pPr>
            <w:r>
              <w:t>mg/kg</w:t>
            </w:r>
          </w:p>
        </w:tc>
        <w:tc>
          <w:tcPr>
            <w:tcW w:w="2127" w:type="dxa"/>
            <w:vAlign w:val="center"/>
          </w:tcPr>
          <w:p w14:paraId="754D9BD0" w14:textId="395FB5D2" w:rsidR="00F46E47" w:rsidRDefault="00F46E47" w:rsidP="00EC1B16">
            <w:pPr>
              <w:pStyle w:val="ab"/>
            </w:pPr>
            <w:r>
              <w:rPr>
                <w:rFonts w:hint="eastAsia"/>
              </w:rPr>
              <w:t>2</w:t>
            </w:r>
            <w:r>
              <w:t>1</w:t>
            </w:r>
          </w:p>
        </w:tc>
        <w:tc>
          <w:tcPr>
            <w:tcW w:w="1842" w:type="dxa"/>
            <w:vAlign w:val="center"/>
          </w:tcPr>
          <w:p w14:paraId="10ADFD22" w14:textId="5CD9662C" w:rsidR="00F46E47" w:rsidRDefault="00F46E47" w:rsidP="00EC1B16">
            <w:pPr>
              <w:pStyle w:val="ab"/>
            </w:pPr>
            <w:r>
              <w:rPr>
                <w:rFonts w:hint="eastAsia"/>
              </w:rPr>
              <w:t>1</w:t>
            </w:r>
            <w:r>
              <w:t>90</w:t>
            </w:r>
          </w:p>
        </w:tc>
      </w:tr>
      <w:tr w:rsidR="00F46E47" w14:paraId="2D28C4C7" w14:textId="77777777" w:rsidTr="00F46E47">
        <w:tc>
          <w:tcPr>
            <w:tcW w:w="1206" w:type="dxa"/>
            <w:vMerge/>
            <w:vAlign w:val="center"/>
          </w:tcPr>
          <w:p w14:paraId="62FC2844" w14:textId="77777777" w:rsidR="00F46E47" w:rsidRDefault="00F46E47" w:rsidP="00EC1B16">
            <w:pPr>
              <w:pStyle w:val="ab"/>
            </w:pPr>
          </w:p>
        </w:tc>
        <w:tc>
          <w:tcPr>
            <w:tcW w:w="2040" w:type="dxa"/>
            <w:vAlign w:val="center"/>
          </w:tcPr>
          <w:p w14:paraId="7EA19CE1" w14:textId="4C637EE3" w:rsidR="00F46E47" w:rsidRDefault="00F46E47" w:rsidP="00EC1B16">
            <w:pPr>
              <w:pStyle w:val="ab"/>
            </w:pPr>
            <w:r>
              <w:rPr>
                <w:rFonts w:hint="eastAsia"/>
              </w:rPr>
              <w:t>铬</w:t>
            </w:r>
          </w:p>
        </w:tc>
        <w:tc>
          <w:tcPr>
            <w:tcW w:w="1842" w:type="dxa"/>
            <w:vAlign w:val="center"/>
          </w:tcPr>
          <w:p w14:paraId="190C5E53" w14:textId="77777777" w:rsidR="00F46E47" w:rsidRDefault="00F46E47" w:rsidP="00EC1B16">
            <w:pPr>
              <w:pStyle w:val="ab"/>
            </w:pPr>
            <w:r>
              <w:t>mg/kg</w:t>
            </w:r>
          </w:p>
        </w:tc>
        <w:tc>
          <w:tcPr>
            <w:tcW w:w="2127" w:type="dxa"/>
            <w:vAlign w:val="center"/>
          </w:tcPr>
          <w:p w14:paraId="0A8B4FED" w14:textId="4FBB9809" w:rsidR="00F46E47" w:rsidRDefault="00F46E47" w:rsidP="00EC1B16">
            <w:pPr>
              <w:pStyle w:val="ab"/>
            </w:pPr>
            <w:r>
              <w:rPr>
                <w:rFonts w:hint="eastAsia"/>
              </w:rPr>
              <w:t>5</w:t>
            </w:r>
            <w:r>
              <w:t>5</w:t>
            </w:r>
          </w:p>
        </w:tc>
        <w:tc>
          <w:tcPr>
            <w:tcW w:w="1842" w:type="dxa"/>
            <w:vAlign w:val="center"/>
          </w:tcPr>
          <w:p w14:paraId="35C6F81A" w14:textId="594F4A0E" w:rsidR="00F46E47" w:rsidRDefault="00F46E47" w:rsidP="00EC1B16">
            <w:pPr>
              <w:pStyle w:val="ab"/>
            </w:pPr>
            <w:r>
              <w:rPr>
                <w:rFonts w:hint="eastAsia"/>
              </w:rPr>
              <w:t>2</w:t>
            </w:r>
            <w:r>
              <w:t>50</w:t>
            </w:r>
          </w:p>
        </w:tc>
      </w:tr>
      <w:tr w:rsidR="00F46E47" w14:paraId="4B1DBFB7" w14:textId="77777777" w:rsidTr="00F46E47">
        <w:tc>
          <w:tcPr>
            <w:tcW w:w="1206" w:type="dxa"/>
            <w:vMerge/>
            <w:vAlign w:val="center"/>
          </w:tcPr>
          <w:p w14:paraId="65B29EF8" w14:textId="77777777" w:rsidR="00F46E47" w:rsidRDefault="00F46E47" w:rsidP="00EC1B16">
            <w:pPr>
              <w:pStyle w:val="ab"/>
            </w:pPr>
          </w:p>
        </w:tc>
        <w:tc>
          <w:tcPr>
            <w:tcW w:w="2040" w:type="dxa"/>
            <w:vAlign w:val="center"/>
          </w:tcPr>
          <w:p w14:paraId="108977B9" w14:textId="4F50A20D" w:rsidR="00F46E47" w:rsidRDefault="00F46E47" w:rsidP="00EC1B16">
            <w:pPr>
              <w:pStyle w:val="ab"/>
            </w:pPr>
            <w:r>
              <w:rPr>
                <w:rFonts w:hint="eastAsia"/>
              </w:rPr>
              <w:t>锌</w:t>
            </w:r>
          </w:p>
        </w:tc>
        <w:tc>
          <w:tcPr>
            <w:tcW w:w="1842" w:type="dxa"/>
            <w:vAlign w:val="center"/>
          </w:tcPr>
          <w:p w14:paraId="04C2AFB4" w14:textId="559CEDD9" w:rsidR="00F46E47" w:rsidRDefault="00F46E47" w:rsidP="00EC1B16">
            <w:pPr>
              <w:pStyle w:val="ab"/>
            </w:pPr>
            <w:r>
              <w:t>mg/kg</w:t>
            </w:r>
          </w:p>
        </w:tc>
        <w:tc>
          <w:tcPr>
            <w:tcW w:w="2127" w:type="dxa"/>
            <w:vAlign w:val="center"/>
          </w:tcPr>
          <w:p w14:paraId="3BDB4869" w14:textId="382E58C7" w:rsidR="00F46E47" w:rsidRDefault="00F46E47" w:rsidP="00EC1B16">
            <w:pPr>
              <w:pStyle w:val="ab"/>
            </w:pPr>
            <w:r>
              <w:rPr>
                <w:rFonts w:hint="eastAsia"/>
              </w:rPr>
              <w:t>1</w:t>
            </w:r>
            <w:r>
              <w:t>27</w:t>
            </w:r>
          </w:p>
        </w:tc>
        <w:tc>
          <w:tcPr>
            <w:tcW w:w="1842" w:type="dxa"/>
            <w:vAlign w:val="center"/>
          </w:tcPr>
          <w:p w14:paraId="6675AA93" w14:textId="65143E69" w:rsidR="00F46E47" w:rsidRDefault="00F46E47" w:rsidP="00EC1B16">
            <w:pPr>
              <w:pStyle w:val="ab"/>
            </w:pPr>
            <w:r>
              <w:rPr>
                <w:rFonts w:hint="eastAsia"/>
              </w:rPr>
              <w:t>3</w:t>
            </w:r>
            <w:r>
              <w:t>00</w:t>
            </w:r>
          </w:p>
        </w:tc>
      </w:tr>
      <w:tr w:rsidR="00F46E47" w14:paraId="121C6543" w14:textId="77777777" w:rsidTr="00F46E47">
        <w:tc>
          <w:tcPr>
            <w:tcW w:w="1206" w:type="dxa"/>
            <w:vMerge/>
            <w:vAlign w:val="center"/>
          </w:tcPr>
          <w:p w14:paraId="1011DD23" w14:textId="77777777" w:rsidR="00F46E47" w:rsidRDefault="00F46E47" w:rsidP="00EC1B16">
            <w:pPr>
              <w:pStyle w:val="ab"/>
            </w:pPr>
          </w:p>
        </w:tc>
        <w:tc>
          <w:tcPr>
            <w:tcW w:w="2040" w:type="dxa"/>
            <w:vAlign w:val="center"/>
          </w:tcPr>
          <w:p w14:paraId="185D4F33" w14:textId="4EAAE8DD" w:rsidR="00F46E47" w:rsidRDefault="00F46E47" w:rsidP="00EC1B16">
            <w:pPr>
              <w:pStyle w:val="ab"/>
            </w:pPr>
            <w:r>
              <w:rPr>
                <w:rFonts w:hint="eastAsia"/>
              </w:rPr>
              <w:t>铜</w:t>
            </w:r>
          </w:p>
        </w:tc>
        <w:tc>
          <w:tcPr>
            <w:tcW w:w="1842" w:type="dxa"/>
            <w:vAlign w:val="center"/>
          </w:tcPr>
          <w:p w14:paraId="4EB415F1" w14:textId="77777777" w:rsidR="00F46E47" w:rsidRDefault="00F46E47" w:rsidP="00EC1B16">
            <w:pPr>
              <w:pStyle w:val="ab"/>
            </w:pPr>
            <w:r>
              <w:t>mg/kg</w:t>
            </w:r>
          </w:p>
        </w:tc>
        <w:tc>
          <w:tcPr>
            <w:tcW w:w="2127" w:type="dxa"/>
            <w:vAlign w:val="center"/>
          </w:tcPr>
          <w:p w14:paraId="6DBAA427" w14:textId="4667CCB6" w:rsidR="00F46E47" w:rsidRDefault="00F46E47" w:rsidP="00EC1B16">
            <w:pPr>
              <w:pStyle w:val="ab"/>
            </w:pPr>
            <w:r>
              <w:rPr>
                <w:rFonts w:hint="eastAsia"/>
              </w:rPr>
              <w:t>4</w:t>
            </w:r>
            <w:r>
              <w:t>8</w:t>
            </w:r>
          </w:p>
        </w:tc>
        <w:tc>
          <w:tcPr>
            <w:tcW w:w="1842" w:type="dxa"/>
            <w:vAlign w:val="center"/>
          </w:tcPr>
          <w:p w14:paraId="07A2F84D" w14:textId="491D28F5" w:rsidR="00F46E47" w:rsidRDefault="00F46E47" w:rsidP="00EC1B16">
            <w:pPr>
              <w:pStyle w:val="ab"/>
            </w:pPr>
            <w:r>
              <w:rPr>
                <w:rFonts w:hint="eastAsia"/>
              </w:rPr>
              <w:t>1</w:t>
            </w:r>
            <w:r>
              <w:t>00</w:t>
            </w:r>
          </w:p>
        </w:tc>
      </w:tr>
    </w:tbl>
    <w:p w14:paraId="2329EA65" w14:textId="1A11EA4D" w:rsidR="00050AEA" w:rsidRPr="00193987" w:rsidRDefault="00050AEA" w:rsidP="0084641E">
      <w:pPr>
        <w:pStyle w:val="ad"/>
        <w:ind w:firstLine="420"/>
      </w:pPr>
    </w:p>
    <w:p w14:paraId="3C565BFF" w14:textId="5E712E58" w:rsidR="00050AEA" w:rsidRDefault="0084641E" w:rsidP="00515927">
      <w:pPr>
        <w:ind w:firstLine="480"/>
      </w:pPr>
      <w:r>
        <w:rPr>
          <w:rFonts w:hint="eastAsia"/>
        </w:rPr>
        <w:t>由监测结果可知，项目区矿区范围内可采区土壤中各监测因子监测值均满足</w:t>
      </w:r>
      <w:r w:rsidRPr="00D05105">
        <w:rPr>
          <w:rFonts w:hint="eastAsia"/>
          <w:color w:val="000000" w:themeColor="text1"/>
        </w:rPr>
        <w:t>《土壤环境质量</w:t>
      </w:r>
      <w:r w:rsidRPr="00D05105">
        <w:rPr>
          <w:rFonts w:hint="eastAsia"/>
          <w:color w:val="000000" w:themeColor="text1"/>
        </w:rPr>
        <w:t xml:space="preserve">  </w:t>
      </w:r>
      <w:r w:rsidRPr="00D05105">
        <w:rPr>
          <w:rFonts w:hint="eastAsia"/>
          <w:color w:val="000000" w:themeColor="text1"/>
        </w:rPr>
        <w:t>建设用地土壤污染风险管控标准》（</w:t>
      </w:r>
      <w:r w:rsidRPr="00D05105">
        <w:rPr>
          <w:rFonts w:hint="eastAsia"/>
          <w:color w:val="000000" w:themeColor="text1"/>
        </w:rPr>
        <w:t>GB36600-2018</w:t>
      </w:r>
      <w:r w:rsidRPr="00D05105">
        <w:rPr>
          <w:rFonts w:hint="eastAsia"/>
          <w:color w:val="000000" w:themeColor="text1"/>
        </w:rPr>
        <w:t>）第二类用地筛选值标准的要求。</w:t>
      </w:r>
      <w:r>
        <w:rPr>
          <w:rFonts w:hint="eastAsia"/>
          <w:color w:val="000000" w:themeColor="text1"/>
        </w:rPr>
        <w:t>矿区范围内基本农田（禁采区）土壤各监测因子监测值均满足</w:t>
      </w:r>
      <w:r w:rsidRPr="006B0864">
        <w:rPr>
          <w:rFonts w:hint="eastAsia"/>
        </w:rPr>
        <w:t>《土壤环境质量标准</w:t>
      </w:r>
      <w:r w:rsidRPr="006B0864">
        <w:rPr>
          <w:rFonts w:hint="eastAsia"/>
        </w:rPr>
        <w:t xml:space="preserve"> </w:t>
      </w:r>
      <w:r w:rsidRPr="006B0864">
        <w:rPr>
          <w:rFonts w:hint="eastAsia"/>
        </w:rPr>
        <w:t>农用地土壤污染风险管控标准（试行）》（</w:t>
      </w:r>
      <w:r w:rsidRPr="006B0864">
        <w:rPr>
          <w:rFonts w:hint="eastAsia"/>
        </w:rPr>
        <w:t>GB15618-2018</w:t>
      </w:r>
      <w:r w:rsidRPr="006B0864">
        <w:rPr>
          <w:rFonts w:hint="eastAsia"/>
        </w:rPr>
        <w:t>）</w:t>
      </w:r>
      <w:r>
        <w:rPr>
          <w:rFonts w:hint="eastAsia"/>
        </w:rPr>
        <w:t>中其他农用地风选筛选值标准要求。</w:t>
      </w:r>
    </w:p>
    <w:p w14:paraId="16FCDD83" w14:textId="59E8C09C" w:rsidR="00050AEA" w:rsidRDefault="00050AEA" w:rsidP="00050AEA">
      <w:pPr>
        <w:pStyle w:val="2"/>
        <w:spacing w:before="156" w:after="156"/>
      </w:pPr>
      <w:bookmarkStart w:id="55" w:name="_Toc116852439"/>
      <w:r>
        <w:rPr>
          <w:rFonts w:hint="eastAsia"/>
        </w:rPr>
        <w:t>5</w:t>
      </w:r>
      <w:r>
        <w:t xml:space="preserve">.7 </w:t>
      </w:r>
      <w:r>
        <w:rPr>
          <w:rFonts w:hint="eastAsia"/>
        </w:rPr>
        <w:t>生态环境现状调查与评价</w:t>
      </w:r>
      <w:bookmarkEnd w:id="55"/>
    </w:p>
    <w:p w14:paraId="5132194E" w14:textId="246AE431" w:rsidR="00050AEA" w:rsidRDefault="00050AEA" w:rsidP="00050AEA">
      <w:pPr>
        <w:ind w:firstLine="480"/>
      </w:pPr>
      <w:r>
        <w:rPr>
          <w:rFonts w:hint="eastAsia"/>
        </w:rPr>
        <w:t>根据《环境影响评价技术导则</w:t>
      </w:r>
      <w:r>
        <w:rPr>
          <w:rFonts w:hint="eastAsia"/>
        </w:rPr>
        <w:t xml:space="preserve"> </w:t>
      </w:r>
      <w:r>
        <w:rPr>
          <w:rFonts w:hint="eastAsia"/>
        </w:rPr>
        <w:t>生态环境》（</w:t>
      </w:r>
      <w:r>
        <w:rPr>
          <w:rFonts w:hint="eastAsia"/>
        </w:rPr>
        <w:t>HJ</w:t>
      </w:r>
      <w:r>
        <w:t>19</w:t>
      </w:r>
      <w:r>
        <w:rPr>
          <w:rFonts w:hint="eastAsia"/>
        </w:rPr>
        <w:t>-</w:t>
      </w:r>
      <w:r>
        <w:t>2022</w:t>
      </w:r>
      <w:r>
        <w:rPr>
          <w:rFonts w:hint="eastAsia"/>
        </w:rPr>
        <w:t>）的要求，本次评价生态环境影响评价等级为三级，主要对项目所在区域周边生态环境现状等进行简单调查分析。</w:t>
      </w:r>
    </w:p>
    <w:p w14:paraId="33C0EBF1" w14:textId="1A0DA6AD" w:rsidR="00050AEA" w:rsidRDefault="00050AEA" w:rsidP="00050AEA">
      <w:pPr>
        <w:pStyle w:val="3"/>
      </w:pPr>
      <w:r>
        <w:rPr>
          <w:rFonts w:hint="eastAsia"/>
        </w:rPr>
        <w:t>5</w:t>
      </w:r>
      <w:r>
        <w:t xml:space="preserve">.7.1 </w:t>
      </w:r>
      <w:r>
        <w:rPr>
          <w:rFonts w:hint="eastAsia"/>
        </w:rPr>
        <w:t>生态环境现状调查方法</w:t>
      </w:r>
    </w:p>
    <w:p w14:paraId="18C00687" w14:textId="500F6007" w:rsidR="00050AEA" w:rsidRDefault="00050AEA" w:rsidP="00050AEA">
      <w:pPr>
        <w:ind w:firstLine="480"/>
      </w:pPr>
      <w:r>
        <w:rPr>
          <w:rFonts w:hint="eastAsia"/>
        </w:rPr>
        <w:t>（</w:t>
      </w:r>
      <w:r>
        <w:rPr>
          <w:rFonts w:hint="eastAsia"/>
        </w:rPr>
        <w:t>1</w:t>
      </w:r>
      <w:r>
        <w:rPr>
          <w:rFonts w:hint="eastAsia"/>
        </w:rPr>
        <w:t>）收集整理评价区及邻近地区的现有生物多样性资料，在综合分析现有资料的基础上，</w:t>
      </w:r>
      <w:r w:rsidR="002D6E82">
        <w:rPr>
          <w:rFonts w:hint="eastAsia"/>
        </w:rPr>
        <w:t>实地考察项目区周边陆生植物和土地利用现状。</w:t>
      </w:r>
    </w:p>
    <w:p w14:paraId="78E3BB97" w14:textId="34B85687" w:rsidR="002D6E82" w:rsidRDefault="002D6E82" w:rsidP="00050AEA">
      <w:pPr>
        <w:ind w:firstLine="480"/>
      </w:pPr>
      <w:r>
        <w:rPr>
          <w:rFonts w:hint="eastAsia"/>
        </w:rPr>
        <w:t>（</w:t>
      </w:r>
      <w:r>
        <w:rPr>
          <w:rFonts w:hint="eastAsia"/>
        </w:rPr>
        <w:t>2</w:t>
      </w:r>
      <w:r>
        <w:rPr>
          <w:rFonts w:hint="eastAsia"/>
        </w:rPr>
        <w:t>）走访调查，即通过当地群众走访调查所得资料。</w:t>
      </w:r>
    </w:p>
    <w:p w14:paraId="1EDC446C" w14:textId="5F0E5CF5" w:rsidR="002D6E82" w:rsidRDefault="002D6E82" w:rsidP="00050AEA">
      <w:pPr>
        <w:ind w:firstLine="480"/>
      </w:pPr>
      <w:r>
        <w:rPr>
          <w:rFonts w:hint="eastAsia"/>
        </w:rPr>
        <w:t>（</w:t>
      </w:r>
      <w:r>
        <w:rPr>
          <w:rFonts w:hint="eastAsia"/>
        </w:rPr>
        <w:t>3</w:t>
      </w:r>
      <w:r>
        <w:rPr>
          <w:rFonts w:hint="eastAsia"/>
        </w:rPr>
        <w:t>）收集当地林业部门关于区域动植物相关调查资料。</w:t>
      </w:r>
    </w:p>
    <w:p w14:paraId="451114BF" w14:textId="2D3C1482" w:rsidR="002D6E82" w:rsidRDefault="002D6E82" w:rsidP="002D6E82">
      <w:pPr>
        <w:pStyle w:val="3"/>
      </w:pPr>
      <w:r>
        <w:rPr>
          <w:rFonts w:hint="eastAsia"/>
        </w:rPr>
        <w:t>5</w:t>
      </w:r>
      <w:r>
        <w:t xml:space="preserve">.7.2 </w:t>
      </w:r>
      <w:r>
        <w:rPr>
          <w:rFonts w:hint="eastAsia"/>
        </w:rPr>
        <w:t>陆生植物资源现状调查与评价</w:t>
      </w:r>
    </w:p>
    <w:p w14:paraId="2E93462C" w14:textId="7FDE250B" w:rsidR="00243F32" w:rsidRPr="00243F32" w:rsidRDefault="00243F32" w:rsidP="00FB12EF">
      <w:pPr>
        <w:ind w:firstLine="482"/>
        <w:rPr>
          <w:b/>
          <w:bCs/>
        </w:rPr>
      </w:pPr>
      <w:r w:rsidRPr="00243F32">
        <w:rPr>
          <w:rFonts w:hint="eastAsia"/>
          <w:b/>
          <w:bCs/>
        </w:rPr>
        <w:t>1</w:t>
      </w:r>
      <w:r w:rsidRPr="00243F32">
        <w:rPr>
          <w:rFonts w:hint="eastAsia"/>
          <w:b/>
          <w:bCs/>
        </w:rPr>
        <w:t>、植物资源现状</w:t>
      </w:r>
    </w:p>
    <w:p w14:paraId="74EB8608" w14:textId="7199A672" w:rsidR="002D6E82" w:rsidRDefault="00FB12EF" w:rsidP="00FB12EF">
      <w:pPr>
        <w:ind w:firstLine="480"/>
      </w:pPr>
      <w:r w:rsidRPr="00FB12EF">
        <w:rPr>
          <w:rFonts w:hint="eastAsia"/>
        </w:rPr>
        <w:t>参考本地区林业资料，按照《中国植被》（</w:t>
      </w:r>
      <w:r w:rsidRPr="00FB12EF">
        <w:t>1980</w:t>
      </w:r>
      <w:r w:rsidRPr="00FB12EF">
        <w:rPr>
          <w:rFonts w:hint="eastAsia"/>
        </w:rPr>
        <w:t>年）的分类系统，通过对区域内植物区系的调查，评价范围自然植被以落叶阔叶为主的针、阔叶混交林带，优势树种以马尾松为主，其次是栓皮栎等。具体见表</w:t>
      </w:r>
      <w:r>
        <w:rPr>
          <w:rFonts w:hint="eastAsia"/>
        </w:rPr>
        <w:t>5</w:t>
      </w:r>
      <w:r>
        <w:t>.</w:t>
      </w:r>
      <w:r w:rsidRPr="00FB12EF">
        <w:t>7-1</w:t>
      </w:r>
      <w:r w:rsidRPr="00FB12EF">
        <w:rPr>
          <w:rFonts w:hint="eastAsia"/>
        </w:rPr>
        <w:t>。</w:t>
      </w:r>
    </w:p>
    <w:p w14:paraId="31A337FF" w14:textId="30706AFB" w:rsidR="002D6E82" w:rsidRDefault="00FB12EF" w:rsidP="00FB12EF">
      <w:pPr>
        <w:pStyle w:val="a9"/>
      </w:pPr>
      <w:r>
        <w:rPr>
          <w:rFonts w:hint="eastAsia"/>
        </w:rPr>
        <w:t>表</w:t>
      </w:r>
      <w:r>
        <w:rPr>
          <w:rFonts w:hint="eastAsia"/>
        </w:rPr>
        <w:t>5</w:t>
      </w:r>
      <w:r>
        <w:t>.7</w:t>
      </w:r>
      <w:r>
        <w:rPr>
          <w:rFonts w:hint="eastAsia"/>
        </w:rPr>
        <w:t>-</w:t>
      </w:r>
      <w:r>
        <w:t xml:space="preserve">1  </w:t>
      </w:r>
      <w:r>
        <w:rPr>
          <w:rFonts w:hint="eastAsia"/>
        </w:rPr>
        <w:t>评价区主要植被类型</w:t>
      </w:r>
    </w:p>
    <w:tbl>
      <w:tblPr>
        <w:tblW w:w="907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23"/>
        <w:gridCol w:w="2321"/>
        <w:gridCol w:w="1994"/>
        <w:gridCol w:w="3537"/>
      </w:tblGrid>
      <w:tr w:rsidR="00FB12EF" w14:paraId="1AE63EB0" w14:textId="77777777" w:rsidTr="00B66661">
        <w:trPr>
          <w:trHeight w:val="397"/>
          <w:jc w:val="center"/>
        </w:trPr>
        <w:tc>
          <w:tcPr>
            <w:tcW w:w="1223" w:type="dxa"/>
            <w:tcBorders>
              <w:top w:val="single" w:sz="12" w:space="0" w:color="auto"/>
              <w:left w:val="single" w:sz="12" w:space="0" w:color="auto"/>
              <w:bottom w:val="single" w:sz="4" w:space="0" w:color="auto"/>
              <w:right w:val="single" w:sz="4" w:space="0" w:color="auto"/>
            </w:tcBorders>
            <w:vAlign w:val="center"/>
          </w:tcPr>
          <w:p w14:paraId="65C2D5E3" w14:textId="77777777" w:rsidR="00FB12EF" w:rsidRDefault="00FB12EF" w:rsidP="00FB12EF">
            <w:pPr>
              <w:pStyle w:val="ab"/>
            </w:pPr>
            <w:r>
              <w:rPr>
                <w:rFonts w:hint="eastAsia"/>
              </w:rPr>
              <w:t>植被型组</w:t>
            </w:r>
          </w:p>
        </w:tc>
        <w:tc>
          <w:tcPr>
            <w:tcW w:w="2321" w:type="dxa"/>
            <w:tcBorders>
              <w:top w:val="single" w:sz="12" w:space="0" w:color="auto"/>
              <w:left w:val="single" w:sz="4" w:space="0" w:color="auto"/>
              <w:bottom w:val="single" w:sz="4" w:space="0" w:color="auto"/>
              <w:right w:val="single" w:sz="4" w:space="0" w:color="auto"/>
            </w:tcBorders>
            <w:vAlign w:val="center"/>
          </w:tcPr>
          <w:p w14:paraId="7E945435" w14:textId="77777777" w:rsidR="00FB12EF" w:rsidRDefault="00FB12EF" w:rsidP="00FB12EF">
            <w:pPr>
              <w:pStyle w:val="ab"/>
            </w:pPr>
            <w:r>
              <w:rPr>
                <w:rFonts w:hint="eastAsia"/>
              </w:rPr>
              <w:t>植被型</w:t>
            </w:r>
          </w:p>
        </w:tc>
        <w:tc>
          <w:tcPr>
            <w:tcW w:w="5531" w:type="dxa"/>
            <w:gridSpan w:val="2"/>
            <w:tcBorders>
              <w:top w:val="single" w:sz="12" w:space="0" w:color="auto"/>
              <w:left w:val="single" w:sz="4" w:space="0" w:color="auto"/>
              <w:bottom w:val="single" w:sz="4" w:space="0" w:color="auto"/>
              <w:right w:val="single" w:sz="12" w:space="0" w:color="auto"/>
            </w:tcBorders>
            <w:vAlign w:val="center"/>
          </w:tcPr>
          <w:p w14:paraId="1B6F60EE" w14:textId="77777777" w:rsidR="00FB12EF" w:rsidRDefault="00FB12EF" w:rsidP="00FB12EF">
            <w:pPr>
              <w:pStyle w:val="ab"/>
            </w:pPr>
            <w:r>
              <w:rPr>
                <w:rFonts w:hint="eastAsia"/>
              </w:rPr>
              <w:t>群系</w:t>
            </w:r>
          </w:p>
        </w:tc>
      </w:tr>
      <w:tr w:rsidR="00FB12EF" w14:paraId="371E2942" w14:textId="77777777" w:rsidTr="00B66661">
        <w:trPr>
          <w:trHeight w:val="441"/>
          <w:jc w:val="center"/>
        </w:trPr>
        <w:tc>
          <w:tcPr>
            <w:tcW w:w="1223" w:type="dxa"/>
            <w:tcBorders>
              <w:top w:val="single" w:sz="4" w:space="0" w:color="auto"/>
              <w:left w:val="single" w:sz="12" w:space="0" w:color="auto"/>
              <w:bottom w:val="single" w:sz="4" w:space="0" w:color="auto"/>
              <w:right w:val="single" w:sz="4" w:space="0" w:color="auto"/>
            </w:tcBorders>
            <w:vAlign w:val="center"/>
          </w:tcPr>
          <w:p w14:paraId="0DFFB092" w14:textId="77777777" w:rsidR="00FB12EF" w:rsidRDefault="00FB12EF" w:rsidP="00FB12EF">
            <w:pPr>
              <w:pStyle w:val="ab"/>
            </w:pPr>
            <w:r>
              <w:rPr>
                <w:rFonts w:hint="eastAsia"/>
              </w:rPr>
              <w:t>针叶林</w:t>
            </w:r>
          </w:p>
        </w:tc>
        <w:tc>
          <w:tcPr>
            <w:tcW w:w="2321" w:type="dxa"/>
            <w:tcBorders>
              <w:top w:val="single" w:sz="4" w:space="0" w:color="auto"/>
              <w:left w:val="single" w:sz="4" w:space="0" w:color="auto"/>
              <w:bottom w:val="single" w:sz="4" w:space="0" w:color="auto"/>
              <w:right w:val="single" w:sz="4" w:space="0" w:color="auto"/>
            </w:tcBorders>
            <w:vAlign w:val="center"/>
          </w:tcPr>
          <w:p w14:paraId="25258138" w14:textId="77777777" w:rsidR="00FB12EF" w:rsidRDefault="00FB12EF" w:rsidP="00FB12EF">
            <w:pPr>
              <w:pStyle w:val="ab"/>
            </w:pPr>
            <w:r>
              <w:rPr>
                <w:rFonts w:hint="eastAsia"/>
              </w:rPr>
              <w:t>Ⅰ</w:t>
            </w:r>
            <w:r>
              <w:rPr>
                <w:rFonts w:hint="eastAsia"/>
              </w:rPr>
              <w:t>.</w:t>
            </w:r>
            <w:r>
              <w:rPr>
                <w:rFonts w:hint="eastAsia"/>
              </w:rPr>
              <w:t>亚热带常绿针叶林</w:t>
            </w:r>
          </w:p>
        </w:tc>
        <w:tc>
          <w:tcPr>
            <w:tcW w:w="1994" w:type="dxa"/>
            <w:tcBorders>
              <w:top w:val="single" w:sz="4" w:space="0" w:color="auto"/>
              <w:left w:val="single" w:sz="4" w:space="0" w:color="auto"/>
              <w:bottom w:val="single" w:sz="4" w:space="0" w:color="auto"/>
              <w:right w:val="single" w:sz="4" w:space="0" w:color="auto"/>
            </w:tcBorders>
            <w:vAlign w:val="center"/>
          </w:tcPr>
          <w:p w14:paraId="2ADB1351" w14:textId="77777777" w:rsidR="00FB12EF" w:rsidRDefault="00FB12EF" w:rsidP="00FB12EF">
            <w:pPr>
              <w:pStyle w:val="ab"/>
            </w:pPr>
            <w:r>
              <w:rPr>
                <w:rFonts w:hint="eastAsia"/>
              </w:rPr>
              <w:t>1.</w:t>
            </w:r>
            <w:r>
              <w:rPr>
                <w:rFonts w:hint="eastAsia"/>
              </w:rPr>
              <w:t>马尾松林</w:t>
            </w:r>
          </w:p>
        </w:tc>
        <w:tc>
          <w:tcPr>
            <w:tcW w:w="3537" w:type="dxa"/>
            <w:tcBorders>
              <w:top w:val="single" w:sz="4" w:space="0" w:color="auto"/>
              <w:left w:val="single" w:sz="4" w:space="0" w:color="auto"/>
              <w:bottom w:val="single" w:sz="4" w:space="0" w:color="auto"/>
              <w:right w:val="single" w:sz="12" w:space="0" w:color="auto"/>
            </w:tcBorders>
            <w:vAlign w:val="center"/>
          </w:tcPr>
          <w:p w14:paraId="3180D954" w14:textId="77777777" w:rsidR="00FB12EF" w:rsidRDefault="00FB12EF" w:rsidP="00FB12EF">
            <w:pPr>
              <w:pStyle w:val="ab"/>
              <w:rPr>
                <w:i/>
                <w:iCs/>
              </w:rPr>
            </w:pPr>
            <w:r>
              <w:rPr>
                <w:rFonts w:hint="eastAsia"/>
              </w:rPr>
              <w:t>Form.</w:t>
            </w:r>
            <w:r>
              <w:rPr>
                <w:rFonts w:hint="eastAsia"/>
                <w:i/>
                <w:iCs/>
              </w:rPr>
              <w:t>Pinus massoniana Lamb</w:t>
            </w:r>
          </w:p>
        </w:tc>
      </w:tr>
      <w:tr w:rsidR="00FB12EF" w14:paraId="5061DC35" w14:textId="77777777" w:rsidTr="00B66661">
        <w:trPr>
          <w:trHeight w:val="460"/>
          <w:jc w:val="center"/>
        </w:trPr>
        <w:tc>
          <w:tcPr>
            <w:tcW w:w="1223" w:type="dxa"/>
            <w:tcBorders>
              <w:top w:val="single" w:sz="4" w:space="0" w:color="auto"/>
              <w:left w:val="single" w:sz="12" w:space="0" w:color="auto"/>
              <w:bottom w:val="single" w:sz="4" w:space="0" w:color="auto"/>
              <w:right w:val="single" w:sz="4" w:space="0" w:color="auto"/>
            </w:tcBorders>
            <w:vAlign w:val="center"/>
          </w:tcPr>
          <w:p w14:paraId="1B21963B" w14:textId="77777777" w:rsidR="00FB12EF" w:rsidRDefault="00FB12EF" w:rsidP="00FB12EF">
            <w:pPr>
              <w:pStyle w:val="ab"/>
            </w:pPr>
            <w:r>
              <w:rPr>
                <w:rFonts w:hint="eastAsia"/>
              </w:rPr>
              <w:lastRenderedPageBreak/>
              <w:t>阔叶林</w:t>
            </w:r>
          </w:p>
        </w:tc>
        <w:tc>
          <w:tcPr>
            <w:tcW w:w="2321" w:type="dxa"/>
            <w:tcBorders>
              <w:top w:val="single" w:sz="4" w:space="0" w:color="auto"/>
              <w:left w:val="single" w:sz="4" w:space="0" w:color="auto"/>
              <w:bottom w:val="single" w:sz="4" w:space="0" w:color="auto"/>
              <w:right w:val="single" w:sz="4" w:space="0" w:color="auto"/>
            </w:tcBorders>
            <w:vAlign w:val="center"/>
          </w:tcPr>
          <w:p w14:paraId="728D1352" w14:textId="77777777" w:rsidR="00FB12EF" w:rsidRDefault="00FB12EF" w:rsidP="00FB12EF">
            <w:pPr>
              <w:pStyle w:val="ab"/>
            </w:pPr>
            <w:r>
              <w:rPr>
                <w:rFonts w:hint="eastAsia"/>
              </w:rPr>
              <w:t>Ⅱ</w:t>
            </w:r>
            <w:r>
              <w:rPr>
                <w:rFonts w:hint="eastAsia"/>
              </w:rPr>
              <w:t>.</w:t>
            </w:r>
            <w:r>
              <w:rPr>
                <w:rFonts w:hint="eastAsia"/>
              </w:rPr>
              <w:t>亚热带落叶阔叶林</w:t>
            </w:r>
          </w:p>
        </w:tc>
        <w:tc>
          <w:tcPr>
            <w:tcW w:w="1994" w:type="dxa"/>
            <w:tcBorders>
              <w:top w:val="single" w:sz="4" w:space="0" w:color="auto"/>
              <w:left w:val="single" w:sz="4" w:space="0" w:color="auto"/>
              <w:bottom w:val="single" w:sz="4" w:space="0" w:color="auto"/>
              <w:right w:val="single" w:sz="4" w:space="0" w:color="auto"/>
            </w:tcBorders>
            <w:vAlign w:val="center"/>
          </w:tcPr>
          <w:p w14:paraId="292B3258" w14:textId="77777777" w:rsidR="00FB12EF" w:rsidRDefault="00FB12EF" w:rsidP="00FB12EF">
            <w:pPr>
              <w:pStyle w:val="ab"/>
            </w:pPr>
            <w:r>
              <w:rPr>
                <w:rFonts w:hint="eastAsia"/>
              </w:rPr>
              <w:t>2.</w:t>
            </w:r>
            <w:r>
              <w:rPr>
                <w:rFonts w:hint="eastAsia"/>
              </w:rPr>
              <w:t>栓皮栎</w:t>
            </w:r>
          </w:p>
        </w:tc>
        <w:tc>
          <w:tcPr>
            <w:tcW w:w="3537" w:type="dxa"/>
            <w:tcBorders>
              <w:top w:val="single" w:sz="4" w:space="0" w:color="auto"/>
              <w:left w:val="single" w:sz="4" w:space="0" w:color="auto"/>
              <w:bottom w:val="single" w:sz="4" w:space="0" w:color="auto"/>
              <w:right w:val="single" w:sz="12" w:space="0" w:color="auto"/>
            </w:tcBorders>
            <w:vAlign w:val="center"/>
          </w:tcPr>
          <w:p w14:paraId="79370FB0" w14:textId="77777777" w:rsidR="00FB12EF" w:rsidRDefault="00FB12EF" w:rsidP="00FB12EF">
            <w:pPr>
              <w:pStyle w:val="ab"/>
              <w:rPr>
                <w:i/>
                <w:iCs/>
              </w:rPr>
            </w:pPr>
            <w:r>
              <w:rPr>
                <w:rFonts w:hint="eastAsia"/>
              </w:rPr>
              <w:t>Form.</w:t>
            </w:r>
            <w:r>
              <w:rPr>
                <w:rFonts w:hint="eastAsia"/>
                <w:i/>
                <w:iCs/>
              </w:rPr>
              <w:t>Quercus variabilis Blume</w:t>
            </w:r>
          </w:p>
        </w:tc>
      </w:tr>
      <w:tr w:rsidR="00FB12EF" w14:paraId="7DC87D02" w14:textId="77777777" w:rsidTr="00B66661">
        <w:trPr>
          <w:trHeight w:val="397"/>
          <w:jc w:val="center"/>
        </w:trPr>
        <w:tc>
          <w:tcPr>
            <w:tcW w:w="1223" w:type="dxa"/>
            <w:vMerge w:val="restart"/>
            <w:tcBorders>
              <w:top w:val="single" w:sz="4" w:space="0" w:color="auto"/>
              <w:left w:val="single" w:sz="12" w:space="0" w:color="auto"/>
              <w:bottom w:val="single" w:sz="4" w:space="0" w:color="auto"/>
              <w:right w:val="single" w:sz="4" w:space="0" w:color="auto"/>
            </w:tcBorders>
            <w:vAlign w:val="center"/>
          </w:tcPr>
          <w:p w14:paraId="5549AE1A" w14:textId="77777777" w:rsidR="00FB12EF" w:rsidRDefault="00FB12EF" w:rsidP="00FB12EF">
            <w:pPr>
              <w:pStyle w:val="ab"/>
            </w:pPr>
            <w:r>
              <w:rPr>
                <w:rFonts w:hint="eastAsia"/>
              </w:rPr>
              <w:t>灌草丛</w:t>
            </w:r>
          </w:p>
        </w:tc>
        <w:tc>
          <w:tcPr>
            <w:tcW w:w="2321" w:type="dxa"/>
            <w:vMerge w:val="restart"/>
            <w:tcBorders>
              <w:top w:val="single" w:sz="4" w:space="0" w:color="auto"/>
              <w:left w:val="single" w:sz="4" w:space="0" w:color="auto"/>
              <w:bottom w:val="single" w:sz="4" w:space="0" w:color="auto"/>
              <w:right w:val="single" w:sz="4" w:space="0" w:color="auto"/>
            </w:tcBorders>
            <w:vAlign w:val="center"/>
          </w:tcPr>
          <w:p w14:paraId="06A8F4EA" w14:textId="77777777" w:rsidR="00FB12EF" w:rsidRDefault="00FB12EF" w:rsidP="00FB12EF">
            <w:pPr>
              <w:pStyle w:val="ab"/>
            </w:pPr>
            <w:r>
              <w:rPr>
                <w:rFonts w:hint="eastAsia"/>
              </w:rPr>
              <w:t xml:space="preserve">III. </w:t>
            </w:r>
            <w:r>
              <w:rPr>
                <w:rFonts w:hint="eastAsia"/>
              </w:rPr>
              <w:t>灌丛</w:t>
            </w:r>
          </w:p>
        </w:tc>
        <w:tc>
          <w:tcPr>
            <w:tcW w:w="1994" w:type="dxa"/>
            <w:tcBorders>
              <w:top w:val="single" w:sz="4" w:space="0" w:color="auto"/>
              <w:left w:val="single" w:sz="4" w:space="0" w:color="auto"/>
              <w:bottom w:val="single" w:sz="4" w:space="0" w:color="auto"/>
              <w:right w:val="single" w:sz="4" w:space="0" w:color="auto"/>
            </w:tcBorders>
            <w:vAlign w:val="center"/>
          </w:tcPr>
          <w:p w14:paraId="1AC863D7" w14:textId="77777777" w:rsidR="00FB12EF" w:rsidRDefault="00FB12EF" w:rsidP="00FB12EF">
            <w:pPr>
              <w:pStyle w:val="ab"/>
              <w:rPr>
                <w:sz w:val="21"/>
              </w:rPr>
            </w:pPr>
            <w:r>
              <w:rPr>
                <w:rFonts w:hint="eastAsia"/>
                <w:sz w:val="21"/>
              </w:rPr>
              <w:t>3.</w:t>
            </w:r>
            <w:r>
              <w:rPr>
                <w:rFonts w:hint="eastAsia"/>
                <w:sz w:val="21"/>
                <w:lang w:eastAsia="en-US"/>
              </w:rPr>
              <w:t>白叶</w:t>
            </w:r>
            <w:r>
              <w:rPr>
                <w:rFonts w:hint="eastAsia"/>
                <w:spacing w:val="-3"/>
                <w:sz w:val="21"/>
                <w:lang w:eastAsia="en-US"/>
              </w:rPr>
              <w:t>莓</w:t>
            </w:r>
            <w:r>
              <w:rPr>
                <w:rFonts w:hint="eastAsia"/>
                <w:sz w:val="21"/>
                <w:lang w:eastAsia="en-US"/>
              </w:rPr>
              <w:t>灌丛</w:t>
            </w:r>
          </w:p>
        </w:tc>
        <w:tc>
          <w:tcPr>
            <w:tcW w:w="3537" w:type="dxa"/>
            <w:tcBorders>
              <w:top w:val="single" w:sz="4" w:space="0" w:color="auto"/>
              <w:left w:val="single" w:sz="4" w:space="0" w:color="auto"/>
              <w:bottom w:val="single" w:sz="4" w:space="0" w:color="auto"/>
              <w:right w:val="single" w:sz="12" w:space="0" w:color="auto"/>
            </w:tcBorders>
            <w:vAlign w:val="center"/>
          </w:tcPr>
          <w:p w14:paraId="14AAF6BD" w14:textId="77777777" w:rsidR="00FB12EF" w:rsidRDefault="00FB12EF" w:rsidP="00FB12EF">
            <w:pPr>
              <w:pStyle w:val="ab"/>
              <w:rPr>
                <w:i/>
                <w:iCs/>
                <w:sz w:val="21"/>
              </w:rPr>
            </w:pPr>
            <w:r>
              <w:rPr>
                <w:rFonts w:hint="eastAsia"/>
                <w:sz w:val="21"/>
                <w:lang w:eastAsia="en-US"/>
              </w:rPr>
              <w:t xml:space="preserve">Form. </w:t>
            </w:r>
            <w:r>
              <w:rPr>
                <w:rFonts w:hint="eastAsia"/>
                <w:i/>
                <w:sz w:val="21"/>
                <w:lang w:eastAsia="en-US"/>
              </w:rPr>
              <w:t>Rubus innominatus</w:t>
            </w:r>
          </w:p>
        </w:tc>
      </w:tr>
      <w:tr w:rsidR="00FB12EF" w14:paraId="5771827E" w14:textId="77777777" w:rsidTr="00B66661">
        <w:trPr>
          <w:trHeight w:val="397"/>
          <w:jc w:val="center"/>
        </w:trPr>
        <w:tc>
          <w:tcPr>
            <w:tcW w:w="1223" w:type="dxa"/>
            <w:vMerge/>
            <w:tcBorders>
              <w:top w:val="single" w:sz="4" w:space="0" w:color="auto"/>
              <w:left w:val="single" w:sz="12" w:space="0" w:color="auto"/>
              <w:bottom w:val="single" w:sz="4" w:space="0" w:color="auto"/>
              <w:right w:val="single" w:sz="4" w:space="0" w:color="auto"/>
            </w:tcBorders>
            <w:vAlign w:val="center"/>
          </w:tcPr>
          <w:p w14:paraId="0F70B974" w14:textId="77777777" w:rsidR="00FB12EF" w:rsidRDefault="00FB12EF" w:rsidP="00FB12EF">
            <w:pPr>
              <w:pStyle w:val="ab"/>
              <w:rPr>
                <w:rFonts w:eastAsia="仿宋"/>
              </w:rPr>
            </w:pPr>
          </w:p>
        </w:tc>
        <w:tc>
          <w:tcPr>
            <w:tcW w:w="2321" w:type="dxa"/>
            <w:vMerge/>
            <w:tcBorders>
              <w:top w:val="single" w:sz="4" w:space="0" w:color="auto"/>
              <w:left w:val="single" w:sz="4" w:space="0" w:color="auto"/>
              <w:bottom w:val="single" w:sz="4" w:space="0" w:color="auto"/>
              <w:right w:val="single" w:sz="4" w:space="0" w:color="auto"/>
            </w:tcBorders>
            <w:vAlign w:val="center"/>
          </w:tcPr>
          <w:p w14:paraId="72875734" w14:textId="77777777" w:rsidR="00FB12EF" w:rsidRDefault="00FB12EF" w:rsidP="00FB12EF">
            <w:pPr>
              <w:pStyle w:val="ab"/>
              <w:rPr>
                <w:rFonts w:eastAsia="仿宋"/>
              </w:rPr>
            </w:pPr>
          </w:p>
        </w:tc>
        <w:tc>
          <w:tcPr>
            <w:tcW w:w="1994" w:type="dxa"/>
            <w:tcBorders>
              <w:top w:val="single" w:sz="4" w:space="0" w:color="auto"/>
              <w:left w:val="single" w:sz="4" w:space="0" w:color="auto"/>
              <w:bottom w:val="single" w:sz="4" w:space="0" w:color="auto"/>
              <w:right w:val="single" w:sz="4" w:space="0" w:color="auto"/>
            </w:tcBorders>
            <w:vAlign w:val="center"/>
          </w:tcPr>
          <w:p w14:paraId="4D294B58" w14:textId="77777777" w:rsidR="00FB12EF" w:rsidRDefault="00FB12EF" w:rsidP="00FB12EF">
            <w:pPr>
              <w:pStyle w:val="ab"/>
            </w:pPr>
            <w:r>
              <w:rPr>
                <w:rFonts w:hint="eastAsia"/>
              </w:rPr>
              <w:t>4.</w:t>
            </w:r>
            <w:r>
              <w:rPr>
                <w:rFonts w:hint="eastAsia"/>
                <w:lang w:eastAsia="en-US"/>
              </w:rPr>
              <w:t>宜昌</w:t>
            </w:r>
            <w:r>
              <w:rPr>
                <w:rFonts w:hint="eastAsia"/>
                <w:spacing w:val="-3"/>
                <w:lang w:eastAsia="en-US"/>
              </w:rPr>
              <w:t>木</w:t>
            </w:r>
            <w:r>
              <w:rPr>
                <w:rFonts w:hint="eastAsia"/>
                <w:lang w:eastAsia="en-US"/>
              </w:rPr>
              <w:t>姜子灌丛</w:t>
            </w:r>
          </w:p>
        </w:tc>
        <w:tc>
          <w:tcPr>
            <w:tcW w:w="3537" w:type="dxa"/>
            <w:tcBorders>
              <w:top w:val="single" w:sz="4" w:space="0" w:color="auto"/>
              <w:left w:val="single" w:sz="4" w:space="0" w:color="auto"/>
              <w:bottom w:val="single" w:sz="4" w:space="0" w:color="auto"/>
              <w:right w:val="single" w:sz="12" w:space="0" w:color="auto"/>
            </w:tcBorders>
            <w:vAlign w:val="center"/>
          </w:tcPr>
          <w:p w14:paraId="443C46B6" w14:textId="77777777" w:rsidR="00FB12EF" w:rsidRDefault="00FB12EF" w:rsidP="00FB12EF">
            <w:pPr>
              <w:pStyle w:val="ab"/>
              <w:rPr>
                <w:i/>
                <w:iCs/>
              </w:rPr>
            </w:pPr>
            <w:r>
              <w:rPr>
                <w:rFonts w:hint="eastAsia"/>
                <w:lang w:eastAsia="en-US"/>
              </w:rPr>
              <w:t xml:space="preserve">From. </w:t>
            </w:r>
            <w:r>
              <w:rPr>
                <w:rFonts w:hint="eastAsia"/>
                <w:i/>
                <w:lang w:eastAsia="en-US"/>
              </w:rPr>
              <w:t>Litsea ichangensis</w:t>
            </w:r>
          </w:p>
        </w:tc>
      </w:tr>
      <w:tr w:rsidR="00FB12EF" w14:paraId="22245023" w14:textId="77777777" w:rsidTr="00B66661">
        <w:trPr>
          <w:trHeight w:val="397"/>
          <w:jc w:val="center"/>
        </w:trPr>
        <w:tc>
          <w:tcPr>
            <w:tcW w:w="1223" w:type="dxa"/>
            <w:vMerge/>
            <w:tcBorders>
              <w:top w:val="single" w:sz="4" w:space="0" w:color="auto"/>
              <w:left w:val="single" w:sz="12" w:space="0" w:color="auto"/>
              <w:bottom w:val="single" w:sz="4" w:space="0" w:color="auto"/>
              <w:right w:val="single" w:sz="4" w:space="0" w:color="auto"/>
            </w:tcBorders>
            <w:vAlign w:val="center"/>
          </w:tcPr>
          <w:p w14:paraId="38A7F577" w14:textId="77777777" w:rsidR="00FB12EF" w:rsidRDefault="00FB12EF" w:rsidP="00FB12EF">
            <w:pPr>
              <w:pStyle w:val="ab"/>
              <w:rPr>
                <w:rFonts w:eastAsia="仿宋"/>
              </w:rPr>
            </w:pPr>
          </w:p>
        </w:tc>
        <w:tc>
          <w:tcPr>
            <w:tcW w:w="2321" w:type="dxa"/>
            <w:vMerge w:val="restart"/>
            <w:tcBorders>
              <w:top w:val="single" w:sz="4" w:space="0" w:color="auto"/>
              <w:left w:val="single" w:sz="4" w:space="0" w:color="auto"/>
              <w:bottom w:val="single" w:sz="4" w:space="0" w:color="auto"/>
              <w:right w:val="single" w:sz="4" w:space="0" w:color="auto"/>
            </w:tcBorders>
            <w:vAlign w:val="center"/>
          </w:tcPr>
          <w:p w14:paraId="1E8099F8" w14:textId="77777777" w:rsidR="00FB12EF" w:rsidRDefault="00FB12EF" w:rsidP="00FB12EF">
            <w:pPr>
              <w:pStyle w:val="ab"/>
            </w:pPr>
            <w:r>
              <w:rPr>
                <w:rFonts w:hint="eastAsia"/>
              </w:rPr>
              <w:t>IV.</w:t>
            </w:r>
            <w:r>
              <w:rPr>
                <w:rFonts w:hint="eastAsia"/>
              </w:rPr>
              <w:t>灌草丛</w:t>
            </w:r>
          </w:p>
        </w:tc>
        <w:tc>
          <w:tcPr>
            <w:tcW w:w="1994" w:type="dxa"/>
            <w:tcBorders>
              <w:top w:val="single" w:sz="4" w:space="0" w:color="auto"/>
              <w:left w:val="single" w:sz="4" w:space="0" w:color="auto"/>
              <w:bottom w:val="single" w:sz="4" w:space="0" w:color="auto"/>
              <w:right w:val="single" w:sz="4" w:space="0" w:color="auto"/>
            </w:tcBorders>
            <w:vAlign w:val="center"/>
          </w:tcPr>
          <w:p w14:paraId="469F7A5D" w14:textId="77777777" w:rsidR="00FB12EF" w:rsidRDefault="00FB12EF" w:rsidP="00FB12EF">
            <w:pPr>
              <w:pStyle w:val="ab"/>
            </w:pPr>
            <w:r>
              <w:rPr>
                <w:rFonts w:hint="eastAsia"/>
              </w:rPr>
              <w:t>5.</w:t>
            </w:r>
            <w:r>
              <w:rPr>
                <w:rFonts w:hint="eastAsia"/>
              </w:rPr>
              <w:t>白茅灌草丛</w:t>
            </w:r>
          </w:p>
        </w:tc>
        <w:tc>
          <w:tcPr>
            <w:tcW w:w="3537" w:type="dxa"/>
            <w:tcBorders>
              <w:top w:val="single" w:sz="4" w:space="0" w:color="auto"/>
              <w:left w:val="single" w:sz="4" w:space="0" w:color="auto"/>
              <w:bottom w:val="single" w:sz="4" w:space="0" w:color="auto"/>
              <w:right w:val="single" w:sz="12" w:space="0" w:color="auto"/>
            </w:tcBorders>
            <w:vAlign w:val="center"/>
          </w:tcPr>
          <w:p w14:paraId="6F260F42" w14:textId="77777777" w:rsidR="00FB12EF" w:rsidRDefault="00FB12EF" w:rsidP="00FB12EF">
            <w:pPr>
              <w:pStyle w:val="ab"/>
              <w:rPr>
                <w:i/>
                <w:iCs/>
              </w:rPr>
            </w:pPr>
            <w:r>
              <w:rPr>
                <w:rFonts w:hint="eastAsia"/>
              </w:rPr>
              <w:t>Form.</w:t>
            </w:r>
            <w:r>
              <w:rPr>
                <w:rFonts w:hint="eastAsia"/>
                <w:i/>
                <w:iCs/>
              </w:rPr>
              <w:t>Imperata cylindrica</w:t>
            </w:r>
          </w:p>
        </w:tc>
      </w:tr>
      <w:tr w:rsidR="00FB12EF" w14:paraId="096198A1" w14:textId="77777777" w:rsidTr="00B66661">
        <w:trPr>
          <w:trHeight w:val="397"/>
          <w:jc w:val="center"/>
        </w:trPr>
        <w:tc>
          <w:tcPr>
            <w:tcW w:w="1223" w:type="dxa"/>
            <w:vMerge/>
            <w:tcBorders>
              <w:top w:val="single" w:sz="4" w:space="0" w:color="auto"/>
              <w:left w:val="single" w:sz="12" w:space="0" w:color="auto"/>
              <w:bottom w:val="single" w:sz="4" w:space="0" w:color="auto"/>
              <w:right w:val="single" w:sz="4" w:space="0" w:color="auto"/>
            </w:tcBorders>
            <w:vAlign w:val="center"/>
          </w:tcPr>
          <w:p w14:paraId="66231D9D" w14:textId="77777777" w:rsidR="00FB12EF" w:rsidRDefault="00FB12EF" w:rsidP="00FB12EF">
            <w:pPr>
              <w:pStyle w:val="ab"/>
              <w:rPr>
                <w:rFonts w:eastAsia="仿宋"/>
              </w:rPr>
            </w:pPr>
          </w:p>
        </w:tc>
        <w:tc>
          <w:tcPr>
            <w:tcW w:w="2321" w:type="dxa"/>
            <w:vMerge/>
            <w:tcBorders>
              <w:top w:val="single" w:sz="4" w:space="0" w:color="auto"/>
              <w:left w:val="single" w:sz="4" w:space="0" w:color="auto"/>
              <w:bottom w:val="single" w:sz="4" w:space="0" w:color="auto"/>
              <w:right w:val="single" w:sz="4" w:space="0" w:color="auto"/>
            </w:tcBorders>
            <w:vAlign w:val="center"/>
          </w:tcPr>
          <w:p w14:paraId="6C33F423" w14:textId="77777777" w:rsidR="00FB12EF" w:rsidRDefault="00FB12EF" w:rsidP="00FB12EF">
            <w:pPr>
              <w:pStyle w:val="ab"/>
              <w:rPr>
                <w:rFonts w:eastAsia="仿宋"/>
              </w:rPr>
            </w:pPr>
          </w:p>
        </w:tc>
        <w:tc>
          <w:tcPr>
            <w:tcW w:w="1994" w:type="dxa"/>
            <w:tcBorders>
              <w:top w:val="single" w:sz="4" w:space="0" w:color="auto"/>
              <w:left w:val="single" w:sz="4" w:space="0" w:color="auto"/>
              <w:bottom w:val="single" w:sz="4" w:space="0" w:color="auto"/>
              <w:right w:val="single" w:sz="4" w:space="0" w:color="auto"/>
            </w:tcBorders>
            <w:vAlign w:val="center"/>
          </w:tcPr>
          <w:p w14:paraId="2029D655" w14:textId="77777777" w:rsidR="00FB12EF" w:rsidRDefault="00FB12EF" w:rsidP="00FB12EF">
            <w:pPr>
              <w:pStyle w:val="ab"/>
            </w:pPr>
            <w:r>
              <w:rPr>
                <w:rFonts w:hint="eastAsia"/>
              </w:rPr>
              <w:t>6.</w:t>
            </w:r>
            <w:r>
              <w:rPr>
                <w:rFonts w:hint="eastAsia"/>
              </w:rPr>
              <w:t>狗牙根草丛</w:t>
            </w:r>
          </w:p>
        </w:tc>
        <w:tc>
          <w:tcPr>
            <w:tcW w:w="3537" w:type="dxa"/>
            <w:tcBorders>
              <w:top w:val="single" w:sz="4" w:space="0" w:color="auto"/>
              <w:left w:val="single" w:sz="4" w:space="0" w:color="auto"/>
              <w:bottom w:val="single" w:sz="4" w:space="0" w:color="auto"/>
              <w:right w:val="single" w:sz="12" w:space="0" w:color="auto"/>
            </w:tcBorders>
            <w:vAlign w:val="center"/>
          </w:tcPr>
          <w:p w14:paraId="001038D9" w14:textId="77777777" w:rsidR="00FB12EF" w:rsidRDefault="00FB12EF" w:rsidP="00FB12EF">
            <w:pPr>
              <w:pStyle w:val="ab"/>
              <w:rPr>
                <w:i/>
                <w:iCs/>
              </w:rPr>
            </w:pPr>
            <w:r>
              <w:rPr>
                <w:rFonts w:hint="eastAsia"/>
              </w:rPr>
              <w:t>Form.</w:t>
            </w:r>
            <w:r>
              <w:rPr>
                <w:rFonts w:hint="eastAsia"/>
                <w:i/>
                <w:iCs/>
              </w:rPr>
              <w:t>Cynodon dactylon L</w:t>
            </w:r>
          </w:p>
        </w:tc>
      </w:tr>
      <w:tr w:rsidR="00FB12EF" w14:paraId="36ECDCEA" w14:textId="77777777" w:rsidTr="00B66661">
        <w:trPr>
          <w:trHeight w:val="397"/>
          <w:jc w:val="center"/>
        </w:trPr>
        <w:tc>
          <w:tcPr>
            <w:tcW w:w="1223" w:type="dxa"/>
            <w:vMerge w:val="restart"/>
            <w:tcBorders>
              <w:top w:val="single" w:sz="4" w:space="0" w:color="auto"/>
              <w:left w:val="single" w:sz="12" w:space="0" w:color="auto"/>
              <w:bottom w:val="single" w:sz="12" w:space="0" w:color="auto"/>
              <w:right w:val="single" w:sz="4" w:space="0" w:color="auto"/>
            </w:tcBorders>
            <w:vAlign w:val="center"/>
          </w:tcPr>
          <w:p w14:paraId="00290A06" w14:textId="77777777" w:rsidR="00FB12EF" w:rsidRDefault="00FB12EF" w:rsidP="00FB12EF">
            <w:pPr>
              <w:pStyle w:val="ab"/>
            </w:pPr>
            <w:r>
              <w:rPr>
                <w:rFonts w:hint="eastAsia"/>
              </w:rPr>
              <w:t>栽培植物</w:t>
            </w:r>
          </w:p>
        </w:tc>
        <w:tc>
          <w:tcPr>
            <w:tcW w:w="2321" w:type="dxa"/>
            <w:vMerge w:val="restart"/>
            <w:tcBorders>
              <w:top w:val="single" w:sz="4" w:space="0" w:color="auto"/>
              <w:left w:val="single" w:sz="4" w:space="0" w:color="auto"/>
              <w:bottom w:val="single" w:sz="12" w:space="0" w:color="auto"/>
              <w:right w:val="single" w:sz="4" w:space="0" w:color="auto"/>
            </w:tcBorders>
            <w:vAlign w:val="center"/>
          </w:tcPr>
          <w:p w14:paraId="4172256C" w14:textId="77777777" w:rsidR="00FB12EF" w:rsidRDefault="00FB12EF" w:rsidP="00FB12EF">
            <w:pPr>
              <w:pStyle w:val="ab"/>
            </w:pPr>
            <w:r>
              <w:rPr>
                <w:rFonts w:hint="eastAsia"/>
              </w:rPr>
              <w:t>用材林</w:t>
            </w:r>
          </w:p>
        </w:tc>
        <w:tc>
          <w:tcPr>
            <w:tcW w:w="1994" w:type="dxa"/>
            <w:tcBorders>
              <w:top w:val="single" w:sz="4" w:space="0" w:color="auto"/>
              <w:left w:val="single" w:sz="4" w:space="0" w:color="auto"/>
              <w:bottom w:val="single" w:sz="4" w:space="0" w:color="auto"/>
              <w:right w:val="single" w:sz="4" w:space="0" w:color="auto"/>
            </w:tcBorders>
            <w:vAlign w:val="center"/>
          </w:tcPr>
          <w:p w14:paraId="53126C15" w14:textId="77777777" w:rsidR="00FB12EF" w:rsidRDefault="00FB12EF" w:rsidP="00FB12EF">
            <w:pPr>
              <w:pStyle w:val="ab"/>
            </w:pPr>
            <w:r>
              <w:rPr>
                <w:rFonts w:hint="eastAsia"/>
              </w:rPr>
              <w:t>7.</w:t>
            </w:r>
            <w:r>
              <w:rPr>
                <w:rFonts w:hint="eastAsia"/>
              </w:rPr>
              <w:t>柏木林</w:t>
            </w:r>
          </w:p>
        </w:tc>
        <w:tc>
          <w:tcPr>
            <w:tcW w:w="3537" w:type="dxa"/>
            <w:tcBorders>
              <w:top w:val="single" w:sz="4" w:space="0" w:color="auto"/>
              <w:left w:val="single" w:sz="4" w:space="0" w:color="auto"/>
              <w:bottom w:val="single" w:sz="4" w:space="0" w:color="auto"/>
              <w:right w:val="single" w:sz="12" w:space="0" w:color="auto"/>
            </w:tcBorders>
            <w:vAlign w:val="center"/>
          </w:tcPr>
          <w:p w14:paraId="04C93B19" w14:textId="77777777" w:rsidR="00FB12EF" w:rsidRDefault="00FB12EF" w:rsidP="00FB12EF">
            <w:pPr>
              <w:pStyle w:val="ab"/>
            </w:pPr>
            <w:r>
              <w:rPr>
                <w:rFonts w:hint="eastAsia"/>
              </w:rPr>
              <w:t xml:space="preserve">Form. </w:t>
            </w:r>
            <w:r>
              <w:rPr>
                <w:rFonts w:hint="eastAsia"/>
                <w:i/>
                <w:iCs/>
              </w:rPr>
              <w:t>Cupressus funebris</w:t>
            </w:r>
          </w:p>
        </w:tc>
      </w:tr>
      <w:tr w:rsidR="00FB12EF" w14:paraId="41BB9631" w14:textId="77777777" w:rsidTr="00B66661">
        <w:trPr>
          <w:trHeight w:val="397"/>
          <w:jc w:val="center"/>
        </w:trPr>
        <w:tc>
          <w:tcPr>
            <w:tcW w:w="1223" w:type="dxa"/>
            <w:vMerge/>
            <w:tcBorders>
              <w:top w:val="single" w:sz="4" w:space="0" w:color="auto"/>
              <w:left w:val="single" w:sz="12" w:space="0" w:color="auto"/>
              <w:bottom w:val="single" w:sz="12" w:space="0" w:color="auto"/>
              <w:right w:val="single" w:sz="4" w:space="0" w:color="auto"/>
            </w:tcBorders>
            <w:vAlign w:val="center"/>
          </w:tcPr>
          <w:p w14:paraId="37E3C4A4" w14:textId="77777777" w:rsidR="00FB12EF" w:rsidRDefault="00FB12EF" w:rsidP="00FB12EF">
            <w:pPr>
              <w:pStyle w:val="ab"/>
              <w:rPr>
                <w:rFonts w:eastAsia="仿宋"/>
              </w:rPr>
            </w:pPr>
          </w:p>
        </w:tc>
        <w:tc>
          <w:tcPr>
            <w:tcW w:w="2321" w:type="dxa"/>
            <w:vMerge/>
            <w:tcBorders>
              <w:top w:val="single" w:sz="4" w:space="0" w:color="auto"/>
              <w:left w:val="single" w:sz="4" w:space="0" w:color="auto"/>
              <w:bottom w:val="single" w:sz="12" w:space="0" w:color="auto"/>
              <w:right w:val="single" w:sz="4" w:space="0" w:color="auto"/>
            </w:tcBorders>
            <w:vAlign w:val="center"/>
          </w:tcPr>
          <w:p w14:paraId="37FB93EE" w14:textId="77777777" w:rsidR="00FB12EF" w:rsidRDefault="00FB12EF" w:rsidP="00FB12EF">
            <w:pPr>
              <w:pStyle w:val="ab"/>
              <w:rPr>
                <w:rFonts w:eastAsia="仿宋"/>
              </w:rPr>
            </w:pPr>
          </w:p>
        </w:tc>
        <w:tc>
          <w:tcPr>
            <w:tcW w:w="1994" w:type="dxa"/>
            <w:tcBorders>
              <w:top w:val="single" w:sz="4" w:space="0" w:color="auto"/>
              <w:left w:val="single" w:sz="4" w:space="0" w:color="auto"/>
              <w:bottom w:val="single" w:sz="4" w:space="0" w:color="auto"/>
              <w:right w:val="single" w:sz="4" w:space="0" w:color="auto"/>
            </w:tcBorders>
            <w:vAlign w:val="center"/>
          </w:tcPr>
          <w:p w14:paraId="4966EED2" w14:textId="77777777" w:rsidR="00FB12EF" w:rsidRDefault="00FB12EF" w:rsidP="00FB12EF">
            <w:pPr>
              <w:pStyle w:val="ab"/>
            </w:pPr>
            <w:r>
              <w:rPr>
                <w:rFonts w:hint="eastAsia"/>
              </w:rPr>
              <w:t>8.</w:t>
            </w:r>
            <w:r>
              <w:rPr>
                <w:rFonts w:hint="eastAsia"/>
              </w:rPr>
              <w:t>马尾松林</w:t>
            </w:r>
          </w:p>
        </w:tc>
        <w:tc>
          <w:tcPr>
            <w:tcW w:w="3537" w:type="dxa"/>
            <w:tcBorders>
              <w:top w:val="single" w:sz="4" w:space="0" w:color="auto"/>
              <w:left w:val="single" w:sz="4" w:space="0" w:color="auto"/>
              <w:bottom w:val="single" w:sz="4" w:space="0" w:color="auto"/>
              <w:right w:val="single" w:sz="12" w:space="0" w:color="auto"/>
            </w:tcBorders>
            <w:vAlign w:val="center"/>
          </w:tcPr>
          <w:p w14:paraId="0CE4D492" w14:textId="77777777" w:rsidR="00FB12EF" w:rsidRDefault="00FB12EF" w:rsidP="00FB12EF">
            <w:pPr>
              <w:pStyle w:val="ab"/>
            </w:pPr>
            <w:r>
              <w:rPr>
                <w:rFonts w:hint="eastAsia"/>
              </w:rPr>
              <w:t>Form.</w:t>
            </w:r>
            <w:r>
              <w:rPr>
                <w:rFonts w:hint="eastAsia"/>
                <w:i/>
                <w:iCs/>
              </w:rPr>
              <w:t>Pinus massoniana Lamb</w:t>
            </w:r>
          </w:p>
        </w:tc>
      </w:tr>
      <w:tr w:rsidR="00FB12EF" w14:paraId="6561DCFA" w14:textId="77777777" w:rsidTr="00B66661">
        <w:trPr>
          <w:trHeight w:val="397"/>
          <w:jc w:val="center"/>
        </w:trPr>
        <w:tc>
          <w:tcPr>
            <w:tcW w:w="1223" w:type="dxa"/>
            <w:vMerge/>
            <w:tcBorders>
              <w:top w:val="single" w:sz="4" w:space="0" w:color="auto"/>
              <w:left w:val="single" w:sz="12" w:space="0" w:color="auto"/>
              <w:bottom w:val="single" w:sz="12" w:space="0" w:color="auto"/>
              <w:right w:val="single" w:sz="4" w:space="0" w:color="auto"/>
            </w:tcBorders>
            <w:vAlign w:val="center"/>
          </w:tcPr>
          <w:p w14:paraId="547DB5A2" w14:textId="77777777" w:rsidR="00FB12EF" w:rsidRDefault="00FB12EF" w:rsidP="00FB12EF">
            <w:pPr>
              <w:pStyle w:val="ab"/>
              <w:rPr>
                <w:rFonts w:eastAsia="仿宋"/>
              </w:rPr>
            </w:pPr>
          </w:p>
        </w:tc>
        <w:tc>
          <w:tcPr>
            <w:tcW w:w="2321" w:type="dxa"/>
            <w:vMerge/>
            <w:tcBorders>
              <w:top w:val="single" w:sz="4" w:space="0" w:color="auto"/>
              <w:left w:val="single" w:sz="4" w:space="0" w:color="auto"/>
              <w:bottom w:val="single" w:sz="12" w:space="0" w:color="auto"/>
              <w:right w:val="single" w:sz="4" w:space="0" w:color="auto"/>
            </w:tcBorders>
            <w:vAlign w:val="center"/>
          </w:tcPr>
          <w:p w14:paraId="75ADEDE7" w14:textId="77777777" w:rsidR="00FB12EF" w:rsidRDefault="00FB12EF" w:rsidP="00FB12EF">
            <w:pPr>
              <w:pStyle w:val="ab"/>
              <w:rPr>
                <w:rFonts w:eastAsia="仿宋"/>
              </w:rPr>
            </w:pPr>
          </w:p>
        </w:tc>
        <w:tc>
          <w:tcPr>
            <w:tcW w:w="1994" w:type="dxa"/>
            <w:tcBorders>
              <w:top w:val="single" w:sz="4" w:space="0" w:color="auto"/>
              <w:left w:val="single" w:sz="4" w:space="0" w:color="auto"/>
              <w:bottom w:val="single" w:sz="12" w:space="0" w:color="auto"/>
              <w:right w:val="single" w:sz="4" w:space="0" w:color="auto"/>
            </w:tcBorders>
            <w:vAlign w:val="center"/>
          </w:tcPr>
          <w:p w14:paraId="2C8C9FE5" w14:textId="77777777" w:rsidR="00FB12EF" w:rsidRDefault="00FB12EF" w:rsidP="00FB12EF">
            <w:pPr>
              <w:pStyle w:val="ab"/>
            </w:pPr>
            <w:r>
              <w:rPr>
                <w:rFonts w:hint="eastAsia"/>
              </w:rPr>
              <w:t>9.</w:t>
            </w:r>
            <w:r>
              <w:rPr>
                <w:rFonts w:hint="eastAsia"/>
              </w:rPr>
              <w:t>杉木林</w:t>
            </w:r>
          </w:p>
        </w:tc>
        <w:tc>
          <w:tcPr>
            <w:tcW w:w="3537" w:type="dxa"/>
            <w:tcBorders>
              <w:top w:val="single" w:sz="4" w:space="0" w:color="auto"/>
              <w:left w:val="single" w:sz="4" w:space="0" w:color="auto"/>
              <w:bottom w:val="single" w:sz="12" w:space="0" w:color="auto"/>
              <w:right w:val="single" w:sz="12" w:space="0" w:color="auto"/>
            </w:tcBorders>
            <w:vAlign w:val="center"/>
          </w:tcPr>
          <w:p w14:paraId="29DEDA1A" w14:textId="77777777" w:rsidR="00FB12EF" w:rsidRDefault="00FB12EF" w:rsidP="00FB12EF">
            <w:pPr>
              <w:pStyle w:val="ab"/>
            </w:pPr>
            <w:r>
              <w:rPr>
                <w:rFonts w:hint="eastAsia"/>
              </w:rPr>
              <w:t xml:space="preserve">Form. </w:t>
            </w:r>
            <w:r>
              <w:rPr>
                <w:rFonts w:hint="eastAsia"/>
                <w:i/>
                <w:iCs/>
              </w:rPr>
              <w:t>Cunninghamia lanceolata</w:t>
            </w:r>
          </w:p>
        </w:tc>
      </w:tr>
    </w:tbl>
    <w:p w14:paraId="63C4EC95" w14:textId="77777777" w:rsidR="00FB12EF" w:rsidRPr="00FB12EF" w:rsidRDefault="00FB12EF" w:rsidP="00243F32">
      <w:pPr>
        <w:pStyle w:val="ad"/>
        <w:ind w:firstLine="420"/>
      </w:pPr>
    </w:p>
    <w:p w14:paraId="0E4C6CDB" w14:textId="2070485C" w:rsidR="002D6E82" w:rsidRPr="00243F32" w:rsidRDefault="00243F32" w:rsidP="002D6E82">
      <w:pPr>
        <w:ind w:firstLine="482"/>
        <w:rPr>
          <w:b/>
          <w:bCs/>
        </w:rPr>
      </w:pPr>
      <w:r w:rsidRPr="00243F32">
        <w:rPr>
          <w:rFonts w:hint="eastAsia"/>
          <w:b/>
          <w:bCs/>
        </w:rPr>
        <w:t>2</w:t>
      </w:r>
      <w:r w:rsidRPr="00243F32">
        <w:rPr>
          <w:rFonts w:hint="eastAsia"/>
          <w:b/>
          <w:bCs/>
        </w:rPr>
        <w:t>、陆生植物资源评价</w:t>
      </w:r>
    </w:p>
    <w:p w14:paraId="0CB07F80" w14:textId="77777777" w:rsidR="00243F32" w:rsidRDefault="00243F32" w:rsidP="00243F32">
      <w:pPr>
        <w:ind w:firstLine="480"/>
      </w:pPr>
      <w:r>
        <w:rPr>
          <w:rFonts w:hint="eastAsia"/>
        </w:rPr>
        <w:t>根据现场调查以及结合资料分析，区域植被类型丰富，覆盖面积较大，有明显的垂直分布特点。植被类型以温带区系成分为主，群落结构复杂。</w:t>
      </w:r>
    </w:p>
    <w:p w14:paraId="6A17FB02" w14:textId="77777777" w:rsidR="00243F32" w:rsidRDefault="00243F32" w:rsidP="00243F32">
      <w:pPr>
        <w:ind w:firstLine="480"/>
      </w:pPr>
      <w:r>
        <w:rPr>
          <w:rFonts w:hint="eastAsia"/>
        </w:rPr>
        <w:t>植被分布地域的连续性是生态系统存在和长久维持的重要条件。森林群落中的优势种群比较多且以团块式混交，其异质化程度比较高，植被抗干扰的能力较强。该区域群落环境的形成对土壤保持起到至关重要的作用。由此可见，从生态完整性的角度可以认为区域的生态环境质量良好。</w:t>
      </w:r>
    </w:p>
    <w:p w14:paraId="35056DB2" w14:textId="77777777" w:rsidR="00243F32" w:rsidRDefault="00243F32" w:rsidP="00243F32">
      <w:pPr>
        <w:ind w:firstLine="480"/>
      </w:pPr>
      <w:r>
        <w:rPr>
          <w:rFonts w:hint="eastAsia"/>
        </w:rPr>
        <w:t>项目所在地生态系统以森林为主，其生态功能主要是由有层次的林冠结构和枝干阻截雨水，林下地被植物和枯枝败叶层吸收水分，根系作用疏松土壤增加土壤持水性以及林木的枝干和枯落物减弱雨滴的动能，从而防止其直接打击土壤表面造成土壤侵蚀等综合作用的结果。这种功能是以植物与土壤共存并形成森林生态系统为基础的。目前这种结构完整，具有较强的保持水土的环境功能。</w:t>
      </w:r>
    </w:p>
    <w:p w14:paraId="0E94B888" w14:textId="16EAA619" w:rsidR="00243F32" w:rsidRDefault="00243F32" w:rsidP="00243F32">
      <w:pPr>
        <w:ind w:firstLine="480"/>
      </w:pPr>
      <w:r>
        <w:rPr>
          <w:rFonts w:hint="eastAsia"/>
        </w:rPr>
        <w:t>区域生态系统具有复杂的层次结构和空间分布，是系统长期演替的结果，本身具有天然合理性。整个森林生态系统中的生物群落其建群种呈团块式混交状态，植被类型以乔木</w:t>
      </w:r>
      <w:r>
        <w:t>—</w:t>
      </w:r>
      <w:r>
        <w:rPr>
          <w:rFonts w:hint="eastAsia"/>
        </w:rPr>
        <w:t>草丛和灌木</w:t>
      </w:r>
      <w:r>
        <w:t>—</w:t>
      </w:r>
      <w:r>
        <w:rPr>
          <w:rFonts w:hint="eastAsia"/>
        </w:rPr>
        <w:t>草丛为主；农业生态系统中以水稻</w:t>
      </w:r>
      <w:r>
        <w:t>—</w:t>
      </w:r>
      <w:r>
        <w:rPr>
          <w:rFonts w:hint="eastAsia"/>
        </w:rPr>
        <w:t>红薯或玉米</w:t>
      </w:r>
      <w:r>
        <w:t>—</w:t>
      </w:r>
      <w:r>
        <w:rPr>
          <w:rFonts w:hint="eastAsia"/>
        </w:rPr>
        <w:t>花生为主。区域生物群落的内在异质化程度较高，其生物群落能维护自己在区域生态环境中的地位，基本可以达到增强生态体系稳定性的作用。</w:t>
      </w:r>
    </w:p>
    <w:p w14:paraId="67F232D0" w14:textId="58E3D962" w:rsidR="00243F32" w:rsidRPr="00243F32" w:rsidRDefault="00243F32" w:rsidP="002D6E82">
      <w:pPr>
        <w:ind w:firstLine="482"/>
        <w:rPr>
          <w:b/>
          <w:bCs/>
        </w:rPr>
      </w:pPr>
      <w:r w:rsidRPr="00243F32">
        <w:rPr>
          <w:rFonts w:hint="eastAsia"/>
          <w:b/>
          <w:bCs/>
        </w:rPr>
        <w:t>3</w:t>
      </w:r>
      <w:r w:rsidRPr="00243F32">
        <w:rPr>
          <w:rFonts w:hint="eastAsia"/>
          <w:b/>
          <w:bCs/>
        </w:rPr>
        <w:t>、重点保护植物情况</w:t>
      </w:r>
    </w:p>
    <w:p w14:paraId="67C6476E" w14:textId="1BF740A9" w:rsidR="00243F32" w:rsidRDefault="00C14FE3" w:rsidP="00C14FE3">
      <w:pPr>
        <w:ind w:firstLine="480"/>
      </w:pPr>
      <w:r w:rsidRPr="00C14FE3">
        <w:rPr>
          <w:rFonts w:hint="eastAsia"/>
        </w:rPr>
        <w:t>当阳市分布有国家重点保护野生植物</w:t>
      </w:r>
      <w:r w:rsidRPr="00C14FE3">
        <w:t>9</w:t>
      </w:r>
      <w:r w:rsidRPr="00C14FE3">
        <w:t>种，其中国家</w:t>
      </w:r>
      <w:r w:rsidRPr="00C14FE3">
        <w:t>I</w:t>
      </w:r>
      <w:r w:rsidRPr="00C14FE3">
        <w:t>级重点保护生植物</w:t>
      </w:r>
      <w:r w:rsidRPr="00C14FE3">
        <w:t>1</w:t>
      </w:r>
      <w:r w:rsidRPr="00C14FE3">
        <w:t>种，</w:t>
      </w:r>
      <w:r w:rsidRPr="00C14FE3">
        <w:t xml:space="preserve"> </w:t>
      </w:r>
      <w:r w:rsidRPr="00C14FE3">
        <w:lastRenderedPageBreak/>
        <w:t>国家川级重点保护野生植物</w:t>
      </w:r>
      <w:r w:rsidRPr="00C14FE3">
        <w:t>8</w:t>
      </w:r>
      <w:r w:rsidRPr="00C14FE3">
        <w:t>种</w:t>
      </w:r>
      <w:r w:rsidRPr="00C14FE3">
        <w:rPr>
          <w:rFonts w:hint="eastAsia"/>
        </w:rPr>
        <w:t>，如下表</w:t>
      </w:r>
      <w:r>
        <w:rPr>
          <w:rFonts w:hint="eastAsia"/>
        </w:rPr>
        <w:t>5</w:t>
      </w:r>
      <w:r>
        <w:t>.</w:t>
      </w:r>
      <w:r w:rsidRPr="00C14FE3">
        <w:rPr>
          <w:rFonts w:hint="eastAsia"/>
        </w:rPr>
        <w:t>7-2</w:t>
      </w:r>
      <w:r w:rsidRPr="00C14FE3">
        <w:t>。</w:t>
      </w:r>
    </w:p>
    <w:p w14:paraId="5433CD13" w14:textId="12659D82" w:rsidR="00C14FE3" w:rsidRDefault="00C14FE3" w:rsidP="00C14FE3">
      <w:pPr>
        <w:pStyle w:val="a9"/>
      </w:pPr>
      <w:r>
        <w:rPr>
          <w:noProof/>
          <w:color w:val="000000"/>
        </w:rPr>
        <w:drawing>
          <wp:anchor distT="0" distB="0" distL="114300" distR="114300" simplePos="0" relativeHeight="251668480" behindDoc="0" locked="0" layoutInCell="1" allowOverlap="1" wp14:anchorId="79BFB7BA" wp14:editId="4659C7AA">
            <wp:simplePos x="0" y="0"/>
            <wp:positionH relativeFrom="margin">
              <wp:align>right</wp:align>
            </wp:positionH>
            <wp:positionV relativeFrom="paragraph">
              <wp:posOffset>401320</wp:posOffset>
            </wp:positionV>
            <wp:extent cx="5534025" cy="2371725"/>
            <wp:effectExtent l="0" t="0" r="9525" b="9525"/>
            <wp:wrapTopAndBottom/>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534025" cy="2371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hint="eastAsia"/>
        </w:rPr>
        <w:t>表</w:t>
      </w:r>
      <w:r>
        <w:rPr>
          <w:rFonts w:hint="eastAsia"/>
        </w:rPr>
        <w:t>5</w:t>
      </w:r>
      <w:r>
        <w:t>.7</w:t>
      </w:r>
      <w:r>
        <w:rPr>
          <w:rFonts w:hint="eastAsia"/>
        </w:rPr>
        <w:t>-</w:t>
      </w:r>
      <w:r>
        <w:t xml:space="preserve">2 </w:t>
      </w:r>
      <w:r>
        <w:rPr>
          <w:rFonts w:hint="eastAsia"/>
        </w:rPr>
        <w:t>当阳市国家级保护植物一览表</w:t>
      </w:r>
    </w:p>
    <w:p w14:paraId="664F6E29" w14:textId="11F3A6A0" w:rsidR="00C14FE3" w:rsidRPr="00C14FE3" w:rsidRDefault="00C14FE3" w:rsidP="00C14FE3">
      <w:pPr>
        <w:pStyle w:val="ad"/>
        <w:ind w:firstLine="420"/>
      </w:pPr>
    </w:p>
    <w:p w14:paraId="72D41E9B" w14:textId="6661E42A" w:rsidR="00050AEA" w:rsidRDefault="00C14FE3" w:rsidP="00C14FE3">
      <w:pPr>
        <w:ind w:firstLine="480"/>
      </w:pPr>
      <w:r>
        <w:rPr>
          <w:rFonts w:hint="eastAsia"/>
        </w:rPr>
        <w:t>根据当阳市林业局查询及现场调查情况，在工程区和工程区外</w:t>
      </w:r>
      <w:r>
        <w:t>100</w:t>
      </w:r>
      <w:r>
        <w:t>米范围内没有发现国家级重点保护野生植物单株或多株分布。</w:t>
      </w:r>
      <w:r>
        <w:rPr>
          <w:rFonts w:hint="eastAsia"/>
        </w:rPr>
        <w:t>另外，本矿区域该项目用地区划使用林地小班</w:t>
      </w:r>
      <w:r>
        <w:t>3</w:t>
      </w:r>
      <w:r>
        <w:t>个，不涉及退耕还林项目、重点生态公益林项目和天然林资源保护工程。</w:t>
      </w:r>
    </w:p>
    <w:p w14:paraId="547B1498" w14:textId="1FD966D4" w:rsidR="00C14FE3" w:rsidRDefault="002D4FF2" w:rsidP="002D4FF2">
      <w:pPr>
        <w:pStyle w:val="3"/>
      </w:pPr>
      <w:r>
        <w:rPr>
          <w:rFonts w:hint="eastAsia"/>
        </w:rPr>
        <w:t>5</w:t>
      </w:r>
      <w:r>
        <w:t xml:space="preserve">.7.3 </w:t>
      </w:r>
      <w:r>
        <w:rPr>
          <w:rFonts w:hint="eastAsia"/>
        </w:rPr>
        <w:t>陆生动物现状调查与评价</w:t>
      </w:r>
    </w:p>
    <w:p w14:paraId="724AA73B" w14:textId="21964556" w:rsidR="002D4FF2" w:rsidRPr="009E4AE2" w:rsidRDefault="009E4AE2" w:rsidP="002D4FF2">
      <w:pPr>
        <w:ind w:firstLine="482"/>
        <w:rPr>
          <w:b/>
          <w:bCs/>
        </w:rPr>
      </w:pPr>
      <w:r w:rsidRPr="009E4AE2">
        <w:rPr>
          <w:rFonts w:hint="eastAsia"/>
          <w:b/>
          <w:bCs/>
        </w:rPr>
        <w:t>1</w:t>
      </w:r>
      <w:r w:rsidRPr="009E4AE2">
        <w:rPr>
          <w:rFonts w:hint="eastAsia"/>
          <w:b/>
          <w:bCs/>
        </w:rPr>
        <w:t>、陆生动物资源现状</w:t>
      </w:r>
    </w:p>
    <w:p w14:paraId="6B3B5765" w14:textId="77777777" w:rsidR="009E4AE2" w:rsidRDefault="009E4AE2" w:rsidP="009E4AE2">
      <w:pPr>
        <w:ind w:firstLine="480"/>
      </w:pPr>
      <w:r>
        <w:rPr>
          <w:rFonts w:hint="eastAsia"/>
        </w:rPr>
        <w:t>经现场调查访问，并通过查阅有关文献资料，进行综合判断，评价区陆生动物资源分布情况如下：</w:t>
      </w:r>
    </w:p>
    <w:p w14:paraId="5E94AF82" w14:textId="77777777" w:rsidR="009E4AE2" w:rsidRDefault="009E4AE2" w:rsidP="009E4AE2">
      <w:pPr>
        <w:ind w:firstLine="480"/>
      </w:pPr>
      <w:r>
        <w:rPr>
          <w:rFonts w:hint="eastAsia"/>
        </w:rPr>
        <w:t>当阳市全市现有野生动物</w:t>
      </w:r>
      <w:r>
        <w:t>71</w:t>
      </w:r>
      <w:r>
        <w:t>科</w:t>
      </w:r>
      <w:r>
        <w:t>112</w:t>
      </w:r>
      <w:r>
        <w:t>种，常见的有家燕、喜鹊、麻雀、白鹭、八哥、斑鸠、啄木鸟、画眉、鸟鸦、猫头鹰、红腹锦鸡、绿头鸭、灰胸竹鸡、野鸡、穿山甲、麂子、猪獾、狗獾、刺猬、华南兔、野山羊、野猪、黑眉锦蛇、乌梢蛇、水蛇、中华蟾蜍、蛙类等，其中属国家一级保护的有蟒蛇、老鸦、林麝</w:t>
      </w:r>
      <w:r>
        <w:t>3</w:t>
      </w:r>
      <w:r>
        <w:t>种，属国家二级保护的有穿山甲、水獭、林猫、猫头鹰、鸳鸯、红腹锦鸡、勺鸡、秧鸡、鹦鹉、娃娃鱼、山鳖</w:t>
      </w:r>
      <w:r>
        <w:rPr>
          <w:rFonts w:hint="eastAsia"/>
        </w:rPr>
        <w:t>等。</w:t>
      </w:r>
    </w:p>
    <w:p w14:paraId="091DE4C6" w14:textId="77777777" w:rsidR="009E4AE2" w:rsidRDefault="009E4AE2" w:rsidP="009E4AE2">
      <w:pPr>
        <w:ind w:firstLine="480"/>
      </w:pPr>
      <w:r>
        <w:rPr>
          <w:rFonts w:hint="eastAsia"/>
        </w:rPr>
        <w:t>评价区常见的动物主要以两栖类、爬行类、鸟类和小型哺乳类动物为主，其中以鸟类最为丰富。据调查，评价区有陆生野生动物包括两栖类、爬行类、鸟类和哺</w:t>
      </w:r>
      <w:r>
        <w:rPr>
          <w:rFonts w:hint="eastAsia"/>
        </w:rPr>
        <w:lastRenderedPageBreak/>
        <w:t>乳类等</w:t>
      </w:r>
      <w:r>
        <w:t>4</w:t>
      </w:r>
      <w:r>
        <w:rPr>
          <w:rFonts w:hint="eastAsia"/>
        </w:rPr>
        <w:t>大类群物种。其中，两栖类</w:t>
      </w:r>
      <w:r>
        <w:t>1</w:t>
      </w:r>
      <w:r>
        <w:rPr>
          <w:rFonts w:hint="eastAsia"/>
        </w:rPr>
        <w:t>目</w:t>
      </w:r>
      <w:r>
        <w:t>2</w:t>
      </w:r>
      <w:r>
        <w:rPr>
          <w:rFonts w:hint="eastAsia"/>
        </w:rPr>
        <w:t>科</w:t>
      </w:r>
      <w:r>
        <w:t>2</w:t>
      </w:r>
      <w:r>
        <w:rPr>
          <w:rFonts w:hint="eastAsia"/>
        </w:rPr>
        <w:t>种，爬行类</w:t>
      </w:r>
      <w:r>
        <w:t>1</w:t>
      </w:r>
      <w:r>
        <w:rPr>
          <w:rFonts w:hint="eastAsia"/>
        </w:rPr>
        <w:t>目</w:t>
      </w:r>
      <w:r>
        <w:t>1</w:t>
      </w:r>
      <w:r>
        <w:rPr>
          <w:rFonts w:hint="eastAsia"/>
        </w:rPr>
        <w:t>科</w:t>
      </w:r>
      <w:r>
        <w:t>3</w:t>
      </w:r>
      <w:r>
        <w:rPr>
          <w:rFonts w:hint="eastAsia"/>
        </w:rPr>
        <w:t>种，鸟类</w:t>
      </w:r>
      <w:r>
        <w:t>5</w:t>
      </w:r>
      <w:r>
        <w:rPr>
          <w:rFonts w:hint="eastAsia"/>
        </w:rPr>
        <w:t>目</w:t>
      </w:r>
      <w:r>
        <w:t>6</w:t>
      </w:r>
      <w:r>
        <w:rPr>
          <w:rFonts w:hint="eastAsia"/>
        </w:rPr>
        <w:t>科</w:t>
      </w:r>
      <w:r>
        <w:t>6</w:t>
      </w:r>
      <w:r>
        <w:rPr>
          <w:rFonts w:hint="eastAsia"/>
        </w:rPr>
        <w:t>种，兽类</w:t>
      </w:r>
      <w:r>
        <w:t>3</w:t>
      </w:r>
      <w:r>
        <w:rPr>
          <w:rFonts w:hint="eastAsia"/>
        </w:rPr>
        <w:t>目</w:t>
      </w:r>
      <w:r>
        <w:t>3</w:t>
      </w:r>
      <w:r>
        <w:rPr>
          <w:rFonts w:hint="eastAsia"/>
        </w:rPr>
        <w:t>科</w:t>
      </w:r>
      <w:r>
        <w:t>5</w:t>
      </w:r>
      <w:r>
        <w:rPr>
          <w:rFonts w:hint="eastAsia"/>
        </w:rPr>
        <w:t>种。</w:t>
      </w:r>
    </w:p>
    <w:p w14:paraId="1CEEBE20" w14:textId="5ADE2B89" w:rsidR="009E4AE2" w:rsidRPr="002D4FF2" w:rsidRDefault="009E4AE2" w:rsidP="009E4AE2">
      <w:pPr>
        <w:ind w:firstLine="480"/>
      </w:pPr>
      <w:r>
        <w:rPr>
          <w:rFonts w:hint="eastAsia"/>
        </w:rPr>
        <w:t>两栖类：</w:t>
      </w:r>
      <w:r>
        <w:t>2</w:t>
      </w:r>
      <w:r>
        <w:rPr>
          <w:rFonts w:hint="eastAsia"/>
        </w:rPr>
        <w:t>种，隶属</w:t>
      </w:r>
      <w:r>
        <w:t>1</w:t>
      </w:r>
      <w:r>
        <w:rPr>
          <w:rFonts w:hint="eastAsia"/>
        </w:rPr>
        <w:t>目，</w:t>
      </w:r>
      <w:r>
        <w:t>2</w:t>
      </w:r>
      <w:r>
        <w:rPr>
          <w:rFonts w:hint="eastAsia"/>
        </w:rPr>
        <w:t>科，优势种为中华大蟾蜍、中国林蛙和湖北金线蛙，其中中华大蟾蜍的种群数量最大。</w:t>
      </w:r>
    </w:p>
    <w:p w14:paraId="61E26460" w14:textId="170436B6" w:rsidR="00C14FE3" w:rsidRDefault="009E4AE2" w:rsidP="009E4AE2">
      <w:pPr>
        <w:pStyle w:val="a9"/>
      </w:pPr>
      <w:r>
        <w:rPr>
          <w:rFonts w:hint="eastAsia"/>
        </w:rPr>
        <w:t>表</w:t>
      </w:r>
      <w:r>
        <w:rPr>
          <w:rFonts w:hint="eastAsia"/>
        </w:rPr>
        <w:t>5</w:t>
      </w:r>
      <w:r>
        <w:t>.7</w:t>
      </w:r>
      <w:r>
        <w:rPr>
          <w:rFonts w:hint="eastAsia"/>
        </w:rPr>
        <w:t>-</w:t>
      </w:r>
      <w:r>
        <w:t xml:space="preserve">3  </w:t>
      </w:r>
      <w:r>
        <w:rPr>
          <w:rFonts w:hint="eastAsia"/>
        </w:rPr>
        <w:t>评价区两栖动物名录</w:t>
      </w:r>
    </w:p>
    <w:tbl>
      <w:tblPr>
        <w:tblW w:w="90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28"/>
        <w:gridCol w:w="2085"/>
        <w:gridCol w:w="1448"/>
        <w:gridCol w:w="2851"/>
        <w:gridCol w:w="863"/>
      </w:tblGrid>
      <w:tr w:rsidR="009E4AE2" w14:paraId="57E987B1" w14:textId="77777777" w:rsidTr="009E4AE2">
        <w:trPr>
          <w:trHeight w:val="132"/>
          <w:jc w:val="center"/>
        </w:trPr>
        <w:tc>
          <w:tcPr>
            <w:tcW w:w="1828" w:type="dxa"/>
            <w:vAlign w:val="center"/>
          </w:tcPr>
          <w:p w14:paraId="4BB9F2EE" w14:textId="77777777" w:rsidR="009E4AE2" w:rsidRDefault="009E4AE2" w:rsidP="009E4AE2">
            <w:pPr>
              <w:pStyle w:val="ab"/>
            </w:pPr>
            <w:r>
              <w:rPr>
                <w:rFonts w:hint="eastAsia"/>
              </w:rPr>
              <w:t>目、科、种</w:t>
            </w:r>
          </w:p>
        </w:tc>
        <w:tc>
          <w:tcPr>
            <w:tcW w:w="2085" w:type="dxa"/>
            <w:vAlign w:val="center"/>
          </w:tcPr>
          <w:p w14:paraId="37A96E27" w14:textId="77777777" w:rsidR="009E4AE2" w:rsidRDefault="009E4AE2" w:rsidP="009E4AE2">
            <w:pPr>
              <w:pStyle w:val="ab"/>
            </w:pPr>
            <w:r>
              <w:rPr>
                <w:rFonts w:hint="eastAsia"/>
              </w:rPr>
              <w:t>学名</w:t>
            </w:r>
          </w:p>
        </w:tc>
        <w:tc>
          <w:tcPr>
            <w:tcW w:w="1448" w:type="dxa"/>
            <w:vAlign w:val="center"/>
          </w:tcPr>
          <w:p w14:paraId="79F391E6" w14:textId="77777777" w:rsidR="009E4AE2" w:rsidRDefault="009E4AE2" w:rsidP="009E4AE2">
            <w:pPr>
              <w:pStyle w:val="ab"/>
            </w:pPr>
            <w:r>
              <w:rPr>
                <w:rFonts w:hint="eastAsia"/>
              </w:rPr>
              <w:t>区系从属</w:t>
            </w:r>
          </w:p>
        </w:tc>
        <w:tc>
          <w:tcPr>
            <w:tcW w:w="2851" w:type="dxa"/>
            <w:vAlign w:val="center"/>
          </w:tcPr>
          <w:p w14:paraId="10312C8E" w14:textId="77777777" w:rsidR="009E4AE2" w:rsidRDefault="009E4AE2" w:rsidP="009E4AE2">
            <w:pPr>
              <w:pStyle w:val="ab"/>
            </w:pPr>
            <w:r>
              <w:rPr>
                <w:rFonts w:hint="eastAsia"/>
              </w:rPr>
              <w:t>生境</w:t>
            </w:r>
          </w:p>
        </w:tc>
        <w:tc>
          <w:tcPr>
            <w:tcW w:w="863" w:type="dxa"/>
            <w:vAlign w:val="center"/>
          </w:tcPr>
          <w:p w14:paraId="4986EAC6" w14:textId="77777777" w:rsidR="009E4AE2" w:rsidRDefault="009E4AE2" w:rsidP="009E4AE2">
            <w:pPr>
              <w:pStyle w:val="ab"/>
            </w:pPr>
            <w:r>
              <w:rPr>
                <w:rFonts w:hint="eastAsia"/>
              </w:rPr>
              <w:t>保护级别</w:t>
            </w:r>
          </w:p>
        </w:tc>
      </w:tr>
      <w:tr w:rsidR="009E4AE2" w14:paraId="787C0438" w14:textId="77777777" w:rsidTr="009E4AE2">
        <w:trPr>
          <w:trHeight w:val="368"/>
          <w:jc w:val="center"/>
        </w:trPr>
        <w:tc>
          <w:tcPr>
            <w:tcW w:w="1828" w:type="dxa"/>
            <w:vAlign w:val="center"/>
          </w:tcPr>
          <w:p w14:paraId="3507825E" w14:textId="77777777" w:rsidR="009E4AE2" w:rsidRDefault="009E4AE2" w:rsidP="009E4AE2">
            <w:pPr>
              <w:pStyle w:val="ab"/>
            </w:pPr>
            <w:r>
              <w:rPr>
                <w:rFonts w:hint="eastAsia"/>
              </w:rPr>
              <w:t>一、无尾目</w:t>
            </w:r>
          </w:p>
        </w:tc>
        <w:tc>
          <w:tcPr>
            <w:tcW w:w="2085" w:type="dxa"/>
            <w:vAlign w:val="center"/>
          </w:tcPr>
          <w:p w14:paraId="7C212DA8" w14:textId="77777777" w:rsidR="009E4AE2" w:rsidRDefault="009E4AE2" w:rsidP="009E4AE2">
            <w:pPr>
              <w:pStyle w:val="ab"/>
              <w:rPr>
                <w:i/>
                <w:iCs/>
              </w:rPr>
            </w:pPr>
            <w:r>
              <w:rPr>
                <w:i/>
                <w:iCs/>
              </w:rPr>
              <w:t>Anure</w:t>
            </w:r>
          </w:p>
        </w:tc>
        <w:tc>
          <w:tcPr>
            <w:tcW w:w="1448" w:type="dxa"/>
            <w:vAlign w:val="center"/>
          </w:tcPr>
          <w:p w14:paraId="1FE17A3F" w14:textId="77777777" w:rsidR="009E4AE2" w:rsidRDefault="009E4AE2" w:rsidP="009E4AE2">
            <w:pPr>
              <w:pStyle w:val="ab"/>
            </w:pPr>
          </w:p>
        </w:tc>
        <w:tc>
          <w:tcPr>
            <w:tcW w:w="2851" w:type="dxa"/>
            <w:vAlign w:val="center"/>
          </w:tcPr>
          <w:p w14:paraId="281B923D" w14:textId="77777777" w:rsidR="009E4AE2" w:rsidRDefault="009E4AE2" w:rsidP="009E4AE2">
            <w:pPr>
              <w:pStyle w:val="ab"/>
            </w:pPr>
          </w:p>
        </w:tc>
        <w:tc>
          <w:tcPr>
            <w:tcW w:w="863" w:type="dxa"/>
            <w:vAlign w:val="center"/>
          </w:tcPr>
          <w:p w14:paraId="44C5EF59" w14:textId="77777777" w:rsidR="009E4AE2" w:rsidRDefault="009E4AE2" w:rsidP="009E4AE2">
            <w:pPr>
              <w:pStyle w:val="ab"/>
            </w:pPr>
          </w:p>
        </w:tc>
      </w:tr>
      <w:tr w:rsidR="009E4AE2" w14:paraId="23847994" w14:textId="77777777" w:rsidTr="009E4AE2">
        <w:trPr>
          <w:trHeight w:val="369"/>
          <w:jc w:val="center"/>
        </w:trPr>
        <w:tc>
          <w:tcPr>
            <w:tcW w:w="1828" w:type="dxa"/>
            <w:vAlign w:val="center"/>
          </w:tcPr>
          <w:p w14:paraId="48BABED8" w14:textId="77777777" w:rsidR="009E4AE2" w:rsidRDefault="009E4AE2" w:rsidP="009E4AE2">
            <w:pPr>
              <w:pStyle w:val="ab"/>
            </w:pPr>
            <w:r>
              <w:rPr>
                <w:rFonts w:hint="eastAsia"/>
              </w:rPr>
              <w:t>（一）蟾蜍科</w:t>
            </w:r>
          </w:p>
        </w:tc>
        <w:tc>
          <w:tcPr>
            <w:tcW w:w="2085" w:type="dxa"/>
            <w:vAlign w:val="center"/>
          </w:tcPr>
          <w:p w14:paraId="3F3850E4" w14:textId="77777777" w:rsidR="009E4AE2" w:rsidRDefault="009E4AE2" w:rsidP="009E4AE2">
            <w:pPr>
              <w:pStyle w:val="ab"/>
              <w:rPr>
                <w:i/>
                <w:iCs/>
              </w:rPr>
            </w:pPr>
            <w:r>
              <w:rPr>
                <w:i/>
                <w:iCs/>
              </w:rPr>
              <w:t>Bufonidae</w:t>
            </w:r>
          </w:p>
        </w:tc>
        <w:tc>
          <w:tcPr>
            <w:tcW w:w="1448" w:type="dxa"/>
            <w:vAlign w:val="center"/>
          </w:tcPr>
          <w:p w14:paraId="6E840E4C" w14:textId="77777777" w:rsidR="009E4AE2" w:rsidRDefault="009E4AE2" w:rsidP="009E4AE2">
            <w:pPr>
              <w:pStyle w:val="ab"/>
            </w:pPr>
          </w:p>
        </w:tc>
        <w:tc>
          <w:tcPr>
            <w:tcW w:w="2851" w:type="dxa"/>
            <w:vAlign w:val="center"/>
          </w:tcPr>
          <w:p w14:paraId="5B2560C9" w14:textId="77777777" w:rsidR="009E4AE2" w:rsidRDefault="009E4AE2" w:rsidP="009E4AE2">
            <w:pPr>
              <w:pStyle w:val="ab"/>
            </w:pPr>
          </w:p>
        </w:tc>
        <w:tc>
          <w:tcPr>
            <w:tcW w:w="863" w:type="dxa"/>
            <w:vAlign w:val="center"/>
          </w:tcPr>
          <w:p w14:paraId="43FEDD81" w14:textId="77777777" w:rsidR="009E4AE2" w:rsidRDefault="009E4AE2" w:rsidP="009E4AE2">
            <w:pPr>
              <w:pStyle w:val="ab"/>
            </w:pPr>
          </w:p>
        </w:tc>
      </w:tr>
      <w:tr w:rsidR="009E4AE2" w14:paraId="6A8FBCAF" w14:textId="77777777" w:rsidTr="009E4AE2">
        <w:trPr>
          <w:trHeight w:val="368"/>
          <w:jc w:val="center"/>
        </w:trPr>
        <w:tc>
          <w:tcPr>
            <w:tcW w:w="1828" w:type="dxa"/>
            <w:vAlign w:val="center"/>
          </w:tcPr>
          <w:p w14:paraId="2C38E2D5" w14:textId="77777777" w:rsidR="009E4AE2" w:rsidRDefault="009E4AE2" w:rsidP="009E4AE2">
            <w:pPr>
              <w:pStyle w:val="ab"/>
            </w:pPr>
            <w:r>
              <w:t>1.</w:t>
            </w:r>
            <w:r>
              <w:rPr>
                <w:rFonts w:hint="eastAsia"/>
              </w:rPr>
              <w:t>中华大蟾蜍</w:t>
            </w:r>
          </w:p>
        </w:tc>
        <w:tc>
          <w:tcPr>
            <w:tcW w:w="2085" w:type="dxa"/>
            <w:vAlign w:val="center"/>
          </w:tcPr>
          <w:p w14:paraId="1D62C479" w14:textId="77777777" w:rsidR="009E4AE2" w:rsidRDefault="009E4AE2" w:rsidP="009E4AE2">
            <w:pPr>
              <w:pStyle w:val="ab"/>
              <w:rPr>
                <w:i/>
                <w:iCs/>
              </w:rPr>
            </w:pPr>
            <w:r>
              <w:rPr>
                <w:i/>
                <w:iCs/>
              </w:rPr>
              <w:t>Bufo Gargarizans</w:t>
            </w:r>
          </w:p>
        </w:tc>
        <w:tc>
          <w:tcPr>
            <w:tcW w:w="1448" w:type="dxa"/>
            <w:vAlign w:val="center"/>
          </w:tcPr>
          <w:p w14:paraId="7118072F" w14:textId="77777777" w:rsidR="009E4AE2" w:rsidRDefault="009E4AE2" w:rsidP="009E4AE2">
            <w:pPr>
              <w:pStyle w:val="ab"/>
            </w:pPr>
            <w:r>
              <w:rPr>
                <w:rFonts w:hint="eastAsia"/>
              </w:rPr>
              <w:t>东洋种</w:t>
            </w:r>
          </w:p>
        </w:tc>
        <w:tc>
          <w:tcPr>
            <w:tcW w:w="2851" w:type="dxa"/>
            <w:vAlign w:val="center"/>
          </w:tcPr>
          <w:p w14:paraId="41D87CE0" w14:textId="77777777" w:rsidR="009E4AE2" w:rsidRDefault="009E4AE2" w:rsidP="009E4AE2">
            <w:pPr>
              <w:pStyle w:val="ab"/>
            </w:pPr>
            <w:r>
              <w:rPr>
                <w:rFonts w:hint="eastAsia"/>
              </w:rPr>
              <w:t>傍水陆地或阴暗湿草丛</w:t>
            </w:r>
          </w:p>
        </w:tc>
        <w:tc>
          <w:tcPr>
            <w:tcW w:w="863" w:type="dxa"/>
            <w:vAlign w:val="center"/>
          </w:tcPr>
          <w:p w14:paraId="293B7F4F" w14:textId="77777777" w:rsidR="009E4AE2" w:rsidRDefault="009E4AE2" w:rsidP="009E4AE2">
            <w:pPr>
              <w:pStyle w:val="ab"/>
            </w:pPr>
            <w:r>
              <w:rPr>
                <w:rFonts w:hint="eastAsia"/>
              </w:rPr>
              <w:t>省级</w:t>
            </w:r>
          </w:p>
        </w:tc>
      </w:tr>
      <w:tr w:rsidR="009E4AE2" w14:paraId="2AB7E19D" w14:textId="77777777" w:rsidTr="009E4AE2">
        <w:trPr>
          <w:trHeight w:val="482"/>
          <w:jc w:val="center"/>
        </w:trPr>
        <w:tc>
          <w:tcPr>
            <w:tcW w:w="1828" w:type="dxa"/>
            <w:vAlign w:val="center"/>
          </w:tcPr>
          <w:p w14:paraId="27466E40" w14:textId="77777777" w:rsidR="009E4AE2" w:rsidRDefault="009E4AE2" w:rsidP="009E4AE2">
            <w:pPr>
              <w:pStyle w:val="ab"/>
            </w:pPr>
            <w:r>
              <w:rPr>
                <w:rFonts w:hint="eastAsia"/>
              </w:rPr>
              <w:t>（二）蛙科</w:t>
            </w:r>
          </w:p>
        </w:tc>
        <w:tc>
          <w:tcPr>
            <w:tcW w:w="2085" w:type="dxa"/>
            <w:vAlign w:val="center"/>
          </w:tcPr>
          <w:p w14:paraId="54005D92" w14:textId="77777777" w:rsidR="009E4AE2" w:rsidRDefault="009E4AE2" w:rsidP="009E4AE2">
            <w:pPr>
              <w:pStyle w:val="ab"/>
              <w:rPr>
                <w:i/>
                <w:iCs/>
              </w:rPr>
            </w:pPr>
            <w:r>
              <w:rPr>
                <w:i/>
                <w:iCs/>
              </w:rPr>
              <w:t>Ranidae</w:t>
            </w:r>
          </w:p>
        </w:tc>
        <w:tc>
          <w:tcPr>
            <w:tcW w:w="1448" w:type="dxa"/>
            <w:vAlign w:val="center"/>
          </w:tcPr>
          <w:p w14:paraId="2D129F74" w14:textId="77777777" w:rsidR="009E4AE2" w:rsidRDefault="009E4AE2" w:rsidP="009E4AE2">
            <w:pPr>
              <w:pStyle w:val="ab"/>
            </w:pPr>
          </w:p>
        </w:tc>
        <w:tc>
          <w:tcPr>
            <w:tcW w:w="2851" w:type="dxa"/>
            <w:vAlign w:val="center"/>
          </w:tcPr>
          <w:p w14:paraId="3E7BF0D2" w14:textId="77777777" w:rsidR="009E4AE2" w:rsidRDefault="009E4AE2" w:rsidP="009E4AE2">
            <w:pPr>
              <w:pStyle w:val="ab"/>
            </w:pPr>
          </w:p>
        </w:tc>
        <w:tc>
          <w:tcPr>
            <w:tcW w:w="863" w:type="dxa"/>
            <w:vAlign w:val="center"/>
          </w:tcPr>
          <w:p w14:paraId="33D26D4D" w14:textId="77777777" w:rsidR="009E4AE2" w:rsidRDefault="009E4AE2" w:rsidP="009E4AE2">
            <w:pPr>
              <w:pStyle w:val="ab"/>
            </w:pPr>
          </w:p>
        </w:tc>
      </w:tr>
      <w:tr w:rsidR="009E4AE2" w14:paraId="6D6FE0E5" w14:textId="77777777" w:rsidTr="009E4AE2">
        <w:trPr>
          <w:jc w:val="center"/>
        </w:trPr>
        <w:tc>
          <w:tcPr>
            <w:tcW w:w="1828" w:type="dxa"/>
            <w:vAlign w:val="center"/>
          </w:tcPr>
          <w:p w14:paraId="6B57182D" w14:textId="77777777" w:rsidR="009E4AE2" w:rsidRDefault="009E4AE2" w:rsidP="009E4AE2">
            <w:pPr>
              <w:pStyle w:val="ab"/>
            </w:pPr>
            <w:r>
              <w:t>1.</w:t>
            </w:r>
            <w:r>
              <w:rPr>
                <w:rFonts w:hint="eastAsia"/>
              </w:rPr>
              <w:t>中国林蛙</w:t>
            </w:r>
          </w:p>
        </w:tc>
        <w:tc>
          <w:tcPr>
            <w:tcW w:w="2085" w:type="dxa"/>
            <w:vAlign w:val="center"/>
          </w:tcPr>
          <w:p w14:paraId="074775E1" w14:textId="77777777" w:rsidR="009E4AE2" w:rsidRDefault="009E4AE2" w:rsidP="009E4AE2">
            <w:pPr>
              <w:pStyle w:val="ab"/>
              <w:rPr>
                <w:i/>
                <w:iCs/>
              </w:rPr>
            </w:pPr>
            <w:r>
              <w:rPr>
                <w:i/>
                <w:iCs/>
              </w:rPr>
              <w:t>Rana Chensinensis</w:t>
            </w:r>
          </w:p>
        </w:tc>
        <w:tc>
          <w:tcPr>
            <w:tcW w:w="1448" w:type="dxa"/>
            <w:vAlign w:val="center"/>
          </w:tcPr>
          <w:p w14:paraId="5B81F235" w14:textId="77777777" w:rsidR="009E4AE2" w:rsidRDefault="009E4AE2" w:rsidP="009E4AE2">
            <w:pPr>
              <w:pStyle w:val="ab"/>
            </w:pPr>
            <w:r>
              <w:rPr>
                <w:rFonts w:hint="eastAsia"/>
              </w:rPr>
              <w:t>广布种</w:t>
            </w:r>
          </w:p>
        </w:tc>
        <w:tc>
          <w:tcPr>
            <w:tcW w:w="2851" w:type="dxa"/>
            <w:vAlign w:val="center"/>
          </w:tcPr>
          <w:p w14:paraId="2335C14F" w14:textId="77777777" w:rsidR="009E4AE2" w:rsidRDefault="009E4AE2" w:rsidP="009E4AE2">
            <w:pPr>
              <w:pStyle w:val="ab"/>
            </w:pPr>
            <w:r>
              <w:rPr>
                <w:rFonts w:hint="eastAsia"/>
              </w:rPr>
              <w:t>陆栖为主，常在没有强烈光照、湿润凉爽的环境中生活</w:t>
            </w:r>
          </w:p>
        </w:tc>
        <w:tc>
          <w:tcPr>
            <w:tcW w:w="863" w:type="dxa"/>
            <w:vAlign w:val="center"/>
          </w:tcPr>
          <w:p w14:paraId="6045B64F" w14:textId="77777777" w:rsidR="009E4AE2" w:rsidRDefault="009E4AE2" w:rsidP="009E4AE2">
            <w:pPr>
              <w:pStyle w:val="ab"/>
            </w:pPr>
            <w:r>
              <w:rPr>
                <w:rFonts w:hint="eastAsia"/>
              </w:rPr>
              <w:t>省级</w:t>
            </w:r>
          </w:p>
        </w:tc>
      </w:tr>
    </w:tbl>
    <w:p w14:paraId="17B391E7" w14:textId="77777777" w:rsidR="009E4AE2" w:rsidRPr="009E4AE2" w:rsidRDefault="009E4AE2" w:rsidP="009E4AE2">
      <w:pPr>
        <w:pStyle w:val="ad"/>
        <w:ind w:firstLine="420"/>
      </w:pPr>
    </w:p>
    <w:p w14:paraId="1B277B88" w14:textId="4D25E19D" w:rsidR="00C14FE3" w:rsidRDefault="0099484E" w:rsidP="0099484E">
      <w:pPr>
        <w:ind w:firstLine="480"/>
      </w:pPr>
      <w:r>
        <w:rPr>
          <w:rFonts w:hint="eastAsia"/>
        </w:rPr>
        <w:t>爬行类：</w:t>
      </w:r>
      <w:r>
        <w:t>3</w:t>
      </w:r>
      <w:r>
        <w:rPr>
          <w:rFonts w:hint="eastAsia"/>
        </w:rPr>
        <w:t>种，隶属</w:t>
      </w:r>
      <w:r>
        <w:t>1</w:t>
      </w:r>
      <w:r>
        <w:rPr>
          <w:rFonts w:hint="eastAsia"/>
        </w:rPr>
        <w:t>目，</w:t>
      </w:r>
      <w:r>
        <w:t>1</w:t>
      </w:r>
      <w:r>
        <w:rPr>
          <w:rFonts w:hint="eastAsia"/>
        </w:rPr>
        <w:t>科，蝮蛇、黑眉锦蛇、乌梢蛇为优势种，黑眉锦蛇和蝮蛇种群数量较多。</w:t>
      </w:r>
    </w:p>
    <w:p w14:paraId="1EF62460" w14:textId="3E453460" w:rsidR="00C14FE3" w:rsidRDefault="0099484E" w:rsidP="0099484E">
      <w:pPr>
        <w:pStyle w:val="a9"/>
      </w:pPr>
      <w:r>
        <w:rPr>
          <w:rFonts w:hint="eastAsia"/>
        </w:rPr>
        <w:t>表</w:t>
      </w:r>
      <w:r>
        <w:rPr>
          <w:rFonts w:hint="eastAsia"/>
        </w:rPr>
        <w:t>5</w:t>
      </w:r>
      <w:r>
        <w:t>.7</w:t>
      </w:r>
      <w:r>
        <w:rPr>
          <w:rFonts w:hint="eastAsia"/>
        </w:rPr>
        <w:t>-</w:t>
      </w:r>
      <w:r>
        <w:t xml:space="preserve">4  </w:t>
      </w:r>
      <w:r>
        <w:rPr>
          <w:rFonts w:hint="eastAsia"/>
        </w:rPr>
        <w:t>评价区爬行动物名录</w:t>
      </w:r>
    </w:p>
    <w:tbl>
      <w:tblPr>
        <w:tblW w:w="90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86"/>
        <w:gridCol w:w="2247"/>
        <w:gridCol w:w="1414"/>
        <w:gridCol w:w="2649"/>
        <w:gridCol w:w="1079"/>
      </w:tblGrid>
      <w:tr w:rsidR="0099484E" w14:paraId="1AF0194F" w14:textId="77777777" w:rsidTr="0099484E">
        <w:trPr>
          <w:trHeight w:val="456"/>
          <w:jc w:val="center"/>
        </w:trPr>
        <w:tc>
          <w:tcPr>
            <w:tcW w:w="1686" w:type="dxa"/>
            <w:vAlign w:val="center"/>
          </w:tcPr>
          <w:p w14:paraId="3415BFE2" w14:textId="77777777" w:rsidR="0099484E" w:rsidRDefault="0099484E" w:rsidP="0099484E">
            <w:pPr>
              <w:pStyle w:val="ab"/>
            </w:pPr>
            <w:r>
              <w:rPr>
                <w:rFonts w:hint="eastAsia"/>
              </w:rPr>
              <w:t>目、科、种</w:t>
            </w:r>
          </w:p>
        </w:tc>
        <w:tc>
          <w:tcPr>
            <w:tcW w:w="2247" w:type="dxa"/>
            <w:vAlign w:val="center"/>
          </w:tcPr>
          <w:p w14:paraId="416F12A9" w14:textId="77777777" w:rsidR="0099484E" w:rsidRDefault="0099484E" w:rsidP="0099484E">
            <w:pPr>
              <w:pStyle w:val="ab"/>
            </w:pPr>
            <w:r>
              <w:rPr>
                <w:rFonts w:hint="eastAsia"/>
              </w:rPr>
              <w:t>学名</w:t>
            </w:r>
          </w:p>
        </w:tc>
        <w:tc>
          <w:tcPr>
            <w:tcW w:w="1414" w:type="dxa"/>
            <w:vAlign w:val="center"/>
          </w:tcPr>
          <w:p w14:paraId="5D2BBF83" w14:textId="77777777" w:rsidR="0099484E" w:rsidRDefault="0099484E" w:rsidP="0099484E">
            <w:pPr>
              <w:pStyle w:val="ab"/>
            </w:pPr>
            <w:r>
              <w:rPr>
                <w:rFonts w:hint="eastAsia"/>
              </w:rPr>
              <w:t>区系从属</w:t>
            </w:r>
          </w:p>
        </w:tc>
        <w:tc>
          <w:tcPr>
            <w:tcW w:w="2649" w:type="dxa"/>
            <w:vAlign w:val="center"/>
          </w:tcPr>
          <w:p w14:paraId="725EEC23" w14:textId="77777777" w:rsidR="0099484E" w:rsidRDefault="0099484E" w:rsidP="0099484E">
            <w:pPr>
              <w:pStyle w:val="ab"/>
            </w:pPr>
            <w:r>
              <w:rPr>
                <w:rFonts w:hint="eastAsia"/>
              </w:rPr>
              <w:t>生境</w:t>
            </w:r>
          </w:p>
        </w:tc>
        <w:tc>
          <w:tcPr>
            <w:tcW w:w="1079" w:type="dxa"/>
            <w:vAlign w:val="center"/>
          </w:tcPr>
          <w:p w14:paraId="3E95FBF7" w14:textId="77777777" w:rsidR="0099484E" w:rsidRDefault="0099484E" w:rsidP="0099484E">
            <w:pPr>
              <w:pStyle w:val="ab"/>
            </w:pPr>
            <w:r>
              <w:rPr>
                <w:rFonts w:hint="eastAsia"/>
              </w:rPr>
              <w:t>保护级别</w:t>
            </w:r>
          </w:p>
        </w:tc>
      </w:tr>
      <w:tr w:rsidR="0099484E" w14:paraId="731C7CC2" w14:textId="77777777" w:rsidTr="0099484E">
        <w:trPr>
          <w:trHeight w:val="228"/>
          <w:jc w:val="center"/>
        </w:trPr>
        <w:tc>
          <w:tcPr>
            <w:tcW w:w="1686" w:type="dxa"/>
            <w:vAlign w:val="center"/>
          </w:tcPr>
          <w:p w14:paraId="0807B8BB" w14:textId="77777777" w:rsidR="0099484E" w:rsidRDefault="0099484E" w:rsidP="0099484E">
            <w:pPr>
              <w:pStyle w:val="ab"/>
            </w:pPr>
            <w:r>
              <w:rPr>
                <w:rFonts w:hint="eastAsia"/>
              </w:rPr>
              <w:t>一、有鳞目</w:t>
            </w:r>
          </w:p>
        </w:tc>
        <w:tc>
          <w:tcPr>
            <w:tcW w:w="2247" w:type="dxa"/>
            <w:vAlign w:val="center"/>
          </w:tcPr>
          <w:p w14:paraId="2B4686EC" w14:textId="77777777" w:rsidR="0099484E" w:rsidRDefault="0099484E" w:rsidP="0099484E">
            <w:pPr>
              <w:pStyle w:val="ab"/>
              <w:rPr>
                <w:i/>
                <w:iCs/>
              </w:rPr>
            </w:pPr>
            <w:r>
              <w:rPr>
                <w:i/>
                <w:iCs/>
              </w:rPr>
              <w:t>Squamata</w:t>
            </w:r>
          </w:p>
        </w:tc>
        <w:tc>
          <w:tcPr>
            <w:tcW w:w="1414" w:type="dxa"/>
            <w:vAlign w:val="center"/>
          </w:tcPr>
          <w:p w14:paraId="4BB2CCEC" w14:textId="77777777" w:rsidR="0099484E" w:rsidRDefault="0099484E" w:rsidP="0099484E">
            <w:pPr>
              <w:pStyle w:val="ab"/>
            </w:pPr>
          </w:p>
        </w:tc>
        <w:tc>
          <w:tcPr>
            <w:tcW w:w="2649" w:type="dxa"/>
            <w:vAlign w:val="center"/>
          </w:tcPr>
          <w:p w14:paraId="256C54A0" w14:textId="77777777" w:rsidR="0099484E" w:rsidRDefault="0099484E" w:rsidP="0099484E">
            <w:pPr>
              <w:pStyle w:val="ab"/>
            </w:pPr>
          </w:p>
        </w:tc>
        <w:tc>
          <w:tcPr>
            <w:tcW w:w="1079" w:type="dxa"/>
            <w:vAlign w:val="center"/>
          </w:tcPr>
          <w:p w14:paraId="47F73E43" w14:textId="77777777" w:rsidR="0099484E" w:rsidRDefault="0099484E" w:rsidP="0099484E">
            <w:pPr>
              <w:pStyle w:val="ab"/>
            </w:pPr>
          </w:p>
        </w:tc>
      </w:tr>
      <w:tr w:rsidR="0099484E" w14:paraId="1B209BC9" w14:textId="77777777" w:rsidTr="0099484E">
        <w:trPr>
          <w:trHeight w:val="228"/>
          <w:jc w:val="center"/>
        </w:trPr>
        <w:tc>
          <w:tcPr>
            <w:tcW w:w="1686" w:type="dxa"/>
            <w:vAlign w:val="center"/>
          </w:tcPr>
          <w:p w14:paraId="26EB1850" w14:textId="77777777" w:rsidR="0099484E" w:rsidRDefault="0099484E" w:rsidP="0099484E">
            <w:pPr>
              <w:pStyle w:val="ab"/>
            </w:pPr>
            <w:r>
              <w:rPr>
                <w:rFonts w:hint="eastAsia"/>
              </w:rPr>
              <w:t>（一）游蛇科</w:t>
            </w:r>
          </w:p>
        </w:tc>
        <w:tc>
          <w:tcPr>
            <w:tcW w:w="2247" w:type="dxa"/>
            <w:vAlign w:val="center"/>
          </w:tcPr>
          <w:p w14:paraId="24107607" w14:textId="77777777" w:rsidR="0099484E" w:rsidRDefault="0099484E" w:rsidP="0099484E">
            <w:pPr>
              <w:pStyle w:val="ab"/>
              <w:rPr>
                <w:i/>
                <w:iCs/>
              </w:rPr>
            </w:pPr>
            <w:r>
              <w:rPr>
                <w:i/>
                <w:iCs/>
              </w:rPr>
              <w:t>Colubridae</w:t>
            </w:r>
          </w:p>
        </w:tc>
        <w:tc>
          <w:tcPr>
            <w:tcW w:w="1414" w:type="dxa"/>
            <w:vAlign w:val="center"/>
          </w:tcPr>
          <w:p w14:paraId="268CB087" w14:textId="77777777" w:rsidR="0099484E" w:rsidRDefault="0099484E" w:rsidP="0099484E">
            <w:pPr>
              <w:pStyle w:val="ab"/>
            </w:pPr>
          </w:p>
        </w:tc>
        <w:tc>
          <w:tcPr>
            <w:tcW w:w="2649" w:type="dxa"/>
            <w:vAlign w:val="center"/>
          </w:tcPr>
          <w:p w14:paraId="7E5CF78B" w14:textId="77777777" w:rsidR="0099484E" w:rsidRDefault="0099484E" w:rsidP="0099484E">
            <w:pPr>
              <w:pStyle w:val="ab"/>
            </w:pPr>
          </w:p>
        </w:tc>
        <w:tc>
          <w:tcPr>
            <w:tcW w:w="1079" w:type="dxa"/>
            <w:vAlign w:val="center"/>
          </w:tcPr>
          <w:p w14:paraId="4F917ACB" w14:textId="77777777" w:rsidR="0099484E" w:rsidRDefault="0099484E" w:rsidP="0099484E">
            <w:pPr>
              <w:pStyle w:val="ab"/>
            </w:pPr>
          </w:p>
        </w:tc>
      </w:tr>
      <w:tr w:rsidR="0099484E" w14:paraId="02A3BE8C" w14:textId="77777777" w:rsidTr="0099484E">
        <w:trPr>
          <w:trHeight w:val="228"/>
          <w:jc w:val="center"/>
        </w:trPr>
        <w:tc>
          <w:tcPr>
            <w:tcW w:w="1686" w:type="dxa"/>
            <w:vAlign w:val="center"/>
          </w:tcPr>
          <w:p w14:paraId="4D051FEC" w14:textId="77777777" w:rsidR="0099484E" w:rsidRDefault="0099484E" w:rsidP="0099484E">
            <w:pPr>
              <w:pStyle w:val="ab"/>
            </w:pPr>
            <w:r>
              <w:t>1.</w:t>
            </w:r>
            <w:r>
              <w:rPr>
                <w:rFonts w:hint="eastAsia"/>
              </w:rPr>
              <w:t>黑眉锦蛇</w:t>
            </w:r>
          </w:p>
        </w:tc>
        <w:tc>
          <w:tcPr>
            <w:tcW w:w="2247" w:type="dxa"/>
            <w:vAlign w:val="center"/>
          </w:tcPr>
          <w:p w14:paraId="58A67986" w14:textId="77777777" w:rsidR="0099484E" w:rsidRDefault="0099484E" w:rsidP="0099484E">
            <w:pPr>
              <w:pStyle w:val="ab"/>
              <w:rPr>
                <w:i/>
                <w:iCs/>
              </w:rPr>
            </w:pPr>
            <w:r>
              <w:rPr>
                <w:i/>
                <w:iCs/>
              </w:rPr>
              <w:t>Elaphe Taeniura</w:t>
            </w:r>
          </w:p>
        </w:tc>
        <w:tc>
          <w:tcPr>
            <w:tcW w:w="1414" w:type="dxa"/>
            <w:vAlign w:val="center"/>
          </w:tcPr>
          <w:p w14:paraId="0590ECE3" w14:textId="77777777" w:rsidR="0099484E" w:rsidRDefault="0099484E" w:rsidP="0099484E">
            <w:pPr>
              <w:pStyle w:val="ab"/>
            </w:pPr>
            <w:r>
              <w:rPr>
                <w:rFonts w:hint="eastAsia"/>
              </w:rPr>
              <w:t>广布种</w:t>
            </w:r>
          </w:p>
        </w:tc>
        <w:tc>
          <w:tcPr>
            <w:tcW w:w="2649" w:type="dxa"/>
            <w:vAlign w:val="center"/>
          </w:tcPr>
          <w:p w14:paraId="23DC86D3" w14:textId="77777777" w:rsidR="0099484E" w:rsidRDefault="0099484E" w:rsidP="0099484E">
            <w:pPr>
              <w:pStyle w:val="ab"/>
            </w:pPr>
            <w:r>
              <w:rPr>
                <w:rFonts w:hint="eastAsia"/>
              </w:rPr>
              <w:t>住宅、庭院附近</w:t>
            </w:r>
          </w:p>
        </w:tc>
        <w:tc>
          <w:tcPr>
            <w:tcW w:w="1079" w:type="dxa"/>
            <w:vAlign w:val="center"/>
          </w:tcPr>
          <w:p w14:paraId="5E2D15A2" w14:textId="77777777" w:rsidR="0099484E" w:rsidRDefault="0099484E" w:rsidP="0099484E">
            <w:pPr>
              <w:pStyle w:val="ab"/>
            </w:pPr>
            <w:r>
              <w:rPr>
                <w:rFonts w:hint="eastAsia"/>
              </w:rPr>
              <w:t>省级</w:t>
            </w:r>
          </w:p>
        </w:tc>
      </w:tr>
      <w:tr w:rsidR="0099484E" w14:paraId="6B426A4A" w14:textId="77777777" w:rsidTr="0099484E">
        <w:trPr>
          <w:trHeight w:val="217"/>
          <w:jc w:val="center"/>
        </w:trPr>
        <w:tc>
          <w:tcPr>
            <w:tcW w:w="1686" w:type="dxa"/>
            <w:vAlign w:val="center"/>
          </w:tcPr>
          <w:p w14:paraId="5ED1BA67" w14:textId="77777777" w:rsidR="0099484E" w:rsidRDefault="0099484E" w:rsidP="0099484E">
            <w:pPr>
              <w:pStyle w:val="ab"/>
            </w:pPr>
            <w:r>
              <w:t>2.</w:t>
            </w:r>
            <w:r>
              <w:rPr>
                <w:rFonts w:hint="eastAsia"/>
              </w:rPr>
              <w:t>乌梢蛇</w:t>
            </w:r>
          </w:p>
        </w:tc>
        <w:tc>
          <w:tcPr>
            <w:tcW w:w="2247" w:type="dxa"/>
            <w:vAlign w:val="center"/>
          </w:tcPr>
          <w:p w14:paraId="2EE8EE71" w14:textId="77777777" w:rsidR="0099484E" w:rsidRDefault="0099484E" w:rsidP="0099484E">
            <w:pPr>
              <w:pStyle w:val="ab"/>
              <w:rPr>
                <w:i/>
                <w:iCs/>
              </w:rPr>
            </w:pPr>
            <w:r>
              <w:rPr>
                <w:i/>
                <w:iCs/>
              </w:rPr>
              <w:t>Zaocys Dhumnades</w:t>
            </w:r>
          </w:p>
        </w:tc>
        <w:tc>
          <w:tcPr>
            <w:tcW w:w="1414" w:type="dxa"/>
            <w:vAlign w:val="center"/>
          </w:tcPr>
          <w:p w14:paraId="39103A8B" w14:textId="77777777" w:rsidR="0099484E" w:rsidRDefault="0099484E" w:rsidP="0099484E">
            <w:pPr>
              <w:pStyle w:val="ab"/>
            </w:pPr>
            <w:r>
              <w:rPr>
                <w:rFonts w:hint="eastAsia"/>
              </w:rPr>
              <w:t>广布种</w:t>
            </w:r>
          </w:p>
        </w:tc>
        <w:tc>
          <w:tcPr>
            <w:tcW w:w="2649" w:type="dxa"/>
            <w:vAlign w:val="center"/>
          </w:tcPr>
          <w:p w14:paraId="3EA2CA00" w14:textId="77777777" w:rsidR="0099484E" w:rsidRDefault="0099484E" w:rsidP="0099484E">
            <w:pPr>
              <w:pStyle w:val="ab"/>
            </w:pPr>
            <w:r>
              <w:rPr>
                <w:rFonts w:hint="eastAsia"/>
              </w:rPr>
              <w:t>低山丘陵或山区灌从</w:t>
            </w:r>
          </w:p>
        </w:tc>
        <w:tc>
          <w:tcPr>
            <w:tcW w:w="1079" w:type="dxa"/>
            <w:vAlign w:val="center"/>
          </w:tcPr>
          <w:p w14:paraId="062C443C" w14:textId="77777777" w:rsidR="0099484E" w:rsidRDefault="0099484E" w:rsidP="0099484E">
            <w:pPr>
              <w:pStyle w:val="ab"/>
            </w:pPr>
          </w:p>
        </w:tc>
      </w:tr>
      <w:tr w:rsidR="0099484E" w14:paraId="3D513E14" w14:textId="77777777" w:rsidTr="0099484E">
        <w:trPr>
          <w:trHeight w:val="386"/>
          <w:jc w:val="center"/>
        </w:trPr>
        <w:tc>
          <w:tcPr>
            <w:tcW w:w="1686" w:type="dxa"/>
            <w:vAlign w:val="center"/>
          </w:tcPr>
          <w:p w14:paraId="6DF4976F" w14:textId="77777777" w:rsidR="0099484E" w:rsidRDefault="0099484E" w:rsidP="0099484E">
            <w:pPr>
              <w:pStyle w:val="ab"/>
            </w:pPr>
            <w:r>
              <w:t>3.</w:t>
            </w:r>
            <w:r>
              <w:rPr>
                <w:rFonts w:hint="eastAsia"/>
              </w:rPr>
              <w:t>蝮蛇</w:t>
            </w:r>
          </w:p>
        </w:tc>
        <w:tc>
          <w:tcPr>
            <w:tcW w:w="2247" w:type="dxa"/>
            <w:vAlign w:val="center"/>
          </w:tcPr>
          <w:p w14:paraId="5B627595" w14:textId="77777777" w:rsidR="0099484E" w:rsidRDefault="0099484E" w:rsidP="0099484E">
            <w:pPr>
              <w:pStyle w:val="ab"/>
              <w:rPr>
                <w:i/>
                <w:iCs/>
              </w:rPr>
            </w:pPr>
            <w:r>
              <w:rPr>
                <w:i/>
                <w:iCs/>
              </w:rPr>
              <w:t>Agkistrodon halys</w:t>
            </w:r>
          </w:p>
        </w:tc>
        <w:tc>
          <w:tcPr>
            <w:tcW w:w="1414" w:type="dxa"/>
            <w:vAlign w:val="center"/>
          </w:tcPr>
          <w:p w14:paraId="6B45C37F" w14:textId="77777777" w:rsidR="0099484E" w:rsidRDefault="0099484E" w:rsidP="0099484E">
            <w:pPr>
              <w:pStyle w:val="ab"/>
              <w:rPr>
                <w:rFonts w:eastAsia="仿宋"/>
              </w:rPr>
            </w:pPr>
            <w:r>
              <w:rPr>
                <w:rFonts w:hint="eastAsia"/>
              </w:rPr>
              <w:t>广布种</w:t>
            </w:r>
          </w:p>
        </w:tc>
        <w:tc>
          <w:tcPr>
            <w:tcW w:w="2649" w:type="dxa"/>
            <w:vAlign w:val="center"/>
          </w:tcPr>
          <w:p w14:paraId="6E69CE54" w14:textId="77777777" w:rsidR="0099484E" w:rsidRDefault="0099484E" w:rsidP="0099484E">
            <w:pPr>
              <w:pStyle w:val="ab"/>
            </w:pPr>
            <w:r>
              <w:rPr>
                <w:rFonts w:hint="eastAsia"/>
              </w:rPr>
              <w:t>平原、丘陵、低山区或田野西沟乱石堆下或草虫中</w:t>
            </w:r>
          </w:p>
        </w:tc>
        <w:tc>
          <w:tcPr>
            <w:tcW w:w="1079" w:type="dxa"/>
            <w:vAlign w:val="center"/>
          </w:tcPr>
          <w:p w14:paraId="6C1D5BA2" w14:textId="77777777" w:rsidR="0099484E" w:rsidRDefault="0099484E" w:rsidP="0099484E">
            <w:pPr>
              <w:pStyle w:val="ab"/>
              <w:rPr>
                <w:rFonts w:eastAsia="仿宋"/>
              </w:rPr>
            </w:pPr>
          </w:p>
        </w:tc>
      </w:tr>
    </w:tbl>
    <w:p w14:paraId="7FF70A75" w14:textId="77777777" w:rsidR="0099484E" w:rsidRPr="0099484E" w:rsidRDefault="0099484E" w:rsidP="0099484E">
      <w:pPr>
        <w:pStyle w:val="ad"/>
        <w:ind w:firstLine="420"/>
      </w:pPr>
    </w:p>
    <w:p w14:paraId="206D510D" w14:textId="6FBFC206" w:rsidR="0099484E" w:rsidRDefault="0099484E" w:rsidP="0099484E">
      <w:pPr>
        <w:ind w:firstLine="480"/>
      </w:pPr>
      <w:r>
        <w:rPr>
          <w:rFonts w:hint="eastAsia"/>
        </w:rPr>
        <w:t>鸟类：</w:t>
      </w:r>
      <w:r>
        <w:rPr>
          <w:rFonts w:hint="eastAsia"/>
        </w:rPr>
        <w:t>5</w:t>
      </w:r>
      <w:r>
        <w:rPr>
          <w:rFonts w:hint="eastAsia"/>
        </w:rPr>
        <w:t>目</w:t>
      </w:r>
      <w:r>
        <w:rPr>
          <w:rFonts w:hint="eastAsia"/>
        </w:rPr>
        <w:t>6</w:t>
      </w:r>
      <w:r>
        <w:rPr>
          <w:rFonts w:hint="eastAsia"/>
        </w:rPr>
        <w:t>科</w:t>
      </w:r>
      <w:r>
        <w:rPr>
          <w:rFonts w:hint="eastAsia"/>
        </w:rPr>
        <w:t>6</w:t>
      </w:r>
      <w:r>
        <w:rPr>
          <w:rFonts w:hint="eastAsia"/>
        </w:rPr>
        <w:t>种，无国家及湖北省省级重点保护动物。</w:t>
      </w:r>
    </w:p>
    <w:p w14:paraId="3A0A8AE4" w14:textId="564D312A" w:rsidR="0099484E" w:rsidRDefault="0099484E" w:rsidP="0099484E">
      <w:pPr>
        <w:pStyle w:val="a9"/>
      </w:pPr>
      <w:r>
        <w:rPr>
          <w:rFonts w:hint="eastAsia"/>
        </w:rPr>
        <w:t>表</w:t>
      </w:r>
      <w:r>
        <w:rPr>
          <w:rFonts w:hint="eastAsia"/>
        </w:rPr>
        <w:t>5</w:t>
      </w:r>
      <w:r>
        <w:t>.7</w:t>
      </w:r>
      <w:r>
        <w:rPr>
          <w:rFonts w:hint="eastAsia"/>
        </w:rPr>
        <w:t>-</w:t>
      </w:r>
      <w:r>
        <w:t xml:space="preserve">5  </w:t>
      </w:r>
      <w:r>
        <w:rPr>
          <w:rFonts w:hint="eastAsia"/>
        </w:rPr>
        <w:t>评价区鸟类动物名录</w:t>
      </w:r>
    </w:p>
    <w:tbl>
      <w:tblPr>
        <w:tblW w:w="87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74"/>
        <w:gridCol w:w="2098"/>
        <w:gridCol w:w="3576"/>
        <w:gridCol w:w="1727"/>
      </w:tblGrid>
      <w:tr w:rsidR="0099484E" w14:paraId="7D3C46F4" w14:textId="77777777" w:rsidTr="0099484E">
        <w:trPr>
          <w:trHeight w:val="354"/>
          <w:jc w:val="center"/>
        </w:trPr>
        <w:tc>
          <w:tcPr>
            <w:tcW w:w="1374" w:type="dxa"/>
            <w:noWrap/>
            <w:vAlign w:val="center"/>
          </w:tcPr>
          <w:p w14:paraId="6EC93CF9" w14:textId="77777777" w:rsidR="0099484E" w:rsidRDefault="0099484E" w:rsidP="0099484E">
            <w:pPr>
              <w:pStyle w:val="ab"/>
            </w:pPr>
            <w:r>
              <w:rPr>
                <w:rFonts w:hint="eastAsia"/>
              </w:rPr>
              <w:t>编号</w:t>
            </w:r>
          </w:p>
        </w:tc>
        <w:tc>
          <w:tcPr>
            <w:tcW w:w="2098" w:type="dxa"/>
            <w:noWrap/>
            <w:vAlign w:val="center"/>
          </w:tcPr>
          <w:p w14:paraId="39351000" w14:textId="77777777" w:rsidR="0099484E" w:rsidRDefault="0099484E" w:rsidP="0099484E">
            <w:pPr>
              <w:pStyle w:val="ab"/>
            </w:pPr>
            <w:r>
              <w:rPr>
                <w:rFonts w:hint="eastAsia"/>
              </w:rPr>
              <w:t>纲、目、科、种名</w:t>
            </w:r>
          </w:p>
        </w:tc>
        <w:tc>
          <w:tcPr>
            <w:tcW w:w="3576" w:type="dxa"/>
            <w:noWrap/>
            <w:vAlign w:val="center"/>
          </w:tcPr>
          <w:p w14:paraId="43B39E00" w14:textId="77777777" w:rsidR="0099484E" w:rsidRDefault="0099484E" w:rsidP="0099484E">
            <w:pPr>
              <w:pStyle w:val="ab"/>
            </w:pPr>
            <w:r>
              <w:rPr>
                <w:rFonts w:hint="eastAsia"/>
              </w:rPr>
              <w:t>学名</w:t>
            </w:r>
          </w:p>
        </w:tc>
        <w:tc>
          <w:tcPr>
            <w:tcW w:w="1727" w:type="dxa"/>
            <w:noWrap/>
            <w:vAlign w:val="center"/>
          </w:tcPr>
          <w:p w14:paraId="5CC14336" w14:textId="77777777" w:rsidR="0099484E" w:rsidRDefault="0099484E" w:rsidP="0099484E">
            <w:pPr>
              <w:pStyle w:val="ab"/>
            </w:pPr>
            <w:r>
              <w:rPr>
                <w:rFonts w:hint="eastAsia"/>
              </w:rPr>
              <w:t>保护级别</w:t>
            </w:r>
          </w:p>
        </w:tc>
      </w:tr>
      <w:tr w:rsidR="0099484E" w14:paraId="66825B99" w14:textId="77777777" w:rsidTr="0099484E">
        <w:trPr>
          <w:trHeight w:val="328"/>
          <w:jc w:val="center"/>
        </w:trPr>
        <w:tc>
          <w:tcPr>
            <w:tcW w:w="1374" w:type="dxa"/>
            <w:noWrap/>
            <w:vAlign w:val="center"/>
          </w:tcPr>
          <w:p w14:paraId="0C7B04C4" w14:textId="77777777" w:rsidR="0099484E" w:rsidRDefault="0099484E" w:rsidP="0099484E">
            <w:pPr>
              <w:pStyle w:val="ab"/>
            </w:pPr>
          </w:p>
        </w:tc>
        <w:tc>
          <w:tcPr>
            <w:tcW w:w="2098" w:type="dxa"/>
            <w:noWrap/>
            <w:vAlign w:val="center"/>
          </w:tcPr>
          <w:p w14:paraId="66728C12" w14:textId="77777777" w:rsidR="0099484E" w:rsidRDefault="0099484E" w:rsidP="0099484E">
            <w:pPr>
              <w:pStyle w:val="ab"/>
            </w:pPr>
            <w:r>
              <w:rPr>
                <w:rFonts w:hint="eastAsia"/>
              </w:rPr>
              <w:t>一、鸽形目</w:t>
            </w:r>
          </w:p>
        </w:tc>
        <w:tc>
          <w:tcPr>
            <w:tcW w:w="3576" w:type="dxa"/>
            <w:noWrap/>
            <w:vAlign w:val="center"/>
          </w:tcPr>
          <w:p w14:paraId="53748992" w14:textId="77777777" w:rsidR="0099484E" w:rsidRDefault="0099484E" w:rsidP="0099484E">
            <w:pPr>
              <w:pStyle w:val="ab"/>
              <w:rPr>
                <w:iCs/>
              </w:rPr>
            </w:pPr>
            <w:r>
              <w:rPr>
                <w:rFonts w:hint="eastAsia"/>
                <w:iCs/>
              </w:rPr>
              <w:t>COLUMBIDAE</w:t>
            </w:r>
          </w:p>
        </w:tc>
        <w:tc>
          <w:tcPr>
            <w:tcW w:w="1727" w:type="dxa"/>
            <w:noWrap/>
            <w:vAlign w:val="center"/>
          </w:tcPr>
          <w:p w14:paraId="38CE899F" w14:textId="77777777" w:rsidR="0099484E" w:rsidRDefault="0099484E" w:rsidP="0099484E">
            <w:pPr>
              <w:pStyle w:val="ab"/>
            </w:pPr>
          </w:p>
        </w:tc>
      </w:tr>
      <w:tr w:rsidR="0099484E" w14:paraId="3C52E94C" w14:textId="77777777" w:rsidTr="0099484E">
        <w:trPr>
          <w:trHeight w:val="328"/>
          <w:jc w:val="center"/>
        </w:trPr>
        <w:tc>
          <w:tcPr>
            <w:tcW w:w="1374" w:type="dxa"/>
            <w:noWrap/>
            <w:vAlign w:val="center"/>
          </w:tcPr>
          <w:p w14:paraId="3200D752" w14:textId="77777777" w:rsidR="0099484E" w:rsidRDefault="0099484E" w:rsidP="0099484E">
            <w:pPr>
              <w:pStyle w:val="ab"/>
            </w:pPr>
          </w:p>
        </w:tc>
        <w:tc>
          <w:tcPr>
            <w:tcW w:w="2098" w:type="dxa"/>
            <w:noWrap/>
            <w:vAlign w:val="center"/>
          </w:tcPr>
          <w:p w14:paraId="65513D5A" w14:textId="77777777" w:rsidR="0099484E" w:rsidRDefault="0099484E" w:rsidP="0099484E">
            <w:pPr>
              <w:pStyle w:val="ab"/>
            </w:pPr>
            <w:r>
              <w:rPr>
                <w:rFonts w:hint="eastAsia"/>
              </w:rPr>
              <w:t>(</w:t>
            </w:r>
            <w:r>
              <w:rPr>
                <w:rFonts w:hint="eastAsia"/>
              </w:rPr>
              <w:t>一</w:t>
            </w:r>
            <w:r>
              <w:rPr>
                <w:rFonts w:hint="eastAsia"/>
              </w:rPr>
              <w:t>)</w:t>
            </w:r>
            <w:r>
              <w:rPr>
                <w:rFonts w:hint="eastAsia"/>
              </w:rPr>
              <w:t>鸠鸽科</w:t>
            </w:r>
          </w:p>
        </w:tc>
        <w:tc>
          <w:tcPr>
            <w:tcW w:w="3576" w:type="dxa"/>
            <w:noWrap/>
            <w:vAlign w:val="center"/>
          </w:tcPr>
          <w:p w14:paraId="78AB9A5B" w14:textId="77777777" w:rsidR="0099484E" w:rsidRDefault="0099484E" w:rsidP="0099484E">
            <w:pPr>
              <w:pStyle w:val="ab"/>
              <w:rPr>
                <w:i/>
                <w:iCs/>
              </w:rPr>
            </w:pPr>
            <w:r>
              <w:rPr>
                <w:rFonts w:hint="eastAsia"/>
                <w:i/>
                <w:iCs/>
              </w:rPr>
              <w:t>Columbidae</w:t>
            </w:r>
          </w:p>
        </w:tc>
        <w:tc>
          <w:tcPr>
            <w:tcW w:w="1727" w:type="dxa"/>
            <w:noWrap/>
            <w:vAlign w:val="center"/>
          </w:tcPr>
          <w:p w14:paraId="6A4D8E24" w14:textId="77777777" w:rsidR="0099484E" w:rsidRDefault="0099484E" w:rsidP="0099484E">
            <w:pPr>
              <w:pStyle w:val="ab"/>
            </w:pPr>
          </w:p>
        </w:tc>
      </w:tr>
      <w:tr w:rsidR="0099484E" w14:paraId="59C8BD1D" w14:textId="77777777" w:rsidTr="0099484E">
        <w:trPr>
          <w:trHeight w:val="328"/>
          <w:jc w:val="center"/>
        </w:trPr>
        <w:tc>
          <w:tcPr>
            <w:tcW w:w="1374" w:type="dxa"/>
            <w:noWrap/>
            <w:vAlign w:val="center"/>
          </w:tcPr>
          <w:p w14:paraId="53CCE9DE" w14:textId="77777777" w:rsidR="0099484E" w:rsidRDefault="0099484E" w:rsidP="0099484E">
            <w:pPr>
              <w:pStyle w:val="ab"/>
            </w:pPr>
            <w:r>
              <w:rPr>
                <w:rFonts w:hint="eastAsia"/>
              </w:rPr>
              <w:t>1</w:t>
            </w:r>
          </w:p>
        </w:tc>
        <w:tc>
          <w:tcPr>
            <w:tcW w:w="2098" w:type="dxa"/>
            <w:noWrap/>
            <w:vAlign w:val="center"/>
          </w:tcPr>
          <w:p w14:paraId="7734BAA5" w14:textId="77777777" w:rsidR="0099484E" w:rsidRDefault="0099484E" w:rsidP="0099484E">
            <w:pPr>
              <w:pStyle w:val="ab"/>
            </w:pPr>
            <w:r>
              <w:rPr>
                <w:rFonts w:hint="eastAsia"/>
              </w:rPr>
              <w:t>山斑鸠</w:t>
            </w:r>
          </w:p>
        </w:tc>
        <w:tc>
          <w:tcPr>
            <w:tcW w:w="3576" w:type="dxa"/>
            <w:noWrap/>
            <w:vAlign w:val="center"/>
          </w:tcPr>
          <w:p w14:paraId="3CE93358" w14:textId="77777777" w:rsidR="0099484E" w:rsidRDefault="0099484E" w:rsidP="0099484E">
            <w:pPr>
              <w:pStyle w:val="ab"/>
              <w:rPr>
                <w:i/>
                <w:iCs/>
              </w:rPr>
            </w:pPr>
            <w:r>
              <w:rPr>
                <w:rFonts w:hint="eastAsia"/>
                <w:i/>
                <w:iCs/>
              </w:rPr>
              <w:t>Streptopelia orientalis</w:t>
            </w:r>
          </w:p>
        </w:tc>
        <w:tc>
          <w:tcPr>
            <w:tcW w:w="1727" w:type="dxa"/>
            <w:noWrap/>
            <w:vAlign w:val="center"/>
          </w:tcPr>
          <w:p w14:paraId="596383EB" w14:textId="77777777" w:rsidR="0099484E" w:rsidRDefault="0099484E" w:rsidP="0099484E">
            <w:pPr>
              <w:pStyle w:val="ab"/>
              <w:rPr>
                <w:i/>
                <w:iCs/>
              </w:rPr>
            </w:pPr>
          </w:p>
        </w:tc>
      </w:tr>
      <w:tr w:rsidR="0099484E" w14:paraId="49CE41E5" w14:textId="77777777" w:rsidTr="0099484E">
        <w:trPr>
          <w:trHeight w:val="354"/>
          <w:jc w:val="center"/>
        </w:trPr>
        <w:tc>
          <w:tcPr>
            <w:tcW w:w="1374" w:type="dxa"/>
            <w:noWrap/>
            <w:vAlign w:val="center"/>
          </w:tcPr>
          <w:p w14:paraId="050BED36" w14:textId="77777777" w:rsidR="0099484E" w:rsidRDefault="0099484E" w:rsidP="0099484E">
            <w:pPr>
              <w:pStyle w:val="ab"/>
            </w:pPr>
          </w:p>
        </w:tc>
        <w:tc>
          <w:tcPr>
            <w:tcW w:w="2098" w:type="dxa"/>
            <w:noWrap/>
            <w:vAlign w:val="center"/>
          </w:tcPr>
          <w:p w14:paraId="3597E4C5" w14:textId="77777777" w:rsidR="0099484E" w:rsidRDefault="0099484E" w:rsidP="0099484E">
            <w:pPr>
              <w:pStyle w:val="ab"/>
            </w:pPr>
            <w:r>
              <w:rPr>
                <w:rFonts w:hint="eastAsia"/>
              </w:rPr>
              <w:t>二、鹃形目</w:t>
            </w:r>
          </w:p>
        </w:tc>
        <w:tc>
          <w:tcPr>
            <w:tcW w:w="3576" w:type="dxa"/>
            <w:noWrap/>
            <w:vAlign w:val="center"/>
          </w:tcPr>
          <w:p w14:paraId="1F301D3B" w14:textId="77777777" w:rsidR="0099484E" w:rsidRDefault="0099484E" w:rsidP="0099484E">
            <w:pPr>
              <w:pStyle w:val="ab"/>
              <w:rPr>
                <w:iCs/>
              </w:rPr>
            </w:pPr>
            <w:r>
              <w:rPr>
                <w:rFonts w:hint="eastAsia"/>
                <w:iCs/>
              </w:rPr>
              <w:t>CUCULIFORMES</w:t>
            </w:r>
          </w:p>
        </w:tc>
        <w:tc>
          <w:tcPr>
            <w:tcW w:w="1727" w:type="dxa"/>
            <w:noWrap/>
            <w:vAlign w:val="center"/>
          </w:tcPr>
          <w:p w14:paraId="13DE14BD" w14:textId="77777777" w:rsidR="0099484E" w:rsidRDefault="0099484E" w:rsidP="0099484E">
            <w:pPr>
              <w:pStyle w:val="ab"/>
              <w:rPr>
                <w:i/>
                <w:iCs/>
              </w:rPr>
            </w:pPr>
          </w:p>
        </w:tc>
      </w:tr>
      <w:tr w:rsidR="0099484E" w14:paraId="5AA18BB2" w14:textId="77777777" w:rsidTr="0099484E">
        <w:trPr>
          <w:trHeight w:val="328"/>
          <w:jc w:val="center"/>
        </w:trPr>
        <w:tc>
          <w:tcPr>
            <w:tcW w:w="1374" w:type="dxa"/>
            <w:noWrap/>
            <w:vAlign w:val="center"/>
          </w:tcPr>
          <w:p w14:paraId="08C2C09E" w14:textId="77777777" w:rsidR="0099484E" w:rsidRDefault="0099484E" w:rsidP="0099484E">
            <w:pPr>
              <w:pStyle w:val="ab"/>
            </w:pPr>
          </w:p>
        </w:tc>
        <w:tc>
          <w:tcPr>
            <w:tcW w:w="2098" w:type="dxa"/>
            <w:noWrap/>
            <w:vAlign w:val="center"/>
          </w:tcPr>
          <w:p w14:paraId="32641962" w14:textId="77777777" w:rsidR="0099484E" w:rsidRDefault="0099484E" w:rsidP="0099484E">
            <w:pPr>
              <w:pStyle w:val="ab"/>
            </w:pPr>
            <w:r>
              <w:rPr>
                <w:rFonts w:hint="eastAsia"/>
              </w:rPr>
              <w:t>(</w:t>
            </w:r>
            <w:r>
              <w:rPr>
                <w:rFonts w:hint="eastAsia"/>
              </w:rPr>
              <w:t>二</w:t>
            </w:r>
            <w:r>
              <w:rPr>
                <w:rFonts w:hint="eastAsia"/>
              </w:rPr>
              <w:t>)</w:t>
            </w:r>
            <w:r>
              <w:rPr>
                <w:rFonts w:hint="eastAsia"/>
              </w:rPr>
              <w:t>杜鹃科</w:t>
            </w:r>
          </w:p>
        </w:tc>
        <w:tc>
          <w:tcPr>
            <w:tcW w:w="3576" w:type="dxa"/>
            <w:noWrap/>
            <w:vAlign w:val="center"/>
          </w:tcPr>
          <w:p w14:paraId="452E8FFB" w14:textId="77777777" w:rsidR="0099484E" w:rsidRDefault="0099484E" w:rsidP="0099484E">
            <w:pPr>
              <w:pStyle w:val="ab"/>
              <w:rPr>
                <w:i/>
                <w:iCs/>
              </w:rPr>
            </w:pPr>
            <w:r>
              <w:rPr>
                <w:rFonts w:hint="eastAsia"/>
                <w:i/>
                <w:iCs/>
              </w:rPr>
              <w:t>Cuculidae</w:t>
            </w:r>
          </w:p>
        </w:tc>
        <w:tc>
          <w:tcPr>
            <w:tcW w:w="1727" w:type="dxa"/>
            <w:noWrap/>
            <w:vAlign w:val="center"/>
          </w:tcPr>
          <w:p w14:paraId="26565FAF" w14:textId="77777777" w:rsidR="0099484E" w:rsidRDefault="0099484E" w:rsidP="0099484E">
            <w:pPr>
              <w:pStyle w:val="ab"/>
            </w:pPr>
          </w:p>
        </w:tc>
      </w:tr>
      <w:tr w:rsidR="0099484E" w14:paraId="27C925E4" w14:textId="77777777" w:rsidTr="0099484E">
        <w:trPr>
          <w:trHeight w:val="328"/>
          <w:jc w:val="center"/>
        </w:trPr>
        <w:tc>
          <w:tcPr>
            <w:tcW w:w="1374" w:type="dxa"/>
            <w:noWrap/>
            <w:vAlign w:val="center"/>
          </w:tcPr>
          <w:p w14:paraId="027924AD" w14:textId="77777777" w:rsidR="0099484E" w:rsidRDefault="0099484E" w:rsidP="0099484E">
            <w:pPr>
              <w:pStyle w:val="ab"/>
            </w:pPr>
            <w:r>
              <w:rPr>
                <w:rFonts w:hint="eastAsia"/>
              </w:rPr>
              <w:t>2</w:t>
            </w:r>
          </w:p>
        </w:tc>
        <w:tc>
          <w:tcPr>
            <w:tcW w:w="2098" w:type="dxa"/>
            <w:noWrap/>
            <w:vAlign w:val="center"/>
          </w:tcPr>
          <w:p w14:paraId="7C80C1BB" w14:textId="77777777" w:rsidR="0099484E" w:rsidRDefault="0099484E" w:rsidP="0099484E">
            <w:pPr>
              <w:pStyle w:val="ab"/>
            </w:pPr>
            <w:r>
              <w:rPr>
                <w:rFonts w:hint="eastAsia"/>
              </w:rPr>
              <w:t>小杜鹃</w:t>
            </w:r>
          </w:p>
        </w:tc>
        <w:tc>
          <w:tcPr>
            <w:tcW w:w="3576" w:type="dxa"/>
            <w:noWrap/>
            <w:vAlign w:val="center"/>
          </w:tcPr>
          <w:p w14:paraId="72952EAD" w14:textId="77777777" w:rsidR="0099484E" w:rsidRDefault="0099484E" w:rsidP="0099484E">
            <w:pPr>
              <w:pStyle w:val="ab"/>
              <w:rPr>
                <w:i/>
                <w:iCs/>
              </w:rPr>
            </w:pPr>
            <w:r>
              <w:rPr>
                <w:rFonts w:hint="eastAsia"/>
                <w:i/>
                <w:iCs/>
              </w:rPr>
              <w:t>Cuculus poliocephalus</w:t>
            </w:r>
          </w:p>
        </w:tc>
        <w:tc>
          <w:tcPr>
            <w:tcW w:w="1727" w:type="dxa"/>
            <w:noWrap/>
            <w:vAlign w:val="center"/>
          </w:tcPr>
          <w:p w14:paraId="602C8A79" w14:textId="77777777" w:rsidR="0099484E" w:rsidRDefault="0099484E" w:rsidP="0099484E">
            <w:pPr>
              <w:pStyle w:val="ab"/>
            </w:pPr>
          </w:p>
        </w:tc>
      </w:tr>
      <w:tr w:rsidR="0099484E" w14:paraId="7C3A94C2" w14:textId="77777777" w:rsidTr="0099484E">
        <w:trPr>
          <w:trHeight w:val="328"/>
          <w:jc w:val="center"/>
        </w:trPr>
        <w:tc>
          <w:tcPr>
            <w:tcW w:w="1374" w:type="dxa"/>
            <w:noWrap/>
            <w:vAlign w:val="center"/>
          </w:tcPr>
          <w:p w14:paraId="6ABF5ED0" w14:textId="77777777" w:rsidR="0099484E" w:rsidRDefault="0099484E" w:rsidP="0099484E">
            <w:pPr>
              <w:pStyle w:val="ab"/>
            </w:pPr>
          </w:p>
        </w:tc>
        <w:tc>
          <w:tcPr>
            <w:tcW w:w="2098" w:type="dxa"/>
            <w:noWrap/>
            <w:vAlign w:val="center"/>
          </w:tcPr>
          <w:p w14:paraId="4AA53A3D" w14:textId="77777777" w:rsidR="0099484E" w:rsidRDefault="0099484E" w:rsidP="0099484E">
            <w:pPr>
              <w:pStyle w:val="ab"/>
            </w:pPr>
            <w:r>
              <w:rPr>
                <w:rFonts w:hint="eastAsia"/>
              </w:rPr>
              <w:t>三、鴷形目</w:t>
            </w:r>
          </w:p>
        </w:tc>
        <w:tc>
          <w:tcPr>
            <w:tcW w:w="3576" w:type="dxa"/>
            <w:noWrap/>
            <w:vAlign w:val="center"/>
          </w:tcPr>
          <w:p w14:paraId="3FB8067C" w14:textId="77777777" w:rsidR="0099484E" w:rsidRDefault="0099484E" w:rsidP="0099484E">
            <w:pPr>
              <w:pStyle w:val="ab"/>
              <w:rPr>
                <w:iCs/>
              </w:rPr>
            </w:pPr>
            <w:r>
              <w:rPr>
                <w:rFonts w:hint="eastAsia"/>
                <w:iCs/>
              </w:rPr>
              <w:t>PICIF0RMES</w:t>
            </w:r>
          </w:p>
        </w:tc>
        <w:tc>
          <w:tcPr>
            <w:tcW w:w="1727" w:type="dxa"/>
            <w:noWrap/>
            <w:vAlign w:val="center"/>
          </w:tcPr>
          <w:p w14:paraId="11DD9219" w14:textId="77777777" w:rsidR="0099484E" w:rsidRDefault="0099484E" w:rsidP="0099484E">
            <w:pPr>
              <w:pStyle w:val="ab"/>
            </w:pPr>
          </w:p>
        </w:tc>
      </w:tr>
      <w:tr w:rsidR="0099484E" w14:paraId="15C56E45" w14:textId="77777777" w:rsidTr="0099484E">
        <w:trPr>
          <w:trHeight w:val="328"/>
          <w:jc w:val="center"/>
        </w:trPr>
        <w:tc>
          <w:tcPr>
            <w:tcW w:w="1374" w:type="dxa"/>
            <w:noWrap/>
            <w:vAlign w:val="center"/>
          </w:tcPr>
          <w:p w14:paraId="6E69C1D9" w14:textId="77777777" w:rsidR="0099484E" w:rsidRDefault="0099484E" w:rsidP="0099484E">
            <w:pPr>
              <w:pStyle w:val="ab"/>
            </w:pPr>
          </w:p>
        </w:tc>
        <w:tc>
          <w:tcPr>
            <w:tcW w:w="2098" w:type="dxa"/>
            <w:noWrap/>
            <w:vAlign w:val="center"/>
          </w:tcPr>
          <w:p w14:paraId="6A3E86E8" w14:textId="77777777" w:rsidR="0099484E" w:rsidRDefault="0099484E" w:rsidP="0099484E">
            <w:pPr>
              <w:pStyle w:val="ab"/>
            </w:pPr>
            <w:r>
              <w:rPr>
                <w:rFonts w:hint="eastAsia"/>
              </w:rPr>
              <w:t>(</w:t>
            </w:r>
            <w:r>
              <w:rPr>
                <w:rFonts w:hint="eastAsia"/>
              </w:rPr>
              <w:t>三</w:t>
            </w:r>
            <w:r>
              <w:rPr>
                <w:rFonts w:hint="eastAsia"/>
              </w:rPr>
              <w:t>)</w:t>
            </w:r>
            <w:r>
              <w:rPr>
                <w:rFonts w:hint="eastAsia"/>
              </w:rPr>
              <w:t>啄木鸟科</w:t>
            </w:r>
          </w:p>
        </w:tc>
        <w:tc>
          <w:tcPr>
            <w:tcW w:w="3576" w:type="dxa"/>
            <w:noWrap/>
            <w:vAlign w:val="center"/>
          </w:tcPr>
          <w:p w14:paraId="7BCA73D4" w14:textId="77777777" w:rsidR="0099484E" w:rsidRDefault="0099484E" w:rsidP="0099484E">
            <w:pPr>
              <w:pStyle w:val="ab"/>
              <w:rPr>
                <w:i/>
                <w:iCs/>
              </w:rPr>
            </w:pPr>
            <w:r>
              <w:rPr>
                <w:rFonts w:hint="eastAsia"/>
                <w:i/>
                <w:iCs/>
              </w:rPr>
              <w:t>Picidae</w:t>
            </w:r>
          </w:p>
        </w:tc>
        <w:tc>
          <w:tcPr>
            <w:tcW w:w="1727" w:type="dxa"/>
            <w:noWrap/>
            <w:vAlign w:val="center"/>
          </w:tcPr>
          <w:p w14:paraId="20CA8E65" w14:textId="77777777" w:rsidR="0099484E" w:rsidRDefault="0099484E" w:rsidP="0099484E">
            <w:pPr>
              <w:pStyle w:val="ab"/>
            </w:pPr>
          </w:p>
        </w:tc>
      </w:tr>
      <w:tr w:rsidR="0099484E" w14:paraId="5BF9FE31" w14:textId="77777777" w:rsidTr="0099484E">
        <w:trPr>
          <w:trHeight w:val="328"/>
          <w:jc w:val="center"/>
        </w:trPr>
        <w:tc>
          <w:tcPr>
            <w:tcW w:w="1374" w:type="dxa"/>
            <w:noWrap/>
            <w:vAlign w:val="center"/>
          </w:tcPr>
          <w:p w14:paraId="5223FBAC" w14:textId="77777777" w:rsidR="0099484E" w:rsidRDefault="0099484E" w:rsidP="0099484E">
            <w:pPr>
              <w:pStyle w:val="ab"/>
            </w:pPr>
            <w:r>
              <w:rPr>
                <w:rFonts w:hint="eastAsia"/>
              </w:rPr>
              <w:t>3</w:t>
            </w:r>
          </w:p>
        </w:tc>
        <w:tc>
          <w:tcPr>
            <w:tcW w:w="2098" w:type="dxa"/>
            <w:noWrap/>
            <w:vAlign w:val="center"/>
          </w:tcPr>
          <w:p w14:paraId="497ACE93" w14:textId="77777777" w:rsidR="0099484E" w:rsidRDefault="0099484E" w:rsidP="0099484E">
            <w:pPr>
              <w:pStyle w:val="ab"/>
            </w:pPr>
            <w:r>
              <w:rPr>
                <w:rFonts w:hint="eastAsia"/>
              </w:rPr>
              <w:t>啄木鸟</w:t>
            </w:r>
          </w:p>
        </w:tc>
        <w:tc>
          <w:tcPr>
            <w:tcW w:w="3576" w:type="dxa"/>
            <w:noWrap/>
            <w:vAlign w:val="center"/>
          </w:tcPr>
          <w:p w14:paraId="0753B61F" w14:textId="77777777" w:rsidR="0099484E" w:rsidRDefault="0099484E" w:rsidP="0099484E">
            <w:pPr>
              <w:pStyle w:val="ab"/>
              <w:rPr>
                <w:i/>
                <w:iCs/>
              </w:rPr>
            </w:pPr>
            <w:r>
              <w:rPr>
                <w:rFonts w:hint="eastAsia"/>
                <w:i/>
                <w:iCs/>
              </w:rPr>
              <w:t>Dendrocopos major</w:t>
            </w:r>
          </w:p>
        </w:tc>
        <w:tc>
          <w:tcPr>
            <w:tcW w:w="1727" w:type="dxa"/>
            <w:noWrap/>
            <w:vAlign w:val="center"/>
          </w:tcPr>
          <w:p w14:paraId="317E7923" w14:textId="77777777" w:rsidR="0099484E" w:rsidRDefault="0099484E" w:rsidP="0099484E">
            <w:pPr>
              <w:pStyle w:val="ab"/>
            </w:pPr>
          </w:p>
        </w:tc>
      </w:tr>
      <w:tr w:rsidR="0099484E" w14:paraId="706F35A5" w14:textId="77777777" w:rsidTr="0099484E">
        <w:trPr>
          <w:trHeight w:val="328"/>
          <w:jc w:val="center"/>
        </w:trPr>
        <w:tc>
          <w:tcPr>
            <w:tcW w:w="1374" w:type="dxa"/>
            <w:noWrap/>
            <w:vAlign w:val="center"/>
          </w:tcPr>
          <w:p w14:paraId="20998CC6" w14:textId="77777777" w:rsidR="0099484E" w:rsidRDefault="0099484E" w:rsidP="0099484E">
            <w:pPr>
              <w:pStyle w:val="ab"/>
            </w:pPr>
          </w:p>
        </w:tc>
        <w:tc>
          <w:tcPr>
            <w:tcW w:w="2098" w:type="dxa"/>
            <w:noWrap/>
            <w:vAlign w:val="center"/>
          </w:tcPr>
          <w:p w14:paraId="3DBA3BC8" w14:textId="77777777" w:rsidR="0099484E" w:rsidRDefault="0099484E" w:rsidP="0099484E">
            <w:pPr>
              <w:pStyle w:val="ab"/>
            </w:pPr>
            <w:r>
              <w:rPr>
                <w:rFonts w:hint="eastAsia"/>
              </w:rPr>
              <w:t>四、雀形目</w:t>
            </w:r>
          </w:p>
        </w:tc>
        <w:tc>
          <w:tcPr>
            <w:tcW w:w="3576" w:type="dxa"/>
            <w:noWrap/>
            <w:vAlign w:val="center"/>
          </w:tcPr>
          <w:p w14:paraId="2C9435CF" w14:textId="77777777" w:rsidR="0099484E" w:rsidRDefault="0099484E" w:rsidP="0099484E">
            <w:pPr>
              <w:pStyle w:val="ab"/>
              <w:rPr>
                <w:iCs/>
              </w:rPr>
            </w:pPr>
            <w:r>
              <w:rPr>
                <w:rFonts w:hint="eastAsia"/>
                <w:iCs/>
              </w:rPr>
              <w:t>PASSERIFORMES</w:t>
            </w:r>
          </w:p>
        </w:tc>
        <w:tc>
          <w:tcPr>
            <w:tcW w:w="1727" w:type="dxa"/>
            <w:noWrap/>
            <w:vAlign w:val="center"/>
          </w:tcPr>
          <w:p w14:paraId="4CE10AFC" w14:textId="77777777" w:rsidR="0099484E" w:rsidRDefault="0099484E" w:rsidP="0099484E">
            <w:pPr>
              <w:pStyle w:val="ab"/>
            </w:pPr>
          </w:p>
        </w:tc>
      </w:tr>
      <w:tr w:rsidR="0099484E" w14:paraId="098BA796" w14:textId="77777777" w:rsidTr="0099484E">
        <w:trPr>
          <w:trHeight w:val="328"/>
          <w:jc w:val="center"/>
        </w:trPr>
        <w:tc>
          <w:tcPr>
            <w:tcW w:w="1374" w:type="dxa"/>
            <w:noWrap/>
            <w:vAlign w:val="center"/>
          </w:tcPr>
          <w:p w14:paraId="7569DB72" w14:textId="77777777" w:rsidR="0099484E" w:rsidRDefault="0099484E" w:rsidP="0099484E">
            <w:pPr>
              <w:pStyle w:val="ab"/>
            </w:pPr>
          </w:p>
        </w:tc>
        <w:tc>
          <w:tcPr>
            <w:tcW w:w="2098" w:type="dxa"/>
            <w:noWrap/>
            <w:vAlign w:val="center"/>
          </w:tcPr>
          <w:p w14:paraId="7914A2D1" w14:textId="77777777" w:rsidR="0099484E" w:rsidRDefault="0099484E" w:rsidP="0099484E">
            <w:pPr>
              <w:pStyle w:val="ab"/>
            </w:pPr>
            <w:r>
              <w:rPr>
                <w:rFonts w:hint="eastAsia"/>
              </w:rPr>
              <w:t>(</w:t>
            </w:r>
            <w:r>
              <w:rPr>
                <w:rFonts w:hint="eastAsia"/>
              </w:rPr>
              <w:t>四</w:t>
            </w:r>
            <w:r>
              <w:rPr>
                <w:rFonts w:hint="eastAsia"/>
              </w:rPr>
              <w:t>)</w:t>
            </w:r>
            <w:r>
              <w:rPr>
                <w:rFonts w:hint="eastAsia"/>
              </w:rPr>
              <w:t>山雀科</w:t>
            </w:r>
          </w:p>
        </w:tc>
        <w:tc>
          <w:tcPr>
            <w:tcW w:w="3576" w:type="dxa"/>
            <w:noWrap/>
            <w:vAlign w:val="center"/>
          </w:tcPr>
          <w:p w14:paraId="27B71640" w14:textId="77777777" w:rsidR="0099484E" w:rsidRDefault="0099484E" w:rsidP="0099484E">
            <w:pPr>
              <w:pStyle w:val="ab"/>
              <w:rPr>
                <w:iCs/>
              </w:rPr>
            </w:pPr>
            <w:r>
              <w:rPr>
                <w:rFonts w:hint="eastAsia"/>
                <w:iCs/>
              </w:rPr>
              <w:t>Paridae</w:t>
            </w:r>
          </w:p>
        </w:tc>
        <w:tc>
          <w:tcPr>
            <w:tcW w:w="1727" w:type="dxa"/>
            <w:noWrap/>
            <w:vAlign w:val="center"/>
          </w:tcPr>
          <w:p w14:paraId="35DD6580" w14:textId="77777777" w:rsidR="0099484E" w:rsidRDefault="0099484E" w:rsidP="0099484E">
            <w:pPr>
              <w:pStyle w:val="ab"/>
            </w:pPr>
          </w:p>
        </w:tc>
      </w:tr>
      <w:tr w:rsidR="0099484E" w14:paraId="59487DDF" w14:textId="77777777" w:rsidTr="0099484E">
        <w:trPr>
          <w:trHeight w:val="328"/>
          <w:jc w:val="center"/>
        </w:trPr>
        <w:tc>
          <w:tcPr>
            <w:tcW w:w="1374" w:type="dxa"/>
            <w:noWrap/>
            <w:vAlign w:val="center"/>
          </w:tcPr>
          <w:p w14:paraId="4DA8CEED" w14:textId="77777777" w:rsidR="0099484E" w:rsidRDefault="0099484E" w:rsidP="0099484E">
            <w:pPr>
              <w:pStyle w:val="ab"/>
            </w:pPr>
            <w:r>
              <w:rPr>
                <w:rFonts w:hint="eastAsia"/>
              </w:rPr>
              <w:t>4</w:t>
            </w:r>
          </w:p>
        </w:tc>
        <w:tc>
          <w:tcPr>
            <w:tcW w:w="2098" w:type="dxa"/>
            <w:noWrap/>
            <w:vAlign w:val="center"/>
          </w:tcPr>
          <w:p w14:paraId="60174518" w14:textId="77777777" w:rsidR="0099484E" w:rsidRDefault="0099484E" w:rsidP="0099484E">
            <w:pPr>
              <w:pStyle w:val="ab"/>
            </w:pPr>
            <w:r>
              <w:rPr>
                <w:rFonts w:hint="eastAsia"/>
              </w:rPr>
              <w:t>黄腹山雀</w:t>
            </w:r>
          </w:p>
        </w:tc>
        <w:tc>
          <w:tcPr>
            <w:tcW w:w="3576" w:type="dxa"/>
            <w:noWrap/>
            <w:vAlign w:val="center"/>
          </w:tcPr>
          <w:p w14:paraId="77C2923E" w14:textId="77777777" w:rsidR="0099484E" w:rsidRDefault="0099484E" w:rsidP="0099484E">
            <w:pPr>
              <w:pStyle w:val="ab"/>
              <w:rPr>
                <w:i/>
                <w:iCs/>
              </w:rPr>
            </w:pPr>
            <w:r>
              <w:rPr>
                <w:rFonts w:hint="eastAsia"/>
                <w:i/>
                <w:iCs/>
              </w:rPr>
              <w:t>Parus venustulus</w:t>
            </w:r>
          </w:p>
        </w:tc>
        <w:tc>
          <w:tcPr>
            <w:tcW w:w="1727" w:type="dxa"/>
            <w:noWrap/>
            <w:vAlign w:val="center"/>
          </w:tcPr>
          <w:p w14:paraId="7E713D45" w14:textId="77777777" w:rsidR="0099484E" w:rsidRDefault="0099484E" w:rsidP="0099484E">
            <w:pPr>
              <w:pStyle w:val="ab"/>
            </w:pPr>
          </w:p>
        </w:tc>
      </w:tr>
      <w:tr w:rsidR="0099484E" w14:paraId="716BDB3E" w14:textId="77777777" w:rsidTr="0099484E">
        <w:trPr>
          <w:trHeight w:val="328"/>
          <w:jc w:val="center"/>
        </w:trPr>
        <w:tc>
          <w:tcPr>
            <w:tcW w:w="1374" w:type="dxa"/>
            <w:noWrap/>
            <w:vAlign w:val="center"/>
          </w:tcPr>
          <w:p w14:paraId="4D11ACF3" w14:textId="77777777" w:rsidR="0099484E" w:rsidRDefault="0099484E" w:rsidP="0099484E">
            <w:pPr>
              <w:pStyle w:val="ab"/>
            </w:pPr>
          </w:p>
        </w:tc>
        <w:tc>
          <w:tcPr>
            <w:tcW w:w="2098" w:type="dxa"/>
            <w:noWrap/>
            <w:vAlign w:val="center"/>
          </w:tcPr>
          <w:p w14:paraId="3A24D76B" w14:textId="77777777" w:rsidR="0099484E" w:rsidRDefault="0099484E" w:rsidP="0099484E">
            <w:pPr>
              <w:pStyle w:val="ab"/>
            </w:pPr>
            <w:r>
              <w:rPr>
                <w:rFonts w:hint="eastAsia"/>
              </w:rPr>
              <w:t>(</w:t>
            </w:r>
            <w:r>
              <w:rPr>
                <w:rFonts w:hint="eastAsia"/>
              </w:rPr>
              <w:t>五</w:t>
            </w:r>
            <w:r>
              <w:rPr>
                <w:rFonts w:hint="eastAsia"/>
              </w:rPr>
              <w:t>)</w:t>
            </w:r>
            <w:r>
              <w:rPr>
                <w:rFonts w:hint="eastAsia"/>
              </w:rPr>
              <w:t>文鸟科</w:t>
            </w:r>
          </w:p>
        </w:tc>
        <w:tc>
          <w:tcPr>
            <w:tcW w:w="3576" w:type="dxa"/>
            <w:noWrap/>
            <w:vAlign w:val="center"/>
          </w:tcPr>
          <w:p w14:paraId="3269085A" w14:textId="77777777" w:rsidR="0099484E" w:rsidRDefault="0099484E" w:rsidP="0099484E">
            <w:pPr>
              <w:pStyle w:val="ab"/>
              <w:rPr>
                <w:iCs/>
              </w:rPr>
            </w:pPr>
            <w:r>
              <w:rPr>
                <w:rFonts w:hint="eastAsia"/>
                <w:iCs/>
              </w:rPr>
              <w:t>Ploceldae</w:t>
            </w:r>
          </w:p>
        </w:tc>
        <w:tc>
          <w:tcPr>
            <w:tcW w:w="1727" w:type="dxa"/>
            <w:noWrap/>
            <w:vAlign w:val="center"/>
          </w:tcPr>
          <w:p w14:paraId="02722E6E" w14:textId="77777777" w:rsidR="0099484E" w:rsidRDefault="0099484E" w:rsidP="0099484E">
            <w:pPr>
              <w:pStyle w:val="ab"/>
            </w:pPr>
          </w:p>
        </w:tc>
      </w:tr>
      <w:tr w:rsidR="0099484E" w14:paraId="7E5A90F1" w14:textId="77777777" w:rsidTr="0099484E">
        <w:trPr>
          <w:trHeight w:val="328"/>
          <w:jc w:val="center"/>
        </w:trPr>
        <w:tc>
          <w:tcPr>
            <w:tcW w:w="1374" w:type="dxa"/>
            <w:noWrap/>
            <w:vAlign w:val="center"/>
          </w:tcPr>
          <w:p w14:paraId="51C6DCF3" w14:textId="77777777" w:rsidR="0099484E" w:rsidRDefault="0099484E" w:rsidP="0099484E">
            <w:pPr>
              <w:pStyle w:val="ab"/>
            </w:pPr>
            <w:r>
              <w:rPr>
                <w:rFonts w:hint="eastAsia"/>
              </w:rPr>
              <w:t>5</w:t>
            </w:r>
          </w:p>
        </w:tc>
        <w:tc>
          <w:tcPr>
            <w:tcW w:w="2098" w:type="dxa"/>
            <w:noWrap/>
            <w:vAlign w:val="center"/>
          </w:tcPr>
          <w:p w14:paraId="551737C2" w14:textId="77777777" w:rsidR="0099484E" w:rsidRDefault="0099484E" w:rsidP="0099484E">
            <w:pPr>
              <w:pStyle w:val="ab"/>
            </w:pPr>
            <w:r>
              <w:rPr>
                <w:rFonts w:hint="eastAsia"/>
              </w:rPr>
              <w:t>麻雀</w:t>
            </w:r>
          </w:p>
        </w:tc>
        <w:tc>
          <w:tcPr>
            <w:tcW w:w="3576" w:type="dxa"/>
            <w:noWrap/>
            <w:vAlign w:val="center"/>
          </w:tcPr>
          <w:p w14:paraId="76C2F360" w14:textId="77777777" w:rsidR="0099484E" w:rsidRDefault="0099484E" w:rsidP="0099484E">
            <w:pPr>
              <w:pStyle w:val="ab"/>
              <w:rPr>
                <w:i/>
                <w:iCs/>
              </w:rPr>
            </w:pPr>
            <w:r>
              <w:rPr>
                <w:rFonts w:hint="eastAsia"/>
                <w:i/>
                <w:iCs/>
              </w:rPr>
              <w:t>Passer montanus</w:t>
            </w:r>
          </w:p>
        </w:tc>
        <w:tc>
          <w:tcPr>
            <w:tcW w:w="1727" w:type="dxa"/>
            <w:noWrap/>
            <w:vAlign w:val="center"/>
          </w:tcPr>
          <w:p w14:paraId="2FFFAB47" w14:textId="77777777" w:rsidR="0099484E" w:rsidRDefault="0099484E" w:rsidP="0099484E">
            <w:pPr>
              <w:pStyle w:val="ab"/>
            </w:pPr>
          </w:p>
        </w:tc>
      </w:tr>
      <w:tr w:rsidR="0099484E" w14:paraId="50F033DF" w14:textId="77777777" w:rsidTr="0099484E">
        <w:trPr>
          <w:trHeight w:val="328"/>
          <w:jc w:val="center"/>
        </w:trPr>
        <w:tc>
          <w:tcPr>
            <w:tcW w:w="1374" w:type="dxa"/>
            <w:noWrap/>
            <w:vAlign w:val="center"/>
          </w:tcPr>
          <w:p w14:paraId="737758B2" w14:textId="77777777" w:rsidR="0099484E" w:rsidRDefault="0099484E" w:rsidP="0099484E">
            <w:pPr>
              <w:pStyle w:val="ab"/>
            </w:pPr>
            <w:r>
              <w:rPr>
                <w:rFonts w:hint="eastAsia"/>
              </w:rPr>
              <w:t>6</w:t>
            </w:r>
          </w:p>
        </w:tc>
        <w:tc>
          <w:tcPr>
            <w:tcW w:w="2098" w:type="dxa"/>
            <w:noWrap/>
            <w:vAlign w:val="center"/>
          </w:tcPr>
          <w:p w14:paraId="44929B47" w14:textId="77777777" w:rsidR="0099484E" w:rsidRDefault="0099484E" w:rsidP="0099484E">
            <w:pPr>
              <w:pStyle w:val="ab"/>
            </w:pPr>
            <w:r>
              <w:rPr>
                <w:rFonts w:hint="eastAsia"/>
              </w:rPr>
              <w:t>山麻雀</w:t>
            </w:r>
          </w:p>
        </w:tc>
        <w:tc>
          <w:tcPr>
            <w:tcW w:w="3576" w:type="dxa"/>
            <w:noWrap/>
            <w:vAlign w:val="center"/>
          </w:tcPr>
          <w:p w14:paraId="475BBAF3" w14:textId="77777777" w:rsidR="0099484E" w:rsidRDefault="0099484E" w:rsidP="0099484E">
            <w:pPr>
              <w:pStyle w:val="ab"/>
              <w:rPr>
                <w:i/>
                <w:iCs/>
              </w:rPr>
            </w:pPr>
            <w:r>
              <w:rPr>
                <w:rFonts w:hint="eastAsia"/>
                <w:i/>
                <w:iCs/>
              </w:rPr>
              <w:t>Passer rutilans</w:t>
            </w:r>
          </w:p>
        </w:tc>
        <w:tc>
          <w:tcPr>
            <w:tcW w:w="1727" w:type="dxa"/>
            <w:noWrap/>
            <w:vAlign w:val="center"/>
          </w:tcPr>
          <w:p w14:paraId="251FD30C" w14:textId="77777777" w:rsidR="0099484E" w:rsidRDefault="0099484E" w:rsidP="0099484E">
            <w:pPr>
              <w:pStyle w:val="ab"/>
            </w:pPr>
          </w:p>
        </w:tc>
      </w:tr>
      <w:tr w:rsidR="0099484E" w14:paraId="192A8AD8" w14:textId="77777777" w:rsidTr="0099484E">
        <w:trPr>
          <w:trHeight w:val="328"/>
          <w:jc w:val="center"/>
        </w:trPr>
        <w:tc>
          <w:tcPr>
            <w:tcW w:w="1374" w:type="dxa"/>
            <w:noWrap/>
            <w:vAlign w:val="center"/>
          </w:tcPr>
          <w:p w14:paraId="2A02DAEA" w14:textId="77777777" w:rsidR="0099484E" w:rsidRDefault="0099484E" w:rsidP="0099484E">
            <w:pPr>
              <w:pStyle w:val="ab"/>
            </w:pPr>
          </w:p>
        </w:tc>
        <w:tc>
          <w:tcPr>
            <w:tcW w:w="2098" w:type="dxa"/>
            <w:noWrap/>
            <w:vAlign w:val="center"/>
          </w:tcPr>
          <w:p w14:paraId="4A9501DF" w14:textId="77777777" w:rsidR="0099484E" w:rsidRDefault="0099484E" w:rsidP="0099484E">
            <w:pPr>
              <w:pStyle w:val="ab"/>
            </w:pPr>
            <w:r>
              <w:rPr>
                <w:rFonts w:hint="eastAsia"/>
              </w:rPr>
              <w:t>五、鸡形目</w:t>
            </w:r>
          </w:p>
        </w:tc>
        <w:tc>
          <w:tcPr>
            <w:tcW w:w="3576" w:type="dxa"/>
            <w:noWrap/>
            <w:vAlign w:val="center"/>
          </w:tcPr>
          <w:p w14:paraId="5175B10F" w14:textId="77777777" w:rsidR="0099484E" w:rsidRDefault="0099484E" w:rsidP="0099484E">
            <w:pPr>
              <w:pStyle w:val="ab"/>
              <w:rPr>
                <w:i/>
                <w:iCs/>
              </w:rPr>
            </w:pPr>
            <w:r>
              <w:rPr>
                <w:rFonts w:hint="eastAsia"/>
              </w:rPr>
              <w:t>GALLIFORMES</w:t>
            </w:r>
          </w:p>
        </w:tc>
        <w:tc>
          <w:tcPr>
            <w:tcW w:w="1727" w:type="dxa"/>
            <w:noWrap/>
            <w:vAlign w:val="center"/>
          </w:tcPr>
          <w:p w14:paraId="2B167F9E" w14:textId="77777777" w:rsidR="0099484E" w:rsidRDefault="0099484E" w:rsidP="0099484E">
            <w:pPr>
              <w:pStyle w:val="ab"/>
            </w:pPr>
          </w:p>
        </w:tc>
      </w:tr>
      <w:tr w:rsidR="0099484E" w14:paraId="31F6D9AE" w14:textId="77777777" w:rsidTr="0099484E">
        <w:trPr>
          <w:trHeight w:val="368"/>
          <w:jc w:val="center"/>
        </w:trPr>
        <w:tc>
          <w:tcPr>
            <w:tcW w:w="1374" w:type="dxa"/>
            <w:noWrap/>
            <w:vAlign w:val="center"/>
          </w:tcPr>
          <w:p w14:paraId="101D4E06" w14:textId="77777777" w:rsidR="0099484E" w:rsidRDefault="0099484E" w:rsidP="0099484E">
            <w:pPr>
              <w:pStyle w:val="ab"/>
            </w:pPr>
          </w:p>
        </w:tc>
        <w:tc>
          <w:tcPr>
            <w:tcW w:w="2098" w:type="dxa"/>
            <w:noWrap/>
            <w:vAlign w:val="center"/>
          </w:tcPr>
          <w:p w14:paraId="4F46EF94" w14:textId="77777777" w:rsidR="0099484E" w:rsidRDefault="0099484E" w:rsidP="0099484E">
            <w:pPr>
              <w:pStyle w:val="ab"/>
            </w:pPr>
            <w:r>
              <w:rPr>
                <w:rFonts w:hint="eastAsia"/>
              </w:rPr>
              <w:t>(</w:t>
            </w:r>
            <w:r>
              <w:rPr>
                <w:rFonts w:hint="eastAsia"/>
              </w:rPr>
              <w:t>六</w:t>
            </w:r>
            <w:r>
              <w:rPr>
                <w:rFonts w:hint="eastAsia"/>
              </w:rPr>
              <w:t xml:space="preserve">) </w:t>
            </w:r>
            <w:r>
              <w:rPr>
                <w:rFonts w:hint="eastAsia"/>
              </w:rPr>
              <w:t>雉科</w:t>
            </w:r>
          </w:p>
        </w:tc>
        <w:tc>
          <w:tcPr>
            <w:tcW w:w="3576" w:type="dxa"/>
            <w:noWrap/>
            <w:vAlign w:val="center"/>
          </w:tcPr>
          <w:p w14:paraId="6F61F1D4" w14:textId="77777777" w:rsidR="0099484E" w:rsidRDefault="0099484E" w:rsidP="0099484E">
            <w:pPr>
              <w:pStyle w:val="ab"/>
              <w:rPr>
                <w:i/>
                <w:iCs/>
              </w:rPr>
            </w:pPr>
            <w:r>
              <w:rPr>
                <w:rFonts w:hint="eastAsia"/>
              </w:rPr>
              <w:t>Phasianidae</w:t>
            </w:r>
          </w:p>
        </w:tc>
        <w:tc>
          <w:tcPr>
            <w:tcW w:w="1727" w:type="dxa"/>
            <w:noWrap/>
            <w:vAlign w:val="center"/>
          </w:tcPr>
          <w:p w14:paraId="1B8755E4" w14:textId="77777777" w:rsidR="0099484E" w:rsidRDefault="0099484E" w:rsidP="0099484E">
            <w:pPr>
              <w:pStyle w:val="ab"/>
            </w:pPr>
          </w:p>
        </w:tc>
      </w:tr>
    </w:tbl>
    <w:p w14:paraId="6A63EDE6" w14:textId="77777777" w:rsidR="0099484E" w:rsidRPr="0099484E" w:rsidRDefault="0099484E" w:rsidP="0099484E">
      <w:pPr>
        <w:pStyle w:val="ad"/>
        <w:ind w:firstLine="420"/>
      </w:pPr>
    </w:p>
    <w:p w14:paraId="50671F8E" w14:textId="1E668F44" w:rsidR="0099484E" w:rsidRDefault="0099484E" w:rsidP="0099484E">
      <w:pPr>
        <w:ind w:firstLine="480"/>
      </w:pPr>
      <w:r>
        <w:rPr>
          <w:rFonts w:hint="eastAsia"/>
        </w:rPr>
        <w:t>兽类：</w:t>
      </w:r>
      <w:r>
        <w:t>5</w:t>
      </w:r>
      <w:r>
        <w:rPr>
          <w:rFonts w:hint="eastAsia"/>
        </w:rPr>
        <w:t>种，隶属</w:t>
      </w:r>
      <w:r>
        <w:t>3</w:t>
      </w:r>
      <w:r>
        <w:rPr>
          <w:rFonts w:hint="eastAsia"/>
        </w:rPr>
        <w:t>目，</w:t>
      </w:r>
      <w:r>
        <w:t>3</w:t>
      </w:r>
      <w:r>
        <w:rPr>
          <w:rFonts w:hint="eastAsia"/>
        </w:rPr>
        <w:t>科。兽类主要为小型啮齿目鼠类，也有草兔、普通黄腹鼬、猪獾、狗獾等。</w:t>
      </w:r>
    </w:p>
    <w:p w14:paraId="6AC22116" w14:textId="03F36776" w:rsidR="0099484E" w:rsidRDefault="0099484E" w:rsidP="0099484E">
      <w:pPr>
        <w:pStyle w:val="a9"/>
      </w:pPr>
      <w:r>
        <w:rPr>
          <w:rFonts w:hint="eastAsia"/>
        </w:rPr>
        <w:t>表</w:t>
      </w:r>
      <w:r>
        <w:rPr>
          <w:rFonts w:hint="eastAsia"/>
        </w:rPr>
        <w:t>5</w:t>
      </w:r>
      <w:r>
        <w:t>.7</w:t>
      </w:r>
      <w:r>
        <w:rPr>
          <w:rFonts w:hint="eastAsia"/>
        </w:rPr>
        <w:t>-</w:t>
      </w:r>
      <w:r>
        <w:t xml:space="preserve">6  </w:t>
      </w:r>
      <w:r>
        <w:rPr>
          <w:rFonts w:hint="eastAsia"/>
        </w:rPr>
        <w:t>评价区兽类动物名录</w:t>
      </w:r>
    </w:p>
    <w:tbl>
      <w:tblPr>
        <w:tblW w:w="90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42"/>
        <w:gridCol w:w="2567"/>
        <w:gridCol w:w="1678"/>
        <w:gridCol w:w="2572"/>
        <w:gridCol w:w="716"/>
      </w:tblGrid>
      <w:tr w:rsidR="0099484E" w14:paraId="0F91F049" w14:textId="77777777" w:rsidTr="0099484E">
        <w:trPr>
          <w:trHeight w:val="340"/>
          <w:jc w:val="center"/>
        </w:trPr>
        <w:tc>
          <w:tcPr>
            <w:tcW w:w="1542" w:type="dxa"/>
            <w:vAlign w:val="center"/>
          </w:tcPr>
          <w:p w14:paraId="7CE58421" w14:textId="77777777" w:rsidR="0099484E" w:rsidRDefault="0099484E" w:rsidP="0099484E">
            <w:pPr>
              <w:pStyle w:val="ab"/>
            </w:pPr>
            <w:r>
              <w:rPr>
                <w:rFonts w:hint="eastAsia"/>
              </w:rPr>
              <w:t>目、科、种</w:t>
            </w:r>
          </w:p>
        </w:tc>
        <w:tc>
          <w:tcPr>
            <w:tcW w:w="2567" w:type="dxa"/>
            <w:vAlign w:val="center"/>
          </w:tcPr>
          <w:p w14:paraId="0C0AF10F" w14:textId="77777777" w:rsidR="0099484E" w:rsidRDefault="0099484E" w:rsidP="0099484E">
            <w:pPr>
              <w:pStyle w:val="ab"/>
            </w:pPr>
            <w:r>
              <w:rPr>
                <w:rFonts w:hint="eastAsia"/>
              </w:rPr>
              <w:t>学名</w:t>
            </w:r>
          </w:p>
        </w:tc>
        <w:tc>
          <w:tcPr>
            <w:tcW w:w="1678" w:type="dxa"/>
            <w:vAlign w:val="center"/>
          </w:tcPr>
          <w:p w14:paraId="1ACE84B9" w14:textId="77777777" w:rsidR="0099484E" w:rsidRDefault="0099484E" w:rsidP="0099484E">
            <w:pPr>
              <w:pStyle w:val="ab"/>
            </w:pPr>
            <w:r>
              <w:rPr>
                <w:rFonts w:hint="eastAsia"/>
              </w:rPr>
              <w:t>区系从属</w:t>
            </w:r>
          </w:p>
        </w:tc>
        <w:tc>
          <w:tcPr>
            <w:tcW w:w="2572" w:type="dxa"/>
            <w:vAlign w:val="center"/>
          </w:tcPr>
          <w:p w14:paraId="7FC6707D" w14:textId="77777777" w:rsidR="0099484E" w:rsidRDefault="0099484E" w:rsidP="0099484E">
            <w:pPr>
              <w:pStyle w:val="ab"/>
            </w:pPr>
            <w:r>
              <w:rPr>
                <w:rFonts w:hint="eastAsia"/>
              </w:rPr>
              <w:t>生境</w:t>
            </w:r>
          </w:p>
        </w:tc>
        <w:tc>
          <w:tcPr>
            <w:tcW w:w="716" w:type="dxa"/>
            <w:vAlign w:val="center"/>
          </w:tcPr>
          <w:p w14:paraId="7AD66FF4" w14:textId="77777777" w:rsidR="0099484E" w:rsidRDefault="0099484E" w:rsidP="0099484E">
            <w:pPr>
              <w:pStyle w:val="ab"/>
            </w:pPr>
            <w:r>
              <w:rPr>
                <w:rFonts w:hint="eastAsia"/>
              </w:rPr>
              <w:t>保护级别</w:t>
            </w:r>
          </w:p>
        </w:tc>
      </w:tr>
      <w:tr w:rsidR="0099484E" w14:paraId="3F8B0EED" w14:textId="77777777" w:rsidTr="0099484E">
        <w:trPr>
          <w:trHeight w:val="340"/>
          <w:jc w:val="center"/>
        </w:trPr>
        <w:tc>
          <w:tcPr>
            <w:tcW w:w="1542" w:type="dxa"/>
            <w:vAlign w:val="center"/>
          </w:tcPr>
          <w:p w14:paraId="6CBBD1BF" w14:textId="77777777" w:rsidR="0099484E" w:rsidRDefault="0099484E" w:rsidP="0099484E">
            <w:pPr>
              <w:pStyle w:val="ab"/>
            </w:pPr>
            <w:r>
              <w:rPr>
                <w:rFonts w:hint="eastAsia"/>
              </w:rPr>
              <w:t>一、兔型目</w:t>
            </w:r>
          </w:p>
        </w:tc>
        <w:tc>
          <w:tcPr>
            <w:tcW w:w="2567" w:type="dxa"/>
            <w:vAlign w:val="center"/>
          </w:tcPr>
          <w:p w14:paraId="7C6A732F" w14:textId="77777777" w:rsidR="0099484E" w:rsidRDefault="0099484E" w:rsidP="0099484E">
            <w:pPr>
              <w:pStyle w:val="ab"/>
              <w:rPr>
                <w:i/>
                <w:iCs/>
              </w:rPr>
            </w:pPr>
            <w:r>
              <w:rPr>
                <w:i/>
                <w:iCs/>
              </w:rPr>
              <w:t>Lagomorpha</w:t>
            </w:r>
          </w:p>
        </w:tc>
        <w:tc>
          <w:tcPr>
            <w:tcW w:w="1678" w:type="dxa"/>
            <w:vAlign w:val="center"/>
          </w:tcPr>
          <w:p w14:paraId="1AD1DA5F" w14:textId="77777777" w:rsidR="0099484E" w:rsidRDefault="0099484E" w:rsidP="0099484E">
            <w:pPr>
              <w:pStyle w:val="ab"/>
            </w:pPr>
          </w:p>
        </w:tc>
        <w:tc>
          <w:tcPr>
            <w:tcW w:w="2572" w:type="dxa"/>
            <w:vAlign w:val="center"/>
          </w:tcPr>
          <w:p w14:paraId="7FB33192" w14:textId="77777777" w:rsidR="0099484E" w:rsidRDefault="0099484E" w:rsidP="0099484E">
            <w:pPr>
              <w:pStyle w:val="ab"/>
            </w:pPr>
          </w:p>
        </w:tc>
        <w:tc>
          <w:tcPr>
            <w:tcW w:w="716" w:type="dxa"/>
            <w:vAlign w:val="center"/>
          </w:tcPr>
          <w:p w14:paraId="18819DAF" w14:textId="77777777" w:rsidR="0099484E" w:rsidRDefault="0099484E" w:rsidP="0099484E">
            <w:pPr>
              <w:pStyle w:val="ab"/>
            </w:pPr>
          </w:p>
        </w:tc>
      </w:tr>
      <w:tr w:rsidR="0099484E" w14:paraId="17F9D2CD" w14:textId="77777777" w:rsidTr="0099484E">
        <w:trPr>
          <w:trHeight w:val="340"/>
          <w:jc w:val="center"/>
        </w:trPr>
        <w:tc>
          <w:tcPr>
            <w:tcW w:w="1542" w:type="dxa"/>
            <w:vAlign w:val="center"/>
          </w:tcPr>
          <w:p w14:paraId="54C87775" w14:textId="77777777" w:rsidR="0099484E" w:rsidRDefault="0099484E" w:rsidP="0099484E">
            <w:pPr>
              <w:pStyle w:val="ab"/>
            </w:pPr>
            <w:r>
              <w:rPr>
                <w:rFonts w:hint="eastAsia"/>
              </w:rPr>
              <w:t>（一）兔科</w:t>
            </w:r>
          </w:p>
        </w:tc>
        <w:tc>
          <w:tcPr>
            <w:tcW w:w="2567" w:type="dxa"/>
            <w:vAlign w:val="center"/>
          </w:tcPr>
          <w:p w14:paraId="299BA9C8" w14:textId="77777777" w:rsidR="0099484E" w:rsidRDefault="0099484E" w:rsidP="0099484E">
            <w:pPr>
              <w:pStyle w:val="ab"/>
              <w:rPr>
                <w:i/>
                <w:iCs/>
              </w:rPr>
            </w:pPr>
            <w:r>
              <w:rPr>
                <w:i/>
                <w:iCs/>
              </w:rPr>
              <w:t>Leporidae</w:t>
            </w:r>
          </w:p>
        </w:tc>
        <w:tc>
          <w:tcPr>
            <w:tcW w:w="1678" w:type="dxa"/>
            <w:vAlign w:val="center"/>
          </w:tcPr>
          <w:p w14:paraId="53CD352C" w14:textId="77777777" w:rsidR="0099484E" w:rsidRDefault="0099484E" w:rsidP="0099484E">
            <w:pPr>
              <w:pStyle w:val="ab"/>
            </w:pPr>
          </w:p>
        </w:tc>
        <w:tc>
          <w:tcPr>
            <w:tcW w:w="2572" w:type="dxa"/>
            <w:vAlign w:val="center"/>
          </w:tcPr>
          <w:p w14:paraId="027DB8D2" w14:textId="77777777" w:rsidR="0099484E" w:rsidRDefault="0099484E" w:rsidP="0099484E">
            <w:pPr>
              <w:pStyle w:val="ab"/>
            </w:pPr>
          </w:p>
        </w:tc>
        <w:tc>
          <w:tcPr>
            <w:tcW w:w="716" w:type="dxa"/>
            <w:vAlign w:val="center"/>
          </w:tcPr>
          <w:p w14:paraId="2C280FFB" w14:textId="77777777" w:rsidR="0099484E" w:rsidRDefault="0099484E" w:rsidP="0099484E">
            <w:pPr>
              <w:pStyle w:val="ab"/>
            </w:pPr>
          </w:p>
        </w:tc>
      </w:tr>
      <w:tr w:rsidR="0099484E" w14:paraId="35FF4F3B" w14:textId="77777777" w:rsidTr="0099484E">
        <w:trPr>
          <w:trHeight w:val="340"/>
          <w:jc w:val="center"/>
        </w:trPr>
        <w:tc>
          <w:tcPr>
            <w:tcW w:w="1542" w:type="dxa"/>
            <w:vAlign w:val="center"/>
          </w:tcPr>
          <w:p w14:paraId="6618B8F2" w14:textId="77777777" w:rsidR="0099484E" w:rsidRDefault="0099484E" w:rsidP="0099484E">
            <w:pPr>
              <w:pStyle w:val="ab"/>
            </w:pPr>
            <w:r>
              <w:t>1.</w:t>
            </w:r>
            <w:r>
              <w:rPr>
                <w:rFonts w:hint="eastAsia"/>
              </w:rPr>
              <w:t>草兔</w:t>
            </w:r>
          </w:p>
        </w:tc>
        <w:tc>
          <w:tcPr>
            <w:tcW w:w="2567" w:type="dxa"/>
            <w:vAlign w:val="center"/>
          </w:tcPr>
          <w:p w14:paraId="5D7BF7C6" w14:textId="77777777" w:rsidR="0099484E" w:rsidRDefault="0099484E" w:rsidP="0099484E">
            <w:pPr>
              <w:pStyle w:val="ab"/>
              <w:rPr>
                <w:i/>
                <w:iCs/>
              </w:rPr>
            </w:pPr>
            <w:r>
              <w:rPr>
                <w:i/>
                <w:iCs/>
              </w:rPr>
              <w:t>Lepus Capensis</w:t>
            </w:r>
          </w:p>
        </w:tc>
        <w:tc>
          <w:tcPr>
            <w:tcW w:w="1678" w:type="dxa"/>
            <w:vAlign w:val="center"/>
          </w:tcPr>
          <w:p w14:paraId="77DD5B4A" w14:textId="77777777" w:rsidR="0099484E" w:rsidRDefault="0099484E" w:rsidP="0099484E">
            <w:pPr>
              <w:pStyle w:val="ab"/>
            </w:pPr>
            <w:r>
              <w:rPr>
                <w:rFonts w:hint="eastAsia"/>
              </w:rPr>
              <w:t>广布种</w:t>
            </w:r>
          </w:p>
        </w:tc>
        <w:tc>
          <w:tcPr>
            <w:tcW w:w="2572" w:type="dxa"/>
            <w:vAlign w:val="center"/>
          </w:tcPr>
          <w:p w14:paraId="02042976" w14:textId="77777777" w:rsidR="0099484E" w:rsidRDefault="0099484E" w:rsidP="0099484E">
            <w:pPr>
              <w:pStyle w:val="ab"/>
            </w:pPr>
            <w:r>
              <w:rPr>
                <w:rFonts w:hint="eastAsia"/>
              </w:rPr>
              <w:t>草地、农田</w:t>
            </w:r>
          </w:p>
        </w:tc>
        <w:tc>
          <w:tcPr>
            <w:tcW w:w="716" w:type="dxa"/>
            <w:vAlign w:val="center"/>
          </w:tcPr>
          <w:p w14:paraId="74B745D7" w14:textId="77777777" w:rsidR="0099484E" w:rsidRDefault="0099484E" w:rsidP="0099484E">
            <w:pPr>
              <w:pStyle w:val="ab"/>
            </w:pPr>
          </w:p>
        </w:tc>
      </w:tr>
      <w:tr w:rsidR="0099484E" w14:paraId="6C12963C" w14:textId="77777777" w:rsidTr="0099484E">
        <w:trPr>
          <w:trHeight w:val="340"/>
          <w:jc w:val="center"/>
        </w:trPr>
        <w:tc>
          <w:tcPr>
            <w:tcW w:w="1542" w:type="dxa"/>
            <w:vAlign w:val="center"/>
          </w:tcPr>
          <w:p w14:paraId="1E8F5A3C" w14:textId="77777777" w:rsidR="0099484E" w:rsidRDefault="0099484E" w:rsidP="0099484E">
            <w:pPr>
              <w:pStyle w:val="ab"/>
            </w:pPr>
            <w:r>
              <w:rPr>
                <w:rFonts w:hint="eastAsia"/>
              </w:rPr>
              <w:t>二、食肉目</w:t>
            </w:r>
          </w:p>
        </w:tc>
        <w:tc>
          <w:tcPr>
            <w:tcW w:w="2567" w:type="dxa"/>
            <w:vAlign w:val="center"/>
          </w:tcPr>
          <w:p w14:paraId="7C85746E" w14:textId="77777777" w:rsidR="0099484E" w:rsidRDefault="0099484E" w:rsidP="0099484E">
            <w:pPr>
              <w:pStyle w:val="ab"/>
              <w:rPr>
                <w:b/>
                <w:i/>
                <w:iCs/>
              </w:rPr>
            </w:pPr>
            <w:r>
              <w:rPr>
                <w:b/>
                <w:i/>
                <w:iCs/>
              </w:rPr>
              <w:t>Carnivora</w:t>
            </w:r>
          </w:p>
        </w:tc>
        <w:tc>
          <w:tcPr>
            <w:tcW w:w="1678" w:type="dxa"/>
            <w:vAlign w:val="center"/>
          </w:tcPr>
          <w:p w14:paraId="26D0887D" w14:textId="77777777" w:rsidR="0099484E" w:rsidRDefault="0099484E" w:rsidP="0099484E">
            <w:pPr>
              <w:pStyle w:val="ab"/>
            </w:pPr>
          </w:p>
        </w:tc>
        <w:tc>
          <w:tcPr>
            <w:tcW w:w="2572" w:type="dxa"/>
            <w:vAlign w:val="center"/>
          </w:tcPr>
          <w:p w14:paraId="2910E5E0" w14:textId="77777777" w:rsidR="0099484E" w:rsidRDefault="0099484E" w:rsidP="0099484E">
            <w:pPr>
              <w:pStyle w:val="ab"/>
            </w:pPr>
          </w:p>
        </w:tc>
        <w:tc>
          <w:tcPr>
            <w:tcW w:w="716" w:type="dxa"/>
            <w:vAlign w:val="center"/>
          </w:tcPr>
          <w:p w14:paraId="084F7A46" w14:textId="77777777" w:rsidR="0099484E" w:rsidRDefault="0099484E" w:rsidP="0099484E">
            <w:pPr>
              <w:pStyle w:val="ab"/>
            </w:pPr>
          </w:p>
        </w:tc>
      </w:tr>
      <w:tr w:rsidR="0099484E" w14:paraId="31700441" w14:textId="77777777" w:rsidTr="0099484E">
        <w:trPr>
          <w:trHeight w:val="340"/>
          <w:jc w:val="center"/>
        </w:trPr>
        <w:tc>
          <w:tcPr>
            <w:tcW w:w="1542" w:type="dxa"/>
            <w:vAlign w:val="center"/>
          </w:tcPr>
          <w:p w14:paraId="201A6E97" w14:textId="77777777" w:rsidR="0099484E" w:rsidRDefault="0099484E" w:rsidP="0099484E">
            <w:pPr>
              <w:pStyle w:val="ab"/>
            </w:pPr>
            <w:r>
              <w:rPr>
                <w:rFonts w:hint="eastAsia"/>
              </w:rPr>
              <w:t>（一）鼬科</w:t>
            </w:r>
          </w:p>
        </w:tc>
        <w:tc>
          <w:tcPr>
            <w:tcW w:w="2567" w:type="dxa"/>
            <w:vAlign w:val="center"/>
          </w:tcPr>
          <w:p w14:paraId="311154D3" w14:textId="77777777" w:rsidR="0099484E" w:rsidRDefault="0099484E" w:rsidP="0099484E">
            <w:pPr>
              <w:pStyle w:val="ab"/>
              <w:rPr>
                <w:i/>
                <w:iCs/>
              </w:rPr>
            </w:pPr>
            <w:r>
              <w:rPr>
                <w:i/>
                <w:iCs/>
              </w:rPr>
              <w:t>Mustelidae</w:t>
            </w:r>
          </w:p>
        </w:tc>
        <w:tc>
          <w:tcPr>
            <w:tcW w:w="1678" w:type="dxa"/>
            <w:vAlign w:val="center"/>
          </w:tcPr>
          <w:p w14:paraId="00EFDE73" w14:textId="77777777" w:rsidR="0099484E" w:rsidRDefault="0099484E" w:rsidP="0099484E">
            <w:pPr>
              <w:pStyle w:val="ab"/>
            </w:pPr>
          </w:p>
        </w:tc>
        <w:tc>
          <w:tcPr>
            <w:tcW w:w="2572" w:type="dxa"/>
            <w:vAlign w:val="center"/>
          </w:tcPr>
          <w:p w14:paraId="0D35934F" w14:textId="77777777" w:rsidR="0099484E" w:rsidRDefault="0099484E" w:rsidP="0099484E">
            <w:pPr>
              <w:pStyle w:val="ab"/>
            </w:pPr>
          </w:p>
        </w:tc>
        <w:tc>
          <w:tcPr>
            <w:tcW w:w="716" w:type="dxa"/>
            <w:vAlign w:val="center"/>
          </w:tcPr>
          <w:p w14:paraId="5B60F3A6" w14:textId="77777777" w:rsidR="0099484E" w:rsidRDefault="0099484E" w:rsidP="0099484E">
            <w:pPr>
              <w:pStyle w:val="ab"/>
            </w:pPr>
          </w:p>
        </w:tc>
      </w:tr>
      <w:tr w:rsidR="0099484E" w14:paraId="2CFD5C98" w14:textId="77777777" w:rsidTr="0099484E">
        <w:trPr>
          <w:trHeight w:val="340"/>
          <w:jc w:val="center"/>
        </w:trPr>
        <w:tc>
          <w:tcPr>
            <w:tcW w:w="1542" w:type="dxa"/>
            <w:vAlign w:val="center"/>
          </w:tcPr>
          <w:p w14:paraId="316004C9" w14:textId="77777777" w:rsidR="0099484E" w:rsidRDefault="0099484E" w:rsidP="0099484E">
            <w:pPr>
              <w:pStyle w:val="ab"/>
            </w:pPr>
            <w:r>
              <w:t>1.</w:t>
            </w:r>
            <w:r>
              <w:rPr>
                <w:rFonts w:hint="eastAsia"/>
              </w:rPr>
              <w:t>黄腹鼬</w:t>
            </w:r>
          </w:p>
        </w:tc>
        <w:tc>
          <w:tcPr>
            <w:tcW w:w="2567" w:type="dxa"/>
            <w:vAlign w:val="center"/>
          </w:tcPr>
          <w:p w14:paraId="4BA45E52" w14:textId="77777777" w:rsidR="0099484E" w:rsidRDefault="0099484E" w:rsidP="0099484E">
            <w:pPr>
              <w:pStyle w:val="ab"/>
              <w:rPr>
                <w:i/>
                <w:iCs/>
              </w:rPr>
            </w:pPr>
            <w:r>
              <w:rPr>
                <w:i/>
                <w:iCs/>
              </w:rPr>
              <w:t>Mustela Rathiah</w:t>
            </w:r>
          </w:p>
        </w:tc>
        <w:tc>
          <w:tcPr>
            <w:tcW w:w="1678" w:type="dxa"/>
            <w:vAlign w:val="center"/>
          </w:tcPr>
          <w:p w14:paraId="7BC35EAE" w14:textId="77777777" w:rsidR="0099484E" w:rsidRDefault="0099484E" w:rsidP="0099484E">
            <w:pPr>
              <w:pStyle w:val="ab"/>
            </w:pPr>
            <w:r>
              <w:rPr>
                <w:rFonts w:hint="eastAsia"/>
              </w:rPr>
              <w:t>东洋种</w:t>
            </w:r>
          </w:p>
        </w:tc>
        <w:tc>
          <w:tcPr>
            <w:tcW w:w="2572" w:type="dxa"/>
            <w:vAlign w:val="center"/>
          </w:tcPr>
          <w:p w14:paraId="111432D3" w14:textId="77777777" w:rsidR="0099484E" w:rsidRDefault="0099484E" w:rsidP="0099484E">
            <w:pPr>
              <w:pStyle w:val="ab"/>
            </w:pPr>
            <w:r>
              <w:rPr>
                <w:rFonts w:hint="eastAsia"/>
              </w:rPr>
              <w:t>河谷石碓、灌从、林缘</w:t>
            </w:r>
          </w:p>
        </w:tc>
        <w:tc>
          <w:tcPr>
            <w:tcW w:w="716" w:type="dxa"/>
            <w:vAlign w:val="center"/>
          </w:tcPr>
          <w:p w14:paraId="4EEE74A2" w14:textId="77777777" w:rsidR="0099484E" w:rsidRDefault="0099484E" w:rsidP="0099484E">
            <w:pPr>
              <w:pStyle w:val="ab"/>
            </w:pPr>
          </w:p>
        </w:tc>
      </w:tr>
      <w:tr w:rsidR="0099484E" w14:paraId="732EFECD" w14:textId="77777777" w:rsidTr="0099484E">
        <w:trPr>
          <w:trHeight w:val="340"/>
          <w:jc w:val="center"/>
        </w:trPr>
        <w:tc>
          <w:tcPr>
            <w:tcW w:w="1542" w:type="dxa"/>
            <w:vAlign w:val="center"/>
          </w:tcPr>
          <w:p w14:paraId="0ED602B9" w14:textId="77777777" w:rsidR="0099484E" w:rsidRDefault="0099484E" w:rsidP="0099484E">
            <w:pPr>
              <w:pStyle w:val="ab"/>
            </w:pPr>
            <w:r>
              <w:t>2.</w:t>
            </w:r>
            <w:r>
              <w:rPr>
                <w:rFonts w:hint="eastAsia"/>
              </w:rPr>
              <w:t>猪獾</w:t>
            </w:r>
          </w:p>
        </w:tc>
        <w:tc>
          <w:tcPr>
            <w:tcW w:w="2567" w:type="dxa"/>
            <w:vAlign w:val="center"/>
          </w:tcPr>
          <w:p w14:paraId="43331BF8" w14:textId="77777777" w:rsidR="0099484E" w:rsidRDefault="0099484E" w:rsidP="0099484E">
            <w:pPr>
              <w:pStyle w:val="ab"/>
              <w:rPr>
                <w:i/>
                <w:iCs/>
              </w:rPr>
            </w:pPr>
            <w:r>
              <w:rPr>
                <w:i/>
                <w:iCs/>
              </w:rPr>
              <w:t>Arcton Collaris</w:t>
            </w:r>
          </w:p>
        </w:tc>
        <w:tc>
          <w:tcPr>
            <w:tcW w:w="1678" w:type="dxa"/>
            <w:vAlign w:val="center"/>
          </w:tcPr>
          <w:p w14:paraId="1AC4CBBE" w14:textId="77777777" w:rsidR="0099484E" w:rsidRDefault="0099484E" w:rsidP="0099484E">
            <w:pPr>
              <w:pStyle w:val="ab"/>
            </w:pPr>
            <w:r>
              <w:rPr>
                <w:rFonts w:hint="eastAsia"/>
              </w:rPr>
              <w:t>广布种</w:t>
            </w:r>
          </w:p>
        </w:tc>
        <w:tc>
          <w:tcPr>
            <w:tcW w:w="2572" w:type="dxa"/>
            <w:vAlign w:val="center"/>
          </w:tcPr>
          <w:p w14:paraId="0AC8F8EA" w14:textId="77777777" w:rsidR="0099484E" w:rsidRDefault="0099484E" w:rsidP="0099484E">
            <w:pPr>
              <w:pStyle w:val="ab"/>
            </w:pPr>
            <w:r>
              <w:rPr>
                <w:rFonts w:hint="eastAsia"/>
              </w:rPr>
              <w:t>山地灌从</w:t>
            </w:r>
          </w:p>
        </w:tc>
        <w:tc>
          <w:tcPr>
            <w:tcW w:w="716" w:type="dxa"/>
            <w:vAlign w:val="center"/>
          </w:tcPr>
          <w:p w14:paraId="5B01E805" w14:textId="77777777" w:rsidR="0099484E" w:rsidRDefault="0099484E" w:rsidP="0099484E">
            <w:pPr>
              <w:pStyle w:val="ab"/>
            </w:pPr>
          </w:p>
        </w:tc>
      </w:tr>
      <w:tr w:rsidR="0099484E" w14:paraId="2F7CB54F" w14:textId="77777777" w:rsidTr="0099484E">
        <w:trPr>
          <w:trHeight w:val="340"/>
          <w:jc w:val="center"/>
        </w:trPr>
        <w:tc>
          <w:tcPr>
            <w:tcW w:w="1542" w:type="dxa"/>
            <w:vAlign w:val="center"/>
          </w:tcPr>
          <w:p w14:paraId="6CF1E965" w14:textId="77777777" w:rsidR="0099484E" w:rsidRDefault="0099484E" w:rsidP="0099484E">
            <w:pPr>
              <w:pStyle w:val="ab"/>
            </w:pPr>
            <w:r>
              <w:t>3.</w:t>
            </w:r>
            <w:r>
              <w:rPr>
                <w:rFonts w:hint="eastAsia"/>
              </w:rPr>
              <w:t>狗獾</w:t>
            </w:r>
          </w:p>
        </w:tc>
        <w:tc>
          <w:tcPr>
            <w:tcW w:w="2567" w:type="dxa"/>
            <w:vAlign w:val="center"/>
          </w:tcPr>
          <w:p w14:paraId="1793A953" w14:textId="77777777" w:rsidR="0099484E" w:rsidRDefault="0099484E" w:rsidP="0099484E">
            <w:pPr>
              <w:pStyle w:val="ab"/>
              <w:rPr>
                <w:i/>
                <w:iCs/>
              </w:rPr>
            </w:pPr>
            <w:r>
              <w:rPr>
                <w:i/>
                <w:iCs/>
              </w:rPr>
              <w:t>Meles Meless</w:t>
            </w:r>
          </w:p>
        </w:tc>
        <w:tc>
          <w:tcPr>
            <w:tcW w:w="1678" w:type="dxa"/>
            <w:vAlign w:val="center"/>
          </w:tcPr>
          <w:p w14:paraId="16D3A2B5" w14:textId="77777777" w:rsidR="0099484E" w:rsidRDefault="0099484E" w:rsidP="0099484E">
            <w:pPr>
              <w:pStyle w:val="ab"/>
            </w:pPr>
            <w:r>
              <w:rPr>
                <w:rFonts w:hint="eastAsia"/>
              </w:rPr>
              <w:t>广布种</w:t>
            </w:r>
          </w:p>
        </w:tc>
        <w:tc>
          <w:tcPr>
            <w:tcW w:w="2572" w:type="dxa"/>
            <w:vAlign w:val="center"/>
          </w:tcPr>
          <w:p w14:paraId="5015AD27" w14:textId="77777777" w:rsidR="0099484E" w:rsidRDefault="0099484E" w:rsidP="0099484E">
            <w:pPr>
              <w:pStyle w:val="ab"/>
            </w:pPr>
            <w:r>
              <w:rPr>
                <w:rFonts w:hint="eastAsia"/>
              </w:rPr>
              <w:t>丛山密林、荒山、溪流湖泊、山地丘陵的灌木丛</w:t>
            </w:r>
          </w:p>
        </w:tc>
        <w:tc>
          <w:tcPr>
            <w:tcW w:w="716" w:type="dxa"/>
            <w:vAlign w:val="center"/>
          </w:tcPr>
          <w:p w14:paraId="6AA0A23C" w14:textId="77777777" w:rsidR="0099484E" w:rsidRDefault="0099484E" w:rsidP="0099484E">
            <w:pPr>
              <w:pStyle w:val="ab"/>
            </w:pPr>
          </w:p>
        </w:tc>
      </w:tr>
      <w:tr w:rsidR="0099484E" w14:paraId="5DB464F2" w14:textId="77777777" w:rsidTr="0099484E">
        <w:trPr>
          <w:trHeight w:val="340"/>
          <w:jc w:val="center"/>
        </w:trPr>
        <w:tc>
          <w:tcPr>
            <w:tcW w:w="1542" w:type="dxa"/>
            <w:vAlign w:val="center"/>
          </w:tcPr>
          <w:p w14:paraId="5E44658C" w14:textId="77777777" w:rsidR="0099484E" w:rsidRDefault="0099484E" w:rsidP="0099484E">
            <w:pPr>
              <w:pStyle w:val="ab"/>
            </w:pPr>
            <w:r>
              <w:rPr>
                <w:rFonts w:hint="eastAsia"/>
              </w:rPr>
              <w:t>三、啮齿目</w:t>
            </w:r>
          </w:p>
        </w:tc>
        <w:tc>
          <w:tcPr>
            <w:tcW w:w="2567" w:type="dxa"/>
            <w:vAlign w:val="center"/>
          </w:tcPr>
          <w:p w14:paraId="00F8A180" w14:textId="77777777" w:rsidR="0099484E" w:rsidRDefault="0099484E" w:rsidP="0099484E">
            <w:pPr>
              <w:pStyle w:val="ab"/>
              <w:rPr>
                <w:i/>
                <w:iCs/>
              </w:rPr>
            </w:pPr>
            <w:r>
              <w:rPr>
                <w:i/>
                <w:iCs/>
              </w:rPr>
              <w:t>Rodentia</w:t>
            </w:r>
          </w:p>
        </w:tc>
        <w:tc>
          <w:tcPr>
            <w:tcW w:w="1678" w:type="dxa"/>
            <w:vAlign w:val="center"/>
          </w:tcPr>
          <w:p w14:paraId="5D5865B8" w14:textId="77777777" w:rsidR="0099484E" w:rsidRDefault="0099484E" w:rsidP="0099484E">
            <w:pPr>
              <w:pStyle w:val="ab"/>
            </w:pPr>
          </w:p>
        </w:tc>
        <w:tc>
          <w:tcPr>
            <w:tcW w:w="2572" w:type="dxa"/>
            <w:vAlign w:val="center"/>
          </w:tcPr>
          <w:p w14:paraId="234322DB" w14:textId="77777777" w:rsidR="0099484E" w:rsidRDefault="0099484E" w:rsidP="0099484E">
            <w:pPr>
              <w:pStyle w:val="ab"/>
            </w:pPr>
          </w:p>
        </w:tc>
        <w:tc>
          <w:tcPr>
            <w:tcW w:w="716" w:type="dxa"/>
            <w:vAlign w:val="center"/>
          </w:tcPr>
          <w:p w14:paraId="619CF6C9" w14:textId="77777777" w:rsidR="0099484E" w:rsidRDefault="0099484E" w:rsidP="0099484E">
            <w:pPr>
              <w:pStyle w:val="ab"/>
            </w:pPr>
          </w:p>
        </w:tc>
      </w:tr>
      <w:tr w:rsidR="0099484E" w14:paraId="2FD7B10C" w14:textId="77777777" w:rsidTr="0099484E">
        <w:trPr>
          <w:trHeight w:val="340"/>
          <w:jc w:val="center"/>
        </w:trPr>
        <w:tc>
          <w:tcPr>
            <w:tcW w:w="1542" w:type="dxa"/>
            <w:vAlign w:val="center"/>
          </w:tcPr>
          <w:p w14:paraId="6C916F47" w14:textId="77777777" w:rsidR="0099484E" w:rsidRDefault="0099484E" w:rsidP="0099484E">
            <w:pPr>
              <w:pStyle w:val="ab"/>
            </w:pPr>
            <w:r>
              <w:rPr>
                <w:rFonts w:hint="eastAsia"/>
              </w:rPr>
              <w:t>（一）仓鼠科</w:t>
            </w:r>
          </w:p>
        </w:tc>
        <w:tc>
          <w:tcPr>
            <w:tcW w:w="2567" w:type="dxa"/>
            <w:vAlign w:val="center"/>
          </w:tcPr>
          <w:p w14:paraId="2266EF0E" w14:textId="77777777" w:rsidR="0099484E" w:rsidRDefault="0099484E" w:rsidP="0099484E">
            <w:pPr>
              <w:pStyle w:val="ab"/>
              <w:rPr>
                <w:i/>
                <w:iCs/>
              </w:rPr>
            </w:pPr>
            <w:r>
              <w:rPr>
                <w:i/>
                <w:iCs/>
              </w:rPr>
              <w:t>Cricetidae</w:t>
            </w:r>
          </w:p>
        </w:tc>
        <w:tc>
          <w:tcPr>
            <w:tcW w:w="1678" w:type="dxa"/>
            <w:vAlign w:val="center"/>
          </w:tcPr>
          <w:p w14:paraId="61EDB417" w14:textId="77777777" w:rsidR="0099484E" w:rsidRDefault="0099484E" w:rsidP="0099484E">
            <w:pPr>
              <w:pStyle w:val="ab"/>
            </w:pPr>
          </w:p>
        </w:tc>
        <w:tc>
          <w:tcPr>
            <w:tcW w:w="2572" w:type="dxa"/>
            <w:vAlign w:val="center"/>
          </w:tcPr>
          <w:p w14:paraId="7722C58C" w14:textId="77777777" w:rsidR="0099484E" w:rsidRDefault="0099484E" w:rsidP="0099484E">
            <w:pPr>
              <w:pStyle w:val="ab"/>
            </w:pPr>
          </w:p>
        </w:tc>
        <w:tc>
          <w:tcPr>
            <w:tcW w:w="716" w:type="dxa"/>
            <w:vAlign w:val="center"/>
          </w:tcPr>
          <w:p w14:paraId="0C017AFB" w14:textId="77777777" w:rsidR="0099484E" w:rsidRDefault="0099484E" w:rsidP="0099484E">
            <w:pPr>
              <w:pStyle w:val="ab"/>
            </w:pPr>
          </w:p>
        </w:tc>
      </w:tr>
      <w:tr w:rsidR="0099484E" w14:paraId="5FC40B91" w14:textId="77777777" w:rsidTr="0099484E">
        <w:trPr>
          <w:trHeight w:val="340"/>
          <w:jc w:val="center"/>
        </w:trPr>
        <w:tc>
          <w:tcPr>
            <w:tcW w:w="1542" w:type="dxa"/>
            <w:vAlign w:val="center"/>
          </w:tcPr>
          <w:p w14:paraId="00AFE63D" w14:textId="77777777" w:rsidR="0099484E" w:rsidRDefault="0099484E" w:rsidP="0099484E">
            <w:pPr>
              <w:pStyle w:val="ab"/>
            </w:pPr>
            <w:r>
              <w:t>1.</w:t>
            </w:r>
            <w:r>
              <w:rPr>
                <w:rFonts w:hint="eastAsia"/>
              </w:rPr>
              <w:t>普通田鼠</w:t>
            </w:r>
          </w:p>
        </w:tc>
        <w:tc>
          <w:tcPr>
            <w:tcW w:w="2567" w:type="dxa"/>
            <w:vAlign w:val="center"/>
          </w:tcPr>
          <w:p w14:paraId="77207392" w14:textId="77777777" w:rsidR="0099484E" w:rsidRDefault="0099484E" w:rsidP="0099484E">
            <w:pPr>
              <w:pStyle w:val="ab"/>
              <w:rPr>
                <w:i/>
                <w:iCs/>
              </w:rPr>
            </w:pPr>
            <w:r>
              <w:rPr>
                <w:i/>
                <w:iCs/>
              </w:rPr>
              <w:t>Microtus Arvalis</w:t>
            </w:r>
          </w:p>
        </w:tc>
        <w:tc>
          <w:tcPr>
            <w:tcW w:w="1678" w:type="dxa"/>
            <w:vAlign w:val="center"/>
          </w:tcPr>
          <w:p w14:paraId="32FE97D6" w14:textId="77777777" w:rsidR="0099484E" w:rsidRDefault="0099484E" w:rsidP="0099484E">
            <w:pPr>
              <w:pStyle w:val="ab"/>
            </w:pPr>
            <w:r>
              <w:rPr>
                <w:rFonts w:hint="eastAsia"/>
              </w:rPr>
              <w:t>广布种</w:t>
            </w:r>
          </w:p>
        </w:tc>
        <w:tc>
          <w:tcPr>
            <w:tcW w:w="2572" w:type="dxa"/>
            <w:vAlign w:val="center"/>
          </w:tcPr>
          <w:p w14:paraId="6C13AC0E" w14:textId="77777777" w:rsidR="0099484E" w:rsidRDefault="0099484E" w:rsidP="0099484E">
            <w:pPr>
              <w:pStyle w:val="ab"/>
            </w:pPr>
            <w:r>
              <w:rPr>
                <w:rFonts w:hint="eastAsia"/>
              </w:rPr>
              <w:t>耕地、洞穴</w:t>
            </w:r>
          </w:p>
        </w:tc>
        <w:tc>
          <w:tcPr>
            <w:tcW w:w="716" w:type="dxa"/>
            <w:vAlign w:val="center"/>
          </w:tcPr>
          <w:p w14:paraId="49BC8195" w14:textId="77777777" w:rsidR="0099484E" w:rsidRDefault="0099484E" w:rsidP="0099484E">
            <w:pPr>
              <w:pStyle w:val="ab"/>
            </w:pPr>
          </w:p>
        </w:tc>
      </w:tr>
    </w:tbl>
    <w:p w14:paraId="2BD4D284" w14:textId="77777777" w:rsidR="0099484E" w:rsidRPr="0099484E" w:rsidRDefault="0099484E" w:rsidP="00182D9B">
      <w:pPr>
        <w:pStyle w:val="ad"/>
        <w:ind w:firstLine="420"/>
      </w:pPr>
    </w:p>
    <w:p w14:paraId="5FE0B1BB" w14:textId="68F8CA3E" w:rsidR="0099484E" w:rsidRPr="00182D9B" w:rsidRDefault="00182D9B" w:rsidP="00C14FE3">
      <w:pPr>
        <w:ind w:firstLine="482"/>
        <w:rPr>
          <w:b/>
          <w:bCs/>
        </w:rPr>
      </w:pPr>
      <w:r w:rsidRPr="00182D9B">
        <w:rPr>
          <w:rFonts w:hint="eastAsia"/>
          <w:b/>
          <w:bCs/>
        </w:rPr>
        <w:t>2</w:t>
      </w:r>
      <w:r w:rsidRPr="00182D9B">
        <w:rPr>
          <w:rFonts w:hint="eastAsia"/>
          <w:b/>
          <w:bCs/>
        </w:rPr>
        <w:t>、陆生动物资源评价</w:t>
      </w:r>
    </w:p>
    <w:p w14:paraId="2B73A5C2" w14:textId="4B5E0515" w:rsidR="00182D9B" w:rsidRDefault="00182D9B" w:rsidP="00182D9B">
      <w:pPr>
        <w:ind w:firstLine="480"/>
      </w:pPr>
      <w:r>
        <w:rPr>
          <w:rFonts w:hint="eastAsia"/>
        </w:rPr>
        <w:t>由于人类活动频繁，项目区域居民反应在这一地区没有发现大型哺乳动物和国家与省级重点保护动物。而本地以在森林、农田、住宅地带活动的小型动物类群数</w:t>
      </w:r>
      <w:r>
        <w:rPr>
          <w:rFonts w:hint="eastAsia"/>
        </w:rPr>
        <w:lastRenderedPageBreak/>
        <w:t>量较大，包括鸟类、小型兽类、爬行类动物，其类群的种类数量大，是该区域动物类群的主体。它们的活动场所以树丛、草丛、农田为主，活动范围大，动物与植物构成复杂的食物网关系。大多数鸟类以及蛇类等爬行动物是森林和农作物害虫、鼠类的天敌，在生物防治中起着重要作用。啮齿目动物是人类重要的伴生动物，如鼠科、田鼠科等，其栖息、活动的生境与人类的经济活动区有较大的重叠性，有部分种类具有家野两栖的习性。部分种类对林业、农业有较大的危害，如黑线姬鼠、褐家鼠等鼠类以及野猪等，能盗食大量的粮食、土豆、红薯、果实、药材等，并打洞储存食物以备越冬。还有部分食虫目、啮齿目动物是某些自然疫源性疾病的传播源。</w:t>
      </w:r>
    </w:p>
    <w:p w14:paraId="4593FE50" w14:textId="4D052E3F" w:rsidR="0099484E" w:rsidRDefault="00BB3551" w:rsidP="00BB3551">
      <w:pPr>
        <w:pStyle w:val="2"/>
        <w:spacing w:before="156" w:after="156"/>
      </w:pPr>
      <w:bookmarkStart w:id="56" w:name="_Toc116852440"/>
      <w:r>
        <w:rPr>
          <w:rFonts w:hint="eastAsia"/>
        </w:rPr>
        <w:t>5</w:t>
      </w:r>
      <w:r>
        <w:t xml:space="preserve">.8 </w:t>
      </w:r>
      <w:r>
        <w:rPr>
          <w:rFonts w:hint="eastAsia"/>
        </w:rPr>
        <w:t>土地利用现状调查</w:t>
      </w:r>
      <w:bookmarkEnd w:id="56"/>
    </w:p>
    <w:p w14:paraId="5ACC145B" w14:textId="72433D05" w:rsidR="00BB3551" w:rsidRPr="00BB3551" w:rsidRDefault="00BB3551" w:rsidP="00BB3551">
      <w:pPr>
        <w:ind w:firstLine="480"/>
      </w:pPr>
      <w:r>
        <w:t>矿区主要为有林地</w:t>
      </w:r>
      <w:r>
        <w:rPr>
          <w:rFonts w:hint="eastAsia"/>
        </w:rPr>
        <w:t>、采矿用地、水田</w:t>
      </w:r>
      <w:r>
        <w:t>，区内无风景名胜区，无国家和当地政府需要保护的文物、建筑物和构筑物，采矿活动造成的破坏基本不影响当地的经济发展。矿区范围内主要为有林地植被良好，除采空及剥离区外，森林覆盖率约占整个矿区的</w:t>
      </w:r>
      <w:r>
        <w:rPr>
          <w:rFonts w:hint="eastAsia"/>
        </w:rPr>
        <w:t>70</w:t>
      </w:r>
      <w:r>
        <w:t>%</w:t>
      </w:r>
      <w:r>
        <w:t>。矿区土地利用现状详见表</w:t>
      </w:r>
      <w:r>
        <w:t>5.8</w:t>
      </w:r>
      <w:r>
        <w:rPr>
          <w:rFonts w:hint="eastAsia"/>
        </w:rPr>
        <w:t>-</w:t>
      </w:r>
      <w:r>
        <w:t>1</w:t>
      </w:r>
      <w:r>
        <w:t>。</w:t>
      </w:r>
      <w:r w:rsidR="00766C31" w:rsidRPr="00CC7272">
        <w:rPr>
          <w:rFonts w:hint="eastAsia"/>
        </w:rPr>
        <w:t>土地利用现状图详见附图。</w:t>
      </w:r>
    </w:p>
    <w:p w14:paraId="1E0B409B" w14:textId="0CF51204" w:rsidR="0099484E" w:rsidRDefault="00766C31" w:rsidP="00766C31">
      <w:pPr>
        <w:pStyle w:val="a9"/>
      </w:pPr>
      <w:r>
        <w:rPr>
          <w:rFonts w:hint="eastAsia"/>
        </w:rPr>
        <w:t>表</w:t>
      </w:r>
      <w:r>
        <w:rPr>
          <w:rFonts w:hint="eastAsia"/>
        </w:rPr>
        <w:t>5</w:t>
      </w:r>
      <w:r>
        <w:t>.8</w:t>
      </w:r>
      <w:r>
        <w:rPr>
          <w:rFonts w:hint="eastAsia"/>
        </w:rPr>
        <w:t>-</w:t>
      </w:r>
      <w:r>
        <w:t xml:space="preserve">1  </w:t>
      </w:r>
      <w:r>
        <w:rPr>
          <w:rFonts w:hint="eastAsia"/>
        </w:rPr>
        <w:t>矿区土地利用现状面积统计表</w:t>
      </w:r>
    </w:p>
    <w:tbl>
      <w:tblPr>
        <w:tblW w:w="87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66"/>
        <w:gridCol w:w="2338"/>
        <w:gridCol w:w="1134"/>
        <w:gridCol w:w="1559"/>
        <w:gridCol w:w="1418"/>
        <w:gridCol w:w="1488"/>
      </w:tblGrid>
      <w:tr w:rsidR="00766C31" w14:paraId="4325FC17" w14:textId="77777777" w:rsidTr="00766C31">
        <w:trPr>
          <w:trHeight w:val="222"/>
          <w:jc w:val="center"/>
        </w:trPr>
        <w:tc>
          <w:tcPr>
            <w:tcW w:w="3104" w:type="dxa"/>
            <w:gridSpan w:val="2"/>
            <w:vAlign w:val="center"/>
          </w:tcPr>
          <w:p w14:paraId="393B2CD6" w14:textId="77777777" w:rsidR="00766C31" w:rsidRDefault="00766C31" w:rsidP="00766C31">
            <w:pPr>
              <w:pStyle w:val="ab"/>
            </w:pPr>
            <w:r>
              <w:t>一级类</w:t>
            </w:r>
          </w:p>
        </w:tc>
        <w:tc>
          <w:tcPr>
            <w:tcW w:w="2693" w:type="dxa"/>
            <w:gridSpan w:val="2"/>
            <w:vAlign w:val="center"/>
          </w:tcPr>
          <w:p w14:paraId="2E33D6CC" w14:textId="77777777" w:rsidR="00766C31" w:rsidRDefault="00766C31" w:rsidP="00766C31">
            <w:pPr>
              <w:pStyle w:val="ab"/>
            </w:pPr>
            <w:r>
              <w:t>二级类</w:t>
            </w:r>
          </w:p>
        </w:tc>
        <w:tc>
          <w:tcPr>
            <w:tcW w:w="1418" w:type="dxa"/>
            <w:vAlign w:val="center"/>
          </w:tcPr>
          <w:p w14:paraId="15C42DC6" w14:textId="77777777" w:rsidR="00766C31" w:rsidRDefault="00766C31" w:rsidP="00766C31">
            <w:pPr>
              <w:pStyle w:val="ab"/>
            </w:pPr>
            <w:r>
              <w:t>面积（</w:t>
            </w:r>
            <w:r>
              <w:t>m</w:t>
            </w:r>
            <w:r>
              <w:rPr>
                <w:vertAlign w:val="superscript"/>
              </w:rPr>
              <w:t>2</w:t>
            </w:r>
            <w:r>
              <w:t>）</w:t>
            </w:r>
          </w:p>
        </w:tc>
        <w:tc>
          <w:tcPr>
            <w:tcW w:w="1488" w:type="dxa"/>
            <w:vAlign w:val="center"/>
          </w:tcPr>
          <w:p w14:paraId="221CBA5B" w14:textId="77777777" w:rsidR="00766C31" w:rsidRDefault="00766C31" w:rsidP="00766C31">
            <w:pPr>
              <w:pStyle w:val="ab"/>
            </w:pPr>
            <w:r>
              <w:t>比例（</w:t>
            </w:r>
            <w:r>
              <w:t>%</w:t>
            </w:r>
            <w:r>
              <w:t>）</w:t>
            </w:r>
          </w:p>
        </w:tc>
      </w:tr>
      <w:tr w:rsidR="00766C31" w14:paraId="4B49D493" w14:textId="77777777" w:rsidTr="00766C31">
        <w:trPr>
          <w:trHeight w:val="496"/>
          <w:jc w:val="center"/>
        </w:trPr>
        <w:tc>
          <w:tcPr>
            <w:tcW w:w="766" w:type="dxa"/>
            <w:vAlign w:val="center"/>
          </w:tcPr>
          <w:p w14:paraId="2344DFB0" w14:textId="77777777" w:rsidR="00766C31" w:rsidRDefault="00766C31" w:rsidP="00766C31">
            <w:pPr>
              <w:pStyle w:val="ab"/>
            </w:pPr>
            <w:r>
              <w:t>03</w:t>
            </w:r>
          </w:p>
        </w:tc>
        <w:tc>
          <w:tcPr>
            <w:tcW w:w="2338" w:type="dxa"/>
            <w:vAlign w:val="center"/>
          </w:tcPr>
          <w:p w14:paraId="24463AE8" w14:textId="77777777" w:rsidR="00766C31" w:rsidRDefault="00766C31" w:rsidP="00766C31">
            <w:pPr>
              <w:pStyle w:val="ab"/>
            </w:pPr>
            <w:r>
              <w:t>林地</w:t>
            </w:r>
          </w:p>
        </w:tc>
        <w:tc>
          <w:tcPr>
            <w:tcW w:w="1134" w:type="dxa"/>
            <w:vAlign w:val="center"/>
          </w:tcPr>
          <w:p w14:paraId="354E9333" w14:textId="77777777" w:rsidR="00766C31" w:rsidRDefault="00766C31" w:rsidP="00766C31">
            <w:pPr>
              <w:pStyle w:val="ab"/>
            </w:pPr>
            <w:r>
              <w:t>0301</w:t>
            </w:r>
          </w:p>
        </w:tc>
        <w:tc>
          <w:tcPr>
            <w:tcW w:w="1559" w:type="dxa"/>
            <w:vAlign w:val="center"/>
          </w:tcPr>
          <w:p w14:paraId="2271D8DB" w14:textId="77777777" w:rsidR="00766C31" w:rsidRDefault="00766C31" w:rsidP="00766C31">
            <w:pPr>
              <w:pStyle w:val="ab"/>
            </w:pPr>
            <w:r>
              <w:rPr>
                <w:rFonts w:hint="eastAsia"/>
              </w:rPr>
              <w:t>乔木林地</w:t>
            </w:r>
          </w:p>
        </w:tc>
        <w:tc>
          <w:tcPr>
            <w:tcW w:w="1418" w:type="dxa"/>
            <w:vAlign w:val="center"/>
          </w:tcPr>
          <w:p w14:paraId="04990E6C" w14:textId="77777777" w:rsidR="00766C31" w:rsidRDefault="00766C31" w:rsidP="00766C31">
            <w:pPr>
              <w:pStyle w:val="ab"/>
            </w:pPr>
            <w:r>
              <w:rPr>
                <w:rFonts w:hint="eastAsia"/>
              </w:rPr>
              <w:t>296336</w:t>
            </w:r>
          </w:p>
        </w:tc>
        <w:tc>
          <w:tcPr>
            <w:tcW w:w="1488" w:type="dxa"/>
            <w:vAlign w:val="bottom"/>
          </w:tcPr>
          <w:p w14:paraId="7ECAF5EF" w14:textId="77777777" w:rsidR="00766C31" w:rsidRDefault="00766C31" w:rsidP="00766C31">
            <w:pPr>
              <w:pStyle w:val="ab"/>
              <w:rPr>
                <w:rFonts w:cs="Times New Roman"/>
              </w:rPr>
            </w:pPr>
            <w:r>
              <w:rPr>
                <w:rFonts w:cs="Times New Roman" w:hint="eastAsia"/>
              </w:rPr>
              <w:t xml:space="preserve">79.57 </w:t>
            </w:r>
          </w:p>
        </w:tc>
      </w:tr>
      <w:tr w:rsidR="00766C31" w14:paraId="67C498CC" w14:textId="77777777" w:rsidTr="00766C31">
        <w:trPr>
          <w:trHeight w:val="496"/>
          <w:jc w:val="center"/>
        </w:trPr>
        <w:tc>
          <w:tcPr>
            <w:tcW w:w="766" w:type="dxa"/>
            <w:vAlign w:val="center"/>
          </w:tcPr>
          <w:p w14:paraId="6A6CE3E4" w14:textId="77777777" w:rsidR="00766C31" w:rsidRDefault="00766C31" w:rsidP="00766C31">
            <w:pPr>
              <w:pStyle w:val="ab"/>
            </w:pPr>
            <w:r>
              <w:rPr>
                <w:rFonts w:hint="eastAsia"/>
              </w:rPr>
              <w:t>01</w:t>
            </w:r>
          </w:p>
        </w:tc>
        <w:tc>
          <w:tcPr>
            <w:tcW w:w="2338" w:type="dxa"/>
            <w:vAlign w:val="center"/>
          </w:tcPr>
          <w:p w14:paraId="6E6F8F85" w14:textId="77777777" w:rsidR="00766C31" w:rsidRDefault="00766C31" w:rsidP="00766C31">
            <w:pPr>
              <w:pStyle w:val="ab"/>
            </w:pPr>
            <w:r>
              <w:rPr>
                <w:rFonts w:hint="eastAsia"/>
              </w:rPr>
              <w:t>耕地</w:t>
            </w:r>
          </w:p>
        </w:tc>
        <w:tc>
          <w:tcPr>
            <w:tcW w:w="1134" w:type="dxa"/>
            <w:vAlign w:val="center"/>
          </w:tcPr>
          <w:p w14:paraId="48E1DE85" w14:textId="77777777" w:rsidR="00766C31" w:rsidRDefault="00766C31" w:rsidP="00766C31">
            <w:pPr>
              <w:pStyle w:val="ab"/>
            </w:pPr>
            <w:r>
              <w:rPr>
                <w:rFonts w:hint="eastAsia"/>
              </w:rPr>
              <w:t>0103</w:t>
            </w:r>
          </w:p>
        </w:tc>
        <w:tc>
          <w:tcPr>
            <w:tcW w:w="1559" w:type="dxa"/>
            <w:vAlign w:val="center"/>
          </w:tcPr>
          <w:p w14:paraId="1C22823D" w14:textId="77777777" w:rsidR="00766C31" w:rsidRDefault="00766C31" w:rsidP="00766C31">
            <w:pPr>
              <w:pStyle w:val="ab"/>
            </w:pPr>
            <w:r>
              <w:rPr>
                <w:rFonts w:hint="eastAsia"/>
              </w:rPr>
              <w:t>旱地</w:t>
            </w:r>
          </w:p>
        </w:tc>
        <w:tc>
          <w:tcPr>
            <w:tcW w:w="1418" w:type="dxa"/>
            <w:vAlign w:val="center"/>
          </w:tcPr>
          <w:p w14:paraId="72EB238A" w14:textId="77777777" w:rsidR="00766C31" w:rsidRDefault="00766C31" w:rsidP="00766C31">
            <w:pPr>
              <w:pStyle w:val="ab"/>
            </w:pPr>
            <w:r>
              <w:rPr>
                <w:rFonts w:hint="eastAsia"/>
              </w:rPr>
              <w:t>31143</w:t>
            </w:r>
          </w:p>
        </w:tc>
        <w:tc>
          <w:tcPr>
            <w:tcW w:w="1488" w:type="dxa"/>
            <w:vAlign w:val="bottom"/>
          </w:tcPr>
          <w:p w14:paraId="41BF6CFA" w14:textId="77777777" w:rsidR="00766C31" w:rsidRDefault="00766C31" w:rsidP="00766C31">
            <w:pPr>
              <w:pStyle w:val="ab"/>
              <w:rPr>
                <w:rFonts w:cs="Times New Roman"/>
              </w:rPr>
            </w:pPr>
            <w:r>
              <w:rPr>
                <w:rFonts w:cs="Times New Roman" w:hint="eastAsia"/>
              </w:rPr>
              <w:t xml:space="preserve">8.36 </w:t>
            </w:r>
          </w:p>
        </w:tc>
      </w:tr>
      <w:tr w:rsidR="00766C31" w14:paraId="73D07361" w14:textId="77777777" w:rsidTr="00766C31">
        <w:trPr>
          <w:trHeight w:val="496"/>
          <w:jc w:val="center"/>
        </w:trPr>
        <w:tc>
          <w:tcPr>
            <w:tcW w:w="766" w:type="dxa"/>
            <w:vAlign w:val="center"/>
          </w:tcPr>
          <w:p w14:paraId="7C26AC1D" w14:textId="77777777" w:rsidR="00766C31" w:rsidRDefault="00766C31" w:rsidP="00766C31">
            <w:pPr>
              <w:pStyle w:val="ab"/>
            </w:pPr>
            <w:r>
              <w:rPr>
                <w:rFonts w:hint="eastAsia"/>
              </w:rPr>
              <w:t>02</w:t>
            </w:r>
          </w:p>
        </w:tc>
        <w:tc>
          <w:tcPr>
            <w:tcW w:w="2338" w:type="dxa"/>
            <w:vAlign w:val="center"/>
          </w:tcPr>
          <w:p w14:paraId="72A5C4DA" w14:textId="77777777" w:rsidR="00766C31" w:rsidRDefault="00766C31" w:rsidP="00766C31">
            <w:pPr>
              <w:pStyle w:val="ab"/>
            </w:pPr>
            <w:r>
              <w:rPr>
                <w:rFonts w:hint="eastAsia"/>
              </w:rPr>
              <w:t>园地</w:t>
            </w:r>
          </w:p>
        </w:tc>
        <w:tc>
          <w:tcPr>
            <w:tcW w:w="1134" w:type="dxa"/>
            <w:vAlign w:val="center"/>
          </w:tcPr>
          <w:p w14:paraId="5C7DC3D3" w14:textId="77777777" w:rsidR="00766C31" w:rsidRDefault="00766C31" w:rsidP="00766C31">
            <w:pPr>
              <w:pStyle w:val="ab"/>
            </w:pPr>
            <w:r>
              <w:rPr>
                <w:rFonts w:hint="eastAsia"/>
              </w:rPr>
              <w:t>0202</w:t>
            </w:r>
          </w:p>
        </w:tc>
        <w:tc>
          <w:tcPr>
            <w:tcW w:w="1559" w:type="dxa"/>
            <w:vAlign w:val="center"/>
          </w:tcPr>
          <w:p w14:paraId="5FCE4D64" w14:textId="77777777" w:rsidR="00766C31" w:rsidRDefault="00766C31" w:rsidP="00766C31">
            <w:pPr>
              <w:pStyle w:val="ab"/>
            </w:pPr>
            <w:r>
              <w:rPr>
                <w:rFonts w:hint="eastAsia"/>
              </w:rPr>
              <w:t>茶园</w:t>
            </w:r>
          </w:p>
        </w:tc>
        <w:tc>
          <w:tcPr>
            <w:tcW w:w="1418" w:type="dxa"/>
            <w:vAlign w:val="center"/>
          </w:tcPr>
          <w:p w14:paraId="087BEA12" w14:textId="77777777" w:rsidR="00766C31" w:rsidRDefault="00766C31" w:rsidP="00766C31">
            <w:pPr>
              <w:pStyle w:val="ab"/>
            </w:pPr>
            <w:r>
              <w:rPr>
                <w:rFonts w:hint="eastAsia"/>
              </w:rPr>
              <w:t>3815</w:t>
            </w:r>
          </w:p>
        </w:tc>
        <w:tc>
          <w:tcPr>
            <w:tcW w:w="1488" w:type="dxa"/>
            <w:vAlign w:val="bottom"/>
          </w:tcPr>
          <w:p w14:paraId="14CF67DE" w14:textId="77777777" w:rsidR="00766C31" w:rsidRDefault="00766C31" w:rsidP="00766C31">
            <w:pPr>
              <w:pStyle w:val="ab"/>
              <w:rPr>
                <w:rFonts w:cs="Times New Roman"/>
              </w:rPr>
            </w:pPr>
            <w:r>
              <w:rPr>
                <w:rFonts w:cs="Times New Roman" w:hint="eastAsia"/>
              </w:rPr>
              <w:t xml:space="preserve">1.02 </w:t>
            </w:r>
          </w:p>
        </w:tc>
      </w:tr>
      <w:tr w:rsidR="00766C31" w14:paraId="414F0653" w14:textId="77777777" w:rsidTr="00766C31">
        <w:trPr>
          <w:trHeight w:val="496"/>
          <w:jc w:val="center"/>
        </w:trPr>
        <w:tc>
          <w:tcPr>
            <w:tcW w:w="766" w:type="dxa"/>
            <w:vAlign w:val="center"/>
          </w:tcPr>
          <w:p w14:paraId="1EE7583C" w14:textId="77777777" w:rsidR="00766C31" w:rsidRDefault="00766C31" w:rsidP="00766C31">
            <w:pPr>
              <w:pStyle w:val="ab"/>
            </w:pPr>
            <w:r>
              <w:rPr>
                <w:rFonts w:hint="eastAsia"/>
              </w:rPr>
              <w:t>11</w:t>
            </w:r>
          </w:p>
        </w:tc>
        <w:tc>
          <w:tcPr>
            <w:tcW w:w="2338" w:type="dxa"/>
            <w:vAlign w:val="center"/>
          </w:tcPr>
          <w:p w14:paraId="2C30C359" w14:textId="77777777" w:rsidR="00766C31" w:rsidRDefault="00766C31" w:rsidP="00766C31">
            <w:pPr>
              <w:pStyle w:val="ab"/>
            </w:pPr>
            <w:r>
              <w:rPr>
                <w:rFonts w:hint="eastAsia"/>
              </w:rPr>
              <w:t>水域及水利设施用地</w:t>
            </w:r>
          </w:p>
        </w:tc>
        <w:tc>
          <w:tcPr>
            <w:tcW w:w="1134" w:type="dxa"/>
            <w:vAlign w:val="center"/>
          </w:tcPr>
          <w:p w14:paraId="65C30718" w14:textId="77777777" w:rsidR="00766C31" w:rsidRDefault="00766C31" w:rsidP="00766C31">
            <w:pPr>
              <w:pStyle w:val="ab"/>
            </w:pPr>
            <w:r>
              <w:rPr>
                <w:rFonts w:hint="eastAsia"/>
              </w:rPr>
              <w:t>1104</w:t>
            </w:r>
          </w:p>
        </w:tc>
        <w:tc>
          <w:tcPr>
            <w:tcW w:w="1559" w:type="dxa"/>
            <w:vAlign w:val="center"/>
          </w:tcPr>
          <w:p w14:paraId="05F414CA" w14:textId="77777777" w:rsidR="00766C31" w:rsidRDefault="00766C31" w:rsidP="00766C31">
            <w:pPr>
              <w:pStyle w:val="ab"/>
            </w:pPr>
            <w:r>
              <w:rPr>
                <w:rFonts w:hint="eastAsia"/>
              </w:rPr>
              <w:t>坑塘水面</w:t>
            </w:r>
          </w:p>
        </w:tc>
        <w:tc>
          <w:tcPr>
            <w:tcW w:w="1418" w:type="dxa"/>
            <w:vAlign w:val="center"/>
          </w:tcPr>
          <w:p w14:paraId="7FCE4087" w14:textId="77777777" w:rsidR="00766C31" w:rsidRDefault="00766C31" w:rsidP="00766C31">
            <w:pPr>
              <w:pStyle w:val="ab"/>
            </w:pPr>
            <w:r>
              <w:rPr>
                <w:rFonts w:hint="eastAsia"/>
              </w:rPr>
              <w:t>3280</w:t>
            </w:r>
          </w:p>
        </w:tc>
        <w:tc>
          <w:tcPr>
            <w:tcW w:w="1488" w:type="dxa"/>
            <w:vAlign w:val="bottom"/>
          </w:tcPr>
          <w:p w14:paraId="268E6F42" w14:textId="77777777" w:rsidR="00766C31" w:rsidRDefault="00766C31" w:rsidP="00766C31">
            <w:pPr>
              <w:pStyle w:val="ab"/>
              <w:rPr>
                <w:rFonts w:cs="Times New Roman"/>
              </w:rPr>
            </w:pPr>
            <w:r>
              <w:rPr>
                <w:rFonts w:cs="Times New Roman" w:hint="eastAsia"/>
              </w:rPr>
              <w:t xml:space="preserve">0.88 </w:t>
            </w:r>
          </w:p>
        </w:tc>
      </w:tr>
      <w:tr w:rsidR="00766C31" w14:paraId="708A7C50" w14:textId="77777777" w:rsidTr="00766C31">
        <w:trPr>
          <w:trHeight w:val="496"/>
          <w:jc w:val="center"/>
        </w:trPr>
        <w:tc>
          <w:tcPr>
            <w:tcW w:w="766" w:type="dxa"/>
            <w:vAlign w:val="center"/>
          </w:tcPr>
          <w:p w14:paraId="0FB285B5" w14:textId="77777777" w:rsidR="00766C31" w:rsidRDefault="00766C31" w:rsidP="00766C31">
            <w:pPr>
              <w:pStyle w:val="ab"/>
            </w:pPr>
            <w:r>
              <w:rPr>
                <w:rFonts w:hint="eastAsia"/>
              </w:rPr>
              <w:t>12</w:t>
            </w:r>
          </w:p>
        </w:tc>
        <w:tc>
          <w:tcPr>
            <w:tcW w:w="2338" w:type="dxa"/>
            <w:vAlign w:val="center"/>
          </w:tcPr>
          <w:p w14:paraId="4EC02547" w14:textId="77777777" w:rsidR="00766C31" w:rsidRDefault="00766C31" w:rsidP="00766C31">
            <w:pPr>
              <w:pStyle w:val="ab"/>
            </w:pPr>
            <w:r>
              <w:rPr>
                <w:rFonts w:hint="eastAsia"/>
              </w:rPr>
              <w:t>其他土地</w:t>
            </w:r>
          </w:p>
        </w:tc>
        <w:tc>
          <w:tcPr>
            <w:tcW w:w="1134" w:type="dxa"/>
            <w:vAlign w:val="center"/>
          </w:tcPr>
          <w:p w14:paraId="3C62FB4C" w14:textId="77777777" w:rsidR="00766C31" w:rsidRDefault="00766C31" w:rsidP="00766C31">
            <w:pPr>
              <w:pStyle w:val="ab"/>
            </w:pPr>
            <w:r>
              <w:rPr>
                <w:rFonts w:hint="eastAsia"/>
              </w:rPr>
              <w:t>1201</w:t>
            </w:r>
          </w:p>
        </w:tc>
        <w:tc>
          <w:tcPr>
            <w:tcW w:w="1559" w:type="dxa"/>
            <w:vAlign w:val="center"/>
          </w:tcPr>
          <w:p w14:paraId="3C4F58AB" w14:textId="77777777" w:rsidR="00766C31" w:rsidRDefault="00766C31" w:rsidP="00766C31">
            <w:pPr>
              <w:pStyle w:val="ab"/>
            </w:pPr>
            <w:r>
              <w:rPr>
                <w:rFonts w:hint="eastAsia"/>
              </w:rPr>
              <w:t>空闲地</w:t>
            </w:r>
          </w:p>
        </w:tc>
        <w:tc>
          <w:tcPr>
            <w:tcW w:w="1418" w:type="dxa"/>
            <w:vAlign w:val="center"/>
          </w:tcPr>
          <w:p w14:paraId="4B096B97" w14:textId="77777777" w:rsidR="00766C31" w:rsidRDefault="00766C31" w:rsidP="00766C31">
            <w:pPr>
              <w:pStyle w:val="ab"/>
            </w:pPr>
            <w:r>
              <w:rPr>
                <w:rFonts w:hint="eastAsia"/>
              </w:rPr>
              <w:t>36836</w:t>
            </w:r>
          </w:p>
        </w:tc>
        <w:tc>
          <w:tcPr>
            <w:tcW w:w="1488" w:type="dxa"/>
            <w:vAlign w:val="bottom"/>
          </w:tcPr>
          <w:p w14:paraId="43716708" w14:textId="77777777" w:rsidR="00766C31" w:rsidRDefault="00766C31" w:rsidP="00766C31">
            <w:pPr>
              <w:pStyle w:val="ab"/>
              <w:rPr>
                <w:rFonts w:cs="Times New Roman"/>
              </w:rPr>
            </w:pPr>
            <w:r>
              <w:rPr>
                <w:rFonts w:cs="Times New Roman" w:hint="eastAsia"/>
              </w:rPr>
              <w:t xml:space="preserve">9.89 </w:t>
            </w:r>
          </w:p>
        </w:tc>
      </w:tr>
      <w:tr w:rsidR="00766C31" w14:paraId="7987A607" w14:textId="77777777" w:rsidTr="00766C31">
        <w:trPr>
          <w:trHeight w:val="309"/>
          <w:jc w:val="center"/>
        </w:trPr>
        <w:tc>
          <w:tcPr>
            <w:tcW w:w="5797" w:type="dxa"/>
            <w:gridSpan w:val="4"/>
            <w:vAlign w:val="center"/>
          </w:tcPr>
          <w:p w14:paraId="0BD0042C" w14:textId="77777777" w:rsidR="00766C31" w:rsidRDefault="00766C31" w:rsidP="00766C31">
            <w:pPr>
              <w:pStyle w:val="ab"/>
            </w:pPr>
            <w:r>
              <w:t>合计</w:t>
            </w:r>
          </w:p>
        </w:tc>
        <w:tc>
          <w:tcPr>
            <w:tcW w:w="1418" w:type="dxa"/>
            <w:vAlign w:val="center"/>
          </w:tcPr>
          <w:p w14:paraId="463CD03E" w14:textId="77777777" w:rsidR="00766C31" w:rsidRDefault="00766C31" w:rsidP="00766C31">
            <w:pPr>
              <w:pStyle w:val="ab"/>
            </w:pPr>
            <w:r>
              <w:rPr>
                <w:rFonts w:hint="eastAsia"/>
              </w:rPr>
              <w:t>371410</w:t>
            </w:r>
          </w:p>
        </w:tc>
        <w:tc>
          <w:tcPr>
            <w:tcW w:w="1488" w:type="dxa"/>
            <w:vAlign w:val="center"/>
          </w:tcPr>
          <w:p w14:paraId="260DC692" w14:textId="77777777" w:rsidR="00766C31" w:rsidRDefault="00766C31" w:rsidP="00766C31">
            <w:pPr>
              <w:pStyle w:val="ab"/>
              <w:rPr>
                <w:rFonts w:hAnsi="宋体" w:cs="宋体"/>
              </w:rPr>
            </w:pPr>
            <w:r>
              <w:rPr>
                <w:rFonts w:hint="eastAsia"/>
              </w:rPr>
              <w:t>100</w:t>
            </w:r>
          </w:p>
        </w:tc>
      </w:tr>
    </w:tbl>
    <w:p w14:paraId="30C0ECBC" w14:textId="77777777" w:rsidR="00766C31" w:rsidRPr="00766C31" w:rsidRDefault="00766C31" w:rsidP="00766C31">
      <w:pPr>
        <w:pStyle w:val="ad"/>
        <w:ind w:firstLine="420"/>
      </w:pPr>
    </w:p>
    <w:p w14:paraId="5EB7024D" w14:textId="2DE032B8" w:rsidR="00BB3551" w:rsidRDefault="00BB3551" w:rsidP="00C14FE3">
      <w:pPr>
        <w:ind w:firstLine="480"/>
      </w:pPr>
    </w:p>
    <w:p w14:paraId="0D068228" w14:textId="0D34B69F" w:rsidR="00766C31" w:rsidRDefault="00766C31">
      <w:pPr>
        <w:widowControl/>
        <w:spacing w:line="240" w:lineRule="auto"/>
        <w:ind w:firstLineChars="0" w:firstLine="0"/>
        <w:jc w:val="left"/>
      </w:pPr>
      <w:r>
        <w:br w:type="page"/>
      </w:r>
    </w:p>
    <w:p w14:paraId="3A4EB4C0" w14:textId="37AADF00" w:rsidR="00BB3551" w:rsidRDefault="00766C31" w:rsidP="00766C31">
      <w:pPr>
        <w:pStyle w:val="1"/>
        <w:spacing w:before="312" w:after="312"/>
      </w:pPr>
      <w:bookmarkStart w:id="57" w:name="_Toc116852441"/>
      <w:r>
        <w:lastRenderedPageBreak/>
        <w:t xml:space="preserve">6 </w:t>
      </w:r>
      <w:r>
        <w:rPr>
          <w:rFonts w:hint="eastAsia"/>
        </w:rPr>
        <w:t>环境影响预测与评价</w:t>
      </w:r>
      <w:bookmarkEnd w:id="57"/>
    </w:p>
    <w:p w14:paraId="3139D08D" w14:textId="3333C16E" w:rsidR="00766C31" w:rsidRDefault="00766C31" w:rsidP="00766C31">
      <w:pPr>
        <w:pStyle w:val="2"/>
        <w:spacing w:before="156" w:after="156"/>
      </w:pPr>
      <w:bookmarkStart w:id="58" w:name="_Toc116852442"/>
      <w:r>
        <w:rPr>
          <w:rFonts w:hint="eastAsia"/>
        </w:rPr>
        <w:t>6</w:t>
      </w:r>
      <w:r>
        <w:t xml:space="preserve">.1 </w:t>
      </w:r>
      <w:r>
        <w:rPr>
          <w:rFonts w:hint="eastAsia"/>
        </w:rPr>
        <w:t>施工期环境影响分析</w:t>
      </w:r>
      <w:bookmarkEnd w:id="58"/>
    </w:p>
    <w:p w14:paraId="7C78A63E" w14:textId="4875C4D1" w:rsidR="00766C31" w:rsidRDefault="00766C31" w:rsidP="00766C31">
      <w:pPr>
        <w:pStyle w:val="3"/>
      </w:pPr>
      <w:r>
        <w:rPr>
          <w:rFonts w:hint="eastAsia"/>
        </w:rPr>
        <w:t>6</w:t>
      </w:r>
      <w:r>
        <w:t xml:space="preserve">.1.1 </w:t>
      </w:r>
      <w:r>
        <w:rPr>
          <w:rFonts w:hint="eastAsia"/>
        </w:rPr>
        <w:t>施工期大气环境影响分析</w:t>
      </w:r>
    </w:p>
    <w:p w14:paraId="690C7246" w14:textId="244D5DDB" w:rsidR="00766C31" w:rsidRDefault="001D6885" w:rsidP="00766C31">
      <w:pPr>
        <w:ind w:firstLine="480"/>
      </w:pPr>
      <w:r>
        <w:rPr>
          <w:rFonts w:hint="eastAsia"/>
        </w:rPr>
        <w:t>本项目属于露天开采玻璃用砂岩项目，施工期主要内容是矿山内道路、截排水工程建设、机修车间、排土场建设等配套工程，影响施工期附近环境空气质量的主要污染物为扬尘、施工机械设备废气、汽车尾气和运输扬尘，为各种无组织排放源，主要污染工序包括场地清理、挖填方、运输、建筑材料堆存等过程，其结果是造成局部地区大气污染及降尘量的增加。施工过程中产生的扬尘是对环境空气产生影响的首要因素。</w:t>
      </w:r>
      <w:r w:rsidR="006D53C5">
        <w:rPr>
          <w:rFonts w:hint="eastAsia"/>
        </w:rPr>
        <w:t>由于粉尘污染源多为间歇性分散源，排尘点低，扬尘排放在施工区及周边距离范围内形成局部污染，对外界环境影响较小。</w:t>
      </w:r>
    </w:p>
    <w:p w14:paraId="47164FAF" w14:textId="2A2ADF58" w:rsidR="006D53C5" w:rsidRDefault="006D53C5" w:rsidP="00766C31">
      <w:pPr>
        <w:ind w:firstLine="480"/>
      </w:pPr>
      <w:r>
        <w:rPr>
          <w:rFonts w:hint="eastAsia"/>
        </w:rPr>
        <w:t>（</w:t>
      </w:r>
      <w:r>
        <w:rPr>
          <w:rFonts w:hint="eastAsia"/>
        </w:rPr>
        <w:t>1</w:t>
      </w:r>
      <w:r>
        <w:rPr>
          <w:rFonts w:hint="eastAsia"/>
        </w:rPr>
        <w:t>）施工扬尘影响分析</w:t>
      </w:r>
    </w:p>
    <w:p w14:paraId="49C70C5C" w14:textId="5D97AE37" w:rsidR="006D53C5" w:rsidRDefault="006D53C5" w:rsidP="00766C31">
      <w:pPr>
        <w:ind w:firstLine="480"/>
      </w:pPr>
      <w:r>
        <w:rPr>
          <w:rFonts w:hint="eastAsia"/>
        </w:rPr>
        <w:t>施工过程中会有少量的挖土堆置施工场地，矿山所在区域平均风速</w:t>
      </w:r>
      <w:r>
        <w:rPr>
          <w:rFonts w:hint="eastAsia"/>
        </w:rPr>
        <w:t>1</w:t>
      </w:r>
      <w:r>
        <w:t>.67m/s</w:t>
      </w:r>
      <w:r>
        <w:rPr>
          <w:rFonts w:hint="eastAsia"/>
        </w:rPr>
        <w:t>，风速较小，但堆置的挖土较为松散，易起尘，会给周围大气环境带来一定影响。</w:t>
      </w:r>
      <w:r w:rsidR="00231445">
        <w:rPr>
          <w:rFonts w:hint="eastAsia"/>
        </w:rPr>
        <w:t>施工现场周围粉尘浓度与源强大小及源强距离有关。</w:t>
      </w:r>
      <w:r w:rsidR="0050729D">
        <w:rPr>
          <w:rFonts w:hint="eastAsia"/>
        </w:rPr>
        <w:t>从施工场地实地调查数据资料来看，</w:t>
      </w:r>
      <w:r w:rsidR="00D34E5D">
        <w:rPr>
          <w:rFonts w:hint="eastAsia"/>
        </w:rPr>
        <w:t>建筑工地扬尘对大气环境的影响主要在工地围墙外</w:t>
      </w:r>
      <w:r w:rsidR="00D34E5D">
        <w:rPr>
          <w:rFonts w:hint="eastAsia"/>
        </w:rPr>
        <w:t>2</w:t>
      </w:r>
      <w:r w:rsidR="00D34E5D">
        <w:t>00m</w:t>
      </w:r>
      <w:r w:rsidR="00D34E5D">
        <w:rPr>
          <w:rFonts w:hint="eastAsia"/>
        </w:rPr>
        <w:t>以内。由于距离的不同，其污染影响程度亦不同。在扬尘点下风向</w:t>
      </w:r>
      <w:r w:rsidR="00D34E5D">
        <w:rPr>
          <w:rFonts w:hint="eastAsia"/>
        </w:rPr>
        <w:t>0~</w:t>
      </w:r>
      <w:r w:rsidR="00D34E5D">
        <w:t>50m</w:t>
      </w:r>
      <w:r w:rsidR="00D34E5D">
        <w:rPr>
          <w:rFonts w:hint="eastAsia"/>
        </w:rPr>
        <w:t>为重污染带，</w:t>
      </w:r>
      <w:r w:rsidR="00D34E5D">
        <w:rPr>
          <w:rFonts w:hint="eastAsia"/>
        </w:rPr>
        <w:t>5</w:t>
      </w:r>
      <w:r w:rsidR="00D34E5D">
        <w:t>0</w:t>
      </w:r>
      <w:r w:rsidR="00D34E5D">
        <w:rPr>
          <w:rFonts w:hint="eastAsia"/>
        </w:rPr>
        <w:t>~</w:t>
      </w:r>
      <w:r w:rsidR="00D34E5D">
        <w:t>100m</w:t>
      </w:r>
      <w:r w:rsidR="00D34E5D">
        <w:rPr>
          <w:rFonts w:hint="eastAsia"/>
        </w:rPr>
        <w:t>为较重污染带，</w:t>
      </w:r>
      <w:r w:rsidR="00D34E5D">
        <w:rPr>
          <w:rFonts w:hint="eastAsia"/>
        </w:rPr>
        <w:t>1</w:t>
      </w:r>
      <w:r w:rsidR="00D34E5D">
        <w:t>00</w:t>
      </w:r>
      <w:r w:rsidR="00D34E5D">
        <w:rPr>
          <w:rFonts w:hint="eastAsia"/>
        </w:rPr>
        <w:t>~</w:t>
      </w:r>
      <w:r w:rsidR="00D34E5D">
        <w:t>200m</w:t>
      </w:r>
      <w:r w:rsidR="00D34E5D">
        <w:rPr>
          <w:rFonts w:hint="eastAsia"/>
        </w:rPr>
        <w:t>为轻污染带，</w:t>
      </w:r>
      <w:r w:rsidR="00D34E5D">
        <w:rPr>
          <w:rFonts w:hint="eastAsia"/>
        </w:rPr>
        <w:t>2</w:t>
      </w:r>
      <w:r w:rsidR="00D34E5D">
        <w:t>00m</w:t>
      </w:r>
      <w:r w:rsidR="00D34E5D">
        <w:rPr>
          <w:rFonts w:hint="eastAsia"/>
        </w:rPr>
        <w:t>以外对大气影响甚微。施工单位在采取一系列有效的扬尘控制措施后，施工扬尘将明显减少。据类比调查，在一般气象条件，施工扬尘的影响范围为其下风向</w:t>
      </w:r>
      <w:r w:rsidR="00D34E5D">
        <w:rPr>
          <w:rFonts w:hint="eastAsia"/>
        </w:rPr>
        <w:t>1</w:t>
      </w:r>
      <w:r w:rsidR="00D34E5D">
        <w:t>50m</w:t>
      </w:r>
      <w:r w:rsidR="00D34E5D">
        <w:rPr>
          <w:rFonts w:hint="eastAsia"/>
        </w:rPr>
        <w:t>内，被影响的地区</w:t>
      </w:r>
      <w:r w:rsidR="00D34E5D">
        <w:rPr>
          <w:rFonts w:hint="eastAsia"/>
        </w:rPr>
        <w:t>TSP</w:t>
      </w:r>
      <w:r w:rsidR="00D34E5D">
        <w:rPr>
          <w:rFonts w:hint="eastAsia"/>
        </w:rPr>
        <w:t>浓度平均值为</w:t>
      </w:r>
      <w:r w:rsidR="00D34E5D">
        <w:rPr>
          <w:rFonts w:hint="eastAsia"/>
        </w:rPr>
        <w:t>0</w:t>
      </w:r>
      <w:r w:rsidR="00D34E5D">
        <w:t>.49mg/m</w:t>
      </w:r>
      <w:r w:rsidR="00D34E5D">
        <w:rPr>
          <w:vertAlign w:val="superscript"/>
        </w:rPr>
        <w:t>3</w:t>
      </w:r>
      <w:r w:rsidR="00D34E5D">
        <w:rPr>
          <w:rFonts w:hint="eastAsia"/>
        </w:rPr>
        <w:t>左右</w:t>
      </w:r>
      <w:r w:rsidR="00DD747F">
        <w:rPr>
          <w:rFonts w:hint="eastAsia"/>
        </w:rPr>
        <w:t>，</w:t>
      </w:r>
      <w:r w:rsidR="00D34E5D">
        <w:rPr>
          <w:rFonts w:hint="eastAsia"/>
        </w:rPr>
        <w:t>相当于大气环境质量标准的</w:t>
      </w:r>
      <w:r w:rsidR="00DD747F">
        <w:rPr>
          <w:rFonts w:hint="eastAsia"/>
        </w:rPr>
        <w:t>1</w:t>
      </w:r>
      <w:r w:rsidR="00DD747F">
        <w:t>.6</w:t>
      </w:r>
      <w:r w:rsidR="00DD747F">
        <w:rPr>
          <w:rFonts w:hint="eastAsia"/>
        </w:rPr>
        <w:t>倍；围栏对减少施工扬尘污染有一定作用，风速为</w:t>
      </w:r>
      <w:r w:rsidR="00DD747F">
        <w:rPr>
          <w:rFonts w:hint="eastAsia"/>
        </w:rPr>
        <w:t>0</w:t>
      </w:r>
      <w:r w:rsidR="00DD747F">
        <w:t>.5m/s</w:t>
      </w:r>
      <w:r w:rsidR="00DD747F">
        <w:rPr>
          <w:rFonts w:hint="eastAsia"/>
        </w:rPr>
        <w:t>时，可使影响距离缩短</w:t>
      </w:r>
      <w:r w:rsidR="00DD747F">
        <w:rPr>
          <w:rFonts w:hint="eastAsia"/>
        </w:rPr>
        <w:t>4</w:t>
      </w:r>
      <w:r w:rsidR="00DD747F">
        <w:t>0</w:t>
      </w:r>
      <w:r w:rsidR="00DD747F">
        <w:rPr>
          <w:rFonts w:hint="eastAsia"/>
        </w:rPr>
        <w:t>%</w:t>
      </w:r>
      <w:r w:rsidR="00DD747F">
        <w:rPr>
          <w:rFonts w:hint="eastAsia"/>
        </w:rPr>
        <w:t>左右。施工期间应特别注意施工扬尘的防治问题，对个别严重产尘环节采取洒水降尘，以减少施工扬尘对周围环境的影响。施工期扬尘造成的污染是短期的、局部的，施工影响对施工的结束而消失。</w:t>
      </w:r>
    </w:p>
    <w:p w14:paraId="1F03675F" w14:textId="459DAA22" w:rsidR="00DD747F" w:rsidRDefault="00354A95" w:rsidP="00766C31">
      <w:pPr>
        <w:ind w:firstLine="480"/>
      </w:pPr>
      <w:r>
        <w:rPr>
          <w:rFonts w:hint="eastAsia"/>
        </w:rPr>
        <w:t>（</w:t>
      </w:r>
      <w:r>
        <w:rPr>
          <w:rFonts w:hint="eastAsia"/>
        </w:rPr>
        <w:t>2</w:t>
      </w:r>
      <w:r>
        <w:rPr>
          <w:rFonts w:hint="eastAsia"/>
        </w:rPr>
        <w:t>）车辆行驶扬尘</w:t>
      </w:r>
    </w:p>
    <w:p w14:paraId="4C94B398" w14:textId="02449953" w:rsidR="00354A95" w:rsidRDefault="00354A95" w:rsidP="00766C31">
      <w:pPr>
        <w:ind w:firstLine="480"/>
      </w:pPr>
      <w:r>
        <w:rPr>
          <w:rFonts w:hint="eastAsia"/>
        </w:rPr>
        <w:t>据有关调查显示，建筑材料及施工弃土运输车辆在行驶中会产生一定的扬尘，约占扬尘总量的</w:t>
      </w:r>
      <w:r>
        <w:rPr>
          <w:rFonts w:hint="eastAsia"/>
        </w:rPr>
        <w:t>6</w:t>
      </w:r>
      <w:r>
        <w:t>0</w:t>
      </w:r>
      <w:r>
        <w:rPr>
          <w:rFonts w:hint="eastAsia"/>
        </w:rPr>
        <w:t>%</w:t>
      </w:r>
      <w:r>
        <w:rPr>
          <w:rFonts w:hint="eastAsia"/>
        </w:rPr>
        <w:t>，在完全干燥情况下，一辆载重</w:t>
      </w:r>
      <w:r>
        <w:rPr>
          <w:rFonts w:hint="eastAsia"/>
        </w:rPr>
        <w:t>1</w:t>
      </w:r>
      <w:r>
        <w:t>0</w:t>
      </w:r>
      <w:r>
        <w:rPr>
          <w:rFonts w:hint="eastAsia"/>
        </w:rPr>
        <w:t>吨的卡车，通过一段长度</w:t>
      </w:r>
      <w:r>
        <w:rPr>
          <w:rFonts w:hint="eastAsia"/>
        </w:rPr>
        <w:lastRenderedPageBreak/>
        <w:t>为</w:t>
      </w:r>
      <w:r>
        <w:rPr>
          <w:rFonts w:hint="eastAsia"/>
        </w:rPr>
        <w:t>1</w:t>
      </w:r>
      <w:r>
        <w:t>km</w:t>
      </w:r>
      <w:r>
        <w:rPr>
          <w:rFonts w:hint="eastAsia"/>
        </w:rPr>
        <w:t>的路面时，不同路面清洁程度，不同行驶速度情况下产生的扬尘量各有不同，详见表</w:t>
      </w:r>
      <w:r>
        <w:rPr>
          <w:rFonts w:hint="eastAsia"/>
        </w:rPr>
        <w:t>6</w:t>
      </w:r>
      <w:r>
        <w:t>.1</w:t>
      </w:r>
      <w:r>
        <w:rPr>
          <w:rFonts w:hint="eastAsia"/>
        </w:rPr>
        <w:t>-</w:t>
      </w:r>
      <w:r>
        <w:t>1</w:t>
      </w:r>
      <w:r>
        <w:rPr>
          <w:rFonts w:hint="eastAsia"/>
        </w:rPr>
        <w:t>。由此可见，</w:t>
      </w:r>
      <w:r w:rsidR="00943634">
        <w:rPr>
          <w:rFonts w:hint="eastAsia"/>
        </w:rPr>
        <w:t>在同样路面清洁情况下，车速较快，扬尘量较大；</w:t>
      </w:r>
      <w:r w:rsidR="001160A5">
        <w:rPr>
          <w:rFonts w:hint="eastAsia"/>
        </w:rPr>
        <w:t>而在同样车速情况下，路面清洁度较差，则扬尘量较大。</w:t>
      </w:r>
    </w:p>
    <w:p w14:paraId="1CBAA4D9" w14:textId="01347723" w:rsidR="001160A5" w:rsidRDefault="001160A5" w:rsidP="001160A5">
      <w:pPr>
        <w:pStyle w:val="a9"/>
      </w:pPr>
      <w:r>
        <w:rPr>
          <w:rFonts w:hint="eastAsia"/>
        </w:rPr>
        <w:t>表</w:t>
      </w:r>
      <w:r>
        <w:rPr>
          <w:rFonts w:hint="eastAsia"/>
        </w:rPr>
        <w:t>6</w:t>
      </w:r>
      <w:r>
        <w:t>.1</w:t>
      </w:r>
      <w:r>
        <w:rPr>
          <w:rFonts w:hint="eastAsia"/>
        </w:rPr>
        <w:t>-</w:t>
      </w:r>
      <w:r>
        <w:t xml:space="preserve">1  </w:t>
      </w:r>
      <w:r>
        <w:rPr>
          <w:rFonts w:hint="eastAsia"/>
        </w:rPr>
        <w:t>不同车速和地面清洁程度时的汽车扬尘</w:t>
      </w:r>
      <w:r>
        <w:rPr>
          <w:rFonts w:hint="eastAsia"/>
        </w:rPr>
        <w:t xml:space="preserve"> </w:t>
      </w:r>
      <w:r>
        <w:t xml:space="preserve">    </w:t>
      </w:r>
      <w:r>
        <w:rPr>
          <w:rFonts w:hint="eastAsia"/>
        </w:rPr>
        <w:t>单位：</w:t>
      </w:r>
      <w:r>
        <w:rPr>
          <w:rFonts w:hint="eastAsia"/>
        </w:rPr>
        <w:t>k</w:t>
      </w:r>
      <w:r>
        <w:t>g/km</w:t>
      </w:r>
      <w:r>
        <w:rPr>
          <w:rFonts w:hint="eastAsia"/>
        </w:rPr>
        <w:t>.</w:t>
      </w:r>
      <w:r>
        <w:rPr>
          <w:rFonts w:hint="eastAsia"/>
        </w:rPr>
        <w:t>辆</w:t>
      </w:r>
    </w:p>
    <w:tbl>
      <w:tblPr>
        <w:tblStyle w:val="af1"/>
        <w:tblW w:w="9027" w:type="dxa"/>
        <w:tblInd w:w="-25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18"/>
        <w:gridCol w:w="1316"/>
        <w:gridCol w:w="1316"/>
        <w:gridCol w:w="1306"/>
        <w:gridCol w:w="1319"/>
        <w:gridCol w:w="1276"/>
        <w:gridCol w:w="1276"/>
      </w:tblGrid>
      <w:tr w:rsidR="00E24089" w14:paraId="1C7021AF" w14:textId="77777777" w:rsidTr="00E24089">
        <w:tc>
          <w:tcPr>
            <w:tcW w:w="1218" w:type="dxa"/>
            <w:vAlign w:val="center"/>
          </w:tcPr>
          <w:p w14:paraId="06586416" w14:textId="1A26DD97" w:rsidR="001160A5" w:rsidRDefault="0026637C" w:rsidP="0026637C">
            <w:pPr>
              <w:pStyle w:val="ab"/>
              <w:ind w:leftChars="-50" w:left="-120" w:rightChars="-50" w:right="-120"/>
            </w:pPr>
            <w:r>
              <w:rPr>
                <w:rFonts w:hint="eastAsia"/>
              </w:rPr>
              <w:t>P</w:t>
            </w:r>
            <w:r>
              <w:rPr>
                <w:rFonts w:hint="eastAsia"/>
              </w:rPr>
              <w:t>（车速）</w:t>
            </w:r>
          </w:p>
        </w:tc>
        <w:tc>
          <w:tcPr>
            <w:tcW w:w="1316" w:type="dxa"/>
            <w:vAlign w:val="center"/>
          </w:tcPr>
          <w:p w14:paraId="08044D07" w14:textId="79546682" w:rsidR="001160A5" w:rsidRDefault="0026637C" w:rsidP="0026637C">
            <w:pPr>
              <w:pStyle w:val="ab"/>
              <w:ind w:leftChars="-50" w:left="-120" w:rightChars="-50" w:right="-120"/>
            </w:pPr>
            <w:r>
              <w:rPr>
                <w:rFonts w:hint="eastAsia"/>
              </w:rPr>
              <w:t>0</w:t>
            </w:r>
            <w:r>
              <w:t>.1</w:t>
            </w:r>
            <w:r>
              <w:rPr>
                <w:rFonts w:hint="eastAsia"/>
              </w:rPr>
              <w:t>（</w:t>
            </w:r>
            <w:r>
              <w:rPr>
                <w:rFonts w:hint="eastAsia"/>
              </w:rPr>
              <w:t>k</w:t>
            </w:r>
            <w:r>
              <w:t>g/m</w:t>
            </w:r>
            <w:r>
              <w:rPr>
                <w:vertAlign w:val="superscript"/>
              </w:rPr>
              <w:t>2</w:t>
            </w:r>
            <w:r>
              <w:rPr>
                <w:rFonts w:hint="eastAsia"/>
              </w:rPr>
              <w:t>）</w:t>
            </w:r>
          </w:p>
        </w:tc>
        <w:tc>
          <w:tcPr>
            <w:tcW w:w="1316" w:type="dxa"/>
            <w:vAlign w:val="center"/>
          </w:tcPr>
          <w:p w14:paraId="280BBF64" w14:textId="3D581D7D" w:rsidR="001160A5" w:rsidRDefault="0026637C" w:rsidP="0026637C">
            <w:pPr>
              <w:pStyle w:val="ab"/>
              <w:ind w:leftChars="-50" w:left="-120" w:rightChars="-50" w:right="-120"/>
            </w:pPr>
            <w:r>
              <w:rPr>
                <w:rFonts w:hint="eastAsia"/>
              </w:rPr>
              <w:t>0</w:t>
            </w:r>
            <w:r>
              <w:t>.2</w:t>
            </w:r>
            <w:r>
              <w:rPr>
                <w:rFonts w:hint="eastAsia"/>
              </w:rPr>
              <w:t>（</w:t>
            </w:r>
            <w:r>
              <w:rPr>
                <w:rFonts w:hint="eastAsia"/>
              </w:rPr>
              <w:t>k</w:t>
            </w:r>
            <w:r>
              <w:t>g/m</w:t>
            </w:r>
            <w:r>
              <w:rPr>
                <w:vertAlign w:val="superscript"/>
              </w:rPr>
              <w:t>2</w:t>
            </w:r>
            <w:r>
              <w:rPr>
                <w:rFonts w:hint="eastAsia"/>
              </w:rPr>
              <w:t>）</w:t>
            </w:r>
          </w:p>
        </w:tc>
        <w:tc>
          <w:tcPr>
            <w:tcW w:w="1306" w:type="dxa"/>
            <w:vAlign w:val="center"/>
          </w:tcPr>
          <w:p w14:paraId="65BA1B7E" w14:textId="72410607" w:rsidR="001160A5" w:rsidRDefault="0026637C" w:rsidP="0026637C">
            <w:pPr>
              <w:pStyle w:val="ab"/>
              <w:ind w:leftChars="-50" w:left="-120" w:rightChars="-50" w:right="-120"/>
            </w:pPr>
            <w:r>
              <w:rPr>
                <w:rFonts w:hint="eastAsia"/>
              </w:rPr>
              <w:t>0</w:t>
            </w:r>
            <w:r>
              <w:t>.3</w:t>
            </w:r>
            <w:r>
              <w:rPr>
                <w:rFonts w:hint="eastAsia"/>
              </w:rPr>
              <w:t>（</w:t>
            </w:r>
            <w:r>
              <w:rPr>
                <w:rFonts w:hint="eastAsia"/>
              </w:rPr>
              <w:t>k</w:t>
            </w:r>
            <w:r>
              <w:t>g/m</w:t>
            </w:r>
            <w:r>
              <w:rPr>
                <w:vertAlign w:val="superscript"/>
              </w:rPr>
              <w:t>2</w:t>
            </w:r>
            <w:r>
              <w:rPr>
                <w:rFonts w:hint="eastAsia"/>
              </w:rPr>
              <w:t>）</w:t>
            </w:r>
          </w:p>
        </w:tc>
        <w:tc>
          <w:tcPr>
            <w:tcW w:w="1319" w:type="dxa"/>
            <w:vAlign w:val="center"/>
          </w:tcPr>
          <w:p w14:paraId="2FBDAB82" w14:textId="59D7CB75" w:rsidR="001160A5" w:rsidRDefault="0026637C" w:rsidP="0026637C">
            <w:pPr>
              <w:pStyle w:val="ab"/>
              <w:ind w:leftChars="-50" w:left="-120" w:rightChars="-50" w:right="-120"/>
            </w:pPr>
            <w:r>
              <w:rPr>
                <w:rFonts w:hint="eastAsia"/>
              </w:rPr>
              <w:t>0</w:t>
            </w:r>
            <w:r>
              <w:t>.4</w:t>
            </w:r>
            <w:r>
              <w:rPr>
                <w:rFonts w:hint="eastAsia"/>
              </w:rPr>
              <w:t>（</w:t>
            </w:r>
            <w:r>
              <w:rPr>
                <w:rFonts w:hint="eastAsia"/>
              </w:rPr>
              <w:t>k</w:t>
            </w:r>
            <w:r>
              <w:t>g/m</w:t>
            </w:r>
            <w:r>
              <w:rPr>
                <w:vertAlign w:val="superscript"/>
              </w:rPr>
              <w:t>2</w:t>
            </w:r>
            <w:r>
              <w:rPr>
                <w:rFonts w:hint="eastAsia"/>
              </w:rPr>
              <w:t>）</w:t>
            </w:r>
          </w:p>
        </w:tc>
        <w:tc>
          <w:tcPr>
            <w:tcW w:w="1276" w:type="dxa"/>
            <w:vAlign w:val="center"/>
          </w:tcPr>
          <w:p w14:paraId="1A6961F0" w14:textId="19E2245E" w:rsidR="001160A5" w:rsidRDefault="0026637C" w:rsidP="0026637C">
            <w:pPr>
              <w:pStyle w:val="ab"/>
              <w:ind w:leftChars="-50" w:left="-120" w:rightChars="-50" w:right="-120"/>
            </w:pPr>
            <w:r>
              <w:rPr>
                <w:rFonts w:hint="eastAsia"/>
              </w:rPr>
              <w:t>0</w:t>
            </w:r>
            <w:r>
              <w:t>.5</w:t>
            </w:r>
            <w:r>
              <w:rPr>
                <w:rFonts w:hint="eastAsia"/>
              </w:rPr>
              <w:t>（</w:t>
            </w:r>
            <w:r>
              <w:rPr>
                <w:rFonts w:hint="eastAsia"/>
              </w:rPr>
              <w:t>k</w:t>
            </w:r>
            <w:r>
              <w:t>g/m</w:t>
            </w:r>
            <w:r>
              <w:rPr>
                <w:vertAlign w:val="superscript"/>
              </w:rPr>
              <w:t>2</w:t>
            </w:r>
            <w:r>
              <w:rPr>
                <w:rFonts w:hint="eastAsia"/>
              </w:rPr>
              <w:t>）</w:t>
            </w:r>
          </w:p>
        </w:tc>
        <w:tc>
          <w:tcPr>
            <w:tcW w:w="1276" w:type="dxa"/>
            <w:vAlign w:val="center"/>
          </w:tcPr>
          <w:p w14:paraId="57DEE125" w14:textId="44F8B5D5" w:rsidR="001160A5" w:rsidRDefault="0026637C" w:rsidP="0026637C">
            <w:pPr>
              <w:pStyle w:val="ab"/>
              <w:ind w:leftChars="-50" w:left="-120" w:rightChars="-50" w:right="-120"/>
            </w:pPr>
            <w:r>
              <w:rPr>
                <w:rFonts w:hint="eastAsia"/>
              </w:rPr>
              <w:t>1</w:t>
            </w:r>
            <w:r>
              <w:t>.0</w:t>
            </w:r>
            <w:r>
              <w:rPr>
                <w:rFonts w:hint="eastAsia"/>
              </w:rPr>
              <w:t>（</w:t>
            </w:r>
            <w:r>
              <w:rPr>
                <w:rFonts w:hint="eastAsia"/>
              </w:rPr>
              <w:t>k</w:t>
            </w:r>
            <w:r>
              <w:t>g/m</w:t>
            </w:r>
            <w:r>
              <w:rPr>
                <w:vertAlign w:val="superscript"/>
              </w:rPr>
              <w:t>2</w:t>
            </w:r>
            <w:r>
              <w:rPr>
                <w:rFonts w:hint="eastAsia"/>
              </w:rPr>
              <w:t>）</w:t>
            </w:r>
          </w:p>
        </w:tc>
      </w:tr>
      <w:tr w:rsidR="00E24089" w14:paraId="2A2AB91B" w14:textId="77777777" w:rsidTr="00E24089">
        <w:tc>
          <w:tcPr>
            <w:tcW w:w="1218" w:type="dxa"/>
            <w:vAlign w:val="center"/>
          </w:tcPr>
          <w:p w14:paraId="14C8F6DE" w14:textId="13CE059F" w:rsidR="001160A5" w:rsidRDefault="00E24089" w:rsidP="0026637C">
            <w:pPr>
              <w:pStyle w:val="ab"/>
              <w:ind w:leftChars="-50" w:left="-120" w:rightChars="-50" w:right="-120"/>
            </w:pPr>
            <w:r>
              <w:rPr>
                <w:rFonts w:hint="eastAsia"/>
              </w:rPr>
              <w:t>5</w:t>
            </w:r>
            <w:r>
              <w:rPr>
                <w:rFonts w:hint="eastAsia"/>
              </w:rPr>
              <w:t>（</w:t>
            </w:r>
            <w:r>
              <w:t>km/h</w:t>
            </w:r>
            <w:r>
              <w:rPr>
                <w:rFonts w:hint="eastAsia"/>
              </w:rPr>
              <w:t>）</w:t>
            </w:r>
          </w:p>
        </w:tc>
        <w:tc>
          <w:tcPr>
            <w:tcW w:w="1316" w:type="dxa"/>
            <w:vAlign w:val="center"/>
          </w:tcPr>
          <w:p w14:paraId="7CB35047" w14:textId="401D66AC" w:rsidR="001160A5" w:rsidRDefault="00E24089" w:rsidP="0026637C">
            <w:pPr>
              <w:pStyle w:val="ab"/>
              <w:ind w:leftChars="-50" w:left="-120" w:rightChars="-50" w:right="-120"/>
            </w:pPr>
            <w:r>
              <w:rPr>
                <w:rFonts w:hint="eastAsia"/>
              </w:rPr>
              <w:t>0</w:t>
            </w:r>
            <w:r>
              <w:t>.0283</w:t>
            </w:r>
          </w:p>
        </w:tc>
        <w:tc>
          <w:tcPr>
            <w:tcW w:w="1316" w:type="dxa"/>
            <w:vAlign w:val="center"/>
          </w:tcPr>
          <w:p w14:paraId="061BA563" w14:textId="72BE21E0" w:rsidR="001160A5" w:rsidRDefault="00E24089" w:rsidP="0026637C">
            <w:pPr>
              <w:pStyle w:val="ab"/>
              <w:ind w:leftChars="-50" w:left="-120" w:rightChars="-50" w:right="-120"/>
            </w:pPr>
            <w:r>
              <w:rPr>
                <w:rFonts w:hint="eastAsia"/>
              </w:rPr>
              <w:t>0</w:t>
            </w:r>
            <w:r>
              <w:t>.0476</w:t>
            </w:r>
          </w:p>
        </w:tc>
        <w:tc>
          <w:tcPr>
            <w:tcW w:w="1306" w:type="dxa"/>
            <w:vAlign w:val="center"/>
          </w:tcPr>
          <w:p w14:paraId="6DA48886" w14:textId="5C40CE22" w:rsidR="001160A5" w:rsidRDefault="00E24089" w:rsidP="0026637C">
            <w:pPr>
              <w:pStyle w:val="ab"/>
              <w:ind w:leftChars="-50" w:left="-120" w:rightChars="-50" w:right="-120"/>
            </w:pPr>
            <w:r>
              <w:rPr>
                <w:rFonts w:hint="eastAsia"/>
              </w:rPr>
              <w:t>0</w:t>
            </w:r>
            <w:r>
              <w:t>.0646</w:t>
            </w:r>
          </w:p>
        </w:tc>
        <w:tc>
          <w:tcPr>
            <w:tcW w:w="1319" w:type="dxa"/>
            <w:vAlign w:val="center"/>
          </w:tcPr>
          <w:p w14:paraId="5C167A68" w14:textId="0A4E2912" w:rsidR="001160A5" w:rsidRDefault="00E24089" w:rsidP="0026637C">
            <w:pPr>
              <w:pStyle w:val="ab"/>
              <w:ind w:leftChars="-50" w:left="-120" w:rightChars="-50" w:right="-120"/>
            </w:pPr>
            <w:r>
              <w:rPr>
                <w:rFonts w:hint="eastAsia"/>
              </w:rPr>
              <w:t>0</w:t>
            </w:r>
            <w:r>
              <w:t>.0801</w:t>
            </w:r>
          </w:p>
        </w:tc>
        <w:tc>
          <w:tcPr>
            <w:tcW w:w="1276" w:type="dxa"/>
            <w:vAlign w:val="center"/>
          </w:tcPr>
          <w:p w14:paraId="6562E030" w14:textId="0987FFE4" w:rsidR="001160A5" w:rsidRDefault="00E24089" w:rsidP="0026637C">
            <w:pPr>
              <w:pStyle w:val="ab"/>
              <w:ind w:leftChars="-50" w:left="-120" w:rightChars="-50" w:right="-120"/>
            </w:pPr>
            <w:r>
              <w:rPr>
                <w:rFonts w:hint="eastAsia"/>
              </w:rPr>
              <w:t>0</w:t>
            </w:r>
            <w:r>
              <w:t>.0947</w:t>
            </w:r>
          </w:p>
        </w:tc>
        <w:tc>
          <w:tcPr>
            <w:tcW w:w="1276" w:type="dxa"/>
            <w:vAlign w:val="center"/>
          </w:tcPr>
          <w:p w14:paraId="1D3F8DAC" w14:textId="35DE8359" w:rsidR="001160A5" w:rsidRDefault="00E24089" w:rsidP="0026637C">
            <w:pPr>
              <w:pStyle w:val="ab"/>
              <w:ind w:leftChars="-50" w:left="-120" w:rightChars="-50" w:right="-120"/>
            </w:pPr>
            <w:r>
              <w:rPr>
                <w:rFonts w:hint="eastAsia"/>
              </w:rPr>
              <w:t>0</w:t>
            </w:r>
            <w:r>
              <w:t>.1593</w:t>
            </w:r>
          </w:p>
        </w:tc>
      </w:tr>
      <w:tr w:rsidR="00E24089" w14:paraId="492C7C8F" w14:textId="77777777" w:rsidTr="00E24089">
        <w:tc>
          <w:tcPr>
            <w:tcW w:w="1218" w:type="dxa"/>
            <w:vAlign w:val="center"/>
          </w:tcPr>
          <w:p w14:paraId="440C0E6F" w14:textId="5637DE64" w:rsidR="001160A5" w:rsidRDefault="00E24089" w:rsidP="0026637C">
            <w:pPr>
              <w:pStyle w:val="ab"/>
              <w:ind w:leftChars="-50" w:left="-120" w:rightChars="-50" w:right="-120"/>
            </w:pPr>
            <w:r>
              <w:rPr>
                <w:rFonts w:hint="eastAsia"/>
              </w:rPr>
              <w:t>1</w:t>
            </w:r>
            <w:r>
              <w:t>0</w:t>
            </w:r>
            <w:r>
              <w:rPr>
                <w:rFonts w:hint="eastAsia"/>
              </w:rPr>
              <w:t>（</w:t>
            </w:r>
            <w:r>
              <w:rPr>
                <w:rFonts w:hint="eastAsia"/>
              </w:rPr>
              <w:t>k</w:t>
            </w:r>
            <w:r>
              <w:t>m/h</w:t>
            </w:r>
            <w:r>
              <w:rPr>
                <w:rFonts w:hint="eastAsia"/>
              </w:rPr>
              <w:t>）</w:t>
            </w:r>
          </w:p>
        </w:tc>
        <w:tc>
          <w:tcPr>
            <w:tcW w:w="1316" w:type="dxa"/>
            <w:vAlign w:val="center"/>
          </w:tcPr>
          <w:p w14:paraId="1D92990F" w14:textId="7EC429BD" w:rsidR="001160A5" w:rsidRDefault="00E24089" w:rsidP="0026637C">
            <w:pPr>
              <w:pStyle w:val="ab"/>
              <w:ind w:leftChars="-50" w:left="-120" w:rightChars="-50" w:right="-120"/>
            </w:pPr>
            <w:r>
              <w:rPr>
                <w:rFonts w:hint="eastAsia"/>
              </w:rPr>
              <w:t>0</w:t>
            </w:r>
            <w:r>
              <w:t>.0566</w:t>
            </w:r>
          </w:p>
        </w:tc>
        <w:tc>
          <w:tcPr>
            <w:tcW w:w="1316" w:type="dxa"/>
            <w:vAlign w:val="center"/>
          </w:tcPr>
          <w:p w14:paraId="1C069B09" w14:textId="2D72EB23" w:rsidR="001160A5" w:rsidRDefault="00E24089" w:rsidP="0026637C">
            <w:pPr>
              <w:pStyle w:val="ab"/>
              <w:ind w:leftChars="-50" w:left="-120" w:rightChars="-50" w:right="-120"/>
            </w:pPr>
            <w:r>
              <w:rPr>
                <w:rFonts w:hint="eastAsia"/>
              </w:rPr>
              <w:t>0</w:t>
            </w:r>
            <w:r>
              <w:t>.0953</w:t>
            </w:r>
          </w:p>
        </w:tc>
        <w:tc>
          <w:tcPr>
            <w:tcW w:w="1306" w:type="dxa"/>
            <w:vAlign w:val="center"/>
          </w:tcPr>
          <w:p w14:paraId="44765FCB" w14:textId="6C77F223" w:rsidR="001160A5" w:rsidRDefault="00E24089" w:rsidP="0026637C">
            <w:pPr>
              <w:pStyle w:val="ab"/>
              <w:ind w:leftChars="-50" w:left="-120" w:rightChars="-50" w:right="-120"/>
            </w:pPr>
            <w:r>
              <w:rPr>
                <w:rFonts w:hint="eastAsia"/>
              </w:rPr>
              <w:t>0</w:t>
            </w:r>
            <w:r>
              <w:t>.1291</w:t>
            </w:r>
          </w:p>
        </w:tc>
        <w:tc>
          <w:tcPr>
            <w:tcW w:w="1319" w:type="dxa"/>
            <w:vAlign w:val="center"/>
          </w:tcPr>
          <w:p w14:paraId="0C45B914" w14:textId="44B59970" w:rsidR="001160A5" w:rsidRDefault="00E24089" w:rsidP="0026637C">
            <w:pPr>
              <w:pStyle w:val="ab"/>
              <w:ind w:leftChars="-50" w:left="-120" w:rightChars="-50" w:right="-120"/>
            </w:pPr>
            <w:r>
              <w:rPr>
                <w:rFonts w:hint="eastAsia"/>
              </w:rPr>
              <w:t>0</w:t>
            </w:r>
            <w:r>
              <w:t>.1602</w:t>
            </w:r>
          </w:p>
        </w:tc>
        <w:tc>
          <w:tcPr>
            <w:tcW w:w="1276" w:type="dxa"/>
            <w:vAlign w:val="center"/>
          </w:tcPr>
          <w:p w14:paraId="69D9EEEF" w14:textId="74E283A7" w:rsidR="001160A5" w:rsidRDefault="00E24089" w:rsidP="0026637C">
            <w:pPr>
              <w:pStyle w:val="ab"/>
              <w:ind w:leftChars="-50" w:left="-120" w:rightChars="-50" w:right="-120"/>
            </w:pPr>
            <w:r>
              <w:rPr>
                <w:rFonts w:hint="eastAsia"/>
              </w:rPr>
              <w:t>0</w:t>
            </w:r>
            <w:r>
              <w:t>.1894</w:t>
            </w:r>
          </w:p>
        </w:tc>
        <w:tc>
          <w:tcPr>
            <w:tcW w:w="1276" w:type="dxa"/>
            <w:vAlign w:val="center"/>
          </w:tcPr>
          <w:p w14:paraId="68B02947" w14:textId="5AEEFA96" w:rsidR="001160A5" w:rsidRDefault="00E24089" w:rsidP="0026637C">
            <w:pPr>
              <w:pStyle w:val="ab"/>
              <w:ind w:leftChars="-50" w:left="-120" w:rightChars="-50" w:right="-120"/>
            </w:pPr>
            <w:r>
              <w:rPr>
                <w:rFonts w:hint="eastAsia"/>
              </w:rPr>
              <w:t>0</w:t>
            </w:r>
            <w:r>
              <w:t>.3186</w:t>
            </w:r>
          </w:p>
        </w:tc>
      </w:tr>
      <w:tr w:rsidR="00E24089" w14:paraId="3C0E125B" w14:textId="77777777" w:rsidTr="00E24089">
        <w:tc>
          <w:tcPr>
            <w:tcW w:w="1218" w:type="dxa"/>
            <w:vAlign w:val="center"/>
          </w:tcPr>
          <w:p w14:paraId="4AB345C7" w14:textId="3472E3AB" w:rsidR="001160A5" w:rsidRDefault="00E24089" w:rsidP="0026637C">
            <w:pPr>
              <w:pStyle w:val="ab"/>
              <w:ind w:leftChars="-50" w:left="-120" w:rightChars="-50" w:right="-120"/>
            </w:pPr>
            <w:r>
              <w:rPr>
                <w:rFonts w:hint="eastAsia"/>
              </w:rPr>
              <w:t>1</w:t>
            </w:r>
            <w:r>
              <w:t>5</w:t>
            </w:r>
            <w:r>
              <w:rPr>
                <w:rFonts w:hint="eastAsia"/>
              </w:rPr>
              <w:t>（</w:t>
            </w:r>
            <w:r>
              <w:rPr>
                <w:rFonts w:hint="eastAsia"/>
              </w:rPr>
              <w:t>k</w:t>
            </w:r>
            <w:r>
              <w:t>m/h</w:t>
            </w:r>
            <w:r>
              <w:rPr>
                <w:rFonts w:hint="eastAsia"/>
              </w:rPr>
              <w:t>）</w:t>
            </w:r>
          </w:p>
        </w:tc>
        <w:tc>
          <w:tcPr>
            <w:tcW w:w="1316" w:type="dxa"/>
            <w:vAlign w:val="center"/>
          </w:tcPr>
          <w:p w14:paraId="5A88B63D" w14:textId="0A682D37" w:rsidR="001160A5" w:rsidRDefault="00E24089" w:rsidP="0026637C">
            <w:pPr>
              <w:pStyle w:val="ab"/>
              <w:ind w:leftChars="-50" w:left="-120" w:rightChars="-50" w:right="-120"/>
            </w:pPr>
            <w:r>
              <w:rPr>
                <w:rFonts w:hint="eastAsia"/>
              </w:rPr>
              <w:t>0</w:t>
            </w:r>
            <w:r>
              <w:t>.0850</w:t>
            </w:r>
          </w:p>
        </w:tc>
        <w:tc>
          <w:tcPr>
            <w:tcW w:w="1316" w:type="dxa"/>
            <w:vAlign w:val="center"/>
          </w:tcPr>
          <w:p w14:paraId="49C41EEC" w14:textId="020F9E1B" w:rsidR="001160A5" w:rsidRDefault="00E24089" w:rsidP="0026637C">
            <w:pPr>
              <w:pStyle w:val="ab"/>
              <w:ind w:leftChars="-50" w:left="-120" w:rightChars="-50" w:right="-120"/>
            </w:pPr>
            <w:r>
              <w:rPr>
                <w:rFonts w:hint="eastAsia"/>
              </w:rPr>
              <w:t>0</w:t>
            </w:r>
            <w:r>
              <w:t>.1429</w:t>
            </w:r>
          </w:p>
        </w:tc>
        <w:tc>
          <w:tcPr>
            <w:tcW w:w="1306" w:type="dxa"/>
            <w:vAlign w:val="center"/>
          </w:tcPr>
          <w:p w14:paraId="03E318A2" w14:textId="2F1010FE" w:rsidR="001160A5" w:rsidRDefault="00E24089" w:rsidP="0026637C">
            <w:pPr>
              <w:pStyle w:val="ab"/>
              <w:ind w:leftChars="-50" w:left="-120" w:rightChars="-50" w:right="-120"/>
            </w:pPr>
            <w:r>
              <w:rPr>
                <w:rFonts w:hint="eastAsia"/>
              </w:rPr>
              <w:t>0</w:t>
            </w:r>
            <w:r>
              <w:t>.1937</w:t>
            </w:r>
          </w:p>
        </w:tc>
        <w:tc>
          <w:tcPr>
            <w:tcW w:w="1319" w:type="dxa"/>
            <w:vAlign w:val="center"/>
          </w:tcPr>
          <w:p w14:paraId="3A34AA9C" w14:textId="6A9E2FD6" w:rsidR="001160A5" w:rsidRDefault="00E24089" w:rsidP="0026637C">
            <w:pPr>
              <w:pStyle w:val="ab"/>
              <w:ind w:leftChars="-50" w:left="-120" w:rightChars="-50" w:right="-120"/>
            </w:pPr>
            <w:r>
              <w:rPr>
                <w:rFonts w:hint="eastAsia"/>
              </w:rPr>
              <w:t>0</w:t>
            </w:r>
            <w:r>
              <w:t>.2403</w:t>
            </w:r>
          </w:p>
        </w:tc>
        <w:tc>
          <w:tcPr>
            <w:tcW w:w="1276" w:type="dxa"/>
            <w:vAlign w:val="center"/>
          </w:tcPr>
          <w:p w14:paraId="1181FF83" w14:textId="76528CC4" w:rsidR="001160A5" w:rsidRDefault="00E24089" w:rsidP="0026637C">
            <w:pPr>
              <w:pStyle w:val="ab"/>
              <w:ind w:leftChars="-50" w:left="-120" w:rightChars="-50" w:right="-120"/>
            </w:pPr>
            <w:r>
              <w:rPr>
                <w:rFonts w:hint="eastAsia"/>
              </w:rPr>
              <w:t>0</w:t>
            </w:r>
            <w:r>
              <w:t>.2841</w:t>
            </w:r>
          </w:p>
        </w:tc>
        <w:tc>
          <w:tcPr>
            <w:tcW w:w="1276" w:type="dxa"/>
            <w:vAlign w:val="center"/>
          </w:tcPr>
          <w:p w14:paraId="4333FA17" w14:textId="7E546408" w:rsidR="001160A5" w:rsidRDefault="00E24089" w:rsidP="0026637C">
            <w:pPr>
              <w:pStyle w:val="ab"/>
              <w:ind w:leftChars="-50" w:left="-120" w:rightChars="-50" w:right="-120"/>
            </w:pPr>
            <w:r>
              <w:rPr>
                <w:rFonts w:hint="eastAsia"/>
              </w:rPr>
              <w:t>0</w:t>
            </w:r>
            <w:r>
              <w:t>.4778</w:t>
            </w:r>
          </w:p>
        </w:tc>
      </w:tr>
      <w:tr w:rsidR="00E24089" w14:paraId="13546419" w14:textId="77777777" w:rsidTr="00E24089">
        <w:tc>
          <w:tcPr>
            <w:tcW w:w="1218" w:type="dxa"/>
            <w:vAlign w:val="center"/>
          </w:tcPr>
          <w:p w14:paraId="02E30A46" w14:textId="642EF956" w:rsidR="001160A5" w:rsidRDefault="00E24089" w:rsidP="0026637C">
            <w:pPr>
              <w:pStyle w:val="ab"/>
              <w:ind w:leftChars="-50" w:left="-120" w:rightChars="-50" w:right="-120"/>
            </w:pPr>
            <w:r>
              <w:rPr>
                <w:rFonts w:hint="eastAsia"/>
              </w:rPr>
              <w:t>2</w:t>
            </w:r>
            <w:r>
              <w:t>0</w:t>
            </w:r>
            <w:r>
              <w:rPr>
                <w:rFonts w:hint="eastAsia"/>
              </w:rPr>
              <w:t>（</w:t>
            </w:r>
            <w:r>
              <w:rPr>
                <w:rFonts w:hint="eastAsia"/>
              </w:rPr>
              <w:t>k</w:t>
            </w:r>
            <w:r>
              <w:t>m/h</w:t>
            </w:r>
            <w:r>
              <w:rPr>
                <w:rFonts w:hint="eastAsia"/>
              </w:rPr>
              <w:t>）</w:t>
            </w:r>
          </w:p>
        </w:tc>
        <w:tc>
          <w:tcPr>
            <w:tcW w:w="1316" w:type="dxa"/>
            <w:vAlign w:val="center"/>
          </w:tcPr>
          <w:p w14:paraId="5B0DD168" w14:textId="735A0C87" w:rsidR="001160A5" w:rsidRDefault="00E24089" w:rsidP="0026637C">
            <w:pPr>
              <w:pStyle w:val="ab"/>
              <w:ind w:leftChars="-50" w:left="-120" w:rightChars="-50" w:right="-120"/>
            </w:pPr>
            <w:r>
              <w:rPr>
                <w:rFonts w:hint="eastAsia"/>
              </w:rPr>
              <w:t>0</w:t>
            </w:r>
            <w:r>
              <w:t>.1133</w:t>
            </w:r>
          </w:p>
        </w:tc>
        <w:tc>
          <w:tcPr>
            <w:tcW w:w="1316" w:type="dxa"/>
            <w:vAlign w:val="center"/>
          </w:tcPr>
          <w:p w14:paraId="3C27628B" w14:textId="3A32C2D5" w:rsidR="001160A5" w:rsidRDefault="00E24089" w:rsidP="0026637C">
            <w:pPr>
              <w:pStyle w:val="ab"/>
              <w:ind w:leftChars="-50" w:left="-120" w:rightChars="-50" w:right="-120"/>
            </w:pPr>
            <w:r>
              <w:rPr>
                <w:rFonts w:hint="eastAsia"/>
              </w:rPr>
              <w:t>0</w:t>
            </w:r>
            <w:r>
              <w:t>.1905</w:t>
            </w:r>
          </w:p>
        </w:tc>
        <w:tc>
          <w:tcPr>
            <w:tcW w:w="1306" w:type="dxa"/>
            <w:vAlign w:val="center"/>
          </w:tcPr>
          <w:p w14:paraId="4DFC3E38" w14:textId="47DB1184" w:rsidR="001160A5" w:rsidRDefault="00E24089" w:rsidP="0026637C">
            <w:pPr>
              <w:pStyle w:val="ab"/>
              <w:ind w:leftChars="-50" w:left="-120" w:rightChars="-50" w:right="-120"/>
            </w:pPr>
            <w:r>
              <w:rPr>
                <w:rFonts w:hint="eastAsia"/>
              </w:rPr>
              <w:t>0</w:t>
            </w:r>
            <w:r>
              <w:t>.2583</w:t>
            </w:r>
          </w:p>
        </w:tc>
        <w:tc>
          <w:tcPr>
            <w:tcW w:w="1319" w:type="dxa"/>
            <w:vAlign w:val="center"/>
          </w:tcPr>
          <w:p w14:paraId="60EBCE5F" w14:textId="0C2355CE" w:rsidR="001160A5" w:rsidRDefault="00E24089" w:rsidP="0026637C">
            <w:pPr>
              <w:pStyle w:val="ab"/>
              <w:ind w:leftChars="-50" w:left="-120" w:rightChars="-50" w:right="-120"/>
            </w:pPr>
            <w:r>
              <w:rPr>
                <w:rFonts w:hint="eastAsia"/>
              </w:rPr>
              <w:t>0</w:t>
            </w:r>
            <w:r>
              <w:t>.3204</w:t>
            </w:r>
          </w:p>
        </w:tc>
        <w:tc>
          <w:tcPr>
            <w:tcW w:w="1276" w:type="dxa"/>
            <w:vAlign w:val="center"/>
          </w:tcPr>
          <w:p w14:paraId="5158FF28" w14:textId="14EDFDDB" w:rsidR="001160A5" w:rsidRDefault="00E24089" w:rsidP="0026637C">
            <w:pPr>
              <w:pStyle w:val="ab"/>
              <w:ind w:leftChars="-50" w:left="-120" w:rightChars="-50" w:right="-120"/>
            </w:pPr>
            <w:r>
              <w:rPr>
                <w:rFonts w:hint="eastAsia"/>
              </w:rPr>
              <w:t>0</w:t>
            </w:r>
            <w:r>
              <w:t>.3788</w:t>
            </w:r>
          </w:p>
        </w:tc>
        <w:tc>
          <w:tcPr>
            <w:tcW w:w="1276" w:type="dxa"/>
            <w:vAlign w:val="center"/>
          </w:tcPr>
          <w:p w14:paraId="5E4189E8" w14:textId="7D284B47" w:rsidR="001160A5" w:rsidRDefault="00E24089" w:rsidP="0026637C">
            <w:pPr>
              <w:pStyle w:val="ab"/>
              <w:ind w:leftChars="-50" w:left="-120" w:rightChars="-50" w:right="-120"/>
            </w:pPr>
            <w:r>
              <w:rPr>
                <w:rFonts w:hint="eastAsia"/>
              </w:rPr>
              <w:t>0</w:t>
            </w:r>
            <w:r>
              <w:t>.6371</w:t>
            </w:r>
          </w:p>
        </w:tc>
      </w:tr>
    </w:tbl>
    <w:p w14:paraId="54CB22C6" w14:textId="77777777" w:rsidR="001160A5" w:rsidRPr="001160A5" w:rsidRDefault="001160A5" w:rsidP="00E24089">
      <w:pPr>
        <w:pStyle w:val="ad"/>
        <w:ind w:firstLine="420"/>
      </w:pPr>
    </w:p>
    <w:p w14:paraId="23DE150F" w14:textId="0B6B2085" w:rsidR="00766C31" w:rsidRDefault="00E24089" w:rsidP="00766C31">
      <w:pPr>
        <w:ind w:firstLine="480"/>
      </w:pPr>
      <w:r>
        <w:rPr>
          <w:rFonts w:hint="eastAsia"/>
        </w:rPr>
        <w:t>若在施工期间对行驶路面实施洒水抑尘，每天洒水</w:t>
      </w:r>
      <w:r>
        <w:rPr>
          <w:rFonts w:hint="eastAsia"/>
        </w:rPr>
        <w:t>4-</w:t>
      </w:r>
      <w:r>
        <w:t>5</w:t>
      </w:r>
      <w:r>
        <w:rPr>
          <w:rFonts w:hint="eastAsia"/>
        </w:rPr>
        <w:t>次，可使扬尘减少</w:t>
      </w:r>
      <w:r>
        <w:rPr>
          <w:rFonts w:hint="eastAsia"/>
        </w:rPr>
        <w:t>8</w:t>
      </w:r>
      <w:r>
        <w:t>0</w:t>
      </w:r>
      <w:r>
        <w:rPr>
          <w:rFonts w:hint="eastAsia"/>
        </w:rPr>
        <w:t>%</w:t>
      </w:r>
      <w:r>
        <w:rPr>
          <w:rFonts w:hint="eastAsia"/>
        </w:rPr>
        <w:t>左右。下表为施工扬尘洒水抑尘的试验结果，结果表明实施每天进行</w:t>
      </w:r>
      <w:r w:rsidR="00EE4A37">
        <w:rPr>
          <w:rFonts w:hint="eastAsia"/>
        </w:rPr>
        <w:t>4-</w:t>
      </w:r>
      <w:r w:rsidR="00EE4A37">
        <w:t>5</w:t>
      </w:r>
      <w:r w:rsidR="00EE4A37">
        <w:rPr>
          <w:rFonts w:hint="eastAsia"/>
        </w:rPr>
        <w:t>次</w:t>
      </w:r>
      <w:r>
        <w:rPr>
          <w:rFonts w:hint="eastAsia"/>
        </w:rPr>
        <w:t>洒水抑尘作业，</w:t>
      </w:r>
      <w:r w:rsidR="00EE4A37">
        <w:rPr>
          <w:rFonts w:hint="eastAsia"/>
        </w:rPr>
        <w:t>可有效控制施工扬尘，可将</w:t>
      </w:r>
      <w:r w:rsidR="00EE4A37">
        <w:rPr>
          <w:rFonts w:hint="eastAsia"/>
        </w:rPr>
        <w:t>TSP</w:t>
      </w:r>
      <w:r w:rsidR="00EE4A37">
        <w:rPr>
          <w:rFonts w:hint="eastAsia"/>
        </w:rPr>
        <w:t>污染距离缩小到</w:t>
      </w:r>
      <w:r w:rsidR="00EE4A37">
        <w:rPr>
          <w:rFonts w:hint="eastAsia"/>
        </w:rPr>
        <w:t>2</w:t>
      </w:r>
      <w:r w:rsidR="00EE4A37">
        <w:t>0</w:t>
      </w:r>
      <w:r w:rsidR="00EE4A37">
        <w:rPr>
          <w:rFonts w:hint="eastAsia"/>
        </w:rPr>
        <w:t>-</w:t>
      </w:r>
      <w:r w:rsidR="00EE4A37">
        <w:t>50m</w:t>
      </w:r>
      <w:r w:rsidR="00EE4A37">
        <w:rPr>
          <w:rFonts w:hint="eastAsia"/>
        </w:rPr>
        <w:t>范围。</w:t>
      </w:r>
    </w:p>
    <w:p w14:paraId="27CB4C6F" w14:textId="15F95C78" w:rsidR="00EE4A37" w:rsidRDefault="00EE4A37" w:rsidP="00EE4A37">
      <w:pPr>
        <w:pStyle w:val="a9"/>
      </w:pPr>
      <w:r>
        <w:rPr>
          <w:rFonts w:hint="eastAsia"/>
        </w:rPr>
        <w:t>表</w:t>
      </w:r>
      <w:r>
        <w:rPr>
          <w:rFonts w:hint="eastAsia"/>
        </w:rPr>
        <w:t>6</w:t>
      </w:r>
      <w:r>
        <w:t>.1</w:t>
      </w:r>
      <w:r>
        <w:rPr>
          <w:rFonts w:hint="eastAsia"/>
        </w:rPr>
        <w:t>-</w:t>
      </w:r>
      <w:r>
        <w:t xml:space="preserve">2  </w:t>
      </w:r>
      <w:r>
        <w:rPr>
          <w:rFonts w:hint="eastAsia"/>
        </w:rPr>
        <w:t>施工场地洒水抑尘试验结果</w:t>
      </w:r>
    </w:p>
    <w:tbl>
      <w:tblPr>
        <w:tblStyle w:val="af1"/>
        <w:tblW w:w="0" w:type="auto"/>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02"/>
        <w:gridCol w:w="1315"/>
        <w:gridCol w:w="1431"/>
        <w:gridCol w:w="1432"/>
        <w:gridCol w:w="1432"/>
        <w:gridCol w:w="1432"/>
      </w:tblGrid>
      <w:tr w:rsidR="00C6426A" w14:paraId="19356611" w14:textId="77777777" w:rsidTr="00C6426A">
        <w:tc>
          <w:tcPr>
            <w:tcW w:w="3017" w:type="dxa"/>
            <w:gridSpan w:val="2"/>
            <w:vAlign w:val="center"/>
          </w:tcPr>
          <w:p w14:paraId="75154740" w14:textId="18EF85B0" w:rsidR="00C6426A" w:rsidRDefault="00C6426A" w:rsidP="00C6426A">
            <w:pPr>
              <w:pStyle w:val="ab"/>
            </w:pPr>
            <w:r>
              <w:rPr>
                <w:rFonts w:hint="eastAsia"/>
              </w:rPr>
              <w:t>距离（</w:t>
            </w:r>
            <w:r>
              <w:rPr>
                <w:rFonts w:hint="eastAsia"/>
              </w:rPr>
              <w:t>m</w:t>
            </w:r>
            <w:r>
              <w:rPr>
                <w:rFonts w:hint="eastAsia"/>
              </w:rPr>
              <w:t>）</w:t>
            </w:r>
          </w:p>
        </w:tc>
        <w:tc>
          <w:tcPr>
            <w:tcW w:w="1431" w:type="dxa"/>
            <w:vAlign w:val="center"/>
          </w:tcPr>
          <w:p w14:paraId="4C5B599C" w14:textId="33F63685" w:rsidR="00C6426A" w:rsidRDefault="00C6426A" w:rsidP="00C6426A">
            <w:pPr>
              <w:pStyle w:val="ab"/>
            </w:pPr>
            <w:r>
              <w:rPr>
                <w:rFonts w:hint="eastAsia"/>
              </w:rPr>
              <w:t>5</w:t>
            </w:r>
          </w:p>
        </w:tc>
        <w:tc>
          <w:tcPr>
            <w:tcW w:w="1432" w:type="dxa"/>
            <w:vAlign w:val="center"/>
          </w:tcPr>
          <w:p w14:paraId="67899D25" w14:textId="2CD780DD" w:rsidR="00C6426A" w:rsidRDefault="00C6426A" w:rsidP="00C6426A">
            <w:pPr>
              <w:pStyle w:val="ab"/>
            </w:pPr>
            <w:r>
              <w:rPr>
                <w:rFonts w:hint="eastAsia"/>
              </w:rPr>
              <w:t>2</w:t>
            </w:r>
            <w:r>
              <w:t>0</w:t>
            </w:r>
          </w:p>
        </w:tc>
        <w:tc>
          <w:tcPr>
            <w:tcW w:w="1432" w:type="dxa"/>
            <w:vAlign w:val="center"/>
          </w:tcPr>
          <w:p w14:paraId="255E8EBA" w14:textId="1B00840B" w:rsidR="00C6426A" w:rsidRDefault="00C6426A" w:rsidP="00C6426A">
            <w:pPr>
              <w:pStyle w:val="ab"/>
            </w:pPr>
            <w:r>
              <w:rPr>
                <w:rFonts w:hint="eastAsia"/>
              </w:rPr>
              <w:t>5</w:t>
            </w:r>
            <w:r>
              <w:t>0</w:t>
            </w:r>
          </w:p>
        </w:tc>
        <w:tc>
          <w:tcPr>
            <w:tcW w:w="1432" w:type="dxa"/>
            <w:vAlign w:val="center"/>
          </w:tcPr>
          <w:p w14:paraId="379639D5" w14:textId="359258E8" w:rsidR="00C6426A" w:rsidRDefault="00C6426A" w:rsidP="00C6426A">
            <w:pPr>
              <w:pStyle w:val="ab"/>
            </w:pPr>
            <w:r>
              <w:rPr>
                <w:rFonts w:hint="eastAsia"/>
              </w:rPr>
              <w:t>1</w:t>
            </w:r>
            <w:r>
              <w:t>00</w:t>
            </w:r>
          </w:p>
        </w:tc>
      </w:tr>
      <w:tr w:rsidR="00C6426A" w14:paraId="224993E6" w14:textId="77777777" w:rsidTr="00C6426A">
        <w:tc>
          <w:tcPr>
            <w:tcW w:w="1702" w:type="dxa"/>
            <w:vMerge w:val="restart"/>
            <w:vAlign w:val="center"/>
          </w:tcPr>
          <w:p w14:paraId="30994ACE" w14:textId="22EEEFE8" w:rsidR="00C6426A" w:rsidRDefault="00C6426A" w:rsidP="00C6426A">
            <w:pPr>
              <w:pStyle w:val="ab"/>
            </w:pPr>
            <w:r>
              <w:rPr>
                <w:rFonts w:hint="eastAsia"/>
              </w:rPr>
              <w:t>TSP</w:t>
            </w:r>
            <w:r>
              <w:rPr>
                <w:rFonts w:hint="eastAsia"/>
              </w:rPr>
              <w:t>小时平均浓度（</w:t>
            </w:r>
            <w:r>
              <w:rPr>
                <w:rFonts w:hint="eastAsia"/>
              </w:rPr>
              <w:t>m</w:t>
            </w:r>
            <w:r>
              <w:t>g/m</w:t>
            </w:r>
            <w:r>
              <w:rPr>
                <w:vertAlign w:val="superscript"/>
              </w:rPr>
              <w:t>3</w:t>
            </w:r>
            <w:r>
              <w:rPr>
                <w:rFonts w:hint="eastAsia"/>
              </w:rPr>
              <w:t>）</w:t>
            </w:r>
          </w:p>
        </w:tc>
        <w:tc>
          <w:tcPr>
            <w:tcW w:w="1315" w:type="dxa"/>
            <w:vAlign w:val="center"/>
          </w:tcPr>
          <w:p w14:paraId="03D79642" w14:textId="401DD9CC" w:rsidR="00C6426A" w:rsidRPr="00C6426A" w:rsidRDefault="00C6426A" w:rsidP="00C6426A">
            <w:pPr>
              <w:pStyle w:val="ab"/>
            </w:pPr>
            <w:r>
              <w:rPr>
                <w:rFonts w:hint="eastAsia"/>
              </w:rPr>
              <w:t>不洒水</w:t>
            </w:r>
          </w:p>
        </w:tc>
        <w:tc>
          <w:tcPr>
            <w:tcW w:w="1431" w:type="dxa"/>
            <w:vAlign w:val="center"/>
          </w:tcPr>
          <w:p w14:paraId="00AC1827" w14:textId="7F8BAA55" w:rsidR="00C6426A" w:rsidRDefault="00C6426A" w:rsidP="00C6426A">
            <w:pPr>
              <w:pStyle w:val="ab"/>
            </w:pPr>
            <w:r>
              <w:rPr>
                <w:rFonts w:hint="eastAsia"/>
              </w:rPr>
              <w:t>5</w:t>
            </w:r>
            <w:r>
              <w:t>.07</w:t>
            </w:r>
          </w:p>
        </w:tc>
        <w:tc>
          <w:tcPr>
            <w:tcW w:w="1432" w:type="dxa"/>
            <w:vAlign w:val="center"/>
          </w:tcPr>
          <w:p w14:paraId="65275028" w14:textId="5A35EFE5" w:rsidR="00C6426A" w:rsidRDefault="00C6426A" w:rsidP="00C6426A">
            <w:pPr>
              <w:pStyle w:val="ab"/>
            </w:pPr>
            <w:r>
              <w:rPr>
                <w:rFonts w:hint="eastAsia"/>
              </w:rPr>
              <w:t>1</w:t>
            </w:r>
            <w:r>
              <w:t>.45</w:t>
            </w:r>
          </w:p>
        </w:tc>
        <w:tc>
          <w:tcPr>
            <w:tcW w:w="1432" w:type="dxa"/>
            <w:vAlign w:val="center"/>
          </w:tcPr>
          <w:p w14:paraId="303AED05" w14:textId="36F3AF50" w:rsidR="00C6426A" w:rsidRDefault="00C6426A" w:rsidP="00C6426A">
            <w:pPr>
              <w:pStyle w:val="ab"/>
            </w:pPr>
            <w:r>
              <w:rPr>
                <w:rFonts w:hint="eastAsia"/>
              </w:rPr>
              <w:t>0</w:t>
            </w:r>
            <w:r>
              <w:t>.58</w:t>
            </w:r>
          </w:p>
        </w:tc>
        <w:tc>
          <w:tcPr>
            <w:tcW w:w="1432" w:type="dxa"/>
            <w:vAlign w:val="center"/>
          </w:tcPr>
          <w:p w14:paraId="5FA399A1" w14:textId="1EC3BA0C" w:rsidR="00C6426A" w:rsidRDefault="00C6426A" w:rsidP="00C6426A">
            <w:pPr>
              <w:pStyle w:val="ab"/>
            </w:pPr>
            <w:r>
              <w:rPr>
                <w:rFonts w:hint="eastAsia"/>
              </w:rPr>
              <w:t>0</w:t>
            </w:r>
            <w:r>
              <w:t>.43</w:t>
            </w:r>
          </w:p>
        </w:tc>
      </w:tr>
      <w:tr w:rsidR="00C6426A" w14:paraId="6E7E0E9E" w14:textId="77777777" w:rsidTr="00C6426A">
        <w:tc>
          <w:tcPr>
            <w:tcW w:w="1702" w:type="dxa"/>
            <w:vMerge/>
            <w:vAlign w:val="center"/>
          </w:tcPr>
          <w:p w14:paraId="7BBBB34C" w14:textId="77777777" w:rsidR="00C6426A" w:rsidRDefault="00C6426A" w:rsidP="00C6426A">
            <w:pPr>
              <w:pStyle w:val="ab"/>
            </w:pPr>
          </w:p>
        </w:tc>
        <w:tc>
          <w:tcPr>
            <w:tcW w:w="1315" w:type="dxa"/>
            <w:vAlign w:val="center"/>
          </w:tcPr>
          <w:p w14:paraId="6ADA5528" w14:textId="54394418" w:rsidR="00C6426A" w:rsidRDefault="00C6426A" w:rsidP="00C6426A">
            <w:pPr>
              <w:pStyle w:val="ab"/>
            </w:pPr>
            <w:r>
              <w:rPr>
                <w:rFonts w:hint="eastAsia"/>
              </w:rPr>
              <w:t>洒水</w:t>
            </w:r>
          </w:p>
        </w:tc>
        <w:tc>
          <w:tcPr>
            <w:tcW w:w="1431" w:type="dxa"/>
            <w:vAlign w:val="center"/>
          </w:tcPr>
          <w:p w14:paraId="5501C4C2" w14:textId="51434494" w:rsidR="00C6426A" w:rsidRDefault="00C6426A" w:rsidP="00C6426A">
            <w:pPr>
              <w:pStyle w:val="ab"/>
            </w:pPr>
            <w:r>
              <w:rPr>
                <w:rFonts w:hint="eastAsia"/>
              </w:rPr>
              <w:t>1</w:t>
            </w:r>
            <w:r>
              <w:t>.01</w:t>
            </w:r>
          </w:p>
        </w:tc>
        <w:tc>
          <w:tcPr>
            <w:tcW w:w="1432" w:type="dxa"/>
            <w:vAlign w:val="center"/>
          </w:tcPr>
          <w:p w14:paraId="3FE62F9A" w14:textId="11AF8E47" w:rsidR="00C6426A" w:rsidRDefault="00C6426A" w:rsidP="00C6426A">
            <w:pPr>
              <w:pStyle w:val="ab"/>
            </w:pPr>
            <w:r>
              <w:rPr>
                <w:rFonts w:hint="eastAsia"/>
              </w:rPr>
              <w:t>0</w:t>
            </w:r>
            <w:r>
              <w:t>.70</w:t>
            </w:r>
          </w:p>
        </w:tc>
        <w:tc>
          <w:tcPr>
            <w:tcW w:w="1432" w:type="dxa"/>
            <w:vAlign w:val="center"/>
          </w:tcPr>
          <w:p w14:paraId="7CBCFAB6" w14:textId="63FEBB61" w:rsidR="00C6426A" w:rsidRDefault="00C6426A" w:rsidP="00C6426A">
            <w:pPr>
              <w:pStyle w:val="ab"/>
            </w:pPr>
            <w:r>
              <w:rPr>
                <w:rFonts w:hint="eastAsia"/>
              </w:rPr>
              <w:t>0</w:t>
            </w:r>
            <w:r>
              <w:t>.34</w:t>
            </w:r>
          </w:p>
        </w:tc>
        <w:tc>
          <w:tcPr>
            <w:tcW w:w="1432" w:type="dxa"/>
            <w:vAlign w:val="center"/>
          </w:tcPr>
          <w:p w14:paraId="78EB1B2A" w14:textId="75F79781" w:rsidR="00C6426A" w:rsidRDefault="00C6426A" w:rsidP="00C6426A">
            <w:pPr>
              <w:pStyle w:val="ab"/>
            </w:pPr>
            <w:r>
              <w:rPr>
                <w:rFonts w:hint="eastAsia"/>
              </w:rPr>
              <w:t>0</w:t>
            </w:r>
            <w:r>
              <w:t>.30</w:t>
            </w:r>
          </w:p>
        </w:tc>
      </w:tr>
    </w:tbl>
    <w:p w14:paraId="1A5D1D52" w14:textId="77777777" w:rsidR="00EE4A37" w:rsidRPr="00EE4A37" w:rsidRDefault="00EE4A37" w:rsidP="00C6426A">
      <w:pPr>
        <w:pStyle w:val="ad"/>
        <w:ind w:firstLine="420"/>
      </w:pPr>
    </w:p>
    <w:p w14:paraId="0F12CFAA" w14:textId="04ADD077" w:rsidR="00E24089" w:rsidRDefault="007B03DD" w:rsidP="00766C31">
      <w:pPr>
        <w:ind w:firstLine="480"/>
      </w:pPr>
      <w:r>
        <w:t>因此，合理规划好运输线路和运输时间，本项目距离居民点较远，对居民的影响不大，本评价要求车辆进入施工场地时应限速行驶及保持路面清洁，同时适当洒水是减少汽车扬尘的有效手段。</w:t>
      </w:r>
    </w:p>
    <w:p w14:paraId="4DF17BAE" w14:textId="5E41AA8A" w:rsidR="00E24089" w:rsidRPr="00766C31" w:rsidRDefault="007B03DD" w:rsidP="00766C31">
      <w:pPr>
        <w:ind w:firstLine="480"/>
      </w:pPr>
      <w:r>
        <w:t>在施工期间，需要将施工机械设备、原材料及土石方运到施工现场，道路扬尘的起尘量与运输车辆的车速、载重量、</w:t>
      </w:r>
      <w:r>
        <w:t xml:space="preserve"> </w:t>
      </w:r>
      <w:r>
        <w:t>车流量、路面含尘量、相对湿度等因素有关。一般而言，扬尘污染与路面湿度呈负相关，而与运行速度及车流量呈正相关，进场道路扬尘影响范围也只局限于道路两侧的近距离内，在道路施工期间，应根据情况，适时对进场道路进行洒水，并控制车辆行驶速度，可有效地防止运输扬尘对周围环境的影响。</w:t>
      </w:r>
    </w:p>
    <w:p w14:paraId="3D73B93C" w14:textId="346FCABB" w:rsidR="00BB3551" w:rsidRDefault="007B03DD" w:rsidP="00C14FE3">
      <w:pPr>
        <w:ind w:firstLine="480"/>
      </w:pPr>
      <w:r>
        <w:rPr>
          <w:rFonts w:hint="eastAsia"/>
        </w:rPr>
        <w:t>（</w:t>
      </w:r>
      <w:r>
        <w:rPr>
          <w:rFonts w:hint="eastAsia"/>
        </w:rPr>
        <w:t>3</w:t>
      </w:r>
      <w:r>
        <w:rPr>
          <w:rFonts w:hint="eastAsia"/>
        </w:rPr>
        <w:t>）机械尾气影响分析</w:t>
      </w:r>
    </w:p>
    <w:p w14:paraId="3FC125D3" w14:textId="23B45356" w:rsidR="007B03DD" w:rsidRDefault="00B23B8D" w:rsidP="00C14FE3">
      <w:pPr>
        <w:ind w:firstLine="480"/>
      </w:pPr>
      <w:r>
        <w:rPr>
          <w:rFonts w:hint="eastAsia"/>
        </w:rPr>
        <w:t>施工期各种燃油施工设备和运输车辆运行时排放废气中主要污染因子为</w:t>
      </w:r>
      <w:r>
        <w:rPr>
          <w:rFonts w:hint="eastAsia"/>
        </w:rPr>
        <w:t>SO</w:t>
      </w:r>
      <w:r>
        <w:rPr>
          <w:vertAlign w:val="subscript"/>
        </w:rPr>
        <w:t>2</w:t>
      </w:r>
      <w:r>
        <w:rPr>
          <w:rFonts w:hint="eastAsia"/>
        </w:rPr>
        <w:t>、</w:t>
      </w:r>
      <w:r w:rsidR="00851C9D">
        <w:rPr>
          <w:rFonts w:hint="eastAsia"/>
        </w:rPr>
        <w:t>NO</w:t>
      </w:r>
      <w:r w:rsidR="00851C9D">
        <w:t>x</w:t>
      </w:r>
      <w:r w:rsidR="00851C9D">
        <w:rPr>
          <w:rFonts w:hint="eastAsia"/>
        </w:rPr>
        <w:t>、</w:t>
      </w:r>
      <w:r w:rsidR="00851C9D">
        <w:rPr>
          <w:rFonts w:hint="eastAsia"/>
        </w:rPr>
        <w:t>CO</w:t>
      </w:r>
      <w:r w:rsidR="00851C9D">
        <w:rPr>
          <w:rFonts w:hint="eastAsia"/>
        </w:rPr>
        <w:t>等，其产排量与设备和车辆的选型、使用频率、使用燃料种类和用量相</w:t>
      </w:r>
      <w:r w:rsidR="00851C9D">
        <w:rPr>
          <w:rFonts w:hint="eastAsia"/>
        </w:rPr>
        <w:lastRenderedPageBreak/>
        <w:t>关。各种燃油施工设备和运输车辆运行时产生废气呈间歇、不定量、流动、无组织排放，产排量较小，主要对施工作业点周边以及运输道路沿线两侧局部范围大气环境及人群产生一定影响，通过采取选用低能耗、高效率的燃油</w:t>
      </w:r>
      <w:r w:rsidR="008F162E">
        <w:rPr>
          <w:rFonts w:hint="eastAsia"/>
        </w:rPr>
        <w:t>施工设备和运输车辆，对其注重日常保养维护等措施，可以有效降低燃油施工设备和运输车辆运行时排放废气对周围大气环境及人群产生的影响。</w:t>
      </w:r>
    </w:p>
    <w:p w14:paraId="57EDBCF8" w14:textId="4427CA01" w:rsidR="008F162E" w:rsidRDefault="00A47308" w:rsidP="00A47308">
      <w:pPr>
        <w:pStyle w:val="3"/>
      </w:pPr>
      <w:r>
        <w:rPr>
          <w:rFonts w:hint="eastAsia"/>
        </w:rPr>
        <w:t>6</w:t>
      </w:r>
      <w:r>
        <w:t xml:space="preserve">.1.2 </w:t>
      </w:r>
      <w:r>
        <w:rPr>
          <w:rFonts w:hint="eastAsia"/>
        </w:rPr>
        <w:t>施工期水环境影响分析</w:t>
      </w:r>
    </w:p>
    <w:p w14:paraId="457D53AB" w14:textId="514713F5" w:rsidR="00A47308" w:rsidRDefault="00A47308" w:rsidP="00A47308">
      <w:pPr>
        <w:ind w:firstLine="480"/>
      </w:pPr>
      <w:r>
        <w:rPr>
          <w:rFonts w:hint="eastAsia"/>
        </w:rPr>
        <w:t>（</w:t>
      </w:r>
      <w:r>
        <w:rPr>
          <w:rFonts w:hint="eastAsia"/>
        </w:rPr>
        <w:t>1</w:t>
      </w:r>
      <w:r>
        <w:rPr>
          <w:rFonts w:hint="eastAsia"/>
        </w:rPr>
        <w:t>）施工废水</w:t>
      </w:r>
    </w:p>
    <w:p w14:paraId="2ED58542" w14:textId="64F049B0" w:rsidR="00A47308" w:rsidRDefault="00A47308" w:rsidP="00A47308">
      <w:pPr>
        <w:ind w:firstLine="480"/>
      </w:pPr>
      <w:r>
        <w:rPr>
          <w:rFonts w:hint="eastAsia"/>
        </w:rPr>
        <w:t>施工废水主要为施工材料被雨水冲刷形成的污水</w:t>
      </w:r>
      <w:r w:rsidR="00142A1D">
        <w:rPr>
          <w:rFonts w:hint="eastAsia"/>
        </w:rPr>
        <w:t>；</w:t>
      </w:r>
      <w:r>
        <w:rPr>
          <w:rFonts w:hint="eastAsia"/>
        </w:rPr>
        <w:t>施工机械跑、冒、滴、漏的油污随地表径流形成的污水</w:t>
      </w:r>
      <w:r w:rsidR="00142A1D">
        <w:rPr>
          <w:rFonts w:hint="eastAsia"/>
        </w:rPr>
        <w:t>以及</w:t>
      </w:r>
      <w:r>
        <w:rPr>
          <w:rFonts w:hint="eastAsia"/>
        </w:rPr>
        <w:t>冲刷设备和车辆产生的少量废水。</w:t>
      </w:r>
      <w:r w:rsidR="00142A1D">
        <w:rPr>
          <w:rFonts w:hint="eastAsia"/>
        </w:rPr>
        <w:t>废水主要污染物为</w:t>
      </w:r>
      <w:r w:rsidR="00142A1D">
        <w:rPr>
          <w:rFonts w:hint="eastAsia"/>
        </w:rPr>
        <w:t>SS</w:t>
      </w:r>
      <w:r w:rsidR="00142A1D">
        <w:rPr>
          <w:rFonts w:hint="eastAsia"/>
        </w:rPr>
        <w:t>及少量油污，产生量和排放量较少，施工废水不得以渗坑或渗井或漫流方式排放，应经场地内简易沉砂池处理后回用于洒水降尘，不外排入地表水体。</w:t>
      </w:r>
    </w:p>
    <w:p w14:paraId="7147DEC5" w14:textId="065C0357" w:rsidR="00142A1D" w:rsidRDefault="00470DC2" w:rsidP="00A47308">
      <w:pPr>
        <w:ind w:firstLine="480"/>
      </w:pPr>
      <w:r>
        <w:rPr>
          <w:rFonts w:hint="eastAsia"/>
        </w:rPr>
        <w:t>（</w:t>
      </w:r>
      <w:r>
        <w:rPr>
          <w:rFonts w:hint="eastAsia"/>
        </w:rPr>
        <w:t>2</w:t>
      </w:r>
      <w:r>
        <w:rPr>
          <w:rFonts w:hint="eastAsia"/>
        </w:rPr>
        <w:t>）生活污水</w:t>
      </w:r>
    </w:p>
    <w:p w14:paraId="12F8E0F9" w14:textId="53CB5174" w:rsidR="00470DC2" w:rsidRDefault="00470DC2" w:rsidP="00A47308">
      <w:pPr>
        <w:ind w:firstLine="480"/>
      </w:pPr>
      <w:r>
        <w:rPr>
          <w:rFonts w:hint="eastAsia"/>
        </w:rPr>
        <w:t>项目施工人员不在场地食宿，其产生的生活污水主要污染物为</w:t>
      </w:r>
      <w:r>
        <w:rPr>
          <w:rFonts w:hint="eastAsia"/>
        </w:rPr>
        <w:t>COD</w:t>
      </w:r>
      <w:r>
        <w:rPr>
          <w:rFonts w:hint="eastAsia"/>
        </w:rPr>
        <w:t>、</w:t>
      </w:r>
      <w:r>
        <w:rPr>
          <w:rFonts w:hint="eastAsia"/>
        </w:rPr>
        <w:t>BOD</w:t>
      </w:r>
      <w:r>
        <w:rPr>
          <w:vertAlign w:val="subscript"/>
        </w:rPr>
        <w:t>5</w:t>
      </w:r>
      <w:r>
        <w:rPr>
          <w:rFonts w:hint="eastAsia"/>
        </w:rPr>
        <w:t>、</w:t>
      </w:r>
      <w:r>
        <w:rPr>
          <w:rFonts w:hint="eastAsia"/>
        </w:rPr>
        <w:t>SS</w:t>
      </w:r>
      <w:r>
        <w:rPr>
          <w:rFonts w:hint="eastAsia"/>
        </w:rPr>
        <w:t>、氨氮等，根据工程分析，施工期生活污水排放量为</w:t>
      </w:r>
      <w:r>
        <w:rPr>
          <w:rFonts w:hint="eastAsia"/>
        </w:rPr>
        <w:t>1</w:t>
      </w:r>
      <w:r>
        <w:t>44m</w:t>
      </w:r>
      <w:r>
        <w:rPr>
          <w:vertAlign w:val="superscript"/>
        </w:rPr>
        <w:t>3</w:t>
      </w:r>
      <w:r>
        <w:rPr>
          <w:rFonts w:hint="eastAsia"/>
        </w:rPr>
        <w:t>，生活污水经原有化粪池处理后委托</w:t>
      </w:r>
      <w:r w:rsidR="006853D7">
        <w:rPr>
          <w:rFonts w:hint="eastAsia"/>
        </w:rPr>
        <w:t>槽车清运，规范处置，对地表水环境影响不大。</w:t>
      </w:r>
    </w:p>
    <w:p w14:paraId="3A00A409" w14:textId="709230E6" w:rsidR="006853D7" w:rsidRDefault="00E0008E" w:rsidP="00E0008E">
      <w:pPr>
        <w:pStyle w:val="3"/>
      </w:pPr>
      <w:r>
        <w:rPr>
          <w:rFonts w:hint="eastAsia"/>
        </w:rPr>
        <w:t>6</w:t>
      </w:r>
      <w:r>
        <w:t xml:space="preserve">.1.3 </w:t>
      </w:r>
      <w:r>
        <w:rPr>
          <w:rFonts w:hint="eastAsia"/>
        </w:rPr>
        <w:t>声环境影响分析</w:t>
      </w:r>
    </w:p>
    <w:p w14:paraId="149540E9" w14:textId="17C778A6" w:rsidR="00E57C2F" w:rsidRDefault="00E0008E" w:rsidP="00E57C2F">
      <w:pPr>
        <w:ind w:firstLine="480"/>
      </w:pPr>
      <w:r>
        <w:rPr>
          <w:rFonts w:hint="eastAsia"/>
        </w:rPr>
        <w:t>施工期间的各种施工机械产生的噪声是影响施工区附近声环境质量的重要因素。</w:t>
      </w:r>
      <w:r w:rsidR="00983900">
        <w:rPr>
          <w:rFonts w:hint="eastAsia"/>
        </w:rPr>
        <w:t>根据工程分析章节，施工机械各噪声设备源强在</w:t>
      </w:r>
      <w:r w:rsidR="00983900">
        <w:rPr>
          <w:rFonts w:hint="eastAsia"/>
        </w:rPr>
        <w:t>7</w:t>
      </w:r>
      <w:r w:rsidR="00983900">
        <w:t>5</w:t>
      </w:r>
      <w:r w:rsidR="00983900">
        <w:rPr>
          <w:rFonts w:hint="eastAsia"/>
        </w:rPr>
        <w:t>~</w:t>
      </w:r>
      <w:r w:rsidR="00983900">
        <w:t>95dB</w:t>
      </w:r>
      <w:r w:rsidR="00983900">
        <w:rPr>
          <w:rFonts w:hint="eastAsia"/>
        </w:rPr>
        <w:t>（</w:t>
      </w:r>
      <w:r w:rsidR="00983900">
        <w:rPr>
          <w:rFonts w:hint="eastAsia"/>
        </w:rPr>
        <w:t>A</w:t>
      </w:r>
      <w:r w:rsidR="00983900">
        <w:rPr>
          <w:rFonts w:hint="eastAsia"/>
        </w:rPr>
        <w:t>）之间，按声源距离衰减公式计算，以多台机械设备施工叠加噪声</w:t>
      </w:r>
      <w:r w:rsidR="00983900">
        <w:rPr>
          <w:rFonts w:hint="eastAsia"/>
        </w:rPr>
        <w:t>1</w:t>
      </w:r>
      <w:r w:rsidR="00983900">
        <w:t>01.4dB(A)</w:t>
      </w:r>
      <w:r w:rsidR="00983900">
        <w:rPr>
          <w:rFonts w:hint="eastAsia"/>
        </w:rPr>
        <w:t>计算，预测模式如下：</w:t>
      </w:r>
    </w:p>
    <w:p w14:paraId="5A6C2928" w14:textId="2565DE4A" w:rsidR="00983900" w:rsidRDefault="003D41CB" w:rsidP="00E57C2F">
      <w:pPr>
        <w:ind w:firstLine="480"/>
      </w:pPr>
      <w:r>
        <w:rPr>
          <w:rFonts w:hint="eastAsia"/>
        </w:rPr>
        <w:t>声源预测模式：</w:t>
      </w:r>
    </w:p>
    <w:p w14:paraId="500D7FA5" w14:textId="023513B7" w:rsidR="003D41CB" w:rsidRPr="003D41CB" w:rsidRDefault="00000000" w:rsidP="003D41CB">
      <w:pPr>
        <w:spacing w:line="480" w:lineRule="auto"/>
        <w:ind w:firstLine="560"/>
        <w:rPr>
          <w:sz w:val="28"/>
          <w:szCs w:val="28"/>
        </w:rPr>
      </w:pPr>
      <m:oMathPara>
        <m:oMath>
          <m:sSub>
            <m:sSubPr>
              <m:ctrlPr>
                <w:rPr>
                  <w:rFonts w:ascii="Cambria Math" w:hAnsi="Cambria Math"/>
                  <w:i/>
                  <w:sz w:val="28"/>
                  <w:szCs w:val="28"/>
                </w:rPr>
              </m:ctrlPr>
            </m:sSubPr>
            <m:e>
              <m:r>
                <w:rPr>
                  <w:rFonts w:ascii="Cambria Math" w:hAnsi="Cambria Math" w:hint="eastAsia"/>
                  <w:sz w:val="28"/>
                  <w:szCs w:val="28"/>
                </w:rPr>
                <m:t>L</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hint="eastAsia"/>
                  <w:sz w:val="28"/>
                  <w:szCs w:val="28"/>
                </w:rPr>
                <m:t>L</m:t>
              </m:r>
            </m:e>
            <m:sub>
              <m:r>
                <w:rPr>
                  <w:rFonts w:ascii="Cambria Math" w:hAnsi="Cambria Math"/>
                  <w:sz w:val="28"/>
                  <w:szCs w:val="28"/>
                </w:rPr>
                <m:t>1</m:t>
              </m:r>
            </m:sub>
          </m:sSub>
          <m:r>
            <w:rPr>
              <w:rFonts w:ascii="微软雅黑" w:eastAsia="微软雅黑" w:hAnsi="微软雅黑" w:cs="微软雅黑" w:hint="eastAsia"/>
              <w:sz w:val="28"/>
              <w:szCs w:val="28"/>
            </w:rPr>
            <m:t>-</m:t>
          </m:r>
          <m:r>
            <w:rPr>
              <w:rFonts w:ascii="Cambria Math" w:hAnsi="Cambria Math"/>
              <w:sz w:val="28"/>
              <w:szCs w:val="28"/>
            </w:rPr>
            <m:t>20</m:t>
          </m:r>
          <m:r>
            <w:rPr>
              <w:rFonts w:ascii="Cambria Math" w:hAnsi="Cambria Math" w:hint="eastAsia"/>
              <w:sz w:val="28"/>
              <w:szCs w:val="28"/>
            </w:rPr>
            <m:t>lg</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hint="eastAsia"/>
                      <w:sz w:val="28"/>
                      <w:szCs w:val="28"/>
                    </w:rPr>
                    <m:t>r</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den>
          </m:f>
          <m:r>
            <w:rPr>
              <w:rFonts w:ascii="Cambria Math" w:hAnsi="Cambria Math"/>
              <w:sz w:val="28"/>
              <w:szCs w:val="28"/>
            </w:rPr>
            <m:t>-∆L</m:t>
          </m:r>
        </m:oMath>
      </m:oMathPara>
    </w:p>
    <w:p w14:paraId="440D1506" w14:textId="03EF38EF" w:rsidR="007B03DD" w:rsidRDefault="006C31B3" w:rsidP="0096673A">
      <w:pPr>
        <w:ind w:firstLine="480"/>
      </w:pPr>
      <w:r>
        <w:rPr>
          <w:rFonts w:hint="eastAsia"/>
        </w:rPr>
        <w:t>式中：</w:t>
      </w:r>
      <w:r>
        <w:rPr>
          <w:rFonts w:hint="eastAsia"/>
        </w:rPr>
        <w:t>L</w:t>
      </w:r>
      <w:r>
        <w:rPr>
          <w:vertAlign w:val="subscript"/>
        </w:rPr>
        <w:t xml:space="preserve">2 </w:t>
      </w:r>
      <w:r>
        <w:rPr>
          <w:rFonts w:hint="eastAsia"/>
        </w:rPr>
        <w:t>—</w:t>
      </w:r>
      <w:r>
        <w:rPr>
          <w:rFonts w:hint="eastAsia"/>
        </w:rPr>
        <w:t xml:space="preserve"> </w:t>
      </w:r>
      <w:r>
        <w:rPr>
          <w:rFonts w:hint="eastAsia"/>
        </w:rPr>
        <w:t>点声源在预测点产生的声压级；</w:t>
      </w:r>
    </w:p>
    <w:p w14:paraId="0B67E0B9" w14:textId="7D577272" w:rsidR="006C31B3" w:rsidRDefault="006C31B3" w:rsidP="006C31B3">
      <w:pPr>
        <w:ind w:firstLineChars="83" w:firstLine="199"/>
      </w:pPr>
      <w:r>
        <w:rPr>
          <w:rFonts w:hint="eastAsia"/>
        </w:rPr>
        <w:t xml:space="preserve"> </w:t>
      </w:r>
      <w:r>
        <w:t xml:space="preserve">     </w:t>
      </w:r>
      <w:r w:rsidR="0096673A">
        <w:t xml:space="preserve">  </w:t>
      </w:r>
      <w:r>
        <w:rPr>
          <w:rFonts w:hint="eastAsia"/>
        </w:rPr>
        <w:t>L</w:t>
      </w:r>
      <w:r w:rsidRPr="006C31B3">
        <w:rPr>
          <w:vertAlign w:val="subscript"/>
        </w:rPr>
        <w:t>1</w:t>
      </w:r>
      <w:r>
        <w:rPr>
          <w:vertAlign w:val="subscript"/>
        </w:rPr>
        <w:t xml:space="preserve"> </w:t>
      </w:r>
      <w:r>
        <w:rPr>
          <w:rFonts w:hint="eastAsia"/>
        </w:rPr>
        <w:t>—</w:t>
      </w:r>
      <w:r>
        <w:rPr>
          <w:rFonts w:hint="eastAsia"/>
        </w:rPr>
        <w:t xml:space="preserve"> </w:t>
      </w:r>
      <w:r>
        <w:rPr>
          <w:rFonts w:hint="eastAsia"/>
        </w:rPr>
        <w:t>点声源在参考点产生的声压级；</w:t>
      </w:r>
    </w:p>
    <w:p w14:paraId="237B737E" w14:textId="74E2AC9F" w:rsidR="00316767" w:rsidRPr="00316767" w:rsidRDefault="00316767" w:rsidP="006C31B3">
      <w:pPr>
        <w:ind w:firstLineChars="83" w:firstLine="199"/>
      </w:pPr>
      <w:r>
        <w:rPr>
          <w:rFonts w:hint="eastAsia"/>
        </w:rPr>
        <w:t xml:space="preserve"> </w:t>
      </w:r>
      <w:r>
        <w:t xml:space="preserve">     </w:t>
      </w:r>
      <w:r w:rsidR="0096673A">
        <w:t xml:space="preserve">  </w:t>
      </w:r>
      <w:r>
        <w:t>r</w:t>
      </w:r>
      <w:r>
        <w:rPr>
          <w:vertAlign w:val="subscript"/>
        </w:rPr>
        <w:t xml:space="preserve">1 </w:t>
      </w:r>
      <w:r>
        <w:rPr>
          <w:rFonts w:hint="eastAsia"/>
        </w:rPr>
        <w:t>—</w:t>
      </w:r>
      <w:r>
        <w:rPr>
          <w:rFonts w:hint="eastAsia"/>
        </w:rPr>
        <w:t xml:space="preserve"> </w:t>
      </w:r>
      <w:r>
        <w:rPr>
          <w:rFonts w:hint="eastAsia"/>
        </w:rPr>
        <w:t>声源测点距离；</w:t>
      </w:r>
    </w:p>
    <w:p w14:paraId="7948AE1E" w14:textId="5E784F7A" w:rsidR="006C31B3" w:rsidRDefault="00316767" w:rsidP="006C31B3">
      <w:pPr>
        <w:ind w:firstLineChars="83" w:firstLine="199"/>
      </w:pPr>
      <w:r>
        <w:rPr>
          <w:rFonts w:hint="eastAsia"/>
        </w:rPr>
        <w:t xml:space="preserve"> </w:t>
      </w:r>
      <w:r>
        <w:t xml:space="preserve">     </w:t>
      </w:r>
      <w:r w:rsidR="0096673A">
        <w:t xml:space="preserve">  </w:t>
      </w:r>
      <w:r>
        <w:rPr>
          <w:rFonts w:hint="eastAsia"/>
        </w:rPr>
        <w:t>r</w:t>
      </w:r>
      <w:r>
        <w:rPr>
          <w:vertAlign w:val="subscript"/>
        </w:rPr>
        <w:t>2</w:t>
      </w:r>
      <w:r>
        <w:t xml:space="preserve"> </w:t>
      </w:r>
      <w:r>
        <w:rPr>
          <w:rFonts w:hint="eastAsia"/>
        </w:rPr>
        <w:t>—</w:t>
      </w:r>
      <w:r>
        <w:rPr>
          <w:rFonts w:hint="eastAsia"/>
        </w:rPr>
        <w:t xml:space="preserve"> </w:t>
      </w:r>
      <w:r>
        <w:rPr>
          <w:rFonts w:hint="eastAsia"/>
        </w:rPr>
        <w:t>参考点与声源的距离；</w:t>
      </w:r>
    </w:p>
    <w:p w14:paraId="4C32D710" w14:textId="488DEF75" w:rsidR="00316767" w:rsidRDefault="00316767" w:rsidP="006C31B3">
      <w:pPr>
        <w:ind w:firstLineChars="83" w:firstLine="199"/>
      </w:pPr>
      <w:r>
        <w:rPr>
          <w:rFonts w:hint="eastAsia"/>
        </w:rPr>
        <w:t xml:space="preserve"> </w:t>
      </w:r>
      <w:r>
        <w:t xml:space="preserve">   </w:t>
      </w:r>
      <w:r w:rsidR="002D71BA">
        <w:t xml:space="preserve">  </w:t>
      </w:r>
      <w:r w:rsidR="0096673A">
        <w:t xml:space="preserve"> </w:t>
      </w:r>
      <w:r w:rsidR="002D71BA">
        <w:rPr>
          <w:rFonts w:hint="eastAsia"/>
        </w:rPr>
        <w:t>△</w:t>
      </w:r>
      <w:r w:rsidR="002D71BA">
        <w:rPr>
          <w:rFonts w:hint="eastAsia"/>
        </w:rPr>
        <w:t>L</w:t>
      </w:r>
      <w:r w:rsidR="002D71BA">
        <w:rPr>
          <w:rFonts w:hint="eastAsia"/>
        </w:rPr>
        <w:t>—各种因素引起的衰减量（包括声屏障、空气吸收等引起的衰减量）。</w:t>
      </w:r>
    </w:p>
    <w:p w14:paraId="374837FD" w14:textId="746626CB" w:rsidR="002D71BA" w:rsidRDefault="0096673A" w:rsidP="002D71BA">
      <w:pPr>
        <w:ind w:firstLine="480"/>
      </w:pPr>
      <w:r>
        <w:rPr>
          <w:rFonts w:hint="eastAsia"/>
        </w:rPr>
        <w:lastRenderedPageBreak/>
        <w:t>施工期间噪声影响范围见表</w:t>
      </w:r>
      <w:r>
        <w:rPr>
          <w:rFonts w:hint="eastAsia"/>
        </w:rPr>
        <w:t>6</w:t>
      </w:r>
      <w:r>
        <w:t>.1</w:t>
      </w:r>
      <w:r>
        <w:rPr>
          <w:rFonts w:hint="eastAsia"/>
        </w:rPr>
        <w:t>-</w:t>
      </w:r>
      <w:r>
        <w:t>3</w:t>
      </w:r>
      <w:r>
        <w:rPr>
          <w:rFonts w:hint="eastAsia"/>
        </w:rPr>
        <w:t>。</w:t>
      </w:r>
    </w:p>
    <w:p w14:paraId="0DEB2C04" w14:textId="253472C3" w:rsidR="0096673A" w:rsidRDefault="0096673A" w:rsidP="0096673A">
      <w:pPr>
        <w:pStyle w:val="a9"/>
      </w:pPr>
      <w:r>
        <w:rPr>
          <w:rFonts w:hint="eastAsia"/>
        </w:rPr>
        <w:t>表</w:t>
      </w:r>
      <w:r>
        <w:rPr>
          <w:rFonts w:hint="eastAsia"/>
        </w:rPr>
        <w:t>6</w:t>
      </w:r>
      <w:r>
        <w:t>.1</w:t>
      </w:r>
      <w:r>
        <w:rPr>
          <w:rFonts w:hint="eastAsia"/>
        </w:rPr>
        <w:t>-</w:t>
      </w:r>
      <w:r>
        <w:t xml:space="preserve">3  </w:t>
      </w:r>
      <w:r>
        <w:rPr>
          <w:rFonts w:hint="eastAsia"/>
        </w:rPr>
        <w:t>施工噪声影响范围表</w:t>
      </w:r>
      <w:r>
        <w:rPr>
          <w:rFonts w:hint="eastAsia"/>
        </w:rPr>
        <w:t xml:space="preserve"> </w:t>
      </w:r>
      <w:r>
        <w:t xml:space="preserve">    </w:t>
      </w:r>
      <w:r>
        <w:rPr>
          <w:rFonts w:hint="eastAsia"/>
        </w:rPr>
        <w:t>单位：</w:t>
      </w:r>
      <w:r>
        <w:rPr>
          <w:rFonts w:hint="eastAsia"/>
        </w:rPr>
        <w:t>d</w:t>
      </w:r>
      <w:r>
        <w:t>B(A)</w:t>
      </w:r>
    </w:p>
    <w:tbl>
      <w:tblPr>
        <w:tblStyle w:val="af1"/>
        <w:tblW w:w="89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6"/>
        <w:gridCol w:w="795"/>
        <w:gridCol w:w="794"/>
        <w:gridCol w:w="796"/>
        <w:gridCol w:w="796"/>
        <w:gridCol w:w="796"/>
        <w:gridCol w:w="796"/>
        <w:gridCol w:w="796"/>
        <w:gridCol w:w="796"/>
        <w:gridCol w:w="796"/>
        <w:gridCol w:w="842"/>
      </w:tblGrid>
      <w:tr w:rsidR="003F18DD" w14:paraId="19417826" w14:textId="77777777" w:rsidTr="00E35895">
        <w:trPr>
          <w:trHeight w:val="435"/>
          <w:jc w:val="center"/>
        </w:trPr>
        <w:tc>
          <w:tcPr>
            <w:tcW w:w="956" w:type="dxa"/>
            <w:vAlign w:val="center"/>
          </w:tcPr>
          <w:p w14:paraId="74AAC306" w14:textId="553AF51B" w:rsidR="003F18DD" w:rsidRDefault="003F18DD" w:rsidP="00E35895">
            <w:pPr>
              <w:pStyle w:val="ab"/>
            </w:pPr>
            <w:r>
              <w:rPr>
                <w:rFonts w:hint="eastAsia"/>
              </w:rPr>
              <w:t>预测点</w:t>
            </w:r>
          </w:p>
        </w:tc>
        <w:tc>
          <w:tcPr>
            <w:tcW w:w="795" w:type="dxa"/>
            <w:vAlign w:val="center"/>
          </w:tcPr>
          <w:p w14:paraId="5608BB6F" w14:textId="6AAF5B36" w:rsidR="003F18DD" w:rsidRDefault="00E35895" w:rsidP="00E35895">
            <w:pPr>
              <w:pStyle w:val="ab"/>
            </w:pPr>
            <w:r>
              <w:rPr>
                <w:rFonts w:hint="eastAsia"/>
              </w:rPr>
              <w:t>5</w:t>
            </w:r>
            <w:r>
              <w:t>m</w:t>
            </w:r>
          </w:p>
        </w:tc>
        <w:tc>
          <w:tcPr>
            <w:tcW w:w="794" w:type="dxa"/>
            <w:vAlign w:val="center"/>
          </w:tcPr>
          <w:p w14:paraId="280B7C19" w14:textId="2BCF219C" w:rsidR="003F18DD" w:rsidRDefault="00E35895" w:rsidP="00E35895">
            <w:pPr>
              <w:pStyle w:val="ab"/>
            </w:pPr>
            <w:r>
              <w:rPr>
                <w:rFonts w:hint="eastAsia"/>
              </w:rPr>
              <w:t>1</w:t>
            </w:r>
            <w:r>
              <w:t>0m</w:t>
            </w:r>
          </w:p>
        </w:tc>
        <w:tc>
          <w:tcPr>
            <w:tcW w:w="796" w:type="dxa"/>
            <w:vAlign w:val="center"/>
          </w:tcPr>
          <w:p w14:paraId="5BA49EB3" w14:textId="7131605D" w:rsidR="003F18DD" w:rsidRDefault="00E35895" w:rsidP="00E35895">
            <w:pPr>
              <w:pStyle w:val="ab"/>
            </w:pPr>
            <w:r>
              <w:rPr>
                <w:rFonts w:hint="eastAsia"/>
              </w:rPr>
              <w:t>4</w:t>
            </w:r>
            <w:r>
              <w:t>0m</w:t>
            </w:r>
          </w:p>
        </w:tc>
        <w:tc>
          <w:tcPr>
            <w:tcW w:w="796" w:type="dxa"/>
            <w:vAlign w:val="center"/>
          </w:tcPr>
          <w:p w14:paraId="55692E24" w14:textId="57FF77B6" w:rsidR="003F18DD" w:rsidRDefault="00E35895" w:rsidP="00E35895">
            <w:pPr>
              <w:pStyle w:val="ab"/>
            </w:pPr>
            <w:r>
              <w:rPr>
                <w:rFonts w:hint="eastAsia"/>
              </w:rPr>
              <w:t>5</w:t>
            </w:r>
            <w:r>
              <w:t>0m</w:t>
            </w:r>
          </w:p>
        </w:tc>
        <w:tc>
          <w:tcPr>
            <w:tcW w:w="796" w:type="dxa"/>
            <w:vAlign w:val="center"/>
          </w:tcPr>
          <w:p w14:paraId="3F1BF13F" w14:textId="1A5C01DA" w:rsidR="003F18DD" w:rsidRDefault="00E35895" w:rsidP="00E35895">
            <w:pPr>
              <w:pStyle w:val="ab"/>
            </w:pPr>
            <w:r>
              <w:rPr>
                <w:rFonts w:hint="eastAsia"/>
              </w:rPr>
              <w:t>1</w:t>
            </w:r>
            <w:r>
              <w:t>00m</w:t>
            </w:r>
          </w:p>
        </w:tc>
        <w:tc>
          <w:tcPr>
            <w:tcW w:w="796" w:type="dxa"/>
            <w:vAlign w:val="center"/>
          </w:tcPr>
          <w:p w14:paraId="2E02D362" w14:textId="00A20215" w:rsidR="003F18DD" w:rsidRDefault="00E35895" w:rsidP="00E35895">
            <w:pPr>
              <w:pStyle w:val="ab"/>
            </w:pPr>
            <w:r>
              <w:rPr>
                <w:rFonts w:hint="eastAsia"/>
              </w:rPr>
              <w:t>1</w:t>
            </w:r>
            <w:r>
              <w:t>50m</w:t>
            </w:r>
          </w:p>
        </w:tc>
        <w:tc>
          <w:tcPr>
            <w:tcW w:w="796" w:type="dxa"/>
            <w:vAlign w:val="center"/>
          </w:tcPr>
          <w:p w14:paraId="3D7413BE" w14:textId="42C4756F" w:rsidR="003F18DD" w:rsidRDefault="00E35895" w:rsidP="00E35895">
            <w:pPr>
              <w:pStyle w:val="ab"/>
            </w:pPr>
            <w:r>
              <w:rPr>
                <w:rFonts w:hint="eastAsia"/>
              </w:rPr>
              <w:t>2</w:t>
            </w:r>
            <w:r>
              <w:t>00m</w:t>
            </w:r>
          </w:p>
        </w:tc>
        <w:tc>
          <w:tcPr>
            <w:tcW w:w="796" w:type="dxa"/>
            <w:vAlign w:val="center"/>
          </w:tcPr>
          <w:p w14:paraId="29264242" w14:textId="6DAE0300" w:rsidR="003F18DD" w:rsidRDefault="00E35895" w:rsidP="00E35895">
            <w:pPr>
              <w:pStyle w:val="ab"/>
            </w:pPr>
            <w:r>
              <w:rPr>
                <w:rFonts w:hint="eastAsia"/>
              </w:rPr>
              <w:t>2</w:t>
            </w:r>
            <w:r>
              <w:t>50m</w:t>
            </w:r>
          </w:p>
        </w:tc>
        <w:tc>
          <w:tcPr>
            <w:tcW w:w="796" w:type="dxa"/>
            <w:vAlign w:val="center"/>
          </w:tcPr>
          <w:p w14:paraId="485DBADE" w14:textId="3132C3BF" w:rsidR="003F18DD" w:rsidRDefault="00E35895" w:rsidP="00E35895">
            <w:pPr>
              <w:pStyle w:val="ab"/>
            </w:pPr>
            <w:r>
              <w:rPr>
                <w:rFonts w:hint="eastAsia"/>
              </w:rPr>
              <w:t>3</w:t>
            </w:r>
            <w:r>
              <w:t>50m</w:t>
            </w:r>
          </w:p>
        </w:tc>
        <w:tc>
          <w:tcPr>
            <w:tcW w:w="842" w:type="dxa"/>
            <w:vAlign w:val="center"/>
          </w:tcPr>
          <w:p w14:paraId="3BC89679" w14:textId="3008DB72" w:rsidR="003F18DD" w:rsidRDefault="00E35895" w:rsidP="00E35895">
            <w:pPr>
              <w:pStyle w:val="ab"/>
            </w:pPr>
            <w:r>
              <w:rPr>
                <w:rFonts w:hint="eastAsia"/>
              </w:rPr>
              <w:t>5</w:t>
            </w:r>
            <w:r>
              <w:t>00m</w:t>
            </w:r>
          </w:p>
        </w:tc>
      </w:tr>
      <w:tr w:rsidR="003F18DD" w14:paraId="7F893AA6" w14:textId="77777777" w:rsidTr="00E35895">
        <w:trPr>
          <w:trHeight w:val="456"/>
          <w:jc w:val="center"/>
        </w:trPr>
        <w:tc>
          <w:tcPr>
            <w:tcW w:w="956" w:type="dxa"/>
            <w:vAlign w:val="center"/>
          </w:tcPr>
          <w:p w14:paraId="7FAB1B9F" w14:textId="51DA0332" w:rsidR="003F18DD" w:rsidRDefault="003F18DD" w:rsidP="00E35895">
            <w:pPr>
              <w:pStyle w:val="ab"/>
            </w:pPr>
            <w:r>
              <w:rPr>
                <w:rFonts w:hint="eastAsia"/>
              </w:rPr>
              <w:t>预测值</w:t>
            </w:r>
          </w:p>
        </w:tc>
        <w:tc>
          <w:tcPr>
            <w:tcW w:w="795" w:type="dxa"/>
            <w:vAlign w:val="center"/>
          </w:tcPr>
          <w:p w14:paraId="624FB073" w14:textId="6AF84731" w:rsidR="003F18DD" w:rsidRDefault="00E35895" w:rsidP="00E35895">
            <w:pPr>
              <w:pStyle w:val="ab"/>
            </w:pPr>
            <w:r>
              <w:rPr>
                <w:rFonts w:hint="eastAsia"/>
              </w:rPr>
              <w:t>8</w:t>
            </w:r>
            <w:r>
              <w:t>7.4</w:t>
            </w:r>
          </w:p>
        </w:tc>
        <w:tc>
          <w:tcPr>
            <w:tcW w:w="794" w:type="dxa"/>
            <w:vAlign w:val="center"/>
          </w:tcPr>
          <w:p w14:paraId="26311833" w14:textId="00BBF54B" w:rsidR="003F18DD" w:rsidRDefault="00E35895" w:rsidP="00E35895">
            <w:pPr>
              <w:pStyle w:val="ab"/>
            </w:pPr>
            <w:r>
              <w:rPr>
                <w:rFonts w:hint="eastAsia"/>
              </w:rPr>
              <w:t>8</w:t>
            </w:r>
            <w:r>
              <w:t>1.4</w:t>
            </w:r>
          </w:p>
        </w:tc>
        <w:tc>
          <w:tcPr>
            <w:tcW w:w="796" w:type="dxa"/>
            <w:vAlign w:val="center"/>
          </w:tcPr>
          <w:p w14:paraId="447A2FFF" w14:textId="5BE37750" w:rsidR="003F18DD" w:rsidRDefault="00E35895" w:rsidP="00E35895">
            <w:pPr>
              <w:pStyle w:val="ab"/>
            </w:pPr>
            <w:r>
              <w:rPr>
                <w:rFonts w:hint="eastAsia"/>
              </w:rPr>
              <w:t>6</w:t>
            </w:r>
            <w:r>
              <w:t>9.4</w:t>
            </w:r>
          </w:p>
        </w:tc>
        <w:tc>
          <w:tcPr>
            <w:tcW w:w="796" w:type="dxa"/>
            <w:vAlign w:val="center"/>
          </w:tcPr>
          <w:p w14:paraId="1E9030D1" w14:textId="6E850006" w:rsidR="003F18DD" w:rsidRDefault="00E35895" w:rsidP="00E35895">
            <w:pPr>
              <w:pStyle w:val="ab"/>
            </w:pPr>
            <w:r>
              <w:rPr>
                <w:rFonts w:hint="eastAsia"/>
              </w:rPr>
              <w:t>6</w:t>
            </w:r>
            <w:r>
              <w:t>7.4</w:t>
            </w:r>
          </w:p>
        </w:tc>
        <w:tc>
          <w:tcPr>
            <w:tcW w:w="796" w:type="dxa"/>
            <w:vAlign w:val="center"/>
          </w:tcPr>
          <w:p w14:paraId="1CAD79FA" w14:textId="495F9968" w:rsidR="003F18DD" w:rsidRDefault="00E35895" w:rsidP="00E35895">
            <w:pPr>
              <w:pStyle w:val="ab"/>
            </w:pPr>
            <w:r>
              <w:rPr>
                <w:rFonts w:hint="eastAsia"/>
              </w:rPr>
              <w:t>6</w:t>
            </w:r>
            <w:r>
              <w:t>1.4</w:t>
            </w:r>
          </w:p>
        </w:tc>
        <w:tc>
          <w:tcPr>
            <w:tcW w:w="796" w:type="dxa"/>
            <w:vAlign w:val="center"/>
          </w:tcPr>
          <w:p w14:paraId="462D1A33" w14:textId="42D0ACB9" w:rsidR="003F18DD" w:rsidRDefault="00E35895" w:rsidP="00E35895">
            <w:pPr>
              <w:pStyle w:val="ab"/>
            </w:pPr>
            <w:r>
              <w:rPr>
                <w:rFonts w:hint="eastAsia"/>
              </w:rPr>
              <w:t>5</w:t>
            </w:r>
            <w:r>
              <w:t>7.9</w:t>
            </w:r>
          </w:p>
        </w:tc>
        <w:tc>
          <w:tcPr>
            <w:tcW w:w="796" w:type="dxa"/>
            <w:vAlign w:val="center"/>
          </w:tcPr>
          <w:p w14:paraId="4B530113" w14:textId="0A69BFDB" w:rsidR="003F18DD" w:rsidRDefault="00E35895" w:rsidP="00E35895">
            <w:pPr>
              <w:pStyle w:val="ab"/>
            </w:pPr>
            <w:r>
              <w:rPr>
                <w:rFonts w:hint="eastAsia"/>
              </w:rPr>
              <w:t>5</w:t>
            </w:r>
            <w:r>
              <w:t>5.4</w:t>
            </w:r>
          </w:p>
        </w:tc>
        <w:tc>
          <w:tcPr>
            <w:tcW w:w="796" w:type="dxa"/>
            <w:vAlign w:val="center"/>
          </w:tcPr>
          <w:p w14:paraId="4A5D1AFB" w14:textId="0A2B8F9A" w:rsidR="003F18DD" w:rsidRDefault="00E35895" w:rsidP="00E35895">
            <w:pPr>
              <w:pStyle w:val="ab"/>
            </w:pPr>
            <w:r>
              <w:rPr>
                <w:rFonts w:hint="eastAsia"/>
              </w:rPr>
              <w:t>5</w:t>
            </w:r>
            <w:r>
              <w:t>3.4</w:t>
            </w:r>
          </w:p>
        </w:tc>
        <w:tc>
          <w:tcPr>
            <w:tcW w:w="796" w:type="dxa"/>
            <w:vAlign w:val="center"/>
          </w:tcPr>
          <w:p w14:paraId="1BCD8DA3" w14:textId="30D9F1CE" w:rsidR="003F18DD" w:rsidRDefault="00E35895" w:rsidP="00E35895">
            <w:pPr>
              <w:pStyle w:val="ab"/>
            </w:pPr>
            <w:r>
              <w:rPr>
                <w:rFonts w:hint="eastAsia"/>
              </w:rPr>
              <w:t>5</w:t>
            </w:r>
            <w:r>
              <w:t>0.5</w:t>
            </w:r>
          </w:p>
        </w:tc>
        <w:tc>
          <w:tcPr>
            <w:tcW w:w="842" w:type="dxa"/>
            <w:vAlign w:val="center"/>
          </w:tcPr>
          <w:p w14:paraId="70E0EA4B" w14:textId="266C0F1F" w:rsidR="003F18DD" w:rsidRDefault="00E35895" w:rsidP="00E35895">
            <w:pPr>
              <w:pStyle w:val="ab"/>
            </w:pPr>
            <w:r>
              <w:rPr>
                <w:rFonts w:hint="eastAsia"/>
              </w:rPr>
              <w:t>4</w:t>
            </w:r>
            <w:r>
              <w:t>7.4</w:t>
            </w:r>
          </w:p>
        </w:tc>
      </w:tr>
    </w:tbl>
    <w:p w14:paraId="682369A5" w14:textId="3198D1BC" w:rsidR="0096673A" w:rsidRDefault="0096673A" w:rsidP="00E35895">
      <w:pPr>
        <w:pStyle w:val="ad"/>
        <w:ind w:firstLine="420"/>
      </w:pPr>
    </w:p>
    <w:p w14:paraId="4EB2D743" w14:textId="792F49A5" w:rsidR="0096673A" w:rsidRDefault="00E35895" w:rsidP="0096673A">
      <w:pPr>
        <w:ind w:firstLine="480"/>
      </w:pPr>
      <w:r>
        <w:rPr>
          <w:rFonts w:hint="eastAsia"/>
        </w:rPr>
        <w:t>由表</w:t>
      </w:r>
      <w:r>
        <w:rPr>
          <w:rFonts w:hint="eastAsia"/>
        </w:rPr>
        <w:t>6</w:t>
      </w:r>
      <w:r>
        <w:t>.1</w:t>
      </w:r>
      <w:r>
        <w:rPr>
          <w:rFonts w:hint="eastAsia"/>
        </w:rPr>
        <w:t>-</w:t>
      </w:r>
      <w:r>
        <w:t>3</w:t>
      </w:r>
      <w:r>
        <w:rPr>
          <w:rFonts w:hint="eastAsia"/>
        </w:rPr>
        <w:t>可看出，厂界昼间在上在距离声源</w:t>
      </w:r>
      <w:r>
        <w:rPr>
          <w:rFonts w:hint="eastAsia"/>
        </w:rPr>
        <w:t>4</w:t>
      </w:r>
      <w:r>
        <w:t>0m</w:t>
      </w:r>
      <w:r>
        <w:rPr>
          <w:rFonts w:hint="eastAsia"/>
        </w:rPr>
        <w:t>处可达到《建筑施工厂界环境噪声排放标准》（</w:t>
      </w:r>
      <w:r>
        <w:rPr>
          <w:rFonts w:hint="eastAsia"/>
        </w:rPr>
        <w:t>GB</w:t>
      </w:r>
      <w:r>
        <w:t>12523</w:t>
      </w:r>
      <w:r>
        <w:rPr>
          <w:rFonts w:hint="eastAsia"/>
        </w:rPr>
        <w:t>-</w:t>
      </w:r>
      <w:r>
        <w:t>2011</w:t>
      </w:r>
      <w:r>
        <w:rPr>
          <w:rFonts w:hint="eastAsia"/>
        </w:rPr>
        <w:t>）中标准限值（昼间≤</w:t>
      </w:r>
      <w:r>
        <w:rPr>
          <w:rFonts w:hint="eastAsia"/>
        </w:rPr>
        <w:t>7</w:t>
      </w:r>
      <w:r>
        <w:t>0dB(A)</w:t>
      </w:r>
      <w:r>
        <w:rPr>
          <w:rFonts w:hint="eastAsia"/>
        </w:rPr>
        <w:t>）要求，项目夜间不施工。</w:t>
      </w:r>
    </w:p>
    <w:p w14:paraId="26294A89" w14:textId="74DE3506" w:rsidR="00E35895" w:rsidRDefault="00E35895" w:rsidP="0096673A">
      <w:pPr>
        <w:ind w:firstLine="480"/>
      </w:pPr>
      <w:r>
        <w:rPr>
          <w:rFonts w:hint="eastAsia"/>
        </w:rPr>
        <w:t>距离本项目矿区最近的居民点为东北侧</w:t>
      </w:r>
      <w:r w:rsidR="003C79B1">
        <w:rPr>
          <w:rFonts w:hint="eastAsia"/>
        </w:rPr>
        <w:t>，矿</w:t>
      </w:r>
      <w:r w:rsidR="003C79B1">
        <w:rPr>
          <w:rFonts w:hint="eastAsia"/>
        </w:rPr>
        <w:t>3</w:t>
      </w:r>
      <w:r w:rsidR="003C79B1">
        <w:rPr>
          <w:rFonts w:hint="eastAsia"/>
        </w:rPr>
        <w:t>拐点东北直线距离最近</w:t>
      </w:r>
      <w:r w:rsidR="003C79B1">
        <w:rPr>
          <w:rFonts w:hint="eastAsia"/>
        </w:rPr>
        <w:t>8</w:t>
      </w:r>
      <w:r w:rsidR="003C79B1">
        <w:t>5m</w:t>
      </w:r>
      <w:r w:rsidR="003C79B1">
        <w:rPr>
          <w:rFonts w:hint="eastAsia"/>
        </w:rPr>
        <w:t>处的玉泉村四组居民，且采区与该敏感点之间有山体阻隔，因此，施工噪声对周边敏感点声环境影响不大。</w:t>
      </w:r>
    </w:p>
    <w:p w14:paraId="0BA51075" w14:textId="0A2E2857" w:rsidR="003C79B1" w:rsidRDefault="003C79B1" w:rsidP="003C79B1">
      <w:pPr>
        <w:pStyle w:val="3"/>
      </w:pPr>
      <w:r>
        <w:rPr>
          <w:rFonts w:hint="eastAsia"/>
        </w:rPr>
        <w:t>6</w:t>
      </w:r>
      <w:r>
        <w:t xml:space="preserve">.1.4 </w:t>
      </w:r>
      <w:r>
        <w:rPr>
          <w:rFonts w:hint="eastAsia"/>
        </w:rPr>
        <w:t>固体废物影响分析</w:t>
      </w:r>
    </w:p>
    <w:p w14:paraId="146EA131" w14:textId="77777777" w:rsidR="00C340EB" w:rsidRDefault="00C340EB" w:rsidP="00C340EB">
      <w:pPr>
        <w:ind w:firstLine="480"/>
      </w:pPr>
      <w:r>
        <w:rPr>
          <w:rFonts w:hint="eastAsia"/>
        </w:rPr>
        <w:t>施工期固体废弃物主要来自施工工程中产生废废弃土方、建筑垃圾以及施工人员产生的少量生活垃圾。</w:t>
      </w:r>
    </w:p>
    <w:p w14:paraId="732A8C52" w14:textId="77777777" w:rsidR="00C340EB" w:rsidRDefault="00C340EB" w:rsidP="00C340EB">
      <w:pPr>
        <w:ind w:firstLine="480"/>
      </w:pPr>
      <w:r>
        <w:rPr>
          <w:rFonts w:hint="eastAsia"/>
        </w:rPr>
        <w:t>（</w:t>
      </w:r>
      <w:r>
        <w:rPr>
          <w:rFonts w:hint="eastAsia"/>
        </w:rPr>
        <w:t>1</w:t>
      </w:r>
      <w:r>
        <w:rPr>
          <w:rFonts w:hint="eastAsia"/>
        </w:rPr>
        <w:t>）弃土方</w:t>
      </w:r>
    </w:p>
    <w:p w14:paraId="4256167B" w14:textId="77777777" w:rsidR="00C340EB" w:rsidRDefault="00C340EB" w:rsidP="00C340EB">
      <w:pPr>
        <w:ind w:firstLine="480"/>
      </w:pPr>
      <w:r>
        <w:rPr>
          <w:rFonts w:hint="eastAsia"/>
        </w:rPr>
        <w:t>施工期废弃土方产生来源主要是截排水渠、浆砌石挡墙、道路的开挖，开挖量少，产生的土方量少，本项目施工期弃土回用于进场道路、场区内场地平整，项目弃方量较小。</w:t>
      </w:r>
    </w:p>
    <w:p w14:paraId="7BA94DB6" w14:textId="77777777" w:rsidR="00C340EB" w:rsidRPr="00585CFB" w:rsidRDefault="00C340EB" w:rsidP="00C340EB">
      <w:pPr>
        <w:ind w:firstLine="480"/>
      </w:pPr>
      <w:r>
        <w:rPr>
          <w:rFonts w:hint="eastAsia"/>
        </w:rPr>
        <w:t>建设单位拟先行建设排土场，开挖截排水沟和修建挡土墙，将回用剩余弃土暂时堆放在排土场内，做好排水和遮盖措施，待到后期用于开采台阶绿化覆土。</w:t>
      </w:r>
    </w:p>
    <w:p w14:paraId="291747F0" w14:textId="77777777" w:rsidR="00C340EB" w:rsidRDefault="00C340EB" w:rsidP="00C340EB">
      <w:pPr>
        <w:ind w:firstLine="480"/>
      </w:pPr>
      <w:r>
        <w:rPr>
          <w:rFonts w:hint="eastAsia"/>
        </w:rPr>
        <w:t>（</w:t>
      </w:r>
      <w:r>
        <w:rPr>
          <w:rFonts w:hint="eastAsia"/>
        </w:rPr>
        <w:t>2</w:t>
      </w:r>
      <w:r>
        <w:rPr>
          <w:rFonts w:hint="eastAsia"/>
        </w:rPr>
        <w:t>）建筑垃圾</w:t>
      </w:r>
    </w:p>
    <w:p w14:paraId="7D2F8FBC" w14:textId="77777777" w:rsidR="00C340EB" w:rsidRDefault="00C340EB" w:rsidP="00C340EB">
      <w:pPr>
        <w:ind w:firstLine="480"/>
      </w:pPr>
      <w:r>
        <w:rPr>
          <w:rFonts w:hint="eastAsia"/>
        </w:rPr>
        <w:t>截洪沟、排水沟、机修车间及矿山道路等的建设过程将产生建筑垃圾，主要有废钢筋、废钢材配件、各种包装材料、散落砂浆和混凝土、碎砖和碎混凝土块等。</w:t>
      </w:r>
    </w:p>
    <w:p w14:paraId="24AA1F6D" w14:textId="77777777" w:rsidR="00C340EB" w:rsidRDefault="00C340EB" w:rsidP="00C340EB">
      <w:pPr>
        <w:ind w:firstLine="480"/>
      </w:pPr>
      <w:r>
        <w:rPr>
          <w:rFonts w:hint="eastAsia"/>
        </w:rPr>
        <w:t>本次评价要求建设单位在建设过程中产生的建筑垃圾分类收集，可回用部分外售资源回收站回收利用，不可回用部分集中清运至相关部门指定弃渣场堆存。</w:t>
      </w:r>
    </w:p>
    <w:p w14:paraId="2D846374" w14:textId="77777777" w:rsidR="00C340EB" w:rsidRDefault="00C340EB" w:rsidP="00C340EB">
      <w:pPr>
        <w:ind w:firstLine="480"/>
      </w:pPr>
      <w:r>
        <w:rPr>
          <w:rFonts w:hint="eastAsia"/>
        </w:rPr>
        <w:t>（</w:t>
      </w:r>
      <w:r>
        <w:rPr>
          <w:rFonts w:hint="eastAsia"/>
        </w:rPr>
        <w:t>3</w:t>
      </w:r>
      <w:r>
        <w:rPr>
          <w:rFonts w:hint="eastAsia"/>
        </w:rPr>
        <w:t>）生活垃圾</w:t>
      </w:r>
    </w:p>
    <w:p w14:paraId="27CE55B8" w14:textId="31DC4F3C" w:rsidR="003C79B1" w:rsidRDefault="00C340EB" w:rsidP="00C340EB">
      <w:pPr>
        <w:ind w:firstLine="480"/>
      </w:pPr>
      <w:r>
        <w:rPr>
          <w:rFonts w:hint="eastAsia"/>
        </w:rPr>
        <w:t>施工期生活垃圾产生总量为</w:t>
      </w:r>
      <w:r>
        <w:rPr>
          <w:rFonts w:hint="eastAsia"/>
        </w:rPr>
        <w:t>1</w:t>
      </w:r>
      <w:r>
        <w:t>.8t</w:t>
      </w:r>
      <w:r>
        <w:rPr>
          <w:rFonts w:hint="eastAsia"/>
        </w:rPr>
        <w:t>。施工期生活垃圾经场内可移动式垃圾桶收集后由当阳市宏磊保洁有限公司定期清运。</w:t>
      </w:r>
    </w:p>
    <w:p w14:paraId="6BD88A55" w14:textId="47D518BC" w:rsidR="00C340EB" w:rsidRDefault="00C340EB" w:rsidP="00C340EB">
      <w:pPr>
        <w:ind w:firstLine="480"/>
      </w:pPr>
      <w:r>
        <w:rPr>
          <w:rFonts w:hint="eastAsia"/>
        </w:rPr>
        <w:lastRenderedPageBreak/>
        <w:t>施工期产生的固体废物经采取以上处置措施后，对周围环境影响不大。</w:t>
      </w:r>
    </w:p>
    <w:p w14:paraId="5522AD33" w14:textId="5C0424AA" w:rsidR="00866627" w:rsidRDefault="00866627" w:rsidP="00866627">
      <w:pPr>
        <w:pStyle w:val="3"/>
      </w:pPr>
      <w:r>
        <w:rPr>
          <w:rFonts w:hint="eastAsia"/>
        </w:rPr>
        <w:t>6</w:t>
      </w:r>
      <w:r>
        <w:t xml:space="preserve">.1.5 </w:t>
      </w:r>
      <w:r>
        <w:rPr>
          <w:rFonts w:hint="eastAsia"/>
        </w:rPr>
        <w:t>施工期生态环境影响分析</w:t>
      </w:r>
    </w:p>
    <w:p w14:paraId="25FF66ED" w14:textId="78A65B4B" w:rsidR="00866627" w:rsidRDefault="00C07A24" w:rsidP="00866627">
      <w:pPr>
        <w:ind w:firstLine="480"/>
      </w:pPr>
      <w:r>
        <w:rPr>
          <w:rFonts w:hint="eastAsia"/>
        </w:rPr>
        <w:t>本项目的施工内容主要包括排土场、道路</w:t>
      </w:r>
      <w:r w:rsidR="008527DF">
        <w:rPr>
          <w:rFonts w:hint="eastAsia"/>
        </w:rPr>
        <w:t>、开段沟</w:t>
      </w:r>
      <w:r>
        <w:rPr>
          <w:rFonts w:hint="eastAsia"/>
        </w:rPr>
        <w:t>和截排水沟等。</w:t>
      </w:r>
    </w:p>
    <w:p w14:paraId="31EE67C4" w14:textId="0AB15C14" w:rsidR="00C07A24" w:rsidRDefault="00E17D49" w:rsidP="00866627">
      <w:pPr>
        <w:ind w:firstLine="480"/>
      </w:pPr>
      <w:r>
        <w:rPr>
          <w:rFonts w:hint="eastAsia"/>
        </w:rPr>
        <w:t>1</w:t>
      </w:r>
      <w:r>
        <w:rPr>
          <w:rFonts w:hint="eastAsia"/>
        </w:rPr>
        <w:t>、</w:t>
      </w:r>
      <w:r w:rsidR="00C07A24">
        <w:rPr>
          <w:rFonts w:hint="eastAsia"/>
        </w:rPr>
        <w:t>对植物的影响分析</w:t>
      </w:r>
    </w:p>
    <w:p w14:paraId="1059DC90" w14:textId="64D2C0C6" w:rsidR="00C07A24" w:rsidRDefault="00C07A24" w:rsidP="00866627">
      <w:pPr>
        <w:ind w:firstLine="480"/>
      </w:pPr>
      <w:r>
        <w:rPr>
          <w:rFonts w:hint="eastAsia"/>
        </w:rPr>
        <w:t>矿山施工过程中占地主要为排土场、矿区道路</w:t>
      </w:r>
      <w:r w:rsidR="008527DF">
        <w:rPr>
          <w:rFonts w:hint="eastAsia"/>
        </w:rPr>
        <w:t>、</w:t>
      </w:r>
      <w:r>
        <w:rPr>
          <w:rFonts w:hint="eastAsia"/>
        </w:rPr>
        <w:t>和截排水沟等，施工</w:t>
      </w:r>
      <w:r w:rsidR="008527DF">
        <w:rPr>
          <w:rFonts w:hint="eastAsia"/>
        </w:rPr>
        <w:t>建设</w:t>
      </w:r>
      <w:r>
        <w:rPr>
          <w:rFonts w:hint="eastAsia"/>
        </w:rPr>
        <w:t>均</w:t>
      </w:r>
      <w:r w:rsidR="008527DF">
        <w:rPr>
          <w:rFonts w:hint="eastAsia"/>
        </w:rPr>
        <w:t>在</w:t>
      </w:r>
      <w:r>
        <w:rPr>
          <w:rFonts w:hint="eastAsia"/>
        </w:rPr>
        <w:t>矿山原有占地</w:t>
      </w:r>
      <w:r w:rsidR="008527DF">
        <w:rPr>
          <w:rFonts w:hint="eastAsia"/>
        </w:rPr>
        <w:t>范围内进行</w:t>
      </w:r>
      <w:r>
        <w:rPr>
          <w:rFonts w:hint="eastAsia"/>
        </w:rPr>
        <w:t>，</w:t>
      </w:r>
      <w:r w:rsidR="008527DF">
        <w:rPr>
          <w:rFonts w:hint="eastAsia"/>
        </w:rPr>
        <w:t>基本不会新增占地，</w:t>
      </w:r>
      <w:r>
        <w:rPr>
          <w:rFonts w:hint="eastAsia"/>
        </w:rPr>
        <w:t>生物量损失不显著，对整个评价区植物的影响局限在小面积的植物数量减少（生物量损失），不会导致区域植物数量的大面积消失。</w:t>
      </w:r>
      <w:r w:rsidR="008527DF">
        <w:rPr>
          <w:rFonts w:hint="eastAsia"/>
        </w:rPr>
        <w:t>矿山扩建不会导致区域植物多样性的降低。</w:t>
      </w:r>
    </w:p>
    <w:p w14:paraId="043A4CF7" w14:textId="1F5F3FC4" w:rsidR="008527DF" w:rsidRDefault="00E17D49" w:rsidP="00866627">
      <w:pPr>
        <w:ind w:firstLine="480"/>
      </w:pPr>
      <w:r>
        <w:rPr>
          <w:rFonts w:hint="eastAsia"/>
        </w:rPr>
        <w:t>2</w:t>
      </w:r>
      <w:r>
        <w:rPr>
          <w:rFonts w:hint="eastAsia"/>
        </w:rPr>
        <w:t>、</w:t>
      </w:r>
      <w:r w:rsidR="008527DF">
        <w:rPr>
          <w:rFonts w:hint="eastAsia"/>
        </w:rPr>
        <w:t>对陆生动物的影响分析</w:t>
      </w:r>
    </w:p>
    <w:p w14:paraId="0559EB55" w14:textId="2015B801" w:rsidR="008527DF" w:rsidRDefault="00E17D49" w:rsidP="00866627">
      <w:pPr>
        <w:ind w:firstLine="480"/>
      </w:pPr>
      <w:r>
        <w:rPr>
          <w:rFonts w:hint="eastAsia"/>
        </w:rPr>
        <w:t>（</w:t>
      </w:r>
      <w:r>
        <w:rPr>
          <w:rFonts w:hint="eastAsia"/>
        </w:rPr>
        <w:t>1</w:t>
      </w:r>
      <w:r>
        <w:rPr>
          <w:rFonts w:hint="eastAsia"/>
        </w:rPr>
        <w:t>）施工占地</w:t>
      </w:r>
    </w:p>
    <w:p w14:paraId="7C40C05F" w14:textId="029005F3" w:rsidR="00E17D49" w:rsidRPr="00E17D49" w:rsidRDefault="00E17D49" w:rsidP="00866627">
      <w:pPr>
        <w:ind w:firstLine="480"/>
      </w:pPr>
      <w:r>
        <w:rPr>
          <w:rFonts w:hint="eastAsia"/>
        </w:rPr>
        <w:t>施工期排土场、工业场地、矿区道路等的建设将直接压占扰动地表，该占地为矿山原有建设占地，属已扰动地表，不新增占地，项目施工占地对区域野生动物栖息环境影响不大。</w:t>
      </w:r>
    </w:p>
    <w:p w14:paraId="54A539DC" w14:textId="3D34D610" w:rsidR="00C07A24" w:rsidRDefault="00E17D49" w:rsidP="00866627">
      <w:pPr>
        <w:ind w:firstLine="480"/>
      </w:pPr>
      <w:r>
        <w:rPr>
          <w:rFonts w:hint="eastAsia"/>
        </w:rPr>
        <w:t>（</w:t>
      </w:r>
      <w:r>
        <w:rPr>
          <w:rFonts w:hint="eastAsia"/>
        </w:rPr>
        <w:t>2</w:t>
      </w:r>
      <w:r>
        <w:rPr>
          <w:rFonts w:hint="eastAsia"/>
        </w:rPr>
        <w:t>）环境影响</w:t>
      </w:r>
    </w:p>
    <w:p w14:paraId="2F050419" w14:textId="0DDB3B26" w:rsidR="00E17D49" w:rsidRDefault="00E17D49" w:rsidP="00866627">
      <w:pPr>
        <w:ind w:firstLine="480"/>
      </w:pPr>
      <w:r>
        <w:rPr>
          <w:rFonts w:hint="eastAsia"/>
        </w:rPr>
        <w:t>施工过程中产生的大气污染物、水污染物、施工噪声等将对工程占地区域及其附近区域野生动物造成影响。一部分会因环境质量降低而离开原栖息地，一部分留在原栖息地的也会因环境质量下降而使其生存繁衍</w:t>
      </w:r>
      <w:r w:rsidR="00453D47">
        <w:rPr>
          <w:rFonts w:hint="eastAsia"/>
        </w:rPr>
        <w:t>受到一定影响。</w:t>
      </w:r>
    </w:p>
    <w:p w14:paraId="2E78DA0D" w14:textId="31E73B39" w:rsidR="00453D47" w:rsidRDefault="00453D47" w:rsidP="00866627">
      <w:pPr>
        <w:ind w:firstLine="480"/>
      </w:pPr>
      <w:r>
        <w:rPr>
          <w:rFonts w:hint="eastAsia"/>
        </w:rPr>
        <w:t>（</w:t>
      </w:r>
      <w:r>
        <w:rPr>
          <w:rFonts w:hint="eastAsia"/>
        </w:rPr>
        <w:t>3</w:t>
      </w:r>
      <w:r>
        <w:rPr>
          <w:rFonts w:hint="eastAsia"/>
        </w:rPr>
        <w:t>）施工损伤</w:t>
      </w:r>
    </w:p>
    <w:p w14:paraId="0ED7D187" w14:textId="088F7BE8" w:rsidR="00453D47" w:rsidRDefault="00453D47" w:rsidP="00866627">
      <w:pPr>
        <w:ind w:firstLine="480"/>
      </w:pPr>
      <w:r>
        <w:rPr>
          <w:rFonts w:hint="eastAsia"/>
        </w:rPr>
        <w:t>两栖类、爬行类等动物行动较为缓慢，躲避伤害的能力较弱，容易被施工挖掘、建材堆放、弃渣倾倒、车辆运行等活动所伤及，造成种群个体减少。</w:t>
      </w:r>
    </w:p>
    <w:p w14:paraId="03912051" w14:textId="31D03022" w:rsidR="00453D47" w:rsidRDefault="00453D47" w:rsidP="00866627">
      <w:pPr>
        <w:ind w:firstLine="480"/>
      </w:pPr>
      <w:r>
        <w:rPr>
          <w:rFonts w:hint="eastAsia"/>
        </w:rPr>
        <w:t>总体而言，施工建设</w:t>
      </w:r>
      <w:r w:rsidR="00D40155">
        <w:rPr>
          <w:rFonts w:hint="eastAsia"/>
        </w:rPr>
        <w:t>基本不新增占地，对评价区内的生物群落结构不会造成太大破坏；</w:t>
      </w:r>
      <w:r w:rsidR="00D40155">
        <w:t>同时评价区域内野生动物种类较少，缺少大型哺乳动物，现有的野生动物多为一些常见的鸟类、啮齿类及昆虫等，无国家保护动物，因此，项目建设不会使评价区野生动物物种数量发生变化，其种群数量也不会发生显著变化。</w:t>
      </w:r>
    </w:p>
    <w:p w14:paraId="57FCEBAB" w14:textId="56A25F26" w:rsidR="00C340EB" w:rsidRDefault="00927E2F" w:rsidP="00927E2F">
      <w:pPr>
        <w:pStyle w:val="2"/>
        <w:spacing w:before="156" w:after="156"/>
      </w:pPr>
      <w:bookmarkStart w:id="59" w:name="_Toc116852443"/>
      <w:r>
        <w:rPr>
          <w:rFonts w:hint="eastAsia"/>
        </w:rPr>
        <w:t>6</w:t>
      </w:r>
      <w:r>
        <w:t xml:space="preserve">.2 </w:t>
      </w:r>
      <w:r>
        <w:rPr>
          <w:rFonts w:hint="eastAsia"/>
        </w:rPr>
        <w:t>运营期</w:t>
      </w:r>
      <w:r w:rsidR="00117539">
        <w:rPr>
          <w:rFonts w:hint="eastAsia"/>
        </w:rPr>
        <w:t>大气</w:t>
      </w:r>
      <w:r>
        <w:rPr>
          <w:rFonts w:hint="eastAsia"/>
        </w:rPr>
        <w:t>环境影响预测与评价</w:t>
      </w:r>
      <w:bookmarkEnd w:id="59"/>
    </w:p>
    <w:p w14:paraId="75BE90E1" w14:textId="24D24BBB" w:rsidR="00927E2F" w:rsidRDefault="00927E2F" w:rsidP="00C6614B">
      <w:pPr>
        <w:pStyle w:val="3"/>
      </w:pPr>
      <w:r>
        <w:rPr>
          <w:rFonts w:hint="eastAsia"/>
        </w:rPr>
        <w:t>6</w:t>
      </w:r>
      <w:r>
        <w:t xml:space="preserve">.2.1 </w:t>
      </w:r>
      <w:r w:rsidR="00221611">
        <w:rPr>
          <w:rFonts w:hint="eastAsia"/>
        </w:rPr>
        <w:t>达标区域判定</w:t>
      </w:r>
    </w:p>
    <w:p w14:paraId="32B006B9" w14:textId="3F23E0F2" w:rsidR="00221611" w:rsidRDefault="00221611" w:rsidP="00221611">
      <w:pPr>
        <w:ind w:firstLine="480"/>
      </w:pPr>
      <w:r>
        <w:rPr>
          <w:rFonts w:hint="eastAsia"/>
        </w:rPr>
        <w:t>根据宜昌市生态环境局公布的《</w:t>
      </w:r>
      <w:r>
        <w:rPr>
          <w:rFonts w:hint="eastAsia"/>
        </w:rPr>
        <w:t>2</w:t>
      </w:r>
      <w:r>
        <w:t>021</w:t>
      </w:r>
      <w:r>
        <w:rPr>
          <w:rFonts w:hint="eastAsia"/>
        </w:rPr>
        <w:t>年宜昌市环境质量年报（简报）》，</w:t>
      </w:r>
      <w:r>
        <w:rPr>
          <w:rFonts w:hint="eastAsia"/>
        </w:rPr>
        <w:t>2</w:t>
      </w:r>
      <w:r>
        <w:t>021</w:t>
      </w:r>
      <w:r>
        <w:rPr>
          <w:rFonts w:hint="eastAsia"/>
        </w:rPr>
        <w:t>年</w:t>
      </w:r>
      <w:r>
        <w:rPr>
          <w:rFonts w:hint="eastAsia"/>
        </w:rPr>
        <w:lastRenderedPageBreak/>
        <w:t>项目所在地区当阳市环境空气质量满足《环境空气质量标准》（</w:t>
      </w:r>
      <w:r>
        <w:rPr>
          <w:rFonts w:hint="eastAsia"/>
        </w:rPr>
        <w:t>GB</w:t>
      </w:r>
      <w:r>
        <w:t>3095</w:t>
      </w:r>
      <w:r>
        <w:rPr>
          <w:rFonts w:hint="eastAsia"/>
        </w:rPr>
        <w:t>-</w:t>
      </w:r>
      <w:r>
        <w:t>2012</w:t>
      </w:r>
      <w:r>
        <w:rPr>
          <w:rFonts w:hint="eastAsia"/>
        </w:rPr>
        <w:t>）二级标准要求，项目属于环境空气质量达标区。</w:t>
      </w:r>
    </w:p>
    <w:p w14:paraId="5E798CBD" w14:textId="76317DDE" w:rsidR="00221611" w:rsidRDefault="00186906" w:rsidP="00186906">
      <w:pPr>
        <w:pStyle w:val="3"/>
      </w:pPr>
      <w:r>
        <w:rPr>
          <w:rFonts w:hint="eastAsia"/>
        </w:rPr>
        <w:t>6</w:t>
      </w:r>
      <w:r>
        <w:t xml:space="preserve">.2.2 </w:t>
      </w:r>
      <w:r>
        <w:rPr>
          <w:rFonts w:hint="eastAsia"/>
        </w:rPr>
        <w:t>区域气象特征</w:t>
      </w:r>
    </w:p>
    <w:p w14:paraId="63B69C04" w14:textId="7695363E" w:rsidR="00186906" w:rsidRDefault="009B1586" w:rsidP="00186906">
      <w:pPr>
        <w:ind w:firstLine="480"/>
      </w:pPr>
      <w:r>
        <w:rPr>
          <w:rFonts w:hint="eastAsia"/>
        </w:rPr>
        <w:t>1</w:t>
      </w:r>
      <w:r>
        <w:rPr>
          <w:rFonts w:hint="eastAsia"/>
        </w:rPr>
        <w:t>、气候背景</w:t>
      </w:r>
    </w:p>
    <w:p w14:paraId="554EEBA6" w14:textId="70A157C2" w:rsidR="009B1586" w:rsidRDefault="00C9523E" w:rsidP="00186906">
      <w:pPr>
        <w:ind w:firstLine="480"/>
      </w:pPr>
      <w:r>
        <w:rPr>
          <w:rFonts w:hint="eastAsia"/>
        </w:rPr>
        <w:t>根据当阳市气象台近三年气象观测资料统计，区域主要气象特征为：当阳市地处中亚热带与</w:t>
      </w:r>
      <w:r w:rsidR="00D169F7">
        <w:rPr>
          <w:rFonts w:hint="eastAsia"/>
        </w:rPr>
        <w:t>北亚热带融汇地区，气候温暖湿润，四季分明，雨热同季，季风明显。近五年平均气温为</w:t>
      </w:r>
      <w:r w:rsidR="00D169F7">
        <w:rPr>
          <w:rFonts w:hint="eastAsia"/>
        </w:rPr>
        <w:t>1</w:t>
      </w:r>
      <w:r w:rsidR="00D169F7">
        <w:t>7.1</w:t>
      </w:r>
      <w:r w:rsidR="00D169F7">
        <w:rPr>
          <w:rFonts w:hint="eastAsia"/>
        </w:rPr>
        <w:t>℃，极端最低气温</w:t>
      </w:r>
      <w:r w:rsidR="00D169F7">
        <w:rPr>
          <w:rFonts w:hint="eastAsia"/>
        </w:rPr>
        <w:t>-</w:t>
      </w:r>
      <w:r w:rsidR="00D169F7">
        <w:t>5.2</w:t>
      </w:r>
      <w:r w:rsidR="00D169F7">
        <w:rPr>
          <w:rFonts w:hint="eastAsia"/>
        </w:rPr>
        <w:t>℃，极端最高气温</w:t>
      </w:r>
      <w:r w:rsidR="002A1D72">
        <w:rPr>
          <w:rFonts w:hint="eastAsia"/>
        </w:rPr>
        <w:t>4</w:t>
      </w:r>
      <w:r w:rsidR="002A1D72">
        <w:t>1</w:t>
      </w:r>
      <w:r w:rsidR="002A1D72">
        <w:rPr>
          <w:rFonts w:hint="eastAsia"/>
        </w:rPr>
        <w:t>℃，年平均相对湿度</w:t>
      </w:r>
      <w:r w:rsidR="002A1D72">
        <w:rPr>
          <w:rFonts w:hint="eastAsia"/>
        </w:rPr>
        <w:t>7</w:t>
      </w:r>
      <w:r w:rsidR="002A1D72">
        <w:t>4.4</w:t>
      </w:r>
      <w:r w:rsidR="002A1D72">
        <w:rPr>
          <w:rFonts w:hint="eastAsia"/>
        </w:rPr>
        <w:t>%</w:t>
      </w:r>
      <w:r w:rsidR="002A1D72">
        <w:rPr>
          <w:rFonts w:hint="eastAsia"/>
        </w:rPr>
        <w:t>，年平均气压</w:t>
      </w:r>
      <w:r w:rsidR="002A1D72">
        <w:rPr>
          <w:rFonts w:hint="eastAsia"/>
        </w:rPr>
        <w:t>1</w:t>
      </w:r>
      <w:r w:rsidR="002A1D72">
        <w:t>005.4h</w:t>
      </w:r>
      <w:r w:rsidR="002A1D72">
        <w:rPr>
          <w:rFonts w:hint="eastAsia"/>
        </w:rPr>
        <w:t>Pa</w:t>
      </w:r>
      <w:r w:rsidR="002A1D72">
        <w:rPr>
          <w:rFonts w:hint="eastAsia"/>
        </w:rPr>
        <w:t>，年平均降雨量</w:t>
      </w:r>
      <w:r w:rsidR="002A1D72">
        <w:rPr>
          <w:rFonts w:hint="eastAsia"/>
        </w:rPr>
        <w:t>1</w:t>
      </w:r>
      <w:r w:rsidR="002A1D72">
        <w:t>026.5mm</w:t>
      </w:r>
      <w:r w:rsidR="002A1D72">
        <w:rPr>
          <w:rFonts w:hint="eastAsia"/>
        </w:rPr>
        <w:t>，年平均风速为</w:t>
      </w:r>
      <w:r w:rsidR="002A1D72">
        <w:rPr>
          <w:rFonts w:hint="eastAsia"/>
        </w:rPr>
        <w:t>1</w:t>
      </w:r>
      <w:r w:rsidR="002A1D72">
        <w:t>.67m/s</w:t>
      </w:r>
      <w:r w:rsidR="002A1D72">
        <w:rPr>
          <w:rFonts w:hint="eastAsia"/>
        </w:rPr>
        <w:t>。</w:t>
      </w:r>
    </w:p>
    <w:p w14:paraId="78B0AA61" w14:textId="6F877508" w:rsidR="002A1D72" w:rsidRDefault="00164880" w:rsidP="00186906">
      <w:pPr>
        <w:ind w:firstLine="480"/>
      </w:pPr>
      <w:r>
        <w:rPr>
          <w:rFonts w:hint="eastAsia"/>
        </w:rPr>
        <w:t>2</w:t>
      </w:r>
      <w:r>
        <w:rPr>
          <w:rFonts w:hint="eastAsia"/>
        </w:rPr>
        <w:t>、近三年气象资料及其统计</w:t>
      </w:r>
    </w:p>
    <w:p w14:paraId="3AA1B143" w14:textId="491F2820" w:rsidR="00164880" w:rsidRDefault="00164880" w:rsidP="00186906">
      <w:pPr>
        <w:ind w:firstLine="480"/>
      </w:pPr>
      <w:r>
        <w:rPr>
          <w:rFonts w:hint="eastAsia"/>
        </w:rPr>
        <w:t>（</w:t>
      </w:r>
      <w:r>
        <w:rPr>
          <w:rFonts w:hint="eastAsia"/>
        </w:rPr>
        <w:t>1</w:t>
      </w:r>
      <w:r>
        <w:rPr>
          <w:rFonts w:hint="eastAsia"/>
        </w:rPr>
        <w:t>）风向频率：当阳市风向频率统计情况见表</w:t>
      </w:r>
      <w:r>
        <w:rPr>
          <w:rFonts w:hint="eastAsia"/>
        </w:rPr>
        <w:t>6</w:t>
      </w:r>
      <w:r>
        <w:t>.2</w:t>
      </w:r>
      <w:r>
        <w:rPr>
          <w:rFonts w:hint="eastAsia"/>
        </w:rPr>
        <w:t>-</w:t>
      </w:r>
      <w:r>
        <w:t>1</w:t>
      </w:r>
      <w:r>
        <w:rPr>
          <w:rFonts w:hint="eastAsia"/>
        </w:rPr>
        <w:t>。</w:t>
      </w:r>
    </w:p>
    <w:p w14:paraId="4B534178" w14:textId="1109439B" w:rsidR="00164880" w:rsidRDefault="00335F5F" w:rsidP="00335F5F">
      <w:pPr>
        <w:pStyle w:val="a9"/>
      </w:pPr>
      <w:r>
        <w:rPr>
          <w:rFonts w:hint="eastAsia"/>
        </w:rPr>
        <w:t>表</w:t>
      </w:r>
      <w:r>
        <w:rPr>
          <w:rFonts w:hint="eastAsia"/>
        </w:rPr>
        <w:t>6</w:t>
      </w:r>
      <w:r>
        <w:t>.2</w:t>
      </w:r>
      <w:r>
        <w:rPr>
          <w:rFonts w:hint="eastAsia"/>
        </w:rPr>
        <w:t>-</w:t>
      </w:r>
      <w:r>
        <w:t xml:space="preserve">1  </w:t>
      </w:r>
      <w:r>
        <w:rPr>
          <w:rFonts w:hint="eastAsia"/>
        </w:rPr>
        <w:t>风向频率统计情况</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54"/>
        <w:gridCol w:w="554"/>
        <w:gridCol w:w="554"/>
        <w:gridCol w:w="554"/>
        <w:gridCol w:w="508"/>
        <w:gridCol w:w="479"/>
        <w:gridCol w:w="483"/>
        <w:gridCol w:w="554"/>
        <w:gridCol w:w="479"/>
        <w:gridCol w:w="479"/>
        <w:gridCol w:w="525"/>
        <w:gridCol w:w="479"/>
        <w:gridCol w:w="583"/>
        <w:gridCol w:w="479"/>
        <w:gridCol w:w="608"/>
        <w:gridCol w:w="554"/>
        <w:gridCol w:w="575"/>
        <w:gridCol w:w="317"/>
      </w:tblGrid>
      <w:tr w:rsidR="00335F5F" w:rsidRPr="00335F5F" w14:paraId="4D5C80CC" w14:textId="77777777" w:rsidTr="00335F5F">
        <w:trPr>
          <w:trHeight w:val="340"/>
          <w:jc w:val="center"/>
        </w:trPr>
        <w:tc>
          <w:tcPr>
            <w:tcW w:w="554" w:type="dxa"/>
            <w:vAlign w:val="center"/>
          </w:tcPr>
          <w:p w14:paraId="135DDC93" w14:textId="77777777" w:rsidR="00335F5F" w:rsidRPr="00335F5F" w:rsidRDefault="00335F5F" w:rsidP="00335F5F">
            <w:pPr>
              <w:pStyle w:val="ab"/>
              <w:ind w:leftChars="-50" w:left="-120" w:rightChars="-50" w:right="-120"/>
              <w:rPr>
                <w:sz w:val="21"/>
                <w:szCs w:val="21"/>
              </w:rPr>
            </w:pPr>
            <w:r w:rsidRPr="00335F5F">
              <w:rPr>
                <w:sz w:val="21"/>
                <w:szCs w:val="21"/>
              </w:rPr>
              <w:t>月份</w:t>
            </w:r>
          </w:p>
        </w:tc>
        <w:tc>
          <w:tcPr>
            <w:tcW w:w="554" w:type="dxa"/>
            <w:vAlign w:val="center"/>
          </w:tcPr>
          <w:p w14:paraId="12E3AE39" w14:textId="77777777" w:rsidR="00335F5F" w:rsidRPr="00335F5F" w:rsidRDefault="00335F5F" w:rsidP="00335F5F">
            <w:pPr>
              <w:pStyle w:val="ab"/>
              <w:ind w:leftChars="-50" w:left="-120" w:rightChars="-50" w:right="-120"/>
              <w:rPr>
                <w:sz w:val="21"/>
                <w:szCs w:val="21"/>
              </w:rPr>
            </w:pPr>
            <w:r w:rsidRPr="00335F5F">
              <w:rPr>
                <w:sz w:val="21"/>
                <w:szCs w:val="21"/>
              </w:rPr>
              <w:t>N</w:t>
            </w:r>
          </w:p>
        </w:tc>
        <w:tc>
          <w:tcPr>
            <w:tcW w:w="554" w:type="dxa"/>
            <w:vAlign w:val="center"/>
          </w:tcPr>
          <w:p w14:paraId="439F8ABC" w14:textId="77777777" w:rsidR="00335F5F" w:rsidRPr="00335F5F" w:rsidRDefault="00335F5F" w:rsidP="00335F5F">
            <w:pPr>
              <w:pStyle w:val="ab"/>
              <w:ind w:leftChars="-50" w:left="-120" w:rightChars="-50" w:right="-120"/>
              <w:rPr>
                <w:sz w:val="21"/>
                <w:szCs w:val="21"/>
              </w:rPr>
            </w:pPr>
            <w:r w:rsidRPr="00335F5F">
              <w:rPr>
                <w:sz w:val="21"/>
                <w:szCs w:val="21"/>
              </w:rPr>
              <w:t>NNE</w:t>
            </w:r>
          </w:p>
        </w:tc>
        <w:tc>
          <w:tcPr>
            <w:tcW w:w="554" w:type="dxa"/>
            <w:vAlign w:val="center"/>
          </w:tcPr>
          <w:p w14:paraId="5A9A39D1" w14:textId="77777777" w:rsidR="00335F5F" w:rsidRPr="00335F5F" w:rsidRDefault="00335F5F" w:rsidP="00335F5F">
            <w:pPr>
              <w:pStyle w:val="ab"/>
              <w:ind w:leftChars="-50" w:left="-120" w:rightChars="-50" w:right="-120"/>
              <w:rPr>
                <w:sz w:val="21"/>
                <w:szCs w:val="21"/>
              </w:rPr>
            </w:pPr>
            <w:r w:rsidRPr="00335F5F">
              <w:rPr>
                <w:sz w:val="21"/>
                <w:szCs w:val="21"/>
              </w:rPr>
              <w:t>NE</w:t>
            </w:r>
          </w:p>
        </w:tc>
        <w:tc>
          <w:tcPr>
            <w:tcW w:w="508" w:type="dxa"/>
            <w:vAlign w:val="center"/>
          </w:tcPr>
          <w:p w14:paraId="69A8F9DD" w14:textId="77777777" w:rsidR="00335F5F" w:rsidRPr="00335F5F" w:rsidRDefault="00335F5F" w:rsidP="00335F5F">
            <w:pPr>
              <w:pStyle w:val="ab"/>
              <w:ind w:leftChars="-50" w:left="-120" w:rightChars="-50" w:right="-120"/>
              <w:rPr>
                <w:sz w:val="21"/>
                <w:szCs w:val="21"/>
              </w:rPr>
            </w:pPr>
            <w:r w:rsidRPr="00335F5F">
              <w:rPr>
                <w:sz w:val="21"/>
                <w:szCs w:val="21"/>
              </w:rPr>
              <w:t>ENE</w:t>
            </w:r>
          </w:p>
        </w:tc>
        <w:tc>
          <w:tcPr>
            <w:tcW w:w="479" w:type="dxa"/>
            <w:vAlign w:val="center"/>
          </w:tcPr>
          <w:p w14:paraId="1286858E" w14:textId="77777777" w:rsidR="00335F5F" w:rsidRPr="00335F5F" w:rsidRDefault="00335F5F" w:rsidP="00335F5F">
            <w:pPr>
              <w:pStyle w:val="ab"/>
              <w:ind w:leftChars="-50" w:left="-120" w:rightChars="-50" w:right="-120"/>
              <w:rPr>
                <w:sz w:val="21"/>
                <w:szCs w:val="21"/>
              </w:rPr>
            </w:pPr>
            <w:r w:rsidRPr="00335F5F">
              <w:rPr>
                <w:sz w:val="21"/>
                <w:szCs w:val="21"/>
              </w:rPr>
              <w:t>E</w:t>
            </w:r>
          </w:p>
        </w:tc>
        <w:tc>
          <w:tcPr>
            <w:tcW w:w="483" w:type="dxa"/>
            <w:vAlign w:val="center"/>
          </w:tcPr>
          <w:p w14:paraId="4DBE4C23" w14:textId="77777777" w:rsidR="00335F5F" w:rsidRPr="00335F5F" w:rsidRDefault="00335F5F" w:rsidP="00335F5F">
            <w:pPr>
              <w:pStyle w:val="ab"/>
              <w:ind w:leftChars="-50" w:left="-120" w:rightChars="-50" w:right="-120"/>
              <w:rPr>
                <w:sz w:val="21"/>
                <w:szCs w:val="21"/>
              </w:rPr>
            </w:pPr>
            <w:r w:rsidRPr="00335F5F">
              <w:rPr>
                <w:sz w:val="21"/>
                <w:szCs w:val="21"/>
              </w:rPr>
              <w:t>ESE</w:t>
            </w:r>
          </w:p>
        </w:tc>
        <w:tc>
          <w:tcPr>
            <w:tcW w:w="554" w:type="dxa"/>
            <w:vAlign w:val="center"/>
          </w:tcPr>
          <w:p w14:paraId="187BB35C" w14:textId="77777777" w:rsidR="00335F5F" w:rsidRPr="00335F5F" w:rsidRDefault="00335F5F" w:rsidP="00335F5F">
            <w:pPr>
              <w:pStyle w:val="ab"/>
              <w:ind w:leftChars="-50" w:left="-120" w:rightChars="-50" w:right="-120"/>
              <w:rPr>
                <w:sz w:val="21"/>
                <w:szCs w:val="21"/>
              </w:rPr>
            </w:pPr>
            <w:r w:rsidRPr="00335F5F">
              <w:rPr>
                <w:sz w:val="21"/>
                <w:szCs w:val="21"/>
              </w:rPr>
              <w:t>SE</w:t>
            </w:r>
          </w:p>
        </w:tc>
        <w:tc>
          <w:tcPr>
            <w:tcW w:w="479" w:type="dxa"/>
            <w:vAlign w:val="center"/>
          </w:tcPr>
          <w:p w14:paraId="5C9C7F53" w14:textId="77777777" w:rsidR="00335F5F" w:rsidRPr="00335F5F" w:rsidRDefault="00335F5F" w:rsidP="00335F5F">
            <w:pPr>
              <w:pStyle w:val="ab"/>
              <w:ind w:leftChars="-50" w:left="-120" w:rightChars="-50" w:right="-120"/>
              <w:rPr>
                <w:sz w:val="21"/>
                <w:szCs w:val="21"/>
              </w:rPr>
            </w:pPr>
            <w:r w:rsidRPr="00335F5F">
              <w:rPr>
                <w:sz w:val="21"/>
                <w:szCs w:val="21"/>
              </w:rPr>
              <w:t>SSE</w:t>
            </w:r>
          </w:p>
        </w:tc>
        <w:tc>
          <w:tcPr>
            <w:tcW w:w="479" w:type="dxa"/>
            <w:vAlign w:val="center"/>
          </w:tcPr>
          <w:p w14:paraId="7ACD881D" w14:textId="77777777" w:rsidR="00335F5F" w:rsidRPr="00335F5F" w:rsidRDefault="00335F5F" w:rsidP="00335F5F">
            <w:pPr>
              <w:pStyle w:val="ab"/>
              <w:ind w:leftChars="-50" w:left="-120" w:rightChars="-50" w:right="-120"/>
              <w:rPr>
                <w:sz w:val="21"/>
                <w:szCs w:val="21"/>
              </w:rPr>
            </w:pPr>
            <w:r w:rsidRPr="00335F5F">
              <w:rPr>
                <w:sz w:val="21"/>
                <w:szCs w:val="21"/>
              </w:rPr>
              <w:t>S</w:t>
            </w:r>
          </w:p>
        </w:tc>
        <w:tc>
          <w:tcPr>
            <w:tcW w:w="525" w:type="dxa"/>
            <w:vAlign w:val="center"/>
          </w:tcPr>
          <w:p w14:paraId="39EBAF21" w14:textId="77777777" w:rsidR="00335F5F" w:rsidRPr="00335F5F" w:rsidRDefault="00335F5F" w:rsidP="00335F5F">
            <w:pPr>
              <w:pStyle w:val="ab"/>
              <w:ind w:leftChars="-50" w:left="-120" w:rightChars="-50" w:right="-120"/>
              <w:rPr>
                <w:sz w:val="21"/>
                <w:szCs w:val="21"/>
              </w:rPr>
            </w:pPr>
            <w:r w:rsidRPr="00335F5F">
              <w:rPr>
                <w:sz w:val="21"/>
                <w:szCs w:val="21"/>
              </w:rPr>
              <w:t>SSW</w:t>
            </w:r>
          </w:p>
        </w:tc>
        <w:tc>
          <w:tcPr>
            <w:tcW w:w="479" w:type="dxa"/>
            <w:vAlign w:val="center"/>
          </w:tcPr>
          <w:p w14:paraId="21AA62BA" w14:textId="77777777" w:rsidR="00335F5F" w:rsidRPr="00335F5F" w:rsidRDefault="00335F5F" w:rsidP="00335F5F">
            <w:pPr>
              <w:pStyle w:val="ab"/>
              <w:ind w:leftChars="-50" w:left="-120" w:rightChars="-50" w:right="-120"/>
              <w:rPr>
                <w:sz w:val="21"/>
                <w:szCs w:val="21"/>
              </w:rPr>
            </w:pPr>
            <w:r w:rsidRPr="00335F5F">
              <w:rPr>
                <w:sz w:val="21"/>
                <w:szCs w:val="21"/>
              </w:rPr>
              <w:t>SW</w:t>
            </w:r>
          </w:p>
        </w:tc>
        <w:tc>
          <w:tcPr>
            <w:tcW w:w="583" w:type="dxa"/>
            <w:vAlign w:val="center"/>
          </w:tcPr>
          <w:p w14:paraId="209A35F7" w14:textId="77777777" w:rsidR="00335F5F" w:rsidRPr="00335F5F" w:rsidRDefault="00335F5F" w:rsidP="00335F5F">
            <w:pPr>
              <w:pStyle w:val="ab"/>
              <w:ind w:leftChars="-50" w:left="-120" w:rightChars="-50" w:right="-120"/>
              <w:rPr>
                <w:sz w:val="21"/>
                <w:szCs w:val="21"/>
              </w:rPr>
            </w:pPr>
            <w:r w:rsidRPr="00335F5F">
              <w:rPr>
                <w:sz w:val="21"/>
                <w:szCs w:val="21"/>
              </w:rPr>
              <w:t>WSW</w:t>
            </w:r>
          </w:p>
        </w:tc>
        <w:tc>
          <w:tcPr>
            <w:tcW w:w="479" w:type="dxa"/>
            <w:vAlign w:val="center"/>
          </w:tcPr>
          <w:p w14:paraId="571507A4" w14:textId="77777777" w:rsidR="00335F5F" w:rsidRPr="00335F5F" w:rsidRDefault="00335F5F" w:rsidP="00335F5F">
            <w:pPr>
              <w:pStyle w:val="ab"/>
              <w:ind w:leftChars="-50" w:left="-120" w:rightChars="-50" w:right="-120"/>
              <w:rPr>
                <w:sz w:val="21"/>
                <w:szCs w:val="21"/>
              </w:rPr>
            </w:pPr>
            <w:r w:rsidRPr="00335F5F">
              <w:rPr>
                <w:sz w:val="21"/>
                <w:szCs w:val="21"/>
              </w:rPr>
              <w:t>W</w:t>
            </w:r>
          </w:p>
        </w:tc>
        <w:tc>
          <w:tcPr>
            <w:tcW w:w="608" w:type="dxa"/>
            <w:vAlign w:val="center"/>
          </w:tcPr>
          <w:p w14:paraId="5CD30048" w14:textId="77777777" w:rsidR="00335F5F" w:rsidRPr="00335F5F" w:rsidRDefault="00335F5F" w:rsidP="00335F5F">
            <w:pPr>
              <w:pStyle w:val="ab"/>
              <w:ind w:leftChars="-50" w:left="-120" w:rightChars="-50" w:right="-120"/>
              <w:rPr>
                <w:sz w:val="21"/>
                <w:szCs w:val="21"/>
              </w:rPr>
            </w:pPr>
            <w:r w:rsidRPr="00335F5F">
              <w:rPr>
                <w:sz w:val="21"/>
                <w:szCs w:val="21"/>
              </w:rPr>
              <w:t>WNW</w:t>
            </w:r>
          </w:p>
        </w:tc>
        <w:tc>
          <w:tcPr>
            <w:tcW w:w="554" w:type="dxa"/>
            <w:vAlign w:val="center"/>
          </w:tcPr>
          <w:p w14:paraId="25BEC4F7" w14:textId="77777777" w:rsidR="00335F5F" w:rsidRPr="00335F5F" w:rsidRDefault="00335F5F" w:rsidP="00335F5F">
            <w:pPr>
              <w:pStyle w:val="ab"/>
              <w:ind w:leftChars="-50" w:left="-120" w:rightChars="-50" w:right="-120"/>
              <w:rPr>
                <w:sz w:val="21"/>
                <w:szCs w:val="21"/>
              </w:rPr>
            </w:pPr>
            <w:r w:rsidRPr="00335F5F">
              <w:rPr>
                <w:sz w:val="21"/>
                <w:szCs w:val="21"/>
              </w:rPr>
              <w:t>NW</w:t>
            </w:r>
          </w:p>
        </w:tc>
        <w:tc>
          <w:tcPr>
            <w:tcW w:w="575" w:type="dxa"/>
            <w:vAlign w:val="center"/>
          </w:tcPr>
          <w:p w14:paraId="22970668" w14:textId="77777777" w:rsidR="00335F5F" w:rsidRPr="00335F5F" w:rsidRDefault="00335F5F" w:rsidP="00335F5F">
            <w:pPr>
              <w:pStyle w:val="ab"/>
              <w:ind w:leftChars="-50" w:left="-120" w:rightChars="-50" w:right="-120"/>
              <w:rPr>
                <w:sz w:val="21"/>
                <w:szCs w:val="21"/>
              </w:rPr>
            </w:pPr>
            <w:r w:rsidRPr="00335F5F">
              <w:rPr>
                <w:sz w:val="21"/>
                <w:szCs w:val="21"/>
              </w:rPr>
              <w:t>NNW</w:t>
            </w:r>
          </w:p>
        </w:tc>
        <w:tc>
          <w:tcPr>
            <w:tcW w:w="317" w:type="dxa"/>
            <w:vAlign w:val="center"/>
          </w:tcPr>
          <w:p w14:paraId="16DD92FC" w14:textId="77777777" w:rsidR="00335F5F" w:rsidRPr="00335F5F" w:rsidRDefault="00335F5F" w:rsidP="00335F5F">
            <w:pPr>
              <w:pStyle w:val="ab"/>
              <w:ind w:leftChars="-50" w:left="-120" w:rightChars="-50" w:right="-120"/>
              <w:rPr>
                <w:sz w:val="21"/>
                <w:szCs w:val="21"/>
              </w:rPr>
            </w:pPr>
            <w:r w:rsidRPr="00335F5F">
              <w:rPr>
                <w:sz w:val="21"/>
                <w:szCs w:val="21"/>
              </w:rPr>
              <w:t>C</w:t>
            </w:r>
          </w:p>
        </w:tc>
      </w:tr>
      <w:tr w:rsidR="00335F5F" w:rsidRPr="00335F5F" w14:paraId="69644934" w14:textId="77777777" w:rsidTr="00335F5F">
        <w:trPr>
          <w:trHeight w:val="340"/>
          <w:jc w:val="center"/>
        </w:trPr>
        <w:tc>
          <w:tcPr>
            <w:tcW w:w="554" w:type="dxa"/>
            <w:vAlign w:val="center"/>
          </w:tcPr>
          <w:p w14:paraId="70C5F53D" w14:textId="77777777" w:rsidR="00335F5F" w:rsidRPr="00335F5F" w:rsidRDefault="00335F5F" w:rsidP="00335F5F">
            <w:pPr>
              <w:pStyle w:val="ab"/>
              <w:ind w:leftChars="-50" w:left="-120" w:rightChars="-50" w:right="-120"/>
              <w:rPr>
                <w:sz w:val="21"/>
                <w:szCs w:val="21"/>
              </w:rPr>
            </w:pPr>
            <w:r w:rsidRPr="00335F5F">
              <w:rPr>
                <w:sz w:val="21"/>
                <w:szCs w:val="21"/>
              </w:rPr>
              <w:t>1</w:t>
            </w:r>
            <w:r w:rsidRPr="00335F5F">
              <w:rPr>
                <w:sz w:val="21"/>
                <w:szCs w:val="21"/>
              </w:rPr>
              <w:t>月</w:t>
            </w:r>
          </w:p>
        </w:tc>
        <w:tc>
          <w:tcPr>
            <w:tcW w:w="554" w:type="dxa"/>
            <w:vAlign w:val="center"/>
          </w:tcPr>
          <w:p w14:paraId="755E0AE9" w14:textId="77777777" w:rsidR="00335F5F" w:rsidRPr="00335F5F" w:rsidRDefault="00335F5F" w:rsidP="00335F5F">
            <w:pPr>
              <w:pStyle w:val="ab"/>
              <w:ind w:leftChars="-50" w:left="-120" w:rightChars="-50" w:right="-120"/>
              <w:rPr>
                <w:sz w:val="21"/>
                <w:szCs w:val="21"/>
              </w:rPr>
            </w:pPr>
            <w:r w:rsidRPr="00335F5F">
              <w:rPr>
                <w:sz w:val="21"/>
                <w:szCs w:val="21"/>
              </w:rPr>
              <w:t>18.55</w:t>
            </w:r>
          </w:p>
        </w:tc>
        <w:tc>
          <w:tcPr>
            <w:tcW w:w="554" w:type="dxa"/>
            <w:vAlign w:val="center"/>
          </w:tcPr>
          <w:p w14:paraId="33D58043" w14:textId="77777777" w:rsidR="00335F5F" w:rsidRPr="00335F5F" w:rsidRDefault="00335F5F" w:rsidP="00335F5F">
            <w:pPr>
              <w:pStyle w:val="ab"/>
              <w:ind w:leftChars="-50" w:left="-120" w:rightChars="-50" w:right="-120"/>
              <w:rPr>
                <w:sz w:val="21"/>
                <w:szCs w:val="21"/>
              </w:rPr>
            </w:pPr>
            <w:r w:rsidRPr="00335F5F">
              <w:rPr>
                <w:sz w:val="21"/>
                <w:szCs w:val="21"/>
              </w:rPr>
              <w:t>14.52</w:t>
            </w:r>
          </w:p>
        </w:tc>
        <w:tc>
          <w:tcPr>
            <w:tcW w:w="554" w:type="dxa"/>
            <w:vAlign w:val="center"/>
          </w:tcPr>
          <w:p w14:paraId="20A6484F" w14:textId="77777777" w:rsidR="00335F5F" w:rsidRPr="00335F5F" w:rsidRDefault="00335F5F" w:rsidP="00335F5F">
            <w:pPr>
              <w:pStyle w:val="ab"/>
              <w:ind w:leftChars="-50" w:left="-120" w:rightChars="-50" w:right="-120"/>
              <w:rPr>
                <w:sz w:val="21"/>
                <w:szCs w:val="21"/>
              </w:rPr>
            </w:pPr>
            <w:r w:rsidRPr="00335F5F">
              <w:rPr>
                <w:sz w:val="21"/>
                <w:szCs w:val="21"/>
              </w:rPr>
              <w:t>10.48</w:t>
            </w:r>
          </w:p>
        </w:tc>
        <w:tc>
          <w:tcPr>
            <w:tcW w:w="508" w:type="dxa"/>
            <w:vAlign w:val="center"/>
          </w:tcPr>
          <w:p w14:paraId="2630BA7E" w14:textId="77777777" w:rsidR="00335F5F" w:rsidRPr="00335F5F" w:rsidRDefault="00335F5F" w:rsidP="00335F5F">
            <w:pPr>
              <w:pStyle w:val="ab"/>
              <w:ind w:leftChars="-50" w:left="-120" w:rightChars="-50" w:right="-120"/>
              <w:rPr>
                <w:sz w:val="21"/>
                <w:szCs w:val="21"/>
              </w:rPr>
            </w:pPr>
            <w:r w:rsidRPr="00335F5F">
              <w:rPr>
                <w:sz w:val="21"/>
                <w:szCs w:val="21"/>
              </w:rPr>
              <w:t>1.61</w:t>
            </w:r>
          </w:p>
        </w:tc>
        <w:tc>
          <w:tcPr>
            <w:tcW w:w="479" w:type="dxa"/>
            <w:vAlign w:val="center"/>
          </w:tcPr>
          <w:p w14:paraId="366F4BAA" w14:textId="77777777" w:rsidR="00335F5F" w:rsidRPr="00335F5F" w:rsidRDefault="00335F5F" w:rsidP="00335F5F">
            <w:pPr>
              <w:pStyle w:val="ab"/>
              <w:ind w:leftChars="-50" w:left="-120" w:rightChars="-50" w:right="-120"/>
              <w:rPr>
                <w:sz w:val="21"/>
                <w:szCs w:val="21"/>
              </w:rPr>
            </w:pPr>
            <w:r w:rsidRPr="00335F5F">
              <w:rPr>
                <w:sz w:val="21"/>
                <w:szCs w:val="21"/>
              </w:rPr>
              <w:t>0.81</w:t>
            </w:r>
          </w:p>
        </w:tc>
        <w:tc>
          <w:tcPr>
            <w:tcW w:w="483" w:type="dxa"/>
            <w:vAlign w:val="center"/>
          </w:tcPr>
          <w:p w14:paraId="66B69511" w14:textId="77777777" w:rsidR="00335F5F" w:rsidRPr="00335F5F" w:rsidRDefault="00335F5F" w:rsidP="00335F5F">
            <w:pPr>
              <w:pStyle w:val="ab"/>
              <w:ind w:leftChars="-50" w:left="-120" w:rightChars="-50" w:right="-120"/>
              <w:rPr>
                <w:sz w:val="21"/>
                <w:szCs w:val="21"/>
              </w:rPr>
            </w:pPr>
            <w:r w:rsidRPr="00335F5F">
              <w:rPr>
                <w:sz w:val="21"/>
                <w:szCs w:val="21"/>
              </w:rPr>
              <w:t>2.42</w:t>
            </w:r>
          </w:p>
        </w:tc>
        <w:tc>
          <w:tcPr>
            <w:tcW w:w="554" w:type="dxa"/>
            <w:vAlign w:val="center"/>
          </w:tcPr>
          <w:p w14:paraId="0581A4FD" w14:textId="77777777" w:rsidR="00335F5F" w:rsidRPr="00335F5F" w:rsidRDefault="00335F5F" w:rsidP="00335F5F">
            <w:pPr>
              <w:pStyle w:val="ab"/>
              <w:ind w:leftChars="-50" w:left="-120" w:rightChars="-50" w:right="-120"/>
              <w:rPr>
                <w:sz w:val="21"/>
                <w:szCs w:val="21"/>
              </w:rPr>
            </w:pPr>
            <w:r w:rsidRPr="00335F5F">
              <w:rPr>
                <w:sz w:val="21"/>
                <w:szCs w:val="21"/>
              </w:rPr>
              <w:t>4.84</w:t>
            </w:r>
          </w:p>
        </w:tc>
        <w:tc>
          <w:tcPr>
            <w:tcW w:w="479" w:type="dxa"/>
            <w:vAlign w:val="center"/>
          </w:tcPr>
          <w:p w14:paraId="59A34265" w14:textId="77777777" w:rsidR="00335F5F" w:rsidRPr="00335F5F" w:rsidRDefault="00335F5F" w:rsidP="00335F5F">
            <w:pPr>
              <w:pStyle w:val="ab"/>
              <w:ind w:leftChars="-50" w:left="-120" w:rightChars="-50" w:right="-120"/>
              <w:rPr>
                <w:sz w:val="21"/>
                <w:szCs w:val="21"/>
              </w:rPr>
            </w:pPr>
            <w:r w:rsidRPr="00335F5F">
              <w:rPr>
                <w:sz w:val="21"/>
                <w:szCs w:val="21"/>
              </w:rPr>
              <w:t>3.23</w:t>
            </w:r>
          </w:p>
        </w:tc>
        <w:tc>
          <w:tcPr>
            <w:tcW w:w="479" w:type="dxa"/>
            <w:vAlign w:val="center"/>
          </w:tcPr>
          <w:p w14:paraId="6736F747" w14:textId="77777777" w:rsidR="00335F5F" w:rsidRPr="00335F5F" w:rsidRDefault="00335F5F" w:rsidP="00335F5F">
            <w:pPr>
              <w:pStyle w:val="ab"/>
              <w:ind w:leftChars="-50" w:left="-120" w:rightChars="-50" w:right="-120"/>
              <w:rPr>
                <w:sz w:val="21"/>
                <w:szCs w:val="21"/>
              </w:rPr>
            </w:pPr>
            <w:r w:rsidRPr="00335F5F">
              <w:rPr>
                <w:sz w:val="21"/>
                <w:szCs w:val="21"/>
              </w:rPr>
              <w:t>0.81</w:t>
            </w:r>
          </w:p>
        </w:tc>
        <w:tc>
          <w:tcPr>
            <w:tcW w:w="525" w:type="dxa"/>
            <w:vAlign w:val="center"/>
          </w:tcPr>
          <w:p w14:paraId="42B94FC9" w14:textId="77777777" w:rsidR="00335F5F" w:rsidRPr="00335F5F" w:rsidRDefault="00335F5F" w:rsidP="00335F5F">
            <w:pPr>
              <w:pStyle w:val="ab"/>
              <w:ind w:leftChars="-50" w:left="-120" w:rightChars="-50" w:right="-120"/>
              <w:rPr>
                <w:sz w:val="21"/>
                <w:szCs w:val="21"/>
              </w:rPr>
            </w:pPr>
            <w:r w:rsidRPr="00335F5F">
              <w:rPr>
                <w:sz w:val="21"/>
                <w:szCs w:val="21"/>
              </w:rPr>
              <w:t>0.81</w:t>
            </w:r>
          </w:p>
        </w:tc>
        <w:tc>
          <w:tcPr>
            <w:tcW w:w="479" w:type="dxa"/>
            <w:vAlign w:val="center"/>
          </w:tcPr>
          <w:p w14:paraId="5A36A88F" w14:textId="77777777" w:rsidR="00335F5F" w:rsidRPr="00335F5F" w:rsidRDefault="00335F5F" w:rsidP="00335F5F">
            <w:pPr>
              <w:pStyle w:val="ab"/>
              <w:ind w:leftChars="-50" w:left="-120" w:rightChars="-50" w:right="-120"/>
              <w:rPr>
                <w:sz w:val="21"/>
                <w:szCs w:val="21"/>
              </w:rPr>
            </w:pPr>
            <w:r w:rsidRPr="00335F5F">
              <w:rPr>
                <w:sz w:val="21"/>
                <w:szCs w:val="21"/>
              </w:rPr>
              <w:t>0.81</w:t>
            </w:r>
          </w:p>
        </w:tc>
        <w:tc>
          <w:tcPr>
            <w:tcW w:w="583" w:type="dxa"/>
            <w:vAlign w:val="center"/>
          </w:tcPr>
          <w:p w14:paraId="7DED6E48" w14:textId="77777777" w:rsidR="00335F5F" w:rsidRPr="00335F5F" w:rsidRDefault="00335F5F" w:rsidP="00335F5F">
            <w:pPr>
              <w:pStyle w:val="ab"/>
              <w:ind w:leftChars="-50" w:left="-120" w:rightChars="-50" w:right="-120"/>
              <w:rPr>
                <w:sz w:val="21"/>
                <w:szCs w:val="21"/>
              </w:rPr>
            </w:pPr>
            <w:r w:rsidRPr="00335F5F">
              <w:rPr>
                <w:sz w:val="21"/>
                <w:szCs w:val="21"/>
              </w:rPr>
              <w:t>0.81</w:t>
            </w:r>
          </w:p>
        </w:tc>
        <w:tc>
          <w:tcPr>
            <w:tcW w:w="479" w:type="dxa"/>
            <w:vAlign w:val="center"/>
          </w:tcPr>
          <w:p w14:paraId="18ACB56C" w14:textId="77777777" w:rsidR="00335F5F" w:rsidRPr="00335F5F" w:rsidRDefault="00335F5F" w:rsidP="00335F5F">
            <w:pPr>
              <w:pStyle w:val="ab"/>
              <w:ind w:leftChars="-50" w:left="-120" w:rightChars="-50" w:right="-120"/>
              <w:rPr>
                <w:sz w:val="21"/>
                <w:szCs w:val="21"/>
              </w:rPr>
            </w:pPr>
            <w:r w:rsidRPr="00335F5F">
              <w:rPr>
                <w:sz w:val="21"/>
                <w:szCs w:val="21"/>
              </w:rPr>
              <w:t>1.61</w:t>
            </w:r>
          </w:p>
        </w:tc>
        <w:tc>
          <w:tcPr>
            <w:tcW w:w="608" w:type="dxa"/>
            <w:vAlign w:val="center"/>
          </w:tcPr>
          <w:p w14:paraId="34B8AE0D" w14:textId="77777777" w:rsidR="00335F5F" w:rsidRPr="00335F5F" w:rsidRDefault="00335F5F" w:rsidP="00335F5F">
            <w:pPr>
              <w:pStyle w:val="ab"/>
              <w:ind w:leftChars="-50" w:left="-120" w:rightChars="-50" w:right="-120"/>
              <w:rPr>
                <w:sz w:val="21"/>
                <w:szCs w:val="21"/>
              </w:rPr>
            </w:pPr>
            <w:r w:rsidRPr="00335F5F">
              <w:rPr>
                <w:sz w:val="21"/>
                <w:szCs w:val="21"/>
              </w:rPr>
              <w:t>15.32</w:t>
            </w:r>
          </w:p>
        </w:tc>
        <w:tc>
          <w:tcPr>
            <w:tcW w:w="554" w:type="dxa"/>
            <w:vAlign w:val="center"/>
          </w:tcPr>
          <w:p w14:paraId="2BF9FCF2" w14:textId="77777777" w:rsidR="00335F5F" w:rsidRPr="00335F5F" w:rsidRDefault="00335F5F" w:rsidP="00335F5F">
            <w:pPr>
              <w:pStyle w:val="ab"/>
              <w:ind w:leftChars="-50" w:left="-120" w:rightChars="-50" w:right="-120"/>
              <w:rPr>
                <w:sz w:val="21"/>
                <w:szCs w:val="21"/>
              </w:rPr>
            </w:pPr>
            <w:r w:rsidRPr="00335F5F">
              <w:rPr>
                <w:sz w:val="21"/>
                <w:szCs w:val="21"/>
              </w:rPr>
              <w:t>4.84</w:t>
            </w:r>
          </w:p>
        </w:tc>
        <w:tc>
          <w:tcPr>
            <w:tcW w:w="575" w:type="dxa"/>
            <w:vAlign w:val="center"/>
          </w:tcPr>
          <w:p w14:paraId="306989AF" w14:textId="77777777" w:rsidR="00335F5F" w:rsidRPr="00335F5F" w:rsidRDefault="00335F5F" w:rsidP="00335F5F">
            <w:pPr>
              <w:pStyle w:val="ab"/>
              <w:ind w:leftChars="-50" w:left="-120" w:rightChars="-50" w:right="-120"/>
              <w:rPr>
                <w:sz w:val="21"/>
                <w:szCs w:val="21"/>
              </w:rPr>
            </w:pPr>
            <w:r w:rsidRPr="00335F5F">
              <w:rPr>
                <w:sz w:val="21"/>
                <w:szCs w:val="21"/>
              </w:rPr>
              <w:t>10.48</w:t>
            </w:r>
          </w:p>
        </w:tc>
        <w:tc>
          <w:tcPr>
            <w:tcW w:w="317" w:type="dxa"/>
            <w:vAlign w:val="center"/>
          </w:tcPr>
          <w:p w14:paraId="5BD3DA23" w14:textId="77777777" w:rsidR="00335F5F" w:rsidRPr="00335F5F" w:rsidRDefault="00335F5F" w:rsidP="00335F5F">
            <w:pPr>
              <w:pStyle w:val="ab"/>
              <w:ind w:leftChars="-50" w:left="-120" w:rightChars="-50" w:right="-120"/>
              <w:rPr>
                <w:sz w:val="21"/>
                <w:szCs w:val="21"/>
              </w:rPr>
            </w:pPr>
            <w:r w:rsidRPr="00335F5F">
              <w:rPr>
                <w:sz w:val="21"/>
                <w:szCs w:val="21"/>
              </w:rPr>
              <w:t>0</w:t>
            </w:r>
          </w:p>
        </w:tc>
      </w:tr>
      <w:tr w:rsidR="00335F5F" w:rsidRPr="00335F5F" w14:paraId="4CE0DB95" w14:textId="77777777" w:rsidTr="00335F5F">
        <w:trPr>
          <w:trHeight w:val="340"/>
          <w:jc w:val="center"/>
        </w:trPr>
        <w:tc>
          <w:tcPr>
            <w:tcW w:w="554" w:type="dxa"/>
            <w:vAlign w:val="center"/>
          </w:tcPr>
          <w:p w14:paraId="47593D96" w14:textId="77777777" w:rsidR="00335F5F" w:rsidRPr="00335F5F" w:rsidRDefault="00335F5F" w:rsidP="00335F5F">
            <w:pPr>
              <w:pStyle w:val="ab"/>
              <w:ind w:leftChars="-50" w:left="-120" w:rightChars="-50" w:right="-120"/>
              <w:rPr>
                <w:sz w:val="21"/>
                <w:szCs w:val="21"/>
              </w:rPr>
            </w:pPr>
            <w:r w:rsidRPr="00335F5F">
              <w:rPr>
                <w:sz w:val="21"/>
                <w:szCs w:val="21"/>
              </w:rPr>
              <w:t>2</w:t>
            </w:r>
            <w:r w:rsidRPr="00335F5F">
              <w:rPr>
                <w:sz w:val="21"/>
                <w:szCs w:val="21"/>
              </w:rPr>
              <w:t>月</w:t>
            </w:r>
          </w:p>
        </w:tc>
        <w:tc>
          <w:tcPr>
            <w:tcW w:w="554" w:type="dxa"/>
            <w:vAlign w:val="center"/>
          </w:tcPr>
          <w:p w14:paraId="459C7A56" w14:textId="77777777" w:rsidR="00335F5F" w:rsidRPr="00335F5F" w:rsidRDefault="00335F5F" w:rsidP="00335F5F">
            <w:pPr>
              <w:pStyle w:val="ab"/>
              <w:ind w:leftChars="-50" w:left="-120" w:rightChars="-50" w:right="-120"/>
              <w:rPr>
                <w:sz w:val="21"/>
                <w:szCs w:val="21"/>
              </w:rPr>
            </w:pPr>
            <w:r w:rsidRPr="00335F5F">
              <w:rPr>
                <w:sz w:val="21"/>
                <w:szCs w:val="21"/>
              </w:rPr>
              <w:t>4.31</w:t>
            </w:r>
          </w:p>
        </w:tc>
        <w:tc>
          <w:tcPr>
            <w:tcW w:w="554" w:type="dxa"/>
            <w:vAlign w:val="center"/>
          </w:tcPr>
          <w:p w14:paraId="1F0DFCBA" w14:textId="77777777" w:rsidR="00335F5F" w:rsidRPr="00335F5F" w:rsidRDefault="00335F5F" w:rsidP="00335F5F">
            <w:pPr>
              <w:pStyle w:val="ab"/>
              <w:ind w:leftChars="-50" w:left="-120" w:rightChars="-50" w:right="-120"/>
              <w:rPr>
                <w:sz w:val="21"/>
                <w:szCs w:val="21"/>
              </w:rPr>
            </w:pPr>
            <w:r w:rsidRPr="00335F5F">
              <w:rPr>
                <w:sz w:val="21"/>
                <w:szCs w:val="21"/>
              </w:rPr>
              <w:t>8.62</w:t>
            </w:r>
          </w:p>
        </w:tc>
        <w:tc>
          <w:tcPr>
            <w:tcW w:w="554" w:type="dxa"/>
            <w:vAlign w:val="center"/>
          </w:tcPr>
          <w:p w14:paraId="76A529FC" w14:textId="77777777" w:rsidR="00335F5F" w:rsidRPr="00335F5F" w:rsidRDefault="00335F5F" w:rsidP="00335F5F">
            <w:pPr>
              <w:pStyle w:val="ab"/>
              <w:ind w:leftChars="-50" w:left="-120" w:rightChars="-50" w:right="-120"/>
              <w:rPr>
                <w:sz w:val="21"/>
                <w:szCs w:val="21"/>
              </w:rPr>
            </w:pPr>
            <w:r w:rsidRPr="00335F5F">
              <w:rPr>
                <w:sz w:val="21"/>
                <w:szCs w:val="21"/>
              </w:rPr>
              <w:t>5.17</w:t>
            </w:r>
          </w:p>
        </w:tc>
        <w:tc>
          <w:tcPr>
            <w:tcW w:w="508" w:type="dxa"/>
            <w:vAlign w:val="center"/>
          </w:tcPr>
          <w:p w14:paraId="39488E26" w14:textId="77777777" w:rsidR="00335F5F" w:rsidRPr="00335F5F" w:rsidRDefault="00335F5F" w:rsidP="00335F5F">
            <w:pPr>
              <w:pStyle w:val="ab"/>
              <w:ind w:leftChars="-50" w:left="-120" w:rightChars="-50" w:right="-120"/>
              <w:rPr>
                <w:sz w:val="21"/>
                <w:szCs w:val="21"/>
              </w:rPr>
            </w:pPr>
            <w:r w:rsidRPr="00335F5F">
              <w:rPr>
                <w:sz w:val="21"/>
                <w:szCs w:val="21"/>
              </w:rPr>
              <w:t>1.72</w:t>
            </w:r>
          </w:p>
        </w:tc>
        <w:tc>
          <w:tcPr>
            <w:tcW w:w="479" w:type="dxa"/>
            <w:vAlign w:val="center"/>
          </w:tcPr>
          <w:p w14:paraId="2F822D55" w14:textId="77777777" w:rsidR="00335F5F" w:rsidRPr="00335F5F" w:rsidRDefault="00335F5F" w:rsidP="00335F5F">
            <w:pPr>
              <w:pStyle w:val="ab"/>
              <w:ind w:leftChars="-50" w:left="-120" w:rightChars="-50" w:right="-120"/>
              <w:rPr>
                <w:sz w:val="21"/>
                <w:szCs w:val="21"/>
              </w:rPr>
            </w:pPr>
            <w:r w:rsidRPr="00335F5F">
              <w:rPr>
                <w:sz w:val="21"/>
                <w:szCs w:val="21"/>
              </w:rPr>
              <w:t>4.31</w:t>
            </w:r>
          </w:p>
        </w:tc>
        <w:tc>
          <w:tcPr>
            <w:tcW w:w="483" w:type="dxa"/>
            <w:vAlign w:val="center"/>
          </w:tcPr>
          <w:p w14:paraId="3011F471" w14:textId="77777777" w:rsidR="00335F5F" w:rsidRPr="00335F5F" w:rsidRDefault="00335F5F" w:rsidP="00335F5F">
            <w:pPr>
              <w:pStyle w:val="ab"/>
              <w:ind w:leftChars="-50" w:left="-120" w:rightChars="-50" w:right="-120"/>
              <w:rPr>
                <w:sz w:val="21"/>
                <w:szCs w:val="21"/>
              </w:rPr>
            </w:pPr>
            <w:r w:rsidRPr="00335F5F">
              <w:rPr>
                <w:sz w:val="21"/>
                <w:szCs w:val="21"/>
              </w:rPr>
              <w:t>6.9</w:t>
            </w:r>
          </w:p>
        </w:tc>
        <w:tc>
          <w:tcPr>
            <w:tcW w:w="554" w:type="dxa"/>
            <w:vAlign w:val="center"/>
          </w:tcPr>
          <w:p w14:paraId="3BDB4F5E" w14:textId="77777777" w:rsidR="00335F5F" w:rsidRPr="00335F5F" w:rsidRDefault="00335F5F" w:rsidP="00335F5F">
            <w:pPr>
              <w:pStyle w:val="ab"/>
              <w:ind w:leftChars="-50" w:left="-120" w:rightChars="-50" w:right="-120"/>
              <w:rPr>
                <w:sz w:val="21"/>
                <w:szCs w:val="21"/>
              </w:rPr>
            </w:pPr>
            <w:r w:rsidRPr="00335F5F">
              <w:rPr>
                <w:sz w:val="21"/>
                <w:szCs w:val="21"/>
              </w:rPr>
              <w:t>5.17</w:t>
            </w:r>
          </w:p>
        </w:tc>
        <w:tc>
          <w:tcPr>
            <w:tcW w:w="479" w:type="dxa"/>
            <w:vAlign w:val="center"/>
          </w:tcPr>
          <w:p w14:paraId="6780AB74" w14:textId="77777777" w:rsidR="00335F5F" w:rsidRPr="00335F5F" w:rsidRDefault="00335F5F" w:rsidP="00335F5F">
            <w:pPr>
              <w:pStyle w:val="ab"/>
              <w:ind w:leftChars="-50" w:left="-120" w:rightChars="-50" w:right="-120"/>
              <w:rPr>
                <w:sz w:val="21"/>
                <w:szCs w:val="21"/>
              </w:rPr>
            </w:pPr>
            <w:r w:rsidRPr="00335F5F">
              <w:rPr>
                <w:sz w:val="21"/>
                <w:szCs w:val="21"/>
              </w:rPr>
              <w:t>6.03</w:t>
            </w:r>
          </w:p>
        </w:tc>
        <w:tc>
          <w:tcPr>
            <w:tcW w:w="479" w:type="dxa"/>
            <w:vAlign w:val="center"/>
          </w:tcPr>
          <w:p w14:paraId="4E3E66F8" w14:textId="77777777" w:rsidR="00335F5F" w:rsidRPr="00335F5F" w:rsidRDefault="00335F5F" w:rsidP="00335F5F">
            <w:pPr>
              <w:pStyle w:val="ab"/>
              <w:ind w:leftChars="-50" w:left="-120" w:rightChars="-50" w:right="-120"/>
              <w:rPr>
                <w:sz w:val="21"/>
                <w:szCs w:val="21"/>
              </w:rPr>
            </w:pPr>
            <w:r w:rsidRPr="00335F5F">
              <w:rPr>
                <w:sz w:val="21"/>
                <w:szCs w:val="21"/>
              </w:rPr>
              <w:t>0.86</w:t>
            </w:r>
          </w:p>
        </w:tc>
        <w:tc>
          <w:tcPr>
            <w:tcW w:w="525" w:type="dxa"/>
            <w:vAlign w:val="center"/>
          </w:tcPr>
          <w:p w14:paraId="4B010C2A" w14:textId="77777777" w:rsidR="00335F5F" w:rsidRPr="00335F5F" w:rsidRDefault="00335F5F" w:rsidP="00335F5F">
            <w:pPr>
              <w:pStyle w:val="ab"/>
              <w:ind w:leftChars="-50" w:left="-120" w:rightChars="-50" w:right="-120"/>
              <w:rPr>
                <w:sz w:val="21"/>
                <w:szCs w:val="21"/>
              </w:rPr>
            </w:pPr>
            <w:r w:rsidRPr="00335F5F">
              <w:rPr>
                <w:sz w:val="21"/>
                <w:szCs w:val="21"/>
              </w:rPr>
              <w:t>0.86</w:t>
            </w:r>
          </w:p>
        </w:tc>
        <w:tc>
          <w:tcPr>
            <w:tcW w:w="479" w:type="dxa"/>
            <w:vAlign w:val="center"/>
          </w:tcPr>
          <w:p w14:paraId="023C7975" w14:textId="77777777" w:rsidR="00335F5F" w:rsidRPr="00335F5F" w:rsidRDefault="00335F5F" w:rsidP="00335F5F">
            <w:pPr>
              <w:pStyle w:val="ab"/>
              <w:ind w:leftChars="-50" w:left="-120" w:rightChars="-50" w:right="-120"/>
              <w:rPr>
                <w:sz w:val="21"/>
                <w:szCs w:val="21"/>
              </w:rPr>
            </w:pPr>
            <w:r w:rsidRPr="00335F5F">
              <w:rPr>
                <w:sz w:val="21"/>
                <w:szCs w:val="21"/>
              </w:rPr>
              <w:t>1.72</w:t>
            </w:r>
          </w:p>
        </w:tc>
        <w:tc>
          <w:tcPr>
            <w:tcW w:w="583" w:type="dxa"/>
            <w:vAlign w:val="center"/>
          </w:tcPr>
          <w:p w14:paraId="650C3AF1" w14:textId="77777777" w:rsidR="00335F5F" w:rsidRPr="00335F5F" w:rsidRDefault="00335F5F" w:rsidP="00335F5F">
            <w:pPr>
              <w:pStyle w:val="ab"/>
              <w:ind w:leftChars="-50" w:left="-120" w:rightChars="-50" w:right="-120"/>
              <w:rPr>
                <w:sz w:val="21"/>
                <w:szCs w:val="21"/>
              </w:rPr>
            </w:pPr>
            <w:r w:rsidRPr="00335F5F">
              <w:rPr>
                <w:sz w:val="21"/>
                <w:szCs w:val="21"/>
              </w:rPr>
              <w:t>2.59</w:t>
            </w:r>
          </w:p>
        </w:tc>
        <w:tc>
          <w:tcPr>
            <w:tcW w:w="479" w:type="dxa"/>
            <w:vAlign w:val="center"/>
          </w:tcPr>
          <w:p w14:paraId="213E2DA9" w14:textId="77777777" w:rsidR="00335F5F" w:rsidRPr="00335F5F" w:rsidRDefault="00335F5F" w:rsidP="00335F5F">
            <w:pPr>
              <w:pStyle w:val="ab"/>
              <w:ind w:leftChars="-50" w:left="-120" w:rightChars="-50" w:right="-120"/>
              <w:rPr>
                <w:sz w:val="21"/>
                <w:szCs w:val="21"/>
              </w:rPr>
            </w:pPr>
            <w:r w:rsidRPr="00335F5F">
              <w:rPr>
                <w:sz w:val="21"/>
                <w:szCs w:val="21"/>
              </w:rPr>
              <w:t>2.59</w:t>
            </w:r>
          </w:p>
        </w:tc>
        <w:tc>
          <w:tcPr>
            <w:tcW w:w="608" w:type="dxa"/>
            <w:vAlign w:val="center"/>
          </w:tcPr>
          <w:p w14:paraId="696A6B68" w14:textId="77777777" w:rsidR="00335F5F" w:rsidRPr="00335F5F" w:rsidRDefault="00335F5F" w:rsidP="00335F5F">
            <w:pPr>
              <w:pStyle w:val="ab"/>
              <w:ind w:leftChars="-50" w:left="-120" w:rightChars="-50" w:right="-120"/>
              <w:rPr>
                <w:sz w:val="21"/>
                <w:szCs w:val="21"/>
              </w:rPr>
            </w:pPr>
            <w:r w:rsidRPr="00335F5F">
              <w:rPr>
                <w:sz w:val="21"/>
                <w:szCs w:val="21"/>
              </w:rPr>
              <w:t>34.48</w:t>
            </w:r>
          </w:p>
        </w:tc>
        <w:tc>
          <w:tcPr>
            <w:tcW w:w="554" w:type="dxa"/>
            <w:vAlign w:val="center"/>
          </w:tcPr>
          <w:p w14:paraId="32A76BC5" w14:textId="77777777" w:rsidR="00335F5F" w:rsidRPr="00335F5F" w:rsidRDefault="00335F5F" w:rsidP="00335F5F">
            <w:pPr>
              <w:pStyle w:val="ab"/>
              <w:ind w:leftChars="-50" w:left="-120" w:rightChars="-50" w:right="-120"/>
              <w:rPr>
                <w:sz w:val="21"/>
                <w:szCs w:val="21"/>
              </w:rPr>
            </w:pPr>
            <w:r w:rsidRPr="00335F5F">
              <w:rPr>
                <w:sz w:val="21"/>
                <w:szCs w:val="21"/>
              </w:rPr>
              <w:t>7.76</w:t>
            </w:r>
          </w:p>
        </w:tc>
        <w:tc>
          <w:tcPr>
            <w:tcW w:w="575" w:type="dxa"/>
            <w:vAlign w:val="center"/>
          </w:tcPr>
          <w:p w14:paraId="5BDE2920" w14:textId="77777777" w:rsidR="00335F5F" w:rsidRPr="00335F5F" w:rsidRDefault="00335F5F" w:rsidP="00335F5F">
            <w:pPr>
              <w:pStyle w:val="ab"/>
              <w:ind w:leftChars="-50" w:left="-120" w:rightChars="-50" w:right="-120"/>
              <w:rPr>
                <w:sz w:val="21"/>
                <w:szCs w:val="21"/>
              </w:rPr>
            </w:pPr>
            <w:r w:rsidRPr="00335F5F">
              <w:rPr>
                <w:sz w:val="21"/>
                <w:szCs w:val="21"/>
              </w:rPr>
              <w:t>0</w:t>
            </w:r>
          </w:p>
        </w:tc>
        <w:tc>
          <w:tcPr>
            <w:tcW w:w="317" w:type="dxa"/>
            <w:vAlign w:val="center"/>
          </w:tcPr>
          <w:p w14:paraId="74DC922E" w14:textId="77777777" w:rsidR="00335F5F" w:rsidRPr="00335F5F" w:rsidRDefault="00335F5F" w:rsidP="00335F5F">
            <w:pPr>
              <w:pStyle w:val="ab"/>
              <w:ind w:leftChars="-50" w:left="-120" w:rightChars="-50" w:right="-120"/>
              <w:rPr>
                <w:sz w:val="21"/>
                <w:szCs w:val="21"/>
              </w:rPr>
            </w:pPr>
            <w:r w:rsidRPr="00335F5F">
              <w:rPr>
                <w:sz w:val="21"/>
                <w:szCs w:val="21"/>
              </w:rPr>
              <w:t>0</w:t>
            </w:r>
          </w:p>
        </w:tc>
      </w:tr>
      <w:tr w:rsidR="00335F5F" w:rsidRPr="00335F5F" w14:paraId="0C7E9048" w14:textId="77777777" w:rsidTr="00335F5F">
        <w:trPr>
          <w:trHeight w:val="340"/>
          <w:jc w:val="center"/>
        </w:trPr>
        <w:tc>
          <w:tcPr>
            <w:tcW w:w="554" w:type="dxa"/>
            <w:vAlign w:val="center"/>
          </w:tcPr>
          <w:p w14:paraId="6954BA1E" w14:textId="77777777" w:rsidR="00335F5F" w:rsidRPr="00335F5F" w:rsidRDefault="00335F5F" w:rsidP="00335F5F">
            <w:pPr>
              <w:pStyle w:val="ab"/>
              <w:ind w:leftChars="-50" w:left="-120" w:rightChars="-50" w:right="-120"/>
              <w:rPr>
                <w:sz w:val="21"/>
                <w:szCs w:val="21"/>
              </w:rPr>
            </w:pPr>
            <w:r w:rsidRPr="00335F5F">
              <w:rPr>
                <w:sz w:val="21"/>
                <w:szCs w:val="21"/>
              </w:rPr>
              <w:t>3</w:t>
            </w:r>
            <w:r w:rsidRPr="00335F5F">
              <w:rPr>
                <w:sz w:val="21"/>
                <w:szCs w:val="21"/>
              </w:rPr>
              <w:t>月</w:t>
            </w:r>
          </w:p>
        </w:tc>
        <w:tc>
          <w:tcPr>
            <w:tcW w:w="554" w:type="dxa"/>
            <w:vAlign w:val="center"/>
          </w:tcPr>
          <w:p w14:paraId="72750CAD" w14:textId="77777777" w:rsidR="00335F5F" w:rsidRPr="00335F5F" w:rsidRDefault="00335F5F" w:rsidP="00335F5F">
            <w:pPr>
              <w:pStyle w:val="ab"/>
              <w:ind w:leftChars="-50" w:left="-120" w:rightChars="-50" w:right="-120"/>
              <w:rPr>
                <w:sz w:val="21"/>
                <w:szCs w:val="21"/>
              </w:rPr>
            </w:pPr>
            <w:r w:rsidRPr="00335F5F">
              <w:rPr>
                <w:sz w:val="21"/>
                <w:szCs w:val="21"/>
              </w:rPr>
              <w:t>8.87</w:t>
            </w:r>
          </w:p>
        </w:tc>
        <w:tc>
          <w:tcPr>
            <w:tcW w:w="554" w:type="dxa"/>
            <w:vAlign w:val="center"/>
          </w:tcPr>
          <w:p w14:paraId="0F744BC0" w14:textId="77777777" w:rsidR="00335F5F" w:rsidRPr="00335F5F" w:rsidRDefault="00335F5F" w:rsidP="00335F5F">
            <w:pPr>
              <w:pStyle w:val="ab"/>
              <w:ind w:leftChars="-50" w:left="-120" w:rightChars="-50" w:right="-120"/>
              <w:rPr>
                <w:sz w:val="21"/>
                <w:szCs w:val="21"/>
              </w:rPr>
            </w:pPr>
            <w:r w:rsidRPr="00335F5F">
              <w:rPr>
                <w:sz w:val="21"/>
                <w:szCs w:val="21"/>
              </w:rPr>
              <w:t>3.23</w:t>
            </w:r>
          </w:p>
        </w:tc>
        <w:tc>
          <w:tcPr>
            <w:tcW w:w="554" w:type="dxa"/>
            <w:vAlign w:val="center"/>
          </w:tcPr>
          <w:p w14:paraId="7B8AC4CF" w14:textId="77777777" w:rsidR="00335F5F" w:rsidRPr="00335F5F" w:rsidRDefault="00335F5F" w:rsidP="00335F5F">
            <w:pPr>
              <w:pStyle w:val="ab"/>
              <w:ind w:leftChars="-50" w:left="-120" w:rightChars="-50" w:right="-120"/>
              <w:rPr>
                <w:sz w:val="21"/>
                <w:szCs w:val="21"/>
              </w:rPr>
            </w:pPr>
            <w:r w:rsidRPr="00335F5F">
              <w:rPr>
                <w:sz w:val="21"/>
                <w:szCs w:val="21"/>
              </w:rPr>
              <w:t>6.45</w:t>
            </w:r>
          </w:p>
        </w:tc>
        <w:tc>
          <w:tcPr>
            <w:tcW w:w="508" w:type="dxa"/>
            <w:vAlign w:val="center"/>
          </w:tcPr>
          <w:p w14:paraId="15AD4505" w14:textId="77777777" w:rsidR="00335F5F" w:rsidRPr="00335F5F" w:rsidRDefault="00335F5F" w:rsidP="00335F5F">
            <w:pPr>
              <w:pStyle w:val="ab"/>
              <w:ind w:leftChars="-50" w:left="-120" w:rightChars="-50" w:right="-120"/>
              <w:rPr>
                <w:sz w:val="21"/>
                <w:szCs w:val="21"/>
              </w:rPr>
            </w:pPr>
            <w:r w:rsidRPr="00335F5F">
              <w:rPr>
                <w:sz w:val="21"/>
                <w:szCs w:val="21"/>
              </w:rPr>
              <w:t>2.42</w:t>
            </w:r>
          </w:p>
        </w:tc>
        <w:tc>
          <w:tcPr>
            <w:tcW w:w="479" w:type="dxa"/>
            <w:vAlign w:val="center"/>
          </w:tcPr>
          <w:p w14:paraId="333D8232" w14:textId="77777777" w:rsidR="00335F5F" w:rsidRPr="00335F5F" w:rsidRDefault="00335F5F" w:rsidP="00335F5F">
            <w:pPr>
              <w:pStyle w:val="ab"/>
              <w:ind w:leftChars="-50" w:left="-120" w:rightChars="-50" w:right="-120"/>
              <w:rPr>
                <w:sz w:val="21"/>
                <w:szCs w:val="21"/>
              </w:rPr>
            </w:pPr>
            <w:r w:rsidRPr="00335F5F">
              <w:rPr>
                <w:sz w:val="21"/>
                <w:szCs w:val="21"/>
              </w:rPr>
              <w:t>1.61</w:t>
            </w:r>
          </w:p>
        </w:tc>
        <w:tc>
          <w:tcPr>
            <w:tcW w:w="483" w:type="dxa"/>
            <w:vAlign w:val="center"/>
          </w:tcPr>
          <w:p w14:paraId="59B8868A" w14:textId="77777777" w:rsidR="00335F5F" w:rsidRPr="00335F5F" w:rsidRDefault="00335F5F" w:rsidP="00335F5F">
            <w:pPr>
              <w:pStyle w:val="ab"/>
              <w:ind w:leftChars="-50" w:left="-120" w:rightChars="-50" w:right="-120"/>
              <w:rPr>
                <w:sz w:val="21"/>
                <w:szCs w:val="21"/>
              </w:rPr>
            </w:pPr>
            <w:r w:rsidRPr="00335F5F">
              <w:rPr>
                <w:sz w:val="21"/>
                <w:szCs w:val="21"/>
              </w:rPr>
              <w:t>4.03</w:t>
            </w:r>
          </w:p>
        </w:tc>
        <w:tc>
          <w:tcPr>
            <w:tcW w:w="554" w:type="dxa"/>
            <w:vAlign w:val="center"/>
          </w:tcPr>
          <w:p w14:paraId="170E35D3" w14:textId="77777777" w:rsidR="00335F5F" w:rsidRPr="00335F5F" w:rsidRDefault="00335F5F" w:rsidP="00335F5F">
            <w:pPr>
              <w:pStyle w:val="ab"/>
              <w:ind w:leftChars="-50" w:left="-120" w:rightChars="-50" w:right="-120"/>
              <w:rPr>
                <w:sz w:val="21"/>
                <w:szCs w:val="21"/>
              </w:rPr>
            </w:pPr>
            <w:r w:rsidRPr="00335F5F">
              <w:rPr>
                <w:sz w:val="21"/>
                <w:szCs w:val="21"/>
              </w:rPr>
              <w:t>9.68</w:t>
            </w:r>
          </w:p>
        </w:tc>
        <w:tc>
          <w:tcPr>
            <w:tcW w:w="479" w:type="dxa"/>
            <w:vAlign w:val="center"/>
          </w:tcPr>
          <w:p w14:paraId="1733A364" w14:textId="77777777" w:rsidR="00335F5F" w:rsidRPr="00335F5F" w:rsidRDefault="00335F5F" w:rsidP="00335F5F">
            <w:pPr>
              <w:pStyle w:val="ab"/>
              <w:ind w:leftChars="-50" w:left="-120" w:rightChars="-50" w:right="-120"/>
              <w:rPr>
                <w:sz w:val="21"/>
                <w:szCs w:val="21"/>
              </w:rPr>
            </w:pPr>
            <w:r w:rsidRPr="00335F5F">
              <w:rPr>
                <w:sz w:val="21"/>
                <w:szCs w:val="21"/>
              </w:rPr>
              <w:t>0.81</w:t>
            </w:r>
          </w:p>
        </w:tc>
        <w:tc>
          <w:tcPr>
            <w:tcW w:w="479" w:type="dxa"/>
            <w:vAlign w:val="center"/>
          </w:tcPr>
          <w:p w14:paraId="330FEE99" w14:textId="77777777" w:rsidR="00335F5F" w:rsidRPr="00335F5F" w:rsidRDefault="00335F5F" w:rsidP="00335F5F">
            <w:pPr>
              <w:pStyle w:val="ab"/>
              <w:ind w:leftChars="-50" w:left="-120" w:rightChars="-50" w:right="-120"/>
              <w:rPr>
                <w:sz w:val="21"/>
                <w:szCs w:val="21"/>
              </w:rPr>
            </w:pPr>
            <w:r w:rsidRPr="00335F5F">
              <w:rPr>
                <w:sz w:val="21"/>
                <w:szCs w:val="21"/>
              </w:rPr>
              <w:t>6.45</w:t>
            </w:r>
          </w:p>
        </w:tc>
        <w:tc>
          <w:tcPr>
            <w:tcW w:w="525" w:type="dxa"/>
            <w:vAlign w:val="center"/>
          </w:tcPr>
          <w:p w14:paraId="05413110" w14:textId="77777777" w:rsidR="00335F5F" w:rsidRPr="00335F5F" w:rsidRDefault="00335F5F" w:rsidP="00335F5F">
            <w:pPr>
              <w:pStyle w:val="ab"/>
              <w:ind w:leftChars="-50" w:left="-120" w:rightChars="-50" w:right="-120"/>
              <w:rPr>
                <w:sz w:val="21"/>
                <w:szCs w:val="21"/>
              </w:rPr>
            </w:pPr>
            <w:r w:rsidRPr="00335F5F">
              <w:rPr>
                <w:sz w:val="21"/>
                <w:szCs w:val="21"/>
              </w:rPr>
              <w:t>4.03</w:t>
            </w:r>
          </w:p>
        </w:tc>
        <w:tc>
          <w:tcPr>
            <w:tcW w:w="479" w:type="dxa"/>
            <w:vAlign w:val="center"/>
          </w:tcPr>
          <w:p w14:paraId="3103DF3F" w14:textId="77777777" w:rsidR="00335F5F" w:rsidRPr="00335F5F" w:rsidRDefault="00335F5F" w:rsidP="00335F5F">
            <w:pPr>
              <w:pStyle w:val="ab"/>
              <w:ind w:leftChars="-50" w:left="-120" w:rightChars="-50" w:right="-120"/>
              <w:rPr>
                <w:sz w:val="21"/>
                <w:szCs w:val="21"/>
              </w:rPr>
            </w:pPr>
            <w:r w:rsidRPr="00335F5F">
              <w:rPr>
                <w:sz w:val="21"/>
                <w:szCs w:val="21"/>
              </w:rPr>
              <w:t>0.81</w:t>
            </w:r>
          </w:p>
        </w:tc>
        <w:tc>
          <w:tcPr>
            <w:tcW w:w="583" w:type="dxa"/>
            <w:vAlign w:val="center"/>
          </w:tcPr>
          <w:p w14:paraId="7C9842B5" w14:textId="77777777" w:rsidR="00335F5F" w:rsidRPr="00335F5F" w:rsidRDefault="00335F5F" w:rsidP="00335F5F">
            <w:pPr>
              <w:pStyle w:val="ab"/>
              <w:ind w:leftChars="-50" w:left="-120" w:rightChars="-50" w:right="-120"/>
              <w:rPr>
                <w:sz w:val="21"/>
                <w:szCs w:val="21"/>
              </w:rPr>
            </w:pPr>
            <w:r w:rsidRPr="00335F5F">
              <w:rPr>
                <w:sz w:val="21"/>
                <w:szCs w:val="21"/>
              </w:rPr>
              <w:t>2.42</w:t>
            </w:r>
          </w:p>
        </w:tc>
        <w:tc>
          <w:tcPr>
            <w:tcW w:w="479" w:type="dxa"/>
            <w:vAlign w:val="center"/>
          </w:tcPr>
          <w:p w14:paraId="78441D40" w14:textId="77777777" w:rsidR="00335F5F" w:rsidRPr="00335F5F" w:rsidRDefault="00335F5F" w:rsidP="00335F5F">
            <w:pPr>
              <w:pStyle w:val="ab"/>
              <w:ind w:leftChars="-50" w:left="-120" w:rightChars="-50" w:right="-120"/>
              <w:rPr>
                <w:sz w:val="21"/>
                <w:szCs w:val="21"/>
              </w:rPr>
            </w:pPr>
            <w:r w:rsidRPr="00335F5F">
              <w:rPr>
                <w:sz w:val="21"/>
                <w:szCs w:val="21"/>
              </w:rPr>
              <w:t>0</w:t>
            </w:r>
          </w:p>
        </w:tc>
        <w:tc>
          <w:tcPr>
            <w:tcW w:w="608" w:type="dxa"/>
            <w:vAlign w:val="center"/>
          </w:tcPr>
          <w:p w14:paraId="6823180F" w14:textId="77777777" w:rsidR="00335F5F" w:rsidRPr="00335F5F" w:rsidRDefault="00335F5F" w:rsidP="00335F5F">
            <w:pPr>
              <w:pStyle w:val="ab"/>
              <w:ind w:leftChars="-50" w:left="-120" w:rightChars="-50" w:right="-120"/>
              <w:rPr>
                <w:sz w:val="21"/>
                <w:szCs w:val="21"/>
              </w:rPr>
            </w:pPr>
            <w:r w:rsidRPr="00335F5F">
              <w:rPr>
                <w:sz w:val="21"/>
                <w:szCs w:val="21"/>
              </w:rPr>
              <w:t>25</w:t>
            </w:r>
          </w:p>
        </w:tc>
        <w:tc>
          <w:tcPr>
            <w:tcW w:w="554" w:type="dxa"/>
            <w:vAlign w:val="center"/>
          </w:tcPr>
          <w:p w14:paraId="255EE260" w14:textId="77777777" w:rsidR="00335F5F" w:rsidRPr="00335F5F" w:rsidRDefault="00335F5F" w:rsidP="00335F5F">
            <w:pPr>
              <w:pStyle w:val="ab"/>
              <w:ind w:leftChars="-50" w:left="-120" w:rightChars="-50" w:right="-120"/>
              <w:rPr>
                <w:sz w:val="21"/>
                <w:szCs w:val="21"/>
              </w:rPr>
            </w:pPr>
            <w:r w:rsidRPr="00335F5F">
              <w:rPr>
                <w:sz w:val="21"/>
                <w:szCs w:val="21"/>
              </w:rPr>
              <w:t>12.1</w:t>
            </w:r>
          </w:p>
        </w:tc>
        <w:tc>
          <w:tcPr>
            <w:tcW w:w="575" w:type="dxa"/>
            <w:vAlign w:val="center"/>
          </w:tcPr>
          <w:p w14:paraId="441F3812" w14:textId="77777777" w:rsidR="00335F5F" w:rsidRPr="00335F5F" w:rsidRDefault="00335F5F" w:rsidP="00335F5F">
            <w:pPr>
              <w:pStyle w:val="ab"/>
              <w:ind w:leftChars="-50" w:left="-120" w:rightChars="-50" w:right="-120"/>
              <w:rPr>
                <w:sz w:val="21"/>
                <w:szCs w:val="21"/>
              </w:rPr>
            </w:pPr>
            <w:r w:rsidRPr="00335F5F">
              <w:rPr>
                <w:sz w:val="21"/>
                <w:szCs w:val="21"/>
              </w:rPr>
              <w:t>4.03</w:t>
            </w:r>
          </w:p>
        </w:tc>
        <w:tc>
          <w:tcPr>
            <w:tcW w:w="317" w:type="dxa"/>
            <w:vAlign w:val="center"/>
          </w:tcPr>
          <w:p w14:paraId="7CB6D10B" w14:textId="77777777" w:rsidR="00335F5F" w:rsidRPr="00335F5F" w:rsidRDefault="00335F5F" w:rsidP="00335F5F">
            <w:pPr>
              <w:pStyle w:val="ab"/>
              <w:ind w:leftChars="-50" w:left="-120" w:rightChars="-50" w:right="-120"/>
              <w:rPr>
                <w:sz w:val="21"/>
                <w:szCs w:val="21"/>
              </w:rPr>
            </w:pPr>
            <w:r w:rsidRPr="00335F5F">
              <w:rPr>
                <w:sz w:val="21"/>
                <w:szCs w:val="21"/>
              </w:rPr>
              <w:t>0</w:t>
            </w:r>
          </w:p>
        </w:tc>
      </w:tr>
      <w:tr w:rsidR="00335F5F" w:rsidRPr="00335F5F" w14:paraId="287C64F5" w14:textId="77777777" w:rsidTr="00335F5F">
        <w:trPr>
          <w:trHeight w:val="340"/>
          <w:jc w:val="center"/>
        </w:trPr>
        <w:tc>
          <w:tcPr>
            <w:tcW w:w="554" w:type="dxa"/>
            <w:vAlign w:val="center"/>
          </w:tcPr>
          <w:p w14:paraId="6E71C23E" w14:textId="77777777" w:rsidR="00335F5F" w:rsidRPr="00335F5F" w:rsidRDefault="00335F5F" w:rsidP="00335F5F">
            <w:pPr>
              <w:pStyle w:val="ab"/>
              <w:ind w:leftChars="-50" w:left="-120" w:rightChars="-50" w:right="-120"/>
              <w:rPr>
                <w:sz w:val="21"/>
                <w:szCs w:val="21"/>
              </w:rPr>
            </w:pPr>
            <w:r w:rsidRPr="00335F5F">
              <w:rPr>
                <w:sz w:val="21"/>
                <w:szCs w:val="21"/>
              </w:rPr>
              <w:t>4</w:t>
            </w:r>
            <w:r w:rsidRPr="00335F5F">
              <w:rPr>
                <w:sz w:val="21"/>
                <w:szCs w:val="21"/>
              </w:rPr>
              <w:t>月</w:t>
            </w:r>
          </w:p>
        </w:tc>
        <w:tc>
          <w:tcPr>
            <w:tcW w:w="554" w:type="dxa"/>
            <w:vAlign w:val="center"/>
          </w:tcPr>
          <w:p w14:paraId="1D35A52F" w14:textId="77777777" w:rsidR="00335F5F" w:rsidRPr="00335F5F" w:rsidRDefault="00335F5F" w:rsidP="00335F5F">
            <w:pPr>
              <w:pStyle w:val="ab"/>
              <w:ind w:leftChars="-50" w:left="-120" w:rightChars="-50" w:right="-120"/>
              <w:rPr>
                <w:sz w:val="21"/>
                <w:szCs w:val="21"/>
              </w:rPr>
            </w:pPr>
            <w:r w:rsidRPr="00335F5F">
              <w:rPr>
                <w:sz w:val="21"/>
                <w:szCs w:val="21"/>
              </w:rPr>
              <w:t>2.5</w:t>
            </w:r>
          </w:p>
        </w:tc>
        <w:tc>
          <w:tcPr>
            <w:tcW w:w="554" w:type="dxa"/>
            <w:vAlign w:val="center"/>
          </w:tcPr>
          <w:p w14:paraId="2E0EBBD7" w14:textId="77777777" w:rsidR="00335F5F" w:rsidRPr="00335F5F" w:rsidRDefault="00335F5F" w:rsidP="00335F5F">
            <w:pPr>
              <w:pStyle w:val="ab"/>
              <w:ind w:leftChars="-50" w:left="-120" w:rightChars="-50" w:right="-120"/>
              <w:rPr>
                <w:sz w:val="21"/>
                <w:szCs w:val="21"/>
              </w:rPr>
            </w:pPr>
            <w:r w:rsidRPr="00335F5F">
              <w:rPr>
                <w:sz w:val="21"/>
                <w:szCs w:val="21"/>
              </w:rPr>
              <w:t>5.83</w:t>
            </w:r>
          </w:p>
        </w:tc>
        <w:tc>
          <w:tcPr>
            <w:tcW w:w="554" w:type="dxa"/>
            <w:vAlign w:val="center"/>
          </w:tcPr>
          <w:p w14:paraId="0648F0B0" w14:textId="77777777" w:rsidR="00335F5F" w:rsidRPr="00335F5F" w:rsidRDefault="00335F5F" w:rsidP="00335F5F">
            <w:pPr>
              <w:pStyle w:val="ab"/>
              <w:ind w:leftChars="-50" w:left="-120" w:rightChars="-50" w:right="-120"/>
              <w:rPr>
                <w:sz w:val="21"/>
                <w:szCs w:val="21"/>
              </w:rPr>
            </w:pPr>
            <w:r w:rsidRPr="00335F5F">
              <w:rPr>
                <w:sz w:val="21"/>
                <w:szCs w:val="21"/>
              </w:rPr>
              <w:t>3.33</w:t>
            </w:r>
          </w:p>
        </w:tc>
        <w:tc>
          <w:tcPr>
            <w:tcW w:w="508" w:type="dxa"/>
            <w:vAlign w:val="center"/>
          </w:tcPr>
          <w:p w14:paraId="374651A7" w14:textId="77777777" w:rsidR="00335F5F" w:rsidRPr="00335F5F" w:rsidRDefault="00335F5F" w:rsidP="00335F5F">
            <w:pPr>
              <w:pStyle w:val="ab"/>
              <w:ind w:leftChars="-50" w:left="-120" w:rightChars="-50" w:right="-120"/>
              <w:rPr>
                <w:sz w:val="21"/>
                <w:szCs w:val="21"/>
              </w:rPr>
            </w:pPr>
            <w:r w:rsidRPr="00335F5F">
              <w:rPr>
                <w:sz w:val="21"/>
                <w:szCs w:val="21"/>
              </w:rPr>
              <w:t>4.17</w:t>
            </w:r>
          </w:p>
        </w:tc>
        <w:tc>
          <w:tcPr>
            <w:tcW w:w="479" w:type="dxa"/>
            <w:vAlign w:val="center"/>
          </w:tcPr>
          <w:p w14:paraId="1FB7329C" w14:textId="77777777" w:rsidR="00335F5F" w:rsidRPr="00335F5F" w:rsidRDefault="00335F5F" w:rsidP="00335F5F">
            <w:pPr>
              <w:pStyle w:val="ab"/>
              <w:ind w:leftChars="-50" w:left="-120" w:rightChars="-50" w:right="-120"/>
              <w:rPr>
                <w:sz w:val="21"/>
                <w:szCs w:val="21"/>
              </w:rPr>
            </w:pPr>
            <w:r w:rsidRPr="00335F5F">
              <w:rPr>
                <w:sz w:val="21"/>
                <w:szCs w:val="21"/>
              </w:rPr>
              <w:t>4.17</w:t>
            </w:r>
          </w:p>
        </w:tc>
        <w:tc>
          <w:tcPr>
            <w:tcW w:w="483" w:type="dxa"/>
            <w:vAlign w:val="center"/>
          </w:tcPr>
          <w:p w14:paraId="521D5453" w14:textId="77777777" w:rsidR="00335F5F" w:rsidRPr="00335F5F" w:rsidRDefault="00335F5F" w:rsidP="00335F5F">
            <w:pPr>
              <w:pStyle w:val="ab"/>
              <w:ind w:leftChars="-50" w:left="-120" w:rightChars="-50" w:right="-120"/>
              <w:rPr>
                <w:sz w:val="21"/>
                <w:szCs w:val="21"/>
              </w:rPr>
            </w:pPr>
            <w:r w:rsidRPr="00335F5F">
              <w:rPr>
                <w:sz w:val="21"/>
                <w:szCs w:val="21"/>
              </w:rPr>
              <w:t>5.83</w:t>
            </w:r>
          </w:p>
        </w:tc>
        <w:tc>
          <w:tcPr>
            <w:tcW w:w="554" w:type="dxa"/>
            <w:vAlign w:val="center"/>
          </w:tcPr>
          <w:p w14:paraId="4A38E332" w14:textId="77777777" w:rsidR="00335F5F" w:rsidRPr="00335F5F" w:rsidRDefault="00335F5F" w:rsidP="00335F5F">
            <w:pPr>
              <w:pStyle w:val="ab"/>
              <w:ind w:leftChars="-50" w:left="-120" w:rightChars="-50" w:right="-120"/>
              <w:rPr>
                <w:sz w:val="21"/>
                <w:szCs w:val="21"/>
              </w:rPr>
            </w:pPr>
            <w:r w:rsidRPr="00335F5F">
              <w:rPr>
                <w:sz w:val="21"/>
                <w:szCs w:val="21"/>
              </w:rPr>
              <w:t>10</w:t>
            </w:r>
          </w:p>
        </w:tc>
        <w:tc>
          <w:tcPr>
            <w:tcW w:w="479" w:type="dxa"/>
            <w:vAlign w:val="center"/>
          </w:tcPr>
          <w:p w14:paraId="0370D65A" w14:textId="77777777" w:rsidR="00335F5F" w:rsidRPr="00335F5F" w:rsidRDefault="00335F5F" w:rsidP="00335F5F">
            <w:pPr>
              <w:pStyle w:val="ab"/>
              <w:ind w:leftChars="-50" w:left="-120" w:rightChars="-50" w:right="-120"/>
              <w:rPr>
                <w:sz w:val="21"/>
                <w:szCs w:val="21"/>
              </w:rPr>
            </w:pPr>
            <w:r w:rsidRPr="00335F5F">
              <w:rPr>
                <w:sz w:val="21"/>
                <w:szCs w:val="21"/>
              </w:rPr>
              <w:t>5</w:t>
            </w:r>
          </w:p>
        </w:tc>
        <w:tc>
          <w:tcPr>
            <w:tcW w:w="479" w:type="dxa"/>
            <w:vAlign w:val="center"/>
          </w:tcPr>
          <w:p w14:paraId="1ADBDE5D" w14:textId="77777777" w:rsidR="00335F5F" w:rsidRPr="00335F5F" w:rsidRDefault="00335F5F" w:rsidP="00335F5F">
            <w:pPr>
              <w:pStyle w:val="ab"/>
              <w:ind w:leftChars="-50" w:left="-120" w:rightChars="-50" w:right="-120"/>
              <w:rPr>
                <w:sz w:val="21"/>
                <w:szCs w:val="21"/>
              </w:rPr>
            </w:pPr>
            <w:r w:rsidRPr="00335F5F">
              <w:rPr>
                <w:sz w:val="21"/>
                <w:szCs w:val="21"/>
              </w:rPr>
              <w:t>2.5</w:t>
            </w:r>
          </w:p>
        </w:tc>
        <w:tc>
          <w:tcPr>
            <w:tcW w:w="525" w:type="dxa"/>
            <w:vAlign w:val="center"/>
          </w:tcPr>
          <w:p w14:paraId="7FEE5AF1" w14:textId="77777777" w:rsidR="00335F5F" w:rsidRPr="00335F5F" w:rsidRDefault="00335F5F" w:rsidP="00335F5F">
            <w:pPr>
              <w:pStyle w:val="ab"/>
              <w:ind w:leftChars="-50" w:left="-120" w:rightChars="-50" w:right="-120"/>
              <w:rPr>
                <w:sz w:val="21"/>
                <w:szCs w:val="21"/>
              </w:rPr>
            </w:pPr>
            <w:r w:rsidRPr="00335F5F">
              <w:rPr>
                <w:sz w:val="21"/>
                <w:szCs w:val="21"/>
              </w:rPr>
              <w:t>1.67</w:t>
            </w:r>
          </w:p>
        </w:tc>
        <w:tc>
          <w:tcPr>
            <w:tcW w:w="479" w:type="dxa"/>
            <w:vAlign w:val="center"/>
          </w:tcPr>
          <w:p w14:paraId="7623C27D" w14:textId="77777777" w:rsidR="00335F5F" w:rsidRPr="00335F5F" w:rsidRDefault="00335F5F" w:rsidP="00335F5F">
            <w:pPr>
              <w:pStyle w:val="ab"/>
              <w:ind w:leftChars="-50" w:left="-120" w:rightChars="-50" w:right="-120"/>
              <w:rPr>
                <w:sz w:val="21"/>
                <w:szCs w:val="21"/>
              </w:rPr>
            </w:pPr>
            <w:r w:rsidRPr="00335F5F">
              <w:rPr>
                <w:sz w:val="21"/>
                <w:szCs w:val="21"/>
              </w:rPr>
              <w:t>3.33</w:t>
            </w:r>
          </w:p>
        </w:tc>
        <w:tc>
          <w:tcPr>
            <w:tcW w:w="583" w:type="dxa"/>
            <w:vAlign w:val="center"/>
          </w:tcPr>
          <w:p w14:paraId="54E927D3" w14:textId="77777777" w:rsidR="00335F5F" w:rsidRPr="00335F5F" w:rsidRDefault="00335F5F" w:rsidP="00335F5F">
            <w:pPr>
              <w:pStyle w:val="ab"/>
              <w:ind w:leftChars="-50" w:left="-120" w:rightChars="-50" w:right="-120"/>
              <w:rPr>
                <w:sz w:val="21"/>
                <w:szCs w:val="21"/>
              </w:rPr>
            </w:pPr>
            <w:r w:rsidRPr="00335F5F">
              <w:rPr>
                <w:sz w:val="21"/>
                <w:szCs w:val="21"/>
              </w:rPr>
              <w:t>4.17</w:t>
            </w:r>
          </w:p>
        </w:tc>
        <w:tc>
          <w:tcPr>
            <w:tcW w:w="479" w:type="dxa"/>
            <w:vAlign w:val="center"/>
          </w:tcPr>
          <w:p w14:paraId="0FA9B195" w14:textId="77777777" w:rsidR="00335F5F" w:rsidRPr="00335F5F" w:rsidRDefault="00335F5F" w:rsidP="00335F5F">
            <w:pPr>
              <w:pStyle w:val="ab"/>
              <w:ind w:leftChars="-50" w:left="-120" w:rightChars="-50" w:right="-120"/>
              <w:rPr>
                <w:sz w:val="21"/>
                <w:szCs w:val="21"/>
              </w:rPr>
            </w:pPr>
            <w:r w:rsidRPr="00335F5F">
              <w:rPr>
                <w:sz w:val="21"/>
                <w:szCs w:val="21"/>
              </w:rPr>
              <w:t>3.33</w:t>
            </w:r>
          </w:p>
        </w:tc>
        <w:tc>
          <w:tcPr>
            <w:tcW w:w="608" w:type="dxa"/>
            <w:vAlign w:val="center"/>
          </w:tcPr>
          <w:p w14:paraId="7C0E5221" w14:textId="77777777" w:rsidR="00335F5F" w:rsidRPr="00335F5F" w:rsidRDefault="00335F5F" w:rsidP="00335F5F">
            <w:pPr>
              <w:pStyle w:val="ab"/>
              <w:ind w:leftChars="-50" w:left="-120" w:rightChars="-50" w:right="-120"/>
              <w:rPr>
                <w:sz w:val="21"/>
                <w:szCs w:val="21"/>
              </w:rPr>
            </w:pPr>
            <w:r w:rsidRPr="00335F5F">
              <w:rPr>
                <w:sz w:val="21"/>
                <w:szCs w:val="21"/>
              </w:rPr>
              <w:t>17.5</w:t>
            </w:r>
          </w:p>
        </w:tc>
        <w:tc>
          <w:tcPr>
            <w:tcW w:w="554" w:type="dxa"/>
            <w:vAlign w:val="center"/>
          </w:tcPr>
          <w:p w14:paraId="4C71B43F" w14:textId="77777777" w:rsidR="00335F5F" w:rsidRPr="00335F5F" w:rsidRDefault="00335F5F" w:rsidP="00335F5F">
            <w:pPr>
              <w:pStyle w:val="ab"/>
              <w:ind w:leftChars="-50" w:left="-120" w:rightChars="-50" w:right="-120"/>
              <w:rPr>
                <w:sz w:val="21"/>
                <w:szCs w:val="21"/>
              </w:rPr>
            </w:pPr>
            <w:r w:rsidRPr="00335F5F">
              <w:rPr>
                <w:sz w:val="21"/>
                <w:szCs w:val="21"/>
              </w:rPr>
              <w:t>11.67</w:t>
            </w:r>
          </w:p>
        </w:tc>
        <w:tc>
          <w:tcPr>
            <w:tcW w:w="575" w:type="dxa"/>
            <w:vAlign w:val="center"/>
          </w:tcPr>
          <w:p w14:paraId="411CC342" w14:textId="77777777" w:rsidR="00335F5F" w:rsidRPr="00335F5F" w:rsidRDefault="00335F5F" w:rsidP="00335F5F">
            <w:pPr>
              <w:pStyle w:val="ab"/>
              <w:ind w:leftChars="-50" w:left="-120" w:rightChars="-50" w:right="-120"/>
              <w:rPr>
                <w:sz w:val="21"/>
                <w:szCs w:val="21"/>
              </w:rPr>
            </w:pPr>
            <w:r w:rsidRPr="00335F5F">
              <w:rPr>
                <w:sz w:val="21"/>
                <w:szCs w:val="21"/>
              </w:rPr>
              <w:t>6.67</w:t>
            </w:r>
          </w:p>
        </w:tc>
        <w:tc>
          <w:tcPr>
            <w:tcW w:w="317" w:type="dxa"/>
            <w:vAlign w:val="center"/>
          </w:tcPr>
          <w:p w14:paraId="077B83D0" w14:textId="77777777" w:rsidR="00335F5F" w:rsidRPr="00335F5F" w:rsidRDefault="00335F5F" w:rsidP="00335F5F">
            <w:pPr>
              <w:pStyle w:val="ab"/>
              <w:ind w:leftChars="-50" w:left="-120" w:rightChars="-50" w:right="-120"/>
              <w:rPr>
                <w:sz w:val="21"/>
                <w:szCs w:val="21"/>
              </w:rPr>
            </w:pPr>
            <w:r w:rsidRPr="00335F5F">
              <w:rPr>
                <w:sz w:val="21"/>
                <w:szCs w:val="21"/>
              </w:rPr>
              <w:t>0</w:t>
            </w:r>
          </w:p>
        </w:tc>
      </w:tr>
      <w:tr w:rsidR="00335F5F" w:rsidRPr="00335F5F" w14:paraId="2ECE8D79" w14:textId="77777777" w:rsidTr="00335F5F">
        <w:trPr>
          <w:trHeight w:val="340"/>
          <w:jc w:val="center"/>
        </w:trPr>
        <w:tc>
          <w:tcPr>
            <w:tcW w:w="554" w:type="dxa"/>
            <w:vAlign w:val="center"/>
          </w:tcPr>
          <w:p w14:paraId="4739CCCA" w14:textId="77777777" w:rsidR="00335F5F" w:rsidRPr="00335F5F" w:rsidRDefault="00335F5F" w:rsidP="00335F5F">
            <w:pPr>
              <w:pStyle w:val="ab"/>
              <w:ind w:leftChars="-50" w:left="-120" w:rightChars="-50" w:right="-120"/>
              <w:rPr>
                <w:sz w:val="21"/>
                <w:szCs w:val="21"/>
              </w:rPr>
            </w:pPr>
            <w:r w:rsidRPr="00335F5F">
              <w:rPr>
                <w:sz w:val="21"/>
                <w:szCs w:val="21"/>
              </w:rPr>
              <w:t>5</w:t>
            </w:r>
            <w:r w:rsidRPr="00335F5F">
              <w:rPr>
                <w:sz w:val="21"/>
                <w:szCs w:val="21"/>
              </w:rPr>
              <w:t>月</w:t>
            </w:r>
          </w:p>
        </w:tc>
        <w:tc>
          <w:tcPr>
            <w:tcW w:w="554" w:type="dxa"/>
            <w:vAlign w:val="center"/>
          </w:tcPr>
          <w:p w14:paraId="0F724DA8" w14:textId="77777777" w:rsidR="00335F5F" w:rsidRPr="00335F5F" w:rsidRDefault="00335F5F" w:rsidP="00335F5F">
            <w:pPr>
              <w:pStyle w:val="ab"/>
              <w:ind w:leftChars="-50" w:left="-120" w:rightChars="-50" w:right="-120"/>
              <w:rPr>
                <w:sz w:val="21"/>
                <w:szCs w:val="21"/>
              </w:rPr>
            </w:pPr>
            <w:r w:rsidRPr="00335F5F">
              <w:rPr>
                <w:sz w:val="21"/>
                <w:szCs w:val="21"/>
              </w:rPr>
              <w:t>4.03</w:t>
            </w:r>
          </w:p>
        </w:tc>
        <w:tc>
          <w:tcPr>
            <w:tcW w:w="554" w:type="dxa"/>
            <w:vAlign w:val="center"/>
          </w:tcPr>
          <w:p w14:paraId="2F19EB91" w14:textId="77777777" w:rsidR="00335F5F" w:rsidRPr="00335F5F" w:rsidRDefault="00335F5F" w:rsidP="00335F5F">
            <w:pPr>
              <w:pStyle w:val="ab"/>
              <w:ind w:leftChars="-50" w:left="-120" w:rightChars="-50" w:right="-120"/>
              <w:rPr>
                <w:sz w:val="21"/>
                <w:szCs w:val="21"/>
              </w:rPr>
            </w:pPr>
            <w:r w:rsidRPr="00335F5F">
              <w:rPr>
                <w:sz w:val="21"/>
                <w:szCs w:val="21"/>
              </w:rPr>
              <w:t>2.42</w:t>
            </w:r>
          </w:p>
        </w:tc>
        <w:tc>
          <w:tcPr>
            <w:tcW w:w="554" w:type="dxa"/>
            <w:vAlign w:val="center"/>
          </w:tcPr>
          <w:p w14:paraId="106EE2BC" w14:textId="77777777" w:rsidR="00335F5F" w:rsidRPr="00335F5F" w:rsidRDefault="00335F5F" w:rsidP="00335F5F">
            <w:pPr>
              <w:pStyle w:val="ab"/>
              <w:ind w:leftChars="-50" w:left="-120" w:rightChars="-50" w:right="-120"/>
              <w:rPr>
                <w:sz w:val="21"/>
                <w:szCs w:val="21"/>
              </w:rPr>
            </w:pPr>
            <w:r w:rsidRPr="00335F5F">
              <w:rPr>
                <w:sz w:val="21"/>
                <w:szCs w:val="21"/>
              </w:rPr>
              <w:t>2.42</w:t>
            </w:r>
          </w:p>
        </w:tc>
        <w:tc>
          <w:tcPr>
            <w:tcW w:w="508" w:type="dxa"/>
            <w:vAlign w:val="center"/>
          </w:tcPr>
          <w:p w14:paraId="08FCFD99" w14:textId="77777777" w:rsidR="00335F5F" w:rsidRPr="00335F5F" w:rsidRDefault="00335F5F" w:rsidP="00335F5F">
            <w:pPr>
              <w:pStyle w:val="ab"/>
              <w:ind w:leftChars="-50" w:left="-120" w:rightChars="-50" w:right="-120"/>
              <w:rPr>
                <w:sz w:val="21"/>
                <w:szCs w:val="21"/>
              </w:rPr>
            </w:pPr>
            <w:r w:rsidRPr="00335F5F">
              <w:rPr>
                <w:sz w:val="21"/>
                <w:szCs w:val="21"/>
              </w:rPr>
              <w:t>1.61</w:t>
            </w:r>
          </w:p>
        </w:tc>
        <w:tc>
          <w:tcPr>
            <w:tcW w:w="479" w:type="dxa"/>
            <w:vAlign w:val="center"/>
          </w:tcPr>
          <w:p w14:paraId="6C998C01" w14:textId="77777777" w:rsidR="00335F5F" w:rsidRPr="00335F5F" w:rsidRDefault="00335F5F" w:rsidP="00335F5F">
            <w:pPr>
              <w:pStyle w:val="ab"/>
              <w:ind w:leftChars="-50" w:left="-120" w:rightChars="-50" w:right="-120"/>
              <w:rPr>
                <w:sz w:val="21"/>
                <w:szCs w:val="21"/>
              </w:rPr>
            </w:pPr>
            <w:r w:rsidRPr="00335F5F">
              <w:rPr>
                <w:sz w:val="21"/>
                <w:szCs w:val="21"/>
              </w:rPr>
              <w:t>4.84</w:t>
            </w:r>
          </w:p>
        </w:tc>
        <w:tc>
          <w:tcPr>
            <w:tcW w:w="483" w:type="dxa"/>
            <w:vAlign w:val="center"/>
          </w:tcPr>
          <w:p w14:paraId="599CEFC2" w14:textId="77777777" w:rsidR="00335F5F" w:rsidRPr="00335F5F" w:rsidRDefault="00335F5F" w:rsidP="00335F5F">
            <w:pPr>
              <w:pStyle w:val="ab"/>
              <w:ind w:leftChars="-50" w:left="-120" w:rightChars="-50" w:right="-120"/>
              <w:rPr>
                <w:sz w:val="21"/>
                <w:szCs w:val="21"/>
              </w:rPr>
            </w:pPr>
            <w:r w:rsidRPr="00335F5F">
              <w:rPr>
                <w:sz w:val="21"/>
                <w:szCs w:val="21"/>
              </w:rPr>
              <w:t>4.84</w:t>
            </w:r>
          </w:p>
        </w:tc>
        <w:tc>
          <w:tcPr>
            <w:tcW w:w="554" w:type="dxa"/>
            <w:vAlign w:val="center"/>
          </w:tcPr>
          <w:p w14:paraId="74A6C6CE" w14:textId="77777777" w:rsidR="00335F5F" w:rsidRPr="00335F5F" w:rsidRDefault="00335F5F" w:rsidP="00335F5F">
            <w:pPr>
              <w:pStyle w:val="ab"/>
              <w:ind w:leftChars="-50" w:left="-120" w:rightChars="-50" w:right="-120"/>
              <w:rPr>
                <w:sz w:val="21"/>
                <w:szCs w:val="21"/>
              </w:rPr>
            </w:pPr>
            <w:r w:rsidRPr="00335F5F">
              <w:rPr>
                <w:sz w:val="21"/>
                <w:szCs w:val="21"/>
              </w:rPr>
              <w:t>10.48</w:t>
            </w:r>
          </w:p>
        </w:tc>
        <w:tc>
          <w:tcPr>
            <w:tcW w:w="479" w:type="dxa"/>
            <w:vAlign w:val="center"/>
          </w:tcPr>
          <w:p w14:paraId="3D25CB2A" w14:textId="77777777" w:rsidR="00335F5F" w:rsidRPr="00335F5F" w:rsidRDefault="00335F5F" w:rsidP="00335F5F">
            <w:pPr>
              <w:pStyle w:val="ab"/>
              <w:ind w:leftChars="-50" w:left="-120" w:rightChars="-50" w:right="-120"/>
              <w:rPr>
                <w:sz w:val="21"/>
                <w:szCs w:val="21"/>
              </w:rPr>
            </w:pPr>
            <w:r w:rsidRPr="00335F5F">
              <w:rPr>
                <w:sz w:val="21"/>
                <w:szCs w:val="21"/>
              </w:rPr>
              <w:t>6.45</w:t>
            </w:r>
          </w:p>
        </w:tc>
        <w:tc>
          <w:tcPr>
            <w:tcW w:w="479" w:type="dxa"/>
            <w:vAlign w:val="center"/>
          </w:tcPr>
          <w:p w14:paraId="6DEFEDAF" w14:textId="77777777" w:rsidR="00335F5F" w:rsidRPr="00335F5F" w:rsidRDefault="00335F5F" w:rsidP="00335F5F">
            <w:pPr>
              <w:pStyle w:val="ab"/>
              <w:ind w:leftChars="-50" w:left="-120" w:rightChars="-50" w:right="-120"/>
              <w:rPr>
                <w:sz w:val="21"/>
                <w:szCs w:val="21"/>
              </w:rPr>
            </w:pPr>
            <w:r w:rsidRPr="00335F5F">
              <w:rPr>
                <w:sz w:val="21"/>
                <w:szCs w:val="21"/>
              </w:rPr>
              <w:t>6.45</w:t>
            </w:r>
          </w:p>
        </w:tc>
        <w:tc>
          <w:tcPr>
            <w:tcW w:w="525" w:type="dxa"/>
            <w:vAlign w:val="center"/>
          </w:tcPr>
          <w:p w14:paraId="287E5434" w14:textId="77777777" w:rsidR="00335F5F" w:rsidRPr="00335F5F" w:rsidRDefault="00335F5F" w:rsidP="00335F5F">
            <w:pPr>
              <w:pStyle w:val="ab"/>
              <w:ind w:leftChars="-50" w:left="-120" w:rightChars="-50" w:right="-120"/>
              <w:rPr>
                <w:sz w:val="21"/>
                <w:szCs w:val="21"/>
              </w:rPr>
            </w:pPr>
            <w:r w:rsidRPr="00335F5F">
              <w:rPr>
                <w:sz w:val="21"/>
                <w:szCs w:val="21"/>
              </w:rPr>
              <w:t>4.03</w:t>
            </w:r>
          </w:p>
        </w:tc>
        <w:tc>
          <w:tcPr>
            <w:tcW w:w="479" w:type="dxa"/>
            <w:vAlign w:val="center"/>
          </w:tcPr>
          <w:p w14:paraId="11710BA9" w14:textId="77777777" w:rsidR="00335F5F" w:rsidRPr="00335F5F" w:rsidRDefault="00335F5F" w:rsidP="00335F5F">
            <w:pPr>
              <w:pStyle w:val="ab"/>
              <w:ind w:leftChars="-50" w:left="-120" w:rightChars="-50" w:right="-120"/>
              <w:rPr>
                <w:sz w:val="21"/>
                <w:szCs w:val="21"/>
              </w:rPr>
            </w:pPr>
            <w:r w:rsidRPr="00335F5F">
              <w:rPr>
                <w:sz w:val="21"/>
                <w:szCs w:val="21"/>
              </w:rPr>
              <w:t>1.61</w:t>
            </w:r>
          </w:p>
        </w:tc>
        <w:tc>
          <w:tcPr>
            <w:tcW w:w="583" w:type="dxa"/>
            <w:vAlign w:val="center"/>
          </w:tcPr>
          <w:p w14:paraId="38D911C9" w14:textId="77777777" w:rsidR="00335F5F" w:rsidRPr="00335F5F" w:rsidRDefault="00335F5F" w:rsidP="00335F5F">
            <w:pPr>
              <w:pStyle w:val="ab"/>
              <w:ind w:leftChars="-50" w:left="-120" w:rightChars="-50" w:right="-120"/>
              <w:rPr>
                <w:sz w:val="21"/>
                <w:szCs w:val="21"/>
              </w:rPr>
            </w:pPr>
            <w:r w:rsidRPr="00335F5F">
              <w:rPr>
                <w:sz w:val="21"/>
                <w:szCs w:val="21"/>
              </w:rPr>
              <w:t>2.42</w:t>
            </w:r>
          </w:p>
        </w:tc>
        <w:tc>
          <w:tcPr>
            <w:tcW w:w="479" w:type="dxa"/>
            <w:vAlign w:val="center"/>
          </w:tcPr>
          <w:p w14:paraId="7A8C191E" w14:textId="77777777" w:rsidR="00335F5F" w:rsidRPr="00335F5F" w:rsidRDefault="00335F5F" w:rsidP="00335F5F">
            <w:pPr>
              <w:pStyle w:val="ab"/>
              <w:ind w:leftChars="-50" w:left="-120" w:rightChars="-50" w:right="-120"/>
              <w:rPr>
                <w:sz w:val="21"/>
                <w:szCs w:val="21"/>
              </w:rPr>
            </w:pPr>
            <w:r w:rsidRPr="00335F5F">
              <w:rPr>
                <w:sz w:val="21"/>
                <w:szCs w:val="21"/>
              </w:rPr>
              <w:t>2.42</w:t>
            </w:r>
          </w:p>
        </w:tc>
        <w:tc>
          <w:tcPr>
            <w:tcW w:w="608" w:type="dxa"/>
            <w:vAlign w:val="center"/>
          </w:tcPr>
          <w:p w14:paraId="6BAC9094" w14:textId="77777777" w:rsidR="00335F5F" w:rsidRPr="00335F5F" w:rsidRDefault="00335F5F" w:rsidP="00335F5F">
            <w:pPr>
              <w:pStyle w:val="ab"/>
              <w:ind w:leftChars="-50" w:left="-120" w:rightChars="-50" w:right="-120"/>
              <w:rPr>
                <w:sz w:val="21"/>
                <w:szCs w:val="21"/>
              </w:rPr>
            </w:pPr>
            <w:r w:rsidRPr="00335F5F">
              <w:rPr>
                <w:sz w:val="21"/>
                <w:szCs w:val="21"/>
              </w:rPr>
              <w:t>20.16</w:t>
            </w:r>
          </w:p>
        </w:tc>
        <w:tc>
          <w:tcPr>
            <w:tcW w:w="554" w:type="dxa"/>
            <w:vAlign w:val="center"/>
          </w:tcPr>
          <w:p w14:paraId="56336132" w14:textId="77777777" w:rsidR="00335F5F" w:rsidRPr="00335F5F" w:rsidRDefault="00335F5F" w:rsidP="00335F5F">
            <w:pPr>
              <w:pStyle w:val="ab"/>
              <w:ind w:leftChars="-50" w:left="-120" w:rightChars="-50" w:right="-120"/>
              <w:rPr>
                <w:sz w:val="21"/>
                <w:szCs w:val="21"/>
              </w:rPr>
            </w:pPr>
            <w:r w:rsidRPr="00335F5F">
              <w:rPr>
                <w:sz w:val="21"/>
                <w:szCs w:val="21"/>
              </w:rPr>
              <w:t>9.68</w:t>
            </w:r>
          </w:p>
        </w:tc>
        <w:tc>
          <w:tcPr>
            <w:tcW w:w="575" w:type="dxa"/>
            <w:vAlign w:val="center"/>
          </w:tcPr>
          <w:p w14:paraId="0C249681" w14:textId="77777777" w:rsidR="00335F5F" w:rsidRPr="00335F5F" w:rsidRDefault="00335F5F" w:rsidP="00335F5F">
            <w:pPr>
              <w:pStyle w:val="ab"/>
              <w:ind w:leftChars="-50" w:left="-120" w:rightChars="-50" w:right="-120"/>
              <w:rPr>
                <w:sz w:val="21"/>
                <w:szCs w:val="21"/>
              </w:rPr>
            </w:pPr>
            <w:r w:rsidRPr="00335F5F">
              <w:rPr>
                <w:sz w:val="21"/>
                <w:szCs w:val="21"/>
              </w:rPr>
              <w:t>8.06</w:t>
            </w:r>
          </w:p>
        </w:tc>
        <w:tc>
          <w:tcPr>
            <w:tcW w:w="317" w:type="dxa"/>
            <w:vAlign w:val="center"/>
          </w:tcPr>
          <w:p w14:paraId="72AE9672" w14:textId="77777777" w:rsidR="00335F5F" w:rsidRPr="00335F5F" w:rsidRDefault="00335F5F" w:rsidP="00335F5F">
            <w:pPr>
              <w:pStyle w:val="ab"/>
              <w:ind w:leftChars="-50" w:left="-120" w:rightChars="-50" w:right="-120"/>
              <w:rPr>
                <w:sz w:val="21"/>
                <w:szCs w:val="21"/>
              </w:rPr>
            </w:pPr>
            <w:r w:rsidRPr="00335F5F">
              <w:rPr>
                <w:sz w:val="21"/>
                <w:szCs w:val="21"/>
              </w:rPr>
              <w:t>0</w:t>
            </w:r>
          </w:p>
        </w:tc>
      </w:tr>
      <w:tr w:rsidR="00335F5F" w:rsidRPr="00335F5F" w14:paraId="3C716E94" w14:textId="77777777" w:rsidTr="00335F5F">
        <w:trPr>
          <w:trHeight w:val="340"/>
          <w:jc w:val="center"/>
        </w:trPr>
        <w:tc>
          <w:tcPr>
            <w:tcW w:w="554" w:type="dxa"/>
            <w:vAlign w:val="center"/>
          </w:tcPr>
          <w:p w14:paraId="451630C0" w14:textId="77777777" w:rsidR="00335F5F" w:rsidRPr="00335F5F" w:rsidRDefault="00335F5F" w:rsidP="00335F5F">
            <w:pPr>
              <w:pStyle w:val="ab"/>
              <w:ind w:leftChars="-50" w:left="-120" w:rightChars="-50" w:right="-120"/>
              <w:rPr>
                <w:sz w:val="21"/>
                <w:szCs w:val="21"/>
              </w:rPr>
            </w:pPr>
            <w:r w:rsidRPr="00335F5F">
              <w:rPr>
                <w:sz w:val="21"/>
                <w:szCs w:val="21"/>
              </w:rPr>
              <w:t>6</w:t>
            </w:r>
            <w:r w:rsidRPr="00335F5F">
              <w:rPr>
                <w:sz w:val="21"/>
                <w:szCs w:val="21"/>
              </w:rPr>
              <w:t>月</w:t>
            </w:r>
          </w:p>
        </w:tc>
        <w:tc>
          <w:tcPr>
            <w:tcW w:w="554" w:type="dxa"/>
            <w:vAlign w:val="center"/>
          </w:tcPr>
          <w:p w14:paraId="7F590EC3" w14:textId="77777777" w:rsidR="00335F5F" w:rsidRPr="00335F5F" w:rsidRDefault="00335F5F" w:rsidP="00335F5F">
            <w:pPr>
              <w:pStyle w:val="ab"/>
              <w:ind w:leftChars="-50" w:left="-120" w:rightChars="-50" w:right="-120"/>
              <w:rPr>
                <w:sz w:val="21"/>
                <w:szCs w:val="21"/>
              </w:rPr>
            </w:pPr>
            <w:r w:rsidRPr="00335F5F">
              <w:rPr>
                <w:sz w:val="21"/>
                <w:szCs w:val="21"/>
              </w:rPr>
              <w:t>3.33</w:t>
            </w:r>
          </w:p>
        </w:tc>
        <w:tc>
          <w:tcPr>
            <w:tcW w:w="554" w:type="dxa"/>
            <w:vAlign w:val="center"/>
          </w:tcPr>
          <w:p w14:paraId="169846F4" w14:textId="77777777" w:rsidR="00335F5F" w:rsidRPr="00335F5F" w:rsidRDefault="00335F5F" w:rsidP="00335F5F">
            <w:pPr>
              <w:pStyle w:val="ab"/>
              <w:ind w:leftChars="-50" w:left="-120" w:rightChars="-50" w:right="-120"/>
              <w:rPr>
                <w:sz w:val="21"/>
                <w:szCs w:val="21"/>
              </w:rPr>
            </w:pPr>
            <w:r w:rsidRPr="00335F5F">
              <w:rPr>
                <w:sz w:val="21"/>
                <w:szCs w:val="21"/>
              </w:rPr>
              <w:t>6.67</w:t>
            </w:r>
          </w:p>
        </w:tc>
        <w:tc>
          <w:tcPr>
            <w:tcW w:w="554" w:type="dxa"/>
            <w:vAlign w:val="center"/>
          </w:tcPr>
          <w:p w14:paraId="6AE6B8B5" w14:textId="77777777" w:rsidR="00335F5F" w:rsidRPr="00335F5F" w:rsidRDefault="00335F5F" w:rsidP="00335F5F">
            <w:pPr>
              <w:pStyle w:val="ab"/>
              <w:ind w:leftChars="-50" w:left="-120" w:rightChars="-50" w:right="-120"/>
              <w:rPr>
                <w:sz w:val="21"/>
                <w:szCs w:val="21"/>
              </w:rPr>
            </w:pPr>
            <w:r w:rsidRPr="00335F5F">
              <w:rPr>
                <w:sz w:val="21"/>
                <w:szCs w:val="21"/>
              </w:rPr>
              <w:t>3.33</w:t>
            </w:r>
          </w:p>
        </w:tc>
        <w:tc>
          <w:tcPr>
            <w:tcW w:w="508" w:type="dxa"/>
            <w:vAlign w:val="center"/>
          </w:tcPr>
          <w:p w14:paraId="3048EF31" w14:textId="77777777" w:rsidR="00335F5F" w:rsidRPr="00335F5F" w:rsidRDefault="00335F5F" w:rsidP="00335F5F">
            <w:pPr>
              <w:pStyle w:val="ab"/>
              <w:ind w:leftChars="-50" w:left="-120" w:rightChars="-50" w:right="-120"/>
              <w:rPr>
                <w:sz w:val="21"/>
                <w:szCs w:val="21"/>
              </w:rPr>
            </w:pPr>
            <w:r w:rsidRPr="00335F5F">
              <w:rPr>
                <w:sz w:val="21"/>
                <w:szCs w:val="21"/>
              </w:rPr>
              <w:t>0.83</w:t>
            </w:r>
          </w:p>
        </w:tc>
        <w:tc>
          <w:tcPr>
            <w:tcW w:w="479" w:type="dxa"/>
            <w:vAlign w:val="center"/>
          </w:tcPr>
          <w:p w14:paraId="790CF2F4" w14:textId="77777777" w:rsidR="00335F5F" w:rsidRPr="00335F5F" w:rsidRDefault="00335F5F" w:rsidP="00335F5F">
            <w:pPr>
              <w:pStyle w:val="ab"/>
              <w:ind w:leftChars="-50" w:left="-120" w:rightChars="-50" w:right="-120"/>
              <w:rPr>
                <w:sz w:val="21"/>
                <w:szCs w:val="21"/>
              </w:rPr>
            </w:pPr>
            <w:r w:rsidRPr="00335F5F">
              <w:rPr>
                <w:sz w:val="21"/>
                <w:szCs w:val="21"/>
              </w:rPr>
              <w:t>2.5</w:t>
            </w:r>
          </w:p>
        </w:tc>
        <w:tc>
          <w:tcPr>
            <w:tcW w:w="483" w:type="dxa"/>
            <w:vAlign w:val="center"/>
          </w:tcPr>
          <w:p w14:paraId="00D177C6" w14:textId="77777777" w:rsidR="00335F5F" w:rsidRPr="00335F5F" w:rsidRDefault="00335F5F" w:rsidP="00335F5F">
            <w:pPr>
              <w:pStyle w:val="ab"/>
              <w:ind w:leftChars="-50" w:left="-120" w:rightChars="-50" w:right="-120"/>
              <w:rPr>
                <w:sz w:val="21"/>
                <w:szCs w:val="21"/>
              </w:rPr>
            </w:pPr>
            <w:r w:rsidRPr="00335F5F">
              <w:rPr>
                <w:sz w:val="21"/>
                <w:szCs w:val="21"/>
              </w:rPr>
              <w:t>2.5</w:t>
            </w:r>
          </w:p>
        </w:tc>
        <w:tc>
          <w:tcPr>
            <w:tcW w:w="554" w:type="dxa"/>
            <w:vAlign w:val="center"/>
          </w:tcPr>
          <w:p w14:paraId="7EECA797" w14:textId="77777777" w:rsidR="00335F5F" w:rsidRPr="00335F5F" w:rsidRDefault="00335F5F" w:rsidP="00335F5F">
            <w:pPr>
              <w:pStyle w:val="ab"/>
              <w:ind w:leftChars="-50" w:left="-120" w:rightChars="-50" w:right="-120"/>
              <w:rPr>
                <w:sz w:val="21"/>
                <w:szCs w:val="21"/>
              </w:rPr>
            </w:pPr>
            <w:r w:rsidRPr="00335F5F">
              <w:rPr>
                <w:sz w:val="21"/>
                <w:szCs w:val="21"/>
              </w:rPr>
              <w:t>8.33</w:t>
            </w:r>
          </w:p>
        </w:tc>
        <w:tc>
          <w:tcPr>
            <w:tcW w:w="479" w:type="dxa"/>
            <w:vAlign w:val="center"/>
          </w:tcPr>
          <w:p w14:paraId="57E642B1" w14:textId="77777777" w:rsidR="00335F5F" w:rsidRPr="00335F5F" w:rsidRDefault="00335F5F" w:rsidP="00335F5F">
            <w:pPr>
              <w:pStyle w:val="ab"/>
              <w:ind w:leftChars="-50" w:left="-120" w:rightChars="-50" w:right="-120"/>
              <w:rPr>
                <w:sz w:val="21"/>
                <w:szCs w:val="21"/>
              </w:rPr>
            </w:pPr>
            <w:r w:rsidRPr="00335F5F">
              <w:rPr>
                <w:sz w:val="21"/>
                <w:szCs w:val="21"/>
              </w:rPr>
              <w:t>6.67</w:t>
            </w:r>
          </w:p>
        </w:tc>
        <w:tc>
          <w:tcPr>
            <w:tcW w:w="479" w:type="dxa"/>
            <w:vAlign w:val="center"/>
          </w:tcPr>
          <w:p w14:paraId="379968D4" w14:textId="77777777" w:rsidR="00335F5F" w:rsidRPr="00335F5F" w:rsidRDefault="00335F5F" w:rsidP="00335F5F">
            <w:pPr>
              <w:pStyle w:val="ab"/>
              <w:ind w:leftChars="-50" w:left="-120" w:rightChars="-50" w:right="-120"/>
              <w:rPr>
                <w:sz w:val="21"/>
                <w:szCs w:val="21"/>
              </w:rPr>
            </w:pPr>
            <w:r w:rsidRPr="00335F5F">
              <w:rPr>
                <w:sz w:val="21"/>
                <w:szCs w:val="21"/>
              </w:rPr>
              <w:t>6.67</w:t>
            </w:r>
          </w:p>
        </w:tc>
        <w:tc>
          <w:tcPr>
            <w:tcW w:w="525" w:type="dxa"/>
            <w:vAlign w:val="center"/>
          </w:tcPr>
          <w:p w14:paraId="13574F68" w14:textId="77777777" w:rsidR="00335F5F" w:rsidRPr="00335F5F" w:rsidRDefault="00335F5F" w:rsidP="00335F5F">
            <w:pPr>
              <w:pStyle w:val="ab"/>
              <w:ind w:leftChars="-50" w:left="-120" w:rightChars="-50" w:right="-120"/>
              <w:rPr>
                <w:sz w:val="21"/>
                <w:szCs w:val="21"/>
              </w:rPr>
            </w:pPr>
            <w:r w:rsidRPr="00335F5F">
              <w:rPr>
                <w:sz w:val="21"/>
                <w:szCs w:val="21"/>
              </w:rPr>
              <w:t>2.5</w:t>
            </w:r>
          </w:p>
        </w:tc>
        <w:tc>
          <w:tcPr>
            <w:tcW w:w="479" w:type="dxa"/>
            <w:vAlign w:val="center"/>
          </w:tcPr>
          <w:p w14:paraId="178DF9B6" w14:textId="77777777" w:rsidR="00335F5F" w:rsidRPr="00335F5F" w:rsidRDefault="00335F5F" w:rsidP="00335F5F">
            <w:pPr>
              <w:pStyle w:val="ab"/>
              <w:ind w:leftChars="-50" w:left="-120" w:rightChars="-50" w:right="-120"/>
              <w:rPr>
                <w:sz w:val="21"/>
                <w:szCs w:val="21"/>
              </w:rPr>
            </w:pPr>
            <w:r w:rsidRPr="00335F5F">
              <w:rPr>
                <w:sz w:val="21"/>
                <w:szCs w:val="21"/>
              </w:rPr>
              <w:t>2.5</w:t>
            </w:r>
          </w:p>
        </w:tc>
        <w:tc>
          <w:tcPr>
            <w:tcW w:w="583" w:type="dxa"/>
            <w:vAlign w:val="center"/>
          </w:tcPr>
          <w:p w14:paraId="3CB1860C" w14:textId="77777777" w:rsidR="00335F5F" w:rsidRPr="00335F5F" w:rsidRDefault="00335F5F" w:rsidP="00335F5F">
            <w:pPr>
              <w:pStyle w:val="ab"/>
              <w:ind w:leftChars="-50" w:left="-120" w:rightChars="-50" w:right="-120"/>
              <w:rPr>
                <w:sz w:val="21"/>
                <w:szCs w:val="21"/>
              </w:rPr>
            </w:pPr>
            <w:r w:rsidRPr="00335F5F">
              <w:rPr>
                <w:sz w:val="21"/>
                <w:szCs w:val="21"/>
              </w:rPr>
              <w:t>0.83</w:t>
            </w:r>
          </w:p>
        </w:tc>
        <w:tc>
          <w:tcPr>
            <w:tcW w:w="479" w:type="dxa"/>
            <w:vAlign w:val="center"/>
          </w:tcPr>
          <w:p w14:paraId="0170466A" w14:textId="77777777" w:rsidR="00335F5F" w:rsidRPr="00335F5F" w:rsidRDefault="00335F5F" w:rsidP="00335F5F">
            <w:pPr>
              <w:pStyle w:val="ab"/>
              <w:ind w:leftChars="-50" w:left="-120" w:rightChars="-50" w:right="-120"/>
              <w:rPr>
                <w:sz w:val="21"/>
                <w:szCs w:val="21"/>
              </w:rPr>
            </w:pPr>
            <w:r w:rsidRPr="00335F5F">
              <w:rPr>
                <w:sz w:val="21"/>
                <w:szCs w:val="21"/>
              </w:rPr>
              <w:t>4.17</w:t>
            </w:r>
          </w:p>
        </w:tc>
        <w:tc>
          <w:tcPr>
            <w:tcW w:w="608" w:type="dxa"/>
            <w:vAlign w:val="center"/>
          </w:tcPr>
          <w:p w14:paraId="4B4A11FF" w14:textId="77777777" w:rsidR="00335F5F" w:rsidRPr="00335F5F" w:rsidRDefault="00335F5F" w:rsidP="00335F5F">
            <w:pPr>
              <w:pStyle w:val="ab"/>
              <w:ind w:leftChars="-50" w:left="-120" w:rightChars="-50" w:right="-120"/>
              <w:rPr>
                <w:sz w:val="21"/>
                <w:szCs w:val="21"/>
              </w:rPr>
            </w:pPr>
            <w:r w:rsidRPr="00335F5F">
              <w:rPr>
                <w:sz w:val="21"/>
                <w:szCs w:val="21"/>
              </w:rPr>
              <w:t>21.67</w:t>
            </w:r>
          </w:p>
        </w:tc>
        <w:tc>
          <w:tcPr>
            <w:tcW w:w="554" w:type="dxa"/>
            <w:vAlign w:val="center"/>
          </w:tcPr>
          <w:p w14:paraId="73A13408" w14:textId="77777777" w:rsidR="00335F5F" w:rsidRPr="00335F5F" w:rsidRDefault="00335F5F" w:rsidP="00335F5F">
            <w:pPr>
              <w:pStyle w:val="ab"/>
              <w:ind w:leftChars="-50" w:left="-120" w:rightChars="-50" w:right="-120"/>
              <w:rPr>
                <w:sz w:val="21"/>
                <w:szCs w:val="21"/>
              </w:rPr>
            </w:pPr>
            <w:r w:rsidRPr="00335F5F">
              <w:rPr>
                <w:sz w:val="21"/>
                <w:szCs w:val="21"/>
              </w:rPr>
              <w:t>15.83</w:t>
            </w:r>
          </w:p>
        </w:tc>
        <w:tc>
          <w:tcPr>
            <w:tcW w:w="575" w:type="dxa"/>
            <w:vAlign w:val="center"/>
          </w:tcPr>
          <w:p w14:paraId="0A561EC1" w14:textId="77777777" w:rsidR="00335F5F" w:rsidRPr="00335F5F" w:rsidRDefault="00335F5F" w:rsidP="00335F5F">
            <w:pPr>
              <w:pStyle w:val="ab"/>
              <w:ind w:leftChars="-50" w:left="-120" w:rightChars="-50" w:right="-120"/>
              <w:rPr>
                <w:sz w:val="21"/>
                <w:szCs w:val="21"/>
              </w:rPr>
            </w:pPr>
            <w:r w:rsidRPr="00335F5F">
              <w:rPr>
                <w:sz w:val="21"/>
                <w:szCs w:val="21"/>
              </w:rPr>
              <w:t>5</w:t>
            </w:r>
          </w:p>
        </w:tc>
        <w:tc>
          <w:tcPr>
            <w:tcW w:w="317" w:type="dxa"/>
            <w:vAlign w:val="center"/>
          </w:tcPr>
          <w:p w14:paraId="24E691BB" w14:textId="77777777" w:rsidR="00335F5F" w:rsidRPr="00335F5F" w:rsidRDefault="00335F5F" w:rsidP="00335F5F">
            <w:pPr>
              <w:pStyle w:val="ab"/>
              <w:ind w:leftChars="-50" w:left="-120" w:rightChars="-50" w:right="-120"/>
              <w:rPr>
                <w:sz w:val="21"/>
                <w:szCs w:val="21"/>
              </w:rPr>
            </w:pPr>
            <w:r w:rsidRPr="00335F5F">
              <w:rPr>
                <w:sz w:val="21"/>
                <w:szCs w:val="21"/>
              </w:rPr>
              <w:t>0</w:t>
            </w:r>
          </w:p>
        </w:tc>
      </w:tr>
      <w:tr w:rsidR="00335F5F" w:rsidRPr="00335F5F" w14:paraId="7299712B" w14:textId="77777777" w:rsidTr="00335F5F">
        <w:trPr>
          <w:trHeight w:val="340"/>
          <w:jc w:val="center"/>
        </w:trPr>
        <w:tc>
          <w:tcPr>
            <w:tcW w:w="554" w:type="dxa"/>
            <w:vAlign w:val="center"/>
          </w:tcPr>
          <w:p w14:paraId="66ABEDB8" w14:textId="77777777" w:rsidR="00335F5F" w:rsidRPr="00335F5F" w:rsidRDefault="00335F5F" w:rsidP="00335F5F">
            <w:pPr>
              <w:pStyle w:val="ab"/>
              <w:ind w:leftChars="-50" w:left="-120" w:rightChars="-50" w:right="-120"/>
              <w:rPr>
                <w:sz w:val="21"/>
                <w:szCs w:val="21"/>
              </w:rPr>
            </w:pPr>
            <w:r w:rsidRPr="00335F5F">
              <w:rPr>
                <w:sz w:val="21"/>
                <w:szCs w:val="21"/>
              </w:rPr>
              <w:t>7</w:t>
            </w:r>
            <w:r w:rsidRPr="00335F5F">
              <w:rPr>
                <w:sz w:val="21"/>
                <w:szCs w:val="21"/>
              </w:rPr>
              <w:t>月</w:t>
            </w:r>
          </w:p>
        </w:tc>
        <w:tc>
          <w:tcPr>
            <w:tcW w:w="554" w:type="dxa"/>
            <w:vAlign w:val="center"/>
          </w:tcPr>
          <w:p w14:paraId="6CCB9065" w14:textId="77777777" w:rsidR="00335F5F" w:rsidRPr="00335F5F" w:rsidRDefault="00335F5F" w:rsidP="00335F5F">
            <w:pPr>
              <w:pStyle w:val="ab"/>
              <w:ind w:leftChars="-50" w:left="-120" w:rightChars="-50" w:right="-120"/>
              <w:rPr>
                <w:sz w:val="21"/>
                <w:szCs w:val="21"/>
              </w:rPr>
            </w:pPr>
            <w:r w:rsidRPr="00335F5F">
              <w:rPr>
                <w:sz w:val="21"/>
                <w:szCs w:val="21"/>
              </w:rPr>
              <w:t>4.84</w:t>
            </w:r>
          </w:p>
        </w:tc>
        <w:tc>
          <w:tcPr>
            <w:tcW w:w="554" w:type="dxa"/>
            <w:vAlign w:val="center"/>
          </w:tcPr>
          <w:p w14:paraId="586F69C0" w14:textId="77777777" w:rsidR="00335F5F" w:rsidRPr="00335F5F" w:rsidRDefault="00335F5F" w:rsidP="00335F5F">
            <w:pPr>
              <w:pStyle w:val="ab"/>
              <w:ind w:leftChars="-50" w:left="-120" w:rightChars="-50" w:right="-120"/>
              <w:rPr>
                <w:sz w:val="21"/>
                <w:szCs w:val="21"/>
              </w:rPr>
            </w:pPr>
            <w:r w:rsidRPr="00335F5F">
              <w:rPr>
                <w:sz w:val="21"/>
                <w:szCs w:val="21"/>
              </w:rPr>
              <w:t>7.26</w:t>
            </w:r>
          </w:p>
        </w:tc>
        <w:tc>
          <w:tcPr>
            <w:tcW w:w="554" w:type="dxa"/>
            <w:vAlign w:val="center"/>
          </w:tcPr>
          <w:p w14:paraId="4538DCB7" w14:textId="77777777" w:rsidR="00335F5F" w:rsidRPr="00335F5F" w:rsidRDefault="00335F5F" w:rsidP="00335F5F">
            <w:pPr>
              <w:pStyle w:val="ab"/>
              <w:ind w:leftChars="-50" w:left="-120" w:rightChars="-50" w:right="-120"/>
              <w:rPr>
                <w:sz w:val="21"/>
                <w:szCs w:val="21"/>
              </w:rPr>
            </w:pPr>
            <w:r w:rsidRPr="00335F5F">
              <w:rPr>
                <w:sz w:val="21"/>
                <w:szCs w:val="21"/>
              </w:rPr>
              <w:t>1.61</w:t>
            </w:r>
          </w:p>
        </w:tc>
        <w:tc>
          <w:tcPr>
            <w:tcW w:w="508" w:type="dxa"/>
            <w:vAlign w:val="center"/>
          </w:tcPr>
          <w:p w14:paraId="31783CE3" w14:textId="77777777" w:rsidR="00335F5F" w:rsidRPr="00335F5F" w:rsidRDefault="00335F5F" w:rsidP="00335F5F">
            <w:pPr>
              <w:pStyle w:val="ab"/>
              <w:ind w:leftChars="-50" w:left="-120" w:rightChars="-50" w:right="-120"/>
              <w:rPr>
                <w:sz w:val="21"/>
                <w:szCs w:val="21"/>
              </w:rPr>
            </w:pPr>
            <w:r w:rsidRPr="00335F5F">
              <w:rPr>
                <w:sz w:val="21"/>
                <w:szCs w:val="21"/>
              </w:rPr>
              <w:t>1.61</w:t>
            </w:r>
          </w:p>
        </w:tc>
        <w:tc>
          <w:tcPr>
            <w:tcW w:w="479" w:type="dxa"/>
            <w:vAlign w:val="center"/>
          </w:tcPr>
          <w:p w14:paraId="6CC49339" w14:textId="77777777" w:rsidR="00335F5F" w:rsidRPr="00335F5F" w:rsidRDefault="00335F5F" w:rsidP="00335F5F">
            <w:pPr>
              <w:pStyle w:val="ab"/>
              <w:ind w:leftChars="-50" w:left="-120" w:rightChars="-50" w:right="-120"/>
              <w:rPr>
                <w:sz w:val="21"/>
                <w:szCs w:val="21"/>
              </w:rPr>
            </w:pPr>
            <w:r w:rsidRPr="00335F5F">
              <w:rPr>
                <w:sz w:val="21"/>
                <w:szCs w:val="21"/>
              </w:rPr>
              <w:t>3.23</w:t>
            </w:r>
          </w:p>
        </w:tc>
        <w:tc>
          <w:tcPr>
            <w:tcW w:w="483" w:type="dxa"/>
            <w:vAlign w:val="center"/>
          </w:tcPr>
          <w:p w14:paraId="4C50EBD7" w14:textId="77777777" w:rsidR="00335F5F" w:rsidRPr="00335F5F" w:rsidRDefault="00335F5F" w:rsidP="00335F5F">
            <w:pPr>
              <w:pStyle w:val="ab"/>
              <w:ind w:leftChars="-50" w:left="-120" w:rightChars="-50" w:right="-120"/>
              <w:rPr>
                <w:sz w:val="21"/>
                <w:szCs w:val="21"/>
              </w:rPr>
            </w:pPr>
            <w:r w:rsidRPr="00335F5F">
              <w:rPr>
                <w:sz w:val="21"/>
                <w:szCs w:val="21"/>
              </w:rPr>
              <w:t>4.84</w:t>
            </w:r>
          </w:p>
        </w:tc>
        <w:tc>
          <w:tcPr>
            <w:tcW w:w="554" w:type="dxa"/>
            <w:vAlign w:val="center"/>
          </w:tcPr>
          <w:p w14:paraId="577473F1" w14:textId="77777777" w:rsidR="00335F5F" w:rsidRPr="00335F5F" w:rsidRDefault="00335F5F" w:rsidP="00335F5F">
            <w:pPr>
              <w:pStyle w:val="ab"/>
              <w:ind w:leftChars="-50" w:left="-120" w:rightChars="-50" w:right="-120"/>
              <w:rPr>
                <w:sz w:val="21"/>
                <w:szCs w:val="21"/>
              </w:rPr>
            </w:pPr>
            <w:r w:rsidRPr="00335F5F">
              <w:rPr>
                <w:sz w:val="21"/>
                <w:szCs w:val="21"/>
              </w:rPr>
              <w:t>9.68</w:t>
            </w:r>
          </w:p>
        </w:tc>
        <w:tc>
          <w:tcPr>
            <w:tcW w:w="479" w:type="dxa"/>
            <w:vAlign w:val="center"/>
          </w:tcPr>
          <w:p w14:paraId="2990C06A" w14:textId="77777777" w:rsidR="00335F5F" w:rsidRPr="00335F5F" w:rsidRDefault="00335F5F" w:rsidP="00335F5F">
            <w:pPr>
              <w:pStyle w:val="ab"/>
              <w:ind w:leftChars="-50" w:left="-120" w:rightChars="-50" w:right="-120"/>
              <w:rPr>
                <w:sz w:val="21"/>
                <w:szCs w:val="21"/>
              </w:rPr>
            </w:pPr>
            <w:r w:rsidRPr="00335F5F">
              <w:rPr>
                <w:sz w:val="21"/>
                <w:szCs w:val="21"/>
              </w:rPr>
              <w:t>2.42</w:t>
            </w:r>
          </w:p>
        </w:tc>
        <w:tc>
          <w:tcPr>
            <w:tcW w:w="479" w:type="dxa"/>
            <w:vAlign w:val="center"/>
          </w:tcPr>
          <w:p w14:paraId="31327082" w14:textId="77777777" w:rsidR="00335F5F" w:rsidRPr="00335F5F" w:rsidRDefault="00335F5F" w:rsidP="00335F5F">
            <w:pPr>
              <w:pStyle w:val="ab"/>
              <w:ind w:leftChars="-50" w:left="-120" w:rightChars="-50" w:right="-120"/>
              <w:rPr>
                <w:sz w:val="21"/>
                <w:szCs w:val="21"/>
              </w:rPr>
            </w:pPr>
            <w:r w:rsidRPr="00335F5F">
              <w:rPr>
                <w:sz w:val="21"/>
                <w:szCs w:val="21"/>
              </w:rPr>
              <w:t>5.65</w:t>
            </w:r>
          </w:p>
        </w:tc>
        <w:tc>
          <w:tcPr>
            <w:tcW w:w="525" w:type="dxa"/>
            <w:vAlign w:val="center"/>
          </w:tcPr>
          <w:p w14:paraId="7713086F" w14:textId="77777777" w:rsidR="00335F5F" w:rsidRPr="00335F5F" w:rsidRDefault="00335F5F" w:rsidP="00335F5F">
            <w:pPr>
              <w:pStyle w:val="ab"/>
              <w:ind w:leftChars="-50" w:left="-120" w:rightChars="-50" w:right="-120"/>
              <w:rPr>
                <w:sz w:val="21"/>
                <w:szCs w:val="21"/>
              </w:rPr>
            </w:pPr>
            <w:r w:rsidRPr="00335F5F">
              <w:rPr>
                <w:sz w:val="21"/>
                <w:szCs w:val="21"/>
              </w:rPr>
              <w:t>2.42</w:t>
            </w:r>
          </w:p>
        </w:tc>
        <w:tc>
          <w:tcPr>
            <w:tcW w:w="479" w:type="dxa"/>
            <w:vAlign w:val="center"/>
          </w:tcPr>
          <w:p w14:paraId="30378907" w14:textId="77777777" w:rsidR="00335F5F" w:rsidRPr="00335F5F" w:rsidRDefault="00335F5F" w:rsidP="00335F5F">
            <w:pPr>
              <w:pStyle w:val="ab"/>
              <w:ind w:leftChars="-50" w:left="-120" w:rightChars="-50" w:right="-120"/>
              <w:rPr>
                <w:sz w:val="21"/>
                <w:szCs w:val="21"/>
              </w:rPr>
            </w:pPr>
            <w:r w:rsidRPr="00335F5F">
              <w:rPr>
                <w:sz w:val="21"/>
                <w:szCs w:val="21"/>
              </w:rPr>
              <w:t>6.45</w:t>
            </w:r>
          </w:p>
        </w:tc>
        <w:tc>
          <w:tcPr>
            <w:tcW w:w="583" w:type="dxa"/>
            <w:vAlign w:val="center"/>
          </w:tcPr>
          <w:p w14:paraId="5D90B160" w14:textId="77777777" w:rsidR="00335F5F" w:rsidRPr="00335F5F" w:rsidRDefault="00335F5F" w:rsidP="00335F5F">
            <w:pPr>
              <w:pStyle w:val="ab"/>
              <w:ind w:leftChars="-50" w:left="-120" w:rightChars="-50" w:right="-120"/>
              <w:rPr>
                <w:sz w:val="21"/>
                <w:szCs w:val="21"/>
              </w:rPr>
            </w:pPr>
            <w:r w:rsidRPr="00335F5F">
              <w:rPr>
                <w:sz w:val="21"/>
                <w:szCs w:val="21"/>
              </w:rPr>
              <w:t>3.23</w:t>
            </w:r>
          </w:p>
        </w:tc>
        <w:tc>
          <w:tcPr>
            <w:tcW w:w="479" w:type="dxa"/>
            <w:vAlign w:val="center"/>
          </w:tcPr>
          <w:p w14:paraId="12F195EE" w14:textId="77777777" w:rsidR="00335F5F" w:rsidRPr="00335F5F" w:rsidRDefault="00335F5F" w:rsidP="00335F5F">
            <w:pPr>
              <w:pStyle w:val="ab"/>
              <w:ind w:leftChars="-50" w:left="-120" w:rightChars="-50" w:right="-120"/>
              <w:rPr>
                <w:sz w:val="21"/>
                <w:szCs w:val="21"/>
              </w:rPr>
            </w:pPr>
            <w:r w:rsidRPr="00335F5F">
              <w:rPr>
                <w:sz w:val="21"/>
                <w:szCs w:val="21"/>
              </w:rPr>
              <w:t>0.81</w:t>
            </w:r>
          </w:p>
        </w:tc>
        <w:tc>
          <w:tcPr>
            <w:tcW w:w="608" w:type="dxa"/>
            <w:vAlign w:val="center"/>
          </w:tcPr>
          <w:p w14:paraId="59118E12" w14:textId="77777777" w:rsidR="00335F5F" w:rsidRPr="00335F5F" w:rsidRDefault="00335F5F" w:rsidP="00335F5F">
            <w:pPr>
              <w:pStyle w:val="ab"/>
              <w:ind w:leftChars="-50" w:left="-120" w:rightChars="-50" w:right="-120"/>
              <w:rPr>
                <w:sz w:val="21"/>
                <w:szCs w:val="21"/>
              </w:rPr>
            </w:pPr>
            <w:r w:rsidRPr="00335F5F">
              <w:rPr>
                <w:sz w:val="21"/>
                <w:szCs w:val="21"/>
              </w:rPr>
              <w:t>14.52</w:t>
            </w:r>
          </w:p>
        </w:tc>
        <w:tc>
          <w:tcPr>
            <w:tcW w:w="554" w:type="dxa"/>
            <w:vAlign w:val="center"/>
          </w:tcPr>
          <w:p w14:paraId="118434BD" w14:textId="77777777" w:rsidR="00335F5F" w:rsidRPr="00335F5F" w:rsidRDefault="00335F5F" w:rsidP="00335F5F">
            <w:pPr>
              <w:pStyle w:val="ab"/>
              <w:ind w:leftChars="-50" w:left="-120" w:rightChars="-50" w:right="-120"/>
              <w:rPr>
                <w:sz w:val="21"/>
                <w:szCs w:val="21"/>
              </w:rPr>
            </w:pPr>
            <w:r w:rsidRPr="00335F5F">
              <w:rPr>
                <w:sz w:val="21"/>
                <w:szCs w:val="21"/>
              </w:rPr>
              <w:t>13.71</w:t>
            </w:r>
          </w:p>
        </w:tc>
        <w:tc>
          <w:tcPr>
            <w:tcW w:w="575" w:type="dxa"/>
            <w:vAlign w:val="center"/>
          </w:tcPr>
          <w:p w14:paraId="17E7F53A" w14:textId="77777777" w:rsidR="00335F5F" w:rsidRPr="00335F5F" w:rsidRDefault="00335F5F" w:rsidP="00335F5F">
            <w:pPr>
              <w:pStyle w:val="ab"/>
              <w:ind w:leftChars="-50" w:left="-120" w:rightChars="-50" w:right="-120"/>
              <w:rPr>
                <w:sz w:val="21"/>
                <w:szCs w:val="21"/>
              </w:rPr>
            </w:pPr>
            <w:r w:rsidRPr="00335F5F">
              <w:rPr>
                <w:sz w:val="21"/>
                <w:szCs w:val="21"/>
              </w:rPr>
              <w:t>2.42</w:t>
            </w:r>
          </w:p>
        </w:tc>
        <w:tc>
          <w:tcPr>
            <w:tcW w:w="317" w:type="dxa"/>
            <w:vAlign w:val="center"/>
          </w:tcPr>
          <w:p w14:paraId="38B77F3F" w14:textId="77777777" w:rsidR="00335F5F" w:rsidRPr="00335F5F" w:rsidRDefault="00335F5F" w:rsidP="00335F5F">
            <w:pPr>
              <w:pStyle w:val="ab"/>
              <w:ind w:leftChars="-50" w:left="-120" w:rightChars="-50" w:right="-120"/>
              <w:rPr>
                <w:sz w:val="21"/>
                <w:szCs w:val="21"/>
              </w:rPr>
            </w:pPr>
            <w:r w:rsidRPr="00335F5F">
              <w:rPr>
                <w:sz w:val="21"/>
                <w:szCs w:val="21"/>
              </w:rPr>
              <w:t>0</w:t>
            </w:r>
          </w:p>
        </w:tc>
      </w:tr>
      <w:tr w:rsidR="00335F5F" w:rsidRPr="00335F5F" w14:paraId="55AE0B6E" w14:textId="77777777" w:rsidTr="00335F5F">
        <w:trPr>
          <w:trHeight w:val="340"/>
          <w:jc w:val="center"/>
        </w:trPr>
        <w:tc>
          <w:tcPr>
            <w:tcW w:w="554" w:type="dxa"/>
            <w:vAlign w:val="center"/>
          </w:tcPr>
          <w:p w14:paraId="0397844C" w14:textId="77777777" w:rsidR="00335F5F" w:rsidRPr="00335F5F" w:rsidRDefault="00335F5F" w:rsidP="00335F5F">
            <w:pPr>
              <w:pStyle w:val="ab"/>
              <w:ind w:leftChars="-50" w:left="-120" w:rightChars="-50" w:right="-120"/>
              <w:rPr>
                <w:sz w:val="21"/>
                <w:szCs w:val="21"/>
              </w:rPr>
            </w:pPr>
            <w:r w:rsidRPr="00335F5F">
              <w:rPr>
                <w:sz w:val="21"/>
                <w:szCs w:val="21"/>
              </w:rPr>
              <w:t>8</w:t>
            </w:r>
            <w:r w:rsidRPr="00335F5F">
              <w:rPr>
                <w:sz w:val="21"/>
                <w:szCs w:val="21"/>
              </w:rPr>
              <w:t>月</w:t>
            </w:r>
          </w:p>
        </w:tc>
        <w:tc>
          <w:tcPr>
            <w:tcW w:w="554" w:type="dxa"/>
            <w:vAlign w:val="center"/>
          </w:tcPr>
          <w:p w14:paraId="66BB0CE2" w14:textId="77777777" w:rsidR="00335F5F" w:rsidRPr="00335F5F" w:rsidRDefault="00335F5F" w:rsidP="00335F5F">
            <w:pPr>
              <w:pStyle w:val="ab"/>
              <w:ind w:leftChars="-50" w:left="-120" w:rightChars="-50" w:right="-120"/>
              <w:rPr>
                <w:sz w:val="21"/>
                <w:szCs w:val="21"/>
              </w:rPr>
            </w:pPr>
            <w:r w:rsidRPr="00335F5F">
              <w:rPr>
                <w:sz w:val="21"/>
                <w:szCs w:val="21"/>
              </w:rPr>
              <w:t>4.03</w:t>
            </w:r>
          </w:p>
        </w:tc>
        <w:tc>
          <w:tcPr>
            <w:tcW w:w="554" w:type="dxa"/>
            <w:vAlign w:val="center"/>
          </w:tcPr>
          <w:p w14:paraId="30EA1990" w14:textId="77777777" w:rsidR="00335F5F" w:rsidRPr="00335F5F" w:rsidRDefault="00335F5F" w:rsidP="00335F5F">
            <w:pPr>
              <w:pStyle w:val="ab"/>
              <w:ind w:leftChars="-50" w:left="-120" w:rightChars="-50" w:right="-120"/>
              <w:rPr>
                <w:sz w:val="21"/>
                <w:szCs w:val="21"/>
              </w:rPr>
            </w:pPr>
            <w:r w:rsidRPr="00335F5F">
              <w:rPr>
                <w:sz w:val="21"/>
                <w:szCs w:val="21"/>
              </w:rPr>
              <w:t>4.84</w:t>
            </w:r>
          </w:p>
        </w:tc>
        <w:tc>
          <w:tcPr>
            <w:tcW w:w="554" w:type="dxa"/>
            <w:vAlign w:val="center"/>
          </w:tcPr>
          <w:p w14:paraId="1FE36C87" w14:textId="77777777" w:rsidR="00335F5F" w:rsidRPr="00335F5F" w:rsidRDefault="00335F5F" w:rsidP="00335F5F">
            <w:pPr>
              <w:pStyle w:val="ab"/>
              <w:ind w:leftChars="-50" w:left="-120" w:rightChars="-50" w:right="-120"/>
              <w:rPr>
                <w:sz w:val="21"/>
                <w:szCs w:val="21"/>
              </w:rPr>
            </w:pPr>
            <w:r w:rsidRPr="00335F5F">
              <w:rPr>
                <w:sz w:val="21"/>
                <w:szCs w:val="21"/>
              </w:rPr>
              <w:t>0.81</w:t>
            </w:r>
          </w:p>
        </w:tc>
        <w:tc>
          <w:tcPr>
            <w:tcW w:w="508" w:type="dxa"/>
            <w:vAlign w:val="center"/>
          </w:tcPr>
          <w:p w14:paraId="72C727E5" w14:textId="77777777" w:rsidR="00335F5F" w:rsidRPr="00335F5F" w:rsidRDefault="00335F5F" w:rsidP="00335F5F">
            <w:pPr>
              <w:pStyle w:val="ab"/>
              <w:ind w:leftChars="-50" w:left="-120" w:rightChars="-50" w:right="-120"/>
              <w:rPr>
                <w:sz w:val="21"/>
                <w:szCs w:val="21"/>
              </w:rPr>
            </w:pPr>
            <w:r w:rsidRPr="00335F5F">
              <w:rPr>
                <w:sz w:val="21"/>
                <w:szCs w:val="21"/>
              </w:rPr>
              <w:t>0.81</w:t>
            </w:r>
          </w:p>
        </w:tc>
        <w:tc>
          <w:tcPr>
            <w:tcW w:w="479" w:type="dxa"/>
            <w:vAlign w:val="center"/>
          </w:tcPr>
          <w:p w14:paraId="5D526683" w14:textId="77777777" w:rsidR="00335F5F" w:rsidRPr="00335F5F" w:rsidRDefault="00335F5F" w:rsidP="00335F5F">
            <w:pPr>
              <w:pStyle w:val="ab"/>
              <w:ind w:leftChars="-50" w:left="-120" w:rightChars="-50" w:right="-120"/>
              <w:rPr>
                <w:sz w:val="21"/>
                <w:szCs w:val="21"/>
              </w:rPr>
            </w:pPr>
            <w:r w:rsidRPr="00335F5F">
              <w:rPr>
                <w:sz w:val="21"/>
                <w:szCs w:val="21"/>
              </w:rPr>
              <w:t>1.61</w:t>
            </w:r>
          </w:p>
        </w:tc>
        <w:tc>
          <w:tcPr>
            <w:tcW w:w="483" w:type="dxa"/>
            <w:vAlign w:val="center"/>
          </w:tcPr>
          <w:p w14:paraId="3D33A634" w14:textId="77777777" w:rsidR="00335F5F" w:rsidRPr="00335F5F" w:rsidRDefault="00335F5F" w:rsidP="00335F5F">
            <w:pPr>
              <w:pStyle w:val="ab"/>
              <w:ind w:leftChars="-50" w:left="-120" w:rightChars="-50" w:right="-120"/>
              <w:rPr>
                <w:sz w:val="21"/>
                <w:szCs w:val="21"/>
              </w:rPr>
            </w:pPr>
            <w:r w:rsidRPr="00335F5F">
              <w:rPr>
                <w:sz w:val="21"/>
                <w:szCs w:val="21"/>
              </w:rPr>
              <w:t>6.45</w:t>
            </w:r>
          </w:p>
        </w:tc>
        <w:tc>
          <w:tcPr>
            <w:tcW w:w="554" w:type="dxa"/>
            <w:vAlign w:val="center"/>
          </w:tcPr>
          <w:p w14:paraId="017BE0FA" w14:textId="77777777" w:rsidR="00335F5F" w:rsidRPr="00335F5F" w:rsidRDefault="00335F5F" w:rsidP="00335F5F">
            <w:pPr>
              <w:pStyle w:val="ab"/>
              <w:ind w:leftChars="-50" w:left="-120" w:rightChars="-50" w:right="-120"/>
              <w:rPr>
                <w:sz w:val="21"/>
                <w:szCs w:val="21"/>
              </w:rPr>
            </w:pPr>
            <w:r w:rsidRPr="00335F5F">
              <w:rPr>
                <w:sz w:val="21"/>
                <w:szCs w:val="21"/>
              </w:rPr>
              <w:t>5.65</w:t>
            </w:r>
          </w:p>
        </w:tc>
        <w:tc>
          <w:tcPr>
            <w:tcW w:w="479" w:type="dxa"/>
            <w:vAlign w:val="center"/>
          </w:tcPr>
          <w:p w14:paraId="08728042" w14:textId="77777777" w:rsidR="00335F5F" w:rsidRPr="00335F5F" w:rsidRDefault="00335F5F" w:rsidP="00335F5F">
            <w:pPr>
              <w:pStyle w:val="ab"/>
              <w:ind w:leftChars="-50" w:left="-120" w:rightChars="-50" w:right="-120"/>
              <w:rPr>
                <w:sz w:val="21"/>
                <w:szCs w:val="21"/>
              </w:rPr>
            </w:pPr>
            <w:r w:rsidRPr="00335F5F">
              <w:rPr>
                <w:sz w:val="21"/>
                <w:szCs w:val="21"/>
              </w:rPr>
              <w:t>5.65</w:t>
            </w:r>
          </w:p>
        </w:tc>
        <w:tc>
          <w:tcPr>
            <w:tcW w:w="479" w:type="dxa"/>
            <w:vAlign w:val="center"/>
          </w:tcPr>
          <w:p w14:paraId="2BAF289D" w14:textId="77777777" w:rsidR="00335F5F" w:rsidRPr="00335F5F" w:rsidRDefault="00335F5F" w:rsidP="00335F5F">
            <w:pPr>
              <w:pStyle w:val="ab"/>
              <w:ind w:leftChars="-50" w:left="-120" w:rightChars="-50" w:right="-120"/>
              <w:rPr>
                <w:sz w:val="21"/>
                <w:szCs w:val="21"/>
              </w:rPr>
            </w:pPr>
            <w:r w:rsidRPr="00335F5F">
              <w:rPr>
                <w:sz w:val="21"/>
                <w:szCs w:val="21"/>
              </w:rPr>
              <w:t>5.65</w:t>
            </w:r>
          </w:p>
        </w:tc>
        <w:tc>
          <w:tcPr>
            <w:tcW w:w="525" w:type="dxa"/>
            <w:vAlign w:val="center"/>
          </w:tcPr>
          <w:p w14:paraId="79B5DCB2" w14:textId="77777777" w:rsidR="00335F5F" w:rsidRPr="00335F5F" w:rsidRDefault="00335F5F" w:rsidP="00335F5F">
            <w:pPr>
              <w:pStyle w:val="ab"/>
              <w:ind w:leftChars="-50" w:left="-120" w:rightChars="-50" w:right="-120"/>
              <w:rPr>
                <w:sz w:val="21"/>
                <w:szCs w:val="21"/>
              </w:rPr>
            </w:pPr>
            <w:r w:rsidRPr="00335F5F">
              <w:rPr>
                <w:sz w:val="21"/>
                <w:szCs w:val="21"/>
              </w:rPr>
              <w:t>0.81</w:t>
            </w:r>
          </w:p>
        </w:tc>
        <w:tc>
          <w:tcPr>
            <w:tcW w:w="479" w:type="dxa"/>
            <w:vAlign w:val="center"/>
          </w:tcPr>
          <w:p w14:paraId="50E09010" w14:textId="77777777" w:rsidR="00335F5F" w:rsidRPr="00335F5F" w:rsidRDefault="00335F5F" w:rsidP="00335F5F">
            <w:pPr>
              <w:pStyle w:val="ab"/>
              <w:ind w:leftChars="-50" w:left="-120" w:rightChars="-50" w:right="-120"/>
              <w:rPr>
                <w:sz w:val="21"/>
                <w:szCs w:val="21"/>
              </w:rPr>
            </w:pPr>
            <w:r w:rsidRPr="00335F5F">
              <w:rPr>
                <w:sz w:val="21"/>
                <w:szCs w:val="21"/>
              </w:rPr>
              <w:t>1.61</w:t>
            </w:r>
          </w:p>
        </w:tc>
        <w:tc>
          <w:tcPr>
            <w:tcW w:w="583" w:type="dxa"/>
            <w:vAlign w:val="center"/>
          </w:tcPr>
          <w:p w14:paraId="52038D8E" w14:textId="77777777" w:rsidR="00335F5F" w:rsidRPr="00335F5F" w:rsidRDefault="00335F5F" w:rsidP="00335F5F">
            <w:pPr>
              <w:pStyle w:val="ab"/>
              <w:ind w:leftChars="-50" w:left="-120" w:rightChars="-50" w:right="-120"/>
              <w:rPr>
                <w:sz w:val="21"/>
                <w:szCs w:val="21"/>
              </w:rPr>
            </w:pPr>
            <w:r w:rsidRPr="00335F5F">
              <w:rPr>
                <w:sz w:val="21"/>
                <w:szCs w:val="21"/>
              </w:rPr>
              <w:t>2.42</w:t>
            </w:r>
          </w:p>
        </w:tc>
        <w:tc>
          <w:tcPr>
            <w:tcW w:w="479" w:type="dxa"/>
            <w:vAlign w:val="center"/>
          </w:tcPr>
          <w:p w14:paraId="6D5A4EF5" w14:textId="77777777" w:rsidR="00335F5F" w:rsidRPr="00335F5F" w:rsidRDefault="00335F5F" w:rsidP="00335F5F">
            <w:pPr>
              <w:pStyle w:val="ab"/>
              <w:ind w:leftChars="-50" w:left="-120" w:rightChars="-50" w:right="-120"/>
              <w:rPr>
                <w:sz w:val="21"/>
                <w:szCs w:val="21"/>
              </w:rPr>
            </w:pPr>
            <w:r w:rsidRPr="00335F5F">
              <w:rPr>
                <w:sz w:val="21"/>
                <w:szCs w:val="21"/>
              </w:rPr>
              <w:t>1.61</w:t>
            </w:r>
          </w:p>
        </w:tc>
        <w:tc>
          <w:tcPr>
            <w:tcW w:w="608" w:type="dxa"/>
            <w:vAlign w:val="center"/>
          </w:tcPr>
          <w:p w14:paraId="3C940D0F" w14:textId="77777777" w:rsidR="00335F5F" w:rsidRPr="00335F5F" w:rsidRDefault="00335F5F" w:rsidP="00335F5F">
            <w:pPr>
              <w:pStyle w:val="ab"/>
              <w:ind w:leftChars="-50" w:left="-120" w:rightChars="-50" w:right="-120"/>
              <w:rPr>
                <w:sz w:val="21"/>
                <w:szCs w:val="21"/>
              </w:rPr>
            </w:pPr>
            <w:r w:rsidRPr="00335F5F">
              <w:rPr>
                <w:sz w:val="21"/>
                <w:szCs w:val="21"/>
              </w:rPr>
              <w:t>23.39</w:t>
            </w:r>
          </w:p>
        </w:tc>
        <w:tc>
          <w:tcPr>
            <w:tcW w:w="554" w:type="dxa"/>
            <w:vAlign w:val="center"/>
          </w:tcPr>
          <w:p w14:paraId="16C5BC43" w14:textId="77777777" w:rsidR="00335F5F" w:rsidRPr="00335F5F" w:rsidRDefault="00335F5F" w:rsidP="00335F5F">
            <w:pPr>
              <w:pStyle w:val="ab"/>
              <w:ind w:leftChars="-50" w:left="-120" w:rightChars="-50" w:right="-120"/>
              <w:rPr>
                <w:sz w:val="21"/>
                <w:szCs w:val="21"/>
              </w:rPr>
            </w:pPr>
            <w:r w:rsidRPr="00335F5F">
              <w:rPr>
                <w:sz w:val="21"/>
                <w:szCs w:val="21"/>
              </w:rPr>
              <w:t>12.9</w:t>
            </w:r>
          </w:p>
        </w:tc>
        <w:tc>
          <w:tcPr>
            <w:tcW w:w="575" w:type="dxa"/>
            <w:vAlign w:val="center"/>
          </w:tcPr>
          <w:p w14:paraId="3AD41894" w14:textId="77777777" w:rsidR="00335F5F" w:rsidRPr="00335F5F" w:rsidRDefault="00335F5F" w:rsidP="00335F5F">
            <w:pPr>
              <w:pStyle w:val="ab"/>
              <w:ind w:leftChars="-50" w:left="-120" w:rightChars="-50" w:right="-120"/>
              <w:rPr>
                <w:sz w:val="21"/>
                <w:szCs w:val="21"/>
              </w:rPr>
            </w:pPr>
            <w:r w:rsidRPr="00335F5F">
              <w:rPr>
                <w:sz w:val="21"/>
                <w:szCs w:val="21"/>
              </w:rPr>
              <w:t>5.65</w:t>
            </w:r>
          </w:p>
        </w:tc>
        <w:tc>
          <w:tcPr>
            <w:tcW w:w="317" w:type="dxa"/>
            <w:vAlign w:val="center"/>
          </w:tcPr>
          <w:p w14:paraId="75BFAF1E" w14:textId="77777777" w:rsidR="00335F5F" w:rsidRPr="00335F5F" w:rsidRDefault="00335F5F" w:rsidP="00335F5F">
            <w:pPr>
              <w:pStyle w:val="ab"/>
              <w:ind w:leftChars="-50" w:left="-120" w:rightChars="-50" w:right="-120"/>
              <w:rPr>
                <w:sz w:val="21"/>
                <w:szCs w:val="21"/>
              </w:rPr>
            </w:pPr>
            <w:r w:rsidRPr="00335F5F">
              <w:rPr>
                <w:sz w:val="21"/>
                <w:szCs w:val="21"/>
              </w:rPr>
              <w:t>0</w:t>
            </w:r>
          </w:p>
        </w:tc>
      </w:tr>
      <w:tr w:rsidR="00335F5F" w:rsidRPr="00335F5F" w14:paraId="58202458" w14:textId="77777777" w:rsidTr="00335F5F">
        <w:trPr>
          <w:trHeight w:val="340"/>
          <w:jc w:val="center"/>
        </w:trPr>
        <w:tc>
          <w:tcPr>
            <w:tcW w:w="554" w:type="dxa"/>
            <w:vAlign w:val="center"/>
          </w:tcPr>
          <w:p w14:paraId="10F96CC8" w14:textId="77777777" w:rsidR="00335F5F" w:rsidRPr="00335F5F" w:rsidRDefault="00335F5F" w:rsidP="00335F5F">
            <w:pPr>
              <w:pStyle w:val="ab"/>
              <w:ind w:leftChars="-50" w:left="-120" w:rightChars="-50" w:right="-120"/>
              <w:rPr>
                <w:sz w:val="21"/>
                <w:szCs w:val="21"/>
              </w:rPr>
            </w:pPr>
            <w:r w:rsidRPr="00335F5F">
              <w:rPr>
                <w:sz w:val="21"/>
                <w:szCs w:val="21"/>
              </w:rPr>
              <w:t>9</w:t>
            </w:r>
            <w:r w:rsidRPr="00335F5F">
              <w:rPr>
                <w:sz w:val="21"/>
                <w:szCs w:val="21"/>
              </w:rPr>
              <w:t>月</w:t>
            </w:r>
          </w:p>
        </w:tc>
        <w:tc>
          <w:tcPr>
            <w:tcW w:w="554" w:type="dxa"/>
            <w:vAlign w:val="center"/>
          </w:tcPr>
          <w:p w14:paraId="4BCEE4C3" w14:textId="77777777" w:rsidR="00335F5F" w:rsidRPr="00335F5F" w:rsidRDefault="00335F5F" w:rsidP="00335F5F">
            <w:pPr>
              <w:pStyle w:val="ab"/>
              <w:ind w:leftChars="-50" w:left="-120" w:rightChars="-50" w:right="-120"/>
              <w:rPr>
                <w:sz w:val="21"/>
                <w:szCs w:val="21"/>
              </w:rPr>
            </w:pPr>
            <w:r w:rsidRPr="00335F5F">
              <w:rPr>
                <w:sz w:val="21"/>
                <w:szCs w:val="21"/>
              </w:rPr>
              <w:t>9.17</w:t>
            </w:r>
          </w:p>
        </w:tc>
        <w:tc>
          <w:tcPr>
            <w:tcW w:w="554" w:type="dxa"/>
            <w:vAlign w:val="center"/>
          </w:tcPr>
          <w:p w14:paraId="5B2AD7D7" w14:textId="77777777" w:rsidR="00335F5F" w:rsidRPr="00335F5F" w:rsidRDefault="00335F5F" w:rsidP="00335F5F">
            <w:pPr>
              <w:pStyle w:val="ab"/>
              <w:ind w:leftChars="-50" w:left="-120" w:rightChars="-50" w:right="-120"/>
              <w:rPr>
                <w:sz w:val="21"/>
                <w:szCs w:val="21"/>
              </w:rPr>
            </w:pPr>
            <w:r w:rsidRPr="00335F5F">
              <w:rPr>
                <w:sz w:val="21"/>
                <w:szCs w:val="21"/>
              </w:rPr>
              <w:t>10.83</w:t>
            </w:r>
          </w:p>
        </w:tc>
        <w:tc>
          <w:tcPr>
            <w:tcW w:w="554" w:type="dxa"/>
            <w:vAlign w:val="center"/>
          </w:tcPr>
          <w:p w14:paraId="15A74C7E" w14:textId="77777777" w:rsidR="00335F5F" w:rsidRPr="00335F5F" w:rsidRDefault="00335F5F" w:rsidP="00335F5F">
            <w:pPr>
              <w:pStyle w:val="ab"/>
              <w:ind w:leftChars="-50" w:left="-120" w:rightChars="-50" w:right="-120"/>
              <w:rPr>
                <w:sz w:val="21"/>
                <w:szCs w:val="21"/>
              </w:rPr>
            </w:pPr>
            <w:r w:rsidRPr="00335F5F">
              <w:rPr>
                <w:sz w:val="21"/>
                <w:szCs w:val="21"/>
              </w:rPr>
              <w:t>10</w:t>
            </w:r>
          </w:p>
        </w:tc>
        <w:tc>
          <w:tcPr>
            <w:tcW w:w="508" w:type="dxa"/>
            <w:vAlign w:val="center"/>
          </w:tcPr>
          <w:p w14:paraId="4E2E3B24" w14:textId="77777777" w:rsidR="00335F5F" w:rsidRPr="00335F5F" w:rsidRDefault="00335F5F" w:rsidP="00335F5F">
            <w:pPr>
              <w:pStyle w:val="ab"/>
              <w:ind w:leftChars="-50" w:left="-120" w:rightChars="-50" w:right="-120"/>
              <w:rPr>
                <w:sz w:val="21"/>
                <w:szCs w:val="21"/>
              </w:rPr>
            </w:pPr>
            <w:r w:rsidRPr="00335F5F">
              <w:rPr>
                <w:sz w:val="21"/>
                <w:szCs w:val="21"/>
              </w:rPr>
              <w:t>1.67</w:t>
            </w:r>
          </w:p>
        </w:tc>
        <w:tc>
          <w:tcPr>
            <w:tcW w:w="479" w:type="dxa"/>
            <w:vAlign w:val="center"/>
          </w:tcPr>
          <w:p w14:paraId="5E9FA4D9" w14:textId="77777777" w:rsidR="00335F5F" w:rsidRPr="00335F5F" w:rsidRDefault="00335F5F" w:rsidP="00335F5F">
            <w:pPr>
              <w:pStyle w:val="ab"/>
              <w:ind w:leftChars="-50" w:left="-120" w:rightChars="-50" w:right="-120"/>
              <w:rPr>
                <w:sz w:val="21"/>
                <w:szCs w:val="21"/>
              </w:rPr>
            </w:pPr>
            <w:r w:rsidRPr="00335F5F">
              <w:rPr>
                <w:sz w:val="21"/>
                <w:szCs w:val="21"/>
              </w:rPr>
              <w:t>0.83</w:t>
            </w:r>
          </w:p>
        </w:tc>
        <w:tc>
          <w:tcPr>
            <w:tcW w:w="483" w:type="dxa"/>
            <w:vAlign w:val="center"/>
          </w:tcPr>
          <w:p w14:paraId="2D8411B1" w14:textId="77777777" w:rsidR="00335F5F" w:rsidRPr="00335F5F" w:rsidRDefault="00335F5F" w:rsidP="00335F5F">
            <w:pPr>
              <w:pStyle w:val="ab"/>
              <w:ind w:leftChars="-50" w:left="-120" w:rightChars="-50" w:right="-120"/>
              <w:rPr>
                <w:sz w:val="21"/>
                <w:szCs w:val="21"/>
              </w:rPr>
            </w:pPr>
            <w:r w:rsidRPr="00335F5F">
              <w:rPr>
                <w:sz w:val="21"/>
                <w:szCs w:val="21"/>
              </w:rPr>
              <w:t>0.83</w:t>
            </w:r>
          </w:p>
        </w:tc>
        <w:tc>
          <w:tcPr>
            <w:tcW w:w="554" w:type="dxa"/>
            <w:vAlign w:val="center"/>
          </w:tcPr>
          <w:p w14:paraId="3EA78C9E" w14:textId="77777777" w:rsidR="00335F5F" w:rsidRPr="00335F5F" w:rsidRDefault="00335F5F" w:rsidP="00335F5F">
            <w:pPr>
              <w:pStyle w:val="ab"/>
              <w:ind w:leftChars="-50" w:left="-120" w:rightChars="-50" w:right="-120"/>
              <w:rPr>
                <w:sz w:val="21"/>
                <w:szCs w:val="21"/>
              </w:rPr>
            </w:pPr>
            <w:r w:rsidRPr="00335F5F">
              <w:rPr>
                <w:sz w:val="21"/>
                <w:szCs w:val="21"/>
              </w:rPr>
              <w:t>7.5</w:t>
            </w:r>
          </w:p>
        </w:tc>
        <w:tc>
          <w:tcPr>
            <w:tcW w:w="479" w:type="dxa"/>
            <w:vAlign w:val="center"/>
          </w:tcPr>
          <w:p w14:paraId="3CCA50A8" w14:textId="77777777" w:rsidR="00335F5F" w:rsidRPr="00335F5F" w:rsidRDefault="00335F5F" w:rsidP="00335F5F">
            <w:pPr>
              <w:pStyle w:val="ab"/>
              <w:ind w:leftChars="-50" w:left="-120" w:rightChars="-50" w:right="-120"/>
              <w:rPr>
                <w:sz w:val="21"/>
                <w:szCs w:val="21"/>
              </w:rPr>
            </w:pPr>
            <w:r w:rsidRPr="00335F5F">
              <w:rPr>
                <w:sz w:val="21"/>
                <w:szCs w:val="21"/>
              </w:rPr>
              <w:t>0</w:t>
            </w:r>
          </w:p>
        </w:tc>
        <w:tc>
          <w:tcPr>
            <w:tcW w:w="479" w:type="dxa"/>
            <w:vAlign w:val="center"/>
          </w:tcPr>
          <w:p w14:paraId="38850CE8" w14:textId="77777777" w:rsidR="00335F5F" w:rsidRPr="00335F5F" w:rsidRDefault="00335F5F" w:rsidP="00335F5F">
            <w:pPr>
              <w:pStyle w:val="ab"/>
              <w:ind w:leftChars="-50" w:left="-120" w:rightChars="-50" w:right="-120"/>
              <w:rPr>
                <w:sz w:val="21"/>
                <w:szCs w:val="21"/>
              </w:rPr>
            </w:pPr>
            <w:r w:rsidRPr="00335F5F">
              <w:rPr>
                <w:sz w:val="21"/>
                <w:szCs w:val="21"/>
              </w:rPr>
              <w:t>1.67</w:t>
            </w:r>
          </w:p>
        </w:tc>
        <w:tc>
          <w:tcPr>
            <w:tcW w:w="525" w:type="dxa"/>
            <w:vAlign w:val="center"/>
          </w:tcPr>
          <w:p w14:paraId="634CEBE2" w14:textId="77777777" w:rsidR="00335F5F" w:rsidRPr="00335F5F" w:rsidRDefault="00335F5F" w:rsidP="00335F5F">
            <w:pPr>
              <w:pStyle w:val="ab"/>
              <w:ind w:leftChars="-50" w:left="-120" w:rightChars="-50" w:right="-120"/>
              <w:rPr>
                <w:sz w:val="21"/>
                <w:szCs w:val="21"/>
              </w:rPr>
            </w:pPr>
            <w:r w:rsidRPr="00335F5F">
              <w:rPr>
                <w:sz w:val="21"/>
                <w:szCs w:val="21"/>
              </w:rPr>
              <w:t>0.83</w:t>
            </w:r>
          </w:p>
        </w:tc>
        <w:tc>
          <w:tcPr>
            <w:tcW w:w="479" w:type="dxa"/>
            <w:vAlign w:val="center"/>
          </w:tcPr>
          <w:p w14:paraId="19022182" w14:textId="77777777" w:rsidR="00335F5F" w:rsidRPr="00335F5F" w:rsidRDefault="00335F5F" w:rsidP="00335F5F">
            <w:pPr>
              <w:pStyle w:val="ab"/>
              <w:ind w:leftChars="-50" w:left="-120" w:rightChars="-50" w:right="-120"/>
              <w:rPr>
                <w:sz w:val="21"/>
                <w:szCs w:val="21"/>
              </w:rPr>
            </w:pPr>
            <w:r w:rsidRPr="00335F5F">
              <w:rPr>
                <w:sz w:val="21"/>
                <w:szCs w:val="21"/>
              </w:rPr>
              <w:t>1.67</w:t>
            </w:r>
          </w:p>
        </w:tc>
        <w:tc>
          <w:tcPr>
            <w:tcW w:w="583" w:type="dxa"/>
            <w:vAlign w:val="center"/>
          </w:tcPr>
          <w:p w14:paraId="01CC3AFE" w14:textId="77777777" w:rsidR="00335F5F" w:rsidRPr="00335F5F" w:rsidRDefault="00335F5F" w:rsidP="00335F5F">
            <w:pPr>
              <w:pStyle w:val="ab"/>
              <w:ind w:leftChars="-50" w:left="-120" w:rightChars="-50" w:right="-120"/>
              <w:rPr>
                <w:sz w:val="21"/>
                <w:szCs w:val="21"/>
              </w:rPr>
            </w:pPr>
            <w:r w:rsidRPr="00335F5F">
              <w:rPr>
                <w:sz w:val="21"/>
                <w:szCs w:val="21"/>
              </w:rPr>
              <w:t>0</w:t>
            </w:r>
          </w:p>
        </w:tc>
        <w:tc>
          <w:tcPr>
            <w:tcW w:w="479" w:type="dxa"/>
            <w:vAlign w:val="center"/>
          </w:tcPr>
          <w:p w14:paraId="12FFCFAF" w14:textId="77777777" w:rsidR="00335F5F" w:rsidRPr="00335F5F" w:rsidRDefault="00335F5F" w:rsidP="00335F5F">
            <w:pPr>
              <w:pStyle w:val="ab"/>
              <w:ind w:leftChars="-50" w:left="-120" w:rightChars="-50" w:right="-120"/>
              <w:rPr>
                <w:sz w:val="21"/>
                <w:szCs w:val="21"/>
              </w:rPr>
            </w:pPr>
            <w:r w:rsidRPr="00335F5F">
              <w:rPr>
                <w:sz w:val="21"/>
                <w:szCs w:val="21"/>
              </w:rPr>
              <w:t>1.67</w:t>
            </w:r>
          </w:p>
        </w:tc>
        <w:tc>
          <w:tcPr>
            <w:tcW w:w="608" w:type="dxa"/>
            <w:vAlign w:val="center"/>
          </w:tcPr>
          <w:p w14:paraId="7ACF22E5" w14:textId="77777777" w:rsidR="00335F5F" w:rsidRPr="00335F5F" w:rsidRDefault="00335F5F" w:rsidP="00335F5F">
            <w:pPr>
              <w:pStyle w:val="ab"/>
              <w:ind w:leftChars="-50" w:left="-120" w:rightChars="-50" w:right="-120"/>
              <w:rPr>
                <w:sz w:val="21"/>
                <w:szCs w:val="21"/>
              </w:rPr>
            </w:pPr>
            <w:r w:rsidRPr="00335F5F">
              <w:rPr>
                <w:sz w:val="21"/>
                <w:szCs w:val="21"/>
              </w:rPr>
              <w:t>24.17</w:t>
            </w:r>
          </w:p>
        </w:tc>
        <w:tc>
          <w:tcPr>
            <w:tcW w:w="554" w:type="dxa"/>
            <w:vAlign w:val="center"/>
          </w:tcPr>
          <w:p w14:paraId="777AB67B" w14:textId="77777777" w:rsidR="00335F5F" w:rsidRPr="00335F5F" w:rsidRDefault="00335F5F" w:rsidP="00335F5F">
            <w:pPr>
              <w:pStyle w:val="ab"/>
              <w:ind w:leftChars="-50" w:left="-120" w:rightChars="-50" w:right="-120"/>
              <w:rPr>
                <w:sz w:val="21"/>
                <w:szCs w:val="21"/>
              </w:rPr>
            </w:pPr>
            <w:r w:rsidRPr="00335F5F">
              <w:rPr>
                <w:sz w:val="21"/>
                <w:szCs w:val="21"/>
              </w:rPr>
              <w:t>10.83</w:t>
            </w:r>
          </w:p>
        </w:tc>
        <w:tc>
          <w:tcPr>
            <w:tcW w:w="575" w:type="dxa"/>
            <w:vAlign w:val="center"/>
          </w:tcPr>
          <w:p w14:paraId="39B7804C" w14:textId="77777777" w:rsidR="00335F5F" w:rsidRPr="00335F5F" w:rsidRDefault="00335F5F" w:rsidP="00335F5F">
            <w:pPr>
              <w:pStyle w:val="ab"/>
              <w:ind w:leftChars="-50" w:left="-120" w:rightChars="-50" w:right="-120"/>
              <w:rPr>
                <w:sz w:val="21"/>
                <w:szCs w:val="21"/>
              </w:rPr>
            </w:pPr>
            <w:r w:rsidRPr="00335F5F">
              <w:rPr>
                <w:sz w:val="21"/>
                <w:szCs w:val="21"/>
              </w:rPr>
              <w:t>8.33</w:t>
            </w:r>
          </w:p>
        </w:tc>
        <w:tc>
          <w:tcPr>
            <w:tcW w:w="317" w:type="dxa"/>
            <w:vAlign w:val="center"/>
          </w:tcPr>
          <w:p w14:paraId="4FC1C7F0" w14:textId="77777777" w:rsidR="00335F5F" w:rsidRPr="00335F5F" w:rsidRDefault="00335F5F" w:rsidP="00335F5F">
            <w:pPr>
              <w:pStyle w:val="ab"/>
              <w:ind w:leftChars="-50" w:left="-120" w:rightChars="-50" w:right="-120"/>
              <w:rPr>
                <w:sz w:val="21"/>
                <w:szCs w:val="21"/>
              </w:rPr>
            </w:pPr>
            <w:r w:rsidRPr="00335F5F">
              <w:rPr>
                <w:sz w:val="21"/>
                <w:szCs w:val="21"/>
              </w:rPr>
              <w:t>0</w:t>
            </w:r>
          </w:p>
        </w:tc>
      </w:tr>
      <w:tr w:rsidR="00335F5F" w:rsidRPr="00335F5F" w14:paraId="5C5E1051" w14:textId="77777777" w:rsidTr="00335F5F">
        <w:trPr>
          <w:trHeight w:val="340"/>
          <w:jc w:val="center"/>
        </w:trPr>
        <w:tc>
          <w:tcPr>
            <w:tcW w:w="554" w:type="dxa"/>
            <w:vAlign w:val="center"/>
          </w:tcPr>
          <w:p w14:paraId="641F1BDC" w14:textId="77777777" w:rsidR="00335F5F" w:rsidRPr="00335F5F" w:rsidRDefault="00335F5F" w:rsidP="00335F5F">
            <w:pPr>
              <w:pStyle w:val="ab"/>
              <w:ind w:leftChars="-50" w:left="-120" w:rightChars="-50" w:right="-120"/>
              <w:rPr>
                <w:sz w:val="21"/>
                <w:szCs w:val="21"/>
              </w:rPr>
            </w:pPr>
            <w:r w:rsidRPr="00335F5F">
              <w:rPr>
                <w:sz w:val="21"/>
                <w:szCs w:val="21"/>
              </w:rPr>
              <w:t>10</w:t>
            </w:r>
            <w:r w:rsidRPr="00335F5F">
              <w:rPr>
                <w:sz w:val="21"/>
                <w:szCs w:val="21"/>
              </w:rPr>
              <w:t>月</w:t>
            </w:r>
          </w:p>
        </w:tc>
        <w:tc>
          <w:tcPr>
            <w:tcW w:w="554" w:type="dxa"/>
            <w:vAlign w:val="center"/>
          </w:tcPr>
          <w:p w14:paraId="187CA33C" w14:textId="77777777" w:rsidR="00335F5F" w:rsidRPr="00335F5F" w:rsidRDefault="00335F5F" w:rsidP="00335F5F">
            <w:pPr>
              <w:pStyle w:val="ab"/>
              <w:ind w:leftChars="-50" w:left="-120" w:rightChars="-50" w:right="-120"/>
              <w:rPr>
                <w:sz w:val="21"/>
                <w:szCs w:val="21"/>
              </w:rPr>
            </w:pPr>
            <w:r w:rsidRPr="00335F5F">
              <w:rPr>
                <w:sz w:val="21"/>
                <w:szCs w:val="21"/>
              </w:rPr>
              <w:t>3.23</w:t>
            </w:r>
          </w:p>
        </w:tc>
        <w:tc>
          <w:tcPr>
            <w:tcW w:w="554" w:type="dxa"/>
            <w:vAlign w:val="center"/>
          </w:tcPr>
          <w:p w14:paraId="008F0640" w14:textId="77777777" w:rsidR="00335F5F" w:rsidRPr="00335F5F" w:rsidRDefault="00335F5F" w:rsidP="00335F5F">
            <w:pPr>
              <w:pStyle w:val="ab"/>
              <w:ind w:leftChars="-50" w:left="-120" w:rightChars="-50" w:right="-120"/>
              <w:rPr>
                <w:sz w:val="21"/>
                <w:szCs w:val="21"/>
              </w:rPr>
            </w:pPr>
            <w:r w:rsidRPr="00335F5F">
              <w:rPr>
                <w:sz w:val="21"/>
                <w:szCs w:val="21"/>
              </w:rPr>
              <w:t>5.65</w:t>
            </w:r>
          </w:p>
        </w:tc>
        <w:tc>
          <w:tcPr>
            <w:tcW w:w="554" w:type="dxa"/>
            <w:vAlign w:val="center"/>
          </w:tcPr>
          <w:p w14:paraId="09EF6360" w14:textId="77777777" w:rsidR="00335F5F" w:rsidRPr="00335F5F" w:rsidRDefault="00335F5F" w:rsidP="00335F5F">
            <w:pPr>
              <w:pStyle w:val="ab"/>
              <w:ind w:leftChars="-50" w:left="-120" w:rightChars="-50" w:right="-120"/>
              <w:rPr>
                <w:sz w:val="21"/>
                <w:szCs w:val="21"/>
              </w:rPr>
            </w:pPr>
            <w:r w:rsidRPr="00335F5F">
              <w:rPr>
                <w:sz w:val="21"/>
                <w:szCs w:val="21"/>
              </w:rPr>
              <w:t>2.42</w:t>
            </w:r>
          </w:p>
        </w:tc>
        <w:tc>
          <w:tcPr>
            <w:tcW w:w="508" w:type="dxa"/>
            <w:vAlign w:val="center"/>
          </w:tcPr>
          <w:p w14:paraId="3FC40E1A" w14:textId="77777777" w:rsidR="00335F5F" w:rsidRPr="00335F5F" w:rsidRDefault="00335F5F" w:rsidP="00335F5F">
            <w:pPr>
              <w:pStyle w:val="ab"/>
              <w:ind w:leftChars="-50" w:left="-120" w:rightChars="-50" w:right="-120"/>
              <w:rPr>
                <w:sz w:val="21"/>
                <w:szCs w:val="21"/>
              </w:rPr>
            </w:pPr>
            <w:r w:rsidRPr="00335F5F">
              <w:rPr>
                <w:sz w:val="21"/>
                <w:szCs w:val="21"/>
              </w:rPr>
              <w:t>0.81</w:t>
            </w:r>
          </w:p>
        </w:tc>
        <w:tc>
          <w:tcPr>
            <w:tcW w:w="479" w:type="dxa"/>
            <w:vAlign w:val="center"/>
          </w:tcPr>
          <w:p w14:paraId="5F5DD193" w14:textId="77777777" w:rsidR="00335F5F" w:rsidRPr="00335F5F" w:rsidRDefault="00335F5F" w:rsidP="00335F5F">
            <w:pPr>
              <w:pStyle w:val="ab"/>
              <w:ind w:leftChars="-50" w:left="-120" w:rightChars="-50" w:right="-120"/>
              <w:rPr>
                <w:sz w:val="21"/>
                <w:szCs w:val="21"/>
              </w:rPr>
            </w:pPr>
            <w:r w:rsidRPr="00335F5F">
              <w:rPr>
                <w:sz w:val="21"/>
                <w:szCs w:val="21"/>
              </w:rPr>
              <w:t>4.84</w:t>
            </w:r>
          </w:p>
        </w:tc>
        <w:tc>
          <w:tcPr>
            <w:tcW w:w="483" w:type="dxa"/>
            <w:vAlign w:val="center"/>
          </w:tcPr>
          <w:p w14:paraId="2D3DD98F" w14:textId="77777777" w:rsidR="00335F5F" w:rsidRPr="00335F5F" w:rsidRDefault="00335F5F" w:rsidP="00335F5F">
            <w:pPr>
              <w:pStyle w:val="ab"/>
              <w:ind w:leftChars="-50" w:left="-120" w:rightChars="-50" w:right="-120"/>
              <w:rPr>
                <w:sz w:val="21"/>
                <w:szCs w:val="21"/>
              </w:rPr>
            </w:pPr>
            <w:r w:rsidRPr="00335F5F">
              <w:rPr>
                <w:sz w:val="21"/>
                <w:szCs w:val="21"/>
              </w:rPr>
              <w:t>5.65</w:t>
            </w:r>
          </w:p>
        </w:tc>
        <w:tc>
          <w:tcPr>
            <w:tcW w:w="554" w:type="dxa"/>
            <w:vAlign w:val="center"/>
          </w:tcPr>
          <w:p w14:paraId="38CFFEAB" w14:textId="77777777" w:rsidR="00335F5F" w:rsidRPr="00335F5F" w:rsidRDefault="00335F5F" w:rsidP="00335F5F">
            <w:pPr>
              <w:pStyle w:val="ab"/>
              <w:ind w:leftChars="-50" w:left="-120" w:rightChars="-50" w:right="-120"/>
              <w:rPr>
                <w:sz w:val="21"/>
                <w:szCs w:val="21"/>
              </w:rPr>
            </w:pPr>
            <w:r w:rsidRPr="00335F5F">
              <w:rPr>
                <w:sz w:val="21"/>
                <w:szCs w:val="21"/>
              </w:rPr>
              <w:t>5.65</w:t>
            </w:r>
          </w:p>
        </w:tc>
        <w:tc>
          <w:tcPr>
            <w:tcW w:w="479" w:type="dxa"/>
            <w:vAlign w:val="center"/>
          </w:tcPr>
          <w:p w14:paraId="1E69B70C" w14:textId="77777777" w:rsidR="00335F5F" w:rsidRPr="00335F5F" w:rsidRDefault="00335F5F" w:rsidP="00335F5F">
            <w:pPr>
              <w:pStyle w:val="ab"/>
              <w:ind w:leftChars="-50" w:left="-120" w:rightChars="-50" w:right="-120"/>
              <w:rPr>
                <w:sz w:val="21"/>
                <w:szCs w:val="21"/>
              </w:rPr>
            </w:pPr>
            <w:r w:rsidRPr="00335F5F">
              <w:rPr>
                <w:sz w:val="21"/>
                <w:szCs w:val="21"/>
              </w:rPr>
              <w:t>2.42</w:t>
            </w:r>
          </w:p>
        </w:tc>
        <w:tc>
          <w:tcPr>
            <w:tcW w:w="479" w:type="dxa"/>
            <w:vAlign w:val="center"/>
          </w:tcPr>
          <w:p w14:paraId="58A0016D" w14:textId="77777777" w:rsidR="00335F5F" w:rsidRPr="00335F5F" w:rsidRDefault="00335F5F" w:rsidP="00335F5F">
            <w:pPr>
              <w:pStyle w:val="ab"/>
              <w:ind w:leftChars="-50" w:left="-120" w:rightChars="-50" w:right="-120"/>
              <w:rPr>
                <w:sz w:val="21"/>
                <w:szCs w:val="21"/>
              </w:rPr>
            </w:pPr>
            <w:r w:rsidRPr="00335F5F">
              <w:rPr>
                <w:sz w:val="21"/>
                <w:szCs w:val="21"/>
              </w:rPr>
              <w:t>0.81</w:t>
            </w:r>
          </w:p>
        </w:tc>
        <w:tc>
          <w:tcPr>
            <w:tcW w:w="525" w:type="dxa"/>
            <w:vAlign w:val="center"/>
          </w:tcPr>
          <w:p w14:paraId="0D63AA09" w14:textId="77777777" w:rsidR="00335F5F" w:rsidRPr="00335F5F" w:rsidRDefault="00335F5F" w:rsidP="00335F5F">
            <w:pPr>
              <w:pStyle w:val="ab"/>
              <w:ind w:leftChars="-50" w:left="-120" w:rightChars="-50" w:right="-120"/>
              <w:rPr>
                <w:sz w:val="21"/>
                <w:szCs w:val="21"/>
              </w:rPr>
            </w:pPr>
            <w:r w:rsidRPr="00335F5F">
              <w:rPr>
                <w:sz w:val="21"/>
                <w:szCs w:val="21"/>
              </w:rPr>
              <w:t>3.23</w:t>
            </w:r>
          </w:p>
        </w:tc>
        <w:tc>
          <w:tcPr>
            <w:tcW w:w="479" w:type="dxa"/>
            <w:vAlign w:val="center"/>
          </w:tcPr>
          <w:p w14:paraId="437EE347" w14:textId="77777777" w:rsidR="00335F5F" w:rsidRPr="00335F5F" w:rsidRDefault="00335F5F" w:rsidP="00335F5F">
            <w:pPr>
              <w:pStyle w:val="ab"/>
              <w:ind w:leftChars="-50" w:left="-120" w:rightChars="-50" w:right="-120"/>
              <w:rPr>
                <w:sz w:val="21"/>
                <w:szCs w:val="21"/>
              </w:rPr>
            </w:pPr>
            <w:r w:rsidRPr="00335F5F">
              <w:rPr>
                <w:sz w:val="21"/>
                <w:szCs w:val="21"/>
              </w:rPr>
              <w:t>3.23</w:t>
            </w:r>
          </w:p>
        </w:tc>
        <w:tc>
          <w:tcPr>
            <w:tcW w:w="583" w:type="dxa"/>
            <w:vAlign w:val="center"/>
          </w:tcPr>
          <w:p w14:paraId="75E1E39F" w14:textId="77777777" w:rsidR="00335F5F" w:rsidRPr="00335F5F" w:rsidRDefault="00335F5F" w:rsidP="00335F5F">
            <w:pPr>
              <w:pStyle w:val="ab"/>
              <w:ind w:leftChars="-50" w:left="-120" w:rightChars="-50" w:right="-120"/>
              <w:rPr>
                <w:sz w:val="21"/>
                <w:szCs w:val="21"/>
              </w:rPr>
            </w:pPr>
            <w:r w:rsidRPr="00335F5F">
              <w:rPr>
                <w:sz w:val="21"/>
                <w:szCs w:val="21"/>
              </w:rPr>
              <w:t>2.42</w:t>
            </w:r>
          </w:p>
        </w:tc>
        <w:tc>
          <w:tcPr>
            <w:tcW w:w="479" w:type="dxa"/>
            <w:vAlign w:val="center"/>
          </w:tcPr>
          <w:p w14:paraId="75E639E1" w14:textId="77777777" w:rsidR="00335F5F" w:rsidRPr="00335F5F" w:rsidRDefault="00335F5F" w:rsidP="00335F5F">
            <w:pPr>
              <w:pStyle w:val="ab"/>
              <w:ind w:leftChars="-50" w:left="-120" w:rightChars="-50" w:right="-120"/>
              <w:rPr>
                <w:sz w:val="21"/>
                <w:szCs w:val="21"/>
              </w:rPr>
            </w:pPr>
            <w:r w:rsidRPr="00335F5F">
              <w:rPr>
                <w:sz w:val="21"/>
                <w:szCs w:val="21"/>
              </w:rPr>
              <w:t>1.61</w:t>
            </w:r>
          </w:p>
        </w:tc>
        <w:tc>
          <w:tcPr>
            <w:tcW w:w="608" w:type="dxa"/>
            <w:vAlign w:val="center"/>
          </w:tcPr>
          <w:p w14:paraId="1C4754F7" w14:textId="77777777" w:rsidR="00335F5F" w:rsidRPr="00335F5F" w:rsidRDefault="00335F5F" w:rsidP="00335F5F">
            <w:pPr>
              <w:pStyle w:val="ab"/>
              <w:ind w:leftChars="-50" w:left="-120" w:rightChars="-50" w:right="-120"/>
              <w:rPr>
                <w:sz w:val="21"/>
                <w:szCs w:val="21"/>
              </w:rPr>
            </w:pPr>
            <w:r w:rsidRPr="00335F5F">
              <w:rPr>
                <w:sz w:val="21"/>
                <w:szCs w:val="21"/>
              </w:rPr>
              <w:t>30.65</w:t>
            </w:r>
          </w:p>
        </w:tc>
        <w:tc>
          <w:tcPr>
            <w:tcW w:w="554" w:type="dxa"/>
            <w:vAlign w:val="center"/>
          </w:tcPr>
          <w:p w14:paraId="779354AE" w14:textId="77777777" w:rsidR="00335F5F" w:rsidRPr="00335F5F" w:rsidRDefault="00335F5F" w:rsidP="00335F5F">
            <w:pPr>
              <w:pStyle w:val="ab"/>
              <w:ind w:leftChars="-50" w:left="-120" w:rightChars="-50" w:right="-120"/>
              <w:rPr>
                <w:sz w:val="21"/>
                <w:szCs w:val="21"/>
              </w:rPr>
            </w:pPr>
            <w:r w:rsidRPr="00335F5F">
              <w:rPr>
                <w:sz w:val="21"/>
                <w:szCs w:val="21"/>
              </w:rPr>
              <w:t>14.52</w:t>
            </w:r>
          </w:p>
        </w:tc>
        <w:tc>
          <w:tcPr>
            <w:tcW w:w="575" w:type="dxa"/>
            <w:vAlign w:val="center"/>
          </w:tcPr>
          <w:p w14:paraId="6A2485F4" w14:textId="77777777" w:rsidR="00335F5F" w:rsidRPr="00335F5F" w:rsidRDefault="00335F5F" w:rsidP="00335F5F">
            <w:pPr>
              <w:pStyle w:val="ab"/>
              <w:ind w:leftChars="-50" w:left="-120" w:rightChars="-50" w:right="-120"/>
              <w:rPr>
                <w:sz w:val="21"/>
                <w:szCs w:val="21"/>
              </w:rPr>
            </w:pPr>
            <w:r w:rsidRPr="00335F5F">
              <w:rPr>
                <w:sz w:val="21"/>
                <w:szCs w:val="21"/>
              </w:rPr>
              <w:t>2.42</w:t>
            </w:r>
          </w:p>
        </w:tc>
        <w:tc>
          <w:tcPr>
            <w:tcW w:w="317" w:type="dxa"/>
            <w:vAlign w:val="center"/>
          </w:tcPr>
          <w:p w14:paraId="1633CD77" w14:textId="77777777" w:rsidR="00335F5F" w:rsidRPr="00335F5F" w:rsidRDefault="00335F5F" w:rsidP="00335F5F">
            <w:pPr>
              <w:pStyle w:val="ab"/>
              <w:ind w:leftChars="-50" w:left="-120" w:rightChars="-50" w:right="-120"/>
              <w:rPr>
                <w:sz w:val="21"/>
                <w:szCs w:val="21"/>
              </w:rPr>
            </w:pPr>
            <w:r w:rsidRPr="00335F5F">
              <w:rPr>
                <w:sz w:val="21"/>
                <w:szCs w:val="21"/>
              </w:rPr>
              <w:t>0</w:t>
            </w:r>
          </w:p>
        </w:tc>
      </w:tr>
      <w:tr w:rsidR="00335F5F" w:rsidRPr="00335F5F" w14:paraId="76F9A8A6" w14:textId="77777777" w:rsidTr="00335F5F">
        <w:trPr>
          <w:trHeight w:val="340"/>
          <w:jc w:val="center"/>
        </w:trPr>
        <w:tc>
          <w:tcPr>
            <w:tcW w:w="554" w:type="dxa"/>
            <w:vAlign w:val="center"/>
          </w:tcPr>
          <w:p w14:paraId="1FA4D536" w14:textId="77777777" w:rsidR="00335F5F" w:rsidRPr="00335F5F" w:rsidRDefault="00335F5F" w:rsidP="00335F5F">
            <w:pPr>
              <w:pStyle w:val="ab"/>
              <w:ind w:leftChars="-50" w:left="-120" w:rightChars="-50" w:right="-120"/>
              <w:rPr>
                <w:sz w:val="21"/>
                <w:szCs w:val="21"/>
              </w:rPr>
            </w:pPr>
            <w:r w:rsidRPr="00335F5F">
              <w:rPr>
                <w:sz w:val="21"/>
                <w:szCs w:val="21"/>
              </w:rPr>
              <w:t>11</w:t>
            </w:r>
            <w:r w:rsidRPr="00335F5F">
              <w:rPr>
                <w:sz w:val="21"/>
                <w:szCs w:val="21"/>
              </w:rPr>
              <w:t>月</w:t>
            </w:r>
          </w:p>
        </w:tc>
        <w:tc>
          <w:tcPr>
            <w:tcW w:w="554" w:type="dxa"/>
            <w:vAlign w:val="center"/>
          </w:tcPr>
          <w:p w14:paraId="11942DAB" w14:textId="77777777" w:rsidR="00335F5F" w:rsidRPr="00335F5F" w:rsidRDefault="00335F5F" w:rsidP="00335F5F">
            <w:pPr>
              <w:pStyle w:val="ab"/>
              <w:ind w:leftChars="-50" w:left="-120" w:rightChars="-50" w:right="-120"/>
              <w:rPr>
                <w:sz w:val="21"/>
                <w:szCs w:val="21"/>
              </w:rPr>
            </w:pPr>
            <w:r w:rsidRPr="00335F5F">
              <w:rPr>
                <w:sz w:val="21"/>
                <w:szCs w:val="21"/>
              </w:rPr>
              <w:t>3.33</w:t>
            </w:r>
          </w:p>
        </w:tc>
        <w:tc>
          <w:tcPr>
            <w:tcW w:w="554" w:type="dxa"/>
            <w:vAlign w:val="center"/>
          </w:tcPr>
          <w:p w14:paraId="7CA8C3AC" w14:textId="77777777" w:rsidR="00335F5F" w:rsidRPr="00335F5F" w:rsidRDefault="00335F5F" w:rsidP="00335F5F">
            <w:pPr>
              <w:pStyle w:val="ab"/>
              <w:ind w:leftChars="-50" w:left="-120" w:rightChars="-50" w:right="-120"/>
              <w:rPr>
                <w:sz w:val="21"/>
                <w:szCs w:val="21"/>
              </w:rPr>
            </w:pPr>
            <w:r w:rsidRPr="00335F5F">
              <w:rPr>
                <w:sz w:val="21"/>
                <w:szCs w:val="21"/>
              </w:rPr>
              <w:t>4.17</w:t>
            </w:r>
          </w:p>
        </w:tc>
        <w:tc>
          <w:tcPr>
            <w:tcW w:w="554" w:type="dxa"/>
            <w:vAlign w:val="center"/>
          </w:tcPr>
          <w:p w14:paraId="7167936B" w14:textId="77777777" w:rsidR="00335F5F" w:rsidRPr="00335F5F" w:rsidRDefault="00335F5F" w:rsidP="00335F5F">
            <w:pPr>
              <w:pStyle w:val="ab"/>
              <w:ind w:leftChars="-50" w:left="-120" w:rightChars="-50" w:right="-120"/>
              <w:rPr>
                <w:sz w:val="21"/>
                <w:szCs w:val="21"/>
              </w:rPr>
            </w:pPr>
            <w:r w:rsidRPr="00335F5F">
              <w:rPr>
                <w:sz w:val="21"/>
                <w:szCs w:val="21"/>
              </w:rPr>
              <w:t>2.5</w:t>
            </w:r>
          </w:p>
        </w:tc>
        <w:tc>
          <w:tcPr>
            <w:tcW w:w="508" w:type="dxa"/>
            <w:vAlign w:val="center"/>
          </w:tcPr>
          <w:p w14:paraId="2D8F6C7A" w14:textId="77777777" w:rsidR="00335F5F" w:rsidRPr="00335F5F" w:rsidRDefault="00335F5F" w:rsidP="00335F5F">
            <w:pPr>
              <w:pStyle w:val="ab"/>
              <w:ind w:leftChars="-50" w:left="-120" w:rightChars="-50" w:right="-120"/>
              <w:rPr>
                <w:sz w:val="21"/>
                <w:szCs w:val="21"/>
              </w:rPr>
            </w:pPr>
            <w:r w:rsidRPr="00335F5F">
              <w:rPr>
                <w:sz w:val="21"/>
                <w:szCs w:val="21"/>
              </w:rPr>
              <w:t>0</w:t>
            </w:r>
          </w:p>
        </w:tc>
        <w:tc>
          <w:tcPr>
            <w:tcW w:w="479" w:type="dxa"/>
            <w:vAlign w:val="center"/>
          </w:tcPr>
          <w:p w14:paraId="724160DB" w14:textId="77777777" w:rsidR="00335F5F" w:rsidRPr="00335F5F" w:rsidRDefault="00335F5F" w:rsidP="00335F5F">
            <w:pPr>
              <w:pStyle w:val="ab"/>
              <w:ind w:leftChars="-50" w:left="-120" w:rightChars="-50" w:right="-120"/>
              <w:rPr>
                <w:sz w:val="21"/>
                <w:szCs w:val="21"/>
              </w:rPr>
            </w:pPr>
            <w:r w:rsidRPr="00335F5F">
              <w:rPr>
                <w:sz w:val="21"/>
                <w:szCs w:val="21"/>
              </w:rPr>
              <w:t>3.33</w:t>
            </w:r>
          </w:p>
        </w:tc>
        <w:tc>
          <w:tcPr>
            <w:tcW w:w="483" w:type="dxa"/>
            <w:vAlign w:val="center"/>
          </w:tcPr>
          <w:p w14:paraId="512D97E9" w14:textId="77777777" w:rsidR="00335F5F" w:rsidRPr="00335F5F" w:rsidRDefault="00335F5F" w:rsidP="00335F5F">
            <w:pPr>
              <w:pStyle w:val="ab"/>
              <w:ind w:leftChars="-50" w:left="-120" w:rightChars="-50" w:right="-120"/>
              <w:rPr>
                <w:sz w:val="21"/>
                <w:szCs w:val="21"/>
              </w:rPr>
            </w:pPr>
            <w:r w:rsidRPr="00335F5F">
              <w:rPr>
                <w:sz w:val="21"/>
                <w:szCs w:val="21"/>
              </w:rPr>
              <w:t>4.17</w:t>
            </w:r>
          </w:p>
        </w:tc>
        <w:tc>
          <w:tcPr>
            <w:tcW w:w="554" w:type="dxa"/>
            <w:vAlign w:val="center"/>
          </w:tcPr>
          <w:p w14:paraId="5D29A447" w14:textId="77777777" w:rsidR="00335F5F" w:rsidRPr="00335F5F" w:rsidRDefault="00335F5F" w:rsidP="00335F5F">
            <w:pPr>
              <w:pStyle w:val="ab"/>
              <w:ind w:leftChars="-50" w:left="-120" w:rightChars="-50" w:right="-120"/>
              <w:rPr>
                <w:sz w:val="21"/>
                <w:szCs w:val="21"/>
              </w:rPr>
            </w:pPr>
            <w:r w:rsidRPr="00335F5F">
              <w:rPr>
                <w:sz w:val="21"/>
                <w:szCs w:val="21"/>
              </w:rPr>
              <w:t>5</w:t>
            </w:r>
          </w:p>
        </w:tc>
        <w:tc>
          <w:tcPr>
            <w:tcW w:w="479" w:type="dxa"/>
            <w:vAlign w:val="center"/>
          </w:tcPr>
          <w:p w14:paraId="21902172" w14:textId="77777777" w:rsidR="00335F5F" w:rsidRPr="00335F5F" w:rsidRDefault="00335F5F" w:rsidP="00335F5F">
            <w:pPr>
              <w:pStyle w:val="ab"/>
              <w:ind w:leftChars="-50" w:left="-120" w:rightChars="-50" w:right="-120"/>
              <w:rPr>
                <w:sz w:val="21"/>
                <w:szCs w:val="21"/>
              </w:rPr>
            </w:pPr>
            <w:r w:rsidRPr="00335F5F">
              <w:rPr>
                <w:sz w:val="21"/>
                <w:szCs w:val="21"/>
              </w:rPr>
              <w:t>3.33</w:t>
            </w:r>
          </w:p>
        </w:tc>
        <w:tc>
          <w:tcPr>
            <w:tcW w:w="479" w:type="dxa"/>
            <w:vAlign w:val="center"/>
          </w:tcPr>
          <w:p w14:paraId="315FCA3D" w14:textId="77777777" w:rsidR="00335F5F" w:rsidRPr="00335F5F" w:rsidRDefault="00335F5F" w:rsidP="00335F5F">
            <w:pPr>
              <w:pStyle w:val="ab"/>
              <w:ind w:leftChars="-50" w:left="-120" w:rightChars="-50" w:right="-120"/>
              <w:rPr>
                <w:sz w:val="21"/>
                <w:szCs w:val="21"/>
              </w:rPr>
            </w:pPr>
            <w:r w:rsidRPr="00335F5F">
              <w:rPr>
                <w:sz w:val="21"/>
                <w:szCs w:val="21"/>
              </w:rPr>
              <w:t>1.67</w:t>
            </w:r>
          </w:p>
        </w:tc>
        <w:tc>
          <w:tcPr>
            <w:tcW w:w="525" w:type="dxa"/>
            <w:vAlign w:val="center"/>
          </w:tcPr>
          <w:p w14:paraId="42DE4600" w14:textId="77777777" w:rsidR="00335F5F" w:rsidRPr="00335F5F" w:rsidRDefault="00335F5F" w:rsidP="00335F5F">
            <w:pPr>
              <w:pStyle w:val="ab"/>
              <w:ind w:leftChars="-50" w:left="-120" w:rightChars="-50" w:right="-120"/>
              <w:rPr>
                <w:sz w:val="21"/>
                <w:szCs w:val="21"/>
              </w:rPr>
            </w:pPr>
            <w:r w:rsidRPr="00335F5F">
              <w:rPr>
                <w:sz w:val="21"/>
                <w:szCs w:val="21"/>
              </w:rPr>
              <w:t>0</w:t>
            </w:r>
          </w:p>
        </w:tc>
        <w:tc>
          <w:tcPr>
            <w:tcW w:w="479" w:type="dxa"/>
            <w:vAlign w:val="center"/>
          </w:tcPr>
          <w:p w14:paraId="64303E8C" w14:textId="77777777" w:rsidR="00335F5F" w:rsidRPr="00335F5F" w:rsidRDefault="00335F5F" w:rsidP="00335F5F">
            <w:pPr>
              <w:pStyle w:val="ab"/>
              <w:ind w:leftChars="-50" w:left="-120" w:rightChars="-50" w:right="-120"/>
              <w:rPr>
                <w:sz w:val="21"/>
                <w:szCs w:val="21"/>
              </w:rPr>
            </w:pPr>
            <w:r w:rsidRPr="00335F5F">
              <w:rPr>
                <w:sz w:val="21"/>
                <w:szCs w:val="21"/>
              </w:rPr>
              <w:t>1.67</w:t>
            </w:r>
          </w:p>
        </w:tc>
        <w:tc>
          <w:tcPr>
            <w:tcW w:w="583" w:type="dxa"/>
            <w:vAlign w:val="center"/>
          </w:tcPr>
          <w:p w14:paraId="29DC64D1" w14:textId="77777777" w:rsidR="00335F5F" w:rsidRPr="00335F5F" w:rsidRDefault="00335F5F" w:rsidP="00335F5F">
            <w:pPr>
              <w:pStyle w:val="ab"/>
              <w:ind w:leftChars="-50" w:left="-120" w:rightChars="-50" w:right="-120"/>
              <w:rPr>
                <w:sz w:val="21"/>
                <w:szCs w:val="21"/>
              </w:rPr>
            </w:pPr>
            <w:r w:rsidRPr="00335F5F">
              <w:rPr>
                <w:sz w:val="21"/>
                <w:szCs w:val="21"/>
              </w:rPr>
              <w:t>0.83</w:t>
            </w:r>
          </w:p>
        </w:tc>
        <w:tc>
          <w:tcPr>
            <w:tcW w:w="479" w:type="dxa"/>
            <w:vAlign w:val="center"/>
          </w:tcPr>
          <w:p w14:paraId="0714653E" w14:textId="77777777" w:rsidR="00335F5F" w:rsidRPr="00335F5F" w:rsidRDefault="00335F5F" w:rsidP="00335F5F">
            <w:pPr>
              <w:pStyle w:val="ab"/>
              <w:ind w:leftChars="-50" w:left="-120" w:rightChars="-50" w:right="-120"/>
              <w:rPr>
                <w:sz w:val="21"/>
                <w:szCs w:val="21"/>
              </w:rPr>
            </w:pPr>
            <w:r w:rsidRPr="00335F5F">
              <w:rPr>
                <w:sz w:val="21"/>
                <w:szCs w:val="21"/>
              </w:rPr>
              <w:t>1.67</w:t>
            </w:r>
          </w:p>
        </w:tc>
        <w:tc>
          <w:tcPr>
            <w:tcW w:w="608" w:type="dxa"/>
            <w:vAlign w:val="center"/>
          </w:tcPr>
          <w:p w14:paraId="347CC1A8" w14:textId="77777777" w:rsidR="00335F5F" w:rsidRPr="00335F5F" w:rsidRDefault="00335F5F" w:rsidP="00335F5F">
            <w:pPr>
              <w:pStyle w:val="ab"/>
              <w:ind w:leftChars="-50" w:left="-120" w:rightChars="-50" w:right="-120"/>
              <w:rPr>
                <w:sz w:val="21"/>
                <w:szCs w:val="21"/>
              </w:rPr>
            </w:pPr>
            <w:r w:rsidRPr="00335F5F">
              <w:rPr>
                <w:sz w:val="21"/>
                <w:szCs w:val="21"/>
              </w:rPr>
              <w:t>39.17</w:t>
            </w:r>
          </w:p>
        </w:tc>
        <w:tc>
          <w:tcPr>
            <w:tcW w:w="554" w:type="dxa"/>
            <w:vAlign w:val="center"/>
          </w:tcPr>
          <w:p w14:paraId="311E2479" w14:textId="77777777" w:rsidR="00335F5F" w:rsidRPr="00335F5F" w:rsidRDefault="00335F5F" w:rsidP="00335F5F">
            <w:pPr>
              <w:pStyle w:val="ab"/>
              <w:ind w:leftChars="-50" w:left="-120" w:rightChars="-50" w:right="-120"/>
              <w:rPr>
                <w:sz w:val="21"/>
                <w:szCs w:val="21"/>
              </w:rPr>
            </w:pPr>
            <w:r w:rsidRPr="00335F5F">
              <w:rPr>
                <w:sz w:val="21"/>
                <w:szCs w:val="21"/>
              </w:rPr>
              <w:t>11.67</w:t>
            </w:r>
          </w:p>
        </w:tc>
        <w:tc>
          <w:tcPr>
            <w:tcW w:w="575" w:type="dxa"/>
            <w:vAlign w:val="center"/>
          </w:tcPr>
          <w:p w14:paraId="6C69F2A6" w14:textId="77777777" w:rsidR="00335F5F" w:rsidRPr="00335F5F" w:rsidRDefault="00335F5F" w:rsidP="00335F5F">
            <w:pPr>
              <w:pStyle w:val="ab"/>
              <w:ind w:leftChars="-50" w:left="-120" w:rightChars="-50" w:right="-120"/>
              <w:rPr>
                <w:sz w:val="21"/>
                <w:szCs w:val="21"/>
              </w:rPr>
            </w:pPr>
            <w:r w:rsidRPr="00335F5F">
              <w:rPr>
                <w:sz w:val="21"/>
                <w:szCs w:val="21"/>
              </w:rPr>
              <w:t>5</w:t>
            </w:r>
          </w:p>
        </w:tc>
        <w:tc>
          <w:tcPr>
            <w:tcW w:w="317" w:type="dxa"/>
            <w:vAlign w:val="center"/>
          </w:tcPr>
          <w:p w14:paraId="378EA917" w14:textId="77777777" w:rsidR="00335F5F" w:rsidRPr="00335F5F" w:rsidRDefault="00335F5F" w:rsidP="00335F5F">
            <w:pPr>
              <w:pStyle w:val="ab"/>
              <w:ind w:leftChars="-50" w:left="-120" w:rightChars="-50" w:right="-120"/>
              <w:rPr>
                <w:sz w:val="21"/>
                <w:szCs w:val="21"/>
              </w:rPr>
            </w:pPr>
            <w:r w:rsidRPr="00335F5F">
              <w:rPr>
                <w:sz w:val="21"/>
                <w:szCs w:val="21"/>
              </w:rPr>
              <w:t>0</w:t>
            </w:r>
          </w:p>
        </w:tc>
      </w:tr>
      <w:tr w:rsidR="00335F5F" w:rsidRPr="00335F5F" w14:paraId="16C92F4E" w14:textId="77777777" w:rsidTr="00335F5F">
        <w:trPr>
          <w:trHeight w:val="340"/>
          <w:jc w:val="center"/>
        </w:trPr>
        <w:tc>
          <w:tcPr>
            <w:tcW w:w="554" w:type="dxa"/>
            <w:vAlign w:val="center"/>
          </w:tcPr>
          <w:p w14:paraId="62C7EB94" w14:textId="77777777" w:rsidR="00335F5F" w:rsidRPr="00335F5F" w:rsidRDefault="00335F5F" w:rsidP="00335F5F">
            <w:pPr>
              <w:pStyle w:val="ab"/>
              <w:ind w:leftChars="-50" w:left="-120" w:rightChars="-50" w:right="-120"/>
              <w:rPr>
                <w:sz w:val="21"/>
                <w:szCs w:val="21"/>
              </w:rPr>
            </w:pPr>
            <w:r w:rsidRPr="00335F5F">
              <w:rPr>
                <w:sz w:val="21"/>
                <w:szCs w:val="21"/>
              </w:rPr>
              <w:t>12</w:t>
            </w:r>
            <w:r w:rsidRPr="00335F5F">
              <w:rPr>
                <w:sz w:val="21"/>
                <w:szCs w:val="21"/>
              </w:rPr>
              <w:t>月</w:t>
            </w:r>
          </w:p>
        </w:tc>
        <w:tc>
          <w:tcPr>
            <w:tcW w:w="554" w:type="dxa"/>
            <w:vAlign w:val="center"/>
          </w:tcPr>
          <w:p w14:paraId="2AA56F99" w14:textId="77777777" w:rsidR="00335F5F" w:rsidRPr="00335F5F" w:rsidRDefault="00335F5F" w:rsidP="00335F5F">
            <w:pPr>
              <w:pStyle w:val="ab"/>
              <w:ind w:leftChars="-50" w:left="-120" w:rightChars="-50" w:right="-120"/>
              <w:rPr>
                <w:sz w:val="21"/>
                <w:szCs w:val="21"/>
              </w:rPr>
            </w:pPr>
            <w:r w:rsidRPr="00335F5F">
              <w:rPr>
                <w:sz w:val="21"/>
                <w:szCs w:val="21"/>
              </w:rPr>
              <w:t>3.23</w:t>
            </w:r>
          </w:p>
        </w:tc>
        <w:tc>
          <w:tcPr>
            <w:tcW w:w="554" w:type="dxa"/>
            <w:vAlign w:val="center"/>
          </w:tcPr>
          <w:p w14:paraId="27B70A77" w14:textId="77777777" w:rsidR="00335F5F" w:rsidRPr="00335F5F" w:rsidRDefault="00335F5F" w:rsidP="00335F5F">
            <w:pPr>
              <w:pStyle w:val="ab"/>
              <w:ind w:leftChars="-50" w:left="-120" w:rightChars="-50" w:right="-120"/>
              <w:rPr>
                <w:sz w:val="21"/>
                <w:szCs w:val="21"/>
              </w:rPr>
            </w:pPr>
            <w:r w:rsidRPr="00335F5F">
              <w:rPr>
                <w:sz w:val="21"/>
                <w:szCs w:val="21"/>
              </w:rPr>
              <w:t>6.45</w:t>
            </w:r>
          </w:p>
        </w:tc>
        <w:tc>
          <w:tcPr>
            <w:tcW w:w="554" w:type="dxa"/>
            <w:vAlign w:val="center"/>
          </w:tcPr>
          <w:p w14:paraId="34192E74" w14:textId="77777777" w:rsidR="00335F5F" w:rsidRPr="00335F5F" w:rsidRDefault="00335F5F" w:rsidP="00335F5F">
            <w:pPr>
              <w:pStyle w:val="ab"/>
              <w:ind w:leftChars="-50" w:left="-120" w:rightChars="-50" w:right="-120"/>
              <w:rPr>
                <w:sz w:val="21"/>
                <w:szCs w:val="21"/>
              </w:rPr>
            </w:pPr>
            <w:r w:rsidRPr="00335F5F">
              <w:rPr>
                <w:sz w:val="21"/>
                <w:szCs w:val="21"/>
              </w:rPr>
              <w:t>3.23</w:t>
            </w:r>
          </w:p>
        </w:tc>
        <w:tc>
          <w:tcPr>
            <w:tcW w:w="508" w:type="dxa"/>
            <w:vAlign w:val="center"/>
          </w:tcPr>
          <w:p w14:paraId="4517ECF6" w14:textId="77777777" w:rsidR="00335F5F" w:rsidRPr="00335F5F" w:rsidRDefault="00335F5F" w:rsidP="00335F5F">
            <w:pPr>
              <w:pStyle w:val="ab"/>
              <w:ind w:leftChars="-50" w:left="-120" w:rightChars="-50" w:right="-120"/>
              <w:rPr>
                <w:sz w:val="21"/>
                <w:szCs w:val="21"/>
              </w:rPr>
            </w:pPr>
            <w:r w:rsidRPr="00335F5F">
              <w:rPr>
                <w:sz w:val="21"/>
                <w:szCs w:val="21"/>
              </w:rPr>
              <w:t>2.42</w:t>
            </w:r>
          </w:p>
        </w:tc>
        <w:tc>
          <w:tcPr>
            <w:tcW w:w="479" w:type="dxa"/>
            <w:vAlign w:val="center"/>
          </w:tcPr>
          <w:p w14:paraId="41EA6485" w14:textId="77777777" w:rsidR="00335F5F" w:rsidRPr="00335F5F" w:rsidRDefault="00335F5F" w:rsidP="00335F5F">
            <w:pPr>
              <w:pStyle w:val="ab"/>
              <w:ind w:leftChars="-50" w:left="-120" w:rightChars="-50" w:right="-120"/>
              <w:rPr>
                <w:sz w:val="21"/>
                <w:szCs w:val="21"/>
              </w:rPr>
            </w:pPr>
            <w:r w:rsidRPr="00335F5F">
              <w:rPr>
                <w:sz w:val="21"/>
                <w:szCs w:val="21"/>
              </w:rPr>
              <w:t>2.42</w:t>
            </w:r>
          </w:p>
        </w:tc>
        <w:tc>
          <w:tcPr>
            <w:tcW w:w="483" w:type="dxa"/>
            <w:vAlign w:val="center"/>
          </w:tcPr>
          <w:p w14:paraId="581F2346" w14:textId="77777777" w:rsidR="00335F5F" w:rsidRPr="00335F5F" w:rsidRDefault="00335F5F" w:rsidP="00335F5F">
            <w:pPr>
              <w:pStyle w:val="ab"/>
              <w:ind w:leftChars="-50" w:left="-120" w:rightChars="-50" w:right="-120"/>
              <w:rPr>
                <w:sz w:val="21"/>
                <w:szCs w:val="21"/>
              </w:rPr>
            </w:pPr>
            <w:r w:rsidRPr="00335F5F">
              <w:rPr>
                <w:sz w:val="21"/>
                <w:szCs w:val="21"/>
              </w:rPr>
              <w:t>6.45</w:t>
            </w:r>
          </w:p>
        </w:tc>
        <w:tc>
          <w:tcPr>
            <w:tcW w:w="554" w:type="dxa"/>
            <w:vAlign w:val="center"/>
          </w:tcPr>
          <w:p w14:paraId="3D990FEB" w14:textId="77777777" w:rsidR="00335F5F" w:rsidRPr="00335F5F" w:rsidRDefault="00335F5F" w:rsidP="00335F5F">
            <w:pPr>
              <w:pStyle w:val="ab"/>
              <w:ind w:leftChars="-50" w:left="-120" w:rightChars="-50" w:right="-120"/>
              <w:rPr>
                <w:sz w:val="21"/>
                <w:szCs w:val="21"/>
              </w:rPr>
            </w:pPr>
            <w:r w:rsidRPr="00335F5F">
              <w:rPr>
                <w:sz w:val="21"/>
                <w:szCs w:val="21"/>
              </w:rPr>
              <w:t>7.26</w:t>
            </w:r>
          </w:p>
        </w:tc>
        <w:tc>
          <w:tcPr>
            <w:tcW w:w="479" w:type="dxa"/>
            <w:vAlign w:val="center"/>
          </w:tcPr>
          <w:p w14:paraId="34047BE5" w14:textId="77777777" w:rsidR="00335F5F" w:rsidRPr="00335F5F" w:rsidRDefault="00335F5F" w:rsidP="00335F5F">
            <w:pPr>
              <w:pStyle w:val="ab"/>
              <w:ind w:leftChars="-50" w:left="-120" w:rightChars="-50" w:right="-120"/>
              <w:rPr>
                <w:sz w:val="21"/>
                <w:szCs w:val="21"/>
              </w:rPr>
            </w:pPr>
            <w:r w:rsidRPr="00335F5F">
              <w:rPr>
                <w:sz w:val="21"/>
                <w:szCs w:val="21"/>
              </w:rPr>
              <w:t>3.23</w:t>
            </w:r>
          </w:p>
        </w:tc>
        <w:tc>
          <w:tcPr>
            <w:tcW w:w="479" w:type="dxa"/>
            <w:vAlign w:val="center"/>
          </w:tcPr>
          <w:p w14:paraId="2B11CBA5" w14:textId="77777777" w:rsidR="00335F5F" w:rsidRPr="00335F5F" w:rsidRDefault="00335F5F" w:rsidP="00335F5F">
            <w:pPr>
              <w:pStyle w:val="ab"/>
              <w:ind w:leftChars="-50" w:left="-120" w:rightChars="-50" w:right="-120"/>
              <w:rPr>
                <w:sz w:val="21"/>
                <w:szCs w:val="21"/>
              </w:rPr>
            </w:pPr>
            <w:r w:rsidRPr="00335F5F">
              <w:rPr>
                <w:sz w:val="21"/>
                <w:szCs w:val="21"/>
              </w:rPr>
              <w:t>1.61</w:t>
            </w:r>
          </w:p>
        </w:tc>
        <w:tc>
          <w:tcPr>
            <w:tcW w:w="525" w:type="dxa"/>
            <w:vAlign w:val="center"/>
          </w:tcPr>
          <w:p w14:paraId="64BE4F68" w14:textId="77777777" w:rsidR="00335F5F" w:rsidRPr="00335F5F" w:rsidRDefault="00335F5F" w:rsidP="00335F5F">
            <w:pPr>
              <w:pStyle w:val="ab"/>
              <w:ind w:leftChars="-50" w:left="-120" w:rightChars="-50" w:right="-120"/>
              <w:rPr>
                <w:sz w:val="21"/>
                <w:szCs w:val="21"/>
              </w:rPr>
            </w:pPr>
            <w:r w:rsidRPr="00335F5F">
              <w:rPr>
                <w:sz w:val="21"/>
                <w:szCs w:val="21"/>
              </w:rPr>
              <w:t>1.61</w:t>
            </w:r>
          </w:p>
        </w:tc>
        <w:tc>
          <w:tcPr>
            <w:tcW w:w="479" w:type="dxa"/>
            <w:vAlign w:val="center"/>
          </w:tcPr>
          <w:p w14:paraId="73F93A25" w14:textId="77777777" w:rsidR="00335F5F" w:rsidRPr="00335F5F" w:rsidRDefault="00335F5F" w:rsidP="00335F5F">
            <w:pPr>
              <w:pStyle w:val="ab"/>
              <w:ind w:leftChars="-50" w:left="-120" w:rightChars="-50" w:right="-120"/>
              <w:rPr>
                <w:sz w:val="21"/>
                <w:szCs w:val="21"/>
              </w:rPr>
            </w:pPr>
            <w:r w:rsidRPr="00335F5F">
              <w:rPr>
                <w:sz w:val="21"/>
                <w:szCs w:val="21"/>
              </w:rPr>
              <w:t>4.84</w:t>
            </w:r>
          </w:p>
        </w:tc>
        <w:tc>
          <w:tcPr>
            <w:tcW w:w="583" w:type="dxa"/>
            <w:vAlign w:val="center"/>
          </w:tcPr>
          <w:p w14:paraId="3B3896D3" w14:textId="77777777" w:rsidR="00335F5F" w:rsidRPr="00335F5F" w:rsidRDefault="00335F5F" w:rsidP="00335F5F">
            <w:pPr>
              <w:pStyle w:val="ab"/>
              <w:ind w:leftChars="-50" w:left="-120" w:rightChars="-50" w:right="-120"/>
              <w:rPr>
                <w:sz w:val="21"/>
                <w:szCs w:val="21"/>
              </w:rPr>
            </w:pPr>
            <w:r w:rsidRPr="00335F5F">
              <w:rPr>
                <w:sz w:val="21"/>
                <w:szCs w:val="21"/>
              </w:rPr>
              <w:t>0.81</w:t>
            </w:r>
          </w:p>
        </w:tc>
        <w:tc>
          <w:tcPr>
            <w:tcW w:w="479" w:type="dxa"/>
            <w:vAlign w:val="center"/>
          </w:tcPr>
          <w:p w14:paraId="04FF0063" w14:textId="77777777" w:rsidR="00335F5F" w:rsidRPr="00335F5F" w:rsidRDefault="00335F5F" w:rsidP="00335F5F">
            <w:pPr>
              <w:pStyle w:val="ab"/>
              <w:ind w:leftChars="-50" w:left="-120" w:rightChars="-50" w:right="-120"/>
              <w:rPr>
                <w:sz w:val="21"/>
                <w:szCs w:val="21"/>
              </w:rPr>
            </w:pPr>
            <w:r w:rsidRPr="00335F5F">
              <w:rPr>
                <w:sz w:val="21"/>
                <w:szCs w:val="21"/>
              </w:rPr>
              <w:t>2.42</w:t>
            </w:r>
          </w:p>
        </w:tc>
        <w:tc>
          <w:tcPr>
            <w:tcW w:w="608" w:type="dxa"/>
            <w:vAlign w:val="center"/>
          </w:tcPr>
          <w:p w14:paraId="45BE8060" w14:textId="77777777" w:rsidR="00335F5F" w:rsidRPr="00335F5F" w:rsidRDefault="00335F5F" w:rsidP="00335F5F">
            <w:pPr>
              <w:pStyle w:val="ab"/>
              <w:ind w:leftChars="-50" w:left="-120" w:rightChars="-50" w:right="-120"/>
              <w:rPr>
                <w:sz w:val="21"/>
                <w:szCs w:val="21"/>
              </w:rPr>
            </w:pPr>
            <w:r w:rsidRPr="00335F5F">
              <w:rPr>
                <w:sz w:val="21"/>
                <w:szCs w:val="21"/>
              </w:rPr>
              <w:t>31.45</w:t>
            </w:r>
          </w:p>
        </w:tc>
        <w:tc>
          <w:tcPr>
            <w:tcW w:w="554" w:type="dxa"/>
            <w:vAlign w:val="center"/>
          </w:tcPr>
          <w:p w14:paraId="384FB55F" w14:textId="77777777" w:rsidR="00335F5F" w:rsidRPr="00335F5F" w:rsidRDefault="00335F5F" w:rsidP="00335F5F">
            <w:pPr>
              <w:pStyle w:val="ab"/>
              <w:ind w:leftChars="-50" w:left="-120" w:rightChars="-50" w:right="-120"/>
              <w:rPr>
                <w:sz w:val="21"/>
                <w:szCs w:val="21"/>
              </w:rPr>
            </w:pPr>
            <w:r w:rsidRPr="00335F5F">
              <w:rPr>
                <w:sz w:val="21"/>
                <w:szCs w:val="21"/>
              </w:rPr>
              <w:t>7.26</w:t>
            </w:r>
          </w:p>
        </w:tc>
        <w:tc>
          <w:tcPr>
            <w:tcW w:w="575" w:type="dxa"/>
            <w:vAlign w:val="center"/>
          </w:tcPr>
          <w:p w14:paraId="64EDD6D3" w14:textId="77777777" w:rsidR="00335F5F" w:rsidRPr="00335F5F" w:rsidRDefault="00335F5F" w:rsidP="00335F5F">
            <w:pPr>
              <w:pStyle w:val="ab"/>
              <w:ind w:leftChars="-50" w:left="-120" w:rightChars="-50" w:right="-120"/>
              <w:rPr>
                <w:sz w:val="21"/>
                <w:szCs w:val="21"/>
              </w:rPr>
            </w:pPr>
            <w:r w:rsidRPr="00335F5F">
              <w:rPr>
                <w:sz w:val="21"/>
                <w:szCs w:val="21"/>
              </w:rPr>
              <w:t>2.42</w:t>
            </w:r>
          </w:p>
        </w:tc>
        <w:tc>
          <w:tcPr>
            <w:tcW w:w="317" w:type="dxa"/>
            <w:vAlign w:val="center"/>
          </w:tcPr>
          <w:p w14:paraId="13574A47" w14:textId="77777777" w:rsidR="00335F5F" w:rsidRPr="00335F5F" w:rsidRDefault="00335F5F" w:rsidP="00335F5F">
            <w:pPr>
              <w:pStyle w:val="ab"/>
              <w:ind w:leftChars="-50" w:left="-120" w:rightChars="-50" w:right="-120"/>
              <w:rPr>
                <w:sz w:val="21"/>
                <w:szCs w:val="21"/>
              </w:rPr>
            </w:pPr>
            <w:r w:rsidRPr="00335F5F">
              <w:rPr>
                <w:sz w:val="21"/>
                <w:szCs w:val="21"/>
              </w:rPr>
              <w:t>0</w:t>
            </w:r>
          </w:p>
        </w:tc>
      </w:tr>
      <w:tr w:rsidR="00335F5F" w:rsidRPr="00335F5F" w14:paraId="3D6C0959" w14:textId="77777777" w:rsidTr="00335F5F">
        <w:trPr>
          <w:trHeight w:val="340"/>
          <w:jc w:val="center"/>
        </w:trPr>
        <w:tc>
          <w:tcPr>
            <w:tcW w:w="554" w:type="dxa"/>
            <w:vAlign w:val="center"/>
          </w:tcPr>
          <w:p w14:paraId="3F288EF0" w14:textId="77777777" w:rsidR="00335F5F" w:rsidRPr="00335F5F" w:rsidRDefault="00335F5F" w:rsidP="00335F5F">
            <w:pPr>
              <w:pStyle w:val="ab"/>
              <w:ind w:leftChars="-50" w:left="-120" w:rightChars="-50" w:right="-120"/>
              <w:rPr>
                <w:sz w:val="21"/>
                <w:szCs w:val="21"/>
              </w:rPr>
            </w:pPr>
            <w:r w:rsidRPr="00335F5F">
              <w:rPr>
                <w:sz w:val="21"/>
                <w:szCs w:val="21"/>
              </w:rPr>
              <w:t>全年</w:t>
            </w:r>
          </w:p>
        </w:tc>
        <w:tc>
          <w:tcPr>
            <w:tcW w:w="554" w:type="dxa"/>
            <w:vAlign w:val="center"/>
          </w:tcPr>
          <w:p w14:paraId="12007198" w14:textId="77777777" w:rsidR="00335F5F" w:rsidRPr="00335F5F" w:rsidRDefault="00335F5F" w:rsidP="00335F5F">
            <w:pPr>
              <w:pStyle w:val="ab"/>
              <w:ind w:leftChars="-50" w:left="-120" w:rightChars="-50" w:right="-120"/>
              <w:rPr>
                <w:sz w:val="21"/>
                <w:szCs w:val="21"/>
              </w:rPr>
            </w:pPr>
            <w:r w:rsidRPr="00335F5F">
              <w:rPr>
                <w:sz w:val="21"/>
                <w:szCs w:val="21"/>
              </w:rPr>
              <w:t>5.81</w:t>
            </w:r>
          </w:p>
        </w:tc>
        <w:tc>
          <w:tcPr>
            <w:tcW w:w="554" w:type="dxa"/>
            <w:vAlign w:val="center"/>
          </w:tcPr>
          <w:p w14:paraId="361296FB" w14:textId="77777777" w:rsidR="00335F5F" w:rsidRPr="00335F5F" w:rsidRDefault="00335F5F" w:rsidP="00335F5F">
            <w:pPr>
              <w:pStyle w:val="ab"/>
              <w:ind w:leftChars="-50" w:left="-120" w:rightChars="-50" w:right="-120"/>
              <w:rPr>
                <w:sz w:val="21"/>
                <w:szCs w:val="21"/>
              </w:rPr>
            </w:pPr>
            <w:r w:rsidRPr="00335F5F">
              <w:rPr>
                <w:sz w:val="21"/>
                <w:szCs w:val="21"/>
              </w:rPr>
              <w:t>6.69</w:t>
            </w:r>
          </w:p>
        </w:tc>
        <w:tc>
          <w:tcPr>
            <w:tcW w:w="554" w:type="dxa"/>
            <w:vAlign w:val="center"/>
          </w:tcPr>
          <w:p w14:paraId="0236EEF5" w14:textId="77777777" w:rsidR="00335F5F" w:rsidRPr="00335F5F" w:rsidRDefault="00335F5F" w:rsidP="00335F5F">
            <w:pPr>
              <w:pStyle w:val="ab"/>
              <w:ind w:leftChars="-50" w:left="-120" w:rightChars="-50" w:right="-120"/>
              <w:rPr>
                <w:sz w:val="21"/>
                <w:szCs w:val="21"/>
              </w:rPr>
            </w:pPr>
            <w:r w:rsidRPr="00335F5F">
              <w:rPr>
                <w:sz w:val="21"/>
                <w:szCs w:val="21"/>
              </w:rPr>
              <w:t>4.3</w:t>
            </w:r>
          </w:p>
        </w:tc>
        <w:tc>
          <w:tcPr>
            <w:tcW w:w="508" w:type="dxa"/>
            <w:vAlign w:val="center"/>
          </w:tcPr>
          <w:p w14:paraId="1079E355" w14:textId="77777777" w:rsidR="00335F5F" w:rsidRPr="00335F5F" w:rsidRDefault="00335F5F" w:rsidP="00335F5F">
            <w:pPr>
              <w:pStyle w:val="ab"/>
              <w:ind w:leftChars="-50" w:left="-120" w:rightChars="-50" w:right="-120"/>
              <w:rPr>
                <w:sz w:val="21"/>
                <w:szCs w:val="21"/>
              </w:rPr>
            </w:pPr>
            <w:r w:rsidRPr="00335F5F">
              <w:rPr>
                <w:sz w:val="21"/>
                <w:szCs w:val="21"/>
              </w:rPr>
              <w:t>1.64</w:t>
            </w:r>
          </w:p>
        </w:tc>
        <w:tc>
          <w:tcPr>
            <w:tcW w:w="479" w:type="dxa"/>
            <w:vAlign w:val="center"/>
          </w:tcPr>
          <w:p w14:paraId="2F12DB72" w14:textId="77777777" w:rsidR="00335F5F" w:rsidRPr="00335F5F" w:rsidRDefault="00335F5F" w:rsidP="00335F5F">
            <w:pPr>
              <w:pStyle w:val="ab"/>
              <w:ind w:leftChars="-50" w:left="-120" w:rightChars="-50" w:right="-120"/>
              <w:rPr>
                <w:sz w:val="21"/>
                <w:szCs w:val="21"/>
              </w:rPr>
            </w:pPr>
            <w:r w:rsidRPr="00335F5F">
              <w:rPr>
                <w:sz w:val="21"/>
                <w:szCs w:val="21"/>
              </w:rPr>
              <w:t>2.87</w:t>
            </w:r>
          </w:p>
        </w:tc>
        <w:tc>
          <w:tcPr>
            <w:tcW w:w="483" w:type="dxa"/>
            <w:vAlign w:val="center"/>
          </w:tcPr>
          <w:p w14:paraId="01796B4D" w14:textId="77777777" w:rsidR="00335F5F" w:rsidRPr="00335F5F" w:rsidRDefault="00335F5F" w:rsidP="00335F5F">
            <w:pPr>
              <w:pStyle w:val="ab"/>
              <w:ind w:leftChars="-50" w:left="-120" w:rightChars="-50" w:right="-120"/>
              <w:rPr>
                <w:sz w:val="21"/>
                <w:szCs w:val="21"/>
              </w:rPr>
            </w:pPr>
            <w:r w:rsidRPr="00335F5F">
              <w:rPr>
                <w:sz w:val="21"/>
                <w:szCs w:val="21"/>
              </w:rPr>
              <w:t>4.58</w:t>
            </w:r>
          </w:p>
        </w:tc>
        <w:tc>
          <w:tcPr>
            <w:tcW w:w="554" w:type="dxa"/>
            <w:vAlign w:val="center"/>
          </w:tcPr>
          <w:p w14:paraId="2A161602" w14:textId="77777777" w:rsidR="00335F5F" w:rsidRPr="00335F5F" w:rsidRDefault="00335F5F" w:rsidP="00335F5F">
            <w:pPr>
              <w:pStyle w:val="ab"/>
              <w:ind w:leftChars="-50" w:left="-120" w:rightChars="-50" w:right="-120"/>
              <w:rPr>
                <w:sz w:val="21"/>
                <w:szCs w:val="21"/>
              </w:rPr>
            </w:pPr>
            <w:r w:rsidRPr="00335F5F">
              <w:rPr>
                <w:sz w:val="21"/>
                <w:szCs w:val="21"/>
              </w:rPr>
              <w:t>7.45</w:t>
            </w:r>
          </w:p>
        </w:tc>
        <w:tc>
          <w:tcPr>
            <w:tcW w:w="479" w:type="dxa"/>
            <w:vAlign w:val="center"/>
          </w:tcPr>
          <w:p w14:paraId="2C570493" w14:textId="77777777" w:rsidR="00335F5F" w:rsidRPr="00335F5F" w:rsidRDefault="00335F5F" w:rsidP="00335F5F">
            <w:pPr>
              <w:pStyle w:val="ab"/>
              <w:ind w:leftChars="-50" w:left="-120" w:rightChars="-50" w:right="-120"/>
              <w:rPr>
                <w:sz w:val="21"/>
                <w:szCs w:val="21"/>
              </w:rPr>
            </w:pPr>
            <w:r w:rsidRPr="00335F5F">
              <w:rPr>
                <w:sz w:val="21"/>
                <w:szCs w:val="21"/>
              </w:rPr>
              <w:t>3.76</w:t>
            </w:r>
          </w:p>
        </w:tc>
        <w:tc>
          <w:tcPr>
            <w:tcW w:w="479" w:type="dxa"/>
            <w:vAlign w:val="center"/>
          </w:tcPr>
          <w:p w14:paraId="21574313" w14:textId="77777777" w:rsidR="00335F5F" w:rsidRPr="00335F5F" w:rsidRDefault="00335F5F" w:rsidP="00335F5F">
            <w:pPr>
              <w:pStyle w:val="ab"/>
              <w:ind w:leftChars="-50" w:left="-120" w:rightChars="-50" w:right="-120"/>
              <w:rPr>
                <w:sz w:val="21"/>
                <w:szCs w:val="21"/>
              </w:rPr>
            </w:pPr>
            <w:r w:rsidRPr="00335F5F">
              <w:rPr>
                <w:sz w:val="21"/>
                <w:szCs w:val="21"/>
              </w:rPr>
              <w:t>3.42</w:t>
            </w:r>
          </w:p>
        </w:tc>
        <w:tc>
          <w:tcPr>
            <w:tcW w:w="525" w:type="dxa"/>
            <w:vAlign w:val="center"/>
          </w:tcPr>
          <w:p w14:paraId="2BB4EC8F" w14:textId="77777777" w:rsidR="00335F5F" w:rsidRPr="00335F5F" w:rsidRDefault="00335F5F" w:rsidP="00335F5F">
            <w:pPr>
              <w:pStyle w:val="ab"/>
              <w:ind w:leftChars="-50" w:left="-120" w:rightChars="-50" w:right="-120"/>
              <w:rPr>
                <w:sz w:val="21"/>
                <w:szCs w:val="21"/>
              </w:rPr>
            </w:pPr>
            <w:r w:rsidRPr="00335F5F">
              <w:rPr>
                <w:sz w:val="21"/>
                <w:szCs w:val="21"/>
              </w:rPr>
              <w:t>1.91</w:t>
            </w:r>
          </w:p>
        </w:tc>
        <w:tc>
          <w:tcPr>
            <w:tcW w:w="479" w:type="dxa"/>
            <w:vAlign w:val="center"/>
          </w:tcPr>
          <w:p w14:paraId="56E3F211" w14:textId="77777777" w:rsidR="00335F5F" w:rsidRPr="00335F5F" w:rsidRDefault="00335F5F" w:rsidP="00335F5F">
            <w:pPr>
              <w:pStyle w:val="ab"/>
              <w:ind w:leftChars="-50" w:left="-120" w:rightChars="-50" w:right="-120"/>
              <w:rPr>
                <w:sz w:val="21"/>
                <w:szCs w:val="21"/>
              </w:rPr>
            </w:pPr>
            <w:r w:rsidRPr="00335F5F">
              <w:rPr>
                <w:sz w:val="21"/>
                <w:szCs w:val="21"/>
              </w:rPr>
              <w:t>2.53</w:t>
            </w:r>
          </w:p>
        </w:tc>
        <w:tc>
          <w:tcPr>
            <w:tcW w:w="583" w:type="dxa"/>
            <w:vAlign w:val="center"/>
          </w:tcPr>
          <w:p w14:paraId="01CA5CA5" w14:textId="77777777" w:rsidR="00335F5F" w:rsidRPr="00335F5F" w:rsidRDefault="00335F5F" w:rsidP="00335F5F">
            <w:pPr>
              <w:pStyle w:val="ab"/>
              <w:ind w:leftChars="-50" w:left="-120" w:rightChars="-50" w:right="-120"/>
              <w:rPr>
                <w:sz w:val="21"/>
                <w:szCs w:val="21"/>
              </w:rPr>
            </w:pPr>
            <w:r w:rsidRPr="00335F5F">
              <w:rPr>
                <w:sz w:val="21"/>
                <w:szCs w:val="21"/>
              </w:rPr>
              <w:t>1.91</w:t>
            </w:r>
          </w:p>
        </w:tc>
        <w:tc>
          <w:tcPr>
            <w:tcW w:w="479" w:type="dxa"/>
            <w:vAlign w:val="center"/>
          </w:tcPr>
          <w:p w14:paraId="4B50D54C" w14:textId="77777777" w:rsidR="00335F5F" w:rsidRPr="00335F5F" w:rsidRDefault="00335F5F" w:rsidP="00335F5F">
            <w:pPr>
              <w:pStyle w:val="ab"/>
              <w:ind w:leftChars="-50" w:left="-120" w:rightChars="-50" w:right="-120"/>
              <w:rPr>
                <w:sz w:val="21"/>
                <w:szCs w:val="21"/>
              </w:rPr>
            </w:pPr>
            <w:r w:rsidRPr="00335F5F">
              <w:rPr>
                <w:sz w:val="21"/>
                <w:szCs w:val="21"/>
              </w:rPr>
              <w:t>1.98</w:t>
            </w:r>
          </w:p>
        </w:tc>
        <w:tc>
          <w:tcPr>
            <w:tcW w:w="608" w:type="dxa"/>
            <w:vAlign w:val="center"/>
          </w:tcPr>
          <w:p w14:paraId="771396A8" w14:textId="77777777" w:rsidR="00335F5F" w:rsidRPr="00335F5F" w:rsidRDefault="00335F5F" w:rsidP="00335F5F">
            <w:pPr>
              <w:pStyle w:val="ab"/>
              <w:ind w:leftChars="-50" w:left="-120" w:rightChars="-50" w:right="-120"/>
              <w:rPr>
                <w:sz w:val="21"/>
                <w:szCs w:val="21"/>
              </w:rPr>
            </w:pPr>
            <w:r w:rsidRPr="00335F5F">
              <w:rPr>
                <w:sz w:val="21"/>
                <w:szCs w:val="21"/>
              </w:rPr>
              <w:t>24.73</w:t>
            </w:r>
          </w:p>
        </w:tc>
        <w:tc>
          <w:tcPr>
            <w:tcW w:w="554" w:type="dxa"/>
            <w:vAlign w:val="center"/>
          </w:tcPr>
          <w:p w14:paraId="458797E7" w14:textId="77777777" w:rsidR="00335F5F" w:rsidRPr="00335F5F" w:rsidRDefault="00335F5F" w:rsidP="00335F5F">
            <w:pPr>
              <w:pStyle w:val="ab"/>
              <w:ind w:leftChars="-50" w:left="-120" w:rightChars="-50" w:right="-120"/>
              <w:rPr>
                <w:sz w:val="21"/>
                <w:szCs w:val="21"/>
              </w:rPr>
            </w:pPr>
            <w:r w:rsidRPr="00335F5F">
              <w:rPr>
                <w:sz w:val="21"/>
                <w:szCs w:val="21"/>
              </w:rPr>
              <w:t>11.07</w:t>
            </w:r>
          </w:p>
        </w:tc>
        <w:tc>
          <w:tcPr>
            <w:tcW w:w="575" w:type="dxa"/>
            <w:vAlign w:val="center"/>
          </w:tcPr>
          <w:p w14:paraId="7DDB4FE8" w14:textId="77777777" w:rsidR="00335F5F" w:rsidRPr="00335F5F" w:rsidRDefault="00335F5F" w:rsidP="00335F5F">
            <w:pPr>
              <w:pStyle w:val="ab"/>
              <w:ind w:leftChars="-50" w:left="-120" w:rightChars="-50" w:right="-120"/>
              <w:rPr>
                <w:sz w:val="21"/>
                <w:szCs w:val="21"/>
              </w:rPr>
            </w:pPr>
            <w:r w:rsidRPr="00335F5F">
              <w:rPr>
                <w:sz w:val="21"/>
                <w:szCs w:val="21"/>
              </w:rPr>
              <w:t>5.05</w:t>
            </w:r>
          </w:p>
        </w:tc>
        <w:tc>
          <w:tcPr>
            <w:tcW w:w="317" w:type="dxa"/>
            <w:vAlign w:val="center"/>
          </w:tcPr>
          <w:p w14:paraId="61957310" w14:textId="77777777" w:rsidR="00335F5F" w:rsidRPr="00335F5F" w:rsidRDefault="00335F5F" w:rsidP="00335F5F">
            <w:pPr>
              <w:pStyle w:val="ab"/>
              <w:ind w:leftChars="-50" w:left="-120" w:rightChars="-50" w:right="-120"/>
              <w:rPr>
                <w:sz w:val="21"/>
                <w:szCs w:val="21"/>
              </w:rPr>
            </w:pPr>
            <w:r w:rsidRPr="00335F5F">
              <w:rPr>
                <w:sz w:val="21"/>
                <w:szCs w:val="21"/>
              </w:rPr>
              <w:t>0</w:t>
            </w:r>
          </w:p>
        </w:tc>
      </w:tr>
      <w:tr w:rsidR="00335F5F" w:rsidRPr="00335F5F" w14:paraId="24BB5FC1" w14:textId="77777777" w:rsidTr="00335F5F">
        <w:trPr>
          <w:trHeight w:val="340"/>
          <w:jc w:val="center"/>
        </w:trPr>
        <w:tc>
          <w:tcPr>
            <w:tcW w:w="554" w:type="dxa"/>
            <w:vAlign w:val="center"/>
          </w:tcPr>
          <w:p w14:paraId="74AF81AE" w14:textId="77777777" w:rsidR="00335F5F" w:rsidRPr="00335F5F" w:rsidRDefault="00335F5F" w:rsidP="00335F5F">
            <w:pPr>
              <w:pStyle w:val="ab"/>
              <w:ind w:leftChars="-50" w:left="-120" w:rightChars="-50" w:right="-120"/>
              <w:rPr>
                <w:sz w:val="21"/>
                <w:szCs w:val="21"/>
              </w:rPr>
            </w:pPr>
            <w:r w:rsidRPr="00335F5F">
              <w:rPr>
                <w:sz w:val="21"/>
                <w:szCs w:val="21"/>
              </w:rPr>
              <w:t>春季</w:t>
            </w:r>
          </w:p>
        </w:tc>
        <w:tc>
          <w:tcPr>
            <w:tcW w:w="554" w:type="dxa"/>
            <w:vAlign w:val="center"/>
          </w:tcPr>
          <w:p w14:paraId="0C0EF510" w14:textId="77777777" w:rsidR="00335F5F" w:rsidRPr="00335F5F" w:rsidRDefault="00335F5F" w:rsidP="00335F5F">
            <w:pPr>
              <w:pStyle w:val="ab"/>
              <w:ind w:leftChars="-50" w:left="-120" w:rightChars="-50" w:right="-120"/>
              <w:rPr>
                <w:sz w:val="21"/>
                <w:szCs w:val="21"/>
              </w:rPr>
            </w:pPr>
            <w:r w:rsidRPr="00335F5F">
              <w:rPr>
                <w:sz w:val="21"/>
                <w:szCs w:val="21"/>
              </w:rPr>
              <w:t>5.16</w:t>
            </w:r>
          </w:p>
        </w:tc>
        <w:tc>
          <w:tcPr>
            <w:tcW w:w="554" w:type="dxa"/>
            <w:vAlign w:val="center"/>
          </w:tcPr>
          <w:p w14:paraId="34DC1C3D" w14:textId="77777777" w:rsidR="00335F5F" w:rsidRPr="00335F5F" w:rsidRDefault="00335F5F" w:rsidP="00335F5F">
            <w:pPr>
              <w:pStyle w:val="ab"/>
              <w:ind w:leftChars="-50" w:left="-120" w:rightChars="-50" w:right="-120"/>
              <w:rPr>
                <w:sz w:val="21"/>
                <w:szCs w:val="21"/>
              </w:rPr>
            </w:pPr>
            <w:r w:rsidRPr="00335F5F">
              <w:rPr>
                <w:sz w:val="21"/>
                <w:szCs w:val="21"/>
              </w:rPr>
              <w:t>3.8</w:t>
            </w:r>
          </w:p>
        </w:tc>
        <w:tc>
          <w:tcPr>
            <w:tcW w:w="554" w:type="dxa"/>
            <w:vAlign w:val="center"/>
          </w:tcPr>
          <w:p w14:paraId="7B341730" w14:textId="77777777" w:rsidR="00335F5F" w:rsidRPr="00335F5F" w:rsidRDefault="00335F5F" w:rsidP="00335F5F">
            <w:pPr>
              <w:pStyle w:val="ab"/>
              <w:ind w:leftChars="-50" w:left="-120" w:rightChars="-50" w:right="-120"/>
              <w:rPr>
                <w:sz w:val="21"/>
                <w:szCs w:val="21"/>
              </w:rPr>
            </w:pPr>
            <w:r w:rsidRPr="00335F5F">
              <w:rPr>
                <w:sz w:val="21"/>
                <w:szCs w:val="21"/>
              </w:rPr>
              <w:t>4.08</w:t>
            </w:r>
          </w:p>
        </w:tc>
        <w:tc>
          <w:tcPr>
            <w:tcW w:w="508" w:type="dxa"/>
            <w:vAlign w:val="center"/>
          </w:tcPr>
          <w:p w14:paraId="186A9423" w14:textId="77777777" w:rsidR="00335F5F" w:rsidRPr="00335F5F" w:rsidRDefault="00335F5F" w:rsidP="00335F5F">
            <w:pPr>
              <w:pStyle w:val="ab"/>
              <w:ind w:leftChars="-50" w:left="-120" w:rightChars="-50" w:right="-120"/>
              <w:rPr>
                <w:sz w:val="21"/>
                <w:szCs w:val="21"/>
              </w:rPr>
            </w:pPr>
            <w:r w:rsidRPr="00335F5F">
              <w:rPr>
                <w:sz w:val="21"/>
                <w:szCs w:val="21"/>
              </w:rPr>
              <w:t>2.72</w:t>
            </w:r>
          </w:p>
        </w:tc>
        <w:tc>
          <w:tcPr>
            <w:tcW w:w="479" w:type="dxa"/>
            <w:vAlign w:val="center"/>
          </w:tcPr>
          <w:p w14:paraId="4BC1B464" w14:textId="77777777" w:rsidR="00335F5F" w:rsidRPr="00335F5F" w:rsidRDefault="00335F5F" w:rsidP="00335F5F">
            <w:pPr>
              <w:pStyle w:val="ab"/>
              <w:ind w:leftChars="-50" w:left="-120" w:rightChars="-50" w:right="-120"/>
              <w:rPr>
                <w:sz w:val="21"/>
                <w:szCs w:val="21"/>
              </w:rPr>
            </w:pPr>
            <w:r w:rsidRPr="00335F5F">
              <w:rPr>
                <w:sz w:val="21"/>
                <w:szCs w:val="21"/>
              </w:rPr>
              <w:t>3.53</w:t>
            </w:r>
          </w:p>
        </w:tc>
        <w:tc>
          <w:tcPr>
            <w:tcW w:w="483" w:type="dxa"/>
            <w:vAlign w:val="center"/>
          </w:tcPr>
          <w:p w14:paraId="61324A93" w14:textId="77777777" w:rsidR="00335F5F" w:rsidRPr="00335F5F" w:rsidRDefault="00335F5F" w:rsidP="00335F5F">
            <w:pPr>
              <w:pStyle w:val="ab"/>
              <w:ind w:leftChars="-50" w:left="-120" w:rightChars="-50" w:right="-120"/>
              <w:rPr>
                <w:sz w:val="21"/>
                <w:szCs w:val="21"/>
              </w:rPr>
            </w:pPr>
            <w:r w:rsidRPr="00335F5F">
              <w:rPr>
                <w:sz w:val="21"/>
                <w:szCs w:val="21"/>
              </w:rPr>
              <w:t>4.89</w:t>
            </w:r>
          </w:p>
        </w:tc>
        <w:tc>
          <w:tcPr>
            <w:tcW w:w="554" w:type="dxa"/>
            <w:vAlign w:val="center"/>
          </w:tcPr>
          <w:p w14:paraId="6163D8F8" w14:textId="77777777" w:rsidR="00335F5F" w:rsidRPr="00335F5F" w:rsidRDefault="00335F5F" w:rsidP="00335F5F">
            <w:pPr>
              <w:pStyle w:val="ab"/>
              <w:ind w:leftChars="-50" w:left="-120" w:rightChars="-50" w:right="-120"/>
              <w:rPr>
                <w:sz w:val="21"/>
                <w:szCs w:val="21"/>
              </w:rPr>
            </w:pPr>
            <w:r w:rsidRPr="00335F5F">
              <w:rPr>
                <w:sz w:val="21"/>
                <w:szCs w:val="21"/>
              </w:rPr>
              <w:t>10.05</w:t>
            </w:r>
          </w:p>
        </w:tc>
        <w:tc>
          <w:tcPr>
            <w:tcW w:w="479" w:type="dxa"/>
            <w:vAlign w:val="center"/>
          </w:tcPr>
          <w:p w14:paraId="4E878DB1" w14:textId="77777777" w:rsidR="00335F5F" w:rsidRPr="00335F5F" w:rsidRDefault="00335F5F" w:rsidP="00335F5F">
            <w:pPr>
              <w:pStyle w:val="ab"/>
              <w:ind w:leftChars="-50" w:left="-120" w:rightChars="-50" w:right="-120"/>
              <w:rPr>
                <w:sz w:val="21"/>
                <w:szCs w:val="21"/>
              </w:rPr>
            </w:pPr>
            <w:r w:rsidRPr="00335F5F">
              <w:rPr>
                <w:sz w:val="21"/>
                <w:szCs w:val="21"/>
              </w:rPr>
              <w:t>4.08</w:t>
            </w:r>
          </w:p>
        </w:tc>
        <w:tc>
          <w:tcPr>
            <w:tcW w:w="479" w:type="dxa"/>
            <w:vAlign w:val="center"/>
          </w:tcPr>
          <w:p w14:paraId="415392D9" w14:textId="77777777" w:rsidR="00335F5F" w:rsidRPr="00335F5F" w:rsidRDefault="00335F5F" w:rsidP="00335F5F">
            <w:pPr>
              <w:pStyle w:val="ab"/>
              <w:ind w:leftChars="-50" w:left="-120" w:rightChars="-50" w:right="-120"/>
              <w:rPr>
                <w:sz w:val="21"/>
                <w:szCs w:val="21"/>
              </w:rPr>
            </w:pPr>
            <w:r w:rsidRPr="00335F5F">
              <w:rPr>
                <w:sz w:val="21"/>
                <w:szCs w:val="21"/>
              </w:rPr>
              <w:t>5.16</w:t>
            </w:r>
          </w:p>
        </w:tc>
        <w:tc>
          <w:tcPr>
            <w:tcW w:w="525" w:type="dxa"/>
            <w:vAlign w:val="center"/>
          </w:tcPr>
          <w:p w14:paraId="3E35569D" w14:textId="77777777" w:rsidR="00335F5F" w:rsidRPr="00335F5F" w:rsidRDefault="00335F5F" w:rsidP="00335F5F">
            <w:pPr>
              <w:pStyle w:val="ab"/>
              <w:ind w:leftChars="-50" w:left="-120" w:rightChars="-50" w:right="-120"/>
              <w:rPr>
                <w:sz w:val="21"/>
                <w:szCs w:val="21"/>
              </w:rPr>
            </w:pPr>
            <w:r w:rsidRPr="00335F5F">
              <w:rPr>
                <w:sz w:val="21"/>
                <w:szCs w:val="21"/>
              </w:rPr>
              <w:t>3.26</w:t>
            </w:r>
          </w:p>
        </w:tc>
        <w:tc>
          <w:tcPr>
            <w:tcW w:w="479" w:type="dxa"/>
            <w:vAlign w:val="center"/>
          </w:tcPr>
          <w:p w14:paraId="1F489F53" w14:textId="77777777" w:rsidR="00335F5F" w:rsidRPr="00335F5F" w:rsidRDefault="00335F5F" w:rsidP="00335F5F">
            <w:pPr>
              <w:pStyle w:val="ab"/>
              <w:ind w:leftChars="-50" w:left="-120" w:rightChars="-50" w:right="-120"/>
              <w:rPr>
                <w:sz w:val="21"/>
                <w:szCs w:val="21"/>
              </w:rPr>
            </w:pPr>
            <w:r w:rsidRPr="00335F5F">
              <w:rPr>
                <w:sz w:val="21"/>
                <w:szCs w:val="21"/>
              </w:rPr>
              <w:t>1.9</w:t>
            </w:r>
          </w:p>
        </w:tc>
        <w:tc>
          <w:tcPr>
            <w:tcW w:w="583" w:type="dxa"/>
            <w:vAlign w:val="center"/>
          </w:tcPr>
          <w:p w14:paraId="40150845" w14:textId="77777777" w:rsidR="00335F5F" w:rsidRPr="00335F5F" w:rsidRDefault="00335F5F" w:rsidP="00335F5F">
            <w:pPr>
              <w:pStyle w:val="ab"/>
              <w:ind w:leftChars="-50" w:left="-120" w:rightChars="-50" w:right="-120"/>
              <w:rPr>
                <w:sz w:val="21"/>
                <w:szCs w:val="21"/>
              </w:rPr>
            </w:pPr>
            <w:r w:rsidRPr="00335F5F">
              <w:rPr>
                <w:sz w:val="21"/>
                <w:szCs w:val="21"/>
              </w:rPr>
              <w:t>2.99</w:t>
            </w:r>
          </w:p>
        </w:tc>
        <w:tc>
          <w:tcPr>
            <w:tcW w:w="479" w:type="dxa"/>
            <w:vAlign w:val="center"/>
          </w:tcPr>
          <w:p w14:paraId="01EB2619" w14:textId="77777777" w:rsidR="00335F5F" w:rsidRPr="00335F5F" w:rsidRDefault="00335F5F" w:rsidP="00335F5F">
            <w:pPr>
              <w:pStyle w:val="ab"/>
              <w:ind w:leftChars="-50" w:left="-120" w:rightChars="-50" w:right="-120"/>
              <w:rPr>
                <w:sz w:val="21"/>
                <w:szCs w:val="21"/>
              </w:rPr>
            </w:pPr>
            <w:r w:rsidRPr="00335F5F">
              <w:rPr>
                <w:sz w:val="21"/>
                <w:szCs w:val="21"/>
              </w:rPr>
              <w:t>1.9</w:t>
            </w:r>
          </w:p>
        </w:tc>
        <w:tc>
          <w:tcPr>
            <w:tcW w:w="608" w:type="dxa"/>
            <w:vAlign w:val="center"/>
          </w:tcPr>
          <w:p w14:paraId="35213731" w14:textId="77777777" w:rsidR="00335F5F" w:rsidRPr="00335F5F" w:rsidRDefault="00335F5F" w:rsidP="00335F5F">
            <w:pPr>
              <w:pStyle w:val="ab"/>
              <w:ind w:leftChars="-50" w:left="-120" w:rightChars="-50" w:right="-120"/>
              <w:rPr>
                <w:sz w:val="21"/>
                <w:szCs w:val="21"/>
              </w:rPr>
            </w:pPr>
            <w:r w:rsidRPr="00335F5F">
              <w:rPr>
                <w:sz w:val="21"/>
                <w:szCs w:val="21"/>
              </w:rPr>
              <w:t>20.92</w:t>
            </w:r>
          </w:p>
        </w:tc>
        <w:tc>
          <w:tcPr>
            <w:tcW w:w="554" w:type="dxa"/>
            <w:vAlign w:val="center"/>
          </w:tcPr>
          <w:p w14:paraId="564F2FCA" w14:textId="77777777" w:rsidR="00335F5F" w:rsidRPr="00335F5F" w:rsidRDefault="00335F5F" w:rsidP="00335F5F">
            <w:pPr>
              <w:pStyle w:val="ab"/>
              <w:ind w:leftChars="-50" w:left="-120" w:rightChars="-50" w:right="-120"/>
              <w:rPr>
                <w:sz w:val="21"/>
                <w:szCs w:val="21"/>
              </w:rPr>
            </w:pPr>
            <w:r w:rsidRPr="00335F5F">
              <w:rPr>
                <w:sz w:val="21"/>
                <w:szCs w:val="21"/>
              </w:rPr>
              <w:t>11.14</w:t>
            </w:r>
          </w:p>
        </w:tc>
        <w:tc>
          <w:tcPr>
            <w:tcW w:w="575" w:type="dxa"/>
            <w:vAlign w:val="center"/>
          </w:tcPr>
          <w:p w14:paraId="36E932D2" w14:textId="77777777" w:rsidR="00335F5F" w:rsidRPr="00335F5F" w:rsidRDefault="00335F5F" w:rsidP="00335F5F">
            <w:pPr>
              <w:pStyle w:val="ab"/>
              <w:ind w:leftChars="-50" w:left="-120" w:rightChars="-50" w:right="-120"/>
              <w:rPr>
                <w:sz w:val="21"/>
                <w:szCs w:val="21"/>
              </w:rPr>
            </w:pPr>
            <w:r w:rsidRPr="00335F5F">
              <w:rPr>
                <w:sz w:val="21"/>
                <w:szCs w:val="21"/>
              </w:rPr>
              <w:t>6.25</w:t>
            </w:r>
          </w:p>
        </w:tc>
        <w:tc>
          <w:tcPr>
            <w:tcW w:w="317" w:type="dxa"/>
            <w:vAlign w:val="center"/>
          </w:tcPr>
          <w:p w14:paraId="2B4F8559" w14:textId="77777777" w:rsidR="00335F5F" w:rsidRPr="00335F5F" w:rsidRDefault="00335F5F" w:rsidP="00335F5F">
            <w:pPr>
              <w:pStyle w:val="ab"/>
              <w:ind w:leftChars="-50" w:left="-120" w:rightChars="-50" w:right="-120"/>
              <w:rPr>
                <w:sz w:val="21"/>
                <w:szCs w:val="21"/>
              </w:rPr>
            </w:pPr>
            <w:r w:rsidRPr="00335F5F">
              <w:rPr>
                <w:sz w:val="21"/>
                <w:szCs w:val="21"/>
              </w:rPr>
              <w:t>0</w:t>
            </w:r>
          </w:p>
        </w:tc>
      </w:tr>
      <w:tr w:rsidR="00335F5F" w:rsidRPr="00335F5F" w14:paraId="5CAC9E66" w14:textId="77777777" w:rsidTr="00335F5F">
        <w:trPr>
          <w:trHeight w:val="340"/>
          <w:jc w:val="center"/>
        </w:trPr>
        <w:tc>
          <w:tcPr>
            <w:tcW w:w="554" w:type="dxa"/>
            <w:vAlign w:val="center"/>
          </w:tcPr>
          <w:p w14:paraId="43554056" w14:textId="77777777" w:rsidR="00335F5F" w:rsidRPr="00335F5F" w:rsidRDefault="00335F5F" w:rsidP="00335F5F">
            <w:pPr>
              <w:pStyle w:val="ab"/>
              <w:ind w:leftChars="-50" w:left="-120" w:rightChars="-50" w:right="-120"/>
              <w:rPr>
                <w:sz w:val="21"/>
                <w:szCs w:val="21"/>
              </w:rPr>
            </w:pPr>
            <w:r w:rsidRPr="00335F5F">
              <w:rPr>
                <w:sz w:val="21"/>
                <w:szCs w:val="21"/>
              </w:rPr>
              <w:t>夏季</w:t>
            </w:r>
          </w:p>
        </w:tc>
        <w:tc>
          <w:tcPr>
            <w:tcW w:w="554" w:type="dxa"/>
            <w:vAlign w:val="center"/>
          </w:tcPr>
          <w:p w14:paraId="3891F930" w14:textId="77777777" w:rsidR="00335F5F" w:rsidRPr="00335F5F" w:rsidRDefault="00335F5F" w:rsidP="00335F5F">
            <w:pPr>
              <w:pStyle w:val="ab"/>
              <w:ind w:leftChars="-50" w:left="-120" w:rightChars="-50" w:right="-120"/>
              <w:rPr>
                <w:sz w:val="21"/>
                <w:szCs w:val="21"/>
              </w:rPr>
            </w:pPr>
            <w:r w:rsidRPr="00335F5F">
              <w:rPr>
                <w:sz w:val="21"/>
                <w:szCs w:val="21"/>
              </w:rPr>
              <w:t>4.08</w:t>
            </w:r>
          </w:p>
        </w:tc>
        <w:tc>
          <w:tcPr>
            <w:tcW w:w="554" w:type="dxa"/>
            <w:vAlign w:val="center"/>
          </w:tcPr>
          <w:p w14:paraId="53116706" w14:textId="77777777" w:rsidR="00335F5F" w:rsidRPr="00335F5F" w:rsidRDefault="00335F5F" w:rsidP="00335F5F">
            <w:pPr>
              <w:pStyle w:val="ab"/>
              <w:ind w:leftChars="-50" w:left="-120" w:rightChars="-50" w:right="-120"/>
              <w:rPr>
                <w:sz w:val="21"/>
                <w:szCs w:val="21"/>
              </w:rPr>
            </w:pPr>
            <w:r w:rsidRPr="00335F5F">
              <w:rPr>
                <w:sz w:val="21"/>
                <w:szCs w:val="21"/>
              </w:rPr>
              <w:t>6.25</w:t>
            </w:r>
          </w:p>
        </w:tc>
        <w:tc>
          <w:tcPr>
            <w:tcW w:w="554" w:type="dxa"/>
            <w:vAlign w:val="center"/>
          </w:tcPr>
          <w:p w14:paraId="5DAA410C" w14:textId="77777777" w:rsidR="00335F5F" w:rsidRPr="00335F5F" w:rsidRDefault="00335F5F" w:rsidP="00335F5F">
            <w:pPr>
              <w:pStyle w:val="ab"/>
              <w:ind w:leftChars="-50" w:left="-120" w:rightChars="-50" w:right="-120"/>
              <w:rPr>
                <w:sz w:val="21"/>
                <w:szCs w:val="21"/>
              </w:rPr>
            </w:pPr>
            <w:r w:rsidRPr="00335F5F">
              <w:rPr>
                <w:sz w:val="21"/>
                <w:szCs w:val="21"/>
              </w:rPr>
              <w:t>1.9</w:t>
            </w:r>
          </w:p>
        </w:tc>
        <w:tc>
          <w:tcPr>
            <w:tcW w:w="508" w:type="dxa"/>
            <w:vAlign w:val="center"/>
          </w:tcPr>
          <w:p w14:paraId="678E4A77" w14:textId="77777777" w:rsidR="00335F5F" w:rsidRPr="00335F5F" w:rsidRDefault="00335F5F" w:rsidP="00335F5F">
            <w:pPr>
              <w:pStyle w:val="ab"/>
              <w:ind w:leftChars="-50" w:left="-120" w:rightChars="-50" w:right="-120"/>
              <w:rPr>
                <w:sz w:val="21"/>
                <w:szCs w:val="21"/>
              </w:rPr>
            </w:pPr>
            <w:r w:rsidRPr="00335F5F">
              <w:rPr>
                <w:sz w:val="21"/>
                <w:szCs w:val="21"/>
              </w:rPr>
              <w:t>1.09</w:t>
            </w:r>
          </w:p>
        </w:tc>
        <w:tc>
          <w:tcPr>
            <w:tcW w:w="479" w:type="dxa"/>
            <w:vAlign w:val="center"/>
          </w:tcPr>
          <w:p w14:paraId="58CBA0A7" w14:textId="77777777" w:rsidR="00335F5F" w:rsidRPr="00335F5F" w:rsidRDefault="00335F5F" w:rsidP="00335F5F">
            <w:pPr>
              <w:pStyle w:val="ab"/>
              <w:ind w:leftChars="-50" w:left="-120" w:rightChars="-50" w:right="-120"/>
              <w:rPr>
                <w:sz w:val="21"/>
                <w:szCs w:val="21"/>
              </w:rPr>
            </w:pPr>
            <w:r w:rsidRPr="00335F5F">
              <w:rPr>
                <w:sz w:val="21"/>
                <w:szCs w:val="21"/>
              </w:rPr>
              <w:t>2.45</w:t>
            </w:r>
          </w:p>
        </w:tc>
        <w:tc>
          <w:tcPr>
            <w:tcW w:w="483" w:type="dxa"/>
            <w:vAlign w:val="center"/>
          </w:tcPr>
          <w:p w14:paraId="16DF1650" w14:textId="77777777" w:rsidR="00335F5F" w:rsidRPr="00335F5F" w:rsidRDefault="00335F5F" w:rsidP="00335F5F">
            <w:pPr>
              <w:pStyle w:val="ab"/>
              <w:ind w:leftChars="-50" w:left="-120" w:rightChars="-50" w:right="-120"/>
              <w:rPr>
                <w:sz w:val="21"/>
                <w:szCs w:val="21"/>
              </w:rPr>
            </w:pPr>
            <w:r w:rsidRPr="00335F5F">
              <w:rPr>
                <w:sz w:val="21"/>
                <w:szCs w:val="21"/>
              </w:rPr>
              <w:t>4.62</w:t>
            </w:r>
          </w:p>
        </w:tc>
        <w:tc>
          <w:tcPr>
            <w:tcW w:w="554" w:type="dxa"/>
            <w:vAlign w:val="center"/>
          </w:tcPr>
          <w:p w14:paraId="0767C745" w14:textId="77777777" w:rsidR="00335F5F" w:rsidRPr="00335F5F" w:rsidRDefault="00335F5F" w:rsidP="00335F5F">
            <w:pPr>
              <w:pStyle w:val="ab"/>
              <w:ind w:leftChars="-50" w:left="-120" w:rightChars="-50" w:right="-120"/>
              <w:rPr>
                <w:sz w:val="21"/>
                <w:szCs w:val="21"/>
              </w:rPr>
            </w:pPr>
            <w:r w:rsidRPr="00335F5F">
              <w:rPr>
                <w:sz w:val="21"/>
                <w:szCs w:val="21"/>
              </w:rPr>
              <w:t>7.88</w:t>
            </w:r>
          </w:p>
        </w:tc>
        <w:tc>
          <w:tcPr>
            <w:tcW w:w="479" w:type="dxa"/>
            <w:vAlign w:val="center"/>
          </w:tcPr>
          <w:p w14:paraId="33544B21" w14:textId="77777777" w:rsidR="00335F5F" w:rsidRPr="00335F5F" w:rsidRDefault="00335F5F" w:rsidP="00335F5F">
            <w:pPr>
              <w:pStyle w:val="ab"/>
              <w:ind w:leftChars="-50" w:left="-120" w:rightChars="-50" w:right="-120"/>
              <w:rPr>
                <w:sz w:val="21"/>
                <w:szCs w:val="21"/>
              </w:rPr>
            </w:pPr>
            <w:r w:rsidRPr="00335F5F">
              <w:rPr>
                <w:sz w:val="21"/>
                <w:szCs w:val="21"/>
              </w:rPr>
              <w:t>4.89</w:t>
            </w:r>
          </w:p>
        </w:tc>
        <w:tc>
          <w:tcPr>
            <w:tcW w:w="479" w:type="dxa"/>
            <w:vAlign w:val="center"/>
          </w:tcPr>
          <w:p w14:paraId="43D2F925" w14:textId="77777777" w:rsidR="00335F5F" w:rsidRPr="00335F5F" w:rsidRDefault="00335F5F" w:rsidP="00335F5F">
            <w:pPr>
              <w:pStyle w:val="ab"/>
              <w:ind w:leftChars="-50" w:left="-120" w:rightChars="-50" w:right="-120"/>
              <w:rPr>
                <w:sz w:val="21"/>
                <w:szCs w:val="21"/>
              </w:rPr>
            </w:pPr>
            <w:r w:rsidRPr="00335F5F">
              <w:rPr>
                <w:sz w:val="21"/>
                <w:szCs w:val="21"/>
              </w:rPr>
              <w:t>5.98</w:t>
            </w:r>
          </w:p>
        </w:tc>
        <w:tc>
          <w:tcPr>
            <w:tcW w:w="525" w:type="dxa"/>
            <w:vAlign w:val="center"/>
          </w:tcPr>
          <w:p w14:paraId="0FACD736" w14:textId="77777777" w:rsidR="00335F5F" w:rsidRPr="00335F5F" w:rsidRDefault="00335F5F" w:rsidP="00335F5F">
            <w:pPr>
              <w:pStyle w:val="ab"/>
              <w:ind w:leftChars="-50" w:left="-120" w:rightChars="-50" w:right="-120"/>
              <w:rPr>
                <w:sz w:val="21"/>
                <w:szCs w:val="21"/>
              </w:rPr>
            </w:pPr>
            <w:r w:rsidRPr="00335F5F">
              <w:rPr>
                <w:sz w:val="21"/>
                <w:szCs w:val="21"/>
              </w:rPr>
              <w:t>1.9</w:t>
            </w:r>
          </w:p>
        </w:tc>
        <w:tc>
          <w:tcPr>
            <w:tcW w:w="479" w:type="dxa"/>
            <w:vAlign w:val="center"/>
          </w:tcPr>
          <w:p w14:paraId="74C8F321" w14:textId="77777777" w:rsidR="00335F5F" w:rsidRPr="00335F5F" w:rsidRDefault="00335F5F" w:rsidP="00335F5F">
            <w:pPr>
              <w:pStyle w:val="ab"/>
              <w:ind w:leftChars="-50" w:left="-120" w:rightChars="-50" w:right="-120"/>
              <w:rPr>
                <w:sz w:val="21"/>
                <w:szCs w:val="21"/>
              </w:rPr>
            </w:pPr>
            <w:r w:rsidRPr="00335F5F">
              <w:rPr>
                <w:sz w:val="21"/>
                <w:szCs w:val="21"/>
              </w:rPr>
              <w:t>3.53</w:t>
            </w:r>
          </w:p>
        </w:tc>
        <w:tc>
          <w:tcPr>
            <w:tcW w:w="583" w:type="dxa"/>
            <w:vAlign w:val="center"/>
          </w:tcPr>
          <w:p w14:paraId="5C2421E3" w14:textId="77777777" w:rsidR="00335F5F" w:rsidRPr="00335F5F" w:rsidRDefault="00335F5F" w:rsidP="00335F5F">
            <w:pPr>
              <w:pStyle w:val="ab"/>
              <w:ind w:leftChars="-50" w:left="-120" w:rightChars="-50" w:right="-120"/>
              <w:rPr>
                <w:sz w:val="21"/>
                <w:szCs w:val="21"/>
              </w:rPr>
            </w:pPr>
            <w:r w:rsidRPr="00335F5F">
              <w:rPr>
                <w:sz w:val="21"/>
                <w:szCs w:val="21"/>
              </w:rPr>
              <w:t>2.17</w:t>
            </w:r>
          </w:p>
        </w:tc>
        <w:tc>
          <w:tcPr>
            <w:tcW w:w="479" w:type="dxa"/>
            <w:vAlign w:val="center"/>
          </w:tcPr>
          <w:p w14:paraId="7134E6B1" w14:textId="77777777" w:rsidR="00335F5F" w:rsidRPr="00335F5F" w:rsidRDefault="00335F5F" w:rsidP="00335F5F">
            <w:pPr>
              <w:pStyle w:val="ab"/>
              <w:ind w:leftChars="-50" w:left="-120" w:rightChars="-50" w:right="-120"/>
              <w:rPr>
                <w:sz w:val="21"/>
                <w:szCs w:val="21"/>
              </w:rPr>
            </w:pPr>
            <w:r w:rsidRPr="00335F5F">
              <w:rPr>
                <w:sz w:val="21"/>
                <w:szCs w:val="21"/>
              </w:rPr>
              <w:t>2.17</w:t>
            </w:r>
          </w:p>
        </w:tc>
        <w:tc>
          <w:tcPr>
            <w:tcW w:w="608" w:type="dxa"/>
            <w:vAlign w:val="center"/>
          </w:tcPr>
          <w:p w14:paraId="1582FD5A" w14:textId="77777777" w:rsidR="00335F5F" w:rsidRPr="00335F5F" w:rsidRDefault="00335F5F" w:rsidP="00335F5F">
            <w:pPr>
              <w:pStyle w:val="ab"/>
              <w:ind w:leftChars="-50" w:left="-120" w:rightChars="-50" w:right="-120"/>
              <w:rPr>
                <w:sz w:val="21"/>
                <w:szCs w:val="21"/>
              </w:rPr>
            </w:pPr>
            <w:r w:rsidRPr="00335F5F">
              <w:rPr>
                <w:sz w:val="21"/>
                <w:szCs w:val="21"/>
              </w:rPr>
              <w:t>19.84</w:t>
            </w:r>
          </w:p>
        </w:tc>
        <w:tc>
          <w:tcPr>
            <w:tcW w:w="554" w:type="dxa"/>
            <w:vAlign w:val="center"/>
          </w:tcPr>
          <w:p w14:paraId="5D3E32A5" w14:textId="77777777" w:rsidR="00335F5F" w:rsidRPr="00335F5F" w:rsidRDefault="00335F5F" w:rsidP="00335F5F">
            <w:pPr>
              <w:pStyle w:val="ab"/>
              <w:ind w:leftChars="-50" w:left="-120" w:rightChars="-50" w:right="-120"/>
              <w:rPr>
                <w:sz w:val="21"/>
                <w:szCs w:val="21"/>
              </w:rPr>
            </w:pPr>
            <w:r w:rsidRPr="00335F5F">
              <w:rPr>
                <w:sz w:val="21"/>
                <w:szCs w:val="21"/>
              </w:rPr>
              <w:t>14.13</w:t>
            </w:r>
          </w:p>
        </w:tc>
        <w:tc>
          <w:tcPr>
            <w:tcW w:w="575" w:type="dxa"/>
            <w:vAlign w:val="center"/>
          </w:tcPr>
          <w:p w14:paraId="3629D2B0" w14:textId="77777777" w:rsidR="00335F5F" w:rsidRPr="00335F5F" w:rsidRDefault="00335F5F" w:rsidP="00335F5F">
            <w:pPr>
              <w:pStyle w:val="ab"/>
              <w:ind w:leftChars="-50" w:left="-120" w:rightChars="-50" w:right="-120"/>
              <w:rPr>
                <w:sz w:val="21"/>
                <w:szCs w:val="21"/>
              </w:rPr>
            </w:pPr>
            <w:r w:rsidRPr="00335F5F">
              <w:rPr>
                <w:sz w:val="21"/>
                <w:szCs w:val="21"/>
              </w:rPr>
              <w:t>4.35</w:t>
            </w:r>
          </w:p>
        </w:tc>
        <w:tc>
          <w:tcPr>
            <w:tcW w:w="317" w:type="dxa"/>
            <w:vAlign w:val="center"/>
          </w:tcPr>
          <w:p w14:paraId="7D846F3E" w14:textId="77777777" w:rsidR="00335F5F" w:rsidRPr="00335F5F" w:rsidRDefault="00335F5F" w:rsidP="00335F5F">
            <w:pPr>
              <w:pStyle w:val="ab"/>
              <w:ind w:leftChars="-50" w:left="-120" w:rightChars="-50" w:right="-120"/>
              <w:rPr>
                <w:sz w:val="21"/>
                <w:szCs w:val="21"/>
              </w:rPr>
            </w:pPr>
            <w:r w:rsidRPr="00335F5F">
              <w:rPr>
                <w:sz w:val="21"/>
                <w:szCs w:val="21"/>
              </w:rPr>
              <w:t>0</w:t>
            </w:r>
          </w:p>
        </w:tc>
      </w:tr>
      <w:tr w:rsidR="00335F5F" w:rsidRPr="00335F5F" w14:paraId="313D52A1" w14:textId="77777777" w:rsidTr="00335F5F">
        <w:trPr>
          <w:trHeight w:val="340"/>
          <w:jc w:val="center"/>
        </w:trPr>
        <w:tc>
          <w:tcPr>
            <w:tcW w:w="554" w:type="dxa"/>
            <w:vAlign w:val="center"/>
          </w:tcPr>
          <w:p w14:paraId="65459914" w14:textId="77777777" w:rsidR="00335F5F" w:rsidRPr="00335F5F" w:rsidRDefault="00335F5F" w:rsidP="00335F5F">
            <w:pPr>
              <w:pStyle w:val="ab"/>
              <w:ind w:leftChars="-50" w:left="-120" w:rightChars="-50" w:right="-120"/>
              <w:rPr>
                <w:sz w:val="21"/>
                <w:szCs w:val="21"/>
              </w:rPr>
            </w:pPr>
            <w:r w:rsidRPr="00335F5F">
              <w:rPr>
                <w:sz w:val="21"/>
                <w:szCs w:val="21"/>
              </w:rPr>
              <w:t>秋季</w:t>
            </w:r>
          </w:p>
        </w:tc>
        <w:tc>
          <w:tcPr>
            <w:tcW w:w="554" w:type="dxa"/>
            <w:vAlign w:val="center"/>
          </w:tcPr>
          <w:p w14:paraId="3A0E6EEE" w14:textId="77777777" w:rsidR="00335F5F" w:rsidRPr="00335F5F" w:rsidRDefault="00335F5F" w:rsidP="00335F5F">
            <w:pPr>
              <w:pStyle w:val="ab"/>
              <w:ind w:leftChars="-50" w:left="-120" w:rightChars="-50" w:right="-120"/>
              <w:rPr>
                <w:sz w:val="21"/>
                <w:szCs w:val="21"/>
              </w:rPr>
            </w:pPr>
            <w:r w:rsidRPr="00335F5F">
              <w:rPr>
                <w:sz w:val="21"/>
                <w:szCs w:val="21"/>
              </w:rPr>
              <w:t>5.22</w:t>
            </w:r>
          </w:p>
        </w:tc>
        <w:tc>
          <w:tcPr>
            <w:tcW w:w="554" w:type="dxa"/>
            <w:vAlign w:val="center"/>
          </w:tcPr>
          <w:p w14:paraId="56C2720F" w14:textId="77777777" w:rsidR="00335F5F" w:rsidRPr="00335F5F" w:rsidRDefault="00335F5F" w:rsidP="00335F5F">
            <w:pPr>
              <w:pStyle w:val="ab"/>
              <w:ind w:leftChars="-50" w:left="-120" w:rightChars="-50" w:right="-120"/>
              <w:rPr>
                <w:sz w:val="21"/>
                <w:szCs w:val="21"/>
              </w:rPr>
            </w:pPr>
            <w:r w:rsidRPr="00335F5F">
              <w:rPr>
                <w:sz w:val="21"/>
                <w:szCs w:val="21"/>
              </w:rPr>
              <w:t>6.87</w:t>
            </w:r>
          </w:p>
        </w:tc>
        <w:tc>
          <w:tcPr>
            <w:tcW w:w="554" w:type="dxa"/>
            <w:vAlign w:val="center"/>
          </w:tcPr>
          <w:p w14:paraId="7C9E7BDE" w14:textId="77777777" w:rsidR="00335F5F" w:rsidRPr="00335F5F" w:rsidRDefault="00335F5F" w:rsidP="00335F5F">
            <w:pPr>
              <w:pStyle w:val="ab"/>
              <w:ind w:leftChars="-50" w:left="-120" w:rightChars="-50" w:right="-120"/>
              <w:rPr>
                <w:sz w:val="21"/>
                <w:szCs w:val="21"/>
              </w:rPr>
            </w:pPr>
            <w:r w:rsidRPr="00335F5F">
              <w:rPr>
                <w:sz w:val="21"/>
                <w:szCs w:val="21"/>
              </w:rPr>
              <w:t>4.95</w:t>
            </w:r>
          </w:p>
        </w:tc>
        <w:tc>
          <w:tcPr>
            <w:tcW w:w="508" w:type="dxa"/>
            <w:vAlign w:val="center"/>
          </w:tcPr>
          <w:p w14:paraId="6702EC5B" w14:textId="77777777" w:rsidR="00335F5F" w:rsidRPr="00335F5F" w:rsidRDefault="00335F5F" w:rsidP="00335F5F">
            <w:pPr>
              <w:pStyle w:val="ab"/>
              <w:ind w:leftChars="-50" w:left="-120" w:rightChars="-50" w:right="-120"/>
              <w:rPr>
                <w:sz w:val="21"/>
                <w:szCs w:val="21"/>
              </w:rPr>
            </w:pPr>
            <w:r w:rsidRPr="00335F5F">
              <w:rPr>
                <w:sz w:val="21"/>
                <w:szCs w:val="21"/>
              </w:rPr>
              <w:t>0.82</w:t>
            </w:r>
          </w:p>
        </w:tc>
        <w:tc>
          <w:tcPr>
            <w:tcW w:w="479" w:type="dxa"/>
            <w:vAlign w:val="center"/>
          </w:tcPr>
          <w:p w14:paraId="763250DF" w14:textId="77777777" w:rsidR="00335F5F" w:rsidRPr="00335F5F" w:rsidRDefault="00335F5F" w:rsidP="00335F5F">
            <w:pPr>
              <w:pStyle w:val="ab"/>
              <w:ind w:leftChars="-50" w:left="-120" w:rightChars="-50" w:right="-120"/>
              <w:rPr>
                <w:sz w:val="21"/>
                <w:szCs w:val="21"/>
              </w:rPr>
            </w:pPr>
            <w:r w:rsidRPr="00335F5F">
              <w:rPr>
                <w:sz w:val="21"/>
                <w:szCs w:val="21"/>
              </w:rPr>
              <w:t>3.02</w:t>
            </w:r>
          </w:p>
        </w:tc>
        <w:tc>
          <w:tcPr>
            <w:tcW w:w="483" w:type="dxa"/>
            <w:vAlign w:val="center"/>
          </w:tcPr>
          <w:p w14:paraId="035577D9" w14:textId="77777777" w:rsidR="00335F5F" w:rsidRPr="00335F5F" w:rsidRDefault="00335F5F" w:rsidP="00335F5F">
            <w:pPr>
              <w:pStyle w:val="ab"/>
              <w:ind w:leftChars="-50" w:left="-120" w:rightChars="-50" w:right="-120"/>
              <w:rPr>
                <w:sz w:val="21"/>
                <w:szCs w:val="21"/>
              </w:rPr>
            </w:pPr>
            <w:r w:rsidRPr="00335F5F">
              <w:rPr>
                <w:sz w:val="21"/>
                <w:szCs w:val="21"/>
              </w:rPr>
              <w:t>3.57</w:t>
            </w:r>
          </w:p>
        </w:tc>
        <w:tc>
          <w:tcPr>
            <w:tcW w:w="554" w:type="dxa"/>
            <w:vAlign w:val="center"/>
          </w:tcPr>
          <w:p w14:paraId="00E364A0" w14:textId="77777777" w:rsidR="00335F5F" w:rsidRPr="00335F5F" w:rsidRDefault="00335F5F" w:rsidP="00335F5F">
            <w:pPr>
              <w:pStyle w:val="ab"/>
              <w:ind w:leftChars="-50" w:left="-120" w:rightChars="-50" w:right="-120"/>
              <w:rPr>
                <w:sz w:val="21"/>
                <w:szCs w:val="21"/>
              </w:rPr>
            </w:pPr>
            <w:r w:rsidRPr="00335F5F">
              <w:rPr>
                <w:sz w:val="21"/>
                <w:szCs w:val="21"/>
              </w:rPr>
              <w:t>6.04</w:t>
            </w:r>
          </w:p>
        </w:tc>
        <w:tc>
          <w:tcPr>
            <w:tcW w:w="479" w:type="dxa"/>
            <w:vAlign w:val="center"/>
          </w:tcPr>
          <w:p w14:paraId="2E9808B8" w14:textId="77777777" w:rsidR="00335F5F" w:rsidRPr="00335F5F" w:rsidRDefault="00335F5F" w:rsidP="00335F5F">
            <w:pPr>
              <w:pStyle w:val="ab"/>
              <w:ind w:leftChars="-50" w:left="-120" w:rightChars="-50" w:right="-120"/>
              <w:rPr>
                <w:sz w:val="21"/>
                <w:szCs w:val="21"/>
              </w:rPr>
            </w:pPr>
            <w:r w:rsidRPr="00335F5F">
              <w:rPr>
                <w:sz w:val="21"/>
                <w:szCs w:val="21"/>
              </w:rPr>
              <w:t>1.92</w:t>
            </w:r>
          </w:p>
        </w:tc>
        <w:tc>
          <w:tcPr>
            <w:tcW w:w="479" w:type="dxa"/>
            <w:vAlign w:val="center"/>
          </w:tcPr>
          <w:p w14:paraId="19935656" w14:textId="77777777" w:rsidR="00335F5F" w:rsidRPr="00335F5F" w:rsidRDefault="00335F5F" w:rsidP="00335F5F">
            <w:pPr>
              <w:pStyle w:val="ab"/>
              <w:ind w:leftChars="-50" w:left="-120" w:rightChars="-50" w:right="-120"/>
              <w:rPr>
                <w:sz w:val="21"/>
                <w:szCs w:val="21"/>
              </w:rPr>
            </w:pPr>
            <w:r w:rsidRPr="00335F5F">
              <w:rPr>
                <w:sz w:val="21"/>
                <w:szCs w:val="21"/>
              </w:rPr>
              <w:t>1.37</w:t>
            </w:r>
          </w:p>
        </w:tc>
        <w:tc>
          <w:tcPr>
            <w:tcW w:w="525" w:type="dxa"/>
            <w:vAlign w:val="center"/>
          </w:tcPr>
          <w:p w14:paraId="4463D7E7" w14:textId="77777777" w:rsidR="00335F5F" w:rsidRPr="00335F5F" w:rsidRDefault="00335F5F" w:rsidP="00335F5F">
            <w:pPr>
              <w:pStyle w:val="ab"/>
              <w:ind w:leftChars="-50" w:left="-120" w:rightChars="-50" w:right="-120"/>
              <w:rPr>
                <w:sz w:val="21"/>
                <w:szCs w:val="21"/>
              </w:rPr>
            </w:pPr>
            <w:r w:rsidRPr="00335F5F">
              <w:rPr>
                <w:sz w:val="21"/>
                <w:szCs w:val="21"/>
              </w:rPr>
              <w:t>1.37</w:t>
            </w:r>
          </w:p>
        </w:tc>
        <w:tc>
          <w:tcPr>
            <w:tcW w:w="479" w:type="dxa"/>
            <w:vAlign w:val="center"/>
          </w:tcPr>
          <w:p w14:paraId="455E9305" w14:textId="77777777" w:rsidR="00335F5F" w:rsidRPr="00335F5F" w:rsidRDefault="00335F5F" w:rsidP="00335F5F">
            <w:pPr>
              <w:pStyle w:val="ab"/>
              <w:ind w:leftChars="-50" w:left="-120" w:rightChars="-50" w:right="-120"/>
              <w:rPr>
                <w:sz w:val="21"/>
                <w:szCs w:val="21"/>
              </w:rPr>
            </w:pPr>
            <w:r w:rsidRPr="00335F5F">
              <w:rPr>
                <w:sz w:val="21"/>
                <w:szCs w:val="21"/>
              </w:rPr>
              <w:t>2.2</w:t>
            </w:r>
          </w:p>
        </w:tc>
        <w:tc>
          <w:tcPr>
            <w:tcW w:w="583" w:type="dxa"/>
            <w:vAlign w:val="center"/>
          </w:tcPr>
          <w:p w14:paraId="583AFDBB" w14:textId="77777777" w:rsidR="00335F5F" w:rsidRPr="00335F5F" w:rsidRDefault="00335F5F" w:rsidP="00335F5F">
            <w:pPr>
              <w:pStyle w:val="ab"/>
              <w:ind w:leftChars="-50" w:left="-120" w:rightChars="-50" w:right="-120"/>
              <w:rPr>
                <w:sz w:val="21"/>
                <w:szCs w:val="21"/>
              </w:rPr>
            </w:pPr>
            <w:r w:rsidRPr="00335F5F">
              <w:rPr>
                <w:sz w:val="21"/>
                <w:szCs w:val="21"/>
              </w:rPr>
              <w:t>1.1</w:t>
            </w:r>
          </w:p>
        </w:tc>
        <w:tc>
          <w:tcPr>
            <w:tcW w:w="479" w:type="dxa"/>
            <w:vAlign w:val="center"/>
          </w:tcPr>
          <w:p w14:paraId="6A24E3BF" w14:textId="77777777" w:rsidR="00335F5F" w:rsidRPr="00335F5F" w:rsidRDefault="00335F5F" w:rsidP="00335F5F">
            <w:pPr>
              <w:pStyle w:val="ab"/>
              <w:ind w:leftChars="-50" w:left="-120" w:rightChars="-50" w:right="-120"/>
              <w:rPr>
                <w:sz w:val="21"/>
                <w:szCs w:val="21"/>
              </w:rPr>
            </w:pPr>
            <w:r w:rsidRPr="00335F5F">
              <w:rPr>
                <w:sz w:val="21"/>
                <w:szCs w:val="21"/>
              </w:rPr>
              <w:t>1.65</w:t>
            </w:r>
          </w:p>
        </w:tc>
        <w:tc>
          <w:tcPr>
            <w:tcW w:w="608" w:type="dxa"/>
            <w:vAlign w:val="center"/>
          </w:tcPr>
          <w:p w14:paraId="2441F70C" w14:textId="77777777" w:rsidR="00335F5F" w:rsidRPr="00335F5F" w:rsidRDefault="00335F5F" w:rsidP="00335F5F">
            <w:pPr>
              <w:pStyle w:val="ab"/>
              <w:ind w:leftChars="-50" w:left="-120" w:rightChars="-50" w:right="-120"/>
              <w:rPr>
                <w:sz w:val="21"/>
                <w:szCs w:val="21"/>
              </w:rPr>
            </w:pPr>
            <w:r w:rsidRPr="00335F5F">
              <w:rPr>
                <w:sz w:val="21"/>
                <w:szCs w:val="21"/>
              </w:rPr>
              <w:t>31.32</w:t>
            </w:r>
          </w:p>
        </w:tc>
        <w:tc>
          <w:tcPr>
            <w:tcW w:w="554" w:type="dxa"/>
            <w:vAlign w:val="center"/>
          </w:tcPr>
          <w:p w14:paraId="11AF46FA" w14:textId="77777777" w:rsidR="00335F5F" w:rsidRPr="00335F5F" w:rsidRDefault="00335F5F" w:rsidP="00335F5F">
            <w:pPr>
              <w:pStyle w:val="ab"/>
              <w:ind w:leftChars="-50" w:left="-120" w:rightChars="-50" w:right="-120"/>
              <w:rPr>
                <w:sz w:val="21"/>
                <w:szCs w:val="21"/>
              </w:rPr>
            </w:pPr>
            <w:r w:rsidRPr="00335F5F">
              <w:rPr>
                <w:sz w:val="21"/>
                <w:szCs w:val="21"/>
              </w:rPr>
              <w:t>12.36</w:t>
            </w:r>
          </w:p>
        </w:tc>
        <w:tc>
          <w:tcPr>
            <w:tcW w:w="575" w:type="dxa"/>
            <w:vAlign w:val="center"/>
          </w:tcPr>
          <w:p w14:paraId="0C42A077" w14:textId="77777777" w:rsidR="00335F5F" w:rsidRPr="00335F5F" w:rsidRDefault="00335F5F" w:rsidP="00335F5F">
            <w:pPr>
              <w:pStyle w:val="ab"/>
              <w:ind w:leftChars="-50" w:left="-120" w:rightChars="-50" w:right="-120"/>
              <w:rPr>
                <w:sz w:val="21"/>
                <w:szCs w:val="21"/>
              </w:rPr>
            </w:pPr>
            <w:r w:rsidRPr="00335F5F">
              <w:rPr>
                <w:sz w:val="21"/>
                <w:szCs w:val="21"/>
              </w:rPr>
              <w:t>5.22</w:t>
            </w:r>
          </w:p>
        </w:tc>
        <w:tc>
          <w:tcPr>
            <w:tcW w:w="317" w:type="dxa"/>
            <w:vAlign w:val="center"/>
          </w:tcPr>
          <w:p w14:paraId="7312BF2F" w14:textId="77777777" w:rsidR="00335F5F" w:rsidRPr="00335F5F" w:rsidRDefault="00335F5F" w:rsidP="00335F5F">
            <w:pPr>
              <w:pStyle w:val="ab"/>
              <w:ind w:leftChars="-50" w:left="-120" w:rightChars="-50" w:right="-120"/>
              <w:rPr>
                <w:sz w:val="21"/>
                <w:szCs w:val="21"/>
              </w:rPr>
            </w:pPr>
            <w:r w:rsidRPr="00335F5F">
              <w:rPr>
                <w:sz w:val="21"/>
                <w:szCs w:val="21"/>
              </w:rPr>
              <w:t>0</w:t>
            </w:r>
          </w:p>
        </w:tc>
      </w:tr>
      <w:tr w:rsidR="00335F5F" w:rsidRPr="00335F5F" w14:paraId="425FFEFE" w14:textId="77777777" w:rsidTr="00335F5F">
        <w:trPr>
          <w:trHeight w:val="340"/>
          <w:jc w:val="center"/>
        </w:trPr>
        <w:tc>
          <w:tcPr>
            <w:tcW w:w="554" w:type="dxa"/>
            <w:vAlign w:val="center"/>
          </w:tcPr>
          <w:p w14:paraId="1897BB57" w14:textId="77777777" w:rsidR="00335F5F" w:rsidRPr="00335F5F" w:rsidRDefault="00335F5F" w:rsidP="00335F5F">
            <w:pPr>
              <w:pStyle w:val="ab"/>
              <w:ind w:leftChars="-50" w:left="-120" w:rightChars="-50" w:right="-120"/>
              <w:rPr>
                <w:sz w:val="21"/>
                <w:szCs w:val="21"/>
              </w:rPr>
            </w:pPr>
            <w:r w:rsidRPr="00335F5F">
              <w:rPr>
                <w:sz w:val="21"/>
                <w:szCs w:val="21"/>
              </w:rPr>
              <w:t>冬季</w:t>
            </w:r>
          </w:p>
        </w:tc>
        <w:tc>
          <w:tcPr>
            <w:tcW w:w="554" w:type="dxa"/>
            <w:vAlign w:val="center"/>
          </w:tcPr>
          <w:p w14:paraId="0FFAABB6" w14:textId="77777777" w:rsidR="00335F5F" w:rsidRPr="00335F5F" w:rsidRDefault="00335F5F" w:rsidP="00335F5F">
            <w:pPr>
              <w:pStyle w:val="ab"/>
              <w:ind w:leftChars="-50" w:left="-120" w:rightChars="-50" w:right="-120"/>
              <w:rPr>
                <w:sz w:val="21"/>
                <w:szCs w:val="21"/>
              </w:rPr>
            </w:pPr>
            <w:r w:rsidRPr="00335F5F">
              <w:rPr>
                <w:sz w:val="21"/>
                <w:szCs w:val="21"/>
              </w:rPr>
              <w:t>8.79</w:t>
            </w:r>
          </w:p>
        </w:tc>
        <w:tc>
          <w:tcPr>
            <w:tcW w:w="554" w:type="dxa"/>
            <w:vAlign w:val="center"/>
          </w:tcPr>
          <w:p w14:paraId="1E9A13F3" w14:textId="77777777" w:rsidR="00335F5F" w:rsidRPr="00335F5F" w:rsidRDefault="00335F5F" w:rsidP="00335F5F">
            <w:pPr>
              <w:pStyle w:val="ab"/>
              <w:ind w:leftChars="-50" w:left="-120" w:rightChars="-50" w:right="-120"/>
              <w:rPr>
                <w:sz w:val="21"/>
                <w:szCs w:val="21"/>
              </w:rPr>
            </w:pPr>
            <w:r w:rsidRPr="00335F5F">
              <w:rPr>
                <w:sz w:val="21"/>
                <w:szCs w:val="21"/>
              </w:rPr>
              <w:t>9.89</w:t>
            </w:r>
          </w:p>
        </w:tc>
        <w:tc>
          <w:tcPr>
            <w:tcW w:w="554" w:type="dxa"/>
            <w:vAlign w:val="center"/>
          </w:tcPr>
          <w:p w14:paraId="17FC18E9" w14:textId="77777777" w:rsidR="00335F5F" w:rsidRPr="00335F5F" w:rsidRDefault="00335F5F" w:rsidP="00335F5F">
            <w:pPr>
              <w:pStyle w:val="ab"/>
              <w:ind w:leftChars="-50" w:left="-120" w:rightChars="-50" w:right="-120"/>
              <w:rPr>
                <w:sz w:val="21"/>
                <w:szCs w:val="21"/>
              </w:rPr>
            </w:pPr>
            <w:r w:rsidRPr="00335F5F">
              <w:rPr>
                <w:sz w:val="21"/>
                <w:szCs w:val="21"/>
              </w:rPr>
              <w:t>6.32</w:t>
            </w:r>
          </w:p>
        </w:tc>
        <w:tc>
          <w:tcPr>
            <w:tcW w:w="508" w:type="dxa"/>
            <w:vAlign w:val="center"/>
          </w:tcPr>
          <w:p w14:paraId="3D546EFF" w14:textId="77777777" w:rsidR="00335F5F" w:rsidRPr="00335F5F" w:rsidRDefault="00335F5F" w:rsidP="00335F5F">
            <w:pPr>
              <w:pStyle w:val="ab"/>
              <w:ind w:leftChars="-50" w:left="-120" w:rightChars="-50" w:right="-120"/>
              <w:rPr>
                <w:sz w:val="21"/>
                <w:szCs w:val="21"/>
              </w:rPr>
            </w:pPr>
            <w:r w:rsidRPr="00335F5F">
              <w:rPr>
                <w:sz w:val="21"/>
                <w:szCs w:val="21"/>
              </w:rPr>
              <w:t>1.92</w:t>
            </w:r>
          </w:p>
        </w:tc>
        <w:tc>
          <w:tcPr>
            <w:tcW w:w="479" w:type="dxa"/>
            <w:vAlign w:val="center"/>
          </w:tcPr>
          <w:p w14:paraId="6B3309FF" w14:textId="77777777" w:rsidR="00335F5F" w:rsidRPr="00335F5F" w:rsidRDefault="00335F5F" w:rsidP="00335F5F">
            <w:pPr>
              <w:pStyle w:val="ab"/>
              <w:ind w:leftChars="-50" w:left="-120" w:rightChars="-50" w:right="-120"/>
              <w:rPr>
                <w:sz w:val="21"/>
                <w:szCs w:val="21"/>
              </w:rPr>
            </w:pPr>
            <w:r w:rsidRPr="00335F5F">
              <w:rPr>
                <w:sz w:val="21"/>
                <w:szCs w:val="21"/>
              </w:rPr>
              <w:t>2.47</w:t>
            </w:r>
          </w:p>
        </w:tc>
        <w:tc>
          <w:tcPr>
            <w:tcW w:w="483" w:type="dxa"/>
            <w:vAlign w:val="center"/>
          </w:tcPr>
          <w:p w14:paraId="201361EB" w14:textId="77777777" w:rsidR="00335F5F" w:rsidRPr="00335F5F" w:rsidRDefault="00335F5F" w:rsidP="00335F5F">
            <w:pPr>
              <w:pStyle w:val="ab"/>
              <w:ind w:leftChars="-50" w:left="-120" w:rightChars="-50" w:right="-120"/>
              <w:rPr>
                <w:sz w:val="21"/>
                <w:szCs w:val="21"/>
              </w:rPr>
            </w:pPr>
            <w:r w:rsidRPr="00335F5F">
              <w:rPr>
                <w:sz w:val="21"/>
                <w:szCs w:val="21"/>
              </w:rPr>
              <w:t>5.22</w:t>
            </w:r>
          </w:p>
        </w:tc>
        <w:tc>
          <w:tcPr>
            <w:tcW w:w="554" w:type="dxa"/>
            <w:vAlign w:val="center"/>
          </w:tcPr>
          <w:p w14:paraId="22A0259A" w14:textId="77777777" w:rsidR="00335F5F" w:rsidRPr="00335F5F" w:rsidRDefault="00335F5F" w:rsidP="00335F5F">
            <w:pPr>
              <w:pStyle w:val="ab"/>
              <w:ind w:leftChars="-50" w:left="-120" w:rightChars="-50" w:right="-120"/>
              <w:rPr>
                <w:sz w:val="21"/>
                <w:szCs w:val="21"/>
              </w:rPr>
            </w:pPr>
            <w:r w:rsidRPr="00335F5F">
              <w:rPr>
                <w:sz w:val="21"/>
                <w:szCs w:val="21"/>
              </w:rPr>
              <w:t>5.77</w:t>
            </w:r>
          </w:p>
        </w:tc>
        <w:tc>
          <w:tcPr>
            <w:tcW w:w="479" w:type="dxa"/>
            <w:vAlign w:val="center"/>
          </w:tcPr>
          <w:p w14:paraId="74CF4561" w14:textId="77777777" w:rsidR="00335F5F" w:rsidRPr="00335F5F" w:rsidRDefault="00335F5F" w:rsidP="00335F5F">
            <w:pPr>
              <w:pStyle w:val="ab"/>
              <w:ind w:leftChars="-50" w:left="-120" w:rightChars="-50" w:right="-120"/>
              <w:rPr>
                <w:sz w:val="21"/>
                <w:szCs w:val="21"/>
              </w:rPr>
            </w:pPr>
            <w:r w:rsidRPr="00335F5F">
              <w:rPr>
                <w:sz w:val="21"/>
                <w:szCs w:val="21"/>
              </w:rPr>
              <w:t>4.12</w:t>
            </w:r>
          </w:p>
        </w:tc>
        <w:tc>
          <w:tcPr>
            <w:tcW w:w="479" w:type="dxa"/>
            <w:vAlign w:val="center"/>
          </w:tcPr>
          <w:p w14:paraId="4EA5A288" w14:textId="77777777" w:rsidR="00335F5F" w:rsidRPr="00335F5F" w:rsidRDefault="00335F5F" w:rsidP="00335F5F">
            <w:pPr>
              <w:pStyle w:val="ab"/>
              <w:ind w:leftChars="-50" w:left="-120" w:rightChars="-50" w:right="-120"/>
              <w:rPr>
                <w:sz w:val="21"/>
                <w:szCs w:val="21"/>
              </w:rPr>
            </w:pPr>
            <w:r w:rsidRPr="00335F5F">
              <w:rPr>
                <w:sz w:val="21"/>
                <w:szCs w:val="21"/>
              </w:rPr>
              <w:t>1.1</w:t>
            </w:r>
          </w:p>
        </w:tc>
        <w:tc>
          <w:tcPr>
            <w:tcW w:w="525" w:type="dxa"/>
            <w:vAlign w:val="center"/>
          </w:tcPr>
          <w:p w14:paraId="435924D5" w14:textId="77777777" w:rsidR="00335F5F" w:rsidRPr="00335F5F" w:rsidRDefault="00335F5F" w:rsidP="00335F5F">
            <w:pPr>
              <w:pStyle w:val="ab"/>
              <w:ind w:leftChars="-50" w:left="-120" w:rightChars="-50" w:right="-120"/>
              <w:rPr>
                <w:sz w:val="21"/>
                <w:szCs w:val="21"/>
              </w:rPr>
            </w:pPr>
            <w:r w:rsidRPr="00335F5F">
              <w:rPr>
                <w:sz w:val="21"/>
                <w:szCs w:val="21"/>
              </w:rPr>
              <w:t>1.1</w:t>
            </w:r>
          </w:p>
        </w:tc>
        <w:tc>
          <w:tcPr>
            <w:tcW w:w="479" w:type="dxa"/>
            <w:vAlign w:val="center"/>
          </w:tcPr>
          <w:p w14:paraId="4DE6C8A9" w14:textId="77777777" w:rsidR="00335F5F" w:rsidRPr="00335F5F" w:rsidRDefault="00335F5F" w:rsidP="00335F5F">
            <w:pPr>
              <w:pStyle w:val="ab"/>
              <w:ind w:leftChars="-50" w:left="-120" w:rightChars="-50" w:right="-120"/>
              <w:rPr>
                <w:sz w:val="21"/>
                <w:szCs w:val="21"/>
              </w:rPr>
            </w:pPr>
            <w:r w:rsidRPr="00335F5F">
              <w:rPr>
                <w:sz w:val="21"/>
                <w:szCs w:val="21"/>
              </w:rPr>
              <w:t>2.47</w:t>
            </w:r>
          </w:p>
        </w:tc>
        <w:tc>
          <w:tcPr>
            <w:tcW w:w="583" w:type="dxa"/>
            <w:vAlign w:val="center"/>
          </w:tcPr>
          <w:p w14:paraId="29ACC799" w14:textId="77777777" w:rsidR="00335F5F" w:rsidRPr="00335F5F" w:rsidRDefault="00335F5F" w:rsidP="00335F5F">
            <w:pPr>
              <w:pStyle w:val="ab"/>
              <w:ind w:leftChars="-50" w:left="-120" w:rightChars="-50" w:right="-120"/>
              <w:rPr>
                <w:sz w:val="21"/>
                <w:szCs w:val="21"/>
              </w:rPr>
            </w:pPr>
            <w:r w:rsidRPr="00335F5F">
              <w:rPr>
                <w:sz w:val="21"/>
                <w:szCs w:val="21"/>
              </w:rPr>
              <w:t>1.37</w:t>
            </w:r>
          </w:p>
        </w:tc>
        <w:tc>
          <w:tcPr>
            <w:tcW w:w="479" w:type="dxa"/>
            <w:vAlign w:val="center"/>
          </w:tcPr>
          <w:p w14:paraId="64720801" w14:textId="77777777" w:rsidR="00335F5F" w:rsidRPr="00335F5F" w:rsidRDefault="00335F5F" w:rsidP="00335F5F">
            <w:pPr>
              <w:pStyle w:val="ab"/>
              <w:ind w:leftChars="-50" w:left="-120" w:rightChars="-50" w:right="-120"/>
              <w:rPr>
                <w:sz w:val="21"/>
                <w:szCs w:val="21"/>
              </w:rPr>
            </w:pPr>
            <w:r w:rsidRPr="00335F5F">
              <w:rPr>
                <w:sz w:val="21"/>
                <w:szCs w:val="21"/>
              </w:rPr>
              <w:t>2.2</w:t>
            </w:r>
          </w:p>
        </w:tc>
        <w:tc>
          <w:tcPr>
            <w:tcW w:w="608" w:type="dxa"/>
            <w:vAlign w:val="center"/>
          </w:tcPr>
          <w:p w14:paraId="05A9FCE3" w14:textId="77777777" w:rsidR="00335F5F" w:rsidRPr="00335F5F" w:rsidRDefault="00335F5F" w:rsidP="00335F5F">
            <w:pPr>
              <w:pStyle w:val="ab"/>
              <w:ind w:leftChars="-50" w:left="-120" w:rightChars="-50" w:right="-120"/>
              <w:rPr>
                <w:sz w:val="21"/>
                <w:szCs w:val="21"/>
              </w:rPr>
            </w:pPr>
            <w:r w:rsidRPr="00335F5F">
              <w:rPr>
                <w:sz w:val="21"/>
                <w:szCs w:val="21"/>
              </w:rPr>
              <w:t>26.92</w:t>
            </w:r>
          </w:p>
        </w:tc>
        <w:tc>
          <w:tcPr>
            <w:tcW w:w="554" w:type="dxa"/>
            <w:vAlign w:val="center"/>
          </w:tcPr>
          <w:p w14:paraId="655740DE" w14:textId="77777777" w:rsidR="00335F5F" w:rsidRPr="00335F5F" w:rsidRDefault="00335F5F" w:rsidP="00335F5F">
            <w:pPr>
              <w:pStyle w:val="ab"/>
              <w:ind w:leftChars="-50" w:left="-120" w:rightChars="-50" w:right="-120"/>
              <w:rPr>
                <w:sz w:val="21"/>
                <w:szCs w:val="21"/>
              </w:rPr>
            </w:pPr>
            <w:r w:rsidRPr="00335F5F">
              <w:rPr>
                <w:sz w:val="21"/>
                <w:szCs w:val="21"/>
              </w:rPr>
              <w:t>6.59</w:t>
            </w:r>
          </w:p>
        </w:tc>
        <w:tc>
          <w:tcPr>
            <w:tcW w:w="575" w:type="dxa"/>
            <w:vAlign w:val="center"/>
          </w:tcPr>
          <w:p w14:paraId="5F606B86" w14:textId="77777777" w:rsidR="00335F5F" w:rsidRPr="00335F5F" w:rsidRDefault="00335F5F" w:rsidP="00335F5F">
            <w:pPr>
              <w:pStyle w:val="ab"/>
              <w:ind w:leftChars="-50" w:left="-120" w:rightChars="-50" w:right="-120"/>
              <w:rPr>
                <w:sz w:val="21"/>
                <w:szCs w:val="21"/>
              </w:rPr>
            </w:pPr>
            <w:r w:rsidRPr="00335F5F">
              <w:rPr>
                <w:sz w:val="21"/>
                <w:szCs w:val="21"/>
              </w:rPr>
              <w:t>4.4</w:t>
            </w:r>
          </w:p>
        </w:tc>
        <w:tc>
          <w:tcPr>
            <w:tcW w:w="317" w:type="dxa"/>
            <w:vAlign w:val="center"/>
          </w:tcPr>
          <w:p w14:paraId="1109DC95" w14:textId="77777777" w:rsidR="00335F5F" w:rsidRPr="00335F5F" w:rsidRDefault="00335F5F" w:rsidP="00335F5F">
            <w:pPr>
              <w:pStyle w:val="ab"/>
              <w:ind w:leftChars="-50" w:left="-120" w:rightChars="-50" w:right="-120"/>
              <w:rPr>
                <w:sz w:val="21"/>
                <w:szCs w:val="21"/>
              </w:rPr>
            </w:pPr>
            <w:r w:rsidRPr="00335F5F">
              <w:rPr>
                <w:sz w:val="21"/>
                <w:szCs w:val="21"/>
              </w:rPr>
              <w:t>0</w:t>
            </w:r>
          </w:p>
        </w:tc>
      </w:tr>
    </w:tbl>
    <w:p w14:paraId="2B73551F" w14:textId="77777777" w:rsidR="00335F5F" w:rsidRPr="00335F5F" w:rsidRDefault="00335F5F" w:rsidP="004168EB">
      <w:pPr>
        <w:pStyle w:val="ad"/>
        <w:ind w:firstLine="420"/>
      </w:pPr>
    </w:p>
    <w:p w14:paraId="5E7DFFED" w14:textId="0DE3967A" w:rsidR="00E35895" w:rsidRDefault="004168EB" w:rsidP="0096673A">
      <w:pPr>
        <w:ind w:firstLine="480"/>
      </w:pPr>
      <w:r>
        <w:rPr>
          <w:rFonts w:hint="eastAsia"/>
        </w:rPr>
        <w:t>（</w:t>
      </w:r>
      <w:r>
        <w:rPr>
          <w:rFonts w:hint="eastAsia"/>
        </w:rPr>
        <w:t>2</w:t>
      </w:r>
      <w:r>
        <w:rPr>
          <w:rFonts w:hint="eastAsia"/>
        </w:rPr>
        <w:t>）风速：当阳市各风向风速统计情况见表</w:t>
      </w:r>
      <w:r>
        <w:rPr>
          <w:rFonts w:hint="eastAsia"/>
        </w:rPr>
        <w:t>6</w:t>
      </w:r>
      <w:r>
        <w:t>.2</w:t>
      </w:r>
      <w:r>
        <w:rPr>
          <w:rFonts w:hint="eastAsia"/>
        </w:rPr>
        <w:t>-</w:t>
      </w:r>
      <w:r>
        <w:t>2</w:t>
      </w:r>
      <w:r>
        <w:rPr>
          <w:rFonts w:hint="eastAsia"/>
        </w:rPr>
        <w:t>。</w:t>
      </w:r>
    </w:p>
    <w:p w14:paraId="56B7B4A7" w14:textId="77777777" w:rsidR="001A2AA1" w:rsidRDefault="001A2AA1" w:rsidP="004168EB">
      <w:pPr>
        <w:pStyle w:val="a9"/>
      </w:pPr>
    </w:p>
    <w:p w14:paraId="6F1080E9" w14:textId="17C75FED" w:rsidR="004168EB" w:rsidRPr="0096673A" w:rsidRDefault="004168EB" w:rsidP="004168EB">
      <w:pPr>
        <w:pStyle w:val="a9"/>
      </w:pPr>
      <w:r>
        <w:rPr>
          <w:rFonts w:hint="eastAsia"/>
        </w:rPr>
        <w:lastRenderedPageBreak/>
        <w:t>表</w:t>
      </w:r>
      <w:r>
        <w:rPr>
          <w:rFonts w:hint="eastAsia"/>
        </w:rPr>
        <w:t>6</w:t>
      </w:r>
      <w:r>
        <w:t>.2</w:t>
      </w:r>
      <w:r>
        <w:rPr>
          <w:rFonts w:hint="eastAsia"/>
        </w:rPr>
        <w:t>-</w:t>
      </w:r>
      <w:r>
        <w:t xml:space="preserve">2  </w:t>
      </w:r>
      <w:r>
        <w:rPr>
          <w:rFonts w:hint="eastAsia"/>
        </w:rPr>
        <w:t>各风向风速统计情况表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15"/>
        <w:gridCol w:w="481"/>
        <w:gridCol w:w="525"/>
        <w:gridCol w:w="481"/>
        <w:gridCol w:w="508"/>
        <w:gridCol w:w="481"/>
        <w:gridCol w:w="483"/>
        <w:gridCol w:w="483"/>
        <w:gridCol w:w="483"/>
        <w:gridCol w:w="483"/>
        <w:gridCol w:w="525"/>
        <w:gridCol w:w="483"/>
        <w:gridCol w:w="583"/>
        <w:gridCol w:w="483"/>
        <w:gridCol w:w="608"/>
        <w:gridCol w:w="483"/>
        <w:gridCol w:w="575"/>
        <w:gridCol w:w="637"/>
      </w:tblGrid>
      <w:tr w:rsidR="004168EB" w:rsidRPr="004168EB" w14:paraId="194EAAF4" w14:textId="77777777" w:rsidTr="004168EB">
        <w:trPr>
          <w:trHeight w:val="340"/>
          <w:tblHeader/>
          <w:jc w:val="center"/>
        </w:trPr>
        <w:tc>
          <w:tcPr>
            <w:tcW w:w="615" w:type="dxa"/>
            <w:vAlign w:val="center"/>
          </w:tcPr>
          <w:p w14:paraId="3419138E" w14:textId="77777777" w:rsidR="004168EB" w:rsidRPr="004168EB" w:rsidRDefault="004168EB" w:rsidP="004168EB">
            <w:pPr>
              <w:pStyle w:val="ab"/>
              <w:ind w:leftChars="-50" w:left="-120" w:rightChars="-50" w:right="-120"/>
              <w:rPr>
                <w:sz w:val="21"/>
                <w:szCs w:val="21"/>
              </w:rPr>
            </w:pPr>
            <w:r w:rsidRPr="004168EB">
              <w:rPr>
                <w:sz w:val="21"/>
                <w:szCs w:val="21"/>
              </w:rPr>
              <w:t>月份</w:t>
            </w:r>
          </w:p>
        </w:tc>
        <w:tc>
          <w:tcPr>
            <w:tcW w:w="481" w:type="dxa"/>
            <w:vAlign w:val="center"/>
          </w:tcPr>
          <w:p w14:paraId="410FF28C" w14:textId="77777777" w:rsidR="004168EB" w:rsidRPr="004168EB" w:rsidRDefault="004168EB" w:rsidP="004168EB">
            <w:pPr>
              <w:pStyle w:val="ab"/>
              <w:ind w:leftChars="-50" w:left="-120" w:rightChars="-50" w:right="-120"/>
              <w:rPr>
                <w:sz w:val="21"/>
                <w:szCs w:val="21"/>
              </w:rPr>
            </w:pPr>
            <w:r w:rsidRPr="004168EB">
              <w:rPr>
                <w:sz w:val="21"/>
                <w:szCs w:val="21"/>
              </w:rPr>
              <w:t>N</w:t>
            </w:r>
          </w:p>
        </w:tc>
        <w:tc>
          <w:tcPr>
            <w:tcW w:w="525" w:type="dxa"/>
            <w:vAlign w:val="center"/>
          </w:tcPr>
          <w:p w14:paraId="1BD8B509" w14:textId="77777777" w:rsidR="004168EB" w:rsidRPr="004168EB" w:rsidRDefault="004168EB" w:rsidP="004168EB">
            <w:pPr>
              <w:pStyle w:val="ab"/>
              <w:ind w:leftChars="-50" w:left="-120" w:rightChars="-50" w:right="-120"/>
              <w:rPr>
                <w:sz w:val="21"/>
                <w:szCs w:val="21"/>
              </w:rPr>
            </w:pPr>
            <w:r w:rsidRPr="004168EB">
              <w:rPr>
                <w:sz w:val="21"/>
                <w:szCs w:val="21"/>
              </w:rPr>
              <w:t>NNE</w:t>
            </w:r>
          </w:p>
        </w:tc>
        <w:tc>
          <w:tcPr>
            <w:tcW w:w="481" w:type="dxa"/>
            <w:vAlign w:val="center"/>
          </w:tcPr>
          <w:p w14:paraId="63A5DB61" w14:textId="77777777" w:rsidR="004168EB" w:rsidRPr="004168EB" w:rsidRDefault="004168EB" w:rsidP="004168EB">
            <w:pPr>
              <w:pStyle w:val="ab"/>
              <w:ind w:leftChars="-50" w:left="-120" w:rightChars="-50" w:right="-120"/>
              <w:rPr>
                <w:sz w:val="21"/>
                <w:szCs w:val="21"/>
              </w:rPr>
            </w:pPr>
            <w:r w:rsidRPr="004168EB">
              <w:rPr>
                <w:sz w:val="21"/>
                <w:szCs w:val="21"/>
              </w:rPr>
              <w:t>NE</w:t>
            </w:r>
          </w:p>
        </w:tc>
        <w:tc>
          <w:tcPr>
            <w:tcW w:w="508" w:type="dxa"/>
            <w:vAlign w:val="center"/>
          </w:tcPr>
          <w:p w14:paraId="6CDE1285" w14:textId="77777777" w:rsidR="004168EB" w:rsidRPr="004168EB" w:rsidRDefault="004168EB" w:rsidP="004168EB">
            <w:pPr>
              <w:pStyle w:val="ab"/>
              <w:ind w:leftChars="-50" w:left="-120" w:rightChars="-50" w:right="-120"/>
              <w:rPr>
                <w:sz w:val="21"/>
                <w:szCs w:val="21"/>
              </w:rPr>
            </w:pPr>
            <w:r w:rsidRPr="004168EB">
              <w:rPr>
                <w:sz w:val="21"/>
                <w:szCs w:val="21"/>
              </w:rPr>
              <w:t>ENE</w:t>
            </w:r>
          </w:p>
        </w:tc>
        <w:tc>
          <w:tcPr>
            <w:tcW w:w="481" w:type="dxa"/>
            <w:vAlign w:val="center"/>
          </w:tcPr>
          <w:p w14:paraId="1E7962F1" w14:textId="77777777" w:rsidR="004168EB" w:rsidRPr="004168EB" w:rsidRDefault="004168EB" w:rsidP="004168EB">
            <w:pPr>
              <w:pStyle w:val="ab"/>
              <w:ind w:leftChars="-50" w:left="-120" w:rightChars="-50" w:right="-120"/>
              <w:rPr>
                <w:sz w:val="21"/>
                <w:szCs w:val="21"/>
              </w:rPr>
            </w:pPr>
            <w:r w:rsidRPr="004168EB">
              <w:rPr>
                <w:sz w:val="21"/>
                <w:szCs w:val="21"/>
              </w:rPr>
              <w:t>E</w:t>
            </w:r>
          </w:p>
        </w:tc>
        <w:tc>
          <w:tcPr>
            <w:tcW w:w="483" w:type="dxa"/>
            <w:vAlign w:val="center"/>
          </w:tcPr>
          <w:p w14:paraId="31D57D4F" w14:textId="77777777" w:rsidR="004168EB" w:rsidRPr="004168EB" w:rsidRDefault="004168EB" w:rsidP="004168EB">
            <w:pPr>
              <w:pStyle w:val="ab"/>
              <w:ind w:leftChars="-50" w:left="-120" w:rightChars="-50" w:right="-120"/>
              <w:rPr>
                <w:sz w:val="21"/>
                <w:szCs w:val="21"/>
              </w:rPr>
            </w:pPr>
            <w:r w:rsidRPr="004168EB">
              <w:rPr>
                <w:sz w:val="21"/>
                <w:szCs w:val="21"/>
              </w:rPr>
              <w:t>ESE</w:t>
            </w:r>
          </w:p>
        </w:tc>
        <w:tc>
          <w:tcPr>
            <w:tcW w:w="483" w:type="dxa"/>
            <w:vAlign w:val="center"/>
          </w:tcPr>
          <w:p w14:paraId="66351DA8" w14:textId="77777777" w:rsidR="004168EB" w:rsidRPr="004168EB" w:rsidRDefault="004168EB" w:rsidP="004168EB">
            <w:pPr>
              <w:pStyle w:val="ab"/>
              <w:ind w:leftChars="-50" w:left="-120" w:rightChars="-50" w:right="-120"/>
              <w:rPr>
                <w:sz w:val="21"/>
                <w:szCs w:val="21"/>
              </w:rPr>
            </w:pPr>
            <w:r w:rsidRPr="004168EB">
              <w:rPr>
                <w:sz w:val="21"/>
                <w:szCs w:val="21"/>
              </w:rPr>
              <w:t>SE</w:t>
            </w:r>
          </w:p>
        </w:tc>
        <w:tc>
          <w:tcPr>
            <w:tcW w:w="483" w:type="dxa"/>
            <w:vAlign w:val="center"/>
          </w:tcPr>
          <w:p w14:paraId="1EBFADB2" w14:textId="77777777" w:rsidR="004168EB" w:rsidRPr="004168EB" w:rsidRDefault="004168EB" w:rsidP="004168EB">
            <w:pPr>
              <w:pStyle w:val="ab"/>
              <w:ind w:leftChars="-50" w:left="-120" w:rightChars="-50" w:right="-120"/>
              <w:rPr>
                <w:sz w:val="21"/>
                <w:szCs w:val="21"/>
              </w:rPr>
            </w:pPr>
            <w:r w:rsidRPr="004168EB">
              <w:rPr>
                <w:sz w:val="21"/>
                <w:szCs w:val="21"/>
              </w:rPr>
              <w:t>SSE</w:t>
            </w:r>
          </w:p>
        </w:tc>
        <w:tc>
          <w:tcPr>
            <w:tcW w:w="483" w:type="dxa"/>
            <w:vAlign w:val="center"/>
          </w:tcPr>
          <w:p w14:paraId="3A773C36" w14:textId="77777777" w:rsidR="004168EB" w:rsidRPr="004168EB" w:rsidRDefault="004168EB" w:rsidP="004168EB">
            <w:pPr>
              <w:pStyle w:val="ab"/>
              <w:ind w:leftChars="-50" w:left="-120" w:rightChars="-50" w:right="-120"/>
              <w:rPr>
                <w:sz w:val="21"/>
                <w:szCs w:val="21"/>
              </w:rPr>
            </w:pPr>
            <w:r w:rsidRPr="004168EB">
              <w:rPr>
                <w:sz w:val="21"/>
                <w:szCs w:val="21"/>
              </w:rPr>
              <w:t>S</w:t>
            </w:r>
          </w:p>
        </w:tc>
        <w:tc>
          <w:tcPr>
            <w:tcW w:w="525" w:type="dxa"/>
            <w:vAlign w:val="center"/>
          </w:tcPr>
          <w:p w14:paraId="0B4DC673" w14:textId="77777777" w:rsidR="004168EB" w:rsidRPr="004168EB" w:rsidRDefault="004168EB" w:rsidP="004168EB">
            <w:pPr>
              <w:pStyle w:val="ab"/>
              <w:ind w:leftChars="-50" w:left="-120" w:rightChars="-50" w:right="-120"/>
              <w:rPr>
                <w:sz w:val="21"/>
                <w:szCs w:val="21"/>
              </w:rPr>
            </w:pPr>
            <w:r w:rsidRPr="004168EB">
              <w:rPr>
                <w:sz w:val="21"/>
                <w:szCs w:val="21"/>
              </w:rPr>
              <w:t>SSW</w:t>
            </w:r>
          </w:p>
        </w:tc>
        <w:tc>
          <w:tcPr>
            <w:tcW w:w="483" w:type="dxa"/>
            <w:vAlign w:val="center"/>
          </w:tcPr>
          <w:p w14:paraId="41C2F3A8" w14:textId="77777777" w:rsidR="004168EB" w:rsidRPr="004168EB" w:rsidRDefault="004168EB" w:rsidP="004168EB">
            <w:pPr>
              <w:pStyle w:val="ab"/>
              <w:ind w:leftChars="-50" w:left="-120" w:rightChars="-50" w:right="-120"/>
              <w:rPr>
                <w:sz w:val="21"/>
                <w:szCs w:val="21"/>
              </w:rPr>
            </w:pPr>
            <w:r w:rsidRPr="004168EB">
              <w:rPr>
                <w:sz w:val="21"/>
                <w:szCs w:val="21"/>
              </w:rPr>
              <w:t>SW</w:t>
            </w:r>
          </w:p>
        </w:tc>
        <w:tc>
          <w:tcPr>
            <w:tcW w:w="583" w:type="dxa"/>
            <w:vAlign w:val="center"/>
          </w:tcPr>
          <w:p w14:paraId="6F0A519D" w14:textId="77777777" w:rsidR="004168EB" w:rsidRPr="004168EB" w:rsidRDefault="004168EB" w:rsidP="004168EB">
            <w:pPr>
              <w:pStyle w:val="ab"/>
              <w:ind w:leftChars="-50" w:left="-120" w:rightChars="-50" w:right="-120"/>
              <w:rPr>
                <w:sz w:val="21"/>
                <w:szCs w:val="21"/>
              </w:rPr>
            </w:pPr>
            <w:r w:rsidRPr="004168EB">
              <w:rPr>
                <w:sz w:val="21"/>
                <w:szCs w:val="21"/>
              </w:rPr>
              <w:t>WSW</w:t>
            </w:r>
          </w:p>
        </w:tc>
        <w:tc>
          <w:tcPr>
            <w:tcW w:w="483" w:type="dxa"/>
            <w:vAlign w:val="center"/>
          </w:tcPr>
          <w:p w14:paraId="79E9EF37" w14:textId="77777777" w:rsidR="004168EB" w:rsidRPr="004168EB" w:rsidRDefault="004168EB" w:rsidP="004168EB">
            <w:pPr>
              <w:pStyle w:val="ab"/>
              <w:ind w:leftChars="-50" w:left="-120" w:rightChars="-50" w:right="-120"/>
              <w:rPr>
                <w:sz w:val="21"/>
                <w:szCs w:val="21"/>
              </w:rPr>
            </w:pPr>
            <w:r w:rsidRPr="004168EB">
              <w:rPr>
                <w:sz w:val="21"/>
                <w:szCs w:val="21"/>
              </w:rPr>
              <w:t>W</w:t>
            </w:r>
          </w:p>
        </w:tc>
        <w:tc>
          <w:tcPr>
            <w:tcW w:w="608" w:type="dxa"/>
            <w:vAlign w:val="center"/>
          </w:tcPr>
          <w:p w14:paraId="1E8B0280" w14:textId="77777777" w:rsidR="004168EB" w:rsidRPr="004168EB" w:rsidRDefault="004168EB" w:rsidP="004168EB">
            <w:pPr>
              <w:pStyle w:val="ab"/>
              <w:ind w:leftChars="-50" w:left="-120" w:rightChars="-50" w:right="-120"/>
              <w:rPr>
                <w:sz w:val="21"/>
                <w:szCs w:val="21"/>
              </w:rPr>
            </w:pPr>
            <w:r w:rsidRPr="004168EB">
              <w:rPr>
                <w:sz w:val="21"/>
                <w:szCs w:val="21"/>
              </w:rPr>
              <w:t>WNW</w:t>
            </w:r>
          </w:p>
        </w:tc>
        <w:tc>
          <w:tcPr>
            <w:tcW w:w="483" w:type="dxa"/>
            <w:vAlign w:val="center"/>
          </w:tcPr>
          <w:p w14:paraId="55EBA32B" w14:textId="77777777" w:rsidR="004168EB" w:rsidRPr="004168EB" w:rsidRDefault="004168EB" w:rsidP="004168EB">
            <w:pPr>
              <w:pStyle w:val="ab"/>
              <w:ind w:leftChars="-50" w:left="-120" w:rightChars="-50" w:right="-120"/>
              <w:rPr>
                <w:sz w:val="21"/>
                <w:szCs w:val="21"/>
              </w:rPr>
            </w:pPr>
            <w:r w:rsidRPr="004168EB">
              <w:rPr>
                <w:sz w:val="21"/>
                <w:szCs w:val="21"/>
              </w:rPr>
              <w:t>NW</w:t>
            </w:r>
          </w:p>
        </w:tc>
        <w:tc>
          <w:tcPr>
            <w:tcW w:w="575" w:type="dxa"/>
            <w:vAlign w:val="center"/>
          </w:tcPr>
          <w:p w14:paraId="4BDF8B14" w14:textId="77777777" w:rsidR="004168EB" w:rsidRPr="004168EB" w:rsidRDefault="004168EB" w:rsidP="004168EB">
            <w:pPr>
              <w:pStyle w:val="ab"/>
              <w:ind w:leftChars="-50" w:left="-120" w:rightChars="-50" w:right="-120"/>
              <w:rPr>
                <w:sz w:val="21"/>
                <w:szCs w:val="21"/>
              </w:rPr>
            </w:pPr>
            <w:r w:rsidRPr="004168EB">
              <w:rPr>
                <w:sz w:val="21"/>
                <w:szCs w:val="21"/>
              </w:rPr>
              <w:t>NNW</w:t>
            </w:r>
          </w:p>
        </w:tc>
        <w:tc>
          <w:tcPr>
            <w:tcW w:w="637" w:type="dxa"/>
            <w:vAlign w:val="center"/>
          </w:tcPr>
          <w:p w14:paraId="59E74BAA" w14:textId="77777777" w:rsidR="004168EB" w:rsidRPr="004168EB" w:rsidRDefault="004168EB" w:rsidP="004168EB">
            <w:pPr>
              <w:pStyle w:val="ab"/>
              <w:ind w:leftChars="-50" w:left="-120" w:rightChars="-50" w:right="-120"/>
              <w:rPr>
                <w:sz w:val="21"/>
                <w:szCs w:val="21"/>
              </w:rPr>
            </w:pPr>
            <w:r w:rsidRPr="004168EB">
              <w:rPr>
                <w:sz w:val="21"/>
                <w:szCs w:val="21"/>
              </w:rPr>
              <w:t>平均</w:t>
            </w:r>
          </w:p>
        </w:tc>
      </w:tr>
      <w:tr w:rsidR="004168EB" w:rsidRPr="004168EB" w14:paraId="564B1619" w14:textId="77777777" w:rsidTr="004168EB">
        <w:trPr>
          <w:trHeight w:val="340"/>
          <w:jc w:val="center"/>
        </w:trPr>
        <w:tc>
          <w:tcPr>
            <w:tcW w:w="615" w:type="dxa"/>
            <w:vAlign w:val="center"/>
          </w:tcPr>
          <w:p w14:paraId="7A00FF38" w14:textId="77777777" w:rsidR="004168EB" w:rsidRPr="004168EB" w:rsidRDefault="004168EB" w:rsidP="004168EB">
            <w:pPr>
              <w:pStyle w:val="ab"/>
              <w:ind w:leftChars="-50" w:left="-120" w:rightChars="-50" w:right="-120"/>
              <w:rPr>
                <w:sz w:val="21"/>
                <w:szCs w:val="21"/>
              </w:rPr>
            </w:pPr>
            <w:r w:rsidRPr="004168EB">
              <w:rPr>
                <w:sz w:val="21"/>
                <w:szCs w:val="21"/>
              </w:rPr>
              <w:t>1</w:t>
            </w:r>
            <w:r w:rsidRPr="004168EB">
              <w:rPr>
                <w:sz w:val="21"/>
                <w:szCs w:val="21"/>
              </w:rPr>
              <w:t>月</w:t>
            </w:r>
          </w:p>
        </w:tc>
        <w:tc>
          <w:tcPr>
            <w:tcW w:w="481" w:type="dxa"/>
            <w:vAlign w:val="center"/>
          </w:tcPr>
          <w:p w14:paraId="134C0A79" w14:textId="77777777" w:rsidR="004168EB" w:rsidRPr="004168EB" w:rsidRDefault="004168EB" w:rsidP="004168EB">
            <w:pPr>
              <w:pStyle w:val="ab"/>
              <w:ind w:leftChars="-50" w:left="-120" w:rightChars="-50" w:right="-120"/>
              <w:rPr>
                <w:sz w:val="21"/>
                <w:szCs w:val="21"/>
              </w:rPr>
            </w:pPr>
            <w:r w:rsidRPr="004168EB">
              <w:rPr>
                <w:sz w:val="21"/>
                <w:szCs w:val="21"/>
              </w:rPr>
              <w:t>1.14</w:t>
            </w:r>
          </w:p>
        </w:tc>
        <w:tc>
          <w:tcPr>
            <w:tcW w:w="525" w:type="dxa"/>
            <w:vAlign w:val="center"/>
          </w:tcPr>
          <w:p w14:paraId="673A72A3" w14:textId="77777777" w:rsidR="004168EB" w:rsidRPr="004168EB" w:rsidRDefault="004168EB" w:rsidP="004168EB">
            <w:pPr>
              <w:pStyle w:val="ab"/>
              <w:ind w:leftChars="-50" w:left="-120" w:rightChars="-50" w:right="-120"/>
              <w:rPr>
                <w:sz w:val="21"/>
                <w:szCs w:val="21"/>
              </w:rPr>
            </w:pPr>
            <w:r w:rsidRPr="004168EB">
              <w:rPr>
                <w:sz w:val="21"/>
                <w:szCs w:val="21"/>
              </w:rPr>
              <w:t>2.67</w:t>
            </w:r>
          </w:p>
        </w:tc>
        <w:tc>
          <w:tcPr>
            <w:tcW w:w="481" w:type="dxa"/>
            <w:vAlign w:val="center"/>
          </w:tcPr>
          <w:p w14:paraId="484CB746" w14:textId="77777777" w:rsidR="004168EB" w:rsidRPr="004168EB" w:rsidRDefault="004168EB" w:rsidP="004168EB">
            <w:pPr>
              <w:pStyle w:val="ab"/>
              <w:ind w:leftChars="-50" w:left="-120" w:rightChars="-50" w:right="-120"/>
              <w:rPr>
                <w:sz w:val="21"/>
                <w:szCs w:val="21"/>
              </w:rPr>
            </w:pPr>
            <w:r w:rsidRPr="004168EB">
              <w:rPr>
                <w:sz w:val="21"/>
                <w:szCs w:val="21"/>
              </w:rPr>
              <w:t>2.57</w:t>
            </w:r>
          </w:p>
        </w:tc>
        <w:tc>
          <w:tcPr>
            <w:tcW w:w="508" w:type="dxa"/>
            <w:vAlign w:val="center"/>
          </w:tcPr>
          <w:p w14:paraId="421FCD06" w14:textId="77777777" w:rsidR="004168EB" w:rsidRPr="004168EB" w:rsidRDefault="004168EB" w:rsidP="004168EB">
            <w:pPr>
              <w:pStyle w:val="ab"/>
              <w:ind w:leftChars="-50" w:left="-120" w:rightChars="-50" w:right="-120"/>
              <w:rPr>
                <w:sz w:val="21"/>
                <w:szCs w:val="21"/>
              </w:rPr>
            </w:pPr>
            <w:r w:rsidRPr="004168EB">
              <w:rPr>
                <w:sz w:val="21"/>
                <w:szCs w:val="21"/>
              </w:rPr>
              <w:t>3.5</w:t>
            </w:r>
          </w:p>
        </w:tc>
        <w:tc>
          <w:tcPr>
            <w:tcW w:w="481" w:type="dxa"/>
            <w:vAlign w:val="center"/>
          </w:tcPr>
          <w:p w14:paraId="59093BCA"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483" w:type="dxa"/>
            <w:vAlign w:val="center"/>
          </w:tcPr>
          <w:p w14:paraId="5247A1B4" w14:textId="77777777" w:rsidR="004168EB" w:rsidRPr="004168EB" w:rsidRDefault="004168EB" w:rsidP="004168EB">
            <w:pPr>
              <w:pStyle w:val="ab"/>
              <w:ind w:leftChars="-50" w:left="-120" w:rightChars="-50" w:right="-120"/>
              <w:rPr>
                <w:sz w:val="21"/>
                <w:szCs w:val="21"/>
              </w:rPr>
            </w:pPr>
            <w:r w:rsidRPr="004168EB">
              <w:rPr>
                <w:sz w:val="21"/>
                <w:szCs w:val="21"/>
              </w:rPr>
              <w:t>2.33</w:t>
            </w:r>
          </w:p>
        </w:tc>
        <w:tc>
          <w:tcPr>
            <w:tcW w:w="483" w:type="dxa"/>
            <w:vAlign w:val="center"/>
          </w:tcPr>
          <w:p w14:paraId="211350C2" w14:textId="77777777" w:rsidR="004168EB" w:rsidRPr="004168EB" w:rsidRDefault="004168EB" w:rsidP="004168EB">
            <w:pPr>
              <w:pStyle w:val="ab"/>
              <w:ind w:leftChars="-50" w:left="-120" w:rightChars="-50" w:right="-120"/>
              <w:rPr>
                <w:sz w:val="21"/>
                <w:szCs w:val="21"/>
              </w:rPr>
            </w:pPr>
            <w:r w:rsidRPr="004168EB">
              <w:rPr>
                <w:sz w:val="21"/>
                <w:szCs w:val="21"/>
              </w:rPr>
              <w:t>1.83</w:t>
            </w:r>
          </w:p>
        </w:tc>
        <w:tc>
          <w:tcPr>
            <w:tcW w:w="483" w:type="dxa"/>
            <w:vAlign w:val="center"/>
          </w:tcPr>
          <w:p w14:paraId="7D0DD832" w14:textId="77777777" w:rsidR="004168EB" w:rsidRPr="004168EB" w:rsidRDefault="004168EB" w:rsidP="004168EB">
            <w:pPr>
              <w:pStyle w:val="ab"/>
              <w:ind w:leftChars="-50" w:left="-120" w:rightChars="-50" w:right="-120"/>
              <w:rPr>
                <w:sz w:val="21"/>
                <w:szCs w:val="21"/>
              </w:rPr>
            </w:pPr>
            <w:r w:rsidRPr="004168EB">
              <w:rPr>
                <w:sz w:val="21"/>
                <w:szCs w:val="21"/>
              </w:rPr>
              <w:t>2.25</w:t>
            </w:r>
          </w:p>
        </w:tc>
        <w:tc>
          <w:tcPr>
            <w:tcW w:w="483" w:type="dxa"/>
            <w:vAlign w:val="center"/>
          </w:tcPr>
          <w:p w14:paraId="172BFF6F"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525" w:type="dxa"/>
            <w:vAlign w:val="center"/>
          </w:tcPr>
          <w:p w14:paraId="0DF3162D" w14:textId="77777777" w:rsidR="004168EB" w:rsidRPr="004168EB" w:rsidRDefault="004168EB" w:rsidP="004168EB">
            <w:pPr>
              <w:pStyle w:val="ab"/>
              <w:ind w:leftChars="-50" w:left="-120" w:rightChars="-50" w:right="-120"/>
              <w:rPr>
                <w:sz w:val="21"/>
                <w:szCs w:val="21"/>
              </w:rPr>
            </w:pPr>
            <w:r w:rsidRPr="004168EB">
              <w:rPr>
                <w:sz w:val="21"/>
                <w:szCs w:val="21"/>
              </w:rPr>
              <w:t>0.5</w:t>
            </w:r>
          </w:p>
        </w:tc>
        <w:tc>
          <w:tcPr>
            <w:tcW w:w="483" w:type="dxa"/>
            <w:vAlign w:val="center"/>
          </w:tcPr>
          <w:p w14:paraId="41A66F73"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583" w:type="dxa"/>
            <w:vAlign w:val="center"/>
          </w:tcPr>
          <w:p w14:paraId="290E63F9"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3" w:type="dxa"/>
            <w:vAlign w:val="center"/>
          </w:tcPr>
          <w:p w14:paraId="281E0F17" w14:textId="77777777" w:rsidR="004168EB" w:rsidRPr="004168EB" w:rsidRDefault="004168EB" w:rsidP="004168EB">
            <w:pPr>
              <w:pStyle w:val="ab"/>
              <w:ind w:leftChars="-50" w:left="-120" w:rightChars="-50" w:right="-120"/>
              <w:rPr>
                <w:sz w:val="21"/>
                <w:szCs w:val="21"/>
              </w:rPr>
            </w:pPr>
            <w:r w:rsidRPr="004168EB">
              <w:rPr>
                <w:sz w:val="21"/>
                <w:szCs w:val="21"/>
              </w:rPr>
              <w:t>0.67</w:t>
            </w:r>
          </w:p>
        </w:tc>
        <w:tc>
          <w:tcPr>
            <w:tcW w:w="608" w:type="dxa"/>
            <w:vAlign w:val="center"/>
          </w:tcPr>
          <w:p w14:paraId="2435B1B6" w14:textId="77777777" w:rsidR="004168EB" w:rsidRPr="004168EB" w:rsidRDefault="004168EB" w:rsidP="004168EB">
            <w:pPr>
              <w:pStyle w:val="ab"/>
              <w:ind w:leftChars="-50" w:left="-120" w:rightChars="-50" w:right="-120"/>
              <w:rPr>
                <w:sz w:val="21"/>
                <w:szCs w:val="21"/>
              </w:rPr>
            </w:pPr>
            <w:r w:rsidRPr="004168EB">
              <w:rPr>
                <w:sz w:val="21"/>
                <w:szCs w:val="21"/>
              </w:rPr>
              <w:t>1.55</w:t>
            </w:r>
          </w:p>
        </w:tc>
        <w:tc>
          <w:tcPr>
            <w:tcW w:w="483" w:type="dxa"/>
            <w:vAlign w:val="center"/>
          </w:tcPr>
          <w:p w14:paraId="3AEF4A1D" w14:textId="77777777" w:rsidR="004168EB" w:rsidRPr="004168EB" w:rsidRDefault="004168EB" w:rsidP="004168EB">
            <w:pPr>
              <w:pStyle w:val="ab"/>
              <w:ind w:leftChars="-50" w:left="-120" w:rightChars="-50" w:right="-120"/>
              <w:rPr>
                <w:sz w:val="21"/>
                <w:szCs w:val="21"/>
              </w:rPr>
            </w:pPr>
            <w:r w:rsidRPr="004168EB">
              <w:rPr>
                <w:sz w:val="21"/>
                <w:szCs w:val="21"/>
              </w:rPr>
              <w:t>1.57</w:t>
            </w:r>
          </w:p>
        </w:tc>
        <w:tc>
          <w:tcPr>
            <w:tcW w:w="575" w:type="dxa"/>
            <w:vAlign w:val="center"/>
          </w:tcPr>
          <w:p w14:paraId="08FB20D1" w14:textId="77777777" w:rsidR="004168EB" w:rsidRPr="004168EB" w:rsidRDefault="004168EB" w:rsidP="004168EB">
            <w:pPr>
              <w:pStyle w:val="ab"/>
              <w:ind w:leftChars="-50" w:left="-120" w:rightChars="-50" w:right="-120"/>
              <w:rPr>
                <w:sz w:val="21"/>
                <w:szCs w:val="21"/>
              </w:rPr>
            </w:pPr>
            <w:r w:rsidRPr="004168EB">
              <w:rPr>
                <w:sz w:val="21"/>
                <w:szCs w:val="21"/>
              </w:rPr>
              <w:t>2.08</w:t>
            </w:r>
          </w:p>
        </w:tc>
        <w:tc>
          <w:tcPr>
            <w:tcW w:w="637" w:type="dxa"/>
            <w:vAlign w:val="center"/>
          </w:tcPr>
          <w:p w14:paraId="2526A315" w14:textId="77777777" w:rsidR="004168EB" w:rsidRPr="004168EB" w:rsidRDefault="004168EB" w:rsidP="004168EB">
            <w:pPr>
              <w:pStyle w:val="ab"/>
              <w:ind w:leftChars="-50" w:left="-120" w:rightChars="-50" w:right="-120"/>
              <w:rPr>
                <w:sz w:val="21"/>
                <w:szCs w:val="21"/>
              </w:rPr>
            </w:pPr>
            <w:r w:rsidRPr="004168EB">
              <w:rPr>
                <w:sz w:val="21"/>
                <w:szCs w:val="21"/>
              </w:rPr>
              <w:t>1.84</w:t>
            </w:r>
          </w:p>
        </w:tc>
      </w:tr>
      <w:tr w:rsidR="004168EB" w:rsidRPr="004168EB" w14:paraId="303A641B" w14:textId="77777777" w:rsidTr="004168EB">
        <w:trPr>
          <w:trHeight w:val="340"/>
          <w:jc w:val="center"/>
        </w:trPr>
        <w:tc>
          <w:tcPr>
            <w:tcW w:w="615" w:type="dxa"/>
            <w:vAlign w:val="center"/>
          </w:tcPr>
          <w:p w14:paraId="199BA323" w14:textId="77777777" w:rsidR="004168EB" w:rsidRPr="004168EB" w:rsidRDefault="004168EB" w:rsidP="004168EB">
            <w:pPr>
              <w:pStyle w:val="ab"/>
              <w:ind w:leftChars="-50" w:left="-120" w:rightChars="-50" w:right="-120"/>
              <w:rPr>
                <w:sz w:val="21"/>
                <w:szCs w:val="21"/>
              </w:rPr>
            </w:pPr>
            <w:r w:rsidRPr="004168EB">
              <w:rPr>
                <w:sz w:val="21"/>
                <w:szCs w:val="21"/>
              </w:rPr>
              <w:t>2</w:t>
            </w:r>
            <w:r w:rsidRPr="004168EB">
              <w:rPr>
                <w:sz w:val="21"/>
                <w:szCs w:val="21"/>
              </w:rPr>
              <w:t>月</w:t>
            </w:r>
          </w:p>
        </w:tc>
        <w:tc>
          <w:tcPr>
            <w:tcW w:w="481" w:type="dxa"/>
            <w:vAlign w:val="center"/>
          </w:tcPr>
          <w:p w14:paraId="02CE3855" w14:textId="77777777" w:rsidR="004168EB" w:rsidRPr="004168EB" w:rsidRDefault="004168EB" w:rsidP="004168EB">
            <w:pPr>
              <w:pStyle w:val="ab"/>
              <w:ind w:leftChars="-50" w:left="-120" w:rightChars="-50" w:right="-120"/>
              <w:rPr>
                <w:sz w:val="21"/>
                <w:szCs w:val="21"/>
              </w:rPr>
            </w:pPr>
            <w:r w:rsidRPr="004168EB">
              <w:rPr>
                <w:sz w:val="21"/>
                <w:szCs w:val="21"/>
              </w:rPr>
              <w:t>0.73</w:t>
            </w:r>
          </w:p>
        </w:tc>
        <w:tc>
          <w:tcPr>
            <w:tcW w:w="525" w:type="dxa"/>
            <w:vAlign w:val="center"/>
          </w:tcPr>
          <w:p w14:paraId="3C53B459" w14:textId="77777777" w:rsidR="004168EB" w:rsidRPr="004168EB" w:rsidRDefault="004168EB" w:rsidP="004168EB">
            <w:pPr>
              <w:pStyle w:val="ab"/>
              <w:ind w:leftChars="-50" w:left="-120" w:rightChars="-50" w:right="-120"/>
              <w:rPr>
                <w:sz w:val="21"/>
                <w:szCs w:val="21"/>
              </w:rPr>
            </w:pPr>
            <w:r w:rsidRPr="004168EB">
              <w:rPr>
                <w:sz w:val="21"/>
                <w:szCs w:val="21"/>
              </w:rPr>
              <w:t>3</w:t>
            </w:r>
          </w:p>
        </w:tc>
        <w:tc>
          <w:tcPr>
            <w:tcW w:w="481" w:type="dxa"/>
            <w:vAlign w:val="center"/>
          </w:tcPr>
          <w:p w14:paraId="723A9F43" w14:textId="77777777" w:rsidR="004168EB" w:rsidRPr="004168EB" w:rsidRDefault="004168EB" w:rsidP="004168EB">
            <w:pPr>
              <w:pStyle w:val="ab"/>
              <w:ind w:leftChars="-50" w:left="-120" w:rightChars="-50" w:right="-120"/>
              <w:rPr>
                <w:sz w:val="21"/>
                <w:szCs w:val="21"/>
              </w:rPr>
            </w:pPr>
            <w:r w:rsidRPr="004168EB">
              <w:rPr>
                <w:sz w:val="21"/>
                <w:szCs w:val="21"/>
              </w:rPr>
              <w:t>2.33</w:t>
            </w:r>
          </w:p>
        </w:tc>
        <w:tc>
          <w:tcPr>
            <w:tcW w:w="508" w:type="dxa"/>
            <w:vAlign w:val="center"/>
          </w:tcPr>
          <w:p w14:paraId="4DFCB185"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481" w:type="dxa"/>
            <w:vAlign w:val="center"/>
          </w:tcPr>
          <w:p w14:paraId="72330F9C" w14:textId="77777777" w:rsidR="004168EB" w:rsidRPr="004168EB" w:rsidRDefault="004168EB" w:rsidP="004168EB">
            <w:pPr>
              <w:pStyle w:val="ab"/>
              <w:ind w:leftChars="-50" w:left="-120" w:rightChars="-50" w:right="-120"/>
              <w:rPr>
                <w:sz w:val="21"/>
                <w:szCs w:val="21"/>
              </w:rPr>
            </w:pPr>
            <w:r w:rsidRPr="004168EB">
              <w:rPr>
                <w:sz w:val="21"/>
                <w:szCs w:val="21"/>
              </w:rPr>
              <w:t>1.8</w:t>
            </w:r>
          </w:p>
        </w:tc>
        <w:tc>
          <w:tcPr>
            <w:tcW w:w="483" w:type="dxa"/>
            <w:vAlign w:val="center"/>
          </w:tcPr>
          <w:p w14:paraId="2BEABAC6" w14:textId="77777777" w:rsidR="004168EB" w:rsidRPr="004168EB" w:rsidRDefault="004168EB" w:rsidP="004168EB">
            <w:pPr>
              <w:pStyle w:val="ab"/>
              <w:ind w:leftChars="-50" w:left="-120" w:rightChars="-50" w:right="-120"/>
              <w:rPr>
                <w:sz w:val="21"/>
                <w:szCs w:val="21"/>
              </w:rPr>
            </w:pPr>
            <w:r w:rsidRPr="004168EB">
              <w:rPr>
                <w:sz w:val="21"/>
                <w:szCs w:val="21"/>
              </w:rPr>
              <w:t>2.25</w:t>
            </w:r>
          </w:p>
        </w:tc>
        <w:tc>
          <w:tcPr>
            <w:tcW w:w="483" w:type="dxa"/>
            <w:vAlign w:val="center"/>
          </w:tcPr>
          <w:p w14:paraId="670C155E" w14:textId="77777777" w:rsidR="004168EB" w:rsidRPr="004168EB" w:rsidRDefault="004168EB" w:rsidP="004168EB">
            <w:pPr>
              <w:pStyle w:val="ab"/>
              <w:ind w:leftChars="-50" w:left="-120" w:rightChars="-50" w:right="-120"/>
              <w:rPr>
                <w:sz w:val="21"/>
                <w:szCs w:val="21"/>
              </w:rPr>
            </w:pPr>
            <w:r w:rsidRPr="004168EB">
              <w:rPr>
                <w:sz w:val="21"/>
                <w:szCs w:val="21"/>
              </w:rPr>
              <w:t>2.5</w:t>
            </w:r>
          </w:p>
        </w:tc>
        <w:tc>
          <w:tcPr>
            <w:tcW w:w="483" w:type="dxa"/>
            <w:vAlign w:val="center"/>
          </w:tcPr>
          <w:p w14:paraId="559CB660" w14:textId="77777777" w:rsidR="004168EB" w:rsidRPr="004168EB" w:rsidRDefault="004168EB" w:rsidP="004168EB">
            <w:pPr>
              <w:pStyle w:val="ab"/>
              <w:ind w:leftChars="-50" w:left="-120" w:rightChars="-50" w:right="-120"/>
              <w:rPr>
                <w:sz w:val="21"/>
                <w:szCs w:val="21"/>
              </w:rPr>
            </w:pPr>
            <w:r w:rsidRPr="004168EB">
              <w:rPr>
                <w:sz w:val="21"/>
                <w:szCs w:val="21"/>
              </w:rPr>
              <w:t>1.86</w:t>
            </w:r>
          </w:p>
        </w:tc>
        <w:tc>
          <w:tcPr>
            <w:tcW w:w="483" w:type="dxa"/>
            <w:vAlign w:val="center"/>
          </w:tcPr>
          <w:p w14:paraId="780D6B0C"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525" w:type="dxa"/>
            <w:vAlign w:val="center"/>
          </w:tcPr>
          <w:p w14:paraId="35D093F6"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3" w:type="dxa"/>
            <w:vAlign w:val="center"/>
          </w:tcPr>
          <w:p w14:paraId="1DC90DB9" w14:textId="77777777" w:rsidR="004168EB" w:rsidRPr="004168EB" w:rsidRDefault="004168EB" w:rsidP="004168EB">
            <w:pPr>
              <w:pStyle w:val="ab"/>
              <w:ind w:leftChars="-50" w:left="-120" w:rightChars="-50" w:right="-120"/>
              <w:rPr>
                <w:sz w:val="21"/>
                <w:szCs w:val="21"/>
              </w:rPr>
            </w:pPr>
            <w:r w:rsidRPr="004168EB">
              <w:rPr>
                <w:sz w:val="21"/>
                <w:szCs w:val="21"/>
              </w:rPr>
              <w:t>0.67</w:t>
            </w:r>
          </w:p>
        </w:tc>
        <w:tc>
          <w:tcPr>
            <w:tcW w:w="583" w:type="dxa"/>
            <w:vAlign w:val="center"/>
          </w:tcPr>
          <w:p w14:paraId="45204561" w14:textId="77777777" w:rsidR="004168EB" w:rsidRPr="004168EB" w:rsidRDefault="004168EB" w:rsidP="004168EB">
            <w:pPr>
              <w:pStyle w:val="ab"/>
              <w:ind w:leftChars="-50" w:left="-120" w:rightChars="-50" w:right="-120"/>
              <w:rPr>
                <w:sz w:val="21"/>
                <w:szCs w:val="21"/>
              </w:rPr>
            </w:pPr>
            <w:r w:rsidRPr="004168EB">
              <w:rPr>
                <w:sz w:val="21"/>
                <w:szCs w:val="21"/>
              </w:rPr>
              <w:t>1.33</w:t>
            </w:r>
          </w:p>
        </w:tc>
        <w:tc>
          <w:tcPr>
            <w:tcW w:w="483" w:type="dxa"/>
            <w:vAlign w:val="center"/>
          </w:tcPr>
          <w:p w14:paraId="0212658C" w14:textId="77777777" w:rsidR="004168EB" w:rsidRPr="004168EB" w:rsidRDefault="004168EB" w:rsidP="004168EB">
            <w:pPr>
              <w:pStyle w:val="ab"/>
              <w:ind w:leftChars="-50" w:left="-120" w:rightChars="-50" w:right="-120"/>
              <w:rPr>
                <w:sz w:val="21"/>
                <w:szCs w:val="21"/>
              </w:rPr>
            </w:pPr>
            <w:r w:rsidRPr="004168EB">
              <w:rPr>
                <w:sz w:val="21"/>
                <w:szCs w:val="21"/>
              </w:rPr>
              <w:t>0.75</w:t>
            </w:r>
          </w:p>
        </w:tc>
        <w:tc>
          <w:tcPr>
            <w:tcW w:w="608" w:type="dxa"/>
            <w:vAlign w:val="center"/>
          </w:tcPr>
          <w:p w14:paraId="16CE4E08" w14:textId="77777777" w:rsidR="004168EB" w:rsidRPr="004168EB" w:rsidRDefault="004168EB" w:rsidP="004168EB">
            <w:pPr>
              <w:pStyle w:val="ab"/>
              <w:ind w:leftChars="-50" w:left="-120" w:rightChars="-50" w:right="-120"/>
              <w:rPr>
                <w:sz w:val="21"/>
                <w:szCs w:val="21"/>
              </w:rPr>
            </w:pPr>
            <w:r w:rsidRPr="004168EB">
              <w:rPr>
                <w:sz w:val="21"/>
                <w:szCs w:val="21"/>
              </w:rPr>
              <w:t>1.9</w:t>
            </w:r>
          </w:p>
        </w:tc>
        <w:tc>
          <w:tcPr>
            <w:tcW w:w="483" w:type="dxa"/>
            <w:vAlign w:val="center"/>
          </w:tcPr>
          <w:p w14:paraId="039435CB" w14:textId="77777777" w:rsidR="004168EB" w:rsidRPr="004168EB" w:rsidRDefault="004168EB" w:rsidP="004168EB">
            <w:pPr>
              <w:pStyle w:val="ab"/>
              <w:ind w:leftChars="-50" w:left="-120" w:rightChars="-50" w:right="-120"/>
              <w:rPr>
                <w:sz w:val="21"/>
                <w:szCs w:val="21"/>
              </w:rPr>
            </w:pPr>
            <w:r w:rsidRPr="004168EB">
              <w:rPr>
                <w:sz w:val="21"/>
                <w:szCs w:val="21"/>
              </w:rPr>
              <w:t>1.44</w:t>
            </w:r>
          </w:p>
        </w:tc>
        <w:tc>
          <w:tcPr>
            <w:tcW w:w="575" w:type="dxa"/>
            <w:vAlign w:val="center"/>
          </w:tcPr>
          <w:p w14:paraId="67E06FA8" w14:textId="77777777" w:rsidR="004168EB" w:rsidRPr="004168EB" w:rsidRDefault="004168EB" w:rsidP="004168EB">
            <w:pPr>
              <w:pStyle w:val="ab"/>
              <w:ind w:leftChars="-50" w:left="-120" w:rightChars="-50" w:right="-120"/>
              <w:rPr>
                <w:sz w:val="21"/>
                <w:szCs w:val="21"/>
              </w:rPr>
            </w:pPr>
            <w:r w:rsidRPr="004168EB">
              <w:rPr>
                <w:sz w:val="21"/>
                <w:szCs w:val="21"/>
              </w:rPr>
              <w:t>0</w:t>
            </w:r>
          </w:p>
        </w:tc>
        <w:tc>
          <w:tcPr>
            <w:tcW w:w="637" w:type="dxa"/>
            <w:vAlign w:val="center"/>
          </w:tcPr>
          <w:p w14:paraId="282861BD" w14:textId="77777777" w:rsidR="004168EB" w:rsidRPr="004168EB" w:rsidRDefault="004168EB" w:rsidP="004168EB">
            <w:pPr>
              <w:pStyle w:val="ab"/>
              <w:ind w:leftChars="-50" w:left="-120" w:rightChars="-50" w:right="-120"/>
              <w:rPr>
                <w:sz w:val="21"/>
                <w:szCs w:val="21"/>
              </w:rPr>
            </w:pPr>
            <w:r w:rsidRPr="004168EB">
              <w:rPr>
                <w:sz w:val="21"/>
                <w:szCs w:val="21"/>
              </w:rPr>
              <w:t>1.82</w:t>
            </w:r>
          </w:p>
        </w:tc>
      </w:tr>
      <w:tr w:rsidR="004168EB" w:rsidRPr="004168EB" w14:paraId="1C66D5E8" w14:textId="77777777" w:rsidTr="004168EB">
        <w:trPr>
          <w:trHeight w:val="340"/>
          <w:jc w:val="center"/>
        </w:trPr>
        <w:tc>
          <w:tcPr>
            <w:tcW w:w="615" w:type="dxa"/>
            <w:vAlign w:val="center"/>
          </w:tcPr>
          <w:p w14:paraId="4B1F2E7C" w14:textId="77777777" w:rsidR="004168EB" w:rsidRPr="004168EB" w:rsidRDefault="004168EB" w:rsidP="004168EB">
            <w:pPr>
              <w:pStyle w:val="ab"/>
              <w:ind w:leftChars="-50" w:left="-120" w:rightChars="-50" w:right="-120"/>
              <w:rPr>
                <w:sz w:val="21"/>
                <w:szCs w:val="21"/>
              </w:rPr>
            </w:pPr>
            <w:r w:rsidRPr="004168EB">
              <w:rPr>
                <w:sz w:val="21"/>
                <w:szCs w:val="21"/>
              </w:rPr>
              <w:t>3</w:t>
            </w:r>
            <w:r w:rsidRPr="004168EB">
              <w:rPr>
                <w:sz w:val="21"/>
                <w:szCs w:val="21"/>
              </w:rPr>
              <w:t>月</w:t>
            </w:r>
          </w:p>
        </w:tc>
        <w:tc>
          <w:tcPr>
            <w:tcW w:w="481" w:type="dxa"/>
            <w:vAlign w:val="center"/>
          </w:tcPr>
          <w:p w14:paraId="06471A40" w14:textId="77777777" w:rsidR="004168EB" w:rsidRPr="004168EB" w:rsidRDefault="004168EB" w:rsidP="004168EB">
            <w:pPr>
              <w:pStyle w:val="ab"/>
              <w:ind w:leftChars="-50" w:left="-120" w:rightChars="-50" w:right="-120"/>
              <w:rPr>
                <w:sz w:val="21"/>
                <w:szCs w:val="21"/>
              </w:rPr>
            </w:pPr>
            <w:r w:rsidRPr="004168EB">
              <w:rPr>
                <w:sz w:val="21"/>
                <w:szCs w:val="21"/>
              </w:rPr>
              <w:t>0.71</w:t>
            </w:r>
          </w:p>
        </w:tc>
        <w:tc>
          <w:tcPr>
            <w:tcW w:w="525" w:type="dxa"/>
            <w:vAlign w:val="center"/>
          </w:tcPr>
          <w:p w14:paraId="70C6BC80"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481" w:type="dxa"/>
            <w:vAlign w:val="center"/>
          </w:tcPr>
          <w:p w14:paraId="133A5DA2"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508" w:type="dxa"/>
            <w:vAlign w:val="center"/>
          </w:tcPr>
          <w:p w14:paraId="4126CF51" w14:textId="77777777" w:rsidR="004168EB" w:rsidRPr="004168EB" w:rsidRDefault="004168EB" w:rsidP="004168EB">
            <w:pPr>
              <w:pStyle w:val="ab"/>
              <w:ind w:leftChars="-50" w:left="-120" w:rightChars="-50" w:right="-120"/>
              <w:rPr>
                <w:sz w:val="21"/>
                <w:szCs w:val="21"/>
              </w:rPr>
            </w:pPr>
            <w:r w:rsidRPr="004168EB">
              <w:rPr>
                <w:sz w:val="21"/>
                <w:szCs w:val="21"/>
              </w:rPr>
              <w:t>1.33</w:t>
            </w:r>
          </w:p>
        </w:tc>
        <w:tc>
          <w:tcPr>
            <w:tcW w:w="481" w:type="dxa"/>
            <w:vAlign w:val="center"/>
          </w:tcPr>
          <w:p w14:paraId="08EC2A80" w14:textId="77777777" w:rsidR="004168EB" w:rsidRPr="004168EB" w:rsidRDefault="004168EB" w:rsidP="004168EB">
            <w:pPr>
              <w:pStyle w:val="ab"/>
              <w:ind w:leftChars="-50" w:left="-120" w:rightChars="-50" w:right="-120"/>
              <w:rPr>
                <w:sz w:val="21"/>
                <w:szCs w:val="21"/>
              </w:rPr>
            </w:pPr>
            <w:r w:rsidRPr="004168EB">
              <w:rPr>
                <w:sz w:val="21"/>
                <w:szCs w:val="21"/>
              </w:rPr>
              <w:t>4</w:t>
            </w:r>
          </w:p>
        </w:tc>
        <w:tc>
          <w:tcPr>
            <w:tcW w:w="483" w:type="dxa"/>
            <w:vAlign w:val="center"/>
          </w:tcPr>
          <w:p w14:paraId="67271C55" w14:textId="77777777" w:rsidR="004168EB" w:rsidRPr="004168EB" w:rsidRDefault="004168EB" w:rsidP="004168EB">
            <w:pPr>
              <w:pStyle w:val="ab"/>
              <w:ind w:leftChars="-50" w:left="-120" w:rightChars="-50" w:right="-120"/>
              <w:rPr>
                <w:sz w:val="21"/>
                <w:szCs w:val="21"/>
              </w:rPr>
            </w:pPr>
            <w:r w:rsidRPr="004168EB">
              <w:rPr>
                <w:sz w:val="21"/>
                <w:szCs w:val="21"/>
              </w:rPr>
              <w:t>1.8</w:t>
            </w:r>
          </w:p>
        </w:tc>
        <w:tc>
          <w:tcPr>
            <w:tcW w:w="483" w:type="dxa"/>
            <w:vAlign w:val="center"/>
          </w:tcPr>
          <w:p w14:paraId="6276CCAE" w14:textId="77777777" w:rsidR="004168EB" w:rsidRPr="004168EB" w:rsidRDefault="004168EB" w:rsidP="004168EB">
            <w:pPr>
              <w:pStyle w:val="ab"/>
              <w:ind w:leftChars="-50" w:left="-120" w:rightChars="-50" w:right="-120"/>
              <w:rPr>
                <w:sz w:val="21"/>
                <w:szCs w:val="21"/>
              </w:rPr>
            </w:pPr>
            <w:r w:rsidRPr="004168EB">
              <w:rPr>
                <w:sz w:val="21"/>
                <w:szCs w:val="21"/>
              </w:rPr>
              <w:t>2.58</w:t>
            </w:r>
          </w:p>
        </w:tc>
        <w:tc>
          <w:tcPr>
            <w:tcW w:w="483" w:type="dxa"/>
            <w:vAlign w:val="center"/>
          </w:tcPr>
          <w:p w14:paraId="02972D52"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3" w:type="dxa"/>
            <w:vAlign w:val="center"/>
          </w:tcPr>
          <w:p w14:paraId="7CB24ACC"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525" w:type="dxa"/>
            <w:vAlign w:val="center"/>
          </w:tcPr>
          <w:p w14:paraId="5EEC742A" w14:textId="77777777" w:rsidR="004168EB" w:rsidRPr="004168EB" w:rsidRDefault="004168EB" w:rsidP="004168EB">
            <w:pPr>
              <w:pStyle w:val="ab"/>
              <w:ind w:leftChars="-50" w:left="-120" w:rightChars="-50" w:right="-120"/>
              <w:rPr>
                <w:sz w:val="21"/>
                <w:szCs w:val="21"/>
              </w:rPr>
            </w:pPr>
            <w:r w:rsidRPr="004168EB">
              <w:rPr>
                <w:sz w:val="21"/>
                <w:szCs w:val="21"/>
              </w:rPr>
              <w:t>1.14</w:t>
            </w:r>
          </w:p>
        </w:tc>
        <w:tc>
          <w:tcPr>
            <w:tcW w:w="483" w:type="dxa"/>
            <w:vAlign w:val="center"/>
          </w:tcPr>
          <w:p w14:paraId="303149FF" w14:textId="77777777" w:rsidR="004168EB" w:rsidRPr="004168EB" w:rsidRDefault="004168EB" w:rsidP="004168EB">
            <w:pPr>
              <w:pStyle w:val="ab"/>
              <w:ind w:leftChars="-50" w:left="-120" w:rightChars="-50" w:right="-120"/>
              <w:rPr>
                <w:sz w:val="21"/>
                <w:szCs w:val="21"/>
              </w:rPr>
            </w:pPr>
            <w:r w:rsidRPr="004168EB">
              <w:rPr>
                <w:sz w:val="21"/>
                <w:szCs w:val="21"/>
              </w:rPr>
              <w:t>0.5</w:t>
            </w:r>
          </w:p>
        </w:tc>
        <w:tc>
          <w:tcPr>
            <w:tcW w:w="583" w:type="dxa"/>
            <w:vAlign w:val="center"/>
          </w:tcPr>
          <w:p w14:paraId="6DF09433"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3" w:type="dxa"/>
            <w:vAlign w:val="center"/>
          </w:tcPr>
          <w:p w14:paraId="41725D31" w14:textId="77777777" w:rsidR="004168EB" w:rsidRPr="004168EB" w:rsidRDefault="004168EB" w:rsidP="004168EB">
            <w:pPr>
              <w:pStyle w:val="ab"/>
              <w:ind w:leftChars="-50" w:left="-120" w:rightChars="-50" w:right="-120"/>
              <w:rPr>
                <w:sz w:val="21"/>
                <w:szCs w:val="21"/>
              </w:rPr>
            </w:pPr>
            <w:r w:rsidRPr="004168EB">
              <w:rPr>
                <w:sz w:val="21"/>
                <w:szCs w:val="21"/>
              </w:rPr>
              <w:t>0</w:t>
            </w:r>
          </w:p>
        </w:tc>
        <w:tc>
          <w:tcPr>
            <w:tcW w:w="608" w:type="dxa"/>
            <w:vAlign w:val="center"/>
          </w:tcPr>
          <w:p w14:paraId="5B6DF398" w14:textId="77777777" w:rsidR="004168EB" w:rsidRPr="004168EB" w:rsidRDefault="004168EB" w:rsidP="004168EB">
            <w:pPr>
              <w:pStyle w:val="ab"/>
              <w:ind w:leftChars="-50" w:left="-120" w:rightChars="-50" w:right="-120"/>
              <w:rPr>
                <w:sz w:val="21"/>
                <w:szCs w:val="21"/>
              </w:rPr>
            </w:pPr>
            <w:r w:rsidRPr="004168EB">
              <w:rPr>
                <w:sz w:val="21"/>
                <w:szCs w:val="21"/>
              </w:rPr>
              <w:t>1.9</w:t>
            </w:r>
          </w:p>
        </w:tc>
        <w:tc>
          <w:tcPr>
            <w:tcW w:w="483" w:type="dxa"/>
            <w:vAlign w:val="center"/>
          </w:tcPr>
          <w:p w14:paraId="24270369" w14:textId="77777777" w:rsidR="004168EB" w:rsidRPr="004168EB" w:rsidRDefault="004168EB" w:rsidP="004168EB">
            <w:pPr>
              <w:pStyle w:val="ab"/>
              <w:ind w:leftChars="-50" w:left="-120" w:rightChars="-50" w:right="-120"/>
              <w:rPr>
                <w:sz w:val="21"/>
                <w:szCs w:val="21"/>
              </w:rPr>
            </w:pPr>
            <w:r w:rsidRPr="004168EB">
              <w:rPr>
                <w:sz w:val="21"/>
                <w:szCs w:val="21"/>
              </w:rPr>
              <w:t>1.62</w:t>
            </w:r>
          </w:p>
        </w:tc>
        <w:tc>
          <w:tcPr>
            <w:tcW w:w="575" w:type="dxa"/>
            <w:vAlign w:val="center"/>
          </w:tcPr>
          <w:p w14:paraId="07BA89EC" w14:textId="77777777" w:rsidR="004168EB" w:rsidRPr="004168EB" w:rsidRDefault="004168EB" w:rsidP="004168EB">
            <w:pPr>
              <w:pStyle w:val="ab"/>
              <w:ind w:leftChars="-50" w:left="-120" w:rightChars="-50" w:right="-120"/>
              <w:rPr>
                <w:sz w:val="21"/>
                <w:szCs w:val="21"/>
              </w:rPr>
            </w:pPr>
            <w:r w:rsidRPr="004168EB">
              <w:rPr>
                <w:sz w:val="21"/>
                <w:szCs w:val="21"/>
              </w:rPr>
              <w:t>2.4</w:t>
            </w:r>
          </w:p>
        </w:tc>
        <w:tc>
          <w:tcPr>
            <w:tcW w:w="637" w:type="dxa"/>
            <w:vAlign w:val="center"/>
          </w:tcPr>
          <w:p w14:paraId="1A49CDBF" w14:textId="77777777" w:rsidR="004168EB" w:rsidRPr="004168EB" w:rsidRDefault="004168EB" w:rsidP="004168EB">
            <w:pPr>
              <w:pStyle w:val="ab"/>
              <w:ind w:leftChars="-50" w:left="-120" w:rightChars="-50" w:right="-120"/>
              <w:rPr>
                <w:sz w:val="21"/>
                <w:szCs w:val="21"/>
              </w:rPr>
            </w:pPr>
            <w:r w:rsidRPr="004168EB">
              <w:rPr>
                <w:sz w:val="21"/>
                <w:szCs w:val="21"/>
              </w:rPr>
              <w:t>1.73</w:t>
            </w:r>
          </w:p>
        </w:tc>
      </w:tr>
      <w:tr w:rsidR="004168EB" w:rsidRPr="004168EB" w14:paraId="4E5683FC" w14:textId="77777777" w:rsidTr="004168EB">
        <w:trPr>
          <w:trHeight w:val="340"/>
          <w:jc w:val="center"/>
        </w:trPr>
        <w:tc>
          <w:tcPr>
            <w:tcW w:w="615" w:type="dxa"/>
            <w:vAlign w:val="center"/>
          </w:tcPr>
          <w:p w14:paraId="3028DDA1" w14:textId="77777777" w:rsidR="004168EB" w:rsidRPr="004168EB" w:rsidRDefault="004168EB" w:rsidP="004168EB">
            <w:pPr>
              <w:pStyle w:val="ab"/>
              <w:ind w:leftChars="-50" w:left="-120" w:rightChars="-50" w:right="-120"/>
              <w:rPr>
                <w:sz w:val="21"/>
                <w:szCs w:val="21"/>
              </w:rPr>
            </w:pPr>
            <w:r w:rsidRPr="004168EB">
              <w:rPr>
                <w:sz w:val="21"/>
                <w:szCs w:val="21"/>
              </w:rPr>
              <w:t>4</w:t>
            </w:r>
            <w:r w:rsidRPr="004168EB">
              <w:rPr>
                <w:sz w:val="21"/>
                <w:szCs w:val="21"/>
              </w:rPr>
              <w:t>月</w:t>
            </w:r>
          </w:p>
        </w:tc>
        <w:tc>
          <w:tcPr>
            <w:tcW w:w="481" w:type="dxa"/>
            <w:vAlign w:val="center"/>
          </w:tcPr>
          <w:p w14:paraId="2ACB33BE" w14:textId="77777777" w:rsidR="004168EB" w:rsidRPr="004168EB" w:rsidRDefault="004168EB" w:rsidP="004168EB">
            <w:pPr>
              <w:pStyle w:val="ab"/>
              <w:ind w:leftChars="-50" w:left="-120" w:rightChars="-50" w:right="-120"/>
              <w:rPr>
                <w:sz w:val="21"/>
                <w:szCs w:val="21"/>
              </w:rPr>
            </w:pPr>
            <w:r w:rsidRPr="004168EB">
              <w:rPr>
                <w:sz w:val="21"/>
                <w:szCs w:val="21"/>
              </w:rPr>
              <w:t>0.56</w:t>
            </w:r>
          </w:p>
        </w:tc>
        <w:tc>
          <w:tcPr>
            <w:tcW w:w="525" w:type="dxa"/>
            <w:vAlign w:val="center"/>
          </w:tcPr>
          <w:p w14:paraId="508CDA16"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481" w:type="dxa"/>
            <w:vAlign w:val="center"/>
          </w:tcPr>
          <w:p w14:paraId="46976492" w14:textId="77777777" w:rsidR="004168EB" w:rsidRPr="004168EB" w:rsidRDefault="004168EB" w:rsidP="004168EB">
            <w:pPr>
              <w:pStyle w:val="ab"/>
              <w:ind w:leftChars="-50" w:left="-120" w:rightChars="-50" w:right="-120"/>
              <w:rPr>
                <w:sz w:val="21"/>
                <w:szCs w:val="21"/>
              </w:rPr>
            </w:pPr>
            <w:r w:rsidRPr="004168EB">
              <w:rPr>
                <w:sz w:val="21"/>
                <w:szCs w:val="21"/>
              </w:rPr>
              <w:t>1.5</w:t>
            </w:r>
          </w:p>
        </w:tc>
        <w:tc>
          <w:tcPr>
            <w:tcW w:w="508" w:type="dxa"/>
            <w:vAlign w:val="center"/>
          </w:tcPr>
          <w:p w14:paraId="38FA0211" w14:textId="77777777" w:rsidR="004168EB" w:rsidRPr="004168EB" w:rsidRDefault="004168EB" w:rsidP="004168EB">
            <w:pPr>
              <w:pStyle w:val="ab"/>
              <w:ind w:leftChars="-50" w:left="-120" w:rightChars="-50" w:right="-120"/>
              <w:rPr>
                <w:sz w:val="21"/>
                <w:szCs w:val="21"/>
              </w:rPr>
            </w:pPr>
            <w:r w:rsidRPr="004168EB">
              <w:rPr>
                <w:sz w:val="21"/>
                <w:szCs w:val="21"/>
              </w:rPr>
              <w:t>1.8</w:t>
            </w:r>
          </w:p>
        </w:tc>
        <w:tc>
          <w:tcPr>
            <w:tcW w:w="481" w:type="dxa"/>
            <w:vAlign w:val="center"/>
          </w:tcPr>
          <w:p w14:paraId="6A2E1586"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483" w:type="dxa"/>
            <w:vAlign w:val="center"/>
          </w:tcPr>
          <w:p w14:paraId="04FC9D3C" w14:textId="77777777" w:rsidR="004168EB" w:rsidRPr="004168EB" w:rsidRDefault="004168EB" w:rsidP="004168EB">
            <w:pPr>
              <w:pStyle w:val="ab"/>
              <w:ind w:leftChars="-50" w:left="-120" w:rightChars="-50" w:right="-120"/>
              <w:rPr>
                <w:sz w:val="21"/>
                <w:szCs w:val="21"/>
              </w:rPr>
            </w:pPr>
            <w:r w:rsidRPr="004168EB">
              <w:rPr>
                <w:sz w:val="21"/>
                <w:szCs w:val="21"/>
              </w:rPr>
              <w:t>2.14</w:t>
            </w:r>
          </w:p>
        </w:tc>
        <w:tc>
          <w:tcPr>
            <w:tcW w:w="483" w:type="dxa"/>
            <w:vAlign w:val="center"/>
          </w:tcPr>
          <w:p w14:paraId="6A28BB52" w14:textId="77777777" w:rsidR="004168EB" w:rsidRPr="004168EB" w:rsidRDefault="004168EB" w:rsidP="004168EB">
            <w:pPr>
              <w:pStyle w:val="ab"/>
              <w:ind w:leftChars="-50" w:left="-120" w:rightChars="-50" w:right="-120"/>
              <w:rPr>
                <w:sz w:val="21"/>
                <w:szCs w:val="21"/>
              </w:rPr>
            </w:pPr>
            <w:r w:rsidRPr="004168EB">
              <w:rPr>
                <w:sz w:val="21"/>
                <w:szCs w:val="21"/>
              </w:rPr>
              <w:t>2.42</w:t>
            </w:r>
          </w:p>
        </w:tc>
        <w:tc>
          <w:tcPr>
            <w:tcW w:w="483" w:type="dxa"/>
            <w:vAlign w:val="center"/>
          </w:tcPr>
          <w:p w14:paraId="37A71F4B" w14:textId="77777777" w:rsidR="004168EB" w:rsidRPr="004168EB" w:rsidRDefault="004168EB" w:rsidP="004168EB">
            <w:pPr>
              <w:pStyle w:val="ab"/>
              <w:ind w:leftChars="-50" w:left="-120" w:rightChars="-50" w:right="-120"/>
              <w:rPr>
                <w:sz w:val="21"/>
                <w:szCs w:val="21"/>
              </w:rPr>
            </w:pPr>
            <w:r w:rsidRPr="004168EB">
              <w:rPr>
                <w:sz w:val="21"/>
                <w:szCs w:val="21"/>
              </w:rPr>
              <w:t>2.33</w:t>
            </w:r>
          </w:p>
        </w:tc>
        <w:tc>
          <w:tcPr>
            <w:tcW w:w="483" w:type="dxa"/>
            <w:vAlign w:val="center"/>
          </w:tcPr>
          <w:p w14:paraId="2168464E"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525" w:type="dxa"/>
            <w:vAlign w:val="center"/>
          </w:tcPr>
          <w:p w14:paraId="385DF1CF"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3" w:type="dxa"/>
            <w:vAlign w:val="center"/>
          </w:tcPr>
          <w:p w14:paraId="07125304" w14:textId="77777777" w:rsidR="004168EB" w:rsidRPr="004168EB" w:rsidRDefault="004168EB" w:rsidP="004168EB">
            <w:pPr>
              <w:pStyle w:val="ab"/>
              <w:ind w:leftChars="-50" w:left="-120" w:rightChars="-50" w:right="-120"/>
              <w:rPr>
                <w:sz w:val="21"/>
                <w:szCs w:val="21"/>
              </w:rPr>
            </w:pPr>
            <w:r w:rsidRPr="004168EB">
              <w:rPr>
                <w:sz w:val="21"/>
                <w:szCs w:val="21"/>
              </w:rPr>
              <w:t>0.8</w:t>
            </w:r>
          </w:p>
        </w:tc>
        <w:tc>
          <w:tcPr>
            <w:tcW w:w="583" w:type="dxa"/>
            <w:vAlign w:val="center"/>
          </w:tcPr>
          <w:p w14:paraId="6507787F"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3" w:type="dxa"/>
            <w:vAlign w:val="center"/>
          </w:tcPr>
          <w:p w14:paraId="6AA69B3E" w14:textId="77777777" w:rsidR="004168EB" w:rsidRPr="004168EB" w:rsidRDefault="004168EB" w:rsidP="004168EB">
            <w:pPr>
              <w:pStyle w:val="ab"/>
              <w:ind w:leftChars="-50" w:left="-120" w:rightChars="-50" w:right="-120"/>
              <w:rPr>
                <w:sz w:val="21"/>
                <w:szCs w:val="21"/>
              </w:rPr>
            </w:pPr>
            <w:r w:rsidRPr="004168EB">
              <w:rPr>
                <w:sz w:val="21"/>
                <w:szCs w:val="21"/>
              </w:rPr>
              <w:t>0.8</w:t>
            </w:r>
          </w:p>
        </w:tc>
        <w:tc>
          <w:tcPr>
            <w:tcW w:w="608" w:type="dxa"/>
            <w:vAlign w:val="center"/>
          </w:tcPr>
          <w:p w14:paraId="149E8413" w14:textId="77777777" w:rsidR="004168EB" w:rsidRPr="004168EB" w:rsidRDefault="004168EB" w:rsidP="004168EB">
            <w:pPr>
              <w:pStyle w:val="ab"/>
              <w:ind w:leftChars="-50" w:left="-120" w:rightChars="-50" w:right="-120"/>
              <w:rPr>
                <w:sz w:val="21"/>
                <w:szCs w:val="21"/>
              </w:rPr>
            </w:pPr>
            <w:r w:rsidRPr="004168EB">
              <w:rPr>
                <w:sz w:val="21"/>
                <w:szCs w:val="21"/>
              </w:rPr>
              <w:t>1.76</w:t>
            </w:r>
          </w:p>
        </w:tc>
        <w:tc>
          <w:tcPr>
            <w:tcW w:w="483" w:type="dxa"/>
            <w:vAlign w:val="center"/>
          </w:tcPr>
          <w:p w14:paraId="203D8B9F" w14:textId="77777777" w:rsidR="004168EB" w:rsidRPr="004168EB" w:rsidRDefault="004168EB" w:rsidP="004168EB">
            <w:pPr>
              <w:pStyle w:val="ab"/>
              <w:ind w:leftChars="-50" w:left="-120" w:rightChars="-50" w:right="-120"/>
              <w:rPr>
                <w:sz w:val="21"/>
                <w:szCs w:val="21"/>
              </w:rPr>
            </w:pPr>
            <w:r w:rsidRPr="004168EB">
              <w:rPr>
                <w:sz w:val="21"/>
                <w:szCs w:val="21"/>
              </w:rPr>
              <w:t>1.93</w:t>
            </w:r>
          </w:p>
        </w:tc>
        <w:tc>
          <w:tcPr>
            <w:tcW w:w="575" w:type="dxa"/>
            <w:vAlign w:val="center"/>
          </w:tcPr>
          <w:p w14:paraId="74220782" w14:textId="77777777" w:rsidR="004168EB" w:rsidRPr="004168EB" w:rsidRDefault="004168EB" w:rsidP="004168EB">
            <w:pPr>
              <w:pStyle w:val="ab"/>
              <w:ind w:leftChars="-50" w:left="-120" w:rightChars="-50" w:right="-120"/>
              <w:rPr>
                <w:sz w:val="21"/>
                <w:szCs w:val="21"/>
              </w:rPr>
            </w:pPr>
            <w:r w:rsidRPr="004168EB">
              <w:rPr>
                <w:sz w:val="21"/>
                <w:szCs w:val="21"/>
              </w:rPr>
              <w:t>1.62</w:t>
            </w:r>
          </w:p>
        </w:tc>
        <w:tc>
          <w:tcPr>
            <w:tcW w:w="637" w:type="dxa"/>
            <w:vAlign w:val="center"/>
          </w:tcPr>
          <w:p w14:paraId="588701A2" w14:textId="77777777" w:rsidR="004168EB" w:rsidRPr="004168EB" w:rsidRDefault="004168EB" w:rsidP="004168EB">
            <w:pPr>
              <w:pStyle w:val="ab"/>
              <w:ind w:leftChars="-50" w:left="-120" w:rightChars="-50" w:right="-120"/>
              <w:rPr>
                <w:sz w:val="21"/>
                <w:szCs w:val="21"/>
              </w:rPr>
            </w:pPr>
            <w:r w:rsidRPr="004168EB">
              <w:rPr>
                <w:sz w:val="21"/>
                <w:szCs w:val="21"/>
              </w:rPr>
              <w:t>1.67</w:t>
            </w:r>
          </w:p>
        </w:tc>
      </w:tr>
      <w:tr w:rsidR="004168EB" w:rsidRPr="004168EB" w14:paraId="3B143342" w14:textId="77777777" w:rsidTr="004168EB">
        <w:trPr>
          <w:trHeight w:val="340"/>
          <w:jc w:val="center"/>
        </w:trPr>
        <w:tc>
          <w:tcPr>
            <w:tcW w:w="615" w:type="dxa"/>
            <w:vAlign w:val="center"/>
          </w:tcPr>
          <w:p w14:paraId="6812361B" w14:textId="77777777" w:rsidR="004168EB" w:rsidRPr="004168EB" w:rsidRDefault="004168EB" w:rsidP="004168EB">
            <w:pPr>
              <w:pStyle w:val="ab"/>
              <w:ind w:leftChars="-50" w:left="-120" w:rightChars="-50" w:right="-120"/>
              <w:rPr>
                <w:sz w:val="21"/>
                <w:szCs w:val="21"/>
              </w:rPr>
            </w:pPr>
            <w:r w:rsidRPr="004168EB">
              <w:rPr>
                <w:sz w:val="21"/>
                <w:szCs w:val="21"/>
              </w:rPr>
              <w:t>5</w:t>
            </w:r>
            <w:r w:rsidRPr="004168EB">
              <w:rPr>
                <w:sz w:val="21"/>
                <w:szCs w:val="21"/>
              </w:rPr>
              <w:t>月</w:t>
            </w:r>
          </w:p>
        </w:tc>
        <w:tc>
          <w:tcPr>
            <w:tcW w:w="481" w:type="dxa"/>
            <w:vAlign w:val="center"/>
          </w:tcPr>
          <w:p w14:paraId="1DB2A8AA" w14:textId="77777777" w:rsidR="004168EB" w:rsidRPr="004168EB" w:rsidRDefault="004168EB" w:rsidP="004168EB">
            <w:pPr>
              <w:pStyle w:val="ab"/>
              <w:ind w:leftChars="-50" w:left="-120" w:rightChars="-50" w:right="-120"/>
              <w:rPr>
                <w:sz w:val="21"/>
                <w:szCs w:val="21"/>
              </w:rPr>
            </w:pPr>
            <w:r w:rsidRPr="004168EB">
              <w:rPr>
                <w:sz w:val="21"/>
                <w:szCs w:val="21"/>
              </w:rPr>
              <w:t>0.56</w:t>
            </w:r>
          </w:p>
        </w:tc>
        <w:tc>
          <w:tcPr>
            <w:tcW w:w="525" w:type="dxa"/>
            <w:vAlign w:val="center"/>
          </w:tcPr>
          <w:p w14:paraId="69FD4916" w14:textId="77777777" w:rsidR="004168EB" w:rsidRPr="004168EB" w:rsidRDefault="004168EB" w:rsidP="004168EB">
            <w:pPr>
              <w:pStyle w:val="ab"/>
              <w:ind w:leftChars="-50" w:left="-120" w:rightChars="-50" w:right="-120"/>
              <w:rPr>
                <w:sz w:val="21"/>
                <w:szCs w:val="21"/>
              </w:rPr>
            </w:pPr>
            <w:r w:rsidRPr="004168EB">
              <w:rPr>
                <w:sz w:val="21"/>
                <w:szCs w:val="21"/>
              </w:rPr>
              <w:t>4</w:t>
            </w:r>
          </w:p>
        </w:tc>
        <w:tc>
          <w:tcPr>
            <w:tcW w:w="481" w:type="dxa"/>
            <w:vAlign w:val="center"/>
          </w:tcPr>
          <w:p w14:paraId="34E9CE33"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508" w:type="dxa"/>
            <w:vAlign w:val="center"/>
          </w:tcPr>
          <w:p w14:paraId="08984203"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1" w:type="dxa"/>
            <w:vAlign w:val="center"/>
          </w:tcPr>
          <w:p w14:paraId="54292B81" w14:textId="77777777" w:rsidR="004168EB" w:rsidRPr="004168EB" w:rsidRDefault="004168EB" w:rsidP="004168EB">
            <w:pPr>
              <w:pStyle w:val="ab"/>
              <w:ind w:leftChars="-50" w:left="-120" w:rightChars="-50" w:right="-120"/>
              <w:rPr>
                <w:sz w:val="21"/>
                <w:szCs w:val="21"/>
              </w:rPr>
            </w:pPr>
            <w:r w:rsidRPr="004168EB">
              <w:rPr>
                <w:sz w:val="21"/>
                <w:szCs w:val="21"/>
              </w:rPr>
              <w:t>1.83</w:t>
            </w:r>
          </w:p>
        </w:tc>
        <w:tc>
          <w:tcPr>
            <w:tcW w:w="483" w:type="dxa"/>
            <w:vAlign w:val="center"/>
          </w:tcPr>
          <w:p w14:paraId="4A76D977" w14:textId="77777777" w:rsidR="004168EB" w:rsidRPr="004168EB" w:rsidRDefault="004168EB" w:rsidP="004168EB">
            <w:pPr>
              <w:pStyle w:val="ab"/>
              <w:ind w:leftChars="-50" w:left="-120" w:rightChars="-50" w:right="-120"/>
              <w:rPr>
                <w:sz w:val="21"/>
                <w:szCs w:val="21"/>
              </w:rPr>
            </w:pPr>
            <w:r w:rsidRPr="004168EB">
              <w:rPr>
                <w:sz w:val="21"/>
                <w:szCs w:val="21"/>
              </w:rPr>
              <w:t>2.17</w:t>
            </w:r>
          </w:p>
        </w:tc>
        <w:tc>
          <w:tcPr>
            <w:tcW w:w="483" w:type="dxa"/>
            <w:vAlign w:val="center"/>
          </w:tcPr>
          <w:p w14:paraId="4C818FC2" w14:textId="77777777" w:rsidR="004168EB" w:rsidRPr="004168EB" w:rsidRDefault="004168EB" w:rsidP="004168EB">
            <w:pPr>
              <w:pStyle w:val="ab"/>
              <w:ind w:leftChars="-50" w:left="-120" w:rightChars="-50" w:right="-120"/>
              <w:rPr>
                <w:sz w:val="21"/>
                <w:szCs w:val="21"/>
              </w:rPr>
            </w:pPr>
            <w:r w:rsidRPr="004168EB">
              <w:rPr>
                <w:sz w:val="21"/>
                <w:szCs w:val="21"/>
              </w:rPr>
              <w:t>2.08</w:t>
            </w:r>
          </w:p>
        </w:tc>
        <w:tc>
          <w:tcPr>
            <w:tcW w:w="483" w:type="dxa"/>
            <w:vAlign w:val="center"/>
          </w:tcPr>
          <w:p w14:paraId="2174E40A" w14:textId="77777777" w:rsidR="004168EB" w:rsidRPr="004168EB" w:rsidRDefault="004168EB" w:rsidP="004168EB">
            <w:pPr>
              <w:pStyle w:val="ab"/>
              <w:ind w:leftChars="-50" w:left="-120" w:rightChars="-50" w:right="-120"/>
              <w:rPr>
                <w:sz w:val="21"/>
                <w:szCs w:val="21"/>
              </w:rPr>
            </w:pPr>
            <w:r w:rsidRPr="004168EB">
              <w:rPr>
                <w:sz w:val="21"/>
                <w:szCs w:val="21"/>
              </w:rPr>
              <w:t>1.78</w:t>
            </w:r>
          </w:p>
        </w:tc>
        <w:tc>
          <w:tcPr>
            <w:tcW w:w="483" w:type="dxa"/>
            <w:vAlign w:val="center"/>
          </w:tcPr>
          <w:p w14:paraId="1C5D0FF4" w14:textId="77777777" w:rsidR="004168EB" w:rsidRPr="004168EB" w:rsidRDefault="004168EB" w:rsidP="004168EB">
            <w:pPr>
              <w:pStyle w:val="ab"/>
              <w:ind w:leftChars="-50" w:left="-120" w:rightChars="-50" w:right="-120"/>
              <w:rPr>
                <w:sz w:val="21"/>
                <w:szCs w:val="21"/>
              </w:rPr>
            </w:pPr>
            <w:r w:rsidRPr="004168EB">
              <w:rPr>
                <w:sz w:val="21"/>
                <w:szCs w:val="21"/>
              </w:rPr>
              <w:t>1.75</w:t>
            </w:r>
          </w:p>
        </w:tc>
        <w:tc>
          <w:tcPr>
            <w:tcW w:w="525" w:type="dxa"/>
            <w:vAlign w:val="center"/>
          </w:tcPr>
          <w:p w14:paraId="3939BF96" w14:textId="77777777" w:rsidR="004168EB" w:rsidRPr="004168EB" w:rsidRDefault="004168EB" w:rsidP="004168EB">
            <w:pPr>
              <w:pStyle w:val="ab"/>
              <w:ind w:leftChars="-50" w:left="-120" w:rightChars="-50" w:right="-120"/>
              <w:rPr>
                <w:sz w:val="21"/>
                <w:szCs w:val="21"/>
              </w:rPr>
            </w:pPr>
            <w:r w:rsidRPr="004168EB">
              <w:rPr>
                <w:sz w:val="21"/>
                <w:szCs w:val="21"/>
              </w:rPr>
              <w:t>1.17</w:t>
            </w:r>
          </w:p>
        </w:tc>
        <w:tc>
          <w:tcPr>
            <w:tcW w:w="483" w:type="dxa"/>
            <w:vAlign w:val="center"/>
          </w:tcPr>
          <w:p w14:paraId="77779CF4" w14:textId="77777777" w:rsidR="004168EB" w:rsidRPr="004168EB" w:rsidRDefault="004168EB" w:rsidP="004168EB">
            <w:pPr>
              <w:pStyle w:val="ab"/>
              <w:ind w:leftChars="-50" w:left="-120" w:rightChars="-50" w:right="-120"/>
              <w:rPr>
                <w:sz w:val="21"/>
                <w:szCs w:val="21"/>
              </w:rPr>
            </w:pPr>
            <w:r w:rsidRPr="004168EB">
              <w:rPr>
                <w:sz w:val="21"/>
                <w:szCs w:val="21"/>
              </w:rPr>
              <w:t>0.5</w:t>
            </w:r>
          </w:p>
        </w:tc>
        <w:tc>
          <w:tcPr>
            <w:tcW w:w="583" w:type="dxa"/>
            <w:vAlign w:val="center"/>
          </w:tcPr>
          <w:p w14:paraId="42CD3713"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3" w:type="dxa"/>
            <w:vAlign w:val="center"/>
          </w:tcPr>
          <w:p w14:paraId="55C6A63F"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608" w:type="dxa"/>
            <w:vAlign w:val="center"/>
          </w:tcPr>
          <w:p w14:paraId="40E4B0A1" w14:textId="77777777" w:rsidR="004168EB" w:rsidRPr="004168EB" w:rsidRDefault="004168EB" w:rsidP="004168EB">
            <w:pPr>
              <w:pStyle w:val="ab"/>
              <w:ind w:leftChars="-50" w:left="-120" w:rightChars="-50" w:right="-120"/>
              <w:rPr>
                <w:sz w:val="21"/>
                <w:szCs w:val="21"/>
              </w:rPr>
            </w:pPr>
            <w:r w:rsidRPr="004168EB">
              <w:rPr>
                <w:sz w:val="21"/>
                <w:szCs w:val="21"/>
              </w:rPr>
              <w:t>2.2</w:t>
            </w:r>
          </w:p>
        </w:tc>
        <w:tc>
          <w:tcPr>
            <w:tcW w:w="483" w:type="dxa"/>
            <w:vAlign w:val="center"/>
          </w:tcPr>
          <w:p w14:paraId="2058DFFD" w14:textId="77777777" w:rsidR="004168EB" w:rsidRPr="004168EB" w:rsidRDefault="004168EB" w:rsidP="004168EB">
            <w:pPr>
              <w:pStyle w:val="ab"/>
              <w:ind w:leftChars="-50" w:left="-120" w:rightChars="-50" w:right="-120"/>
              <w:rPr>
                <w:sz w:val="21"/>
                <w:szCs w:val="21"/>
              </w:rPr>
            </w:pPr>
            <w:r w:rsidRPr="004168EB">
              <w:rPr>
                <w:sz w:val="21"/>
                <w:szCs w:val="21"/>
              </w:rPr>
              <w:t>1.79</w:t>
            </w:r>
          </w:p>
        </w:tc>
        <w:tc>
          <w:tcPr>
            <w:tcW w:w="575" w:type="dxa"/>
            <w:vAlign w:val="center"/>
          </w:tcPr>
          <w:p w14:paraId="0C95BC0A" w14:textId="77777777" w:rsidR="004168EB" w:rsidRPr="004168EB" w:rsidRDefault="004168EB" w:rsidP="004168EB">
            <w:pPr>
              <w:pStyle w:val="ab"/>
              <w:ind w:leftChars="-50" w:left="-120" w:rightChars="-50" w:right="-120"/>
              <w:rPr>
                <w:sz w:val="21"/>
                <w:szCs w:val="21"/>
              </w:rPr>
            </w:pPr>
            <w:r w:rsidRPr="004168EB">
              <w:rPr>
                <w:sz w:val="21"/>
                <w:szCs w:val="21"/>
              </w:rPr>
              <w:t>2.3</w:t>
            </w:r>
          </w:p>
        </w:tc>
        <w:tc>
          <w:tcPr>
            <w:tcW w:w="637" w:type="dxa"/>
            <w:vAlign w:val="center"/>
          </w:tcPr>
          <w:p w14:paraId="675B77EA" w14:textId="77777777" w:rsidR="004168EB" w:rsidRPr="004168EB" w:rsidRDefault="004168EB" w:rsidP="004168EB">
            <w:pPr>
              <w:pStyle w:val="ab"/>
              <w:ind w:leftChars="-50" w:left="-120" w:rightChars="-50" w:right="-120"/>
              <w:rPr>
                <w:sz w:val="21"/>
                <w:szCs w:val="21"/>
              </w:rPr>
            </w:pPr>
            <w:r w:rsidRPr="004168EB">
              <w:rPr>
                <w:sz w:val="21"/>
                <w:szCs w:val="21"/>
              </w:rPr>
              <w:t>1.81</w:t>
            </w:r>
          </w:p>
        </w:tc>
      </w:tr>
      <w:tr w:rsidR="004168EB" w:rsidRPr="004168EB" w14:paraId="62B36C8D" w14:textId="77777777" w:rsidTr="004168EB">
        <w:trPr>
          <w:trHeight w:val="340"/>
          <w:jc w:val="center"/>
        </w:trPr>
        <w:tc>
          <w:tcPr>
            <w:tcW w:w="615" w:type="dxa"/>
            <w:vAlign w:val="center"/>
          </w:tcPr>
          <w:p w14:paraId="10FF505C" w14:textId="77777777" w:rsidR="004168EB" w:rsidRPr="004168EB" w:rsidRDefault="004168EB" w:rsidP="004168EB">
            <w:pPr>
              <w:pStyle w:val="ab"/>
              <w:ind w:leftChars="-50" w:left="-120" w:rightChars="-50" w:right="-120"/>
              <w:rPr>
                <w:sz w:val="21"/>
                <w:szCs w:val="21"/>
              </w:rPr>
            </w:pPr>
            <w:r w:rsidRPr="004168EB">
              <w:rPr>
                <w:sz w:val="21"/>
                <w:szCs w:val="21"/>
              </w:rPr>
              <w:t>6</w:t>
            </w:r>
            <w:r w:rsidRPr="004168EB">
              <w:rPr>
                <w:sz w:val="21"/>
                <w:szCs w:val="21"/>
              </w:rPr>
              <w:t>月</w:t>
            </w:r>
          </w:p>
        </w:tc>
        <w:tc>
          <w:tcPr>
            <w:tcW w:w="481" w:type="dxa"/>
            <w:vAlign w:val="center"/>
          </w:tcPr>
          <w:p w14:paraId="2DBA83AF" w14:textId="77777777" w:rsidR="004168EB" w:rsidRPr="004168EB" w:rsidRDefault="004168EB" w:rsidP="004168EB">
            <w:pPr>
              <w:pStyle w:val="ab"/>
              <w:ind w:leftChars="-50" w:left="-120" w:rightChars="-50" w:right="-120"/>
              <w:rPr>
                <w:sz w:val="21"/>
                <w:szCs w:val="21"/>
              </w:rPr>
            </w:pPr>
            <w:r w:rsidRPr="004168EB">
              <w:rPr>
                <w:sz w:val="21"/>
                <w:szCs w:val="21"/>
              </w:rPr>
              <w:t>0.36</w:t>
            </w:r>
          </w:p>
        </w:tc>
        <w:tc>
          <w:tcPr>
            <w:tcW w:w="525" w:type="dxa"/>
            <w:vAlign w:val="center"/>
          </w:tcPr>
          <w:p w14:paraId="675A9522" w14:textId="77777777" w:rsidR="004168EB" w:rsidRPr="004168EB" w:rsidRDefault="004168EB" w:rsidP="004168EB">
            <w:pPr>
              <w:pStyle w:val="ab"/>
              <w:ind w:leftChars="-50" w:left="-120" w:rightChars="-50" w:right="-120"/>
              <w:rPr>
                <w:sz w:val="21"/>
                <w:szCs w:val="21"/>
              </w:rPr>
            </w:pPr>
            <w:r w:rsidRPr="004168EB">
              <w:rPr>
                <w:sz w:val="21"/>
                <w:szCs w:val="21"/>
              </w:rPr>
              <w:t>1.5</w:t>
            </w:r>
          </w:p>
        </w:tc>
        <w:tc>
          <w:tcPr>
            <w:tcW w:w="481" w:type="dxa"/>
            <w:vAlign w:val="center"/>
          </w:tcPr>
          <w:p w14:paraId="19181AE9" w14:textId="77777777" w:rsidR="004168EB" w:rsidRPr="004168EB" w:rsidRDefault="004168EB" w:rsidP="004168EB">
            <w:pPr>
              <w:pStyle w:val="ab"/>
              <w:ind w:leftChars="-50" w:left="-120" w:rightChars="-50" w:right="-120"/>
              <w:rPr>
                <w:sz w:val="21"/>
                <w:szCs w:val="21"/>
              </w:rPr>
            </w:pPr>
            <w:r w:rsidRPr="004168EB">
              <w:rPr>
                <w:sz w:val="21"/>
                <w:szCs w:val="21"/>
              </w:rPr>
              <w:t>2.5</w:t>
            </w:r>
          </w:p>
        </w:tc>
        <w:tc>
          <w:tcPr>
            <w:tcW w:w="508" w:type="dxa"/>
            <w:vAlign w:val="center"/>
          </w:tcPr>
          <w:p w14:paraId="4CCD2327" w14:textId="77777777" w:rsidR="004168EB" w:rsidRPr="004168EB" w:rsidRDefault="004168EB" w:rsidP="004168EB">
            <w:pPr>
              <w:pStyle w:val="ab"/>
              <w:ind w:leftChars="-50" w:left="-120" w:rightChars="-50" w:right="-120"/>
              <w:rPr>
                <w:sz w:val="21"/>
                <w:szCs w:val="21"/>
              </w:rPr>
            </w:pPr>
            <w:r w:rsidRPr="004168EB">
              <w:rPr>
                <w:sz w:val="21"/>
                <w:szCs w:val="21"/>
              </w:rPr>
              <w:t>3</w:t>
            </w:r>
          </w:p>
        </w:tc>
        <w:tc>
          <w:tcPr>
            <w:tcW w:w="481" w:type="dxa"/>
            <w:vAlign w:val="center"/>
          </w:tcPr>
          <w:p w14:paraId="74CA6615" w14:textId="77777777" w:rsidR="004168EB" w:rsidRPr="004168EB" w:rsidRDefault="004168EB" w:rsidP="004168EB">
            <w:pPr>
              <w:pStyle w:val="ab"/>
              <w:ind w:leftChars="-50" w:left="-120" w:rightChars="-50" w:right="-120"/>
              <w:rPr>
                <w:sz w:val="21"/>
                <w:szCs w:val="21"/>
              </w:rPr>
            </w:pPr>
            <w:r w:rsidRPr="004168EB">
              <w:rPr>
                <w:sz w:val="21"/>
                <w:szCs w:val="21"/>
              </w:rPr>
              <w:t>2.67</w:t>
            </w:r>
          </w:p>
        </w:tc>
        <w:tc>
          <w:tcPr>
            <w:tcW w:w="483" w:type="dxa"/>
            <w:vAlign w:val="center"/>
          </w:tcPr>
          <w:p w14:paraId="13BB2872" w14:textId="77777777" w:rsidR="004168EB" w:rsidRPr="004168EB" w:rsidRDefault="004168EB" w:rsidP="004168EB">
            <w:pPr>
              <w:pStyle w:val="ab"/>
              <w:ind w:leftChars="-50" w:left="-120" w:rightChars="-50" w:right="-120"/>
              <w:rPr>
                <w:sz w:val="21"/>
                <w:szCs w:val="21"/>
              </w:rPr>
            </w:pPr>
            <w:r w:rsidRPr="004168EB">
              <w:rPr>
                <w:sz w:val="21"/>
                <w:szCs w:val="21"/>
              </w:rPr>
              <w:t>1.67</w:t>
            </w:r>
          </w:p>
        </w:tc>
        <w:tc>
          <w:tcPr>
            <w:tcW w:w="483" w:type="dxa"/>
            <w:vAlign w:val="center"/>
          </w:tcPr>
          <w:p w14:paraId="0E0B57C9" w14:textId="77777777" w:rsidR="004168EB" w:rsidRPr="004168EB" w:rsidRDefault="004168EB" w:rsidP="004168EB">
            <w:pPr>
              <w:pStyle w:val="ab"/>
              <w:ind w:leftChars="-50" w:left="-120" w:rightChars="-50" w:right="-120"/>
              <w:rPr>
                <w:sz w:val="21"/>
                <w:szCs w:val="21"/>
              </w:rPr>
            </w:pPr>
            <w:r w:rsidRPr="004168EB">
              <w:rPr>
                <w:sz w:val="21"/>
                <w:szCs w:val="21"/>
              </w:rPr>
              <w:t>2.2</w:t>
            </w:r>
          </w:p>
        </w:tc>
        <w:tc>
          <w:tcPr>
            <w:tcW w:w="483" w:type="dxa"/>
            <w:vAlign w:val="center"/>
          </w:tcPr>
          <w:p w14:paraId="6433809A" w14:textId="77777777" w:rsidR="004168EB" w:rsidRPr="004168EB" w:rsidRDefault="004168EB" w:rsidP="004168EB">
            <w:pPr>
              <w:pStyle w:val="ab"/>
              <w:ind w:leftChars="-50" w:left="-120" w:rightChars="-50" w:right="-120"/>
              <w:rPr>
                <w:sz w:val="21"/>
                <w:szCs w:val="21"/>
              </w:rPr>
            </w:pPr>
            <w:r w:rsidRPr="004168EB">
              <w:rPr>
                <w:sz w:val="21"/>
                <w:szCs w:val="21"/>
              </w:rPr>
              <w:t>1.62</w:t>
            </w:r>
          </w:p>
        </w:tc>
        <w:tc>
          <w:tcPr>
            <w:tcW w:w="483" w:type="dxa"/>
            <w:vAlign w:val="center"/>
          </w:tcPr>
          <w:p w14:paraId="26D971D5" w14:textId="77777777" w:rsidR="004168EB" w:rsidRPr="004168EB" w:rsidRDefault="004168EB" w:rsidP="004168EB">
            <w:pPr>
              <w:pStyle w:val="ab"/>
              <w:ind w:leftChars="-50" w:left="-120" w:rightChars="-50" w:right="-120"/>
              <w:rPr>
                <w:sz w:val="21"/>
                <w:szCs w:val="21"/>
              </w:rPr>
            </w:pPr>
            <w:r w:rsidRPr="004168EB">
              <w:rPr>
                <w:sz w:val="21"/>
                <w:szCs w:val="21"/>
              </w:rPr>
              <w:t>2.12</w:t>
            </w:r>
          </w:p>
        </w:tc>
        <w:tc>
          <w:tcPr>
            <w:tcW w:w="525" w:type="dxa"/>
            <w:vAlign w:val="center"/>
          </w:tcPr>
          <w:p w14:paraId="7EF0C2B4" w14:textId="77777777" w:rsidR="004168EB" w:rsidRPr="004168EB" w:rsidRDefault="004168EB" w:rsidP="004168EB">
            <w:pPr>
              <w:pStyle w:val="ab"/>
              <w:ind w:leftChars="-50" w:left="-120" w:rightChars="-50" w:right="-120"/>
              <w:rPr>
                <w:sz w:val="21"/>
                <w:szCs w:val="21"/>
              </w:rPr>
            </w:pPr>
            <w:r w:rsidRPr="004168EB">
              <w:rPr>
                <w:sz w:val="21"/>
                <w:szCs w:val="21"/>
              </w:rPr>
              <w:t>2.67</w:t>
            </w:r>
          </w:p>
        </w:tc>
        <w:tc>
          <w:tcPr>
            <w:tcW w:w="483" w:type="dxa"/>
            <w:vAlign w:val="center"/>
          </w:tcPr>
          <w:p w14:paraId="756A7AC8" w14:textId="77777777" w:rsidR="004168EB" w:rsidRPr="004168EB" w:rsidRDefault="004168EB" w:rsidP="004168EB">
            <w:pPr>
              <w:pStyle w:val="ab"/>
              <w:ind w:leftChars="-50" w:left="-120" w:rightChars="-50" w:right="-120"/>
              <w:rPr>
                <w:sz w:val="21"/>
                <w:szCs w:val="21"/>
              </w:rPr>
            </w:pPr>
            <w:r w:rsidRPr="004168EB">
              <w:rPr>
                <w:sz w:val="21"/>
                <w:szCs w:val="21"/>
              </w:rPr>
              <w:t>0.75</w:t>
            </w:r>
          </w:p>
        </w:tc>
        <w:tc>
          <w:tcPr>
            <w:tcW w:w="583" w:type="dxa"/>
            <w:vAlign w:val="center"/>
          </w:tcPr>
          <w:p w14:paraId="10F5538E"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3" w:type="dxa"/>
            <w:vAlign w:val="center"/>
          </w:tcPr>
          <w:p w14:paraId="2E931CAB" w14:textId="77777777" w:rsidR="004168EB" w:rsidRPr="004168EB" w:rsidRDefault="004168EB" w:rsidP="004168EB">
            <w:pPr>
              <w:pStyle w:val="ab"/>
              <w:ind w:leftChars="-50" w:left="-120" w:rightChars="-50" w:right="-120"/>
              <w:rPr>
                <w:sz w:val="21"/>
                <w:szCs w:val="21"/>
              </w:rPr>
            </w:pPr>
            <w:r w:rsidRPr="004168EB">
              <w:rPr>
                <w:sz w:val="21"/>
                <w:szCs w:val="21"/>
              </w:rPr>
              <w:t>1.2</w:t>
            </w:r>
          </w:p>
        </w:tc>
        <w:tc>
          <w:tcPr>
            <w:tcW w:w="608" w:type="dxa"/>
            <w:vAlign w:val="center"/>
          </w:tcPr>
          <w:p w14:paraId="5CBF9ACB" w14:textId="77777777" w:rsidR="004168EB" w:rsidRPr="004168EB" w:rsidRDefault="004168EB" w:rsidP="004168EB">
            <w:pPr>
              <w:pStyle w:val="ab"/>
              <w:ind w:leftChars="-50" w:left="-120" w:rightChars="-50" w:right="-120"/>
              <w:rPr>
                <w:sz w:val="21"/>
                <w:szCs w:val="21"/>
              </w:rPr>
            </w:pPr>
            <w:r w:rsidRPr="004168EB">
              <w:rPr>
                <w:sz w:val="21"/>
                <w:szCs w:val="21"/>
              </w:rPr>
              <w:t>1.54</w:t>
            </w:r>
          </w:p>
        </w:tc>
        <w:tc>
          <w:tcPr>
            <w:tcW w:w="483" w:type="dxa"/>
            <w:vAlign w:val="center"/>
          </w:tcPr>
          <w:p w14:paraId="3DA2534F" w14:textId="77777777" w:rsidR="004168EB" w:rsidRPr="004168EB" w:rsidRDefault="004168EB" w:rsidP="004168EB">
            <w:pPr>
              <w:pStyle w:val="ab"/>
              <w:ind w:leftChars="-50" w:left="-120" w:rightChars="-50" w:right="-120"/>
              <w:rPr>
                <w:sz w:val="21"/>
                <w:szCs w:val="21"/>
              </w:rPr>
            </w:pPr>
            <w:r w:rsidRPr="004168EB">
              <w:rPr>
                <w:sz w:val="21"/>
                <w:szCs w:val="21"/>
              </w:rPr>
              <w:t>1.84</w:t>
            </w:r>
          </w:p>
        </w:tc>
        <w:tc>
          <w:tcPr>
            <w:tcW w:w="575" w:type="dxa"/>
            <w:vAlign w:val="center"/>
          </w:tcPr>
          <w:p w14:paraId="1762D751" w14:textId="77777777" w:rsidR="004168EB" w:rsidRPr="004168EB" w:rsidRDefault="004168EB" w:rsidP="004168EB">
            <w:pPr>
              <w:pStyle w:val="ab"/>
              <w:ind w:leftChars="-50" w:left="-120" w:rightChars="-50" w:right="-120"/>
              <w:rPr>
                <w:sz w:val="21"/>
                <w:szCs w:val="21"/>
              </w:rPr>
            </w:pPr>
            <w:r w:rsidRPr="004168EB">
              <w:rPr>
                <w:sz w:val="21"/>
                <w:szCs w:val="21"/>
              </w:rPr>
              <w:t>1.5</w:t>
            </w:r>
          </w:p>
        </w:tc>
        <w:tc>
          <w:tcPr>
            <w:tcW w:w="637" w:type="dxa"/>
            <w:vAlign w:val="center"/>
          </w:tcPr>
          <w:p w14:paraId="45EAFB31" w14:textId="77777777" w:rsidR="004168EB" w:rsidRPr="004168EB" w:rsidRDefault="004168EB" w:rsidP="004168EB">
            <w:pPr>
              <w:pStyle w:val="ab"/>
              <w:ind w:leftChars="-50" w:left="-120" w:rightChars="-50" w:right="-120"/>
              <w:rPr>
                <w:sz w:val="21"/>
                <w:szCs w:val="21"/>
              </w:rPr>
            </w:pPr>
            <w:r w:rsidRPr="004168EB">
              <w:rPr>
                <w:sz w:val="21"/>
                <w:szCs w:val="21"/>
              </w:rPr>
              <w:t>1.63</w:t>
            </w:r>
          </w:p>
        </w:tc>
      </w:tr>
      <w:tr w:rsidR="004168EB" w:rsidRPr="004168EB" w14:paraId="6BF907EB" w14:textId="77777777" w:rsidTr="004168EB">
        <w:trPr>
          <w:trHeight w:val="340"/>
          <w:jc w:val="center"/>
        </w:trPr>
        <w:tc>
          <w:tcPr>
            <w:tcW w:w="615" w:type="dxa"/>
            <w:vAlign w:val="center"/>
          </w:tcPr>
          <w:p w14:paraId="185850B1" w14:textId="77777777" w:rsidR="004168EB" w:rsidRPr="004168EB" w:rsidRDefault="004168EB" w:rsidP="004168EB">
            <w:pPr>
              <w:pStyle w:val="ab"/>
              <w:ind w:leftChars="-50" w:left="-120" w:rightChars="-50" w:right="-120"/>
              <w:rPr>
                <w:sz w:val="21"/>
                <w:szCs w:val="21"/>
              </w:rPr>
            </w:pPr>
            <w:r w:rsidRPr="004168EB">
              <w:rPr>
                <w:sz w:val="21"/>
                <w:szCs w:val="21"/>
              </w:rPr>
              <w:t>7</w:t>
            </w:r>
            <w:r w:rsidRPr="004168EB">
              <w:rPr>
                <w:sz w:val="21"/>
                <w:szCs w:val="21"/>
              </w:rPr>
              <w:t>月</w:t>
            </w:r>
          </w:p>
        </w:tc>
        <w:tc>
          <w:tcPr>
            <w:tcW w:w="481" w:type="dxa"/>
            <w:vAlign w:val="center"/>
          </w:tcPr>
          <w:p w14:paraId="0F1C4642" w14:textId="77777777" w:rsidR="004168EB" w:rsidRPr="004168EB" w:rsidRDefault="004168EB" w:rsidP="004168EB">
            <w:pPr>
              <w:pStyle w:val="ab"/>
              <w:ind w:leftChars="-50" w:left="-120" w:rightChars="-50" w:right="-120"/>
              <w:rPr>
                <w:sz w:val="21"/>
                <w:szCs w:val="21"/>
              </w:rPr>
            </w:pPr>
            <w:r w:rsidRPr="004168EB">
              <w:rPr>
                <w:sz w:val="21"/>
                <w:szCs w:val="21"/>
              </w:rPr>
              <w:t>0.45</w:t>
            </w:r>
          </w:p>
        </w:tc>
        <w:tc>
          <w:tcPr>
            <w:tcW w:w="525" w:type="dxa"/>
            <w:vAlign w:val="center"/>
          </w:tcPr>
          <w:p w14:paraId="4AC00F0B" w14:textId="77777777" w:rsidR="004168EB" w:rsidRPr="004168EB" w:rsidRDefault="004168EB" w:rsidP="004168EB">
            <w:pPr>
              <w:pStyle w:val="ab"/>
              <w:ind w:leftChars="-50" w:left="-120" w:rightChars="-50" w:right="-120"/>
              <w:rPr>
                <w:sz w:val="21"/>
                <w:szCs w:val="21"/>
              </w:rPr>
            </w:pPr>
            <w:r w:rsidRPr="004168EB">
              <w:rPr>
                <w:sz w:val="21"/>
                <w:szCs w:val="21"/>
              </w:rPr>
              <w:t>1.78</w:t>
            </w:r>
          </w:p>
        </w:tc>
        <w:tc>
          <w:tcPr>
            <w:tcW w:w="481" w:type="dxa"/>
            <w:vAlign w:val="center"/>
          </w:tcPr>
          <w:p w14:paraId="450DF442"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508" w:type="dxa"/>
            <w:vAlign w:val="center"/>
          </w:tcPr>
          <w:p w14:paraId="43606AF5"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481" w:type="dxa"/>
            <w:vAlign w:val="center"/>
          </w:tcPr>
          <w:p w14:paraId="64F410D1" w14:textId="77777777" w:rsidR="004168EB" w:rsidRPr="004168EB" w:rsidRDefault="004168EB" w:rsidP="004168EB">
            <w:pPr>
              <w:pStyle w:val="ab"/>
              <w:ind w:leftChars="-50" w:left="-120" w:rightChars="-50" w:right="-120"/>
              <w:rPr>
                <w:sz w:val="21"/>
                <w:szCs w:val="21"/>
              </w:rPr>
            </w:pPr>
            <w:r w:rsidRPr="004168EB">
              <w:rPr>
                <w:sz w:val="21"/>
                <w:szCs w:val="21"/>
              </w:rPr>
              <w:t>2.25</w:t>
            </w:r>
          </w:p>
        </w:tc>
        <w:tc>
          <w:tcPr>
            <w:tcW w:w="483" w:type="dxa"/>
            <w:vAlign w:val="center"/>
          </w:tcPr>
          <w:p w14:paraId="02361DA3" w14:textId="77777777" w:rsidR="004168EB" w:rsidRPr="004168EB" w:rsidRDefault="004168EB" w:rsidP="004168EB">
            <w:pPr>
              <w:pStyle w:val="ab"/>
              <w:ind w:leftChars="-50" w:left="-120" w:rightChars="-50" w:right="-120"/>
              <w:rPr>
                <w:sz w:val="21"/>
                <w:szCs w:val="21"/>
              </w:rPr>
            </w:pPr>
            <w:r w:rsidRPr="004168EB">
              <w:rPr>
                <w:sz w:val="21"/>
                <w:szCs w:val="21"/>
              </w:rPr>
              <w:t>1.57</w:t>
            </w:r>
          </w:p>
        </w:tc>
        <w:tc>
          <w:tcPr>
            <w:tcW w:w="483" w:type="dxa"/>
            <w:vAlign w:val="center"/>
          </w:tcPr>
          <w:p w14:paraId="711BA56B" w14:textId="77777777" w:rsidR="004168EB" w:rsidRPr="004168EB" w:rsidRDefault="004168EB" w:rsidP="004168EB">
            <w:pPr>
              <w:pStyle w:val="ab"/>
              <w:ind w:leftChars="-50" w:left="-120" w:rightChars="-50" w:right="-120"/>
              <w:rPr>
                <w:sz w:val="21"/>
                <w:szCs w:val="21"/>
              </w:rPr>
            </w:pPr>
            <w:r w:rsidRPr="004168EB">
              <w:rPr>
                <w:sz w:val="21"/>
                <w:szCs w:val="21"/>
              </w:rPr>
              <w:t>1.92</w:t>
            </w:r>
          </w:p>
        </w:tc>
        <w:tc>
          <w:tcPr>
            <w:tcW w:w="483" w:type="dxa"/>
            <w:vAlign w:val="center"/>
          </w:tcPr>
          <w:p w14:paraId="4CA5E459" w14:textId="77777777" w:rsidR="004168EB" w:rsidRPr="004168EB" w:rsidRDefault="004168EB" w:rsidP="004168EB">
            <w:pPr>
              <w:pStyle w:val="ab"/>
              <w:ind w:leftChars="-50" w:left="-120" w:rightChars="-50" w:right="-120"/>
              <w:rPr>
                <w:sz w:val="21"/>
                <w:szCs w:val="21"/>
              </w:rPr>
            </w:pPr>
            <w:r w:rsidRPr="004168EB">
              <w:rPr>
                <w:sz w:val="21"/>
                <w:szCs w:val="21"/>
              </w:rPr>
              <w:t>2.33</w:t>
            </w:r>
          </w:p>
        </w:tc>
        <w:tc>
          <w:tcPr>
            <w:tcW w:w="483" w:type="dxa"/>
            <w:vAlign w:val="center"/>
          </w:tcPr>
          <w:p w14:paraId="1335F916" w14:textId="77777777" w:rsidR="004168EB" w:rsidRPr="004168EB" w:rsidRDefault="004168EB" w:rsidP="004168EB">
            <w:pPr>
              <w:pStyle w:val="ab"/>
              <w:ind w:leftChars="-50" w:left="-120" w:rightChars="-50" w:right="-120"/>
              <w:rPr>
                <w:sz w:val="21"/>
                <w:szCs w:val="21"/>
              </w:rPr>
            </w:pPr>
            <w:r w:rsidRPr="004168EB">
              <w:rPr>
                <w:sz w:val="21"/>
                <w:szCs w:val="21"/>
              </w:rPr>
              <w:t>1.29</w:t>
            </w:r>
          </w:p>
        </w:tc>
        <w:tc>
          <w:tcPr>
            <w:tcW w:w="525" w:type="dxa"/>
            <w:vAlign w:val="center"/>
          </w:tcPr>
          <w:p w14:paraId="18A170CD" w14:textId="77777777" w:rsidR="004168EB" w:rsidRPr="004168EB" w:rsidRDefault="004168EB" w:rsidP="004168EB">
            <w:pPr>
              <w:pStyle w:val="ab"/>
              <w:ind w:leftChars="-50" w:left="-120" w:rightChars="-50" w:right="-120"/>
              <w:rPr>
                <w:sz w:val="21"/>
                <w:szCs w:val="21"/>
              </w:rPr>
            </w:pPr>
            <w:r w:rsidRPr="004168EB">
              <w:rPr>
                <w:sz w:val="21"/>
                <w:szCs w:val="21"/>
              </w:rPr>
              <w:t>2.33</w:t>
            </w:r>
          </w:p>
        </w:tc>
        <w:tc>
          <w:tcPr>
            <w:tcW w:w="483" w:type="dxa"/>
            <w:vAlign w:val="center"/>
          </w:tcPr>
          <w:p w14:paraId="0471179B" w14:textId="77777777" w:rsidR="004168EB" w:rsidRPr="004168EB" w:rsidRDefault="004168EB" w:rsidP="004168EB">
            <w:pPr>
              <w:pStyle w:val="ab"/>
              <w:ind w:leftChars="-50" w:left="-120" w:rightChars="-50" w:right="-120"/>
              <w:rPr>
                <w:sz w:val="21"/>
                <w:szCs w:val="21"/>
              </w:rPr>
            </w:pPr>
            <w:r w:rsidRPr="004168EB">
              <w:rPr>
                <w:sz w:val="21"/>
                <w:szCs w:val="21"/>
              </w:rPr>
              <w:t>0.89</w:t>
            </w:r>
          </w:p>
        </w:tc>
        <w:tc>
          <w:tcPr>
            <w:tcW w:w="583" w:type="dxa"/>
            <w:vAlign w:val="center"/>
          </w:tcPr>
          <w:p w14:paraId="01A35274"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3" w:type="dxa"/>
            <w:vAlign w:val="center"/>
          </w:tcPr>
          <w:p w14:paraId="719EE801"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608" w:type="dxa"/>
            <w:vAlign w:val="center"/>
          </w:tcPr>
          <w:p w14:paraId="78377395"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483" w:type="dxa"/>
            <w:vAlign w:val="center"/>
          </w:tcPr>
          <w:p w14:paraId="025A253A" w14:textId="77777777" w:rsidR="004168EB" w:rsidRPr="004168EB" w:rsidRDefault="004168EB" w:rsidP="004168EB">
            <w:pPr>
              <w:pStyle w:val="ab"/>
              <w:ind w:leftChars="-50" w:left="-120" w:rightChars="-50" w:right="-120"/>
              <w:rPr>
                <w:sz w:val="21"/>
                <w:szCs w:val="21"/>
              </w:rPr>
            </w:pPr>
            <w:r w:rsidRPr="004168EB">
              <w:rPr>
                <w:sz w:val="21"/>
                <w:szCs w:val="21"/>
              </w:rPr>
              <w:t>1.71</w:t>
            </w:r>
          </w:p>
        </w:tc>
        <w:tc>
          <w:tcPr>
            <w:tcW w:w="575" w:type="dxa"/>
            <w:vAlign w:val="center"/>
          </w:tcPr>
          <w:p w14:paraId="5752CC8E" w14:textId="77777777" w:rsidR="004168EB" w:rsidRPr="004168EB" w:rsidRDefault="004168EB" w:rsidP="004168EB">
            <w:pPr>
              <w:pStyle w:val="ab"/>
              <w:ind w:leftChars="-50" w:left="-120" w:rightChars="-50" w:right="-120"/>
              <w:rPr>
                <w:sz w:val="21"/>
                <w:szCs w:val="21"/>
              </w:rPr>
            </w:pPr>
            <w:r w:rsidRPr="004168EB">
              <w:rPr>
                <w:sz w:val="21"/>
                <w:szCs w:val="21"/>
              </w:rPr>
              <w:t>2.67</w:t>
            </w:r>
          </w:p>
        </w:tc>
        <w:tc>
          <w:tcPr>
            <w:tcW w:w="637" w:type="dxa"/>
            <w:vAlign w:val="center"/>
          </w:tcPr>
          <w:p w14:paraId="1E7E3D0E" w14:textId="77777777" w:rsidR="004168EB" w:rsidRPr="004168EB" w:rsidRDefault="004168EB" w:rsidP="004168EB">
            <w:pPr>
              <w:pStyle w:val="ab"/>
              <w:ind w:leftChars="-50" w:left="-120" w:rightChars="-50" w:right="-120"/>
              <w:rPr>
                <w:sz w:val="21"/>
                <w:szCs w:val="21"/>
              </w:rPr>
            </w:pPr>
            <w:r w:rsidRPr="004168EB">
              <w:rPr>
                <w:sz w:val="21"/>
                <w:szCs w:val="21"/>
              </w:rPr>
              <w:t>1.53</w:t>
            </w:r>
          </w:p>
        </w:tc>
      </w:tr>
      <w:tr w:rsidR="004168EB" w:rsidRPr="004168EB" w14:paraId="403506A3" w14:textId="77777777" w:rsidTr="004168EB">
        <w:trPr>
          <w:trHeight w:val="340"/>
          <w:jc w:val="center"/>
        </w:trPr>
        <w:tc>
          <w:tcPr>
            <w:tcW w:w="615" w:type="dxa"/>
            <w:vAlign w:val="center"/>
          </w:tcPr>
          <w:p w14:paraId="4BB1A74D" w14:textId="77777777" w:rsidR="004168EB" w:rsidRPr="004168EB" w:rsidRDefault="004168EB" w:rsidP="004168EB">
            <w:pPr>
              <w:pStyle w:val="ab"/>
              <w:ind w:leftChars="-50" w:left="-120" w:rightChars="-50" w:right="-120"/>
              <w:rPr>
                <w:sz w:val="21"/>
                <w:szCs w:val="21"/>
              </w:rPr>
            </w:pPr>
            <w:r w:rsidRPr="004168EB">
              <w:rPr>
                <w:sz w:val="21"/>
                <w:szCs w:val="21"/>
              </w:rPr>
              <w:t>8</w:t>
            </w:r>
            <w:r w:rsidRPr="004168EB">
              <w:rPr>
                <w:sz w:val="21"/>
                <w:szCs w:val="21"/>
              </w:rPr>
              <w:t>月</w:t>
            </w:r>
          </w:p>
        </w:tc>
        <w:tc>
          <w:tcPr>
            <w:tcW w:w="481" w:type="dxa"/>
            <w:vAlign w:val="center"/>
          </w:tcPr>
          <w:p w14:paraId="796C0238" w14:textId="77777777" w:rsidR="004168EB" w:rsidRPr="004168EB" w:rsidRDefault="004168EB" w:rsidP="004168EB">
            <w:pPr>
              <w:pStyle w:val="ab"/>
              <w:ind w:leftChars="-50" w:left="-120" w:rightChars="-50" w:right="-120"/>
              <w:rPr>
                <w:sz w:val="21"/>
                <w:szCs w:val="21"/>
              </w:rPr>
            </w:pPr>
            <w:r w:rsidRPr="004168EB">
              <w:rPr>
                <w:sz w:val="21"/>
                <w:szCs w:val="21"/>
              </w:rPr>
              <w:t>0.39</w:t>
            </w:r>
          </w:p>
        </w:tc>
        <w:tc>
          <w:tcPr>
            <w:tcW w:w="525" w:type="dxa"/>
            <w:vAlign w:val="center"/>
          </w:tcPr>
          <w:p w14:paraId="3F9E28F6" w14:textId="77777777" w:rsidR="004168EB" w:rsidRPr="004168EB" w:rsidRDefault="004168EB" w:rsidP="004168EB">
            <w:pPr>
              <w:pStyle w:val="ab"/>
              <w:ind w:leftChars="-50" w:left="-120" w:rightChars="-50" w:right="-120"/>
              <w:rPr>
                <w:sz w:val="21"/>
                <w:szCs w:val="21"/>
              </w:rPr>
            </w:pPr>
            <w:r w:rsidRPr="004168EB">
              <w:rPr>
                <w:sz w:val="21"/>
                <w:szCs w:val="21"/>
              </w:rPr>
              <w:t>1.5</w:t>
            </w:r>
          </w:p>
        </w:tc>
        <w:tc>
          <w:tcPr>
            <w:tcW w:w="481" w:type="dxa"/>
            <w:vAlign w:val="center"/>
          </w:tcPr>
          <w:p w14:paraId="319640B5" w14:textId="77777777" w:rsidR="004168EB" w:rsidRPr="004168EB" w:rsidRDefault="004168EB" w:rsidP="004168EB">
            <w:pPr>
              <w:pStyle w:val="ab"/>
              <w:ind w:leftChars="-50" w:left="-120" w:rightChars="-50" w:right="-120"/>
              <w:rPr>
                <w:sz w:val="21"/>
                <w:szCs w:val="21"/>
              </w:rPr>
            </w:pPr>
            <w:r w:rsidRPr="004168EB">
              <w:rPr>
                <w:sz w:val="21"/>
                <w:szCs w:val="21"/>
              </w:rPr>
              <w:t>3</w:t>
            </w:r>
          </w:p>
        </w:tc>
        <w:tc>
          <w:tcPr>
            <w:tcW w:w="508" w:type="dxa"/>
            <w:vAlign w:val="center"/>
          </w:tcPr>
          <w:p w14:paraId="6C3D2356"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1" w:type="dxa"/>
            <w:vAlign w:val="center"/>
          </w:tcPr>
          <w:p w14:paraId="0081944E" w14:textId="77777777" w:rsidR="004168EB" w:rsidRPr="004168EB" w:rsidRDefault="004168EB" w:rsidP="004168EB">
            <w:pPr>
              <w:pStyle w:val="ab"/>
              <w:ind w:leftChars="-50" w:left="-120" w:rightChars="-50" w:right="-120"/>
              <w:rPr>
                <w:sz w:val="21"/>
                <w:szCs w:val="21"/>
              </w:rPr>
            </w:pPr>
            <w:r w:rsidRPr="004168EB">
              <w:rPr>
                <w:sz w:val="21"/>
                <w:szCs w:val="21"/>
              </w:rPr>
              <w:t>1.33</w:t>
            </w:r>
          </w:p>
        </w:tc>
        <w:tc>
          <w:tcPr>
            <w:tcW w:w="483" w:type="dxa"/>
            <w:vAlign w:val="center"/>
          </w:tcPr>
          <w:p w14:paraId="062323C5" w14:textId="77777777" w:rsidR="004168EB" w:rsidRPr="004168EB" w:rsidRDefault="004168EB" w:rsidP="004168EB">
            <w:pPr>
              <w:pStyle w:val="ab"/>
              <w:ind w:leftChars="-50" w:left="-120" w:rightChars="-50" w:right="-120"/>
              <w:rPr>
                <w:sz w:val="21"/>
                <w:szCs w:val="21"/>
              </w:rPr>
            </w:pPr>
            <w:r w:rsidRPr="004168EB">
              <w:rPr>
                <w:sz w:val="21"/>
                <w:szCs w:val="21"/>
              </w:rPr>
              <w:t>2.12</w:t>
            </w:r>
          </w:p>
        </w:tc>
        <w:tc>
          <w:tcPr>
            <w:tcW w:w="483" w:type="dxa"/>
            <w:vAlign w:val="center"/>
          </w:tcPr>
          <w:p w14:paraId="0D1FEF39" w14:textId="77777777" w:rsidR="004168EB" w:rsidRPr="004168EB" w:rsidRDefault="004168EB" w:rsidP="004168EB">
            <w:pPr>
              <w:pStyle w:val="ab"/>
              <w:ind w:leftChars="-50" w:left="-120" w:rightChars="-50" w:right="-120"/>
              <w:rPr>
                <w:sz w:val="21"/>
                <w:szCs w:val="21"/>
              </w:rPr>
            </w:pPr>
            <w:r w:rsidRPr="004168EB">
              <w:rPr>
                <w:sz w:val="21"/>
                <w:szCs w:val="21"/>
              </w:rPr>
              <w:t>2.29</w:t>
            </w:r>
          </w:p>
        </w:tc>
        <w:tc>
          <w:tcPr>
            <w:tcW w:w="483" w:type="dxa"/>
            <w:vAlign w:val="center"/>
          </w:tcPr>
          <w:p w14:paraId="1D291497" w14:textId="77777777" w:rsidR="004168EB" w:rsidRPr="004168EB" w:rsidRDefault="004168EB" w:rsidP="004168EB">
            <w:pPr>
              <w:pStyle w:val="ab"/>
              <w:ind w:leftChars="-50" w:left="-120" w:rightChars="-50" w:right="-120"/>
              <w:rPr>
                <w:sz w:val="21"/>
                <w:szCs w:val="21"/>
              </w:rPr>
            </w:pPr>
            <w:r w:rsidRPr="004168EB">
              <w:rPr>
                <w:sz w:val="21"/>
                <w:szCs w:val="21"/>
              </w:rPr>
              <w:t>1.86</w:t>
            </w:r>
          </w:p>
        </w:tc>
        <w:tc>
          <w:tcPr>
            <w:tcW w:w="483" w:type="dxa"/>
            <w:vAlign w:val="center"/>
          </w:tcPr>
          <w:p w14:paraId="4C07A5E0" w14:textId="77777777" w:rsidR="004168EB" w:rsidRPr="004168EB" w:rsidRDefault="004168EB" w:rsidP="004168EB">
            <w:pPr>
              <w:pStyle w:val="ab"/>
              <w:ind w:leftChars="-50" w:left="-120" w:rightChars="-50" w:right="-120"/>
              <w:rPr>
                <w:sz w:val="21"/>
                <w:szCs w:val="21"/>
              </w:rPr>
            </w:pPr>
            <w:r w:rsidRPr="004168EB">
              <w:rPr>
                <w:sz w:val="21"/>
                <w:szCs w:val="21"/>
              </w:rPr>
              <w:t>1.38</w:t>
            </w:r>
          </w:p>
        </w:tc>
        <w:tc>
          <w:tcPr>
            <w:tcW w:w="525" w:type="dxa"/>
            <w:vAlign w:val="center"/>
          </w:tcPr>
          <w:p w14:paraId="5C735731" w14:textId="77777777" w:rsidR="004168EB" w:rsidRPr="004168EB" w:rsidRDefault="004168EB" w:rsidP="004168EB">
            <w:pPr>
              <w:pStyle w:val="ab"/>
              <w:ind w:leftChars="-50" w:left="-120" w:rightChars="-50" w:right="-120"/>
              <w:rPr>
                <w:sz w:val="21"/>
                <w:szCs w:val="21"/>
              </w:rPr>
            </w:pPr>
            <w:r w:rsidRPr="004168EB">
              <w:rPr>
                <w:sz w:val="21"/>
                <w:szCs w:val="21"/>
              </w:rPr>
              <w:t>0.5</w:t>
            </w:r>
          </w:p>
        </w:tc>
        <w:tc>
          <w:tcPr>
            <w:tcW w:w="483" w:type="dxa"/>
            <w:vAlign w:val="center"/>
          </w:tcPr>
          <w:p w14:paraId="4FE4E451"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583" w:type="dxa"/>
            <w:vAlign w:val="center"/>
          </w:tcPr>
          <w:p w14:paraId="1B17D863" w14:textId="77777777" w:rsidR="004168EB" w:rsidRPr="004168EB" w:rsidRDefault="004168EB" w:rsidP="004168EB">
            <w:pPr>
              <w:pStyle w:val="ab"/>
              <w:ind w:leftChars="-50" w:left="-120" w:rightChars="-50" w:right="-120"/>
              <w:rPr>
                <w:sz w:val="21"/>
                <w:szCs w:val="21"/>
              </w:rPr>
            </w:pPr>
            <w:r w:rsidRPr="004168EB">
              <w:rPr>
                <w:sz w:val="21"/>
                <w:szCs w:val="21"/>
              </w:rPr>
              <w:t>0.75</w:t>
            </w:r>
          </w:p>
        </w:tc>
        <w:tc>
          <w:tcPr>
            <w:tcW w:w="483" w:type="dxa"/>
            <w:vAlign w:val="center"/>
          </w:tcPr>
          <w:p w14:paraId="7CD50316" w14:textId="77777777" w:rsidR="004168EB" w:rsidRPr="004168EB" w:rsidRDefault="004168EB" w:rsidP="004168EB">
            <w:pPr>
              <w:pStyle w:val="ab"/>
              <w:ind w:leftChars="-50" w:left="-120" w:rightChars="-50" w:right="-120"/>
              <w:rPr>
                <w:sz w:val="21"/>
                <w:szCs w:val="21"/>
              </w:rPr>
            </w:pPr>
            <w:r w:rsidRPr="004168EB">
              <w:rPr>
                <w:sz w:val="21"/>
                <w:szCs w:val="21"/>
              </w:rPr>
              <w:t>1.5</w:t>
            </w:r>
          </w:p>
        </w:tc>
        <w:tc>
          <w:tcPr>
            <w:tcW w:w="608" w:type="dxa"/>
            <w:vAlign w:val="center"/>
          </w:tcPr>
          <w:p w14:paraId="12E45AE1" w14:textId="77777777" w:rsidR="004168EB" w:rsidRPr="004168EB" w:rsidRDefault="004168EB" w:rsidP="004168EB">
            <w:pPr>
              <w:pStyle w:val="ab"/>
              <w:ind w:leftChars="-50" w:left="-120" w:rightChars="-50" w:right="-120"/>
              <w:rPr>
                <w:sz w:val="21"/>
                <w:szCs w:val="21"/>
              </w:rPr>
            </w:pPr>
            <w:r w:rsidRPr="004168EB">
              <w:rPr>
                <w:sz w:val="21"/>
                <w:szCs w:val="21"/>
              </w:rPr>
              <w:t>1.86</w:t>
            </w:r>
          </w:p>
        </w:tc>
        <w:tc>
          <w:tcPr>
            <w:tcW w:w="483" w:type="dxa"/>
            <w:vAlign w:val="center"/>
          </w:tcPr>
          <w:p w14:paraId="5D7F3531" w14:textId="77777777" w:rsidR="004168EB" w:rsidRPr="004168EB" w:rsidRDefault="004168EB" w:rsidP="004168EB">
            <w:pPr>
              <w:pStyle w:val="ab"/>
              <w:ind w:leftChars="-50" w:left="-120" w:rightChars="-50" w:right="-120"/>
              <w:rPr>
                <w:sz w:val="21"/>
                <w:szCs w:val="21"/>
              </w:rPr>
            </w:pPr>
            <w:r w:rsidRPr="004168EB">
              <w:rPr>
                <w:sz w:val="21"/>
                <w:szCs w:val="21"/>
              </w:rPr>
              <w:t>1.78</w:t>
            </w:r>
          </w:p>
        </w:tc>
        <w:tc>
          <w:tcPr>
            <w:tcW w:w="575" w:type="dxa"/>
            <w:vAlign w:val="center"/>
          </w:tcPr>
          <w:p w14:paraId="74286F44" w14:textId="77777777" w:rsidR="004168EB" w:rsidRPr="004168EB" w:rsidRDefault="004168EB" w:rsidP="004168EB">
            <w:pPr>
              <w:pStyle w:val="ab"/>
              <w:ind w:leftChars="-50" w:left="-120" w:rightChars="-50" w:right="-120"/>
              <w:rPr>
                <w:sz w:val="21"/>
                <w:szCs w:val="21"/>
              </w:rPr>
            </w:pPr>
            <w:r w:rsidRPr="004168EB">
              <w:rPr>
                <w:sz w:val="21"/>
                <w:szCs w:val="21"/>
              </w:rPr>
              <w:t>1.5</w:t>
            </w:r>
          </w:p>
        </w:tc>
        <w:tc>
          <w:tcPr>
            <w:tcW w:w="637" w:type="dxa"/>
            <w:vAlign w:val="center"/>
          </w:tcPr>
          <w:p w14:paraId="4E417512" w14:textId="77777777" w:rsidR="004168EB" w:rsidRPr="004168EB" w:rsidRDefault="004168EB" w:rsidP="004168EB">
            <w:pPr>
              <w:pStyle w:val="ab"/>
              <w:ind w:leftChars="-50" w:left="-120" w:rightChars="-50" w:right="-120"/>
              <w:rPr>
                <w:sz w:val="21"/>
                <w:szCs w:val="21"/>
              </w:rPr>
            </w:pPr>
            <w:r w:rsidRPr="004168EB">
              <w:rPr>
                <w:sz w:val="21"/>
                <w:szCs w:val="21"/>
              </w:rPr>
              <w:t>1.52</w:t>
            </w:r>
          </w:p>
        </w:tc>
      </w:tr>
      <w:tr w:rsidR="004168EB" w:rsidRPr="004168EB" w14:paraId="243A64BA" w14:textId="77777777" w:rsidTr="004168EB">
        <w:trPr>
          <w:trHeight w:val="340"/>
          <w:jc w:val="center"/>
        </w:trPr>
        <w:tc>
          <w:tcPr>
            <w:tcW w:w="615" w:type="dxa"/>
            <w:vAlign w:val="center"/>
          </w:tcPr>
          <w:p w14:paraId="4D4C5F8D" w14:textId="77777777" w:rsidR="004168EB" w:rsidRPr="004168EB" w:rsidRDefault="004168EB" w:rsidP="004168EB">
            <w:pPr>
              <w:pStyle w:val="ab"/>
              <w:ind w:leftChars="-50" w:left="-120" w:rightChars="-50" w:right="-120"/>
              <w:rPr>
                <w:sz w:val="21"/>
                <w:szCs w:val="21"/>
              </w:rPr>
            </w:pPr>
            <w:r w:rsidRPr="004168EB">
              <w:rPr>
                <w:sz w:val="21"/>
                <w:szCs w:val="21"/>
              </w:rPr>
              <w:t>9</w:t>
            </w:r>
            <w:r w:rsidRPr="004168EB">
              <w:rPr>
                <w:sz w:val="21"/>
                <w:szCs w:val="21"/>
              </w:rPr>
              <w:t>月</w:t>
            </w:r>
          </w:p>
        </w:tc>
        <w:tc>
          <w:tcPr>
            <w:tcW w:w="481" w:type="dxa"/>
            <w:vAlign w:val="center"/>
          </w:tcPr>
          <w:p w14:paraId="05FA70E1" w14:textId="77777777" w:rsidR="004168EB" w:rsidRPr="004168EB" w:rsidRDefault="004168EB" w:rsidP="004168EB">
            <w:pPr>
              <w:pStyle w:val="ab"/>
              <w:ind w:leftChars="-50" w:left="-120" w:rightChars="-50" w:right="-120"/>
              <w:rPr>
                <w:sz w:val="21"/>
                <w:szCs w:val="21"/>
              </w:rPr>
            </w:pPr>
            <w:r w:rsidRPr="004168EB">
              <w:rPr>
                <w:sz w:val="21"/>
                <w:szCs w:val="21"/>
              </w:rPr>
              <w:t>0.75</w:t>
            </w:r>
          </w:p>
        </w:tc>
        <w:tc>
          <w:tcPr>
            <w:tcW w:w="525" w:type="dxa"/>
            <w:vAlign w:val="center"/>
          </w:tcPr>
          <w:p w14:paraId="73C9143E" w14:textId="77777777" w:rsidR="004168EB" w:rsidRPr="004168EB" w:rsidRDefault="004168EB" w:rsidP="004168EB">
            <w:pPr>
              <w:pStyle w:val="ab"/>
              <w:ind w:leftChars="-50" w:left="-120" w:rightChars="-50" w:right="-120"/>
              <w:rPr>
                <w:sz w:val="21"/>
                <w:szCs w:val="21"/>
              </w:rPr>
            </w:pPr>
            <w:r w:rsidRPr="004168EB">
              <w:rPr>
                <w:sz w:val="21"/>
                <w:szCs w:val="21"/>
              </w:rPr>
              <w:t>2.62</w:t>
            </w:r>
          </w:p>
        </w:tc>
        <w:tc>
          <w:tcPr>
            <w:tcW w:w="481" w:type="dxa"/>
            <w:vAlign w:val="center"/>
          </w:tcPr>
          <w:p w14:paraId="041A8AAF" w14:textId="77777777" w:rsidR="004168EB" w:rsidRPr="004168EB" w:rsidRDefault="004168EB" w:rsidP="004168EB">
            <w:pPr>
              <w:pStyle w:val="ab"/>
              <w:ind w:leftChars="-50" w:left="-120" w:rightChars="-50" w:right="-120"/>
              <w:rPr>
                <w:sz w:val="21"/>
                <w:szCs w:val="21"/>
              </w:rPr>
            </w:pPr>
            <w:r w:rsidRPr="004168EB">
              <w:rPr>
                <w:sz w:val="21"/>
                <w:szCs w:val="21"/>
              </w:rPr>
              <w:t>2.33</w:t>
            </w:r>
          </w:p>
        </w:tc>
        <w:tc>
          <w:tcPr>
            <w:tcW w:w="508" w:type="dxa"/>
            <w:vAlign w:val="center"/>
          </w:tcPr>
          <w:p w14:paraId="09470E4E"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1" w:type="dxa"/>
            <w:vAlign w:val="center"/>
          </w:tcPr>
          <w:p w14:paraId="05FC78B1"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483" w:type="dxa"/>
            <w:vAlign w:val="center"/>
          </w:tcPr>
          <w:p w14:paraId="41AED42D"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483" w:type="dxa"/>
            <w:vAlign w:val="center"/>
          </w:tcPr>
          <w:p w14:paraId="6B0E8CD3" w14:textId="77777777" w:rsidR="004168EB" w:rsidRPr="004168EB" w:rsidRDefault="004168EB" w:rsidP="004168EB">
            <w:pPr>
              <w:pStyle w:val="ab"/>
              <w:ind w:leftChars="-50" w:left="-120" w:rightChars="-50" w:right="-120"/>
              <w:rPr>
                <w:sz w:val="21"/>
                <w:szCs w:val="21"/>
              </w:rPr>
            </w:pPr>
            <w:r w:rsidRPr="004168EB">
              <w:rPr>
                <w:sz w:val="21"/>
                <w:szCs w:val="21"/>
              </w:rPr>
              <w:t>1.8</w:t>
            </w:r>
          </w:p>
        </w:tc>
        <w:tc>
          <w:tcPr>
            <w:tcW w:w="483" w:type="dxa"/>
            <w:vAlign w:val="center"/>
          </w:tcPr>
          <w:p w14:paraId="283D699F" w14:textId="77777777" w:rsidR="004168EB" w:rsidRPr="004168EB" w:rsidRDefault="004168EB" w:rsidP="004168EB">
            <w:pPr>
              <w:pStyle w:val="ab"/>
              <w:ind w:leftChars="-50" w:left="-120" w:rightChars="-50" w:right="-120"/>
              <w:rPr>
                <w:sz w:val="21"/>
                <w:szCs w:val="21"/>
              </w:rPr>
            </w:pPr>
            <w:r w:rsidRPr="004168EB">
              <w:rPr>
                <w:sz w:val="21"/>
                <w:szCs w:val="21"/>
              </w:rPr>
              <w:t>0</w:t>
            </w:r>
          </w:p>
        </w:tc>
        <w:tc>
          <w:tcPr>
            <w:tcW w:w="483" w:type="dxa"/>
            <w:vAlign w:val="center"/>
          </w:tcPr>
          <w:p w14:paraId="5709D30D"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525" w:type="dxa"/>
            <w:vAlign w:val="center"/>
          </w:tcPr>
          <w:p w14:paraId="2EF26ED8"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3" w:type="dxa"/>
            <w:vAlign w:val="center"/>
          </w:tcPr>
          <w:p w14:paraId="25931522"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583" w:type="dxa"/>
            <w:vAlign w:val="center"/>
          </w:tcPr>
          <w:p w14:paraId="169E89D4" w14:textId="77777777" w:rsidR="004168EB" w:rsidRPr="004168EB" w:rsidRDefault="004168EB" w:rsidP="004168EB">
            <w:pPr>
              <w:pStyle w:val="ab"/>
              <w:ind w:leftChars="-50" w:left="-120" w:rightChars="-50" w:right="-120"/>
              <w:rPr>
                <w:sz w:val="21"/>
                <w:szCs w:val="21"/>
              </w:rPr>
            </w:pPr>
            <w:r w:rsidRPr="004168EB">
              <w:rPr>
                <w:sz w:val="21"/>
                <w:szCs w:val="21"/>
              </w:rPr>
              <w:t>0</w:t>
            </w:r>
          </w:p>
        </w:tc>
        <w:tc>
          <w:tcPr>
            <w:tcW w:w="483" w:type="dxa"/>
            <w:vAlign w:val="center"/>
          </w:tcPr>
          <w:p w14:paraId="5B1A40A3" w14:textId="77777777" w:rsidR="004168EB" w:rsidRPr="004168EB" w:rsidRDefault="004168EB" w:rsidP="004168EB">
            <w:pPr>
              <w:pStyle w:val="ab"/>
              <w:ind w:leftChars="-50" w:left="-120" w:rightChars="-50" w:right="-120"/>
              <w:rPr>
                <w:sz w:val="21"/>
                <w:szCs w:val="21"/>
              </w:rPr>
            </w:pPr>
            <w:r w:rsidRPr="004168EB">
              <w:rPr>
                <w:sz w:val="21"/>
                <w:szCs w:val="21"/>
              </w:rPr>
              <w:t>0.67</w:t>
            </w:r>
          </w:p>
        </w:tc>
        <w:tc>
          <w:tcPr>
            <w:tcW w:w="608" w:type="dxa"/>
            <w:vAlign w:val="center"/>
          </w:tcPr>
          <w:p w14:paraId="192E9704" w14:textId="77777777" w:rsidR="004168EB" w:rsidRPr="004168EB" w:rsidRDefault="004168EB" w:rsidP="004168EB">
            <w:pPr>
              <w:pStyle w:val="ab"/>
              <w:ind w:leftChars="-50" w:left="-120" w:rightChars="-50" w:right="-120"/>
              <w:rPr>
                <w:sz w:val="21"/>
                <w:szCs w:val="21"/>
              </w:rPr>
            </w:pPr>
            <w:r w:rsidRPr="004168EB">
              <w:rPr>
                <w:sz w:val="21"/>
                <w:szCs w:val="21"/>
              </w:rPr>
              <w:t>1.72</w:t>
            </w:r>
          </w:p>
        </w:tc>
        <w:tc>
          <w:tcPr>
            <w:tcW w:w="483" w:type="dxa"/>
            <w:vAlign w:val="center"/>
          </w:tcPr>
          <w:p w14:paraId="2B643A37" w14:textId="77777777" w:rsidR="004168EB" w:rsidRPr="004168EB" w:rsidRDefault="004168EB" w:rsidP="004168EB">
            <w:pPr>
              <w:pStyle w:val="ab"/>
              <w:ind w:leftChars="-50" w:left="-120" w:rightChars="-50" w:right="-120"/>
              <w:rPr>
                <w:sz w:val="21"/>
                <w:szCs w:val="21"/>
              </w:rPr>
            </w:pPr>
            <w:r w:rsidRPr="004168EB">
              <w:rPr>
                <w:sz w:val="21"/>
                <w:szCs w:val="21"/>
              </w:rPr>
              <w:t>1.46</w:t>
            </w:r>
          </w:p>
        </w:tc>
        <w:tc>
          <w:tcPr>
            <w:tcW w:w="575" w:type="dxa"/>
            <w:vAlign w:val="center"/>
          </w:tcPr>
          <w:p w14:paraId="3F1A0794" w14:textId="77777777" w:rsidR="004168EB" w:rsidRPr="004168EB" w:rsidRDefault="004168EB" w:rsidP="004168EB">
            <w:pPr>
              <w:pStyle w:val="ab"/>
              <w:ind w:leftChars="-50" w:left="-120" w:rightChars="-50" w:right="-120"/>
              <w:rPr>
                <w:sz w:val="21"/>
                <w:szCs w:val="21"/>
              </w:rPr>
            </w:pPr>
            <w:r w:rsidRPr="004168EB">
              <w:rPr>
                <w:sz w:val="21"/>
                <w:szCs w:val="21"/>
              </w:rPr>
              <w:t>2.2</w:t>
            </w:r>
          </w:p>
        </w:tc>
        <w:tc>
          <w:tcPr>
            <w:tcW w:w="637" w:type="dxa"/>
            <w:vAlign w:val="center"/>
          </w:tcPr>
          <w:p w14:paraId="64A18A10" w14:textId="77777777" w:rsidR="004168EB" w:rsidRPr="004168EB" w:rsidRDefault="004168EB" w:rsidP="004168EB">
            <w:pPr>
              <w:pStyle w:val="ab"/>
              <w:ind w:leftChars="-50" w:left="-120" w:rightChars="-50" w:right="-120"/>
              <w:rPr>
                <w:sz w:val="21"/>
                <w:szCs w:val="21"/>
              </w:rPr>
            </w:pPr>
            <w:r w:rsidRPr="004168EB">
              <w:rPr>
                <w:sz w:val="21"/>
                <w:szCs w:val="21"/>
              </w:rPr>
              <w:t>1.67</w:t>
            </w:r>
          </w:p>
        </w:tc>
      </w:tr>
      <w:tr w:rsidR="004168EB" w:rsidRPr="004168EB" w14:paraId="439C49FF" w14:textId="77777777" w:rsidTr="004168EB">
        <w:trPr>
          <w:trHeight w:val="340"/>
          <w:jc w:val="center"/>
        </w:trPr>
        <w:tc>
          <w:tcPr>
            <w:tcW w:w="615" w:type="dxa"/>
            <w:vAlign w:val="center"/>
          </w:tcPr>
          <w:p w14:paraId="6F36F009" w14:textId="77777777" w:rsidR="004168EB" w:rsidRPr="004168EB" w:rsidRDefault="004168EB" w:rsidP="004168EB">
            <w:pPr>
              <w:pStyle w:val="ab"/>
              <w:ind w:leftChars="-50" w:left="-120" w:rightChars="-50" w:right="-120"/>
              <w:rPr>
                <w:sz w:val="21"/>
                <w:szCs w:val="21"/>
              </w:rPr>
            </w:pPr>
            <w:r w:rsidRPr="004168EB">
              <w:rPr>
                <w:sz w:val="21"/>
                <w:szCs w:val="21"/>
              </w:rPr>
              <w:t>10</w:t>
            </w:r>
            <w:r w:rsidRPr="004168EB">
              <w:rPr>
                <w:sz w:val="21"/>
                <w:szCs w:val="21"/>
              </w:rPr>
              <w:t>月</w:t>
            </w:r>
          </w:p>
        </w:tc>
        <w:tc>
          <w:tcPr>
            <w:tcW w:w="481" w:type="dxa"/>
            <w:vAlign w:val="center"/>
          </w:tcPr>
          <w:p w14:paraId="29A37984" w14:textId="77777777" w:rsidR="004168EB" w:rsidRPr="004168EB" w:rsidRDefault="004168EB" w:rsidP="004168EB">
            <w:pPr>
              <w:pStyle w:val="ab"/>
              <w:ind w:leftChars="-50" w:left="-120" w:rightChars="-50" w:right="-120"/>
              <w:rPr>
                <w:sz w:val="21"/>
                <w:szCs w:val="21"/>
              </w:rPr>
            </w:pPr>
            <w:r w:rsidRPr="004168EB">
              <w:rPr>
                <w:sz w:val="21"/>
                <w:szCs w:val="21"/>
              </w:rPr>
              <w:t>0.25</w:t>
            </w:r>
          </w:p>
        </w:tc>
        <w:tc>
          <w:tcPr>
            <w:tcW w:w="525" w:type="dxa"/>
            <w:vAlign w:val="center"/>
          </w:tcPr>
          <w:p w14:paraId="7F797452" w14:textId="77777777" w:rsidR="004168EB" w:rsidRPr="004168EB" w:rsidRDefault="004168EB" w:rsidP="004168EB">
            <w:pPr>
              <w:pStyle w:val="ab"/>
              <w:ind w:leftChars="-50" w:left="-120" w:rightChars="-50" w:right="-120"/>
              <w:rPr>
                <w:sz w:val="21"/>
                <w:szCs w:val="21"/>
              </w:rPr>
            </w:pPr>
            <w:r w:rsidRPr="004168EB">
              <w:rPr>
                <w:sz w:val="21"/>
                <w:szCs w:val="21"/>
              </w:rPr>
              <w:t>1.38</w:t>
            </w:r>
          </w:p>
        </w:tc>
        <w:tc>
          <w:tcPr>
            <w:tcW w:w="481" w:type="dxa"/>
            <w:vAlign w:val="center"/>
          </w:tcPr>
          <w:p w14:paraId="717076E8"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508" w:type="dxa"/>
            <w:vAlign w:val="center"/>
          </w:tcPr>
          <w:p w14:paraId="028E8BB6"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1" w:type="dxa"/>
            <w:vAlign w:val="center"/>
          </w:tcPr>
          <w:p w14:paraId="3192681C" w14:textId="77777777" w:rsidR="004168EB" w:rsidRPr="004168EB" w:rsidRDefault="004168EB" w:rsidP="004168EB">
            <w:pPr>
              <w:pStyle w:val="ab"/>
              <w:ind w:leftChars="-50" w:left="-120" w:rightChars="-50" w:right="-120"/>
              <w:rPr>
                <w:sz w:val="21"/>
                <w:szCs w:val="21"/>
              </w:rPr>
            </w:pPr>
            <w:r w:rsidRPr="004168EB">
              <w:rPr>
                <w:sz w:val="21"/>
                <w:szCs w:val="21"/>
              </w:rPr>
              <w:t>1.83</w:t>
            </w:r>
          </w:p>
        </w:tc>
        <w:tc>
          <w:tcPr>
            <w:tcW w:w="483" w:type="dxa"/>
            <w:vAlign w:val="center"/>
          </w:tcPr>
          <w:p w14:paraId="58B0CD58" w14:textId="77777777" w:rsidR="004168EB" w:rsidRPr="004168EB" w:rsidRDefault="004168EB" w:rsidP="004168EB">
            <w:pPr>
              <w:pStyle w:val="ab"/>
              <w:ind w:leftChars="-50" w:left="-120" w:rightChars="-50" w:right="-120"/>
              <w:rPr>
                <w:sz w:val="21"/>
                <w:szCs w:val="21"/>
              </w:rPr>
            </w:pPr>
            <w:r w:rsidRPr="004168EB">
              <w:rPr>
                <w:sz w:val="21"/>
                <w:szCs w:val="21"/>
              </w:rPr>
              <w:t>1.14</w:t>
            </w:r>
          </w:p>
        </w:tc>
        <w:tc>
          <w:tcPr>
            <w:tcW w:w="483" w:type="dxa"/>
            <w:vAlign w:val="center"/>
          </w:tcPr>
          <w:p w14:paraId="11C28B47" w14:textId="77777777" w:rsidR="004168EB" w:rsidRPr="004168EB" w:rsidRDefault="004168EB" w:rsidP="004168EB">
            <w:pPr>
              <w:pStyle w:val="ab"/>
              <w:ind w:leftChars="-50" w:left="-120" w:rightChars="-50" w:right="-120"/>
              <w:rPr>
                <w:sz w:val="21"/>
                <w:szCs w:val="21"/>
              </w:rPr>
            </w:pPr>
            <w:r w:rsidRPr="004168EB">
              <w:rPr>
                <w:sz w:val="21"/>
                <w:szCs w:val="21"/>
              </w:rPr>
              <w:t>1.71</w:t>
            </w:r>
          </w:p>
        </w:tc>
        <w:tc>
          <w:tcPr>
            <w:tcW w:w="483" w:type="dxa"/>
            <w:vAlign w:val="center"/>
          </w:tcPr>
          <w:p w14:paraId="6F65E241" w14:textId="77777777" w:rsidR="004168EB" w:rsidRPr="004168EB" w:rsidRDefault="004168EB" w:rsidP="004168EB">
            <w:pPr>
              <w:pStyle w:val="ab"/>
              <w:ind w:leftChars="-50" w:left="-120" w:rightChars="-50" w:right="-120"/>
              <w:rPr>
                <w:sz w:val="21"/>
                <w:szCs w:val="21"/>
              </w:rPr>
            </w:pPr>
            <w:r w:rsidRPr="004168EB">
              <w:rPr>
                <w:sz w:val="21"/>
                <w:szCs w:val="21"/>
              </w:rPr>
              <w:t>2.33</w:t>
            </w:r>
          </w:p>
        </w:tc>
        <w:tc>
          <w:tcPr>
            <w:tcW w:w="483" w:type="dxa"/>
            <w:vAlign w:val="center"/>
          </w:tcPr>
          <w:p w14:paraId="32A5D20C"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525" w:type="dxa"/>
            <w:vAlign w:val="center"/>
          </w:tcPr>
          <w:p w14:paraId="1E77E8B5"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3" w:type="dxa"/>
            <w:vAlign w:val="center"/>
          </w:tcPr>
          <w:p w14:paraId="79273321"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583" w:type="dxa"/>
            <w:vAlign w:val="center"/>
          </w:tcPr>
          <w:p w14:paraId="6FE16ED9"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3" w:type="dxa"/>
            <w:vAlign w:val="center"/>
          </w:tcPr>
          <w:p w14:paraId="36667065"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608" w:type="dxa"/>
            <w:vAlign w:val="center"/>
          </w:tcPr>
          <w:p w14:paraId="12F2AC62"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483" w:type="dxa"/>
            <w:vAlign w:val="center"/>
          </w:tcPr>
          <w:p w14:paraId="02CBEF57" w14:textId="77777777" w:rsidR="004168EB" w:rsidRPr="004168EB" w:rsidRDefault="004168EB" w:rsidP="004168EB">
            <w:pPr>
              <w:pStyle w:val="ab"/>
              <w:ind w:leftChars="-50" w:left="-120" w:rightChars="-50" w:right="-120"/>
              <w:rPr>
                <w:sz w:val="21"/>
                <w:szCs w:val="21"/>
              </w:rPr>
            </w:pPr>
            <w:r w:rsidRPr="004168EB">
              <w:rPr>
                <w:sz w:val="21"/>
                <w:szCs w:val="21"/>
              </w:rPr>
              <w:t>1.78</w:t>
            </w:r>
          </w:p>
        </w:tc>
        <w:tc>
          <w:tcPr>
            <w:tcW w:w="575" w:type="dxa"/>
            <w:vAlign w:val="center"/>
          </w:tcPr>
          <w:p w14:paraId="64A997DF"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637" w:type="dxa"/>
            <w:vAlign w:val="center"/>
          </w:tcPr>
          <w:p w14:paraId="593439DA" w14:textId="77777777" w:rsidR="004168EB" w:rsidRPr="004168EB" w:rsidRDefault="004168EB" w:rsidP="004168EB">
            <w:pPr>
              <w:pStyle w:val="ab"/>
              <w:ind w:leftChars="-50" w:left="-120" w:rightChars="-50" w:right="-120"/>
              <w:rPr>
                <w:sz w:val="21"/>
                <w:szCs w:val="21"/>
              </w:rPr>
            </w:pPr>
            <w:r w:rsidRPr="004168EB">
              <w:rPr>
                <w:sz w:val="21"/>
                <w:szCs w:val="21"/>
              </w:rPr>
              <w:t>1.52</w:t>
            </w:r>
          </w:p>
        </w:tc>
      </w:tr>
      <w:tr w:rsidR="004168EB" w:rsidRPr="004168EB" w14:paraId="26F94A19" w14:textId="77777777" w:rsidTr="004168EB">
        <w:trPr>
          <w:trHeight w:val="340"/>
          <w:jc w:val="center"/>
        </w:trPr>
        <w:tc>
          <w:tcPr>
            <w:tcW w:w="615" w:type="dxa"/>
            <w:vAlign w:val="center"/>
          </w:tcPr>
          <w:p w14:paraId="5DCF8165" w14:textId="77777777" w:rsidR="004168EB" w:rsidRPr="004168EB" w:rsidRDefault="004168EB" w:rsidP="004168EB">
            <w:pPr>
              <w:pStyle w:val="ab"/>
              <w:ind w:leftChars="-50" w:left="-120" w:rightChars="-50" w:right="-120"/>
              <w:rPr>
                <w:sz w:val="21"/>
                <w:szCs w:val="21"/>
              </w:rPr>
            </w:pPr>
            <w:r w:rsidRPr="004168EB">
              <w:rPr>
                <w:sz w:val="21"/>
                <w:szCs w:val="21"/>
              </w:rPr>
              <w:t>11</w:t>
            </w:r>
            <w:r w:rsidRPr="004168EB">
              <w:rPr>
                <w:sz w:val="21"/>
                <w:szCs w:val="21"/>
              </w:rPr>
              <w:t>月</w:t>
            </w:r>
          </w:p>
        </w:tc>
        <w:tc>
          <w:tcPr>
            <w:tcW w:w="481" w:type="dxa"/>
            <w:vAlign w:val="center"/>
          </w:tcPr>
          <w:p w14:paraId="7CA3DDA6" w14:textId="77777777" w:rsidR="004168EB" w:rsidRPr="004168EB" w:rsidRDefault="004168EB" w:rsidP="004168EB">
            <w:pPr>
              <w:pStyle w:val="ab"/>
              <w:ind w:leftChars="-50" w:left="-120" w:rightChars="-50" w:right="-120"/>
              <w:rPr>
                <w:sz w:val="21"/>
                <w:szCs w:val="21"/>
              </w:rPr>
            </w:pPr>
            <w:r w:rsidRPr="004168EB">
              <w:rPr>
                <w:sz w:val="21"/>
                <w:szCs w:val="21"/>
              </w:rPr>
              <w:t>0.38</w:t>
            </w:r>
          </w:p>
        </w:tc>
        <w:tc>
          <w:tcPr>
            <w:tcW w:w="525" w:type="dxa"/>
            <w:vAlign w:val="center"/>
          </w:tcPr>
          <w:p w14:paraId="357B20F7" w14:textId="77777777" w:rsidR="004168EB" w:rsidRPr="004168EB" w:rsidRDefault="004168EB" w:rsidP="004168EB">
            <w:pPr>
              <w:pStyle w:val="ab"/>
              <w:ind w:leftChars="-50" w:left="-120" w:rightChars="-50" w:right="-120"/>
              <w:rPr>
                <w:sz w:val="21"/>
                <w:szCs w:val="21"/>
              </w:rPr>
            </w:pPr>
            <w:r w:rsidRPr="004168EB">
              <w:rPr>
                <w:sz w:val="21"/>
                <w:szCs w:val="21"/>
              </w:rPr>
              <w:t>1.4</w:t>
            </w:r>
          </w:p>
        </w:tc>
        <w:tc>
          <w:tcPr>
            <w:tcW w:w="481" w:type="dxa"/>
            <w:vAlign w:val="center"/>
          </w:tcPr>
          <w:p w14:paraId="4FAC80B7" w14:textId="77777777" w:rsidR="004168EB" w:rsidRPr="004168EB" w:rsidRDefault="004168EB" w:rsidP="004168EB">
            <w:pPr>
              <w:pStyle w:val="ab"/>
              <w:ind w:leftChars="-50" w:left="-120" w:rightChars="-50" w:right="-120"/>
              <w:rPr>
                <w:sz w:val="21"/>
                <w:szCs w:val="21"/>
              </w:rPr>
            </w:pPr>
            <w:r w:rsidRPr="004168EB">
              <w:rPr>
                <w:sz w:val="21"/>
                <w:szCs w:val="21"/>
              </w:rPr>
              <w:t>3.33</w:t>
            </w:r>
          </w:p>
        </w:tc>
        <w:tc>
          <w:tcPr>
            <w:tcW w:w="508" w:type="dxa"/>
            <w:vAlign w:val="center"/>
          </w:tcPr>
          <w:p w14:paraId="27D2D648" w14:textId="77777777" w:rsidR="004168EB" w:rsidRPr="004168EB" w:rsidRDefault="004168EB" w:rsidP="004168EB">
            <w:pPr>
              <w:pStyle w:val="ab"/>
              <w:ind w:leftChars="-50" w:left="-120" w:rightChars="-50" w:right="-120"/>
              <w:rPr>
                <w:sz w:val="21"/>
                <w:szCs w:val="21"/>
              </w:rPr>
            </w:pPr>
            <w:r w:rsidRPr="004168EB">
              <w:rPr>
                <w:sz w:val="21"/>
                <w:szCs w:val="21"/>
              </w:rPr>
              <w:t>0</w:t>
            </w:r>
          </w:p>
        </w:tc>
        <w:tc>
          <w:tcPr>
            <w:tcW w:w="481" w:type="dxa"/>
            <w:vAlign w:val="center"/>
          </w:tcPr>
          <w:p w14:paraId="5E734DEA"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483" w:type="dxa"/>
            <w:vAlign w:val="center"/>
          </w:tcPr>
          <w:p w14:paraId="0880E7F9"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483" w:type="dxa"/>
            <w:vAlign w:val="center"/>
          </w:tcPr>
          <w:p w14:paraId="544FE664"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483" w:type="dxa"/>
            <w:vAlign w:val="center"/>
          </w:tcPr>
          <w:p w14:paraId="1846673E" w14:textId="77777777" w:rsidR="004168EB" w:rsidRPr="004168EB" w:rsidRDefault="004168EB" w:rsidP="004168EB">
            <w:pPr>
              <w:pStyle w:val="ab"/>
              <w:ind w:leftChars="-50" w:left="-120" w:rightChars="-50" w:right="-120"/>
              <w:rPr>
                <w:sz w:val="21"/>
                <w:szCs w:val="21"/>
              </w:rPr>
            </w:pPr>
            <w:r w:rsidRPr="004168EB">
              <w:rPr>
                <w:sz w:val="21"/>
                <w:szCs w:val="21"/>
              </w:rPr>
              <w:t>2.25</w:t>
            </w:r>
          </w:p>
        </w:tc>
        <w:tc>
          <w:tcPr>
            <w:tcW w:w="483" w:type="dxa"/>
            <w:vAlign w:val="center"/>
          </w:tcPr>
          <w:p w14:paraId="5FF371FD" w14:textId="77777777" w:rsidR="004168EB" w:rsidRPr="004168EB" w:rsidRDefault="004168EB" w:rsidP="004168EB">
            <w:pPr>
              <w:pStyle w:val="ab"/>
              <w:ind w:leftChars="-50" w:left="-120" w:rightChars="-50" w:right="-120"/>
              <w:rPr>
                <w:sz w:val="21"/>
                <w:szCs w:val="21"/>
              </w:rPr>
            </w:pPr>
            <w:r w:rsidRPr="004168EB">
              <w:rPr>
                <w:sz w:val="21"/>
                <w:szCs w:val="21"/>
              </w:rPr>
              <w:t>1.5</w:t>
            </w:r>
          </w:p>
        </w:tc>
        <w:tc>
          <w:tcPr>
            <w:tcW w:w="525" w:type="dxa"/>
            <w:vAlign w:val="center"/>
          </w:tcPr>
          <w:p w14:paraId="1968E728" w14:textId="77777777" w:rsidR="004168EB" w:rsidRPr="004168EB" w:rsidRDefault="004168EB" w:rsidP="004168EB">
            <w:pPr>
              <w:pStyle w:val="ab"/>
              <w:ind w:leftChars="-50" w:left="-120" w:rightChars="-50" w:right="-120"/>
              <w:rPr>
                <w:sz w:val="21"/>
                <w:szCs w:val="21"/>
              </w:rPr>
            </w:pPr>
            <w:r w:rsidRPr="004168EB">
              <w:rPr>
                <w:sz w:val="21"/>
                <w:szCs w:val="21"/>
              </w:rPr>
              <w:t>0</w:t>
            </w:r>
          </w:p>
        </w:tc>
        <w:tc>
          <w:tcPr>
            <w:tcW w:w="483" w:type="dxa"/>
            <w:vAlign w:val="center"/>
          </w:tcPr>
          <w:p w14:paraId="6878A0C0" w14:textId="77777777" w:rsidR="004168EB" w:rsidRPr="004168EB" w:rsidRDefault="004168EB" w:rsidP="004168EB">
            <w:pPr>
              <w:pStyle w:val="ab"/>
              <w:ind w:leftChars="-50" w:left="-120" w:rightChars="-50" w:right="-120"/>
              <w:rPr>
                <w:sz w:val="21"/>
                <w:szCs w:val="21"/>
              </w:rPr>
            </w:pPr>
            <w:r w:rsidRPr="004168EB">
              <w:rPr>
                <w:sz w:val="21"/>
                <w:szCs w:val="21"/>
              </w:rPr>
              <w:t>1.67</w:t>
            </w:r>
          </w:p>
        </w:tc>
        <w:tc>
          <w:tcPr>
            <w:tcW w:w="583" w:type="dxa"/>
            <w:vAlign w:val="center"/>
          </w:tcPr>
          <w:p w14:paraId="76BBE0EE"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3" w:type="dxa"/>
            <w:vAlign w:val="center"/>
          </w:tcPr>
          <w:p w14:paraId="20B0FBFB"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608" w:type="dxa"/>
            <w:vAlign w:val="center"/>
          </w:tcPr>
          <w:p w14:paraId="40BF86DA" w14:textId="77777777" w:rsidR="004168EB" w:rsidRPr="004168EB" w:rsidRDefault="004168EB" w:rsidP="004168EB">
            <w:pPr>
              <w:pStyle w:val="ab"/>
              <w:ind w:leftChars="-50" w:left="-120" w:rightChars="-50" w:right="-120"/>
              <w:rPr>
                <w:sz w:val="21"/>
                <w:szCs w:val="21"/>
              </w:rPr>
            </w:pPr>
            <w:r w:rsidRPr="004168EB">
              <w:rPr>
                <w:sz w:val="21"/>
                <w:szCs w:val="21"/>
              </w:rPr>
              <w:t>1.79</w:t>
            </w:r>
          </w:p>
        </w:tc>
        <w:tc>
          <w:tcPr>
            <w:tcW w:w="483" w:type="dxa"/>
            <w:vAlign w:val="center"/>
          </w:tcPr>
          <w:p w14:paraId="0EA53BA8" w14:textId="77777777" w:rsidR="004168EB" w:rsidRPr="004168EB" w:rsidRDefault="004168EB" w:rsidP="004168EB">
            <w:pPr>
              <w:pStyle w:val="ab"/>
              <w:ind w:leftChars="-50" w:left="-120" w:rightChars="-50" w:right="-120"/>
              <w:rPr>
                <w:sz w:val="21"/>
                <w:szCs w:val="21"/>
              </w:rPr>
            </w:pPr>
            <w:r w:rsidRPr="004168EB">
              <w:rPr>
                <w:sz w:val="21"/>
                <w:szCs w:val="21"/>
              </w:rPr>
              <w:t>1.4</w:t>
            </w:r>
          </w:p>
        </w:tc>
        <w:tc>
          <w:tcPr>
            <w:tcW w:w="575" w:type="dxa"/>
            <w:vAlign w:val="center"/>
          </w:tcPr>
          <w:p w14:paraId="73EE4311" w14:textId="77777777" w:rsidR="004168EB" w:rsidRPr="004168EB" w:rsidRDefault="004168EB" w:rsidP="004168EB">
            <w:pPr>
              <w:pStyle w:val="ab"/>
              <w:ind w:leftChars="-50" w:left="-120" w:rightChars="-50" w:right="-120"/>
              <w:rPr>
                <w:sz w:val="21"/>
                <w:szCs w:val="21"/>
              </w:rPr>
            </w:pPr>
            <w:r w:rsidRPr="004168EB">
              <w:rPr>
                <w:sz w:val="21"/>
                <w:szCs w:val="21"/>
              </w:rPr>
              <w:t>1.83</w:t>
            </w:r>
          </w:p>
        </w:tc>
        <w:tc>
          <w:tcPr>
            <w:tcW w:w="637" w:type="dxa"/>
            <w:vAlign w:val="center"/>
          </w:tcPr>
          <w:p w14:paraId="168FD55F" w14:textId="77777777" w:rsidR="004168EB" w:rsidRPr="004168EB" w:rsidRDefault="004168EB" w:rsidP="004168EB">
            <w:pPr>
              <w:pStyle w:val="ab"/>
              <w:ind w:leftChars="-50" w:left="-120" w:rightChars="-50" w:right="-120"/>
              <w:rPr>
                <w:sz w:val="21"/>
                <w:szCs w:val="21"/>
              </w:rPr>
            </w:pPr>
            <w:r w:rsidRPr="004168EB">
              <w:rPr>
                <w:sz w:val="21"/>
                <w:szCs w:val="21"/>
              </w:rPr>
              <w:t>1.58</w:t>
            </w:r>
          </w:p>
        </w:tc>
      </w:tr>
      <w:tr w:rsidR="004168EB" w:rsidRPr="004168EB" w14:paraId="6B7523EE" w14:textId="77777777" w:rsidTr="004168EB">
        <w:trPr>
          <w:trHeight w:val="340"/>
          <w:jc w:val="center"/>
        </w:trPr>
        <w:tc>
          <w:tcPr>
            <w:tcW w:w="615" w:type="dxa"/>
            <w:vAlign w:val="center"/>
          </w:tcPr>
          <w:p w14:paraId="449C577B" w14:textId="77777777" w:rsidR="004168EB" w:rsidRPr="004168EB" w:rsidRDefault="004168EB" w:rsidP="004168EB">
            <w:pPr>
              <w:pStyle w:val="ab"/>
              <w:ind w:leftChars="-50" w:left="-120" w:rightChars="-50" w:right="-120"/>
              <w:rPr>
                <w:sz w:val="21"/>
                <w:szCs w:val="21"/>
              </w:rPr>
            </w:pPr>
            <w:r w:rsidRPr="004168EB">
              <w:rPr>
                <w:sz w:val="21"/>
                <w:szCs w:val="21"/>
              </w:rPr>
              <w:t>12</w:t>
            </w:r>
            <w:r w:rsidRPr="004168EB">
              <w:rPr>
                <w:sz w:val="21"/>
                <w:szCs w:val="21"/>
              </w:rPr>
              <w:t>月</w:t>
            </w:r>
          </w:p>
        </w:tc>
        <w:tc>
          <w:tcPr>
            <w:tcW w:w="481" w:type="dxa"/>
            <w:vAlign w:val="center"/>
          </w:tcPr>
          <w:p w14:paraId="3CD4DE94" w14:textId="77777777" w:rsidR="004168EB" w:rsidRPr="004168EB" w:rsidRDefault="004168EB" w:rsidP="004168EB">
            <w:pPr>
              <w:pStyle w:val="ab"/>
              <w:ind w:leftChars="-50" w:left="-120" w:rightChars="-50" w:right="-120"/>
              <w:rPr>
                <w:sz w:val="21"/>
                <w:szCs w:val="21"/>
              </w:rPr>
            </w:pPr>
            <w:r w:rsidRPr="004168EB">
              <w:rPr>
                <w:sz w:val="21"/>
                <w:szCs w:val="21"/>
              </w:rPr>
              <w:t>0.47</w:t>
            </w:r>
          </w:p>
        </w:tc>
        <w:tc>
          <w:tcPr>
            <w:tcW w:w="525" w:type="dxa"/>
            <w:vAlign w:val="center"/>
          </w:tcPr>
          <w:p w14:paraId="4D6BA5E3" w14:textId="77777777" w:rsidR="004168EB" w:rsidRPr="004168EB" w:rsidRDefault="004168EB" w:rsidP="004168EB">
            <w:pPr>
              <w:pStyle w:val="ab"/>
              <w:ind w:leftChars="-50" w:left="-120" w:rightChars="-50" w:right="-120"/>
              <w:rPr>
                <w:sz w:val="21"/>
                <w:szCs w:val="21"/>
              </w:rPr>
            </w:pPr>
            <w:r w:rsidRPr="004168EB">
              <w:rPr>
                <w:sz w:val="21"/>
                <w:szCs w:val="21"/>
              </w:rPr>
              <w:t>3.62</w:t>
            </w:r>
          </w:p>
        </w:tc>
        <w:tc>
          <w:tcPr>
            <w:tcW w:w="481" w:type="dxa"/>
            <w:vAlign w:val="center"/>
          </w:tcPr>
          <w:p w14:paraId="35C7D24D" w14:textId="77777777" w:rsidR="004168EB" w:rsidRPr="004168EB" w:rsidRDefault="004168EB" w:rsidP="004168EB">
            <w:pPr>
              <w:pStyle w:val="ab"/>
              <w:ind w:leftChars="-50" w:left="-120" w:rightChars="-50" w:right="-120"/>
              <w:rPr>
                <w:sz w:val="21"/>
                <w:szCs w:val="21"/>
              </w:rPr>
            </w:pPr>
            <w:r w:rsidRPr="004168EB">
              <w:rPr>
                <w:sz w:val="21"/>
                <w:szCs w:val="21"/>
              </w:rPr>
              <w:t>3</w:t>
            </w:r>
          </w:p>
        </w:tc>
        <w:tc>
          <w:tcPr>
            <w:tcW w:w="508" w:type="dxa"/>
            <w:vAlign w:val="center"/>
          </w:tcPr>
          <w:p w14:paraId="4DDBAFD6" w14:textId="77777777" w:rsidR="004168EB" w:rsidRPr="004168EB" w:rsidRDefault="004168EB" w:rsidP="004168EB">
            <w:pPr>
              <w:pStyle w:val="ab"/>
              <w:ind w:leftChars="-50" w:left="-120" w:rightChars="-50" w:right="-120"/>
              <w:rPr>
                <w:sz w:val="21"/>
                <w:szCs w:val="21"/>
              </w:rPr>
            </w:pPr>
            <w:r w:rsidRPr="004168EB">
              <w:rPr>
                <w:sz w:val="21"/>
                <w:szCs w:val="21"/>
              </w:rPr>
              <w:t>1.33</w:t>
            </w:r>
          </w:p>
        </w:tc>
        <w:tc>
          <w:tcPr>
            <w:tcW w:w="481" w:type="dxa"/>
            <w:vAlign w:val="center"/>
          </w:tcPr>
          <w:p w14:paraId="7FF572BD" w14:textId="77777777" w:rsidR="004168EB" w:rsidRPr="004168EB" w:rsidRDefault="004168EB" w:rsidP="004168EB">
            <w:pPr>
              <w:pStyle w:val="ab"/>
              <w:ind w:leftChars="-50" w:left="-120" w:rightChars="-50" w:right="-120"/>
              <w:rPr>
                <w:sz w:val="21"/>
                <w:szCs w:val="21"/>
              </w:rPr>
            </w:pPr>
            <w:r w:rsidRPr="004168EB">
              <w:rPr>
                <w:sz w:val="21"/>
                <w:szCs w:val="21"/>
              </w:rPr>
              <w:t>2.67</w:t>
            </w:r>
          </w:p>
        </w:tc>
        <w:tc>
          <w:tcPr>
            <w:tcW w:w="483" w:type="dxa"/>
            <w:vAlign w:val="center"/>
          </w:tcPr>
          <w:p w14:paraId="063FC03D" w14:textId="77777777" w:rsidR="004168EB" w:rsidRPr="004168EB" w:rsidRDefault="004168EB" w:rsidP="004168EB">
            <w:pPr>
              <w:pStyle w:val="ab"/>
              <w:ind w:leftChars="-50" w:left="-120" w:rightChars="-50" w:right="-120"/>
              <w:rPr>
                <w:sz w:val="21"/>
                <w:szCs w:val="21"/>
              </w:rPr>
            </w:pPr>
            <w:r w:rsidRPr="004168EB">
              <w:rPr>
                <w:sz w:val="21"/>
                <w:szCs w:val="21"/>
              </w:rPr>
              <w:t>2.38</w:t>
            </w:r>
          </w:p>
        </w:tc>
        <w:tc>
          <w:tcPr>
            <w:tcW w:w="483" w:type="dxa"/>
            <w:vAlign w:val="center"/>
          </w:tcPr>
          <w:p w14:paraId="56BE9623"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483" w:type="dxa"/>
            <w:vAlign w:val="center"/>
          </w:tcPr>
          <w:p w14:paraId="68929C79"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483" w:type="dxa"/>
            <w:vAlign w:val="center"/>
          </w:tcPr>
          <w:p w14:paraId="5B89AD0A" w14:textId="77777777" w:rsidR="004168EB" w:rsidRPr="004168EB" w:rsidRDefault="004168EB" w:rsidP="004168EB">
            <w:pPr>
              <w:pStyle w:val="ab"/>
              <w:ind w:leftChars="-50" w:left="-120" w:rightChars="-50" w:right="-120"/>
              <w:rPr>
                <w:sz w:val="21"/>
                <w:szCs w:val="21"/>
              </w:rPr>
            </w:pPr>
            <w:r w:rsidRPr="004168EB">
              <w:rPr>
                <w:sz w:val="21"/>
                <w:szCs w:val="21"/>
              </w:rPr>
              <w:t>1.5</w:t>
            </w:r>
          </w:p>
        </w:tc>
        <w:tc>
          <w:tcPr>
            <w:tcW w:w="525" w:type="dxa"/>
            <w:vAlign w:val="center"/>
          </w:tcPr>
          <w:p w14:paraId="4BC045BA"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3" w:type="dxa"/>
            <w:vAlign w:val="center"/>
          </w:tcPr>
          <w:p w14:paraId="2A3FDC65" w14:textId="77777777" w:rsidR="004168EB" w:rsidRPr="004168EB" w:rsidRDefault="004168EB" w:rsidP="004168EB">
            <w:pPr>
              <w:pStyle w:val="ab"/>
              <w:ind w:leftChars="-50" w:left="-120" w:rightChars="-50" w:right="-120"/>
              <w:rPr>
                <w:sz w:val="21"/>
                <w:szCs w:val="21"/>
              </w:rPr>
            </w:pPr>
            <w:r w:rsidRPr="004168EB">
              <w:rPr>
                <w:sz w:val="21"/>
                <w:szCs w:val="21"/>
              </w:rPr>
              <w:t>1.83</w:t>
            </w:r>
          </w:p>
        </w:tc>
        <w:tc>
          <w:tcPr>
            <w:tcW w:w="583" w:type="dxa"/>
            <w:vAlign w:val="center"/>
          </w:tcPr>
          <w:p w14:paraId="6EF6D0C7"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3" w:type="dxa"/>
            <w:vAlign w:val="center"/>
          </w:tcPr>
          <w:p w14:paraId="0DB44414"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608" w:type="dxa"/>
            <w:vAlign w:val="center"/>
          </w:tcPr>
          <w:p w14:paraId="57A46863" w14:textId="77777777" w:rsidR="004168EB" w:rsidRPr="004168EB" w:rsidRDefault="004168EB" w:rsidP="004168EB">
            <w:pPr>
              <w:pStyle w:val="ab"/>
              <w:ind w:leftChars="-50" w:left="-120" w:rightChars="-50" w:right="-120"/>
              <w:rPr>
                <w:sz w:val="21"/>
                <w:szCs w:val="21"/>
              </w:rPr>
            </w:pPr>
            <w:r w:rsidRPr="004168EB">
              <w:rPr>
                <w:sz w:val="21"/>
                <w:szCs w:val="21"/>
              </w:rPr>
              <w:t>1.72</w:t>
            </w:r>
          </w:p>
        </w:tc>
        <w:tc>
          <w:tcPr>
            <w:tcW w:w="483" w:type="dxa"/>
            <w:vAlign w:val="center"/>
          </w:tcPr>
          <w:p w14:paraId="594595D9" w14:textId="77777777" w:rsidR="004168EB" w:rsidRPr="004168EB" w:rsidRDefault="004168EB" w:rsidP="004168EB">
            <w:pPr>
              <w:pStyle w:val="ab"/>
              <w:ind w:leftChars="-50" w:left="-120" w:rightChars="-50" w:right="-120"/>
              <w:rPr>
                <w:sz w:val="21"/>
                <w:szCs w:val="21"/>
              </w:rPr>
            </w:pPr>
            <w:r w:rsidRPr="004168EB">
              <w:rPr>
                <w:sz w:val="21"/>
                <w:szCs w:val="21"/>
              </w:rPr>
              <w:t>1.67</w:t>
            </w:r>
          </w:p>
        </w:tc>
        <w:tc>
          <w:tcPr>
            <w:tcW w:w="575" w:type="dxa"/>
            <w:vAlign w:val="center"/>
          </w:tcPr>
          <w:p w14:paraId="5D9297A6" w14:textId="77777777" w:rsidR="004168EB" w:rsidRPr="004168EB" w:rsidRDefault="004168EB" w:rsidP="004168EB">
            <w:pPr>
              <w:pStyle w:val="ab"/>
              <w:ind w:leftChars="-50" w:left="-120" w:rightChars="-50" w:right="-120"/>
              <w:rPr>
                <w:sz w:val="21"/>
                <w:szCs w:val="21"/>
              </w:rPr>
            </w:pPr>
            <w:r w:rsidRPr="004168EB">
              <w:rPr>
                <w:sz w:val="21"/>
                <w:szCs w:val="21"/>
              </w:rPr>
              <w:t>1.67</w:t>
            </w:r>
          </w:p>
        </w:tc>
        <w:tc>
          <w:tcPr>
            <w:tcW w:w="637" w:type="dxa"/>
            <w:vAlign w:val="center"/>
          </w:tcPr>
          <w:p w14:paraId="5BD091C5" w14:textId="77777777" w:rsidR="004168EB" w:rsidRPr="004168EB" w:rsidRDefault="004168EB" w:rsidP="004168EB">
            <w:pPr>
              <w:pStyle w:val="ab"/>
              <w:ind w:leftChars="-50" w:left="-120" w:rightChars="-50" w:right="-120"/>
              <w:rPr>
                <w:sz w:val="21"/>
                <w:szCs w:val="21"/>
              </w:rPr>
            </w:pPr>
            <w:r w:rsidRPr="004168EB">
              <w:rPr>
                <w:sz w:val="21"/>
                <w:szCs w:val="21"/>
              </w:rPr>
              <w:t>1.74</w:t>
            </w:r>
          </w:p>
        </w:tc>
      </w:tr>
      <w:tr w:rsidR="004168EB" w:rsidRPr="004168EB" w14:paraId="67C5A1B6" w14:textId="77777777" w:rsidTr="004168EB">
        <w:trPr>
          <w:trHeight w:val="340"/>
          <w:jc w:val="center"/>
        </w:trPr>
        <w:tc>
          <w:tcPr>
            <w:tcW w:w="615" w:type="dxa"/>
            <w:vAlign w:val="center"/>
          </w:tcPr>
          <w:p w14:paraId="07F05AD9" w14:textId="77777777" w:rsidR="004168EB" w:rsidRPr="004168EB" w:rsidRDefault="004168EB" w:rsidP="004168EB">
            <w:pPr>
              <w:pStyle w:val="ab"/>
              <w:ind w:leftChars="-50" w:left="-120" w:rightChars="-50" w:right="-120"/>
              <w:rPr>
                <w:sz w:val="21"/>
                <w:szCs w:val="21"/>
              </w:rPr>
            </w:pPr>
            <w:r w:rsidRPr="004168EB">
              <w:rPr>
                <w:sz w:val="21"/>
                <w:szCs w:val="21"/>
              </w:rPr>
              <w:t>全年</w:t>
            </w:r>
          </w:p>
        </w:tc>
        <w:tc>
          <w:tcPr>
            <w:tcW w:w="481" w:type="dxa"/>
            <w:vAlign w:val="center"/>
          </w:tcPr>
          <w:p w14:paraId="2AD9F433" w14:textId="77777777" w:rsidR="004168EB" w:rsidRPr="004168EB" w:rsidRDefault="004168EB" w:rsidP="004168EB">
            <w:pPr>
              <w:pStyle w:val="ab"/>
              <w:ind w:leftChars="-50" w:left="-120" w:rightChars="-50" w:right="-120"/>
              <w:rPr>
                <w:sz w:val="21"/>
                <w:szCs w:val="21"/>
              </w:rPr>
            </w:pPr>
            <w:r w:rsidRPr="004168EB">
              <w:rPr>
                <w:sz w:val="21"/>
                <w:szCs w:val="21"/>
              </w:rPr>
              <w:t>0.6</w:t>
            </w:r>
          </w:p>
        </w:tc>
        <w:tc>
          <w:tcPr>
            <w:tcW w:w="525" w:type="dxa"/>
            <w:vAlign w:val="center"/>
          </w:tcPr>
          <w:p w14:paraId="067A194E" w14:textId="77777777" w:rsidR="004168EB" w:rsidRPr="004168EB" w:rsidRDefault="004168EB" w:rsidP="004168EB">
            <w:pPr>
              <w:pStyle w:val="ab"/>
              <w:ind w:leftChars="-50" w:left="-120" w:rightChars="-50" w:right="-120"/>
              <w:rPr>
                <w:sz w:val="21"/>
                <w:szCs w:val="21"/>
              </w:rPr>
            </w:pPr>
            <w:r w:rsidRPr="004168EB">
              <w:rPr>
                <w:sz w:val="21"/>
                <w:szCs w:val="21"/>
              </w:rPr>
              <w:t>2.32</w:t>
            </w:r>
          </w:p>
        </w:tc>
        <w:tc>
          <w:tcPr>
            <w:tcW w:w="481" w:type="dxa"/>
            <w:vAlign w:val="center"/>
          </w:tcPr>
          <w:p w14:paraId="15297179" w14:textId="77777777" w:rsidR="004168EB" w:rsidRPr="004168EB" w:rsidRDefault="004168EB" w:rsidP="004168EB">
            <w:pPr>
              <w:pStyle w:val="ab"/>
              <w:ind w:leftChars="-50" w:left="-120" w:rightChars="-50" w:right="-120"/>
              <w:rPr>
                <w:sz w:val="21"/>
                <w:szCs w:val="21"/>
              </w:rPr>
            </w:pPr>
            <w:r w:rsidRPr="004168EB">
              <w:rPr>
                <w:sz w:val="21"/>
                <w:szCs w:val="21"/>
              </w:rPr>
              <w:t>2.35</w:t>
            </w:r>
          </w:p>
        </w:tc>
        <w:tc>
          <w:tcPr>
            <w:tcW w:w="508" w:type="dxa"/>
            <w:vAlign w:val="center"/>
          </w:tcPr>
          <w:p w14:paraId="71F2E1E8" w14:textId="77777777" w:rsidR="004168EB" w:rsidRPr="004168EB" w:rsidRDefault="004168EB" w:rsidP="004168EB">
            <w:pPr>
              <w:pStyle w:val="ab"/>
              <w:ind w:leftChars="-50" w:left="-120" w:rightChars="-50" w:right="-120"/>
              <w:rPr>
                <w:sz w:val="21"/>
                <w:szCs w:val="21"/>
              </w:rPr>
            </w:pPr>
            <w:r w:rsidRPr="004168EB">
              <w:rPr>
                <w:sz w:val="21"/>
                <w:szCs w:val="21"/>
              </w:rPr>
              <w:t>1.68</w:t>
            </w:r>
          </w:p>
        </w:tc>
        <w:tc>
          <w:tcPr>
            <w:tcW w:w="481" w:type="dxa"/>
            <w:vAlign w:val="center"/>
          </w:tcPr>
          <w:p w14:paraId="0DD16EE8" w14:textId="77777777" w:rsidR="004168EB" w:rsidRPr="004168EB" w:rsidRDefault="004168EB" w:rsidP="004168EB">
            <w:pPr>
              <w:pStyle w:val="ab"/>
              <w:ind w:leftChars="-50" w:left="-120" w:rightChars="-50" w:right="-120"/>
              <w:rPr>
                <w:sz w:val="21"/>
                <w:szCs w:val="21"/>
              </w:rPr>
            </w:pPr>
            <w:r w:rsidRPr="004168EB">
              <w:rPr>
                <w:sz w:val="21"/>
                <w:szCs w:val="21"/>
              </w:rPr>
              <w:t>2.09</w:t>
            </w:r>
          </w:p>
        </w:tc>
        <w:tc>
          <w:tcPr>
            <w:tcW w:w="483" w:type="dxa"/>
            <w:vAlign w:val="center"/>
          </w:tcPr>
          <w:p w14:paraId="369863DE" w14:textId="77777777" w:rsidR="004168EB" w:rsidRPr="004168EB" w:rsidRDefault="004168EB" w:rsidP="004168EB">
            <w:pPr>
              <w:pStyle w:val="ab"/>
              <w:ind w:leftChars="-50" w:left="-120" w:rightChars="-50" w:right="-120"/>
              <w:rPr>
                <w:sz w:val="21"/>
                <w:szCs w:val="21"/>
              </w:rPr>
            </w:pPr>
            <w:r w:rsidRPr="004168EB">
              <w:rPr>
                <w:sz w:val="21"/>
                <w:szCs w:val="21"/>
              </w:rPr>
              <w:t>1.97</w:t>
            </w:r>
          </w:p>
        </w:tc>
        <w:tc>
          <w:tcPr>
            <w:tcW w:w="483" w:type="dxa"/>
            <w:vAlign w:val="center"/>
          </w:tcPr>
          <w:p w14:paraId="0F3C0E39" w14:textId="77777777" w:rsidR="004168EB" w:rsidRPr="004168EB" w:rsidRDefault="004168EB" w:rsidP="004168EB">
            <w:pPr>
              <w:pStyle w:val="ab"/>
              <w:ind w:leftChars="-50" w:left="-120" w:rightChars="-50" w:right="-120"/>
              <w:rPr>
                <w:sz w:val="21"/>
                <w:szCs w:val="21"/>
              </w:rPr>
            </w:pPr>
            <w:r w:rsidRPr="004168EB">
              <w:rPr>
                <w:sz w:val="21"/>
                <w:szCs w:val="21"/>
              </w:rPr>
              <w:t>2.13</w:t>
            </w:r>
          </w:p>
        </w:tc>
        <w:tc>
          <w:tcPr>
            <w:tcW w:w="483" w:type="dxa"/>
            <w:vAlign w:val="center"/>
          </w:tcPr>
          <w:p w14:paraId="0DFA5AA1" w14:textId="77777777" w:rsidR="004168EB" w:rsidRPr="004168EB" w:rsidRDefault="004168EB" w:rsidP="004168EB">
            <w:pPr>
              <w:pStyle w:val="ab"/>
              <w:ind w:leftChars="-50" w:left="-120" w:rightChars="-50" w:right="-120"/>
              <w:rPr>
                <w:sz w:val="21"/>
                <w:szCs w:val="21"/>
              </w:rPr>
            </w:pPr>
            <w:r w:rsidRPr="004168EB">
              <w:rPr>
                <w:sz w:val="21"/>
                <w:szCs w:val="21"/>
              </w:rPr>
              <w:t>1.96</w:t>
            </w:r>
          </w:p>
        </w:tc>
        <w:tc>
          <w:tcPr>
            <w:tcW w:w="483" w:type="dxa"/>
            <w:vAlign w:val="center"/>
          </w:tcPr>
          <w:p w14:paraId="5873959F" w14:textId="77777777" w:rsidR="004168EB" w:rsidRPr="004168EB" w:rsidRDefault="004168EB" w:rsidP="004168EB">
            <w:pPr>
              <w:pStyle w:val="ab"/>
              <w:ind w:leftChars="-50" w:left="-120" w:rightChars="-50" w:right="-120"/>
              <w:rPr>
                <w:sz w:val="21"/>
                <w:szCs w:val="21"/>
              </w:rPr>
            </w:pPr>
            <w:r w:rsidRPr="004168EB">
              <w:rPr>
                <w:sz w:val="21"/>
                <w:szCs w:val="21"/>
              </w:rPr>
              <w:t>1.63</w:t>
            </w:r>
          </w:p>
        </w:tc>
        <w:tc>
          <w:tcPr>
            <w:tcW w:w="525" w:type="dxa"/>
            <w:vAlign w:val="center"/>
          </w:tcPr>
          <w:p w14:paraId="653FEB5F" w14:textId="77777777" w:rsidR="004168EB" w:rsidRPr="004168EB" w:rsidRDefault="004168EB" w:rsidP="004168EB">
            <w:pPr>
              <w:pStyle w:val="ab"/>
              <w:ind w:leftChars="-50" w:left="-120" w:rightChars="-50" w:right="-120"/>
              <w:rPr>
                <w:sz w:val="21"/>
                <w:szCs w:val="21"/>
              </w:rPr>
            </w:pPr>
            <w:r w:rsidRPr="004168EB">
              <w:rPr>
                <w:sz w:val="21"/>
                <w:szCs w:val="21"/>
              </w:rPr>
              <w:t>1.24</w:t>
            </w:r>
          </w:p>
        </w:tc>
        <w:tc>
          <w:tcPr>
            <w:tcW w:w="483" w:type="dxa"/>
            <w:vAlign w:val="center"/>
          </w:tcPr>
          <w:p w14:paraId="603589F4"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583" w:type="dxa"/>
            <w:vAlign w:val="center"/>
          </w:tcPr>
          <w:p w14:paraId="00FA4BCF"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3" w:type="dxa"/>
            <w:vAlign w:val="center"/>
          </w:tcPr>
          <w:p w14:paraId="1D3AE279" w14:textId="77777777" w:rsidR="004168EB" w:rsidRPr="004168EB" w:rsidRDefault="004168EB" w:rsidP="004168EB">
            <w:pPr>
              <w:pStyle w:val="ab"/>
              <w:ind w:leftChars="-50" w:left="-120" w:rightChars="-50" w:right="-120"/>
              <w:rPr>
                <w:sz w:val="21"/>
                <w:szCs w:val="21"/>
              </w:rPr>
            </w:pPr>
            <w:r w:rsidRPr="004168EB">
              <w:rPr>
                <w:sz w:val="21"/>
                <w:szCs w:val="21"/>
              </w:rPr>
              <w:t>0.94</w:t>
            </w:r>
          </w:p>
        </w:tc>
        <w:tc>
          <w:tcPr>
            <w:tcW w:w="608" w:type="dxa"/>
            <w:vAlign w:val="center"/>
          </w:tcPr>
          <w:p w14:paraId="770EFE1E" w14:textId="77777777" w:rsidR="004168EB" w:rsidRPr="004168EB" w:rsidRDefault="004168EB" w:rsidP="004168EB">
            <w:pPr>
              <w:pStyle w:val="ab"/>
              <w:ind w:leftChars="-50" w:left="-120" w:rightChars="-50" w:right="-120"/>
              <w:rPr>
                <w:sz w:val="21"/>
                <w:szCs w:val="21"/>
              </w:rPr>
            </w:pPr>
            <w:r w:rsidRPr="004168EB">
              <w:rPr>
                <w:sz w:val="21"/>
                <w:szCs w:val="21"/>
              </w:rPr>
              <w:t>1.83</w:t>
            </w:r>
          </w:p>
        </w:tc>
        <w:tc>
          <w:tcPr>
            <w:tcW w:w="483" w:type="dxa"/>
            <w:vAlign w:val="center"/>
          </w:tcPr>
          <w:p w14:paraId="1537B927" w14:textId="77777777" w:rsidR="004168EB" w:rsidRPr="004168EB" w:rsidRDefault="004168EB" w:rsidP="004168EB">
            <w:pPr>
              <w:pStyle w:val="ab"/>
              <w:ind w:leftChars="-50" w:left="-120" w:rightChars="-50" w:right="-120"/>
              <w:rPr>
                <w:sz w:val="21"/>
                <w:szCs w:val="21"/>
              </w:rPr>
            </w:pPr>
            <w:r w:rsidRPr="004168EB">
              <w:rPr>
                <w:sz w:val="21"/>
                <w:szCs w:val="21"/>
              </w:rPr>
              <w:t>1.69</w:t>
            </w:r>
          </w:p>
        </w:tc>
        <w:tc>
          <w:tcPr>
            <w:tcW w:w="575" w:type="dxa"/>
            <w:vAlign w:val="center"/>
          </w:tcPr>
          <w:p w14:paraId="15C6CCC9" w14:textId="77777777" w:rsidR="004168EB" w:rsidRPr="004168EB" w:rsidRDefault="004168EB" w:rsidP="004168EB">
            <w:pPr>
              <w:pStyle w:val="ab"/>
              <w:ind w:leftChars="-50" w:left="-120" w:rightChars="-50" w:right="-120"/>
              <w:rPr>
                <w:sz w:val="21"/>
                <w:szCs w:val="21"/>
              </w:rPr>
            </w:pPr>
            <w:r w:rsidRPr="004168EB">
              <w:rPr>
                <w:sz w:val="21"/>
                <w:szCs w:val="21"/>
              </w:rPr>
              <w:t>1.97</w:t>
            </w:r>
          </w:p>
        </w:tc>
        <w:tc>
          <w:tcPr>
            <w:tcW w:w="637" w:type="dxa"/>
            <w:vAlign w:val="center"/>
          </w:tcPr>
          <w:p w14:paraId="06AAF6AB" w14:textId="77777777" w:rsidR="004168EB" w:rsidRPr="004168EB" w:rsidRDefault="004168EB" w:rsidP="004168EB">
            <w:pPr>
              <w:pStyle w:val="ab"/>
              <w:ind w:leftChars="-50" w:left="-120" w:rightChars="-50" w:right="-120"/>
              <w:rPr>
                <w:sz w:val="21"/>
                <w:szCs w:val="21"/>
              </w:rPr>
            </w:pPr>
            <w:r w:rsidRPr="004168EB">
              <w:rPr>
                <w:sz w:val="21"/>
                <w:szCs w:val="21"/>
              </w:rPr>
              <w:t>1.67</w:t>
            </w:r>
          </w:p>
        </w:tc>
      </w:tr>
      <w:tr w:rsidR="004168EB" w:rsidRPr="004168EB" w14:paraId="6315C314" w14:textId="77777777" w:rsidTr="004168EB">
        <w:trPr>
          <w:trHeight w:val="340"/>
          <w:jc w:val="center"/>
        </w:trPr>
        <w:tc>
          <w:tcPr>
            <w:tcW w:w="615" w:type="dxa"/>
            <w:vAlign w:val="center"/>
          </w:tcPr>
          <w:p w14:paraId="23D9A7AC" w14:textId="77777777" w:rsidR="004168EB" w:rsidRPr="004168EB" w:rsidRDefault="004168EB" w:rsidP="004168EB">
            <w:pPr>
              <w:pStyle w:val="ab"/>
              <w:ind w:leftChars="-50" w:left="-120" w:rightChars="-50" w:right="-120"/>
              <w:rPr>
                <w:sz w:val="21"/>
                <w:szCs w:val="21"/>
              </w:rPr>
            </w:pPr>
            <w:r w:rsidRPr="004168EB">
              <w:rPr>
                <w:sz w:val="21"/>
                <w:szCs w:val="21"/>
              </w:rPr>
              <w:t>春季</w:t>
            </w:r>
          </w:p>
        </w:tc>
        <w:tc>
          <w:tcPr>
            <w:tcW w:w="481" w:type="dxa"/>
            <w:vAlign w:val="center"/>
          </w:tcPr>
          <w:p w14:paraId="7002422E" w14:textId="77777777" w:rsidR="004168EB" w:rsidRPr="004168EB" w:rsidRDefault="004168EB" w:rsidP="004168EB">
            <w:pPr>
              <w:pStyle w:val="ab"/>
              <w:ind w:leftChars="-50" w:left="-120" w:rightChars="-50" w:right="-120"/>
              <w:rPr>
                <w:sz w:val="21"/>
                <w:szCs w:val="21"/>
              </w:rPr>
            </w:pPr>
            <w:r w:rsidRPr="004168EB">
              <w:rPr>
                <w:sz w:val="21"/>
                <w:szCs w:val="21"/>
              </w:rPr>
              <w:t>0.63</w:t>
            </w:r>
          </w:p>
        </w:tc>
        <w:tc>
          <w:tcPr>
            <w:tcW w:w="525" w:type="dxa"/>
            <w:vAlign w:val="center"/>
          </w:tcPr>
          <w:p w14:paraId="21B1D09B" w14:textId="77777777" w:rsidR="004168EB" w:rsidRPr="004168EB" w:rsidRDefault="004168EB" w:rsidP="004168EB">
            <w:pPr>
              <w:pStyle w:val="ab"/>
              <w:ind w:leftChars="-50" w:left="-120" w:rightChars="-50" w:right="-120"/>
              <w:rPr>
                <w:sz w:val="21"/>
                <w:szCs w:val="21"/>
              </w:rPr>
            </w:pPr>
            <w:r w:rsidRPr="004168EB">
              <w:rPr>
                <w:sz w:val="21"/>
                <w:szCs w:val="21"/>
              </w:rPr>
              <w:t>2.43</w:t>
            </w:r>
          </w:p>
        </w:tc>
        <w:tc>
          <w:tcPr>
            <w:tcW w:w="481" w:type="dxa"/>
            <w:vAlign w:val="center"/>
          </w:tcPr>
          <w:p w14:paraId="3D9C8162" w14:textId="77777777" w:rsidR="004168EB" w:rsidRPr="004168EB" w:rsidRDefault="004168EB" w:rsidP="004168EB">
            <w:pPr>
              <w:pStyle w:val="ab"/>
              <w:ind w:leftChars="-50" w:left="-120" w:rightChars="-50" w:right="-120"/>
              <w:rPr>
                <w:sz w:val="21"/>
                <w:szCs w:val="21"/>
              </w:rPr>
            </w:pPr>
            <w:r w:rsidRPr="004168EB">
              <w:rPr>
                <w:sz w:val="21"/>
                <w:szCs w:val="21"/>
              </w:rPr>
              <w:t>1.87</w:t>
            </w:r>
          </w:p>
        </w:tc>
        <w:tc>
          <w:tcPr>
            <w:tcW w:w="508" w:type="dxa"/>
            <w:vAlign w:val="center"/>
          </w:tcPr>
          <w:p w14:paraId="381C537C" w14:textId="77777777" w:rsidR="004168EB" w:rsidRPr="004168EB" w:rsidRDefault="004168EB" w:rsidP="004168EB">
            <w:pPr>
              <w:pStyle w:val="ab"/>
              <w:ind w:leftChars="-50" w:left="-120" w:rightChars="-50" w:right="-120"/>
              <w:rPr>
                <w:sz w:val="21"/>
                <w:szCs w:val="21"/>
              </w:rPr>
            </w:pPr>
            <w:r w:rsidRPr="004168EB">
              <w:rPr>
                <w:sz w:val="21"/>
                <w:szCs w:val="21"/>
              </w:rPr>
              <w:t>1.5</w:t>
            </w:r>
          </w:p>
        </w:tc>
        <w:tc>
          <w:tcPr>
            <w:tcW w:w="481" w:type="dxa"/>
            <w:vAlign w:val="center"/>
          </w:tcPr>
          <w:p w14:paraId="31BB8F71" w14:textId="77777777" w:rsidR="004168EB" w:rsidRPr="004168EB" w:rsidRDefault="004168EB" w:rsidP="004168EB">
            <w:pPr>
              <w:pStyle w:val="ab"/>
              <w:ind w:leftChars="-50" w:left="-120" w:rightChars="-50" w:right="-120"/>
              <w:rPr>
                <w:sz w:val="21"/>
                <w:szCs w:val="21"/>
              </w:rPr>
            </w:pPr>
            <w:r w:rsidRPr="004168EB">
              <w:rPr>
                <w:sz w:val="21"/>
                <w:szCs w:val="21"/>
              </w:rPr>
              <w:t>2.23</w:t>
            </w:r>
          </w:p>
        </w:tc>
        <w:tc>
          <w:tcPr>
            <w:tcW w:w="483" w:type="dxa"/>
            <w:vAlign w:val="center"/>
          </w:tcPr>
          <w:p w14:paraId="037AC243" w14:textId="77777777" w:rsidR="004168EB" w:rsidRPr="004168EB" w:rsidRDefault="004168EB" w:rsidP="004168EB">
            <w:pPr>
              <w:pStyle w:val="ab"/>
              <w:ind w:leftChars="-50" w:left="-120" w:rightChars="-50" w:right="-120"/>
              <w:rPr>
                <w:sz w:val="21"/>
                <w:szCs w:val="21"/>
              </w:rPr>
            </w:pPr>
            <w:r w:rsidRPr="004168EB">
              <w:rPr>
                <w:sz w:val="21"/>
                <w:szCs w:val="21"/>
              </w:rPr>
              <w:t>2.06</w:t>
            </w:r>
          </w:p>
        </w:tc>
        <w:tc>
          <w:tcPr>
            <w:tcW w:w="483" w:type="dxa"/>
            <w:vAlign w:val="center"/>
          </w:tcPr>
          <w:p w14:paraId="177B4083" w14:textId="77777777" w:rsidR="004168EB" w:rsidRPr="004168EB" w:rsidRDefault="004168EB" w:rsidP="004168EB">
            <w:pPr>
              <w:pStyle w:val="ab"/>
              <w:ind w:leftChars="-50" w:left="-120" w:rightChars="-50" w:right="-120"/>
              <w:rPr>
                <w:sz w:val="21"/>
                <w:szCs w:val="21"/>
              </w:rPr>
            </w:pPr>
            <w:r w:rsidRPr="004168EB">
              <w:rPr>
                <w:sz w:val="21"/>
                <w:szCs w:val="21"/>
              </w:rPr>
              <w:t>2.35</w:t>
            </w:r>
          </w:p>
        </w:tc>
        <w:tc>
          <w:tcPr>
            <w:tcW w:w="483" w:type="dxa"/>
            <w:vAlign w:val="center"/>
          </w:tcPr>
          <w:p w14:paraId="6E668F98" w14:textId="77777777" w:rsidR="004168EB" w:rsidRPr="004168EB" w:rsidRDefault="004168EB" w:rsidP="004168EB">
            <w:pPr>
              <w:pStyle w:val="ab"/>
              <w:ind w:leftChars="-50" w:left="-120" w:rightChars="-50" w:right="-120"/>
              <w:rPr>
                <w:sz w:val="21"/>
                <w:szCs w:val="21"/>
              </w:rPr>
            </w:pPr>
            <w:r w:rsidRPr="004168EB">
              <w:rPr>
                <w:sz w:val="21"/>
                <w:szCs w:val="21"/>
              </w:rPr>
              <w:t>1.94</w:t>
            </w:r>
          </w:p>
        </w:tc>
        <w:tc>
          <w:tcPr>
            <w:tcW w:w="483" w:type="dxa"/>
            <w:vAlign w:val="center"/>
          </w:tcPr>
          <w:p w14:paraId="6F9FA849" w14:textId="77777777" w:rsidR="004168EB" w:rsidRPr="004168EB" w:rsidRDefault="004168EB" w:rsidP="004168EB">
            <w:pPr>
              <w:pStyle w:val="ab"/>
              <w:ind w:leftChars="-50" w:left="-120" w:rightChars="-50" w:right="-120"/>
              <w:rPr>
                <w:sz w:val="21"/>
                <w:szCs w:val="21"/>
              </w:rPr>
            </w:pPr>
            <w:r w:rsidRPr="004168EB">
              <w:rPr>
                <w:sz w:val="21"/>
                <w:szCs w:val="21"/>
              </w:rPr>
              <w:t>1.74</w:t>
            </w:r>
          </w:p>
        </w:tc>
        <w:tc>
          <w:tcPr>
            <w:tcW w:w="525" w:type="dxa"/>
            <w:vAlign w:val="center"/>
          </w:tcPr>
          <w:p w14:paraId="5B07F247" w14:textId="77777777" w:rsidR="004168EB" w:rsidRPr="004168EB" w:rsidRDefault="004168EB" w:rsidP="004168EB">
            <w:pPr>
              <w:pStyle w:val="ab"/>
              <w:ind w:leftChars="-50" w:left="-120" w:rightChars="-50" w:right="-120"/>
              <w:rPr>
                <w:sz w:val="21"/>
                <w:szCs w:val="21"/>
              </w:rPr>
            </w:pPr>
            <w:r w:rsidRPr="004168EB">
              <w:rPr>
                <w:sz w:val="21"/>
                <w:szCs w:val="21"/>
              </w:rPr>
              <w:t>1.13</w:t>
            </w:r>
          </w:p>
        </w:tc>
        <w:tc>
          <w:tcPr>
            <w:tcW w:w="483" w:type="dxa"/>
            <w:vAlign w:val="center"/>
          </w:tcPr>
          <w:p w14:paraId="5AE66E13" w14:textId="77777777" w:rsidR="004168EB" w:rsidRPr="004168EB" w:rsidRDefault="004168EB" w:rsidP="004168EB">
            <w:pPr>
              <w:pStyle w:val="ab"/>
              <w:ind w:leftChars="-50" w:left="-120" w:rightChars="-50" w:right="-120"/>
              <w:rPr>
                <w:sz w:val="21"/>
                <w:szCs w:val="21"/>
              </w:rPr>
            </w:pPr>
            <w:r w:rsidRPr="004168EB">
              <w:rPr>
                <w:sz w:val="21"/>
                <w:szCs w:val="21"/>
              </w:rPr>
              <w:t>0.64</w:t>
            </w:r>
          </w:p>
        </w:tc>
        <w:tc>
          <w:tcPr>
            <w:tcW w:w="583" w:type="dxa"/>
            <w:vAlign w:val="center"/>
          </w:tcPr>
          <w:p w14:paraId="5519B867"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3" w:type="dxa"/>
            <w:vAlign w:val="center"/>
          </w:tcPr>
          <w:p w14:paraId="56C417AA" w14:textId="77777777" w:rsidR="004168EB" w:rsidRPr="004168EB" w:rsidRDefault="004168EB" w:rsidP="004168EB">
            <w:pPr>
              <w:pStyle w:val="ab"/>
              <w:ind w:leftChars="-50" w:left="-120" w:rightChars="-50" w:right="-120"/>
              <w:rPr>
                <w:sz w:val="21"/>
                <w:szCs w:val="21"/>
              </w:rPr>
            </w:pPr>
            <w:r w:rsidRPr="004168EB">
              <w:rPr>
                <w:sz w:val="21"/>
                <w:szCs w:val="21"/>
              </w:rPr>
              <w:t>0.88</w:t>
            </w:r>
          </w:p>
        </w:tc>
        <w:tc>
          <w:tcPr>
            <w:tcW w:w="608" w:type="dxa"/>
            <w:vAlign w:val="center"/>
          </w:tcPr>
          <w:p w14:paraId="3BCCC334" w14:textId="77777777" w:rsidR="004168EB" w:rsidRPr="004168EB" w:rsidRDefault="004168EB" w:rsidP="004168EB">
            <w:pPr>
              <w:pStyle w:val="ab"/>
              <w:ind w:leftChars="-50" w:left="-120" w:rightChars="-50" w:right="-120"/>
              <w:rPr>
                <w:sz w:val="21"/>
                <w:szCs w:val="21"/>
              </w:rPr>
            </w:pPr>
            <w:r w:rsidRPr="004168EB">
              <w:rPr>
                <w:sz w:val="21"/>
                <w:szCs w:val="21"/>
              </w:rPr>
              <w:t>1.96</w:t>
            </w:r>
          </w:p>
        </w:tc>
        <w:tc>
          <w:tcPr>
            <w:tcW w:w="483" w:type="dxa"/>
            <w:vAlign w:val="center"/>
          </w:tcPr>
          <w:p w14:paraId="396971B1" w14:textId="77777777" w:rsidR="004168EB" w:rsidRPr="004168EB" w:rsidRDefault="004168EB" w:rsidP="004168EB">
            <w:pPr>
              <w:pStyle w:val="ab"/>
              <w:ind w:leftChars="-50" w:left="-120" w:rightChars="-50" w:right="-120"/>
              <w:rPr>
                <w:sz w:val="21"/>
                <w:szCs w:val="21"/>
              </w:rPr>
            </w:pPr>
            <w:r w:rsidRPr="004168EB">
              <w:rPr>
                <w:sz w:val="21"/>
                <w:szCs w:val="21"/>
              </w:rPr>
              <w:t>1.78</w:t>
            </w:r>
          </w:p>
        </w:tc>
        <w:tc>
          <w:tcPr>
            <w:tcW w:w="575" w:type="dxa"/>
            <w:vAlign w:val="center"/>
          </w:tcPr>
          <w:p w14:paraId="1D3B57F0" w14:textId="77777777" w:rsidR="004168EB" w:rsidRPr="004168EB" w:rsidRDefault="004168EB" w:rsidP="004168EB">
            <w:pPr>
              <w:pStyle w:val="ab"/>
              <w:ind w:leftChars="-50" w:left="-120" w:rightChars="-50" w:right="-120"/>
              <w:rPr>
                <w:sz w:val="21"/>
                <w:szCs w:val="21"/>
              </w:rPr>
            </w:pPr>
            <w:r w:rsidRPr="004168EB">
              <w:rPr>
                <w:sz w:val="21"/>
                <w:szCs w:val="21"/>
              </w:rPr>
              <w:t>2.09</w:t>
            </w:r>
          </w:p>
        </w:tc>
        <w:tc>
          <w:tcPr>
            <w:tcW w:w="637" w:type="dxa"/>
            <w:vAlign w:val="center"/>
          </w:tcPr>
          <w:p w14:paraId="08A9545A" w14:textId="77777777" w:rsidR="004168EB" w:rsidRPr="004168EB" w:rsidRDefault="004168EB" w:rsidP="004168EB">
            <w:pPr>
              <w:pStyle w:val="ab"/>
              <w:ind w:leftChars="-50" w:left="-120" w:rightChars="-50" w:right="-120"/>
              <w:rPr>
                <w:sz w:val="21"/>
                <w:szCs w:val="21"/>
              </w:rPr>
            </w:pPr>
            <w:r w:rsidRPr="004168EB">
              <w:rPr>
                <w:sz w:val="21"/>
                <w:szCs w:val="21"/>
              </w:rPr>
              <w:t>1.73</w:t>
            </w:r>
          </w:p>
        </w:tc>
      </w:tr>
      <w:tr w:rsidR="004168EB" w:rsidRPr="004168EB" w14:paraId="5DAA0541" w14:textId="77777777" w:rsidTr="004168EB">
        <w:trPr>
          <w:trHeight w:val="340"/>
          <w:jc w:val="center"/>
        </w:trPr>
        <w:tc>
          <w:tcPr>
            <w:tcW w:w="615" w:type="dxa"/>
            <w:vAlign w:val="center"/>
          </w:tcPr>
          <w:p w14:paraId="54E9D3EB" w14:textId="77777777" w:rsidR="004168EB" w:rsidRPr="004168EB" w:rsidRDefault="004168EB" w:rsidP="004168EB">
            <w:pPr>
              <w:pStyle w:val="ab"/>
              <w:ind w:leftChars="-50" w:left="-120" w:rightChars="-50" w:right="-120"/>
              <w:rPr>
                <w:sz w:val="21"/>
                <w:szCs w:val="21"/>
              </w:rPr>
            </w:pPr>
            <w:r w:rsidRPr="004168EB">
              <w:rPr>
                <w:sz w:val="21"/>
                <w:szCs w:val="21"/>
              </w:rPr>
              <w:t>夏季</w:t>
            </w:r>
          </w:p>
        </w:tc>
        <w:tc>
          <w:tcPr>
            <w:tcW w:w="481" w:type="dxa"/>
            <w:vAlign w:val="center"/>
          </w:tcPr>
          <w:p w14:paraId="2973CFAA" w14:textId="77777777" w:rsidR="004168EB" w:rsidRPr="004168EB" w:rsidRDefault="004168EB" w:rsidP="004168EB">
            <w:pPr>
              <w:pStyle w:val="ab"/>
              <w:ind w:leftChars="-50" w:left="-120" w:rightChars="-50" w:right="-120"/>
              <w:rPr>
                <w:sz w:val="21"/>
                <w:szCs w:val="21"/>
              </w:rPr>
            </w:pPr>
            <w:r w:rsidRPr="004168EB">
              <w:rPr>
                <w:sz w:val="21"/>
                <w:szCs w:val="21"/>
              </w:rPr>
              <w:t>0.41</w:t>
            </w:r>
          </w:p>
        </w:tc>
        <w:tc>
          <w:tcPr>
            <w:tcW w:w="525" w:type="dxa"/>
            <w:vAlign w:val="center"/>
          </w:tcPr>
          <w:p w14:paraId="5AF278CF" w14:textId="77777777" w:rsidR="004168EB" w:rsidRPr="004168EB" w:rsidRDefault="004168EB" w:rsidP="004168EB">
            <w:pPr>
              <w:pStyle w:val="ab"/>
              <w:ind w:leftChars="-50" w:left="-120" w:rightChars="-50" w:right="-120"/>
              <w:rPr>
                <w:sz w:val="21"/>
                <w:szCs w:val="21"/>
              </w:rPr>
            </w:pPr>
            <w:r w:rsidRPr="004168EB">
              <w:rPr>
                <w:sz w:val="21"/>
                <w:szCs w:val="21"/>
              </w:rPr>
              <w:t>1.61</w:t>
            </w:r>
          </w:p>
        </w:tc>
        <w:tc>
          <w:tcPr>
            <w:tcW w:w="481" w:type="dxa"/>
            <w:vAlign w:val="center"/>
          </w:tcPr>
          <w:p w14:paraId="2311850D" w14:textId="77777777" w:rsidR="004168EB" w:rsidRPr="004168EB" w:rsidRDefault="004168EB" w:rsidP="004168EB">
            <w:pPr>
              <w:pStyle w:val="ab"/>
              <w:ind w:leftChars="-50" w:left="-120" w:rightChars="-50" w:right="-120"/>
              <w:rPr>
                <w:sz w:val="21"/>
                <w:szCs w:val="21"/>
              </w:rPr>
            </w:pPr>
            <w:r w:rsidRPr="004168EB">
              <w:rPr>
                <w:sz w:val="21"/>
                <w:szCs w:val="21"/>
              </w:rPr>
              <w:t>2.33</w:t>
            </w:r>
          </w:p>
        </w:tc>
        <w:tc>
          <w:tcPr>
            <w:tcW w:w="508" w:type="dxa"/>
            <w:vAlign w:val="center"/>
          </w:tcPr>
          <w:p w14:paraId="722A141E"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481" w:type="dxa"/>
            <w:vAlign w:val="center"/>
          </w:tcPr>
          <w:p w14:paraId="5352BF47" w14:textId="77777777" w:rsidR="004168EB" w:rsidRPr="004168EB" w:rsidRDefault="004168EB" w:rsidP="004168EB">
            <w:pPr>
              <w:pStyle w:val="ab"/>
              <w:ind w:leftChars="-50" w:left="-120" w:rightChars="-50" w:right="-120"/>
              <w:rPr>
                <w:sz w:val="21"/>
                <w:szCs w:val="21"/>
              </w:rPr>
            </w:pPr>
            <w:r w:rsidRPr="004168EB">
              <w:rPr>
                <w:sz w:val="21"/>
                <w:szCs w:val="21"/>
              </w:rPr>
              <w:t>2.1</w:t>
            </w:r>
          </w:p>
        </w:tc>
        <w:tc>
          <w:tcPr>
            <w:tcW w:w="483" w:type="dxa"/>
            <w:vAlign w:val="center"/>
          </w:tcPr>
          <w:p w14:paraId="2880F4B7" w14:textId="77777777" w:rsidR="004168EB" w:rsidRPr="004168EB" w:rsidRDefault="004168EB" w:rsidP="004168EB">
            <w:pPr>
              <w:pStyle w:val="ab"/>
              <w:ind w:leftChars="-50" w:left="-120" w:rightChars="-50" w:right="-120"/>
              <w:rPr>
                <w:sz w:val="21"/>
                <w:szCs w:val="21"/>
              </w:rPr>
            </w:pPr>
            <w:r w:rsidRPr="004168EB">
              <w:rPr>
                <w:sz w:val="21"/>
                <w:szCs w:val="21"/>
              </w:rPr>
              <w:t>1.83</w:t>
            </w:r>
          </w:p>
        </w:tc>
        <w:tc>
          <w:tcPr>
            <w:tcW w:w="483" w:type="dxa"/>
            <w:vAlign w:val="center"/>
          </w:tcPr>
          <w:p w14:paraId="7638D5DC" w14:textId="77777777" w:rsidR="004168EB" w:rsidRPr="004168EB" w:rsidRDefault="004168EB" w:rsidP="004168EB">
            <w:pPr>
              <w:pStyle w:val="ab"/>
              <w:ind w:leftChars="-50" w:left="-120" w:rightChars="-50" w:right="-120"/>
              <w:rPr>
                <w:sz w:val="21"/>
                <w:szCs w:val="21"/>
              </w:rPr>
            </w:pPr>
            <w:r w:rsidRPr="004168EB">
              <w:rPr>
                <w:sz w:val="21"/>
                <w:szCs w:val="21"/>
              </w:rPr>
              <w:t>2.1</w:t>
            </w:r>
          </w:p>
        </w:tc>
        <w:tc>
          <w:tcPr>
            <w:tcW w:w="483" w:type="dxa"/>
            <w:vAlign w:val="center"/>
          </w:tcPr>
          <w:p w14:paraId="7D7160C3" w14:textId="77777777" w:rsidR="004168EB" w:rsidRPr="004168EB" w:rsidRDefault="004168EB" w:rsidP="004168EB">
            <w:pPr>
              <w:pStyle w:val="ab"/>
              <w:ind w:leftChars="-50" w:left="-120" w:rightChars="-50" w:right="-120"/>
              <w:rPr>
                <w:sz w:val="21"/>
                <w:szCs w:val="21"/>
              </w:rPr>
            </w:pPr>
            <w:r w:rsidRPr="004168EB">
              <w:rPr>
                <w:sz w:val="21"/>
                <w:szCs w:val="21"/>
              </w:rPr>
              <w:t>1.83</w:t>
            </w:r>
          </w:p>
        </w:tc>
        <w:tc>
          <w:tcPr>
            <w:tcW w:w="483" w:type="dxa"/>
            <w:vAlign w:val="center"/>
          </w:tcPr>
          <w:p w14:paraId="019A252F" w14:textId="77777777" w:rsidR="004168EB" w:rsidRPr="004168EB" w:rsidRDefault="004168EB" w:rsidP="004168EB">
            <w:pPr>
              <w:pStyle w:val="ab"/>
              <w:ind w:leftChars="-50" w:left="-120" w:rightChars="-50" w:right="-120"/>
              <w:rPr>
                <w:sz w:val="21"/>
                <w:szCs w:val="21"/>
              </w:rPr>
            </w:pPr>
            <w:r w:rsidRPr="004168EB">
              <w:rPr>
                <w:sz w:val="21"/>
                <w:szCs w:val="21"/>
              </w:rPr>
              <w:t>1.61</w:t>
            </w:r>
          </w:p>
        </w:tc>
        <w:tc>
          <w:tcPr>
            <w:tcW w:w="525" w:type="dxa"/>
            <w:vAlign w:val="center"/>
          </w:tcPr>
          <w:p w14:paraId="119137CC"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483" w:type="dxa"/>
            <w:vAlign w:val="center"/>
          </w:tcPr>
          <w:p w14:paraId="0B1637AC" w14:textId="77777777" w:rsidR="004168EB" w:rsidRPr="004168EB" w:rsidRDefault="004168EB" w:rsidP="004168EB">
            <w:pPr>
              <w:pStyle w:val="ab"/>
              <w:ind w:leftChars="-50" w:left="-120" w:rightChars="-50" w:right="-120"/>
              <w:rPr>
                <w:sz w:val="21"/>
                <w:szCs w:val="21"/>
              </w:rPr>
            </w:pPr>
            <w:r w:rsidRPr="004168EB">
              <w:rPr>
                <w:sz w:val="21"/>
                <w:szCs w:val="21"/>
              </w:rPr>
              <w:t>0.87</w:t>
            </w:r>
          </w:p>
        </w:tc>
        <w:tc>
          <w:tcPr>
            <w:tcW w:w="583" w:type="dxa"/>
            <w:vAlign w:val="center"/>
          </w:tcPr>
          <w:p w14:paraId="6E62870E" w14:textId="77777777" w:rsidR="004168EB" w:rsidRPr="004168EB" w:rsidRDefault="004168EB" w:rsidP="004168EB">
            <w:pPr>
              <w:pStyle w:val="ab"/>
              <w:ind w:leftChars="-50" w:left="-120" w:rightChars="-50" w:right="-120"/>
              <w:rPr>
                <w:sz w:val="21"/>
                <w:szCs w:val="21"/>
              </w:rPr>
            </w:pPr>
            <w:r w:rsidRPr="004168EB">
              <w:rPr>
                <w:sz w:val="21"/>
                <w:szCs w:val="21"/>
              </w:rPr>
              <w:t>0.9</w:t>
            </w:r>
          </w:p>
        </w:tc>
        <w:tc>
          <w:tcPr>
            <w:tcW w:w="483" w:type="dxa"/>
            <w:vAlign w:val="center"/>
          </w:tcPr>
          <w:p w14:paraId="54E403CE" w14:textId="77777777" w:rsidR="004168EB" w:rsidRPr="004168EB" w:rsidRDefault="004168EB" w:rsidP="004168EB">
            <w:pPr>
              <w:pStyle w:val="ab"/>
              <w:ind w:leftChars="-50" w:left="-120" w:rightChars="-50" w:right="-120"/>
              <w:rPr>
                <w:sz w:val="21"/>
                <w:szCs w:val="21"/>
              </w:rPr>
            </w:pPr>
            <w:r w:rsidRPr="004168EB">
              <w:rPr>
                <w:sz w:val="21"/>
                <w:szCs w:val="21"/>
              </w:rPr>
              <w:t>1.25</w:t>
            </w:r>
          </w:p>
        </w:tc>
        <w:tc>
          <w:tcPr>
            <w:tcW w:w="608" w:type="dxa"/>
            <w:vAlign w:val="center"/>
          </w:tcPr>
          <w:p w14:paraId="4A72E4A8" w14:textId="77777777" w:rsidR="004168EB" w:rsidRPr="004168EB" w:rsidRDefault="004168EB" w:rsidP="004168EB">
            <w:pPr>
              <w:pStyle w:val="ab"/>
              <w:ind w:leftChars="-50" w:left="-120" w:rightChars="-50" w:right="-120"/>
              <w:rPr>
                <w:sz w:val="21"/>
                <w:szCs w:val="21"/>
              </w:rPr>
            </w:pPr>
            <w:r w:rsidRPr="004168EB">
              <w:rPr>
                <w:sz w:val="21"/>
                <w:szCs w:val="21"/>
              </w:rPr>
              <w:t>1.78</w:t>
            </w:r>
          </w:p>
        </w:tc>
        <w:tc>
          <w:tcPr>
            <w:tcW w:w="483" w:type="dxa"/>
            <w:vAlign w:val="center"/>
          </w:tcPr>
          <w:p w14:paraId="34BACD4F" w14:textId="77777777" w:rsidR="004168EB" w:rsidRPr="004168EB" w:rsidRDefault="004168EB" w:rsidP="004168EB">
            <w:pPr>
              <w:pStyle w:val="ab"/>
              <w:ind w:leftChars="-50" w:left="-120" w:rightChars="-50" w:right="-120"/>
              <w:rPr>
                <w:sz w:val="21"/>
                <w:szCs w:val="21"/>
              </w:rPr>
            </w:pPr>
            <w:r w:rsidRPr="004168EB">
              <w:rPr>
                <w:sz w:val="21"/>
                <w:szCs w:val="21"/>
              </w:rPr>
              <w:t>1.78</w:t>
            </w:r>
          </w:p>
        </w:tc>
        <w:tc>
          <w:tcPr>
            <w:tcW w:w="575" w:type="dxa"/>
            <w:vAlign w:val="center"/>
          </w:tcPr>
          <w:p w14:paraId="7D632617" w14:textId="77777777" w:rsidR="004168EB" w:rsidRPr="004168EB" w:rsidRDefault="004168EB" w:rsidP="004168EB">
            <w:pPr>
              <w:pStyle w:val="ab"/>
              <w:ind w:leftChars="-50" w:left="-120" w:rightChars="-50" w:right="-120"/>
              <w:rPr>
                <w:sz w:val="21"/>
                <w:szCs w:val="21"/>
              </w:rPr>
            </w:pPr>
            <w:r w:rsidRPr="004168EB">
              <w:rPr>
                <w:sz w:val="21"/>
                <w:szCs w:val="21"/>
              </w:rPr>
              <w:t>1.71</w:t>
            </w:r>
          </w:p>
        </w:tc>
        <w:tc>
          <w:tcPr>
            <w:tcW w:w="637" w:type="dxa"/>
            <w:vAlign w:val="center"/>
          </w:tcPr>
          <w:p w14:paraId="5FB92AC1" w14:textId="77777777" w:rsidR="004168EB" w:rsidRPr="004168EB" w:rsidRDefault="004168EB" w:rsidP="004168EB">
            <w:pPr>
              <w:pStyle w:val="ab"/>
              <w:ind w:leftChars="-50" w:left="-120" w:rightChars="-50" w:right="-120"/>
              <w:rPr>
                <w:sz w:val="21"/>
                <w:szCs w:val="21"/>
              </w:rPr>
            </w:pPr>
            <w:r w:rsidRPr="004168EB">
              <w:rPr>
                <w:sz w:val="21"/>
                <w:szCs w:val="21"/>
              </w:rPr>
              <w:t>1.56</w:t>
            </w:r>
          </w:p>
        </w:tc>
      </w:tr>
      <w:tr w:rsidR="004168EB" w:rsidRPr="004168EB" w14:paraId="6619A4CD" w14:textId="77777777" w:rsidTr="004168EB">
        <w:trPr>
          <w:trHeight w:val="340"/>
          <w:jc w:val="center"/>
        </w:trPr>
        <w:tc>
          <w:tcPr>
            <w:tcW w:w="615" w:type="dxa"/>
            <w:vAlign w:val="center"/>
          </w:tcPr>
          <w:p w14:paraId="5E9871F7" w14:textId="77777777" w:rsidR="004168EB" w:rsidRPr="004168EB" w:rsidRDefault="004168EB" w:rsidP="004168EB">
            <w:pPr>
              <w:pStyle w:val="ab"/>
              <w:ind w:leftChars="-50" w:left="-120" w:rightChars="-50" w:right="-120"/>
              <w:rPr>
                <w:sz w:val="21"/>
                <w:szCs w:val="21"/>
              </w:rPr>
            </w:pPr>
            <w:r w:rsidRPr="004168EB">
              <w:rPr>
                <w:sz w:val="21"/>
                <w:szCs w:val="21"/>
              </w:rPr>
              <w:t>秋季</w:t>
            </w:r>
          </w:p>
        </w:tc>
        <w:tc>
          <w:tcPr>
            <w:tcW w:w="481" w:type="dxa"/>
            <w:vAlign w:val="center"/>
          </w:tcPr>
          <w:p w14:paraId="19590B64" w14:textId="77777777" w:rsidR="004168EB" w:rsidRPr="004168EB" w:rsidRDefault="004168EB" w:rsidP="004168EB">
            <w:pPr>
              <w:pStyle w:val="ab"/>
              <w:ind w:leftChars="-50" w:left="-120" w:rightChars="-50" w:right="-120"/>
              <w:rPr>
                <w:sz w:val="21"/>
                <w:szCs w:val="21"/>
              </w:rPr>
            </w:pPr>
            <w:r w:rsidRPr="004168EB">
              <w:rPr>
                <w:sz w:val="21"/>
                <w:szCs w:val="21"/>
              </w:rPr>
              <w:t>0.48</w:t>
            </w:r>
          </w:p>
        </w:tc>
        <w:tc>
          <w:tcPr>
            <w:tcW w:w="525" w:type="dxa"/>
            <w:vAlign w:val="center"/>
          </w:tcPr>
          <w:p w14:paraId="0816BC12"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481" w:type="dxa"/>
            <w:vAlign w:val="center"/>
          </w:tcPr>
          <w:p w14:paraId="6B39AF9D" w14:textId="77777777" w:rsidR="004168EB" w:rsidRPr="004168EB" w:rsidRDefault="004168EB" w:rsidP="004168EB">
            <w:pPr>
              <w:pStyle w:val="ab"/>
              <w:ind w:leftChars="-50" w:left="-120" w:rightChars="-50" w:right="-120"/>
              <w:rPr>
                <w:sz w:val="21"/>
                <w:szCs w:val="21"/>
              </w:rPr>
            </w:pPr>
            <w:r w:rsidRPr="004168EB">
              <w:rPr>
                <w:sz w:val="21"/>
                <w:szCs w:val="21"/>
              </w:rPr>
              <w:t>2.44</w:t>
            </w:r>
          </w:p>
        </w:tc>
        <w:tc>
          <w:tcPr>
            <w:tcW w:w="508" w:type="dxa"/>
            <w:vAlign w:val="center"/>
          </w:tcPr>
          <w:p w14:paraId="1F131944"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1" w:type="dxa"/>
            <w:vAlign w:val="center"/>
          </w:tcPr>
          <w:p w14:paraId="3ABD09AA" w14:textId="77777777" w:rsidR="004168EB" w:rsidRPr="004168EB" w:rsidRDefault="004168EB" w:rsidP="004168EB">
            <w:pPr>
              <w:pStyle w:val="ab"/>
              <w:ind w:leftChars="-50" w:left="-120" w:rightChars="-50" w:right="-120"/>
              <w:rPr>
                <w:sz w:val="21"/>
                <w:szCs w:val="21"/>
              </w:rPr>
            </w:pPr>
            <w:r w:rsidRPr="004168EB">
              <w:rPr>
                <w:sz w:val="21"/>
                <w:szCs w:val="21"/>
              </w:rPr>
              <w:t>1.91</w:t>
            </w:r>
          </w:p>
        </w:tc>
        <w:tc>
          <w:tcPr>
            <w:tcW w:w="483" w:type="dxa"/>
            <w:vAlign w:val="center"/>
          </w:tcPr>
          <w:p w14:paraId="01288EEF" w14:textId="77777777" w:rsidR="004168EB" w:rsidRPr="004168EB" w:rsidRDefault="004168EB" w:rsidP="004168EB">
            <w:pPr>
              <w:pStyle w:val="ab"/>
              <w:ind w:leftChars="-50" w:left="-120" w:rightChars="-50" w:right="-120"/>
              <w:rPr>
                <w:sz w:val="21"/>
                <w:szCs w:val="21"/>
              </w:rPr>
            </w:pPr>
            <w:r w:rsidRPr="004168EB">
              <w:rPr>
                <w:sz w:val="21"/>
                <w:szCs w:val="21"/>
              </w:rPr>
              <w:t>1.54</w:t>
            </w:r>
          </w:p>
        </w:tc>
        <w:tc>
          <w:tcPr>
            <w:tcW w:w="483" w:type="dxa"/>
            <w:vAlign w:val="center"/>
          </w:tcPr>
          <w:p w14:paraId="0C0027F1" w14:textId="77777777" w:rsidR="004168EB" w:rsidRPr="004168EB" w:rsidRDefault="004168EB" w:rsidP="004168EB">
            <w:pPr>
              <w:pStyle w:val="ab"/>
              <w:ind w:leftChars="-50" w:left="-120" w:rightChars="-50" w:right="-120"/>
              <w:rPr>
                <w:sz w:val="21"/>
                <w:szCs w:val="21"/>
              </w:rPr>
            </w:pPr>
            <w:r w:rsidRPr="004168EB">
              <w:rPr>
                <w:sz w:val="21"/>
                <w:szCs w:val="21"/>
              </w:rPr>
              <w:t>1.83</w:t>
            </w:r>
          </w:p>
        </w:tc>
        <w:tc>
          <w:tcPr>
            <w:tcW w:w="483" w:type="dxa"/>
            <w:vAlign w:val="center"/>
          </w:tcPr>
          <w:p w14:paraId="7D08F61B" w14:textId="77777777" w:rsidR="004168EB" w:rsidRPr="004168EB" w:rsidRDefault="004168EB" w:rsidP="004168EB">
            <w:pPr>
              <w:pStyle w:val="ab"/>
              <w:ind w:leftChars="-50" w:left="-120" w:rightChars="-50" w:right="-120"/>
              <w:rPr>
                <w:sz w:val="21"/>
                <w:szCs w:val="21"/>
              </w:rPr>
            </w:pPr>
            <w:r w:rsidRPr="004168EB">
              <w:rPr>
                <w:sz w:val="21"/>
                <w:szCs w:val="21"/>
              </w:rPr>
              <w:t>2.29</w:t>
            </w:r>
          </w:p>
        </w:tc>
        <w:tc>
          <w:tcPr>
            <w:tcW w:w="483" w:type="dxa"/>
            <w:vAlign w:val="center"/>
          </w:tcPr>
          <w:p w14:paraId="5BD65FEF" w14:textId="77777777" w:rsidR="004168EB" w:rsidRPr="004168EB" w:rsidRDefault="004168EB" w:rsidP="004168EB">
            <w:pPr>
              <w:pStyle w:val="ab"/>
              <w:ind w:leftChars="-50" w:left="-120" w:rightChars="-50" w:right="-120"/>
              <w:rPr>
                <w:sz w:val="21"/>
                <w:szCs w:val="21"/>
              </w:rPr>
            </w:pPr>
            <w:r w:rsidRPr="004168EB">
              <w:rPr>
                <w:sz w:val="21"/>
                <w:szCs w:val="21"/>
              </w:rPr>
              <w:t>1.4</w:t>
            </w:r>
          </w:p>
        </w:tc>
        <w:tc>
          <w:tcPr>
            <w:tcW w:w="525" w:type="dxa"/>
            <w:vAlign w:val="center"/>
          </w:tcPr>
          <w:p w14:paraId="4A2B2845" w14:textId="77777777" w:rsidR="004168EB" w:rsidRPr="004168EB" w:rsidRDefault="004168EB" w:rsidP="004168EB">
            <w:pPr>
              <w:pStyle w:val="ab"/>
              <w:ind w:leftChars="-50" w:left="-120" w:rightChars="-50" w:right="-120"/>
              <w:rPr>
                <w:sz w:val="21"/>
                <w:szCs w:val="21"/>
              </w:rPr>
            </w:pPr>
            <w:r w:rsidRPr="004168EB">
              <w:rPr>
                <w:sz w:val="21"/>
                <w:szCs w:val="21"/>
              </w:rPr>
              <w:t>0.83</w:t>
            </w:r>
          </w:p>
        </w:tc>
        <w:tc>
          <w:tcPr>
            <w:tcW w:w="483" w:type="dxa"/>
            <w:vAlign w:val="center"/>
          </w:tcPr>
          <w:p w14:paraId="74B4ADBD" w14:textId="77777777" w:rsidR="004168EB" w:rsidRPr="004168EB" w:rsidRDefault="004168EB" w:rsidP="004168EB">
            <w:pPr>
              <w:pStyle w:val="ab"/>
              <w:ind w:leftChars="-50" w:left="-120" w:rightChars="-50" w:right="-120"/>
              <w:rPr>
                <w:sz w:val="21"/>
                <w:szCs w:val="21"/>
              </w:rPr>
            </w:pPr>
            <w:r w:rsidRPr="004168EB">
              <w:rPr>
                <w:sz w:val="21"/>
                <w:szCs w:val="21"/>
              </w:rPr>
              <w:t>1.22</w:t>
            </w:r>
          </w:p>
        </w:tc>
        <w:tc>
          <w:tcPr>
            <w:tcW w:w="583" w:type="dxa"/>
            <w:vAlign w:val="center"/>
          </w:tcPr>
          <w:p w14:paraId="527A2139" w14:textId="77777777" w:rsidR="004168EB" w:rsidRPr="004168EB" w:rsidRDefault="004168EB" w:rsidP="004168EB">
            <w:pPr>
              <w:pStyle w:val="ab"/>
              <w:ind w:leftChars="-50" w:left="-120" w:rightChars="-50" w:right="-120"/>
              <w:rPr>
                <w:sz w:val="21"/>
                <w:szCs w:val="21"/>
              </w:rPr>
            </w:pPr>
            <w:r w:rsidRPr="004168EB">
              <w:rPr>
                <w:sz w:val="21"/>
                <w:szCs w:val="21"/>
              </w:rPr>
              <w:t>1</w:t>
            </w:r>
          </w:p>
        </w:tc>
        <w:tc>
          <w:tcPr>
            <w:tcW w:w="483" w:type="dxa"/>
            <w:vAlign w:val="center"/>
          </w:tcPr>
          <w:p w14:paraId="32596166" w14:textId="77777777" w:rsidR="004168EB" w:rsidRPr="004168EB" w:rsidRDefault="004168EB" w:rsidP="004168EB">
            <w:pPr>
              <w:pStyle w:val="ab"/>
              <w:ind w:leftChars="-50" w:left="-120" w:rightChars="-50" w:right="-120"/>
              <w:rPr>
                <w:sz w:val="21"/>
                <w:szCs w:val="21"/>
              </w:rPr>
            </w:pPr>
            <w:r w:rsidRPr="004168EB">
              <w:rPr>
                <w:sz w:val="21"/>
                <w:szCs w:val="21"/>
              </w:rPr>
              <w:t>0.86</w:t>
            </w:r>
          </w:p>
        </w:tc>
        <w:tc>
          <w:tcPr>
            <w:tcW w:w="608" w:type="dxa"/>
            <w:vAlign w:val="center"/>
          </w:tcPr>
          <w:p w14:paraId="29FA49CB" w14:textId="77777777" w:rsidR="004168EB" w:rsidRPr="004168EB" w:rsidRDefault="004168EB" w:rsidP="004168EB">
            <w:pPr>
              <w:pStyle w:val="ab"/>
              <w:ind w:leftChars="-50" w:left="-120" w:rightChars="-50" w:right="-120"/>
              <w:rPr>
                <w:sz w:val="21"/>
                <w:szCs w:val="21"/>
              </w:rPr>
            </w:pPr>
            <w:r w:rsidRPr="004168EB">
              <w:rPr>
                <w:sz w:val="21"/>
                <w:szCs w:val="21"/>
              </w:rPr>
              <w:t>1.84</w:t>
            </w:r>
          </w:p>
        </w:tc>
        <w:tc>
          <w:tcPr>
            <w:tcW w:w="483" w:type="dxa"/>
            <w:vAlign w:val="center"/>
          </w:tcPr>
          <w:p w14:paraId="01EDAC05" w14:textId="77777777" w:rsidR="004168EB" w:rsidRPr="004168EB" w:rsidRDefault="004168EB" w:rsidP="004168EB">
            <w:pPr>
              <w:pStyle w:val="ab"/>
              <w:ind w:leftChars="-50" w:left="-120" w:rightChars="-50" w:right="-120"/>
              <w:rPr>
                <w:sz w:val="21"/>
                <w:szCs w:val="21"/>
              </w:rPr>
            </w:pPr>
            <w:r w:rsidRPr="004168EB">
              <w:rPr>
                <w:sz w:val="21"/>
                <w:szCs w:val="21"/>
              </w:rPr>
              <w:t>1.57</w:t>
            </w:r>
          </w:p>
        </w:tc>
        <w:tc>
          <w:tcPr>
            <w:tcW w:w="575" w:type="dxa"/>
            <w:vAlign w:val="center"/>
          </w:tcPr>
          <w:p w14:paraId="15ECE2EF" w14:textId="77777777" w:rsidR="004168EB" w:rsidRPr="004168EB" w:rsidRDefault="004168EB" w:rsidP="004168EB">
            <w:pPr>
              <w:pStyle w:val="ab"/>
              <w:ind w:leftChars="-50" w:left="-120" w:rightChars="-50" w:right="-120"/>
              <w:rPr>
                <w:sz w:val="21"/>
                <w:szCs w:val="21"/>
              </w:rPr>
            </w:pPr>
            <w:r w:rsidRPr="004168EB">
              <w:rPr>
                <w:sz w:val="21"/>
                <w:szCs w:val="21"/>
              </w:rPr>
              <w:t>2.05</w:t>
            </w:r>
          </w:p>
        </w:tc>
        <w:tc>
          <w:tcPr>
            <w:tcW w:w="637" w:type="dxa"/>
            <w:vAlign w:val="center"/>
          </w:tcPr>
          <w:p w14:paraId="3BCA9742" w14:textId="77777777" w:rsidR="004168EB" w:rsidRPr="004168EB" w:rsidRDefault="004168EB" w:rsidP="004168EB">
            <w:pPr>
              <w:pStyle w:val="ab"/>
              <w:ind w:leftChars="-50" w:left="-120" w:rightChars="-50" w:right="-120"/>
              <w:rPr>
                <w:sz w:val="21"/>
                <w:szCs w:val="21"/>
              </w:rPr>
            </w:pPr>
            <w:r w:rsidRPr="004168EB">
              <w:rPr>
                <w:sz w:val="21"/>
                <w:szCs w:val="21"/>
              </w:rPr>
              <w:t>1.59</w:t>
            </w:r>
          </w:p>
        </w:tc>
      </w:tr>
      <w:tr w:rsidR="004168EB" w:rsidRPr="004168EB" w14:paraId="023B927E" w14:textId="77777777" w:rsidTr="004168EB">
        <w:trPr>
          <w:trHeight w:val="340"/>
          <w:jc w:val="center"/>
        </w:trPr>
        <w:tc>
          <w:tcPr>
            <w:tcW w:w="615" w:type="dxa"/>
            <w:vAlign w:val="center"/>
          </w:tcPr>
          <w:p w14:paraId="00D446E9" w14:textId="77777777" w:rsidR="004168EB" w:rsidRPr="004168EB" w:rsidRDefault="004168EB" w:rsidP="004168EB">
            <w:pPr>
              <w:pStyle w:val="ab"/>
              <w:ind w:leftChars="-50" w:left="-120" w:rightChars="-50" w:right="-120"/>
              <w:rPr>
                <w:sz w:val="21"/>
                <w:szCs w:val="21"/>
              </w:rPr>
            </w:pPr>
            <w:r w:rsidRPr="004168EB">
              <w:rPr>
                <w:sz w:val="21"/>
                <w:szCs w:val="21"/>
              </w:rPr>
              <w:t>冬季</w:t>
            </w:r>
          </w:p>
        </w:tc>
        <w:tc>
          <w:tcPr>
            <w:tcW w:w="481" w:type="dxa"/>
            <w:vAlign w:val="center"/>
          </w:tcPr>
          <w:p w14:paraId="6AB1047A" w14:textId="77777777" w:rsidR="004168EB" w:rsidRPr="004168EB" w:rsidRDefault="004168EB" w:rsidP="004168EB">
            <w:pPr>
              <w:pStyle w:val="ab"/>
              <w:ind w:leftChars="-50" w:left="-120" w:rightChars="-50" w:right="-120"/>
              <w:rPr>
                <w:sz w:val="21"/>
                <w:szCs w:val="21"/>
              </w:rPr>
            </w:pPr>
            <w:r w:rsidRPr="004168EB">
              <w:rPr>
                <w:sz w:val="21"/>
                <w:szCs w:val="21"/>
              </w:rPr>
              <w:t>0.84</w:t>
            </w:r>
          </w:p>
        </w:tc>
        <w:tc>
          <w:tcPr>
            <w:tcW w:w="525" w:type="dxa"/>
            <w:vAlign w:val="center"/>
          </w:tcPr>
          <w:p w14:paraId="2405A021" w14:textId="77777777" w:rsidR="004168EB" w:rsidRPr="004168EB" w:rsidRDefault="004168EB" w:rsidP="004168EB">
            <w:pPr>
              <w:pStyle w:val="ab"/>
              <w:ind w:leftChars="-50" w:left="-120" w:rightChars="-50" w:right="-120"/>
              <w:rPr>
                <w:sz w:val="21"/>
                <w:szCs w:val="21"/>
              </w:rPr>
            </w:pPr>
            <w:r w:rsidRPr="004168EB">
              <w:rPr>
                <w:sz w:val="21"/>
                <w:szCs w:val="21"/>
              </w:rPr>
              <w:t>2.97</w:t>
            </w:r>
          </w:p>
        </w:tc>
        <w:tc>
          <w:tcPr>
            <w:tcW w:w="481" w:type="dxa"/>
            <w:vAlign w:val="center"/>
          </w:tcPr>
          <w:p w14:paraId="06DCCED5" w14:textId="77777777" w:rsidR="004168EB" w:rsidRPr="004168EB" w:rsidRDefault="004168EB" w:rsidP="004168EB">
            <w:pPr>
              <w:pStyle w:val="ab"/>
              <w:ind w:leftChars="-50" w:left="-120" w:rightChars="-50" w:right="-120"/>
              <w:rPr>
                <w:sz w:val="21"/>
                <w:szCs w:val="21"/>
              </w:rPr>
            </w:pPr>
            <w:r w:rsidRPr="004168EB">
              <w:rPr>
                <w:sz w:val="21"/>
                <w:szCs w:val="21"/>
              </w:rPr>
              <w:t>2.58</w:t>
            </w:r>
          </w:p>
        </w:tc>
        <w:tc>
          <w:tcPr>
            <w:tcW w:w="508" w:type="dxa"/>
            <w:vAlign w:val="center"/>
          </w:tcPr>
          <w:p w14:paraId="5FF787BC" w14:textId="77777777" w:rsidR="004168EB" w:rsidRPr="004168EB" w:rsidRDefault="004168EB" w:rsidP="004168EB">
            <w:pPr>
              <w:pStyle w:val="ab"/>
              <w:ind w:leftChars="-50" w:left="-120" w:rightChars="-50" w:right="-120"/>
              <w:rPr>
                <w:sz w:val="21"/>
                <w:szCs w:val="21"/>
              </w:rPr>
            </w:pPr>
            <w:r w:rsidRPr="004168EB">
              <w:rPr>
                <w:sz w:val="21"/>
                <w:szCs w:val="21"/>
              </w:rPr>
              <w:t>2.14</w:t>
            </w:r>
          </w:p>
        </w:tc>
        <w:tc>
          <w:tcPr>
            <w:tcW w:w="481" w:type="dxa"/>
            <w:vAlign w:val="center"/>
          </w:tcPr>
          <w:p w14:paraId="361F26A4" w14:textId="77777777" w:rsidR="004168EB" w:rsidRPr="004168EB" w:rsidRDefault="004168EB" w:rsidP="004168EB">
            <w:pPr>
              <w:pStyle w:val="ab"/>
              <w:ind w:leftChars="-50" w:left="-120" w:rightChars="-50" w:right="-120"/>
              <w:rPr>
                <w:sz w:val="21"/>
                <w:szCs w:val="21"/>
              </w:rPr>
            </w:pPr>
            <w:r w:rsidRPr="004168EB">
              <w:rPr>
                <w:sz w:val="21"/>
                <w:szCs w:val="21"/>
              </w:rPr>
              <w:t>2.11</w:t>
            </w:r>
          </w:p>
        </w:tc>
        <w:tc>
          <w:tcPr>
            <w:tcW w:w="483" w:type="dxa"/>
            <w:vAlign w:val="center"/>
          </w:tcPr>
          <w:p w14:paraId="641A3845" w14:textId="77777777" w:rsidR="004168EB" w:rsidRPr="004168EB" w:rsidRDefault="004168EB" w:rsidP="004168EB">
            <w:pPr>
              <w:pStyle w:val="ab"/>
              <w:ind w:leftChars="-50" w:left="-120" w:rightChars="-50" w:right="-120"/>
              <w:rPr>
                <w:sz w:val="21"/>
                <w:szCs w:val="21"/>
              </w:rPr>
            </w:pPr>
            <w:r w:rsidRPr="004168EB">
              <w:rPr>
                <w:sz w:val="21"/>
                <w:szCs w:val="21"/>
              </w:rPr>
              <w:t>2.32</w:t>
            </w:r>
          </w:p>
        </w:tc>
        <w:tc>
          <w:tcPr>
            <w:tcW w:w="483" w:type="dxa"/>
            <w:vAlign w:val="center"/>
          </w:tcPr>
          <w:p w14:paraId="5CED8EF9" w14:textId="77777777" w:rsidR="004168EB" w:rsidRPr="004168EB" w:rsidRDefault="004168EB" w:rsidP="004168EB">
            <w:pPr>
              <w:pStyle w:val="ab"/>
              <w:ind w:leftChars="-50" w:left="-120" w:rightChars="-50" w:right="-120"/>
              <w:rPr>
                <w:sz w:val="21"/>
                <w:szCs w:val="21"/>
              </w:rPr>
            </w:pPr>
            <w:r w:rsidRPr="004168EB">
              <w:rPr>
                <w:sz w:val="21"/>
                <w:szCs w:val="21"/>
              </w:rPr>
              <w:t>2.1</w:t>
            </w:r>
          </w:p>
        </w:tc>
        <w:tc>
          <w:tcPr>
            <w:tcW w:w="483" w:type="dxa"/>
            <w:vAlign w:val="center"/>
          </w:tcPr>
          <w:p w14:paraId="2092D37B"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483" w:type="dxa"/>
            <w:vAlign w:val="center"/>
          </w:tcPr>
          <w:p w14:paraId="3BC7D42D" w14:textId="77777777" w:rsidR="004168EB" w:rsidRPr="004168EB" w:rsidRDefault="004168EB" w:rsidP="004168EB">
            <w:pPr>
              <w:pStyle w:val="ab"/>
              <w:ind w:leftChars="-50" w:left="-120" w:rightChars="-50" w:right="-120"/>
              <w:rPr>
                <w:sz w:val="21"/>
                <w:szCs w:val="21"/>
              </w:rPr>
            </w:pPr>
            <w:r w:rsidRPr="004168EB">
              <w:rPr>
                <w:sz w:val="21"/>
                <w:szCs w:val="21"/>
              </w:rPr>
              <w:t>1.5</w:t>
            </w:r>
          </w:p>
        </w:tc>
        <w:tc>
          <w:tcPr>
            <w:tcW w:w="525" w:type="dxa"/>
            <w:vAlign w:val="center"/>
          </w:tcPr>
          <w:p w14:paraId="7C23888D" w14:textId="77777777" w:rsidR="004168EB" w:rsidRPr="004168EB" w:rsidRDefault="004168EB" w:rsidP="004168EB">
            <w:pPr>
              <w:pStyle w:val="ab"/>
              <w:ind w:leftChars="-50" w:left="-120" w:rightChars="-50" w:right="-120"/>
              <w:rPr>
                <w:sz w:val="21"/>
                <w:szCs w:val="21"/>
              </w:rPr>
            </w:pPr>
            <w:r w:rsidRPr="004168EB">
              <w:rPr>
                <w:sz w:val="21"/>
                <w:szCs w:val="21"/>
              </w:rPr>
              <w:t>0.8</w:t>
            </w:r>
          </w:p>
        </w:tc>
        <w:tc>
          <w:tcPr>
            <w:tcW w:w="483" w:type="dxa"/>
            <w:vAlign w:val="center"/>
          </w:tcPr>
          <w:p w14:paraId="7A3A90FD" w14:textId="77777777" w:rsidR="004168EB" w:rsidRPr="004168EB" w:rsidRDefault="004168EB" w:rsidP="004168EB">
            <w:pPr>
              <w:pStyle w:val="ab"/>
              <w:ind w:leftChars="-50" w:left="-120" w:rightChars="-50" w:right="-120"/>
              <w:rPr>
                <w:sz w:val="21"/>
                <w:szCs w:val="21"/>
              </w:rPr>
            </w:pPr>
            <w:r w:rsidRPr="004168EB">
              <w:rPr>
                <w:sz w:val="21"/>
                <w:szCs w:val="21"/>
              </w:rPr>
              <w:t>1.4</w:t>
            </w:r>
          </w:p>
        </w:tc>
        <w:tc>
          <w:tcPr>
            <w:tcW w:w="583" w:type="dxa"/>
            <w:vAlign w:val="center"/>
          </w:tcPr>
          <w:p w14:paraId="33D93F35" w14:textId="77777777" w:rsidR="004168EB" w:rsidRPr="004168EB" w:rsidRDefault="004168EB" w:rsidP="004168EB">
            <w:pPr>
              <w:pStyle w:val="ab"/>
              <w:ind w:leftChars="-50" w:left="-120" w:rightChars="-50" w:right="-120"/>
              <w:rPr>
                <w:sz w:val="21"/>
                <w:szCs w:val="21"/>
              </w:rPr>
            </w:pPr>
            <w:r w:rsidRPr="004168EB">
              <w:rPr>
                <w:sz w:val="21"/>
                <w:szCs w:val="21"/>
              </w:rPr>
              <w:t>1.2</w:t>
            </w:r>
          </w:p>
        </w:tc>
        <w:tc>
          <w:tcPr>
            <w:tcW w:w="483" w:type="dxa"/>
            <w:vAlign w:val="center"/>
          </w:tcPr>
          <w:p w14:paraId="305AB37D" w14:textId="77777777" w:rsidR="004168EB" w:rsidRPr="004168EB" w:rsidRDefault="004168EB" w:rsidP="004168EB">
            <w:pPr>
              <w:pStyle w:val="ab"/>
              <w:ind w:leftChars="-50" w:left="-120" w:rightChars="-50" w:right="-120"/>
              <w:rPr>
                <w:sz w:val="21"/>
                <w:szCs w:val="21"/>
              </w:rPr>
            </w:pPr>
            <w:r w:rsidRPr="004168EB">
              <w:rPr>
                <w:sz w:val="21"/>
                <w:szCs w:val="21"/>
              </w:rPr>
              <w:t>0.8</w:t>
            </w:r>
          </w:p>
        </w:tc>
        <w:tc>
          <w:tcPr>
            <w:tcW w:w="608" w:type="dxa"/>
            <w:vAlign w:val="center"/>
          </w:tcPr>
          <w:p w14:paraId="22A49715" w14:textId="77777777" w:rsidR="004168EB" w:rsidRPr="004168EB" w:rsidRDefault="004168EB" w:rsidP="004168EB">
            <w:pPr>
              <w:pStyle w:val="ab"/>
              <w:ind w:leftChars="-50" w:left="-120" w:rightChars="-50" w:right="-120"/>
              <w:rPr>
                <w:sz w:val="21"/>
                <w:szCs w:val="21"/>
              </w:rPr>
            </w:pPr>
            <w:r w:rsidRPr="004168EB">
              <w:rPr>
                <w:sz w:val="21"/>
                <w:szCs w:val="21"/>
              </w:rPr>
              <w:t>1.76</w:t>
            </w:r>
          </w:p>
        </w:tc>
        <w:tc>
          <w:tcPr>
            <w:tcW w:w="483" w:type="dxa"/>
            <w:vAlign w:val="center"/>
          </w:tcPr>
          <w:p w14:paraId="1F44BDD9" w14:textId="77777777" w:rsidR="004168EB" w:rsidRPr="004168EB" w:rsidRDefault="004168EB" w:rsidP="004168EB">
            <w:pPr>
              <w:pStyle w:val="ab"/>
              <w:ind w:leftChars="-50" w:left="-120" w:rightChars="-50" w:right="-120"/>
              <w:rPr>
                <w:sz w:val="21"/>
                <w:szCs w:val="21"/>
              </w:rPr>
            </w:pPr>
            <w:r w:rsidRPr="004168EB">
              <w:rPr>
                <w:sz w:val="21"/>
                <w:szCs w:val="21"/>
              </w:rPr>
              <w:t>1.56</w:t>
            </w:r>
          </w:p>
        </w:tc>
        <w:tc>
          <w:tcPr>
            <w:tcW w:w="575" w:type="dxa"/>
            <w:vAlign w:val="center"/>
          </w:tcPr>
          <w:p w14:paraId="2B33F0AB" w14:textId="77777777" w:rsidR="004168EB" w:rsidRPr="004168EB" w:rsidRDefault="004168EB" w:rsidP="004168EB">
            <w:pPr>
              <w:pStyle w:val="ab"/>
              <w:ind w:leftChars="-50" w:left="-120" w:rightChars="-50" w:right="-120"/>
              <w:rPr>
                <w:sz w:val="21"/>
                <w:szCs w:val="21"/>
              </w:rPr>
            </w:pPr>
            <w:r w:rsidRPr="004168EB">
              <w:rPr>
                <w:sz w:val="21"/>
                <w:szCs w:val="21"/>
              </w:rPr>
              <w:t>2</w:t>
            </w:r>
          </w:p>
        </w:tc>
        <w:tc>
          <w:tcPr>
            <w:tcW w:w="637" w:type="dxa"/>
            <w:vAlign w:val="center"/>
          </w:tcPr>
          <w:p w14:paraId="02A4AADD" w14:textId="77777777" w:rsidR="004168EB" w:rsidRPr="004168EB" w:rsidRDefault="004168EB" w:rsidP="004168EB">
            <w:pPr>
              <w:pStyle w:val="ab"/>
              <w:ind w:leftChars="-50" w:left="-120" w:rightChars="-50" w:right="-120"/>
              <w:rPr>
                <w:sz w:val="21"/>
                <w:szCs w:val="21"/>
              </w:rPr>
            </w:pPr>
            <w:r w:rsidRPr="004168EB">
              <w:rPr>
                <w:sz w:val="21"/>
                <w:szCs w:val="21"/>
              </w:rPr>
              <w:t>1.8</w:t>
            </w:r>
          </w:p>
        </w:tc>
      </w:tr>
    </w:tbl>
    <w:p w14:paraId="3B0811DA" w14:textId="642B984C" w:rsidR="007B03DD" w:rsidRDefault="007B03DD" w:rsidP="004168EB">
      <w:pPr>
        <w:pStyle w:val="ad"/>
        <w:ind w:firstLine="420"/>
      </w:pPr>
    </w:p>
    <w:p w14:paraId="777E8EC5" w14:textId="6F04E888" w:rsidR="004168EB" w:rsidRDefault="004168EB" w:rsidP="002D71BA">
      <w:pPr>
        <w:ind w:firstLine="480"/>
      </w:pPr>
      <w:r>
        <w:rPr>
          <w:rFonts w:hint="eastAsia"/>
        </w:rPr>
        <w:t>（</w:t>
      </w:r>
      <w:r>
        <w:rPr>
          <w:rFonts w:hint="eastAsia"/>
        </w:rPr>
        <w:t>3</w:t>
      </w:r>
      <w:r>
        <w:rPr>
          <w:rFonts w:hint="eastAsia"/>
        </w:rPr>
        <w:t>）</w:t>
      </w:r>
      <w:r w:rsidR="00AE70CF">
        <w:rPr>
          <w:rFonts w:hint="eastAsia"/>
        </w:rPr>
        <w:t>年平均风速月变化：各月份平均风速统计情况见表</w:t>
      </w:r>
      <w:r w:rsidR="00AE70CF">
        <w:rPr>
          <w:rFonts w:hint="eastAsia"/>
        </w:rPr>
        <w:t>6</w:t>
      </w:r>
      <w:r w:rsidR="00AE70CF">
        <w:t>.2</w:t>
      </w:r>
      <w:r w:rsidR="00AE70CF">
        <w:rPr>
          <w:rFonts w:hint="eastAsia"/>
        </w:rPr>
        <w:t>-</w:t>
      </w:r>
      <w:r w:rsidR="00AE70CF">
        <w:t>3</w:t>
      </w:r>
      <w:r w:rsidR="00AE70CF">
        <w:rPr>
          <w:rFonts w:hint="eastAsia"/>
        </w:rPr>
        <w:t>。</w:t>
      </w:r>
    </w:p>
    <w:p w14:paraId="2A59AD6E" w14:textId="124928D9" w:rsidR="00AE70CF" w:rsidRDefault="00AE70CF" w:rsidP="00AE70CF">
      <w:pPr>
        <w:pStyle w:val="a9"/>
      </w:pPr>
      <w:r>
        <w:rPr>
          <w:rFonts w:hint="eastAsia"/>
        </w:rPr>
        <w:t>表</w:t>
      </w:r>
      <w:r>
        <w:rPr>
          <w:rFonts w:hint="eastAsia"/>
        </w:rPr>
        <w:t>6</w:t>
      </w:r>
      <w:r>
        <w:t>.2</w:t>
      </w:r>
      <w:r>
        <w:rPr>
          <w:rFonts w:hint="eastAsia"/>
        </w:rPr>
        <w:t>-</w:t>
      </w:r>
      <w:r>
        <w:t xml:space="preserve">3  </w:t>
      </w:r>
      <w:r>
        <w:rPr>
          <w:rFonts w:hint="eastAsia"/>
        </w:rPr>
        <w:t>各月份平均风速统计情况</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47"/>
        <w:gridCol w:w="654"/>
        <w:gridCol w:w="564"/>
        <w:gridCol w:w="655"/>
        <w:gridCol w:w="763"/>
        <w:gridCol w:w="559"/>
        <w:gridCol w:w="702"/>
        <w:gridCol w:w="650"/>
        <w:gridCol w:w="589"/>
        <w:gridCol w:w="619"/>
        <w:gridCol w:w="767"/>
        <w:gridCol w:w="755"/>
        <w:gridCol w:w="868"/>
        <w:gridCol w:w="655"/>
      </w:tblGrid>
      <w:tr w:rsidR="00AE70CF" w:rsidRPr="00456C73" w14:paraId="05865D0A" w14:textId="77777777" w:rsidTr="00AE70CF">
        <w:trPr>
          <w:trHeight w:val="340"/>
          <w:jc w:val="center"/>
        </w:trPr>
        <w:tc>
          <w:tcPr>
            <w:tcW w:w="747" w:type="dxa"/>
            <w:vAlign w:val="center"/>
          </w:tcPr>
          <w:p w14:paraId="3B30C83B" w14:textId="77777777" w:rsidR="00AE70CF" w:rsidRPr="00456C73" w:rsidRDefault="00AE70CF" w:rsidP="00AE70CF">
            <w:pPr>
              <w:pStyle w:val="ab"/>
              <w:ind w:leftChars="-50" w:left="-120" w:rightChars="-50" w:right="-120"/>
            </w:pPr>
            <w:r w:rsidRPr="00456C73">
              <w:t>月份</w:t>
            </w:r>
          </w:p>
        </w:tc>
        <w:tc>
          <w:tcPr>
            <w:tcW w:w="654" w:type="dxa"/>
            <w:vAlign w:val="center"/>
          </w:tcPr>
          <w:p w14:paraId="597E65C9" w14:textId="77777777" w:rsidR="00AE70CF" w:rsidRPr="00456C73" w:rsidRDefault="00AE70CF" w:rsidP="00AE70CF">
            <w:pPr>
              <w:pStyle w:val="ab"/>
              <w:ind w:leftChars="-50" w:left="-120" w:rightChars="-50" w:right="-120"/>
            </w:pPr>
            <w:r w:rsidRPr="00456C73">
              <w:t>1</w:t>
            </w:r>
            <w:r w:rsidRPr="00456C73">
              <w:t>月</w:t>
            </w:r>
          </w:p>
        </w:tc>
        <w:tc>
          <w:tcPr>
            <w:tcW w:w="564" w:type="dxa"/>
            <w:vAlign w:val="center"/>
          </w:tcPr>
          <w:p w14:paraId="6113AE81" w14:textId="77777777" w:rsidR="00AE70CF" w:rsidRPr="00456C73" w:rsidRDefault="00AE70CF" w:rsidP="00AE70CF">
            <w:pPr>
              <w:pStyle w:val="ab"/>
              <w:ind w:leftChars="-50" w:left="-120" w:rightChars="-50" w:right="-120"/>
            </w:pPr>
            <w:r w:rsidRPr="00456C73">
              <w:t>2</w:t>
            </w:r>
            <w:r w:rsidRPr="00456C73">
              <w:t>月</w:t>
            </w:r>
          </w:p>
        </w:tc>
        <w:tc>
          <w:tcPr>
            <w:tcW w:w="655" w:type="dxa"/>
            <w:vAlign w:val="center"/>
          </w:tcPr>
          <w:p w14:paraId="4B1A6693" w14:textId="77777777" w:rsidR="00AE70CF" w:rsidRPr="00456C73" w:rsidRDefault="00AE70CF" w:rsidP="00AE70CF">
            <w:pPr>
              <w:pStyle w:val="ab"/>
              <w:ind w:leftChars="-50" w:left="-120" w:rightChars="-50" w:right="-120"/>
            </w:pPr>
            <w:r w:rsidRPr="00456C73">
              <w:t>3</w:t>
            </w:r>
            <w:r w:rsidRPr="00456C73">
              <w:t>月</w:t>
            </w:r>
          </w:p>
        </w:tc>
        <w:tc>
          <w:tcPr>
            <w:tcW w:w="763" w:type="dxa"/>
            <w:vAlign w:val="center"/>
          </w:tcPr>
          <w:p w14:paraId="4EDDFBD4" w14:textId="77777777" w:rsidR="00AE70CF" w:rsidRPr="00456C73" w:rsidRDefault="00AE70CF" w:rsidP="00AE70CF">
            <w:pPr>
              <w:pStyle w:val="ab"/>
              <w:ind w:leftChars="-50" w:left="-120" w:rightChars="-50" w:right="-120"/>
            </w:pPr>
            <w:r w:rsidRPr="00456C73">
              <w:t>4</w:t>
            </w:r>
            <w:r w:rsidRPr="00456C73">
              <w:t>月</w:t>
            </w:r>
          </w:p>
        </w:tc>
        <w:tc>
          <w:tcPr>
            <w:tcW w:w="559" w:type="dxa"/>
            <w:vAlign w:val="center"/>
          </w:tcPr>
          <w:p w14:paraId="3512D978" w14:textId="77777777" w:rsidR="00AE70CF" w:rsidRPr="00456C73" w:rsidRDefault="00AE70CF" w:rsidP="00AE70CF">
            <w:pPr>
              <w:pStyle w:val="ab"/>
              <w:ind w:leftChars="-50" w:left="-120" w:rightChars="-50" w:right="-120"/>
            </w:pPr>
            <w:r w:rsidRPr="00456C73">
              <w:t>5</w:t>
            </w:r>
            <w:r w:rsidRPr="00456C73">
              <w:t>月</w:t>
            </w:r>
          </w:p>
        </w:tc>
        <w:tc>
          <w:tcPr>
            <w:tcW w:w="702" w:type="dxa"/>
            <w:vAlign w:val="center"/>
          </w:tcPr>
          <w:p w14:paraId="2F2DA830" w14:textId="77777777" w:rsidR="00AE70CF" w:rsidRPr="00456C73" w:rsidRDefault="00AE70CF" w:rsidP="00AE70CF">
            <w:pPr>
              <w:pStyle w:val="ab"/>
              <w:ind w:leftChars="-50" w:left="-120" w:rightChars="-50" w:right="-120"/>
            </w:pPr>
            <w:r w:rsidRPr="00456C73">
              <w:t>6</w:t>
            </w:r>
            <w:r w:rsidRPr="00456C73">
              <w:t>月</w:t>
            </w:r>
          </w:p>
        </w:tc>
        <w:tc>
          <w:tcPr>
            <w:tcW w:w="650" w:type="dxa"/>
            <w:vAlign w:val="center"/>
          </w:tcPr>
          <w:p w14:paraId="0599F9E1" w14:textId="77777777" w:rsidR="00AE70CF" w:rsidRPr="00456C73" w:rsidRDefault="00AE70CF" w:rsidP="00AE70CF">
            <w:pPr>
              <w:pStyle w:val="ab"/>
              <w:ind w:leftChars="-50" w:left="-120" w:rightChars="-50" w:right="-120"/>
            </w:pPr>
            <w:r w:rsidRPr="00456C73">
              <w:t>7</w:t>
            </w:r>
            <w:r w:rsidRPr="00456C73">
              <w:t>月</w:t>
            </w:r>
          </w:p>
        </w:tc>
        <w:tc>
          <w:tcPr>
            <w:tcW w:w="589" w:type="dxa"/>
            <w:vAlign w:val="center"/>
          </w:tcPr>
          <w:p w14:paraId="7F13E84E" w14:textId="77777777" w:rsidR="00AE70CF" w:rsidRPr="00456C73" w:rsidRDefault="00AE70CF" w:rsidP="00AE70CF">
            <w:pPr>
              <w:pStyle w:val="ab"/>
              <w:ind w:leftChars="-50" w:left="-120" w:rightChars="-50" w:right="-120"/>
            </w:pPr>
            <w:r w:rsidRPr="00456C73">
              <w:t>8</w:t>
            </w:r>
            <w:r w:rsidRPr="00456C73">
              <w:t>月</w:t>
            </w:r>
          </w:p>
        </w:tc>
        <w:tc>
          <w:tcPr>
            <w:tcW w:w="619" w:type="dxa"/>
            <w:vAlign w:val="center"/>
          </w:tcPr>
          <w:p w14:paraId="39C3E1B0" w14:textId="77777777" w:rsidR="00AE70CF" w:rsidRPr="00456C73" w:rsidRDefault="00AE70CF" w:rsidP="00AE70CF">
            <w:pPr>
              <w:pStyle w:val="ab"/>
              <w:ind w:leftChars="-50" w:left="-120" w:rightChars="-50" w:right="-120"/>
            </w:pPr>
            <w:r w:rsidRPr="00456C73">
              <w:t>9</w:t>
            </w:r>
            <w:r w:rsidRPr="00456C73">
              <w:t>月</w:t>
            </w:r>
          </w:p>
        </w:tc>
        <w:tc>
          <w:tcPr>
            <w:tcW w:w="767" w:type="dxa"/>
            <w:vAlign w:val="center"/>
          </w:tcPr>
          <w:p w14:paraId="2AB5DF67" w14:textId="77777777" w:rsidR="00AE70CF" w:rsidRPr="00456C73" w:rsidRDefault="00AE70CF" w:rsidP="00AE70CF">
            <w:pPr>
              <w:pStyle w:val="ab"/>
              <w:ind w:leftChars="-50" w:left="-120" w:rightChars="-50" w:right="-120"/>
            </w:pPr>
            <w:r w:rsidRPr="00456C73">
              <w:t>10</w:t>
            </w:r>
            <w:r w:rsidRPr="00456C73">
              <w:t>月</w:t>
            </w:r>
          </w:p>
        </w:tc>
        <w:tc>
          <w:tcPr>
            <w:tcW w:w="755" w:type="dxa"/>
            <w:vAlign w:val="center"/>
          </w:tcPr>
          <w:p w14:paraId="1E482A51" w14:textId="77777777" w:rsidR="00AE70CF" w:rsidRPr="00456C73" w:rsidRDefault="00AE70CF" w:rsidP="00AE70CF">
            <w:pPr>
              <w:pStyle w:val="ab"/>
              <w:ind w:leftChars="-50" w:left="-120" w:rightChars="-50" w:right="-120"/>
            </w:pPr>
            <w:r w:rsidRPr="00456C73">
              <w:t>11</w:t>
            </w:r>
            <w:r w:rsidRPr="00456C73">
              <w:t>月</w:t>
            </w:r>
          </w:p>
        </w:tc>
        <w:tc>
          <w:tcPr>
            <w:tcW w:w="868" w:type="dxa"/>
            <w:vAlign w:val="center"/>
          </w:tcPr>
          <w:p w14:paraId="518C2C3B" w14:textId="77777777" w:rsidR="00AE70CF" w:rsidRPr="00456C73" w:rsidRDefault="00AE70CF" w:rsidP="00AE70CF">
            <w:pPr>
              <w:pStyle w:val="ab"/>
              <w:ind w:leftChars="-50" w:left="-120" w:rightChars="-50" w:right="-120"/>
            </w:pPr>
            <w:r w:rsidRPr="00456C73">
              <w:t>12</w:t>
            </w:r>
            <w:r w:rsidRPr="00456C73">
              <w:t>月</w:t>
            </w:r>
          </w:p>
        </w:tc>
        <w:tc>
          <w:tcPr>
            <w:tcW w:w="655" w:type="dxa"/>
            <w:vAlign w:val="center"/>
          </w:tcPr>
          <w:p w14:paraId="0989C63A" w14:textId="77777777" w:rsidR="00AE70CF" w:rsidRPr="00456C73" w:rsidRDefault="00AE70CF" w:rsidP="00AE70CF">
            <w:pPr>
              <w:pStyle w:val="ab"/>
              <w:ind w:leftChars="-50" w:left="-120" w:rightChars="-50" w:right="-120"/>
            </w:pPr>
            <w:r w:rsidRPr="00456C73">
              <w:t>全年</w:t>
            </w:r>
          </w:p>
        </w:tc>
      </w:tr>
      <w:tr w:rsidR="00AE70CF" w:rsidRPr="00456C73" w14:paraId="05748F57" w14:textId="77777777" w:rsidTr="00AE70CF">
        <w:trPr>
          <w:trHeight w:val="340"/>
          <w:jc w:val="center"/>
        </w:trPr>
        <w:tc>
          <w:tcPr>
            <w:tcW w:w="747" w:type="dxa"/>
            <w:vAlign w:val="center"/>
          </w:tcPr>
          <w:p w14:paraId="0EAC046E" w14:textId="77777777" w:rsidR="00AE70CF" w:rsidRPr="00456C73" w:rsidRDefault="00AE70CF" w:rsidP="00AE70CF">
            <w:pPr>
              <w:pStyle w:val="ab"/>
              <w:ind w:leftChars="-50" w:left="-120" w:rightChars="-50" w:right="-120"/>
            </w:pPr>
            <w:r w:rsidRPr="00456C73">
              <w:t>风速（</w:t>
            </w:r>
            <w:r w:rsidRPr="00456C73">
              <w:t>m/s</w:t>
            </w:r>
            <w:r w:rsidRPr="00456C73">
              <w:t>）</w:t>
            </w:r>
          </w:p>
        </w:tc>
        <w:tc>
          <w:tcPr>
            <w:tcW w:w="654" w:type="dxa"/>
            <w:vAlign w:val="center"/>
          </w:tcPr>
          <w:p w14:paraId="7832A17C" w14:textId="77777777" w:rsidR="00AE70CF" w:rsidRPr="00456C73" w:rsidRDefault="00AE70CF" w:rsidP="00AE70CF">
            <w:pPr>
              <w:pStyle w:val="ab"/>
              <w:ind w:leftChars="-50" w:left="-120" w:rightChars="-50" w:right="-120"/>
            </w:pPr>
            <w:r w:rsidRPr="00456C73">
              <w:t>1.84</w:t>
            </w:r>
          </w:p>
        </w:tc>
        <w:tc>
          <w:tcPr>
            <w:tcW w:w="564" w:type="dxa"/>
            <w:vAlign w:val="center"/>
          </w:tcPr>
          <w:p w14:paraId="496A14B9" w14:textId="77777777" w:rsidR="00AE70CF" w:rsidRPr="00456C73" w:rsidRDefault="00AE70CF" w:rsidP="00AE70CF">
            <w:pPr>
              <w:pStyle w:val="ab"/>
              <w:ind w:leftChars="-50" w:left="-120" w:rightChars="-50" w:right="-120"/>
            </w:pPr>
            <w:r w:rsidRPr="00456C73">
              <w:t>1.82</w:t>
            </w:r>
          </w:p>
        </w:tc>
        <w:tc>
          <w:tcPr>
            <w:tcW w:w="655" w:type="dxa"/>
            <w:vAlign w:val="center"/>
          </w:tcPr>
          <w:p w14:paraId="05A9CEA8" w14:textId="77777777" w:rsidR="00AE70CF" w:rsidRPr="00456C73" w:rsidRDefault="00AE70CF" w:rsidP="00AE70CF">
            <w:pPr>
              <w:pStyle w:val="ab"/>
              <w:ind w:leftChars="-50" w:left="-120" w:rightChars="-50" w:right="-120"/>
            </w:pPr>
            <w:r w:rsidRPr="00456C73">
              <w:t>1.73</w:t>
            </w:r>
          </w:p>
        </w:tc>
        <w:tc>
          <w:tcPr>
            <w:tcW w:w="763" w:type="dxa"/>
            <w:vAlign w:val="center"/>
          </w:tcPr>
          <w:p w14:paraId="5E69C784" w14:textId="77777777" w:rsidR="00AE70CF" w:rsidRPr="00456C73" w:rsidRDefault="00AE70CF" w:rsidP="00AE70CF">
            <w:pPr>
              <w:pStyle w:val="ab"/>
              <w:ind w:leftChars="-50" w:left="-120" w:rightChars="-50" w:right="-120"/>
            </w:pPr>
            <w:r w:rsidRPr="00456C73">
              <w:t>1.67</w:t>
            </w:r>
          </w:p>
        </w:tc>
        <w:tc>
          <w:tcPr>
            <w:tcW w:w="559" w:type="dxa"/>
            <w:vAlign w:val="center"/>
          </w:tcPr>
          <w:p w14:paraId="1B17ED8B" w14:textId="77777777" w:rsidR="00AE70CF" w:rsidRPr="00456C73" w:rsidRDefault="00AE70CF" w:rsidP="00AE70CF">
            <w:pPr>
              <w:pStyle w:val="ab"/>
              <w:ind w:leftChars="-50" w:left="-120" w:rightChars="-50" w:right="-120"/>
            </w:pPr>
            <w:r w:rsidRPr="00456C73">
              <w:t>1.81</w:t>
            </w:r>
          </w:p>
        </w:tc>
        <w:tc>
          <w:tcPr>
            <w:tcW w:w="702" w:type="dxa"/>
            <w:vAlign w:val="center"/>
          </w:tcPr>
          <w:p w14:paraId="0000B821" w14:textId="77777777" w:rsidR="00AE70CF" w:rsidRPr="00456C73" w:rsidRDefault="00AE70CF" w:rsidP="00AE70CF">
            <w:pPr>
              <w:pStyle w:val="ab"/>
              <w:ind w:leftChars="-50" w:left="-120" w:rightChars="-50" w:right="-120"/>
            </w:pPr>
            <w:r w:rsidRPr="00456C73">
              <w:t>1.63</w:t>
            </w:r>
          </w:p>
        </w:tc>
        <w:tc>
          <w:tcPr>
            <w:tcW w:w="650" w:type="dxa"/>
            <w:vAlign w:val="center"/>
          </w:tcPr>
          <w:p w14:paraId="36A47A2B" w14:textId="77777777" w:rsidR="00AE70CF" w:rsidRPr="00456C73" w:rsidRDefault="00AE70CF" w:rsidP="00AE70CF">
            <w:pPr>
              <w:pStyle w:val="ab"/>
              <w:ind w:leftChars="-50" w:left="-120" w:rightChars="-50" w:right="-120"/>
            </w:pPr>
            <w:r w:rsidRPr="00456C73">
              <w:t>1.53</w:t>
            </w:r>
          </w:p>
        </w:tc>
        <w:tc>
          <w:tcPr>
            <w:tcW w:w="589" w:type="dxa"/>
            <w:vAlign w:val="center"/>
          </w:tcPr>
          <w:p w14:paraId="5EEF9598" w14:textId="77777777" w:rsidR="00AE70CF" w:rsidRPr="00456C73" w:rsidRDefault="00AE70CF" w:rsidP="00AE70CF">
            <w:pPr>
              <w:pStyle w:val="ab"/>
              <w:ind w:leftChars="-50" w:left="-120" w:rightChars="-50" w:right="-120"/>
            </w:pPr>
            <w:r w:rsidRPr="00456C73">
              <w:t>1.52</w:t>
            </w:r>
          </w:p>
        </w:tc>
        <w:tc>
          <w:tcPr>
            <w:tcW w:w="619" w:type="dxa"/>
            <w:vAlign w:val="center"/>
          </w:tcPr>
          <w:p w14:paraId="284AC4E8" w14:textId="77777777" w:rsidR="00AE70CF" w:rsidRPr="00456C73" w:rsidRDefault="00AE70CF" w:rsidP="00AE70CF">
            <w:pPr>
              <w:pStyle w:val="ab"/>
              <w:ind w:leftChars="-50" w:left="-120" w:rightChars="-50" w:right="-120"/>
            </w:pPr>
            <w:r w:rsidRPr="00456C73">
              <w:t>1.67</w:t>
            </w:r>
          </w:p>
        </w:tc>
        <w:tc>
          <w:tcPr>
            <w:tcW w:w="767" w:type="dxa"/>
            <w:vAlign w:val="center"/>
          </w:tcPr>
          <w:p w14:paraId="5770C635" w14:textId="77777777" w:rsidR="00AE70CF" w:rsidRPr="00456C73" w:rsidRDefault="00AE70CF" w:rsidP="00AE70CF">
            <w:pPr>
              <w:pStyle w:val="ab"/>
              <w:ind w:leftChars="-50" w:left="-120" w:rightChars="-50" w:right="-120"/>
            </w:pPr>
            <w:r w:rsidRPr="00456C73">
              <w:t>1.52</w:t>
            </w:r>
          </w:p>
        </w:tc>
        <w:tc>
          <w:tcPr>
            <w:tcW w:w="755" w:type="dxa"/>
            <w:vAlign w:val="center"/>
          </w:tcPr>
          <w:p w14:paraId="1C70B580" w14:textId="77777777" w:rsidR="00AE70CF" w:rsidRPr="00456C73" w:rsidRDefault="00AE70CF" w:rsidP="00AE70CF">
            <w:pPr>
              <w:pStyle w:val="ab"/>
              <w:ind w:leftChars="-50" w:left="-120" w:rightChars="-50" w:right="-120"/>
            </w:pPr>
            <w:r w:rsidRPr="00456C73">
              <w:t>1.58</w:t>
            </w:r>
          </w:p>
        </w:tc>
        <w:tc>
          <w:tcPr>
            <w:tcW w:w="868" w:type="dxa"/>
            <w:vAlign w:val="center"/>
          </w:tcPr>
          <w:p w14:paraId="2AEFA59A" w14:textId="77777777" w:rsidR="00AE70CF" w:rsidRPr="00456C73" w:rsidRDefault="00AE70CF" w:rsidP="00AE70CF">
            <w:pPr>
              <w:pStyle w:val="ab"/>
              <w:ind w:leftChars="-50" w:left="-120" w:rightChars="-50" w:right="-120"/>
            </w:pPr>
            <w:r w:rsidRPr="00456C73">
              <w:t>1.74</w:t>
            </w:r>
          </w:p>
        </w:tc>
        <w:tc>
          <w:tcPr>
            <w:tcW w:w="655" w:type="dxa"/>
            <w:vAlign w:val="center"/>
          </w:tcPr>
          <w:p w14:paraId="46B0BDF7" w14:textId="77777777" w:rsidR="00AE70CF" w:rsidRPr="00456C73" w:rsidRDefault="00AE70CF" w:rsidP="00AE70CF">
            <w:pPr>
              <w:pStyle w:val="ab"/>
              <w:ind w:leftChars="-50" w:left="-120" w:rightChars="-50" w:right="-120"/>
            </w:pPr>
            <w:r w:rsidRPr="00456C73">
              <w:t>1.67</w:t>
            </w:r>
          </w:p>
        </w:tc>
      </w:tr>
    </w:tbl>
    <w:p w14:paraId="1BB0BE96" w14:textId="77777777" w:rsidR="00AE70CF" w:rsidRPr="00AE70CF" w:rsidRDefault="00AE70CF" w:rsidP="00AE70CF">
      <w:pPr>
        <w:pStyle w:val="ad"/>
        <w:ind w:firstLine="420"/>
      </w:pPr>
    </w:p>
    <w:p w14:paraId="7D997A35" w14:textId="1D66DCCF" w:rsidR="004168EB" w:rsidRDefault="00AE70CF" w:rsidP="002D71BA">
      <w:pPr>
        <w:ind w:firstLine="480"/>
      </w:pPr>
      <w:r>
        <w:rPr>
          <w:rFonts w:hint="eastAsia"/>
        </w:rPr>
        <w:t>全年平均风速变化见图</w:t>
      </w:r>
      <w:r>
        <w:rPr>
          <w:rFonts w:hint="eastAsia"/>
        </w:rPr>
        <w:t>6</w:t>
      </w:r>
      <w:r>
        <w:t>.2</w:t>
      </w:r>
      <w:r>
        <w:rPr>
          <w:rFonts w:hint="eastAsia"/>
        </w:rPr>
        <w:t>-</w:t>
      </w:r>
      <w:r>
        <w:t>1</w:t>
      </w:r>
      <w:r>
        <w:rPr>
          <w:rFonts w:hint="eastAsia"/>
        </w:rPr>
        <w:t>。</w:t>
      </w:r>
    </w:p>
    <w:p w14:paraId="338AFB66" w14:textId="179CF85A" w:rsidR="00AE70CF" w:rsidRDefault="00A578F5" w:rsidP="00AE70CF">
      <w:pPr>
        <w:pStyle w:val="a9"/>
      </w:pPr>
      <w:r>
        <w:rPr>
          <w:noProof/>
        </w:rPr>
        <w:lastRenderedPageBreak/>
        <w:drawing>
          <wp:anchor distT="0" distB="0" distL="114300" distR="114300" simplePos="0" relativeHeight="251669504" behindDoc="0" locked="0" layoutInCell="1" allowOverlap="1" wp14:anchorId="77DF11CE" wp14:editId="71E6D563">
            <wp:simplePos x="0" y="0"/>
            <wp:positionH relativeFrom="margin">
              <wp:align>center</wp:align>
            </wp:positionH>
            <wp:positionV relativeFrom="paragraph">
              <wp:posOffset>77470</wp:posOffset>
            </wp:positionV>
            <wp:extent cx="5939790" cy="2676525"/>
            <wp:effectExtent l="0" t="0" r="3810" b="952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0CF">
        <w:rPr>
          <w:rFonts w:hint="eastAsia"/>
        </w:rPr>
        <w:t>图</w:t>
      </w:r>
      <w:r w:rsidR="00AE70CF">
        <w:rPr>
          <w:rFonts w:hint="eastAsia"/>
        </w:rPr>
        <w:t>6</w:t>
      </w:r>
      <w:r w:rsidR="00AE70CF">
        <w:t>.2</w:t>
      </w:r>
      <w:r w:rsidR="00AE70CF">
        <w:rPr>
          <w:rFonts w:hint="eastAsia"/>
        </w:rPr>
        <w:t>-</w:t>
      </w:r>
      <w:r w:rsidR="00AE70CF">
        <w:t xml:space="preserve">1  </w:t>
      </w:r>
      <w:r w:rsidR="00AE70CF">
        <w:rPr>
          <w:rFonts w:hint="eastAsia"/>
        </w:rPr>
        <w:t>全年平均风速变化曲线图</w:t>
      </w:r>
    </w:p>
    <w:p w14:paraId="78E77B1D" w14:textId="5F4B92B8" w:rsidR="00AE70CF" w:rsidRDefault="00AE70CF" w:rsidP="002D71BA">
      <w:pPr>
        <w:ind w:firstLine="480"/>
      </w:pPr>
      <w:r>
        <w:rPr>
          <w:rFonts w:hint="eastAsia"/>
        </w:rPr>
        <w:t>（</w:t>
      </w:r>
      <w:r>
        <w:rPr>
          <w:rFonts w:hint="eastAsia"/>
        </w:rPr>
        <w:t>4</w:t>
      </w:r>
      <w:r>
        <w:rPr>
          <w:rFonts w:hint="eastAsia"/>
        </w:rPr>
        <w:t>）</w:t>
      </w:r>
      <w:r w:rsidR="00A578F5">
        <w:rPr>
          <w:rFonts w:hint="eastAsia"/>
        </w:rPr>
        <w:t>风向变化图</w:t>
      </w:r>
    </w:p>
    <w:p w14:paraId="2AEAAB75" w14:textId="023248A3" w:rsidR="00A578F5" w:rsidRDefault="00A578F5" w:rsidP="002D71BA">
      <w:pPr>
        <w:ind w:firstLine="480"/>
      </w:pPr>
      <w:r>
        <w:rPr>
          <w:noProof/>
        </w:rPr>
        <w:drawing>
          <wp:anchor distT="0" distB="0" distL="114300" distR="114300" simplePos="0" relativeHeight="251670528" behindDoc="0" locked="0" layoutInCell="1" allowOverlap="1" wp14:anchorId="4B358E99" wp14:editId="4D6F88B1">
            <wp:simplePos x="0" y="0"/>
            <wp:positionH relativeFrom="margin">
              <wp:posOffset>-270510</wp:posOffset>
            </wp:positionH>
            <wp:positionV relativeFrom="paragraph">
              <wp:posOffset>419100</wp:posOffset>
            </wp:positionV>
            <wp:extent cx="6115050" cy="3387090"/>
            <wp:effectExtent l="0" t="0" r="0" b="381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050" cy="3387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全年及实际风向变化见图</w:t>
      </w:r>
      <w:r>
        <w:rPr>
          <w:rFonts w:hint="eastAsia"/>
        </w:rPr>
        <w:t>6</w:t>
      </w:r>
      <w:r>
        <w:t>.2</w:t>
      </w:r>
      <w:r>
        <w:rPr>
          <w:rFonts w:hint="eastAsia"/>
        </w:rPr>
        <w:t>-</w:t>
      </w:r>
      <w:r>
        <w:t>2</w:t>
      </w:r>
      <w:r>
        <w:rPr>
          <w:rFonts w:hint="eastAsia"/>
        </w:rPr>
        <w:t>。</w:t>
      </w:r>
    </w:p>
    <w:p w14:paraId="55938AB3" w14:textId="0AE5A3ED" w:rsidR="00A578F5" w:rsidRDefault="00A578F5" w:rsidP="00A578F5">
      <w:pPr>
        <w:pStyle w:val="a9"/>
      </w:pPr>
      <w:r>
        <w:rPr>
          <w:rFonts w:hint="eastAsia"/>
        </w:rPr>
        <w:t>图</w:t>
      </w:r>
      <w:r>
        <w:rPr>
          <w:rFonts w:hint="eastAsia"/>
        </w:rPr>
        <w:t>6</w:t>
      </w:r>
      <w:r>
        <w:t>.2</w:t>
      </w:r>
      <w:r>
        <w:rPr>
          <w:rFonts w:hint="eastAsia"/>
        </w:rPr>
        <w:t>-</w:t>
      </w:r>
      <w:r>
        <w:t xml:space="preserve">2  </w:t>
      </w:r>
      <w:r>
        <w:rPr>
          <w:rFonts w:hint="eastAsia"/>
        </w:rPr>
        <w:t>全年及四季风向变化图</w:t>
      </w:r>
    </w:p>
    <w:p w14:paraId="26CE68F5" w14:textId="0756683C" w:rsidR="00A578F5" w:rsidRDefault="00B24AC2" w:rsidP="00A578F5">
      <w:pPr>
        <w:ind w:firstLine="480"/>
      </w:pPr>
      <w:r>
        <w:rPr>
          <w:rFonts w:hint="eastAsia"/>
        </w:rPr>
        <w:t>（</w:t>
      </w:r>
      <w:r>
        <w:rPr>
          <w:rFonts w:hint="eastAsia"/>
        </w:rPr>
        <w:t>5</w:t>
      </w:r>
      <w:r>
        <w:rPr>
          <w:rFonts w:hint="eastAsia"/>
        </w:rPr>
        <w:t>）风速风向玫瑰图</w:t>
      </w:r>
    </w:p>
    <w:p w14:paraId="18E976BB" w14:textId="7F91B1EE" w:rsidR="00B24AC2" w:rsidRPr="00A578F5" w:rsidRDefault="00B24AC2" w:rsidP="00B24AC2">
      <w:pPr>
        <w:pStyle w:val="a9"/>
      </w:pPr>
      <w:r>
        <w:rPr>
          <w:noProof/>
        </w:rPr>
        <w:lastRenderedPageBreak/>
        <w:drawing>
          <wp:anchor distT="0" distB="0" distL="114300" distR="114300" simplePos="0" relativeHeight="251672576" behindDoc="0" locked="0" layoutInCell="1" allowOverlap="1" wp14:anchorId="45ACD599" wp14:editId="5B59413D">
            <wp:simplePos x="0" y="0"/>
            <wp:positionH relativeFrom="column">
              <wp:posOffset>3034786</wp:posOffset>
            </wp:positionH>
            <wp:positionV relativeFrom="paragraph">
              <wp:posOffset>248920</wp:posOffset>
            </wp:positionV>
            <wp:extent cx="2625140" cy="4056645"/>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5140" cy="4056645"/>
                    </a:xfrm>
                    <a:prstGeom prst="rect">
                      <a:avLst/>
                    </a:prstGeom>
                    <a:noFill/>
                    <a:ln>
                      <a:noFill/>
                    </a:ln>
                  </pic:spPr>
                </pic:pic>
              </a:graphicData>
            </a:graphic>
          </wp:anchor>
        </w:drawing>
      </w:r>
      <w:r>
        <w:rPr>
          <w:noProof/>
        </w:rPr>
        <w:drawing>
          <wp:anchor distT="0" distB="0" distL="114300" distR="114300" simplePos="0" relativeHeight="251671552" behindDoc="0" locked="0" layoutInCell="1" allowOverlap="1" wp14:anchorId="63A92E84" wp14:editId="281CD559">
            <wp:simplePos x="0" y="0"/>
            <wp:positionH relativeFrom="column">
              <wp:posOffset>272415</wp:posOffset>
            </wp:positionH>
            <wp:positionV relativeFrom="paragraph">
              <wp:posOffset>267970</wp:posOffset>
            </wp:positionV>
            <wp:extent cx="2670048" cy="404816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70048" cy="4048160"/>
                    </a:xfrm>
                    <a:prstGeom prst="rect">
                      <a:avLst/>
                    </a:prstGeom>
                    <a:noFill/>
                    <a:ln>
                      <a:noFill/>
                    </a:ln>
                  </pic:spPr>
                </pic:pic>
              </a:graphicData>
            </a:graphic>
          </wp:anchor>
        </w:drawing>
      </w:r>
    </w:p>
    <w:p w14:paraId="0E31BC48" w14:textId="4D7A7BDF" w:rsidR="00AE70CF" w:rsidRDefault="00B24AC2" w:rsidP="00B24AC2">
      <w:pPr>
        <w:pStyle w:val="a9"/>
      </w:pPr>
      <w:r>
        <w:rPr>
          <w:rFonts w:hint="eastAsia"/>
        </w:rPr>
        <w:t>图</w:t>
      </w:r>
      <w:r>
        <w:t>6.2</w:t>
      </w:r>
      <w:r>
        <w:rPr>
          <w:rFonts w:hint="eastAsia"/>
        </w:rPr>
        <w:t>-</w:t>
      </w:r>
      <w:r>
        <w:t xml:space="preserve">3  </w:t>
      </w:r>
      <w:r>
        <w:rPr>
          <w:rFonts w:hint="eastAsia"/>
        </w:rPr>
        <w:t>（</w:t>
      </w:r>
      <w:r>
        <w:rPr>
          <w:rFonts w:hint="eastAsia"/>
        </w:rPr>
        <w:t>a</w:t>
      </w:r>
      <w:r>
        <w:rPr>
          <w:rFonts w:hint="eastAsia"/>
        </w:rPr>
        <w:t>）全年及四季风速玫瑰图</w:t>
      </w:r>
      <w:r>
        <w:rPr>
          <w:rFonts w:hint="eastAsia"/>
        </w:rPr>
        <w:t xml:space="preserve"> </w:t>
      </w:r>
      <w:r>
        <w:t xml:space="preserve">      </w:t>
      </w:r>
      <w:r>
        <w:rPr>
          <w:rFonts w:hint="eastAsia"/>
        </w:rPr>
        <w:t>（</w:t>
      </w:r>
      <w:r>
        <w:rPr>
          <w:rFonts w:hint="eastAsia"/>
        </w:rPr>
        <w:t>b</w:t>
      </w:r>
      <w:r>
        <w:rPr>
          <w:rFonts w:hint="eastAsia"/>
        </w:rPr>
        <w:t>）全年及四季风向玫瑰图</w:t>
      </w:r>
    </w:p>
    <w:p w14:paraId="6EEF03CF" w14:textId="77777777" w:rsidR="0069234A" w:rsidRPr="0069234A" w:rsidRDefault="0069234A" w:rsidP="0069234A">
      <w:pPr>
        <w:ind w:firstLine="480"/>
      </w:pPr>
    </w:p>
    <w:p w14:paraId="765CAF26" w14:textId="234C675C" w:rsidR="00866627" w:rsidRDefault="001A2AA1" w:rsidP="001A2AA1">
      <w:pPr>
        <w:pStyle w:val="3"/>
      </w:pPr>
      <w:r>
        <w:rPr>
          <w:rFonts w:hint="eastAsia"/>
        </w:rPr>
        <w:t>6</w:t>
      </w:r>
      <w:r>
        <w:t xml:space="preserve">.2.3 </w:t>
      </w:r>
      <w:r>
        <w:rPr>
          <w:rFonts w:hint="eastAsia"/>
        </w:rPr>
        <w:t>大气污染物环境影响预测与评价</w:t>
      </w:r>
    </w:p>
    <w:p w14:paraId="2824EB55" w14:textId="6471F7A1" w:rsidR="001A2AA1" w:rsidRPr="003F5EC2" w:rsidRDefault="003F5EC2" w:rsidP="001A2AA1">
      <w:pPr>
        <w:ind w:firstLine="482"/>
        <w:rPr>
          <w:b/>
          <w:bCs/>
        </w:rPr>
      </w:pPr>
      <w:r w:rsidRPr="003F5EC2">
        <w:rPr>
          <w:rFonts w:hint="eastAsia"/>
          <w:b/>
          <w:bCs/>
        </w:rPr>
        <w:t>1</w:t>
      </w:r>
      <w:r w:rsidRPr="003F5EC2">
        <w:rPr>
          <w:rFonts w:hint="eastAsia"/>
          <w:b/>
          <w:bCs/>
        </w:rPr>
        <w:t>、预测因子</w:t>
      </w:r>
    </w:p>
    <w:p w14:paraId="34B6EABD" w14:textId="4B8EAA70" w:rsidR="003F5EC2" w:rsidRDefault="00D60674" w:rsidP="001A2AA1">
      <w:pPr>
        <w:ind w:firstLine="480"/>
      </w:pPr>
      <w:r>
        <w:rPr>
          <w:rFonts w:hint="eastAsia"/>
        </w:rPr>
        <w:t>根据本项目大气污染物排放特点及区域环境空气污染特征，确定环境空气污染预测因子为</w:t>
      </w:r>
      <w:r>
        <w:rPr>
          <w:rFonts w:hint="eastAsia"/>
        </w:rPr>
        <w:t>TSP</w:t>
      </w:r>
      <w:r>
        <w:rPr>
          <w:rFonts w:hint="eastAsia"/>
        </w:rPr>
        <w:t>。</w:t>
      </w:r>
    </w:p>
    <w:p w14:paraId="4EA24A66" w14:textId="64C25E49" w:rsidR="00D60674" w:rsidRPr="00D60674" w:rsidRDefault="00D60674" w:rsidP="001A2AA1">
      <w:pPr>
        <w:ind w:firstLine="482"/>
        <w:rPr>
          <w:b/>
          <w:bCs/>
        </w:rPr>
      </w:pPr>
      <w:r w:rsidRPr="00D60674">
        <w:rPr>
          <w:rFonts w:hint="eastAsia"/>
          <w:b/>
          <w:bCs/>
        </w:rPr>
        <w:t>2</w:t>
      </w:r>
      <w:r w:rsidRPr="00D60674">
        <w:rPr>
          <w:rFonts w:hint="eastAsia"/>
          <w:b/>
          <w:bCs/>
        </w:rPr>
        <w:t>、污染源参数</w:t>
      </w:r>
    </w:p>
    <w:p w14:paraId="4ED1634B" w14:textId="6D58780D" w:rsidR="00D60674" w:rsidRDefault="00D60674" w:rsidP="001A2AA1">
      <w:pPr>
        <w:ind w:firstLine="480"/>
      </w:pPr>
      <w:r>
        <w:rPr>
          <w:rFonts w:hint="eastAsia"/>
        </w:rPr>
        <w:t>项目无组织面源污染源参数见表</w:t>
      </w:r>
      <w:r>
        <w:rPr>
          <w:rFonts w:hint="eastAsia"/>
        </w:rPr>
        <w:t>6</w:t>
      </w:r>
      <w:r>
        <w:t>.2</w:t>
      </w:r>
      <w:r>
        <w:rPr>
          <w:rFonts w:hint="eastAsia"/>
        </w:rPr>
        <w:t>-</w:t>
      </w:r>
      <w:r>
        <w:t>4</w:t>
      </w:r>
      <w:r>
        <w:rPr>
          <w:rFonts w:hint="eastAsia"/>
        </w:rPr>
        <w:t>。</w:t>
      </w:r>
    </w:p>
    <w:p w14:paraId="03582FA1" w14:textId="77777777" w:rsidR="009F5C13" w:rsidRDefault="009F5C13" w:rsidP="00E83611">
      <w:pPr>
        <w:pStyle w:val="a9"/>
      </w:pPr>
    </w:p>
    <w:p w14:paraId="39DD2E86" w14:textId="77777777" w:rsidR="009F5C13" w:rsidRDefault="009F5C13" w:rsidP="00E83611">
      <w:pPr>
        <w:pStyle w:val="a9"/>
      </w:pPr>
    </w:p>
    <w:p w14:paraId="6657C4FC" w14:textId="77777777" w:rsidR="009F5C13" w:rsidRDefault="009F5C13" w:rsidP="00E83611">
      <w:pPr>
        <w:pStyle w:val="a9"/>
      </w:pPr>
    </w:p>
    <w:p w14:paraId="65777175" w14:textId="77777777" w:rsidR="009F5C13" w:rsidRDefault="009F5C13" w:rsidP="00E83611">
      <w:pPr>
        <w:pStyle w:val="a9"/>
      </w:pPr>
    </w:p>
    <w:p w14:paraId="19987BC9" w14:textId="502CE5C4" w:rsidR="00D60674" w:rsidRDefault="00E83611" w:rsidP="00E83611">
      <w:pPr>
        <w:pStyle w:val="a9"/>
      </w:pPr>
      <w:r>
        <w:rPr>
          <w:rFonts w:hint="eastAsia"/>
        </w:rPr>
        <w:lastRenderedPageBreak/>
        <w:t>表</w:t>
      </w:r>
      <w:r>
        <w:rPr>
          <w:rFonts w:hint="eastAsia"/>
        </w:rPr>
        <w:t>6</w:t>
      </w:r>
      <w:r>
        <w:t>.2</w:t>
      </w:r>
      <w:r>
        <w:rPr>
          <w:rFonts w:hint="eastAsia"/>
        </w:rPr>
        <w:t>-</w:t>
      </w:r>
      <w:r>
        <w:t xml:space="preserve">4  </w:t>
      </w:r>
      <w:r>
        <w:rPr>
          <w:rFonts w:hint="eastAsia"/>
        </w:rPr>
        <w:t>项目无组织面源污染源参数表</w:t>
      </w:r>
    </w:p>
    <w:tbl>
      <w:tblPr>
        <w:tblW w:w="5091"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36"/>
        <w:gridCol w:w="1102"/>
        <w:gridCol w:w="991"/>
        <w:gridCol w:w="659"/>
        <w:gridCol w:w="638"/>
        <w:gridCol w:w="532"/>
        <w:gridCol w:w="750"/>
        <w:gridCol w:w="888"/>
        <w:gridCol w:w="586"/>
        <w:gridCol w:w="990"/>
        <w:gridCol w:w="871"/>
      </w:tblGrid>
      <w:tr w:rsidR="00336CCB" w:rsidRPr="00D05105" w14:paraId="6392E2EF" w14:textId="77777777" w:rsidTr="00336CCB">
        <w:trPr>
          <w:trHeight w:val="397"/>
        </w:trPr>
        <w:tc>
          <w:tcPr>
            <w:tcW w:w="421" w:type="pct"/>
            <w:vMerge w:val="restart"/>
            <w:vAlign w:val="center"/>
          </w:tcPr>
          <w:p w14:paraId="3F4EE0D3" w14:textId="77777777" w:rsidR="00E83611" w:rsidRPr="00D05105" w:rsidRDefault="00E83611" w:rsidP="00E83611">
            <w:pPr>
              <w:pStyle w:val="ab"/>
            </w:pPr>
            <w:r w:rsidRPr="00D05105">
              <w:rPr>
                <w:rFonts w:hint="eastAsia"/>
              </w:rPr>
              <w:t>面源名称</w:t>
            </w:r>
          </w:p>
        </w:tc>
        <w:tc>
          <w:tcPr>
            <w:tcW w:w="1196" w:type="pct"/>
            <w:gridSpan w:val="2"/>
            <w:shd w:val="clear" w:color="auto" w:fill="auto"/>
            <w:vAlign w:val="center"/>
          </w:tcPr>
          <w:p w14:paraId="5013DDBC" w14:textId="09586E3F" w:rsidR="00E83611" w:rsidRPr="00D05105" w:rsidRDefault="00401039" w:rsidP="00E83611">
            <w:pPr>
              <w:pStyle w:val="ab"/>
            </w:pPr>
            <w:r>
              <w:rPr>
                <w:rFonts w:hint="eastAsia"/>
              </w:rPr>
              <w:t>面源中心</w:t>
            </w:r>
            <w:r w:rsidR="008B547F">
              <w:rPr>
                <w:rFonts w:hint="eastAsia"/>
              </w:rPr>
              <w:t>坐标（°）</w:t>
            </w:r>
          </w:p>
        </w:tc>
        <w:tc>
          <w:tcPr>
            <w:tcW w:w="377" w:type="pct"/>
            <w:vMerge w:val="restart"/>
            <w:shd w:val="clear" w:color="auto" w:fill="auto"/>
            <w:vAlign w:val="center"/>
          </w:tcPr>
          <w:p w14:paraId="252E6265" w14:textId="77777777" w:rsidR="00E83611" w:rsidRPr="00D05105" w:rsidRDefault="00E83611" w:rsidP="00E83611">
            <w:pPr>
              <w:pStyle w:val="ab"/>
            </w:pPr>
            <w:r w:rsidRPr="00D05105">
              <w:rPr>
                <w:rFonts w:hint="eastAsia"/>
              </w:rPr>
              <w:t>面源</w:t>
            </w:r>
            <w:r w:rsidRPr="00D05105">
              <w:t>海拔高度</w:t>
            </w:r>
            <w:r w:rsidRPr="00D05105">
              <w:t>m</w:t>
            </w:r>
          </w:p>
        </w:tc>
        <w:tc>
          <w:tcPr>
            <w:tcW w:w="365" w:type="pct"/>
            <w:vMerge w:val="restart"/>
            <w:shd w:val="clear" w:color="auto" w:fill="auto"/>
            <w:vAlign w:val="center"/>
          </w:tcPr>
          <w:p w14:paraId="7F818225" w14:textId="77777777" w:rsidR="00E83611" w:rsidRPr="00D05105" w:rsidRDefault="00E83611" w:rsidP="00E83611">
            <w:pPr>
              <w:pStyle w:val="ab"/>
            </w:pPr>
            <w:r w:rsidRPr="00D05105">
              <w:rPr>
                <w:rFonts w:hint="eastAsia"/>
              </w:rPr>
              <w:t>面源</w:t>
            </w:r>
          </w:p>
          <w:p w14:paraId="266AD442" w14:textId="77777777" w:rsidR="00E83611" w:rsidRPr="00D05105" w:rsidRDefault="00E83611" w:rsidP="00E83611">
            <w:pPr>
              <w:pStyle w:val="ab"/>
            </w:pPr>
            <w:r w:rsidRPr="00D05105">
              <w:rPr>
                <w:rFonts w:hint="eastAsia"/>
              </w:rPr>
              <w:t>长度</w:t>
            </w:r>
          </w:p>
          <w:p w14:paraId="6B5DA38B" w14:textId="77777777" w:rsidR="00E83611" w:rsidRPr="00D05105" w:rsidRDefault="00E83611" w:rsidP="00E83611">
            <w:pPr>
              <w:pStyle w:val="ab"/>
            </w:pPr>
            <w:r w:rsidRPr="00D05105">
              <w:t>m</w:t>
            </w:r>
          </w:p>
        </w:tc>
        <w:tc>
          <w:tcPr>
            <w:tcW w:w="304" w:type="pct"/>
            <w:vMerge w:val="restart"/>
            <w:shd w:val="clear" w:color="auto" w:fill="auto"/>
            <w:vAlign w:val="center"/>
          </w:tcPr>
          <w:p w14:paraId="0257F4D9" w14:textId="77777777" w:rsidR="00E83611" w:rsidRPr="00D05105" w:rsidRDefault="00E83611" w:rsidP="00E83611">
            <w:pPr>
              <w:pStyle w:val="ab"/>
            </w:pPr>
            <w:r w:rsidRPr="00D05105">
              <w:rPr>
                <w:rFonts w:hint="eastAsia"/>
              </w:rPr>
              <w:t>面源</w:t>
            </w:r>
          </w:p>
          <w:p w14:paraId="0358EB4C" w14:textId="77777777" w:rsidR="00E83611" w:rsidRPr="00D05105" w:rsidRDefault="00E83611" w:rsidP="00E83611">
            <w:pPr>
              <w:pStyle w:val="ab"/>
            </w:pPr>
            <w:r w:rsidRPr="00D05105">
              <w:rPr>
                <w:rFonts w:hint="eastAsia"/>
              </w:rPr>
              <w:t>宽度</w:t>
            </w:r>
          </w:p>
          <w:p w14:paraId="05477A83" w14:textId="77777777" w:rsidR="00E83611" w:rsidRPr="00D05105" w:rsidRDefault="00E83611" w:rsidP="00E83611">
            <w:pPr>
              <w:pStyle w:val="ab"/>
            </w:pPr>
            <w:r w:rsidRPr="00D05105">
              <w:t>m</w:t>
            </w:r>
          </w:p>
        </w:tc>
        <w:tc>
          <w:tcPr>
            <w:tcW w:w="429" w:type="pct"/>
            <w:vMerge w:val="restart"/>
            <w:shd w:val="clear" w:color="auto" w:fill="auto"/>
            <w:vAlign w:val="center"/>
          </w:tcPr>
          <w:p w14:paraId="2233AB08" w14:textId="77777777" w:rsidR="00E83611" w:rsidRPr="00D05105" w:rsidRDefault="00E83611" w:rsidP="00E83611">
            <w:pPr>
              <w:pStyle w:val="ab"/>
            </w:pPr>
            <w:r w:rsidRPr="00D05105">
              <w:rPr>
                <w:rFonts w:hint="eastAsia"/>
              </w:rPr>
              <w:t>面源有效排放高度</w:t>
            </w:r>
            <w:r w:rsidRPr="00D05105">
              <w:t>m</w:t>
            </w:r>
          </w:p>
        </w:tc>
        <w:tc>
          <w:tcPr>
            <w:tcW w:w="508" w:type="pct"/>
            <w:vMerge w:val="restart"/>
            <w:vAlign w:val="center"/>
          </w:tcPr>
          <w:p w14:paraId="33350603" w14:textId="77777777" w:rsidR="00E83611" w:rsidRPr="00D05105" w:rsidRDefault="00E83611" w:rsidP="00E83611">
            <w:pPr>
              <w:pStyle w:val="ab"/>
            </w:pPr>
            <w:r w:rsidRPr="00D05105">
              <w:rPr>
                <w:rFonts w:hint="eastAsia"/>
              </w:rPr>
              <w:t>年排放小时数</w:t>
            </w:r>
          </w:p>
          <w:p w14:paraId="14346534" w14:textId="77777777" w:rsidR="00E83611" w:rsidRPr="00D05105" w:rsidRDefault="00E83611" w:rsidP="00E83611">
            <w:pPr>
              <w:pStyle w:val="ab"/>
            </w:pPr>
            <w:r w:rsidRPr="00D05105">
              <w:rPr>
                <w:rFonts w:hint="eastAsia"/>
              </w:rPr>
              <w:t>h</w:t>
            </w:r>
          </w:p>
        </w:tc>
        <w:tc>
          <w:tcPr>
            <w:tcW w:w="335" w:type="pct"/>
            <w:vMerge w:val="restart"/>
            <w:vAlign w:val="center"/>
          </w:tcPr>
          <w:p w14:paraId="391B33A3" w14:textId="77777777" w:rsidR="00E83611" w:rsidRPr="00D05105" w:rsidRDefault="00E83611" w:rsidP="00E83611">
            <w:pPr>
              <w:pStyle w:val="ab"/>
            </w:pPr>
            <w:r w:rsidRPr="00D05105">
              <w:rPr>
                <w:rFonts w:hint="eastAsia"/>
              </w:rPr>
              <w:t>排放</w:t>
            </w:r>
          </w:p>
          <w:p w14:paraId="6398D372" w14:textId="77777777" w:rsidR="00E83611" w:rsidRPr="00D05105" w:rsidRDefault="00E83611" w:rsidP="00E83611">
            <w:pPr>
              <w:pStyle w:val="ab"/>
            </w:pPr>
            <w:r w:rsidRPr="00D05105">
              <w:rPr>
                <w:rFonts w:hint="eastAsia"/>
              </w:rPr>
              <w:t>工况</w:t>
            </w:r>
          </w:p>
        </w:tc>
        <w:tc>
          <w:tcPr>
            <w:tcW w:w="566" w:type="pct"/>
            <w:vMerge w:val="restart"/>
            <w:shd w:val="clear" w:color="auto" w:fill="auto"/>
            <w:vAlign w:val="center"/>
          </w:tcPr>
          <w:p w14:paraId="78F4B771" w14:textId="77777777" w:rsidR="00E83611" w:rsidRPr="00D05105" w:rsidRDefault="00E83611" w:rsidP="00E83611">
            <w:pPr>
              <w:pStyle w:val="ab"/>
            </w:pPr>
            <w:r w:rsidRPr="00D05105">
              <w:t>污染物</w:t>
            </w:r>
          </w:p>
          <w:p w14:paraId="5F2E73FE" w14:textId="77777777" w:rsidR="00E83611" w:rsidRPr="00D05105" w:rsidRDefault="00E83611" w:rsidP="00E83611">
            <w:pPr>
              <w:pStyle w:val="ab"/>
            </w:pPr>
            <w:r w:rsidRPr="00D05105">
              <w:t>名称</w:t>
            </w:r>
          </w:p>
        </w:tc>
        <w:tc>
          <w:tcPr>
            <w:tcW w:w="498" w:type="pct"/>
            <w:vMerge w:val="restart"/>
            <w:vAlign w:val="center"/>
          </w:tcPr>
          <w:p w14:paraId="1424C08D" w14:textId="77777777" w:rsidR="00E83611" w:rsidRPr="00D05105" w:rsidRDefault="00E83611" w:rsidP="00E83611">
            <w:pPr>
              <w:pStyle w:val="ab"/>
            </w:pPr>
            <w:r w:rsidRPr="00D05105">
              <w:t>排放</w:t>
            </w:r>
          </w:p>
          <w:p w14:paraId="60FB9C90" w14:textId="77777777" w:rsidR="00E83611" w:rsidRPr="00D05105" w:rsidRDefault="00E83611" w:rsidP="00E83611">
            <w:pPr>
              <w:pStyle w:val="ab"/>
            </w:pPr>
            <w:r w:rsidRPr="00D05105">
              <w:t>速率</w:t>
            </w:r>
          </w:p>
          <w:p w14:paraId="2FB23B1F" w14:textId="77777777" w:rsidR="00E83611" w:rsidRPr="00D05105" w:rsidRDefault="00E83611" w:rsidP="00E83611">
            <w:pPr>
              <w:pStyle w:val="ab"/>
            </w:pPr>
            <w:r w:rsidRPr="00D05105">
              <w:t>kg/h</w:t>
            </w:r>
          </w:p>
        </w:tc>
      </w:tr>
      <w:tr w:rsidR="00336CCB" w:rsidRPr="00D05105" w14:paraId="24955A28" w14:textId="77777777" w:rsidTr="00336CCB">
        <w:trPr>
          <w:trHeight w:val="397"/>
        </w:trPr>
        <w:tc>
          <w:tcPr>
            <w:tcW w:w="421" w:type="pct"/>
            <w:vMerge/>
            <w:vAlign w:val="center"/>
          </w:tcPr>
          <w:p w14:paraId="1518E064" w14:textId="77777777" w:rsidR="00E83611" w:rsidRPr="00D05105" w:rsidRDefault="00E83611" w:rsidP="00E83611">
            <w:pPr>
              <w:pStyle w:val="ab"/>
            </w:pPr>
          </w:p>
        </w:tc>
        <w:tc>
          <w:tcPr>
            <w:tcW w:w="630" w:type="pct"/>
            <w:shd w:val="clear" w:color="auto" w:fill="auto"/>
            <w:vAlign w:val="center"/>
          </w:tcPr>
          <w:p w14:paraId="76650F93" w14:textId="77777777" w:rsidR="00E83611" w:rsidRPr="00D05105" w:rsidRDefault="00E83611" w:rsidP="00E83611">
            <w:pPr>
              <w:pStyle w:val="ab"/>
            </w:pPr>
            <w:r w:rsidRPr="00D05105">
              <w:rPr>
                <w:rFonts w:hint="eastAsia"/>
              </w:rPr>
              <w:t>经度</w:t>
            </w:r>
          </w:p>
        </w:tc>
        <w:tc>
          <w:tcPr>
            <w:tcW w:w="567" w:type="pct"/>
            <w:shd w:val="clear" w:color="auto" w:fill="auto"/>
            <w:vAlign w:val="center"/>
          </w:tcPr>
          <w:p w14:paraId="1E1383E6" w14:textId="77777777" w:rsidR="00E83611" w:rsidRPr="00D05105" w:rsidRDefault="00E83611" w:rsidP="00E83611">
            <w:pPr>
              <w:pStyle w:val="ab"/>
            </w:pPr>
            <w:r w:rsidRPr="00D05105">
              <w:rPr>
                <w:rFonts w:hint="eastAsia"/>
              </w:rPr>
              <w:t>纬度</w:t>
            </w:r>
          </w:p>
        </w:tc>
        <w:tc>
          <w:tcPr>
            <w:tcW w:w="377" w:type="pct"/>
            <w:vMerge/>
            <w:shd w:val="clear" w:color="auto" w:fill="auto"/>
            <w:vAlign w:val="center"/>
          </w:tcPr>
          <w:p w14:paraId="6DB7CE04" w14:textId="77777777" w:rsidR="00E83611" w:rsidRPr="00D05105" w:rsidRDefault="00E83611" w:rsidP="00E83611">
            <w:pPr>
              <w:pStyle w:val="ab"/>
            </w:pPr>
          </w:p>
        </w:tc>
        <w:tc>
          <w:tcPr>
            <w:tcW w:w="365" w:type="pct"/>
            <w:vMerge/>
            <w:shd w:val="clear" w:color="auto" w:fill="auto"/>
            <w:vAlign w:val="center"/>
          </w:tcPr>
          <w:p w14:paraId="3F6769E3" w14:textId="77777777" w:rsidR="00E83611" w:rsidRPr="00D05105" w:rsidRDefault="00E83611" w:rsidP="00E83611">
            <w:pPr>
              <w:pStyle w:val="ab"/>
            </w:pPr>
          </w:p>
        </w:tc>
        <w:tc>
          <w:tcPr>
            <w:tcW w:w="304" w:type="pct"/>
            <w:vMerge/>
            <w:shd w:val="clear" w:color="auto" w:fill="auto"/>
            <w:vAlign w:val="center"/>
          </w:tcPr>
          <w:p w14:paraId="7D55FBCF" w14:textId="77777777" w:rsidR="00E83611" w:rsidRPr="00D05105" w:rsidRDefault="00E83611" w:rsidP="00E83611">
            <w:pPr>
              <w:pStyle w:val="ab"/>
            </w:pPr>
          </w:p>
        </w:tc>
        <w:tc>
          <w:tcPr>
            <w:tcW w:w="429" w:type="pct"/>
            <w:vMerge/>
            <w:shd w:val="clear" w:color="auto" w:fill="auto"/>
            <w:vAlign w:val="center"/>
          </w:tcPr>
          <w:p w14:paraId="66AA25F0" w14:textId="77777777" w:rsidR="00E83611" w:rsidRPr="00D05105" w:rsidRDefault="00E83611" w:rsidP="00E83611">
            <w:pPr>
              <w:pStyle w:val="ab"/>
            </w:pPr>
          </w:p>
        </w:tc>
        <w:tc>
          <w:tcPr>
            <w:tcW w:w="508" w:type="pct"/>
            <w:vMerge/>
            <w:vAlign w:val="center"/>
          </w:tcPr>
          <w:p w14:paraId="287E5E34" w14:textId="77777777" w:rsidR="00E83611" w:rsidRPr="00D05105" w:rsidRDefault="00E83611" w:rsidP="00E83611">
            <w:pPr>
              <w:pStyle w:val="ab"/>
            </w:pPr>
          </w:p>
        </w:tc>
        <w:tc>
          <w:tcPr>
            <w:tcW w:w="335" w:type="pct"/>
            <w:vMerge/>
            <w:vAlign w:val="center"/>
          </w:tcPr>
          <w:p w14:paraId="12F0A797" w14:textId="77777777" w:rsidR="00E83611" w:rsidRPr="00D05105" w:rsidRDefault="00E83611" w:rsidP="00E83611">
            <w:pPr>
              <w:pStyle w:val="ab"/>
            </w:pPr>
          </w:p>
        </w:tc>
        <w:tc>
          <w:tcPr>
            <w:tcW w:w="566" w:type="pct"/>
            <w:vMerge/>
            <w:shd w:val="clear" w:color="auto" w:fill="auto"/>
            <w:vAlign w:val="center"/>
          </w:tcPr>
          <w:p w14:paraId="355A1643" w14:textId="77777777" w:rsidR="00E83611" w:rsidRPr="00D05105" w:rsidRDefault="00E83611" w:rsidP="00E83611">
            <w:pPr>
              <w:pStyle w:val="ab"/>
            </w:pPr>
          </w:p>
        </w:tc>
        <w:tc>
          <w:tcPr>
            <w:tcW w:w="498" w:type="pct"/>
            <w:vMerge/>
            <w:vAlign w:val="center"/>
          </w:tcPr>
          <w:p w14:paraId="5C14C9FA" w14:textId="77777777" w:rsidR="00E83611" w:rsidRPr="00D05105" w:rsidRDefault="00E83611" w:rsidP="00E83611">
            <w:pPr>
              <w:pStyle w:val="ab"/>
            </w:pPr>
          </w:p>
        </w:tc>
      </w:tr>
      <w:tr w:rsidR="00336CCB" w:rsidRPr="00D05105" w14:paraId="193CCC7C" w14:textId="77777777" w:rsidTr="00336CCB">
        <w:trPr>
          <w:trHeight w:val="397"/>
        </w:trPr>
        <w:tc>
          <w:tcPr>
            <w:tcW w:w="421" w:type="pct"/>
            <w:vAlign w:val="center"/>
          </w:tcPr>
          <w:p w14:paraId="10B07E4F" w14:textId="4BB60FD3" w:rsidR="00E83611" w:rsidRPr="00D05105" w:rsidRDefault="0069234A" w:rsidP="00E83611">
            <w:pPr>
              <w:pStyle w:val="ab"/>
            </w:pPr>
            <w:r>
              <w:rPr>
                <w:rFonts w:hint="eastAsia"/>
              </w:rPr>
              <w:t>采区</w:t>
            </w:r>
          </w:p>
        </w:tc>
        <w:tc>
          <w:tcPr>
            <w:tcW w:w="630" w:type="pct"/>
            <w:shd w:val="clear" w:color="auto" w:fill="auto"/>
            <w:vAlign w:val="center"/>
          </w:tcPr>
          <w:p w14:paraId="5DEA6501" w14:textId="1C03C8BC" w:rsidR="00E83611" w:rsidRPr="00D05105" w:rsidRDefault="00E83611" w:rsidP="00E83611">
            <w:pPr>
              <w:pStyle w:val="ab"/>
            </w:pPr>
            <w:r w:rsidRPr="00D05105">
              <w:t>111.</w:t>
            </w:r>
            <w:r w:rsidR="00934475">
              <w:t>71</w:t>
            </w:r>
            <w:r w:rsidR="00063ECF">
              <w:t>7942</w:t>
            </w:r>
          </w:p>
        </w:tc>
        <w:tc>
          <w:tcPr>
            <w:tcW w:w="567" w:type="pct"/>
            <w:shd w:val="clear" w:color="auto" w:fill="auto"/>
            <w:vAlign w:val="center"/>
          </w:tcPr>
          <w:p w14:paraId="0431BC12" w14:textId="7167925A" w:rsidR="00E83611" w:rsidRPr="00D05105" w:rsidRDefault="00934475" w:rsidP="00E83611">
            <w:pPr>
              <w:pStyle w:val="ab"/>
            </w:pPr>
            <w:r>
              <w:t>30.80</w:t>
            </w:r>
            <w:r w:rsidR="00401039">
              <w:t>2436</w:t>
            </w:r>
          </w:p>
        </w:tc>
        <w:tc>
          <w:tcPr>
            <w:tcW w:w="377" w:type="pct"/>
            <w:shd w:val="clear" w:color="auto" w:fill="auto"/>
            <w:vAlign w:val="center"/>
          </w:tcPr>
          <w:p w14:paraId="0308B6D0" w14:textId="7E70B0CD" w:rsidR="00E83611" w:rsidRPr="00D05105" w:rsidRDefault="0069234A" w:rsidP="00E83611">
            <w:pPr>
              <w:pStyle w:val="ab"/>
            </w:pPr>
            <w:r>
              <w:t>110</w:t>
            </w:r>
          </w:p>
        </w:tc>
        <w:tc>
          <w:tcPr>
            <w:tcW w:w="365" w:type="pct"/>
            <w:shd w:val="clear" w:color="auto" w:fill="auto"/>
            <w:vAlign w:val="center"/>
          </w:tcPr>
          <w:p w14:paraId="005A0CDA" w14:textId="66DC88D1" w:rsidR="00E83611" w:rsidRPr="00D05105" w:rsidRDefault="0069234A" w:rsidP="00E83611">
            <w:pPr>
              <w:pStyle w:val="ab"/>
            </w:pPr>
            <w:r>
              <w:t>1050</w:t>
            </w:r>
          </w:p>
        </w:tc>
        <w:tc>
          <w:tcPr>
            <w:tcW w:w="304" w:type="pct"/>
            <w:shd w:val="clear" w:color="auto" w:fill="auto"/>
            <w:vAlign w:val="center"/>
          </w:tcPr>
          <w:p w14:paraId="19ABBF06" w14:textId="1F860F71" w:rsidR="00E83611" w:rsidRPr="00D05105" w:rsidRDefault="0069234A" w:rsidP="00E83611">
            <w:pPr>
              <w:pStyle w:val="ab"/>
            </w:pPr>
            <w:r>
              <w:t>550</w:t>
            </w:r>
          </w:p>
        </w:tc>
        <w:tc>
          <w:tcPr>
            <w:tcW w:w="429" w:type="pct"/>
            <w:shd w:val="clear" w:color="auto" w:fill="auto"/>
            <w:vAlign w:val="center"/>
          </w:tcPr>
          <w:p w14:paraId="6CCBF9A6" w14:textId="77777777" w:rsidR="00E83611" w:rsidRPr="00D05105" w:rsidRDefault="00E83611" w:rsidP="00E83611">
            <w:pPr>
              <w:pStyle w:val="ab"/>
            </w:pPr>
            <w:r w:rsidRPr="00D05105">
              <w:rPr>
                <w:rFonts w:hint="eastAsia"/>
              </w:rPr>
              <w:t>10</w:t>
            </w:r>
          </w:p>
        </w:tc>
        <w:tc>
          <w:tcPr>
            <w:tcW w:w="508" w:type="pct"/>
            <w:vAlign w:val="center"/>
          </w:tcPr>
          <w:p w14:paraId="68355940" w14:textId="0494A844" w:rsidR="00E83611" w:rsidRPr="00D05105" w:rsidRDefault="00401039" w:rsidP="00E83611">
            <w:pPr>
              <w:pStyle w:val="ab"/>
            </w:pPr>
            <w:r>
              <w:t>2400</w:t>
            </w:r>
          </w:p>
        </w:tc>
        <w:tc>
          <w:tcPr>
            <w:tcW w:w="335" w:type="pct"/>
            <w:vAlign w:val="center"/>
          </w:tcPr>
          <w:p w14:paraId="61ADE781" w14:textId="77777777" w:rsidR="00E83611" w:rsidRPr="00D05105" w:rsidRDefault="00E83611" w:rsidP="00E83611">
            <w:pPr>
              <w:pStyle w:val="ab"/>
            </w:pPr>
            <w:r w:rsidRPr="00D05105">
              <w:rPr>
                <w:rFonts w:hint="eastAsia"/>
              </w:rPr>
              <w:t>正常</w:t>
            </w:r>
          </w:p>
        </w:tc>
        <w:tc>
          <w:tcPr>
            <w:tcW w:w="566" w:type="pct"/>
            <w:shd w:val="clear" w:color="auto" w:fill="auto"/>
            <w:vAlign w:val="center"/>
          </w:tcPr>
          <w:p w14:paraId="67973859" w14:textId="77777777" w:rsidR="00E83611" w:rsidRPr="00D05105" w:rsidRDefault="00E83611" w:rsidP="00E83611">
            <w:pPr>
              <w:pStyle w:val="ab"/>
            </w:pPr>
            <w:r w:rsidRPr="00D05105">
              <w:rPr>
                <w:rFonts w:hint="eastAsia"/>
              </w:rPr>
              <w:t>TSP</w:t>
            </w:r>
          </w:p>
        </w:tc>
        <w:tc>
          <w:tcPr>
            <w:tcW w:w="498" w:type="pct"/>
            <w:vAlign w:val="center"/>
          </w:tcPr>
          <w:p w14:paraId="2F598B2B" w14:textId="3CE3FD08" w:rsidR="00E83611" w:rsidRPr="00D05105" w:rsidRDefault="0069234A" w:rsidP="00E83611">
            <w:pPr>
              <w:pStyle w:val="ab"/>
            </w:pPr>
            <w:r>
              <w:t>6.833</w:t>
            </w:r>
          </w:p>
        </w:tc>
      </w:tr>
      <w:tr w:rsidR="00336CCB" w:rsidRPr="00D05105" w14:paraId="44E2A44D" w14:textId="77777777" w:rsidTr="00336CCB">
        <w:trPr>
          <w:trHeight w:val="397"/>
        </w:trPr>
        <w:tc>
          <w:tcPr>
            <w:tcW w:w="421" w:type="pct"/>
            <w:vAlign w:val="center"/>
          </w:tcPr>
          <w:p w14:paraId="7D3DDD33" w14:textId="45C5F9E9" w:rsidR="00336CCB" w:rsidRDefault="00336CCB" w:rsidP="00E83611">
            <w:pPr>
              <w:pStyle w:val="ab"/>
            </w:pPr>
            <w:r>
              <w:rPr>
                <w:rFonts w:hint="eastAsia"/>
              </w:rPr>
              <w:t>排土场</w:t>
            </w:r>
          </w:p>
        </w:tc>
        <w:tc>
          <w:tcPr>
            <w:tcW w:w="630" w:type="pct"/>
            <w:shd w:val="clear" w:color="auto" w:fill="auto"/>
            <w:vAlign w:val="center"/>
          </w:tcPr>
          <w:p w14:paraId="495BDDD8" w14:textId="50FD52AE" w:rsidR="00336CCB" w:rsidRPr="00D05105" w:rsidRDefault="00A36ADB" w:rsidP="00E83611">
            <w:pPr>
              <w:pStyle w:val="ab"/>
            </w:pPr>
            <w:r>
              <w:rPr>
                <w:rFonts w:hint="eastAsia"/>
              </w:rPr>
              <w:t>1</w:t>
            </w:r>
            <w:r>
              <w:t>11.716143</w:t>
            </w:r>
          </w:p>
        </w:tc>
        <w:tc>
          <w:tcPr>
            <w:tcW w:w="567" w:type="pct"/>
            <w:shd w:val="clear" w:color="auto" w:fill="auto"/>
            <w:vAlign w:val="center"/>
          </w:tcPr>
          <w:p w14:paraId="645A8C18" w14:textId="33E5511A" w:rsidR="00336CCB" w:rsidRDefault="00A36ADB" w:rsidP="00E83611">
            <w:pPr>
              <w:pStyle w:val="ab"/>
            </w:pPr>
            <w:r>
              <w:rPr>
                <w:rFonts w:hint="eastAsia"/>
              </w:rPr>
              <w:t>3</w:t>
            </w:r>
            <w:r>
              <w:t>0.803731</w:t>
            </w:r>
          </w:p>
        </w:tc>
        <w:tc>
          <w:tcPr>
            <w:tcW w:w="377" w:type="pct"/>
            <w:shd w:val="clear" w:color="auto" w:fill="auto"/>
            <w:vAlign w:val="center"/>
          </w:tcPr>
          <w:p w14:paraId="00BD72C1" w14:textId="42B1FE47" w:rsidR="00336CCB" w:rsidRDefault="00A36ADB" w:rsidP="00E83611">
            <w:pPr>
              <w:pStyle w:val="ab"/>
            </w:pPr>
            <w:r>
              <w:rPr>
                <w:rFonts w:hint="eastAsia"/>
              </w:rPr>
              <w:t>1</w:t>
            </w:r>
            <w:r>
              <w:t>10</w:t>
            </w:r>
          </w:p>
        </w:tc>
        <w:tc>
          <w:tcPr>
            <w:tcW w:w="365" w:type="pct"/>
            <w:shd w:val="clear" w:color="auto" w:fill="auto"/>
            <w:vAlign w:val="center"/>
          </w:tcPr>
          <w:p w14:paraId="7EE7F727" w14:textId="5CE3EFBA" w:rsidR="00336CCB" w:rsidRDefault="00C47E98" w:rsidP="00E83611">
            <w:pPr>
              <w:pStyle w:val="ab"/>
            </w:pPr>
            <w:r>
              <w:t>10</w:t>
            </w:r>
            <w:r w:rsidR="00B87BEA">
              <w:t>5</w:t>
            </w:r>
          </w:p>
        </w:tc>
        <w:tc>
          <w:tcPr>
            <w:tcW w:w="304" w:type="pct"/>
            <w:shd w:val="clear" w:color="auto" w:fill="auto"/>
            <w:vAlign w:val="center"/>
          </w:tcPr>
          <w:p w14:paraId="24019758" w14:textId="1EEBCDE5" w:rsidR="00336CCB" w:rsidRDefault="00B87BEA" w:rsidP="00E83611">
            <w:pPr>
              <w:pStyle w:val="ab"/>
            </w:pPr>
            <w:r>
              <w:t>78</w:t>
            </w:r>
          </w:p>
        </w:tc>
        <w:tc>
          <w:tcPr>
            <w:tcW w:w="429" w:type="pct"/>
            <w:shd w:val="clear" w:color="auto" w:fill="auto"/>
            <w:vAlign w:val="center"/>
          </w:tcPr>
          <w:p w14:paraId="6C17D9DE" w14:textId="54CEF851" w:rsidR="00336CCB" w:rsidRPr="00D05105" w:rsidRDefault="00C47E98" w:rsidP="00E83611">
            <w:pPr>
              <w:pStyle w:val="ab"/>
            </w:pPr>
            <w:r>
              <w:rPr>
                <w:rFonts w:hint="eastAsia"/>
              </w:rPr>
              <w:t>1</w:t>
            </w:r>
            <w:r>
              <w:t>0</w:t>
            </w:r>
          </w:p>
        </w:tc>
        <w:tc>
          <w:tcPr>
            <w:tcW w:w="508" w:type="pct"/>
            <w:vAlign w:val="center"/>
          </w:tcPr>
          <w:p w14:paraId="6A0DFDC0" w14:textId="1C0202AB" w:rsidR="00336CCB" w:rsidRDefault="00C47E98" w:rsidP="00E83611">
            <w:pPr>
              <w:pStyle w:val="ab"/>
            </w:pPr>
            <w:r>
              <w:rPr>
                <w:rFonts w:hint="eastAsia"/>
              </w:rPr>
              <w:t>2</w:t>
            </w:r>
            <w:r>
              <w:t>400</w:t>
            </w:r>
          </w:p>
        </w:tc>
        <w:tc>
          <w:tcPr>
            <w:tcW w:w="335" w:type="pct"/>
            <w:vAlign w:val="center"/>
          </w:tcPr>
          <w:p w14:paraId="35CCA25E" w14:textId="142D1B29" w:rsidR="00336CCB" w:rsidRPr="00D05105" w:rsidRDefault="00C47E98" w:rsidP="00E83611">
            <w:pPr>
              <w:pStyle w:val="ab"/>
            </w:pPr>
            <w:r>
              <w:rPr>
                <w:rFonts w:hint="eastAsia"/>
              </w:rPr>
              <w:t>正常</w:t>
            </w:r>
          </w:p>
        </w:tc>
        <w:tc>
          <w:tcPr>
            <w:tcW w:w="566" w:type="pct"/>
            <w:shd w:val="clear" w:color="auto" w:fill="auto"/>
            <w:vAlign w:val="center"/>
          </w:tcPr>
          <w:p w14:paraId="067DAE0B" w14:textId="2177C0D9" w:rsidR="00336CCB" w:rsidRPr="00D05105" w:rsidRDefault="00C47E98" w:rsidP="00E83611">
            <w:pPr>
              <w:pStyle w:val="ab"/>
            </w:pPr>
            <w:r>
              <w:rPr>
                <w:rFonts w:hint="eastAsia"/>
              </w:rPr>
              <w:t>TSP</w:t>
            </w:r>
          </w:p>
        </w:tc>
        <w:tc>
          <w:tcPr>
            <w:tcW w:w="498" w:type="pct"/>
            <w:vAlign w:val="center"/>
          </w:tcPr>
          <w:p w14:paraId="1E8A90D3" w14:textId="40B3BED4" w:rsidR="00336CCB" w:rsidRDefault="00B87BEA" w:rsidP="00E83611">
            <w:pPr>
              <w:pStyle w:val="ab"/>
            </w:pPr>
            <w:r>
              <w:rPr>
                <w:rFonts w:hint="eastAsia"/>
              </w:rPr>
              <w:t>0</w:t>
            </w:r>
            <w:r>
              <w:t>.008</w:t>
            </w:r>
          </w:p>
        </w:tc>
      </w:tr>
    </w:tbl>
    <w:p w14:paraId="49917404" w14:textId="77777777" w:rsidR="003F5EC2" w:rsidRPr="001A2AA1" w:rsidRDefault="003F5EC2" w:rsidP="00B87BEA">
      <w:pPr>
        <w:pStyle w:val="ad"/>
        <w:ind w:firstLine="420"/>
      </w:pPr>
    </w:p>
    <w:p w14:paraId="437930B6" w14:textId="015E78AA" w:rsidR="00866627" w:rsidRPr="00904843" w:rsidRDefault="00427F8F" w:rsidP="00866627">
      <w:pPr>
        <w:ind w:firstLine="482"/>
        <w:rPr>
          <w:b/>
          <w:bCs/>
        </w:rPr>
      </w:pPr>
      <w:r w:rsidRPr="00904843">
        <w:rPr>
          <w:rFonts w:hint="eastAsia"/>
          <w:b/>
          <w:bCs/>
        </w:rPr>
        <w:t>3</w:t>
      </w:r>
      <w:r w:rsidRPr="00904843">
        <w:rPr>
          <w:rFonts w:hint="eastAsia"/>
          <w:b/>
          <w:bCs/>
        </w:rPr>
        <w:t>、污染物评价标准</w:t>
      </w:r>
    </w:p>
    <w:p w14:paraId="2047C1DD" w14:textId="17A29A75" w:rsidR="00427F8F" w:rsidRDefault="00904843" w:rsidP="00866627">
      <w:pPr>
        <w:ind w:firstLine="480"/>
      </w:pPr>
      <w:r>
        <w:rPr>
          <w:rFonts w:hint="eastAsia"/>
        </w:rPr>
        <w:t>污染物评价标准和来源见下表。</w:t>
      </w:r>
    </w:p>
    <w:p w14:paraId="540C2E81" w14:textId="44A4CE96" w:rsidR="00904843" w:rsidRDefault="00904843" w:rsidP="00904843">
      <w:pPr>
        <w:pStyle w:val="a9"/>
      </w:pPr>
      <w:r>
        <w:rPr>
          <w:rFonts w:hint="eastAsia"/>
        </w:rPr>
        <w:t>表</w:t>
      </w:r>
      <w:r>
        <w:rPr>
          <w:rFonts w:hint="eastAsia"/>
        </w:rPr>
        <w:t>6</w:t>
      </w:r>
      <w:r>
        <w:t>.2</w:t>
      </w:r>
      <w:r>
        <w:rPr>
          <w:rFonts w:hint="eastAsia"/>
        </w:rPr>
        <w:t>-</w:t>
      </w:r>
      <w:r>
        <w:t xml:space="preserve">5  </w:t>
      </w:r>
      <w:r>
        <w:rPr>
          <w:rFonts w:hint="eastAsia"/>
        </w:rPr>
        <w:t>污染物评价标准</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03"/>
        <w:gridCol w:w="1417"/>
        <w:gridCol w:w="1701"/>
        <w:gridCol w:w="2349"/>
        <w:gridCol w:w="1717"/>
      </w:tblGrid>
      <w:tr w:rsidR="00904843" w14:paraId="7A9C6EDF" w14:textId="77777777" w:rsidTr="0059546B">
        <w:tc>
          <w:tcPr>
            <w:tcW w:w="1403" w:type="dxa"/>
            <w:vAlign w:val="center"/>
          </w:tcPr>
          <w:p w14:paraId="2E86B622" w14:textId="38415515" w:rsidR="00904843" w:rsidRDefault="00904843" w:rsidP="00904843">
            <w:pPr>
              <w:pStyle w:val="ab"/>
            </w:pPr>
            <w:r>
              <w:rPr>
                <w:rFonts w:hint="eastAsia"/>
              </w:rPr>
              <w:t>污染物名称</w:t>
            </w:r>
          </w:p>
        </w:tc>
        <w:tc>
          <w:tcPr>
            <w:tcW w:w="1417" w:type="dxa"/>
            <w:vAlign w:val="center"/>
          </w:tcPr>
          <w:p w14:paraId="01060435" w14:textId="3D69E5B7" w:rsidR="00904843" w:rsidRDefault="00904843" w:rsidP="00904843">
            <w:pPr>
              <w:pStyle w:val="ab"/>
            </w:pPr>
            <w:r>
              <w:rPr>
                <w:rFonts w:hint="eastAsia"/>
              </w:rPr>
              <w:t>功能区</w:t>
            </w:r>
          </w:p>
        </w:tc>
        <w:tc>
          <w:tcPr>
            <w:tcW w:w="1701" w:type="dxa"/>
            <w:vAlign w:val="center"/>
          </w:tcPr>
          <w:p w14:paraId="5EDC0E2A" w14:textId="229E6437" w:rsidR="00904843" w:rsidRDefault="00904843" w:rsidP="00904843">
            <w:pPr>
              <w:pStyle w:val="ab"/>
            </w:pPr>
            <w:r>
              <w:rPr>
                <w:rFonts w:hint="eastAsia"/>
              </w:rPr>
              <w:t>取值时间</w:t>
            </w:r>
          </w:p>
        </w:tc>
        <w:tc>
          <w:tcPr>
            <w:tcW w:w="2349" w:type="dxa"/>
            <w:vAlign w:val="center"/>
          </w:tcPr>
          <w:p w14:paraId="3B1841D8" w14:textId="32E6E263" w:rsidR="00904843" w:rsidRDefault="00904843" w:rsidP="00904843">
            <w:pPr>
              <w:pStyle w:val="ab"/>
            </w:pPr>
            <w:r>
              <w:rPr>
                <w:rFonts w:hint="eastAsia"/>
              </w:rPr>
              <w:t>标准值</w:t>
            </w:r>
            <w:r w:rsidR="0059546B">
              <w:rPr>
                <w:rFonts w:hint="eastAsia"/>
              </w:rPr>
              <w:t>（</w:t>
            </w:r>
            <w:r w:rsidR="0059546B">
              <w:rPr>
                <w:rFonts w:ascii="宋体" w:hAnsi="宋体" w:hint="eastAsia"/>
              </w:rPr>
              <w:t>µ</w:t>
            </w:r>
            <w:r w:rsidR="0059546B">
              <w:rPr>
                <w:rFonts w:ascii="宋体" w:hAnsi="宋体"/>
              </w:rPr>
              <w:t>g/m</w:t>
            </w:r>
            <w:r w:rsidR="0059546B">
              <w:rPr>
                <w:rFonts w:ascii="宋体" w:hAnsi="宋体"/>
                <w:vertAlign w:val="superscript"/>
              </w:rPr>
              <w:t>3</w:t>
            </w:r>
            <w:r w:rsidR="0059546B">
              <w:rPr>
                <w:rFonts w:hint="eastAsia"/>
              </w:rPr>
              <w:t>）</w:t>
            </w:r>
          </w:p>
        </w:tc>
        <w:tc>
          <w:tcPr>
            <w:tcW w:w="1717" w:type="dxa"/>
            <w:vAlign w:val="center"/>
          </w:tcPr>
          <w:p w14:paraId="2CA2BF94" w14:textId="60D304C1" w:rsidR="00904843" w:rsidRDefault="0059546B" w:rsidP="00904843">
            <w:pPr>
              <w:pStyle w:val="ab"/>
            </w:pPr>
            <w:r>
              <w:rPr>
                <w:rFonts w:hint="eastAsia"/>
              </w:rPr>
              <w:t>标准来源</w:t>
            </w:r>
          </w:p>
        </w:tc>
      </w:tr>
      <w:tr w:rsidR="00CD0581" w14:paraId="107E018F" w14:textId="77777777" w:rsidTr="0059546B">
        <w:tc>
          <w:tcPr>
            <w:tcW w:w="1403" w:type="dxa"/>
            <w:vMerge w:val="restart"/>
            <w:vAlign w:val="center"/>
          </w:tcPr>
          <w:p w14:paraId="5E56669B" w14:textId="1A6A3DB4" w:rsidR="00CD0581" w:rsidRDefault="00CD0581" w:rsidP="00904843">
            <w:pPr>
              <w:pStyle w:val="ab"/>
            </w:pPr>
            <w:r>
              <w:rPr>
                <w:rFonts w:hint="eastAsia"/>
              </w:rPr>
              <w:t>TSP</w:t>
            </w:r>
          </w:p>
        </w:tc>
        <w:tc>
          <w:tcPr>
            <w:tcW w:w="1417" w:type="dxa"/>
            <w:vMerge w:val="restart"/>
            <w:vAlign w:val="center"/>
          </w:tcPr>
          <w:p w14:paraId="33AB436B" w14:textId="0AD1DFFD" w:rsidR="00CD0581" w:rsidRDefault="00CD0581" w:rsidP="00904843">
            <w:pPr>
              <w:pStyle w:val="ab"/>
            </w:pPr>
            <w:r>
              <w:rPr>
                <w:rFonts w:hint="eastAsia"/>
              </w:rPr>
              <w:t>二类区</w:t>
            </w:r>
          </w:p>
        </w:tc>
        <w:tc>
          <w:tcPr>
            <w:tcW w:w="1701" w:type="dxa"/>
            <w:vAlign w:val="center"/>
          </w:tcPr>
          <w:p w14:paraId="4C46240E" w14:textId="308AA795" w:rsidR="00CD0581" w:rsidRDefault="00CD0581" w:rsidP="00904843">
            <w:pPr>
              <w:pStyle w:val="ab"/>
            </w:pPr>
            <w:r>
              <w:rPr>
                <w:rFonts w:hint="eastAsia"/>
              </w:rPr>
              <w:t>日均</w:t>
            </w:r>
          </w:p>
        </w:tc>
        <w:tc>
          <w:tcPr>
            <w:tcW w:w="2349" w:type="dxa"/>
            <w:vAlign w:val="center"/>
          </w:tcPr>
          <w:p w14:paraId="39E2122A" w14:textId="2866C900" w:rsidR="00CD0581" w:rsidRDefault="00CD0581" w:rsidP="00904843">
            <w:pPr>
              <w:pStyle w:val="ab"/>
            </w:pPr>
            <w:r>
              <w:rPr>
                <w:rFonts w:hint="eastAsia"/>
              </w:rPr>
              <w:t>3</w:t>
            </w:r>
            <w:r>
              <w:t>00</w:t>
            </w:r>
          </w:p>
        </w:tc>
        <w:tc>
          <w:tcPr>
            <w:tcW w:w="1717" w:type="dxa"/>
            <w:vMerge w:val="restart"/>
            <w:vAlign w:val="center"/>
          </w:tcPr>
          <w:p w14:paraId="30DFB05F" w14:textId="519B9DFF" w:rsidR="00CD0581" w:rsidRDefault="00CD0581" w:rsidP="00904843">
            <w:pPr>
              <w:pStyle w:val="ab"/>
            </w:pPr>
            <w:r>
              <w:rPr>
                <w:rFonts w:hint="eastAsia"/>
              </w:rPr>
              <w:t>GB</w:t>
            </w:r>
            <w:r>
              <w:t>3095</w:t>
            </w:r>
            <w:r>
              <w:rPr>
                <w:rFonts w:hint="eastAsia"/>
              </w:rPr>
              <w:t>-</w:t>
            </w:r>
            <w:r>
              <w:t>2012</w:t>
            </w:r>
          </w:p>
        </w:tc>
      </w:tr>
      <w:tr w:rsidR="00CD0581" w14:paraId="7DD288CD" w14:textId="77777777" w:rsidTr="0059546B">
        <w:tc>
          <w:tcPr>
            <w:tcW w:w="1403" w:type="dxa"/>
            <w:vMerge/>
            <w:vAlign w:val="center"/>
          </w:tcPr>
          <w:p w14:paraId="0C788F1D" w14:textId="77777777" w:rsidR="00CD0581" w:rsidRDefault="00CD0581" w:rsidP="00904843">
            <w:pPr>
              <w:pStyle w:val="ab"/>
            </w:pPr>
          </w:p>
        </w:tc>
        <w:tc>
          <w:tcPr>
            <w:tcW w:w="1417" w:type="dxa"/>
            <w:vMerge/>
            <w:vAlign w:val="center"/>
          </w:tcPr>
          <w:p w14:paraId="0816FE91" w14:textId="77777777" w:rsidR="00CD0581" w:rsidRDefault="00CD0581" w:rsidP="00904843">
            <w:pPr>
              <w:pStyle w:val="ab"/>
            </w:pPr>
          </w:p>
        </w:tc>
        <w:tc>
          <w:tcPr>
            <w:tcW w:w="1701" w:type="dxa"/>
            <w:vAlign w:val="center"/>
          </w:tcPr>
          <w:p w14:paraId="7530A889" w14:textId="02ED430C" w:rsidR="00CD0581" w:rsidRDefault="00CD0581" w:rsidP="00904843">
            <w:pPr>
              <w:pStyle w:val="ab"/>
            </w:pPr>
            <w:r>
              <w:rPr>
                <w:rFonts w:hint="eastAsia"/>
              </w:rPr>
              <w:t>1</w:t>
            </w:r>
            <w:r>
              <w:t>h</w:t>
            </w:r>
          </w:p>
        </w:tc>
        <w:tc>
          <w:tcPr>
            <w:tcW w:w="2349" w:type="dxa"/>
            <w:vAlign w:val="center"/>
          </w:tcPr>
          <w:p w14:paraId="66BE81E2" w14:textId="02B8C30E" w:rsidR="00CD0581" w:rsidRDefault="00CD0581" w:rsidP="00904843">
            <w:pPr>
              <w:pStyle w:val="ab"/>
            </w:pPr>
            <w:r>
              <w:rPr>
                <w:rFonts w:hint="eastAsia"/>
              </w:rPr>
              <w:t>9</w:t>
            </w:r>
            <w:r>
              <w:t>00</w:t>
            </w:r>
          </w:p>
        </w:tc>
        <w:tc>
          <w:tcPr>
            <w:tcW w:w="1717" w:type="dxa"/>
            <w:vMerge/>
            <w:vAlign w:val="center"/>
          </w:tcPr>
          <w:p w14:paraId="3589AD85" w14:textId="77777777" w:rsidR="00CD0581" w:rsidRDefault="00CD0581" w:rsidP="00904843">
            <w:pPr>
              <w:pStyle w:val="ab"/>
            </w:pPr>
          </w:p>
        </w:tc>
      </w:tr>
    </w:tbl>
    <w:p w14:paraId="3BBF2382" w14:textId="77777777" w:rsidR="00904843" w:rsidRPr="00904843" w:rsidRDefault="00904843" w:rsidP="0059546B">
      <w:pPr>
        <w:pStyle w:val="ad"/>
        <w:ind w:firstLine="420"/>
      </w:pPr>
    </w:p>
    <w:p w14:paraId="322BC233" w14:textId="72A8FCA0" w:rsidR="00866627" w:rsidRPr="00DE1AD4" w:rsidRDefault="00DE1AD4" w:rsidP="00866627">
      <w:pPr>
        <w:ind w:firstLine="482"/>
        <w:rPr>
          <w:b/>
          <w:bCs/>
        </w:rPr>
      </w:pPr>
      <w:r w:rsidRPr="00DE1AD4">
        <w:rPr>
          <w:rFonts w:hint="eastAsia"/>
          <w:b/>
          <w:bCs/>
        </w:rPr>
        <w:t>4</w:t>
      </w:r>
      <w:r w:rsidRPr="00DE1AD4">
        <w:rPr>
          <w:rFonts w:hint="eastAsia"/>
          <w:b/>
          <w:bCs/>
        </w:rPr>
        <w:t>、预测模式选择及参数确定</w:t>
      </w:r>
    </w:p>
    <w:p w14:paraId="57F086A0" w14:textId="43B5B1D0" w:rsidR="00DE1AD4" w:rsidRDefault="00DE1AD4" w:rsidP="00866627">
      <w:pPr>
        <w:ind w:firstLine="480"/>
      </w:pPr>
      <w:r>
        <w:rPr>
          <w:rFonts w:hint="eastAsia"/>
        </w:rPr>
        <w:t>本次评价根据《环境影响评价技术导则</w:t>
      </w:r>
      <w:r>
        <w:rPr>
          <w:rFonts w:hint="eastAsia"/>
        </w:rPr>
        <w:t xml:space="preserve"> </w:t>
      </w:r>
      <w:r>
        <w:rPr>
          <w:rFonts w:hint="eastAsia"/>
        </w:rPr>
        <w:t>大气环境》（</w:t>
      </w:r>
      <w:r>
        <w:rPr>
          <w:rFonts w:hint="eastAsia"/>
        </w:rPr>
        <w:t>HJ</w:t>
      </w:r>
      <w:r>
        <w:t>2.2</w:t>
      </w:r>
      <w:r>
        <w:rPr>
          <w:rFonts w:hint="eastAsia"/>
        </w:rPr>
        <w:t>-</w:t>
      </w:r>
      <w:r>
        <w:t>2018</w:t>
      </w:r>
      <w:r>
        <w:rPr>
          <w:rFonts w:hint="eastAsia"/>
        </w:rPr>
        <w:t>）相关要求，采用</w:t>
      </w:r>
      <w:r>
        <w:rPr>
          <w:rFonts w:hint="eastAsia"/>
        </w:rPr>
        <w:t>AERSCREEN</w:t>
      </w:r>
      <w:r>
        <w:rPr>
          <w:rFonts w:hint="eastAsia"/>
        </w:rPr>
        <w:t>估算模式对项目运行后污染源进行初步估算进行预测，估算模型参数表见表</w:t>
      </w:r>
      <w:r>
        <w:rPr>
          <w:rFonts w:hint="eastAsia"/>
        </w:rPr>
        <w:t>6</w:t>
      </w:r>
      <w:r>
        <w:t>.2</w:t>
      </w:r>
      <w:r>
        <w:rPr>
          <w:rFonts w:hint="eastAsia"/>
        </w:rPr>
        <w:t>-</w:t>
      </w:r>
      <w:r>
        <w:t>6</w:t>
      </w:r>
      <w:r>
        <w:rPr>
          <w:rFonts w:hint="eastAsia"/>
        </w:rPr>
        <w:t>。</w:t>
      </w:r>
    </w:p>
    <w:p w14:paraId="2C733E79" w14:textId="50631BC6" w:rsidR="00DE1AD4" w:rsidRDefault="00DE1AD4" w:rsidP="00DE1AD4">
      <w:pPr>
        <w:pStyle w:val="a9"/>
      </w:pPr>
      <w:r>
        <w:rPr>
          <w:rFonts w:hint="eastAsia"/>
        </w:rPr>
        <w:t>表</w:t>
      </w:r>
      <w:r>
        <w:rPr>
          <w:rFonts w:hint="eastAsia"/>
        </w:rPr>
        <w:t>6</w:t>
      </w:r>
      <w:r>
        <w:t>.2</w:t>
      </w:r>
      <w:r>
        <w:rPr>
          <w:rFonts w:hint="eastAsia"/>
        </w:rPr>
        <w:t>-</w:t>
      </w:r>
      <w:r>
        <w:t xml:space="preserve">6  </w:t>
      </w:r>
      <w:r>
        <w:rPr>
          <w:rFonts w:hint="eastAsia"/>
        </w:rPr>
        <w:t>估算模型参数表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19"/>
        <w:gridCol w:w="2672"/>
        <w:gridCol w:w="3596"/>
      </w:tblGrid>
      <w:tr w:rsidR="004F0326" w:rsidRPr="00D05105" w14:paraId="0FB7D1BD" w14:textId="77777777" w:rsidTr="008B7519">
        <w:trPr>
          <w:trHeight w:val="397"/>
          <w:jc w:val="center"/>
        </w:trPr>
        <w:tc>
          <w:tcPr>
            <w:tcW w:w="2906" w:type="pct"/>
            <w:gridSpan w:val="2"/>
            <w:shd w:val="clear" w:color="auto" w:fill="auto"/>
            <w:vAlign w:val="center"/>
          </w:tcPr>
          <w:p w14:paraId="12915409" w14:textId="77777777" w:rsidR="004F0326" w:rsidRPr="00D05105" w:rsidRDefault="004F0326" w:rsidP="004F0326">
            <w:pPr>
              <w:pStyle w:val="ab"/>
            </w:pPr>
            <w:r w:rsidRPr="00D05105">
              <w:t>参数</w:t>
            </w:r>
          </w:p>
        </w:tc>
        <w:tc>
          <w:tcPr>
            <w:tcW w:w="2094" w:type="pct"/>
            <w:shd w:val="clear" w:color="auto" w:fill="auto"/>
            <w:vAlign w:val="center"/>
          </w:tcPr>
          <w:p w14:paraId="6C518DBF" w14:textId="77777777" w:rsidR="004F0326" w:rsidRPr="00D05105" w:rsidRDefault="004F0326" w:rsidP="004F0326">
            <w:pPr>
              <w:pStyle w:val="ab"/>
            </w:pPr>
            <w:r w:rsidRPr="00D05105">
              <w:t>取值</w:t>
            </w:r>
          </w:p>
        </w:tc>
      </w:tr>
      <w:tr w:rsidR="004F0326" w:rsidRPr="00D05105" w14:paraId="571A10D0" w14:textId="77777777" w:rsidTr="008B7519">
        <w:trPr>
          <w:trHeight w:val="397"/>
          <w:jc w:val="center"/>
        </w:trPr>
        <w:tc>
          <w:tcPr>
            <w:tcW w:w="1350" w:type="pct"/>
            <w:vMerge w:val="restart"/>
            <w:shd w:val="clear" w:color="auto" w:fill="auto"/>
            <w:vAlign w:val="center"/>
          </w:tcPr>
          <w:p w14:paraId="19F5E667" w14:textId="77777777" w:rsidR="004F0326" w:rsidRPr="00D05105" w:rsidRDefault="004F0326" w:rsidP="004F0326">
            <w:pPr>
              <w:pStyle w:val="ab"/>
            </w:pPr>
            <w:r w:rsidRPr="00D05105">
              <w:t>城市农村</w:t>
            </w:r>
            <w:r w:rsidRPr="00D05105">
              <w:t>/</w:t>
            </w:r>
            <w:r w:rsidRPr="00D05105">
              <w:t>选项</w:t>
            </w:r>
          </w:p>
        </w:tc>
        <w:tc>
          <w:tcPr>
            <w:tcW w:w="1556" w:type="pct"/>
            <w:shd w:val="clear" w:color="auto" w:fill="auto"/>
            <w:vAlign w:val="center"/>
          </w:tcPr>
          <w:p w14:paraId="0994AD60" w14:textId="77777777" w:rsidR="004F0326" w:rsidRPr="00D05105" w:rsidRDefault="004F0326" w:rsidP="004F0326">
            <w:pPr>
              <w:pStyle w:val="ab"/>
            </w:pPr>
            <w:r w:rsidRPr="00D05105">
              <w:t>城市</w:t>
            </w:r>
            <w:r w:rsidRPr="00D05105">
              <w:t>/</w:t>
            </w:r>
            <w:r w:rsidRPr="00D05105">
              <w:t>农村</w:t>
            </w:r>
          </w:p>
        </w:tc>
        <w:tc>
          <w:tcPr>
            <w:tcW w:w="2094" w:type="pct"/>
            <w:shd w:val="clear" w:color="auto" w:fill="auto"/>
            <w:vAlign w:val="center"/>
          </w:tcPr>
          <w:p w14:paraId="27CBF8F2" w14:textId="77777777" w:rsidR="004F0326" w:rsidRPr="00D05105" w:rsidRDefault="004F0326" w:rsidP="004F0326">
            <w:pPr>
              <w:pStyle w:val="ab"/>
            </w:pPr>
            <w:r w:rsidRPr="00D05105">
              <w:rPr>
                <w:rFonts w:hint="eastAsia"/>
              </w:rPr>
              <w:t>农村</w:t>
            </w:r>
          </w:p>
        </w:tc>
      </w:tr>
      <w:tr w:rsidR="004F0326" w:rsidRPr="00D05105" w14:paraId="353C175A" w14:textId="77777777" w:rsidTr="008B7519">
        <w:trPr>
          <w:trHeight w:val="397"/>
          <w:jc w:val="center"/>
        </w:trPr>
        <w:tc>
          <w:tcPr>
            <w:tcW w:w="1350" w:type="pct"/>
            <w:vMerge/>
            <w:shd w:val="clear" w:color="auto" w:fill="auto"/>
            <w:vAlign w:val="center"/>
          </w:tcPr>
          <w:p w14:paraId="1E03DE8C" w14:textId="77777777" w:rsidR="004F0326" w:rsidRPr="00D05105" w:rsidRDefault="004F0326" w:rsidP="004F0326">
            <w:pPr>
              <w:pStyle w:val="ab"/>
            </w:pPr>
          </w:p>
        </w:tc>
        <w:tc>
          <w:tcPr>
            <w:tcW w:w="1556" w:type="pct"/>
            <w:shd w:val="clear" w:color="auto" w:fill="auto"/>
            <w:vAlign w:val="center"/>
          </w:tcPr>
          <w:p w14:paraId="157D5251" w14:textId="77777777" w:rsidR="004F0326" w:rsidRPr="00D05105" w:rsidRDefault="004F0326" w:rsidP="004F0326">
            <w:pPr>
              <w:pStyle w:val="ab"/>
            </w:pPr>
            <w:r w:rsidRPr="00D05105">
              <w:t>人口数</w:t>
            </w:r>
            <w:r w:rsidRPr="00D05105">
              <w:rPr>
                <w:rFonts w:hint="eastAsia"/>
              </w:rPr>
              <w:t>（</w:t>
            </w:r>
            <w:r w:rsidRPr="00D05105">
              <w:t>城市人口数</w:t>
            </w:r>
            <w:r w:rsidRPr="00D05105">
              <w:rPr>
                <w:rFonts w:hint="eastAsia"/>
              </w:rPr>
              <w:t>）</w:t>
            </w:r>
          </w:p>
        </w:tc>
        <w:tc>
          <w:tcPr>
            <w:tcW w:w="2094" w:type="pct"/>
            <w:shd w:val="clear" w:color="auto" w:fill="auto"/>
            <w:vAlign w:val="center"/>
          </w:tcPr>
          <w:p w14:paraId="03CB9C69" w14:textId="77777777" w:rsidR="004F0326" w:rsidRPr="00D05105" w:rsidRDefault="004F0326" w:rsidP="004F0326">
            <w:pPr>
              <w:pStyle w:val="ab"/>
            </w:pPr>
            <w:r w:rsidRPr="00D05105">
              <w:rPr>
                <w:rFonts w:hint="eastAsia"/>
              </w:rPr>
              <w:t>/</w:t>
            </w:r>
          </w:p>
        </w:tc>
      </w:tr>
      <w:tr w:rsidR="004F0326" w:rsidRPr="00D05105" w14:paraId="51FD2226" w14:textId="77777777" w:rsidTr="008B7519">
        <w:trPr>
          <w:trHeight w:val="397"/>
          <w:jc w:val="center"/>
        </w:trPr>
        <w:tc>
          <w:tcPr>
            <w:tcW w:w="2906" w:type="pct"/>
            <w:gridSpan w:val="2"/>
            <w:shd w:val="clear" w:color="auto" w:fill="auto"/>
            <w:vAlign w:val="center"/>
          </w:tcPr>
          <w:p w14:paraId="5D589BCE" w14:textId="77777777" w:rsidR="004F0326" w:rsidRPr="00D05105" w:rsidRDefault="004F0326" w:rsidP="004F0326">
            <w:pPr>
              <w:pStyle w:val="ab"/>
            </w:pPr>
            <w:r w:rsidRPr="00D05105">
              <w:t>最高环境温度</w:t>
            </w:r>
          </w:p>
        </w:tc>
        <w:tc>
          <w:tcPr>
            <w:tcW w:w="2094" w:type="pct"/>
            <w:shd w:val="clear" w:color="auto" w:fill="auto"/>
            <w:vAlign w:val="center"/>
          </w:tcPr>
          <w:p w14:paraId="2B5E0BF3" w14:textId="56E8F23A" w:rsidR="004F0326" w:rsidRPr="00D05105" w:rsidRDefault="00CD0581" w:rsidP="004F0326">
            <w:pPr>
              <w:pStyle w:val="ab"/>
            </w:pPr>
            <w:r>
              <w:t>41.4</w:t>
            </w:r>
            <w:r w:rsidR="004F0326" w:rsidRPr="00D05105">
              <w:t>°C</w:t>
            </w:r>
          </w:p>
        </w:tc>
      </w:tr>
      <w:tr w:rsidR="004F0326" w:rsidRPr="00D05105" w14:paraId="5B1F220B" w14:textId="77777777" w:rsidTr="008B7519">
        <w:trPr>
          <w:trHeight w:val="397"/>
          <w:jc w:val="center"/>
        </w:trPr>
        <w:tc>
          <w:tcPr>
            <w:tcW w:w="2906" w:type="pct"/>
            <w:gridSpan w:val="2"/>
            <w:shd w:val="clear" w:color="auto" w:fill="auto"/>
            <w:vAlign w:val="center"/>
          </w:tcPr>
          <w:p w14:paraId="7713E078" w14:textId="77777777" w:rsidR="004F0326" w:rsidRPr="00D05105" w:rsidRDefault="004F0326" w:rsidP="004F0326">
            <w:pPr>
              <w:pStyle w:val="ab"/>
            </w:pPr>
            <w:r w:rsidRPr="00D05105">
              <w:t>最低环境温度</w:t>
            </w:r>
          </w:p>
        </w:tc>
        <w:tc>
          <w:tcPr>
            <w:tcW w:w="2094" w:type="pct"/>
            <w:shd w:val="clear" w:color="auto" w:fill="auto"/>
            <w:vAlign w:val="center"/>
          </w:tcPr>
          <w:p w14:paraId="50976589" w14:textId="0DA21444" w:rsidR="004F0326" w:rsidRPr="00D05105" w:rsidRDefault="004F0326" w:rsidP="004F0326">
            <w:pPr>
              <w:pStyle w:val="ab"/>
            </w:pPr>
            <w:r w:rsidRPr="00D05105">
              <w:t>-</w:t>
            </w:r>
            <w:r w:rsidR="00CD0581">
              <w:t>9.8</w:t>
            </w:r>
            <w:r w:rsidRPr="00D05105">
              <w:t>°C</w:t>
            </w:r>
          </w:p>
        </w:tc>
      </w:tr>
      <w:tr w:rsidR="004F0326" w:rsidRPr="00D05105" w14:paraId="324F026B" w14:textId="77777777" w:rsidTr="008B7519">
        <w:trPr>
          <w:trHeight w:val="397"/>
          <w:jc w:val="center"/>
        </w:trPr>
        <w:tc>
          <w:tcPr>
            <w:tcW w:w="2906" w:type="pct"/>
            <w:gridSpan w:val="2"/>
            <w:shd w:val="clear" w:color="auto" w:fill="auto"/>
            <w:vAlign w:val="center"/>
          </w:tcPr>
          <w:p w14:paraId="5469E1B4" w14:textId="77777777" w:rsidR="004F0326" w:rsidRPr="00D05105" w:rsidRDefault="004F0326" w:rsidP="004F0326">
            <w:pPr>
              <w:pStyle w:val="ab"/>
            </w:pPr>
            <w:r w:rsidRPr="00D05105">
              <w:t>土地利用类型</w:t>
            </w:r>
          </w:p>
        </w:tc>
        <w:tc>
          <w:tcPr>
            <w:tcW w:w="2094" w:type="pct"/>
            <w:shd w:val="clear" w:color="auto" w:fill="auto"/>
            <w:vAlign w:val="center"/>
          </w:tcPr>
          <w:p w14:paraId="7D048AD5" w14:textId="72BC9BF5" w:rsidR="004F0326" w:rsidRPr="00D05105" w:rsidRDefault="00CD0581" w:rsidP="004F0326">
            <w:pPr>
              <w:pStyle w:val="ab"/>
            </w:pPr>
            <w:r>
              <w:rPr>
                <w:rFonts w:hint="eastAsia"/>
              </w:rPr>
              <w:t>农田</w:t>
            </w:r>
          </w:p>
        </w:tc>
      </w:tr>
      <w:tr w:rsidR="004F0326" w:rsidRPr="00D05105" w14:paraId="33460D15" w14:textId="77777777" w:rsidTr="008B7519">
        <w:trPr>
          <w:trHeight w:val="397"/>
          <w:jc w:val="center"/>
        </w:trPr>
        <w:tc>
          <w:tcPr>
            <w:tcW w:w="2906" w:type="pct"/>
            <w:gridSpan w:val="2"/>
            <w:shd w:val="clear" w:color="auto" w:fill="auto"/>
            <w:vAlign w:val="center"/>
          </w:tcPr>
          <w:p w14:paraId="1C1C9239" w14:textId="77777777" w:rsidR="004F0326" w:rsidRPr="00D05105" w:rsidRDefault="004F0326" w:rsidP="004F0326">
            <w:pPr>
              <w:pStyle w:val="ab"/>
            </w:pPr>
            <w:r w:rsidRPr="00D05105">
              <w:t>区域湿度条件</w:t>
            </w:r>
          </w:p>
        </w:tc>
        <w:tc>
          <w:tcPr>
            <w:tcW w:w="2094" w:type="pct"/>
            <w:shd w:val="clear" w:color="auto" w:fill="auto"/>
            <w:vAlign w:val="center"/>
          </w:tcPr>
          <w:p w14:paraId="0F2255E6" w14:textId="77777777" w:rsidR="004F0326" w:rsidRPr="00D05105" w:rsidRDefault="004F0326" w:rsidP="004F0326">
            <w:pPr>
              <w:pStyle w:val="ab"/>
            </w:pPr>
            <w:r w:rsidRPr="00D05105">
              <w:rPr>
                <w:rFonts w:hint="eastAsia"/>
              </w:rPr>
              <w:t>潮湿</w:t>
            </w:r>
          </w:p>
        </w:tc>
      </w:tr>
      <w:tr w:rsidR="004F0326" w:rsidRPr="00D05105" w14:paraId="4D27208B" w14:textId="77777777" w:rsidTr="008B7519">
        <w:trPr>
          <w:trHeight w:val="397"/>
          <w:jc w:val="center"/>
        </w:trPr>
        <w:tc>
          <w:tcPr>
            <w:tcW w:w="1350" w:type="pct"/>
            <w:vMerge w:val="restart"/>
            <w:shd w:val="clear" w:color="auto" w:fill="auto"/>
            <w:vAlign w:val="center"/>
          </w:tcPr>
          <w:p w14:paraId="21709EC5" w14:textId="77777777" w:rsidR="004F0326" w:rsidRPr="00D05105" w:rsidRDefault="004F0326" w:rsidP="004F0326">
            <w:pPr>
              <w:pStyle w:val="ab"/>
            </w:pPr>
            <w:r w:rsidRPr="00D05105">
              <w:t>是否考虑地形</w:t>
            </w:r>
          </w:p>
        </w:tc>
        <w:tc>
          <w:tcPr>
            <w:tcW w:w="1556" w:type="pct"/>
            <w:shd w:val="clear" w:color="auto" w:fill="auto"/>
            <w:vAlign w:val="center"/>
          </w:tcPr>
          <w:p w14:paraId="7887B19F" w14:textId="77777777" w:rsidR="004F0326" w:rsidRPr="00D05105" w:rsidRDefault="004F0326" w:rsidP="004F0326">
            <w:pPr>
              <w:pStyle w:val="ab"/>
            </w:pPr>
            <w:r w:rsidRPr="00D05105">
              <w:t>考虑地形</w:t>
            </w:r>
          </w:p>
        </w:tc>
        <w:tc>
          <w:tcPr>
            <w:tcW w:w="2094" w:type="pct"/>
            <w:shd w:val="clear" w:color="auto" w:fill="auto"/>
            <w:vAlign w:val="center"/>
          </w:tcPr>
          <w:p w14:paraId="08B61A99" w14:textId="77777777" w:rsidR="004F0326" w:rsidRPr="00D05105" w:rsidRDefault="004F0326" w:rsidP="004F0326">
            <w:pPr>
              <w:pStyle w:val="ab"/>
            </w:pPr>
            <w:r w:rsidRPr="00D05105">
              <w:rPr>
                <w:rFonts w:hint="eastAsia"/>
              </w:rPr>
              <w:t>是</w:t>
            </w:r>
          </w:p>
        </w:tc>
      </w:tr>
      <w:tr w:rsidR="004F0326" w:rsidRPr="00D05105" w14:paraId="5060353C" w14:textId="77777777" w:rsidTr="008B7519">
        <w:trPr>
          <w:trHeight w:val="397"/>
          <w:jc w:val="center"/>
        </w:trPr>
        <w:tc>
          <w:tcPr>
            <w:tcW w:w="1350" w:type="pct"/>
            <w:vMerge/>
            <w:shd w:val="clear" w:color="auto" w:fill="auto"/>
            <w:vAlign w:val="center"/>
          </w:tcPr>
          <w:p w14:paraId="711860D7" w14:textId="77777777" w:rsidR="004F0326" w:rsidRPr="00D05105" w:rsidRDefault="004F0326" w:rsidP="004F0326">
            <w:pPr>
              <w:pStyle w:val="ab"/>
            </w:pPr>
          </w:p>
        </w:tc>
        <w:tc>
          <w:tcPr>
            <w:tcW w:w="1556" w:type="pct"/>
            <w:shd w:val="clear" w:color="auto" w:fill="auto"/>
            <w:vAlign w:val="center"/>
          </w:tcPr>
          <w:p w14:paraId="4F480AF8" w14:textId="77777777" w:rsidR="004F0326" w:rsidRPr="00D05105" w:rsidRDefault="004F0326" w:rsidP="004F0326">
            <w:pPr>
              <w:pStyle w:val="ab"/>
            </w:pPr>
            <w:r w:rsidRPr="00D05105">
              <w:t>地形数据分辨率</w:t>
            </w:r>
            <w:r w:rsidRPr="00D05105">
              <w:rPr>
                <w:rFonts w:hint="eastAsia"/>
              </w:rPr>
              <w:t>（</w:t>
            </w:r>
            <w:r w:rsidRPr="00D05105">
              <w:t>m</w:t>
            </w:r>
            <w:r w:rsidRPr="00D05105">
              <w:rPr>
                <w:rFonts w:hint="eastAsia"/>
              </w:rPr>
              <w:t>）</w:t>
            </w:r>
          </w:p>
        </w:tc>
        <w:tc>
          <w:tcPr>
            <w:tcW w:w="2094" w:type="pct"/>
            <w:shd w:val="clear" w:color="auto" w:fill="auto"/>
            <w:vAlign w:val="center"/>
          </w:tcPr>
          <w:p w14:paraId="19D9B778" w14:textId="77777777" w:rsidR="004F0326" w:rsidRPr="00D05105" w:rsidRDefault="004F0326" w:rsidP="004F0326">
            <w:pPr>
              <w:pStyle w:val="ab"/>
            </w:pPr>
            <w:r w:rsidRPr="00D05105">
              <w:rPr>
                <w:rFonts w:hint="eastAsia"/>
              </w:rPr>
              <w:t>90</w:t>
            </w:r>
          </w:p>
        </w:tc>
      </w:tr>
      <w:tr w:rsidR="004F0326" w:rsidRPr="00D05105" w14:paraId="46A13F60" w14:textId="77777777" w:rsidTr="008B7519">
        <w:trPr>
          <w:trHeight w:val="397"/>
          <w:jc w:val="center"/>
        </w:trPr>
        <w:tc>
          <w:tcPr>
            <w:tcW w:w="1350" w:type="pct"/>
            <w:vMerge w:val="restart"/>
            <w:shd w:val="clear" w:color="auto" w:fill="auto"/>
            <w:vAlign w:val="center"/>
          </w:tcPr>
          <w:p w14:paraId="15E712F2" w14:textId="77777777" w:rsidR="004F0326" w:rsidRPr="00D05105" w:rsidRDefault="004F0326" w:rsidP="004F0326">
            <w:pPr>
              <w:pStyle w:val="ab"/>
            </w:pPr>
            <w:r w:rsidRPr="00D05105">
              <w:t>是否考虑海岸线熏烟</w:t>
            </w:r>
          </w:p>
        </w:tc>
        <w:tc>
          <w:tcPr>
            <w:tcW w:w="1556" w:type="pct"/>
            <w:shd w:val="clear" w:color="auto" w:fill="auto"/>
            <w:vAlign w:val="center"/>
          </w:tcPr>
          <w:p w14:paraId="5CCE80B7" w14:textId="77777777" w:rsidR="004F0326" w:rsidRPr="00D05105" w:rsidRDefault="004F0326" w:rsidP="004F0326">
            <w:pPr>
              <w:pStyle w:val="ab"/>
            </w:pPr>
            <w:r w:rsidRPr="00D05105">
              <w:t>考虑海岸线熏烟</w:t>
            </w:r>
          </w:p>
        </w:tc>
        <w:tc>
          <w:tcPr>
            <w:tcW w:w="2094" w:type="pct"/>
            <w:shd w:val="clear" w:color="auto" w:fill="auto"/>
            <w:vAlign w:val="center"/>
          </w:tcPr>
          <w:p w14:paraId="792CCC29" w14:textId="77777777" w:rsidR="004F0326" w:rsidRPr="00D05105" w:rsidRDefault="004F0326" w:rsidP="004F0326">
            <w:pPr>
              <w:pStyle w:val="ab"/>
            </w:pPr>
            <w:r w:rsidRPr="00D05105">
              <w:t>否</w:t>
            </w:r>
          </w:p>
        </w:tc>
      </w:tr>
      <w:tr w:rsidR="004F0326" w:rsidRPr="00D05105" w14:paraId="1A5829B3" w14:textId="77777777" w:rsidTr="008B7519">
        <w:trPr>
          <w:trHeight w:val="397"/>
          <w:jc w:val="center"/>
        </w:trPr>
        <w:tc>
          <w:tcPr>
            <w:tcW w:w="1350" w:type="pct"/>
            <w:vMerge/>
            <w:shd w:val="clear" w:color="auto" w:fill="auto"/>
            <w:vAlign w:val="center"/>
          </w:tcPr>
          <w:p w14:paraId="330910BB" w14:textId="77777777" w:rsidR="004F0326" w:rsidRPr="00D05105" w:rsidRDefault="004F0326" w:rsidP="004F0326">
            <w:pPr>
              <w:pStyle w:val="ab"/>
            </w:pPr>
          </w:p>
        </w:tc>
        <w:tc>
          <w:tcPr>
            <w:tcW w:w="1556" w:type="pct"/>
            <w:shd w:val="clear" w:color="auto" w:fill="auto"/>
            <w:vAlign w:val="center"/>
          </w:tcPr>
          <w:p w14:paraId="7DD39B04" w14:textId="77777777" w:rsidR="004F0326" w:rsidRPr="00D05105" w:rsidRDefault="004F0326" w:rsidP="004F0326">
            <w:pPr>
              <w:pStyle w:val="ab"/>
            </w:pPr>
            <w:r w:rsidRPr="00D05105">
              <w:t>海岸线距离</w:t>
            </w:r>
            <w:r w:rsidRPr="00D05105">
              <w:t>/m</w:t>
            </w:r>
          </w:p>
        </w:tc>
        <w:tc>
          <w:tcPr>
            <w:tcW w:w="2094" w:type="pct"/>
            <w:shd w:val="clear" w:color="auto" w:fill="auto"/>
            <w:vAlign w:val="center"/>
          </w:tcPr>
          <w:p w14:paraId="39EED46D" w14:textId="77777777" w:rsidR="004F0326" w:rsidRPr="00D05105" w:rsidRDefault="004F0326" w:rsidP="004F0326">
            <w:pPr>
              <w:pStyle w:val="ab"/>
            </w:pPr>
            <w:r w:rsidRPr="00D05105">
              <w:t>/</w:t>
            </w:r>
          </w:p>
        </w:tc>
      </w:tr>
      <w:tr w:rsidR="004F0326" w:rsidRPr="00D05105" w14:paraId="675AFF2A" w14:textId="77777777" w:rsidTr="008B7519">
        <w:trPr>
          <w:trHeight w:val="397"/>
          <w:jc w:val="center"/>
        </w:trPr>
        <w:tc>
          <w:tcPr>
            <w:tcW w:w="1350" w:type="pct"/>
            <w:vMerge/>
            <w:shd w:val="clear" w:color="auto" w:fill="auto"/>
            <w:vAlign w:val="center"/>
          </w:tcPr>
          <w:p w14:paraId="4344722C" w14:textId="77777777" w:rsidR="004F0326" w:rsidRPr="00D05105" w:rsidRDefault="004F0326" w:rsidP="004F0326">
            <w:pPr>
              <w:pStyle w:val="ab"/>
            </w:pPr>
          </w:p>
        </w:tc>
        <w:tc>
          <w:tcPr>
            <w:tcW w:w="1556" w:type="pct"/>
            <w:shd w:val="clear" w:color="auto" w:fill="auto"/>
            <w:vAlign w:val="center"/>
          </w:tcPr>
          <w:p w14:paraId="33DCDA07" w14:textId="77777777" w:rsidR="004F0326" w:rsidRPr="00D05105" w:rsidRDefault="004F0326" w:rsidP="004F0326">
            <w:pPr>
              <w:pStyle w:val="ab"/>
            </w:pPr>
            <w:r w:rsidRPr="00D05105">
              <w:t>海岸线方向</w:t>
            </w:r>
            <w:r w:rsidRPr="00D05105">
              <w:t>/o</w:t>
            </w:r>
          </w:p>
        </w:tc>
        <w:tc>
          <w:tcPr>
            <w:tcW w:w="2094" w:type="pct"/>
            <w:shd w:val="clear" w:color="auto" w:fill="auto"/>
            <w:vAlign w:val="center"/>
          </w:tcPr>
          <w:p w14:paraId="3AA5026E" w14:textId="77777777" w:rsidR="004F0326" w:rsidRPr="00D05105" w:rsidRDefault="004F0326" w:rsidP="004F0326">
            <w:pPr>
              <w:pStyle w:val="ab"/>
            </w:pPr>
            <w:r w:rsidRPr="00D05105">
              <w:t>/</w:t>
            </w:r>
          </w:p>
        </w:tc>
      </w:tr>
    </w:tbl>
    <w:p w14:paraId="052D54FF" w14:textId="77777777" w:rsidR="00DE1AD4" w:rsidRPr="00DE1AD4" w:rsidRDefault="00DE1AD4" w:rsidP="004F0326">
      <w:pPr>
        <w:pStyle w:val="ad"/>
        <w:ind w:firstLine="420"/>
      </w:pPr>
    </w:p>
    <w:p w14:paraId="652B5EF3" w14:textId="2BC57D2F" w:rsidR="0059546B" w:rsidRPr="004F0326" w:rsidRDefault="004F0326" w:rsidP="00866627">
      <w:pPr>
        <w:ind w:firstLine="482"/>
        <w:rPr>
          <w:b/>
          <w:bCs/>
        </w:rPr>
      </w:pPr>
      <w:r w:rsidRPr="004F0326">
        <w:rPr>
          <w:rFonts w:hint="eastAsia"/>
          <w:b/>
          <w:bCs/>
        </w:rPr>
        <w:t>5</w:t>
      </w:r>
      <w:r w:rsidRPr="004F0326">
        <w:rPr>
          <w:rFonts w:hint="eastAsia"/>
          <w:b/>
          <w:bCs/>
        </w:rPr>
        <w:t>、主要污染源估算模式预测结果</w:t>
      </w:r>
    </w:p>
    <w:p w14:paraId="52602D3E" w14:textId="77652150" w:rsidR="004F0326" w:rsidRDefault="004F0326" w:rsidP="00866627">
      <w:pPr>
        <w:ind w:firstLine="480"/>
      </w:pPr>
      <w:r>
        <w:rPr>
          <w:rFonts w:hint="eastAsia"/>
        </w:rPr>
        <w:t>主要污染源估算模式预测结果见下表。</w:t>
      </w:r>
    </w:p>
    <w:p w14:paraId="7DBBDF5D" w14:textId="5AB2FA20" w:rsidR="004F0326" w:rsidRDefault="004F0326" w:rsidP="004F0326">
      <w:pPr>
        <w:pStyle w:val="a9"/>
      </w:pPr>
      <w:r>
        <w:rPr>
          <w:rFonts w:hint="eastAsia"/>
        </w:rPr>
        <w:t>表</w:t>
      </w:r>
      <w:r>
        <w:t>6.2</w:t>
      </w:r>
      <w:r>
        <w:rPr>
          <w:rFonts w:hint="eastAsia"/>
        </w:rPr>
        <w:t>-</w:t>
      </w:r>
      <w:r>
        <w:t xml:space="preserve">7  </w:t>
      </w:r>
      <w:r>
        <w:rPr>
          <w:rFonts w:hint="eastAsia"/>
        </w:rPr>
        <w:t>项目废气污染物估算模式预测结果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28"/>
        <w:gridCol w:w="1701"/>
        <w:gridCol w:w="1681"/>
        <w:gridCol w:w="1972"/>
        <w:gridCol w:w="1405"/>
      </w:tblGrid>
      <w:tr w:rsidR="0038063B" w:rsidRPr="00196ACC" w14:paraId="30212939" w14:textId="77777777" w:rsidTr="00196ACC">
        <w:trPr>
          <w:trHeight w:val="284"/>
          <w:jc w:val="center"/>
        </w:trPr>
        <w:tc>
          <w:tcPr>
            <w:tcW w:w="1064" w:type="pct"/>
            <w:vMerge w:val="restart"/>
            <w:vAlign w:val="center"/>
            <w:hideMark/>
          </w:tcPr>
          <w:p w14:paraId="36F94127" w14:textId="77777777" w:rsidR="0038063B" w:rsidRPr="00196ACC" w:rsidRDefault="0038063B" w:rsidP="0038063B">
            <w:pPr>
              <w:pStyle w:val="ab"/>
              <w:rPr>
                <w:rFonts w:cs="Times New Roman"/>
              </w:rPr>
            </w:pPr>
            <w:r w:rsidRPr="00196ACC">
              <w:rPr>
                <w:rFonts w:cs="Times New Roman"/>
              </w:rPr>
              <w:t>下风向距离</w:t>
            </w:r>
          </w:p>
        </w:tc>
        <w:tc>
          <w:tcPr>
            <w:tcW w:w="1969" w:type="pct"/>
            <w:gridSpan w:val="2"/>
            <w:vAlign w:val="center"/>
            <w:hideMark/>
          </w:tcPr>
          <w:p w14:paraId="13453E3A" w14:textId="125CD5B2" w:rsidR="0038063B" w:rsidRPr="00196ACC" w:rsidRDefault="00C43E27" w:rsidP="0038063B">
            <w:pPr>
              <w:pStyle w:val="ab"/>
              <w:rPr>
                <w:rFonts w:cs="Times New Roman"/>
              </w:rPr>
            </w:pPr>
            <w:r w:rsidRPr="00196ACC">
              <w:rPr>
                <w:rFonts w:cs="Times New Roman"/>
              </w:rPr>
              <w:t>首采区</w:t>
            </w:r>
          </w:p>
        </w:tc>
        <w:tc>
          <w:tcPr>
            <w:tcW w:w="1966" w:type="pct"/>
            <w:gridSpan w:val="2"/>
            <w:vAlign w:val="center"/>
          </w:tcPr>
          <w:p w14:paraId="6270EE5E" w14:textId="2F87F678" w:rsidR="0038063B" w:rsidRPr="00196ACC" w:rsidRDefault="00C43E27" w:rsidP="0038063B">
            <w:pPr>
              <w:pStyle w:val="ab"/>
              <w:rPr>
                <w:rFonts w:cs="Times New Roman"/>
              </w:rPr>
            </w:pPr>
            <w:r w:rsidRPr="00196ACC">
              <w:rPr>
                <w:rFonts w:cs="Times New Roman"/>
              </w:rPr>
              <w:t>排土场</w:t>
            </w:r>
          </w:p>
        </w:tc>
      </w:tr>
      <w:tr w:rsidR="0038063B" w:rsidRPr="00196ACC" w14:paraId="0EDE43F6" w14:textId="77777777" w:rsidTr="00196ACC">
        <w:trPr>
          <w:trHeight w:val="284"/>
          <w:jc w:val="center"/>
        </w:trPr>
        <w:tc>
          <w:tcPr>
            <w:tcW w:w="1064" w:type="pct"/>
            <w:vMerge/>
            <w:vAlign w:val="center"/>
            <w:hideMark/>
          </w:tcPr>
          <w:p w14:paraId="03372AAE" w14:textId="77777777" w:rsidR="0038063B" w:rsidRPr="00196ACC" w:rsidRDefault="0038063B" w:rsidP="0038063B">
            <w:pPr>
              <w:pStyle w:val="ab"/>
              <w:rPr>
                <w:rFonts w:cs="Times New Roman"/>
              </w:rPr>
            </w:pPr>
          </w:p>
        </w:tc>
        <w:tc>
          <w:tcPr>
            <w:tcW w:w="990" w:type="pct"/>
            <w:vAlign w:val="center"/>
            <w:hideMark/>
          </w:tcPr>
          <w:p w14:paraId="766D06CF" w14:textId="40F48D0C" w:rsidR="0038063B" w:rsidRPr="00196ACC" w:rsidRDefault="00C43E27" w:rsidP="0038063B">
            <w:pPr>
              <w:pStyle w:val="ab"/>
              <w:rPr>
                <w:rFonts w:cs="Times New Roman"/>
              </w:rPr>
            </w:pPr>
            <w:r w:rsidRPr="00196ACC">
              <w:rPr>
                <w:rFonts w:cs="Times New Roman"/>
              </w:rPr>
              <w:t>TSP</w:t>
            </w:r>
            <w:r w:rsidR="0038063B" w:rsidRPr="00196ACC">
              <w:rPr>
                <w:rFonts w:cs="Times New Roman"/>
              </w:rPr>
              <w:t>浓度</w:t>
            </w:r>
          </w:p>
          <w:p w14:paraId="4FAB3CD8" w14:textId="0F35B072" w:rsidR="0038063B" w:rsidRPr="00196ACC" w:rsidRDefault="0038063B" w:rsidP="0038063B">
            <w:pPr>
              <w:pStyle w:val="ab"/>
              <w:rPr>
                <w:rFonts w:cs="Times New Roman"/>
              </w:rPr>
            </w:pPr>
            <w:r w:rsidRPr="00196ACC">
              <w:rPr>
                <w:rFonts w:cs="Times New Roman"/>
              </w:rPr>
              <w:t>(</w:t>
            </w:r>
            <w:r w:rsidR="00CD0581" w:rsidRPr="00196ACC">
              <w:rPr>
                <w:rFonts w:cs="Times New Roman"/>
              </w:rPr>
              <w:t>µ</w:t>
            </w:r>
            <w:r w:rsidRPr="00196ACC">
              <w:rPr>
                <w:rFonts w:cs="Times New Roman"/>
              </w:rPr>
              <w:t>g/m³)</w:t>
            </w:r>
          </w:p>
        </w:tc>
        <w:tc>
          <w:tcPr>
            <w:tcW w:w="979" w:type="pct"/>
            <w:vAlign w:val="center"/>
            <w:hideMark/>
          </w:tcPr>
          <w:p w14:paraId="774A0ECB" w14:textId="589FB64C" w:rsidR="0038063B" w:rsidRPr="00196ACC" w:rsidRDefault="00C43E27" w:rsidP="0038063B">
            <w:pPr>
              <w:pStyle w:val="ab"/>
              <w:rPr>
                <w:rFonts w:cs="Times New Roman"/>
              </w:rPr>
            </w:pPr>
            <w:r w:rsidRPr="00196ACC">
              <w:rPr>
                <w:rFonts w:cs="Times New Roman"/>
              </w:rPr>
              <w:t>TSP</w:t>
            </w:r>
            <w:r w:rsidR="0038063B" w:rsidRPr="00196ACC">
              <w:rPr>
                <w:rFonts w:cs="Times New Roman"/>
              </w:rPr>
              <w:t>占标率</w:t>
            </w:r>
          </w:p>
          <w:p w14:paraId="6F268A43" w14:textId="77777777" w:rsidR="0038063B" w:rsidRPr="00196ACC" w:rsidRDefault="0038063B" w:rsidP="0038063B">
            <w:pPr>
              <w:pStyle w:val="ab"/>
              <w:rPr>
                <w:rFonts w:cs="Times New Roman"/>
              </w:rPr>
            </w:pPr>
            <w:r w:rsidRPr="00196ACC">
              <w:rPr>
                <w:rFonts w:cs="Times New Roman"/>
              </w:rPr>
              <w:t>(%)</w:t>
            </w:r>
          </w:p>
        </w:tc>
        <w:tc>
          <w:tcPr>
            <w:tcW w:w="1148" w:type="pct"/>
            <w:vAlign w:val="center"/>
          </w:tcPr>
          <w:p w14:paraId="34932ABF" w14:textId="55A6FD70" w:rsidR="0038063B" w:rsidRPr="00196ACC" w:rsidRDefault="00C43E27" w:rsidP="0038063B">
            <w:pPr>
              <w:pStyle w:val="ab"/>
              <w:rPr>
                <w:rFonts w:cs="Times New Roman"/>
              </w:rPr>
            </w:pPr>
            <w:r w:rsidRPr="00196ACC">
              <w:rPr>
                <w:rFonts w:cs="Times New Roman"/>
              </w:rPr>
              <w:t>TSP</w:t>
            </w:r>
            <w:r w:rsidR="0038063B" w:rsidRPr="00196ACC">
              <w:rPr>
                <w:rFonts w:cs="Times New Roman"/>
              </w:rPr>
              <w:t>浓度</w:t>
            </w:r>
          </w:p>
          <w:p w14:paraId="0CDBA55A" w14:textId="4779B576" w:rsidR="0038063B" w:rsidRPr="00196ACC" w:rsidRDefault="0038063B" w:rsidP="0038063B">
            <w:pPr>
              <w:pStyle w:val="ab"/>
              <w:rPr>
                <w:rFonts w:cs="Times New Roman"/>
              </w:rPr>
            </w:pPr>
            <w:r w:rsidRPr="00196ACC">
              <w:rPr>
                <w:rFonts w:cs="Times New Roman"/>
              </w:rPr>
              <w:t>(</w:t>
            </w:r>
            <w:r w:rsidR="00CD0581" w:rsidRPr="00196ACC">
              <w:rPr>
                <w:rFonts w:cs="Times New Roman"/>
              </w:rPr>
              <w:t>µ</w:t>
            </w:r>
            <w:r w:rsidRPr="00196ACC">
              <w:rPr>
                <w:rFonts w:cs="Times New Roman"/>
              </w:rPr>
              <w:t>g/m³)</w:t>
            </w:r>
          </w:p>
        </w:tc>
        <w:tc>
          <w:tcPr>
            <w:tcW w:w="818" w:type="pct"/>
            <w:vAlign w:val="center"/>
          </w:tcPr>
          <w:p w14:paraId="61631781" w14:textId="27499D8C" w:rsidR="0038063B" w:rsidRPr="00196ACC" w:rsidRDefault="00C43E27" w:rsidP="0038063B">
            <w:pPr>
              <w:pStyle w:val="ab"/>
              <w:rPr>
                <w:rFonts w:cs="Times New Roman"/>
              </w:rPr>
            </w:pPr>
            <w:r w:rsidRPr="00196ACC">
              <w:rPr>
                <w:rFonts w:cs="Times New Roman"/>
              </w:rPr>
              <w:t>TSP</w:t>
            </w:r>
            <w:r w:rsidR="0038063B" w:rsidRPr="00196ACC">
              <w:rPr>
                <w:rFonts w:cs="Times New Roman"/>
              </w:rPr>
              <w:t>占标率</w:t>
            </w:r>
          </w:p>
          <w:p w14:paraId="31899757" w14:textId="77777777" w:rsidR="0038063B" w:rsidRPr="00196ACC" w:rsidRDefault="0038063B" w:rsidP="0038063B">
            <w:pPr>
              <w:pStyle w:val="ab"/>
              <w:rPr>
                <w:rFonts w:cs="Times New Roman"/>
              </w:rPr>
            </w:pPr>
            <w:r w:rsidRPr="00196ACC">
              <w:rPr>
                <w:rFonts w:cs="Times New Roman"/>
              </w:rPr>
              <w:t>(%)</w:t>
            </w:r>
          </w:p>
        </w:tc>
      </w:tr>
      <w:tr w:rsidR="00196ACC" w:rsidRPr="00196ACC" w14:paraId="1730E645" w14:textId="77777777" w:rsidTr="00196ACC">
        <w:trPr>
          <w:trHeight w:val="284"/>
          <w:jc w:val="center"/>
        </w:trPr>
        <w:tc>
          <w:tcPr>
            <w:tcW w:w="1064" w:type="pct"/>
            <w:vAlign w:val="center"/>
            <w:hideMark/>
          </w:tcPr>
          <w:p w14:paraId="7FE1F15B" w14:textId="0029D460" w:rsidR="00196ACC" w:rsidRPr="00196ACC" w:rsidRDefault="00196ACC" w:rsidP="00196ACC">
            <w:pPr>
              <w:pStyle w:val="ab"/>
              <w:rPr>
                <w:rFonts w:cs="Times New Roman"/>
              </w:rPr>
            </w:pPr>
            <w:r w:rsidRPr="00196ACC">
              <w:rPr>
                <w:rFonts w:cs="Times New Roman"/>
              </w:rPr>
              <w:t>50</w:t>
            </w:r>
          </w:p>
        </w:tc>
        <w:tc>
          <w:tcPr>
            <w:tcW w:w="990" w:type="pct"/>
            <w:vAlign w:val="center"/>
          </w:tcPr>
          <w:p w14:paraId="19F52AB8" w14:textId="746CC9A0" w:rsidR="00196ACC" w:rsidRPr="00196ACC" w:rsidRDefault="00196ACC" w:rsidP="00196ACC">
            <w:pPr>
              <w:pStyle w:val="ab"/>
              <w:rPr>
                <w:rFonts w:cs="Times New Roman"/>
              </w:rPr>
            </w:pPr>
            <w:r w:rsidRPr="00196ACC">
              <w:rPr>
                <w:rFonts w:eastAsia="等线" w:cs="Times New Roman"/>
                <w:color w:val="000000"/>
                <w:szCs w:val="22"/>
              </w:rPr>
              <w:t>69.0523</w:t>
            </w:r>
          </w:p>
        </w:tc>
        <w:tc>
          <w:tcPr>
            <w:tcW w:w="979" w:type="pct"/>
            <w:vAlign w:val="center"/>
          </w:tcPr>
          <w:p w14:paraId="6D7495A7" w14:textId="2A7AD636" w:rsidR="00196ACC" w:rsidRPr="00196ACC" w:rsidRDefault="00196ACC" w:rsidP="00196ACC">
            <w:pPr>
              <w:pStyle w:val="ab"/>
              <w:rPr>
                <w:rFonts w:cs="Times New Roman"/>
              </w:rPr>
            </w:pPr>
            <w:r w:rsidRPr="00196ACC">
              <w:rPr>
                <w:rFonts w:cs="Times New Roman"/>
              </w:rPr>
              <w:t>7.67</w:t>
            </w:r>
          </w:p>
        </w:tc>
        <w:tc>
          <w:tcPr>
            <w:tcW w:w="1148" w:type="pct"/>
            <w:vAlign w:val="center"/>
          </w:tcPr>
          <w:p w14:paraId="2C9E2C71" w14:textId="34A0CD0D" w:rsidR="00196ACC" w:rsidRPr="00196ACC" w:rsidRDefault="00196ACC" w:rsidP="00196ACC">
            <w:pPr>
              <w:pStyle w:val="ab"/>
              <w:rPr>
                <w:rFonts w:cs="Times New Roman"/>
              </w:rPr>
            </w:pPr>
            <w:r w:rsidRPr="00196ACC">
              <w:rPr>
                <w:rFonts w:cs="Times New Roman"/>
              </w:rPr>
              <w:t>1.1841</w:t>
            </w:r>
          </w:p>
        </w:tc>
        <w:tc>
          <w:tcPr>
            <w:tcW w:w="818" w:type="pct"/>
            <w:vAlign w:val="center"/>
          </w:tcPr>
          <w:p w14:paraId="4B1BBFCB" w14:textId="05153459" w:rsidR="00196ACC" w:rsidRPr="00196ACC" w:rsidRDefault="00196ACC" w:rsidP="00196ACC">
            <w:pPr>
              <w:pStyle w:val="ab"/>
              <w:rPr>
                <w:rFonts w:cs="Times New Roman"/>
              </w:rPr>
            </w:pPr>
            <w:r w:rsidRPr="00196ACC">
              <w:rPr>
                <w:rFonts w:eastAsia="等线" w:cs="Times New Roman"/>
                <w:color w:val="000000"/>
                <w:szCs w:val="22"/>
              </w:rPr>
              <w:t>0.13</w:t>
            </w:r>
          </w:p>
        </w:tc>
      </w:tr>
      <w:tr w:rsidR="00196ACC" w:rsidRPr="00196ACC" w14:paraId="4546BA1F" w14:textId="77777777" w:rsidTr="00196ACC">
        <w:trPr>
          <w:trHeight w:val="284"/>
          <w:jc w:val="center"/>
        </w:trPr>
        <w:tc>
          <w:tcPr>
            <w:tcW w:w="1064" w:type="pct"/>
            <w:vAlign w:val="center"/>
            <w:hideMark/>
          </w:tcPr>
          <w:p w14:paraId="49FEAAC0" w14:textId="5FC51EC5" w:rsidR="00196ACC" w:rsidRPr="00196ACC" w:rsidRDefault="00196ACC" w:rsidP="00196ACC">
            <w:pPr>
              <w:pStyle w:val="ab"/>
              <w:rPr>
                <w:rFonts w:cs="Times New Roman"/>
              </w:rPr>
            </w:pPr>
            <w:r w:rsidRPr="00196ACC">
              <w:rPr>
                <w:rFonts w:cs="Times New Roman"/>
              </w:rPr>
              <w:t>100</w:t>
            </w:r>
          </w:p>
        </w:tc>
        <w:tc>
          <w:tcPr>
            <w:tcW w:w="990" w:type="pct"/>
            <w:vAlign w:val="center"/>
          </w:tcPr>
          <w:p w14:paraId="49E95EBE" w14:textId="22AFEB14" w:rsidR="00196ACC" w:rsidRPr="00196ACC" w:rsidRDefault="00196ACC" w:rsidP="00196ACC">
            <w:pPr>
              <w:pStyle w:val="ab"/>
              <w:rPr>
                <w:rFonts w:cs="Times New Roman"/>
              </w:rPr>
            </w:pPr>
            <w:r w:rsidRPr="00196ACC">
              <w:rPr>
                <w:rFonts w:eastAsia="等线" w:cs="Times New Roman"/>
                <w:color w:val="000000"/>
                <w:szCs w:val="22"/>
              </w:rPr>
              <w:t>73.3741</w:t>
            </w:r>
          </w:p>
        </w:tc>
        <w:tc>
          <w:tcPr>
            <w:tcW w:w="979" w:type="pct"/>
            <w:vAlign w:val="center"/>
          </w:tcPr>
          <w:p w14:paraId="18E47472" w14:textId="17848182" w:rsidR="00196ACC" w:rsidRPr="00196ACC" w:rsidRDefault="00196ACC" w:rsidP="00196ACC">
            <w:pPr>
              <w:pStyle w:val="ab"/>
              <w:rPr>
                <w:rFonts w:cs="Times New Roman"/>
              </w:rPr>
            </w:pPr>
            <w:r w:rsidRPr="00196ACC">
              <w:rPr>
                <w:rFonts w:cs="Times New Roman"/>
              </w:rPr>
              <w:t>8.15</w:t>
            </w:r>
          </w:p>
        </w:tc>
        <w:tc>
          <w:tcPr>
            <w:tcW w:w="1148" w:type="pct"/>
            <w:vAlign w:val="center"/>
          </w:tcPr>
          <w:p w14:paraId="0F53EF97" w14:textId="31913BA6" w:rsidR="00196ACC" w:rsidRPr="00196ACC" w:rsidRDefault="00196ACC" w:rsidP="00196ACC">
            <w:pPr>
              <w:pStyle w:val="ab"/>
              <w:rPr>
                <w:rFonts w:cs="Times New Roman"/>
              </w:rPr>
            </w:pPr>
            <w:r w:rsidRPr="00196ACC">
              <w:rPr>
                <w:rFonts w:cs="Times New Roman"/>
              </w:rPr>
              <w:t>1.1839</w:t>
            </w:r>
          </w:p>
        </w:tc>
        <w:tc>
          <w:tcPr>
            <w:tcW w:w="818" w:type="pct"/>
            <w:vAlign w:val="center"/>
          </w:tcPr>
          <w:p w14:paraId="221B33D9" w14:textId="4148F826" w:rsidR="00196ACC" w:rsidRPr="00196ACC" w:rsidRDefault="00196ACC" w:rsidP="00196ACC">
            <w:pPr>
              <w:pStyle w:val="ab"/>
              <w:rPr>
                <w:rFonts w:cs="Times New Roman"/>
              </w:rPr>
            </w:pPr>
            <w:r w:rsidRPr="00196ACC">
              <w:rPr>
                <w:rFonts w:eastAsia="等线" w:cs="Times New Roman"/>
                <w:color w:val="000000"/>
                <w:szCs w:val="22"/>
              </w:rPr>
              <w:t>0.13</w:t>
            </w:r>
          </w:p>
        </w:tc>
      </w:tr>
      <w:tr w:rsidR="00196ACC" w:rsidRPr="00196ACC" w14:paraId="0A814DA0" w14:textId="77777777" w:rsidTr="00196ACC">
        <w:trPr>
          <w:trHeight w:val="284"/>
          <w:jc w:val="center"/>
        </w:trPr>
        <w:tc>
          <w:tcPr>
            <w:tcW w:w="1064" w:type="pct"/>
            <w:vAlign w:val="center"/>
            <w:hideMark/>
          </w:tcPr>
          <w:p w14:paraId="455F1CB7" w14:textId="283A58BD" w:rsidR="00196ACC" w:rsidRPr="00196ACC" w:rsidRDefault="00196ACC" w:rsidP="00196ACC">
            <w:pPr>
              <w:pStyle w:val="ab"/>
              <w:rPr>
                <w:rFonts w:cs="Times New Roman"/>
              </w:rPr>
            </w:pPr>
            <w:r w:rsidRPr="00196ACC">
              <w:rPr>
                <w:rFonts w:cs="Times New Roman"/>
              </w:rPr>
              <w:t>200</w:t>
            </w:r>
          </w:p>
        </w:tc>
        <w:tc>
          <w:tcPr>
            <w:tcW w:w="990" w:type="pct"/>
            <w:vAlign w:val="center"/>
          </w:tcPr>
          <w:p w14:paraId="6CDD7012" w14:textId="42D19228" w:rsidR="00196ACC" w:rsidRPr="00196ACC" w:rsidRDefault="00196ACC" w:rsidP="00196ACC">
            <w:pPr>
              <w:pStyle w:val="ab"/>
              <w:rPr>
                <w:rFonts w:cs="Times New Roman"/>
              </w:rPr>
            </w:pPr>
            <w:r w:rsidRPr="00196ACC">
              <w:rPr>
                <w:rFonts w:eastAsia="等线" w:cs="Times New Roman"/>
                <w:color w:val="000000"/>
                <w:szCs w:val="22"/>
              </w:rPr>
              <w:t>77.5391</w:t>
            </w:r>
          </w:p>
        </w:tc>
        <w:tc>
          <w:tcPr>
            <w:tcW w:w="979" w:type="pct"/>
            <w:vAlign w:val="center"/>
          </w:tcPr>
          <w:p w14:paraId="06214958" w14:textId="49DCA967" w:rsidR="00196ACC" w:rsidRPr="00196ACC" w:rsidRDefault="00196ACC" w:rsidP="00196ACC">
            <w:pPr>
              <w:pStyle w:val="ab"/>
              <w:rPr>
                <w:rFonts w:cs="Times New Roman"/>
              </w:rPr>
            </w:pPr>
            <w:r w:rsidRPr="00196ACC">
              <w:rPr>
                <w:rFonts w:cs="Times New Roman"/>
              </w:rPr>
              <w:t>8.62</w:t>
            </w:r>
          </w:p>
        </w:tc>
        <w:tc>
          <w:tcPr>
            <w:tcW w:w="1148" w:type="pct"/>
            <w:vAlign w:val="center"/>
          </w:tcPr>
          <w:p w14:paraId="46077089" w14:textId="20F99CF0" w:rsidR="00196ACC" w:rsidRPr="00196ACC" w:rsidRDefault="00196ACC" w:rsidP="00196ACC">
            <w:pPr>
              <w:pStyle w:val="ab"/>
              <w:rPr>
                <w:rFonts w:cs="Times New Roman"/>
              </w:rPr>
            </w:pPr>
            <w:r w:rsidRPr="00196ACC">
              <w:rPr>
                <w:rFonts w:cs="Times New Roman"/>
              </w:rPr>
              <w:t>1.3164</w:t>
            </w:r>
          </w:p>
        </w:tc>
        <w:tc>
          <w:tcPr>
            <w:tcW w:w="818" w:type="pct"/>
            <w:vAlign w:val="center"/>
          </w:tcPr>
          <w:p w14:paraId="2675211F" w14:textId="5A1D8BAA" w:rsidR="00196ACC" w:rsidRPr="00196ACC" w:rsidRDefault="00196ACC" w:rsidP="00196ACC">
            <w:pPr>
              <w:pStyle w:val="ab"/>
              <w:rPr>
                <w:rFonts w:cs="Times New Roman"/>
              </w:rPr>
            </w:pPr>
            <w:r w:rsidRPr="00196ACC">
              <w:rPr>
                <w:rFonts w:eastAsia="等线" w:cs="Times New Roman"/>
                <w:color w:val="000000"/>
                <w:szCs w:val="22"/>
              </w:rPr>
              <w:t>0.15</w:t>
            </w:r>
          </w:p>
        </w:tc>
      </w:tr>
      <w:tr w:rsidR="00196ACC" w:rsidRPr="00196ACC" w14:paraId="6B3BB392" w14:textId="77777777" w:rsidTr="00196ACC">
        <w:trPr>
          <w:trHeight w:val="284"/>
          <w:jc w:val="center"/>
        </w:trPr>
        <w:tc>
          <w:tcPr>
            <w:tcW w:w="1064" w:type="pct"/>
            <w:vAlign w:val="center"/>
            <w:hideMark/>
          </w:tcPr>
          <w:p w14:paraId="1D8B9871" w14:textId="6689727D" w:rsidR="00196ACC" w:rsidRPr="00196ACC" w:rsidRDefault="00196ACC" w:rsidP="00196ACC">
            <w:pPr>
              <w:pStyle w:val="ab"/>
              <w:rPr>
                <w:rFonts w:cs="Times New Roman"/>
              </w:rPr>
            </w:pPr>
            <w:r w:rsidRPr="00196ACC">
              <w:rPr>
                <w:rFonts w:cs="Times New Roman"/>
              </w:rPr>
              <w:t>300</w:t>
            </w:r>
          </w:p>
        </w:tc>
        <w:tc>
          <w:tcPr>
            <w:tcW w:w="990" w:type="pct"/>
            <w:vAlign w:val="center"/>
          </w:tcPr>
          <w:p w14:paraId="0F63EC10" w14:textId="1A4699BE" w:rsidR="00196ACC" w:rsidRPr="00196ACC" w:rsidRDefault="00196ACC" w:rsidP="00196ACC">
            <w:pPr>
              <w:pStyle w:val="ab"/>
              <w:rPr>
                <w:rFonts w:cs="Times New Roman"/>
              </w:rPr>
            </w:pPr>
            <w:r w:rsidRPr="00196ACC">
              <w:rPr>
                <w:rFonts w:eastAsia="等线" w:cs="Times New Roman"/>
                <w:color w:val="000000"/>
                <w:szCs w:val="22"/>
              </w:rPr>
              <w:t>79.9118</w:t>
            </w:r>
          </w:p>
        </w:tc>
        <w:tc>
          <w:tcPr>
            <w:tcW w:w="979" w:type="pct"/>
            <w:vAlign w:val="center"/>
          </w:tcPr>
          <w:p w14:paraId="0763E075" w14:textId="715A7FCB" w:rsidR="00196ACC" w:rsidRPr="00196ACC" w:rsidRDefault="00196ACC" w:rsidP="00196ACC">
            <w:pPr>
              <w:pStyle w:val="ab"/>
              <w:rPr>
                <w:rFonts w:cs="Times New Roman"/>
              </w:rPr>
            </w:pPr>
            <w:r w:rsidRPr="00196ACC">
              <w:rPr>
                <w:rFonts w:cs="Times New Roman"/>
              </w:rPr>
              <w:t>8.88</w:t>
            </w:r>
          </w:p>
        </w:tc>
        <w:tc>
          <w:tcPr>
            <w:tcW w:w="1148" w:type="pct"/>
            <w:vAlign w:val="center"/>
          </w:tcPr>
          <w:p w14:paraId="1DA6964A" w14:textId="15AFC05D" w:rsidR="00196ACC" w:rsidRPr="00196ACC" w:rsidRDefault="00196ACC" w:rsidP="00196ACC">
            <w:pPr>
              <w:pStyle w:val="ab"/>
              <w:rPr>
                <w:rFonts w:cs="Times New Roman"/>
              </w:rPr>
            </w:pPr>
            <w:r w:rsidRPr="00196ACC">
              <w:rPr>
                <w:rFonts w:cs="Times New Roman"/>
              </w:rPr>
              <w:t>1.3312</w:t>
            </w:r>
          </w:p>
        </w:tc>
        <w:tc>
          <w:tcPr>
            <w:tcW w:w="818" w:type="pct"/>
            <w:vAlign w:val="center"/>
          </w:tcPr>
          <w:p w14:paraId="1AE047B0" w14:textId="367A6793" w:rsidR="00196ACC" w:rsidRPr="00196ACC" w:rsidRDefault="00196ACC" w:rsidP="00196ACC">
            <w:pPr>
              <w:pStyle w:val="ab"/>
              <w:rPr>
                <w:rFonts w:cs="Times New Roman"/>
              </w:rPr>
            </w:pPr>
            <w:r w:rsidRPr="00196ACC">
              <w:rPr>
                <w:rFonts w:eastAsia="等线" w:cs="Times New Roman"/>
                <w:color w:val="000000"/>
                <w:szCs w:val="22"/>
              </w:rPr>
              <w:t>0.15</w:t>
            </w:r>
          </w:p>
        </w:tc>
      </w:tr>
      <w:tr w:rsidR="00196ACC" w:rsidRPr="00196ACC" w14:paraId="28A77BCD" w14:textId="77777777" w:rsidTr="00196ACC">
        <w:trPr>
          <w:trHeight w:val="284"/>
          <w:jc w:val="center"/>
        </w:trPr>
        <w:tc>
          <w:tcPr>
            <w:tcW w:w="1064" w:type="pct"/>
            <w:vAlign w:val="center"/>
            <w:hideMark/>
          </w:tcPr>
          <w:p w14:paraId="6C64D38F" w14:textId="41FA15F4" w:rsidR="00196ACC" w:rsidRPr="00196ACC" w:rsidRDefault="00196ACC" w:rsidP="00196ACC">
            <w:pPr>
              <w:pStyle w:val="ab"/>
              <w:rPr>
                <w:rFonts w:cs="Times New Roman"/>
              </w:rPr>
            </w:pPr>
            <w:r w:rsidRPr="00196ACC">
              <w:rPr>
                <w:rFonts w:cs="Times New Roman"/>
              </w:rPr>
              <w:t>400</w:t>
            </w:r>
          </w:p>
        </w:tc>
        <w:tc>
          <w:tcPr>
            <w:tcW w:w="990" w:type="pct"/>
            <w:vAlign w:val="center"/>
          </w:tcPr>
          <w:p w14:paraId="731507F6" w14:textId="0110AE5C" w:rsidR="00196ACC" w:rsidRPr="00196ACC" w:rsidRDefault="00196ACC" w:rsidP="00196ACC">
            <w:pPr>
              <w:pStyle w:val="ab"/>
              <w:rPr>
                <w:rFonts w:cs="Times New Roman"/>
              </w:rPr>
            </w:pPr>
            <w:r w:rsidRPr="00196ACC">
              <w:rPr>
                <w:rFonts w:eastAsia="等线" w:cs="Times New Roman"/>
                <w:color w:val="000000"/>
                <w:szCs w:val="22"/>
              </w:rPr>
              <w:t>77.5822</w:t>
            </w:r>
          </w:p>
        </w:tc>
        <w:tc>
          <w:tcPr>
            <w:tcW w:w="979" w:type="pct"/>
            <w:vAlign w:val="center"/>
          </w:tcPr>
          <w:p w14:paraId="08DF61AE" w14:textId="28800027" w:rsidR="00196ACC" w:rsidRPr="00196ACC" w:rsidRDefault="00196ACC" w:rsidP="00196ACC">
            <w:pPr>
              <w:pStyle w:val="ab"/>
              <w:rPr>
                <w:rFonts w:cs="Times New Roman"/>
              </w:rPr>
            </w:pPr>
            <w:r w:rsidRPr="00196ACC">
              <w:rPr>
                <w:rFonts w:cs="Times New Roman"/>
              </w:rPr>
              <w:t>8.62</w:t>
            </w:r>
          </w:p>
        </w:tc>
        <w:tc>
          <w:tcPr>
            <w:tcW w:w="1148" w:type="pct"/>
            <w:vAlign w:val="center"/>
          </w:tcPr>
          <w:p w14:paraId="7CB306AE" w14:textId="7FB0681F" w:rsidR="00196ACC" w:rsidRPr="00196ACC" w:rsidRDefault="00196ACC" w:rsidP="00196ACC">
            <w:pPr>
              <w:pStyle w:val="ab"/>
              <w:rPr>
                <w:rFonts w:cs="Times New Roman"/>
              </w:rPr>
            </w:pPr>
            <w:r w:rsidRPr="00196ACC">
              <w:rPr>
                <w:rFonts w:cs="Times New Roman"/>
              </w:rPr>
              <w:t>1.2644</w:t>
            </w:r>
          </w:p>
        </w:tc>
        <w:tc>
          <w:tcPr>
            <w:tcW w:w="818" w:type="pct"/>
            <w:vAlign w:val="center"/>
          </w:tcPr>
          <w:p w14:paraId="7B14436F" w14:textId="22AC686B" w:rsidR="00196ACC" w:rsidRPr="00196ACC" w:rsidRDefault="00196ACC" w:rsidP="00196ACC">
            <w:pPr>
              <w:pStyle w:val="ab"/>
              <w:rPr>
                <w:rFonts w:cs="Times New Roman"/>
              </w:rPr>
            </w:pPr>
            <w:r w:rsidRPr="00196ACC">
              <w:rPr>
                <w:rFonts w:eastAsia="等线" w:cs="Times New Roman"/>
                <w:color w:val="000000"/>
                <w:szCs w:val="22"/>
              </w:rPr>
              <w:t>0.14</w:t>
            </w:r>
          </w:p>
        </w:tc>
      </w:tr>
      <w:tr w:rsidR="00196ACC" w:rsidRPr="00196ACC" w14:paraId="11A0B193" w14:textId="77777777" w:rsidTr="00196ACC">
        <w:trPr>
          <w:trHeight w:val="284"/>
          <w:jc w:val="center"/>
        </w:trPr>
        <w:tc>
          <w:tcPr>
            <w:tcW w:w="1064" w:type="pct"/>
            <w:vAlign w:val="center"/>
            <w:hideMark/>
          </w:tcPr>
          <w:p w14:paraId="3C451DA5" w14:textId="322904BD" w:rsidR="00196ACC" w:rsidRPr="00196ACC" w:rsidRDefault="00196ACC" w:rsidP="00196ACC">
            <w:pPr>
              <w:pStyle w:val="ab"/>
              <w:rPr>
                <w:rFonts w:cs="Times New Roman"/>
              </w:rPr>
            </w:pPr>
            <w:r w:rsidRPr="00196ACC">
              <w:rPr>
                <w:rFonts w:cs="Times New Roman"/>
              </w:rPr>
              <w:t>500</w:t>
            </w:r>
          </w:p>
        </w:tc>
        <w:tc>
          <w:tcPr>
            <w:tcW w:w="990" w:type="pct"/>
            <w:vAlign w:val="center"/>
          </w:tcPr>
          <w:p w14:paraId="428F294B" w14:textId="4AB260B8" w:rsidR="00196ACC" w:rsidRPr="00196ACC" w:rsidRDefault="00196ACC" w:rsidP="00196ACC">
            <w:pPr>
              <w:pStyle w:val="ab"/>
              <w:rPr>
                <w:rFonts w:cs="Times New Roman"/>
              </w:rPr>
            </w:pPr>
            <w:r w:rsidRPr="00196ACC">
              <w:rPr>
                <w:rFonts w:eastAsia="等线" w:cs="Times New Roman"/>
                <w:color w:val="000000"/>
                <w:szCs w:val="22"/>
              </w:rPr>
              <w:t>75.3476</w:t>
            </w:r>
          </w:p>
        </w:tc>
        <w:tc>
          <w:tcPr>
            <w:tcW w:w="979" w:type="pct"/>
            <w:vAlign w:val="center"/>
          </w:tcPr>
          <w:p w14:paraId="093000BC" w14:textId="2E73CA2E" w:rsidR="00196ACC" w:rsidRPr="00196ACC" w:rsidRDefault="00196ACC" w:rsidP="00196ACC">
            <w:pPr>
              <w:pStyle w:val="ab"/>
              <w:rPr>
                <w:rFonts w:cs="Times New Roman"/>
              </w:rPr>
            </w:pPr>
            <w:r w:rsidRPr="00196ACC">
              <w:rPr>
                <w:rFonts w:eastAsia="等线" w:cs="Times New Roman"/>
                <w:color w:val="000000"/>
                <w:szCs w:val="22"/>
              </w:rPr>
              <w:t>8.37</w:t>
            </w:r>
          </w:p>
        </w:tc>
        <w:tc>
          <w:tcPr>
            <w:tcW w:w="1148" w:type="pct"/>
            <w:vAlign w:val="center"/>
          </w:tcPr>
          <w:p w14:paraId="1198E1A6" w14:textId="0B2FF8AA" w:rsidR="00196ACC" w:rsidRPr="00196ACC" w:rsidRDefault="00196ACC" w:rsidP="00196ACC">
            <w:pPr>
              <w:pStyle w:val="ab"/>
              <w:rPr>
                <w:rFonts w:cs="Times New Roman"/>
              </w:rPr>
            </w:pPr>
            <w:r w:rsidRPr="00196ACC">
              <w:rPr>
                <w:rFonts w:cs="Times New Roman"/>
              </w:rPr>
              <w:t>1.3038</w:t>
            </w:r>
          </w:p>
        </w:tc>
        <w:tc>
          <w:tcPr>
            <w:tcW w:w="818" w:type="pct"/>
            <w:vAlign w:val="center"/>
          </w:tcPr>
          <w:p w14:paraId="31155D5F" w14:textId="57AB618C" w:rsidR="00196ACC" w:rsidRPr="00196ACC" w:rsidRDefault="00196ACC" w:rsidP="00196ACC">
            <w:pPr>
              <w:pStyle w:val="ab"/>
              <w:rPr>
                <w:rFonts w:cs="Times New Roman"/>
              </w:rPr>
            </w:pPr>
            <w:r w:rsidRPr="00196ACC">
              <w:rPr>
                <w:rFonts w:eastAsia="等线" w:cs="Times New Roman"/>
                <w:color w:val="000000"/>
                <w:szCs w:val="22"/>
              </w:rPr>
              <w:t>0.14</w:t>
            </w:r>
          </w:p>
        </w:tc>
      </w:tr>
      <w:tr w:rsidR="00196ACC" w:rsidRPr="00196ACC" w14:paraId="23F935A3" w14:textId="77777777" w:rsidTr="00196ACC">
        <w:trPr>
          <w:trHeight w:val="284"/>
          <w:jc w:val="center"/>
        </w:trPr>
        <w:tc>
          <w:tcPr>
            <w:tcW w:w="1064" w:type="pct"/>
            <w:vAlign w:val="center"/>
            <w:hideMark/>
          </w:tcPr>
          <w:p w14:paraId="5CC90FF8" w14:textId="6AA78AFE" w:rsidR="00196ACC" w:rsidRPr="00196ACC" w:rsidRDefault="00196ACC" w:rsidP="00196ACC">
            <w:pPr>
              <w:pStyle w:val="ab"/>
              <w:rPr>
                <w:rFonts w:cs="Times New Roman"/>
              </w:rPr>
            </w:pPr>
            <w:r w:rsidRPr="00196ACC">
              <w:rPr>
                <w:rFonts w:cs="Times New Roman"/>
              </w:rPr>
              <w:t>600</w:t>
            </w:r>
          </w:p>
        </w:tc>
        <w:tc>
          <w:tcPr>
            <w:tcW w:w="990" w:type="pct"/>
            <w:vAlign w:val="center"/>
          </w:tcPr>
          <w:p w14:paraId="28768672" w14:textId="11A833F2" w:rsidR="00196ACC" w:rsidRPr="00196ACC" w:rsidRDefault="00196ACC" w:rsidP="00196ACC">
            <w:pPr>
              <w:pStyle w:val="ab"/>
              <w:rPr>
                <w:rFonts w:cs="Times New Roman"/>
              </w:rPr>
            </w:pPr>
            <w:r w:rsidRPr="00196ACC">
              <w:rPr>
                <w:rFonts w:eastAsia="等线" w:cs="Times New Roman"/>
                <w:color w:val="000000"/>
                <w:szCs w:val="22"/>
              </w:rPr>
              <w:t>73.2283</w:t>
            </w:r>
          </w:p>
        </w:tc>
        <w:tc>
          <w:tcPr>
            <w:tcW w:w="979" w:type="pct"/>
            <w:vAlign w:val="center"/>
          </w:tcPr>
          <w:p w14:paraId="661085B9" w14:textId="2B200BA6" w:rsidR="00196ACC" w:rsidRPr="00196ACC" w:rsidRDefault="00196ACC" w:rsidP="00196ACC">
            <w:pPr>
              <w:pStyle w:val="ab"/>
              <w:rPr>
                <w:rFonts w:cs="Times New Roman"/>
              </w:rPr>
            </w:pPr>
            <w:r w:rsidRPr="00196ACC">
              <w:rPr>
                <w:rFonts w:eastAsia="等线" w:cs="Times New Roman"/>
                <w:color w:val="000000"/>
                <w:szCs w:val="22"/>
              </w:rPr>
              <w:t>8.14</w:t>
            </w:r>
          </w:p>
        </w:tc>
        <w:tc>
          <w:tcPr>
            <w:tcW w:w="1148" w:type="pct"/>
            <w:vAlign w:val="center"/>
          </w:tcPr>
          <w:p w14:paraId="22E700E5" w14:textId="52E12326" w:rsidR="00196ACC" w:rsidRPr="00196ACC" w:rsidRDefault="00196ACC" w:rsidP="00196ACC">
            <w:pPr>
              <w:pStyle w:val="ab"/>
              <w:rPr>
                <w:rFonts w:cs="Times New Roman"/>
              </w:rPr>
            </w:pPr>
            <w:r w:rsidRPr="00196ACC">
              <w:rPr>
                <w:rFonts w:cs="Times New Roman"/>
              </w:rPr>
              <w:t>1.2859</w:t>
            </w:r>
          </w:p>
        </w:tc>
        <w:tc>
          <w:tcPr>
            <w:tcW w:w="818" w:type="pct"/>
            <w:vAlign w:val="center"/>
          </w:tcPr>
          <w:p w14:paraId="131A203E" w14:textId="3993F4FD" w:rsidR="00196ACC" w:rsidRPr="00196ACC" w:rsidRDefault="00196ACC" w:rsidP="00196ACC">
            <w:pPr>
              <w:pStyle w:val="ab"/>
              <w:rPr>
                <w:rFonts w:cs="Times New Roman"/>
              </w:rPr>
            </w:pPr>
            <w:r w:rsidRPr="00196ACC">
              <w:rPr>
                <w:rFonts w:eastAsia="等线" w:cs="Times New Roman"/>
                <w:color w:val="000000"/>
                <w:szCs w:val="22"/>
              </w:rPr>
              <w:t>0.14</w:t>
            </w:r>
          </w:p>
        </w:tc>
      </w:tr>
      <w:tr w:rsidR="00196ACC" w:rsidRPr="00196ACC" w14:paraId="080F4B9F" w14:textId="77777777" w:rsidTr="00196ACC">
        <w:trPr>
          <w:trHeight w:val="284"/>
          <w:jc w:val="center"/>
        </w:trPr>
        <w:tc>
          <w:tcPr>
            <w:tcW w:w="1064" w:type="pct"/>
            <w:vAlign w:val="center"/>
            <w:hideMark/>
          </w:tcPr>
          <w:p w14:paraId="2A8B62F7" w14:textId="388C254A" w:rsidR="00196ACC" w:rsidRPr="00196ACC" w:rsidRDefault="00196ACC" w:rsidP="00196ACC">
            <w:pPr>
              <w:pStyle w:val="ab"/>
              <w:rPr>
                <w:rFonts w:cs="Times New Roman"/>
              </w:rPr>
            </w:pPr>
            <w:r w:rsidRPr="00196ACC">
              <w:rPr>
                <w:rFonts w:cs="Times New Roman"/>
              </w:rPr>
              <w:t>700</w:t>
            </w:r>
          </w:p>
        </w:tc>
        <w:tc>
          <w:tcPr>
            <w:tcW w:w="990" w:type="pct"/>
            <w:vAlign w:val="center"/>
          </w:tcPr>
          <w:p w14:paraId="406072C6" w14:textId="57F337C0" w:rsidR="00196ACC" w:rsidRPr="00196ACC" w:rsidRDefault="00196ACC" w:rsidP="00196ACC">
            <w:pPr>
              <w:pStyle w:val="ab"/>
              <w:rPr>
                <w:rFonts w:cs="Times New Roman"/>
              </w:rPr>
            </w:pPr>
            <w:r w:rsidRPr="00196ACC">
              <w:rPr>
                <w:rFonts w:eastAsia="等线" w:cs="Times New Roman"/>
                <w:color w:val="000000"/>
                <w:szCs w:val="22"/>
              </w:rPr>
              <w:t>71.2424</w:t>
            </w:r>
          </w:p>
        </w:tc>
        <w:tc>
          <w:tcPr>
            <w:tcW w:w="979" w:type="pct"/>
            <w:vAlign w:val="center"/>
          </w:tcPr>
          <w:p w14:paraId="4F1FF5FD" w14:textId="076B96FB" w:rsidR="00196ACC" w:rsidRPr="00196ACC" w:rsidRDefault="00196ACC" w:rsidP="00196ACC">
            <w:pPr>
              <w:pStyle w:val="ab"/>
              <w:rPr>
                <w:rFonts w:cs="Times New Roman"/>
              </w:rPr>
            </w:pPr>
            <w:r w:rsidRPr="00196ACC">
              <w:rPr>
                <w:rFonts w:eastAsia="等线" w:cs="Times New Roman"/>
                <w:color w:val="000000"/>
                <w:szCs w:val="22"/>
              </w:rPr>
              <w:t>7.92</w:t>
            </w:r>
          </w:p>
        </w:tc>
        <w:tc>
          <w:tcPr>
            <w:tcW w:w="1148" w:type="pct"/>
            <w:vAlign w:val="center"/>
          </w:tcPr>
          <w:p w14:paraId="182CBF82" w14:textId="72B6140C" w:rsidR="00196ACC" w:rsidRPr="00196ACC" w:rsidRDefault="00196ACC" w:rsidP="00196ACC">
            <w:pPr>
              <w:pStyle w:val="ab"/>
              <w:rPr>
                <w:rFonts w:cs="Times New Roman"/>
              </w:rPr>
            </w:pPr>
            <w:r w:rsidRPr="00196ACC">
              <w:rPr>
                <w:rFonts w:cs="Times New Roman"/>
              </w:rPr>
              <w:t>1.2162</w:t>
            </w:r>
          </w:p>
        </w:tc>
        <w:tc>
          <w:tcPr>
            <w:tcW w:w="818" w:type="pct"/>
            <w:vAlign w:val="center"/>
          </w:tcPr>
          <w:p w14:paraId="07BB947A" w14:textId="02A9F91D" w:rsidR="00196ACC" w:rsidRPr="00196ACC" w:rsidRDefault="00196ACC" w:rsidP="00196ACC">
            <w:pPr>
              <w:pStyle w:val="ab"/>
              <w:rPr>
                <w:rFonts w:cs="Times New Roman"/>
              </w:rPr>
            </w:pPr>
            <w:r w:rsidRPr="00196ACC">
              <w:rPr>
                <w:rFonts w:eastAsia="等线" w:cs="Times New Roman"/>
                <w:color w:val="000000"/>
                <w:szCs w:val="22"/>
              </w:rPr>
              <w:t>0.14</w:t>
            </w:r>
          </w:p>
        </w:tc>
      </w:tr>
      <w:tr w:rsidR="00196ACC" w:rsidRPr="00196ACC" w14:paraId="50BBADD8" w14:textId="77777777" w:rsidTr="00196ACC">
        <w:trPr>
          <w:trHeight w:val="284"/>
          <w:jc w:val="center"/>
        </w:trPr>
        <w:tc>
          <w:tcPr>
            <w:tcW w:w="1064" w:type="pct"/>
            <w:vAlign w:val="center"/>
            <w:hideMark/>
          </w:tcPr>
          <w:p w14:paraId="4DD4CF4E" w14:textId="737F5AC0" w:rsidR="00196ACC" w:rsidRPr="00196ACC" w:rsidRDefault="00196ACC" w:rsidP="00196ACC">
            <w:pPr>
              <w:pStyle w:val="ab"/>
              <w:rPr>
                <w:rFonts w:cs="Times New Roman"/>
              </w:rPr>
            </w:pPr>
            <w:r w:rsidRPr="00196ACC">
              <w:rPr>
                <w:rFonts w:cs="Times New Roman"/>
              </w:rPr>
              <w:t>800</w:t>
            </w:r>
          </w:p>
        </w:tc>
        <w:tc>
          <w:tcPr>
            <w:tcW w:w="990" w:type="pct"/>
            <w:vAlign w:val="center"/>
          </w:tcPr>
          <w:p w14:paraId="7821B42E" w14:textId="4E089D8B" w:rsidR="00196ACC" w:rsidRPr="00196ACC" w:rsidRDefault="00196ACC" w:rsidP="00196ACC">
            <w:pPr>
              <w:pStyle w:val="ab"/>
              <w:rPr>
                <w:rFonts w:cs="Times New Roman"/>
              </w:rPr>
            </w:pPr>
            <w:r w:rsidRPr="00196ACC">
              <w:rPr>
                <w:rFonts w:eastAsia="等线" w:cs="Times New Roman"/>
                <w:color w:val="000000"/>
                <w:szCs w:val="22"/>
              </w:rPr>
              <w:t>69.3903</w:t>
            </w:r>
          </w:p>
        </w:tc>
        <w:tc>
          <w:tcPr>
            <w:tcW w:w="979" w:type="pct"/>
            <w:vAlign w:val="center"/>
          </w:tcPr>
          <w:p w14:paraId="400A488A" w14:textId="458BCD16" w:rsidR="00196ACC" w:rsidRPr="00196ACC" w:rsidRDefault="00196ACC" w:rsidP="00196ACC">
            <w:pPr>
              <w:pStyle w:val="ab"/>
              <w:rPr>
                <w:rFonts w:cs="Times New Roman"/>
              </w:rPr>
            </w:pPr>
            <w:r w:rsidRPr="00196ACC">
              <w:rPr>
                <w:rFonts w:eastAsia="等线" w:cs="Times New Roman"/>
                <w:color w:val="000000"/>
                <w:szCs w:val="22"/>
              </w:rPr>
              <w:t>7.71</w:t>
            </w:r>
          </w:p>
        </w:tc>
        <w:tc>
          <w:tcPr>
            <w:tcW w:w="1148" w:type="pct"/>
            <w:vAlign w:val="center"/>
          </w:tcPr>
          <w:p w14:paraId="658DAB79" w14:textId="4A78CAAB" w:rsidR="00196ACC" w:rsidRPr="00196ACC" w:rsidRDefault="00196ACC" w:rsidP="00196ACC">
            <w:pPr>
              <w:pStyle w:val="ab"/>
              <w:rPr>
                <w:rFonts w:cs="Times New Roman"/>
              </w:rPr>
            </w:pPr>
            <w:r w:rsidRPr="00196ACC">
              <w:rPr>
                <w:rFonts w:cs="Times New Roman"/>
              </w:rPr>
              <w:t>1.1273</w:t>
            </w:r>
          </w:p>
        </w:tc>
        <w:tc>
          <w:tcPr>
            <w:tcW w:w="818" w:type="pct"/>
            <w:vAlign w:val="center"/>
          </w:tcPr>
          <w:p w14:paraId="06F83CE4" w14:textId="54CB90B1" w:rsidR="00196ACC" w:rsidRPr="00196ACC" w:rsidRDefault="00196ACC" w:rsidP="00196ACC">
            <w:pPr>
              <w:pStyle w:val="ab"/>
              <w:rPr>
                <w:rFonts w:cs="Times New Roman"/>
              </w:rPr>
            </w:pPr>
            <w:r w:rsidRPr="00196ACC">
              <w:rPr>
                <w:rFonts w:eastAsia="等线" w:cs="Times New Roman"/>
                <w:color w:val="000000"/>
                <w:szCs w:val="22"/>
              </w:rPr>
              <w:t>0.13</w:t>
            </w:r>
          </w:p>
        </w:tc>
      </w:tr>
      <w:tr w:rsidR="00196ACC" w:rsidRPr="00196ACC" w14:paraId="1AA554E1" w14:textId="77777777" w:rsidTr="00196ACC">
        <w:trPr>
          <w:trHeight w:val="284"/>
          <w:jc w:val="center"/>
        </w:trPr>
        <w:tc>
          <w:tcPr>
            <w:tcW w:w="1064" w:type="pct"/>
            <w:vAlign w:val="center"/>
            <w:hideMark/>
          </w:tcPr>
          <w:p w14:paraId="4B090C36" w14:textId="77C973E7" w:rsidR="00196ACC" w:rsidRPr="00196ACC" w:rsidRDefault="00196ACC" w:rsidP="00196ACC">
            <w:pPr>
              <w:pStyle w:val="ab"/>
              <w:rPr>
                <w:rFonts w:cs="Times New Roman"/>
              </w:rPr>
            </w:pPr>
            <w:r w:rsidRPr="00196ACC">
              <w:rPr>
                <w:rFonts w:cs="Times New Roman"/>
              </w:rPr>
              <w:t>900</w:t>
            </w:r>
          </w:p>
        </w:tc>
        <w:tc>
          <w:tcPr>
            <w:tcW w:w="990" w:type="pct"/>
            <w:vAlign w:val="center"/>
          </w:tcPr>
          <w:p w14:paraId="35265E2B" w14:textId="6FBC13BE" w:rsidR="00196ACC" w:rsidRPr="00196ACC" w:rsidRDefault="00196ACC" w:rsidP="00196ACC">
            <w:pPr>
              <w:pStyle w:val="ab"/>
              <w:rPr>
                <w:rFonts w:cs="Times New Roman"/>
              </w:rPr>
            </w:pPr>
            <w:r w:rsidRPr="00196ACC">
              <w:rPr>
                <w:rFonts w:eastAsia="等线" w:cs="Times New Roman"/>
                <w:color w:val="000000"/>
                <w:szCs w:val="22"/>
              </w:rPr>
              <w:t>67.6369</w:t>
            </w:r>
          </w:p>
        </w:tc>
        <w:tc>
          <w:tcPr>
            <w:tcW w:w="979" w:type="pct"/>
            <w:vAlign w:val="center"/>
          </w:tcPr>
          <w:p w14:paraId="1BF75657" w14:textId="1F479DC9" w:rsidR="00196ACC" w:rsidRPr="00196ACC" w:rsidRDefault="00196ACC" w:rsidP="00196ACC">
            <w:pPr>
              <w:pStyle w:val="ab"/>
              <w:rPr>
                <w:rFonts w:cs="Times New Roman"/>
              </w:rPr>
            </w:pPr>
            <w:r w:rsidRPr="00196ACC">
              <w:rPr>
                <w:rFonts w:eastAsia="等线" w:cs="Times New Roman"/>
                <w:color w:val="000000"/>
                <w:szCs w:val="22"/>
              </w:rPr>
              <w:t>7.52</w:t>
            </w:r>
          </w:p>
        </w:tc>
        <w:tc>
          <w:tcPr>
            <w:tcW w:w="1148" w:type="pct"/>
            <w:vAlign w:val="center"/>
          </w:tcPr>
          <w:p w14:paraId="7AB7FC5A" w14:textId="0847C2B7" w:rsidR="00196ACC" w:rsidRPr="00196ACC" w:rsidRDefault="00196ACC" w:rsidP="00196ACC">
            <w:pPr>
              <w:pStyle w:val="ab"/>
              <w:rPr>
                <w:rFonts w:cs="Times New Roman"/>
              </w:rPr>
            </w:pPr>
            <w:r w:rsidRPr="00196ACC">
              <w:rPr>
                <w:rFonts w:cs="Times New Roman"/>
              </w:rPr>
              <w:t>1.0337</w:t>
            </w:r>
          </w:p>
        </w:tc>
        <w:tc>
          <w:tcPr>
            <w:tcW w:w="818" w:type="pct"/>
            <w:vAlign w:val="center"/>
          </w:tcPr>
          <w:p w14:paraId="7F590419" w14:textId="201CEBB9" w:rsidR="00196ACC" w:rsidRPr="00196ACC" w:rsidRDefault="00196ACC" w:rsidP="00196ACC">
            <w:pPr>
              <w:pStyle w:val="ab"/>
              <w:rPr>
                <w:rFonts w:cs="Times New Roman"/>
              </w:rPr>
            </w:pPr>
            <w:r w:rsidRPr="00196ACC">
              <w:rPr>
                <w:rFonts w:eastAsia="等线" w:cs="Times New Roman"/>
                <w:color w:val="000000"/>
                <w:szCs w:val="22"/>
              </w:rPr>
              <w:t>0.11</w:t>
            </w:r>
          </w:p>
        </w:tc>
      </w:tr>
      <w:tr w:rsidR="00196ACC" w:rsidRPr="00196ACC" w14:paraId="5A0A9FC5" w14:textId="77777777" w:rsidTr="00196ACC">
        <w:trPr>
          <w:trHeight w:val="284"/>
          <w:jc w:val="center"/>
        </w:trPr>
        <w:tc>
          <w:tcPr>
            <w:tcW w:w="1064" w:type="pct"/>
            <w:vAlign w:val="center"/>
            <w:hideMark/>
          </w:tcPr>
          <w:p w14:paraId="53B5FEF3" w14:textId="06706460" w:rsidR="00196ACC" w:rsidRPr="00196ACC" w:rsidRDefault="00196ACC" w:rsidP="00196ACC">
            <w:pPr>
              <w:pStyle w:val="ab"/>
              <w:rPr>
                <w:rFonts w:cs="Times New Roman"/>
              </w:rPr>
            </w:pPr>
            <w:r w:rsidRPr="00196ACC">
              <w:rPr>
                <w:rFonts w:cs="Times New Roman"/>
              </w:rPr>
              <w:t>1000</w:t>
            </w:r>
          </w:p>
        </w:tc>
        <w:tc>
          <w:tcPr>
            <w:tcW w:w="990" w:type="pct"/>
            <w:vAlign w:val="center"/>
          </w:tcPr>
          <w:p w14:paraId="0802877F" w14:textId="6A8A03F8" w:rsidR="00196ACC" w:rsidRPr="00196ACC" w:rsidRDefault="00196ACC" w:rsidP="00196ACC">
            <w:pPr>
              <w:pStyle w:val="ab"/>
              <w:rPr>
                <w:rFonts w:cs="Times New Roman"/>
              </w:rPr>
            </w:pPr>
            <w:r w:rsidRPr="00196ACC">
              <w:rPr>
                <w:rFonts w:eastAsia="等线" w:cs="Times New Roman"/>
                <w:color w:val="000000"/>
                <w:szCs w:val="22"/>
              </w:rPr>
              <w:t>66.0651</w:t>
            </w:r>
          </w:p>
        </w:tc>
        <w:tc>
          <w:tcPr>
            <w:tcW w:w="979" w:type="pct"/>
            <w:vAlign w:val="center"/>
          </w:tcPr>
          <w:p w14:paraId="6414D718" w14:textId="197CE4DD" w:rsidR="00196ACC" w:rsidRPr="00196ACC" w:rsidRDefault="00196ACC" w:rsidP="00196ACC">
            <w:pPr>
              <w:pStyle w:val="ab"/>
              <w:rPr>
                <w:rFonts w:cs="Times New Roman"/>
              </w:rPr>
            </w:pPr>
            <w:r w:rsidRPr="00196ACC">
              <w:rPr>
                <w:rFonts w:eastAsia="等线" w:cs="Times New Roman"/>
                <w:color w:val="000000"/>
                <w:szCs w:val="22"/>
              </w:rPr>
              <w:t>7.33</w:t>
            </w:r>
          </w:p>
        </w:tc>
        <w:tc>
          <w:tcPr>
            <w:tcW w:w="1148" w:type="pct"/>
            <w:vAlign w:val="center"/>
          </w:tcPr>
          <w:p w14:paraId="0E8CAA42" w14:textId="7DE2D738" w:rsidR="00196ACC" w:rsidRPr="00196ACC" w:rsidRDefault="00196ACC" w:rsidP="00196ACC">
            <w:pPr>
              <w:pStyle w:val="ab"/>
              <w:rPr>
                <w:rFonts w:cs="Times New Roman"/>
              </w:rPr>
            </w:pPr>
            <w:r w:rsidRPr="00196ACC">
              <w:rPr>
                <w:rFonts w:cs="Times New Roman"/>
              </w:rPr>
              <w:t>0.9458</w:t>
            </w:r>
          </w:p>
        </w:tc>
        <w:tc>
          <w:tcPr>
            <w:tcW w:w="818" w:type="pct"/>
            <w:vAlign w:val="center"/>
          </w:tcPr>
          <w:p w14:paraId="456C6717" w14:textId="612846AE" w:rsidR="00196ACC" w:rsidRPr="00196ACC" w:rsidRDefault="00196ACC" w:rsidP="00196ACC">
            <w:pPr>
              <w:pStyle w:val="ab"/>
              <w:rPr>
                <w:rFonts w:cs="Times New Roman"/>
              </w:rPr>
            </w:pPr>
            <w:r w:rsidRPr="00196ACC">
              <w:rPr>
                <w:rFonts w:eastAsia="等线" w:cs="Times New Roman"/>
                <w:color w:val="000000"/>
                <w:szCs w:val="22"/>
              </w:rPr>
              <w:t>0.11</w:t>
            </w:r>
          </w:p>
        </w:tc>
      </w:tr>
      <w:tr w:rsidR="004F6E7A" w:rsidRPr="00196ACC" w14:paraId="44012419" w14:textId="77777777" w:rsidTr="00196ACC">
        <w:trPr>
          <w:trHeight w:val="284"/>
          <w:jc w:val="center"/>
        </w:trPr>
        <w:tc>
          <w:tcPr>
            <w:tcW w:w="1064" w:type="pct"/>
            <w:vAlign w:val="center"/>
            <w:hideMark/>
          </w:tcPr>
          <w:p w14:paraId="64A01F8E" w14:textId="20C7694E" w:rsidR="004F6E7A" w:rsidRPr="00196ACC" w:rsidRDefault="004F6E7A" w:rsidP="004F6E7A">
            <w:pPr>
              <w:pStyle w:val="ab"/>
              <w:rPr>
                <w:rFonts w:cs="Times New Roman"/>
              </w:rPr>
            </w:pPr>
            <w:r w:rsidRPr="00196ACC">
              <w:rPr>
                <w:rFonts w:cs="Times New Roman"/>
              </w:rPr>
              <w:t>1200</w:t>
            </w:r>
          </w:p>
        </w:tc>
        <w:tc>
          <w:tcPr>
            <w:tcW w:w="990" w:type="pct"/>
            <w:vAlign w:val="center"/>
          </w:tcPr>
          <w:p w14:paraId="6DE7865D" w14:textId="4197DCAA" w:rsidR="004F6E7A" w:rsidRPr="00196ACC" w:rsidRDefault="004F6E7A" w:rsidP="004F6E7A">
            <w:pPr>
              <w:widowControl/>
              <w:spacing w:line="240" w:lineRule="auto"/>
              <w:ind w:firstLineChars="0" w:firstLine="0"/>
              <w:jc w:val="center"/>
              <w:rPr>
                <w:rFonts w:eastAsia="等线" w:cs="Times New Roman"/>
                <w:color w:val="000000"/>
                <w:sz w:val="22"/>
              </w:rPr>
            </w:pPr>
            <w:r w:rsidRPr="00196ACC">
              <w:rPr>
                <w:rFonts w:eastAsia="等线" w:cs="Times New Roman"/>
                <w:color w:val="000000"/>
                <w:sz w:val="22"/>
              </w:rPr>
              <w:t>64</w:t>
            </w:r>
            <w:r w:rsidR="00CD0581" w:rsidRPr="00196ACC">
              <w:rPr>
                <w:rFonts w:eastAsia="等线" w:cs="Times New Roman"/>
                <w:color w:val="000000"/>
                <w:sz w:val="22"/>
              </w:rPr>
              <w:t>.</w:t>
            </w:r>
            <w:r w:rsidRPr="00196ACC">
              <w:rPr>
                <w:rFonts w:eastAsia="等线" w:cs="Times New Roman"/>
                <w:color w:val="000000"/>
                <w:sz w:val="22"/>
              </w:rPr>
              <w:t>4</w:t>
            </w:r>
            <w:r w:rsidR="00CD0581" w:rsidRPr="00196ACC">
              <w:rPr>
                <w:rFonts w:eastAsia="等线" w:cs="Times New Roman"/>
                <w:color w:val="000000"/>
                <w:sz w:val="22"/>
              </w:rPr>
              <w:t>697</w:t>
            </w:r>
          </w:p>
        </w:tc>
        <w:tc>
          <w:tcPr>
            <w:tcW w:w="979" w:type="pct"/>
            <w:vAlign w:val="center"/>
          </w:tcPr>
          <w:p w14:paraId="661AA0AF" w14:textId="5FF1AB3B" w:rsidR="004F6E7A" w:rsidRPr="00196ACC" w:rsidRDefault="004F6E7A" w:rsidP="004F6E7A">
            <w:pPr>
              <w:pStyle w:val="ab"/>
              <w:rPr>
                <w:rFonts w:cs="Times New Roman"/>
              </w:rPr>
            </w:pPr>
            <w:r w:rsidRPr="00196ACC">
              <w:rPr>
                <w:rFonts w:cs="Times New Roman"/>
              </w:rPr>
              <w:t>7.16</w:t>
            </w:r>
          </w:p>
        </w:tc>
        <w:tc>
          <w:tcPr>
            <w:tcW w:w="1148" w:type="pct"/>
            <w:vAlign w:val="center"/>
          </w:tcPr>
          <w:p w14:paraId="26934001" w14:textId="07F03B5E" w:rsidR="004F6E7A" w:rsidRPr="00196ACC" w:rsidRDefault="00196ACC" w:rsidP="004F6E7A">
            <w:pPr>
              <w:pStyle w:val="ab"/>
              <w:rPr>
                <w:rFonts w:cs="Times New Roman"/>
              </w:rPr>
            </w:pPr>
            <w:r w:rsidRPr="00196ACC">
              <w:rPr>
                <w:rFonts w:cs="Times New Roman"/>
              </w:rPr>
              <w:t>0.7936</w:t>
            </w:r>
          </w:p>
        </w:tc>
        <w:tc>
          <w:tcPr>
            <w:tcW w:w="818" w:type="pct"/>
            <w:vAlign w:val="center"/>
          </w:tcPr>
          <w:p w14:paraId="7A0B2573" w14:textId="6F7598ED" w:rsidR="004F6E7A" w:rsidRPr="00196ACC" w:rsidRDefault="00196ACC" w:rsidP="004F6E7A">
            <w:pPr>
              <w:pStyle w:val="ab"/>
              <w:rPr>
                <w:rFonts w:cs="Times New Roman"/>
              </w:rPr>
            </w:pPr>
            <w:r w:rsidRPr="00196ACC">
              <w:rPr>
                <w:rFonts w:cs="Times New Roman"/>
              </w:rPr>
              <w:t>0.09</w:t>
            </w:r>
          </w:p>
        </w:tc>
      </w:tr>
      <w:tr w:rsidR="004F6E7A" w:rsidRPr="00196ACC" w14:paraId="4D4C51EA" w14:textId="77777777" w:rsidTr="00196ACC">
        <w:trPr>
          <w:trHeight w:val="284"/>
          <w:jc w:val="center"/>
        </w:trPr>
        <w:tc>
          <w:tcPr>
            <w:tcW w:w="1064" w:type="pct"/>
            <w:vAlign w:val="center"/>
            <w:hideMark/>
          </w:tcPr>
          <w:p w14:paraId="7AD2B84F" w14:textId="1D1F922E" w:rsidR="004F6E7A" w:rsidRPr="00196ACC" w:rsidRDefault="004F6E7A" w:rsidP="004F6E7A">
            <w:pPr>
              <w:pStyle w:val="ab"/>
              <w:rPr>
                <w:rFonts w:cs="Times New Roman"/>
              </w:rPr>
            </w:pPr>
            <w:r w:rsidRPr="00196ACC">
              <w:rPr>
                <w:rFonts w:cs="Times New Roman"/>
              </w:rPr>
              <w:t>1400</w:t>
            </w:r>
          </w:p>
        </w:tc>
        <w:tc>
          <w:tcPr>
            <w:tcW w:w="990" w:type="pct"/>
            <w:vAlign w:val="center"/>
          </w:tcPr>
          <w:p w14:paraId="00F597C1" w14:textId="08DBC155" w:rsidR="004F6E7A" w:rsidRPr="00196ACC" w:rsidRDefault="004F6E7A" w:rsidP="004F6E7A">
            <w:pPr>
              <w:widowControl/>
              <w:spacing w:line="240" w:lineRule="auto"/>
              <w:ind w:firstLineChars="0" w:firstLine="0"/>
              <w:jc w:val="center"/>
              <w:rPr>
                <w:rFonts w:eastAsia="等线" w:cs="Times New Roman"/>
                <w:color w:val="000000"/>
                <w:sz w:val="22"/>
              </w:rPr>
            </w:pPr>
            <w:r w:rsidRPr="00196ACC">
              <w:rPr>
                <w:rFonts w:eastAsia="等线" w:cs="Times New Roman"/>
                <w:color w:val="000000"/>
                <w:sz w:val="22"/>
              </w:rPr>
              <w:t>61</w:t>
            </w:r>
            <w:r w:rsidR="00CD0581" w:rsidRPr="00196ACC">
              <w:rPr>
                <w:rFonts w:eastAsia="等线" w:cs="Times New Roman"/>
                <w:color w:val="000000"/>
                <w:sz w:val="22"/>
              </w:rPr>
              <w:t>.</w:t>
            </w:r>
            <w:r w:rsidRPr="00196ACC">
              <w:rPr>
                <w:rFonts w:eastAsia="等线" w:cs="Times New Roman"/>
                <w:color w:val="000000"/>
                <w:sz w:val="22"/>
              </w:rPr>
              <w:t>68</w:t>
            </w:r>
            <w:r w:rsidR="00CD0581" w:rsidRPr="00196ACC">
              <w:rPr>
                <w:rFonts w:eastAsia="等线" w:cs="Times New Roman"/>
                <w:color w:val="000000"/>
                <w:sz w:val="22"/>
              </w:rPr>
              <w:t>22</w:t>
            </w:r>
          </w:p>
        </w:tc>
        <w:tc>
          <w:tcPr>
            <w:tcW w:w="979" w:type="pct"/>
            <w:vAlign w:val="center"/>
          </w:tcPr>
          <w:p w14:paraId="68CB6DB3" w14:textId="7CF9C934" w:rsidR="004F6E7A" w:rsidRPr="00196ACC" w:rsidRDefault="004F6E7A" w:rsidP="004F6E7A">
            <w:pPr>
              <w:pStyle w:val="ab"/>
              <w:rPr>
                <w:rFonts w:cs="Times New Roman"/>
              </w:rPr>
            </w:pPr>
            <w:r w:rsidRPr="00196ACC">
              <w:rPr>
                <w:rFonts w:cs="Times New Roman"/>
              </w:rPr>
              <w:t>6.85</w:t>
            </w:r>
          </w:p>
        </w:tc>
        <w:tc>
          <w:tcPr>
            <w:tcW w:w="1148" w:type="pct"/>
            <w:vAlign w:val="center"/>
          </w:tcPr>
          <w:p w14:paraId="5F3C5AC5" w14:textId="2333663B" w:rsidR="004F6E7A" w:rsidRPr="00196ACC" w:rsidRDefault="00196ACC" w:rsidP="004F6E7A">
            <w:pPr>
              <w:pStyle w:val="ab"/>
              <w:rPr>
                <w:rFonts w:cs="Times New Roman"/>
              </w:rPr>
            </w:pPr>
            <w:r w:rsidRPr="00196ACC">
              <w:rPr>
                <w:rFonts w:cs="Times New Roman"/>
              </w:rPr>
              <w:t>0.6707</w:t>
            </w:r>
          </w:p>
        </w:tc>
        <w:tc>
          <w:tcPr>
            <w:tcW w:w="818" w:type="pct"/>
            <w:vAlign w:val="center"/>
          </w:tcPr>
          <w:p w14:paraId="29732EB4" w14:textId="22896AED" w:rsidR="004F6E7A" w:rsidRPr="00196ACC" w:rsidRDefault="00196ACC" w:rsidP="004F6E7A">
            <w:pPr>
              <w:pStyle w:val="ab"/>
              <w:rPr>
                <w:rFonts w:cs="Times New Roman"/>
              </w:rPr>
            </w:pPr>
            <w:r w:rsidRPr="00196ACC">
              <w:rPr>
                <w:rFonts w:cs="Times New Roman"/>
              </w:rPr>
              <w:t>0.07</w:t>
            </w:r>
          </w:p>
        </w:tc>
      </w:tr>
      <w:tr w:rsidR="004F6E7A" w:rsidRPr="00196ACC" w14:paraId="370C6261" w14:textId="77777777" w:rsidTr="00196ACC">
        <w:trPr>
          <w:trHeight w:val="284"/>
          <w:jc w:val="center"/>
        </w:trPr>
        <w:tc>
          <w:tcPr>
            <w:tcW w:w="1064" w:type="pct"/>
            <w:vAlign w:val="center"/>
            <w:hideMark/>
          </w:tcPr>
          <w:p w14:paraId="03EF4DE3" w14:textId="5F37B511" w:rsidR="004F6E7A" w:rsidRPr="00196ACC" w:rsidRDefault="004F6E7A" w:rsidP="004F6E7A">
            <w:pPr>
              <w:pStyle w:val="ab"/>
              <w:rPr>
                <w:rFonts w:cs="Times New Roman"/>
              </w:rPr>
            </w:pPr>
            <w:r w:rsidRPr="00196ACC">
              <w:rPr>
                <w:rFonts w:cs="Times New Roman"/>
              </w:rPr>
              <w:t>1600</w:t>
            </w:r>
          </w:p>
        </w:tc>
        <w:tc>
          <w:tcPr>
            <w:tcW w:w="990" w:type="pct"/>
            <w:vAlign w:val="center"/>
          </w:tcPr>
          <w:p w14:paraId="0E8BA2B5" w14:textId="3E4DFE1F" w:rsidR="004F6E7A" w:rsidRPr="00196ACC" w:rsidRDefault="004F6E7A" w:rsidP="004F6E7A">
            <w:pPr>
              <w:widowControl/>
              <w:spacing w:line="240" w:lineRule="auto"/>
              <w:ind w:firstLineChars="0" w:firstLine="0"/>
              <w:jc w:val="center"/>
              <w:rPr>
                <w:rFonts w:eastAsia="等线" w:cs="Times New Roman"/>
                <w:color w:val="000000"/>
                <w:sz w:val="22"/>
              </w:rPr>
            </w:pPr>
            <w:r w:rsidRPr="00196ACC">
              <w:rPr>
                <w:rFonts w:eastAsia="等线" w:cs="Times New Roman"/>
                <w:color w:val="000000"/>
                <w:sz w:val="22"/>
              </w:rPr>
              <w:t>59</w:t>
            </w:r>
            <w:r w:rsidR="00CD0581" w:rsidRPr="00196ACC">
              <w:rPr>
                <w:rFonts w:eastAsia="等线" w:cs="Times New Roman"/>
                <w:color w:val="000000"/>
                <w:sz w:val="22"/>
              </w:rPr>
              <w:t>.</w:t>
            </w:r>
            <w:r w:rsidRPr="00196ACC">
              <w:rPr>
                <w:rFonts w:eastAsia="等线" w:cs="Times New Roman"/>
                <w:color w:val="000000"/>
                <w:sz w:val="22"/>
              </w:rPr>
              <w:t>2</w:t>
            </w:r>
            <w:r w:rsidR="00CD0581" w:rsidRPr="00196ACC">
              <w:rPr>
                <w:rFonts w:eastAsia="等线" w:cs="Times New Roman"/>
                <w:color w:val="000000"/>
                <w:sz w:val="22"/>
              </w:rPr>
              <w:t>479</w:t>
            </w:r>
          </w:p>
        </w:tc>
        <w:tc>
          <w:tcPr>
            <w:tcW w:w="979" w:type="pct"/>
            <w:vAlign w:val="center"/>
          </w:tcPr>
          <w:p w14:paraId="1DEDB7CC" w14:textId="7CFD421F" w:rsidR="004F6E7A" w:rsidRPr="00196ACC" w:rsidRDefault="004F6E7A" w:rsidP="004F6E7A">
            <w:pPr>
              <w:pStyle w:val="ab"/>
              <w:rPr>
                <w:rFonts w:cs="Times New Roman"/>
              </w:rPr>
            </w:pPr>
            <w:r w:rsidRPr="00196ACC">
              <w:rPr>
                <w:rFonts w:cs="Times New Roman"/>
              </w:rPr>
              <w:t>6.58</w:t>
            </w:r>
          </w:p>
        </w:tc>
        <w:tc>
          <w:tcPr>
            <w:tcW w:w="1148" w:type="pct"/>
            <w:vAlign w:val="center"/>
          </w:tcPr>
          <w:p w14:paraId="43B0CFDF" w14:textId="5805DA37" w:rsidR="004F6E7A" w:rsidRPr="00196ACC" w:rsidRDefault="00196ACC" w:rsidP="004F6E7A">
            <w:pPr>
              <w:pStyle w:val="ab"/>
              <w:rPr>
                <w:rFonts w:cs="Times New Roman"/>
              </w:rPr>
            </w:pPr>
            <w:r w:rsidRPr="00196ACC">
              <w:rPr>
                <w:rFonts w:cs="Times New Roman"/>
              </w:rPr>
              <w:t>0.5742</w:t>
            </w:r>
          </w:p>
        </w:tc>
        <w:tc>
          <w:tcPr>
            <w:tcW w:w="818" w:type="pct"/>
            <w:vAlign w:val="center"/>
          </w:tcPr>
          <w:p w14:paraId="712371C7" w14:textId="45E3C7C4" w:rsidR="004F6E7A" w:rsidRPr="00196ACC" w:rsidRDefault="00196ACC" w:rsidP="004F6E7A">
            <w:pPr>
              <w:pStyle w:val="ab"/>
              <w:rPr>
                <w:rFonts w:cs="Times New Roman"/>
              </w:rPr>
            </w:pPr>
            <w:r w:rsidRPr="00196ACC">
              <w:rPr>
                <w:rFonts w:cs="Times New Roman"/>
              </w:rPr>
              <w:t>0.06</w:t>
            </w:r>
          </w:p>
        </w:tc>
      </w:tr>
      <w:tr w:rsidR="004F6E7A" w:rsidRPr="00196ACC" w14:paraId="77C6644D" w14:textId="77777777" w:rsidTr="00196ACC">
        <w:trPr>
          <w:trHeight w:val="284"/>
          <w:jc w:val="center"/>
        </w:trPr>
        <w:tc>
          <w:tcPr>
            <w:tcW w:w="1064" w:type="pct"/>
            <w:vAlign w:val="center"/>
            <w:hideMark/>
          </w:tcPr>
          <w:p w14:paraId="7127028B" w14:textId="772A3C84" w:rsidR="004F6E7A" w:rsidRPr="00196ACC" w:rsidRDefault="004F6E7A" w:rsidP="004F6E7A">
            <w:pPr>
              <w:pStyle w:val="ab"/>
              <w:rPr>
                <w:rFonts w:cs="Times New Roman"/>
              </w:rPr>
            </w:pPr>
            <w:r w:rsidRPr="00196ACC">
              <w:rPr>
                <w:rFonts w:cs="Times New Roman"/>
              </w:rPr>
              <w:t>1800</w:t>
            </w:r>
          </w:p>
        </w:tc>
        <w:tc>
          <w:tcPr>
            <w:tcW w:w="990" w:type="pct"/>
            <w:vAlign w:val="center"/>
          </w:tcPr>
          <w:p w14:paraId="00999080" w14:textId="6C75B232" w:rsidR="004F6E7A" w:rsidRPr="00196ACC" w:rsidRDefault="004F6E7A" w:rsidP="004F6E7A">
            <w:pPr>
              <w:widowControl/>
              <w:spacing w:line="240" w:lineRule="auto"/>
              <w:ind w:firstLineChars="0" w:firstLine="0"/>
              <w:jc w:val="center"/>
              <w:rPr>
                <w:rFonts w:eastAsia="等线" w:cs="Times New Roman"/>
                <w:color w:val="000000"/>
                <w:sz w:val="22"/>
              </w:rPr>
            </w:pPr>
            <w:r w:rsidRPr="00196ACC">
              <w:rPr>
                <w:rFonts w:eastAsia="等线" w:cs="Times New Roman"/>
                <w:color w:val="000000"/>
                <w:sz w:val="22"/>
              </w:rPr>
              <w:t>57</w:t>
            </w:r>
            <w:r w:rsidR="00CD0581" w:rsidRPr="00196ACC">
              <w:rPr>
                <w:rFonts w:eastAsia="等线" w:cs="Times New Roman"/>
                <w:color w:val="000000"/>
                <w:sz w:val="22"/>
              </w:rPr>
              <w:t>.</w:t>
            </w:r>
            <w:r w:rsidRPr="00196ACC">
              <w:rPr>
                <w:rFonts w:eastAsia="等线" w:cs="Times New Roman"/>
                <w:color w:val="000000"/>
                <w:sz w:val="22"/>
              </w:rPr>
              <w:t>1</w:t>
            </w:r>
            <w:r w:rsidR="00CD0581" w:rsidRPr="00196ACC">
              <w:rPr>
                <w:rFonts w:eastAsia="等线" w:cs="Times New Roman"/>
                <w:color w:val="000000"/>
                <w:sz w:val="22"/>
              </w:rPr>
              <w:t>088</w:t>
            </w:r>
          </w:p>
        </w:tc>
        <w:tc>
          <w:tcPr>
            <w:tcW w:w="979" w:type="pct"/>
            <w:vAlign w:val="center"/>
          </w:tcPr>
          <w:p w14:paraId="1E4937AC" w14:textId="2FC1EEEB" w:rsidR="004F6E7A" w:rsidRPr="00196ACC" w:rsidRDefault="004F6E7A" w:rsidP="004F6E7A">
            <w:pPr>
              <w:pStyle w:val="ab"/>
              <w:rPr>
                <w:rFonts w:cs="Times New Roman"/>
              </w:rPr>
            </w:pPr>
            <w:r w:rsidRPr="00196ACC">
              <w:rPr>
                <w:rFonts w:cs="Times New Roman"/>
              </w:rPr>
              <w:t>6.35</w:t>
            </w:r>
          </w:p>
        </w:tc>
        <w:tc>
          <w:tcPr>
            <w:tcW w:w="1148" w:type="pct"/>
            <w:vAlign w:val="center"/>
          </w:tcPr>
          <w:p w14:paraId="79E98BA9" w14:textId="36A4EE7D" w:rsidR="004F6E7A" w:rsidRPr="00196ACC" w:rsidRDefault="00196ACC" w:rsidP="004F6E7A">
            <w:pPr>
              <w:pStyle w:val="ab"/>
              <w:rPr>
                <w:rFonts w:cs="Times New Roman"/>
              </w:rPr>
            </w:pPr>
            <w:r w:rsidRPr="00196ACC">
              <w:rPr>
                <w:rFonts w:cs="Times New Roman"/>
              </w:rPr>
              <w:t>0.4970</w:t>
            </w:r>
          </w:p>
        </w:tc>
        <w:tc>
          <w:tcPr>
            <w:tcW w:w="818" w:type="pct"/>
            <w:vAlign w:val="center"/>
          </w:tcPr>
          <w:p w14:paraId="0F9FD75C" w14:textId="4A5CACB3" w:rsidR="004F6E7A" w:rsidRPr="00196ACC" w:rsidRDefault="00196ACC" w:rsidP="004F6E7A">
            <w:pPr>
              <w:pStyle w:val="ab"/>
              <w:rPr>
                <w:rFonts w:cs="Times New Roman"/>
              </w:rPr>
            </w:pPr>
            <w:r w:rsidRPr="00196ACC">
              <w:rPr>
                <w:rFonts w:cs="Times New Roman"/>
              </w:rPr>
              <w:t>0.06</w:t>
            </w:r>
          </w:p>
        </w:tc>
      </w:tr>
      <w:tr w:rsidR="004F6E7A" w:rsidRPr="00196ACC" w14:paraId="0811BF2C" w14:textId="77777777" w:rsidTr="00196ACC">
        <w:trPr>
          <w:trHeight w:val="284"/>
          <w:jc w:val="center"/>
        </w:trPr>
        <w:tc>
          <w:tcPr>
            <w:tcW w:w="1064" w:type="pct"/>
            <w:vAlign w:val="center"/>
            <w:hideMark/>
          </w:tcPr>
          <w:p w14:paraId="1102C7D9" w14:textId="2A609103" w:rsidR="004F6E7A" w:rsidRPr="00196ACC" w:rsidRDefault="004F6E7A" w:rsidP="004F6E7A">
            <w:pPr>
              <w:pStyle w:val="ab"/>
              <w:rPr>
                <w:rFonts w:cs="Times New Roman"/>
              </w:rPr>
            </w:pPr>
            <w:r w:rsidRPr="00196ACC">
              <w:rPr>
                <w:rFonts w:cs="Times New Roman"/>
              </w:rPr>
              <w:t>2000</w:t>
            </w:r>
          </w:p>
        </w:tc>
        <w:tc>
          <w:tcPr>
            <w:tcW w:w="990" w:type="pct"/>
            <w:vAlign w:val="center"/>
          </w:tcPr>
          <w:p w14:paraId="32B99CA2" w14:textId="124C7157" w:rsidR="004F6E7A" w:rsidRPr="00196ACC" w:rsidRDefault="004F6E7A" w:rsidP="004F6E7A">
            <w:pPr>
              <w:widowControl/>
              <w:spacing w:line="240" w:lineRule="auto"/>
              <w:ind w:firstLineChars="0" w:firstLine="0"/>
              <w:jc w:val="center"/>
              <w:rPr>
                <w:rFonts w:eastAsia="等线" w:cs="Times New Roman"/>
                <w:color w:val="000000"/>
                <w:sz w:val="22"/>
              </w:rPr>
            </w:pPr>
            <w:r w:rsidRPr="00196ACC">
              <w:rPr>
                <w:rFonts w:eastAsia="等线" w:cs="Times New Roman"/>
                <w:color w:val="000000"/>
                <w:sz w:val="22"/>
              </w:rPr>
              <w:t>52</w:t>
            </w:r>
            <w:r w:rsidR="00CD0581" w:rsidRPr="00196ACC">
              <w:rPr>
                <w:rFonts w:eastAsia="等线" w:cs="Times New Roman"/>
                <w:color w:val="000000"/>
                <w:sz w:val="22"/>
              </w:rPr>
              <w:t>.</w:t>
            </w:r>
            <w:r w:rsidRPr="00196ACC">
              <w:rPr>
                <w:rFonts w:eastAsia="等线" w:cs="Times New Roman"/>
                <w:color w:val="000000"/>
                <w:sz w:val="22"/>
              </w:rPr>
              <w:t>61</w:t>
            </w:r>
            <w:r w:rsidR="00CD0581" w:rsidRPr="00196ACC">
              <w:rPr>
                <w:rFonts w:eastAsia="等线" w:cs="Times New Roman"/>
                <w:color w:val="000000"/>
                <w:sz w:val="22"/>
              </w:rPr>
              <w:t>05</w:t>
            </w:r>
          </w:p>
        </w:tc>
        <w:tc>
          <w:tcPr>
            <w:tcW w:w="979" w:type="pct"/>
            <w:vAlign w:val="center"/>
          </w:tcPr>
          <w:p w14:paraId="15BAD3A9" w14:textId="14D0A736" w:rsidR="004F6E7A" w:rsidRPr="00196ACC" w:rsidRDefault="004F6E7A" w:rsidP="004F6E7A">
            <w:pPr>
              <w:pStyle w:val="ab"/>
              <w:rPr>
                <w:rFonts w:cs="Times New Roman"/>
              </w:rPr>
            </w:pPr>
            <w:r w:rsidRPr="00196ACC">
              <w:rPr>
                <w:rFonts w:cs="Times New Roman"/>
              </w:rPr>
              <w:t>5.85</w:t>
            </w:r>
          </w:p>
        </w:tc>
        <w:tc>
          <w:tcPr>
            <w:tcW w:w="1148" w:type="pct"/>
            <w:vAlign w:val="center"/>
          </w:tcPr>
          <w:p w14:paraId="3B56C7F2" w14:textId="36364DEF" w:rsidR="004F6E7A" w:rsidRPr="00196ACC" w:rsidRDefault="00196ACC" w:rsidP="004F6E7A">
            <w:pPr>
              <w:pStyle w:val="ab"/>
              <w:rPr>
                <w:rFonts w:cs="Times New Roman"/>
              </w:rPr>
            </w:pPr>
            <w:r w:rsidRPr="00196ACC">
              <w:rPr>
                <w:rFonts w:cs="Times New Roman"/>
              </w:rPr>
              <w:t>0.4348</w:t>
            </w:r>
          </w:p>
        </w:tc>
        <w:tc>
          <w:tcPr>
            <w:tcW w:w="818" w:type="pct"/>
            <w:vAlign w:val="center"/>
          </w:tcPr>
          <w:p w14:paraId="0B4168AF" w14:textId="6AF7FA63" w:rsidR="004F6E7A" w:rsidRPr="00196ACC" w:rsidRDefault="00196ACC" w:rsidP="004F6E7A">
            <w:pPr>
              <w:pStyle w:val="ab"/>
              <w:rPr>
                <w:rFonts w:cs="Times New Roman"/>
              </w:rPr>
            </w:pPr>
            <w:r w:rsidRPr="00196ACC">
              <w:rPr>
                <w:rFonts w:cs="Times New Roman"/>
              </w:rPr>
              <w:t>0.05</w:t>
            </w:r>
          </w:p>
        </w:tc>
      </w:tr>
      <w:tr w:rsidR="004F6E7A" w:rsidRPr="00196ACC" w14:paraId="7CD69F9C" w14:textId="77777777" w:rsidTr="00196ACC">
        <w:trPr>
          <w:trHeight w:val="284"/>
          <w:jc w:val="center"/>
        </w:trPr>
        <w:tc>
          <w:tcPr>
            <w:tcW w:w="1064" w:type="pct"/>
            <w:vAlign w:val="center"/>
            <w:hideMark/>
          </w:tcPr>
          <w:p w14:paraId="2BDFA3F9" w14:textId="55A7D9B5" w:rsidR="004F6E7A" w:rsidRPr="00196ACC" w:rsidRDefault="004F6E7A" w:rsidP="004F6E7A">
            <w:pPr>
              <w:pStyle w:val="ab"/>
              <w:rPr>
                <w:rFonts w:cs="Times New Roman"/>
              </w:rPr>
            </w:pPr>
            <w:r w:rsidRPr="00196ACC">
              <w:rPr>
                <w:rFonts w:cs="Times New Roman"/>
              </w:rPr>
              <w:t>2500</w:t>
            </w:r>
          </w:p>
        </w:tc>
        <w:tc>
          <w:tcPr>
            <w:tcW w:w="990" w:type="pct"/>
            <w:vAlign w:val="center"/>
          </w:tcPr>
          <w:p w14:paraId="3DA248A5" w14:textId="32AD767B" w:rsidR="004F6E7A" w:rsidRPr="00196ACC" w:rsidRDefault="004F6E7A" w:rsidP="004F6E7A">
            <w:pPr>
              <w:widowControl/>
              <w:spacing w:line="240" w:lineRule="auto"/>
              <w:ind w:firstLineChars="0" w:firstLine="0"/>
              <w:jc w:val="center"/>
              <w:rPr>
                <w:rFonts w:eastAsia="等线" w:cs="Times New Roman"/>
                <w:color w:val="000000"/>
                <w:sz w:val="22"/>
              </w:rPr>
            </w:pPr>
            <w:r w:rsidRPr="00196ACC">
              <w:rPr>
                <w:rFonts w:eastAsia="等线" w:cs="Times New Roman"/>
                <w:color w:val="000000"/>
                <w:sz w:val="22"/>
              </w:rPr>
              <w:t>49</w:t>
            </w:r>
            <w:r w:rsidR="00CD0581" w:rsidRPr="00196ACC">
              <w:rPr>
                <w:rFonts w:eastAsia="等线" w:cs="Times New Roman"/>
                <w:color w:val="000000"/>
                <w:sz w:val="22"/>
              </w:rPr>
              <w:t>.</w:t>
            </w:r>
            <w:r w:rsidRPr="00196ACC">
              <w:rPr>
                <w:rFonts w:eastAsia="等线" w:cs="Times New Roman"/>
                <w:color w:val="000000"/>
                <w:sz w:val="22"/>
              </w:rPr>
              <w:t>0</w:t>
            </w:r>
            <w:r w:rsidR="00CD0581" w:rsidRPr="00196ACC">
              <w:rPr>
                <w:rFonts w:eastAsia="等线" w:cs="Times New Roman"/>
                <w:color w:val="000000"/>
                <w:sz w:val="22"/>
              </w:rPr>
              <w:t>687</w:t>
            </w:r>
          </w:p>
        </w:tc>
        <w:tc>
          <w:tcPr>
            <w:tcW w:w="979" w:type="pct"/>
            <w:vAlign w:val="center"/>
          </w:tcPr>
          <w:p w14:paraId="15C9BCD5" w14:textId="5EE7805B" w:rsidR="004F6E7A" w:rsidRPr="00196ACC" w:rsidRDefault="004F6E7A" w:rsidP="004F6E7A">
            <w:pPr>
              <w:pStyle w:val="ab"/>
              <w:rPr>
                <w:rFonts w:cs="Times New Roman"/>
              </w:rPr>
            </w:pPr>
            <w:r w:rsidRPr="00196ACC">
              <w:rPr>
                <w:rFonts w:cs="Times New Roman"/>
              </w:rPr>
              <w:t>5.45</w:t>
            </w:r>
          </w:p>
        </w:tc>
        <w:tc>
          <w:tcPr>
            <w:tcW w:w="1148" w:type="pct"/>
            <w:vAlign w:val="center"/>
          </w:tcPr>
          <w:p w14:paraId="775DF784" w14:textId="066DD1BE" w:rsidR="004F6E7A" w:rsidRPr="00196ACC" w:rsidRDefault="00196ACC" w:rsidP="004F6E7A">
            <w:pPr>
              <w:pStyle w:val="ab"/>
              <w:rPr>
                <w:rFonts w:cs="Times New Roman"/>
              </w:rPr>
            </w:pPr>
            <w:r w:rsidRPr="00196ACC">
              <w:rPr>
                <w:rFonts w:cs="Times New Roman"/>
              </w:rPr>
              <w:t>0.3281</w:t>
            </w:r>
          </w:p>
        </w:tc>
        <w:tc>
          <w:tcPr>
            <w:tcW w:w="818" w:type="pct"/>
            <w:vAlign w:val="center"/>
          </w:tcPr>
          <w:p w14:paraId="6AED6F5F" w14:textId="1C115567" w:rsidR="004F6E7A" w:rsidRPr="00196ACC" w:rsidRDefault="00196ACC" w:rsidP="004F6E7A">
            <w:pPr>
              <w:pStyle w:val="ab"/>
              <w:rPr>
                <w:rFonts w:cs="Times New Roman"/>
              </w:rPr>
            </w:pPr>
            <w:r w:rsidRPr="00196ACC">
              <w:rPr>
                <w:rFonts w:cs="Times New Roman"/>
              </w:rPr>
              <w:t>0.04</w:t>
            </w:r>
          </w:p>
        </w:tc>
      </w:tr>
      <w:tr w:rsidR="00CD0581" w:rsidRPr="00196ACC" w14:paraId="2747727B" w14:textId="77777777" w:rsidTr="00196ACC">
        <w:trPr>
          <w:trHeight w:val="284"/>
          <w:jc w:val="center"/>
        </w:trPr>
        <w:tc>
          <w:tcPr>
            <w:tcW w:w="1064" w:type="pct"/>
            <w:vAlign w:val="center"/>
            <w:hideMark/>
          </w:tcPr>
          <w:p w14:paraId="297C04E3" w14:textId="77777777" w:rsidR="00CD0581" w:rsidRPr="00196ACC" w:rsidRDefault="00CD0581" w:rsidP="00CD0581">
            <w:pPr>
              <w:pStyle w:val="ab"/>
              <w:rPr>
                <w:rFonts w:cs="Times New Roman"/>
              </w:rPr>
            </w:pPr>
            <w:r w:rsidRPr="00196ACC">
              <w:rPr>
                <w:rFonts w:cs="Times New Roman"/>
              </w:rPr>
              <w:t>下风向最大浓度</w:t>
            </w:r>
          </w:p>
        </w:tc>
        <w:tc>
          <w:tcPr>
            <w:tcW w:w="990" w:type="pct"/>
            <w:vAlign w:val="center"/>
          </w:tcPr>
          <w:p w14:paraId="15D4529B" w14:textId="407A2D3B" w:rsidR="00CD0581" w:rsidRPr="00196ACC" w:rsidRDefault="00CD0581" w:rsidP="00CD0581">
            <w:pPr>
              <w:pStyle w:val="ab"/>
              <w:rPr>
                <w:rFonts w:cs="Times New Roman"/>
              </w:rPr>
            </w:pPr>
            <w:r w:rsidRPr="00196ACC">
              <w:rPr>
                <w:rFonts w:eastAsia="等线" w:cs="Times New Roman"/>
                <w:color w:val="000000"/>
                <w:szCs w:val="22"/>
              </w:rPr>
              <w:t>81.5203</w:t>
            </w:r>
          </w:p>
        </w:tc>
        <w:tc>
          <w:tcPr>
            <w:tcW w:w="979" w:type="pct"/>
            <w:vAlign w:val="center"/>
          </w:tcPr>
          <w:p w14:paraId="0D71CB7E" w14:textId="0F8533F9" w:rsidR="00CD0581" w:rsidRPr="00196ACC" w:rsidRDefault="00CD0581" w:rsidP="00CD0581">
            <w:pPr>
              <w:pStyle w:val="ab"/>
              <w:rPr>
                <w:rFonts w:cs="Times New Roman"/>
              </w:rPr>
            </w:pPr>
            <w:r w:rsidRPr="00196ACC">
              <w:rPr>
                <w:rFonts w:cs="Times New Roman"/>
              </w:rPr>
              <w:t>9.06</w:t>
            </w:r>
          </w:p>
        </w:tc>
        <w:tc>
          <w:tcPr>
            <w:tcW w:w="1148" w:type="pct"/>
            <w:vAlign w:val="center"/>
          </w:tcPr>
          <w:p w14:paraId="619869AD" w14:textId="6888A38B" w:rsidR="00CD0581" w:rsidRPr="00196ACC" w:rsidRDefault="00196ACC" w:rsidP="00CD0581">
            <w:pPr>
              <w:pStyle w:val="ab"/>
              <w:rPr>
                <w:rFonts w:cs="Times New Roman"/>
              </w:rPr>
            </w:pPr>
            <w:r w:rsidRPr="00196ACC">
              <w:rPr>
                <w:rFonts w:cs="Times New Roman"/>
              </w:rPr>
              <w:t>1.3376</w:t>
            </w:r>
          </w:p>
        </w:tc>
        <w:tc>
          <w:tcPr>
            <w:tcW w:w="818" w:type="pct"/>
            <w:vAlign w:val="center"/>
          </w:tcPr>
          <w:p w14:paraId="2F1B07F0" w14:textId="2BF0E0ED" w:rsidR="00CD0581" w:rsidRPr="00196ACC" w:rsidRDefault="00196ACC" w:rsidP="00CD0581">
            <w:pPr>
              <w:pStyle w:val="ab"/>
              <w:rPr>
                <w:rFonts w:cs="Times New Roman"/>
              </w:rPr>
            </w:pPr>
            <w:r w:rsidRPr="00196ACC">
              <w:rPr>
                <w:rFonts w:cs="Times New Roman"/>
              </w:rPr>
              <w:t>0.15</w:t>
            </w:r>
          </w:p>
        </w:tc>
      </w:tr>
      <w:tr w:rsidR="00CD0581" w:rsidRPr="00196ACC" w14:paraId="2A33374E" w14:textId="77777777" w:rsidTr="00196ACC">
        <w:trPr>
          <w:trHeight w:val="284"/>
          <w:jc w:val="center"/>
        </w:trPr>
        <w:tc>
          <w:tcPr>
            <w:tcW w:w="1064" w:type="pct"/>
            <w:vAlign w:val="center"/>
            <w:hideMark/>
          </w:tcPr>
          <w:p w14:paraId="7AFFB37E" w14:textId="77777777" w:rsidR="00CD0581" w:rsidRPr="00196ACC" w:rsidRDefault="00CD0581" w:rsidP="00CD0581">
            <w:pPr>
              <w:pStyle w:val="ab"/>
              <w:rPr>
                <w:rFonts w:cs="Times New Roman"/>
              </w:rPr>
            </w:pPr>
            <w:r w:rsidRPr="00196ACC">
              <w:rPr>
                <w:rFonts w:cs="Times New Roman"/>
              </w:rPr>
              <w:t>下风向最大浓度出现距离</w:t>
            </w:r>
          </w:p>
        </w:tc>
        <w:tc>
          <w:tcPr>
            <w:tcW w:w="990" w:type="pct"/>
            <w:vAlign w:val="center"/>
          </w:tcPr>
          <w:p w14:paraId="3E95EEAC" w14:textId="7EA19A1E" w:rsidR="00CD0581" w:rsidRPr="00196ACC" w:rsidRDefault="00CD0581" w:rsidP="00CD0581">
            <w:pPr>
              <w:pStyle w:val="ab"/>
              <w:rPr>
                <w:rFonts w:cs="Times New Roman"/>
              </w:rPr>
            </w:pPr>
            <w:r w:rsidRPr="00196ACC">
              <w:rPr>
                <w:rFonts w:cs="Times New Roman"/>
              </w:rPr>
              <w:t>217</w:t>
            </w:r>
          </w:p>
        </w:tc>
        <w:tc>
          <w:tcPr>
            <w:tcW w:w="979" w:type="pct"/>
            <w:vAlign w:val="center"/>
          </w:tcPr>
          <w:p w14:paraId="18F206BE" w14:textId="35492188" w:rsidR="00CD0581" w:rsidRPr="00196ACC" w:rsidRDefault="00CD0581" w:rsidP="00CD0581">
            <w:pPr>
              <w:pStyle w:val="ab"/>
              <w:rPr>
                <w:rFonts w:cs="Times New Roman"/>
              </w:rPr>
            </w:pPr>
            <w:r w:rsidRPr="00196ACC">
              <w:rPr>
                <w:rFonts w:cs="Times New Roman"/>
              </w:rPr>
              <w:t>217</w:t>
            </w:r>
          </w:p>
        </w:tc>
        <w:tc>
          <w:tcPr>
            <w:tcW w:w="1148" w:type="pct"/>
            <w:vAlign w:val="center"/>
          </w:tcPr>
          <w:p w14:paraId="17F95ABA" w14:textId="47646123" w:rsidR="00CD0581" w:rsidRPr="00196ACC" w:rsidRDefault="00196ACC" w:rsidP="00CD0581">
            <w:pPr>
              <w:pStyle w:val="ab"/>
              <w:rPr>
                <w:rFonts w:cs="Times New Roman"/>
              </w:rPr>
            </w:pPr>
            <w:r w:rsidRPr="00196ACC">
              <w:rPr>
                <w:rFonts w:cs="Times New Roman"/>
              </w:rPr>
              <w:t>223</w:t>
            </w:r>
          </w:p>
        </w:tc>
        <w:tc>
          <w:tcPr>
            <w:tcW w:w="818" w:type="pct"/>
            <w:vAlign w:val="center"/>
          </w:tcPr>
          <w:p w14:paraId="541A51C8" w14:textId="11A46057" w:rsidR="00CD0581" w:rsidRPr="00196ACC" w:rsidRDefault="00196ACC" w:rsidP="00CD0581">
            <w:pPr>
              <w:pStyle w:val="ab"/>
              <w:rPr>
                <w:rFonts w:cs="Times New Roman"/>
              </w:rPr>
            </w:pPr>
            <w:r w:rsidRPr="00196ACC">
              <w:rPr>
                <w:rFonts w:cs="Times New Roman"/>
              </w:rPr>
              <w:t>223</w:t>
            </w:r>
          </w:p>
        </w:tc>
      </w:tr>
      <w:tr w:rsidR="00CD0581" w:rsidRPr="00196ACC" w14:paraId="6B907205" w14:textId="77777777" w:rsidTr="00196ACC">
        <w:trPr>
          <w:trHeight w:val="284"/>
          <w:jc w:val="center"/>
        </w:trPr>
        <w:tc>
          <w:tcPr>
            <w:tcW w:w="1064" w:type="pct"/>
            <w:vAlign w:val="center"/>
            <w:hideMark/>
          </w:tcPr>
          <w:p w14:paraId="09DD863A" w14:textId="77777777" w:rsidR="00CD0581" w:rsidRPr="00196ACC" w:rsidRDefault="00CD0581" w:rsidP="00CD0581">
            <w:pPr>
              <w:pStyle w:val="ab"/>
              <w:rPr>
                <w:rFonts w:cs="Times New Roman"/>
              </w:rPr>
            </w:pPr>
            <w:r w:rsidRPr="00196ACC">
              <w:rPr>
                <w:rFonts w:cs="Times New Roman"/>
              </w:rPr>
              <w:t>D10%</w:t>
            </w:r>
            <w:r w:rsidRPr="00196ACC">
              <w:rPr>
                <w:rFonts w:cs="Times New Roman"/>
              </w:rPr>
              <w:t>最远距离</w:t>
            </w:r>
          </w:p>
        </w:tc>
        <w:tc>
          <w:tcPr>
            <w:tcW w:w="990" w:type="pct"/>
            <w:vAlign w:val="center"/>
            <w:hideMark/>
          </w:tcPr>
          <w:p w14:paraId="12731F36" w14:textId="77777777" w:rsidR="00CD0581" w:rsidRPr="00196ACC" w:rsidRDefault="00CD0581" w:rsidP="00CD0581">
            <w:pPr>
              <w:pStyle w:val="ab"/>
              <w:rPr>
                <w:rFonts w:cs="Times New Roman"/>
              </w:rPr>
            </w:pPr>
            <w:r w:rsidRPr="00196ACC">
              <w:rPr>
                <w:rFonts w:cs="Times New Roman"/>
              </w:rPr>
              <w:t>/</w:t>
            </w:r>
          </w:p>
        </w:tc>
        <w:tc>
          <w:tcPr>
            <w:tcW w:w="979" w:type="pct"/>
            <w:vAlign w:val="center"/>
            <w:hideMark/>
          </w:tcPr>
          <w:p w14:paraId="658120AC" w14:textId="77777777" w:rsidR="00CD0581" w:rsidRPr="00196ACC" w:rsidRDefault="00CD0581" w:rsidP="00CD0581">
            <w:pPr>
              <w:pStyle w:val="ab"/>
              <w:rPr>
                <w:rFonts w:cs="Times New Roman"/>
              </w:rPr>
            </w:pPr>
            <w:r w:rsidRPr="00196ACC">
              <w:rPr>
                <w:rFonts w:cs="Times New Roman"/>
              </w:rPr>
              <w:t>/</w:t>
            </w:r>
          </w:p>
        </w:tc>
        <w:tc>
          <w:tcPr>
            <w:tcW w:w="1148" w:type="pct"/>
            <w:vAlign w:val="center"/>
          </w:tcPr>
          <w:p w14:paraId="25CF6052" w14:textId="77777777" w:rsidR="00CD0581" w:rsidRPr="00196ACC" w:rsidRDefault="00CD0581" w:rsidP="00CD0581">
            <w:pPr>
              <w:pStyle w:val="ab"/>
              <w:rPr>
                <w:rFonts w:cs="Times New Roman"/>
              </w:rPr>
            </w:pPr>
            <w:r w:rsidRPr="00196ACC">
              <w:rPr>
                <w:rFonts w:cs="Times New Roman"/>
              </w:rPr>
              <w:t>/</w:t>
            </w:r>
          </w:p>
        </w:tc>
        <w:tc>
          <w:tcPr>
            <w:tcW w:w="818" w:type="pct"/>
            <w:vAlign w:val="center"/>
          </w:tcPr>
          <w:p w14:paraId="1FAEEA9B" w14:textId="77777777" w:rsidR="00CD0581" w:rsidRPr="00196ACC" w:rsidRDefault="00CD0581" w:rsidP="00CD0581">
            <w:pPr>
              <w:pStyle w:val="ab"/>
              <w:rPr>
                <w:rFonts w:cs="Times New Roman"/>
              </w:rPr>
            </w:pPr>
            <w:r w:rsidRPr="00196ACC">
              <w:rPr>
                <w:rFonts w:cs="Times New Roman"/>
              </w:rPr>
              <w:t>/</w:t>
            </w:r>
          </w:p>
        </w:tc>
      </w:tr>
    </w:tbl>
    <w:p w14:paraId="641403B9" w14:textId="77777777" w:rsidR="004F0326" w:rsidRPr="004F0326" w:rsidRDefault="004F0326" w:rsidP="001142A1">
      <w:pPr>
        <w:pStyle w:val="ad"/>
        <w:ind w:firstLine="420"/>
      </w:pPr>
    </w:p>
    <w:p w14:paraId="6253A921" w14:textId="18254862" w:rsidR="0059546B" w:rsidRDefault="001142A1" w:rsidP="00866627">
      <w:pPr>
        <w:ind w:firstLine="480"/>
      </w:pPr>
      <w:r w:rsidRPr="00196ACC">
        <w:rPr>
          <w:rFonts w:hint="eastAsia"/>
        </w:rPr>
        <w:t>由预测结果可知，在正常工况下本项目</w:t>
      </w:r>
      <w:r w:rsidRPr="00196ACC">
        <w:rPr>
          <w:rFonts w:hint="eastAsia"/>
        </w:rPr>
        <w:t>P</w:t>
      </w:r>
      <w:r w:rsidRPr="00196ACC">
        <w:t>max</w:t>
      </w:r>
      <w:r w:rsidRPr="00196ACC">
        <w:rPr>
          <w:rFonts w:hint="eastAsia"/>
        </w:rPr>
        <w:t>最大值出现为</w:t>
      </w:r>
      <w:r w:rsidR="00196ACC" w:rsidRPr="00196ACC">
        <w:rPr>
          <w:rFonts w:hint="eastAsia"/>
        </w:rPr>
        <w:t>采场</w:t>
      </w:r>
      <w:r w:rsidRPr="00196ACC">
        <w:rPr>
          <w:rFonts w:hint="eastAsia"/>
        </w:rPr>
        <w:t>排放的</w:t>
      </w:r>
      <w:r w:rsidRPr="00196ACC">
        <w:rPr>
          <w:rFonts w:hint="eastAsia"/>
        </w:rPr>
        <w:t>TSP</w:t>
      </w:r>
      <w:r w:rsidRPr="00196ACC">
        <w:rPr>
          <w:rFonts w:hint="eastAsia"/>
        </w:rPr>
        <w:t>，</w:t>
      </w:r>
      <w:r w:rsidRPr="00196ACC">
        <w:rPr>
          <w:rFonts w:hint="eastAsia"/>
        </w:rPr>
        <w:t>P</w:t>
      </w:r>
      <w:r w:rsidRPr="00196ACC">
        <w:t>max</w:t>
      </w:r>
      <w:r w:rsidRPr="00196ACC">
        <w:rPr>
          <w:rFonts w:hint="eastAsia"/>
        </w:rPr>
        <w:t>值为</w:t>
      </w:r>
      <w:r w:rsidR="00196ACC" w:rsidRPr="00196ACC">
        <w:t>81.5203</w:t>
      </w:r>
      <w:r w:rsidR="00196ACC" w:rsidRPr="00196ACC">
        <w:rPr>
          <w:rFonts w:cs="Times New Roman"/>
        </w:rPr>
        <w:t>µg/m³</w:t>
      </w:r>
      <w:r w:rsidRPr="00196ACC">
        <w:rPr>
          <w:rFonts w:hint="eastAsia"/>
        </w:rPr>
        <w:t>，</w:t>
      </w:r>
      <w:r w:rsidR="00333929" w:rsidRPr="00196ACC">
        <w:rPr>
          <w:rFonts w:hint="eastAsia"/>
        </w:rPr>
        <w:t>根据《环境影响评价技术导则</w:t>
      </w:r>
      <w:r w:rsidR="00333929" w:rsidRPr="00196ACC">
        <w:rPr>
          <w:rFonts w:hint="eastAsia"/>
        </w:rPr>
        <w:t xml:space="preserve"> </w:t>
      </w:r>
      <w:r w:rsidR="00333929" w:rsidRPr="00196ACC">
        <w:rPr>
          <w:rFonts w:hint="eastAsia"/>
        </w:rPr>
        <w:t>大气环境》（</w:t>
      </w:r>
      <w:r w:rsidR="00333929" w:rsidRPr="00196ACC">
        <w:rPr>
          <w:rFonts w:hint="eastAsia"/>
        </w:rPr>
        <w:t>HJ</w:t>
      </w:r>
      <w:r w:rsidR="00333929" w:rsidRPr="00196ACC">
        <w:t>2.2</w:t>
      </w:r>
      <w:r w:rsidR="00333929" w:rsidRPr="00196ACC">
        <w:rPr>
          <w:rFonts w:hint="eastAsia"/>
        </w:rPr>
        <w:t>-</w:t>
      </w:r>
      <w:r w:rsidR="00333929" w:rsidRPr="00196ACC">
        <w:t>2018</w:t>
      </w:r>
      <w:r w:rsidR="00333929" w:rsidRPr="00196ACC">
        <w:rPr>
          <w:rFonts w:hint="eastAsia"/>
        </w:rPr>
        <w:t>）分级判据，确定本矿山大气环境影响评价工作等级为二级，不进行进一步预测和评价，只对污染物排放量进行核算。</w:t>
      </w:r>
    </w:p>
    <w:p w14:paraId="6400258B" w14:textId="33D69A72" w:rsidR="00333929" w:rsidRPr="00117539" w:rsidRDefault="00851AFE" w:rsidP="00866627">
      <w:pPr>
        <w:ind w:firstLine="482"/>
        <w:rPr>
          <w:b/>
          <w:bCs/>
        </w:rPr>
      </w:pPr>
      <w:r w:rsidRPr="00117539">
        <w:rPr>
          <w:b/>
          <w:bCs/>
        </w:rPr>
        <w:t>6</w:t>
      </w:r>
      <w:r w:rsidRPr="00117539">
        <w:rPr>
          <w:rFonts w:hint="eastAsia"/>
          <w:b/>
          <w:bCs/>
        </w:rPr>
        <w:t>、大气污染物排放量核算</w:t>
      </w:r>
    </w:p>
    <w:p w14:paraId="7630DAD8" w14:textId="19AFE631" w:rsidR="00117539" w:rsidRDefault="00117539" w:rsidP="00117539">
      <w:pPr>
        <w:ind w:firstLine="480"/>
      </w:pPr>
      <w:r>
        <w:rPr>
          <w:rFonts w:hint="eastAsia"/>
        </w:rPr>
        <w:t>本项目运营期主要为玻璃用砂岩矿开采，项目厂区不设破碎筛分加工生产线，</w:t>
      </w:r>
      <w:r>
        <w:rPr>
          <w:rFonts w:hint="eastAsia"/>
        </w:rPr>
        <w:lastRenderedPageBreak/>
        <w:t>产品方案为开采原矿，大气污染物均为无组织排放，本项目大气污染物排放情况核算见表</w:t>
      </w:r>
      <w:r>
        <w:t>6.2</w:t>
      </w:r>
      <w:r>
        <w:rPr>
          <w:rFonts w:hint="eastAsia"/>
        </w:rPr>
        <w:t>-</w:t>
      </w:r>
      <w:r>
        <w:t>8</w:t>
      </w:r>
      <w:r>
        <w:rPr>
          <w:rFonts w:hint="eastAsia"/>
        </w:rPr>
        <w:t>。</w:t>
      </w:r>
    </w:p>
    <w:p w14:paraId="4B488AFA" w14:textId="03BB636B" w:rsidR="00117539" w:rsidRDefault="00117539" w:rsidP="00117539">
      <w:pPr>
        <w:pStyle w:val="a9"/>
      </w:pPr>
      <w:r>
        <w:rPr>
          <w:rFonts w:hint="eastAsia"/>
        </w:rPr>
        <w:t>表</w:t>
      </w:r>
      <w:r>
        <w:t>6.2</w:t>
      </w:r>
      <w:r>
        <w:rPr>
          <w:rFonts w:hint="eastAsia"/>
        </w:rPr>
        <w:t>-</w:t>
      </w:r>
      <w:r>
        <w:t xml:space="preserve">8  </w:t>
      </w:r>
      <w:r>
        <w:rPr>
          <w:rFonts w:hint="eastAsia"/>
        </w:rPr>
        <w:t>项目大气污染物排放情况核算表</w:t>
      </w:r>
    </w:p>
    <w:tbl>
      <w:tblPr>
        <w:tblStyle w:val="af1"/>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0"/>
        <w:gridCol w:w="1026"/>
        <w:gridCol w:w="887"/>
        <w:gridCol w:w="2223"/>
        <w:gridCol w:w="1365"/>
        <w:gridCol w:w="1240"/>
        <w:gridCol w:w="1166"/>
      </w:tblGrid>
      <w:tr w:rsidR="00117539" w14:paraId="7FF68983" w14:textId="77777777" w:rsidTr="008B7519">
        <w:trPr>
          <w:jc w:val="center"/>
        </w:trPr>
        <w:tc>
          <w:tcPr>
            <w:tcW w:w="680" w:type="dxa"/>
            <w:vMerge w:val="restart"/>
            <w:vAlign w:val="center"/>
          </w:tcPr>
          <w:p w14:paraId="39087210" w14:textId="77777777" w:rsidR="00117539" w:rsidRDefault="00117539" w:rsidP="008B7519">
            <w:pPr>
              <w:pStyle w:val="ab"/>
            </w:pPr>
            <w:r>
              <w:rPr>
                <w:rFonts w:hint="eastAsia"/>
              </w:rPr>
              <w:t>产污工序</w:t>
            </w:r>
          </w:p>
        </w:tc>
        <w:tc>
          <w:tcPr>
            <w:tcW w:w="1026" w:type="dxa"/>
            <w:vMerge w:val="restart"/>
            <w:vAlign w:val="center"/>
          </w:tcPr>
          <w:p w14:paraId="140C901B" w14:textId="77777777" w:rsidR="00117539" w:rsidRDefault="00117539" w:rsidP="008B7519">
            <w:pPr>
              <w:pStyle w:val="ab"/>
            </w:pPr>
            <w:r>
              <w:rPr>
                <w:rFonts w:hint="eastAsia"/>
              </w:rPr>
              <w:t>产污环节</w:t>
            </w:r>
          </w:p>
        </w:tc>
        <w:tc>
          <w:tcPr>
            <w:tcW w:w="887" w:type="dxa"/>
            <w:vMerge w:val="restart"/>
            <w:vAlign w:val="center"/>
          </w:tcPr>
          <w:p w14:paraId="41010971" w14:textId="77777777" w:rsidR="00117539" w:rsidRDefault="00117539" w:rsidP="008B7519">
            <w:pPr>
              <w:pStyle w:val="ab"/>
            </w:pPr>
            <w:r>
              <w:rPr>
                <w:rFonts w:hint="eastAsia"/>
              </w:rPr>
              <w:t>污染物</w:t>
            </w:r>
          </w:p>
        </w:tc>
        <w:tc>
          <w:tcPr>
            <w:tcW w:w="2223" w:type="dxa"/>
            <w:vMerge w:val="restart"/>
            <w:vAlign w:val="center"/>
          </w:tcPr>
          <w:p w14:paraId="5FD3FF47" w14:textId="77777777" w:rsidR="00117539" w:rsidRDefault="00117539" w:rsidP="008B7519">
            <w:pPr>
              <w:pStyle w:val="ab"/>
            </w:pPr>
            <w:r>
              <w:rPr>
                <w:rFonts w:hint="eastAsia"/>
              </w:rPr>
              <w:t>主要污染防治措施</w:t>
            </w:r>
          </w:p>
        </w:tc>
        <w:tc>
          <w:tcPr>
            <w:tcW w:w="2605" w:type="dxa"/>
            <w:gridSpan w:val="2"/>
            <w:vAlign w:val="center"/>
          </w:tcPr>
          <w:p w14:paraId="62F52EB7" w14:textId="77777777" w:rsidR="00117539" w:rsidRDefault="00117539" w:rsidP="008B7519">
            <w:pPr>
              <w:pStyle w:val="ab"/>
            </w:pPr>
            <w:r>
              <w:rPr>
                <w:rFonts w:hint="eastAsia"/>
              </w:rPr>
              <w:t>国家或地方污染物排放标准</w:t>
            </w:r>
          </w:p>
        </w:tc>
        <w:tc>
          <w:tcPr>
            <w:tcW w:w="1166" w:type="dxa"/>
            <w:vMerge w:val="restart"/>
            <w:vAlign w:val="center"/>
          </w:tcPr>
          <w:p w14:paraId="730E2035" w14:textId="77777777" w:rsidR="00117539" w:rsidRDefault="00117539" w:rsidP="008B7519">
            <w:pPr>
              <w:pStyle w:val="ab"/>
            </w:pPr>
            <w:r>
              <w:rPr>
                <w:rFonts w:hint="eastAsia"/>
              </w:rPr>
              <w:t>年排放量（</w:t>
            </w:r>
            <w:r>
              <w:rPr>
                <w:rFonts w:hint="eastAsia"/>
              </w:rPr>
              <w:t>t</w:t>
            </w:r>
            <w:r>
              <w:t>/a</w:t>
            </w:r>
            <w:r>
              <w:rPr>
                <w:rFonts w:hint="eastAsia"/>
              </w:rPr>
              <w:t>）</w:t>
            </w:r>
          </w:p>
        </w:tc>
      </w:tr>
      <w:tr w:rsidR="00117539" w14:paraId="5F313D83" w14:textId="77777777" w:rsidTr="008B7519">
        <w:trPr>
          <w:jc w:val="center"/>
        </w:trPr>
        <w:tc>
          <w:tcPr>
            <w:tcW w:w="680" w:type="dxa"/>
            <w:vMerge/>
            <w:vAlign w:val="center"/>
          </w:tcPr>
          <w:p w14:paraId="300654F6" w14:textId="77777777" w:rsidR="00117539" w:rsidRDefault="00117539" w:rsidP="008B7519">
            <w:pPr>
              <w:pStyle w:val="ab"/>
            </w:pPr>
          </w:p>
        </w:tc>
        <w:tc>
          <w:tcPr>
            <w:tcW w:w="1026" w:type="dxa"/>
            <w:vMerge/>
            <w:vAlign w:val="center"/>
          </w:tcPr>
          <w:p w14:paraId="7DF62A45" w14:textId="77777777" w:rsidR="00117539" w:rsidRDefault="00117539" w:rsidP="008B7519">
            <w:pPr>
              <w:pStyle w:val="ab"/>
            </w:pPr>
          </w:p>
        </w:tc>
        <w:tc>
          <w:tcPr>
            <w:tcW w:w="887" w:type="dxa"/>
            <w:vMerge/>
            <w:vAlign w:val="center"/>
          </w:tcPr>
          <w:p w14:paraId="67C08F27" w14:textId="77777777" w:rsidR="00117539" w:rsidRDefault="00117539" w:rsidP="008B7519">
            <w:pPr>
              <w:pStyle w:val="ab"/>
            </w:pPr>
          </w:p>
        </w:tc>
        <w:tc>
          <w:tcPr>
            <w:tcW w:w="2223" w:type="dxa"/>
            <w:vMerge/>
            <w:vAlign w:val="center"/>
          </w:tcPr>
          <w:p w14:paraId="6140AF32" w14:textId="77777777" w:rsidR="00117539" w:rsidRDefault="00117539" w:rsidP="008B7519">
            <w:pPr>
              <w:pStyle w:val="ab"/>
            </w:pPr>
          </w:p>
        </w:tc>
        <w:tc>
          <w:tcPr>
            <w:tcW w:w="1365" w:type="dxa"/>
            <w:vAlign w:val="center"/>
          </w:tcPr>
          <w:p w14:paraId="098DFDD0" w14:textId="77777777" w:rsidR="00117539" w:rsidRDefault="00117539" w:rsidP="008B7519">
            <w:pPr>
              <w:pStyle w:val="ab"/>
            </w:pPr>
            <w:r>
              <w:rPr>
                <w:rFonts w:hint="eastAsia"/>
              </w:rPr>
              <w:t>标准名称</w:t>
            </w:r>
          </w:p>
        </w:tc>
        <w:tc>
          <w:tcPr>
            <w:tcW w:w="1240" w:type="dxa"/>
            <w:vAlign w:val="center"/>
          </w:tcPr>
          <w:p w14:paraId="274ED693" w14:textId="77777777" w:rsidR="00117539" w:rsidRDefault="00117539" w:rsidP="008B7519">
            <w:pPr>
              <w:pStyle w:val="ab"/>
            </w:pPr>
            <w:r>
              <w:rPr>
                <w:rFonts w:hint="eastAsia"/>
              </w:rPr>
              <w:t>浓度限值（</w:t>
            </w:r>
            <w:r>
              <w:rPr>
                <w:rFonts w:hint="eastAsia"/>
              </w:rPr>
              <w:t>m</w:t>
            </w:r>
            <w:r>
              <w:t>g/</w:t>
            </w:r>
            <w:r>
              <w:rPr>
                <w:rFonts w:hint="eastAsia"/>
              </w:rPr>
              <w:t>m</w:t>
            </w:r>
            <w:r>
              <w:rPr>
                <w:vertAlign w:val="superscript"/>
              </w:rPr>
              <w:t>3</w:t>
            </w:r>
            <w:r>
              <w:rPr>
                <w:rFonts w:hint="eastAsia"/>
              </w:rPr>
              <w:t>）</w:t>
            </w:r>
          </w:p>
        </w:tc>
        <w:tc>
          <w:tcPr>
            <w:tcW w:w="1166" w:type="dxa"/>
            <w:vMerge/>
            <w:vAlign w:val="center"/>
          </w:tcPr>
          <w:p w14:paraId="168AA038" w14:textId="77777777" w:rsidR="00117539" w:rsidRDefault="00117539" w:rsidP="008B7519">
            <w:pPr>
              <w:pStyle w:val="ab"/>
            </w:pPr>
          </w:p>
        </w:tc>
      </w:tr>
      <w:tr w:rsidR="00117539" w14:paraId="2D148B0A" w14:textId="77777777" w:rsidTr="008B7519">
        <w:trPr>
          <w:jc w:val="center"/>
        </w:trPr>
        <w:tc>
          <w:tcPr>
            <w:tcW w:w="680" w:type="dxa"/>
            <w:vMerge w:val="restart"/>
            <w:vAlign w:val="center"/>
          </w:tcPr>
          <w:p w14:paraId="7F11BB21" w14:textId="77777777" w:rsidR="00117539" w:rsidRDefault="00117539" w:rsidP="008B7519">
            <w:pPr>
              <w:pStyle w:val="ab"/>
            </w:pPr>
            <w:r>
              <w:rPr>
                <w:rFonts w:hint="eastAsia"/>
              </w:rPr>
              <w:t>露天开采</w:t>
            </w:r>
          </w:p>
        </w:tc>
        <w:tc>
          <w:tcPr>
            <w:tcW w:w="1026" w:type="dxa"/>
            <w:vAlign w:val="center"/>
          </w:tcPr>
          <w:p w14:paraId="6644DA72" w14:textId="77777777" w:rsidR="00117539" w:rsidRDefault="00117539" w:rsidP="008B7519">
            <w:pPr>
              <w:pStyle w:val="ab"/>
            </w:pPr>
            <w:r>
              <w:rPr>
                <w:rFonts w:hint="eastAsia"/>
              </w:rPr>
              <w:t>剥离</w:t>
            </w:r>
          </w:p>
        </w:tc>
        <w:tc>
          <w:tcPr>
            <w:tcW w:w="887" w:type="dxa"/>
            <w:vAlign w:val="center"/>
          </w:tcPr>
          <w:p w14:paraId="7A7D322F" w14:textId="77777777" w:rsidR="00117539" w:rsidRDefault="00117539" w:rsidP="008B7519">
            <w:pPr>
              <w:pStyle w:val="ab"/>
            </w:pPr>
            <w:r>
              <w:rPr>
                <w:rFonts w:hint="eastAsia"/>
              </w:rPr>
              <w:t>颗粒物</w:t>
            </w:r>
          </w:p>
        </w:tc>
        <w:tc>
          <w:tcPr>
            <w:tcW w:w="2223" w:type="dxa"/>
            <w:vAlign w:val="center"/>
          </w:tcPr>
          <w:p w14:paraId="2FFB2F0F" w14:textId="77777777" w:rsidR="00117539" w:rsidRDefault="00117539" w:rsidP="008B7519">
            <w:pPr>
              <w:pStyle w:val="ab"/>
            </w:pPr>
            <w:r>
              <w:rPr>
                <w:rFonts w:hint="eastAsia"/>
              </w:rPr>
              <w:t>雾炮喷淋、洒水抑尘</w:t>
            </w:r>
          </w:p>
        </w:tc>
        <w:tc>
          <w:tcPr>
            <w:tcW w:w="1365" w:type="dxa"/>
            <w:vMerge w:val="restart"/>
            <w:vAlign w:val="center"/>
          </w:tcPr>
          <w:p w14:paraId="52492133" w14:textId="77777777" w:rsidR="00117539" w:rsidRDefault="00117539" w:rsidP="008B7519">
            <w:pPr>
              <w:pStyle w:val="ab"/>
            </w:pPr>
            <w:r>
              <w:rPr>
                <w:rFonts w:hint="eastAsia"/>
              </w:rPr>
              <w:t>《大气污染物综合排放标准》（</w:t>
            </w:r>
            <w:r>
              <w:rPr>
                <w:rFonts w:hint="eastAsia"/>
              </w:rPr>
              <w:t>GB</w:t>
            </w:r>
            <w:r>
              <w:t>16297</w:t>
            </w:r>
            <w:r>
              <w:rPr>
                <w:rFonts w:hint="eastAsia"/>
              </w:rPr>
              <w:t>-</w:t>
            </w:r>
            <w:r>
              <w:t>1996</w:t>
            </w:r>
            <w:r>
              <w:rPr>
                <w:rFonts w:hint="eastAsia"/>
              </w:rPr>
              <w:t>）无组织排放监控浓度限值</w:t>
            </w:r>
          </w:p>
        </w:tc>
        <w:tc>
          <w:tcPr>
            <w:tcW w:w="1240" w:type="dxa"/>
            <w:vMerge w:val="restart"/>
            <w:vAlign w:val="center"/>
          </w:tcPr>
          <w:p w14:paraId="5A8B77B2" w14:textId="77777777" w:rsidR="00117539" w:rsidRDefault="00117539" w:rsidP="008B7519">
            <w:pPr>
              <w:pStyle w:val="ab"/>
            </w:pPr>
            <w:r>
              <w:rPr>
                <w:rFonts w:hint="eastAsia"/>
              </w:rPr>
              <w:t>1</w:t>
            </w:r>
            <w:r>
              <w:t>.0</w:t>
            </w:r>
          </w:p>
        </w:tc>
        <w:tc>
          <w:tcPr>
            <w:tcW w:w="1166" w:type="dxa"/>
            <w:vAlign w:val="center"/>
          </w:tcPr>
          <w:p w14:paraId="337BBD29" w14:textId="77777777" w:rsidR="00117539" w:rsidRDefault="00117539" w:rsidP="008B7519">
            <w:pPr>
              <w:pStyle w:val="ab"/>
            </w:pPr>
            <w:r>
              <w:rPr>
                <w:rFonts w:hint="eastAsia"/>
              </w:rPr>
              <w:t>0</w:t>
            </w:r>
            <w:r>
              <w:t>.09</w:t>
            </w:r>
          </w:p>
        </w:tc>
      </w:tr>
      <w:tr w:rsidR="00117539" w14:paraId="56EF1517" w14:textId="77777777" w:rsidTr="008B7519">
        <w:trPr>
          <w:jc w:val="center"/>
        </w:trPr>
        <w:tc>
          <w:tcPr>
            <w:tcW w:w="680" w:type="dxa"/>
            <w:vMerge/>
            <w:vAlign w:val="center"/>
          </w:tcPr>
          <w:p w14:paraId="0826BA81" w14:textId="77777777" w:rsidR="00117539" w:rsidRDefault="00117539" w:rsidP="008B7519">
            <w:pPr>
              <w:pStyle w:val="ab"/>
            </w:pPr>
          </w:p>
        </w:tc>
        <w:tc>
          <w:tcPr>
            <w:tcW w:w="1026" w:type="dxa"/>
            <w:vAlign w:val="center"/>
          </w:tcPr>
          <w:p w14:paraId="50CD9F5C" w14:textId="77777777" w:rsidR="00117539" w:rsidRDefault="00117539" w:rsidP="008B7519">
            <w:pPr>
              <w:pStyle w:val="ab"/>
            </w:pPr>
            <w:r>
              <w:rPr>
                <w:rFonts w:hint="eastAsia"/>
              </w:rPr>
              <w:t>开采</w:t>
            </w:r>
          </w:p>
        </w:tc>
        <w:tc>
          <w:tcPr>
            <w:tcW w:w="887" w:type="dxa"/>
            <w:vAlign w:val="center"/>
          </w:tcPr>
          <w:p w14:paraId="7B67649C" w14:textId="77777777" w:rsidR="00117539" w:rsidRDefault="00117539" w:rsidP="008B7519">
            <w:pPr>
              <w:pStyle w:val="ab"/>
            </w:pPr>
            <w:r>
              <w:rPr>
                <w:rFonts w:hint="eastAsia"/>
              </w:rPr>
              <w:t>颗粒物</w:t>
            </w:r>
          </w:p>
        </w:tc>
        <w:tc>
          <w:tcPr>
            <w:tcW w:w="2223" w:type="dxa"/>
            <w:vAlign w:val="center"/>
          </w:tcPr>
          <w:p w14:paraId="488BACDB" w14:textId="77777777" w:rsidR="00117539" w:rsidRDefault="00117539" w:rsidP="008B7519">
            <w:pPr>
              <w:pStyle w:val="ab"/>
            </w:pPr>
            <w:r>
              <w:rPr>
                <w:rFonts w:hint="eastAsia"/>
              </w:rPr>
              <w:t>雾炮喷淋、洒水抑尘</w:t>
            </w:r>
          </w:p>
        </w:tc>
        <w:tc>
          <w:tcPr>
            <w:tcW w:w="1365" w:type="dxa"/>
            <w:vMerge/>
            <w:vAlign w:val="center"/>
          </w:tcPr>
          <w:p w14:paraId="317334E3" w14:textId="77777777" w:rsidR="00117539" w:rsidRDefault="00117539" w:rsidP="008B7519">
            <w:pPr>
              <w:pStyle w:val="ab"/>
            </w:pPr>
          </w:p>
        </w:tc>
        <w:tc>
          <w:tcPr>
            <w:tcW w:w="1240" w:type="dxa"/>
            <w:vMerge/>
            <w:vAlign w:val="center"/>
          </w:tcPr>
          <w:p w14:paraId="2BC0AE73" w14:textId="77777777" w:rsidR="00117539" w:rsidRDefault="00117539" w:rsidP="008B7519">
            <w:pPr>
              <w:pStyle w:val="ab"/>
            </w:pPr>
          </w:p>
        </w:tc>
        <w:tc>
          <w:tcPr>
            <w:tcW w:w="1166" w:type="dxa"/>
            <w:vAlign w:val="center"/>
          </w:tcPr>
          <w:p w14:paraId="19F13E48" w14:textId="77777777" w:rsidR="00117539" w:rsidRDefault="00117539" w:rsidP="008B7519">
            <w:pPr>
              <w:pStyle w:val="ab"/>
            </w:pPr>
            <w:r>
              <w:rPr>
                <w:rFonts w:hint="eastAsia"/>
              </w:rPr>
              <w:t>1</w:t>
            </w:r>
            <w:r>
              <w:t>6.4</w:t>
            </w:r>
          </w:p>
        </w:tc>
      </w:tr>
      <w:tr w:rsidR="00117539" w14:paraId="534BE433" w14:textId="77777777" w:rsidTr="008B7519">
        <w:trPr>
          <w:jc w:val="center"/>
        </w:trPr>
        <w:tc>
          <w:tcPr>
            <w:tcW w:w="680" w:type="dxa"/>
            <w:vMerge/>
            <w:vAlign w:val="center"/>
          </w:tcPr>
          <w:p w14:paraId="2D08F164" w14:textId="77777777" w:rsidR="00117539" w:rsidRDefault="00117539" w:rsidP="008B7519">
            <w:pPr>
              <w:pStyle w:val="ab"/>
            </w:pPr>
          </w:p>
        </w:tc>
        <w:tc>
          <w:tcPr>
            <w:tcW w:w="1026" w:type="dxa"/>
            <w:vAlign w:val="center"/>
          </w:tcPr>
          <w:p w14:paraId="4B216198" w14:textId="77777777" w:rsidR="00117539" w:rsidRDefault="00117539" w:rsidP="008B7519">
            <w:pPr>
              <w:pStyle w:val="ab"/>
            </w:pPr>
            <w:r>
              <w:rPr>
                <w:rFonts w:hint="eastAsia"/>
              </w:rPr>
              <w:t>铲装</w:t>
            </w:r>
          </w:p>
        </w:tc>
        <w:tc>
          <w:tcPr>
            <w:tcW w:w="887" w:type="dxa"/>
            <w:vAlign w:val="center"/>
          </w:tcPr>
          <w:p w14:paraId="5AA9DD02" w14:textId="77777777" w:rsidR="00117539" w:rsidRDefault="00117539" w:rsidP="008B7519">
            <w:pPr>
              <w:pStyle w:val="ab"/>
            </w:pPr>
            <w:r>
              <w:rPr>
                <w:rFonts w:hint="eastAsia"/>
              </w:rPr>
              <w:t>颗粒物</w:t>
            </w:r>
          </w:p>
        </w:tc>
        <w:tc>
          <w:tcPr>
            <w:tcW w:w="2223" w:type="dxa"/>
            <w:vAlign w:val="center"/>
          </w:tcPr>
          <w:p w14:paraId="419078EF" w14:textId="77777777" w:rsidR="00117539" w:rsidRDefault="00117539" w:rsidP="008B7519">
            <w:pPr>
              <w:pStyle w:val="ab"/>
            </w:pPr>
            <w:r>
              <w:rPr>
                <w:rFonts w:hint="eastAsia"/>
              </w:rPr>
              <w:t>喷淋洒水抑尘</w:t>
            </w:r>
          </w:p>
        </w:tc>
        <w:tc>
          <w:tcPr>
            <w:tcW w:w="1365" w:type="dxa"/>
            <w:vMerge/>
            <w:vAlign w:val="center"/>
          </w:tcPr>
          <w:p w14:paraId="5E7C2F2E" w14:textId="77777777" w:rsidR="00117539" w:rsidRDefault="00117539" w:rsidP="008B7519">
            <w:pPr>
              <w:pStyle w:val="ab"/>
            </w:pPr>
          </w:p>
        </w:tc>
        <w:tc>
          <w:tcPr>
            <w:tcW w:w="1240" w:type="dxa"/>
            <w:vMerge/>
            <w:vAlign w:val="center"/>
          </w:tcPr>
          <w:p w14:paraId="5D2AE70E" w14:textId="77777777" w:rsidR="00117539" w:rsidRDefault="00117539" w:rsidP="008B7519">
            <w:pPr>
              <w:pStyle w:val="ab"/>
            </w:pPr>
          </w:p>
        </w:tc>
        <w:tc>
          <w:tcPr>
            <w:tcW w:w="1166" w:type="dxa"/>
            <w:vAlign w:val="center"/>
          </w:tcPr>
          <w:p w14:paraId="51EEDAC7" w14:textId="77777777" w:rsidR="00117539" w:rsidRDefault="00117539" w:rsidP="008B7519">
            <w:pPr>
              <w:pStyle w:val="ab"/>
            </w:pPr>
            <w:r>
              <w:rPr>
                <w:rFonts w:hint="eastAsia"/>
              </w:rPr>
              <w:t>2</w:t>
            </w:r>
            <w:r>
              <w:t>.472</w:t>
            </w:r>
          </w:p>
        </w:tc>
      </w:tr>
      <w:tr w:rsidR="00117539" w14:paraId="6164DD6E" w14:textId="77777777" w:rsidTr="008B7519">
        <w:trPr>
          <w:jc w:val="center"/>
        </w:trPr>
        <w:tc>
          <w:tcPr>
            <w:tcW w:w="680" w:type="dxa"/>
            <w:vMerge/>
            <w:vAlign w:val="center"/>
          </w:tcPr>
          <w:p w14:paraId="217E658D" w14:textId="77777777" w:rsidR="00117539" w:rsidRDefault="00117539" w:rsidP="008B7519">
            <w:pPr>
              <w:pStyle w:val="ab"/>
            </w:pPr>
          </w:p>
        </w:tc>
        <w:tc>
          <w:tcPr>
            <w:tcW w:w="1026" w:type="dxa"/>
            <w:vAlign w:val="center"/>
          </w:tcPr>
          <w:p w14:paraId="090A90B7" w14:textId="77777777" w:rsidR="00117539" w:rsidRDefault="00117539" w:rsidP="008B7519">
            <w:pPr>
              <w:pStyle w:val="ab"/>
            </w:pPr>
            <w:r>
              <w:rPr>
                <w:rFonts w:hint="eastAsia"/>
              </w:rPr>
              <w:t>排土场</w:t>
            </w:r>
          </w:p>
        </w:tc>
        <w:tc>
          <w:tcPr>
            <w:tcW w:w="887" w:type="dxa"/>
            <w:vAlign w:val="center"/>
          </w:tcPr>
          <w:p w14:paraId="755E82AF" w14:textId="77777777" w:rsidR="00117539" w:rsidRDefault="00117539" w:rsidP="008B7519">
            <w:pPr>
              <w:pStyle w:val="ab"/>
            </w:pPr>
            <w:r>
              <w:rPr>
                <w:rFonts w:hint="eastAsia"/>
              </w:rPr>
              <w:t>颗粒物</w:t>
            </w:r>
          </w:p>
        </w:tc>
        <w:tc>
          <w:tcPr>
            <w:tcW w:w="2223" w:type="dxa"/>
            <w:vAlign w:val="center"/>
          </w:tcPr>
          <w:p w14:paraId="45C87B58" w14:textId="77777777" w:rsidR="00117539" w:rsidRDefault="00117539" w:rsidP="008B7519">
            <w:pPr>
              <w:pStyle w:val="ab"/>
            </w:pPr>
            <w:r>
              <w:rPr>
                <w:rFonts w:hint="eastAsia"/>
              </w:rPr>
              <w:t>喷淋洒水抑尘</w:t>
            </w:r>
          </w:p>
        </w:tc>
        <w:tc>
          <w:tcPr>
            <w:tcW w:w="1365" w:type="dxa"/>
            <w:vMerge/>
            <w:vAlign w:val="center"/>
          </w:tcPr>
          <w:p w14:paraId="3730BDE7" w14:textId="77777777" w:rsidR="00117539" w:rsidRDefault="00117539" w:rsidP="008B7519">
            <w:pPr>
              <w:pStyle w:val="ab"/>
            </w:pPr>
          </w:p>
        </w:tc>
        <w:tc>
          <w:tcPr>
            <w:tcW w:w="1240" w:type="dxa"/>
            <w:vMerge/>
            <w:vAlign w:val="center"/>
          </w:tcPr>
          <w:p w14:paraId="63F22613" w14:textId="77777777" w:rsidR="00117539" w:rsidRDefault="00117539" w:rsidP="008B7519">
            <w:pPr>
              <w:pStyle w:val="ab"/>
            </w:pPr>
          </w:p>
        </w:tc>
        <w:tc>
          <w:tcPr>
            <w:tcW w:w="1166" w:type="dxa"/>
            <w:vAlign w:val="center"/>
          </w:tcPr>
          <w:p w14:paraId="5BAB9AF7" w14:textId="77777777" w:rsidR="00117539" w:rsidRDefault="00117539" w:rsidP="008B7519">
            <w:pPr>
              <w:pStyle w:val="ab"/>
            </w:pPr>
            <w:r>
              <w:rPr>
                <w:rFonts w:hint="eastAsia"/>
              </w:rPr>
              <w:t>0</w:t>
            </w:r>
            <w:r>
              <w:t>.059</w:t>
            </w:r>
          </w:p>
        </w:tc>
      </w:tr>
      <w:tr w:rsidR="00117539" w14:paraId="414515A8" w14:textId="77777777" w:rsidTr="008B7519">
        <w:trPr>
          <w:jc w:val="center"/>
        </w:trPr>
        <w:tc>
          <w:tcPr>
            <w:tcW w:w="680" w:type="dxa"/>
            <w:vMerge/>
            <w:vAlign w:val="center"/>
          </w:tcPr>
          <w:p w14:paraId="758FADC8" w14:textId="77777777" w:rsidR="00117539" w:rsidRDefault="00117539" w:rsidP="008B7519">
            <w:pPr>
              <w:pStyle w:val="ab"/>
            </w:pPr>
          </w:p>
        </w:tc>
        <w:tc>
          <w:tcPr>
            <w:tcW w:w="1026" w:type="dxa"/>
            <w:vAlign w:val="center"/>
          </w:tcPr>
          <w:p w14:paraId="240AD648" w14:textId="77777777" w:rsidR="00117539" w:rsidRDefault="00117539" w:rsidP="008B7519">
            <w:pPr>
              <w:pStyle w:val="ab"/>
            </w:pPr>
            <w:r>
              <w:rPr>
                <w:rFonts w:hint="eastAsia"/>
              </w:rPr>
              <w:t>运输</w:t>
            </w:r>
          </w:p>
        </w:tc>
        <w:tc>
          <w:tcPr>
            <w:tcW w:w="887" w:type="dxa"/>
            <w:vAlign w:val="center"/>
          </w:tcPr>
          <w:p w14:paraId="4ECB4F1D" w14:textId="77777777" w:rsidR="00117539" w:rsidRDefault="00117539" w:rsidP="008B7519">
            <w:pPr>
              <w:pStyle w:val="ab"/>
            </w:pPr>
            <w:r>
              <w:rPr>
                <w:rFonts w:hint="eastAsia"/>
              </w:rPr>
              <w:t>颗粒物</w:t>
            </w:r>
          </w:p>
        </w:tc>
        <w:tc>
          <w:tcPr>
            <w:tcW w:w="2223" w:type="dxa"/>
            <w:vAlign w:val="center"/>
          </w:tcPr>
          <w:p w14:paraId="68A6E5E6" w14:textId="77777777" w:rsidR="00117539" w:rsidRDefault="00117539" w:rsidP="008B7519">
            <w:pPr>
              <w:pStyle w:val="ab"/>
            </w:pPr>
            <w:r>
              <w:rPr>
                <w:rFonts w:hint="eastAsia"/>
              </w:rPr>
              <w:t>洒水抑尘</w:t>
            </w:r>
          </w:p>
        </w:tc>
        <w:tc>
          <w:tcPr>
            <w:tcW w:w="1365" w:type="dxa"/>
            <w:vMerge/>
            <w:vAlign w:val="center"/>
          </w:tcPr>
          <w:p w14:paraId="65CE84A4" w14:textId="77777777" w:rsidR="00117539" w:rsidRDefault="00117539" w:rsidP="008B7519">
            <w:pPr>
              <w:pStyle w:val="ab"/>
            </w:pPr>
          </w:p>
        </w:tc>
        <w:tc>
          <w:tcPr>
            <w:tcW w:w="1240" w:type="dxa"/>
            <w:vMerge/>
            <w:vAlign w:val="center"/>
          </w:tcPr>
          <w:p w14:paraId="3EC36A7C" w14:textId="77777777" w:rsidR="00117539" w:rsidRDefault="00117539" w:rsidP="008B7519">
            <w:pPr>
              <w:pStyle w:val="ab"/>
            </w:pPr>
          </w:p>
        </w:tc>
        <w:tc>
          <w:tcPr>
            <w:tcW w:w="1166" w:type="dxa"/>
            <w:vAlign w:val="center"/>
          </w:tcPr>
          <w:p w14:paraId="69D8E7E4" w14:textId="77777777" w:rsidR="00117539" w:rsidRDefault="00117539" w:rsidP="008B7519">
            <w:pPr>
              <w:pStyle w:val="ab"/>
            </w:pPr>
            <w:r>
              <w:rPr>
                <w:rFonts w:hint="eastAsia"/>
              </w:rPr>
              <w:t>2</w:t>
            </w:r>
            <w:r>
              <w:t>.181</w:t>
            </w:r>
          </w:p>
        </w:tc>
      </w:tr>
      <w:tr w:rsidR="00117539" w14:paraId="6C0BE277" w14:textId="77777777" w:rsidTr="008B7519">
        <w:trPr>
          <w:trHeight w:val="423"/>
          <w:jc w:val="center"/>
        </w:trPr>
        <w:tc>
          <w:tcPr>
            <w:tcW w:w="680" w:type="dxa"/>
            <w:vMerge w:val="restart"/>
            <w:vAlign w:val="center"/>
          </w:tcPr>
          <w:p w14:paraId="125CA33A" w14:textId="77777777" w:rsidR="00117539" w:rsidRDefault="00117539" w:rsidP="008B7519">
            <w:pPr>
              <w:pStyle w:val="ab"/>
            </w:pPr>
            <w:r>
              <w:rPr>
                <w:rFonts w:hint="eastAsia"/>
              </w:rPr>
              <w:t>机械设备</w:t>
            </w:r>
          </w:p>
        </w:tc>
        <w:tc>
          <w:tcPr>
            <w:tcW w:w="1026" w:type="dxa"/>
            <w:vMerge w:val="restart"/>
            <w:vAlign w:val="center"/>
          </w:tcPr>
          <w:p w14:paraId="06EEAFB5" w14:textId="77777777" w:rsidR="00117539" w:rsidRDefault="00117539" w:rsidP="008B7519">
            <w:pPr>
              <w:pStyle w:val="ab"/>
            </w:pPr>
            <w:r>
              <w:rPr>
                <w:rFonts w:hint="eastAsia"/>
              </w:rPr>
              <w:t>机械燃油</w:t>
            </w:r>
          </w:p>
        </w:tc>
        <w:tc>
          <w:tcPr>
            <w:tcW w:w="887" w:type="dxa"/>
            <w:vAlign w:val="center"/>
          </w:tcPr>
          <w:p w14:paraId="0DD758BF" w14:textId="77777777" w:rsidR="00117539" w:rsidRPr="006D239C" w:rsidRDefault="00117539" w:rsidP="008B7519">
            <w:pPr>
              <w:pStyle w:val="ab"/>
            </w:pPr>
            <w:r>
              <w:rPr>
                <w:rFonts w:hint="eastAsia"/>
              </w:rPr>
              <w:t>SO</w:t>
            </w:r>
            <w:r>
              <w:rPr>
                <w:vertAlign w:val="subscript"/>
              </w:rPr>
              <w:t>2</w:t>
            </w:r>
          </w:p>
        </w:tc>
        <w:tc>
          <w:tcPr>
            <w:tcW w:w="2223" w:type="dxa"/>
            <w:vMerge w:val="restart"/>
            <w:vAlign w:val="center"/>
          </w:tcPr>
          <w:p w14:paraId="19744E63" w14:textId="77777777" w:rsidR="00117539" w:rsidRDefault="00117539" w:rsidP="008B7519">
            <w:pPr>
              <w:pStyle w:val="ab"/>
            </w:pPr>
            <w:r>
              <w:rPr>
                <w:rFonts w:hint="eastAsia"/>
              </w:rPr>
              <w:t>加强设备维护，提高燃油燃烧率，绿化吸收、自然扩散</w:t>
            </w:r>
          </w:p>
        </w:tc>
        <w:tc>
          <w:tcPr>
            <w:tcW w:w="1365" w:type="dxa"/>
            <w:vMerge/>
            <w:vAlign w:val="center"/>
          </w:tcPr>
          <w:p w14:paraId="1DEFEBE2" w14:textId="77777777" w:rsidR="00117539" w:rsidRDefault="00117539" w:rsidP="008B7519">
            <w:pPr>
              <w:pStyle w:val="ab"/>
            </w:pPr>
          </w:p>
        </w:tc>
        <w:tc>
          <w:tcPr>
            <w:tcW w:w="1240" w:type="dxa"/>
            <w:vAlign w:val="center"/>
          </w:tcPr>
          <w:p w14:paraId="1838EE42" w14:textId="77777777" w:rsidR="00117539" w:rsidRDefault="00117539" w:rsidP="008B7519">
            <w:pPr>
              <w:pStyle w:val="ab"/>
            </w:pPr>
            <w:r>
              <w:rPr>
                <w:rFonts w:hint="eastAsia"/>
              </w:rPr>
              <w:t>0</w:t>
            </w:r>
            <w:r>
              <w:t>.4</w:t>
            </w:r>
          </w:p>
        </w:tc>
        <w:tc>
          <w:tcPr>
            <w:tcW w:w="1166" w:type="dxa"/>
            <w:vAlign w:val="center"/>
          </w:tcPr>
          <w:p w14:paraId="5B191372" w14:textId="77777777" w:rsidR="00117539" w:rsidRDefault="00117539" w:rsidP="008B7519">
            <w:pPr>
              <w:pStyle w:val="ab"/>
            </w:pPr>
            <w:r>
              <w:rPr>
                <w:rFonts w:hint="eastAsia"/>
              </w:rPr>
              <w:t>0</w:t>
            </w:r>
            <w:r>
              <w:t>.16</w:t>
            </w:r>
          </w:p>
        </w:tc>
      </w:tr>
      <w:tr w:rsidR="00117539" w14:paraId="3B63BCB5" w14:textId="77777777" w:rsidTr="008B7519">
        <w:trPr>
          <w:trHeight w:val="339"/>
          <w:jc w:val="center"/>
        </w:trPr>
        <w:tc>
          <w:tcPr>
            <w:tcW w:w="680" w:type="dxa"/>
            <w:vMerge/>
            <w:vAlign w:val="center"/>
          </w:tcPr>
          <w:p w14:paraId="1EFBD835" w14:textId="77777777" w:rsidR="00117539" w:rsidRDefault="00117539" w:rsidP="008B7519">
            <w:pPr>
              <w:pStyle w:val="ab"/>
            </w:pPr>
          </w:p>
        </w:tc>
        <w:tc>
          <w:tcPr>
            <w:tcW w:w="1026" w:type="dxa"/>
            <w:vMerge/>
            <w:vAlign w:val="center"/>
          </w:tcPr>
          <w:p w14:paraId="3EA22F2A" w14:textId="77777777" w:rsidR="00117539" w:rsidRDefault="00117539" w:rsidP="008B7519">
            <w:pPr>
              <w:pStyle w:val="ab"/>
            </w:pPr>
          </w:p>
        </w:tc>
        <w:tc>
          <w:tcPr>
            <w:tcW w:w="887" w:type="dxa"/>
            <w:vAlign w:val="center"/>
          </w:tcPr>
          <w:p w14:paraId="6EF823CA" w14:textId="77777777" w:rsidR="00117539" w:rsidRDefault="00117539" w:rsidP="008B7519">
            <w:pPr>
              <w:pStyle w:val="ab"/>
            </w:pPr>
            <w:r>
              <w:rPr>
                <w:rFonts w:hint="eastAsia"/>
              </w:rPr>
              <w:t>CO</w:t>
            </w:r>
          </w:p>
        </w:tc>
        <w:tc>
          <w:tcPr>
            <w:tcW w:w="2223" w:type="dxa"/>
            <w:vMerge/>
            <w:vAlign w:val="center"/>
          </w:tcPr>
          <w:p w14:paraId="4081EBCD" w14:textId="77777777" w:rsidR="00117539" w:rsidRDefault="00117539" w:rsidP="008B7519">
            <w:pPr>
              <w:pStyle w:val="ab"/>
            </w:pPr>
          </w:p>
        </w:tc>
        <w:tc>
          <w:tcPr>
            <w:tcW w:w="1365" w:type="dxa"/>
            <w:vMerge/>
            <w:vAlign w:val="center"/>
          </w:tcPr>
          <w:p w14:paraId="533FF535" w14:textId="77777777" w:rsidR="00117539" w:rsidRDefault="00117539" w:rsidP="008B7519">
            <w:pPr>
              <w:pStyle w:val="ab"/>
            </w:pPr>
          </w:p>
        </w:tc>
        <w:tc>
          <w:tcPr>
            <w:tcW w:w="1240" w:type="dxa"/>
            <w:vAlign w:val="center"/>
          </w:tcPr>
          <w:p w14:paraId="57AED502" w14:textId="77777777" w:rsidR="00117539" w:rsidRDefault="00117539" w:rsidP="008B7519">
            <w:pPr>
              <w:pStyle w:val="ab"/>
            </w:pPr>
            <w:r>
              <w:rPr>
                <w:rFonts w:hint="eastAsia"/>
              </w:rPr>
              <w:t>/</w:t>
            </w:r>
          </w:p>
        </w:tc>
        <w:tc>
          <w:tcPr>
            <w:tcW w:w="1166" w:type="dxa"/>
            <w:vAlign w:val="center"/>
          </w:tcPr>
          <w:p w14:paraId="692E9700" w14:textId="77777777" w:rsidR="00117539" w:rsidRDefault="00117539" w:rsidP="008B7519">
            <w:pPr>
              <w:pStyle w:val="ab"/>
            </w:pPr>
            <w:r>
              <w:rPr>
                <w:rFonts w:hint="eastAsia"/>
              </w:rPr>
              <w:t>0</w:t>
            </w:r>
            <w:r>
              <w:t>.275</w:t>
            </w:r>
          </w:p>
        </w:tc>
      </w:tr>
      <w:tr w:rsidR="00117539" w14:paraId="659B8597" w14:textId="77777777" w:rsidTr="008B7519">
        <w:trPr>
          <w:jc w:val="center"/>
        </w:trPr>
        <w:tc>
          <w:tcPr>
            <w:tcW w:w="680" w:type="dxa"/>
            <w:vMerge/>
            <w:vAlign w:val="center"/>
          </w:tcPr>
          <w:p w14:paraId="7C4B4032" w14:textId="77777777" w:rsidR="00117539" w:rsidRDefault="00117539" w:rsidP="008B7519">
            <w:pPr>
              <w:pStyle w:val="ab"/>
            </w:pPr>
          </w:p>
        </w:tc>
        <w:tc>
          <w:tcPr>
            <w:tcW w:w="1026" w:type="dxa"/>
            <w:vMerge/>
            <w:vAlign w:val="center"/>
          </w:tcPr>
          <w:p w14:paraId="6DEAB333" w14:textId="77777777" w:rsidR="00117539" w:rsidRDefault="00117539" w:rsidP="008B7519">
            <w:pPr>
              <w:pStyle w:val="ab"/>
            </w:pPr>
          </w:p>
        </w:tc>
        <w:tc>
          <w:tcPr>
            <w:tcW w:w="887" w:type="dxa"/>
            <w:vAlign w:val="center"/>
          </w:tcPr>
          <w:p w14:paraId="5FE9A13D" w14:textId="77777777" w:rsidR="00117539" w:rsidRPr="006D239C" w:rsidRDefault="00117539" w:rsidP="008B7519">
            <w:pPr>
              <w:pStyle w:val="ab"/>
            </w:pPr>
            <w:r>
              <w:rPr>
                <w:rFonts w:hint="eastAsia"/>
              </w:rPr>
              <w:t>NO</w:t>
            </w:r>
            <w:r>
              <w:t>x</w:t>
            </w:r>
          </w:p>
        </w:tc>
        <w:tc>
          <w:tcPr>
            <w:tcW w:w="2223" w:type="dxa"/>
            <w:vMerge/>
            <w:vAlign w:val="center"/>
          </w:tcPr>
          <w:p w14:paraId="20DB88CA" w14:textId="77777777" w:rsidR="00117539" w:rsidRDefault="00117539" w:rsidP="008B7519">
            <w:pPr>
              <w:pStyle w:val="ab"/>
            </w:pPr>
          </w:p>
        </w:tc>
        <w:tc>
          <w:tcPr>
            <w:tcW w:w="1365" w:type="dxa"/>
            <w:vMerge/>
            <w:vAlign w:val="center"/>
          </w:tcPr>
          <w:p w14:paraId="211B68E1" w14:textId="77777777" w:rsidR="00117539" w:rsidRDefault="00117539" w:rsidP="008B7519">
            <w:pPr>
              <w:pStyle w:val="ab"/>
            </w:pPr>
          </w:p>
        </w:tc>
        <w:tc>
          <w:tcPr>
            <w:tcW w:w="1240" w:type="dxa"/>
            <w:vAlign w:val="center"/>
          </w:tcPr>
          <w:p w14:paraId="33933BC2" w14:textId="77777777" w:rsidR="00117539" w:rsidRDefault="00117539" w:rsidP="008B7519">
            <w:pPr>
              <w:pStyle w:val="ab"/>
            </w:pPr>
            <w:r>
              <w:rPr>
                <w:rFonts w:hint="eastAsia"/>
              </w:rPr>
              <w:t>0</w:t>
            </w:r>
            <w:r>
              <w:t>.12</w:t>
            </w:r>
          </w:p>
        </w:tc>
        <w:tc>
          <w:tcPr>
            <w:tcW w:w="1166" w:type="dxa"/>
            <w:vAlign w:val="center"/>
          </w:tcPr>
          <w:p w14:paraId="326847E9" w14:textId="77777777" w:rsidR="00117539" w:rsidRDefault="00117539" w:rsidP="008B7519">
            <w:pPr>
              <w:pStyle w:val="ab"/>
            </w:pPr>
            <w:r>
              <w:rPr>
                <w:rFonts w:hint="eastAsia"/>
              </w:rPr>
              <w:t>0</w:t>
            </w:r>
            <w:r>
              <w:t>.418</w:t>
            </w:r>
          </w:p>
        </w:tc>
      </w:tr>
      <w:tr w:rsidR="00117539" w14:paraId="0DA04A3A" w14:textId="77777777" w:rsidTr="008B7519">
        <w:trPr>
          <w:jc w:val="center"/>
        </w:trPr>
        <w:tc>
          <w:tcPr>
            <w:tcW w:w="1706" w:type="dxa"/>
            <w:gridSpan w:val="2"/>
            <w:vMerge w:val="restart"/>
            <w:vAlign w:val="center"/>
          </w:tcPr>
          <w:p w14:paraId="1A60EACB" w14:textId="77777777" w:rsidR="00117539" w:rsidRDefault="00117539" w:rsidP="008B7519">
            <w:pPr>
              <w:pStyle w:val="ab"/>
            </w:pPr>
            <w:r>
              <w:rPr>
                <w:rFonts w:hint="eastAsia"/>
              </w:rPr>
              <w:t>无组织排放合计</w:t>
            </w:r>
          </w:p>
        </w:tc>
        <w:tc>
          <w:tcPr>
            <w:tcW w:w="5715" w:type="dxa"/>
            <w:gridSpan w:val="4"/>
            <w:vAlign w:val="center"/>
          </w:tcPr>
          <w:p w14:paraId="131C27AB" w14:textId="77777777" w:rsidR="00117539" w:rsidRDefault="00117539" w:rsidP="008B7519">
            <w:pPr>
              <w:pStyle w:val="ab"/>
            </w:pPr>
            <w:r>
              <w:rPr>
                <w:rFonts w:hint="eastAsia"/>
              </w:rPr>
              <w:t>颗粒物</w:t>
            </w:r>
          </w:p>
        </w:tc>
        <w:tc>
          <w:tcPr>
            <w:tcW w:w="1166" w:type="dxa"/>
            <w:vAlign w:val="center"/>
          </w:tcPr>
          <w:p w14:paraId="3A2A8E42" w14:textId="77777777" w:rsidR="00117539" w:rsidRDefault="00117539" w:rsidP="008B7519">
            <w:pPr>
              <w:pStyle w:val="ab"/>
            </w:pPr>
            <w:r>
              <w:t>21.202</w:t>
            </w:r>
          </w:p>
        </w:tc>
      </w:tr>
      <w:tr w:rsidR="00117539" w14:paraId="6C262418" w14:textId="77777777" w:rsidTr="008B7519">
        <w:trPr>
          <w:jc w:val="center"/>
        </w:trPr>
        <w:tc>
          <w:tcPr>
            <w:tcW w:w="1706" w:type="dxa"/>
            <w:gridSpan w:val="2"/>
            <w:vMerge/>
            <w:vAlign w:val="center"/>
          </w:tcPr>
          <w:p w14:paraId="594C5B26" w14:textId="77777777" w:rsidR="00117539" w:rsidRDefault="00117539" w:rsidP="008B7519">
            <w:pPr>
              <w:pStyle w:val="ab"/>
            </w:pPr>
          </w:p>
        </w:tc>
        <w:tc>
          <w:tcPr>
            <w:tcW w:w="5715" w:type="dxa"/>
            <w:gridSpan w:val="4"/>
            <w:vAlign w:val="center"/>
          </w:tcPr>
          <w:p w14:paraId="6151B6F7" w14:textId="77777777" w:rsidR="00117539" w:rsidRPr="00B420CA" w:rsidRDefault="00117539" w:rsidP="008B7519">
            <w:pPr>
              <w:pStyle w:val="ab"/>
            </w:pPr>
            <w:r>
              <w:rPr>
                <w:rFonts w:hint="eastAsia"/>
              </w:rPr>
              <w:t>SO</w:t>
            </w:r>
            <w:r>
              <w:rPr>
                <w:vertAlign w:val="subscript"/>
              </w:rPr>
              <w:t>2</w:t>
            </w:r>
          </w:p>
        </w:tc>
        <w:tc>
          <w:tcPr>
            <w:tcW w:w="1166" w:type="dxa"/>
            <w:vAlign w:val="center"/>
          </w:tcPr>
          <w:p w14:paraId="16E50CBB" w14:textId="77777777" w:rsidR="00117539" w:rsidRDefault="00117539" w:rsidP="008B7519">
            <w:pPr>
              <w:pStyle w:val="ab"/>
            </w:pPr>
            <w:r>
              <w:rPr>
                <w:rFonts w:hint="eastAsia"/>
              </w:rPr>
              <w:t>0</w:t>
            </w:r>
            <w:r>
              <w:t>.16</w:t>
            </w:r>
          </w:p>
        </w:tc>
      </w:tr>
      <w:tr w:rsidR="00117539" w14:paraId="675AC086" w14:textId="77777777" w:rsidTr="008B7519">
        <w:trPr>
          <w:jc w:val="center"/>
        </w:trPr>
        <w:tc>
          <w:tcPr>
            <w:tcW w:w="1706" w:type="dxa"/>
            <w:gridSpan w:val="2"/>
            <w:vMerge/>
            <w:vAlign w:val="center"/>
          </w:tcPr>
          <w:p w14:paraId="0E439579" w14:textId="77777777" w:rsidR="00117539" w:rsidRDefault="00117539" w:rsidP="008B7519">
            <w:pPr>
              <w:pStyle w:val="ab"/>
            </w:pPr>
          </w:p>
        </w:tc>
        <w:tc>
          <w:tcPr>
            <w:tcW w:w="5715" w:type="dxa"/>
            <w:gridSpan w:val="4"/>
            <w:vAlign w:val="center"/>
          </w:tcPr>
          <w:p w14:paraId="51C9F409" w14:textId="77777777" w:rsidR="00117539" w:rsidRDefault="00117539" w:rsidP="008B7519">
            <w:pPr>
              <w:pStyle w:val="ab"/>
            </w:pPr>
            <w:r>
              <w:rPr>
                <w:rFonts w:hint="eastAsia"/>
              </w:rPr>
              <w:t>CO</w:t>
            </w:r>
          </w:p>
        </w:tc>
        <w:tc>
          <w:tcPr>
            <w:tcW w:w="1166" w:type="dxa"/>
            <w:vAlign w:val="center"/>
          </w:tcPr>
          <w:p w14:paraId="4BA3D622" w14:textId="77777777" w:rsidR="00117539" w:rsidRDefault="00117539" w:rsidP="008B7519">
            <w:pPr>
              <w:pStyle w:val="ab"/>
            </w:pPr>
            <w:r>
              <w:rPr>
                <w:rFonts w:hint="eastAsia"/>
              </w:rPr>
              <w:t>0</w:t>
            </w:r>
            <w:r>
              <w:t>.275</w:t>
            </w:r>
          </w:p>
        </w:tc>
      </w:tr>
      <w:tr w:rsidR="00117539" w14:paraId="59D94424" w14:textId="77777777" w:rsidTr="008B7519">
        <w:trPr>
          <w:jc w:val="center"/>
        </w:trPr>
        <w:tc>
          <w:tcPr>
            <w:tcW w:w="1706" w:type="dxa"/>
            <w:gridSpan w:val="2"/>
            <w:vMerge/>
            <w:vAlign w:val="center"/>
          </w:tcPr>
          <w:p w14:paraId="1F98BD48" w14:textId="77777777" w:rsidR="00117539" w:rsidRDefault="00117539" w:rsidP="008B7519">
            <w:pPr>
              <w:pStyle w:val="ab"/>
            </w:pPr>
          </w:p>
        </w:tc>
        <w:tc>
          <w:tcPr>
            <w:tcW w:w="5715" w:type="dxa"/>
            <w:gridSpan w:val="4"/>
            <w:vAlign w:val="center"/>
          </w:tcPr>
          <w:p w14:paraId="41A23C83" w14:textId="77777777" w:rsidR="00117539" w:rsidRDefault="00117539" w:rsidP="008B7519">
            <w:pPr>
              <w:pStyle w:val="ab"/>
            </w:pPr>
            <w:r>
              <w:rPr>
                <w:rFonts w:hint="eastAsia"/>
              </w:rPr>
              <w:t>NO</w:t>
            </w:r>
            <w:r>
              <w:t>x</w:t>
            </w:r>
          </w:p>
        </w:tc>
        <w:tc>
          <w:tcPr>
            <w:tcW w:w="1166" w:type="dxa"/>
            <w:vAlign w:val="center"/>
          </w:tcPr>
          <w:p w14:paraId="07F840C4" w14:textId="77777777" w:rsidR="00117539" w:rsidRDefault="00117539" w:rsidP="008B7519">
            <w:pPr>
              <w:pStyle w:val="ab"/>
            </w:pPr>
            <w:r>
              <w:rPr>
                <w:rFonts w:hint="eastAsia"/>
              </w:rPr>
              <w:t>0</w:t>
            </w:r>
            <w:r>
              <w:t>.418</w:t>
            </w:r>
          </w:p>
        </w:tc>
      </w:tr>
    </w:tbl>
    <w:p w14:paraId="4AEFE693" w14:textId="706D631A" w:rsidR="00851AFE" w:rsidRDefault="00851AFE" w:rsidP="00BC3ADC">
      <w:pPr>
        <w:pStyle w:val="ad"/>
        <w:ind w:firstLine="420"/>
      </w:pPr>
    </w:p>
    <w:p w14:paraId="07936BF9" w14:textId="63FF6CAB" w:rsidR="00DF27A5" w:rsidRDefault="00DF27A5" w:rsidP="00BC3ADC">
      <w:pPr>
        <w:pStyle w:val="3"/>
      </w:pPr>
      <w:r>
        <w:rPr>
          <w:rFonts w:hint="eastAsia"/>
        </w:rPr>
        <w:t>6</w:t>
      </w:r>
      <w:r>
        <w:t xml:space="preserve">.2.4 </w:t>
      </w:r>
      <w:r>
        <w:rPr>
          <w:rFonts w:hint="eastAsia"/>
        </w:rPr>
        <w:t>运输扬尘环境影响分析</w:t>
      </w:r>
    </w:p>
    <w:p w14:paraId="58F8C29F" w14:textId="68DDC97C" w:rsidR="00DF27A5" w:rsidRDefault="00DF27A5" w:rsidP="00DF27A5">
      <w:pPr>
        <w:ind w:firstLine="480"/>
      </w:pPr>
      <w:r>
        <w:rPr>
          <w:rFonts w:hint="eastAsia"/>
        </w:rPr>
        <w:t>本项目开采后的玻璃用砂岩矿和剥离出的剥离层，</w:t>
      </w:r>
      <w:r w:rsidR="007306DF">
        <w:rPr>
          <w:rFonts w:hint="eastAsia"/>
        </w:rPr>
        <w:t>在场内由自卸汽车运输，场外由汽车外运，汽车从矿山运出经村道公路</w:t>
      </w:r>
      <w:r w:rsidR="00026F5F">
        <w:rPr>
          <w:rFonts w:hint="eastAsia"/>
        </w:rPr>
        <w:t>外运加工厂</w:t>
      </w:r>
      <w:r w:rsidR="007306DF">
        <w:rPr>
          <w:rFonts w:hint="eastAsia"/>
        </w:rPr>
        <w:t>。</w:t>
      </w:r>
      <w:r w:rsidR="00026F5F">
        <w:rPr>
          <w:rFonts w:hint="eastAsia"/>
        </w:rPr>
        <w:t>经现场调查，</w:t>
      </w:r>
      <w:r w:rsidR="00157F40">
        <w:rPr>
          <w:rFonts w:hint="eastAsia"/>
        </w:rPr>
        <w:t>采场公路为碎石路面，厂区道路为水泥硬化路面，村道为水泥硬化路面。</w:t>
      </w:r>
    </w:p>
    <w:p w14:paraId="1F87838C" w14:textId="76BCCF9F" w:rsidR="006624F4" w:rsidRDefault="006624F4" w:rsidP="00DF27A5">
      <w:pPr>
        <w:ind w:firstLine="480"/>
      </w:pPr>
      <w:r>
        <w:rPr>
          <w:rFonts w:hint="eastAsia"/>
        </w:rPr>
        <w:t>由于砂岩矿运输不可避免会有</w:t>
      </w:r>
      <w:r w:rsidR="00555F3E">
        <w:rPr>
          <w:rFonts w:hint="eastAsia"/>
        </w:rPr>
        <w:t>矿渣的跑冒现象，受过往车辆车轮的碾压形成细小的</w:t>
      </w:r>
      <w:r w:rsidR="00B60712">
        <w:rPr>
          <w:rFonts w:hint="eastAsia"/>
        </w:rPr>
        <w:t>尘土，以及路面材料的破碎受碾压、摩擦等作用也会形成尘土，这些尘土在运输车辆过往期间被车轮</w:t>
      </w:r>
      <w:r w:rsidR="00976BE0">
        <w:rPr>
          <w:rFonts w:hint="eastAsia"/>
        </w:rPr>
        <w:t>及周边流动空气带起形成扬散粉尘影响沿路大气环境。路面扬尘属于开放不连续性产尘，产尘点多</w:t>
      </w:r>
      <w:r w:rsidR="008C0AD2">
        <w:rPr>
          <w:rFonts w:hint="eastAsia"/>
        </w:rPr>
        <w:t>而不固定、涉及面大，属于具有阵发产尘性质的尘源，通常只有在汽车行驶时才产生浓度较大的粉尘。</w:t>
      </w:r>
      <w:r w:rsidR="00AA672F">
        <w:rPr>
          <w:rFonts w:hint="eastAsia"/>
        </w:rPr>
        <w:t>根据相关统计资料，一般矿山道路扬尘随距离的变化情况如表</w:t>
      </w:r>
      <w:r w:rsidR="00AA672F">
        <w:rPr>
          <w:rFonts w:hint="eastAsia"/>
        </w:rPr>
        <w:t>6</w:t>
      </w:r>
      <w:r w:rsidR="00AA672F">
        <w:t>.2</w:t>
      </w:r>
      <w:r w:rsidR="00AA672F">
        <w:rPr>
          <w:rFonts w:hint="eastAsia"/>
        </w:rPr>
        <w:t>-</w:t>
      </w:r>
      <w:r w:rsidR="00AA672F">
        <w:t>9</w:t>
      </w:r>
      <w:r w:rsidR="00AA672F">
        <w:rPr>
          <w:rFonts w:hint="eastAsia"/>
        </w:rPr>
        <w:t>。</w:t>
      </w:r>
    </w:p>
    <w:p w14:paraId="44760C22" w14:textId="7B719E0E" w:rsidR="00AA672F" w:rsidRDefault="00AA672F" w:rsidP="00AA672F">
      <w:pPr>
        <w:pStyle w:val="a9"/>
      </w:pPr>
      <w:r>
        <w:rPr>
          <w:rFonts w:hint="eastAsia"/>
        </w:rPr>
        <w:t>表</w:t>
      </w:r>
      <w:r>
        <w:rPr>
          <w:rFonts w:hint="eastAsia"/>
        </w:rPr>
        <w:t>6</w:t>
      </w:r>
      <w:r>
        <w:t>.2</w:t>
      </w:r>
      <w:r>
        <w:rPr>
          <w:rFonts w:hint="eastAsia"/>
        </w:rPr>
        <w:t>-</w:t>
      </w:r>
      <w:r>
        <w:t xml:space="preserve">9  </w:t>
      </w:r>
      <w:r>
        <w:rPr>
          <w:rFonts w:hint="eastAsia"/>
        </w:rPr>
        <w:t>矿山道路扬尘随距离变化情况表</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46"/>
        <w:gridCol w:w="1149"/>
        <w:gridCol w:w="1050"/>
        <w:gridCol w:w="1061"/>
        <w:gridCol w:w="1134"/>
        <w:gridCol w:w="947"/>
      </w:tblGrid>
      <w:tr w:rsidR="001622CE" w14:paraId="0B7F555E" w14:textId="77777777" w:rsidTr="00CE428E">
        <w:tc>
          <w:tcPr>
            <w:tcW w:w="3246" w:type="dxa"/>
          </w:tcPr>
          <w:p w14:paraId="12F89921" w14:textId="3064A3BF" w:rsidR="001622CE" w:rsidRDefault="00A760BB" w:rsidP="001622CE">
            <w:pPr>
              <w:pStyle w:val="ab"/>
            </w:pPr>
            <w:r>
              <w:rPr>
                <w:rFonts w:hint="eastAsia"/>
              </w:rPr>
              <w:t>距离（</w:t>
            </w:r>
            <w:r>
              <w:rPr>
                <w:rFonts w:hint="eastAsia"/>
              </w:rPr>
              <w:t>m</w:t>
            </w:r>
            <w:r>
              <w:rPr>
                <w:rFonts w:hint="eastAsia"/>
              </w:rPr>
              <w:t>）</w:t>
            </w:r>
          </w:p>
        </w:tc>
        <w:tc>
          <w:tcPr>
            <w:tcW w:w="1149" w:type="dxa"/>
          </w:tcPr>
          <w:p w14:paraId="661753F0" w14:textId="252F79B0" w:rsidR="001622CE" w:rsidRDefault="00A760BB" w:rsidP="001622CE">
            <w:pPr>
              <w:pStyle w:val="ab"/>
            </w:pPr>
            <w:r>
              <w:rPr>
                <w:rFonts w:hint="eastAsia"/>
              </w:rPr>
              <w:t>1</w:t>
            </w:r>
            <w:r>
              <w:t>0</w:t>
            </w:r>
          </w:p>
        </w:tc>
        <w:tc>
          <w:tcPr>
            <w:tcW w:w="1050" w:type="dxa"/>
          </w:tcPr>
          <w:p w14:paraId="27FC0CEF" w14:textId="015B3092" w:rsidR="001622CE" w:rsidRDefault="00A760BB" w:rsidP="001622CE">
            <w:pPr>
              <w:pStyle w:val="ab"/>
            </w:pPr>
            <w:r>
              <w:rPr>
                <w:rFonts w:hint="eastAsia"/>
              </w:rPr>
              <w:t>5</w:t>
            </w:r>
            <w:r>
              <w:t>0</w:t>
            </w:r>
          </w:p>
        </w:tc>
        <w:tc>
          <w:tcPr>
            <w:tcW w:w="1061" w:type="dxa"/>
          </w:tcPr>
          <w:p w14:paraId="0B88F223" w14:textId="66326024" w:rsidR="001622CE" w:rsidRDefault="00A760BB" w:rsidP="001622CE">
            <w:pPr>
              <w:pStyle w:val="ab"/>
            </w:pPr>
            <w:r>
              <w:rPr>
                <w:rFonts w:hint="eastAsia"/>
              </w:rPr>
              <w:t>1</w:t>
            </w:r>
            <w:r>
              <w:t>00</w:t>
            </w:r>
          </w:p>
        </w:tc>
        <w:tc>
          <w:tcPr>
            <w:tcW w:w="1134" w:type="dxa"/>
          </w:tcPr>
          <w:p w14:paraId="1FBDDCDE" w14:textId="4E38308A" w:rsidR="001622CE" w:rsidRDefault="00A760BB" w:rsidP="001622CE">
            <w:pPr>
              <w:pStyle w:val="ab"/>
            </w:pPr>
            <w:r>
              <w:rPr>
                <w:rFonts w:hint="eastAsia"/>
              </w:rPr>
              <w:t>2</w:t>
            </w:r>
            <w:r>
              <w:t>00</w:t>
            </w:r>
          </w:p>
        </w:tc>
        <w:tc>
          <w:tcPr>
            <w:tcW w:w="947" w:type="dxa"/>
          </w:tcPr>
          <w:p w14:paraId="51CEF44F" w14:textId="7348F60B" w:rsidR="001622CE" w:rsidRDefault="00A760BB" w:rsidP="001622CE">
            <w:pPr>
              <w:pStyle w:val="ab"/>
            </w:pPr>
            <w:r>
              <w:rPr>
                <w:rFonts w:hint="eastAsia"/>
              </w:rPr>
              <w:t>2</w:t>
            </w:r>
            <w:r>
              <w:t>50</w:t>
            </w:r>
          </w:p>
        </w:tc>
      </w:tr>
      <w:tr w:rsidR="001622CE" w14:paraId="2F2520E2" w14:textId="77777777" w:rsidTr="00CE428E">
        <w:tc>
          <w:tcPr>
            <w:tcW w:w="3246" w:type="dxa"/>
          </w:tcPr>
          <w:p w14:paraId="2EFAA262" w14:textId="689BDD7E" w:rsidR="001622CE" w:rsidRDefault="00CE428E" w:rsidP="001622CE">
            <w:pPr>
              <w:pStyle w:val="ab"/>
            </w:pPr>
            <w:r>
              <w:rPr>
                <w:rFonts w:hint="eastAsia"/>
              </w:rPr>
              <w:t>粉尘浓度（干路面，</w:t>
            </w:r>
            <w:r>
              <w:rPr>
                <w:rFonts w:hint="eastAsia"/>
              </w:rPr>
              <w:t>m</w:t>
            </w:r>
            <w:r>
              <w:t>g/m</w:t>
            </w:r>
            <w:r>
              <w:rPr>
                <w:vertAlign w:val="superscript"/>
              </w:rPr>
              <w:t>3</w:t>
            </w:r>
            <w:r>
              <w:rPr>
                <w:rFonts w:hint="eastAsia"/>
              </w:rPr>
              <w:t>）</w:t>
            </w:r>
          </w:p>
        </w:tc>
        <w:tc>
          <w:tcPr>
            <w:tcW w:w="1149" w:type="dxa"/>
          </w:tcPr>
          <w:p w14:paraId="60345C05" w14:textId="3A0004C4" w:rsidR="001622CE" w:rsidRDefault="00CE428E" w:rsidP="001622CE">
            <w:pPr>
              <w:pStyle w:val="ab"/>
            </w:pPr>
            <w:r>
              <w:rPr>
                <w:rFonts w:hint="eastAsia"/>
              </w:rPr>
              <w:t>5</w:t>
            </w:r>
            <w:r>
              <w:t>.85</w:t>
            </w:r>
          </w:p>
        </w:tc>
        <w:tc>
          <w:tcPr>
            <w:tcW w:w="1050" w:type="dxa"/>
          </w:tcPr>
          <w:p w14:paraId="53BB2486" w14:textId="3EFFBEE4" w:rsidR="001622CE" w:rsidRDefault="00CE428E" w:rsidP="001622CE">
            <w:pPr>
              <w:pStyle w:val="ab"/>
            </w:pPr>
            <w:r>
              <w:rPr>
                <w:rFonts w:hint="eastAsia"/>
              </w:rPr>
              <w:t>1</w:t>
            </w:r>
            <w:r>
              <w:t>.48</w:t>
            </w:r>
          </w:p>
        </w:tc>
        <w:tc>
          <w:tcPr>
            <w:tcW w:w="1061" w:type="dxa"/>
          </w:tcPr>
          <w:p w14:paraId="4D751A6C" w14:textId="7CF13780" w:rsidR="001622CE" w:rsidRDefault="00CE428E" w:rsidP="001622CE">
            <w:pPr>
              <w:pStyle w:val="ab"/>
            </w:pPr>
            <w:r>
              <w:rPr>
                <w:rFonts w:hint="eastAsia"/>
              </w:rPr>
              <w:t>0</w:t>
            </w:r>
            <w:r>
              <w:t>.95</w:t>
            </w:r>
          </w:p>
        </w:tc>
        <w:tc>
          <w:tcPr>
            <w:tcW w:w="1134" w:type="dxa"/>
          </w:tcPr>
          <w:p w14:paraId="208370BC" w14:textId="7A531CA1" w:rsidR="001622CE" w:rsidRDefault="00CE428E" w:rsidP="001622CE">
            <w:pPr>
              <w:pStyle w:val="ab"/>
            </w:pPr>
            <w:r>
              <w:rPr>
                <w:rFonts w:hint="eastAsia"/>
              </w:rPr>
              <w:t>0</w:t>
            </w:r>
            <w:r>
              <w:t>.60</w:t>
            </w:r>
          </w:p>
        </w:tc>
        <w:tc>
          <w:tcPr>
            <w:tcW w:w="947" w:type="dxa"/>
          </w:tcPr>
          <w:p w14:paraId="6D88AB6B" w14:textId="6C16A5AF" w:rsidR="001622CE" w:rsidRDefault="00CE428E" w:rsidP="001622CE">
            <w:pPr>
              <w:pStyle w:val="ab"/>
            </w:pPr>
            <w:r>
              <w:rPr>
                <w:rFonts w:hint="eastAsia"/>
              </w:rPr>
              <w:t>0</w:t>
            </w:r>
            <w:r>
              <w:t>.35</w:t>
            </w:r>
          </w:p>
        </w:tc>
      </w:tr>
      <w:tr w:rsidR="001622CE" w14:paraId="19111B60" w14:textId="77777777" w:rsidTr="00CE428E">
        <w:tc>
          <w:tcPr>
            <w:tcW w:w="3246" w:type="dxa"/>
          </w:tcPr>
          <w:p w14:paraId="3E6B3F11" w14:textId="12A34B8E" w:rsidR="001622CE" w:rsidRPr="00CE428E" w:rsidRDefault="00CE428E" w:rsidP="001622CE">
            <w:pPr>
              <w:pStyle w:val="ab"/>
            </w:pPr>
            <w:r>
              <w:rPr>
                <w:rFonts w:hint="eastAsia"/>
              </w:rPr>
              <w:lastRenderedPageBreak/>
              <w:t>粉尘浓度（洒水路面，</w:t>
            </w:r>
            <w:r>
              <w:rPr>
                <w:rFonts w:hint="eastAsia"/>
              </w:rPr>
              <w:t>m</w:t>
            </w:r>
            <w:r>
              <w:t>g/</w:t>
            </w:r>
            <w:r>
              <w:rPr>
                <w:rFonts w:hint="eastAsia"/>
              </w:rPr>
              <w:t>m</w:t>
            </w:r>
            <w:r>
              <w:rPr>
                <w:vertAlign w:val="superscript"/>
              </w:rPr>
              <w:t>3</w:t>
            </w:r>
            <w:r>
              <w:rPr>
                <w:rFonts w:hint="eastAsia"/>
              </w:rPr>
              <w:t>）</w:t>
            </w:r>
          </w:p>
        </w:tc>
        <w:tc>
          <w:tcPr>
            <w:tcW w:w="1149" w:type="dxa"/>
          </w:tcPr>
          <w:p w14:paraId="335F3529" w14:textId="0D55A82A" w:rsidR="001622CE" w:rsidRDefault="00CE428E" w:rsidP="001622CE">
            <w:pPr>
              <w:pStyle w:val="ab"/>
            </w:pPr>
            <w:r>
              <w:rPr>
                <w:rFonts w:hint="eastAsia"/>
              </w:rPr>
              <w:t>1</w:t>
            </w:r>
            <w:r>
              <w:t>.29</w:t>
            </w:r>
          </w:p>
        </w:tc>
        <w:tc>
          <w:tcPr>
            <w:tcW w:w="1050" w:type="dxa"/>
          </w:tcPr>
          <w:p w14:paraId="66873265" w14:textId="078D27AA" w:rsidR="001622CE" w:rsidRDefault="00CE428E" w:rsidP="001622CE">
            <w:pPr>
              <w:pStyle w:val="ab"/>
            </w:pPr>
            <w:r>
              <w:rPr>
                <w:rFonts w:hint="eastAsia"/>
              </w:rPr>
              <w:t>0</w:t>
            </w:r>
            <w:r>
              <w:t>.73</w:t>
            </w:r>
          </w:p>
        </w:tc>
        <w:tc>
          <w:tcPr>
            <w:tcW w:w="1061" w:type="dxa"/>
          </w:tcPr>
          <w:p w14:paraId="6BA537FD" w14:textId="5A28EC3F" w:rsidR="001622CE" w:rsidRDefault="00CE428E" w:rsidP="001622CE">
            <w:pPr>
              <w:pStyle w:val="ab"/>
            </w:pPr>
            <w:r>
              <w:rPr>
                <w:rFonts w:hint="eastAsia"/>
              </w:rPr>
              <w:t>0</w:t>
            </w:r>
            <w:r>
              <w:t>.63</w:t>
            </w:r>
          </w:p>
        </w:tc>
        <w:tc>
          <w:tcPr>
            <w:tcW w:w="1134" w:type="dxa"/>
          </w:tcPr>
          <w:p w14:paraId="3C61C2F2" w14:textId="4FD686EE" w:rsidR="001622CE" w:rsidRDefault="00CE428E" w:rsidP="001622CE">
            <w:pPr>
              <w:pStyle w:val="ab"/>
            </w:pPr>
            <w:r>
              <w:rPr>
                <w:rFonts w:hint="eastAsia"/>
              </w:rPr>
              <w:t>0</w:t>
            </w:r>
            <w:r>
              <w:t>.41</w:t>
            </w:r>
          </w:p>
        </w:tc>
        <w:tc>
          <w:tcPr>
            <w:tcW w:w="947" w:type="dxa"/>
          </w:tcPr>
          <w:p w14:paraId="0D809642" w14:textId="219113A2" w:rsidR="001622CE" w:rsidRDefault="00CE428E" w:rsidP="001622CE">
            <w:pPr>
              <w:pStyle w:val="ab"/>
            </w:pPr>
            <w:r>
              <w:rPr>
                <w:rFonts w:hint="eastAsia"/>
              </w:rPr>
              <w:t>0</w:t>
            </w:r>
            <w:r>
              <w:t>.13</w:t>
            </w:r>
          </w:p>
        </w:tc>
      </w:tr>
    </w:tbl>
    <w:p w14:paraId="28A7798E" w14:textId="55AAE825" w:rsidR="00AA672F" w:rsidRDefault="00AA672F" w:rsidP="00CE428E">
      <w:pPr>
        <w:pStyle w:val="ad"/>
        <w:ind w:firstLine="420"/>
      </w:pPr>
    </w:p>
    <w:p w14:paraId="1898B96C" w14:textId="042F8627" w:rsidR="00CE428E" w:rsidRDefault="00CB0F96" w:rsidP="00AA672F">
      <w:pPr>
        <w:ind w:firstLine="480"/>
      </w:pPr>
      <w:r>
        <w:rPr>
          <w:noProof/>
        </w:rPr>
        <w:drawing>
          <wp:anchor distT="0" distB="0" distL="114300" distR="114300" simplePos="0" relativeHeight="251674624" behindDoc="0" locked="0" layoutInCell="1" allowOverlap="1" wp14:anchorId="322FEE2B" wp14:editId="7A38DFE4">
            <wp:simplePos x="0" y="0"/>
            <wp:positionH relativeFrom="margin">
              <wp:align>center</wp:align>
            </wp:positionH>
            <wp:positionV relativeFrom="paragraph">
              <wp:posOffset>683260</wp:posOffset>
            </wp:positionV>
            <wp:extent cx="3952875" cy="1743710"/>
            <wp:effectExtent l="0" t="0" r="9525" b="889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53">
                      <a:extLst>
                        <a:ext uri="{28A0092B-C50C-407E-A947-70E740481C1C}">
                          <a14:useLocalDpi xmlns:a14="http://schemas.microsoft.com/office/drawing/2010/main" val="0"/>
                        </a:ext>
                      </a:extLst>
                    </a:blip>
                    <a:stretch>
                      <a:fillRect/>
                    </a:stretch>
                  </pic:blipFill>
                  <pic:spPr>
                    <a:xfrm>
                      <a:off x="0" y="0"/>
                      <a:ext cx="3952875" cy="1743710"/>
                    </a:xfrm>
                    <a:prstGeom prst="rect">
                      <a:avLst/>
                    </a:prstGeom>
                  </pic:spPr>
                </pic:pic>
              </a:graphicData>
            </a:graphic>
            <wp14:sizeRelH relativeFrom="margin">
              <wp14:pctWidth>0</wp14:pctWidth>
            </wp14:sizeRelH>
            <wp14:sizeRelV relativeFrom="margin">
              <wp14:pctHeight>0</wp14:pctHeight>
            </wp14:sizeRelV>
          </wp:anchor>
        </w:drawing>
      </w:r>
      <w:r w:rsidR="00CE428E">
        <w:rPr>
          <w:rFonts w:hint="eastAsia"/>
        </w:rPr>
        <w:t>影响道路扬尘浓度的另一个主要因素为路面粉尘含水量，扬尘浓度随含水量的增大而减小。根据相关资料，道路扬尘浓度和粉尘含水量的关系如图</w:t>
      </w:r>
      <w:r w:rsidR="00CE428E">
        <w:rPr>
          <w:rFonts w:hint="eastAsia"/>
        </w:rPr>
        <w:t>6</w:t>
      </w:r>
      <w:r w:rsidR="00CE428E">
        <w:t>.2</w:t>
      </w:r>
      <w:r w:rsidR="00CE428E">
        <w:rPr>
          <w:rFonts w:hint="eastAsia"/>
        </w:rPr>
        <w:t>-</w:t>
      </w:r>
      <w:r w:rsidR="00CE428E">
        <w:t>2</w:t>
      </w:r>
      <w:r w:rsidR="00CE428E">
        <w:rPr>
          <w:rFonts w:hint="eastAsia"/>
        </w:rPr>
        <w:t>。</w:t>
      </w:r>
    </w:p>
    <w:p w14:paraId="01D9915F" w14:textId="5BFD2B3F" w:rsidR="00CE428E" w:rsidRDefault="00CB0F96" w:rsidP="00CB0F96">
      <w:pPr>
        <w:pStyle w:val="a9"/>
      </w:pPr>
      <w:r>
        <w:rPr>
          <w:rFonts w:hint="eastAsia"/>
        </w:rPr>
        <w:t>表</w:t>
      </w:r>
      <w:r>
        <w:rPr>
          <w:rFonts w:hint="eastAsia"/>
        </w:rPr>
        <w:t>6</w:t>
      </w:r>
      <w:r>
        <w:t>.2</w:t>
      </w:r>
      <w:r>
        <w:rPr>
          <w:rFonts w:hint="eastAsia"/>
        </w:rPr>
        <w:t>-</w:t>
      </w:r>
      <w:r>
        <w:t xml:space="preserve">2  </w:t>
      </w:r>
      <w:r>
        <w:rPr>
          <w:rFonts w:hint="eastAsia"/>
        </w:rPr>
        <w:t>道路扬尘浓度和粉尘含水量关系图</w:t>
      </w:r>
    </w:p>
    <w:p w14:paraId="1A7102FB" w14:textId="00269846" w:rsidR="00CB0F96" w:rsidRDefault="00CB0F96" w:rsidP="00CB0F96">
      <w:pPr>
        <w:ind w:firstLine="480"/>
      </w:pPr>
      <w:r>
        <w:rPr>
          <w:rFonts w:hint="eastAsia"/>
        </w:rPr>
        <w:t>运输车辆沿着矿区道路和村道运输时，会对道路沿线两侧的农作物和自然植被产生影响。项目不设置产品堆场，不设加工厂，采出的玻璃用砂岩矿直接外运出售，项目对矿区道路与对外连接道路硬化处理，保证矿区内路面清洁。</w:t>
      </w:r>
      <w:r w:rsidR="00315CB1">
        <w:rPr>
          <w:rFonts w:hint="eastAsia"/>
        </w:rPr>
        <w:t>矿区外</w:t>
      </w:r>
      <w:r w:rsidR="0031302D">
        <w:rPr>
          <w:rFonts w:hint="eastAsia"/>
        </w:rPr>
        <w:t>运输</w:t>
      </w:r>
      <w:r w:rsidR="009D3477">
        <w:rPr>
          <w:rFonts w:hint="eastAsia"/>
        </w:rPr>
        <w:t>道路均为乡村水泥硬化路面，产生的扬尘量较小，为间断排放。为减少运输扬尘的产生量，需要对矿区内道路进行洒水降尘，</w:t>
      </w:r>
      <w:r w:rsidR="009E4676">
        <w:rPr>
          <w:rFonts w:hint="eastAsia"/>
        </w:rPr>
        <w:t>对运输矿车加盖篷布，在运输车辆出场区前通过洗车平台对车轮及车身进行冲洗</w:t>
      </w:r>
      <w:r w:rsidR="00E50D7D">
        <w:rPr>
          <w:rFonts w:hint="eastAsia"/>
        </w:rPr>
        <w:t>。经类比类似项目，经采取洒水降尘后道路两侧</w:t>
      </w:r>
      <w:r w:rsidR="00E50D7D">
        <w:rPr>
          <w:rFonts w:hint="eastAsia"/>
        </w:rPr>
        <w:t>5</w:t>
      </w:r>
      <w:r w:rsidR="00E50D7D">
        <w:t>m</w:t>
      </w:r>
      <w:r w:rsidR="0018240D">
        <w:rPr>
          <w:rFonts w:hint="eastAsia"/>
        </w:rPr>
        <w:t>范围外扬尘可控制在</w:t>
      </w:r>
      <w:r w:rsidR="0018240D">
        <w:rPr>
          <w:rFonts w:hint="eastAsia"/>
        </w:rPr>
        <w:t>1</w:t>
      </w:r>
      <w:r w:rsidR="0018240D">
        <w:t>.0mg/m</w:t>
      </w:r>
      <w:r w:rsidR="0018240D">
        <w:rPr>
          <w:vertAlign w:val="superscript"/>
        </w:rPr>
        <w:t>3</w:t>
      </w:r>
      <w:r w:rsidR="0018240D">
        <w:rPr>
          <w:rFonts w:hint="eastAsia"/>
        </w:rPr>
        <w:t>以下，且道路两边均</w:t>
      </w:r>
      <w:r w:rsidR="00620B68">
        <w:rPr>
          <w:rFonts w:hint="eastAsia"/>
        </w:rPr>
        <w:t>种植</w:t>
      </w:r>
      <w:r w:rsidR="0018240D">
        <w:rPr>
          <w:rFonts w:hint="eastAsia"/>
        </w:rPr>
        <w:t>有</w:t>
      </w:r>
      <w:r w:rsidR="00620B68">
        <w:rPr>
          <w:rFonts w:hint="eastAsia"/>
        </w:rPr>
        <w:t>行道树或绿化</w:t>
      </w:r>
      <w:r w:rsidR="0018240D">
        <w:rPr>
          <w:rFonts w:hint="eastAsia"/>
        </w:rPr>
        <w:t>植被，对粉尘有一定的吸收阻隔效果。因此，</w:t>
      </w:r>
      <w:r w:rsidR="00620B68">
        <w:rPr>
          <w:rFonts w:hint="eastAsia"/>
        </w:rPr>
        <w:t>运输扬尘对沿线农作物及自然植被影响仅在小范围内，不会对沿线大气环境造成较大影响。</w:t>
      </w:r>
    </w:p>
    <w:p w14:paraId="63AC6695" w14:textId="0CD8699D" w:rsidR="00620B68" w:rsidRDefault="008D6E8B" w:rsidP="00CB0F96">
      <w:pPr>
        <w:ind w:firstLine="480"/>
      </w:pPr>
      <w:r>
        <w:rPr>
          <w:rFonts w:hint="eastAsia"/>
        </w:rPr>
        <w:t>为进一步降低本项目矿石运输过程中运输扬尘对沿途大气环境的影响，评价要求运输车辆不得超载超重运输，车厢密封，</w:t>
      </w:r>
      <w:r w:rsidR="00857413">
        <w:rPr>
          <w:rFonts w:hint="eastAsia"/>
        </w:rPr>
        <w:t>加盖篷布，较少运输过程物料洒落起尘污染大气环境，降低车速，减轻扬尘对周围大气环境的影响。</w:t>
      </w:r>
    </w:p>
    <w:p w14:paraId="6558571E" w14:textId="051FBFFF" w:rsidR="00857413" w:rsidRDefault="00511FD6" w:rsidP="00511FD6">
      <w:pPr>
        <w:pStyle w:val="3"/>
      </w:pPr>
      <w:r>
        <w:t xml:space="preserve">6.2.5 </w:t>
      </w:r>
      <w:r>
        <w:rPr>
          <w:rFonts w:hint="eastAsia"/>
        </w:rPr>
        <w:t>设备燃油废气环境影响分析</w:t>
      </w:r>
    </w:p>
    <w:p w14:paraId="2E1549E4" w14:textId="382425D5" w:rsidR="00511FD6" w:rsidRDefault="00B03894" w:rsidP="00511FD6">
      <w:pPr>
        <w:ind w:firstLine="480"/>
      </w:pPr>
      <w:r>
        <w:rPr>
          <w:rFonts w:hint="eastAsia"/>
        </w:rPr>
        <w:t>项目机械设备以柴油为燃料，机械燃油废气污染物为</w:t>
      </w:r>
      <w:r>
        <w:rPr>
          <w:rFonts w:hint="eastAsia"/>
        </w:rPr>
        <w:t>SO</w:t>
      </w:r>
      <w:r>
        <w:rPr>
          <w:vertAlign w:val="subscript"/>
        </w:rPr>
        <w:t>2</w:t>
      </w:r>
      <w:r>
        <w:rPr>
          <w:rFonts w:hint="eastAsia"/>
        </w:rPr>
        <w:t>、</w:t>
      </w:r>
      <w:r>
        <w:rPr>
          <w:rFonts w:hint="eastAsia"/>
        </w:rPr>
        <w:t>CO</w:t>
      </w:r>
      <w:r>
        <w:rPr>
          <w:rFonts w:hint="eastAsia"/>
        </w:rPr>
        <w:t>、</w:t>
      </w:r>
      <w:r>
        <w:rPr>
          <w:rFonts w:hint="eastAsia"/>
        </w:rPr>
        <w:t>NO</w:t>
      </w:r>
      <w:r>
        <w:t>x</w:t>
      </w:r>
      <w:r>
        <w:rPr>
          <w:rFonts w:hint="eastAsia"/>
        </w:rPr>
        <w:t>，产生量不大。由于燃油设备有限，多为移动污染源，</w:t>
      </w:r>
      <w:r w:rsidR="005B5685">
        <w:rPr>
          <w:rFonts w:hint="eastAsia"/>
        </w:rPr>
        <w:t>排放分散，各个单体排气量较小，且项目舱底开阔，周边植被覆盖率高，空气扩散条件好，污染物排放较为分散，经自然扩散对区域环境影响较小。</w:t>
      </w:r>
    </w:p>
    <w:p w14:paraId="2F7FC426" w14:textId="0DF3EA0C" w:rsidR="00851AFE" w:rsidRDefault="00BC3ADC" w:rsidP="00BC3ADC">
      <w:pPr>
        <w:pStyle w:val="3"/>
      </w:pPr>
      <w:r>
        <w:rPr>
          <w:rFonts w:hint="eastAsia"/>
        </w:rPr>
        <w:lastRenderedPageBreak/>
        <w:t>6</w:t>
      </w:r>
      <w:r>
        <w:t>.2.</w:t>
      </w:r>
      <w:r w:rsidR="005B5685">
        <w:t>6</w:t>
      </w:r>
      <w:r>
        <w:t xml:space="preserve"> </w:t>
      </w:r>
      <w:r>
        <w:rPr>
          <w:rFonts w:hint="eastAsia"/>
        </w:rPr>
        <w:t>大气环境防护距离</w:t>
      </w:r>
    </w:p>
    <w:p w14:paraId="1A3B146B" w14:textId="65AD1915" w:rsidR="006A0C2F" w:rsidRDefault="00BC3ADC" w:rsidP="006A0C2F">
      <w:pPr>
        <w:ind w:firstLine="480"/>
      </w:pPr>
      <w:r>
        <w:rPr>
          <w:rFonts w:hint="eastAsia"/>
        </w:rPr>
        <w:t>根据《环境影响评价技术导则</w:t>
      </w:r>
      <w:r>
        <w:rPr>
          <w:rFonts w:hint="eastAsia"/>
        </w:rPr>
        <w:t xml:space="preserve"> </w:t>
      </w:r>
      <w:r>
        <w:rPr>
          <w:rFonts w:hint="eastAsia"/>
        </w:rPr>
        <w:t>大气环境》（</w:t>
      </w:r>
      <w:r>
        <w:rPr>
          <w:rFonts w:hint="eastAsia"/>
        </w:rPr>
        <w:t>HJ</w:t>
      </w:r>
      <w:r>
        <w:t>2.2</w:t>
      </w:r>
      <w:r>
        <w:rPr>
          <w:rFonts w:hint="eastAsia"/>
        </w:rPr>
        <w:t>-</w:t>
      </w:r>
      <w:r>
        <w:t>2018</w:t>
      </w:r>
      <w:r>
        <w:rPr>
          <w:rFonts w:hint="eastAsia"/>
        </w:rPr>
        <w:t>）及表</w:t>
      </w:r>
      <w:r>
        <w:rPr>
          <w:rFonts w:hint="eastAsia"/>
        </w:rPr>
        <w:t>6</w:t>
      </w:r>
      <w:r>
        <w:t>.2</w:t>
      </w:r>
      <w:r>
        <w:rPr>
          <w:rFonts w:hint="eastAsia"/>
        </w:rPr>
        <w:t>-</w:t>
      </w:r>
      <w:r>
        <w:t>7</w:t>
      </w:r>
      <w:r>
        <w:rPr>
          <w:rFonts w:hint="eastAsia"/>
        </w:rPr>
        <w:t>预测结果，本项目大气污染物下风向最大占标率均小于相应环境质量标准的</w:t>
      </w:r>
      <w:r>
        <w:rPr>
          <w:rFonts w:hint="eastAsia"/>
        </w:rPr>
        <w:t>1</w:t>
      </w:r>
      <w:r>
        <w:t>0</w:t>
      </w:r>
      <w:r>
        <w:rPr>
          <w:rFonts w:hint="eastAsia"/>
        </w:rPr>
        <w:t>%</w:t>
      </w:r>
      <w:r>
        <w:rPr>
          <w:rFonts w:hint="eastAsia"/>
        </w:rPr>
        <w:t>，项目厂界浓度满足大气污染物厂界浓度限值，</w:t>
      </w:r>
      <w:r w:rsidR="002E57C1">
        <w:rPr>
          <w:rFonts w:hint="eastAsia"/>
        </w:rPr>
        <w:t>厂界外大气污染物短期贡献浓度满足环境质量浓度限值，</w:t>
      </w:r>
      <w:r>
        <w:rPr>
          <w:rFonts w:hint="eastAsia"/>
        </w:rPr>
        <w:t>因此本项目不需设置大气环境防护距离。</w:t>
      </w:r>
    </w:p>
    <w:p w14:paraId="3CA83177" w14:textId="51731724" w:rsidR="006A0C2F" w:rsidRDefault="00257B94" w:rsidP="00257B94">
      <w:pPr>
        <w:pStyle w:val="3"/>
      </w:pPr>
      <w:r>
        <w:rPr>
          <w:rFonts w:hint="eastAsia"/>
        </w:rPr>
        <w:t>6</w:t>
      </w:r>
      <w:r>
        <w:t xml:space="preserve">.2.7 </w:t>
      </w:r>
      <w:r>
        <w:rPr>
          <w:rFonts w:hint="eastAsia"/>
        </w:rPr>
        <w:t>卫生防护距离</w:t>
      </w:r>
    </w:p>
    <w:p w14:paraId="474B9FC3" w14:textId="63C207EB" w:rsidR="00257B94" w:rsidRDefault="00257B94" w:rsidP="00257B94">
      <w:pPr>
        <w:ind w:firstLine="480"/>
      </w:pPr>
      <w:r>
        <w:rPr>
          <w:rFonts w:hint="eastAsia"/>
        </w:rPr>
        <w:t>根据制定《大气有害物质有组织排放卫生防护距离推导技术导则》（</w:t>
      </w:r>
      <w:r>
        <w:rPr>
          <w:rFonts w:hint="eastAsia"/>
        </w:rPr>
        <w:t>GB</w:t>
      </w:r>
      <w:r>
        <w:t>/T39499</w:t>
      </w:r>
      <w:r>
        <w:rPr>
          <w:rFonts w:hint="eastAsia"/>
        </w:rPr>
        <w:t>-</w:t>
      </w:r>
      <w:r>
        <w:t>2020</w:t>
      </w:r>
      <w:r>
        <w:rPr>
          <w:rFonts w:hint="eastAsia"/>
        </w:rPr>
        <w:t>），卫生防护距离初值的计算公式如下：</w:t>
      </w:r>
    </w:p>
    <w:p w14:paraId="25B6BCE1" w14:textId="15CC2C89" w:rsidR="00257B94" w:rsidRDefault="00257B94" w:rsidP="00257B94">
      <w:pPr>
        <w:ind w:firstLine="480"/>
        <w:jc w:val="center"/>
      </w:pPr>
      <w:r>
        <w:rPr>
          <w:rFonts w:hint="eastAsia"/>
        </w:rPr>
        <w:t>Q</w:t>
      </w:r>
      <w:r>
        <w:t>c</w:t>
      </w:r>
      <w:r>
        <w:rPr>
          <w:rFonts w:hint="eastAsia"/>
        </w:rPr>
        <w:t>/</w:t>
      </w:r>
      <w:r>
        <w:t>C</w:t>
      </w:r>
      <w:r>
        <w:rPr>
          <w:rFonts w:hint="eastAsia"/>
        </w:rPr>
        <w:t>m=</w:t>
      </w:r>
      <w:r>
        <w:rPr>
          <w:rFonts w:hint="eastAsia"/>
        </w:rPr>
        <w:t>（</w:t>
      </w:r>
      <w:r>
        <w:rPr>
          <w:rFonts w:hint="eastAsia"/>
        </w:rPr>
        <w:t>1</w:t>
      </w:r>
      <w:r>
        <w:t>/A</w:t>
      </w:r>
      <w:r>
        <w:rPr>
          <w:rFonts w:hint="eastAsia"/>
        </w:rPr>
        <w:t>）×（</w:t>
      </w:r>
      <w:r>
        <w:rPr>
          <w:rFonts w:hint="eastAsia"/>
        </w:rPr>
        <w:t>BLC+</w:t>
      </w:r>
      <w:r>
        <w:t>0.25r</w:t>
      </w:r>
      <w:r>
        <w:rPr>
          <w:vertAlign w:val="superscript"/>
        </w:rPr>
        <w:t>2</w:t>
      </w:r>
      <w:r>
        <w:rPr>
          <w:rFonts w:hint="eastAsia"/>
        </w:rPr>
        <w:t>）</w:t>
      </w:r>
      <w:r>
        <w:rPr>
          <w:rFonts w:hint="eastAsia"/>
        </w:rPr>
        <w:t>0</w:t>
      </w:r>
      <w:r>
        <w:t>.05LD</w:t>
      </w:r>
    </w:p>
    <w:p w14:paraId="54D5427C" w14:textId="72DB1DD1" w:rsidR="00257B94" w:rsidRDefault="00257B94" w:rsidP="00257B94">
      <w:pPr>
        <w:ind w:firstLine="480"/>
        <w:jc w:val="left"/>
      </w:pPr>
      <w:r>
        <w:rPr>
          <w:rFonts w:hint="eastAsia"/>
        </w:rPr>
        <w:t>式中：</w:t>
      </w:r>
      <w:r>
        <w:rPr>
          <w:rFonts w:hint="eastAsia"/>
        </w:rPr>
        <w:t>Q</w:t>
      </w:r>
      <w:r>
        <w:t>c</w:t>
      </w:r>
      <w:r>
        <w:rPr>
          <w:rFonts w:hint="eastAsia"/>
        </w:rPr>
        <w:t>—大气有害物质的无组织排放量，</w:t>
      </w:r>
      <w:r>
        <w:rPr>
          <w:rFonts w:hint="eastAsia"/>
        </w:rPr>
        <w:t>k</w:t>
      </w:r>
      <w:r>
        <w:t>g/h</w:t>
      </w:r>
      <w:r>
        <w:rPr>
          <w:rFonts w:hint="eastAsia"/>
        </w:rPr>
        <w:t>；</w:t>
      </w:r>
    </w:p>
    <w:p w14:paraId="5B13BE34" w14:textId="295A5196" w:rsidR="00257B94" w:rsidRDefault="00257B94" w:rsidP="00257B94">
      <w:pPr>
        <w:ind w:firstLine="480"/>
        <w:jc w:val="left"/>
      </w:pPr>
      <w:r>
        <w:rPr>
          <w:rFonts w:hint="eastAsia"/>
        </w:rPr>
        <w:t xml:space="preserve"> </w:t>
      </w:r>
      <w:r>
        <w:t xml:space="preserve">     </w:t>
      </w:r>
      <w:r>
        <w:rPr>
          <w:rFonts w:hint="eastAsia"/>
        </w:rPr>
        <w:t>C</w:t>
      </w:r>
      <w:r>
        <w:t>m</w:t>
      </w:r>
      <w:r>
        <w:rPr>
          <w:rFonts w:hint="eastAsia"/>
        </w:rPr>
        <w:t>—大气有害物质环境空气质量的标准限值，</w:t>
      </w:r>
      <w:r>
        <w:rPr>
          <w:rFonts w:hint="eastAsia"/>
        </w:rPr>
        <w:t>m</w:t>
      </w:r>
      <w:r>
        <w:t>g/m</w:t>
      </w:r>
      <w:r>
        <w:rPr>
          <w:vertAlign w:val="superscript"/>
        </w:rPr>
        <w:t>3</w:t>
      </w:r>
      <w:r>
        <w:rPr>
          <w:rFonts w:hint="eastAsia"/>
        </w:rPr>
        <w:t>；</w:t>
      </w:r>
    </w:p>
    <w:p w14:paraId="08F8A11E" w14:textId="3E12F241" w:rsidR="00257B94" w:rsidRDefault="00257B94" w:rsidP="00257B94">
      <w:pPr>
        <w:ind w:firstLine="480"/>
        <w:jc w:val="left"/>
      </w:pPr>
      <w:r>
        <w:rPr>
          <w:rFonts w:hint="eastAsia"/>
        </w:rPr>
        <w:t xml:space="preserve"> </w:t>
      </w:r>
      <w:r>
        <w:t xml:space="preserve">      </w:t>
      </w:r>
      <w:r>
        <w:rPr>
          <w:rFonts w:hint="eastAsia"/>
        </w:rPr>
        <w:t>L</w:t>
      </w:r>
      <w:r>
        <w:rPr>
          <w:rFonts w:hint="eastAsia"/>
        </w:rPr>
        <w:t>—大气有害物质卫生防护距离初值，</w:t>
      </w:r>
      <w:r>
        <w:rPr>
          <w:rFonts w:hint="eastAsia"/>
        </w:rPr>
        <w:t>m</w:t>
      </w:r>
      <w:r>
        <w:rPr>
          <w:rFonts w:hint="eastAsia"/>
        </w:rPr>
        <w:t>；</w:t>
      </w:r>
    </w:p>
    <w:p w14:paraId="77E47CBB" w14:textId="549D3861" w:rsidR="00257B94" w:rsidRDefault="00257B94" w:rsidP="00257B94">
      <w:pPr>
        <w:ind w:firstLine="480"/>
        <w:jc w:val="left"/>
      </w:pPr>
      <w:r>
        <w:rPr>
          <w:rFonts w:hint="eastAsia"/>
        </w:rPr>
        <w:t xml:space="preserve"> </w:t>
      </w:r>
      <w:r>
        <w:t xml:space="preserve">      r </w:t>
      </w:r>
      <w:r>
        <w:rPr>
          <w:rFonts w:hint="eastAsia"/>
        </w:rPr>
        <w:t>—大气有害物质无组织排放源所在生产单元的等效半径，</w:t>
      </w:r>
      <w:r>
        <w:rPr>
          <w:rFonts w:hint="eastAsia"/>
        </w:rPr>
        <w:t>m</w:t>
      </w:r>
      <w:r>
        <w:rPr>
          <w:rFonts w:hint="eastAsia"/>
        </w:rPr>
        <w:t>；根据该生产单元占地面积</w:t>
      </w:r>
      <w:r>
        <w:rPr>
          <w:rFonts w:hint="eastAsia"/>
        </w:rPr>
        <w:t>S</w:t>
      </w:r>
      <w:r>
        <w:rPr>
          <w:rFonts w:hint="eastAsia"/>
        </w:rPr>
        <w:t>（</w:t>
      </w:r>
      <w:r>
        <w:rPr>
          <w:rFonts w:hint="eastAsia"/>
        </w:rPr>
        <w:t>m</w:t>
      </w:r>
      <w:r>
        <w:rPr>
          <w:vertAlign w:val="superscript"/>
        </w:rPr>
        <w:t>2</w:t>
      </w:r>
      <w:r>
        <w:rPr>
          <w:rFonts w:hint="eastAsia"/>
        </w:rPr>
        <w:t>）计算，</w:t>
      </w:r>
      <w:r>
        <w:rPr>
          <w:rFonts w:hint="eastAsia"/>
        </w:rPr>
        <w:t>r</w:t>
      </w:r>
      <w:r>
        <w:t xml:space="preserve"> =(S</w:t>
      </w:r>
      <w:r>
        <w:rPr>
          <w:rFonts w:hint="eastAsia"/>
        </w:rPr>
        <w:t>/</w:t>
      </w:r>
      <w:r>
        <w:rPr>
          <w:rFonts w:hint="eastAsia"/>
        </w:rPr>
        <w:t>π</w:t>
      </w:r>
      <w:r>
        <w:rPr>
          <w:rFonts w:hint="eastAsia"/>
        </w:rPr>
        <w:t>)</w:t>
      </w:r>
      <w:r>
        <w:t>0.5</w:t>
      </w:r>
      <w:r>
        <w:rPr>
          <w:rFonts w:hint="eastAsia"/>
        </w:rPr>
        <w:t>；</w:t>
      </w:r>
    </w:p>
    <w:p w14:paraId="50B935ED" w14:textId="60EA078A" w:rsidR="00257B94" w:rsidRDefault="00257B94" w:rsidP="00257B94">
      <w:pPr>
        <w:ind w:firstLine="480"/>
        <w:jc w:val="left"/>
      </w:pPr>
      <w:r>
        <w:rPr>
          <w:rFonts w:hint="eastAsia"/>
        </w:rPr>
        <w:t xml:space="preserve"> </w:t>
      </w:r>
      <w:r>
        <w:t xml:space="preserve">      </w:t>
      </w:r>
      <w:r>
        <w:rPr>
          <w:rFonts w:hint="eastAsia"/>
        </w:rPr>
        <w:t>A</w:t>
      </w:r>
      <w:r>
        <w:rPr>
          <w:rFonts w:hint="eastAsia"/>
        </w:rPr>
        <w:t>、</w:t>
      </w:r>
      <w:r>
        <w:rPr>
          <w:rFonts w:hint="eastAsia"/>
        </w:rPr>
        <w:t>B</w:t>
      </w:r>
      <w:r>
        <w:rPr>
          <w:rFonts w:hint="eastAsia"/>
        </w:rPr>
        <w:t>、</w:t>
      </w:r>
      <w:r>
        <w:rPr>
          <w:rFonts w:hint="eastAsia"/>
        </w:rPr>
        <w:t>C</w:t>
      </w:r>
      <w:r>
        <w:rPr>
          <w:rFonts w:hint="eastAsia"/>
        </w:rPr>
        <w:t>、</w:t>
      </w:r>
      <w:r>
        <w:rPr>
          <w:rFonts w:hint="eastAsia"/>
        </w:rPr>
        <w:t>D</w:t>
      </w:r>
      <w:r>
        <w:rPr>
          <w:rFonts w:hint="eastAsia"/>
        </w:rPr>
        <w:t>—卫生防护距离计算系数，无因次，根据工业企业所在地区进</w:t>
      </w:r>
      <w:r>
        <w:rPr>
          <w:rFonts w:hint="eastAsia"/>
        </w:rPr>
        <w:t>5</w:t>
      </w:r>
      <w:r>
        <w:rPr>
          <w:rFonts w:hint="eastAsia"/>
        </w:rPr>
        <w:t>年平均风速及大气污染源构成类型表查取。</w:t>
      </w:r>
    </w:p>
    <w:p w14:paraId="0D302AF4" w14:textId="5EF56946" w:rsidR="003640FE" w:rsidRDefault="003640FE" w:rsidP="003640FE">
      <w:pPr>
        <w:pStyle w:val="a9"/>
      </w:pPr>
      <w:r>
        <w:rPr>
          <w:rFonts w:hint="eastAsia"/>
        </w:rPr>
        <w:t>表</w:t>
      </w:r>
      <w:r>
        <w:rPr>
          <w:rFonts w:hint="eastAsia"/>
        </w:rPr>
        <w:t>6</w:t>
      </w:r>
      <w:r>
        <w:t>.2</w:t>
      </w:r>
      <w:r>
        <w:rPr>
          <w:rFonts w:hint="eastAsia"/>
        </w:rPr>
        <w:t>-</w:t>
      </w:r>
      <w:r>
        <w:t xml:space="preserve">10  </w:t>
      </w:r>
      <w:r>
        <w:rPr>
          <w:rFonts w:hint="eastAsia"/>
        </w:rPr>
        <w:t>卫生防护距离初值计算系数</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61"/>
        <w:gridCol w:w="1418"/>
        <w:gridCol w:w="567"/>
        <w:gridCol w:w="708"/>
        <w:gridCol w:w="709"/>
        <w:gridCol w:w="709"/>
        <w:gridCol w:w="709"/>
        <w:gridCol w:w="567"/>
        <w:gridCol w:w="708"/>
        <w:gridCol w:w="700"/>
        <w:gridCol w:w="531"/>
      </w:tblGrid>
      <w:tr w:rsidR="002C7BEA" w:rsidRPr="00910228" w14:paraId="0387FA7C" w14:textId="77777777" w:rsidTr="002C7BEA">
        <w:tc>
          <w:tcPr>
            <w:tcW w:w="1261" w:type="dxa"/>
            <w:vMerge w:val="restart"/>
            <w:vAlign w:val="center"/>
          </w:tcPr>
          <w:p w14:paraId="7BC8B371" w14:textId="6F7E235A" w:rsidR="002C7BEA" w:rsidRPr="00910228" w:rsidRDefault="002C7BEA" w:rsidP="003640FE">
            <w:pPr>
              <w:spacing w:line="320" w:lineRule="exact"/>
              <w:ind w:firstLineChars="0" w:firstLine="0"/>
              <w:jc w:val="center"/>
              <w:rPr>
                <w:sz w:val="21"/>
                <w:szCs w:val="21"/>
              </w:rPr>
            </w:pPr>
            <w:r w:rsidRPr="00910228">
              <w:rPr>
                <w:rFonts w:hint="eastAsia"/>
                <w:sz w:val="21"/>
                <w:szCs w:val="21"/>
              </w:rPr>
              <w:t>卫生防护距离初值计算系数</w:t>
            </w:r>
          </w:p>
        </w:tc>
        <w:tc>
          <w:tcPr>
            <w:tcW w:w="1418" w:type="dxa"/>
            <w:vMerge w:val="restart"/>
            <w:vAlign w:val="center"/>
          </w:tcPr>
          <w:p w14:paraId="5D98F042" w14:textId="285EA2AA" w:rsidR="002C7BEA" w:rsidRPr="00910228" w:rsidRDefault="002C7BEA" w:rsidP="003640FE">
            <w:pPr>
              <w:spacing w:line="320" w:lineRule="exact"/>
              <w:ind w:firstLineChars="0" w:firstLine="0"/>
              <w:jc w:val="center"/>
              <w:rPr>
                <w:sz w:val="21"/>
                <w:szCs w:val="21"/>
              </w:rPr>
            </w:pPr>
            <w:r>
              <w:rPr>
                <w:rFonts w:hint="eastAsia"/>
                <w:sz w:val="21"/>
                <w:szCs w:val="21"/>
              </w:rPr>
              <w:t>工业企业所在地区近</w:t>
            </w:r>
            <w:r>
              <w:rPr>
                <w:rFonts w:hint="eastAsia"/>
                <w:sz w:val="21"/>
                <w:szCs w:val="21"/>
              </w:rPr>
              <w:t>5</w:t>
            </w:r>
            <w:r>
              <w:rPr>
                <w:sz w:val="21"/>
                <w:szCs w:val="21"/>
              </w:rPr>
              <w:t xml:space="preserve"> </w:t>
            </w:r>
            <w:r>
              <w:rPr>
                <w:rFonts w:hint="eastAsia"/>
                <w:sz w:val="21"/>
                <w:szCs w:val="21"/>
              </w:rPr>
              <w:t>平均风速</w:t>
            </w:r>
            <w:r>
              <w:rPr>
                <w:rFonts w:hint="eastAsia"/>
                <w:sz w:val="21"/>
                <w:szCs w:val="21"/>
              </w:rPr>
              <w:t>m</w:t>
            </w:r>
            <w:r>
              <w:rPr>
                <w:sz w:val="21"/>
                <w:szCs w:val="21"/>
              </w:rPr>
              <w:t>/s</w:t>
            </w:r>
          </w:p>
        </w:tc>
        <w:tc>
          <w:tcPr>
            <w:tcW w:w="5908" w:type="dxa"/>
            <w:gridSpan w:val="9"/>
            <w:vAlign w:val="center"/>
          </w:tcPr>
          <w:p w14:paraId="563D2A2E" w14:textId="053FCD73" w:rsidR="002C7BEA" w:rsidRPr="00910228" w:rsidRDefault="002C7BEA" w:rsidP="003640FE">
            <w:pPr>
              <w:spacing w:line="320" w:lineRule="exact"/>
              <w:ind w:firstLineChars="0" w:firstLine="0"/>
              <w:jc w:val="center"/>
              <w:rPr>
                <w:sz w:val="21"/>
                <w:szCs w:val="21"/>
              </w:rPr>
            </w:pPr>
            <w:r>
              <w:rPr>
                <w:rFonts w:hint="eastAsia"/>
                <w:sz w:val="21"/>
                <w:szCs w:val="21"/>
              </w:rPr>
              <w:t>卫生防护距离</w:t>
            </w:r>
            <w:r>
              <w:rPr>
                <w:rFonts w:hint="eastAsia"/>
                <w:sz w:val="21"/>
                <w:szCs w:val="21"/>
              </w:rPr>
              <w:t>L</w:t>
            </w:r>
            <w:r>
              <w:rPr>
                <w:sz w:val="21"/>
                <w:szCs w:val="21"/>
              </w:rPr>
              <w:t>/m</w:t>
            </w:r>
          </w:p>
        </w:tc>
      </w:tr>
      <w:tr w:rsidR="002C7BEA" w:rsidRPr="00910228" w14:paraId="206936AB" w14:textId="77777777" w:rsidTr="002C7BEA">
        <w:tc>
          <w:tcPr>
            <w:tcW w:w="1261" w:type="dxa"/>
            <w:vMerge/>
            <w:vAlign w:val="center"/>
          </w:tcPr>
          <w:p w14:paraId="12A11D5F" w14:textId="77777777" w:rsidR="002C7BEA" w:rsidRPr="00910228" w:rsidRDefault="002C7BEA" w:rsidP="003640FE">
            <w:pPr>
              <w:spacing w:line="320" w:lineRule="exact"/>
              <w:ind w:firstLineChars="0" w:firstLine="0"/>
              <w:jc w:val="center"/>
              <w:rPr>
                <w:sz w:val="21"/>
                <w:szCs w:val="21"/>
              </w:rPr>
            </w:pPr>
          </w:p>
        </w:tc>
        <w:tc>
          <w:tcPr>
            <w:tcW w:w="1418" w:type="dxa"/>
            <w:vMerge/>
            <w:vAlign w:val="center"/>
          </w:tcPr>
          <w:p w14:paraId="49F09370" w14:textId="77777777" w:rsidR="002C7BEA" w:rsidRPr="00910228" w:rsidRDefault="002C7BEA" w:rsidP="003640FE">
            <w:pPr>
              <w:spacing w:line="320" w:lineRule="exact"/>
              <w:ind w:firstLineChars="0" w:firstLine="0"/>
              <w:jc w:val="center"/>
              <w:rPr>
                <w:sz w:val="21"/>
                <w:szCs w:val="21"/>
              </w:rPr>
            </w:pPr>
          </w:p>
        </w:tc>
        <w:tc>
          <w:tcPr>
            <w:tcW w:w="1984" w:type="dxa"/>
            <w:gridSpan w:val="3"/>
            <w:vAlign w:val="center"/>
          </w:tcPr>
          <w:p w14:paraId="4726D81E" w14:textId="4E3F6848" w:rsidR="002C7BEA" w:rsidRPr="00910228" w:rsidRDefault="002C7BEA" w:rsidP="003640FE">
            <w:pPr>
              <w:spacing w:line="320" w:lineRule="exact"/>
              <w:ind w:firstLineChars="0" w:firstLine="0"/>
              <w:jc w:val="center"/>
              <w:rPr>
                <w:sz w:val="21"/>
                <w:szCs w:val="21"/>
              </w:rPr>
            </w:pPr>
            <w:r>
              <w:rPr>
                <w:rFonts w:hint="eastAsia"/>
                <w:sz w:val="21"/>
                <w:szCs w:val="21"/>
              </w:rPr>
              <w:t>L</w:t>
            </w:r>
            <w:r>
              <w:rPr>
                <w:rFonts w:hint="eastAsia"/>
                <w:sz w:val="21"/>
                <w:szCs w:val="21"/>
              </w:rPr>
              <w:t>≤</w:t>
            </w:r>
            <w:r>
              <w:rPr>
                <w:rFonts w:hint="eastAsia"/>
                <w:sz w:val="21"/>
                <w:szCs w:val="21"/>
              </w:rPr>
              <w:t>1</w:t>
            </w:r>
            <w:r>
              <w:rPr>
                <w:sz w:val="21"/>
                <w:szCs w:val="21"/>
              </w:rPr>
              <w:t>000</w:t>
            </w:r>
          </w:p>
        </w:tc>
        <w:tc>
          <w:tcPr>
            <w:tcW w:w="1985" w:type="dxa"/>
            <w:gridSpan w:val="3"/>
            <w:vAlign w:val="center"/>
          </w:tcPr>
          <w:p w14:paraId="75AA5F79" w14:textId="0852D853" w:rsidR="002C7BEA" w:rsidRPr="00910228" w:rsidRDefault="002C7BEA" w:rsidP="003640FE">
            <w:pPr>
              <w:spacing w:line="320" w:lineRule="exact"/>
              <w:ind w:firstLineChars="0" w:firstLine="0"/>
              <w:jc w:val="center"/>
              <w:rPr>
                <w:sz w:val="21"/>
                <w:szCs w:val="21"/>
              </w:rPr>
            </w:pPr>
            <w:r>
              <w:rPr>
                <w:rFonts w:hint="eastAsia"/>
                <w:sz w:val="21"/>
                <w:szCs w:val="21"/>
              </w:rPr>
              <w:t>1</w:t>
            </w:r>
            <w:r>
              <w:rPr>
                <w:sz w:val="21"/>
                <w:szCs w:val="21"/>
              </w:rPr>
              <w:t>000</w:t>
            </w:r>
            <w:r>
              <w:rPr>
                <w:rFonts w:hint="eastAsia"/>
                <w:sz w:val="21"/>
                <w:szCs w:val="21"/>
              </w:rPr>
              <w:t>≤</w:t>
            </w:r>
            <w:r>
              <w:rPr>
                <w:rFonts w:hint="eastAsia"/>
                <w:sz w:val="21"/>
                <w:szCs w:val="21"/>
              </w:rPr>
              <w:t>L</w:t>
            </w:r>
            <w:r>
              <w:rPr>
                <w:rFonts w:hint="eastAsia"/>
                <w:sz w:val="21"/>
                <w:szCs w:val="21"/>
              </w:rPr>
              <w:t>≤</w:t>
            </w:r>
            <w:r>
              <w:rPr>
                <w:sz w:val="21"/>
                <w:szCs w:val="21"/>
              </w:rPr>
              <w:t>2000</w:t>
            </w:r>
          </w:p>
        </w:tc>
        <w:tc>
          <w:tcPr>
            <w:tcW w:w="1939" w:type="dxa"/>
            <w:gridSpan w:val="3"/>
            <w:vAlign w:val="center"/>
          </w:tcPr>
          <w:p w14:paraId="481673E7" w14:textId="4859363F" w:rsidR="002C7BEA" w:rsidRPr="00910228" w:rsidRDefault="002C7BEA" w:rsidP="003640FE">
            <w:pPr>
              <w:spacing w:line="320" w:lineRule="exact"/>
              <w:ind w:firstLineChars="0" w:firstLine="0"/>
              <w:jc w:val="center"/>
              <w:rPr>
                <w:sz w:val="21"/>
                <w:szCs w:val="21"/>
              </w:rPr>
            </w:pPr>
            <w:r>
              <w:rPr>
                <w:rFonts w:hint="eastAsia"/>
                <w:sz w:val="21"/>
                <w:szCs w:val="21"/>
              </w:rPr>
              <w:t>L</w:t>
            </w:r>
            <w:r>
              <w:rPr>
                <w:rFonts w:hint="eastAsia"/>
                <w:sz w:val="21"/>
                <w:szCs w:val="21"/>
              </w:rPr>
              <w:t>＞</w:t>
            </w:r>
            <w:r>
              <w:rPr>
                <w:rFonts w:hint="eastAsia"/>
                <w:sz w:val="21"/>
                <w:szCs w:val="21"/>
              </w:rPr>
              <w:t>2</w:t>
            </w:r>
            <w:r>
              <w:rPr>
                <w:sz w:val="21"/>
                <w:szCs w:val="21"/>
              </w:rPr>
              <w:t>000</w:t>
            </w:r>
          </w:p>
        </w:tc>
      </w:tr>
      <w:tr w:rsidR="002C7BEA" w:rsidRPr="00910228" w14:paraId="3639A83F" w14:textId="77777777" w:rsidTr="002C7BEA">
        <w:tc>
          <w:tcPr>
            <w:tcW w:w="1261" w:type="dxa"/>
            <w:vMerge/>
            <w:vAlign w:val="center"/>
          </w:tcPr>
          <w:p w14:paraId="7F62F81D" w14:textId="77777777" w:rsidR="002C7BEA" w:rsidRPr="00910228" w:rsidRDefault="002C7BEA" w:rsidP="003640FE">
            <w:pPr>
              <w:spacing w:line="320" w:lineRule="exact"/>
              <w:ind w:firstLineChars="0" w:firstLine="0"/>
              <w:jc w:val="center"/>
              <w:rPr>
                <w:sz w:val="21"/>
                <w:szCs w:val="21"/>
              </w:rPr>
            </w:pPr>
          </w:p>
        </w:tc>
        <w:tc>
          <w:tcPr>
            <w:tcW w:w="1418" w:type="dxa"/>
            <w:vMerge/>
            <w:vAlign w:val="center"/>
          </w:tcPr>
          <w:p w14:paraId="12D56101" w14:textId="77777777" w:rsidR="002C7BEA" w:rsidRPr="00910228" w:rsidRDefault="002C7BEA" w:rsidP="003640FE">
            <w:pPr>
              <w:spacing w:line="320" w:lineRule="exact"/>
              <w:ind w:firstLineChars="0" w:firstLine="0"/>
              <w:jc w:val="center"/>
              <w:rPr>
                <w:sz w:val="21"/>
                <w:szCs w:val="21"/>
              </w:rPr>
            </w:pPr>
          </w:p>
        </w:tc>
        <w:tc>
          <w:tcPr>
            <w:tcW w:w="5908" w:type="dxa"/>
            <w:gridSpan w:val="9"/>
            <w:vAlign w:val="center"/>
          </w:tcPr>
          <w:p w14:paraId="51795188" w14:textId="1C3830BC" w:rsidR="002C7BEA" w:rsidRPr="00910228" w:rsidRDefault="002C7BEA" w:rsidP="003640FE">
            <w:pPr>
              <w:spacing w:line="320" w:lineRule="exact"/>
              <w:ind w:firstLineChars="0" w:firstLine="0"/>
              <w:jc w:val="center"/>
              <w:rPr>
                <w:sz w:val="21"/>
                <w:szCs w:val="21"/>
              </w:rPr>
            </w:pPr>
            <w:r>
              <w:rPr>
                <w:rFonts w:hint="eastAsia"/>
                <w:sz w:val="21"/>
                <w:szCs w:val="21"/>
              </w:rPr>
              <w:t>工业企业大气污染源构成类别</w:t>
            </w:r>
          </w:p>
        </w:tc>
      </w:tr>
      <w:tr w:rsidR="002C7BEA" w:rsidRPr="00910228" w14:paraId="6F5416A6" w14:textId="77777777" w:rsidTr="002C7BEA">
        <w:tc>
          <w:tcPr>
            <w:tcW w:w="1261" w:type="dxa"/>
            <w:vMerge/>
            <w:vAlign w:val="center"/>
          </w:tcPr>
          <w:p w14:paraId="5CF84A8F" w14:textId="77777777" w:rsidR="002C7BEA" w:rsidRPr="00910228" w:rsidRDefault="002C7BEA" w:rsidP="002C7BEA">
            <w:pPr>
              <w:spacing w:line="320" w:lineRule="exact"/>
              <w:ind w:firstLineChars="0" w:firstLine="0"/>
              <w:jc w:val="center"/>
              <w:rPr>
                <w:sz w:val="21"/>
                <w:szCs w:val="21"/>
              </w:rPr>
            </w:pPr>
          </w:p>
        </w:tc>
        <w:tc>
          <w:tcPr>
            <w:tcW w:w="1418" w:type="dxa"/>
            <w:vMerge/>
            <w:vAlign w:val="center"/>
          </w:tcPr>
          <w:p w14:paraId="3C512957" w14:textId="77777777" w:rsidR="002C7BEA" w:rsidRPr="00910228" w:rsidRDefault="002C7BEA" w:rsidP="002C7BEA">
            <w:pPr>
              <w:spacing w:line="320" w:lineRule="exact"/>
              <w:ind w:firstLineChars="0" w:firstLine="0"/>
              <w:jc w:val="center"/>
              <w:rPr>
                <w:sz w:val="21"/>
                <w:szCs w:val="21"/>
              </w:rPr>
            </w:pPr>
          </w:p>
        </w:tc>
        <w:tc>
          <w:tcPr>
            <w:tcW w:w="567" w:type="dxa"/>
            <w:vAlign w:val="center"/>
          </w:tcPr>
          <w:p w14:paraId="10ABBCD5" w14:textId="78066119" w:rsidR="002C7BEA" w:rsidRPr="00910228" w:rsidRDefault="002C7BEA" w:rsidP="002C7BEA">
            <w:pPr>
              <w:spacing w:line="320" w:lineRule="exact"/>
              <w:ind w:firstLineChars="0" w:firstLine="0"/>
              <w:jc w:val="center"/>
              <w:rPr>
                <w:sz w:val="21"/>
                <w:szCs w:val="21"/>
              </w:rPr>
            </w:pPr>
            <w:r>
              <w:rPr>
                <w:rFonts w:hint="eastAsia"/>
                <w:sz w:val="21"/>
                <w:szCs w:val="21"/>
              </w:rPr>
              <w:t>Ⅰ</w:t>
            </w:r>
          </w:p>
        </w:tc>
        <w:tc>
          <w:tcPr>
            <w:tcW w:w="708" w:type="dxa"/>
            <w:vAlign w:val="center"/>
          </w:tcPr>
          <w:p w14:paraId="27780322" w14:textId="27C7F1B9" w:rsidR="002C7BEA" w:rsidRPr="00910228" w:rsidRDefault="002C7BEA" w:rsidP="002C7BEA">
            <w:pPr>
              <w:spacing w:line="320" w:lineRule="exact"/>
              <w:ind w:firstLineChars="0" w:firstLine="0"/>
              <w:jc w:val="center"/>
              <w:rPr>
                <w:sz w:val="21"/>
                <w:szCs w:val="21"/>
              </w:rPr>
            </w:pPr>
            <w:r>
              <w:rPr>
                <w:rFonts w:hint="eastAsia"/>
                <w:sz w:val="21"/>
                <w:szCs w:val="21"/>
              </w:rPr>
              <w:t>Ⅱ</w:t>
            </w:r>
          </w:p>
        </w:tc>
        <w:tc>
          <w:tcPr>
            <w:tcW w:w="709" w:type="dxa"/>
            <w:vAlign w:val="center"/>
          </w:tcPr>
          <w:p w14:paraId="421CFB54" w14:textId="3C910094" w:rsidR="002C7BEA" w:rsidRPr="00910228" w:rsidRDefault="002C7BEA" w:rsidP="002C7BEA">
            <w:pPr>
              <w:spacing w:line="320" w:lineRule="exact"/>
              <w:ind w:firstLineChars="0" w:firstLine="0"/>
              <w:jc w:val="center"/>
              <w:rPr>
                <w:sz w:val="21"/>
                <w:szCs w:val="21"/>
              </w:rPr>
            </w:pPr>
            <w:r>
              <w:rPr>
                <w:rFonts w:hint="eastAsia"/>
                <w:sz w:val="21"/>
                <w:szCs w:val="21"/>
              </w:rPr>
              <w:t>Ⅲ</w:t>
            </w:r>
          </w:p>
        </w:tc>
        <w:tc>
          <w:tcPr>
            <w:tcW w:w="709" w:type="dxa"/>
            <w:vAlign w:val="center"/>
          </w:tcPr>
          <w:p w14:paraId="6CE2A665" w14:textId="7BD8B296" w:rsidR="002C7BEA" w:rsidRPr="00910228" w:rsidRDefault="002C7BEA" w:rsidP="002C7BEA">
            <w:pPr>
              <w:spacing w:line="320" w:lineRule="exact"/>
              <w:ind w:firstLineChars="0" w:firstLine="0"/>
              <w:jc w:val="center"/>
              <w:rPr>
                <w:sz w:val="21"/>
                <w:szCs w:val="21"/>
              </w:rPr>
            </w:pPr>
            <w:r>
              <w:rPr>
                <w:rFonts w:hint="eastAsia"/>
                <w:sz w:val="21"/>
                <w:szCs w:val="21"/>
              </w:rPr>
              <w:t>Ⅰ</w:t>
            </w:r>
          </w:p>
        </w:tc>
        <w:tc>
          <w:tcPr>
            <w:tcW w:w="709" w:type="dxa"/>
            <w:vAlign w:val="center"/>
          </w:tcPr>
          <w:p w14:paraId="4E166B93" w14:textId="43481569" w:rsidR="002C7BEA" w:rsidRPr="00910228" w:rsidRDefault="002C7BEA" w:rsidP="002C7BEA">
            <w:pPr>
              <w:spacing w:line="320" w:lineRule="exact"/>
              <w:ind w:firstLineChars="0" w:firstLine="0"/>
              <w:jc w:val="center"/>
              <w:rPr>
                <w:sz w:val="21"/>
                <w:szCs w:val="21"/>
              </w:rPr>
            </w:pPr>
            <w:r>
              <w:rPr>
                <w:rFonts w:hint="eastAsia"/>
                <w:sz w:val="21"/>
                <w:szCs w:val="21"/>
              </w:rPr>
              <w:t>Ⅱ</w:t>
            </w:r>
          </w:p>
        </w:tc>
        <w:tc>
          <w:tcPr>
            <w:tcW w:w="567" w:type="dxa"/>
            <w:vAlign w:val="center"/>
          </w:tcPr>
          <w:p w14:paraId="4D29BC0B" w14:textId="3F6A2CCB" w:rsidR="002C7BEA" w:rsidRPr="00910228" w:rsidRDefault="002C7BEA" w:rsidP="002C7BEA">
            <w:pPr>
              <w:spacing w:line="320" w:lineRule="exact"/>
              <w:ind w:firstLineChars="0" w:firstLine="0"/>
              <w:jc w:val="center"/>
              <w:rPr>
                <w:sz w:val="21"/>
                <w:szCs w:val="21"/>
              </w:rPr>
            </w:pPr>
            <w:r>
              <w:rPr>
                <w:rFonts w:hint="eastAsia"/>
                <w:sz w:val="21"/>
                <w:szCs w:val="21"/>
              </w:rPr>
              <w:t>Ⅲ</w:t>
            </w:r>
          </w:p>
        </w:tc>
        <w:tc>
          <w:tcPr>
            <w:tcW w:w="708" w:type="dxa"/>
            <w:vAlign w:val="center"/>
          </w:tcPr>
          <w:p w14:paraId="551FE370" w14:textId="32B25492" w:rsidR="002C7BEA" w:rsidRPr="00910228" w:rsidRDefault="002C7BEA" w:rsidP="002C7BEA">
            <w:pPr>
              <w:spacing w:line="320" w:lineRule="exact"/>
              <w:ind w:firstLineChars="0" w:firstLine="0"/>
              <w:jc w:val="center"/>
              <w:rPr>
                <w:sz w:val="21"/>
                <w:szCs w:val="21"/>
              </w:rPr>
            </w:pPr>
            <w:r>
              <w:rPr>
                <w:rFonts w:hint="eastAsia"/>
                <w:sz w:val="21"/>
                <w:szCs w:val="21"/>
              </w:rPr>
              <w:t>Ⅰ</w:t>
            </w:r>
          </w:p>
        </w:tc>
        <w:tc>
          <w:tcPr>
            <w:tcW w:w="700" w:type="dxa"/>
            <w:vAlign w:val="center"/>
          </w:tcPr>
          <w:p w14:paraId="436519AD" w14:textId="7E632852" w:rsidR="002C7BEA" w:rsidRPr="00910228" w:rsidRDefault="002C7BEA" w:rsidP="002C7BEA">
            <w:pPr>
              <w:spacing w:line="320" w:lineRule="exact"/>
              <w:ind w:firstLineChars="0" w:firstLine="0"/>
              <w:jc w:val="center"/>
              <w:rPr>
                <w:sz w:val="21"/>
                <w:szCs w:val="21"/>
              </w:rPr>
            </w:pPr>
            <w:r>
              <w:rPr>
                <w:rFonts w:hint="eastAsia"/>
                <w:sz w:val="21"/>
                <w:szCs w:val="21"/>
              </w:rPr>
              <w:t>Ⅱ</w:t>
            </w:r>
          </w:p>
        </w:tc>
        <w:tc>
          <w:tcPr>
            <w:tcW w:w="531" w:type="dxa"/>
            <w:vAlign w:val="center"/>
          </w:tcPr>
          <w:p w14:paraId="1896E175" w14:textId="3D0ED656" w:rsidR="002C7BEA" w:rsidRPr="00910228" w:rsidRDefault="002C7BEA" w:rsidP="002C7BEA">
            <w:pPr>
              <w:spacing w:line="320" w:lineRule="exact"/>
              <w:ind w:firstLineChars="0" w:firstLine="0"/>
              <w:jc w:val="center"/>
              <w:rPr>
                <w:sz w:val="21"/>
                <w:szCs w:val="21"/>
              </w:rPr>
            </w:pPr>
            <w:r>
              <w:rPr>
                <w:rFonts w:hint="eastAsia"/>
                <w:sz w:val="21"/>
                <w:szCs w:val="21"/>
              </w:rPr>
              <w:t>Ⅲ</w:t>
            </w:r>
          </w:p>
        </w:tc>
      </w:tr>
      <w:tr w:rsidR="002C7BEA" w:rsidRPr="00910228" w14:paraId="4C318486" w14:textId="77777777" w:rsidTr="002C7BEA">
        <w:tc>
          <w:tcPr>
            <w:tcW w:w="1261" w:type="dxa"/>
            <w:vMerge w:val="restart"/>
            <w:vAlign w:val="center"/>
          </w:tcPr>
          <w:p w14:paraId="07F5D3A5" w14:textId="12945CD2" w:rsidR="002C7BEA" w:rsidRPr="00910228" w:rsidRDefault="002C7BEA" w:rsidP="003640FE">
            <w:pPr>
              <w:spacing w:line="320" w:lineRule="exact"/>
              <w:ind w:firstLineChars="0" w:firstLine="0"/>
              <w:jc w:val="center"/>
              <w:rPr>
                <w:sz w:val="21"/>
                <w:szCs w:val="21"/>
              </w:rPr>
            </w:pPr>
            <w:r>
              <w:rPr>
                <w:rFonts w:hint="eastAsia"/>
                <w:sz w:val="21"/>
                <w:szCs w:val="21"/>
              </w:rPr>
              <w:t>A</w:t>
            </w:r>
          </w:p>
        </w:tc>
        <w:tc>
          <w:tcPr>
            <w:tcW w:w="1418" w:type="dxa"/>
            <w:vAlign w:val="center"/>
          </w:tcPr>
          <w:p w14:paraId="7CC525CC" w14:textId="29ADBCB1" w:rsidR="002C7BEA" w:rsidRPr="00910228" w:rsidRDefault="002C7BEA" w:rsidP="003640FE">
            <w:pPr>
              <w:spacing w:line="320" w:lineRule="exact"/>
              <w:ind w:firstLineChars="0" w:firstLine="0"/>
              <w:jc w:val="center"/>
              <w:rPr>
                <w:sz w:val="21"/>
                <w:szCs w:val="21"/>
              </w:rPr>
            </w:pPr>
            <w:r>
              <w:rPr>
                <w:rFonts w:hint="eastAsia"/>
                <w:sz w:val="21"/>
                <w:szCs w:val="21"/>
              </w:rPr>
              <w:t>＜</w:t>
            </w:r>
            <w:r>
              <w:rPr>
                <w:rFonts w:hint="eastAsia"/>
                <w:sz w:val="21"/>
                <w:szCs w:val="21"/>
              </w:rPr>
              <w:t>2</w:t>
            </w:r>
          </w:p>
        </w:tc>
        <w:tc>
          <w:tcPr>
            <w:tcW w:w="567" w:type="dxa"/>
            <w:vAlign w:val="center"/>
          </w:tcPr>
          <w:p w14:paraId="3248008A" w14:textId="3E8D3B5E" w:rsidR="002C7BEA" w:rsidRPr="00910228" w:rsidRDefault="002C7BEA" w:rsidP="003640FE">
            <w:pPr>
              <w:spacing w:line="320" w:lineRule="exact"/>
              <w:ind w:firstLineChars="0" w:firstLine="0"/>
              <w:jc w:val="center"/>
              <w:rPr>
                <w:sz w:val="21"/>
                <w:szCs w:val="21"/>
              </w:rPr>
            </w:pPr>
            <w:r>
              <w:rPr>
                <w:rFonts w:hint="eastAsia"/>
                <w:sz w:val="21"/>
                <w:szCs w:val="21"/>
              </w:rPr>
              <w:t>4</w:t>
            </w:r>
            <w:r>
              <w:rPr>
                <w:sz w:val="21"/>
                <w:szCs w:val="21"/>
              </w:rPr>
              <w:t>00</w:t>
            </w:r>
          </w:p>
        </w:tc>
        <w:tc>
          <w:tcPr>
            <w:tcW w:w="708" w:type="dxa"/>
            <w:vAlign w:val="center"/>
          </w:tcPr>
          <w:p w14:paraId="0F498AAC" w14:textId="6DB1F668" w:rsidR="002C7BEA" w:rsidRPr="00910228" w:rsidRDefault="002C7BEA" w:rsidP="003640FE">
            <w:pPr>
              <w:spacing w:line="320" w:lineRule="exact"/>
              <w:ind w:firstLineChars="0" w:firstLine="0"/>
              <w:jc w:val="center"/>
              <w:rPr>
                <w:sz w:val="21"/>
                <w:szCs w:val="21"/>
              </w:rPr>
            </w:pPr>
            <w:r>
              <w:rPr>
                <w:rFonts w:hint="eastAsia"/>
                <w:sz w:val="21"/>
                <w:szCs w:val="21"/>
              </w:rPr>
              <w:t>4</w:t>
            </w:r>
            <w:r>
              <w:rPr>
                <w:sz w:val="21"/>
                <w:szCs w:val="21"/>
              </w:rPr>
              <w:t>00</w:t>
            </w:r>
          </w:p>
        </w:tc>
        <w:tc>
          <w:tcPr>
            <w:tcW w:w="709" w:type="dxa"/>
            <w:vAlign w:val="center"/>
          </w:tcPr>
          <w:p w14:paraId="1359A87A" w14:textId="061D0870" w:rsidR="002C7BEA" w:rsidRPr="00910228" w:rsidRDefault="002C7BEA" w:rsidP="003640FE">
            <w:pPr>
              <w:spacing w:line="320" w:lineRule="exact"/>
              <w:ind w:firstLineChars="0" w:firstLine="0"/>
              <w:jc w:val="center"/>
              <w:rPr>
                <w:sz w:val="21"/>
                <w:szCs w:val="21"/>
              </w:rPr>
            </w:pPr>
            <w:r>
              <w:rPr>
                <w:rFonts w:hint="eastAsia"/>
                <w:sz w:val="21"/>
                <w:szCs w:val="21"/>
              </w:rPr>
              <w:t>4</w:t>
            </w:r>
            <w:r>
              <w:rPr>
                <w:sz w:val="21"/>
                <w:szCs w:val="21"/>
              </w:rPr>
              <w:t>00</w:t>
            </w:r>
          </w:p>
        </w:tc>
        <w:tc>
          <w:tcPr>
            <w:tcW w:w="709" w:type="dxa"/>
            <w:vAlign w:val="center"/>
          </w:tcPr>
          <w:p w14:paraId="71A10870" w14:textId="124B9CCD" w:rsidR="002C7BEA" w:rsidRPr="00910228" w:rsidRDefault="002C7BEA" w:rsidP="003640FE">
            <w:pPr>
              <w:spacing w:line="320" w:lineRule="exact"/>
              <w:ind w:firstLineChars="0" w:firstLine="0"/>
              <w:jc w:val="center"/>
              <w:rPr>
                <w:sz w:val="21"/>
                <w:szCs w:val="21"/>
              </w:rPr>
            </w:pPr>
            <w:r>
              <w:rPr>
                <w:rFonts w:hint="eastAsia"/>
                <w:sz w:val="21"/>
                <w:szCs w:val="21"/>
              </w:rPr>
              <w:t>4</w:t>
            </w:r>
            <w:r>
              <w:rPr>
                <w:sz w:val="21"/>
                <w:szCs w:val="21"/>
              </w:rPr>
              <w:t>00</w:t>
            </w:r>
          </w:p>
        </w:tc>
        <w:tc>
          <w:tcPr>
            <w:tcW w:w="709" w:type="dxa"/>
            <w:vAlign w:val="center"/>
          </w:tcPr>
          <w:p w14:paraId="49CDB2C3" w14:textId="5AF0EF86" w:rsidR="002C7BEA" w:rsidRPr="00910228" w:rsidRDefault="002C7BEA" w:rsidP="003640FE">
            <w:pPr>
              <w:spacing w:line="320" w:lineRule="exact"/>
              <w:ind w:firstLineChars="0" w:firstLine="0"/>
              <w:jc w:val="center"/>
              <w:rPr>
                <w:sz w:val="21"/>
                <w:szCs w:val="21"/>
              </w:rPr>
            </w:pPr>
            <w:r>
              <w:rPr>
                <w:rFonts w:hint="eastAsia"/>
                <w:sz w:val="21"/>
                <w:szCs w:val="21"/>
              </w:rPr>
              <w:t>4</w:t>
            </w:r>
            <w:r>
              <w:rPr>
                <w:sz w:val="21"/>
                <w:szCs w:val="21"/>
              </w:rPr>
              <w:t>00</w:t>
            </w:r>
          </w:p>
        </w:tc>
        <w:tc>
          <w:tcPr>
            <w:tcW w:w="567" w:type="dxa"/>
            <w:vAlign w:val="center"/>
          </w:tcPr>
          <w:p w14:paraId="734FC944" w14:textId="5BB88EA4" w:rsidR="002C7BEA" w:rsidRPr="00910228" w:rsidRDefault="002C7BEA" w:rsidP="003640FE">
            <w:pPr>
              <w:spacing w:line="320" w:lineRule="exact"/>
              <w:ind w:firstLineChars="0" w:firstLine="0"/>
              <w:jc w:val="center"/>
              <w:rPr>
                <w:sz w:val="21"/>
                <w:szCs w:val="21"/>
              </w:rPr>
            </w:pPr>
            <w:r>
              <w:rPr>
                <w:rFonts w:hint="eastAsia"/>
                <w:sz w:val="21"/>
                <w:szCs w:val="21"/>
              </w:rPr>
              <w:t>4</w:t>
            </w:r>
            <w:r>
              <w:rPr>
                <w:sz w:val="21"/>
                <w:szCs w:val="21"/>
              </w:rPr>
              <w:t>00</w:t>
            </w:r>
          </w:p>
        </w:tc>
        <w:tc>
          <w:tcPr>
            <w:tcW w:w="708" w:type="dxa"/>
            <w:vAlign w:val="center"/>
          </w:tcPr>
          <w:p w14:paraId="56E91B28" w14:textId="10E4286E" w:rsidR="002C7BEA" w:rsidRPr="00910228" w:rsidRDefault="002C7BEA" w:rsidP="003640FE">
            <w:pPr>
              <w:spacing w:line="320" w:lineRule="exact"/>
              <w:ind w:firstLineChars="0" w:firstLine="0"/>
              <w:jc w:val="center"/>
              <w:rPr>
                <w:sz w:val="21"/>
                <w:szCs w:val="21"/>
              </w:rPr>
            </w:pPr>
            <w:r>
              <w:rPr>
                <w:rFonts w:hint="eastAsia"/>
                <w:sz w:val="21"/>
                <w:szCs w:val="21"/>
              </w:rPr>
              <w:t>8</w:t>
            </w:r>
            <w:r>
              <w:rPr>
                <w:sz w:val="21"/>
                <w:szCs w:val="21"/>
              </w:rPr>
              <w:t>0</w:t>
            </w:r>
          </w:p>
        </w:tc>
        <w:tc>
          <w:tcPr>
            <w:tcW w:w="700" w:type="dxa"/>
            <w:vAlign w:val="center"/>
          </w:tcPr>
          <w:p w14:paraId="47C3A546" w14:textId="45611983" w:rsidR="002C7BEA" w:rsidRPr="00910228" w:rsidRDefault="002C7BEA" w:rsidP="003640FE">
            <w:pPr>
              <w:spacing w:line="320" w:lineRule="exact"/>
              <w:ind w:firstLineChars="0" w:firstLine="0"/>
              <w:jc w:val="center"/>
              <w:rPr>
                <w:sz w:val="21"/>
                <w:szCs w:val="21"/>
              </w:rPr>
            </w:pPr>
            <w:r>
              <w:rPr>
                <w:rFonts w:hint="eastAsia"/>
                <w:sz w:val="21"/>
                <w:szCs w:val="21"/>
              </w:rPr>
              <w:t>8</w:t>
            </w:r>
            <w:r>
              <w:rPr>
                <w:sz w:val="21"/>
                <w:szCs w:val="21"/>
              </w:rPr>
              <w:t>0</w:t>
            </w:r>
          </w:p>
        </w:tc>
        <w:tc>
          <w:tcPr>
            <w:tcW w:w="531" w:type="dxa"/>
            <w:vAlign w:val="center"/>
          </w:tcPr>
          <w:p w14:paraId="37A83CCE" w14:textId="58F3B5EB" w:rsidR="002C7BEA" w:rsidRPr="00910228" w:rsidRDefault="002C7BEA" w:rsidP="003640FE">
            <w:pPr>
              <w:spacing w:line="320" w:lineRule="exact"/>
              <w:ind w:firstLineChars="0" w:firstLine="0"/>
              <w:jc w:val="center"/>
              <w:rPr>
                <w:sz w:val="21"/>
                <w:szCs w:val="21"/>
              </w:rPr>
            </w:pPr>
            <w:r>
              <w:rPr>
                <w:rFonts w:hint="eastAsia"/>
                <w:sz w:val="21"/>
                <w:szCs w:val="21"/>
              </w:rPr>
              <w:t>8</w:t>
            </w:r>
            <w:r>
              <w:rPr>
                <w:sz w:val="21"/>
                <w:szCs w:val="21"/>
              </w:rPr>
              <w:t>0</w:t>
            </w:r>
          </w:p>
        </w:tc>
      </w:tr>
      <w:tr w:rsidR="002C7BEA" w:rsidRPr="00910228" w14:paraId="26C5FA58" w14:textId="77777777" w:rsidTr="002C7BEA">
        <w:tc>
          <w:tcPr>
            <w:tcW w:w="1261" w:type="dxa"/>
            <w:vMerge/>
            <w:vAlign w:val="center"/>
          </w:tcPr>
          <w:p w14:paraId="22B5F2C8" w14:textId="77777777" w:rsidR="002C7BEA" w:rsidRPr="00910228" w:rsidRDefault="002C7BEA" w:rsidP="003640FE">
            <w:pPr>
              <w:spacing w:line="320" w:lineRule="exact"/>
              <w:ind w:firstLineChars="0" w:firstLine="0"/>
              <w:jc w:val="center"/>
              <w:rPr>
                <w:sz w:val="21"/>
                <w:szCs w:val="21"/>
              </w:rPr>
            </w:pPr>
          </w:p>
        </w:tc>
        <w:tc>
          <w:tcPr>
            <w:tcW w:w="1418" w:type="dxa"/>
            <w:vAlign w:val="center"/>
          </w:tcPr>
          <w:p w14:paraId="392F9DED" w14:textId="40621608" w:rsidR="002C7BEA" w:rsidRPr="00910228" w:rsidRDefault="002C7BEA" w:rsidP="003640FE">
            <w:pPr>
              <w:spacing w:line="320" w:lineRule="exact"/>
              <w:ind w:firstLineChars="0" w:firstLine="0"/>
              <w:jc w:val="center"/>
              <w:rPr>
                <w:sz w:val="21"/>
                <w:szCs w:val="21"/>
              </w:rPr>
            </w:pPr>
            <w:r>
              <w:rPr>
                <w:rFonts w:hint="eastAsia"/>
                <w:sz w:val="21"/>
                <w:szCs w:val="21"/>
              </w:rPr>
              <w:t>2~</w:t>
            </w:r>
            <w:r>
              <w:rPr>
                <w:sz w:val="21"/>
                <w:szCs w:val="21"/>
              </w:rPr>
              <w:t>4</w:t>
            </w:r>
          </w:p>
        </w:tc>
        <w:tc>
          <w:tcPr>
            <w:tcW w:w="567" w:type="dxa"/>
            <w:vAlign w:val="center"/>
          </w:tcPr>
          <w:p w14:paraId="72CA5A92" w14:textId="766E08BD" w:rsidR="002C7BEA" w:rsidRPr="00910228" w:rsidRDefault="002C7BEA" w:rsidP="003640FE">
            <w:pPr>
              <w:spacing w:line="320" w:lineRule="exact"/>
              <w:ind w:firstLineChars="0" w:firstLine="0"/>
              <w:jc w:val="center"/>
              <w:rPr>
                <w:sz w:val="21"/>
                <w:szCs w:val="21"/>
              </w:rPr>
            </w:pPr>
            <w:r>
              <w:rPr>
                <w:rFonts w:hint="eastAsia"/>
                <w:sz w:val="21"/>
                <w:szCs w:val="21"/>
              </w:rPr>
              <w:t>7</w:t>
            </w:r>
            <w:r>
              <w:rPr>
                <w:sz w:val="21"/>
                <w:szCs w:val="21"/>
              </w:rPr>
              <w:t>00</w:t>
            </w:r>
          </w:p>
        </w:tc>
        <w:tc>
          <w:tcPr>
            <w:tcW w:w="708" w:type="dxa"/>
            <w:vAlign w:val="center"/>
          </w:tcPr>
          <w:p w14:paraId="58018C32" w14:textId="4AD263B4" w:rsidR="002C7BEA" w:rsidRPr="00910228" w:rsidRDefault="002C7BEA" w:rsidP="003640FE">
            <w:pPr>
              <w:spacing w:line="320" w:lineRule="exact"/>
              <w:ind w:firstLineChars="0" w:firstLine="0"/>
              <w:jc w:val="center"/>
              <w:rPr>
                <w:sz w:val="21"/>
                <w:szCs w:val="21"/>
              </w:rPr>
            </w:pPr>
            <w:r>
              <w:rPr>
                <w:rFonts w:hint="eastAsia"/>
                <w:sz w:val="21"/>
                <w:szCs w:val="21"/>
              </w:rPr>
              <w:t>4</w:t>
            </w:r>
            <w:r>
              <w:rPr>
                <w:sz w:val="21"/>
                <w:szCs w:val="21"/>
              </w:rPr>
              <w:t>70</w:t>
            </w:r>
          </w:p>
        </w:tc>
        <w:tc>
          <w:tcPr>
            <w:tcW w:w="709" w:type="dxa"/>
            <w:vAlign w:val="center"/>
          </w:tcPr>
          <w:p w14:paraId="4E6C4F6D" w14:textId="79AEA25E" w:rsidR="002C7BEA" w:rsidRPr="00910228" w:rsidRDefault="002C7BEA" w:rsidP="003640FE">
            <w:pPr>
              <w:spacing w:line="320" w:lineRule="exact"/>
              <w:ind w:firstLineChars="0" w:firstLine="0"/>
              <w:jc w:val="center"/>
              <w:rPr>
                <w:sz w:val="21"/>
                <w:szCs w:val="21"/>
              </w:rPr>
            </w:pPr>
            <w:r>
              <w:rPr>
                <w:rFonts w:hint="eastAsia"/>
                <w:sz w:val="21"/>
                <w:szCs w:val="21"/>
              </w:rPr>
              <w:t>3</w:t>
            </w:r>
            <w:r>
              <w:rPr>
                <w:sz w:val="21"/>
                <w:szCs w:val="21"/>
              </w:rPr>
              <w:t>50</w:t>
            </w:r>
          </w:p>
        </w:tc>
        <w:tc>
          <w:tcPr>
            <w:tcW w:w="709" w:type="dxa"/>
            <w:vAlign w:val="center"/>
          </w:tcPr>
          <w:p w14:paraId="2C2FECB4" w14:textId="40B0BD14" w:rsidR="002C7BEA" w:rsidRPr="00910228" w:rsidRDefault="002C7BEA" w:rsidP="003640FE">
            <w:pPr>
              <w:spacing w:line="320" w:lineRule="exact"/>
              <w:ind w:firstLineChars="0" w:firstLine="0"/>
              <w:jc w:val="center"/>
              <w:rPr>
                <w:sz w:val="21"/>
                <w:szCs w:val="21"/>
              </w:rPr>
            </w:pPr>
            <w:r>
              <w:rPr>
                <w:rFonts w:hint="eastAsia"/>
                <w:sz w:val="21"/>
                <w:szCs w:val="21"/>
              </w:rPr>
              <w:t>7</w:t>
            </w:r>
            <w:r>
              <w:rPr>
                <w:sz w:val="21"/>
                <w:szCs w:val="21"/>
              </w:rPr>
              <w:t>00</w:t>
            </w:r>
          </w:p>
        </w:tc>
        <w:tc>
          <w:tcPr>
            <w:tcW w:w="709" w:type="dxa"/>
            <w:vAlign w:val="center"/>
          </w:tcPr>
          <w:p w14:paraId="459882A4" w14:textId="242E2E0D" w:rsidR="002C7BEA" w:rsidRPr="00910228" w:rsidRDefault="002C7BEA" w:rsidP="003640FE">
            <w:pPr>
              <w:spacing w:line="320" w:lineRule="exact"/>
              <w:ind w:firstLineChars="0" w:firstLine="0"/>
              <w:jc w:val="center"/>
              <w:rPr>
                <w:sz w:val="21"/>
                <w:szCs w:val="21"/>
              </w:rPr>
            </w:pPr>
            <w:r>
              <w:rPr>
                <w:rFonts w:hint="eastAsia"/>
                <w:sz w:val="21"/>
                <w:szCs w:val="21"/>
              </w:rPr>
              <w:t>4</w:t>
            </w:r>
            <w:r>
              <w:rPr>
                <w:sz w:val="21"/>
                <w:szCs w:val="21"/>
              </w:rPr>
              <w:t>70</w:t>
            </w:r>
          </w:p>
        </w:tc>
        <w:tc>
          <w:tcPr>
            <w:tcW w:w="567" w:type="dxa"/>
            <w:vAlign w:val="center"/>
          </w:tcPr>
          <w:p w14:paraId="06D8B1D6" w14:textId="3C91FE63" w:rsidR="002C7BEA" w:rsidRPr="00910228" w:rsidRDefault="002C7BEA" w:rsidP="003640FE">
            <w:pPr>
              <w:spacing w:line="320" w:lineRule="exact"/>
              <w:ind w:firstLineChars="0" w:firstLine="0"/>
              <w:jc w:val="center"/>
              <w:rPr>
                <w:sz w:val="21"/>
                <w:szCs w:val="21"/>
              </w:rPr>
            </w:pPr>
            <w:r>
              <w:rPr>
                <w:rFonts w:hint="eastAsia"/>
                <w:sz w:val="21"/>
                <w:szCs w:val="21"/>
              </w:rPr>
              <w:t>3</w:t>
            </w:r>
            <w:r>
              <w:rPr>
                <w:sz w:val="21"/>
                <w:szCs w:val="21"/>
              </w:rPr>
              <w:t>50</w:t>
            </w:r>
          </w:p>
        </w:tc>
        <w:tc>
          <w:tcPr>
            <w:tcW w:w="708" w:type="dxa"/>
            <w:vAlign w:val="center"/>
          </w:tcPr>
          <w:p w14:paraId="422B1391" w14:textId="0893D723" w:rsidR="002C7BEA" w:rsidRPr="00910228" w:rsidRDefault="002C7BEA" w:rsidP="003640FE">
            <w:pPr>
              <w:spacing w:line="320" w:lineRule="exact"/>
              <w:ind w:firstLineChars="0" w:firstLine="0"/>
              <w:jc w:val="center"/>
              <w:rPr>
                <w:sz w:val="21"/>
                <w:szCs w:val="21"/>
              </w:rPr>
            </w:pPr>
            <w:r>
              <w:rPr>
                <w:sz w:val="21"/>
                <w:szCs w:val="21"/>
              </w:rPr>
              <w:t>380</w:t>
            </w:r>
          </w:p>
        </w:tc>
        <w:tc>
          <w:tcPr>
            <w:tcW w:w="700" w:type="dxa"/>
            <w:vAlign w:val="center"/>
          </w:tcPr>
          <w:p w14:paraId="099A7DB1" w14:textId="2C336375" w:rsidR="002C7BEA" w:rsidRPr="00910228" w:rsidRDefault="002C7BEA" w:rsidP="003640FE">
            <w:pPr>
              <w:spacing w:line="320" w:lineRule="exact"/>
              <w:ind w:firstLineChars="0" w:firstLine="0"/>
              <w:jc w:val="center"/>
              <w:rPr>
                <w:sz w:val="21"/>
                <w:szCs w:val="21"/>
              </w:rPr>
            </w:pPr>
            <w:r>
              <w:rPr>
                <w:rFonts w:hint="eastAsia"/>
                <w:sz w:val="21"/>
                <w:szCs w:val="21"/>
              </w:rPr>
              <w:t>2</w:t>
            </w:r>
            <w:r>
              <w:rPr>
                <w:sz w:val="21"/>
                <w:szCs w:val="21"/>
              </w:rPr>
              <w:t>50</w:t>
            </w:r>
          </w:p>
        </w:tc>
        <w:tc>
          <w:tcPr>
            <w:tcW w:w="531" w:type="dxa"/>
            <w:vAlign w:val="center"/>
          </w:tcPr>
          <w:p w14:paraId="06D4A4E1" w14:textId="42544D65" w:rsidR="002C7BEA" w:rsidRPr="00910228" w:rsidRDefault="002C7BEA" w:rsidP="003640FE">
            <w:pPr>
              <w:spacing w:line="320" w:lineRule="exact"/>
              <w:ind w:firstLineChars="0" w:firstLine="0"/>
              <w:jc w:val="center"/>
              <w:rPr>
                <w:sz w:val="21"/>
                <w:szCs w:val="21"/>
              </w:rPr>
            </w:pPr>
            <w:r>
              <w:rPr>
                <w:rFonts w:hint="eastAsia"/>
                <w:sz w:val="21"/>
                <w:szCs w:val="21"/>
              </w:rPr>
              <w:t>1</w:t>
            </w:r>
            <w:r>
              <w:rPr>
                <w:sz w:val="21"/>
                <w:szCs w:val="21"/>
              </w:rPr>
              <w:t>90</w:t>
            </w:r>
          </w:p>
        </w:tc>
      </w:tr>
      <w:tr w:rsidR="002C7BEA" w:rsidRPr="00910228" w14:paraId="6F5D2E7D" w14:textId="77777777" w:rsidTr="002C7BEA">
        <w:tc>
          <w:tcPr>
            <w:tcW w:w="1261" w:type="dxa"/>
            <w:vMerge/>
            <w:vAlign w:val="center"/>
          </w:tcPr>
          <w:p w14:paraId="1421DB10" w14:textId="77777777" w:rsidR="002C7BEA" w:rsidRPr="00910228" w:rsidRDefault="002C7BEA" w:rsidP="003640FE">
            <w:pPr>
              <w:spacing w:line="320" w:lineRule="exact"/>
              <w:ind w:firstLineChars="0" w:firstLine="0"/>
              <w:jc w:val="center"/>
              <w:rPr>
                <w:sz w:val="21"/>
                <w:szCs w:val="21"/>
              </w:rPr>
            </w:pPr>
          </w:p>
        </w:tc>
        <w:tc>
          <w:tcPr>
            <w:tcW w:w="1418" w:type="dxa"/>
            <w:vAlign w:val="center"/>
          </w:tcPr>
          <w:p w14:paraId="71DDA729" w14:textId="66E56C34" w:rsidR="002C7BEA" w:rsidRPr="00910228" w:rsidRDefault="002C7BEA" w:rsidP="003640FE">
            <w:pPr>
              <w:spacing w:line="320" w:lineRule="exact"/>
              <w:ind w:firstLineChars="0" w:firstLine="0"/>
              <w:jc w:val="center"/>
              <w:rPr>
                <w:sz w:val="21"/>
                <w:szCs w:val="21"/>
              </w:rPr>
            </w:pPr>
            <w:r>
              <w:rPr>
                <w:rFonts w:hint="eastAsia"/>
                <w:sz w:val="21"/>
                <w:szCs w:val="21"/>
              </w:rPr>
              <w:t>＞</w:t>
            </w:r>
            <w:r>
              <w:rPr>
                <w:rFonts w:hint="eastAsia"/>
                <w:sz w:val="21"/>
                <w:szCs w:val="21"/>
              </w:rPr>
              <w:t>4</w:t>
            </w:r>
          </w:p>
        </w:tc>
        <w:tc>
          <w:tcPr>
            <w:tcW w:w="567" w:type="dxa"/>
            <w:vAlign w:val="center"/>
          </w:tcPr>
          <w:p w14:paraId="5F62D27E" w14:textId="3D955F41" w:rsidR="002C7BEA" w:rsidRPr="00910228" w:rsidRDefault="002C7BEA" w:rsidP="003640FE">
            <w:pPr>
              <w:spacing w:line="320" w:lineRule="exact"/>
              <w:ind w:firstLineChars="0" w:firstLine="0"/>
              <w:jc w:val="center"/>
              <w:rPr>
                <w:sz w:val="21"/>
                <w:szCs w:val="21"/>
              </w:rPr>
            </w:pPr>
            <w:r>
              <w:rPr>
                <w:rFonts w:hint="eastAsia"/>
                <w:sz w:val="21"/>
                <w:szCs w:val="21"/>
              </w:rPr>
              <w:t>5</w:t>
            </w:r>
            <w:r>
              <w:rPr>
                <w:sz w:val="21"/>
                <w:szCs w:val="21"/>
              </w:rPr>
              <w:t>30</w:t>
            </w:r>
          </w:p>
        </w:tc>
        <w:tc>
          <w:tcPr>
            <w:tcW w:w="708" w:type="dxa"/>
            <w:vAlign w:val="center"/>
          </w:tcPr>
          <w:p w14:paraId="6D321CB0" w14:textId="39DC3A59" w:rsidR="002C7BEA" w:rsidRPr="00910228" w:rsidRDefault="002C7BEA" w:rsidP="003640FE">
            <w:pPr>
              <w:spacing w:line="320" w:lineRule="exact"/>
              <w:ind w:firstLineChars="0" w:firstLine="0"/>
              <w:jc w:val="center"/>
              <w:rPr>
                <w:sz w:val="21"/>
                <w:szCs w:val="21"/>
              </w:rPr>
            </w:pPr>
            <w:r>
              <w:rPr>
                <w:rFonts w:hint="eastAsia"/>
                <w:sz w:val="21"/>
                <w:szCs w:val="21"/>
              </w:rPr>
              <w:t>3</w:t>
            </w:r>
            <w:r>
              <w:rPr>
                <w:sz w:val="21"/>
                <w:szCs w:val="21"/>
              </w:rPr>
              <w:t>50</w:t>
            </w:r>
          </w:p>
        </w:tc>
        <w:tc>
          <w:tcPr>
            <w:tcW w:w="709" w:type="dxa"/>
            <w:vAlign w:val="center"/>
          </w:tcPr>
          <w:p w14:paraId="368381E0" w14:textId="36ACD8EF" w:rsidR="002C7BEA" w:rsidRPr="00910228" w:rsidRDefault="002C7BEA" w:rsidP="003640FE">
            <w:pPr>
              <w:spacing w:line="320" w:lineRule="exact"/>
              <w:ind w:firstLineChars="0" w:firstLine="0"/>
              <w:jc w:val="center"/>
              <w:rPr>
                <w:sz w:val="21"/>
                <w:szCs w:val="21"/>
              </w:rPr>
            </w:pPr>
            <w:r>
              <w:rPr>
                <w:rFonts w:hint="eastAsia"/>
                <w:sz w:val="21"/>
                <w:szCs w:val="21"/>
              </w:rPr>
              <w:t>2</w:t>
            </w:r>
            <w:r>
              <w:rPr>
                <w:sz w:val="21"/>
                <w:szCs w:val="21"/>
              </w:rPr>
              <w:t>60</w:t>
            </w:r>
          </w:p>
        </w:tc>
        <w:tc>
          <w:tcPr>
            <w:tcW w:w="709" w:type="dxa"/>
            <w:vAlign w:val="center"/>
          </w:tcPr>
          <w:p w14:paraId="6E1A449D" w14:textId="4E647E3C" w:rsidR="002C7BEA" w:rsidRPr="00910228" w:rsidRDefault="002C7BEA" w:rsidP="003640FE">
            <w:pPr>
              <w:spacing w:line="320" w:lineRule="exact"/>
              <w:ind w:firstLineChars="0" w:firstLine="0"/>
              <w:jc w:val="center"/>
              <w:rPr>
                <w:sz w:val="21"/>
                <w:szCs w:val="21"/>
              </w:rPr>
            </w:pPr>
            <w:r>
              <w:rPr>
                <w:rFonts w:hint="eastAsia"/>
                <w:sz w:val="21"/>
                <w:szCs w:val="21"/>
              </w:rPr>
              <w:t>5</w:t>
            </w:r>
            <w:r>
              <w:rPr>
                <w:sz w:val="21"/>
                <w:szCs w:val="21"/>
              </w:rPr>
              <w:t>30</w:t>
            </w:r>
          </w:p>
        </w:tc>
        <w:tc>
          <w:tcPr>
            <w:tcW w:w="709" w:type="dxa"/>
            <w:vAlign w:val="center"/>
          </w:tcPr>
          <w:p w14:paraId="00C73DDD" w14:textId="63879C8B" w:rsidR="002C7BEA" w:rsidRPr="00910228" w:rsidRDefault="002C7BEA" w:rsidP="003640FE">
            <w:pPr>
              <w:spacing w:line="320" w:lineRule="exact"/>
              <w:ind w:firstLineChars="0" w:firstLine="0"/>
              <w:jc w:val="center"/>
              <w:rPr>
                <w:sz w:val="21"/>
                <w:szCs w:val="21"/>
              </w:rPr>
            </w:pPr>
            <w:r>
              <w:rPr>
                <w:rFonts w:hint="eastAsia"/>
                <w:sz w:val="21"/>
                <w:szCs w:val="21"/>
              </w:rPr>
              <w:t>3</w:t>
            </w:r>
            <w:r>
              <w:rPr>
                <w:sz w:val="21"/>
                <w:szCs w:val="21"/>
              </w:rPr>
              <w:t>50</w:t>
            </w:r>
          </w:p>
        </w:tc>
        <w:tc>
          <w:tcPr>
            <w:tcW w:w="567" w:type="dxa"/>
            <w:vAlign w:val="center"/>
          </w:tcPr>
          <w:p w14:paraId="769D0074" w14:textId="26B4560F" w:rsidR="002C7BEA" w:rsidRPr="00910228" w:rsidRDefault="002C7BEA" w:rsidP="003640FE">
            <w:pPr>
              <w:spacing w:line="320" w:lineRule="exact"/>
              <w:ind w:firstLineChars="0" w:firstLine="0"/>
              <w:jc w:val="center"/>
              <w:rPr>
                <w:sz w:val="21"/>
                <w:szCs w:val="21"/>
              </w:rPr>
            </w:pPr>
            <w:r>
              <w:rPr>
                <w:rFonts w:hint="eastAsia"/>
                <w:sz w:val="21"/>
                <w:szCs w:val="21"/>
              </w:rPr>
              <w:t>2</w:t>
            </w:r>
            <w:r>
              <w:rPr>
                <w:sz w:val="21"/>
                <w:szCs w:val="21"/>
              </w:rPr>
              <w:t>60</w:t>
            </w:r>
          </w:p>
        </w:tc>
        <w:tc>
          <w:tcPr>
            <w:tcW w:w="708" w:type="dxa"/>
            <w:vAlign w:val="center"/>
          </w:tcPr>
          <w:p w14:paraId="002752B0" w14:textId="15849922" w:rsidR="002C7BEA" w:rsidRPr="00910228" w:rsidRDefault="002C7BEA" w:rsidP="003640FE">
            <w:pPr>
              <w:spacing w:line="320" w:lineRule="exact"/>
              <w:ind w:firstLineChars="0" w:firstLine="0"/>
              <w:jc w:val="center"/>
              <w:rPr>
                <w:sz w:val="21"/>
                <w:szCs w:val="21"/>
              </w:rPr>
            </w:pPr>
            <w:r>
              <w:rPr>
                <w:rFonts w:hint="eastAsia"/>
                <w:sz w:val="21"/>
                <w:szCs w:val="21"/>
              </w:rPr>
              <w:t>2</w:t>
            </w:r>
            <w:r>
              <w:rPr>
                <w:sz w:val="21"/>
                <w:szCs w:val="21"/>
              </w:rPr>
              <w:t>90</w:t>
            </w:r>
          </w:p>
        </w:tc>
        <w:tc>
          <w:tcPr>
            <w:tcW w:w="700" w:type="dxa"/>
            <w:vAlign w:val="center"/>
          </w:tcPr>
          <w:p w14:paraId="7F9BE235" w14:textId="0BB47902" w:rsidR="002C7BEA" w:rsidRPr="00910228" w:rsidRDefault="002C7BEA" w:rsidP="003640FE">
            <w:pPr>
              <w:spacing w:line="320" w:lineRule="exact"/>
              <w:ind w:firstLineChars="0" w:firstLine="0"/>
              <w:jc w:val="center"/>
              <w:rPr>
                <w:sz w:val="21"/>
                <w:szCs w:val="21"/>
              </w:rPr>
            </w:pPr>
            <w:r>
              <w:rPr>
                <w:rFonts w:hint="eastAsia"/>
                <w:sz w:val="21"/>
                <w:szCs w:val="21"/>
              </w:rPr>
              <w:t>1</w:t>
            </w:r>
            <w:r>
              <w:rPr>
                <w:sz w:val="21"/>
                <w:szCs w:val="21"/>
              </w:rPr>
              <w:t>90</w:t>
            </w:r>
          </w:p>
        </w:tc>
        <w:tc>
          <w:tcPr>
            <w:tcW w:w="531" w:type="dxa"/>
            <w:vAlign w:val="center"/>
          </w:tcPr>
          <w:p w14:paraId="1A41F4E8" w14:textId="11F80021" w:rsidR="002C7BEA" w:rsidRPr="00910228" w:rsidRDefault="002C7BEA" w:rsidP="003640FE">
            <w:pPr>
              <w:spacing w:line="320" w:lineRule="exact"/>
              <w:ind w:firstLineChars="0" w:firstLine="0"/>
              <w:jc w:val="center"/>
              <w:rPr>
                <w:sz w:val="21"/>
                <w:szCs w:val="21"/>
              </w:rPr>
            </w:pPr>
            <w:r>
              <w:rPr>
                <w:rFonts w:hint="eastAsia"/>
                <w:sz w:val="21"/>
                <w:szCs w:val="21"/>
              </w:rPr>
              <w:t>1</w:t>
            </w:r>
            <w:r>
              <w:rPr>
                <w:sz w:val="21"/>
                <w:szCs w:val="21"/>
              </w:rPr>
              <w:t>40</w:t>
            </w:r>
          </w:p>
        </w:tc>
      </w:tr>
      <w:tr w:rsidR="002C7BEA" w:rsidRPr="00910228" w14:paraId="2848DF76" w14:textId="77777777" w:rsidTr="002C7BEA">
        <w:tc>
          <w:tcPr>
            <w:tcW w:w="1261" w:type="dxa"/>
            <w:vMerge w:val="restart"/>
            <w:vAlign w:val="center"/>
          </w:tcPr>
          <w:p w14:paraId="64CD52D1" w14:textId="75E002E2" w:rsidR="002C7BEA" w:rsidRPr="00910228" w:rsidRDefault="002C7BEA" w:rsidP="003640FE">
            <w:pPr>
              <w:spacing w:line="320" w:lineRule="exact"/>
              <w:ind w:firstLineChars="0" w:firstLine="0"/>
              <w:jc w:val="center"/>
              <w:rPr>
                <w:sz w:val="21"/>
                <w:szCs w:val="21"/>
              </w:rPr>
            </w:pPr>
            <w:r>
              <w:rPr>
                <w:rFonts w:hint="eastAsia"/>
                <w:sz w:val="21"/>
                <w:szCs w:val="21"/>
              </w:rPr>
              <w:t>B</w:t>
            </w:r>
          </w:p>
        </w:tc>
        <w:tc>
          <w:tcPr>
            <w:tcW w:w="1418" w:type="dxa"/>
            <w:vAlign w:val="center"/>
          </w:tcPr>
          <w:p w14:paraId="33EEFADC" w14:textId="42904414" w:rsidR="002C7BEA" w:rsidRPr="00910228" w:rsidRDefault="002C7BEA" w:rsidP="003640FE">
            <w:pPr>
              <w:spacing w:line="320" w:lineRule="exact"/>
              <w:ind w:firstLineChars="0" w:firstLine="0"/>
              <w:jc w:val="center"/>
              <w:rPr>
                <w:sz w:val="21"/>
                <w:szCs w:val="21"/>
              </w:rPr>
            </w:pPr>
            <w:r>
              <w:rPr>
                <w:rFonts w:hint="eastAsia"/>
                <w:sz w:val="21"/>
                <w:szCs w:val="21"/>
              </w:rPr>
              <w:t>＜</w:t>
            </w:r>
            <w:r>
              <w:rPr>
                <w:rFonts w:hint="eastAsia"/>
                <w:sz w:val="21"/>
                <w:szCs w:val="21"/>
              </w:rPr>
              <w:t>2</w:t>
            </w:r>
          </w:p>
        </w:tc>
        <w:tc>
          <w:tcPr>
            <w:tcW w:w="1984" w:type="dxa"/>
            <w:gridSpan w:val="3"/>
            <w:vAlign w:val="center"/>
          </w:tcPr>
          <w:p w14:paraId="2AAA764B" w14:textId="2ADFD7C4" w:rsidR="002C7BEA" w:rsidRPr="00910228" w:rsidRDefault="002C7BEA" w:rsidP="003640FE">
            <w:pPr>
              <w:spacing w:line="320" w:lineRule="exact"/>
              <w:ind w:firstLineChars="0" w:firstLine="0"/>
              <w:jc w:val="center"/>
              <w:rPr>
                <w:sz w:val="21"/>
                <w:szCs w:val="21"/>
              </w:rPr>
            </w:pPr>
            <w:r>
              <w:rPr>
                <w:rFonts w:hint="eastAsia"/>
                <w:sz w:val="21"/>
                <w:szCs w:val="21"/>
              </w:rPr>
              <w:t>0</w:t>
            </w:r>
            <w:r>
              <w:rPr>
                <w:sz w:val="21"/>
                <w:szCs w:val="21"/>
              </w:rPr>
              <w:t>.01</w:t>
            </w:r>
          </w:p>
        </w:tc>
        <w:tc>
          <w:tcPr>
            <w:tcW w:w="1985" w:type="dxa"/>
            <w:gridSpan w:val="3"/>
            <w:vAlign w:val="center"/>
          </w:tcPr>
          <w:p w14:paraId="797BA317" w14:textId="3B5CF658" w:rsidR="002C7BEA" w:rsidRPr="00910228" w:rsidRDefault="002C7BEA" w:rsidP="003640FE">
            <w:pPr>
              <w:spacing w:line="320" w:lineRule="exact"/>
              <w:ind w:firstLineChars="0" w:firstLine="0"/>
              <w:jc w:val="center"/>
              <w:rPr>
                <w:sz w:val="21"/>
                <w:szCs w:val="21"/>
              </w:rPr>
            </w:pPr>
            <w:r>
              <w:rPr>
                <w:rFonts w:hint="eastAsia"/>
                <w:sz w:val="21"/>
                <w:szCs w:val="21"/>
              </w:rPr>
              <w:t>0</w:t>
            </w:r>
            <w:r>
              <w:rPr>
                <w:sz w:val="21"/>
                <w:szCs w:val="21"/>
              </w:rPr>
              <w:t>.015</w:t>
            </w:r>
          </w:p>
        </w:tc>
        <w:tc>
          <w:tcPr>
            <w:tcW w:w="1939" w:type="dxa"/>
            <w:gridSpan w:val="3"/>
            <w:vAlign w:val="center"/>
          </w:tcPr>
          <w:p w14:paraId="739EA5BB" w14:textId="12C7FF10" w:rsidR="002C7BEA" w:rsidRPr="00910228" w:rsidRDefault="002C7BEA" w:rsidP="003640FE">
            <w:pPr>
              <w:spacing w:line="320" w:lineRule="exact"/>
              <w:ind w:firstLineChars="0" w:firstLine="0"/>
              <w:jc w:val="center"/>
              <w:rPr>
                <w:sz w:val="21"/>
                <w:szCs w:val="21"/>
              </w:rPr>
            </w:pPr>
            <w:r>
              <w:rPr>
                <w:rFonts w:hint="eastAsia"/>
                <w:sz w:val="21"/>
                <w:szCs w:val="21"/>
              </w:rPr>
              <w:t>0</w:t>
            </w:r>
            <w:r>
              <w:rPr>
                <w:sz w:val="21"/>
                <w:szCs w:val="21"/>
              </w:rPr>
              <w:t>.015</w:t>
            </w:r>
          </w:p>
        </w:tc>
      </w:tr>
      <w:tr w:rsidR="002C7BEA" w:rsidRPr="00910228" w14:paraId="42ACC8AD" w14:textId="77777777" w:rsidTr="002C7BEA">
        <w:tc>
          <w:tcPr>
            <w:tcW w:w="1261" w:type="dxa"/>
            <w:vMerge/>
            <w:vAlign w:val="center"/>
          </w:tcPr>
          <w:p w14:paraId="0EB17455" w14:textId="77777777" w:rsidR="002C7BEA" w:rsidRPr="00910228" w:rsidRDefault="002C7BEA" w:rsidP="003640FE">
            <w:pPr>
              <w:spacing w:line="320" w:lineRule="exact"/>
              <w:ind w:firstLineChars="0" w:firstLine="0"/>
              <w:jc w:val="center"/>
              <w:rPr>
                <w:sz w:val="21"/>
                <w:szCs w:val="21"/>
              </w:rPr>
            </w:pPr>
          </w:p>
        </w:tc>
        <w:tc>
          <w:tcPr>
            <w:tcW w:w="1418" w:type="dxa"/>
            <w:vAlign w:val="center"/>
          </w:tcPr>
          <w:p w14:paraId="48C898C6" w14:textId="4A2C05DF" w:rsidR="002C7BEA" w:rsidRPr="00910228" w:rsidRDefault="002C7BEA" w:rsidP="003640FE">
            <w:pPr>
              <w:spacing w:line="320" w:lineRule="exact"/>
              <w:ind w:firstLineChars="0" w:firstLine="0"/>
              <w:jc w:val="center"/>
              <w:rPr>
                <w:sz w:val="21"/>
                <w:szCs w:val="21"/>
              </w:rPr>
            </w:pPr>
            <w:r>
              <w:rPr>
                <w:rFonts w:hint="eastAsia"/>
                <w:sz w:val="21"/>
                <w:szCs w:val="21"/>
              </w:rPr>
              <w:t>＞</w:t>
            </w:r>
            <w:r>
              <w:rPr>
                <w:rFonts w:hint="eastAsia"/>
                <w:sz w:val="21"/>
                <w:szCs w:val="21"/>
              </w:rPr>
              <w:t>2</w:t>
            </w:r>
          </w:p>
        </w:tc>
        <w:tc>
          <w:tcPr>
            <w:tcW w:w="1984" w:type="dxa"/>
            <w:gridSpan w:val="3"/>
            <w:vAlign w:val="center"/>
          </w:tcPr>
          <w:p w14:paraId="4396B557" w14:textId="06648C0C" w:rsidR="002C7BEA" w:rsidRPr="00910228" w:rsidRDefault="002C7BEA" w:rsidP="003640FE">
            <w:pPr>
              <w:spacing w:line="320" w:lineRule="exact"/>
              <w:ind w:firstLineChars="0" w:firstLine="0"/>
              <w:jc w:val="center"/>
              <w:rPr>
                <w:sz w:val="21"/>
                <w:szCs w:val="21"/>
              </w:rPr>
            </w:pPr>
            <w:r>
              <w:rPr>
                <w:rFonts w:hint="eastAsia"/>
                <w:sz w:val="21"/>
                <w:szCs w:val="21"/>
              </w:rPr>
              <w:t>0</w:t>
            </w:r>
            <w:r>
              <w:rPr>
                <w:sz w:val="21"/>
                <w:szCs w:val="21"/>
              </w:rPr>
              <w:t>.021</w:t>
            </w:r>
          </w:p>
        </w:tc>
        <w:tc>
          <w:tcPr>
            <w:tcW w:w="1985" w:type="dxa"/>
            <w:gridSpan w:val="3"/>
            <w:vAlign w:val="center"/>
          </w:tcPr>
          <w:p w14:paraId="23492823" w14:textId="4A9D6897" w:rsidR="002C7BEA" w:rsidRPr="00910228" w:rsidRDefault="002C7BEA" w:rsidP="003640FE">
            <w:pPr>
              <w:spacing w:line="320" w:lineRule="exact"/>
              <w:ind w:firstLineChars="0" w:firstLine="0"/>
              <w:jc w:val="center"/>
              <w:rPr>
                <w:sz w:val="21"/>
                <w:szCs w:val="21"/>
              </w:rPr>
            </w:pPr>
            <w:r>
              <w:rPr>
                <w:rFonts w:hint="eastAsia"/>
                <w:sz w:val="21"/>
                <w:szCs w:val="21"/>
              </w:rPr>
              <w:t>0</w:t>
            </w:r>
            <w:r>
              <w:rPr>
                <w:sz w:val="21"/>
                <w:szCs w:val="21"/>
              </w:rPr>
              <w:t>.036</w:t>
            </w:r>
          </w:p>
        </w:tc>
        <w:tc>
          <w:tcPr>
            <w:tcW w:w="1939" w:type="dxa"/>
            <w:gridSpan w:val="3"/>
            <w:vAlign w:val="center"/>
          </w:tcPr>
          <w:p w14:paraId="435C3011" w14:textId="470806EF" w:rsidR="002C7BEA" w:rsidRPr="00910228" w:rsidRDefault="002C7BEA" w:rsidP="003640FE">
            <w:pPr>
              <w:spacing w:line="320" w:lineRule="exact"/>
              <w:ind w:firstLineChars="0" w:firstLine="0"/>
              <w:jc w:val="center"/>
              <w:rPr>
                <w:sz w:val="21"/>
                <w:szCs w:val="21"/>
              </w:rPr>
            </w:pPr>
            <w:r>
              <w:rPr>
                <w:rFonts w:hint="eastAsia"/>
                <w:sz w:val="21"/>
                <w:szCs w:val="21"/>
              </w:rPr>
              <w:t>0</w:t>
            </w:r>
            <w:r>
              <w:rPr>
                <w:sz w:val="21"/>
                <w:szCs w:val="21"/>
              </w:rPr>
              <w:t>.036</w:t>
            </w:r>
          </w:p>
        </w:tc>
      </w:tr>
      <w:tr w:rsidR="002C7BEA" w:rsidRPr="00910228" w14:paraId="183ED691" w14:textId="77777777" w:rsidTr="002C7BEA">
        <w:tc>
          <w:tcPr>
            <w:tcW w:w="1261" w:type="dxa"/>
            <w:vMerge w:val="restart"/>
            <w:vAlign w:val="center"/>
          </w:tcPr>
          <w:p w14:paraId="799B8024" w14:textId="5AC8D412" w:rsidR="002C7BEA" w:rsidRPr="00910228" w:rsidRDefault="002C7BEA" w:rsidP="003640FE">
            <w:pPr>
              <w:spacing w:line="320" w:lineRule="exact"/>
              <w:ind w:firstLineChars="0" w:firstLine="0"/>
              <w:jc w:val="center"/>
              <w:rPr>
                <w:sz w:val="21"/>
                <w:szCs w:val="21"/>
              </w:rPr>
            </w:pPr>
            <w:r>
              <w:rPr>
                <w:rFonts w:hint="eastAsia"/>
                <w:sz w:val="21"/>
                <w:szCs w:val="21"/>
              </w:rPr>
              <w:t>C</w:t>
            </w:r>
          </w:p>
        </w:tc>
        <w:tc>
          <w:tcPr>
            <w:tcW w:w="1418" w:type="dxa"/>
            <w:vAlign w:val="center"/>
          </w:tcPr>
          <w:p w14:paraId="5D8FE97A" w14:textId="4F04CCFF" w:rsidR="002C7BEA" w:rsidRPr="00910228" w:rsidRDefault="002C7BEA" w:rsidP="003640FE">
            <w:pPr>
              <w:spacing w:line="320" w:lineRule="exact"/>
              <w:ind w:firstLineChars="0" w:firstLine="0"/>
              <w:jc w:val="center"/>
              <w:rPr>
                <w:sz w:val="21"/>
                <w:szCs w:val="21"/>
              </w:rPr>
            </w:pPr>
            <w:r>
              <w:rPr>
                <w:rFonts w:hint="eastAsia"/>
                <w:sz w:val="21"/>
                <w:szCs w:val="21"/>
              </w:rPr>
              <w:t>＜</w:t>
            </w:r>
            <w:r>
              <w:rPr>
                <w:rFonts w:hint="eastAsia"/>
                <w:sz w:val="21"/>
                <w:szCs w:val="21"/>
              </w:rPr>
              <w:t>2</w:t>
            </w:r>
          </w:p>
        </w:tc>
        <w:tc>
          <w:tcPr>
            <w:tcW w:w="1984" w:type="dxa"/>
            <w:gridSpan w:val="3"/>
            <w:vAlign w:val="center"/>
          </w:tcPr>
          <w:p w14:paraId="166CEB68" w14:textId="222614C1" w:rsidR="002C7BEA" w:rsidRPr="00910228" w:rsidRDefault="002C7BEA" w:rsidP="003640FE">
            <w:pPr>
              <w:spacing w:line="320" w:lineRule="exact"/>
              <w:ind w:firstLineChars="0" w:firstLine="0"/>
              <w:jc w:val="center"/>
              <w:rPr>
                <w:sz w:val="21"/>
                <w:szCs w:val="21"/>
              </w:rPr>
            </w:pPr>
            <w:r>
              <w:rPr>
                <w:rFonts w:hint="eastAsia"/>
                <w:sz w:val="21"/>
                <w:szCs w:val="21"/>
              </w:rPr>
              <w:t>1</w:t>
            </w:r>
            <w:r>
              <w:rPr>
                <w:sz w:val="21"/>
                <w:szCs w:val="21"/>
              </w:rPr>
              <w:t>.85</w:t>
            </w:r>
          </w:p>
        </w:tc>
        <w:tc>
          <w:tcPr>
            <w:tcW w:w="1985" w:type="dxa"/>
            <w:gridSpan w:val="3"/>
            <w:vAlign w:val="center"/>
          </w:tcPr>
          <w:p w14:paraId="731BD84F" w14:textId="5B465426" w:rsidR="002C7BEA" w:rsidRPr="00910228" w:rsidRDefault="002C7BEA" w:rsidP="003640FE">
            <w:pPr>
              <w:spacing w:line="320" w:lineRule="exact"/>
              <w:ind w:firstLineChars="0" w:firstLine="0"/>
              <w:jc w:val="center"/>
              <w:rPr>
                <w:sz w:val="21"/>
                <w:szCs w:val="21"/>
              </w:rPr>
            </w:pPr>
            <w:r>
              <w:rPr>
                <w:rFonts w:hint="eastAsia"/>
                <w:sz w:val="21"/>
                <w:szCs w:val="21"/>
              </w:rPr>
              <w:t>1</w:t>
            </w:r>
            <w:r>
              <w:rPr>
                <w:sz w:val="21"/>
                <w:szCs w:val="21"/>
              </w:rPr>
              <w:t>.79</w:t>
            </w:r>
          </w:p>
        </w:tc>
        <w:tc>
          <w:tcPr>
            <w:tcW w:w="1939" w:type="dxa"/>
            <w:gridSpan w:val="3"/>
            <w:vAlign w:val="center"/>
          </w:tcPr>
          <w:p w14:paraId="113E25DA" w14:textId="370742D9" w:rsidR="002C7BEA" w:rsidRPr="00910228" w:rsidRDefault="002C7BEA" w:rsidP="003640FE">
            <w:pPr>
              <w:spacing w:line="320" w:lineRule="exact"/>
              <w:ind w:firstLineChars="0" w:firstLine="0"/>
              <w:jc w:val="center"/>
              <w:rPr>
                <w:sz w:val="21"/>
                <w:szCs w:val="21"/>
              </w:rPr>
            </w:pPr>
            <w:r>
              <w:rPr>
                <w:rFonts w:hint="eastAsia"/>
                <w:sz w:val="21"/>
                <w:szCs w:val="21"/>
              </w:rPr>
              <w:t>1</w:t>
            </w:r>
            <w:r>
              <w:rPr>
                <w:sz w:val="21"/>
                <w:szCs w:val="21"/>
              </w:rPr>
              <w:t>.79</w:t>
            </w:r>
          </w:p>
        </w:tc>
      </w:tr>
      <w:tr w:rsidR="002C7BEA" w:rsidRPr="00910228" w14:paraId="4DE2EA33" w14:textId="77777777" w:rsidTr="002C7BEA">
        <w:tc>
          <w:tcPr>
            <w:tcW w:w="1261" w:type="dxa"/>
            <w:vMerge/>
            <w:vAlign w:val="center"/>
          </w:tcPr>
          <w:p w14:paraId="3DBA3F42" w14:textId="77777777" w:rsidR="002C7BEA" w:rsidRPr="00910228" w:rsidRDefault="002C7BEA" w:rsidP="003640FE">
            <w:pPr>
              <w:spacing w:line="320" w:lineRule="exact"/>
              <w:ind w:firstLineChars="0" w:firstLine="0"/>
              <w:jc w:val="center"/>
              <w:rPr>
                <w:sz w:val="21"/>
                <w:szCs w:val="21"/>
              </w:rPr>
            </w:pPr>
          </w:p>
        </w:tc>
        <w:tc>
          <w:tcPr>
            <w:tcW w:w="1418" w:type="dxa"/>
            <w:vAlign w:val="center"/>
          </w:tcPr>
          <w:p w14:paraId="2D19A4DD" w14:textId="5D9F5122" w:rsidR="002C7BEA" w:rsidRPr="00910228" w:rsidRDefault="002C7BEA" w:rsidP="003640FE">
            <w:pPr>
              <w:spacing w:line="320" w:lineRule="exact"/>
              <w:ind w:firstLineChars="0" w:firstLine="0"/>
              <w:jc w:val="center"/>
              <w:rPr>
                <w:sz w:val="21"/>
                <w:szCs w:val="21"/>
              </w:rPr>
            </w:pPr>
            <w:r>
              <w:rPr>
                <w:rFonts w:hint="eastAsia"/>
                <w:sz w:val="21"/>
                <w:szCs w:val="21"/>
              </w:rPr>
              <w:t>＞</w:t>
            </w:r>
            <w:r>
              <w:rPr>
                <w:rFonts w:hint="eastAsia"/>
                <w:sz w:val="21"/>
                <w:szCs w:val="21"/>
              </w:rPr>
              <w:t>2</w:t>
            </w:r>
          </w:p>
        </w:tc>
        <w:tc>
          <w:tcPr>
            <w:tcW w:w="1984" w:type="dxa"/>
            <w:gridSpan w:val="3"/>
            <w:vAlign w:val="center"/>
          </w:tcPr>
          <w:p w14:paraId="47AC92A2" w14:textId="5552FEBB" w:rsidR="002C7BEA" w:rsidRPr="00910228" w:rsidRDefault="002C7BEA" w:rsidP="003640FE">
            <w:pPr>
              <w:spacing w:line="320" w:lineRule="exact"/>
              <w:ind w:firstLineChars="0" w:firstLine="0"/>
              <w:jc w:val="center"/>
              <w:rPr>
                <w:sz w:val="21"/>
                <w:szCs w:val="21"/>
              </w:rPr>
            </w:pPr>
            <w:r>
              <w:rPr>
                <w:rFonts w:hint="eastAsia"/>
                <w:sz w:val="21"/>
                <w:szCs w:val="21"/>
              </w:rPr>
              <w:t>1</w:t>
            </w:r>
            <w:r>
              <w:rPr>
                <w:sz w:val="21"/>
                <w:szCs w:val="21"/>
              </w:rPr>
              <w:t>.85</w:t>
            </w:r>
          </w:p>
        </w:tc>
        <w:tc>
          <w:tcPr>
            <w:tcW w:w="1985" w:type="dxa"/>
            <w:gridSpan w:val="3"/>
            <w:vAlign w:val="center"/>
          </w:tcPr>
          <w:p w14:paraId="517FE8C7" w14:textId="3F979CD4" w:rsidR="002C7BEA" w:rsidRPr="00910228" w:rsidRDefault="002C7BEA" w:rsidP="003640FE">
            <w:pPr>
              <w:spacing w:line="320" w:lineRule="exact"/>
              <w:ind w:firstLineChars="0" w:firstLine="0"/>
              <w:jc w:val="center"/>
              <w:rPr>
                <w:sz w:val="21"/>
                <w:szCs w:val="21"/>
              </w:rPr>
            </w:pPr>
            <w:r>
              <w:rPr>
                <w:rFonts w:hint="eastAsia"/>
                <w:sz w:val="21"/>
                <w:szCs w:val="21"/>
              </w:rPr>
              <w:t>1</w:t>
            </w:r>
            <w:r>
              <w:rPr>
                <w:sz w:val="21"/>
                <w:szCs w:val="21"/>
              </w:rPr>
              <w:t>.77</w:t>
            </w:r>
          </w:p>
        </w:tc>
        <w:tc>
          <w:tcPr>
            <w:tcW w:w="1939" w:type="dxa"/>
            <w:gridSpan w:val="3"/>
            <w:vAlign w:val="center"/>
          </w:tcPr>
          <w:p w14:paraId="1B029A37" w14:textId="28A489F7" w:rsidR="002C7BEA" w:rsidRPr="00910228" w:rsidRDefault="002C7BEA" w:rsidP="003640FE">
            <w:pPr>
              <w:spacing w:line="320" w:lineRule="exact"/>
              <w:ind w:firstLineChars="0" w:firstLine="0"/>
              <w:jc w:val="center"/>
              <w:rPr>
                <w:sz w:val="21"/>
                <w:szCs w:val="21"/>
              </w:rPr>
            </w:pPr>
            <w:r>
              <w:rPr>
                <w:rFonts w:hint="eastAsia"/>
                <w:sz w:val="21"/>
                <w:szCs w:val="21"/>
              </w:rPr>
              <w:t>1</w:t>
            </w:r>
            <w:r>
              <w:rPr>
                <w:sz w:val="21"/>
                <w:szCs w:val="21"/>
              </w:rPr>
              <w:t>.77</w:t>
            </w:r>
          </w:p>
        </w:tc>
      </w:tr>
      <w:tr w:rsidR="002C7BEA" w:rsidRPr="00910228" w14:paraId="0D4085B4" w14:textId="77777777" w:rsidTr="002C7BEA">
        <w:tc>
          <w:tcPr>
            <w:tcW w:w="1261" w:type="dxa"/>
            <w:vMerge w:val="restart"/>
            <w:vAlign w:val="center"/>
          </w:tcPr>
          <w:p w14:paraId="153F858A" w14:textId="63D27B69" w:rsidR="002C7BEA" w:rsidRPr="00910228" w:rsidRDefault="002C7BEA" w:rsidP="002C7BEA">
            <w:pPr>
              <w:spacing w:line="320" w:lineRule="exact"/>
              <w:ind w:firstLineChars="0" w:firstLine="0"/>
              <w:jc w:val="center"/>
              <w:rPr>
                <w:sz w:val="21"/>
                <w:szCs w:val="21"/>
              </w:rPr>
            </w:pPr>
            <w:r>
              <w:rPr>
                <w:rFonts w:hint="eastAsia"/>
                <w:sz w:val="21"/>
                <w:szCs w:val="21"/>
              </w:rPr>
              <w:t>D</w:t>
            </w:r>
          </w:p>
        </w:tc>
        <w:tc>
          <w:tcPr>
            <w:tcW w:w="1418" w:type="dxa"/>
            <w:vAlign w:val="center"/>
          </w:tcPr>
          <w:p w14:paraId="40F2BEE6" w14:textId="4A5830CF" w:rsidR="002C7BEA" w:rsidRPr="00910228" w:rsidRDefault="002C7BEA" w:rsidP="002C7BEA">
            <w:pPr>
              <w:spacing w:line="320" w:lineRule="exact"/>
              <w:ind w:firstLineChars="0" w:firstLine="0"/>
              <w:jc w:val="center"/>
              <w:rPr>
                <w:sz w:val="21"/>
                <w:szCs w:val="21"/>
              </w:rPr>
            </w:pPr>
            <w:r>
              <w:rPr>
                <w:rFonts w:hint="eastAsia"/>
                <w:sz w:val="21"/>
                <w:szCs w:val="21"/>
              </w:rPr>
              <w:t>＜</w:t>
            </w:r>
            <w:r>
              <w:rPr>
                <w:rFonts w:hint="eastAsia"/>
                <w:sz w:val="21"/>
                <w:szCs w:val="21"/>
              </w:rPr>
              <w:t>2</w:t>
            </w:r>
          </w:p>
        </w:tc>
        <w:tc>
          <w:tcPr>
            <w:tcW w:w="1984" w:type="dxa"/>
            <w:gridSpan w:val="3"/>
            <w:vAlign w:val="center"/>
          </w:tcPr>
          <w:p w14:paraId="59EBF9E6" w14:textId="19B7FC3B" w:rsidR="002C7BEA" w:rsidRPr="00910228" w:rsidRDefault="002C7BEA" w:rsidP="002C7BEA">
            <w:pPr>
              <w:spacing w:line="320" w:lineRule="exact"/>
              <w:ind w:firstLineChars="0" w:firstLine="0"/>
              <w:jc w:val="center"/>
              <w:rPr>
                <w:sz w:val="21"/>
                <w:szCs w:val="21"/>
              </w:rPr>
            </w:pPr>
            <w:r>
              <w:rPr>
                <w:rFonts w:hint="eastAsia"/>
                <w:sz w:val="21"/>
                <w:szCs w:val="21"/>
              </w:rPr>
              <w:t>0</w:t>
            </w:r>
            <w:r>
              <w:rPr>
                <w:sz w:val="21"/>
                <w:szCs w:val="21"/>
              </w:rPr>
              <w:t>.78</w:t>
            </w:r>
          </w:p>
        </w:tc>
        <w:tc>
          <w:tcPr>
            <w:tcW w:w="1985" w:type="dxa"/>
            <w:gridSpan w:val="3"/>
            <w:vAlign w:val="center"/>
          </w:tcPr>
          <w:p w14:paraId="28FC52D0" w14:textId="380F3AD6" w:rsidR="002C7BEA" w:rsidRPr="00910228" w:rsidRDefault="002C7BEA" w:rsidP="002C7BEA">
            <w:pPr>
              <w:spacing w:line="320" w:lineRule="exact"/>
              <w:ind w:firstLineChars="0" w:firstLine="0"/>
              <w:jc w:val="center"/>
              <w:rPr>
                <w:sz w:val="21"/>
                <w:szCs w:val="21"/>
              </w:rPr>
            </w:pPr>
            <w:r>
              <w:rPr>
                <w:rFonts w:hint="eastAsia"/>
                <w:sz w:val="21"/>
                <w:szCs w:val="21"/>
              </w:rPr>
              <w:t>0</w:t>
            </w:r>
            <w:r>
              <w:rPr>
                <w:sz w:val="21"/>
                <w:szCs w:val="21"/>
              </w:rPr>
              <w:t>.78</w:t>
            </w:r>
          </w:p>
        </w:tc>
        <w:tc>
          <w:tcPr>
            <w:tcW w:w="1939" w:type="dxa"/>
            <w:gridSpan w:val="3"/>
            <w:vAlign w:val="center"/>
          </w:tcPr>
          <w:p w14:paraId="552F28E4" w14:textId="365EEFAA" w:rsidR="002C7BEA" w:rsidRPr="00910228" w:rsidRDefault="002C7BEA" w:rsidP="002C7BEA">
            <w:pPr>
              <w:spacing w:line="320" w:lineRule="exact"/>
              <w:ind w:firstLineChars="0" w:firstLine="0"/>
              <w:jc w:val="center"/>
              <w:rPr>
                <w:sz w:val="21"/>
                <w:szCs w:val="21"/>
              </w:rPr>
            </w:pPr>
            <w:r>
              <w:rPr>
                <w:rFonts w:hint="eastAsia"/>
                <w:sz w:val="21"/>
                <w:szCs w:val="21"/>
              </w:rPr>
              <w:t>0</w:t>
            </w:r>
            <w:r>
              <w:rPr>
                <w:sz w:val="21"/>
                <w:szCs w:val="21"/>
              </w:rPr>
              <w:t>.57</w:t>
            </w:r>
          </w:p>
        </w:tc>
      </w:tr>
      <w:tr w:rsidR="002C7BEA" w:rsidRPr="00910228" w14:paraId="22230B3E" w14:textId="77777777" w:rsidTr="002C7BEA">
        <w:tc>
          <w:tcPr>
            <w:tcW w:w="1261" w:type="dxa"/>
            <w:vMerge/>
            <w:vAlign w:val="center"/>
          </w:tcPr>
          <w:p w14:paraId="7F55F9D1" w14:textId="77777777" w:rsidR="002C7BEA" w:rsidRPr="00910228" w:rsidRDefault="002C7BEA" w:rsidP="002C7BEA">
            <w:pPr>
              <w:spacing w:line="320" w:lineRule="exact"/>
              <w:ind w:firstLineChars="0" w:firstLine="0"/>
              <w:jc w:val="center"/>
              <w:rPr>
                <w:sz w:val="21"/>
                <w:szCs w:val="21"/>
              </w:rPr>
            </w:pPr>
          </w:p>
        </w:tc>
        <w:tc>
          <w:tcPr>
            <w:tcW w:w="1418" w:type="dxa"/>
            <w:vAlign w:val="center"/>
          </w:tcPr>
          <w:p w14:paraId="205DC64E" w14:textId="3455648B" w:rsidR="002C7BEA" w:rsidRPr="00910228" w:rsidRDefault="002C7BEA" w:rsidP="002C7BEA">
            <w:pPr>
              <w:spacing w:line="320" w:lineRule="exact"/>
              <w:ind w:firstLineChars="0" w:firstLine="0"/>
              <w:jc w:val="center"/>
              <w:rPr>
                <w:sz w:val="21"/>
                <w:szCs w:val="21"/>
              </w:rPr>
            </w:pPr>
            <w:r>
              <w:rPr>
                <w:rFonts w:hint="eastAsia"/>
                <w:sz w:val="21"/>
                <w:szCs w:val="21"/>
              </w:rPr>
              <w:t>＞</w:t>
            </w:r>
            <w:r>
              <w:rPr>
                <w:rFonts w:hint="eastAsia"/>
                <w:sz w:val="21"/>
                <w:szCs w:val="21"/>
              </w:rPr>
              <w:t>2</w:t>
            </w:r>
          </w:p>
        </w:tc>
        <w:tc>
          <w:tcPr>
            <w:tcW w:w="1984" w:type="dxa"/>
            <w:gridSpan w:val="3"/>
            <w:vAlign w:val="center"/>
          </w:tcPr>
          <w:p w14:paraId="437F7504" w14:textId="761732F1" w:rsidR="002C7BEA" w:rsidRPr="00910228" w:rsidRDefault="002C7BEA" w:rsidP="002C7BEA">
            <w:pPr>
              <w:spacing w:line="320" w:lineRule="exact"/>
              <w:ind w:firstLineChars="0" w:firstLine="0"/>
              <w:jc w:val="center"/>
              <w:rPr>
                <w:sz w:val="21"/>
                <w:szCs w:val="21"/>
              </w:rPr>
            </w:pPr>
            <w:r>
              <w:rPr>
                <w:rFonts w:hint="eastAsia"/>
                <w:sz w:val="21"/>
                <w:szCs w:val="21"/>
              </w:rPr>
              <w:t>0</w:t>
            </w:r>
            <w:r>
              <w:rPr>
                <w:sz w:val="21"/>
                <w:szCs w:val="21"/>
              </w:rPr>
              <w:t>.84</w:t>
            </w:r>
          </w:p>
        </w:tc>
        <w:tc>
          <w:tcPr>
            <w:tcW w:w="1985" w:type="dxa"/>
            <w:gridSpan w:val="3"/>
            <w:vAlign w:val="center"/>
          </w:tcPr>
          <w:p w14:paraId="6B4D72A8" w14:textId="09FC0C29" w:rsidR="002C7BEA" w:rsidRPr="00910228" w:rsidRDefault="002C7BEA" w:rsidP="002C7BEA">
            <w:pPr>
              <w:spacing w:line="320" w:lineRule="exact"/>
              <w:ind w:firstLineChars="0" w:firstLine="0"/>
              <w:jc w:val="center"/>
              <w:rPr>
                <w:sz w:val="21"/>
                <w:szCs w:val="21"/>
              </w:rPr>
            </w:pPr>
            <w:r>
              <w:rPr>
                <w:rFonts w:hint="eastAsia"/>
                <w:sz w:val="21"/>
                <w:szCs w:val="21"/>
              </w:rPr>
              <w:t>0</w:t>
            </w:r>
            <w:r>
              <w:rPr>
                <w:sz w:val="21"/>
                <w:szCs w:val="21"/>
              </w:rPr>
              <w:t>.84</w:t>
            </w:r>
          </w:p>
        </w:tc>
        <w:tc>
          <w:tcPr>
            <w:tcW w:w="1939" w:type="dxa"/>
            <w:gridSpan w:val="3"/>
            <w:vAlign w:val="center"/>
          </w:tcPr>
          <w:p w14:paraId="28496136" w14:textId="27853A86" w:rsidR="002C7BEA" w:rsidRPr="00910228" w:rsidRDefault="002C7BEA" w:rsidP="002C7BEA">
            <w:pPr>
              <w:spacing w:line="320" w:lineRule="exact"/>
              <w:ind w:firstLineChars="0" w:firstLine="0"/>
              <w:jc w:val="center"/>
              <w:rPr>
                <w:sz w:val="21"/>
                <w:szCs w:val="21"/>
              </w:rPr>
            </w:pPr>
            <w:r>
              <w:rPr>
                <w:rFonts w:hint="eastAsia"/>
                <w:sz w:val="21"/>
                <w:szCs w:val="21"/>
              </w:rPr>
              <w:t>0</w:t>
            </w:r>
            <w:r>
              <w:rPr>
                <w:sz w:val="21"/>
                <w:szCs w:val="21"/>
              </w:rPr>
              <w:t>.76</w:t>
            </w:r>
          </w:p>
        </w:tc>
      </w:tr>
      <w:tr w:rsidR="002C7BEA" w:rsidRPr="00910228" w14:paraId="4DABFBAB" w14:textId="77777777" w:rsidTr="00AD28E7">
        <w:tc>
          <w:tcPr>
            <w:tcW w:w="8587" w:type="dxa"/>
            <w:gridSpan w:val="11"/>
            <w:vAlign w:val="center"/>
          </w:tcPr>
          <w:p w14:paraId="2EDD0B8F" w14:textId="77777777" w:rsidR="002C7BEA" w:rsidRPr="004A1F95" w:rsidRDefault="002C7BEA" w:rsidP="004A1F95">
            <w:pPr>
              <w:spacing w:line="240" w:lineRule="atLeast"/>
              <w:ind w:firstLineChars="0" w:firstLine="0"/>
              <w:jc w:val="left"/>
              <w:rPr>
                <w:sz w:val="18"/>
                <w:szCs w:val="18"/>
              </w:rPr>
            </w:pPr>
            <w:r w:rsidRPr="004A1F95">
              <w:rPr>
                <w:rFonts w:hint="eastAsia"/>
                <w:sz w:val="18"/>
                <w:szCs w:val="18"/>
              </w:rPr>
              <w:t>注：Ⅰ类：与无组织排放源共存的排放同种有害气体的排气筒的排放量，大于或等于标准标准规定的允许排放量的</w:t>
            </w:r>
            <w:r w:rsidRPr="004A1F95">
              <w:rPr>
                <w:rFonts w:hint="eastAsia"/>
                <w:sz w:val="18"/>
                <w:szCs w:val="18"/>
              </w:rPr>
              <w:t>1</w:t>
            </w:r>
            <w:r w:rsidRPr="004A1F95">
              <w:rPr>
                <w:sz w:val="18"/>
                <w:szCs w:val="18"/>
              </w:rPr>
              <w:t>/3</w:t>
            </w:r>
            <w:r w:rsidRPr="004A1F95">
              <w:rPr>
                <w:rFonts w:hint="eastAsia"/>
                <w:sz w:val="18"/>
                <w:szCs w:val="18"/>
              </w:rPr>
              <w:t>者。</w:t>
            </w:r>
          </w:p>
          <w:p w14:paraId="6C207B0B" w14:textId="351D514E" w:rsidR="002C7BEA" w:rsidRPr="004A1F95" w:rsidRDefault="002C7BEA" w:rsidP="004A1F95">
            <w:pPr>
              <w:spacing w:line="240" w:lineRule="atLeast"/>
              <w:ind w:firstLineChars="0" w:firstLine="420"/>
              <w:jc w:val="left"/>
              <w:rPr>
                <w:sz w:val="18"/>
                <w:szCs w:val="18"/>
              </w:rPr>
            </w:pPr>
            <w:r w:rsidRPr="004A1F95">
              <w:rPr>
                <w:rFonts w:hint="eastAsia"/>
                <w:sz w:val="18"/>
                <w:szCs w:val="18"/>
              </w:rPr>
              <w:lastRenderedPageBreak/>
              <w:t>Ⅱ类：与无组织排放源共存的排放同种有害气体的排气筒的排放量，小于标准规定的允许排放量的</w:t>
            </w:r>
            <w:r w:rsidR="004A1F95" w:rsidRPr="004A1F95">
              <w:rPr>
                <w:rFonts w:hint="eastAsia"/>
                <w:sz w:val="18"/>
                <w:szCs w:val="18"/>
              </w:rPr>
              <w:t>1</w:t>
            </w:r>
            <w:r w:rsidR="004A1F95" w:rsidRPr="004A1F95">
              <w:rPr>
                <w:sz w:val="18"/>
                <w:szCs w:val="18"/>
              </w:rPr>
              <w:t>/3</w:t>
            </w:r>
            <w:r w:rsidR="004A1F95" w:rsidRPr="004A1F95">
              <w:rPr>
                <w:rFonts w:hint="eastAsia"/>
                <w:sz w:val="18"/>
                <w:szCs w:val="18"/>
              </w:rPr>
              <w:t>，或虽无排放同种大气污染物之排气筒共存，但无组织排放的有害物质的容许浓度指标是按急性反应指标确定者。</w:t>
            </w:r>
          </w:p>
          <w:p w14:paraId="4B45BE8D" w14:textId="07F33F50" w:rsidR="004A1F95" w:rsidRPr="004A1F95" w:rsidRDefault="004A1F95" w:rsidP="004A1F95">
            <w:pPr>
              <w:spacing w:line="240" w:lineRule="atLeast"/>
              <w:ind w:firstLineChars="0" w:firstLine="420"/>
              <w:jc w:val="left"/>
              <w:rPr>
                <w:sz w:val="21"/>
                <w:szCs w:val="21"/>
              </w:rPr>
            </w:pPr>
            <w:r w:rsidRPr="004A1F95">
              <w:rPr>
                <w:rFonts w:hint="eastAsia"/>
                <w:sz w:val="18"/>
                <w:szCs w:val="18"/>
              </w:rPr>
              <w:t>Ⅲ类：无排放同种有害物质的排气筒与无组织排放源共存，且无组织排放的有害物质的容许浓度是按慢行反应指标确定。</w:t>
            </w:r>
          </w:p>
        </w:tc>
      </w:tr>
    </w:tbl>
    <w:p w14:paraId="07D47D2C" w14:textId="77777777" w:rsidR="003640FE" w:rsidRPr="004A1F95" w:rsidRDefault="003640FE" w:rsidP="004A1F95">
      <w:pPr>
        <w:spacing w:line="240" w:lineRule="atLeast"/>
        <w:ind w:firstLine="360"/>
        <w:rPr>
          <w:sz w:val="18"/>
          <w:szCs w:val="18"/>
        </w:rPr>
      </w:pPr>
    </w:p>
    <w:p w14:paraId="0B60A465" w14:textId="229BFD31" w:rsidR="003640FE" w:rsidRDefault="004A1F95" w:rsidP="00257B94">
      <w:pPr>
        <w:ind w:firstLine="480"/>
        <w:jc w:val="left"/>
      </w:pPr>
      <w:r>
        <w:rPr>
          <w:rFonts w:hint="eastAsia"/>
        </w:rPr>
        <w:t>卫生防护距离终值级差见下表：</w:t>
      </w:r>
    </w:p>
    <w:p w14:paraId="52F8C05C" w14:textId="365B5283" w:rsidR="004A1F95" w:rsidRDefault="004A1F95" w:rsidP="004A1F95">
      <w:pPr>
        <w:pStyle w:val="a9"/>
      </w:pPr>
      <w:r>
        <w:rPr>
          <w:rFonts w:hint="eastAsia"/>
        </w:rPr>
        <w:t>表</w:t>
      </w:r>
      <w:r>
        <w:rPr>
          <w:rFonts w:hint="eastAsia"/>
        </w:rPr>
        <w:t>6</w:t>
      </w:r>
      <w:r>
        <w:t>.2</w:t>
      </w:r>
      <w:r>
        <w:rPr>
          <w:rFonts w:hint="eastAsia"/>
        </w:rPr>
        <w:t>-</w:t>
      </w:r>
      <w:r>
        <w:t xml:space="preserve">11  </w:t>
      </w:r>
      <w:r>
        <w:rPr>
          <w:rFonts w:hint="eastAsia"/>
        </w:rPr>
        <w:t>卫生防护距离终值级差范围表</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93"/>
        <w:gridCol w:w="4294"/>
      </w:tblGrid>
      <w:tr w:rsidR="004A1F95" w:rsidRPr="004A1F95" w14:paraId="1C2E30A0" w14:textId="77777777" w:rsidTr="004A1F95">
        <w:tc>
          <w:tcPr>
            <w:tcW w:w="4303" w:type="dxa"/>
            <w:vAlign w:val="center"/>
          </w:tcPr>
          <w:p w14:paraId="2970F7B5" w14:textId="3A3278FB" w:rsidR="004A1F95" w:rsidRPr="004A1F95" w:rsidRDefault="004A1F95" w:rsidP="004A1F95">
            <w:pPr>
              <w:spacing w:line="320" w:lineRule="exact"/>
              <w:ind w:firstLineChars="0" w:firstLine="0"/>
              <w:jc w:val="center"/>
              <w:rPr>
                <w:sz w:val="21"/>
                <w:szCs w:val="21"/>
              </w:rPr>
            </w:pPr>
            <w:r w:rsidRPr="004A1F95">
              <w:rPr>
                <w:rFonts w:hint="eastAsia"/>
                <w:sz w:val="21"/>
                <w:szCs w:val="21"/>
              </w:rPr>
              <w:t>卫生防护距离</w:t>
            </w:r>
            <w:r>
              <w:rPr>
                <w:rFonts w:hint="eastAsia"/>
                <w:sz w:val="21"/>
                <w:szCs w:val="21"/>
              </w:rPr>
              <w:t>计算初值</w:t>
            </w:r>
            <w:r>
              <w:rPr>
                <w:rFonts w:hint="eastAsia"/>
                <w:sz w:val="21"/>
                <w:szCs w:val="21"/>
              </w:rPr>
              <w:t>L</w:t>
            </w:r>
            <w:r>
              <w:rPr>
                <w:sz w:val="21"/>
                <w:szCs w:val="21"/>
              </w:rPr>
              <w:t>/m</w:t>
            </w:r>
          </w:p>
        </w:tc>
        <w:tc>
          <w:tcPr>
            <w:tcW w:w="4304" w:type="dxa"/>
            <w:vAlign w:val="center"/>
          </w:tcPr>
          <w:p w14:paraId="6DDB969F" w14:textId="3579F2DC" w:rsidR="004A1F95" w:rsidRPr="004A1F95" w:rsidRDefault="004A1F95" w:rsidP="004A1F95">
            <w:pPr>
              <w:spacing w:line="320" w:lineRule="exact"/>
              <w:ind w:firstLineChars="0" w:firstLine="0"/>
              <w:jc w:val="center"/>
              <w:rPr>
                <w:sz w:val="21"/>
                <w:szCs w:val="21"/>
              </w:rPr>
            </w:pPr>
            <w:r>
              <w:rPr>
                <w:rFonts w:hint="eastAsia"/>
                <w:sz w:val="21"/>
                <w:szCs w:val="21"/>
              </w:rPr>
              <w:t>级差</w:t>
            </w:r>
            <w:r>
              <w:rPr>
                <w:rFonts w:hint="eastAsia"/>
                <w:sz w:val="21"/>
                <w:szCs w:val="21"/>
              </w:rPr>
              <w:t>/</w:t>
            </w:r>
            <w:r>
              <w:rPr>
                <w:sz w:val="21"/>
                <w:szCs w:val="21"/>
              </w:rPr>
              <w:t>m</w:t>
            </w:r>
          </w:p>
        </w:tc>
      </w:tr>
      <w:tr w:rsidR="004A1F95" w:rsidRPr="004A1F95" w14:paraId="569836F9" w14:textId="77777777" w:rsidTr="004A1F95">
        <w:tc>
          <w:tcPr>
            <w:tcW w:w="4303" w:type="dxa"/>
            <w:vAlign w:val="center"/>
          </w:tcPr>
          <w:p w14:paraId="330C1C1A" w14:textId="6A0642FC" w:rsidR="004A1F95" w:rsidRPr="004A1F95" w:rsidRDefault="004A1F95" w:rsidP="004A1F95">
            <w:pPr>
              <w:spacing w:line="320" w:lineRule="exact"/>
              <w:ind w:firstLineChars="0" w:firstLine="0"/>
              <w:jc w:val="center"/>
              <w:rPr>
                <w:sz w:val="21"/>
                <w:szCs w:val="21"/>
              </w:rPr>
            </w:pPr>
            <w:r>
              <w:rPr>
                <w:rFonts w:hint="eastAsia"/>
                <w:sz w:val="21"/>
                <w:szCs w:val="21"/>
              </w:rPr>
              <w:t>0</w:t>
            </w:r>
            <w:r>
              <w:rPr>
                <w:rFonts w:hint="eastAsia"/>
                <w:sz w:val="21"/>
                <w:szCs w:val="21"/>
              </w:rPr>
              <w:t>≤</w:t>
            </w:r>
            <w:r>
              <w:rPr>
                <w:rFonts w:hint="eastAsia"/>
                <w:sz w:val="21"/>
                <w:szCs w:val="21"/>
              </w:rPr>
              <w:t>L</w:t>
            </w:r>
            <w:r>
              <w:rPr>
                <w:rFonts w:hint="eastAsia"/>
                <w:sz w:val="21"/>
                <w:szCs w:val="21"/>
              </w:rPr>
              <w:t>＜</w:t>
            </w:r>
            <w:r>
              <w:rPr>
                <w:rFonts w:hint="eastAsia"/>
                <w:sz w:val="21"/>
                <w:szCs w:val="21"/>
              </w:rPr>
              <w:t>5</w:t>
            </w:r>
            <w:r>
              <w:rPr>
                <w:sz w:val="21"/>
                <w:szCs w:val="21"/>
              </w:rPr>
              <w:t>0</w:t>
            </w:r>
          </w:p>
        </w:tc>
        <w:tc>
          <w:tcPr>
            <w:tcW w:w="4304" w:type="dxa"/>
            <w:vAlign w:val="center"/>
          </w:tcPr>
          <w:p w14:paraId="729EF133" w14:textId="51F83048" w:rsidR="004A1F95" w:rsidRPr="004A1F95" w:rsidRDefault="004A1F95" w:rsidP="004A1F95">
            <w:pPr>
              <w:spacing w:line="320" w:lineRule="exact"/>
              <w:ind w:firstLineChars="0" w:firstLine="0"/>
              <w:jc w:val="center"/>
              <w:rPr>
                <w:sz w:val="21"/>
                <w:szCs w:val="21"/>
              </w:rPr>
            </w:pPr>
            <w:r>
              <w:rPr>
                <w:rFonts w:hint="eastAsia"/>
                <w:sz w:val="21"/>
                <w:szCs w:val="21"/>
              </w:rPr>
              <w:t>5</w:t>
            </w:r>
            <w:r>
              <w:rPr>
                <w:sz w:val="21"/>
                <w:szCs w:val="21"/>
              </w:rPr>
              <w:t>0</w:t>
            </w:r>
          </w:p>
        </w:tc>
      </w:tr>
      <w:tr w:rsidR="004A1F95" w:rsidRPr="004A1F95" w14:paraId="0445A457" w14:textId="77777777" w:rsidTr="004A1F95">
        <w:tc>
          <w:tcPr>
            <w:tcW w:w="4303" w:type="dxa"/>
            <w:vAlign w:val="center"/>
          </w:tcPr>
          <w:p w14:paraId="2881DBA1" w14:textId="1B6ED10A" w:rsidR="004A1F95" w:rsidRPr="004A1F95" w:rsidRDefault="004A1F95" w:rsidP="004A1F95">
            <w:pPr>
              <w:spacing w:line="320" w:lineRule="exact"/>
              <w:ind w:firstLineChars="0" w:firstLine="0"/>
              <w:jc w:val="center"/>
              <w:rPr>
                <w:sz w:val="21"/>
                <w:szCs w:val="21"/>
              </w:rPr>
            </w:pPr>
            <w:r>
              <w:rPr>
                <w:sz w:val="21"/>
                <w:szCs w:val="21"/>
              </w:rPr>
              <w:t>50</w:t>
            </w:r>
            <w:r>
              <w:rPr>
                <w:rFonts w:hint="eastAsia"/>
                <w:sz w:val="21"/>
                <w:szCs w:val="21"/>
              </w:rPr>
              <w:t>≤</w:t>
            </w:r>
            <w:r>
              <w:rPr>
                <w:rFonts w:hint="eastAsia"/>
                <w:sz w:val="21"/>
                <w:szCs w:val="21"/>
              </w:rPr>
              <w:t>L</w:t>
            </w:r>
            <w:r>
              <w:rPr>
                <w:rFonts w:hint="eastAsia"/>
                <w:sz w:val="21"/>
                <w:szCs w:val="21"/>
              </w:rPr>
              <w:t>＜</w:t>
            </w:r>
            <w:r>
              <w:rPr>
                <w:sz w:val="21"/>
                <w:szCs w:val="21"/>
              </w:rPr>
              <w:t>100</w:t>
            </w:r>
          </w:p>
        </w:tc>
        <w:tc>
          <w:tcPr>
            <w:tcW w:w="4304" w:type="dxa"/>
            <w:vAlign w:val="center"/>
          </w:tcPr>
          <w:p w14:paraId="18D37BEB" w14:textId="5CA4EB2B" w:rsidR="004A1F95" w:rsidRPr="004A1F95" w:rsidRDefault="004A1F95" w:rsidP="004A1F95">
            <w:pPr>
              <w:spacing w:line="320" w:lineRule="exact"/>
              <w:ind w:firstLineChars="0" w:firstLine="0"/>
              <w:jc w:val="center"/>
              <w:rPr>
                <w:sz w:val="21"/>
                <w:szCs w:val="21"/>
              </w:rPr>
            </w:pPr>
            <w:r>
              <w:rPr>
                <w:rFonts w:hint="eastAsia"/>
                <w:sz w:val="21"/>
                <w:szCs w:val="21"/>
              </w:rPr>
              <w:t>5</w:t>
            </w:r>
            <w:r>
              <w:rPr>
                <w:sz w:val="21"/>
                <w:szCs w:val="21"/>
              </w:rPr>
              <w:t>0</w:t>
            </w:r>
          </w:p>
        </w:tc>
      </w:tr>
      <w:tr w:rsidR="004A1F95" w:rsidRPr="004A1F95" w14:paraId="1351A14E" w14:textId="77777777" w:rsidTr="004A1F95">
        <w:tc>
          <w:tcPr>
            <w:tcW w:w="4303" w:type="dxa"/>
            <w:vAlign w:val="center"/>
          </w:tcPr>
          <w:p w14:paraId="7EBE5965" w14:textId="67162B11" w:rsidR="004A1F95" w:rsidRPr="004A1F95" w:rsidRDefault="004A1F95" w:rsidP="004A1F95">
            <w:pPr>
              <w:spacing w:line="320" w:lineRule="exact"/>
              <w:ind w:firstLineChars="0" w:firstLine="0"/>
              <w:jc w:val="center"/>
              <w:rPr>
                <w:sz w:val="21"/>
                <w:szCs w:val="21"/>
              </w:rPr>
            </w:pPr>
            <w:r>
              <w:rPr>
                <w:sz w:val="21"/>
                <w:szCs w:val="21"/>
              </w:rPr>
              <w:t>100</w:t>
            </w:r>
            <w:r>
              <w:rPr>
                <w:rFonts w:hint="eastAsia"/>
                <w:sz w:val="21"/>
                <w:szCs w:val="21"/>
              </w:rPr>
              <w:t>≤</w:t>
            </w:r>
            <w:r>
              <w:rPr>
                <w:rFonts w:hint="eastAsia"/>
                <w:sz w:val="21"/>
                <w:szCs w:val="21"/>
              </w:rPr>
              <w:t>L</w:t>
            </w:r>
            <w:r>
              <w:rPr>
                <w:rFonts w:hint="eastAsia"/>
                <w:sz w:val="21"/>
                <w:szCs w:val="21"/>
              </w:rPr>
              <w:t>＜</w:t>
            </w:r>
            <w:r>
              <w:rPr>
                <w:sz w:val="21"/>
                <w:szCs w:val="21"/>
              </w:rPr>
              <w:t>1000</w:t>
            </w:r>
          </w:p>
        </w:tc>
        <w:tc>
          <w:tcPr>
            <w:tcW w:w="4304" w:type="dxa"/>
            <w:vAlign w:val="center"/>
          </w:tcPr>
          <w:p w14:paraId="677875F2" w14:textId="431C26B0" w:rsidR="004A1F95" w:rsidRPr="004A1F95" w:rsidRDefault="004A1F95" w:rsidP="004A1F95">
            <w:pPr>
              <w:spacing w:line="320" w:lineRule="exact"/>
              <w:ind w:firstLineChars="0" w:firstLine="0"/>
              <w:jc w:val="center"/>
              <w:rPr>
                <w:sz w:val="21"/>
                <w:szCs w:val="21"/>
              </w:rPr>
            </w:pPr>
            <w:r>
              <w:rPr>
                <w:rFonts w:hint="eastAsia"/>
                <w:sz w:val="21"/>
                <w:szCs w:val="21"/>
              </w:rPr>
              <w:t>1</w:t>
            </w:r>
            <w:r>
              <w:rPr>
                <w:sz w:val="21"/>
                <w:szCs w:val="21"/>
              </w:rPr>
              <w:t>00</w:t>
            </w:r>
          </w:p>
        </w:tc>
      </w:tr>
      <w:tr w:rsidR="004A1F95" w:rsidRPr="004A1F95" w14:paraId="5001C443" w14:textId="77777777" w:rsidTr="004A1F95">
        <w:tc>
          <w:tcPr>
            <w:tcW w:w="4303" w:type="dxa"/>
            <w:vAlign w:val="center"/>
          </w:tcPr>
          <w:p w14:paraId="3DA5DF63" w14:textId="48C47186" w:rsidR="004A1F95" w:rsidRPr="004A1F95" w:rsidRDefault="004A1F95" w:rsidP="004A1F95">
            <w:pPr>
              <w:spacing w:line="320" w:lineRule="exact"/>
              <w:ind w:firstLineChars="0" w:firstLine="0"/>
              <w:jc w:val="center"/>
              <w:rPr>
                <w:sz w:val="21"/>
                <w:szCs w:val="21"/>
              </w:rPr>
            </w:pPr>
            <w:r>
              <w:rPr>
                <w:rFonts w:hint="eastAsia"/>
                <w:sz w:val="21"/>
                <w:szCs w:val="21"/>
              </w:rPr>
              <w:t>L</w:t>
            </w:r>
            <w:r>
              <w:rPr>
                <w:rFonts w:hint="eastAsia"/>
                <w:sz w:val="21"/>
                <w:szCs w:val="21"/>
              </w:rPr>
              <w:t>≥</w:t>
            </w:r>
            <w:r>
              <w:rPr>
                <w:rFonts w:hint="eastAsia"/>
                <w:sz w:val="21"/>
                <w:szCs w:val="21"/>
              </w:rPr>
              <w:t>1</w:t>
            </w:r>
            <w:r>
              <w:rPr>
                <w:sz w:val="21"/>
                <w:szCs w:val="21"/>
              </w:rPr>
              <w:t>000</w:t>
            </w:r>
          </w:p>
        </w:tc>
        <w:tc>
          <w:tcPr>
            <w:tcW w:w="4304" w:type="dxa"/>
            <w:vAlign w:val="center"/>
          </w:tcPr>
          <w:p w14:paraId="1F77BFB2" w14:textId="3C881FDD" w:rsidR="004A1F95" w:rsidRPr="004A1F95" w:rsidRDefault="004A1F95" w:rsidP="004A1F95">
            <w:pPr>
              <w:spacing w:line="320" w:lineRule="exact"/>
              <w:ind w:firstLineChars="0" w:firstLine="0"/>
              <w:jc w:val="center"/>
              <w:rPr>
                <w:sz w:val="21"/>
                <w:szCs w:val="21"/>
              </w:rPr>
            </w:pPr>
            <w:r>
              <w:rPr>
                <w:rFonts w:hint="eastAsia"/>
                <w:sz w:val="21"/>
                <w:szCs w:val="21"/>
              </w:rPr>
              <w:t>2</w:t>
            </w:r>
            <w:r>
              <w:rPr>
                <w:sz w:val="21"/>
                <w:szCs w:val="21"/>
              </w:rPr>
              <w:t>00</w:t>
            </w:r>
          </w:p>
        </w:tc>
      </w:tr>
    </w:tbl>
    <w:p w14:paraId="68794C3F" w14:textId="77777777" w:rsidR="004A1F95" w:rsidRPr="004A1F95" w:rsidRDefault="004A1F95" w:rsidP="004A1F95">
      <w:pPr>
        <w:spacing w:line="240" w:lineRule="atLeast"/>
        <w:ind w:firstLine="360"/>
        <w:rPr>
          <w:sz w:val="18"/>
          <w:szCs w:val="18"/>
        </w:rPr>
      </w:pPr>
    </w:p>
    <w:p w14:paraId="66784423" w14:textId="1EE4546F" w:rsidR="00257B94" w:rsidRPr="00257B94" w:rsidRDefault="00257B94" w:rsidP="00257B94">
      <w:pPr>
        <w:ind w:firstLine="480"/>
        <w:jc w:val="left"/>
      </w:pPr>
      <w:r>
        <w:rPr>
          <w:rFonts w:hint="eastAsia"/>
        </w:rPr>
        <w:t>根据上述公式计算，本项目主要废气排放单元卫生防护距离初值为</w:t>
      </w:r>
      <w:r>
        <w:rPr>
          <w:rFonts w:hint="eastAsia"/>
        </w:rPr>
        <w:t>0</w:t>
      </w:r>
      <w:r>
        <w:t>.213</w:t>
      </w:r>
      <w:r w:rsidR="00605D7E">
        <w:t>m</w:t>
      </w:r>
      <w:r w:rsidR="00605D7E">
        <w:rPr>
          <w:rFonts w:hint="eastAsia"/>
        </w:rPr>
        <w:t>，因此，本项目采区周边设置</w:t>
      </w:r>
      <w:r w:rsidR="00605D7E">
        <w:rPr>
          <w:rFonts w:hint="eastAsia"/>
        </w:rPr>
        <w:t>5</w:t>
      </w:r>
      <w:r w:rsidR="00605D7E">
        <w:t>0m</w:t>
      </w:r>
      <w:r w:rsidR="00605D7E">
        <w:rPr>
          <w:rFonts w:hint="eastAsia"/>
        </w:rPr>
        <w:t>卫生防护距离。根据现场调查，矿山采场周边</w:t>
      </w:r>
      <w:r w:rsidR="00605D7E">
        <w:rPr>
          <w:rFonts w:hint="eastAsia"/>
        </w:rPr>
        <w:t>5</w:t>
      </w:r>
      <w:r w:rsidR="00605D7E">
        <w:t>0m</w:t>
      </w:r>
      <w:r w:rsidR="00605D7E">
        <w:rPr>
          <w:rFonts w:hint="eastAsia"/>
        </w:rPr>
        <w:t>范围内无居民区、学校、医院等敏感点，能够满足卫生防护距离的要求。</w:t>
      </w:r>
    </w:p>
    <w:p w14:paraId="71819EEA" w14:textId="5F2C47BA" w:rsidR="00BC3ADC" w:rsidRDefault="00BC3ADC" w:rsidP="00BC3ADC">
      <w:pPr>
        <w:pStyle w:val="3"/>
      </w:pPr>
      <w:r>
        <w:rPr>
          <w:rFonts w:hint="eastAsia"/>
        </w:rPr>
        <w:t>6</w:t>
      </w:r>
      <w:r>
        <w:t>.2.</w:t>
      </w:r>
      <w:r w:rsidR="00257B94">
        <w:t>8</w:t>
      </w:r>
      <w:r>
        <w:t xml:space="preserve"> </w:t>
      </w:r>
      <w:r>
        <w:rPr>
          <w:rFonts w:hint="eastAsia"/>
        </w:rPr>
        <w:t>大气环境影响评价结论</w:t>
      </w:r>
    </w:p>
    <w:p w14:paraId="3EDE0061" w14:textId="7CFB6DBF" w:rsidR="00BC3ADC" w:rsidRDefault="00BC3ADC" w:rsidP="00BC3ADC">
      <w:pPr>
        <w:ind w:firstLine="480"/>
      </w:pPr>
      <w:r>
        <w:rPr>
          <w:rFonts w:hint="eastAsia"/>
        </w:rPr>
        <w:t>本项目位于环境质量达标区，评价区内无一类区，正产工况下，根据估算模式</w:t>
      </w:r>
      <w:r>
        <w:rPr>
          <w:rFonts w:hint="eastAsia"/>
        </w:rPr>
        <w:t>AERSCREEN</w:t>
      </w:r>
      <w:r>
        <w:rPr>
          <w:rFonts w:hint="eastAsia"/>
        </w:rPr>
        <w:t>初步预测，项目排放废气最大落地浓度均满足《环境空气质量标准》（</w:t>
      </w:r>
      <w:r>
        <w:rPr>
          <w:rFonts w:hint="eastAsia"/>
        </w:rPr>
        <w:t>GB</w:t>
      </w:r>
      <w:r>
        <w:t>3095</w:t>
      </w:r>
      <w:r>
        <w:rPr>
          <w:rFonts w:hint="eastAsia"/>
        </w:rPr>
        <w:t>-</w:t>
      </w:r>
      <w:r>
        <w:t>2012</w:t>
      </w:r>
      <w:r>
        <w:rPr>
          <w:rFonts w:hint="eastAsia"/>
        </w:rPr>
        <w:t>）二级标准，且其对应的占标率均小于</w:t>
      </w:r>
      <w:r>
        <w:rPr>
          <w:rFonts w:hint="eastAsia"/>
        </w:rPr>
        <w:t>1</w:t>
      </w:r>
      <w:r>
        <w:t>0</w:t>
      </w:r>
      <w:r>
        <w:rPr>
          <w:rFonts w:hint="eastAsia"/>
        </w:rPr>
        <w:t>%</w:t>
      </w:r>
      <w:r>
        <w:rPr>
          <w:rFonts w:hint="eastAsia"/>
        </w:rPr>
        <w:t>，判定大气评价等级为二级，不进行进一步预测和评价。项目正常情况排放的大气污染物对大气环境影响可接受</w:t>
      </w:r>
      <w:r w:rsidR="00CA3677">
        <w:rPr>
          <w:rFonts w:hint="eastAsia"/>
        </w:rPr>
        <w:t>。</w:t>
      </w:r>
    </w:p>
    <w:p w14:paraId="54AE367D" w14:textId="1FDB5CD8" w:rsidR="00CA3677" w:rsidRDefault="00CA3677" w:rsidP="00BC3ADC">
      <w:pPr>
        <w:ind w:firstLine="480"/>
        <w:rPr>
          <w:color w:val="000000" w:themeColor="text1"/>
          <w:lang w:val="zh-CN"/>
        </w:rPr>
      </w:pPr>
      <w:r w:rsidRPr="00D05105">
        <w:rPr>
          <w:rFonts w:hint="eastAsia"/>
          <w:color w:val="000000" w:themeColor="text1"/>
          <w:kern w:val="0"/>
        </w:rPr>
        <w:t>项目厂界浓度满足大气污染物厂界浓度限值，且厂界外大气污染物短期贡献浓度不超过环境质量浓度限值，所以本项目不需要设置大气环境防护距离</w:t>
      </w:r>
      <w:r w:rsidRPr="00D05105">
        <w:rPr>
          <w:color w:val="000000" w:themeColor="text1"/>
          <w:lang w:val="zh-CN"/>
        </w:rPr>
        <w:t>。</w:t>
      </w:r>
    </w:p>
    <w:p w14:paraId="3D857DB8" w14:textId="78012895" w:rsidR="00CA3677" w:rsidRDefault="00CA3677" w:rsidP="00CA3677">
      <w:pPr>
        <w:pStyle w:val="a9"/>
      </w:pPr>
      <w:r>
        <w:rPr>
          <w:rFonts w:hint="eastAsia"/>
        </w:rPr>
        <w:t>表</w:t>
      </w:r>
      <w:r>
        <w:rPr>
          <w:rFonts w:hint="eastAsia"/>
        </w:rPr>
        <w:t>6</w:t>
      </w:r>
      <w:r>
        <w:t>.2</w:t>
      </w:r>
      <w:r>
        <w:rPr>
          <w:rFonts w:hint="eastAsia"/>
        </w:rPr>
        <w:t>-</w:t>
      </w:r>
      <w:r w:rsidR="005B5685">
        <w:t>10</w:t>
      </w:r>
      <w:r>
        <w:t xml:space="preserve">  </w:t>
      </w:r>
      <w:r>
        <w:rPr>
          <w:rFonts w:hint="eastAsia"/>
        </w:rPr>
        <w:t>本项目大气环境影响自查表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47"/>
        <w:gridCol w:w="1505"/>
        <w:gridCol w:w="1010"/>
        <w:gridCol w:w="296"/>
        <w:gridCol w:w="91"/>
        <w:gridCol w:w="205"/>
        <w:gridCol w:w="101"/>
        <w:gridCol w:w="126"/>
        <w:gridCol w:w="618"/>
        <w:gridCol w:w="293"/>
        <w:gridCol w:w="127"/>
        <w:gridCol w:w="116"/>
        <w:gridCol w:w="454"/>
        <w:gridCol w:w="567"/>
        <w:gridCol w:w="196"/>
        <w:gridCol w:w="612"/>
        <w:gridCol w:w="76"/>
        <w:gridCol w:w="178"/>
        <w:gridCol w:w="389"/>
        <w:gridCol w:w="680"/>
      </w:tblGrid>
      <w:tr w:rsidR="00CA3677" w:rsidRPr="00D05105" w14:paraId="3A9E79F3" w14:textId="77777777" w:rsidTr="008B7519">
        <w:trPr>
          <w:trHeight w:val="340"/>
          <w:jc w:val="center"/>
        </w:trPr>
        <w:tc>
          <w:tcPr>
            <w:tcW w:w="1503" w:type="pct"/>
            <w:gridSpan w:val="2"/>
            <w:vAlign w:val="center"/>
          </w:tcPr>
          <w:p w14:paraId="1F5D65C7" w14:textId="77777777" w:rsidR="00CA3677" w:rsidRPr="00D05105" w:rsidRDefault="00CA3677" w:rsidP="00CA3677">
            <w:pPr>
              <w:pStyle w:val="ab"/>
            </w:pPr>
            <w:r w:rsidRPr="00D05105">
              <w:t>工作内容</w:t>
            </w:r>
          </w:p>
        </w:tc>
        <w:tc>
          <w:tcPr>
            <w:tcW w:w="3497" w:type="pct"/>
            <w:gridSpan w:val="18"/>
            <w:vAlign w:val="center"/>
          </w:tcPr>
          <w:p w14:paraId="5D164694" w14:textId="77777777" w:rsidR="00CA3677" w:rsidRPr="00D05105" w:rsidRDefault="00CA3677" w:rsidP="00CA3677">
            <w:pPr>
              <w:pStyle w:val="ab"/>
            </w:pPr>
            <w:r w:rsidRPr="00D05105">
              <w:t>自查项目</w:t>
            </w:r>
          </w:p>
        </w:tc>
      </w:tr>
      <w:tr w:rsidR="00CA3677" w:rsidRPr="00D05105" w14:paraId="28614D8C" w14:textId="77777777" w:rsidTr="008B7519">
        <w:trPr>
          <w:trHeight w:val="340"/>
          <w:jc w:val="center"/>
        </w:trPr>
        <w:tc>
          <w:tcPr>
            <w:tcW w:w="589" w:type="pct"/>
            <w:vMerge w:val="restart"/>
            <w:vAlign w:val="center"/>
          </w:tcPr>
          <w:p w14:paraId="6CB9457A" w14:textId="77777777" w:rsidR="00CA3677" w:rsidRPr="00D05105" w:rsidRDefault="00CA3677" w:rsidP="00CA3677">
            <w:pPr>
              <w:pStyle w:val="ab"/>
            </w:pPr>
            <w:r w:rsidRPr="00D05105">
              <w:t>评价等级与范围</w:t>
            </w:r>
          </w:p>
        </w:tc>
        <w:tc>
          <w:tcPr>
            <w:tcW w:w="914" w:type="pct"/>
            <w:vAlign w:val="center"/>
          </w:tcPr>
          <w:p w14:paraId="1AAB503C" w14:textId="77777777" w:rsidR="00CA3677" w:rsidRPr="00D05105" w:rsidRDefault="00CA3677" w:rsidP="00CA3677">
            <w:pPr>
              <w:pStyle w:val="ab"/>
            </w:pPr>
            <w:r w:rsidRPr="00D05105">
              <w:t>评价等级</w:t>
            </w:r>
          </w:p>
        </w:tc>
        <w:tc>
          <w:tcPr>
            <w:tcW w:w="1368" w:type="pct"/>
            <w:gridSpan w:val="7"/>
            <w:vAlign w:val="center"/>
          </w:tcPr>
          <w:p w14:paraId="3931CB77" w14:textId="77777777" w:rsidR="00CA3677" w:rsidRPr="00D05105" w:rsidRDefault="00CA3677" w:rsidP="00CA3677">
            <w:pPr>
              <w:pStyle w:val="ab"/>
            </w:pPr>
            <w:r w:rsidRPr="00D05105">
              <w:t>一级</w:t>
            </w:r>
            <w:r w:rsidRPr="00D05105">
              <w:t>□</w:t>
            </w:r>
          </w:p>
        </w:tc>
        <w:tc>
          <w:tcPr>
            <w:tcW w:w="1211" w:type="pct"/>
            <w:gridSpan w:val="8"/>
            <w:vAlign w:val="center"/>
          </w:tcPr>
          <w:p w14:paraId="46575A83" w14:textId="77777777" w:rsidR="00CA3677" w:rsidRPr="00D05105" w:rsidRDefault="00CA3677" w:rsidP="00CA3677">
            <w:pPr>
              <w:pStyle w:val="ab"/>
            </w:pPr>
            <w:r w:rsidRPr="00D05105">
              <w:t>二级</w:t>
            </w:r>
            <w:r w:rsidRPr="00D05105">
              <w:rPr>
                <w:rFonts w:eastAsia="MS Mincho" w:cs="MS Mincho" w:hint="eastAsia"/>
                <w:spacing w:val="-6"/>
              </w:rPr>
              <w:t>☑</w:t>
            </w:r>
          </w:p>
        </w:tc>
        <w:tc>
          <w:tcPr>
            <w:tcW w:w="919" w:type="pct"/>
            <w:gridSpan w:val="3"/>
            <w:vAlign w:val="center"/>
          </w:tcPr>
          <w:p w14:paraId="20383BF8" w14:textId="77777777" w:rsidR="00CA3677" w:rsidRPr="00D05105" w:rsidRDefault="00CA3677" w:rsidP="00CA3677">
            <w:pPr>
              <w:pStyle w:val="ab"/>
            </w:pPr>
            <w:r w:rsidRPr="00D05105">
              <w:t>三级</w:t>
            </w:r>
            <w:r w:rsidRPr="00D05105">
              <w:t>□</w:t>
            </w:r>
          </w:p>
        </w:tc>
      </w:tr>
      <w:tr w:rsidR="00CA3677" w:rsidRPr="00D05105" w14:paraId="79B84E66" w14:textId="77777777" w:rsidTr="008B7519">
        <w:trPr>
          <w:trHeight w:val="340"/>
          <w:jc w:val="center"/>
        </w:trPr>
        <w:tc>
          <w:tcPr>
            <w:tcW w:w="589" w:type="pct"/>
            <w:vMerge/>
            <w:vAlign w:val="center"/>
          </w:tcPr>
          <w:p w14:paraId="37E8AD08" w14:textId="77777777" w:rsidR="00CA3677" w:rsidRPr="00D05105" w:rsidRDefault="00CA3677" w:rsidP="00CA3677">
            <w:pPr>
              <w:pStyle w:val="ab"/>
            </w:pPr>
          </w:p>
        </w:tc>
        <w:tc>
          <w:tcPr>
            <w:tcW w:w="914" w:type="pct"/>
            <w:vAlign w:val="center"/>
          </w:tcPr>
          <w:p w14:paraId="7442D615" w14:textId="77777777" w:rsidR="00CA3677" w:rsidRPr="00D05105" w:rsidRDefault="00CA3677" w:rsidP="00CA3677">
            <w:pPr>
              <w:pStyle w:val="ab"/>
            </w:pPr>
            <w:r w:rsidRPr="00D05105">
              <w:t>评价范围</w:t>
            </w:r>
          </w:p>
        </w:tc>
        <w:tc>
          <w:tcPr>
            <w:tcW w:w="1368" w:type="pct"/>
            <w:gridSpan w:val="7"/>
            <w:vAlign w:val="center"/>
          </w:tcPr>
          <w:p w14:paraId="431BDD16" w14:textId="77777777" w:rsidR="00CA3677" w:rsidRPr="00D05105" w:rsidRDefault="00CA3677" w:rsidP="00CA3677">
            <w:pPr>
              <w:pStyle w:val="ab"/>
            </w:pPr>
            <w:r w:rsidRPr="00D05105">
              <w:t>边长</w:t>
            </w:r>
            <w:r w:rsidRPr="00D05105">
              <w:t>=50km□</w:t>
            </w:r>
          </w:p>
        </w:tc>
        <w:tc>
          <w:tcPr>
            <w:tcW w:w="1211" w:type="pct"/>
            <w:gridSpan w:val="8"/>
            <w:vAlign w:val="center"/>
          </w:tcPr>
          <w:p w14:paraId="1EFD7FC4" w14:textId="77777777" w:rsidR="00CA3677" w:rsidRPr="00D05105" w:rsidRDefault="00CA3677" w:rsidP="00CA3677">
            <w:pPr>
              <w:pStyle w:val="ab"/>
            </w:pPr>
            <w:r w:rsidRPr="00D05105">
              <w:t>边长</w:t>
            </w:r>
            <w:r w:rsidRPr="00D05105">
              <w:t>5</w:t>
            </w:r>
            <w:r w:rsidRPr="00D05105">
              <w:t>～</w:t>
            </w:r>
            <w:r w:rsidRPr="00D05105">
              <w:t>50km□</w:t>
            </w:r>
          </w:p>
        </w:tc>
        <w:tc>
          <w:tcPr>
            <w:tcW w:w="919" w:type="pct"/>
            <w:gridSpan w:val="3"/>
            <w:vAlign w:val="center"/>
          </w:tcPr>
          <w:p w14:paraId="7E1B55D2" w14:textId="77777777" w:rsidR="00CA3677" w:rsidRPr="00D05105" w:rsidRDefault="00CA3677" w:rsidP="00CA3677">
            <w:pPr>
              <w:pStyle w:val="ab"/>
            </w:pPr>
            <w:r w:rsidRPr="00D05105">
              <w:t>边长</w:t>
            </w:r>
            <w:r w:rsidRPr="00D05105">
              <w:t>=5km</w:t>
            </w:r>
            <w:r w:rsidRPr="00D05105">
              <w:rPr>
                <w:rFonts w:eastAsia="MS Mincho" w:cs="MS Mincho" w:hint="eastAsia"/>
                <w:spacing w:val="-6"/>
              </w:rPr>
              <w:t>☑</w:t>
            </w:r>
          </w:p>
        </w:tc>
      </w:tr>
      <w:tr w:rsidR="00CA3677" w:rsidRPr="00D05105" w14:paraId="4197DC9E" w14:textId="77777777" w:rsidTr="008B7519">
        <w:trPr>
          <w:trHeight w:val="340"/>
          <w:jc w:val="center"/>
        </w:trPr>
        <w:tc>
          <w:tcPr>
            <w:tcW w:w="589" w:type="pct"/>
            <w:vMerge w:val="restart"/>
            <w:vAlign w:val="center"/>
          </w:tcPr>
          <w:p w14:paraId="2EA49BA9" w14:textId="77777777" w:rsidR="00CA3677" w:rsidRPr="00D05105" w:rsidRDefault="00CA3677" w:rsidP="00CA3677">
            <w:pPr>
              <w:pStyle w:val="ab"/>
            </w:pPr>
            <w:r w:rsidRPr="00D05105">
              <w:t>评价因子</w:t>
            </w:r>
          </w:p>
        </w:tc>
        <w:tc>
          <w:tcPr>
            <w:tcW w:w="914" w:type="pct"/>
            <w:vAlign w:val="center"/>
          </w:tcPr>
          <w:p w14:paraId="7BF47EED" w14:textId="77777777" w:rsidR="00CA3677" w:rsidRPr="00D05105" w:rsidRDefault="00CA3677" w:rsidP="00CA3677">
            <w:pPr>
              <w:pStyle w:val="ab"/>
            </w:pPr>
            <w:r w:rsidRPr="00D05105">
              <w:t>SO</w:t>
            </w:r>
            <w:r w:rsidRPr="00D05105">
              <w:rPr>
                <w:vertAlign w:val="subscript"/>
              </w:rPr>
              <w:t>2</w:t>
            </w:r>
            <w:r w:rsidRPr="00D05105">
              <w:t>+NO</w:t>
            </w:r>
            <w:r w:rsidRPr="00D05105">
              <w:rPr>
                <w:i/>
                <w:vertAlign w:val="subscript"/>
              </w:rPr>
              <w:t>x</w:t>
            </w:r>
            <w:r w:rsidRPr="00D05105">
              <w:t>排放量</w:t>
            </w:r>
          </w:p>
        </w:tc>
        <w:tc>
          <w:tcPr>
            <w:tcW w:w="731" w:type="pct"/>
            <w:gridSpan w:val="2"/>
            <w:vAlign w:val="center"/>
          </w:tcPr>
          <w:p w14:paraId="6DB656CF" w14:textId="77777777" w:rsidR="00CA3677" w:rsidRPr="00D05105" w:rsidRDefault="00CA3677" w:rsidP="00CA3677">
            <w:pPr>
              <w:pStyle w:val="ab"/>
            </w:pPr>
            <w:r w:rsidRPr="00D05105">
              <w:t>≥2000t/a□</w:t>
            </w:r>
          </w:p>
        </w:tc>
        <w:tc>
          <w:tcPr>
            <w:tcW w:w="1847" w:type="pct"/>
            <w:gridSpan w:val="13"/>
            <w:vAlign w:val="center"/>
          </w:tcPr>
          <w:p w14:paraId="072D4833" w14:textId="77777777" w:rsidR="00CA3677" w:rsidRPr="00D05105" w:rsidRDefault="00CA3677" w:rsidP="00CA3677">
            <w:pPr>
              <w:pStyle w:val="ab"/>
            </w:pPr>
            <w:r w:rsidRPr="00D05105">
              <w:t>500~2000t/a□</w:t>
            </w:r>
          </w:p>
        </w:tc>
        <w:tc>
          <w:tcPr>
            <w:tcW w:w="919" w:type="pct"/>
            <w:gridSpan w:val="3"/>
            <w:vAlign w:val="center"/>
          </w:tcPr>
          <w:p w14:paraId="6F378FE3" w14:textId="77777777" w:rsidR="00CA3677" w:rsidRPr="00D05105" w:rsidRDefault="00CA3677" w:rsidP="00CA3677">
            <w:pPr>
              <w:pStyle w:val="ab"/>
            </w:pPr>
            <w:r w:rsidRPr="00D05105">
              <w:t>＜</w:t>
            </w:r>
            <w:r w:rsidRPr="00D05105">
              <w:t>500t/a</w:t>
            </w:r>
            <w:r w:rsidRPr="00D05105">
              <w:rPr>
                <w:rFonts w:eastAsia="MS Mincho" w:cs="MS Mincho" w:hint="eastAsia"/>
                <w:spacing w:val="-6"/>
              </w:rPr>
              <w:t>☑</w:t>
            </w:r>
          </w:p>
        </w:tc>
      </w:tr>
      <w:tr w:rsidR="00CA3677" w:rsidRPr="00D05105" w14:paraId="03A5993E" w14:textId="77777777" w:rsidTr="008B7519">
        <w:trPr>
          <w:trHeight w:val="340"/>
          <w:jc w:val="center"/>
        </w:trPr>
        <w:tc>
          <w:tcPr>
            <w:tcW w:w="589" w:type="pct"/>
            <w:vMerge/>
            <w:vAlign w:val="center"/>
          </w:tcPr>
          <w:p w14:paraId="79F77BA0" w14:textId="77777777" w:rsidR="00CA3677" w:rsidRPr="00D05105" w:rsidRDefault="00CA3677" w:rsidP="00CA3677">
            <w:pPr>
              <w:pStyle w:val="ab"/>
            </w:pPr>
          </w:p>
        </w:tc>
        <w:tc>
          <w:tcPr>
            <w:tcW w:w="914" w:type="pct"/>
            <w:vAlign w:val="center"/>
          </w:tcPr>
          <w:p w14:paraId="264EAE59" w14:textId="77777777" w:rsidR="00CA3677" w:rsidRPr="00D05105" w:rsidRDefault="00CA3677" w:rsidP="00CA3677">
            <w:pPr>
              <w:pStyle w:val="ab"/>
            </w:pPr>
            <w:r w:rsidRPr="00D05105">
              <w:t>评价因子</w:t>
            </w:r>
          </w:p>
        </w:tc>
        <w:tc>
          <w:tcPr>
            <w:tcW w:w="1856" w:type="pct"/>
            <w:gridSpan w:val="11"/>
            <w:vAlign w:val="center"/>
          </w:tcPr>
          <w:p w14:paraId="338364AC" w14:textId="77777777" w:rsidR="00CA3677" w:rsidRPr="00D05105" w:rsidRDefault="00CA3677" w:rsidP="00CA3677">
            <w:pPr>
              <w:pStyle w:val="ab"/>
            </w:pPr>
            <w:r w:rsidRPr="00D05105">
              <w:t>基本污染物（</w:t>
            </w:r>
            <w:r w:rsidRPr="00D05105">
              <w:t>/</w:t>
            </w:r>
            <w:r w:rsidRPr="00D05105">
              <w:t>）</w:t>
            </w:r>
          </w:p>
          <w:p w14:paraId="52B9FA3E" w14:textId="21B66F64" w:rsidR="00CA3677" w:rsidRPr="00D05105" w:rsidRDefault="00CA3677" w:rsidP="00CA3677">
            <w:pPr>
              <w:pStyle w:val="ab"/>
            </w:pPr>
            <w:r w:rsidRPr="00D05105">
              <w:t>其他污染物（</w:t>
            </w:r>
            <w:r w:rsidRPr="00D05105">
              <w:rPr>
                <w:rFonts w:hint="eastAsia"/>
              </w:rPr>
              <w:t>TSP</w:t>
            </w:r>
            <w:r w:rsidRPr="00D05105">
              <w:t>）</w:t>
            </w:r>
          </w:p>
        </w:tc>
        <w:tc>
          <w:tcPr>
            <w:tcW w:w="1641" w:type="pct"/>
            <w:gridSpan w:val="7"/>
            <w:vAlign w:val="center"/>
          </w:tcPr>
          <w:p w14:paraId="43C1FB9C" w14:textId="77777777" w:rsidR="00CA3677" w:rsidRPr="00D05105" w:rsidRDefault="00CA3677" w:rsidP="00CA3677">
            <w:pPr>
              <w:pStyle w:val="ab"/>
            </w:pPr>
            <w:r w:rsidRPr="00D05105">
              <w:t>包括二次</w:t>
            </w:r>
            <w:r w:rsidRPr="00D05105">
              <w:t>PM</w:t>
            </w:r>
            <w:r w:rsidRPr="00D05105">
              <w:rPr>
                <w:vertAlign w:val="subscript"/>
              </w:rPr>
              <w:t>2.5</w:t>
            </w:r>
            <w:r w:rsidRPr="00D05105">
              <w:t>□</w:t>
            </w:r>
          </w:p>
          <w:p w14:paraId="03DE5668" w14:textId="77777777" w:rsidR="00CA3677" w:rsidRPr="00D05105" w:rsidRDefault="00CA3677" w:rsidP="00CA3677">
            <w:pPr>
              <w:pStyle w:val="ab"/>
            </w:pPr>
            <w:r w:rsidRPr="00D05105">
              <w:t>不包括二次</w:t>
            </w:r>
            <w:r w:rsidRPr="00D05105">
              <w:t>PM</w:t>
            </w:r>
            <w:r w:rsidRPr="00D05105">
              <w:rPr>
                <w:vertAlign w:val="subscript"/>
              </w:rPr>
              <w:t>2.5</w:t>
            </w:r>
            <w:r w:rsidRPr="00D05105">
              <w:rPr>
                <w:rFonts w:eastAsia="MS Mincho" w:cs="MS Mincho" w:hint="eastAsia"/>
                <w:spacing w:val="-6"/>
              </w:rPr>
              <w:t>☑</w:t>
            </w:r>
          </w:p>
        </w:tc>
      </w:tr>
      <w:tr w:rsidR="00CA3677" w:rsidRPr="00D05105" w14:paraId="44C43FD1" w14:textId="77777777" w:rsidTr="008B7519">
        <w:trPr>
          <w:trHeight w:val="340"/>
          <w:jc w:val="center"/>
        </w:trPr>
        <w:tc>
          <w:tcPr>
            <w:tcW w:w="589" w:type="pct"/>
            <w:vAlign w:val="center"/>
          </w:tcPr>
          <w:p w14:paraId="02F4A19D" w14:textId="77777777" w:rsidR="00CA3677" w:rsidRPr="00D05105" w:rsidRDefault="00CA3677" w:rsidP="00CA3677">
            <w:pPr>
              <w:pStyle w:val="ab"/>
            </w:pPr>
            <w:r w:rsidRPr="00D05105">
              <w:lastRenderedPageBreak/>
              <w:t>评价标准</w:t>
            </w:r>
          </w:p>
        </w:tc>
        <w:tc>
          <w:tcPr>
            <w:tcW w:w="914" w:type="pct"/>
            <w:vAlign w:val="center"/>
          </w:tcPr>
          <w:p w14:paraId="7DE8BF73" w14:textId="77777777" w:rsidR="00CA3677" w:rsidRPr="00D05105" w:rsidRDefault="00CA3677" w:rsidP="00CA3677">
            <w:pPr>
              <w:pStyle w:val="ab"/>
            </w:pPr>
            <w:r w:rsidRPr="00D05105">
              <w:t>评价标准</w:t>
            </w:r>
          </w:p>
        </w:tc>
        <w:tc>
          <w:tcPr>
            <w:tcW w:w="1064" w:type="pct"/>
            <w:gridSpan w:val="6"/>
            <w:vAlign w:val="center"/>
          </w:tcPr>
          <w:p w14:paraId="6505A08E" w14:textId="77777777" w:rsidR="00CA3677" w:rsidRPr="00D05105" w:rsidRDefault="00CA3677" w:rsidP="00CA3677">
            <w:pPr>
              <w:pStyle w:val="ab"/>
            </w:pPr>
            <w:r w:rsidRPr="00D05105">
              <w:t>国家标准</w:t>
            </w:r>
            <w:r w:rsidRPr="00D05105">
              <w:rPr>
                <w:rFonts w:eastAsia="MS Mincho" w:cs="MS Mincho" w:hint="eastAsia"/>
                <w:spacing w:val="-6"/>
              </w:rPr>
              <w:t>☑</w:t>
            </w:r>
          </w:p>
        </w:tc>
        <w:tc>
          <w:tcPr>
            <w:tcW w:w="791" w:type="pct"/>
            <w:gridSpan w:val="5"/>
            <w:vAlign w:val="center"/>
          </w:tcPr>
          <w:p w14:paraId="23ED4938" w14:textId="77777777" w:rsidR="00CA3677" w:rsidRPr="00D05105" w:rsidRDefault="00CA3677" w:rsidP="00CA3677">
            <w:pPr>
              <w:pStyle w:val="ab"/>
            </w:pPr>
            <w:r w:rsidRPr="00D05105">
              <w:t>地方标准</w:t>
            </w:r>
            <w:r w:rsidRPr="00D05105">
              <w:t>□</w:t>
            </w:r>
          </w:p>
        </w:tc>
        <w:tc>
          <w:tcPr>
            <w:tcW w:w="944" w:type="pct"/>
            <w:gridSpan w:val="5"/>
            <w:vAlign w:val="center"/>
          </w:tcPr>
          <w:p w14:paraId="611EB6D1" w14:textId="77777777" w:rsidR="00CA3677" w:rsidRPr="00D05105" w:rsidRDefault="00CA3677" w:rsidP="00CA3677">
            <w:pPr>
              <w:pStyle w:val="ab"/>
            </w:pPr>
            <w:r w:rsidRPr="00D05105">
              <w:t>附录</w:t>
            </w:r>
            <w:r w:rsidRPr="00D05105">
              <w:t>D</w:t>
            </w:r>
            <w:r w:rsidRPr="00D05105">
              <w:rPr>
                <w:spacing w:val="-6"/>
              </w:rPr>
              <w:t>□</w:t>
            </w:r>
          </w:p>
        </w:tc>
        <w:tc>
          <w:tcPr>
            <w:tcW w:w="698" w:type="pct"/>
            <w:gridSpan w:val="2"/>
            <w:vAlign w:val="center"/>
          </w:tcPr>
          <w:p w14:paraId="72586915" w14:textId="77777777" w:rsidR="00CA3677" w:rsidRPr="00D05105" w:rsidRDefault="00CA3677" w:rsidP="00CA3677">
            <w:pPr>
              <w:pStyle w:val="ab"/>
            </w:pPr>
            <w:r w:rsidRPr="00D05105">
              <w:t>其他标准</w:t>
            </w:r>
            <w:r w:rsidRPr="00D05105">
              <w:t>□</w:t>
            </w:r>
          </w:p>
        </w:tc>
      </w:tr>
      <w:tr w:rsidR="00CA3677" w:rsidRPr="00D05105" w14:paraId="4F8A1057" w14:textId="77777777" w:rsidTr="008B7519">
        <w:trPr>
          <w:trHeight w:val="340"/>
          <w:jc w:val="center"/>
        </w:trPr>
        <w:tc>
          <w:tcPr>
            <w:tcW w:w="589" w:type="pct"/>
            <w:vMerge w:val="restart"/>
            <w:vAlign w:val="center"/>
          </w:tcPr>
          <w:p w14:paraId="37D11210" w14:textId="77777777" w:rsidR="00CA3677" w:rsidRPr="00D05105" w:rsidRDefault="00CA3677" w:rsidP="00CA3677">
            <w:pPr>
              <w:pStyle w:val="ab"/>
            </w:pPr>
            <w:r w:rsidRPr="00D05105">
              <w:t>现状评价</w:t>
            </w:r>
          </w:p>
        </w:tc>
        <w:tc>
          <w:tcPr>
            <w:tcW w:w="914" w:type="pct"/>
            <w:vAlign w:val="center"/>
          </w:tcPr>
          <w:p w14:paraId="6AAEC12F" w14:textId="77777777" w:rsidR="00CA3677" w:rsidRPr="00D05105" w:rsidRDefault="00CA3677" w:rsidP="00CA3677">
            <w:pPr>
              <w:pStyle w:val="ab"/>
            </w:pPr>
            <w:r w:rsidRPr="00D05105">
              <w:t>环境功能区</w:t>
            </w:r>
          </w:p>
        </w:tc>
        <w:tc>
          <w:tcPr>
            <w:tcW w:w="1368" w:type="pct"/>
            <w:gridSpan w:val="7"/>
            <w:vAlign w:val="center"/>
          </w:tcPr>
          <w:p w14:paraId="4D360BF4" w14:textId="77777777" w:rsidR="00CA3677" w:rsidRPr="00D05105" w:rsidRDefault="00CA3677" w:rsidP="00CA3677">
            <w:pPr>
              <w:pStyle w:val="ab"/>
            </w:pPr>
            <w:r w:rsidRPr="00D05105">
              <w:t>一类区</w:t>
            </w:r>
            <w:r w:rsidRPr="00D05105">
              <w:t>□</w:t>
            </w:r>
          </w:p>
        </w:tc>
        <w:tc>
          <w:tcPr>
            <w:tcW w:w="1173" w:type="pct"/>
            <w:gridSpan w:val="7"/>
            <w:vAlign w:val="center"/>
          </w:tcPr>
          <w:p w14:paraId="2D756E5A" w14:textId="77777777" w:rsidR="00CA3677" w:rsidRPr="00D05105" w:rsidRDefault="00CA3677" w:rsidP="00CA3677">
            <w:pPr>
              <w:pStyle w:val="ab"/>
            </w:pPr>
            <w:r w:rsidRPr="00D05105">
              <w:t>二类区</w:t>
            </w:r>
            <w:r w:rsidRPr="00D05105">
              <w:rPr>
                <w:rFonts w:eastAsia="MS Mincho" w:cs="MS Mincho" w:hint="eastAsia"/>
                <w:spacing w:val="-6"/>
              </w:rPr>
              <w:t>☑</w:t>
            </w:r>
          </w:p>
        </w:tc>
        <w:tc>
          <w:tcPr>
            <w:tcW w:w="957" w:type="pct"/>
            <w:gridSpan w:val="4"/>
            <w:vAlign w:val="center"/>
          </w:tcPr>
          <w:p w14:paraId="0D173CF4" w14:textId="77777777" w:rsidR="00CA3677" w:rsidRPr="00D05105" w:rsidRDefault="00CA3677" w:rsidP="00CA3677">
            <w:pPr>
              <w:pStyle w:val="ab"/>
            </w:pPr>
            <w:r w:rsidRPr="00D05105">
              <w:t>一类区和二类区</w:t>
            </w:r>
            <w:r w:rsidRPr="00D05105">
              <w:t>□</w:t>
            </w:r>
          </w:p>
        </w:tc>
      </w:tr>
      <w:tr w:rsidR="00CA3677" w:rsidRPr="00D05105" w14:paraId="132A0F4D" w14:textId="77777777" w:rsidTr="008B7519">
        <w:trPr>
          <w:trHeight w:val="340"/>
          <w:jc w:val="center"/>
        </w:trPr>
        <w:tc>
          <w:tcPr>
            <w:tcW w:w="589" w:type="pct"/>
            <w:vMerge/>
            <w:vAlign w:val="center"/>
          </w:tcPr>
          <w:p w14:paraId="7EA1C02E" w14:textId="77777777" w:rsidR="00CA3677" w:rsidRPr="00D05105" w:rsidRDefault="00CA3677" w:rsidP="00CA3677">
            <w:pPr>
              <w:pStyle w:val="ab"/>
            </w:pPr>
          </w:p>
        </w:tc>
        <w:tc>
          <w:tcPr>
            <w:tcW w:w="914" w:type="pct"/>
            <w:vAlign w:val="center"/>
          </w:tcPr>
          <w:p w14:paraId="1E56981A" w14:textId="77777777" w:rsidR="00CA3677" w:rsidRPr="00D05105" w:rsidRDefault="00CA3677" w:rsidP="00CA3677">
            <w:pPr>
              <w:pStyle w:val="ab"/>
            </w:pPr>
            <w:r w:rsidRPr="00D05105">
              <w:t>评价基准年</w:t>
            </w:r>
          </w:p>
        </w:tc>
        <w:tc>
          <w:tcPr>
            <w:tcW w:w="3497" w:type="pct"/>
            <w:gridSpan w:val="18"/>
            <w:vAlign w:val="center"/>
          </w:tcPr>
          <w:p w14:paraId="7B15ECCB" w14:textId="0DA019C1" w:rsidR="00CA3677" w:rsidRPr="00D05105" w:rsidRDefault="00CA3677" w:rsidP="00CA3677">
            <w:pPr>
              <w:pStyle w:val="ab"/>
            </w:pPr>
            <w:r w:rsidRPr="00D05105">
              <w:t>（</w:t>
            </w:r>
            <w:r w:rsidRPr="00D05105">
              <w:t>20</w:t>
            </w:r>
            <w:r w:rsidRPr="00D05105">
              <w:rPr>
                <w:rFonts w:hint="eastAsia"/>
              </w:rPr>
              <w:t>2</w:t>
            </w:r>
            <w:r>
              <w:t>1</w:t>
            </w:r>
            <w:r w:rsidRPr="00D05105">
              <w:t>）年</w:t>
            </w:r>
          </w:p>
        </w:tc>
      </w:tr>
      <w:tr w:rsidR="00CA3677" w:rsidRPr="00D05105" w14:paraId="13C6F20D" w14:textId="77777777" w:rsidTr="008B7519">
        <w:trPr>
          <w:trHeight w:val="340"/>
          <w:jc w:val="center"/>
        </w:trPr>
        <w:tc>
          <w:tcPr>
            <w:tcW w:w="589" w:type="pct"/>
            <w:vMerge/>
            <w:vAlign w:val="center"/>
          </w:tcPr>
          <w:p w14:paraId="4F99B1A6" w14:textId="77777777" w:rsidR="00CA3677" w:rsidRPr="00D05105" w:rsidRDefault="00CA3677" w:rsidP="00CA3677">
            <w:pPr>
              <w:pStyle w:val="ab"/>
            </w:pPr>
          </w:p>
        </w:tc>
        <w:tc>
          <w:tcPr>
            <w:tcW w:w="914" w:type="pct"/>
            <w:vAlign w:val="center"/>
          </w:tcPr>
          <w:p w14:paraId="5640FB61" w14:textId="77777777" w:rsidR="00CA3677" w:rsidRPr="00D05105" w:rsidRDefault="00CA3677" w:rsidP="00CA3677">
            <w:pPr>
              <w:pStyle w:val="ab"/>
            </w:pPr>
            <w:r w:rsidRPr="00D05105">
              <w:t>环境空气质量</w:t>
            </w:r>
            <w:r w:rsidRPr="00D05105">
              <w:br/>
            </w:r>
            <w:r w:rsidRPr="00D05105">
              <w:t>现状调查数据来源</w:t>
            </w:r>
          </w:p>
        </w:tc>
        <w:tc>
          <w:tcPr>
            <w:tcW w:w="1368" w:type="pct"/>
            <w:gridSpan w:val="7"/>
            <w:vAlign w:val="center"/>
          </w:tcPr>
          <w:p w14:paraId="15F89C6C" w14:textId="77777777" w:rsidR="00CA3677" w:rsidRPr="00D05105" w:rsidRDefault="00CA3677" w:rsidP="00CA3677">
            <w:pPr>
              <w:pStyle w:val="ab"/>
            </w:pPr>
            <w:r w:rsidRPr="00D05105">
              <w:t>长期例行监测数据</w:t>
            </w:r>
            <w:r w:rsidRPr="00D05105">
              <w:t>□</w:t>
            </w:r>
          </w:p>
        </w:tc>
        <w:tc>
          <w:tcPr>
            <w:tcW w:w="1211" w:type="pct"/>
            <w:gridSpan w:val="8"/>
            <w:vAlign w:val="center"/>
          </w:tcPr>
          <w:p w14:paraId="7D958916" w14:textId="77777777" w:rsidR="00CA3677" w:rsidRPr="00D05105" w:rsidRDefault="00CA3677" w:rsidP="00CA3677">
            <w:pPr>
              <w:pStyle w:val="ab"/>
            </w:pPr>
            <w:r w:rsidRPr="00D05105">
              <w:t>主管部门发布的数据</w:t>
            </w:r>
            <w:r w:rsidRPr="00D05105">
              <w:rPr>
                <w:rFonts w:eastAsia="MS Mincho" w:cs="MS Mincho" w:hint="eastAsia"/>
                <w:spacing w:val="-6"/>
              </w:rPr>
              <w:t>☑</w:t>
            </w:r>
          </w:p>
        </w:tc>
        <w:tc>
          <w:tcPr>
            <w:tcW w:w="919" w:type="pct"/>
            <w:gridSpan w:val="3"/>
            <w:vAlign w:val="center"/>
          </w:tcPr>
          <w:p w14:paraId="6CB9177C" w14:textId="77777777" w:rsidR="00CA3677" w:rsidRPr="00D05105" w:rsidRDefault="00CA3677" w:rsidP="00CA3677">
            <w:pPr>
              <w:pStyle w:val="ab"/>
            </w:pPr>
            <w:r w:rsidRPr="00D05105">
              <w:t>现状补充监测</w:t>
            </w:r>
            <w:r w:rsidRPr="00D05105">
              <w:rPr>
                <w:spacing w:val="-6"/>
              </w:rPr>
              <w:t>□</w:t>
            </w:r>
          </w:p>
        </w:tc>
      </w:tr>
      <w:tr w:rsidR="00CA3677" w:rsidRPr="00D05105" w14:paraId="20AE7D61" w14:textId="77777777" w:rsidTr="008B7519">
        <w:trPr>
          <w:trHeight w:val="340"/>
          <w:jc w:val="center"/>
        </w:trPr>
        <w:tc>
          <w:tcPr>
            <w:tcW w:w="589" w:type="pct"/>
            <w:vMerge/>
            <w:vAlign w:val="center"/>
          </w:tcPr>
          <w:p w14:paraId="524095E4" w14:textId="77777777" w:rsidR="00CA3677" w:rsidRPr="00D05105" w:rsidRDefault="00CA3677" w:rsidP="00CA3677">
            <w:pPr>
              <w:pStyle w:val="ab"/>
            </w:pPr>
          </w:p>
        </w:tc>
        <w:tc>
          <w:tcPr>
            <w:tcW w:w="914" w:type="pct"/>
            <w:vAlign w:val="center"/>
          </w:tcPr>
          <w:p w14:paraId="12C33C60" w14:textId="77777777" w:rsidR="00CA3677" w:rsidRPr="00D05105" w:rsidRDefault="00CA3677" w:rsidP="00CA3677">
            <w:pPr>
              <w:pStyle w:val="ab"/>
            </w:pPr>
            <w:r w:rsidRPr="00D05105">
              <w:t>现状评价</w:t>
            </w:r>
          </w:p>
        </w:tc>
        <w:tc>
          <w:tcPr>
            <w:tcW w:w="1856" w:type="pct"/>
            <w:gridSpan w:val="11"/>
            <w:vAlign w:val="center"/>
          </w:tcPr>
          <w:p w14:paraId="66EFDB9B" w14:textId="104781EB" w:rsidR="00CA3677" w:rsidRPr="00D05105" w:rsidRDefault="00CA3677" w:rsidP="00CA3677">
            <w:pPr>
              <w:pStyle w:val="ab"/>
            </w:pPr>
            <w:r w:rsidRPr="00D05105">
              <w:t>达标区</w:t>
            </w:r>
            <w:r w:rsidRPr="00D05105">
              <w:rPr>
                <w:rFonts w:eastAsia="MS Mincho" w:cs="MS Mincho" w:hint="eastAsia"/>
                <w:spacing w:val="-6"/>
              </w:rPr>
              <w:t>☑</w:t>
            </w:r>
          </w:p>
        </w:tc>
        <w:tc>
          <w:tcPr>
            <w:tcW w:w="1641" w:type="pct"/>
            <w:gridSpan w:val="7"/>
            <w:vAlign w:val="center"/>
          </w:tcPr>
          <w:p w14:paraId="1AC8B402" w14:textId="0E55E539" w:rsidR="00CA3677" w:rsidRPr="00D05105" w:rsidRDefault="00CA3677" w:rsidP="00CA3677">
            <w:pPr>
              <w:pStyle w:val="ab"/>
            </w:pPr>
            <w:r w:rsidRPr="00D05105">
              <w:t>不达标区</w:t>
            </w:r>
            <w:r w:rsidRPr="00D05105">
              <w:rPr>
                <w:spacing w:val="-6"/>
              </w:rPr>
              <w:t>□</w:t>
            </w:r>
          </w:p>
        </w:tc>
      </w:tr>
      <w:tr w:rsidR="00CA3677" w:rsidRPr="00D05105" w14:paraId="4BBD67D5" w14:textId="77777777" w:rsidTr="008B7519">
        <w:trPr>
          <w:trHeight w:val="340"/>
          <w:jc w:val="center"/>
        </w:trPr>
        <w:tc>
          <w:tcPr>
            <w:tcW w:w="589" w:type="pct"/>
            <w:vAlign w:val="center"/>
          </w:tcPr>
          <w:p w14:paraId="610CC51B" w14:textId="77777777" w:rsidR="00CA3677" w:rsidRPr="00D05105" w:rsidRDefault="00CA3677" w:rsidP="00CA3677">
            <w:pPr>
              <w:pStyle w:val="ab"/>
            </w:pPr>
            <w:r w:rsidRPr="00D05105">
              <w:t>污染源</w:t>
            </w:r>
            <w:r w:rsidRPr="00D05105">
              <w:br/>
            </w:r>
            <w:r w:rsidRPr="00D05105">
              <w:t>调查</w:t>
            </w:r>
          </w:p>
        </w:tc>
        <w:tc>
          <w:tcPr>
            <w:tcW w:w="914" w:type="pct"/>
            <w:vAlign w:val="center"/>
          </w:tcPr>
          <w:p w14:paraId="41F298F7" w14:textId="77777777" w:rsidR="00CA3677" w:rsidRPr="00D05105" w:rsidRDefault="00CA3677" w:rsidP="00CA3677">
            <w:pPr>
              <w:pStyle w:val="ab"/>
            </w:pPr>
            <w:r w:rsidRPr="00D05105">
              <w:t>调查内容</w:t>
            </w:r>
          </w:p>
        </w:tc>
        <w:tc>
          <w:tcPr>
            <w:tcW w:w="1064" w:type="pct"/>
            <w:gridSpan w:val="6"/>
            <w:vAlign w:val="center"/>
          </w:tcPr>
          <w:p w14:paraId="12E314C0" w14:textId="77777777" w:rsidR="00CA3677" w:rsidRPr="00D05105" w:rsidRDefault="00CA3677" w:rsidP="00CA3677">
            <w:pPr>
              <w:pStyle w:val="ab"/>
            </w:pPr>
            <w:r w:rsidRPr="00D05105">
              <w:t>本项目正常排放源</w:t>
            </w:r>
            <w:r w:rsidRPr="00D05105">
              <w:rPr>
                <w:rFonts w:eastAsia="MS Mincho" w:cs="MS Mincho" w:hint="eastAsia"/>
                <w:spacing w:val="-6"/>
              </w:rPr>
              <w:t>☑</w:t>
            </w:r>
            <w:r w:rsidRPr="00D05105">
              <w:t>本项目非正常排放源</w:t>
            </w:r>
            <w:r w:rsidRPr="00D05105">
              <w:rPr>
                <w:spacing w:val="-6"/>
              </w:rPr>
              <w:t>□</w:t>
            </w:r>
            <w:r w:rsidRPr="00D05105">
              <w:t>现有污染源</w:t>
            </w:r>
            <w:r w:rsidRPr="00D05105">
              <w:t>□</w:t>
            </w:r>
          </w:p>
        </w:tc>
        <w:tc>
          <w:tcPr>
            <w:tcW w:w="791" w:type="pct"/>
            <w:gridSpan w:val="5"/>
            <w:vAlign w:val="center"/>
          </w:tcPr>
          <w:p w14:paraId="2C9FB523" w14:textId="77777777" w:rsidR="00CA3677" w:rsidRPr="00D05105" w:rsidRDefault="00CA3677" w:rsidP="00CA3677">
            <w:pPr>
              <w:pStyle w:val="ab"/>
            </w:pPr>
            <w:r w:rsidRPr="00D05105">
              <w:t>拟替代的污染源</w:t>
            </w:r>
            <w:r w:rsidRPr="00D05105">
              <w:t>□</w:t>
            </w:r>
          </w:p>
        </w:tc>
        <w:tc>
          <w:tcPr>
            <w:tcW w:w="944" w:type="pct"/>
            <w:gridSpan w:val="5"/>
            <w:vAlign w:val="center"/>
          </w:tcPr>
          <w:p w14:paraId="05F4B9B7" w14:textId="06D44F79" w:rsidR="00CA3677" w:rsidRPr="00D05105" w:rsidRDefault="00CA3677" w:rsidP="00CA3677">
            <w:pPr>
              <w:pStyle w:val="ab"/>
            </w:pPr>
            <w:r w:rsidRPr="00D05105">
              <w:t>其他在建、拟建项目污染源</w:t>
            </w:r>
            <w:r w:rsidRPr="00D05105">
              <w:t>□</w:t>
            </w:r>
          </w:p>
        </w:tc>
        <w:tc>
          <w:tcPr>
            <w:tcW w:w="698" w:type="pct"/>
            <w:gridSpan w:val="2"/>
            <w:vAlign w:val="center"/>
          </w:tcPr>
          <w:p w14:paraId="18854539" w14:textId="77777777" w:rsidR="00CA3677" w:rsidRPr="00D05105" w:rsidRDefault="00CA3677" w:rsidP="00CA3677">
            <w:pPr>
              <w:pStyle w:val="ab"/>
            </w:pPr>
            <w:r w:rsidRPr="00D05105">
              <w:t>区域污染源</w:t>
            </w:r>
            <w:r w:rsidRPr="00D05105">
              <w:t>□</w:t>
            </w:r>
          </w:p>
        </w:tc>
      </w:tr>
      <w:tr w:rsidR="00CA3677" w:rsidRPr="00D05105" w14:paraId="1D57C523" w14:textId="77777777" w:rsidTr="008B7519">
        <w:trPr>
          <w:trHeight w:val="340"/>
          <w:jc w:val="center"/>
        </w:trPr>
        <w:tc>
          <w:tcPr>
            <w:tcW w:w="589" w:type="pct"/>
            <w:vMerge w:val="restart"/>
            <w:vAlign w:val="center"/>
          </w:tcPr>
          <w:p w14:paraId="3C454533" w14:textId="77777777" w:rsidR="00CA3677" w:rsidRPr="00D05105" w:rsidRDefault="00CA3677" w:rsidP="00CA3677">
            <w:pPr>
              <w:pStyle w:val="ab"/>
            </w:pPr>
            <w:r w:rsidRPr="00D05105">
              <w:t>大气环境影响预测与评价</w:t>
            </w:r>
          </w:p>
        </w:tc>
        <w:tc>
          <w:tcPr>
            <w:tcW w:w="914" w:type="pct"/>
            <w:vAlign w:val="center"/>
          </w:tcPr>
          <w:p w14:paraId="487C81CE" w14:textId="77777777" w:rsidR="00CA3677" w:rsidRPr="00D05105" w:rsidRDefault="00CA3677" w:rsidP="00CA3677">
            <w:pPr>
              <w:pStyle w:val="ab"/>
            </w:pPr>
            <w:r w:rsidRPr="00D05105">
              <w:t>预测模型</w:t>
            </w:r>
          </w:p>
        </w:tc>
        <w:tc>
          <w:tcPr>
            <w:tcW w:w="528" w:type="pct"/>
            <w:vAlign w:val="center"/>
          </w:tcPr>
          <w:p w14:paraId="6B8C923A" w14:textId="77777777" w:rsidR="00CA3677" w:rsidRPr="00D05105" w:rsidRDefault="00CA3677" w:rsidP="00CA3677">
            <w:pPr>
              <w:pStyle w:val="ab"/>
            </w:pPr>
            <w:r w:rsidRPr="00D05105">
              <w:t>AERMOD</w:t>
            </w:r>
            <w:r w:rsidRPr="00D05105">
              <w:br/>
            </w:r>
            <w:r w:rsidRPr="00D05105">
              <w:rPr>
                <w:rFonts w:eastAsia="MS Mincho" w:cs="MS Mincho" w:hint="eastAsia"/>
                <w:spacing w:val="-6"/>
              </w:rPr>
              <w:t>☑</w:t>
            </w:r>
          </w:p>
        </w:tc>
        <w:tc>
          <w:tcPr>
            <w:tcW w:w="474" w:type="pct"/>
            <w:gridSpan w:val="4"/>
            <w:vAlign w:val="center"/>
          </w:tcPr>
          <w:p w14:paraId="0AD2A579" w14:textId="77777777" w:rsidR="00CA3677" w:rsidRPr="00D05105" w:rsidRDefault="00CA3677" w:rsidP="00CA3677">
            <w:pPr>
              <w:pStyle w:val="ab"/>
            </w:pPr>
            <w:r w:rsidRPr="00D05105">
              <w:t>ADMS</w:t>
            </w:r>
            <w:r w:rsidRPr="00D05105">
              <w:br/>
              <w:t>□</w:t>
            </w:r>
          </w:p>
        </w:tc>
        <w:tc>
          <w:tcPr>
            <w:tcW w:w="573" w:type="pct"/>
            <w:gridSpan w:val="4"/>
            <w:vAlign w:val="center"/>
          </w:tcPr>
          <w:p w14:paraId="4E22C3BC" w14:textId="77777777" w:rsidR="00CA3677" w:rsidRPr="00D05105" w:rsidRDefault="00CA3677" w:rsidP="00CA3677">
            <w:pPr>
              <w:pStyle w:val="ab"/>
              <w:rPr>
                <w:spacing w:val="-20"/>
              </w:rPr>
            </w:pPr>
            <w:r w:rsidRPr="00D05105">
              <w:rPr>
                <w:spacing w:val="-20"/>
              </w:rPr>
              <w:t>AUSTAL2000</w:t>
            </w:r>
            <w:r w:rsidRPr="00D05105">
              <w:rPr>
                <w:spacing w:val="-20"/>
              </w:rPr>
              <w:br/>
              <w:t>□</w:t>
            </w:r>
          </w:p>
        </w:tc>
        <w:tc>
          <w:tcPr>
            <w:tcW w:w="561" w:type="pct"/>
            <w:gridSpan w:val="3"/>
            <w:vAlign w:val="center"/>
          </w:tcPr>
          <w:p w14:paraId="26BBE6A7" w14:textId="77777777" w:rsidR="00CA3677" w:rsidRPr="00D05105" w:rsidRDefault="00CA3677" w:rsidP="00CA3677">
            <w:pPr>
              <w:pStyle w:val="ab"/>
              <w:rPr>
                <w:spacing w:val="-20"/>
              </w:rPr>
            </w:pPr>
            <w:r w:rsidRPr="00D05105">
              <w:rPr>
                <w:spacing w:val="-20"/>
              </w:rPr>
              <w:t>EDMS/AEDT</w:t>
            </w:r>
            <w:r w:rsidRPr="00D05105">
              <w:rPr>
                <w:spacing w:val="-20"/>
              </w:rPr>
              <w:br/>
              <w:t>□</w:t>
            </w:r>
          </w:p>
        </w:tc>
        <w:tc>
          <w:tcPr>
            <w:tcW w:w="442" w:type="pct"/>
            <w:gridSpan w:val="3"/>
            <w:vAlign w:val="center"/>
          </w:tcPr>
          <w:p w14:paraId="118C68F7" w14:textId="77777777" w:rsidR="00CA3677" w:rsidRPr="00D05105" w:rsidRDefault="00CA3677" w:rsidP="00CA3677">
            <w:pPr>
              <w:pStyle w:val="ab"/>
              <w:rPr>
                <w:spacing w:val="-20"/>
              </w:rPr>
            </w:pPr>
            <w:r w:rsidRPr="00D05105">
              <w:rPr>
                <w:spacing w:val="-20"/>
              </w:rPr>
              <w:t>CALPUFF</w:t>
            </w:r>
            <w:r w:rsidRPr="00D05105">
              <w:rPr>
                <w:spacing w:val="-20"/>
              </w:rPr>
              <w:br/>
              <w:t>□</w:t>
            </w:r>
          </w:p>
        </w:tc>
        <w:tc>
          <w:tcPr>
            <w:tcW w:w="485" w:type="pct"/>
            <w:gridSpan w:val="2"/>
            <w:vAlign w:val="center"/>
          </w:tcPr>
          <w:p w14:paraId="52A38C78" w14:textId="77777777" w:rsidR="00CA3677" w:rsidRPr="00D05105" w:rsidRDefault="00CA3677" w:rsidP="00CA3677">
            <w:pPr>
              <w:pStyle w:val="ab"/>
            </w:pPr>
            <w:r w:rsidRPr="00D05105">
              <w:t>网格模型</w:t>
            </w:r>
            <w:r w:rsidRPr="00D05105">
              <w:t>□</w:t>
            </w:r>
          </w:p>
        </w:tc>
        <w:tc>
          <w:tcPr>
            <w:tcW w:w="434" w:type="pct"/>
            <w:vAlign w:val="center"/>
          </w:tcPr>
          <w:p w14:paraId="6750AF08" w14:textId="77777777" w:rsidR="00CA3677" w:rsidRPr="00D05105" w:rsidRDefault="00CA3677" w:rsidP="00CA3677">
            <w:pPr>
              <w:pStyle w:val="ab"/>
            </w:pPr>
            <w:r w:rsidRPr="00D05105">
              <w:t>其他</w:t>
            </w:r>
            <w:r w:rsidRPr="00D05105">
              <w:br/>
              <w:t>□</w:t>
            </w:r>
          </w:p>
        </w:tc>
      </w:tr>
      <w:tr w:rsidR="00CA3677" w:rsidRPr="00D05105" w14:paraId="4520C8DD" w14:textId="77777777" w:rsidTr="008B7519">
        <w:trPr>
          <w:trHeight w:val="340"/>
          <w:jc w:val="center"/>
        </w:trPr>
        <w:tc>
          <w:tcPr>
            <w:tcW w:w="589" w:type="pct"/>
            <w:vMerge/>
            <w:vAlign w:val="center"/>
          </w:tcPr>
          <w:p w14:paraId="4B329386" w14:textId="77777777" w:rsidR="00CA3677" w:rsidRPr="00D05105" w:rsidRDefault="00CA3677" w:rsidP="00CA3677">
            <w:pPr>
              <w:pStyle w:val="ab"/>
            </w:pPr>
          </w:p>
        </w:tc>
        <w:tc>
          <w:tcPr>
            <w:tcW w:w="914" w:type="pct"/>
            <w:vAlign w:val="center"/>
          </w:tcPr>
          <w:p w14:paraId="6E526447" w14:textId="77777777" w:rsidR="00CA3677" w:rsidRPr="00D05105" w:rsidRDefault="00CA3677" w:rsidP="00CA3677">
            <w:pPr>
              <w:pStyle w:val="ab"/>
            </w:pPr>
            <w:r w:rsidRPr="00D05105">
              <w:t>预测范围</w:t>
            </w:r>
          </w:p>
        </w:tc>
        <w:tc>
          <w:tcPr>
            <w:tcW w:w="1002" w:type="pct"/>
            <w:gridSpan w:val="5"/>
            <w:vAlign w:val="center"/>
          </w:tcPr>
          <w:p w14:paraId="69DDE782" w14:textId="77777777" w:rsidR="00CA3677" w:rsidRPr="00D05105" w:rsidRDefault="00CA3677" w:rsidP="00CA3677">
            <w:pPr>
              <w:pStyle w:val="ab"/>
            </w:pPr>
            <w:r w:rsidRPr="00D05105">
              <w:t>边长</w:t>
            </w:r>
            <w:r w:rsidRPr="00D05105">
              <w:t>≥50km□</w:t>
            </w:r>
          </w:p>
        </w:tc>
        <w:tc>
          <w:tcPr>
            <w:tcW w:w="1576" w:type="pct"/>
            <w:gridSpan w:val="10"/>
            <w:vAlign w:val="center"/>
          </w:tcPr>
          <w:p w14:paraId="01075FD7" w14:textId="77777777" w:rsidR="00CA3677" w:rsidRPr="00D05105" w:rsidRDefault="00CA3677" w:rsidP="00CA3677">
            <w:pPr>
              <w:pStyle w:val="ab"/>
            </w:pPr>
            <w:r w:rsidRPr="00D05105">
              <w:t>边长</w:t>
            </w:r>
            <w:r w:rsidRPr="00D05105">
              <w:t>5</w:t>
            </w:r>
            <w:r w:rsidRPr="00D05105">
              <w:t>～</w:t>
            </w:r>
            <w:r w:rsidRPr="00D05105">
              <w:t>50km□</w:t>
            </w:r>
          </w:p>
        </w:tc>
        <w:tc>
          <w:tcPr>
            <w:tcW w:w="919" w:type="pct"/>
            <w:gridSpan w:val="3"/>
            <w:vAlign w:val="center"/>
          </w:tcPr>
          <w:p w14:paraId="12F46704" w14:textId="77777777" w:rsidR="00CA3677" w:rsidRPr="00D05105" w:rsidRDefault="00CA3677" w:rsidP="00CA3677">
            <w:pPr>
              <w:pStyle w:val="ab"/>
            </w:pPr>
            <w:r w:rsidRPr="00D05105">
              <w:t>边长</w:t>
            </w:r>
            <w:r w:rsidRPr="00D05105">
              <w:t>=5km</w:t>
            </w:r>
            <w:r w:rsidRPr="00D05105">
              <w:rPr>
                <w:rFonts w:eastAsia="MS Mincho" w:cs="MS Mincho" w:hint="eastAsia"/>
                <w:spacing w:val="-6"/>
              </w:rPr>
              <w:t>☑</w:t>
            </w:r>
          </w:p>
        </w:tc>
      </w:tr>
      <w:tr w:rsidR="00CA3677" w:rsidRPr="00D05105" w14:paraId="3F30631C" w14:textId="77777777" w:rsidTr="008B7519">
        <w:trPr>
          <w:trHeight w:val="340"/>
          <w:jc w:val="center"/>
        </w:trPr>
        <w:tc>
          <w:tcPr>
            <w:tcW w:w="589" w:type="pct"/>
            <w:vMerge/>
            <w:vAlign w:val="center"/>
          </w:tcPr>
          <w:p w14:paraId="15C6A569" w14:textId="77777777" w:rsidR="00CA3677" w:rsidRPr="00D05105" w:rsidRDefault="00CA3677" w:rsidP="00CA3677">
            <w:pPr>
              <w:pStyle w:val="ab"/>
            </w:pPr>
          </w:p>
        </w:tc>
        <w:tc>
          <w:tcPr>
            <w:tcW w:w="914" w:type="pct"/>
            <w:vAlign w:val="center"/>
          </w:tcPr>
          <w:p w14:paraId="00C46425" w14:textId="77777777" w:rsidR="00CA3677" w:rsidRPr="00D05105" w:rsidRDefault="00CA3677" w:rsidP="00CA3677">
            <w:pPr>
              <w:pStyle w:val="ab"/>
            </w:pPr>
            <w:r w:rsidRPr="00D05105">
              <w:t>预测因子</w:t>
            </w:r>
          </w:p>
        </w:tc>
        <w:tc>
          <w:tcPr>
            <w:tcW w:w="1856" w:type="pct"/>
            <w:gridSpan w:val="11"/>
            <w:vAlign w:val="center"/>
          </w:tcPr>
          <w:p w14:paraId="09429F5C" w14:textId="77777777" w:rsidR="00CA3677" w:rsidRPr="00D05105" w:rsidRDefault="00CA3677" w:rsidP="00CA3677">
            <w:pPr>
              <w:pStyle w:val="ab"/>
            </w:pPr>
            <w:r w:rsidRPr="00D05105">
              <w:t>预测因子</w:t>
            </w:r>
          </w:p>
          <w:p w14:paraId="5BE83D93" w14:textId="19F97DDF" w:rsidR="00CA3677" w:rsidRPr="00D05105" w:rsidRDefault="00CA3677" w:rsidP="00CA3677">
            <w:pPr>
              <w:pStyle w:val="ab"/>
            </w:pPr>
            <w:r w:rsidRPr="00D05105">
              <w:t>（</w:t>
            </w:r>
            <w:r w:rsidRPr="00D05105">
              <w:rPr>
                <w:rFonts w:hint="eastAsia"/>
              </w:rPr>
              <w:t>TSP</w:t>
            </w:r>
            <w:r w:rsidRPr="00D05105">
              <w:t>）</w:t>
            </w:r>
          </w:p>
        </w:tc>
        <w:tc>
          <w:tcPr>
            <w:tcW w:w="1641" w:type="pct"/>
            <w:gridSpan w:val="7"/>
            <w:vAlign w:val="center"/>
          </w:tcPr>
          <w:p w14:paraId="778F1BBC" w14:textId="77777777" w:rsidR="00CA3677" w:rsidRPr="00D05105" w:rsidRDefault="00CA3677" w:rsidP="00CA3677">
            <w:pPr>
              <w:pStyle w:val="ab"/>
            </w:pPr>
            <w:r w:rsidRPr="00D05105">
              <w:t>包括二次</w:t>
            </w:r>
            <w:r w:rsidRPr="00D05105">
              <w:t>PM</w:t>
            </w:r>
            <w:r w:rsidRPr="00D05105">
              <w:rPr>
                <w:vertAlign w:val="subscript"/>
              </w:rPr>
              <w:t>2.5</w:t>
            </w:r>
            <w:r w:rsidRPr="00D05105">
              <w:t>□</w:t>
            </w:r>
          </w:p>
          <w:p w14:paraId="4827F009" w14:textId="77777777" w:rsidR="00CA3677" w:rsidRPr="00D05105" w:rsidRDefault="00CA3677" w:rsidP="00CA3677">
            <w:pPr>
              <w:pStyle w:val="ab"/>
            </w:pPr>
            <w:r w:rsidRPr="00D05105">
              <w:t>不包括二次</w:t>
            </w:r>
            <w:r w:rsidRPr="00D05105">
              <w:t>PM</w:t>
            </w:r>
            <w:r w:rsidRPr="00D05105">
              <w:rPr>
                <w:vertAlign w:val="subscript"/>
              </w:rPr>
              <w:t>2.5</w:t>
            </w:r>
            <w:r w:rsidRPr="00D05105">
              <w:rPr>
                <w:rFonts w:eastAsia="MS Mincho" w:cs="MS Mincho" w:hint="eastAsia"/>
                <w:spacing w:val="-6"/>
              </w:rPr>
              <w:t>☑</w:t>
            </w:r>
          </w:p>
        </w:tc>
      </w:tr>
      <w:tr w:rsidR="00CA3677" w:rsidRPr="00D05105" w14:paraId="5EF845ED" w14:textId="77777777" w:rsidTr="008B7519">
        <w:trPr>
          <w:trHeight w:val="340"/>
          <w:jc w:val="center"/>
        </w:trPr>
        <w:tc>
          <w:tcPr>
            <w:tcW w:w="589" w:type="pct"/>
            <w:vMerge/>
            <w:vAlign w:val="center"/>
          </w:tcPr>
          <w:p w14:paraId="3E56FAD8" w14:textId="77777777" w:rsidR="00CA3677" w:rsidRPr="00D05105" w:rsidRDefault="00CA3677" w:rsidP="00CA3677">
            <w:pPr>
              <w:pStyle w:val="ab"/>
            </w:pPr>
          </w:p>
        </w:tc>
        <w:tc>
          <w:tcPr>
            <w:tcW w:w="914" w:type="pct"/>
            <w:vAlign w:val="center"/>
          </w:tcPr>
          <w:p w14:paraId="29E209DC" w14:textId="77777777" w:rsidR="00CA3677" w:rsidRPr="00D05105" w:rsidRDefault="00CA3677" w:rsidP="00CA3677">
            <w:pPr>
              <w:pStyle w:val="ab"/>
            </w:pPr>
            <w:r w:rsidRPr="00D05105">
              <w:t>正常排放短期浓度</w:t>
            </w:r>
            <w:r w:rsidRPr="00D05105">
              <w:br/>
            </w:r>
            <w:r w:rsidRPr="00D05105">
              <w:t>贡献值</w:t>
            </w:r>
          </w:p>
        </w:tc>
        <w:tc>
          <w:tcPr>
            <w:tcW w:w="1856" w:type="pct"/>
            <w:gridSpan w:val="11"/>
            <w:vAlign w:val="center"/>
          </w:tcPr>
          <w:p w14:paraId="5FA10B25" w14:textId="77777777" w:rsidR="00CA3677" w:rsidRPr="00D05105" w:rsidRDefault="00000000" w:rsidP="00CA3677">
            <w:pPr>
              <w:pStyle w:val="ab"/>
            </w:pPr>
            <m:oMath>
              <m:sSub>
                <m:sSubPr>
                  <m:ctrlPr>
                    <w:rPr>
                      <w:rFonts w:ascii="Cambria Math" w:hAnsi="Cambria Math"/>
                      <w:i/>
                    </w:rPr>
                  </m:ctrlPr>
                </m:sSubPr>
                <m:e>
                  <m:r>
                    <w:rPr>
                      <w:rFonts w:ascii="Cambria Math" w:hAnsi="Cambria Math"/>
                    </w:rPr>
                    <m:t>C</m:t>
                  </m:r>
                </m:e>
                <m:sub>
                  <m:r>
                    <m:rPr>
                      <m:sty m:val="p"/>
                    </m:rPr>
                    <w:rPr>
                      <w:rFonts w:ascii="Cambria Math" w:hAnsi="Cambria Math"/>
                    </w:rPr>
                    <m:t>本项目</m:t>
                  </m:r>
                </m:sub>
              </m:sSub>
            </m:oMath>
            <w:r w:rsidR="00CA3677" w:rsidRPr="00D05105">
              <w:t>最大占标率</w:t>
            </w:r>
            <w:r w:rsidR="00CA3677" w:rsidRPr="00D05105">
              <w:t>≤100%</w:t>
            </w:r>
            <w:r w:rsidR="00CA3677" w:rsidRPr="00D05105">
              <w:rPr>
                <w:rFonts w:eastAsia="MS Mincho" w:cs="MS Mincho" w:hint="eastAsia"/>
                <w:spacing w:val="-6"/>
              </w:rPr>
              <w:t>☑</w:t>
            </w:r>
          </w:p>
        </w:tc>
        <w:tc>
          <w:tcPr>
            <w:tcW w:w="1641" w:type="pct"/>
            <w:gridSpan w:val="7"/>
            <w:vAlign w:val="center"/>
          </w:tcPr>
          <w:p w14:paraId="40357C8F" w14:textId="77777777" w:rsidR="00CA3677" w:rsidRPr="00D05105" w:rsidRDefault="00000000" w:rsidP="00CA3677">
            <w:pPr>
              <w:pStyle w:val="ab"/>
            </w:pPr>
            <m:oMath>
              <m:sSub>
                <m:sSubPr>
                  <m:ctrlPr>
                    <w:rPr>
                      <w:rFonts w:ascii="Cambria Math" w:hAnsi="Cambria Math"/>
                      <w:i/>
                    </w:rPr>
                  </m:ctrlPr>
                </m:sSubPr>
                <m:e>
                  <m:r>
                    <w:rPr>
                      <w:rFonts w:ascii="Cambria Math" w:hAnsi="Cambria Math"/>
                    </w:rPr>
                    <m:t>C</m:t>
                  </m:r>
                </m:e>
                <m:sub>
                  <m:r>
                    <m:rPr>
                      <m:sty m:val="p"/>
                    </m:rPr>
                    <w:rPr>
                      <w:rFonts w:ascii="Cambria Math" w:hAnsi="Cambria Math"/>
                    </w:rPr>
                    <m:t>本项目</m:t>
                  </m:r>
                </m:sub>
              </m:sSub>
            </m:oMath>
            <w:r w:rsidR="00CA3677" w:rsidRPr="00D05105">
              <w:t>最大占标率＞</w:t>
            </w:r>
            <w:r w:rsidR="00CA3677" w:rsidRPr="00D05105">
              <w:t>100%□</w:t>
            </w:r>
          </w:p>
        </w:tc>
      </w:tr>
      <w:tr w:rsidR="00CA3677" w:rsidRPr="00D05105" w14:paraId="45D2469C" w14:textId="77777777" w:rsidTr="008B7519">
        <w:trPr>
          <w:trHeight w:val="340"/>
          <w:jc w:val="center"/>
        </w:trPr>
        <w:tc>
          <w:tcPr>
            <w:tcW w:w="589" w:type="pct"/>
            <w:vMerge/>
            <w:vAlign w:val="center"/>
          </w:tcPr>
          <w:p w14:paraId="759F75FA" w14:textId="77777777" w:rsidR="00CA3677" w:rsidRPr="00D05105" w:rsidRDefault="00CA3677" w:rsidP="00CA3677">
            <w:pPr>
              <w:pStyle w:val="ab"/>
            </w:pPr>
          </w:p>
        </w:tc>
        <w:tc>
          <w:tcPr>
            <w:tcW w:w="914" w:type="pct"/>
            <w:vMerge w:val="restart"/>
            <w:vAlign w:val="center"/>
          </w:tcPr>
          <w:p w14:paraId="017DF2B5" w14:textId="77777777" w:rsidR="00CA3677" w:rsidRPr="00D05105" w:rsidRDefault="00CA3677" w:rsidP="00CA3677">
            <w:pPr>
              <w:pStyle w:val="ab"/>
            </w:pPr>
            <w:r w:rsidRPr="00D05105">
              <w:t>正常排放年均浓度</w:t>
            </w:r>
            <w:r w:rsidRPr="00D05105">
              <w:br/>
            </w:r>
            <w:r w:rsidRPr="00D05105">
              <w:t>贡献值</w:t>
            </w:r>
          </w:p>
        </w:tc>
        <w:tc>
          <w:tcPr>
            <w:tcW w:w="528" w:type="pct"/>
            <w:vAlign w:val="center"/>
          </w:tcPr>
          <w:p w14:paraId="57D4B908" w14:textId="77777777" w:rsidR="00CA3677" w:rsidRPr="00D05105" w:rsidRDefault="00CA3677" w:rsidP="00CA3677">
            <w:pPr>
              <w:pStyle w:val="ab"/>
            </w:pPr>
            <w:r w:rsidRPr="00D05105">
              <w:t>一类区</w:t>
            </w:r>
          </w:p>
        </w:tc>
        <w:tc>
          <w:tcPr>
            <w:tcW w:w="1328" w:type="pct"/>
            <w:gridSpan w:val="10"/>
            <w:vAlign w:val="center"/>
          </w:tcPr>
          <w:p w14:paraId="16CB595A" w14:textId="77777777" w:rsidR="00CA3677" w:rsidRPr="00D05105" w:rsidRDefault="00000000" w:rsidP="00CA3677">
            <w:pPr>
              <w:pStyle w:val="ab"/>
            </w:pPr>
            <m:oMath>
              <m:sSub>
                <m:sSubPr>
                  <m:ctrlPr>
                    <w:rPr>
                      <w:rFonts w:ascii="Cambria Math" w:hAnsi="Cambria Math"/>
                      <w:i/>
                    </w:rPr>
                  </m:ctrlPr>
                </m:sSubPr>
                <m:e>
                  <m:r>
                    <w:rPr>
                      <w:rFonts w:ascii="Cambria Math" w:hAnsi="Cambria Math"/>
                    </w:rPr>
                    <m:t>C</m:t>
                  </m:r>
                </m:e>
                <m:sub>
                  <m:r>
                    <m:rPr>
                      <m:sty m:val="p"/>
                    </m:rPr>
                    <w:rPr>
                      <w:rFonts w:ascii="Cambria Math" w:hAnsi="Cambria Math"/>
                    </w:rPr>
                    <m:t>本项目</m:t>
                  </m:r>
                </m:sub>
              </m:sSub>
            </m:oMath>
            <w:r w:rsidR="00CA3677" w:rsidRPr="00D05105">
              <w:t>最大占标率</w:t>
            </w:r>
            <w:r w:rsidR="00CA3677" w:rsidRPr="00D05105">
              <w:t>≤10%□</w:t>
            </w:r>
          </w:p>
        </w:tc>
        <w:tc>
          <w:tcPr>
            <w:tcW w:w="1641" w:type="pct"/>
            <w:gridSpan w:val="7"/>
            <w:vAlign w:val="center"/>
          </w:tcPr>
          <w:p w14:paraId="122F90CA" w14:textId="77777777" w:rsidR="00CA3677" w:rsidRPr="00D05105" w:rsidRDefault="00000000" w:rsidP="00CA3677">
            <w:pPr>
              <w:pStyle w:val="ab"/>
            </w:pPr>
            <m:oMath>
              <m:sSub>
                <m:sSubPr>
                  <m:ctrlPr>
                    <w:rPr>
                      <w:rFonts w:ascii="Cambria Math" w:hAnsi="Cambria Math"/>
                      <w:i/>
                    </w:rPr>
                  </m:ctrlPr>
                </m:sSubPr>
                <m:e>
                  <m:r>
                    <w:rPr>
                      <w:rFonts w:ascii="Cambria Math" w:hAnsi="Cambria Math"/>
                    </w:rPr>
                    <m:t>C</m:t>
                  </m:r>
                </m:e>
                <m:sub>
                  <m:r>
                    <m:rPr>
                      <m:sty m:val="p"/>
                    </m:rPr>
                    <w:rPr>
                      <w:rFonts w:ascii="Cambria Math" w:hAnsi="Cambria Math"/>
                    </w:rPr>
                    <m:t>本项目</m:t>
                  </m:r>
                </m:sub>
              </m:sSub>
            </m:oMath>
            <w:r w:rsidR="00CA3677" w:rsidRPr="00D05105">
              <w:t>最大标率＞</w:t>
            </w:r>
            <w:r w:rsidR="00CA3677" w:rsidRPr="00D05105">
              <w:t>10%□</w:t>
            </w:r>
          </w:p>
        </w:tc>
      </w:tr>
      <w:tr w:rsidR="00CA3677" w:rsidRPr="00D05105" w14:paraId="166F40F8" w14:textId="77777777" w:rsidTr="008B7519">
        <w:trPr>
          <w:trHeight w:val="340"/>
          <w:jc w:val="center"/>
        </w:trPr>
        <w:tc>
          <w:tcPr>
            <w:tcW w:w="589" w:type="pct"/>
            <w:vMerge/>
            <w:vAlign w:val="center"/>
          </w:tcPr>
          <w:p w14:paraId="2EEBB57A" w14:textId="77777777" w:rsidR="00CA3677" w:rsidRPr="00D05105" w:rsidRDefault="00CA3677" w:rsidP="00CA3677">
            <w:pPr>
              <w:pStyle w:val="ab"/>
            </w:pPr>
          </w:p>
        </w:tc>
        <w:tc>
          <w:tcPr>
            <w:tcW w:w="914" w:type="pct"/>
            <w:vMerge/>
            <w:vAlign w:val="center"/>
          </w:tcPr>
          <w:p w14:paraId="239DC4E4" w14:textId="77777777" w:rsidR="00CA3677" w:rsidRPr="00D05105" w:rsidRDefault="00CA3677" w:rsidP="00CA3677">
            <w:pPr>
              <w:pStyle w:val="ab"/>
            </w:pPr>
          </w:p>
        </w:tc>
        <w:tc>
          <w:tcPr>
            <w:tcW w:w="528" w:type="pct"/>
            <w:vAlign w:val="center"/>
          </w:tcPr>
          <w:p w14:paraId="769721D0" w14:textId="77777777" w:rsidR="00CA3677" w:rsidRPr="00D05105" w:rsidRDefault="00CA3677" w:rsidP="00CA3677">
            <w:pPr>
              <w:pStyle w:val="ab"/>
            </w:pPr>
            <w:r w:rsidRPr="00D05105">
              <w:t>二类区</w:t>
            </w:r>
          </w:p>
        </w:tc>
        <w:tc>
          <w:tcPr>
            <w:tcW w:w="1328" w:type="pct"/>
            <w:gridSpan w:val="10"/>
            <w:vAlign w:val="center"/>
          </w:tcPr>
          <w:p w14:paraId="1EF9113D" w14:textId="77777777" w:rsidR="00CA3677" w:rsidRPr="00D05105" w:rsidRDefault="00000000" w:rsidP="00CA3677">
            <w:pPr>
              <w:pStyle w:val="ab"/>
            </w:pPr>
            <m:oMath>
              <m:sSub>
                <m:sSubPr>
                  <m:ctrlPr>
                    <w:rPr>
                      <w:rFonts w:ascii="Cambria Math" w:hAnsi="Cambria Math"/>
                      <w:i/>
                    </w:rPr>
                  </m:ctrlPr>
                </m:sSubPr>
                <m:e>
                  <m:r>
                    <w:rPr>
                      <w:rFonts w:ascii="Cambria Math" w:hAnsi="Cambria Math"/>
                    </w:rPr>
                    <m:t>C</m:t>
                  </m:r>
                </m:e>
                <m:sub>
                  <m:r>
                    <m:rPr>
                      <m:sty m:val="p"/>
                    </m:rPr>
                    <w:rPr>
                      <w:rFonts w:ascii="Cambria Math" w:hAnsi="Cambria Math"/>
                    </w:rPr>
                    <m:t>本项目</m:t>
                  </m:r>
                </m:sub>
              </m:sSub>
            </m:oMath>
            <w:r w:rsidR="00CA3677" w:rsidRPr="00D05105">
              <w:t>最大占标率</w:t>
            </w:r>
            <w:r w:rsidR="00CA3677" w:rsidRPr="00D05105">
              <w:t>≤30%</w:t>
            </w:r>
            <w:r w:rsidR="00CA3677" w:rsidRPr="00D05105">
              <w:rPr>
                <w:rFonts w:eastAsia="MS Mincho" w:cs="MS Mincho" w:hint="eastAsia"/>
                <w:spacing w:val="-6"/>
              </w:rPr>
              <w:t>☑</w:t>
            </w:r>
          </w:p>
        </w:tc>
        <w:tc>
          <w:tcPr>
            <w:tcW w:w="1641" w:type="pct"/>
            <w:gridSpan w:val="7"/>
            <w:vAlign w:val="center"/>
          </w:tcPr>
          <w:p w14:paraId="5417218F" w14:textId="77777777" w:rsidR="00CA3677" w:rsidRPr="00D05105" w:rsidRDefault="00000000" w:rsidP="00CA3677">
            <w:pPr>
              <w:pStyle w:val="ab"/>
            </w:pPr>
            <m:oMath>
              <m:sSub>
                <m:sSubPr>
                  <m:ctrlPr>
                    <w:rPr>
                      <w:rFonts w:ascii="Cambria Math" w:hAnsi="Cambria Math"/>
                      <w:i/>
                    </w:rPr>
                  </m:ctrlPr>
                </m:sSubPr>
                <m:e>
                  <m:r>
                    <w:rPr>
                      <w:rFonts w:ascii="Cambria Math" w:hAnsi="Cambria Math"/>
                    </w:rPr>
                    <m:t>C</m:t>
                  </m:r>
                </m:e>
                <m:sub>
                  <m:r>
                    <m:rPr>
                      <m:sty m:val="p"/>
                    </m:rPr>
                    <w:rPr>
                      <w:rFonts w:ascii="Cambria Math" w:hAnsi="Cambria Math"/>
                    </w:rPr>
                    <m:t>本项目</m:t>
                  </m:r>
                </m:sub>
              </m:sSub>
            </m:oMath>
            <w:r w:rsidR="00CA3677" w:rsidRPr="00D05105">
              <w:t>最大标率＞</w:t>
            </w:r>
            <w:r w:rsidR="00CA3677" w:rsidRPr="00D05105">
              <w:t>30%□</w:t>
            </w:r>
          </w:p>
        </w:tc>
      </w:tr>
      <w:tr w:rsidR="00CA3677" w:rsidRPr="00D05105" w14:paraId="74649818" w14:textId="77777777" w:rsidTr="008B7519">
        <w:trPr>
          <w:trHeight w:val="340"/>
          <w:jc w:val="center"/>
        </w:trPr>
        <w:tc>
          <w:tcPr>
            <w:tcW w:w="589" w:type="pct"/>
            <w:vMerge/>
            <w:vAlign w:val="center"/>
          </w:tcPr>
          <w:p w14:paraId="451C31A6" w14:textId="77777777" w:rsidR="00CA3677" w:rsidRPr="00D05105" w:rsidRDefault="00CA3677" w:rsidP="00CA3677">
            <w:pPr>
              <w:pStyle w:val="ab"/>
            </w:pPr>
          </w:p>
        </w:tc>
        <w:tc>
          <w:tcPr>
            <w:tcW w:w="914" w:type="pct"/>
            <w:vAlign w:val="center"/>
          </w:tcPr>
          <w:p w14:paraId="65A9990D" w14:textId="77777777" w:rsidR="00CA3677" w:rsidRPr="00D05105" w:rsidRDefault="00CA3677" w:rsidP="00CA3677">
            <w:pPr>
              <w:pStyle w:val="ab"/>
            </w:pPr>
            <w:r w:rsidRPr="00D05105">
              <w:t>非正常排放</w:t>
            </w:r>
            <w:r w:rsidRPr="00D05105">
              <w:t>1h</w:t>
            </w:r>
            <w:r w:rsidRPr="00D05105">
              <w:t>浓度</w:t>
            </w:r>
            <w:r w:rsidRPr="00D05105">
              <w:br/>
            </w:r>
            <w:r w:rsidRPr="00D05105">
              <w:t>贡献值</w:t>
            </w:r>
          </w:p>
        </w:tc>
        <w:tc>
          <w:tcPr>
            <w:tcW w:w="793" w:type="pct"/>
            <w:gridSpan w:val="3"/>
            <w:vAlign w:val="center"/>
          </w:tcPr>
          <w:p w14:paraId="36616935" w14:textId="77777777" w:rsidR="00CA3677" w:rsidRPr="00D05105" w:rsidRDefault="00CA3677" w:rsidP="00CA3677">
            <w:pPr>
              <w:pStyle w:val="ab"/>
            </w:pPr>
            <w:r w:rsidRPr="00D05105">
              <w:t>非正常持续时长（</w:t>
            </w:r>
            <w:r w:rsidRPr="00D05105">
              <w:t>0.5</w:t>
            </w:r>
            <w:r w:rsidRPr="00D05105">
              <w:t>）</w:t>
            </w:r>
            <w:r w:rsidRPr="00D05105">
              <w:t>h</w:t>
            </w:r>
          </w:p>
        </w:tc>
        <w:tc>
          <w:tcPr>
            <w:tcW w:w="1441" w:type="pct"/>
            <w:gridSpan w:val="10"/>
            <w:vAlign w:val="center"/>
          </w:tcPr>
          <w:p w14:paraId="520DD5CB" w14:textId="41BABB4A" w:rsidR="00CA3677" w:rsidRPr="00D05105" w:rsidRDefault="00000000" w:rsidP="00CA3677">
            <w:pPr>
              <w:pStyle w:val="ab"/>
            </w:pPr>
            <m:oMath>
              <m:sSub>
                <m:sSubPr>
                  <m:ctrlPr>
                    <w:rPr>
                      <w:rFonts w:ascii="Cambria Math" w:hAnsi="Cambria Math"/>
                      <w:i/>
                    </w:rPr>
                  </m:ctrlPr>
                </m:sSubPr>
                <m:e>
                  <m:r>
                    <w:rPr>
                      <w:rFonts w:ascii="Cambria Math" w:hAnsi="Cambria Math"/>
                    </w:rPr>
                    <m:t>C</m:t>
                  </m:r>
                </m:e>
                <m:sub>
                  <m:r>
                    <m:rPr>
                      <m:sty m:val="p"/>
                    </m:rPr>
                    <w:rPr>
                      <w:rFonts w:ascii="Cambria Math" w:hAnsi="Cambria Math"/>
                    </w:rPr>
                    <m:t>非正常</m:t>
                  </m:r>
                </m:sub>
              </m:sSub>
            </m:oMath>
            <w:r w:rsidR="00CA3677" w:rsidRPr="00D05105">
              <w:t>占标率</w:t>
            </w:r>
            <w:r w:rsidR="00CA3677" w:rsidRPr="00D05105">
              <w:t>≤100%□</w:t>
            </w:r>
          </w:p>
        </w:tc>
        <w:tc>
          <w:tcPr>
            <w:tcW w:w="1263" w:type="pct"/>
            <w:gridSpan w:val="5"/>
            <w:vAlign w:val="center"/>
          </w:tcPr>
          <w:p w14:paraId="77CFA7C8" w14:textId="77777777" w:rsidR="00CA3677" w:rsidRPr="00D05105" w:rsidRDefault="00000000" w:rsidP="00CA3677">
            <w:pPr>
              <w:pStyle w:val="ab"/>
            </w:pPr>
            <m:oMath>
              <m:sSub>
                <m:sSubPr>
                  <m:ctrlPr>
                    <w:rPr>
                      <w:rFonts w:ascii="Cambria Math" w:hAnsi="Cambria Math"/>
                      <w:i/>
                    </w:rPr>
                  </m:ctrlPr>
                </m:sSubPr>
                <m:e>
                  <m:r>
                    <w:rPr>
                      <w:rFonts w:ascii="Cambria Math" w:hAnsi="Cambria Math"/>
                    </w:rPr>
                    <m:t>C</m:t>
                  </m:r>
                </m:e>
                <m:sub>
                  <m:r>
                    <m:rPr>
                      <m:sty m:val="p"/>
                    </m:rPr>
                    <w:rPr>
                      <w:rFonts w:ascii="Cambria Math" w:hAnsi="Cambria Math"/>
                    </w:rPr>
                    <m:t>非正常</m:t>
                  </m:r>
                </m:sub>
              </m:sSub>
            </m:oMath>
            <w:r w:rsidR="00CA3677" w:rsidRPr="00D05105">
              <w:t>占标率＞</w:t>
            </w:r>
            <w:r w:rsidR="00CA3677" w:rsidRPr="00D05105">
              <w:t>100%□</w:t>
            </w:r>
          </w:p>
        </w:tc>
      </w:tr>
      <w:tr w:rsidR="00CA3677" w:rsidRPr="00D05105" w14:paraId="6C41EE1F" w14:textId="77777777" w:rsidTr="008B7519">
        <w:trPr>
          <w:trHeight w:val="340"/>
          <w:jc w:val="center"/>
        </w:trPr>
        <w:tc>
          <w:tcPr>
            <w:tcW w:w="589" w:type="pct"/>
            <w:vMerge/>
            <w:vAlign w:val="center"/>
          </w:tcPr>
          <w:p w14:paraId="522BB50C" w14:textId="77777777" w:rsidR="00CA3677" w:rsidRPr="00D05105" w:rsidRDefault="00CA3677" w:rsidP="00CA3677">
            <w:pPr>
              <w:pStyle w:val="ab"/>
            </w:pPr>
          </w:p>
        </w:tc>
        <w:tc>
          <w:tcPr>
            <w:tcW w:w="914" w:type="pct"/>
            <w:vAlign w:val="center"/>
          </w:tcPr>
          <w:p w14:paraId="71CD6F96" w14:textId="77777777" w:rsidR="00CA3677" w:rsidRPr="00D05105" w:rsidRDefault="00CA3677" w:rsidP="00CA3677">
            <w:pPr>
              <w:pStyle w:val="ab"/>
            </w:pPr>
            <w:r w:rsidRPr="00D05105">
              <w:t>保证率日平均浓度年平均浓度叠加值</w:t>
            </w:r>
          </w:p>
        </w:tc>
        <w:tc>
          <w:tcPr>
            <w:tcW w:w="1632" w:type="pct"/>
            <w:gridSpan w:val="10"/>
            <w:vAlign w:val="center"/>
          </w:tcPr>
          <w:p w14:paraId="713ED2B6" w14:textId="77777777" w:rsidR="00CA3677" w:rsidRPr="00D05105" w:rsidRDefault="00000000" w:rsidP="00CA3677">
            <w:pPr>
              <w:pStyle w:val="ab"/>
            </w:pPr>
            <m:oMath>
              <m:sSub>
                <m:sSubPr>
                  <m:ctrlPr>
                    <w:rPr>
                      <w:rFonts w:ascii="Cambria Math" w:hAnsi="Cambria Math"/>
                      <w:i/>
                    </w:rPr>
                  </m:ctrlPr>
                </m:sSubPr>
                <m:e>
                  <m:r>
                    <w:rPr>
                      <w:rFonts w:ascii="Cambria Math" w:hAnsi="Cambria Math"/>
                    </w:rPr>
                    <m:t>C</m:t>
                  </m:r>
                </m:e>
                <m:sub>
                  <m:r>
                    <m:rPr>
                      <m:sty m:val="p"/>
                    </m:rPr>
                    <w:rPr>
                      <w:rFonts w:ascii="Cambria Math" w:hAnsi="Cambria Math"/>
                    </w:rPr>
                    <m:t>叠加</m:t>
                  </m:r>
                </m:sub>
              </m:sSub>
            </m:oMath>
            <w:r w:rsidR="00CA3677" w:rsidRPr="00D05105">
              <w:t>达标</w:t>
            </w:r>
            <w:r w:rsidR="00CA3677" w:rsidRPr="00D05105">
              <w:t>□</w:t>
            </w:r>
          </w:p>
        </w:tc>
        <w:tc>
          <w:tcPr>
            <w:tcW w:w="1865" w:type="pct"/>
            <w:gridSpan w:val="8"/>
            <w:vAlign w:val="center"/>
          </w:tcPr>
          <w:p w14:paraId="12268ED3" w14:textId="77777777" w:rsidR="00CA3677" w:rsidRPr="00D05105" w:rsidRDefault="00000000" w:rsidP="00CA3677">
            <w:pPr>
              <w:pStyle w:val="ab"/>
            </w:pPr>
            <m:oMath>
              <m:sSub>
                <m:sSubPr>
                  <m:ctrlPr>
                    <w:rPr>
                      <w:rFonts w:ascii="Cambria Math" w:hAnsi="Cambria Math"/>
                      <w:i/>
                    </w:rPr>
                  </m:ctrlPr>
                </m:sSubPr>
                <m:e>
                  <m:r>
                    <w:rPr>
                      <w:rFonts w:ascii="Cambria Math" w:hAnsi="Cambria Math"/>
                    </w:rPr>
                    <m:t>C</m:t>
                  </m:r>
                </m:e>
                <m:sub>
                  <m:r>
                    <m:rPr>
                      <m:sty m:val="p"/>
                    </m:rPr>
                    <w:rPr>
                      <w:rFonts w:ascii="Cambria Math" w:hAnsi="Cambria Math"/>
                    </w:rPr>
                    <m:t>叠加</m:t>
                  </m:r>
                </m:sub>
              </m:sSub>
            </m:oMath>
            <w:r w:rsidR="00CA3677" w:rsidRPr="00D05105">
              <w:t>不达标</w:t>
            </w:r>
            <w:r w:rsidR="00CA3677" w:rsidRPr="00D05105">
              <w:t>□</w:t>
            </w:r>
          </w:p>
        </w:tc>
      </w:tr>
      <w:tr w:rsidR="00CA3677" w:rsidRPr="00D05105" w14:paraId="4AD3A07A" w14:textId="77777777" w:rsidTr="008B7519">
        <w:trPr>
          <w:trHeight w:val="340"/>
          <w:jc w:val="center"/>
        </w:trPr>
        <w:tc>
          <w:tcPr>
            <w:tcW w:w="589" w:type="pct"/>
            <w:vMerge/>
            <w:vAlign w:val="center"/>
          </w:tcPr>
          <w:p w14:paraId="38590151" w14:textId="77777777" w:rsidR="00CA3677" w:rsidRPr="00D05105" w:rsidRDefault="00CA3677" w:rsidP="00CA3677">
            <w:pPr>
              <w:pStyle w:val="ab"/>
            </w:pPr>
          </w:p>
        </w:tc>
        <w:tc>
          <w:tcPr>
            <w:tcW w:w="914" w:type="pct"/>
            <w:vAlign w:val="center"/>
          </w:tcPr>
          <w:p w14:paraId="49944330" w14:textId="77777777" w:rsidR="00CA3677" w:rsidRPr="00D05105" w:rsidRDefault="00CA3677" w:rsidP="00CA3677">
            <w:pPr>
              <w:pStyle w:val="ab"/>
            </w:pPr>
            <w:r w:rsidRPr="00D05105">
              <w:t>区域环境质量的整体变化情况</w:t>
            </w:r>
          </w:p>
        </w:tc>
        <w:tc>
          <w:tcPr>
            <w:tcW w:w="1632" w:type="pct"/>
            <w:gridSpan w:val="10"/>
            <w:vAlign w:val="center"/>
          </w:tcPr>
          <w:p w14:paraId="57E25C35" w14:textId="77777777" w:rsidR="00CA3677" w:rsidRPr="00D05105" w:rsidRDefault="00CA3677" w:rsidP="00CA3677">
            <w:pPr>
              <w:pStyle w:val="ab"/>
            </w:pPr>
            <w:r w:rsidRPr="00D05105">
              <w:rPr>
                <w:i/>
              </w:rPr>
              <w:t>k</w:t>
            </w:r>
            <w:r w:rsidRPr="00D05105">
              <w:t>≤-20%□</w:t>
            </w:r>
          </w:p>
        </w:tc>
        <w:tc>
          <w:tcPr>
            <w:tcW w:w="1865" w:type="pct"/>
            <w:gridSpan w:val="8"/>
            <w:vAlign w:val="center"/>
          </w:tcPr>
          <w:p w14:paraId="21F839F1" w14:textId="77777777" w:rsidR="00CA3677" w:rsidRPr="00D05105" w:rsidRDefault="00CA3677" w:rsidP="00CA3677">
            <w:pPr>
              <w:pStyle w:val="ab"/>
            </w:pPr>
            <w:r w:rsidRPr="00D05105">
              <w:rPr>
                <w:i/>
              </w:rPr>
              <w:t>k</w:t>
            </w:r>
            <w:r w:rsidRPr="00D05105">
              <w:t>＞</w:t>
            </w:r>
            <w:r w:rsidRPr="00D05105">
              <w:t>-20%□</w:t>
            </w:r>
          </w:p>
        </w:tc>
      </w:tr>
      <w:tr w:rsidR="00CA3677" w:rsidRPr="00D05105" w14:paraId="32E72F58" w14:textId="77777777" w:rsidTr="008B7519">
        <w:trPr>
          <w:trHeight w:val="340"/>
          <w:jc w:val="center"/>
        </w:trPr>
        <w:tc>
          <w:tcPr>
            <w:tcW w:w="589" w:type="pct"/>
            <w:vMerge w:val="restart"/>
            <w:vAlign w:val="center"/>
          </w:tcPr>
          <w:p w14:paraId="33C03E90" w14:textId="77777777" w:rsidR="00CA3677" w:rsidRPr="00D05105" w:rsidRDefault="00CA3677" w:rsidP="00CA3677">
            <w:pPr>
              <w:pStyle w:val="ab"/>
            </w:pPr>
            <w:r w:rsidRPr="00D05105">
              <w:t>环境监测</w:t>
            </w:r>
            <w:r w:rsidRPr="00D05105">
              <w:br/>
            </w:r>
            <w:r w:rsidRPr="00D05105">
              <w:t>计划</w:t>
            </w:r>
          </w:p>
        </w:tc>
        <w:tc>
          <w:tcPr>
            <w:tcW w:w="914" w:type="pct"/>
            <w:vAlign w:val="center"/>
          </w:tcPr>
          <w:p w14:paraId="712CF6C5" w14:textId="77777777" w:rsidR="00CA3677" w:rsidRPr="00D05105" w:rsidRDefault="00CA3677" w:rsidP="00CA3677">
            <w:pPr>
              <w:pStyle w:val="ab"/>
            </w:pPr>
            <w:r w:rsidRPr="00D05105">
              <w:t>污染源监测</w:t>
            </w:r>
          </w:p>
        </w:tc>
        <w:tc>
          <w:tcPr>
            <w:tcW w:w="1512" w:type="pct"/>
            <w:gridSpan w:val="8"/>
            <w:vAlign w:val="center"/>
          </w:tcPr>
          <w:p w14:paraId="6503E950" w14:textId="7F48B54E" w:rsidR="00CA3677" w:rsidRPr="00D05105" w:rsidRDefault="00CA3677" w:rsidP="00CA3677">
            <w:pPr>
              <w:pStyle w:val="ab"/>
            </w:pPr>
            <w:r w:rsidRPr="00D05105">
              <w:t>监测因子：（</w:t>
            </w:r>
            <w:r>
              <w:rPr>
                <w:rFonts w:hint="eastAsia"/>
              </w:rPr>
              <w:t>TSP</w:t>
            </w:r>
            <w:r w:rsidRPr="00D05105">
              <w:t>）</w:t>
            </w:r>
          </w:p>
        </w:tc>
        <w:tc>
          <w:tcPr>
            <w:tcW w:w="1287" w:type="pct"/>
            <w:gridSpan w:val="8"/>
            <w:vAlign w:val="center"/>
          </w:tcPr>
          <w:p w14:paraId="621A84BE" w14:textId="08BDEC7E" w:rsidR="00CA3677" w:rsidRPr="00D05105" w:rsidRDefault="00CA3677" w:rsidP="00CA3677">
            <w:pPr>
              <w:pStyle w:val="ab"/>
            </w:pPr>
            <w:r w:rsidRPr="00D05105">
              <w:t>有组织废气监测</w:t>
            </w:r>
            <w:r w:rsidRPr="00D05105">
              <w:t>□</w:t>
            </w:r>
            <w:r w:rsidRPr="00D05105">
              <w:br/>
            </w:r>
            <w:r w:rsidRPr="00D05105">
              <w:t>无组织废气监测</w:t>
            </w:r>
            <w:r w:rsidRPr="00D05105">
              <w:rPr>
                <w:rFonts w:eastAsia="MS Mincho" w:cs="MS Mincho" w:hint="eastAsia"/>
                <w:spacing w:val="-6"/>
              </w:rPr>
              <w:t>☑</w:t>
            </w:r>
          </w:p>
        </w:tc>
        <w:tc>
          <w:tcPr>
            <w:tcW w:w="698" w:type="pct"/>
            <w:gridSpan w:val="2"/>
            <w:vAlign w:val="center"/>
          </w:tcPr>
          <w:p w14:paraId="2E634F55" w14:textId="77777777" w:rsidR="00CA3677" w:rsidRPr="00D05105" w:rsidRDefault="00CA3677" w:rsidP="00CA3677">
            <w:pPr>
              <w:pStyle w:val="ab"/>
            </w:pPr>
            <w:r w:rsidRPr="00D05105">
              <w:t>无监测</w:t>
            </w:r>
            <w:r w:rsidRPr="00D05105">
              <w:t>□</w:t>
            </w:r>
          </w:p>
        </w:tc>
      </w:tr>
      <w:tr w:rsidR="00CA3677" w:rsidRPr="00D05105" w14:paraId="405E84FF" w14:textId="77777777" w:rsidTr="008B7519">
        <w:trPr>
          <w:trHeight w:val="340"/>
          <w:jc w:val="center"/>
        </w:trPr>
        <w:tc>
          <w:tcPr>
            <w:tcW w:w="589" w:type="pct"/>
            <w:vMerge/>
            <w:vAlign w:val="center"/>
          </w:tcPr>
          <w:p w14:paraId="6A101709" w14:textId="77777777" w:rsidR="00CA3677" w:rsidRPr="00D05105" w:rsidRDefault="00CA3677" w:rsidP="00CA3677">
            <w:pPr>
              <w:pStyle w:val="ab"/>
            </w:pPr>
          </w:p>
        </w:tc>
        <w:tc>
          <w:tcPr>
            <w:tcW w:w="914" w:type="pct"/>
            <w:vAlign w:val="center"/>
          </w:tcPr>
          <w:p w14:paraId="0650ACD5" w14:textId="77777777" w:rsidR="00CA3677" w:rsidRPr="00D05105" w:rsidRDefault="00CA3677" w:rsidP="00CA3677">
            <w:pPr>
              <w:pStyle w:val="ab"/>
            </w:pPr>
            <w:r w:rsidRPr="00D05105">
              <w:t>环境质量监测</w:t>
            </w:r>
          </w:p>
        </w:tc>
        <w:tc>
          <w:tcPr>
            <w:tcW w:w="1512" w:type="pct"/>
            <w:gridSpan w:val="8"/>
            <w:vAlign w:val="center"/>
          </w:tcPr>
          <w:p w14:paraId="600324D2" w14:textId="433BCE97" w:rsidR="00CA3677" w:rsidRPr="00CF3C38" w:rsidRDefault="00CA3677" w:rsidP="00CA3677">
            <w:pPr>
              <w:pStyle w:val="ab"/>
            </w:pPr>
            <w:r w:rsidRPr="00CF3C38">
              <w:t>监测因子：（）</w:t>
            </w:r>
          </w:p>
        </w:tc>
        <w:tc>
          <w:tcPr>
            <w:tcW w:w="1287" w:type="pct"/>
            <w:gridSpan w:val="8"/>
            <w:vAlign w:val="center"/>
          </w:tcPr>
          <w:p w14:paraId="73A86407" w14:textId="68713CFC" w:rsidR="00CA3677" w:rsidRPr="00CF3C38" w:rsidRDefault="00CA3677" w:rsidP="00CA3677">
            <w:pPr>
              <w:pStyle w:val="ab"/>
            </w:pPr>
            <w:r w:rsidRPr="00CF3C38">
              <w:t>监测点位数（）</w:t>
            </w:r>
          </w:p>
        </w:tc>
        <w:tc>
          <w:tcPr>
            <w:tcW w:w="698" w:type="pct"/>
            <w:gridSpan w:val="2"/>
            <w:vAlign w:val="center"/>
          </w:tcPr>
          <w:p w14:paraId="1E125549" w14:textId="77777777" w:rsidR="00CA3677" w:rsidRPr="00CF3C38" w:rsidRDefault="00CA3677" w:rsidP="00CA3677">
            <w:pPr>
              <w:pStyle w:val="ab"/>
            </w:pPr>
            <w:r w:rsidRPr="00CF3C38">
              <w:t>无监测</w:t>
            </w:r>
            <w:r w:rsidRPr="00CF3C38">
              <w:t>□</w:t>
            </w:r>
          </w:p>
        </w:tc>
      </w:tr>
      <w:tr w:rsidR="00CA3677" w:rsidRPr="00D05105" w14:paraId="3C617BE2" w14:textId="77777777" w:rsidTr="008B7519">
        <w:trPr>
          <w:trHeight w:val="340"/>
          <w:jc w:val="center"/>
        </w:trPr>
        <w:tc>
          <w:tcPr>
            <w:tcW w:w="589" w:type="pct"/>
            <w:vMerge w:val="restart"/>
            <w:vAlign w:val="center"/>
          </w:tcPr>
          <w:p w14:paraId="0520FC50" w14:textId="77777777" w:rsidR="00CA3677" w:rsidRPr="00D05105" w:rsidRDefault="00CA3677" w:rsidP="00CA3677">
            <w:pPr>
              <w:pStyle w:val="ab"/>
            </w:pPr>
            <w:r w:rsidRPr="00D05105">
              <w:t>评价结论</w:t>
            </w:r>
          </w:p>
        </w:tc>
        <w:tc>
          <w:tcPr>
            <w:tcW w:w="914" w:type="pct"/>
            <w:vAlign w:val="center"/>
          </w:tcPr>
          <w:p w14:paraId="5D7C3C16" w14:textId="77777777" w:rsidR="00CA3677" w:rsidRPr="00D05105" w:rsidRDefault="00CA3677" w:rsidP="00CA3677">
            <w:pPr>
              <w:pStyle w:val="ab"/>
            </w:pPr>
            <w:r w:rsidRPr="00D05105">
              <w:t>环境影响</w:t>
            </w:r>
          </w:p>
        </w:tc>
        <w:tc>
          <w:tcPr>
            <w:tcW w:w="3497" w:type="pct"/>
            <w:gridSpan w:val="18"/>
            <w:vAlign w:val="center"/>
          </w:tcPr>
          <w:p w14:paraId="021A0C96" w14:textId="77777777" w:rsidR="00CA3677" w:rsidRPr="00D05105" w:rsidRDefault="00CA3677" w:rsidP="00CA3677">
            <w:pPr>
              <w:pStyle w:val="ab"/>
            </w:pPr>
            <w:r w:rsidRPr="00D05105">
              <w:t>可以接受</w:t>
            </w:r>
            <w:r w:rsidRPr="00D05105">
              <w:rPr>
                <w:rFonts w:eastAsia="MS Mincho" w:cs="MS Mincho" w:hint="eastAsia"/>
                <w:spacing w:val="-6"/>
              </w:rPr>
              <w:t>☑</w:t>
            </w:r>
            <w:r w:rsidRPr="00D05105">
              <w:t xml:space="preserve">       </w:t>
            </w:r>
            <w:r w:rsidRPr="00D05105">
              <w:t>不可以接受</w:t>
            </w:r>
            <w:r w:rsidRPr="00D05105">
              <w:t>□</w:t>
            </w:r>
          </w:p>
        </w:tc>
      </w:tr>
      <w:tr w:rsidR="00CA3677" w:rsidRPr="00D05105" w14:paraId="05CBA43C" w14:textId="77777777" w:rsidTr="008B7519">
        <w:trPr>
          <w:trHeight w:val="340"/>
          <w:jc w:val="center"/>
        </w:trPr>
        <w:tc>
          <w:tcPr>
            <w:tcW w:w="589" w:type="pct"/>
            <w:vMerge/>
            <w:vAlign w:val="center"/>
          </w:tcPr>
          <w:p w14:paraId="02DA5916" w14:textId="77777777" w:rsidR="00CA3677" w:rsidRPr="00D05105" w:rsidRDefault="00CA3677" w:rsidP="00CA3677">
            <w:pPr>
              <w:pStyle w:val="ab"/>
            </w:pPr>
          </w:p>
        </w:tc>
        <w:tc>
          <w:tcPr>
            <w:tcW w:w="914" w:type="pct"/>
            <w:vAlign w:val="center"/>
          </w:tcPr>
          <w:p w14:paraId="0D984C27" w14:textId="77777777" w:rsidR="00CA3677" w:rsidRPr="00D05105" w:rsidRDefault="00CA3677" w:rsidP="00CA3677">
            <w:pPr>
              <w:pStyle w:val="ab"/>
            </w:pPr>
            <w:r w:rsidRPr="00D05105">
              <w:t>大气环境防护距离</w:t>
            </w:r>
          </w:p>
        </w:tc>
        <w:tc>
          <w:tcPr>
            <w:tcW w:w="3497" w:type="pct"/>
            <w:gridSpan w:val="18"/>
            <w:vAlign w:val="center"/>
          </w:tcPr>
          <w:p w14:paraId="26AE3FA0" w14:textId="77777777" w:rsidR="00CA3677" w:rsidRPr="00D05105" w:rsidRDefault="00CA3677" w:rsidP="00CA3677">
            <w:pPr>
              <w:pStyle w:val="ab"/>
            </w:pPr>
            <w:r w:rsidRPr="00D05105">
              <w:t>距（</w:t>
            </w:r>
            <w:r w:rsidRPr="00D05105">
              <w:t xml:space="preserve">   /  </w:t>
            </w:r>
            <w:r w:rsidRPr="00D05105">
              <w:t>）厂界最远（</w:t>
            </w:r>
            <w:r w:rsidRPr="00D05105">
              <w:t xml:space="preserve">   /  </w:t>
            </w:r>
            <w:r w:rsidRPr="00D05105">
              <w:t>）</w:t>
            </w:r>
            <w:r w:rsidRPr="00D05105">
              <w:t>m</w:t>
            </w:r>
          </w:p>
        </w:tc>
      </w:tr>
      <w:tr w:rsidR="00CA3677" w:rsidRPr="00D05105" w14:paraId="6302A9D8" w14:textId="77777777" w:rsidTr="008B7519">
        <w:trPr>
          <w:trHeight w:val="340"/>
          <w:jc w:val="center"/>
        </w:trPr>
        <w:tc>
          <w:tcPr>
            <w:tcW w:w="589" w:type="pct"/>
            <w:vMerge/>
            <w:vAlign w:val="center"/>
          </w:tcPr>
          <w:p w14:paraId="706853BB" w14:textId="77777777" w:rsidR="00CA3677" w:rsidRPr="00D05105" w:rsidRDefault="00CA3677" w:rsidP="00CA3677">
            <w:pPr>
              <w:pStyle w:val="ab"/>
            </w:pPr>
          </w:p>
        </w:tc>
        <w:tc>
          <w:tcPr>
            <w:tcW w:w="914" w:type="pct"/>
            <w:vAlign w:val="center"/>
          </w:tcPr>
          <w:p w14:paraId="6D612724" w14:textId="77777777" w:rsidR="00CA3677" w:rsidRPr="00D05105" w:rsidRDefault="00CA3677" w:rsidP="00CA3677">
            <w:pPr>
              <w:pStyle w:val="ab"/>
            </w:pPr>
            <w:r w:rsidRPr="00D05105">
              <w:t>污染源年排放量</w:t>
            </w:r>
          </w:p>
        </w:tc>
        <w:tc>
          <w:tcPr>
            <w:tcW w:w="933" w:type="pct"/>
            <w:gridSpan w:val="4"/>
            <w:vAlign w:val="center"/>
          </w:tcPr>
          <w:p w14:paraId="432773CF" w14:textId="77777777" w:rsidR="00CA3677" w:rsidRPr="00D05105" w:rsidRDefault="00CA3677" w:rsidP="00CA3677">
            <w:pPr>
              <w:pStyle w:val="ab"/>
            </w:pPr>
            <w:r w:rsidRPr="00D05105">
              <w:t>SO</w:t>
            </w:r>
            <w:r w:rsidRPr="00D05105">
              <w:rPr>
                <w:vertAlign w:val="subscript"/>
              </w:rPr>
              <w:t>2</w:t>
            </w:r>
            <w:r w:rsidRPr="00D05105">
              <w:t>:</w:t>
            </w:r>
            <w:r w:rsidRPr="00D05105">
              <w:t>（</w:t>
            </w:r>
            <w:r w:rsidRPr="00D05105">
              <w:rPr>
                <w:rFonts w:hint="eastAsia"/>
              </w:rPr>
              <w:t>/</w:t>
            </w:r>
            <w:r w:rsidRPr="00D05105">
              <w:t>）</w:t>
            </w:r>
            <w:r w:rsidRPr="00D05105">
              <w:t>t/a</w:t>
            </w:r>
          </w:p>
        </w:tc>
        <w:tc>
          <w:tcPr>
            <w:tcW w:w="923" w:type="pct"/>
            <w:gridSpan w:val="7"/>
            <w:vAlign w:val="center"/>
          </w:tcPr>
          <w:p w14:paraId="5B929D0C" w14:textId="77777777" w:rsidR="00CA3677" w:rsidRPr="00D05105" w:rsidRDefault="00CA3677" w:rsidP="00CA3677">
            <w:pPr>
              <w:pStyle w:val="ab"/>
            </w:pPr>
            <w:r w:rsidRPr="00D05105">
              <w:t>NO</w:t>
            </w:r>
            <w:r w:rsidRPr="00D05105">
              <w:rPr>
                <w:vertAlign w:val="subscript"/>
              </w:rPr>
              <w:t>x</w:t>
            </w:r>
            <w:r w:rsidRPr="00D05105">
              <w:t>:</w:t>
            </w:r>
            <w:r w:rsidRPr="00D05105">
              <w:t>（</w:t>
            </w:r>
            <w:r w:rsidRPr="00D05105">
              <w:rPr>
                <w:rFonts w:hint="eastAsia"/>
              </w:rPr>
              <w:t>/</w:t>
            </w:r>
            <w:r w:rsidRPr="00D05105">
              <w:t>）</w:t>
            </w:r>
            <w:r w:rsidRPr="00D05105">
              <w:t>t/a</w:t>
            </w:r>
          </w:p>
        </w:tc>
        <w:tc>
          <w:tcPr>
            <w:tcW w:w="1641" w:type="pct"/>
            <w:gridSpan w:val="7"/>
            <w:vAlign w:val="center"/>
          </w:tcPr>
          <w:p w14:paraId="229FAED3" w14:textId="32FAFDB4" w:rsidR="00CA3677" w:rsidRPr="00D05105" w:rsidRDefault="00CA3677" w:rsidP="00CA3677">
            <w:pPr>
              <w:pStyle w:val="ab"/>
            </w:pPr>
            <w:r w:rsidRPr="00D05105">
              <w:t>颗粒物</w:t>
            </w:r>
            <w:r w:rsidRPr="00D05105">
              <w:t>:</w:t>
            </w:r>
            <w:r w:rsidRPr="00D05105">
              <w:t>（</w:t>
            </w:r>
            <w:r w:rsidR="0052162C">
              <w:rPr>
                <w:rFonts w:hint="eastAsia"/>
              </w:rPr>
              <w:t>/</w:t>
            </w:r>
            <w:r w:rsidRPr="00D05105">
              <w:t>）</w:t>
            </w:r>
            <w:r w:rsidRPr="00D05105">
              <w:t>t/a</w:t>
            </w:r>
          </w:p>
        </w:tc>
      </w:tr>
      <w:tr w:rsidR="00CA3677" w:rsidRPr="00D05105" w14:paraId="7EB6EE94" w14:textId="77777777" w:rsidTr="008B7519">
        <w:trPr>
          <w:trHeight w:val="340"/>
          <w:jc w:val="center"/>
        </w:trPr>
        <w:tc>
          <w:tcPr>
            <w:tcW w:w="5000" w:type="pct"/>
            <w:gridSpan w:val="20"/>
            <w:vAlign w:val="center"/>
          </w:tcPr>
          <w:p w14:paraId="783AB176" w14:textId="77777777" w:rsidR="00CA3677" w:rsidRPr="00D05105" w:rsidRDefault="00CA3677" w:rsidP="00CA3677">
            <w:pPr>
              <w:pStyle w:val="ab"/>
            </w:pPr>
            <w:r w:rsidRPr="00D05105">
              <w:t>注：</w:t>
            </w:r>
            <w:r w:rsidRPr="00D05105">
              <w:t xml:space="preserve">“□” </w:t>
            </w:r>
            <w:r w:rsidRPr="00D05105">
              <w:t>为勾选项</w:t>
            </w:r>
            <w:r w:rsidRPr="00D05105">
              <w:t xml:space="preserve"> </w:t>
            </w:r>
            <w:r w:rsidRPr="00D05105">
              <w:t>，填</w:t>
            </w:r>
            <w:r w:rsidRPr="00D05105">
              <w:t xml:space="preserve">“√” </w:t>
            </w:r>
            <w:r w:rsidRPr="00D05105">
              <w:t>；</w:t>
            </w:r>
            <w:r w:rsidRPr="00D05105">
              <w:t>“</w:t>
            </w:r>
            <w:r w:rsidRPr="00D05105">
              <w:t>（</w:t>
            </w:r>
            <w:r w:rsidRPr="00D05105">
              <w:t xml:space="preserve">   </w:t>
            </w:r>
            <w:r w:rsidRPr="00D05105">
              <w:t>）</w:t>
            </w:r>
            <w:r w:rsidRPr="00D05105">
              <w:t xml:space="preserve">” </w:t>
            </w:r>
            <w:r w:rsidRPr="00D05105">
              <w:t>为内容填写项</w:t>
            </w:r>
          </w:p>
        </w:tc>
      </w:tr>
    </w:tbl>
    <w:p w14:paraId="50739603" w14:textId="62AAE650" w:rsidR="00CA3677" w:rsidRDefault="00CA3677" w:rsidP="00A656A9">
      <w:pPr>
        <w:pStyle w:val="ad"/>
        <w:ind w:firstLine="420"/>
      </w:pPr>
    </w:p>
    <w:p w14:paraId="090816F7" w14:textId="049A0AAF" w:rsidR="00851AFE" w:rsidRDefault="00A656A9" w:rsidP="00A656A9">
      <w:pPr>
        <w:pStyle w:val="2"/>
        <w:spacing w:before="156" w:after="156"/>
      </w:pPr>
      <w:bookmarkStart w:id="60" w:name="_Toc116852444"/>
      <w:r>
        <w:rPr>
          <w:rFonts w:hint="eastAsia"/>
        </w:rPr>
        <w:t>6</w:t>
      </w:r>
      <w:r>
        <w:t xml:space="preserve">.3 </w:t>
      </w:r>
      <w:r>
        <w:rPr>
          <w:rFonts w:hint="eastAsia"/>
        </w:rPr>
        <w:t>运营期地表水环境影响评价</w:t>
      </w:r>
      <w:bookmarkEnd w:id="60"/>
    </w:p>
    <w:p w14:paraId="24988383" w14:textId="4C7ECFCF" w:rsidR="00A656A9" w:rsidRDefault="005B5685" w:rsidP="005B5685">
      <w:pPr>
        <w:pStyle w:val="3"/>
      </w:pPr>
      <w:r>
        <w:rPr>
          <w:rFonts w:hint="eastAsia"/>
        </w:rPr>
        <w:t>6</w:t>
      </w:r>
      <w:r>
        <w:t xml:space="preserve">.3.1 </w:t>
      </w:r>
      <w:r>
        <w:rPr>
          <w:rFonts w:hint="eastAsia"/>
        </w:rPr>
        <w:t>生活污水影响分析</w:t>
      </w:r>
    </w:p>
    <w:p w14:paraId="37F71436" w14:textId="36341BD8" w:rsidR="005B5685" w:rsidRPr="00362045" w:rsidRDefault="005B5685" w:rsidP="005B5685">
      <w:pPr>
        <w:ind w:firstLine="480"/>
      </w:pPr>
      <w:r w:rsidRPr="00117DD1">
        <w:rPr>
          <w:rFonts w:hint="eastAsia"/>
        </w:rPr>
        <w:t>根据工程分析，</w:t>
      </w:r>
      <w:r w:rsidR="00D62FFB" w:rsidRPr="00117DD1">
        <w:rPr>
          <w:rFonts w:hint="eastAsia"/>
        </w:rPr>
        <w:t>项目运营期生活污水排放量为</w:t>
      </w:r>
      <w:r w:rsidR="003D448D" w:rsidRPr="00117DD1">
        <w:rPr>
          <w:rFonts w:hint="eastAsia"/>
        </w:rPr>
        <w:t>0</w:t>
      </w:r>
      <w:r w:rsidR="003D448D" w:rsidRPr="00117DD1">
        <w:t>.36m</w:t>
      </w:r>
      <w:r w:rsidR="003D448D" w:rsidRPr="00117DD1">
        <w:rPr>
          <w:vertAlign w:val="superscript"/>
        </w:rPr>
        <w:t>3</w:t>
      </w:r>
      <w:r w:rsidR="003D448D" w:rsidRPr="00117DD1">
        <w:t>/d</w:t>
      </w:r>
      <w:r w:rsidR="003D448D" w:rsidRPr="00117DD1">
        <w:rPr>
          <w:rFonts w:hint="eastAsia"/>
        </w:rPr>
        <w:t>，</w:t>
      </w:r>
      <w:r w:rsidR="003D448D" w:rsidRPr="00117DD1">
        <w:rPr>
          <w:rFonts w:hint="eastAsia"/>
        </w:rPr>
        <w:t>1</w:t>
      </w:r>
      <w:r w:rsidR="003D448D" w:rsidRPr="00117DD1">
        <w:t>08m</w:t>
      </w:r>
      <w:r w:rsidR="003D448D" w:rsidRPr="00117DD1">
        <w:rPr>
          <w:vertAlign w:val="superscript"/>
        </w:rPr>
        <w:t>3</w:t>
      </w:r>
      <w:r w:rsidR="003D448D" w:rsidRPr="00117DD1">
        <w:t>/a</w:t>
      </w:r>
      <w:r w:rsidR="003D448D" w:rsidRPr="00117DD1">
        <w:rPr>
          <w:rFonts w:hint="eastAsia"/>
        </w:rPr>
        <w:t>。根据工程分析，生活污水主要污染物为</w:t>
      </w:r>
      <w:r w:rsidR="003D448D" w:rsidRPr="00117DD1">
        <w:rPr>
          <w:rFonts w:hint="eastAsia"/>
        </w:rPr>
        <w:t>COD</w:t>
      </w:r>
      <w:r w:rsidR="003D448D" w:rsidRPr="00117DD1">
        <w:rPr>
          <w:rFonts w:hint="eastAsia"/>
        </w:rPr>
        <w:t>、</w:t>
      </w:r>
      <w:r w:rsidR="003D448D" w:rsidRPr="00117DD1">
        <w:rPr>
          <w:rFonts w:hint="eastAsia"/>
        </w:rPr>
        <w:t>BOD</w:t>
      </w:r>
      <w:r w:rsidR="003D448D" w:rsidRPr="00117DD1">
        <w:rPr>
          <w:vertAlign w:val="subscript"/>
        </w:rPr>
        <w:t>5</w:t>
      </w:r>
      <w:r w:rsidR="003D448D" w:rsidRPr="00117DD1">
        <w:rPr>
          <w:rFonts w:hint="eastAsia"/>
        </w:rPr>
        <w:t>、</w:t>
      </w:r>
      <w:r w:rsidR="003D448D" w:rsidRPr="00117DD1">
        <w:rPr>
          <w:rFonts w:hint="eastAsia"/>
        </w:rPr>
        <w:t>SS</w:t>
      </w:r>
      <w:r w:rsidR="003D448D" w:rsidRPr="00117DD1">
        <w:rPr>
          <w:rFonts w:hint="eastAsia"/>
        </w:rPr>
        <w:t>、氨氮，经化粪池处理后，</w:t>
      </w:r>
      <w:r w:rsidR="003D448D" w:rsidRPr="00117DD1">
        <w:rPr>
          <w:rFonts w:hint="eastAsia"/>
        </w:rPr>
        <w:t>COD</w:t>
      </w:r>
      <w:r w:rsidR="003D448D" w:rsidRPr="00117DD1">
        <w:rPr>
          <w:rFonts w:hint="eastAsia"/>
        </w:rPr>
        <w:t>、</w:t>
      </w:r>
      <w:r w:rsidR="003D448D" w:rsidRPr="00117DD1">
        <w:rPr>
          <w:rFonts w:hint="eastAsia"/>
        </w:rPr>
        <w:t>BOD</w:t>
      </w:r>
      <w:r w:rsidR="003D448D" w:rsidRPr="00117DD1">
        <w:rPr>
          <w:vertAlign w:val="subscript"/>
        </w:rPr>
        <w:t>5</w:t>
      </w:r>
      <w:r w:rsidR="003D448D" w:rsidRPr="00117DD1">
        <w:rPr>
          <w:rFonts w:hint="eastAsia"/>
        </w:rPr>
        <w:t>、</w:t>
      </w:r>
      <w:r w:rsidR="003D448D" w:rsidRPr="00117DD1">
        <w:rPr>
          <w:rFonts w:hint="eastAsia"/>
        </w:rPr>
        <w:t>SS</w:t>
      </w:r>
      <w:r w:rsidR="003D448D" w:rsidRPr="00117DD1">
        <w:rPr>
          <w:rFonts w:hint="eastAsia"/>
        </w:rPr>
        <w:t>、氨氮排放浓度分别为</w:t>
      </w:r>
      <w:r w:rsidR="003D448D" w:rsidRPr="00117DD1">
        <w:rPr>
          <w:rFonts w:hint="eastAsia"/>
        </w:rPr>
        <w:t>COD</w:t>
      </w:r>
      <w:r w:rsidR="008B4BFB">
        <w:t xml:space="preserve"> </w:t>
      </w:r>
      <w:r w:rsidR="00362045">
        <w:t>180mg/L</w:t>
      </w:r>
      <w:r w:rsidR="00362045">
        <w:rPr>
          <w:rFonts w:hint="eastAsia"/>
        </w:rPr>
        <w:t>、</w:t>
      </w:r>
      <w:r w:rsidR="00362045">
        <w:rPr>
          <w:rFonts w:hint="eastAsia"/>
        </w:rPr>
        <w:t>BOD</w:t>
      </w:r>
      <w:r w:rsidR="00362045">
        <w:rPr>
          <w:vertAlign w:val="subscript"/>
        </w:rPr>
        <w:t>5</w:t>
      </w:r>
      <w:r w:rsidR="00362045">
        <w:t xml:space="preserve"> 100mg/L</w:t>
      </w:r>
      <w:r w:rsidR="00362045">
        <w:rPr>
          <w:rFonts w:hint="eastAsia"/>
        </w:rPr>
        <w:t>、</w:t>
      </w:r>
      <w:r w:rsidR="00362045">
        <w:rPr>
          <w:rFonts w:hint="eastAsia"/>
        </w:rPr>
        <w:t>SS</w:t>
      </w:r>
      <w:r w:rsidR="00362045">
        <w:t xml:space="preserve"> 80mg/L</w:t>
      </w:r>
      <w:r w:rsidR="00362045">
        <w:rPr>
          <w:rFonts w:hint="eastAsia"/>
        </w:rPr>
        <w:t>、氨氮</w:t>
      </w:r>
      <w:r w:rsidR="00362045">
        <w:rPr>
          <w:rFonts w:hint="eastAsia"/>
        </w:rPr>
        <w:t>2</w:t>
      </w:r>
      <w:r w:rsidR="00362045">
        <w:t>8.5mg/L</w:t>
      </w:r>
      <w:r w:rsidR="00362045">
        <w:rPr>
          <w:rFonts w:hint="eastAsia"/>
        </w:rPr>
        <w:t>，</w:t>
      </w:r>
      <w:r w:rsidR="00362045">
        <w:rPr>
          <w:rFonts w:hint="eastAsia"/>
        </w:rPr>
        <w:t>COD</w:t>
      </w:r>
      <w:r w:rsidR="00362045">
        <w:rPr>
          <w:rFonts w:hint="eastAsia"/>
        </w:rPr>
        <w:t>、</w:t>
      </w:r>
      <w:r w:rsidR="00362045">
        <w:rPr>
          <w:rFonts w:hint="eastAsia"/>
        </w:rPr>
        <w:t>BOD</w:t>
      </w:r>
      <w:r w:rsidR="00362045">
        <w:rPr>
          <w:vertAlign w:val="subscript"/>
        </w:rPr>
        <w:t>5</w:t>
      </w:r>
      <w:r w:rsidR="00362045">
        <w:rPr>
          <w:rFonts w:hint="eastAsia"/>
        </w:rPr>
        <w:t>、</w:t>
      </w:r>
      <w:r w:rsidR="00362045">
        <w:rPr>
          <w:rFonts w:hint="eastAsia"/>
        </w:rPr>
        <w:t>SS</w:t>
      </w:r>
      <w:r w:rsidR="00362045">
        <w:rPr>
          <w:rFonts w:hint="eastAsia"/>
        </w:rPr>
        <w:t>排放浓度能达到《农田灌溉水质标准》（</w:t>
      </w:r>
      <w:r w:rsidR="00362045">
        <w:rPr>
          <w:rFonts w:hint="eastAsia"/>
        </w:rPr>
        <w:t>GB</w:t>
      </w:r>
      <w:r w:rsidR="00362045">
        <w:t>5084</w:t>
      </w:r>
      <w:r w:rsidR="00362045">
        <w:rPr>
          <w:rFonts w:hint="eastAsia"/>
        </w:rPr>
        <w:t>-</w:t>
      </w:r>
      <w:r w:rsidR="00362045">
        <w:t>2021</w:t>
      </w:r>
      <w:r w:rsidR="00362045">
        <w:rPr>
          <w:rFonts w:hint="eastAsia"/>
        </w:rPr>
        <w:t>）表</w:t>
      </w:r>
      <w:r w:rsidR="00362045">
        <w:rPr>
          <w:rFonts w:hint="eastAsia"/>
        </w:rPr>
        <w:t>1</w:t>
      </w:r>
      <w:r w:rsidR="00362045">
        <w:rPr>
          <w:rFonts w:hint="eastAsia"/>
        </w:rPr>
        <w:t>中旱作标准限值（</w:t>
      </w:r>
      <w:r w:rsidR="00362045">
        <w:rPr>
          <w:rFonts w:hint="eastAsia"/>
        </w:rPr>
        <w:t>COD</w:t>
      </w:r>
      <w:r w:rsidR="00362045">
        <w:rPr>
          <w:rFonts w:hint="eastAsia"/>
        </w:rPr>
        <w:t>≤</w:t>
      </w:r>
      <w:r w:rsidR="00362045">
        <w:rPr>
          <w:rFonts w:hint="eastAsia"/>
        </w:rPr>
        <w:t>2</w:t>
      </w:r>
      <w:r w:rsidR="00362045">
        <w:t>00mg/L</w:t>
      </w:r>
      <w:r w:rsidR="00362045">
        <w:rPr>
          <w:rFonts w:hint="eastAsia"/>
        </w:rPr>
        <w:t>、</w:t>
      </w:r>
      <w:r w:rsidR="00362045">
        <w:rPr>
          <w:rFonts w:hint="eastAsia"/>
        </w:rPr>
        <w:t>BOD</w:t>
      </w:r>
      <w:r w:rsidR="00362045">
        <w:rPr>
          <w:vertAlign w:val="subscript"/>
        </w:rPr>
        <w:t>5</w:t>
      </w:r>
      <w:r w:rsidR="00362045">
        <w:rPr>
          <w:rFonts w:hint="eastAsia"/>
        </w:rPr>
        <w:t>≤</w:t>
      </w:r>
      <w:r w:rsidR="00362045">
        <w:rPr>
          <w:rFonts w:hint="eastAsia"/>
        </w:rPr>
        <w:t>1</w:t>
      </w:r>
      <w:r w:rsidR="00362045">
        <w:t>00mg/L</w:t>
      </w:r>
      <w:r w:rsidR="00362045">
        <w:rPr>
          <w:rFonts w:hint="eastAsia"/>
        </w:rPr>
        <w:t>、</w:t>
      </w:r>
      <w:r w:rsidR="00362045">
        <w:rPr>
          <w:rFonts w:hint="eastAsia"/>
        </w:rPr>
        <w:t>SS</w:t>
      </w:r>
      <w:r w:rsidR="00362045">
        <w:rPr>
          <w:rFonts w:hint="eastAsia"/>
        </w:rPr>
        <w:t>≤</w:t>
      </w:r>
      <w:r w:rsidR="00362045">
        <w:t>100mg/L</w:t>
      </w:r>
      <w:r w:rsidR="00362045">
        <w:rPr>
          <w:rFonts w:hint="eastAsia"/>
        </w:rPr>
        <w:t>），化粪池对生活污水污染物有一定的处理效果。矿区生活污水经化粪池收集处理后，定期由当阳市宏磊保洁有限公司吸污槽车清运用作农灌，矿山已与当阳市宏磊保洁有限公司签订相关清运合同（见附件），且已实施合作多年，生活污水能得到合理处置，未</w:t>
      </w:r>
      <w:r w:rsidR="00117DD1">
        <w:rPr>
          <w:rFonts w:hint="eastAsia"/>
        </w:rPr>
        <w:t>发生水体污染事件。</w:t>
      </w:r>
    </w:p>
    <w:p w14:paraId="5F5CD451" w14:textId="6E051359" w:rsidR="001D59D0" w:rsidRDefault="001D59D0" w:rsidP="001D59D0">
      <w:pPr>
        <w:pStyle w:val="3"/>
      </w:pPr>
      <w:r>
        <w:rPr>
          <w:rFonts w:hint="eastAsia"/>
        </w:rPr>
        <w:t>6</w:t>
      </w:r>
      <w:r>
        <w:t xml:space="preserve">.3.2 </w:t>
      </w:r>
      <w:r>
        <w:rPr>
          <w:rFonts w:hint="eastAsia"/>
        </w:rPr>
        <w:t>雨水径流影响分析</w:t>
      </w:r>
    </w:p>
    <w:p w14:paraId="53C4372B" w14:textId="5C4274EC" w:rsidR="001D59D0" w:rsidRDefault="00126332" w:rsidP="004C39FE">
      <w:pPr>
        <w:ind w:firstLine="480"/>
      </w:pPr>
      <w:r>
        <w:t>项目产生的初期雨水主要是针对项目采区，由于项目生产作业过程中，采区地表会有粉尘和颗粒污染物吸附沉降，受到降雨的冲刷后，将随降雨形成的径流进入雨水中，综合表现为悬浮物影响。</w:t>
      </w:r>
    </w:p>
    <w:p w14:paraId="7C8C71E6" w14:textId="551CC27E" w:rsidR="00126332" w:rsidRDefault="00126332" w:rsidP="004C39FE">
      <w:pPr>
        <w:ind w:firstLine="480"/>
      </w:pPr>
      <w:r>
        <w:t>根据工程分析，初期雨水中主要污染物是</w:t>
      </w:r>
      <w:r>
        <w:t>SS</w:t>
      </w:r>
      <w:r>
        <w:t>，如果废水未得到有效处理，含高浓度悬浮物废水排放会引起下游地表水中悬浮物浓度超标，长时间排放，会造成地表水水质下降，引起河道淤塞，影响地表径流；高浓度的</w:t>
      </w:r>
      <w:r>
        <w:t>SS</w:t>
      </w:r>
      <w:r>
        <w:t>污水进入植被区，造成植被区土壤板结，肥力下降，不能正常生长，对植被正常生长产生较大影响，特别是泥浆覆盖植被时。</w:t>
      </w:r>
    </w:p>
    <w:p w14:paraId="4B5E499E" w14:textId="7C6A09E5" w:rsidR="00126332" w:rsidRDefault="00670CBA" w:rsidP="004C39FE">
      <w:pPr>
        <w:ind w:firstLine="480"/>
      </w:pPr>
      <w:r>
        <w:t>本项目初期雨水，通过排水沟的引导最后进入开采区下游的拦渣坝沉淀池沉淀，经澄清后在晴天开采时通过水泵抽回高位水池用场地及道路洒水降尘，不会对周边地表水体产生影响。</w:t>
      </w:r>
    </w:p>
    <w:p w14:paraId="24F4FEF4" w14:textId="52C88875" w:rsidR="00126332" w:rsidRDefault="004C39FE" w:rsidP="001D59D0">
      <w:pPr>
        <w:ind w:firstLine="480"/>
      </w:pPr>
      <w:r>
        <w:rPr>
          <w:rFonts w:hint="eastAsia"/>
        </w:rPr>
        <w:t>项目在开采区四周设置截排水沟，</w:t>
      </w:r>
      <w:r w:rsidR="00C44166">
        <w:rPr>
          <w:rFonts w:hint="eastAsia"/>
        </w:rPr>
        <w:t>矿山</w:t>
      </w:r>
      <w:r w:rsidR="00D12737">
        <w:rPr>
          <w:rFonts w:hint="eastAsia"/>
        </w:rPr>
        <w:t>中</w:t>
      </w:r>
      <w:r w:rsidR="00C44166">
        <w:rPr>
          <w:rFonts w:hint="eastAsia"/>
        </w:rPr>
        <w:t>东面下游现有</w:t>
      </w:r>
      <w:r w:rsidR="00C44166">
        <w:rPr>
          <w:rFonts w:hint="eastAsia"/>
        </w:rPr>
        <w:t>3</w:t>
      </w:r>
      <w:r w:rsidR="00C44166">
        <w:rPr>
          <w:rFonts w:hint="eastAsia"/>
        </w:rPr>
        <w:t>个沉淀池，容积分别</w:t>
      </w:r>
      <w:r w:rsidR="00C44166">
        <w:rPr>
          <w:rFonts w:hint="eastAsia"/>
        </w:rPr>
        <w:lastRenderedPageBreak/>
        <w:t>为</w:t>
      </w:r>
      <w:r w:rsidR="00C44166">
        <w:rPr>
          <w:rFonts w:hint="eastAsia"/>
        </w:rPr>
        <w:t>3</w:t>
      </w:r>
      <w:r w:rsidR="006E5530">
        <w:t>0</w:t>
      </w:r>
      <w:r w:rsidR="00C44166">
        <w:t>00m</w:t>
      </w:r>
      <w:r w:rsidR="00C44166">
        <w:rPr>
          <w:vertAlign w:val="superscript"/>
        </w:rPr>
        <w:t>3</w:t>
      </w:r>
      <w:r w:rsidR="00C44166">
        <w:rPr>
          <w:rFonts w:hint="eastAsia"/>
        </w:rPr>
        <w:t>水塘沉淀池</w:t>
      </w:r>
      <w:r w:rsidR="00D12737">
        <w:rPr>
          <w:rFonts w:hint="eastAsia"/>
        </w:rPr>
        <w:t>、</w:t>
      </w:r>
      <w:r w:rsidR="00D12737">
        <w:rPr>
          <w:rFonts w:hint="eastAsia"/>
        </w:rPr>
        <w:t>3</w:t>
      </w:r>
      <w:r w:rsidR="00D12737">
        <w:t>00m</w:t>
      </w:r>
      <w:r w:rsidR="00D12737">
        <w:rPr>
          <w:vertAlign w:val="superscript"/>
        </w:rPr>
        <w:t>3</w:t>
      </w:r>
      <w:r w:rsidR="00D12737">
        <w:rPr>
          <w:rFonts w:hint="eastAsia"/>
        </w:rPr>
        <w:t>沉淀池、</w:t>
      </w:r>
      <w:r w:rsidR="00D12737">
        <w:rPr>
          <w:rFonts w:hint="eastAsia"/>
        </w:rPr>
        <w:t>1</w:t>
      </w:r>
      <w:r w:rsidR="00D12737">
        <w:t>500m</w:t>
      </w:r>
      <w:r w:rsidR="00D12737">
        <w:rPr>
          <w:vertAlign w:val="superscript"/>
        </w:rPr>
        <w:t>3</w:t>
      </w:r>
      <w:r w:rsidR="000414F0">
        <w:rPr>
          <w:rFonts w:hint="eastAsia"/>
        </w:rPr>
        <w:t>沉淀</w:t>
      </w:r>
      <w:r w:rsidR="00D12737">
        <w:rPr>
          <w:rFonts w:hint="eastAsia"/>
        </w:rPr>
        <w:t>清水池</w:t>
      </w:r>
      <w:r w:rsidR="000414F0">
        <w:rPr>
          <w:rFonts w:hint="eastAsia"/>
        </w:rPr>
        <w:t>。各区径流雨水顺势排入沉淀池，</w:t>
      </w:r>
      <w:r w:rsidR="00CB257F">
        <w:rPr>
          <w:rFonts w:hint="eastAsia"/>
        </w:rPr>
        <w:t>径流雨水在沉淀池水力停留时间约为</w:t>
      </w:r>
      <w:r w:rsidR="00CB257F">
        <w:rPr>
          <w:rFonts w:hint="eastAsia"/>
        </w:rPr>
        <w:t>0</w:t>
      </w:r>
      <w:r w:rsidR="00CB257F">
        <w:t>.5</w:t>
      </w:r>
      <w:r w:rsidR="00CB257F">
        <w:rPr>
          <w:rFonts w:hint="eastAsia"/>
        </w:rPr>
        <w:t>-</w:t>
      </w:r>
      <w:r w:rsidR="00CB257F">
        <w:t>2h</w:t>
      </w:r>
      <w:r w:rsidR="00CB257F">
        <w:rPr>
          <w:rFonts w:hint="eastAsia"/>
        </w:rPr>
        <w:t>，确保沉淀处理效果。项目开采矿区矿种为玻璃用砂岩矿，雨水径流不含重金属，</w:t>
      </w:r>
      <w:r w:rsidR="00CB257F">
        <w:rPr>
          <w:rFonts w:hint="eastAsia"/>
        </w:rPr>
        <w:t>COD</w:t>
      </w:r>
      <w:r w:rsidR="00CB257F">
        <w:rPr>
          <w:rFonts w:hint="eastAsia"/>
        </w:rPr>
        <w:t>、</w:t>
      </w:r>
      <w:r w:rsidR="00CB257F">
        <w:rPr>
          <w:rFonts w:hint="eastAsia"/>
        </w:rPr>
        <w:t>BOD</w:t>
      </w:r>
      <w:r w:rsidR="00CB257F">
        <w:rPr>
          <w:vertAlign w:val="subscript"/>
        </w:rPr>
        <w:t>5</w:t>
      </w:r>
      <w:r w:rsidR="00CB257F">
        <w:rPr>
          <w:rFonts w:hint="eastAsia"/>
        </w:rPr>
        <w:t>含量极低，主要污染物质为</w:t>
      </w:r>
      <w:r w:rsidR="00CB257F">
        <w:rPr>
          <w:rFonts w:hint="eastAsia"/>
        </w:rPr>
        <w:t>SS</w:t>
      </w:r>
      <w:r w:rsidR="00CB257F">
        <w:rPr>
          <w:rFonts w:hint="eastAsia"/>
        </w:rPr>
        <w:t>，约为</w:t>
      </w:r>
      <w:r w:rsidR="00CB257F">
        <w:rPr>
          <w:rFonts w:hint="eastAsia"/>
        </w:rPr>
        <w:t>2</w:t>
      </w:r>
      <w:r w:rsidR="00CB257F">
        <w:t>000mg/L</w:t>
      </w:r>
      <w:r w:rsidR="00CB257F">
        <w:rPr>
          <w:rFonts w:hint="eastAsia"/>
        </w:rPr>
        <w:t>，截排水沟连通沉淀池，对径流雨水进行沉淀处理（水力停留时间为</w:t>
      </w:r>
      <w:r w:rsidR="00CB257F">
        <w:rPr>
          <w:rFonts w:hint="eastAsia"/>
        </w:rPr>
        <w:t>0</w:t>
      </w:r>
      <w:r w:rsidR="00CB257F">
        <w:t>.5</w:t>
      </w:r>
      <w:r w:rsidR="00CB257F">
        <w:rPr>
          <w:rFonts w:hint="eastAsia"/>
        </w:rPr>
        <w:t>-</w:t>
      </w:r>
      <w:r w:rsidR="00CB257F">
        <w:t>2h</w:t>
      </w:r>
      <w:r w:rsidR="00CB257F">
        <w:rPr>
          <w:rFonts w:hint="eastAsia"/>
        </w:rPr>
        <w:t>），初期雨水可回用于矿石开采、堆存、运输等过程降尘用水，不外排。</w:t>
      </w:r>
      <w:r w:rsidR="00CA3492">
        <w:rPr>
          <w:rFonts w:hint="eastAsia"/>
        </w:rPr>
        <w:t>项目经落实截排水沟、沉淀池、水土保持等措施后，基本不会对区域地表水环境造成污染影响。</w:t>
      </w:r>
    </w:p>
    <w:p w14:paraId="09E863D4" w14:textId="42324C79" w:rsidR="00CA3492" w:rsidRDefault="00CA3492" w:rsidP="00CA3492">
      <w:pPr>
        <w:pStyle w:val="3"/>
      </w:pPr>
      <w:r>
        <w:rPr>
          <w:rFonts w:hint="eastAsia"/>
        </w:rPr>
        <w:t>6</w:t>
      </w:r>
      <w:r>
        <w:t xml:space="preserve">.3.3 </w:t>
      </w:r>
      <w:r>
        <w:rPr>
          <w:rFonts w:hint="eastAsia"/>
        </w:rPr>
        <w:t>车辆冲洗废水影响分析</w:t>
      </w:r>
    </w:p>
    <w:p w14:paraId="1EAC93E7" w14:textId="245B0DBD" w:rsidR="00CA3492" w:rsidRDefault="00CA3492" w:rsidP="00CA3492">
      <w:pPr>
        <w:ind w:firstLine="480"/>
      </w:pPr>
      <w:r>
        <w:rPr>
          <w:rFonts w:hint="eastAsia"/>
        </w:rPr>
        <w:t>为减少道路扬尘的产生，项目在运输车辆出口处设置</w:t>
      </w:r>
      <w:r>
        <w:rPr>
          <w:rFonts w:hint="eastAsia"/>
        </w:rPr>
        <w:t>1</w:t>
      </w:r>
      <w:r>
        <w:rPr>
          <w:rFonts w:hint="eastAsia"/>
        </w:rPr>
        <w:t>处洗车平台，对运输物料的车辆在驶出厂区时进行车轮及车身的冲洗，</w:t>
      </w:r>
      <w:r w:rsidR="001E20C6">
        <w:rPr>
          <w:rFonts w:hint="eastAsia"/>
        </w:rPr>
        <w:t>避免带泥上路。洗车平台下配有沉砂池，车辆冲洗废水经沉淀后循环使用，不外排。</w:t>
      </w:r>
    </w:p>
    <w:p w14:paraId="542ACEF2" w14:textId="2D0E5B71" w:rsidR="001E20C6" w:rsidRDefault="001E20C6" w:rsidP="001E20C6">
      <w:pPr>
        <w:pStyle w:val="2"/>
        <w:spacing w:before="156" w:after="156"/>
      </w:pPr>
      <w:bookmarkStart w:id="61" w:name="_Toc116852445"/>
      <w:r>
        <w:rPr>
          <w:rFonts w:hint="eastAsia"/>
        </w:rPr>
        <w:t>6</w:t>
      </w:r>
      <w:r>
        <w:t xml:space="preserve">.4 </w:t>
      </w:r>
      <w:r>
        <w:rPr>
          <w:rFonts w:hint="eastAsia"/>
        </w:rPr>
        <w:t>声环境影响预测与评价</w:t>
      </w:r>
      <w:bookmarkEnd w:id="61"/>
    </w:p>
    <w:p w14:paraId="1AD6C41D" w14:textId="3305DF5D" w:rsidR="001E20C6" w:rsidRDefault="00285B59" w:rsidP="00285B59">
      <w:pPr>
        <w:pStyle w:val="3"/>
      </w:pPr>
      <w:r>
        <w:rPr>
          <w:rFonts w:hint="eastAsia"/>
        </w:rPr>
        <w:t>6</w:t>
      </w:r>
      <w:r>
        <w:t xml:space="preserve">.4.1 </w:t>
      </w:r>
      <w:r>
        <w:rPr>
          <w:rFonts w:hint="eastAsia"/>
        </w:rPr>
        <w:t>设备噪声影响预测分析</w:t>
      </w:r>
    </w:p>
    <w:p w14:paraId="0356CB5B" w14:textId="1B9AD746" w:rsidR="00285B59" w:rsidRPr="00285B59" w:rsidRDefault="00285B59" w:rsidP="00285B59">
      <w:pPr>
        <w:ind w:firstLine="482"/>
        <w:rPr>
          <w:b/>
          <w:bCs/>
        </w:rPr>
      </w:pPr>
      <w:r w:rsidRPr="00285B59">
        <w:rPr>
          <w:rFonts w:hint="eastAsia"/>
          <w:b/>
          <w:bCs/>
        </w:rPr>
        <w:t>1</w:t>
      </w:r>
      <w:r w:rsidRPr="00285B59">
        <w:rPr>
          <w:rFonts w:hint="eastAsia"/>
          <w:b/>
          <w:bCs/>
        </w:rPr>
        <w:t>、噪声源强</w:t>
      </w:r>
    </w:p>
    <w:p w14:paraId="1E4160BD" w14:textId="0C9B300D" w:rsidR="00285B59" w:rsidRPr="00285B59" w:rsidRDefault="00285B59" w:rsidP="00285B59">
      <w:pPr>
        <w:ind w:firstLine="480"/>
      </w:pPr>
      <w:r>
        <w:rPr>
          <w:rFonts w:hint="eastAsia"/>
        </w:rPr>
        <w:t>矿山开采过程中剥采、铲装和运输等环节都将产生不同程度的噪声。</w:t>
      </w:r>
      <w:r w:rsidR="00C71CEF">
        <w:rPr>
          <w:rFonts w:hint="eastAsia"/>
        </w:rPr>
        <w:t>根据本矿山采用的工艺流程及所选设备，产生高噪声的设备有挖掘机、装载机、自卸式卡车等，开采区作业噪声为间歇式排放。</w:t>
      </w:r>
    </w:p>
    <w:p w14:paraId="3149863A" w14:textId="114C4DA9" w:rsidR="00670CBA" w:rsidRDefault="001E0FD8" w:rsidP="001E0FD8">
      <w:pPr>
        <w:pStyle w:val="a9"/>
      </w:pPr>
      <w:r>
        <w:rPr>
          <w:rFonts w:hint="eastAsia"/>
        </w:rPr>
        <w:t>表</w:t>
      </w:r>
      <w:r>
        <w:rPr>
          <w:rFonts w:hint="eastAsia"/>
        </w:rPr>
        <w:t>6</w:t>
      </w:r>
      <w:r>
        <w:t>.4</w:t>
      </w:r>
      <w:r>
        <w:rPr>
          <w:rFonts w:hint="eastAsia"/>
        </w:rPr>
        <w:t>-</w:t>
      </w:r>
      <w:r>
        <w:t xml:space="preserve">1 </w:t>
      </w:r>
      <w:r>
        <w:rPr>
          <w:rFonts w:hint="eastAsia"/>
        </w:rPr>
        <w:t>噪声源强及治理措施一览表</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61"/>
        <w:gridCol w:w="1276"/>
        <w:gridCol w:w="1984"/>
        <w:gridCol w:w="1843"/>
        <w:gridCol w:w="2223"/>
      </w:tblGrid>
      <w:tr w:rsidR="008D23C5" w14:paraId="0BEB0187" w14:textId="77777777" w:rsidTr="001E0FD8">
        <w:tc>
          <w:tcPr>
            <w:tcW w:w="1261" w:type="dxa"/>
            <w:vAlign w:val="center"/>
          </w:tcPr>
          <w:p w14:paraId="29CFF62D" w14:textId="77777777" w:rsidR="008D23C5" w:rsidRDefault="008D23C5" w:rsidP="00101058">
            <w:pPr>
              <w:pStyle w:val="ab"/>
            </w:pPr>
            <w:r>
              <w:rPr>
                <w:rFonts w:hint="eastAsia"/>
              </w:rPr>
              <w:t>位置</w:t>
            </w:r>
          </w:p>
        </w:tc>
        <w:tc>
          <w:tcPr>
            <w:tcW w:w="1276" w:type="dxa"/>
            <w:vAlign w:val="center"/>
          </w:tcPr>
          <w:p w14:paraId="2A23EBED" w14:textId="77777777" w:rsidR="008D23C5" w:rsidRDefault="008D23C5" w:rsidP="00101058">
            <w:pPr>
              <w:pStyle w:val="ab"/>
            </w:pPr>
            <w:r>
              <w:rPr>
                <w:rFonts w:hint="eastAsia"/>
              </w:rPr>
              <w:t>噪声源</w:t>
            </w:r>
          </w:p>
        </w:tc>
        <w:tc>
          <w:tcPr>
            <w:tcW w:w="1984" w:type="dxa"/>
            <w:vAlign w:val="center"/>
          </w:tcPr>
          <w:p w14:paraId="3F1E9E54" w14:textId="77777777" w:rsidR="008D23C5" w:rsidRDefault="008D23C5" w:rsidP="00101058">
            <w:pPr>
              <w:pStyle w:val="ab"/>
            </w:pPr>
            <w:r>
              <w:rPr>
                <w:rFonts w:hint="eastAsia"/>
              </w:rPr>
              <w:t>数量（台</w:t>
            </w:r>
            <w:r>
              <w:rPr>
                <w:rFonts w:hint="eastAsia"/>
              </w:rPr>
              <w:t>/</w:t>
            </w:r>
            <w:r>
              <w:rPr>
                <w:rFonts w:hint="eastAsia"/>
              </w:rPr>
              <w:t>套</w:t>
            </w:r>
            <w:r>
              <w:rPr>
                <w:rFonts w:hint="eastAsia"/>
              </w:rPr>
              <w:t>/</w:t>
            </w:r>
            <w:r>
              <w:rPr>
                <w:rFonts w:hint="eastAsia"/>
              </w:rPr>
              <w:t>辆）</w:t>
            </w:r>
          </w:p>
        </w:tc>
        <w:tc>
          <w:tcPr>
            <w:tcW w:w="1843" w:type="dxa"/>
            <w:vAlign w:val="center"/>
          </w:tcPr>
          <w:p w14:paraId="14ACD9B1" w14:textId="77777777" w:rsidR="008D23C5" w:rsidRDefault="008D23C5" w:rsidP="00101058">
            <w:pPr>
              <w:pStyle w:val="ab"/>
            </w:pPr>
            <w:r>
              <w:rPr>
                <w:rFonts w:hint="eastAsia"/>
              </w:rPr>
              <w:t>单台设备声压级（</w:t>
            </w:r>
            <w:r>
              <w:rPr>
                <w:rFonts w:hint="eastAsia"/>
              </w:rPr>
              <w:t>d</w:t>
            </w:r>
            <w:r>
              <w:t>B(A)</w:t>
            </w:r>
            <w:r>
              <w:rPr>
                <w:rFonts w:hint="eastAsia"/>
              </w:rPr>
              <w:t>）</w:t>
            </w:r>
          </w:p>
        </w:tc>
        <w:tc>
          <w:tcPr>
            <w:tcW w:w="2223" w:type="dxa"/>
            <w:vAlign w:val="center"/>
          </w:tcPr>
          <w:p w14:paraId="46281CF0" w14:textId="314B0076" w:rsidR="008D23C5" w:rsidRDefault="001E0FD8" w:rsidP="00101058">
            <w:pPr>
              <w:pStyle w:val="ab"/>
            </w:pPr>
            <w:r>
              <w:rPr>
                <w:rFonts w:hint="eastAsia"/>
              </w:rPr>
              <w:t>采取的措施及效果</w:t>
            </w:r>
          </w:p>
        </w:tc>
      </w:tr>
      <w:tr w:rsidR="001E0FD8" w14:paraId="24DB7733" w14:textId="77777777" w:rsidTr="001E0FD8">
        <w:tc>
          <w:tcPr>
            <w:tcW w:w="1261" w:type="dxa"/>
            <w:vMerge w:val="restart"/>
            <w:vAlign w:val="center"/>
          </w:tcPr>
          <w:p w14:paraId="51A63F74" w14:textId="77777777" w:rsidR="001E0FD8" w:rsidRDefault="001E0FD8" w:rsidP="00101058">
            <w:pPr>
              <w:pStyle w:val="ab"/>
            </w:pPr>
            <w:r>
              <w:rPr>
                <w:rFonts w:hint="eastAsia"/>
              </w:rPr>
              <w:t>采矿区</w:t>
            </w:r>
          </w:p>
        </w:tc>
        <w:tc>
          <w:tcPr>
            <w:tcW w:w="1276" w:type="dxa"/>
            <w:vAlign w:val="center"/>
          </w:tcPr>
          <w:p w14:paraId="71DD33CF" w14:textId="77777777" w:rsidR="001E0FD8" w:rsidRPr="00CB5A20" w:rsidRDefault="001E0FD8" w:rsidP="00101058">
            <w:pPr>
              <w:pStyle w:val="ab"/>
            </w:pPr>
            <w:r>
              <w:rPr>
                <w:rFonts w:hint="eastAsia"/>
              </w:rPr>
              <w:t>挖掘机</w:t>
            </w:r>
          </w:p>
        </w:tc>
        <w:tc>
          <w:tcPr>
            <w:tcW w:w="1984" w:type="dxa"/>
            <w:vAlign w:val="center"/>
          </w:tcPr>
          <w:p w14:paraId="4E1970E7" w14:textId="77777777" w:rsidR="001E0FD8" w:rsidRDefault="001E0FD8" w:rsidP="00101058">
            <w:pPr>
              <w:pStyle w:val="ab"/>
            </w:pPr>
            <w:r>
              <w:rPr>
                <w:rFonts w:hint="eastAsia"/>
              </w:rPr>
              <w:t>2</w:t>
            </w:r>
          </w:p>
        </w:tc>
        <w:tc>
          <w:tcPr>
            <w:tcW w:w="1843" w:type="dxa"/>
            <w:vAlign w:val="center"/>
          </w:tcPr>
          <w:p w14:paraId="410D2C8D" w14:textId="77777777" w:rsidR="001E0FD8" w:rsidRDefault="001E0FD8" w:rsidP="00101058">
            <w:pPr>
              <w:pStyle w:val="ab"/>
            </w:pPr>
            <w:r>
              <w:t>90</w:t>
            </w:r>
          </w:p>
        </w:tc>
        <w:tc>
          <w:tcPr>
            <w:tcW w:w="2223" w:type="dxa"/>
            <w:vMerge w:val="restart"/>
            <w:vAlign w:val="center"/>
          </w:tcPr>
          <w:p w14:paraId="317306DF" w14:textId="35334FF7" w:rsidR="001E0FD8" w:rsidRDefault="001E0FD8" w:rsidP="00101058">
            <w:pPr>
              <w:pStyle w:val="ab"/>
            </w:pPr>
            <w:r>
              <w:rPr>
                <w:rFonts w:hint="eastAsia"/>
              </w:rPr>
              <w:t>为流动作业声源，加强设备检修及养护等，可降噪</w:t>
            </w:r>
            <w:r>
              <w:rPr>
                <w:rFonts w:hint="eastAsia"/>
              </w:rPr>
              <w:t>1</w:t>
            </w:r>
            <w:r>
              <w:t>0dB(A)</w:t>
            </w:r>
          </w:p>
        </w:tc>
      </w:tr>
      <w:tr w:rsidR="001E0FD8" w14:paraId="5887E87E" w14:textId="77777777" w:rsidTr="001E0FD8">
        <w:tc>
          <w:tcPr>
            <w:tcW w:w="1261" w:type="dxa"/>
            <w:vMerge/>
            <w:vAlign w:val="center"/>
          </w:tcPr>
          <w:p w14:paraId="12789F5F" w14:textId="77777777" w:rsidR="001E0FD8" w:rsidRDefault="001E0FD8" w:rsidP="00101058">
            <w:pPr>
              <w:pStyle w:val="ab"/>
            </w:pPr>
          </w:p>
        </w:tc>
        <w:tc>
          <w:tcPr>
            <w:tcW w:w="1276" w:type="dxa"/>
            <w:vAlign w:val="center"/>
          </w:tcPr>
          <w:p w14:paraId="3886A9B2" w14:textId="77777777" w:rsidR="001E0FD8" w:rsidRDefault="001E0FD8" w:rsidP="00101058">
            <w:pPr>
              <w:pStyle w:val="ab"/>
            </w:pPr>
            <w:r>
              <w:rPr>
                <w:rFonts w:hint="eastAsia"/>
              </w:rPr>
              <w:t>装载机</w:t>
            </w:r>
          </w:p>
        </w:tc>
        <w:tc>
          <w:tcPr>
            <w:tcW w:w="1984" w:type="dxa"/>
            <w:vAlign w:val="center"/>
          </w:tcPr>
          <w:p w14:paraId="2128F59F" w14:textId="77777777" w:rsidR="001E0FD8" w:rsidRDefault="001E0FD8" w:rsidP="00101058">
            <w:pPr>
              <w:pStyle w:val="ab"/>
            </w:pPr>
            <w:r>
              <w:rPr>
                <w:rFonts w:hint="eastAsia"/>
              </w:rPr>
              <w:t>4</w:t>
            </w:r>
          </w:p>
        </w:tc>
        <w:tc>
          <w:tcPr>
            <w:tcW w:w="1843" w:type="dxa"/>
            <w:vAlign w:val="center"/>
          </w:tcPr>
          <w:p w14:paraId="3B639414" w14:textId="77777777" w:rsidR="001E0FD8" w:rsidRDefault="001E0FD8" w:rsidP="00101058">
            <w:pPr>
              <w:pStyle w:val="ab"/>
            </w:pPr>
            <w:r>
              <w:rPr>
                <w:rFonts w:hint="eastAsia"/>
              </w:rPr>
              <w:t>8</w:t>
            </w:r>
            <w:r>
              <w:t>5</w:t>
            </w:r>
          </w:p>
        </w:tc>
        <w:tc>
          <w:tcPr>
            <w:tcW w:w="2223" w:type="dxa"/>
            <w:vMerge/>
            <w:vAlign w:val="center"/>
          </w:tcPr>
          <w:p w14:paraId="76348965" w14:textId="105AF90A" w:rsidR="001E0FD8" w:rsidRDefault="001E0FD8" w:rsidP="00101058">
            <w:pPr>
              <w:pStyle w:val="ab"/>
            </w:pPr>
          </w:p>
        </w:tc>
      </w:tr>
      <w:tr w:rsidR="001E0FD8" w14:paraId="5B20A228" w14:textId="77777777" w:rsidTr="001E0FD8">
        <w:tc>
          <w:tcPr>
            <w:tcW w:w="1261" w:type="dxa"/>
            <w:vMerge/>
            <w:vAlign w:val="center"/>
          </w:tcPr>
          <w:p w14:paraId="70EF0CE7" w14:textId="77777777" w:rsidR="001E0FD8" w:rsidRDefault="001E0FD8" w:rsidP="00101058">
            <w:pPr>
              <w:pStyle w:val="ab"/>
            </w:pPr>
          </w:p>
        </w:tc>
        <w:tc>
          <w:tcPr>
            <w:tcW w:w="1276" w:type="dxa"/>
            <w:vAlign w:val="center"/>
          </w:tcPr>
          <w:p w14:paraId="1DCEDFAC" w14:textId="77777777" w:rsidR="001E0FD8" w:rsidRDefault="001E0FD8" w:rsidP="00101058">
            <w:pPr>
              <w:pStyle w:val="ab"/>
            </w:pPr>
            <w:r>
              <w:rPr>
                <w:rFonts w:hint="eastAsia"/>
              </w:rPr>
              <w:t>推土机</w:t>
            </w:r>
          </w:p>
        </w:tc>
        <w:tc>
          <w:tcPr>
            <w:tcW w:w="1984" w:type="dxa"/>
            <w:vAlign w:val="center"/>
          </w:tcPr>
          <w:p w14:paraId="246796BD" w14:textId="77777777" w:rsidR="001E0FD8" w:rsidRDefault="001E0FD8" w:rsidP="00101058">
            <w:pPr>
              <w:pStyle w:val="ab"/>
            </w:pPr>
            <w:r>
              <w:rPr>
                <w:rFonts w:hint="eastAsia"/>
              </w:rPr>
              <w:t>3</w:t>
            </w:r>
          </w:p>
        </w:tc>
        <w:tc>
          <w:tcPr>
            <w:tcW w:w="1843" w:type="dxa"/>
            <w:vAlign w:val="center"/>
          </w:tcPr>
          <w:p w14:paraId="350E8E8D" w14:textId="77777777" w:rsidR="001E0FD8" w:rsidRDefault="001E0FD8" w:rsidP="00101058">
            <w:pPr>
              <w:pStyle w:val="ab"/>
            </w:pPr>
            <w:r>
              <w:t>90</w:t>
            </w:r>
          </w:p>
        </w:tc>
        <w:tc>
          <w:tcPr>
            <w:tcW w:w="2223" w:type="dxa"/>
            <w:vMerge/>
            <w:vAlign w:val="center"/>
          </w:tcPr>
          <w:p w14:paraId="0A7F926A" w14:textId="0D10C1AA" w:rsidR="001E0FD8" w:rsidRDefault="001E0FD8" w:rsidP="00101058">
            <w:pPr>
              <w:pStyle w:val="ab"/>
            </w:pPr>
          </w:p>
        </w:tc>
      </w:tr>
      <w:tr w:rsidR="001E0FD8" w14:paraId="73452C55" w14:textId="77777777" w:rsidTr="001E0FD8">
        <w:tc>
          <w:tcPr>
            <w:tcW w:w="1261" w:type="dxa"/>
            <w:vMerge/>
            <w:vAlign w:val="center"/>
          </w:tcPr>
          <w:p w14:paraId="0DF9B479" w14:textId="77777777" w:rsidR="001E0FD8" w:rsidRDefault="001E0FD8" w:rsidP="00101058">
            <w:pPr>
              <w:pStyle w:val="ab"/>
            </w:pPr>
          </w:p>
        </w:tc>
        <w:tc>
          <w:tcPr>
            <w:tcW w:w="1276" w:type="dxa"/>
            <w:vAlign w:val="center"/>
          </w:tcPr>
          <w:p w14:paraId="3F8D3490" w14:textId="77777777" w:rsidR="001E0FD8" w:rsidRDefault="001E0FD8" w:rsidP="00101058">
            <w:pPr>
              <w:pStyle w:val="ab"/>
            </w:pPr>
            <w:r>
              <w:rPr>
                <w:rFonts w:hint="eastAsia"/>
              </w:rPr>
              <w:t>水泵</w:t>
            </w:r>
          </w:p>
        </w:tc>
        <w:tc>
          <w:tcPr>
            <w:tcW w:w="1984" w:type="dxa"/>
            <w:vAlign w:val="center"/>
          </w:tcPr>
          <w:p w14:paraId="27265167" w14:textId="77777777" w:rsidR="001E0FD8" w:rsidRDefault="001E0FD8" w:rsidP="00101058">
            <w:pPr>
              <w:pStyle w:val="ab"/>
            </w:pPr>
            <w:r>
              <w:rPr>
                <w:rFonts w:hint="eastAsia"/>
              </w:rPr>
              <w:t>4</w:t>
            </w:r>
          </w:p>
        </w:tc>
        <w:tc>
          <w:tcPr>
            <w:tcW w:w="1843" w:type="dxa"/>
            <w:vAlign w:val="center"/>
          </w:tcPr>
          <w:p w14:paraId="040DB523" w14:textId="77777777" w:rsidR="001E0FD8" w:rsidRDefault="001E0FD8" w:rsidP="00101058">
            <w:pPr>
              <w:pStyle w:val="ab"/>
            </w:pPr>
            <w:r>
              <w:rPr>
                <w:rFonts w:hint="eastAsia"/>
              </w:rPr>
              <w:t>8</w:t>
            </w:r>
            <w:r>
              <w:t>5</w:t>
            </w:r>
          </w:p>
        </w:tc>
        <w:tc>
          <w:tcPr>
            <w:tcW w:w="2223" w:type="dxa"/>
            <w:vMerge/>
            <w:vAlign w:val="center"/>
          </w:tcPr>
          <w:p w14:paraId="1CEAB597" w14:textId="56E23FBE" w:rsidR="001E0FD8" w:rsidRDefault="001E0FD8" w:rsidP="00101058">
            <w:pPr>
              <w:pStyle w:val="ab"/>
            </w:pPr>
          </w:p>
        </w:tc>
      </w:tr>
      <w:tr w:rsidR="001E0FD8" w14:paraId="00937456" w14:textId="77777777" w:rsidTr="001E0FD8">
        <w:tc>
          <w:tcPr>
            <w:tcW w:w="1261" w:type="dxa"/>
            <w:vMerge w:val="restart"/>
            <w:vAlign w:val="center"/>
          </w:tcPr>
          <w:p w14:paraId="3FC2A7D9" w14:textId="77777777" w:rsidR="001E0FD8" w:rsidRDefault="001E0FD8" w:rsidP="00101058">
            <w:pPr>
              <w:pStyle w:val="ab"/>
            </w:pPr>
            <w:r>
              <w:rPr>
                <w:rFonts w:hint="eastAsia"/>
              </w:rPr>
              <w:t>运输道路</w:t>
            </w:r>
          </w:p>
        </w:tc>
        <w:tc>
          <w:tcPr>
            <w:tcW w:w="1276" w:type="dxa"/>
            <w:vAlign w:val="center"/>
          </w:tcPr>
          <w:p w14:paraId="29AE0A1F" w14:textId="77777777" w:rsidR="001E0FD8" w:rsidRDefault="001E0FD8" w:rsidP="00101058">
            <w:pPr>
              <w:pStyle w:val="ab"/>
            </w:pPr>
            <w:r>
              <w:rPr>
                <w:rFonts w:hint="eastAsia"/>
              </w:rPr>
              <w:t>自卸卡车</w:t>
            </w:r>
          </w:p>
        </w:tc>
        <w:tc>
          <w:tcPr>
            <w:tcW w:w="1984" w:type="dxa"/>
            <w:vAlign w:val="center"/>
          </w:tcPr>
          <w:p w14:paraId="14C71C62" w14:textId="77777777" w:rsidR="001E0FD8" w:rsidRDefault="001E0FD8" w:rsidP="00101058">
            <w:pPr>
              <w:pStyle w:val="ab"/>
            </w:pPr>
            <w:r>
              <w:rPr>
                <w:rFonts w:hint="eastAsia"/>
              </w:rPr>
              <w:t>7</w:t>
            </w:r>
          </w:p>
        </w:tc>
        <w:tc>
          <w:tcPr>
            <w:tcW w:w="1843" w:type="dxa"/>
            <w:vAlign w:val="center"/>
          </w:tcPr>
          <w:p w14:paraId="35989C44" w14:textId="77777777" w:rsidR="001E0FD8" w:rsidRDefault="001E0FD8" w:rsidP="00101058">
            <w:pPr>
              <w:pStyle w:val="ab"/>
            </w:pPr>
            <w:r>
              <w:rPr>
                <w:rFonts w:hint="eastAsia"/>
              </w:rPr>
              <w:t>8</w:t>
            </w:r>
            <w:r>
              <w:t>5</w:t>
            </w:r>
          </w:p>
        </w:tc>
        <w:tc>
          <w:tcPr>
            <w:tcW w:w="2223" w:type="dxa"/>
            <w:vMerge/>
            <w:vAlign w:val="center"/>
          </w:tcPr>
          <w:p w14:paraId="3AAFAD2D" w14:textId="40B44393" w:rsidR="001E0FD8" w:rsidRDefault="001E0FD8" w:rsidP="00101058">
            <w:pPr>
              <w:pStyle w:val="ab"/>
            </w:pPr>
          </w:p>
        </w:tc>
      </w:tr>
      <w:tr w:rsidR="001E0FD8" w14:paraId="7FC9B381" w14:textId="77777777" w:rsidTr="001E0FD8">
        <w:tc>
          <w:tcPr>
            <w:tcW w:w="1261" w:type="dxa"/>
            <w:vMerge/>
            <w:vAlign w:val="center"/>
          </w:tcPr>
          <w:p w14:paraId="33E2CAAE" w14:textId="77777777" w:rsidR="001E0FD8" w:rsidRDefault="001E0FD8" w:rsidP="00101058">
            <w:pPr>
              <w:pStyle w:val="ab"/>
            </w:pPr>
          </w:p>
        </w:tc>
        <w:tc>
          <w:tcPr>
            <w:tcW w:w="1276" w:type="dxa"/>
            <w:vAlign w:val="center"/>
          </w:tcPr>
          <w:p w14:paraId="1E863AF9" w14:textId="77777777" w:rsidR="001E0FD8" w:rsidRDefault="001E0FD8" w:rsidP="00101058">
            <w:pPr>
              <w:pStyle w:val="ab"/>
            </w:pPr>
            <w:r>
              <w:rPr>
                <w:rFonts w:hint="eastAsia"/>
              </w:rPr>
              <w:t>洒水车</w:t>
            </w:r>
          </w:p>
        </w:tc>
        <w:tc>
          <w:tcPr>
            <w:tcW w:w="1984" w:type="dxa"/>
            <w:vAlign w:val="center"/>
          </w:tcPr>
          <w:p w14:paraId="1E91258F" w14:textId="77777777" w:rsidR="001E0FD8" w:rsidRDefault="001E0FD8" w:rsidP="00101058">
            <w:pPr>
              <w:pStyle w:val="ab"/>
            </w:pPr>
            <w:r>
              <w:rPr>
                <w:rFonts w:hint="eastAsia"/>
              </w:rPr>
              <w:t>1</w:t>
            </w:r>
          </w:p>
        </w:tc>
        <w:tc>
          <w:tcPr>
            <w:tcW w:w="1843" w:type="dxa"/>
            <w:vAlign w:val="center"/>
          </w:tcPr>
          <w:p w14:paraId="415A9888" w14:textId="77777777" w:rsidR="001E0FD8" w:rsidRDefault="001E0FD8" w:rsidP="00101058">
            <w:pPr>
              <w:pStyle w:val="ab"/>
            </w:pPr>
            <w:r>
              <w:rPr>
                <w:rFonts w:hint="eastAsia"/>
              </w:rPr>
              <w:t>8</w:t>
            </w:r>
            <w:r>
              <w:t>0</w:t>
            </w:r>
          </w:p>
        </w:tc>
        <w:tc>
          <w:tcPr>
            <w:tcW w:w="2223" w:type="dxa"/>
            <w:vMerge/>
            <w:vAlign w:val="center"/>
          </w:tcPr>
          <w:p w14:paraId="4B9A76BB" w14:textId="5E91394A" w:rsidR="001E0FD8" w:rsidRDefault="001E0FD8" w:rsidP="00101058">
            <w:pPr>
              <w:pStyle w:val="ab"/>
            </w:pPr>
          </w:p>
        </w:tc>
      </w:tr>
    </w:tbl>
    <w:p w14:paraId="33B0DE66" w14:textId="77F85851" w:rsidR="00126332" w:rsidRDefault="00126332" w:rsidP="001E0FD8">
      <w:pPr>
        <w:pStyle w:val="ad"/>
        <w:ind w:firstLine="420"/>
      </w:pPr>
    </w:p>
    <w:p w14:paraId="0D611064" w14:textId="47294601" w:rsidR="008D23C5" w:rsidRPr="004A12B8" w:rsidRDefault="004A12B8" w:rsidP="001D59D0">
      <w:pPr>
        <w:ind w:firstLine="482"/>
        <w:rPr>
          <w:b/>
          <w:bCs/>
        </w:rPr>
      </w:pPr>
      <w:r w:rsidRPr="004A12B8">
        <w:rPr>
          <w:rFonts w:hint="eastAsia"/>
          <w:b/>
          <w:bCs/>
        </w:rPr>
        <w:t>2</w:t>
      </w:r>
      <w:r w:rsidRPr="004A12B8">
        <w:rPr>
          <w:rFonts w:hint="eastAsia"/>
          <w:b/>
          <w:bCs/>
        </w:rPr>
        <w:t>、预测模式</w:t>
      </w:r>
    </w:p>
    <w:p w14:paraId="156F643D" w14:textId="1AE408AA" w:rsidR="004A12B8" w:rsidRDefault="004A12B8" w:rsidP="001D59D0">
      <w:pPr>
        <w:ind w:firstLine="480"/>
      </w:pPr>
      <w:r>
        <w:rPr>
          <w:rFonts w:hint="eastAsia"/>
        </w:rPr>
        <w:t>根据建设项目的噪声排放特点，并结合《环境影响评价技术导则</w:t>
      </w:r>
      <w:r>
        <w:rPr>
          <w:rFonts w:hint="eastAsia"/>
        </w:rPr>
        <w:t xml:space="preserve"> </w:t>
      </w:r>
      <w:r>
        <w:rPr>
          <w:rFonts w:hint="eastAsia"/>
        </w:rPr>
        <w:t>声环境》</w:t>
      </w:r>
      <w:r w:rsidR="003C5DB3">
        <w:rPr>
          <w:rFonts w:hint="eastAsia"/>
        </w:rPr>
        <w:lastRenderedPageBreak/>
        <w:t>（</w:t>
      </w:r>
      <w:r w:rsidR="003C5DB3">
        <w:rPr>
          <w:rFonts w:hint="eastAsia"/>
        </w:rPr>
        <w:t>HJ</w:t>
      </w:r>
      <w:r w:rsidR="003C5DB3">
        <w:t>2.4</w:t>
      </w:r>
      <w:r w:rsidR="003C5DB3">
        <w:rPr>
          <w:rFonts w:hint="eastAsia"/>
        </w:rPr>
        <w:t>-</w:t>
      </w:r>
      <w:r w:rsidR="003C5DB3">
        <w:t>2021</w:t>
      </w:r>
      <w:r w:rsidR="003C5DB3">
        <w:rPr>
          <w:rFonts w:hint="eastAsia"/>
        </w:rPr>
        <w:t>）</w:t>
      </w:r>
      <w:r w:rsidR="00BB21F7">
        <w:rPr>
          <w:rFonts w:hint="eastAsia"/>
        </w:rPr>
        <w:t>的要求，选择点声源预测模式预测声源排放噪声。</w:t>
      </w:r>
      <w:r w:rsidR="001C3973">
        <w:rPr>
          <w:rFonts w:hint="eastAsia"/>
        </w:rPr>
        <w:t>为评估项目噪声对周围环境的最大影响，本次预测仅考虑几何发散，不考虑大气、地面效应、声屏障吸收和其它方面</w:t>
      </w:r>
      <w:r w:rsidR="003C067A">
        <w:rPr>
          <w:rFonts w:hint="eastAsia"/>
        </w:rPr>
        <w:t>吸收效应。项目夜间不生产，只在昼间进行开采作业，故仅预测昼间环境影响。</w:t>
      </w:r>
    </w:p>
    <w:p w14:paraId="392D2AE3" w14:textId="6A8386FB" w:rsidR="003C067A" w:rsidRDefault="00E92D13" w:rsidP="001D59D0">
      <w:pPr>
        <w:ind w:firstLine="480"/>
      </w:pPr>
      <w:r>
        <w:rPr>
          <w:rFonts w:hint="eastAsia"/>
        </w:rPr>
        <w:t>（</w:t>
      </w:r>
      <w:r>
        <w:rPr>
          <w:rFonts w:hint="eastAsia"/>
        </w:rPr>
        <w:t>1</w:t>
      </w:r>
      <w:r>
        <w:rPr>
          <w:rFonts w:hint="eastAsia"/>
        </w:rPr>
        <w:t>）无指向性点声源</w:t>
      </w:r>
      <w:r w:rsidR="00847082">
        <w:rPr>
          <w:rFonts w:hint="eastAsia"/>
        </w:rPr>
        <w:t>几何发散衰减计算公式：</w:t>
      </w:r>
    </w:p>
    <w:p w14:paraId="52DE2E3D" w14:textId="1FFC9AD6" w:rsidR="00847082" w:rsidRDefault="00847082" w:rsidP="00D24823">
      <w:pPr>
        <w:spacing w:line="360" w:lineRule="auto"/>
        <w:ind w:firstLine="480"/>
        <w:jc w:val="center"/>
      </w:pPr>
      <w:r>
        <w:rPr>
          <w:rFonts w:hint="eastAsia"/>
        </w:rPr>
        <w:t>L</w:t>
      </w:r>
      <w:r>
        <w:rPr>
          <w:vertAlign w:val="subscript"/>
        </w:rPr>
        <w:t>p</w:t>
      </w:r>
      <w:r>
        <w:rPr>
          <w:rFonts w:hint="eastAsia"/>
        </w:rPr>
        <w:t>（</w:t>
      </w:r>
      <w:r>
        <w:rPr>
          <w:rFonts w:hint="eastAsia"/>
        </w:rPr>
        <w:t>r</w:t>
      </w:r>
      <w:r>
        <w:rPr>
          <w:rFonts w:hint="eastAsia"/>
        </w:rPr>
        <w:t>）</w:t>
      </w:r>
      <w:r>
        <w:t xml:space="preserve">= </w:t>
      </w:r>
      <w:r>
        <w:rPr>
          <w:rFonts w:hint="eastAsia"/>
        </w:rPr>
        <w:t>L</w:t>
      </w:r>
      <w:r>
        <w:rPr>
          <w:vertAlign w:val="subscript"/>
        </w:rPr>
        <w:t>p</w:t>
      </w:r>
      <w:r w:rsidRPr="00847082">
        <w:rPr>
          <w:rFonts w:hint="eastAsia"/>
        </w:rPr>
        <w:t>（</w:t>
      </w:r>
      <w:r>
        <w:rPr>
          <w:rFonts w:hint="eastAsia"/>
        </w:rPr>
        <w:t>r</w:t>
      </w:r>
      <w:r>
        <w:rPr>
          <w:vertAlign w:val="subscript"/>
        </w:rPr>
        <w:t>0</w:t>
      </w:r>
      <w:r w:rsidRPr="00847082">
        <w:rPr>
          <w:rFonts w:hint="eastAsia"/>
        </w:rPr>
        <w:t>）</w:t>
      </w:r>
      <w:r>
        <w:rPr>
          <w:rFonts w:hint="eastAsia"/>
        </w:rPr>
        <w:t>－</w:t>
      </w:r>
      <w:r>
        <w:t>20lg(</w:t>
      </w:r>
      <w:r>
        <w:rPr>
          <w:rFonts w:hint="eastAsia"/>
        </w:rPr>
        <w:t>r/</w:t>
      </w:r>
      <w:r>
        <w:t>r</w:t>
      </w:r>
      <w:r>
        <w:rPr>
          <w:vertAlign w:val="subscript"/>
        </w:rPr>
        <w:t>0</w:t>
      </w:r>
      <w:r>
        <w:rPr>
          <w:rFonts w:hint="eastAsia"/>
        </w:rPr>
        <w:t>)</w:t>
      </w:r>
    </w:p>
    <w:p w14:paraId="38CCC4EE" w14:textId="4D2E1EFE" w:rsidR="00D24823" w:rsidRDefault="00D24823" w:rsidP="00D24823">
      <w:pPr>
        <w:ind w:firstLine="480"/>
      </w:pPr>
      <w:r>
        <w:rPr>
          <w:rFonts w:hint="eastAsia"/>
        </w:rPr>
        <w:t>（</w:t>
      </w:r>
      <w:r>
        <w:rPr>
          <w:rFonts w:hint="eastAsia"/>
        </w:rPr>
        <w:t>2</w:t>
      </w:r>
      <w:r>
        <w:rPr>
          <w:rFonts w:hint="eastAsia"/>
        </w:rPr>
        <w:t>）</w:t>
      </w:r>
      <w:r w:rsidR="00D92676">
        <w:rPr>
          <w:rFonts w:hint="eastAsia"/>
        </w:rPr>
        <w:t>建设项目声源在预测点产生的等效声级贡献值计算公式：</w:t>
      </w:r>
    </w:p>
    <w:p w14:paraId="7D67CF82" w14:textId="4CB4F60D" w:rsidR="00D92676" w:rsidRPr="00057019" w:rsidRDefault="00D92676" w:rsidP="00057019">
      <w:pPr>
        <w:spacing w:line="780" w:lineRule="auto"/>
        <w:ind w:firstLine="480"/>
        <w:rPr>
          <w:i/>
        </w:rPr>
      </w:pPr>
      <w:r>
        <w:rPr>
          <w:rFonts w:hint="eastAsia"/>
        </w:rPr>
        <w:t xml:space="preserve"> </w:t>
      </w:r>
      <w:r>
        <w:t xml:space="preserve">           </w:t>
      </w:r>
      <m:oMath>
        <m:sSub>
          <m:sSubPr>
            <m:ctrlPr>
              <w:rPr>
                <w:rFonts w:ascii="Cambria Math" w:hAnsi="Cambria Math"/>
                <w:i/>
              </w:rPr>
            </m:ctrlPr>
          </m:sSubPr>
          <m:e>
            <m:r>
              <w:rPr>
                <w:rFonts w:ascii="Cambria Math" w:hAnsi="Cambria Math" w:hint="eastAsia"/>
              </w:rPr>
              <m:t>L</m:t>
            </m:r>
          </m:e>
          <m:sub>
            <m:r>
              <w:rPr>
                <w:rFonts w:ascii="Cambria Math" w:hAnsi="Cambria Math"/>
              </w:rPr>
              <m:t>eqg</m:t>
            </m:r>
          </m:sub>
        </m:sSub>
        <m:r>
          <w:rPr>
            <w:rFonts w:ascii="Cambria Math" w:hAnsi="Cambria Math"/>
          </w:rPr>
          <m:t>=10</m:t>
        </m:r>
        <m:r>
          <m:rPr>
            <m:sty m:val="p"/>
          </m:rPr>
          <w:rPr>
            <w:rFonts w:ascii="Cambria Math" w:hAnsi="Cambria Math"/>
          </w:rPr>
          <m:t>lg⁡</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hint="eastAsia"/>
              </w:rPr>
              <m:t>T</m:t>
            </m:r>
          </m:den>
        </m:f>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hint="eastAsia"/>
                  </w:rPr>
                  <m:t>t</m:t>
                </m:r>
              </m:e>
              <m:sub>
                <m:r>
                  <w:rPr>
                    <w:rFonts w:ascii="Cambria Math" w:hAnsi="Cambria Math"/>
                  </w:rPr>
                  <m:t>i</m:t>
                </m:r>
              </m:sub>
            </m:sSub>
          </m:e>
        </m:nary>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Ai</m:t>
                </m:r>
              </m:sub>
            </m:sSub>
          </m:sup>
        </m:sSup>
      </m:oMath>
      <w:r w:rsidR="00057019">
        <w:rPr>
          <w:rFonts w:hint="eastAsia"/>
        </w:rPr>
        <w:t>)</w:t>
      </w:r>
    </w:p>
    <w:p w14:paraId="2D58EF8F" w14:textId="12A0219E" w:rsidR="008D23C5" w:rsidRDefault="00057019" w:rsidP="001D59D0">
      <w:pPr>
        <w:ind w:firstLine="480"/>
      </w:pPr>
      <w:r>
        <w:rPr>
          <w:rFonts w:hint="eastAsia"/>
        </w:rPr>
        <w:t>式中：</w:t>
      </w:r>
      <w:r>
        <w:rPr>
          <w:rFonts w:hint="eastAsia"/>
        </w:rPr>
        <w:t>L</w:t>
      </w:r>
      <w:r>
        <w:t xml:space="preserve">eqg </w:t>
      </w:r>
      <w:r>
        <w:rPr>
          <w:rFonts w:hint="eastAsia"/>
        </w:rPr>
        <w:t>—</w:t>
      </w:r>
      <w:r>
        <w:rPr>
          <w:rFonts w:hint="eastAsia"/>
        </w:rPr>
        <w:t xml:space="preserve"> </w:t>
      </w:r>
      <w:r w:rsidR="003766BF">
        <w:rPr>
          <w:rFonts w:hint="eastAsia"/>
        </w:rPr>
        <w:t>建设项目声源在预测点的等效声级贡献值，</w:t>
      </w:r>
      <w:r w:rsidR="003766BF">
        <w:rPr>
          <w:rFonts w:hint="eastAsia"/>
        </w:rPr>
        <w:t>d</w:t>
      </w:r>
      <w:r w:rsidR="003766BF">
        <w:t>B(A)</w:t>
      </w:r>
      <w:r w:rsidR="003766BF">
        <w:rPr>
          <w:rFonts w:hint="eastAsia"/>
        </w:rPr>
        <w:t>；</w:t>
      </w:r>
    </w:p>
    <w:p w14:paraId="47B3EC24" w14:textId="5B657BD4" w:rsidR="003766BF" w:rsidRDefault="003766BF" w:rsidP="001D59D0">
      <w:pPr>
        <w:ind w:firstLine="480"/>
      </w:pPr>
      <w:r>
        <w:rPr>
          <w:rFonts w:hint="eastAsia"/>
        </w:rPr>
        <w:t xml:space="preserve"> </w:t>
      </w:r>
      <w:r>
        <w:t xml:space="preserve">     L</w:t>
      </w:r>
      <w:r>
        <w:rPr>
          <w:vertAlign w:val="subscript"/>
        </w:rPr>
        <w:t>A</w:t>
      </w:r>
      <w:r>
        <w:rPr>
          <w:rFonts w:hint="eastAsia"/>
          <w:vertAlign w:val="subscript"/>
        </w:rPr>
        <w:t>i</w:t>
      </w:r>
      <w:r>
        <w:rPr>
          <w:vertAlign w:val="subscript"/>
        </w:rPr>
        <w:t xml:space="preserve"> </w:t>
      </w:r>
      <w:r>
        <w:rPr>
          <w:rFonts w:hint="eastAsia"/>
        </w:rPr>
        <w:t>—</w:t>
      </w:r>
      <w:r>
        <w:rPr>
          <w:rFonts w:hint="eastAsia"/>
        </w:rPr>
        <w:t xml:space="preserve"> </w:t>
      </w:r>
      <w:r>
        <w:t>i</w:t>
      </w:r>
      <w:r>
        <w:rPr>
          <w:rFonts w:hint="eastAsia"/>
        </w:rPr>
        <w:t>声源在预测点产生的</w:t>
      </w:r>
      <w:r>
        <w:rPr>
          <w:rFonts w:hint="eastAsia"/>
        </w:rPr>
        <w:t>A</w:t>
      </w:r>
      <w:r>
        <w:rPr>
          <w:rFonts w:hint="eastAsia"/>
        </w:rPr>
        <w:t>声级，</w:t>
      </w:r>
      <w:r>
        <w:rPr>
          <w:rFonts w:hint="eastAsia"/>
        </w:rPr>
        <w:t>d</w:t>
      </w:r>
      <w:r>
        <w:t>B(A)</w:t>
      </w:r>
      <w:r>
        <w:rPr>
          <w:rFonts w:hint="eastAsia"/>
        </w:rPr>
        <w:t>；</w:t>
      </w:r>
    </w:p>
    <w:p w14:paraId="5F4C6B86" w14:textId="6D6321CD" w:rsidR="003766BF" w:rsidRDefault="003766BF" w:rsidP="001D59D0">
      <w:pPr>
        <w:ind w:firstLine="480"/>
      </w:pPr>
      <w:r>
        <w:rPr>
          <w:rFonts w:hint="eastAsia"/>
        </w:rPr>
        <w:t xml:space="preserve"> </w:t>
      </w:r>
      <w:r>
        <w:t xml:space="preserve">     </w:t>
      </w:r>
      <w:r>
        <w:rPr>
          <w:rFonts w:hint="eastAsia"/>
        </w:rPr>
        <w:t>T</w:t>
      </w:r>
      <w:r>
        <w:t xml:space="preserve"> </w:t>
      </w:r>
      <w:r>
        <w:rPr>
          <w:rFonts w:hint="eastAsia"/>
        </w:rPr>
        <w:t>—</w:t>
      </w:r>
      <w:r>
        <w:rPr>
          <w:rFonts w:hint="eastAsia"/>
        </w:rPr>
        <w:t xml:space="preserve"> </w:t>
      </w:r>
      <w:r>
        <w:rPr>
          <w:rFonts w:hint="eastAsia"/>
        </w:rPr>
        <w:t>预测计算的时间段，</w:t>
      </w:r>
      <w:r>
        <w:rPr>
          <w:rFonts w:hint="eastAsia"/>
        </w:rPr>
        <w:t>s</w:t>
      </w:r>
      <w:r>
        <w:rPr>
          <w:rFonts w:hint="eastAsia"/>
        </w:rPr>
        <w:t>；</w:t>
      </w:r>
    </w:p>
    <w:p w14:paraId="0F14A019" w14:textId="37D6A7CF" w:rsidR="003766BF" w:rsidRDefault="003766BF" w:rsidP="001D59D0">
      <w:pPr>
        <w:ind w:firstLine="480"/>
      </w:pPr>
      <w:r>
        <w:rPr>
          <w:rFonts w:hint="eastAsia"/>
        </w:rPr>
        <w:t xml:space="preserve"> </w:t>
      </w:r>
      <w:r>
        <w:t xml:space="preserve">     t</w:t>
      </w:r>
      <w:r w:rsidRPr="003766BF">
        <w:rPr>
          <w:rFonts w:hint="eastAsia"/>
          <w:vertAlign w:val="subscript"/>
        </w:rPr>
        <w:t>i</w:t>
      </w:r>
      <w:r>
        <w:t xml:space="preserve"> </w:t>
      </w:r>
      <w:r>
        <w:rPr>
          <w:rFonts w:hint="eastAsia"/>
        </w:rPr>
        <w:t>—</w:t>
      </w:r>
      <w:r>
        <w:rPr>
          <w:rFonts w:hint="eastAsia"/>
        </w:rPr>
        <w:t xml:space="preserve"> </w:t>
      </w:r>
      <w:r>
        <w:t>i</w:t>
      </w:r>
      <w:r>
        <w:rPr>
          <w:rFonts w:hint="eastAsia"/>
        </w:rPr>
        <w:t>声源在</w:t>
      </w:r>
      <w:r>
        <w:rPr>
          <w:rFonts w:hint="eastAsia"/>
        </w:rPr>
        <w:t>T</w:t>
      </w:r>
      <w:r>
        <w:rPr>
          <w:rFonts w:hint="eastAsia"/>
        </w:rPr>
        <w:t>时间段内的运行时间，</w:t>
      </w:r>
      <w:r>
        <w:rPr>
          <w:rFonts w:hint="eastAsia"/>
        </w:rPr>
        <w:t>s</w:t>
      </w:r>
      <w:r>
        <w:rPr>
          <w:rFonts w:hint="eastAsia"/>
        </w:rPr>
        <w:t>。</w:t>
      </w:r>
    </w:p>
    <w:p w14:paraId="40F08099" w14:textId="47096A8E" w:rsidR="003766BF" w:rsidRPr="008D6F8A" w:rsidRDefault="008D6F8A" w:rsidP="001D59D0">
      <w:pPr>
        <w:ind w:firstLine="482"/>
        <w:rPr>
          <w:b/>
          <w:bCs/>
        </w:rPr>
      </w:pPr>
      <w:r w:rsidRPr="008D6F8A">
        <w:rPr>
          <w:rFonts w:hint="eastAsia"/>
          <w:b/>
          <w:bCs/>
        </w:rPr>
        <w:t>3</w:t>
      </w:r>
      <w:r w:rsidRPr="008D6F8A">
        <w:rPr>
          <w:rFonts w:hint="eastAsia"/>
          <w:b/>
          <w:bCs/>
        </w:rPr>
        <w:t>、预测结果及分析</w:t>
      </w:r>
    </w:p>
    <w:p w14:paraId="4F499D5B" w14:textId="4DDDD679" w:rsidR="008D6F8A" w:rsidRDefault="00B418E3" w:rsidP="001D59D0">
      <w:pPr>
        <w:ind w:firstLine="480"/>
      </w:pPr>
      <w:r>
        <w:rPr>
          <w:rFonts w:hint="eastAsia"/>
        </w:rPr>
        <w:t>根据预测模式，开采区设备随着采矿作业的推进而移动，一般情况下，当在矿区边界处进行采矿作业时，对环境噪声贡献值最大，因此，针对采矿区设备噪声源在矿区边界作业时产生的噪声值为源强，</w:t>
      </w:r>
      <w:r w:rsidR="007842D2">
        <w:rPr>
          <w:rFonts w:hint="eastAsia"/>
        </w:rPr>
        <w:t>进行削减预测达标距离</w:t>
      </w:r>
      <w:r w:rsidR="00623F23">
        <w:rPr>
          <w:rFonts w:hint="eastAsia"/>
        </w:rPr>
        <w:t>，矿山夜间不生产，本次预测仅预测昼间达标距离</w:t>
      </w:r>
      <w:r w:rsidR="007842D2">
        <w:rPr>
          <w:rFonts w:hint="eastAsia"/>
        </w:rPr>
        <w:t>。项目开采区设备噪声源距离衰减后的声压级见表</w:t>
      </w:r>
      <w:r w:rsidR="007842D2">
        <w:rPr>
          <w:rFonts w:hint="eastAsia"/>
        </w:rPr>
        <w:t>6</w:t>
      </w:r>
      <w:r w:rsidR="007842D2">
        <w:t>.4</w:t>
      </w:r>
      <w:r w:rsidR="007842D2">
        <w:rPr>
          <w:rFonts w:hint="eastAsia"/>
        </w:rPr>
        <w:t>-</w:t>
      </w:r>
      <w:r w:rsidR="007842D2">
        <w:t>2</w:t>
      </w:r>
      <w:r w:rsidR="007842D2">
        <w:rPr>
          <w:rFonts w:hint="eastAsia"/>
        </w:rPr>
        <w:t>。</w:t>
      </w:r>
    </w:p>
    <w:p w14:paraId="2CE04C67" w14:textId="0A5B1A0B" w:rsidR="007842D2" w:rsidRDefault="007842D2" w:rsidP="007842D2">
      <w:pPr>
        <w:pStyle w:val="a9"/>
      </w:pPr>
      <w:r>
        <w:rPr>
          <w:rFonts w:hint="eastAsia"/>
        </w:rPr>
        <w:t>表</w:t>
      </w:r>
      <w:r>
        <w:rPr>
          <w:rFonts w:hint="eastAsia"/>
        </w:rPr>
        <w:t>6</w:t>
      </w:r>
      <w:r>
        <w:t>.4</w:t>
      </w:r>
      <w:r>
        <w:rPr>
          <w:rFonts w:hint="eastAsia"/>
        </w:rPr>
        <w:t>-</w:t>
      </w:r>
      <w:r>
        <w:t xml:space="preserve">2  </w:t>
      </w:r>
      <w:r>
        <w:rPr>
          <w:rFonts w:hint="eastAsia"/>
        </w:rPr>
        <w:t>项目开采区设备噪声源距离衰减后的声压级</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52"/>
        <w:gridCol w:w="952"/>
        <w:gridCol w:w="1219"/>
        <w:gridCol w:w="733"/>
        <w:gridCol w:w="733"/>
        <w:gridCol w:w="733"/>
        <w:gridCol w:w="733"/>
        <w:gridCol w:w="733"/>
        <w:gridCol w:w="733"/>
        <w:gridCol w:w="733"/>
        <w:gridCol w:w="733"/>
      </w:tblGrid>
      <w:tr w:rsidR="004C286A" w14:paraId="3C7DE685" w14:textId="77777777" w:rsidTr="000268BF">
        <w:tc>
          <w:tcPr>
            <w:tcW w:w="552" w:type="dxa"/>
            <w:vMerge w:val="restart"/>
            <w:vAlign w:val="center"/>
          </w:tcPr>
          <w:p w14:paraId="45D83988" w14:textId="44B12FE3" w:rsidR="004C286A" w:rsidRDefault="004C286A" w:rsidP="00A219BF">
            <w:pPr>
              <w:pStyle w:val="ab"/>
            </w:pPr>
            <w:r>
              <w:rPr>
                <w:rFonts w:hint="eastAsia"/>
              </w:rPr>
              <w:t>位置</w:t>
            </w:r>
          </w:p>
        </w:tc>
        <w:tc>
          <w:tcPr>
            <w:tcW w:w="952" w:type="dxa"/>
            <w:vMerge w:val="restart"/>
            <w:vAlign w:val="center"/>
          </w:tcPr>
          <w:p w14:paraId="7711D1DF" w14:textId="0A8EEC35" w:rsidR="004C286A" w:rsidRDefault="004C286A" w:rsidP="00A219BF">
            <w:pPr>
              <w:pStyle w:val="ab"/>
            </w:pPr>
            <w:r>
              <w:rPr>
                <w:rFonts w:hint="eastAsia"/>
              </w:rPr>
              <w:t>设备名称</w:t>
            </w:r>
          </w:p>
        </w:tc>
        <w:tc>
          <w:tcPr>
            <w:tcW w:w="1219" w:type="dxa"/>
            <w:vMerge w:val="restart"/>
            <w:vAlign w:val="center"/>
          </w:tcPr>
          <w:p w14:paraId="1323ECF4" w14:textId="00803CDB" w:rsidR="004C286A" w:rsidRDefault="004C286A" w:rsidP="00A219BF">
            <w:pPr>
              <w:pStyle w:val="ab"/>
            </w:pPr>
            <w:r>
              <w:rPr>
                <w:rFonts w:hint="eastAsia"/>
              </w:rPr>
              <w:t>降噪后多台设备的噪声源强（</w:t>
            </w:r>
            <w:r>
              <w:rPr>
                <w:rFonts w:hint="eastAsia"/>
              </w:rPr>
              <w:t>d</w:t>
            </w:r>
            <w:r>
              <w:t>B(A)</w:t>
            </w:r>
            <w:r>
              <w:rPr>
                <w:rFonts w:hint="eastAsia"/>
              </w:rPr>
              <w:t>）</w:t>
            </w:r>
          </w:p>
        </w:tc>
        <w:tc>
          <w:tcPr>
            <w:tcW w:w="5864" w:type="dxa"/>
            <w:gridSpan w:val="8"/>
            <w:vAlign w:val="center"/>
          </w:tcPr>
          <w:p w14:paraId="414984F1" w14:textId="4961AC91" w:rsidR="004C286A" w:rsidRDefault="004C286A" w:rsidP="00A219BF">
            <w:pPr>
              <w:pStyle w:val="ab"/>
            </w:pPr>
            <w:r>
              <w:rPr>
                <w:rFonts w:hint="eastAsia"/>
              </w:rPr>
              <w:t>噪声源经距离衰减后的声压级（</w:t>
            </w:r>
            <w:r>
              <w:rPr>
                <w:rFonts w:hint="eastAsia"/>
              </w:rPr>
              <w:t>d</w:t>
            </w:r>
            <w:r>
              <w:t>B(A)</w:t>
            </w:r>
            <w:r>
              <w:rPr>
                <w:rFonts w:hint="eastAsia"/>
              </w:rPr>
              <w:t>）</w:t>
            </w:r>
          </w:p>
        </w:tc>
      </w:tr>
      <w:tr w:rsidR="00A219BF" w14:paraId="6F1C6216" w14:textId="77777777" w:rsidTr="00A207BE">
        <w:tc>
          <w:tcPr>
            <w:tcW w:w="552" w:type="dxa"/>
            <w:vMerge/>
            <w:vAlign w:val="center"/>
          </w:tcPr>
          <w:p w14:paraId="45015568" w14:textId="77777777" w:rsidR="00A219BF" w:rsidRDefault="00A219BF" w:rsidP="00A219BF">
            <w:pPr>
              <w:pStyle w:val="ab"/>
            </w:pPr>
          </w:p>
        </w:tc>
        <w:tc>
          <w:tcPr>
            <w:tcW w:w="952" w:type="dxa"/>
            <w:vMerge/>
            <w:vAlign w:val="center"/>
          </w:tcPr>
          <w:p w14:paraId="721E07B9" w14:textId="77777777" w:rsidR="00A219BF" w:rsidRDefault="00A219BF" w:rsidP="00A219BF">
            <w:pPr>
              <w:pStyle w:val="ab"/>
            </w:pPr>
          </w:p>
        </w:tc>
        <w:tc>
          <w:tcPr>
            <w:tcW w:w="1219" w:type="dxa"/>
            <w:vMerge/>
            <w:vAlign w:val="center"/>
          </w:tcPr>
          <w:p w14:paraId="5F364F7F" w14:textId="01AD5838" w:rsidR="00A219BF" w:rsidRDefault="00A219BF" w:rsidP="00A219BF">
            <w:pPr>
              <w:pStyle w:val="ab"/>
            </w:pPr>
          </w:p>
        </w:tc>
        <w:tc>
          <w:tcPr>
            <w:tcW w:w="733" w:type="dxa"/>
            <w:vAlign w:val="center"/>
          </w:tcPr>
          <w:p w14:paraId="41949760" w14:textId="257433B7" w:rsidR="00A219BF" w:rsidRPr="004C286A" w:rsidRDefault="004C286A" w:rsidP="00A219BF">
            <w:pPr>
              <w:pStyle w:val="ab"/>
            </w:pPr>
            <w:r>
              <w:t>5m</w:t>
            </w:r>
          </w:p>
        </w:tc>
        <w:tc>
          <w:tcPr>
            <w:tcW w:w="733" w:type="dxa"/>
            <w:vAlign w:val="center"/>
          </w:tcPr>
          <w:p w14:paraId="7C80085A" w14:textId="708B47D4" w:rsidR="00A219BF" w:rsidRDefault="004C286A" w:rsidP="00A219BF">
            <w:pPr>
              <w:pStyle w:val="ab"/>
            </w:pPr>
            <w:r>
              <w:rPr>
                <w:rFonts w:hint="eastAsia"/>
              </w:rPr>
              <w:t>1</w:t>
            </w:r>
            <w:r>
              <w:t>0m</w:t>
            </w:r>
          </w:p>
        </w:tc>
        <w:tc>
          <w:tcPr>
            <w:tcW w:w="733" w:type="dxa"/>
            <w:vAlign w:val="center"/>
          </w:tcPr>
          <w:p w14:paraId="56CD53AA" w14:textId="28FFF461" w:rsidR="00A219BF" w:rsidRDefault="004C286A" w:rsidP="00A219BF">
            <w:pPr>
              <w:pStyle w:val="ab"/>
            </w:pPr>
            <w:r>
              <w:rPr>
                <w:rFonts w:hint="eastAsia"/>
              </w:rPr>
              <w:t>2</w:t>
            </w:r>
            <w:r>
              <w:t>0m</w:t>
            </w:r>
          </w:p>
        </w:tc>
        <w:tc>
          <w:tcPr>
            <w:tcW w:w="733" w:type="dxa"/>
            <w:vAlign w:val="center"/>
          </w:tcPr>
          <w:p w14:paraId="1E0F7B0C" w14:textId="45136D8C" w:rsidR="00A219BF" w:rsidRDefault="004C286A" w:rsidP="00A219BF">
            <w:pPr>
              <w:pStyle w:val="ab"/>
            </w:pPr>
            <w:r>
              <w:rPr>
                <w:rFonts w:hint="eastAsia"/>
              </w:rPr>
              <w:t>5</w:t>
            </w:r>
            <w:r>
              <w:t>0m</w:t>
            </w:r>
          </w:p>
        </w:tc>
        <w:tc>
          <w:tcPr>
            <w:tcW w:w="733" w:type="dxa"/>
            <w:vAlign w:val="center"/>
          </w:tcPr>
          <w:p w14:paraId="52F0507A" w14:textId="221F7E35" w:rsidR="00A219BF" w:rsidRDefault="004C286A" w:rsidP="00A219BF">
            <w:pPr>
              <w:pStyle w:val="ab"/>
            </w:pPr>
            <w:r>
              <w:rPr>
                <w:rFonts w:hint="eastAsia"/>
              </w:rPr>
              <w:t>8</w:t>
            </w:r>
            <w:r>
              <w:t>0m</w:t>
            </w:r>
          </w:p>
        </w:tc>
        <w:tc>
          <w:tcPr>
            <w:tcW w:w="733" w:type="dxa"/>
            <w:vAlign w:val="center"/>
          </w:tcPr>
          <w:p w14:paraId="684C3F58" w14:textId="525048E2" w:rsidR="00A219BF" w:rsidRDefault="004C286A" w:rsidP="00A219BF">
            <w:pPr>
              <w:pStyle w:val="ab"/>
            </w:pPr>
            <w:r>
              <w:rPr>
                <w:rFonts w:hint="eastAsia"/>
              </w:rPr>
              <w:t>1</w:t>
            </w:r>
            <w:r>
              <w:t>00m</w:t>
            </w:r>
          </w:p>
        </w:tc>
        <w:tc>
          <w:tcPr>
            <w:tcW w:w="733" w:type="dxa"/>
            <w:vAlign w:val="center"/>
          </w:tcPr>
          <w:p w14:paraId="502709CE" w14:textId="55A8C37D" w:rsidR="00A219BF" w:rsidRDefault="004C286A" w:rsidP="00A219BF">
            <w:pPr>
              <w:pStyle w:val="ab"/>
            </w:pPr>
            <w:r>
              <w:rPr>
                <w:rFonts w:hint="eastAsia"/>
              </w:rPr>
              <w:t>2</w:t>
            </w:r>
            <w:r>
              <w:t>00m</w:t>
            </w:r>
          </w:p>
        </w:tc>
        <w:tc>
          <w:tcPr>
            <w:tcW w:w="733" w:type="dxa"/>
            <w:vAlign w:val="center"/>
          </w:tcPr>
          <w:p w14:paraId="04B000D3" w14:textId="14DE84B0" w:rsidR="00A219BF" w:rsidRDefault="004C286A" w:rsidP="00A219BF">
            <w:pPr>
              <w:pStyle w:val="ab"/>
            </w:pPr>
            <w:r>
              <w:rPr>
                <w:rFonts w:hint="eastAsia"/>
              </w:rPr>
              <w:t>3</w:t>
            </w:r>
            <w:r>
              <w:t>00m</w:t>
            </w:r>
          </w:p>
        </w:tc>
      </w:tr>
      <w:tr w:rsidR="00D00F46" w14:paraId="169DFD36" w14:textId="77777777" w:rsidTr="00A207BE">
        <w:tc>
          <w:tcPr>
            <w:tcW w:w="552" w:type="dxa"/>
            <w:vMerge w:val="restart"/>
            <w:vAlign w:val="center"/>
          </w:tcPr>
          <w:p w14:paraId="2EEBD21D" w14:textId="105C83FA" w:rsidR="00D00F46" w:rsidRDefault="00D00F46" w:rsidP="00A219BF">
            <w:pPr>
              <w:pStyle w:val="ab"/>
            </w:pPr>
            <w:r>
              <w:rPr>
                <w:rFonts w:hint="eastAsia"/>
              </w:rPr>
              <w:t>开采区</w:t>
            </w:r>
          </w:p>
        </w:tc>
        <w:tc>
          <w:tcPr>
            <w:tcW w:w="952" w:type="dxa"/>
            <w:vAlign w:val="center"/>
          </w:tcPr>
          <w:p w14:paraId="03166DA6" w14:textId="483FD274" w:rsidR="00D00F46" w:rsidRDefault="00D00F46" w:rsidP="00A219BF">
            <w:pPr>
              <w:pStyle w:val="ab"/>
            </w:pPr>
            <w:r>
              <w:rPr>
                <w:rFonts w:hint="eastAsia"/>
              </w:rPr>
              <w:t>挖掘机</w:t>
            </w:r>
          </w:p>
        </w:tc>
        <w:tc>
          <w:tcPr>
            <w:tcW w:w="1219" w:type="dxa"/>
            <w:vAlign w:val="center"/>
          </w:tcPr>
          <w:p w14:paraId="27E88092" w14:textId="4BD8F3EA" w:rsidR="00D00F46" w:rsidRDefault="00F86DB1" w:rsidP="00A219BF">
            <w:pPr>
              <w:pStyle w:val="ab"/>
            </w:pPr>
            <w:r>
              <w:rPr>
                <w:rFonts w:hint="eastAsia"/>
              </w:rPr>
              <w:t>8</w:t>
            </w:r>
            <w:r>
              <w:t>3</w:t>
            </w:r>
          </w:p>
        </w:tc>
        <w:tc>
          <w:tcPr>
            <w:tcW w:w="733" w:type="dxa"/>
            <w:vAlign w:val="center"/>
          </w:tcPr>
          <w:p w14:paraId="1D99394F" w14:textId="4C77F49A" w:rsidR="00D00F46" w:rsidRDefault="00CF210A" w:rsidP="00A219BF">
            <w:pPr>
              <w:pStyle w:val="ab"/>
            </w:pPr>
            <w:r>
              <w:rPr>
                <w:rFonts w:hint="eastAsia"/>
              </w:rPr>
              <w:t>6</w:t>
            </w:r>
            <w:r>
              <w:t>9</w:t>
            </w:r>
          </w:p>
        </w:tc>
        <w:tc>
          <w:tcPr>
            <w:tcW w:w="733" w:type="dxa"/>
            <w:vAlign w:val="center"/>
          </w:tcPr>
          <w:p w14:paraId="1A383E21" w14:textId="70628D14" w:rsidR="00D00F46" w:rsidRDefault="00CF210A" w:rsidP="00A219BF">
            <w:pPr>
              <w:pStyle w:val="ab"/>
            </w:pPr>
            <w:r>
              <w:rPr>
                <w:rFonts w:hint="eastAsia"/>
              </w:rPr>
              <w:t>6</w:t>
            </w:r>
            <w:r>
              <w:t>3</w:t>
            </w:r>
          </w:p>
        </w:tc>
        <w:tc>
          <w:tcPr>
            <w:tcW w:w="733" w:type="dxa"/>
            <w:vAlign w:val="center"/>
          </w:tcPr>
          <w:p w14:paraId="7AB434D4" w14:textId="00F1D48D" w:rsidR="00D00F46" w:rsidRDefault="00CF210A" w:rsidP="00A219BF">
            <w:pPr>
              <w:pStyle w:val="ab"/>
            </w:pPr>
            <w:r>
              <w:rPr>
                <w:rFonts w:hint="eastAsia"/>
              </w:rPr>
              <w:t>5</w:t>
            </w:r>
            <w:r>
              <w:t>7</w:t>
            </w:r>
          </w:p>
        </w:tc>
        <w:tc>
          <w:tcPr>
            <w:tcW w:w="733" w:type="dxa"/>
            <w:vAlign w:val="center"/>
          </w:tcPr>
          <w:p w14:paraId="6E5B95BC" w14:textId="6ED74200" w:rsidR="00D00F46" w:rsidRDefault="00CF210A" w:rsidP="00A219BF">
            <w:pPr>
              <w:pStyle w:val="ab"/>
            </w:pPr>
            <w:r>
              <w:rPr>
                <w:rFonts w:hint="eastAsia"/>
              </w:rPr>
              <w:t>4</w:t>
            </w:r>
            <w:r>
              <w:t>9</w:t>
            </w:r>
          </w:p>
        </w:tc>
        <w:tc>
          <w:tcPr>
            <w:tcW w:w="733" w:type="dxa"/>
            <w:vAlign w:val="center"/>
          </w:tcPr>
          <w:p w14:paraId="4A8C3CB7" w14:textId="260C6A4D" w:rsidR="00D00F46" w:rsidRDefault="00CF210A" w:rsidP="00A219BF">
            <w:pPr>
              <w:pStyle w:val="ab"/>
            </w:pPr>
            <w:r>
              <w:rPr>
                <w:rFonts w:hint="eastAsia"/>
              </w:rPr>
              <w:t>4</w:t>
            </w:r>
            <w:r>
              <w:t>5</w:t>
            </w:r>
          </w:p>
        </w:tc>
        <w:tc>
          <w:tcPr>
            <w:tcW w:w="733" w:type="dxa"/>
            <w:vAlign w:val="center"/>
          </w:tcPr>
          <w:p w14:paraId="01021638" w14:textId="5EEAA878" w:rsidR="00D00F46" w:rsidRDefault="00CF210A" w:rsidP="00A219BF">
            <w:pPr>
              <w:pStyle w:val="ab"/>
            </w:pPr>
            <w:r>
              <w:rPr>
                <w:rFonts w:hint="eastAsia"/>
              </w:rPr>
              <w:t>4</w:t>
            </w:r>
            <w:r>
              <w:t>3</w:t>
            </w:r>
          </w:p>
        </w:tc>
        <w:tc>
          <w:tcPr>
            <w:tcW w:w="733" w:type="dxa"/>
            <w:vAlign w:val="center"/>
          </w:tcPr>
          <w:p w14:paraId="481B1EBC" w14:textId="53FF7113" w:rsidR="00D00F46" w:rsidRDefault="0073556E" w:rsidP="00A219BF">
            <w:pPr>
              <w:pStyle w:val="ab"/>
            </w:pPr>
            <w:r>
              <w:rPr>
                <w:rFonts w:hint="eastAsia"/>
              </w:rPr>
              <w:t>3</w:t>
            </w:r>
            <w:r>
              <w:t>7</w:t>
            </w:r>
          </w:p>
        </w:tc>
        <w:tc>
          <w:tcPr>
            <w:tcW w:w="733" w:type="dxa"/>
            <w:vAlign w:val="center"/>
          </w:tcPr>
          <w:p w14:paraId="5376FB92" w14:textId="1D56ECEC" w:rsidR="00D00F46" w:rsidRDefault="0073556E" w:rsidP="00A219BF">
            <w:pPr>
              <w:pStyle w:val="ab"/>
            </w:pPr>
            <w:r>
              <w:rPr>
                <w:rFonts w:hint="eastAsia"/>
              </w:rPr>
              <w:t>3</w:t>
            </w:r>
            <w:r>
              <w:t>3</w:t>
            </w:r>
          </w:p>
        </w:tc>
      </w:tr>
      <w:tr w:rsidR="00D00F46" w14:paraId="79C9C339" w14:textId="77777777" w:rsidTr="00A207BE">
        <w:tc>
          <w:tcPr>
            <w:tcW w:w="552" w:type="dxa"/>
            <w:vMerge/>
            <w:vAlign w:val="center"/>
          </w:tcPr>
          <w:p w14:paraId="4607CD0B" w14:textId="77777777" w:rsidR="00D00F46" w:rsidRDefault="00D00F46" w:rsidP="00A219BF">
            <w:pPr>
              <w:pStyle w:val="ab"/>
            </w:pPr>
          </w:p>
        </w:tc>
        <w:tc>
          <w:tcPr>
            <w:tcW w:w="952" w:type="dxa"/>
            <w:vAlign w:val="center"/>
          </w:tcPr>
          <w:p w14:paraId="5759419E" w14:textId="537994AA" w:rsidR="00D00F46" w:rsidRDefault="00D00F46" w:rsidP="00A219BF">
            <w:pPr>
              <w:pStyle w:val="ab"/>
            </w:pPr>
            <w:r>
              <w:rPr>
                <w:rFonts w:hint="eastAsia"/>
              </w:rPr>
              <w:t>装载机</w:t>
            </w:r>
          </w:p>
        </w:tc>
        <w:tc>
          <w:tcPr>
            <w:tcW w:w="1219" w:type="dxa"/>
            <w:vAlign w:val="center"/>
          </w:tcPr>
          <w:p w14:paraId="34520353" w14:textId="206228BC" w:rsidR="00D00F46" w:rsidRDefault="00F86DB1" w:rsidP="00A219BF">
            <w:pPr>
              <w:pStyle w:val="ab"/>
            </w:pPr>
            <w:r>
              <w:rPr>
                <w:rFonts w:hint="eastAsia"/>
              </w:rPr>
              <w:t>7</w:t>
            </w:r>
            <w:r>
              <w:t>9</w:t>
            </w:r>
          </w:p>
        </w:tc>
        <w:tc>
          <w:tcPr>
            <w:tcW w:w="733" w:type="dxa"/>
            <w:vAlign w:val="center"/>
          </w:tcPr>
          <w:p w14:paraId="4956694F" w14:textId="0300CC20" w:rsidR="00D00F46" w:rsidRDefault="00C71CC8" w:rsidP="00A219BF">
            <w:pPr>
              <w:pStyle w:val="ab"/>
            </w:pPr>
            <w:r>
              <w:rPr>
                <w:rFonts w:hint="eastAsia"/>
              </w:rPr>
              <w:t>6</w:t>
            </w:r>
            <w:r>
              <w:t>5</w:t>
            </w:r>
          </w:p>
        </w:tc>
        <w:tc>
          <w:tcPr>
            <w:tcW w:w="733" w:type="dxa"/>
            <w:vAlign w:val="center"/>
          </w:tcPr>
          <w:p w14:paraId="1312D398" w14:textId="2F038BD0" w:rsidR="00D00F46" w:rsidRDefault="00C71CC8" w:rsidP="00A219BF">
            <w:pPr>
              <w:pStyle w:val="ab"/>
            </w:pPr>
            <w:r>
              <w:rPr>
                <w:rFonts w:hint="eastAsia"/>
              </w:rPr>
              <w:t>5</w:t>
            </w:r>
            <w:r>
              <w:t>9</w:t>
            </w:r>
          </w:p>
        </w:tc>
        <w:tc>
          <w:tcPr>
            <w:tcW w:w="733" w:type="dxa"/>
            <w:vAlign w:val="center"/>
          </w:tcPr>
          <w:p w14:paraId="544C242B" w14:textId="3B4E427C" w:rsidR="00D00F46" w:rsidRDefault="00C71CC8" w:rsidP="00A219BF">
            <w:pPr>
              <w:pStyle w:val="ab"/>
            </w:pPr>
            <w:r>
              <w:rPr>
                <w:rFonts w:hint="eastAsia"/>
              </w:rPr>
              <w:t>5</w:t>
            </w:r>
            <w:r>
              <w:t>3</w:t>
            </w:r>
          </w:p>
        </w:tc>
        <w:tc>
          <w:tcPr>
            <w:tcW w:w="733" w:type="dxa"/>
            <w:vAlign w:val="center"/>
          </w:tcPr>
          <w:p w14:paraId="08145712" w14:textId="33565271" w:rsidR="00D00F46" w:rsidRDefault="00C71CC8" w:rsidP="00A219BF">
            <w:pPr>
              <w:pStyle w:val="ab"/>
            </w:pPr>
            <w:r>
              <w:rPr>
                <w:rFonts w:hint="eastAsia"/>
              </w:rPr>
              <w:t>4</w:t>
            </w:r>
            <w:r>
              <w:t>5</w:t>
            </w:r>
          </w:p>
        </w:tc>
        <w:tc>
          <w:tcPr>
            <w:tcW w:w="733" w:type="dxa"/>
            <w:vAlign w:val="center"/>
          </w:tcPr>
          <w:p w14:paraId="0F5D1207" w14:textId="17297034" w:rsidR="00D00F46" w:rsidRDefault="00C71CC8" w:rsidP="00A219BF">
            <w:pPr>
              <w:pStyle w:val="ab"/>
            </w:pPr>
            <w:r>
              <w:rPr>
                <w:rFonts w:hint="eastAsia"/>
              </w:rPr>
              <w:t>4</w:t>
            </w:r>
            <w:r>
              <w:t>1</w:t>
            </w:r>
          </w:p>
        </w:tc>
        <w:tc>
          <w:tcPr>
            <w:tcW w:w="733" w:type="dxa"/>
            <w:vAlign w:val="center"/>
          </w:tcPr>
          <w:p w14:paraId="00894AC6" w14:textId="53BBBAD8" w:rsidR="00D00F46" w:rsidRDefault="00C71CC8" w:rsidP="00A219BF">
            <w:pPr>
              <w:pStyle w:val="ab"/>
            </w:pPr>
            <w:r>
              <w:rPr>
                <w:rFonts w:hint="eastAsia"/>
              </w:rPr>
              <w:t>3</w:t>
            </w:r>
            <w:r>
              <w:t>9</w:t>
            </w:r>
          </w:p>
        </w:tc>
        <w:tc>
          <w:tcPr>
            <w:tcW w:w="733" w:type="dxa"/>
            <w:vAlign w:val="center"/>
          </w:tcPr>
          <w:p w14:paraId="2E063232" w14:textId="5086C819" w:rsidR="00D00F46" w:rsidRDefault="00C71CC8" w:rsidP="00A219BF">
            <w:pPr>
              <w:pStyle w:val="ab"/>
            </w:pPr>
            <w:r>
              <w:rPr>
                <w:rFonts w:hint="eastAsia"/>
              </w:rPr>
              <w:t>3</w:t>
            </w:r>
            <w:r>
              <w:t>3</w:t>
            </w:r>
          </w:p>
        </w:tc>
        <w:tc>
          <w:tcPr>
            <w:tcW w:w="733" w:type="dxa"/>
            <w:vAlign w:val="center"/>
          </w:tcPr>
          <w:p w14:paraId="3EC07EB5" w14:textId="5D41ECE0" w:rsidR="00D00F46" w:rsidRDefault="00C71CC8" w:rsidP="00A219BF">
            <w:pPr>
              <w:pStyle w:val="ab"/>
            </w:pPr>
            <w:r>
              <w:rPr>
                <w:rFonts w:hint="eastAsia"/>
              </w:rPr>
              <w:t>2</w:t>
            </w:r>
            <w:r>
              <w:t>9</w:t>
            </w:r>
          </w:p>
        </w:tc>
      </w:tr>
      <w:tr w:rsidR="00D00F46" w14:paraId="713BF176" w14:textId="77777777" w:rsidTr="00A207BE">
        <w:tc>
          <w:tcPr>
            <w:tcW w:w="552" w:type="dxa"/>
            <w:vMerge/>
            <w:vAlign w:val="center"/>
          </w:tcPr>
          <w:p w14:paraId="4C536595" w14:textId="77777777" w:rsidR="00D00F46" w:rsidRDefault="00D00F46" w:rsidP="00A219BF">
            <w:pPr>
              <w:pStyle w:val="ab"/>
            </w:pPr>
          </w:p>
        </w:tc>
        <w:tc>
          <w:tcPr>
            <w:tcW w:w="952" w:type="dxa"/>
            <w:vAlign w:val="center"/>
          </w:tcPr>
          <w:p w14:paraId="5DEBB905" w14:textId="7A492681" w:rsidR="00D00F46" w:rsidRDefault="00D00F46" w:rsidP="00A219BF">
            <w:pPr>
              <w:pStyle w:val="ab"/>
            </w:pPr>
            <w:r>
              <w:rPr>
                <w:rFonts w:hint="eastAsia"/>
              </w:rPr>
              <w:t>推土机</w:t>
            </w:r>
          </w:p>
        </w:tc>
        <w:tc>
          <w:tcPr>
            <w:tcW w:w="1219" w:type="dxa"/>
            <w:vAlign w:val="center"/>
          </w:tcPr>
          <w:p w14:paraId="366CD2FB" w14:textId="7C495E7D" w:rsidR="00D00F46" w:rsidRDefault="00F86DB1" w:rsidP="00A219BF">
            <w:pPr>
              <w:pStyle w:val="ab"/>
            </w:pPr>
            <w:r>
              <w:rPr>
                <w:rFonts w:hint="eastAsia"/>
              </w:rPr>
              <w:t>8</w:t>
            </w:r>
            <w:r>
              <w:t>5</w:t>
            </w:r>
          </w:p>
        </w:tc>
        <w:tc>
          <w:tcPr>
            <w:tcW w:w="733" w:type="dxa"/>
            <w:vAlign w:val="center"/>
          </w:tcPr>
          <w:p w14:paraId="07E6B676" w14:textId="42C02782" w:rsidR="00D00F46" w:rsidRDefault="00C71CC8" w:rsidP="00A219BF">
            <w:pPr>
              <w:pStyle w:val="ab"/>
            </w:pPr>
            <w:r>
              <w:rPr>
                <w:rFonts w:hint="eastAsia"/>
              </w:rPr>
              <w:t>7</w:t>
            </w:r>
            <w:r>
              <w:t>1</w:t>
            </w:r>
          </w:p>
        </w:tc>
        <w:tc>
          <w:tcPr>
            <w:tcW w:w="733" w:type="dxa"/>
            <w:vAlign w:val="center"/>
          </w:tcPr>
          <w:p w14:paraId="38F28716" w14:textId="58958659" w:rsidR="00D00F46" w:rsidRDefault="00C71CC8" w:rsidP="00A219BF">
            <w:pPr>
              <w:pStyle w:val="ab"/>
            </w:pPr>
            <w:r>
              <w:rPr>
                <w:rFonts w:hint="eastAsia"/>
              </w:rPr>
              <w:t>6</w:t>
            </w:r>
            <w:r>
              <w:t>5</w:t>
            </w:r>
          </w:p>
        </w:tc>
        <w:tc>
          <w:tcPr>
            <w:tcW w:w="733" w:type="dxa"/>
            <w:vAlign w:val="center"/>
          </w:tcPr>
          <w:p w14:paraId="4B353600" w14:textId="225D8F1B" w:rsidR="00D00F46" w:rsidRDefault="00C71CC8" w:rsidP="00A219BF">
            <w:pPr>
              <w:pStyle w:val="ab"/>
            </w:pPr>
            <w:r>
              <w:rPr>
                <w:rFonts w:hint="eastAsia"/>
              </w:rPr>
              <w:t>5</w:t>
            </w:r>
            <w:r>
              <w:t>9</w:t>
            </w:r>
          </w:p>
        </w:tc>
        <w:tc>
          <w:tcPr>
            <w:tcW w:w="733" w:type="dxa"/>
            <w:vAlign w:val="center"/>
          </w:tcPr>
          <w:p w14:paraId="53658420" w14:textId="2FD3BB0D" w:rsidR="00D00F46" w:rsidRDefault="00C71CC8" w:rsidP="00A219BF">
            <w:pPr>
              <w:pStyle w:val="ab"/>
            </w:pPr>
            <w:r>
              <w:rPr>
                <w:rFonts w:hint="eastAsia"/>
              </w:rPr>
              <w:t>5</w:t>
            </w:r>
            <w:r>
              <w:t>1</w:t>
            </w:r>
          </w:p>
        </w:tc>
        <w:tc>
          <w:tcPr>
            <w:tcW w:w="733" w:type="dxa"/>
            <w:vAlign w:val="center"/>
          </w:tcPr>
          <w:p w14:paraId="788AAF91" w14:textId="00548BD3" w:rsidR="00D00F46" w:rsidRDefault="00C71CC8" w:rsidP="00A219BF">
            <w:pPr>
              <w:pStyle w:val="ab"/>
            </w:pPr>
            <w:r>
              <w:rPr>
                <w:rFonts w:hint="eastAsia"/>
              </w:rPr>
              <w:t>4</w:t>
            </w:r>
            <w:r>
              <w:t>7</w:t>
            </w:r>
          </w:p>
        </w:tc>
        <w:tc>
          <w:tcPr>
            <w:tcW w:w="733" w:type="dxa"/>
            <w:vAlign w:val="center"/>
          </w:tcPr>
          <w:p w14:paraId="7B7E35BF" w14:textId="6DAB8F70" w:rsidR="00D00F46" w:rsidRDefault="00C71CC8" w:rsidP="00A219BF">
            <w:pPr>
              <w:pStyle w:val="ab"/>
            </w:pPr>
            <w:r>
              <w:rPr>
                <w:rFonts w:hint="eastAsia"/>
              </w:rPr>
              <w:t>4</w:t>
            </w:r>
            <w:r>
              <w:t>5</w:t>
            </w:r>
          </w:p>
        </w:tc>
        <w:tc>
          <w:tcPr>
            <w:tcW w:w="733" w:type="dxa"/>
            <w:vAlign w:val="center"/>
          </w:tcPr>
          <w:p w14:paraId="33E0EC21" w14:textId="558F703B" w:rsidR="00D00F46" w:rsidRDefault="00C71CC8" w:rsidP="00A219BF">
            <w:pPr>
              <w:pStyle w:val="ab"/>
            </w:pPr>
            <w:r>
              <w:rPr>
                <w:rFonts w:hint="eastAsia"/>
              </w:rPr>
              <w:t>3</w:t>
            </w:r>
            <w:r>
              <w:t>9</w:t>
            </w:r>
          </w:p>
        </w:tc>
        <w:tc>
          <w:tcPr>
            <w:tcW w:w="733" w:type="dxa"/>
            <w:vAlign w:val="center"/>
          </w:tcPr>
          <w:p w14:paraId="56CF7EAF" w14:textId="4DC429A5" w:rsidR="00D00F46" w:rsidRDefault="00C71CC8" w:rsidP="00A219BF">
            <w:pPr>
              <w:pStyle w:val="ab"/>
            </w:pPr>
            <w:r>
              <w:rPr>
                <w:rFonts w:hint="eastAsia"/>
              </w:rPr>
              <w:t>3</w:t>
            </w:r>
            <w:r>
              <w:t>5</w:t>
            </w:r>
          </w:p>
        </w:tc>
      </w:tr>
      <w:tr w:rsidR="00C71CC8" w14:paraId="242FDAD6" w14:textId="77777777" w:rsidTr="00A207BE">
        <w:tc>
          <w:tcPr>
            <w:tcW w:w="552" w:type="dxa"/>
            <w:vMerge/>
            <w:vAlign w:val="center"/>
          </w:tcPr>
          <w:p w14:paraId="23AB3FAB" w14:textId="77777777" w:rsidR="00C71CC8" w:rsidRDefault="00C71CC8" w:rsidP="00C71CC8">
            <w:pPr>
              <w:pStyle w:val="ab"/>
            </w:pPr>
          </w:p>
        </w:tc>
        <w:tc>
          <w:tcPr>
            <w:tcW w:w="952" w:type="dxa"/>
            <w:vAlign w:val="center"/>
          </w:tcPr>
          <w:p w14:paraId="40985327" w14:textId="2F1B2F52" w:rsidR="00C71CC8" w:rsidRDefault="00C71CC8" w:rsidP="00C71CC8">
            <w:pPr>
              <w:pStyle w:val="ab"/>
            </w:pPr>
            <w:r>
              <w:rPr>
                <w:rFonts w:hint="eastAsia"/>
              </w:rPr>
              <w:t>水泵</w:t>
            </w:r>
          </w:p>
        </w:tc>
        <w:tc>
          <w:tcPr>
            <w:tcW w:w="1219" w:type="dxa"/>
            <w:vAlign w:val="center"/>
          </w:tcPr>
          <w:p w14:paraId="7BB64A13" w14:textId="69007067" w:rsidR="00C71CC8" w:rsidRDefault="00C71CC8" w:rsidP="00C71CC8">
            <w:pPr>
              <w:pStyle w:val="ab"/>
            </w:pPr>
            <w:r>
              <w:rPr>
                <w:rFonts w:hint="eastAsia"/>
              </w:rPr>
              <w:t>7</w:t>
            </w:r>
            <w:r>
              <w:t>9</w:t>
            </w:r>
          </w:p>
        </w:tc>
        <w:tc>
          <w:tcPr>
            <w:tcW w:w="733" w:type="dxa"/>
            <w:vAlign w:val="center"/>
          </w:tcPr>
          <w:p w14:paraId="1B44BBA2" w14:textId="03A1A5B2" w:rsidR="00C71CC8" w:rsidRDefault="00C71CC8" w:rsidP="00C71CC8">
            <w:pPr>
              <w:pStyle w:val="ab"/>
            </w:pPr>
            <w:r>
              <w:rPr>
                <w:rFonts w:hint="eastAsia"/>
              </w:rPr>
              <w:t>6</w:t>
            </w:r>
            <w:r>
              <w:t>5</w:t>
            </w:r>
          </w:p>
        </w:tc>
        <w:tc>
          <w:tcPr>
            <w:tcW w:w="733" w:type="dxa"/>
            <w:vAlign w:val="center"/>
          </w:tcPr>
          <w:p w14:paraId="36DEEBBA" w14:textId="43DE48B7" w:rsidR="00C71CC8" w:rsidRDefault="00C71CC8" w:rsidP="00C71CC8">
            <w:pPr>
              <w:pStyle w:val="ab"/>
            </w:pPr>
            <w:r>
              <w:rPr>
                <w:rFonts w:hint="eastAsia"/>
              </w:rPr>
              <w:t>5</w:t>
            </w:r>
            <w:r>
              <w:t>9</w:t>
            </w:r>
          </w:p>
        </w:tc>
        <w:tc>
          <w:tcPr>
            <w:tcW w:w="733" w:type="dxa"/>
            <w:vAlign w:val="center"/>
          </w:tcPr>
          <w:p w14:paraId="2106090D" w14:textId="41987E81" w:rsidR="00C71CC8" w:rsidRDefault="00C71CC8" w:rsidP="00C71CC8">
            <w:pPr>
              <w:pStyle w:val="ab"/>
            </w:pPr>
            <w:r>
              <w:rPr>
                <w:rFonts w:hint="eastAsia"/>
              </w:rPr>
              <w:t>5</w:t>
            </w:r>
            <w:r>
              <w:t>3</w:t>
            </w:r>
          </w:p>
        </w:tc>
        <w:tc>
          <w:tcPr>
            <w:tcW w:w="733" w:type="dxa"/>
            <w:vAlign w:val="center"/>
          </w:tcPr>
          <w:p w14:paraId="7F960053" w14:textId="1239F588" w:rsidR="00C71CC8" w:rsidRDefault="00C71CC8" w:rsidP="00C71CC8">
            <w:pPr>
              <w:pStyle w:val="ab"/>
            </w:pPr>
            <w:r>
              <w:rPr>
                <w:rFonts w:hint="eastAsia"/>
              </w:rPr>
              <w:t>4</w:t>
            </w:r>
            <w:r>
              <w:t>5</w:t>
            </w:r>
          </w:p>
        </w:tc>
        <w:tc>
          <w:tcPr>
            <w:tcW w:w="733" w:type="dxa"/>
            <w:vAlign w:val="center"/>
          </w:tcPr>
          <w:p w14:paraId="389770BB" w14:textId="548D0DA4" w:rsidR="00C71CC8" w:rsidRDefault="00C71CC8" w:rsidP="00C71CC8">
            <w:pPr>
              <w:pStyle w:val="ab"/>
            </w:pPr>
            <w:r>
              <w:rPr>
                <w:rFonts w:hint="eastAsia"/>
              </w:rPr>
              <w:t>4</w:t>
            </w:r>
            <w:r>
              <w:t>1</w:t>
            </w:r>
          </w:p>
        </w:tc>
        <w:tc>
          <w:tcPr>
            <w:tcW w:w="733" w:type="dxa"/>
            <w:vAlign w:val="center"/>
          </w:tcPr>
          <w:p w14:paraId="24CC8416" w14:textId="42511F00" w:rsidR="00C71CC8" w:rsidRDefault="00C71CC8" w:rsidP="00C71CC8">
            <w:pPr>
              <w:pStyle w:val="ab"/>
            </w:pPr>
            <w:r>
              <w:rPr>
                <w:rFonts w:hint="eastAsia"/>
              </w:rPr>
              <w:t>3</w:t>
            </w:r>
            <w:r>
              <w:t>9</w:t>
            </w:r>
          </w:p>
        </w:tc>
        <w:tc>
          <w:tcPr>
            <w:tcW w:w="733" w:type="dxa"/>
            <w:vAlign w:val="center"/>
          </w:tcPr>
          <w:p w14:paraId="54F404C7" w14:textId="3D1F1559" w:rsidR="00C71CC8" w:rsidRDefault="00C71CC8" w:rsidP="00C71CC8">
            <w:pPr>
              <w:pStyle w:val="ab"/>
            </w:pPr>
            <w:r>
              <w:rPr>
                <w:rFonts w:hint="eastAsia"/>
              </w:rPr>
              <w:t>3</w:t>
            </w:r>
            <w:r>
              <w:t>3</w:t>
            </w:r>
          </w:p>
        </w:tc>
        <w:tc>
          <w:tcPr>
            <w:tcW w:w="733" w:type="dxa"/>
            <w:vAlign w:val="center"/>
          </w:tcPr>
          <w:p w14:paraId="30681665" w14:textId="6C82C2B5" w:rsidR="00C71CC8" w:rsidRDefault="00C71CC8" w:rsidP="00C71CC8">
            <w:pPr>
              <w:pStyle w:val="ab"/>
            </w:pPr>
            <w:r>
              <w:rPr>
                <w:rFonts w:hint="eastAsia"/>
              </w:rPr>
              <w:t>2</w:t>
            </w:r>
            <w:r>
              <w:t>9</w:t>
            </w:r>
          </w:p>
        </w:tc>
      </w:tr>
      <w:tr w:rsidR="00C71CC8" w14:paraId="3AD163AC" w14:textId="77777777" w:rsidTr="00A207BE">
        <w:tc>
          <w:tcPr>
            <w:tcW w:w="552" w:type="dxa"/>
            <w:vMerge/>
            <w:vAlign w:val="center"/>
          </w:tcPr>
          <w:p w14:paraId="5AEB1BC8" w14:textId="77777777" w:rsidR="00C71CC8" w:rsidRDefault="00C71CC8" w:rsidP="00C71CC8">
            <w:pPr>
              <w:pStyle w:val="ab"/>
            </w:pPr>
          </w:p>
        </w:tc>
        <w:tc>
          <w:tcPr>
            <w:tcW w:w="952" w:type="dxa"/>
            <w:vAlign w:val="center"/>
          </w:tcPr>
          <w:p w14:paraId="4F694750" w14:textId="5D6D28A2" w:rsidR="00C71CC8" w:rsidRDefault="00C71CC8" w:rsidP="00C71CC8">
            <w:pPr>
              <w:pStyle w:val="ab"/>
            </w:pPr>
            <w:r>
              <w:rPr>
                <w:rFonts w:hint="eastAsia"/>
              </w:rPr>
              <w:t>自卸式卡车</w:t>
            </w:r>
          </w:p>
        </w:tc>
        <w:tc>
          <w:tcPr>
            <w:tcW w:w="1219" w:type="dxa"/>
            <w:vAlign w:val="center"/>
          </w:tcPr>
          <w:p w14:paraId="0895B1E9" w14:textId="09A7B54C" w:rsidR="00C71CC8" w:rsidRDefault="00C71CC8" w:rsidP="00C71CC8">
            <w:pPr>
              <w:pStyle w:val="ab"/>
            </w:pPr>
            <w:r>
              <w:rPr>
                <w:rFonts w:hint="eastAsia"/>
              </w:rPr>
              <w:t>8</w:t>
            </w:r>
            <w:r>
              <w:t>3</w:t>
            </w:r>
          </w:p>
        </w:tc>
        <w:tc>
          <w:tcPr>
            <w:tcW w:w="733" w:type="dxa"/>
            <w:vAlign w:val="center"/>
          </w:tcPr>
          <w:p w14:paraId="71D6DA7C" w14:textId="541187A2" w:rsidR="00C71CC8" w:rsidRDefault="00C71CC8" w:rsidP="00C71CC8">
            <w:pPr>
              <w:pStyle w:val="ab"/>
            </w:pPr>
            <w:r>
              <w:rPr>
                <w:rFonts w:hint="eastAsia"/>
              </w:rPr>
              <w:t>6</w:t>
            </w:r>
            <w:r>
              <w:t>9</w:t>
            </w:r>
          </w:p>
        </w:tc>
        <w:tc>
          <w:tcPr>
            <w:tcW w:w="733" w:type="dxa"/>
            <w:vAlign w:val="center"/>
          </w:tcPr>
          <w:p w14:paraId="5A88B2A5" w14:textId="3F8D471D" w:rsidR="00C71CC8" w:rsidRDefault="00C71CC8" w:rsidP="00C71CC8">
            <w:pPr>
              <w:pStyle w:val="ab"/>
            </w:pPr>
            <w:r>
              <w:rPr>
                <w:rFonts w:hint="eastAsia"/>
              </w:rPr>
              <w:t>6</w:t>
            </w:r>
            <w:r>
              <w:t>3</w:t>
            </w:r>
          </w:p>
        </w:tc>
        <w:tc>
          <w:tcPr>
            <w:tcW w:w="733" w:type="dxa"/>
            <w:vAlign w:val="center"/>
          </w:tcPr>
          <w:p w14:paraId="493A377C" w14:textId="29EE07A4" w:rsidR="00C71CC8" w:rsidRDefault="00C71CC8" w:rsidP="00C71CC8">
            <w:pPr>
              <w:pStyle w:val="ab"/>
            </w:pPr>
            <w:r>
              <w:rPr>
                <w:rFonts w:hint="eastAsia"/>
              </w:rPr>
              <w:t>5</w:t>
            </w:r>
            <w:r>
              <w:t>7</w:t>
            </w:r>
          </w:p>
        </w:tc>
        <w:tc>
          <w:tcPr>
            <w:tcW w:w="733" w:type="dxa"/>
            <w:vAlign w:val="center"/>
          </w:tcPr>
          <w:p w14:paraId="596F7E31" w14:textId="2BA7EBD5" w:rsidR="00C71CC8" w:rsidRDefault="00C71CC8" w:rsidP="00C71CC8">
            <w:pPr>
              <w:pStyle w:val="ab"/>
            </w:pPr>
            <w:r>
              <w:rPr>
                <w:rFonts w:hint="eastAsia"/>
              </w:rPr>
              <w:t>4</w:t>
            </w:r>
            <w:r>
              <w:t>9</w:t>
            </w:r>
          </w:p>
        </w:tc>
        <w:tc>
          <w:tcPr>
            <w:tcW w:w="733" w:type="dxa"/>
            <w:vAlign w:val="center"/>
          </w:tcPr>
          <w:p w14:paraId="2548F817" w14:textId="640F0845" w:rsidR="00C71CC8" w:rsidRDefault="00C71CC8" w:rsidP="00C71CC8">
            <w:pPr>
              <w:pStyle w:val="ab"/>
            </w:pPr>
            <w:r>
              <w:rPr>
                <w:rFonts w:hint="eastAsia"/>
              </w:rPr>
              <w:t>4</w:t>
            </w:r>
            <w:r>
              <w:t>5</w:t>
            </w:r>
          </w:p>
        </w:tc>
        <w:tc>
          <w:tcPr>
            <w:tcW w:w="733" w:type="dxa"/>
            <w:vAlign w:val="center"/>
          </w:tcPr>
          <w:p w14:paraId="7B625F79" w14:textId="2FBD1A41" w:rsidR="00C71CC8" w:rsidRDefault="00C71CC8" w:rsidP="00C71CC8">
            <w:pPr>
              <w:pStyle w:val="ab"/>
            </w:pPr>
            <w:r>
              <w:rPr>
                <w:rFonts w:hint="eastAsia"/>
              </w:rPr>
              <w:t>4</w:t>
            </w:r>
            <w:r>
              <w:t>3</w:t>
            </w:r>
          </w:p>
        </w:tc>
        <w:tc>
          <w:tcPr>
            <w:tcW w:w="733" w:type="dxa"/>
            <w:vAlign w:val="center"/>
          </w:tcPr>
          <w:p w14:paraId="07F58BFD" w14:textId="04A50BA1" w:rsidR="00C71CC8" w:rsidRDefault="00C71CC8" w:rsidP="00C71CC8">
            <w:pPr>
              <w:pStyle w:val="ab"/>
            </w:pPr>
            <w:r>
              <w:rPr>
                <w:rFonts w:hint="eastAsia"/>
              </w:rPr>
              <w:t>3</w:t>
            </w:r>
            <w:r>
              <w:t>7</w:t>
            </w:r>
          </w:p>
        </w:tc>
        <w:tc>
          <w:tcPr>
            <w:tcW w:w="733" w:type="dxa"/>
            <w:vAlign w:val="center"/>
          </w:tcPr>
          <w:p w14:paraId="72081318" w14:textId="4ABBD510" w:rsidR="00C71CC8" w:rsidRDefault="00C71CC8" w:rsidP="00C71CC8">
            <w:pPr>
              <w:pStyle w:val="ab"/>
            </w:pPr>
            <w:r>
              <w:rPr>
                <w:rFonts w:hint="eastAsia"/>
              </w:rPr>
              <w:t>3</w:t>
            </w:r>
            <w:r>
              <w:t>3</w:t>
            </w:r>
          </w:p>
        </w:tc>
      </w:tr>
      <w:tr w:rsidR="00D00F46" w14:paraId="44326FCA" w14:textId="77777777" w:rsidTr="00A207BE">
        <w:tc>
          <w:tcPr>
            <w:tcW w:w="552" w:type="dxa"/>
            <w:vMerge/>
            <w:vAlign w:val="center"/>
          </w:tcPr>
          <w:p w14:paraId="5BBCDA1C" w14:textId="77777777" w:rsidR="00D00F46" w:rsidRDefault="00D00F46" w:rsidP="00A219BF">
            <w:pPr>
              <w:pStyle w:val="ab"/>
            </w:pPr>
          </w:p>
        </w:tc>
        <w:tc>
          <w:tcPr>
            <w:tcW w:w="952" w:type="dxa"/>
            <w:vAlign w:val="center"/>
          </w:tcPr>
          <w:p w14:paraId="77085CBA" w14:textId="3FBCB760" w:rsidR="00D00F46" w:rsidRDefault="00D00F46" w:rsidP="00A219BF">
            <w:pPr>
              <w:pStyle w:val="ab"/>
            </w:pPr>
            <w:r>
              <w:rPr>
                <w:rFonts w:hint="eastAsia"/>
              </w:rPr>
              <w:t>洒水车</w:t>
            </w:r>
          </w:p>
        </w:tc>
        <w:tc>
          <w:tcPr>
            <w:tcW w:w="1219" w:type="dxa"/>
            <w:vAlign w:val="center"/>
          </w:tcPr>
          <w:p w14:paraId="16DA55BE" w14:textId="75498404" w:rsidR="00D00F46" w:rsidRDefault="00CF210A" w:rsidP="00A219BF">
            <w:pPr>
              <w:pStyle w:val="ab"/>
            </w:pPr>
            <w:r>
              <w:rPr>
                <w:rFonts w:hint="eastAsia"/>
              </w:rPr>
              <w:t>7</w:t>
            </w:r>
            <w:r>
              <w:t>0</w:t>
            </w:r>
          </w:p>
        </w:tc>
        <w:tc>
          <w:tcPr>
            <w:tcW w:w="733" w:type="dxa"/>
            <w:vAlign w:val="center"/>
          </w:tcPr>
          <w:p w14:paraId="51180B67" w14:textId="770A20BE" w:rsidR="00D00F46" w:rsidRDefault="00C71CC8" w:rsidP="00A219BF">
            <w:pPr>
              <w:pStyle w:val="ab"/>
            </w:pPr>
            <w:r>
              <w:rPr>
                <w:rFonts w:hint="eastAsia"/>
              </w:rPr>
              <w:t>5</w:t>
            </w:r>
            <w:r>
              <w:t>6</w:t>
            </w:r>
          </w:p>
        </w:tc>
        <w:tc>
          <w:tcPr>
            <w:tcW w:w="733" w:type="dxa"/>
            <w:vAlign w:val="center"/>
          </w:tcPr>
          <w:p w14:paraId="227A3CCC" w14:textId="718479AE" w:rsidR="00D00F46" w:rsidRDefault="00C71CC8" w:rsidP="00A219BF">
            <w:pPr>
              <w:pStyle w:val="ab"/>
            </w:pPr>
            <w:r>
              <w:rPr>
                <w:rFonts w:hint="eastAsia"/>
              </w:rPr>
              <w:t>5</w:t>
            </w:r>
            <w:r>
              <w:t>0</w:t>
            </w:r>
          </w:p>
        </w:tc>
        <w:tc>
          <w:tcPr>
            <w:tcW w:w="733" w:type="dxa"/>
            <w:vAlign w:val="center"/>
          </w:tcPr>
          <w:p w14:paraId="467B116F" w14:textId="782B56D7" w:rsidR="00D00F46" w:rsidRDefault="00C71CC8" w:rsidP="00A219BF">
            <w:pPr>
              <w:pStyle w:val="ab"/>
            </w:pPr>
            <w:r>
              <w:rPr>
                <w:rFonts w:hint="eastAsia"/>
              </w:rPr>
              <w:t>4</w:t>
            </w:r>
            <w:r>
              <w:t>4</w:t>
            </w:r>
          </w:p>
        </w:tc>
        <w:tc>
          <w:tcPr>
            <w:tcW w:w="733" w:type="dxa"/>
            <w:vAlign w:val="center"/>
          </w:tcPr>
          <w:p w14:paraId="7A58B96B" w14:textId="2FBFE6F7" w:rsidR="00D00F46" w:rsidRDefault="00C71CC8" w:rsidP="00A219BF">
            <w:pPr>
              <w:pStyle w:val="ab"/>
            </w:pPr>
            <w:r>
              <w:rPr>
                <w:rFonts w:hint="eastAsia"/>
              </w:rPr>
              <w:t>3</w:t>
            </w:r>
            <w:r>
              <w:t>6</w:t>
            </w:r>
          </w:p>
        </w:tc>
        <w:tc>
          <w:tcPr>
            <w:tcW w:w="733" w:type="dxa"/>
            <w:vAlign w:val="center"/>
          </w:tcPr>
          <w:p w14:paraId="38CE45DE" w14:textId="242C1862" w:rsidR="00D00F46" w:rsidRDefault="00C71CC8" w:rsidP="00A219BF">
            <w:pPr>
              <w:pStyle w:val="ab"/>
            </w:pPr>
            <w:r>
              <w:rPr>
                <w:rFonts w:hint="eastAsia"/>
              </w:rPr>
              <w:t>3</w:t>
            </w:r>
            <w:r>
              <w:t>2</w:t>
            </w:r>
          </w:p>
        </w:tc>
        <w:tc>
          <w:tcPr>
            <w:tcW w:w="733" w:type="dxa"/>
            <w:vAlign w:val="center"/>
          </w:tcPr>
          <w:p w14:paraId="5C5B2333" w14:textId="61AC98B2" w:rsidR="00D00F46" w:rsidRDefault="00C71CC8" w:rsidP="00A219BF">
            <w:pPr>
              <w:pStyle w:val="ab"/>
            </w:pPr>
            <w:r>
              <w:rPr>
                <w:rFonts w:hint="eastAsia"/>
              </w:rPr>
              <w:t>3</w:t>
            </w:r>
            <w:r>
              <w:t>0</w:t>
            </w:r>
          </w:p>
        </w:tc>
        <w:tc>
          <w:tcPr>
            <w:tcW w:w="733" w:type="dxa"/>
            <w:vAlign w:val="center"/>
          </w:tcPr>
          <w:p w14:paraId="2F62354B" w14:textId="5AF2EE58" w:rsidR="00D00F46" w:rsidRDefault="00C71CC8" w:rsidP="00A219BF">
            <w:pPr>
              <w:pStyle w:val="ab"/>
            </w:pPr>
            <w:r>
              <w:rPr>
                <w:rFonts w:hint="eastAsia"/>
              </w:rPr>
              <w:t>2</w:t>
            </w:r>
            <w:r>
              <w:t>4</w:t>
            </w:r>
          </w:p>
        </w:tc>
        <w:tc>
          <w:tcPr>
            <w:tcW w:w="733" w:type="dxa"/>
            <w:vAlign w:val="center"/>
          </w:tcPr>
          <w:p w14:paraId="65A348F3" w14:textId="283E5948" w:rsidR="00D00F46" w:rsidRDefault="00C71CC8" w:rsidP="00A219BF">
            <w:pPr>
              <w:pStyle w:val="ab"/>
            </w:pPr>
            <w:r>
              <w:rPr>
                <w:rFonts w:hint="eastAsia"/>
              </w:rPr>
              <w:t>2</w:t>
            </w:r>
            <w:r>
              <w:t>0</w:t>
            </w:r>
          </w:p>
        </w:tc>
      </w:tr>
    </w:tbl>
    <w:p w14:paraId="20E9ED13" w14:textId="77777777" w:rsidR="007842D2" w:rsidRPr="007842D2" w:rsidRDefault="007842D2" w:rsidP="00C71CC8">
      <w:pPr>
        <w:pStyle w:val="ad"/>
        <w:ind w:firstLine="420"/>
      </w:pPr>
    </w:p>
    <w:p w14:paraId="1C67C2FF" w14:textId="2E2D5A40" w:rsidR="008D23C5" w:rsidRDefault="00C71CC8" w:rsidP="00C71CC8">
      <w:pPr>
        <w:pStyle w:val="a9"/>
      </w:pPr>
      <w:r>
        <w:rPr>
          <w:rFonts w:hint="eastAsia"/>
        </w:rPr>
        <w:t>表</w:t>
      </w:r>
      <w:r>
        <w:rPr>
          <w:rFonts w:hint="eastAsia"/>
        </w:rPr>
        <w:t>6</w:t>
      </w:r>
      <w:r>
        <w:t>.4</w:t>
      </w:r>
      <w:r>
        <w:rPr>
          <w:rFonts w:hint="eastAsia"/>
        </w:rPr>
        <w:t>-</w:t>
      </w:r>
      <w:r>
        <w:t xml:space="preserve">3  </w:t>
      </w:r>
      <w:r w:rsidR="00D066A3">
        <w:rPr>
          <w:rFonts w:hint="eastAsia"/>
        </w:rPr>
        <w:t>运营期厂界噪声预测值及评价</w:t>
      </w:r>
      <w:r w:rsidR="00D066A3">
        <w:rPr>
          <w:rFonts w:hint="eastAsia"/>
        </w:rPr>
        <w:t xml:space="preserve"> </w:t>
      </w:r>
      <w:r w:rsidR="00D066A3">
        <w:t xml:space="preserve">      </w:t>
      </w:r>
      <w:r w:rsidR="00D066A3">
        <w:rPr>
          <w:rFonts w:hint="eastAsia"/>
        </w:rPr>
        <w:t>单位：</w:t>
      </w:r>
      <w:r w:rsidR="00D066A3">
        <w:rPr>
          <w:rFonts w:hint="eastAsia"/>
        </w:rPr>
        <w:t>d</w:t>
      </w:r>
      <w:r w:rsidR="00D066A3">
        <w:t>B(A)</w:t>
      </w:r>
    </w:p>
    <w:tbl>
      <w:tblPr>
        <w:tblStyle w:val="af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851"/>
        <w:gridCol w:w="1677"/>
        <w:gridCol w:w="1073"/>
        <w:gridCol w:w="1219"/>
        <w:gridCol w:w="1134"/>
        <w:gridCol w:w="992"/>
        <w:gridCol w:w="947"/>
      </w:tblGrid>
      <w:tr w:rsidR="00D066A3" w14:paraId="10809F8F" w14:textId="77777777" w:rsidTr="00D066A3">
        <w:tc>
          <w:tcPr>
            <w:tcW w:w="694" w:type="dxa"/>
            <w:vAlign w:val="center"/>
          </w:tcPr>
          <w:p w14:paraId="486837CB" w14:textId="651DB48F" w:rsidR="00D066A3" w:rsidRDefault="00D066A3" w:rsidP="00D066A3">
            <w:pPr>
              <w:pStyle w:val="ab"/>
              <w:ind w:leftChars="-50" w:left="-120" w:rightChars="-50" w:right="-120"/>
            </w:pPr>
            <w:r>
              <w:rPr>
                <w:rFonts w:hint="eastAsia"/>
              </w:rPr>
              <w:t>位置</w:t>
            </w:r>
          </w:p>
        </w:tc>
        <w:tc>
          <w:tcPr>
            <w:tcW w:w="851" w:type="dxa"/>
            <w:vAlign w:val="center"/>
          </w:tcPr>
          <w:p w14:paraId="61314D8C" w14:textId="27AA5D28" w:rsidR="00D066A3" w:rsidRDefault="00D066A3" w:rsidP="00D066A3">
            <w:pPr>
              <w:pStyle w:val="ab"/>
              <w:ind w:leftChars="-50" w:left="-120" w:rightChars="-50" w:right="-120"/>
            </w:pPr>
            <w:r>
              <w:rPr>
                <w:rFonts w:hint="eastAsia"/>
              </w:rPr>
              <w:t>时段</w:t>
            </w:r>
          </w:p>
        </w:tc>
        <w:tc>
          <w:tcPr>
            <w:tcW w:w="1677" w:type="dxa"/>
            <w:vAlign w:val="center"/>
          </w:tcPr>
          <w:p w14:paraId="3B78D5CB" w14:textId="28265039" w:rsidR="00D066A3" w:rsidRDefault="00D066A3" w:rsidP="00D066A3">
            <w:pPr>
              <w:pStyle w:val="ab"/>
              <w:ind w:leftChars="-50" w:left="-120" w:rightChars="-50" w:right="-120"/>
            </w:pPr>
            <w:r>
              <w:rPr>
                <w:rFonts w:hint="eastAsia"/>
              </w:rPr>
              <w:t>多台设备等效声源源强（</w:t>
            </w:r>
            <w:r>
              <w:rPr>
                <w:rFonts w:hint="eastAsia"/>
              </w:rPr>
              <w:t>d</w:t>
            </w:r>
            <w:r>
              <w:t>B(A)</w:t>
            </w:r>
            <w:r>
              <w:rPr>
                <w:rFonts w:hint="eastAsia"/>
              </w:rPr>
              <w:t>）</w:t>
            </w:r>
          </w:p>
        </w:tc>
        <w:tc>
          <w:tcPr>
            <w:tcW w:w="1073" w:type="dxa"/>
            <w:vAlign w:val="center"/>
          </w:tcPr>
          <w:p w14:paraId="25AE8FBC" w14:textId="18802E9C" w:rsidR="00D066A3" w:rsidRDefault="00D066A3" w:rsidP="00D066A3">
            <w:pPr>
              <w:pStyle w:val="ab"/>
              <w:ind w:leftChars="-50" w:left="-120" w:rightChars="-50" w:right="-120"/>
            </w:pPr>
            <w:r>
              <w:rPr>
                <w:rFonts w:hint="eastAsia"/>
              </w:rPr>
              <w:t>预测位置</w:t>
            </w:r>
          </w:p>
        </w:tc>
        <w:tc>
          <w:tcPr>
            <w:tcW w:w="1219" w:type="dxa"/>
            <w:vAlign w:val="center"/>
          </w:tcPr>
          <w:p w14:paraId="34CCE19C" w14:textId="6E2D194F" w:rsidR="00D066A3" w:rsidRDefault="00D066A3" w:rsidP="00D066A3">
            <w:pPr>
              <w:pStyle w:val="ab"/>
              <w:ind w:leftChars="-50" w:left="-120" w:rightChars="-50" w:right="-120"/>
            </w:pPr>
            <w:r>
              <w:rPr>
                <w:rFonts w:hint="eastAsia"/>
              </w:rPr>
              <w:t>声源与矿区边界距离（</w:t>
            </w:r>
            <w:r>
              <w:rPr>
                <w:rFonts w:hint="eastAsia"/>
              </w:rPr>
              <w:t>m</w:t>
            </w:r>
            <w:r>
              <w:rPr>
                <w:rFonts w:hint="eastAsia"/>
              </w:rPr>
              <w:t>）</w:t>
            </w:r>
          </w:p>
        </w:tc>
        <w:tc>
          <w:tcPr>
            <w:tcW w:w="1134" w:type="dxa"/>
            <w:vAlign w:val="center"/>
          </w:tcPr>
          <w:p w14:paraId="32F7EDFF" w14:textId="19699D45" w:rsidR="00D066A3" w:rsidRPr="00D066A3" w:rsidRDefault="00D066A3" w:rsidP="00D066A3">
            <w:pPr>
              <w:pStyle w:val="ab"/>
              <w:ind w:leftChars="-50" w:left="-120" w:rightChars="-50" w:right="-120"/>
            </w:pPr>
            <w:r>
              <w:rPr>
                <w:rFonts w:hint="eastAsia"/>
              </w:rPr>
              <w:t>预测值</w:t>
            </w:r>
          </w:p>
        </w:tc>
        <w:tc>
          <w:tcPr>
            <w:tcW w:w="992" w:type="dxa"/>
            <w:vAlign w:val="center"/>
          </w:tcPr>
          <w:p w14:paraId="6C721EAF" w14:textId="060CC7C2" w:rsidR="00D066A3" w:rsidRDefault="00D066A3" w:rsidP="00D066A3">
            <w:pPr>
              <w:pStyle w:val="ab"/>
              <w:ind w:leftChars="-50" w:left="-120" w:rightChars="-50" w:right="-120"/>
            </w:pPr>
            <w:r>
              <w:rPr>
                <w:rFonts w:hint="eastAsia"/>
              </w:rPr>
              <w:t>标准值（昼间）</w:t>
            </w:r>
          </w:p>
        </w:tc>
        <w:tc>
          <w:tcPr>
            <w:tcW w:w="947" w:type="dxa"/>
            <w:vAlign w:val="center"/>
          </w:tcPr>
          <w:p w14:paraId="7110119D" w14:textId="51C65262" w:rsidR="00D066A3" w:rsidRDefault="00D066A3" w:rsidP="00D066A3">
            <w:pPr>
              <w:pStyle w:val="ab"/>
              <w:ind w:leftChars="-50" w:left="-120" w:rightChars="-50" w:right="-120"/>
            </w:pPr>
            <w:r>
              <w:rPr>
                <w:rFonts w:hint="eastAsia"/>
              </w:rPr>
              <w:t>达标情况</w:t>
            </w:r>
          </w:p>
        </w:tc>
      </w:tr>
      <w:tr w:rsidR="00D066A3" w14:paraId="18BE010C" w14:textId="77777777" w:rsidTr="00D066A3">
        <w:tc>
          <w:tcPr>
            <w:tcW w:w="694" w:type="dxa"/>
            <w:vMerge w:val="restart"/>
            <w:vAlign w:val="center"/>
          </w:tcPr>
          <w:p w14:paraId="3175FD9A" w14:textId="464B2D8E" w:rsidR="00D066A3" w:rsidRDefault="00D066A3" w:rsidP="00D066A3">
            <w:pPr>
              <w:pStyle w:val="ab"/>
              <w:ind w:leftChars="-50" w:left="-120" w:rightChars="-50" w:right="-120"/>
            </w:pPr>
            <w:r>
              <w:rPr>
                <w:rFonts w:hint="eastAsia"/>
              </w:rPr>
              <w:t>矿区</w:t>
            </w:r>
          </w:p>
        </w:tc>
        <w:tc>
          <w:tcPr>
            <w:tcW w:w="851" w:type="dxa"/>
            <w:vMerge w:val="restart"/>
            <w:vAlign w:val="center"/>
          </w:tcPr>
          <w:p w14:paraId="168ECFD2" w14:textId="0DE93C9A" w:rsidR="00D066A3" w:rsidRDefault="00D066A3" w:rsidP="00D066A3">
            <w:pPr>
              <w:pStyle w:val="ab"/>
              <w:ind w:leftChars="-50" w:left="-120" w:rightChars="-50" w:right="-120"/>
            </w:pPr>
            <w:r>
              <w:rPr>
                <w:rFonts w:hint="eastAsia"/>
              </w:rPr>
              <w:t>昼间</w:t>
            </w:r>
          </w:p>
        </w:tc>
        <w:tc>
          <w:tcPr>
            <w:tcW w:w="1677" w:type="dxa"/>
            <w:vMerge w:val="restart"/>
            <w:vAlign w:val="center"/>
          </w:tcPr>
          <w:p w14:paraId="7FC75AB7" w14:textId="1CC390FF" w:rsidR="00D066A3" w:rsidRDefault="00537F41" w:rsidP="00D066A3">
            <w:pPr>
              <w:pStyle w:val="ab"/>
              <w:ind w:leftChars="-50" w:left="-120" w:rightChars="-50" w:right="-120"/>
            </w:pPr>
            <w:r>
              <w:rPr>
                <w:rFonts w:hint="eastAsia"/>
              </w:rPr>
              <w:t>8</w:t>
            </w:r>
            <w:r w:rsidR="00623F23">
              <w:t>7</w:t>
            </w:r>
            <w:r>
              <w:t>.5</w:t>
            </w:r>
          </w:p>
        </w:tc>
        <w:tc>
          <w:tcPr>
            <w:tcW w:w="1073" w:type="dxa"/>
            <w:vAlign w:val="center"/>
          </w:tcPr>
          <w:p w14:paraId="1DF01DDC" w14:textId="7D87A298" w:rsidR="00D066A3" w:rsidRDefault="00537F41" w:rsidP="00D066A3">
            <w:pPr>
              <w:pStyle w:val="ab"/>
              <w:ind w:leftChars="-50" w:left="-120" w:rightChars="-50" w:right="-120"/>
            </w:pPr>
            <w:r>
              <w:rPr>
                <w:rFonts w:hint="eastAsia"/>
              </w:rPr>
              <w:t>东面场界</w:t>
            </w:r>
          </w:p>
        </w:tc>
        <w:tc>
          <w:tcPr>
            <w:tcW w:w="1219" w:type="dxa"/>
            <w:vAlign w:val="center"/>
          </w:tcPr>
          <w:p w14:paraId="1FB652AC" w14:textId="2B267ECA" w:rsidR="00D066A3" w:rsidRDefault="00537F41" w:rsidP="00D066A3">
            <w:pPr>
              <w:pStyle w:val="ab"/>
              <w:ind w:leftChars="-50" w:left="-120" w:rightChars="-50" w:right="-120"/>
            </w:pPr>
            <w:r>
              <w:rPr>
                <w:rFonts w:hint="eastAsia"/>
              </w:rPr>
              <w:t>1</w:t>
            </w:r>
            <w:r>
              <w:t>50</w:t>
            </w:r>
          </w:p>
        </w:tc>
        <w:tc>
          <w:tcPr>
            <w:tcW w:w="1134" w:type="dxa"/>
            <w:vAlign w:val="center"/>
          </w:tcPr>
          <w:p w14:paraId="308E4A7B" w14:textId="756F9671" w:rsidR="00D066A3" w:rsidRDefault="00623F23" w:rsidP="00D066A3">
            <w:pPr>
              <w:pStyle w:val="ab"/>
              <w:ind w:leftChars="-50" w:left="-120" w:rightChars="-50" w:right="-120"/>
            </w:pPr>
            <w:r>
              <w:rPr>
                <w:rFonts w:hint="eastAsia"/>
              </w:rPr>
              <w:t>4</w:t>
            </w:r>
            <w:r>
              <w:t>6.9</w:t>
            </w:r>
          </w:p>
        </w:tc>
        <w:tc>
          <w:tcPr>
            <w:tcW w:w="992" w:type="dxa"/>
            <w:vAlign w:val="center"/>
          </w:tcPr>
          <w:p w14:paraId="5DCC1AC9" w14:textId="2C45E592" w:rsidR="00D066A3" w:rsidRDefault="00DF3BFB" w:rsidP="00D066A3">
            <w:pPr>
              <w:pStyle w:val="ab"/>
              <w:ind w:leftChars="-50" w:left="-120" w:rightChars="-50" w:right="-120"/>
            </w:pPr>
            <w:r>
              <w:t>55</w:t>
            </w:r>
          </w:p>
        </w:tc>
        <w:tc>
          <w:tcPr>
            <w:tcW w:w="947" w:type="dxa"/>
            <w:vAlign w:val="center"/>
          </w:tcPr>
          <w:p w14:paraId="7A2C8382" w14:textId="41B5F585" w:rsidR="00D066A3" w:rsidRDefault="00623F23" w:rsidP="00D066A3">
            <w:pPr>
              <w:pStyle w:val="ab"/>
              <w:ind w:leftChars="-50" w:left="-120" w:rightChars="-50" w:right="-120"/>
            </w:pPr>
            <w:r>
              <w:rPr>
                <w:rFonts w:hint="eastAsia"/>
              </w:rPr>
              <w:t>达标</w:t>
            </w:r>
          </w:p>
        </w:tc>
      </w:tr>
      <w:tr w:rsidR="00D066A3" w14:paraId="52471BC2" w14:textId="77777777" w:rsidTr="00D066A3">
        <w:tc>
          <w:tcPr>
            <w:tcW w:w="694" w:type="dxa"/>
            <w:vMerge/>
            <w:vAlign w:val="center"/>
          </w:tcPr>
          <w:p w14:paraId="4C3AF5B6" w14:textId="77777777" w:rsidR="00D066A3" w:rsidRDefault="00D066A3" w:rsidP="00D066A3">
            <w:pPr>
              <w:pStyle w:val="ab"/>
              <w:ind w:leftChars="-50" w:left="-120" w:rightChars="-50" w:right="-120"/>
            </w:pPr>
          </w:p>
        </w:tc>
        <w:tc>
          <w:tcPr>
            <w:tcW w:w="851" w:type="dxa"/>
            <w:vMerge/>
            <w:vAlign w:val="center"/>
          </w:tcPr>
          <w:p w14:paraId="0CF1247B" w14:textId="77777777" w:rsidR="00D066A3" w:rsidRDefault="00D066A3" w:rsidP="00D066A3">
            <w:pPr>
              <w:pStyle w:val="ab"/>
              <w:ind w:leftChars="-50" w:left="-120" w:rightChars="-50" w:right="-120"/>
            </w:pPr>
          </w:p>
        </w:tc>
        <w:tc>
          <w:tcPr>
            <w:tcW w:w="1677" w:type="dxa"/>
            <w:vMerge/>
            <w:vAlign w:val="center"/>
          </w:tcPr>
          <w:p w14:paraId="1A11429A" w14:textId="77777777" w:rsidR="00D066A3" w:rsidRDefault="00D066A3" w:rsidP="00D066A3">
            <w:pPr>
              <w:pStyle w:val="ab"/>
              <w:ind w:leftChars="-50" w:left="-120" w:rightChars="-50" w:right="-120"/>
            </w:pPr>
          </w:p>
        </w:tc>
        <w:tc>
          <w:tcPr>
            <w:tcW w:w="1073" w:type="dxa"/>
            <w:vAlign w:val="center"/>
          </w:tcPr>
          <w:p w14:paraId="2334BF1A" w14:textId="7CBB33CB" w:rsidR="00D066A3" w:rsidRDefault="00537F41" w:rsidP="00D066A3">
            <w:pPr>
              <w:pStyle w:val="ab"/>
              <w:ind w:leftChars="-50" w:left="-120" w:rightChars="-50" w:right="-120"/>
            </w:pPr>
            <w:r>
              <w:rPr>
                <w:rFonts w:hint="eastAsia"/>
              </w:rPr>
              <w:t>南面场界</w:t>
            </w:r>
          </w:p>
        </w:tc>
        <w:tc>
          <w:tcPr>
            <w:tcW w:w="1219" w:type="dxa"/>
            <w:vAlign w:val="center"/>
          </w:tcPr>
          <w:p w14:paraId="399401EB" w14:textId="6A9CE525" w:rsidR="00D066A3" w:rsidRDefault="005150FA" w:rsidP="00D066A3">
            <w:pPr>
              <w:pStyle w:val="ab"/>
              <w:ind w:leftChars="-50" w:left="-120" w:rightChars="-50" w:right="-120"/>
            </w:pPr>
            <w:r>
              <w:t>50</w:t>
            </w:r>
          </w:p>
        </w:tc>
        <w:tc>
          <w:tcPr>
            <w:tcW w:w="1134" w:type="dxa"/>
            <w:vAlign w:val="center"/>
          </w:tcPr>
          <w:p w14:paraId="7E1A540F" w14:textId="4E48A0CF" w:rsidR="00D066A3" w:rsidRDefault="00DF3BFB" w:rsidP="00D066A3">
            <w:pPr>
              <w:pStyle w:val="ab"/>
              <w:ind w:leftChars="-50" w:left="-120" w:rightChars="-50" w:right="-120"/>
            </w:pPr>
            <w:r>
              <w:t>53.5</w:t>
            </w:r>
          </w:p>
        </w:tc>
        <w:tc>
          <w:tcPr>
            <w:tcW w:w="992" w:type="dxa"/>
            <w:vAlign w:val="center"/>
          </w:tcPr>
          <w:p w14:paraId="5317AC6C" w14:textId="541CC199" w:rsidR="00D066A3" w:rsidRDefault="00DF3BFB" w:rsidP="00D066A3">
            <w:pPr>
              <w:pStyle w:val="ab"/>
              <w:ind w:leftChars="-50" w:left="-120" w:rightChars="-50" w:right="-120"/>
            </w:pPr>
            <w:r>
              <w:t>55</w:t>
            </w:r>
          </w:p>
        </w:tc>
        <w:tc>
          <w:tcPr>
            <w:tcW w:w="947" w:type="dxa"/>
            <w:vAlign w:val="center"/>
          </w:tcPr>
          <w:p w14:paraId="4E3E9781" w14:textId="7C98D8AA" w:rsidR="00D066A3" w:rsidRDefault="00623F23" w:rsidP="00D066A3">
            <w:pPr>
              <w:pStyle w:val="ab"/>
              <w:ind w:leftChars="-50" w:left="-120" w:rightChars="-50" w:right="-120"/>
            </w:pPr>
            <w:r>
              <w:rPr>
                <w:rFonts w:hint="eastAsia"/>
              </w:rPr>
              <w:t>达标</w:t>
            </w:r>
          </w:p>
        </w:tc>
      </w:tr>
      <w:tr w:rsidR="00D066A3" w14:paraId="5F3F8A6A" w14:textId="77777777" w:rsidTr="00D066A3">
        <w:tc>
          <w:tcPr>
            <w:tcW w:w="694" w:type="dxa"/>
            <w:vMerge/>
            <w:vAlign w:val="center"/>
          </w:tcPr>
          <w:p w14:paraId="0D00D0E6" w14:textId="77777777" w:rsidR="00D066A3" w:rsidRDefault="00D066A3" w:rsidP="00D066A3">
            <w:pPr>
              <w:pStyle w:val="ab"/>
              <w:ind w:leftChars="-50" w:left="-120" w:rightChars="-50" w:right="-120"/>
            </w:pPr>
          </w:p>
        </w:tc>
        <w:tc>
          <w:tcPr>
            <w:tcW w:w="851" w:type="dxa"/>
            <w:vMerge/>
            <w:vAlign w:val="center"/>
          </w:tcPr>
          <w:p w14:paraId="735ABED9" w14:textId="77777777" w:rsidR="00D066A3" w:rsidRDefault="00D066A3" w:rsidP="00D066A3">
            <w:pPr>
              <w:pStyle w:val="ab"/>
              <w:ind w:leftChars="-50" w:left="-120" w:rightChars="-50" w:right="-120"/>
            </w:pPr>
          </w:p>
        </w:tc>
        <w:tc>
          <w:tcPr>
            <w:tcW w:w="1677" w:type="dxa"/>
            <w:vMerge/>
            <w:vAlign w:val="center"/>
          </w:tcPr>
          <w:p w14:paraId="7B588CFB" w14:textId="77777777" w:rsidR="00D066A3" w:rsidRDefault="00D066A3" w:rsidP="00D066A3">
            <w:pPr>
              <w:pStyle w:val="ab"/>
              <w:ind w:leftChars="-50" w:left="-120" w:rightChars="-50" w:right="-120"/>
            </w:pPr>
          </w:p>
        </w:tc>
        <w:tc>
          <w:tcPr>
            <w:tcW w:w="1073" w:type="dxa"/>
            <w:vAlign w:val="center"/>
          </w:tcPr>
          <w:p w14:paraId="0F2566A8" w14:textId="19DA844A" w:rsidR="00D066A3" w:rsidRDefault="00537F41" w:rsidP="00D066A3">
            <w:pPr>
              <w:pStyle w:val="ab"/>
              <w:ind w:leftChars="-50" w:left="-120" w:rightChars="-50" w:right="-120"/>
            </w:pPr>
            <w:r>
              <w:rPr>
                <w:rFonts w:hint="eastAsia"/>
              </w:rPr>
              <w:t>西面场界</w:t>
            </w:r>
          </w:p>
        </w:tc>
        <w:tc>
          <w:tcPr>
            <w:tcW w:w="1219" w:type="dxa"/>
            <w:vAlign w:val="center"/>
          </w:tcPr>
          <w:p w14:paraId="28DFFD0B" w14:textId="11E44CDA" w:rsidR="00D066A3" w:rsidRDefault="00DF3BFB" w:rsidP="00D066A3">
            <w:pPr>
              <w:pStyle w:val="ab"/>
              <w:ind w:leftChars="-50" w:left="-120" w:rightChars="-50" w:right="-120"/>
            </w:pPr>
            <w:r>
              <w:t>5</w:t>
            </w:r>
            <w:r w:rsidR="00623F23">
              <w:t>0</w:t>
            </w:r>
          </w:p>
        </w:tc>
        <w:tc>
          <w:tcPr>
            <w:tcW w:w="1134" w:type="dxa"/>
            <w:vAlign w:val="center"/>
          </w:tcPr>
          <w:p w14:paraId="33FB69CF" w14:textId="004A299E" w:rsidR="00D066A3" w:rsidRDefault="00DF3BFB" w:rsidP="00D066A3">
            <w:pPr>
              <w:pStyle w:val="ab"/>
              <w:ind w:leftChars="-50" w:left="-120" w:rightChars="-50" w:right="-120"/>
            </w:pPr>
            <w:r>
              <w:t>53.5</w:t>
            </w:r>
          </w:p>
        </w:tc>
        <w:tc>
          <w:tcPr>
            <w:tcW w:w="992" w:type="dxa"/>
            <w:vAlign w:val="center"/>
          </w:tcPr>
          <w:p w14:paraId="4F1709BB" w14:textId="67F2F903" w:rsidR="00D066A3" w:rsidRDefault="00DF3BFB" w:rsidP="00D066A3">
            <w:pPr>
              <w:pStyle w:val="ab"/>
              <w:ind w:leftChars="-50" w:left="-120" w:rightChars="-50" w:right="-120"/>
            </w:pPr>
            <w:r>
              <w:t>55</w:t>
            </w:r>
          </w:p>
        </w:tc>
        <w:tc>
          <w:tcPr>
            <w:tcW w:w="947" w:type="dxa"/>
            <w:vAlign w:val="center"/>
          </w:tcPr>
          <w:p w14:paraId="41DD3B7A" w14:textId="0EBCDA70" w:rsidR="00D066A3" w:rsidRDefault="00623F23" w:rsidP="00D066A3">
            <w:pPr>
              <w:pStyle w:val="ab"/>
              <w:ind w:leftChars="-50" w:left="-120" w:rightChars="-50" w:right="-120"/>
            </w:pPr>
            <w:r>
              <w:rPr>
                <w:rFonts w:hint="eastAsia"/>
              </w:rPr>
              <w:t>达标</w:t>
            </w:r>
          </w:p>
        </w:tc>
      </w:tr>
      <w:tr w:rsidR="00D066A3" w14:paraId="0F9B6AA7" w14:textId="77777777" w:rsidTr="00D066A3">
        <w:tc>
          <w:tcPr>
            <w:tcW w:w="694" w:type="dxa"/>
            <w:vMerge/>
            <w:vAlign w:val="center"/>
          </w:tcPr>
          <w:p w14:paraId="23ADEF35" w14:textId="77777777" w:rsidR="00D066A3" w:rsidRDefault="00D066A3" w:rsidP="00D066A3">
            <w:pPr>
              <w:pStyle w:val="ab"/>
              <w:ind w:leftChars="-50" w:left="-120" w:rightChars="-50" w:right="-120"/>
            </w:pPr>
          </w:p>
        </w:tc>
        <w:tc>
          <w:tcPr>
            <w:tcW w:w="851" w:type="dxa"/>
            <w:vMerge/>
            <w:vAlign w:val="center"/>
          </w:tcPr>
          <w:p w14:paraId="62BE90E7" w14:textId="77777777" w:rsidR="00D066A3" w:rsidRDefault="00D066A3" w:rsidP="00D066A3">
            <w:pPr>
              <w:pStyle w:val="ab"/>
              <w:ind w:leftChars="-50" w:left="-120" w:rightChars="-50" w:right="-120"/>
            </w:pPr>
          </w:p>
        </w:tc>
        <w:tc>
          <w:tcPr>
            <w:tcW w:w="1677" w:type="dxa"/>
            <w:vMerge/>
            <w:vAlign w:val="center"/>
          </w:tcPr>
          <w:p w14:paraId="43C9E727" w14:textId="77777777" w:rsidR="00D066A3" w:rsidRDefault="00D066A3" w:rsidP="00D066A3">
            <w:pPr>
              <w:pStyle w:val="ab"/>
              <w:ind w:leftChars="-50" w:left="-120" w:rightChars="-50" w:right="-120"/>
            </w:pPr>
          </w:p>
        </w:tc>
        <w:tc>
          <w:tcPr>
            <w:tcW w:w="1073" w:type="dxa"/>
            <w:vAlign w:val="center"/>
          </w:tcPr>
          <w:p w14:paraId="33B598F6" w14:textId="09D23AA2" w:rsidR="00D066A3" w:rsidRDefault="00537F41" w:rsidP="00D066A3">
            <w:pPr>
              <w:pStyle w:val="ab"/>
              <w:ind w:leftChars="-50" w:left="-120" w:rightChars="-50" w:right="-120"/>
            </w:pPr>
            <w:r>
              <w:rPr>
                <w:rFonts w:hint="eastAsia"/>
              </w:rPr>
              <w:t>北面场界</w:t>
            </w:r>
          </w:p>
        </w:tc>
        <w:tc>
          <w:tcPr>
            <w:tcW w:w="1219" w:type="dxa"/>
            <w:vAlign w:val="center"/>
          </w:tcPr>
          <w:p w14:paraId="58B9EE61" w14:textId="31A49BA2" w:rsidR="00D066A3" w:rsidRDefault="00623F23" w:rsidP="00D066A3">
            <w:pPr>
              <w:pStyle w:val="ab"/>
              <w:ind w:leftChars="-50" w:left="-120" w:rightChars="-50" w:right="-120"/>
            </w:pPr>
            <w:r>
              <w:t>50</w:t>
            </w:r>
          </w:p>
        </w:tc>
        <w:tc>
          <w:tcPr>
            <w:tcW w:w="1134" w:type="dxa"/>
            <w:vAlign w:val="center"/>
          </w:tcPr>
          <w:p w14:paraId="6FFAF759" w14:textId="22701A84" w:rsidR="00D066A3" w:rsidRDefault="00623F23" w:rsidP="00D066A3">
            <w:pPr>
              <w:pStyle w:val="ab"/>
              <w:ind w:leftChars="-50" w:left="-120" w:rightChars="-50" w:right="-120"/>
            </w:pPr>
            <w:r>
              <w:rPr>
                <w:rFonts w:hint="eastAsia"/>
              </w:rPr>
              <w:t>5</w:t>
            </w:r>
            <w:r>
              <w:t>3.5</w:t>
            </w:r>
          </w:p>
        </w:tc>
        <w:tc>
          <w:tcPr>
            <w:tcW w:w="992" w:type="dxa"/>
            <w:vAlign w:val="center"/>
          </w:tcPr>
          <w:p w14:paraId="09EFF1B2" w14:textId="293E95EE" w:rsidR="00D066A3" w:rsidRDefault="00DF3BFB" w:rsidP="00D066A3">
            <w:pPr>
              <w:pStyle w:val="ab"/>
              <w:ind w:leftChars="-50" w:left="-120" w:rightChars="-50" w:right="-120"/>
            </w:pPr>
            <w:r>
              <w:t>55</w:t>
            </w:r>
          </w:p>
        </w:tc>
        <w:tc>
          <w:tcPr>
            <w:tcW w:w="947" w:type="dxa"/>
            <w:vAlign w:val="center"/>
          </w:tcPr>
          <w:p w14:paraId="5517DD8E" w14:textId="7E14A4B8" w:rsidR="00D066A3" w:rsidRDefault="00623F23" w:rsidP="00D066A3">
            <w:pPr>
              <w:pStyle w:val="ab"/>
              <w:ind w:leftChars="-50" w:left="-120" w:rightChars="-50" w:right="-120"/>
            </w:pPr>
            <w:r>
              <w:rPr>
                <w:rFonts w:hint="eastAsia"/>
              </w:rPr>
              <w:t>达标</w:t>
            </w:r>
          </w:p>
        </w:tc>
      </w:tr>
    </w:tbl>
    <w:p w14:paraId="31A436B5" w14:textId="79002339" w:rsidR="008D23C5" w:rsidRDefault="008D23C5" w:rsidP="00623F23">
      <w:pPr>
        <w:pStyle w:val="ad"/>
        <w:ind w:firstLine="420"/>
      </w:pPr>
    </w:p>
    <w:p w14:paraId="15542FA1" w14:textId="69369A2E" w:rsidR="00623F23" w:rsidRDefault="00623F23" w:rsidP="001D59D0">
      <w:pPr>
        <w:ind w:firstLine="480"/>
      </w:pPr>
      <w:r>
        <w:rPr>
          <w:rFonts w:hint="eastAsia"/>
        </w:rPr>
        <w:t>根据表</w:t>
      </w:r>
      <w:r>
        <w:rPr>
          <w:rFonts w:hint="eastAsia"/>
        </w:rPr>
        <w:t>6</w:t>
      </w:r>
      <w:r>
        <w:t>.4</w:t>
      </w:r>
      <w:r>
        <w:rPr>
          <w:rFonts w:hint="eastAsia"/>
        </w:rPr>
        <w:t>-</w:t>
      </w:r>
      <w:r>
        <w:t>3</w:t>
      </w:r>
      <w:r>
        <w:rPr>
          <w:rFonts w:hint="eastAsia"/>
        </w:rPr>
        <w:t>预测结果，项目运营期开采区设备等噪声经采取</w:t>
      </w:r>
      <w:r w:rsidR="005150FA">
        <w:rPr>
          <w:rFonts w:hint="eastAsia"/>
        </w:rPr>
        <w:t>加强设备检修及养护等</w:t>
      </w:r>
      <w:r>
        <w:rPr>
          <w:rFonts w:hint="eastAsia"/>
        </w:rPr>
        <w:t>必要的减噪降噪措施和距离衰减后，矿区场界东、南、西、北场界</w:t>
      </w:r>
      <w:r w:rsidR="005150FA">
        <w:rPr>
          <w:rFonts w:hint="eastAsia"/>
        </w:rPr>
        <w:t>处噪声值均能达到《工业企业厂界环境噪声排放标准》（</w:t>
      </w:r>
      <w:r w:rsidR="005150FA">
        <w:rPr>
          <w:rFonts w:hint="eastAsia"/>
        </w:rPr>
        <w:t>GB</w:t>
      </w:r>
      <w:r w:rsidR="005150FA">
        <w:t>12348</w:t>
      </w:r>
      <w:r w:rsidR="005150FA">
        <w:rPr>
          <w:rFonts w:hint="eastAsia"/>
        </w:rPr>
        <w:t>-</w:t>
      </w:r>
      <w:r w:rsidR="005150FA">
        <w:t>2008</w:t>
      </w:r>
      <w:r w:rsidR="005150FA">
        <w:rPr>
          <w:rFonts w:hint="eastAsia"/>
        </w:rPr>
        <w:t>）中</w:t>
      </w:r>
      <w:r w:rsidR="00DF3BFB">
        <w:rPr>
          <w:rFonts w:hint="eastAsia"/>
        </w:rPr>
        <w:t>1</w:t>
      </w:r>
      <w:r w:rsidR="00DF3BFB">
        <w:rPr>
          <w:rFonts w:hint="eastAsia"/>
        </w:rPr>
        <w:t>类区标准限值（昼间≤</w:t>
      </w:r>
      <w:r w:rsidR="00DF3BFB">
        <w:rPr>
          <w:rFonts w:hint="eastAsia"/>
        </w:rPr>
        <w:t>5</w:t>
      </w:r>
      <w:r w:rsidR="00DF3BFB">
        <w:t>5dB(A)</w:t>
      </w:r>
      <w:r w:rsidR="00DF3BFB">
        <w:rPr>
          <w:rFonts w:hint="eastAsia"/>
        </w:rPr>
        <w:t>），项目设备噪声对周边环境的影响较小。</w:t>
      </w:r>
    </w:p>
    <w:p w14:paraId="6EC5BE2F" w14:textId="16795E9A" w:rsidR="00DF3BFB" w:rsidRDefault="00DF3BFB" w:rsidP="001D59D0">
      <w:pPr>
        <w:ind w:firstLine="480"/>
      </w:pPr>
      <w:r>
        <w:rPr>
          <w:rFonts w:hint="eastAsia"/>
        </w:rPr>
        <w:t>为尽可能保护区域声环境质量，建设单位还应采取以下噪声防治措施：</w:t>
      </w:r>
    </w:p>
    <w:p w14:paraId="492EE614" w14:textId="2A7F5F10" w:rsidR="00DF3BFB" w:rsidRDefault="00A6651E" w:rsidP="001D59D0">
      <w:pPr>
        <w:ind w:firstLine="480"/>
      </w:pPr>
      <w:r>
        <w:rPr>
          <w:rFonts w:hint="eastAsia"/>
        </w:rPr>
        <w:t>（</w:t>
      </w:r>
      <w:r>
        <w:rPr>
          <w:rFonts w:hint="eastAsia"/>
        </w:rPr>
        <w:t>1</w:t>
      </w:r>
      <w:r>
        <w:rPr>
          <w:rFonts w:hint="eastAsia"/>
        </w:rPr>
        <w:t>）从声源方面进行控制，在设备选型时优先选择高效、低噪声的设备，做好设备的安装调试；</w:t>
      </w:r>
    </w:p>
    <w:p w14:paraId="736EC4E6" w14:textId="1A4A39D6" w:rsidR="00A6651E" w:rsidRDefault="00A6651E" w:rsidP="001D59D0">
      <w:pPr>
        <w:ind w:firstLine="480"/>
      </w:pPr>
      <w:r>
        <w:rPr>
          <w:rFonts w:hint="eastAsia"/>
        </w:rPr>
        <w:t>（</w:t>
      </w:r>
      <w:r>
        <w:rPr>
          <w:rFonts w:hint="eastAsia"/>
        </w:rPr>
        <w:t>2</w:t>
      </w:r>
      <w:r>
        <w:rPr>
          <w:rFonts w:hint="eastAsia"/>
        </w:rPr>
        <w:t>）加强生产管理，定期维护各机械设备的维护保养，保持其良好的运行效果。提高机械设备装配精度，加强维护和检修，提高润滑度，减少机械噪声；</w:t>
      </w:r>
    </w:p>
    <w:p w14:paraId="2C997E7E" w14:textId="1870CBA2" w:rsidR="00A6651E" w:rsidRDefault="00A6651E" w:rsidP="001D59D0">
      <w:pPr>
        <w:ind w:firstLine="480"/>
      </w:pPr>
      <w:r>
        <w:rPr>
          <w:rFonts w:hint="eastAsia"/>
        </w:rPr>
        <w:t>（</w:t>
      </w:r>
      <w:r>
        <w:rPr>
          <w:rFonts w:hint="eastAsia"/>
        </w:rPr>
        <w:t>3</w:t>
      </w:r>
      <w:r>
        <w:rPr>
          <w:rFonts w:hint="eastAsia"/>
        </w:rPr>
        <w:t>）加强四周绿化，利用树木的屏蔽作用降噪；</w:t>
      </w:r>
    </w:p>
    <w:p w14:paraId="4E6EABA6" w14:textId="0E667DA2" w:rsidR="00A6651E" w:rsidRDefault="00C46248" w:rsidP="001D59D0">
      <w:pPr>
        <w:ind w:firstLine="480"/>
      </w:pPr>
      <w:r>
        <w:rPr>
          <w:rFonts w:hint="eastAsia"/>
        </w:rPr>
        <w:t>（</w:t>
      </w:r>
      <w:r>
        <w:rPr>
          <w:rFonts w:hint="eastAsia"/>
        </w:rPr>
        <w:t>4</w:t>
      </w:r>
      <w:r>
        <w:rPr>
          <w:rFonts w:hint="eastAsia"/>
        </w:rPr>
        <w:t>）进出场设置限速牌、禁止鸣笛等标志，限速</w:t>
      </w:r>
      <w:r>
        <w:rPr>
          <w:rFonts w:hint="eastAsia"/>
        </w:rPr>
        <w:t>2</w:t>
      </w:r>
      <w:r>
        <w:t>0km/h</w:t>
      </w:r>
      <w:r>
        <w:rPr>
          <w:rFonts w:hint="eastAsia"/>
        </w:rPr>
        <w:t>以下。</w:t>
      </w:r>
    </w:p>
    <w:p w14:paraId="0CEE6EB8" w14:textId="2708F169" w:rsidR="00C46248" w:rsidRDefault="00C46248" w:rsidP="00C46248">
      <w:pPr>
        <w:pStyle w:val="3"/>
      </w:pPr>
      <w:r>
        <w:rPr>
          <w:rFonts w:hint="eastAsia"/>
        </w:rPr>
        <w:t>6</w:t>
      </w:r>
      <w:r>
        <w:t xml:space="preserve">.4.2 </w:t>
      </w:r>
      <w:r>
        <w:rPr>
          <w:rFonts w:hint="eastAsia"/>
        </w:rPr>
        <w:t>矿石运输噪声环境影响分析</w:t>
      </w:r>
    </w:p>
    <w:p w14:paraId="1D220072" w14:textId="04FE4E4E" w:rsidR="00C46248" w:rsidRDefault="00C46248" w:rsidP="00C46248">
      <w:pPr>
        <w:ind w:firstLine="480"/>
      </w:pPr>
      <w:r>
        <w:rPr>
          <w:rFonts w:hint="eastAsia"/>
        </w:rPr>
        <w:t>矿石通过公路运输，速度约为</w:t>
      </w:r>
      <w:r>
        <w:rPr>
          <w:rFonts w:hint="eastAsia"/>
        </w:rPr>
        <w:t>1</w:t>
      </w:r>
      <w:r>
        <w:t>5km/h</w:t>
      </w:r>
      <w:r>
        <w:rPr>
          <w:rFonts w:hint="eastAsia"/>
        </w:rPr>
        <w:t>，产生的噪声源强约为</w:t>
      </w:r>
      <w:r w:rsidR="00C51C43">
        <w:rPr>
          <w:rFonts w:hint="eastAsia"/>
        </w:rPr>
        <w:t>6</w:t>
      </w:r>
      <w:r w:rsidR="00C51C43">
        <w:t>0</w:t>
      </w:r>
      <w:r w:rsidR="00C51C43">
        <w:rPr>
          <w:rFonts w:hint="eastAsia"/>
        </w:rPr>
        <w:t>~</w:t>
      </w:r>
      <w:r w:rsidR="00C51C43">
        <w:t>70dB(A)</w:t>
      </w:r>
      <w:r w:rsidR="00C51C43">
        <w:rPr>
          <w:rFonts w:hint="eastAsia"/>
        </w:rPr>
        <w:t>。本次噪声预测只考虑噪声距离衰减，不考虑其他衰减因素，采用无限长线声源几何发散衰减计算公式进行简单预测，预测值详见表</w:t>
      </w:r>
      <w:r w:rsidR="00C51C43">
        <w:rPr>
          <w:rFonts w:hint="eastAsia"/>
        </w:rPr>
        <w:t>6</w:t>
      </w:r>
      <w:r w:rsidR="00C51C43">
        <w:t>.4</w:t>
      </w:r>
      <w:r w:rsidR="00C51C43">
        <w:rPr>
          <w:rFonts w:hint="eastAsia"/>
        </w:rPr>
        <w:t>-</w:t>
      </w:r>
      <w:r w:rsidR="00C51C43">
        <w:t>4</w:t>
      </w:r>
      <w:r w:rsidR="00C51C43">
        <w:rPr>
          <w:rFonts w:hint="eastAsia"/>
        </w:rPr>
        <w:t>。</w:t>
      </w:r>
    </w:p>
    <w:p w14:paraId="2B0EAA61" w14:textId="79974E79" w:rsidR="00C51C43" w:rsidRDefault="00C51C43" w:rsidP="00C51C43">
      <w:pPr>
        <w:pStyle w:val="a9"/>
      </w:pPr>
      <w:r>
        <w:rPr>
          <w:rFonts w:hint="eastAsia"/>
        </w:rPr>
        <w:t>表</w:t>
      </w:r>
      <w:r>
        <w:rPr>
          <w:rFonts w:hint="eastAsia"/>
        </w:rPr>
        <w:t>6</w:t>
      </w:r>
      <w:r>
        <w:t>.4</w:t>
      </w:r>
      <w:r>
        <w:rPr>
          <w:rFonts w:hint="eastAsia"/>
        </w:rPr>
        <w:t>-</w:t>
      </w:r>
      <w:r>
        <w:t xml:space="preserve">4  </w:t>
      </w:r>
      <w:r>
        <w:rPr>
          <w:rFonts w:hint="eastAsia"/>
        </w:rPr>
        <w:t>项目运输噪声预测结果表</w:t>
      </w:r>
    </w:p>
    <w:tbl>
      <w:tblPr>
        <w:tblStyle w:val="af1"/>
        <w:tblW w:w="0" w:type="auto"/>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5"/>
        <w:gridCol w:w="858"/>
        <w:gridCol w:w="858"/>
        <w:gridCol w:w="859"/>
        <w:gridCol w:w="859"/>
        <w:gridCol w:w="859"/>
        <w:gridCol w:w="859"/>
        <w:gridCol w:w="859"/>
        <w:gridCol w:w="859"/>
        <w:gridCol w:w="859"/>
      </w:tblGrid>
      <w:tr w:rsidR="00046F5C" w14:paraId="19D3EBE6" w14:textId="77777777" w:rsidTr="00046F5C">
        <w:tc>
          <w:tcPr>
            <w:tcW w:w="1015" w:type="dxa"/>
            <w:vMerge w:val="restart"/>
            <w:vAlign w:val="center"/>
          </w:tcPr>
          <w:p w14:paraId="797140A1" w14:textId="7D5CD96E" w:rsidR="00046F5C" w:rsidRDefault="00046F5C" w:rsidP="00C51C43">
            <w:pPr>
              <w:pStyle w:val="ab"/>
            </w:pPr>
            <w:r>
              <w:rPr>
                <w:rFonts w:hint="eastAsia"/>
              </w:rPr>
              <w:t>时段</w:t>
            </w:r>
          </w:p>
        </w:tc>
        <w:tc>
          <w:tcPr>
            <w:tcW w:w="7729" w:type="dxa"/>
            <w:gridSpan w:val="9"/>
            <w:vAlign w:val="center"/>
          </w:tcPr>
          <w:p w14:paraId="76DD10A1" w14:textId="50D1894E" w:rsidR="00046F5C" w:rsidRDefault="00046F5C" w:rsidP="00C51C43">
            <w:pPr>
              <w:pStyle w:val="ab"/>
            </w:pPr>
            <w:r>
              <w:rPr>
                <w:rFonts w:hint="eastAsia"/>
              </w:rPr>
              <w:t>距离道路中心不同距离处的交通噪声值</w:t>
            </w:r>
          </w:p>
        </w:tc>
      </w:tr>
      <w:tr w:rsidR="00C51C43" w14:paraId="3889803B" w14:textId="77777777" w:rsidTr="00046F5C">
        <w:tc>
          <w:tcPr>
            <w:tcW w:w="1015" w:type="dxa"/>
            <w:vMerge/>
            <w:vAlign w:val="center"/>
          </w:tcPr>
          <w:p w14:paraId="720D9052" w14:textId="77777777" w:rsidR="00C51C43" w:rsidRDefault="00C51C43" w:rsidP="00C51C43">
            <w:pPr>
              <w:pStyle w:val="ab"/>
            </w:pPr>
          </w:p>
        </w:tc>
        <w:tc>
          <w:tcPr>
            <w:tcW w:w="858" w:type="dxa"/>
            <w:vAlign w:val="center"/>
          </w:tcPr>
          <w:p w14:paraId="0D669BB8" w14:textId="1F530768" w:rsidR="00C51C43" w:rsidRDefault="00046F5C" w:rsidP="00C51C43">
            <w:pPr>
              <w:pStyle w:val="ab"/>
            </w:pPr>
            <w:r>
              <w:rPr>
                <w:rFonts w:hint="eastAsia"/>
              </w:rPr>
              <w:t>1</w:t>
            </w:r>
            <w:r>
              <w:t>0m</w:t>
            </w:r>
          </w:p>
        </w:tc>
        <w:tc>
          <w:tcPr>
            <w:tcW w:w="858" w:type="dxa"/>
            <w:vAlign w:val="center"/>
          </w:tcPr>
          <w:p w14:paraId="3470941F" w14:textId="67061F7C" w:rsidR="00C51C43" w:rsidRDefault="00046F5C" w:rsidP="00C51C43">
            <w:pPr>
              <w:pStyle w:val="ab"/>
            </w:pPr>
            <w:r>
              <w:rPr>
                <w:rFonts w:hint="eastAsia"/>
              </w:rPr>
              <w:t>2</w:t>
            </w:r>
            <w:r>
              <w:t>0m</w:t>
            </w:r>
          </w:p>
        </w:tc>
        <w:tc>
          <w:tcPr>
            <w:tcW w:w="859" w:type="dxa"/>
            <w:vAlign w:val="center"/>
          </w:tcPr>
          <w:p w14:paraId="5DEF3E87" w14:textId="08FADFF4" w:rsidR="00C51C43" w:rsidRDefault="00046F5C" w:rsidP="00C51C43">
            <w:pPr>
              <w:pStyle w:val="ab"/>
            </w:pPr>
            <w:r>
              <w:t>40m</w:t>
            </w:r>
          </w:p>
        </w:tc>
        <w:tc>
          <w:tcPr>
            <w:tcW w:w="859" w:type="dxa"/>
            <w:vAlign w:val="center"/>
          </w:tcPr>
          <w:p w14:paraId="3E3EB602" w14:textId="3BAA53D8" w:rsidR="00C51C43" w:rsidRDefault="00046F5C" w:rsidP="00C51C43">
            <w:pPr>
              <w:pStyle w:val="ab"/>
            </w:pPr>
            <w:r>
              <w:rPr>
                <w:rFonts w:hint="eastAsia"/>
              </w:rPr>
              <w:t>6</w:t>
            </w:r>
            <w:r>
              <w:t>0</w:t>
            </w:r>
            <w:r>
              <w:rPr>
                <w:rFonts w:hint="eastAsia"/>
              </w:rPr>
              <w:t>m</w:t>
            </w:r>
          </w:p>
        </w:tc>
        <w:tc>
          <w:tcPr>
            <w:tcW w:w="859" w:type="dxa"/>
            <w:vAlign w:val="center"/>
          </w:tcPr>
          <w:p w14:paraId="06D932F6" w14:textId="4ED165C6" w:rsidR="00C51C43" w:rsidRDefault="00046F5C" w:rsidP="00C51C43">
            <w:pPr>
              <w:pStyle w:val="ab"/>
            </w:pPr>
            <w:r>
              <w:rPr>
                <w:rFonts w:hint="eastAsia"/>
              </w:rPr>
              <w:t>8</w:t>
            </w:r>
            <w:r>
              <w:t>0m</w:t>
            </w:r>
          </w:p>
        </w:tc>
        <w:tc>
          <w:tcPr>
            <w:tcW w:w="859" w:type="dxa"/>
            <w:vAlign w:val="center"/>
          </w:tcPr>
          <w:p w14:paraId="5584BEBD" w14:textId="61F885B9" w:rsidR="00C51C43" w:rsidRDefault="00046F5C" w:rsidP="00C51C43">
            <w:pPr>
              <w:pStyle w:val="ab"/>
            </w:pPr>
            <w:r>
              <w:rPr>
                <w:rFonts w:hint="eastAsia"/>
              </w:rPr>
              <w:t>1</w:t>
            </w:r>
            <w:r>
              <w:t>00m</w:t>
            </w:r>
          </w:p>
        </w:tc>
        <w:tc>
          <w:tcPr>
            <w:tcW w:w="859" w:type="dxa"/>
            <w:vAlign w:val="center"/>
          </w:tcPr>
          <w:p w14:paraId="60963B6A" w14:textId="71869730" w:rsidR="00C51C43" w:rsidRDefault="00046F5C" w:rsidP="00C51C43">
            <w:pPr>
              <w:pStyle w:val="ab"/>
            </w:pPr>
            <w:r>
              <w:rPr>
                <w:rFonts w:hint="eastAsia"/>
              </w:rPr>
              <w:t>1</w:t>
            </w:r>
            <w:r>
              <w:t>20m</w:t>
            </w:r>
          </w:p>
        </w:tc>
        <w:tc>
          <w:tcPr>
            <w:tcW w:w="859" w:type="dxa"/>
            <w:vAlign w:val="center"/>
          </w:tcPr>
          <w:p w14:paraId="7E723AC7" w14:textId="21DFFE66" w:rsidR="00C51C43" w:rsidRDefault="00046F5C" w:rsidP="00C51C43">
            <w:pPr>
              <w:pStyle w:val="ab"/>
            </w:pPr>
            <w:r>
              <w:rPr>
                <w:rFonts w:hint="eastAsia"/>
              </w:rPr>
              <w:t>1</w:t>
            </w:r>
            <w:r>
              <w:t>60m</w:t>
            </w:r>
          </w:p>
        </w:tc>
        <w:tc>
          <w:tcPr>
            <w:tcW w:w="859" w:type="dxa"/>
            <w:vAlign w:val="center"/>
          </w:tcPr>
          <w:p w14:paraId="7F45EC5C" w14:textId="218DE4B4" w:rsidR="00C51C43" w:rsidRDefault="00046F5C" w:rsidP="00C51C43">
            <w:pPr>
              <w:pStyle w:val="ab"/>
            </w:pPr>
            <w:r>
              <w:rPr>
                <w:rFonts w:hint="eastAsia"/>
              </w:rPr>
              <w:t>2</w:t>
            </w:r>
            <w:r>
              <w:t>00m</w:t>
            </w:r>
          </w:p>
        </w:tc>
      </w:tr>
      <w:tr w:rsidR="00C51C43" w14:paraId="7A0E7DA3" w14:textId="77777777" w:rsidTr="00046F5C">
        <w:tc>
          <w:tcPr>
            <w:tcW w:w="1015" w:type="dxa"/>
            <w:vAlign w:val="center"/>
          </w:tcPr>
          <w:p w14:paraId="0E092630" w14:textId="5B8B81D7" w:rsidR="00C51C43" w:rsidRDefault="00046F5C" w:rsidP="00C51C43">
            <w:pPr>
              <w:pStyle w:val="ab"/>
            </w:pPr>
            <w:r>
              <w:rPr>
                <w:rFonts w:hint="eastAsia"/>
              </w:rPr>
              <w:t>贡献值</w:t>
            </w:r>
          </w:p>
        </w:tc>
        <w:tc>
          <w:tcPr>
            <w:tcW w:w="858" w:type="dxa"/>
            <w:vAlign w:val="center"/>
          </w:tcPr>
          <w:p w14:paraId="100AAF3F" w14:textId="3E755671" w:rsidR="00C51C43" w:rsidRDefault="00046F5C" w:rsidP="00C51C43">
            <w:pPr>
              <w:pStyle w:val="ab"/>
            </w:pPr>
            <w:r>
              <w:rPr>
                <w:rFonts w:hint="eastAsia"/>
              </w:rPr>
              <w:t>5</w:t>
            </w:r>
            <w:r>
              <w:t>9.0</w:t>
            </w:r>
          </w:p>
        </w:tc>
        <w:tc>
          <w:tcPr>
            <w:tcW w:w="858" w:type="dxa"/>
            <w:vAlign w:val="center"/>
          </w:tcPr>
          <w:p w14:paraId="04F1B305" w14:textId="5CDCCF03" w:rsidR="00C51C43" w:rsidRDefault="00046F5C" w:rsidP="00C51C43">
            <w:pPr>
              <w:pStyle w:val="ab"/>
            </w:pPr>
            <w:r>
              <w:rPr>
                <w:rFonts w:hint="eastAsia"/>
              </w:rPr>
              <w:t>5</w:t>
            </w:r>
            <w:r>
              <w:t>6.9</w:t>
            </w:r>
          </w:p>
        </w:tc>
        <w:tc>
          <w:tcPr>
            <w:tcW w:w="859" w:type="dxa"/>
            <w:vAlign w:val="center"/>
          </w:tcPr>
          <w:p w14:paraId="476D83F5" w14:textId="628663F2" w:rsidR="00C51C43" w:rsidRDefault="00046F5C" w:rsidP="00C51C43">
            <w:pPr>
              <w:pStyle w:val="ab"/>
            </w:pPr>
            <w:r>
              <w:rPr>
                <w:rFonts w:hint="eastAsia"/>
              </w:rPr>
              <w:t>5</w:t>
            </w:r>
            <w:r>
              <w:t>2.9</w:t>
            </w:r>
          </w:p>
        </w:tc>
        <w:tc>
          <w:tcPr>
            <w:tcW w:w="859" w:type="dxa"/>
            <w:vAlign w:val="center"/>
          </w:tcPr>
          <w:p w14:paraId="4F6C303C" w14:textId="6016CCB2" w:rsidR="00C51C43" w:rsidRDefault="00046F5C" w:rsidP="00C51C43">
            <w:pPr>
              <w:pStyle w:val="ab"/>
            </w:pPr>
            <w:r>
              <w:rPr>
                <w:rFonts w:hint="eastAsia"/>
              </w:rPr>
              <w:t>5</w:t>
            </w:r>
            <w:r>
              <w:t>1.2</w:t>
            </w:r>
          </w:p>
        </w:tc>
        <w:tc>
          <w:tcPr>
            <w:tcW w:w="859" w:type="dxa"/>
            <w:vAlign w:val="center"/>
          </w:tcPr>
          <w:p w14:paraId="04834CA9" w14:textId="0916AB55" w:rsidR="00C51C43" w:rsidRDefault="00046F5C" w:rsidP="00C51C43">
            <w:pPr>
              <w:pStyle w:val="ab"/>
            </w:pPr>
            <w:r>
              <w:rPr>
                <w:rFonts w:hint="eastAsia"/>
              </w:rPr>
              <w:t>4</w:t>
            </w:r>
            <w:r>
              <w:t>9.9</w:t>
            </w:r>
          </w:p>
        </w:tc>
        <w:tc>
          <w:tcPr>
            <w:tcW w:w="859" w:type="dxa"/>
            <w:vAlign w:val="center"/>
          </w:tcPr>
          <w:p w14:paraId="3C20A139" w14:textId="2D06731D" w:rsidR="00C51C43" w:rsidRDefault="00046F5C" w:rsidP="00C51C43">
            <w:pPr>
              <w:pStyle w:val="ab"/>
            </w:pPr>
            <w:r>
              <w:rPr>
                <w:rFonts w:hint="eastAsia"/>
              </w:rPr>
              <w:t>4</w:t>
            </w:r>
            <w:r>
              <w:t>9</w:t>
            </w:r>
          </w:p>
        </w:tc>
        <w:tc>
          <w:tcPr>
            <w:tcW w:w="859" w:type="dxa"/>
            <w:vAlign w:val="center"/>
          </w:tcPr>
          <w:p w14:paraId="4AD5D987" w14:textId="5D45807C" w:rsidR="00C51C43" w:rsidRDefault="00046F5C" w:rsidP="00C51C43">
            <w:pPr>
              <w:pStyle w:val="ab"/>
            </w:pPr>
            <w:r>
              <w:rPr>
                <w:rFonts w:hint="eastAsia"/>
              </w:rPr>
              <w:t>4</w:t>
            </w:r>
            <w:r>
              <w:t>8.2</w:t>
            </w:r>
          </w:p>
        </w:tc>
        <w:tc>
          <w:tcPr>
            <w:tcW w:w="859" w:type="dxa"/>
            <w:vAlign w:val="center"/>
          </w:tcPr>
          <w:p w14:paraId="0906F75F" w14:textId="52781246" w:rsidR="00C51C43" w:rsidRDefault="00046F5C" w:rsidP="00C51C43">
            <w:pPr>
              <w:pStyle w:val="ab"/>
            </w:pPr>
            <w:r>
              <w:rPr>
                <w:rFonts w:hint="eastAsia"/>
              </w:rPr>
              <w:t>4</w:t>
            </w:r>
            <w:r>
              <w:t>6.9</w:t>
            </w:r>
          </w:p>
        </w:tc>
        <w:tc>
          <w:tcPr>
            <w:tcW w:w="859" w:type="dxa"/>
            <w:vAlign w:val="center"/>
          </w:tcPr>
          <w:p w14:paraId="6B4CBD7E" w14:textId="5E64A57C" w:rsidR="00C51C43" w:rsidRDefault="00046F5C" w:rsidP="00C51C43">
            <w:pPr>
              <w:pStyle w:val="ab"/>
            </w:pPr>
            <w:r>
              <w:rPr>
                <w:rFonts w:hint="eastAsia"/>
              </w:rPr>
              <w:t>4</w:t>
            </w:r>
            <w:r>
              <w:t>5.9</w:t>
            </w:r>
          </w:p>
        </w:tc>
      </w:tr>
    </w:tbl>
    <w:p w14:paraId="3CAA7144" w14:textId="77777777" w:rsidR="00C51C43" w:rsidRPr="00C51C43" w:rsidRDefault="00C51C43" w:rsidP="00046F5C">
      <w:pPr>
        <w:pStyle w:val="ad"/>
        <w:ind w:firstLine="420"/>
      </w:pPr>
    </w:p>
    <w:p w14:paraId="6862445D" w14:textId="7CDF2DCA" w:rsidR="00623F23" w:rsidRDefault="00046F5C" w:rsidP="001D59D0">
      <w:pPr>
        <w:ind w:firstLine="480"/>
      </w:pPr>
      <w:r>
        <w:rPr>
          <w:rFonts w:hint="eastAsia"/>
        </w:rPr>
        <w:lastRenderedPageBreak/>
        <w:t>项目运输均安排在昼间，</w:t>
      </w:r>
      <w:r w:rsidR="00DD60F0">
        <w:rPr>
          <w:rFonts w:hint="eastAsia"/>
        </w:rPr>
        <w:t>由上表可知，项目昼间运输噪声在</w:t>
      </w:r>
      <w:r w:rsidR="00DD60F0">
        <w:t>30m</w:t>
      </w:r>
      <w:r w:rsidR="00DD60F0">
        <w:rPr>
          <w:rFonts w:hint="eastAsia"/>
        </w:rPr>
        <w:t>外即可达到《声环境质量标准》（</w:t>
      </w:r>
      <w:r w:rsidR="00DD60F0">
        <w:rPr>
          <w:rFonts w:hint="eastAsia"/>
        </w:rPr>
        <w:t>GB</w:t>
      </w:r>
      <w:r w:rsidR="00DD60F0">
        <w:t>3096</w:t>
      </w:r>
      <w:r w:rsidR="00DD60F0">
        <w:rPr>
          <w:rFonts w:hint="eastAsia"/>
        </w:rPr>
        <w:t>-</w:t>
      </w:r>
      <w:r w:rsidR="00DD60F0">
        <w:t>2008</w:t>
      </w:r>
      <w:r w:rsidR="00DD60F0">
        <w:rPr>
          <w:rFonts w:hint="eastAsia"/>
        </w:rPr>
        <w:t>）</w:t>
      </w:r>
      <w:r w:rsidR="00DD60F0">
        <w:rPr>
          <w:rFonts w:hint="eastAsia"/>
        </w:rPr>
        <w:t>1</w:t>
      </w:r>
      <w:r w:rsidR="00DD60F0">
        <w:rPr>
          <w:rFonts w:hint="eastAsia"/>
        </w:rPr>
        <w:t>类标准（昼间</w:t>
      </w:r>
      <w:r w:rsidR="00DD60F0">
        <w:rPr>
          <w:rFonts w:hint="eastAsia"/>
        </w:rPr>
        <w:t>5</w:t>
      </w:r>
      <w:r w:rsidR="00DD60F0">
        <w:t>5dB(A)</w:t>
      </w:r>
      <w:r w:rsidR="00DD60F0">
        <w:rPr>
          <w:rFonts w:hint="eastAsia"/>
        </w:rPr>
        <w:t>）。项目运输过程，途径玉泉村等村庄居民点，运输道路两侧种植有行道树及其他绿化植被带，对交通噪声具有一定的隔声降噪作用，另外项目通过加强管理，避免超载运输，控制行车速度，确保</w:t>
      </w:r>
      <w:r w:rsidR="006E38CD">
        <w:rPr>
          <w:rFonts w:hint="eastAsia"/>
        </w:rPr>
        <w:t>运输车辆保持技术性能良好等措施，可将运输噪声降至最低，对线路两侧敏感点声环境影响不大。</w:t>
      </w:r>
    </w:p>
    <w:p w14:paraId="18EC9AB1" w14:textId="787F09E6" w:rsidR="00017D2A" w:rsidRDefault="00017D2A" w:rsidP="00017D2A">
      <w:pPr>
        <w:pStyle w:val="a9"/>
      </w:pPr>
      <w:r>
        <w:rPr>
          <w:rFonts w:hint="eastAsia"/>
        </w:rPr>
        <w:t>表</w:t>
      </w:r>
      <w:r>
        <w:rPr>
          <w:rFonts w:hint="eastAsia"/>
        </w:rPr>
        <w:t>6</w:t>
      </w:r>
      <w:r>
        <w:t>.4</w:t>
      </w:r>
      <w:r>
        <w:rPr>
          <w:rFonts w:hint="eastAsia"/>
        </w:rPr>
        <w:t>-</w:t>
      </w:r>
      <w:r>
        <w:t xml:space="preserve">5  </w:t>
      </w:r>
      <w:r>
        <w:rPr>
          <w:rFonts w:hint="eastAsia"/>
        </w:rPr>
        <w:t>声环境影响评价自查表</w:t>
      </w:r>
    </w:p>
    <w:tbl>
      <w:tblPr>
        <w:tblW w:w="896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96"/>
        <w:gridCol w:w="1414"/>
        <w:gridCol w:w="1089"/>
        <w:gridCol w:w="547"/>
        <w:gridCol w:w="314"/>
        <w:gridCol w:w="233"/>
        <w:gridCol w:w="1068"/>
        <w:gridCol w:w="1121"/>
        <w:gridCol w:w="548"/>
        <w:gridCol w:w="507"/>
        <w:gridCol w:w="1126"/>
      </w:tblGrid>
      <w:tr w:rsidR="00017D2A" w14:paraId="25106067" w14:textId="77777777" w:rsidTr="00812B27">
        <w:trPr>
          <w:trHeight w:val="296"/>
          <w:jc w:val="center"/>
        </w:trPr>
        <w:tc>
          <w:tcPr>
            <w:tcW w:w="2410" w:type="dxa"/>
            <w:gridSpan w:val="2"/>
            <w:tcBorders>
              <w:right w:val="single" w:sz="4" w:space="0" w:color="000000"/>
            </w:tcBorders>
          </w:tcPr>
          <w:p w14:paraId="7727ACA1" w14:textId="77777777" w:rsidR="00017D2A" w:rsidRDefault="00017D2A" w:rsidP="00017D2A">
            <w:pPr>
              <w:pStyle w:val="ab"/>
            </w:pPr>
            <w:r>
              <w:t>工作内容</w:t>
            </w:r>
          </w:p>
        </w:tc>
        <w:tc>
          <w:tcPr>
            <w:tcW w:w="6553" w:type="dxa"/>
            <w:gridSpan w:val="9"/>
            <w:tcBorders>
              <w:left w:val="single" w:sz="4" w:space="0" w:color="000000"/>
            </w:tcBorders>
          </w:tcPr>
          <w:p w14:paraId="481692F3" w14:textId="77777777" w:rsidR="00017D2A" w:rsidRDefault="00017D2A" w:rsidP="00017D2A">
            <w:pPr>
              <w:pStyle w:val="ab"/>
            </w:pPr>
            <w:r>
              <w:t>自查项目</w:t>
            </w:r>
          </w:p>
        </w:tc>
      </w:tr>
      <w:tr w:rsidR="00017D2A" w14:paraId="661F7B9C" w14:textId="77777777" w:rsidTr="00812B27">
        <w:trPr>
          <w:trHeight w:val="295"/>
          <w:jc w:val="center"/>
        </w:trPr>
        <w:tc>
          <w:tcPr>
            <w:tcW w:w="996" w:type="dxa"/>
            <w:vMerge w:val="restart"/>
            <w:tcBorders>
              <w:bottom w:val="single" w:sz="4" w:space="0" w:color="000000"/>
              <w:right w:val="single" w:sz="4" w:space="0" w:color="000000"/>
            </w:tcBorders>
            <w:vAlign w:val="center"/>
          </w:tcPr>
          <w:p w14:paraId="004F0705" w14:textId="77777777" w:rsidR="00017D2A" w:rsidRDefault="00017D2A" w:rsidP="00017D2A">
            <w:pPr>
              <w:pStyle w:val="ab"/>
            </w:pPr>
            <w:r>
              <w:t>评价等级与范围</w:t>
            </w:r>
          </w:p>
        </w:tc>
        <w:tc>
          <w:tcPr>
            <w:tcW w:w="1414" w:type="dxa"/>
            <w:tcBorders>
              <w:left w:val="single" w:sz="4" w:space="0" w:color="000000"/>
              <w:bottom w:val="single" w:sz="4" w:space="0" w:color="000000"/>
              <w:right w:val="single" w:sz="4" w:space="0" w:color="000000"/>
            </w:tcBorders>
            <w:vAlign w:val="center"/>
          </w:tcPr>
          <w:p w14:paraId="72CCF5BF" w14:textId="77777777" w:rsidR="00017D2A" w:rsidRDefault="00017D2A" w:rsidP="00017D2A">
            <w:pPr>
              <w:pStyle w:val="ab"/>
            </w:pPr>
            <w:r>
              <w:t>评价等级</w:t>
            </w:r>
          </w:p>
        </w:tc>
        <w:tc>
          <w:tcPr>
            <w:tcW w:w="6553" w:type="dxa"/>
            <w:gridSpan w:val="9"/>
            <w:tcBorders>
              <w:left w:val="single" w:sz="4" w:space="0" w:color="000000"/>
              <w:bottom w:val="single" w:sz="4" w:space="0" w:color="000000"/>
            </w:tcBorders>
          </w:tcPr>
          <w:p w14:paraId="3BFCA3AA" w14:textId="5C189809" w:rsidR="00017D2A" w:rsidRDefault="00017D2A" w:rsidP="00017D2A">
            <w:pPr>
              <w:pStyle w:val="ab"/>
            </w:pPr>
            <w:r>
              <w:t>一级</w:t>
            </w:r>
            <w:r>
              <w:t>□</w:t>
            </w:r>
            <w:r>
              <w:tab/>
            </w:r>
            <w:r>
              <w:t>二</w:t>
            </w:r>
            <w:r>
              <w:rPr>
                <w:spacing w:val="-3"/>
              </w:rPr>
              <w:t>级</w:t>
            </w:r>
            <w:r>
              <w:sym w:font="Wingdings 2" w:char="0052"/>
            </w:r>
            <w:r>
              <w:tab/>
            </w:r>
            <w:r>
              <w:t>三级</w:t>
            </w:r>
            <w:r>
              <w:t>□</w:t>
            </w:r>
          </w:p>
        </w:tc>
      </w:tr>
      <w:tr w:rsidR="00017D2A" w14:paraId="7ACFC2CE" w14:textId="77777777" w:rsidTr="00812B27">
        <w:trPr>
          <w:trHeight w:val="304"/>
          <w:jc w:val="center"/>
        </w:trPr>
        <w:tc>
          <w:tcPr>
            <w:tcW w:w="996" w:type="dxa"/>
            <w:vMerge/>
            <w:tcBorders>
              <w:top w:val="nil"/>
              <w:bottom w:val="single" w:sz="4" w:space="0" w:color="000000"/>
              <w:right w:val="single" w:sz="4" w:space="0" w:color="000000"/>
            </w:tcBorders>
            <w:vAlign w:val="center"/>
          </w:tcPr>
          <w:p w14:paraId="60D5FB1E" w14:textId="77777777" w:rsidR="00017D2A" w:rsidRDefault="00017D2A" w:rsidP="00017D2A">
            <w:pPr>
              <w:pStyle w:val="ab"/>
              <w:rPr>
                <w:sz w:val="2"/>
                <w:szCs w:val="2"/>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0C0F99E0" w14:textId="77777777" w:rsidR="00017D2A" w:rsidRDefault="00017D2A" w:rsidP="00017D2A">
            <w:pPr>
              <w:pStyle w:val="ab"/>
            </w:pPr>
            <w:r>
              <w:t>评价范围</w:t>
            </w:r>
          </w:p>
        </w:tc>
        <w:tc>
          <w:tcPr>
            <w:tcW w:w="6553" w:type="dxa"/>
            <w:gridSpan w:val="9"/>
            <w:tcBorders>
              <w:top w:val="single" w:sz="4" w:space="0" w:color="000000"/>
              <w:left w:val="single" w:sz="4" w:space="0" w:color="000000"/>
              <w:bottom w:val="single" w:sz="4" w:space="0" w:color="000000"/>
            </w:tcBorders>
            <w:vAlign w:val="center"/>
          </w:tcPr>
          <w:p w14:paraId="4D8ED009" w14:textId="77777777" w:rsidR="00017D2A" w:rsidRDefault="00017D2A" w:rsidP="00017D2A">
            <w:pPr>
              <w:pStyle w:val="ab"/>
            </w:pPr>
            <w:r>
              <w:rPr>
                <w:rFonts w:eastAsia="Times New Roman"/>
              </w:rPr>
              <w:t>200</w:t>
            </w:r>
            <w:r>
              <w:rPr>
                <w:rFonts w:eastAsia="Times New Roman"/>
                <w:spacing w:val="-2"/>
              </w:rPr>
              <w:t xml:space="preserve"> </w:t>
            </w:r>
            <w:r>
              <w:rPr>
                <w:rFonts w:eastAsia="Times New Roman"/>
              </w:rPr>
              <w:t>m</w:t>
            </w:r>
            <w:r>
              <w:sym w:font="Wingdings 2" w:char="0052"/>
            </w:r>
            <w:r>
              <w:rPr>
                <w:rFonts w:hint="eastAsia"/>
              </w:rPr>
              <w:t xml:space="preserve">     </w:t>
            </w:r>
            <w:r>
              <w:rPr>
                <w:spacing w:val="-3"/>
              </w:rPr>
              <w:t>大</w:t>
            </w:r>
            <w:r>
              <w:t>于</w:t>
            </w:r>
            <w:r>
              <w:rPr>
                <w:spacing w:val="-46"/>
              </w:rPr>
              <w:t xml:space="preserve"> </w:t>
            </w:r>
            <w:r>
              <w:rPr>
                <w:rFonts w:eastAsia="Times New Roman"/>
              </w:rPr>
              <w:t>200 m</w:t>
            </w:r>
            <w:r>
              <w:t>□</w:t>
            </w:r>
            <w:r>
              <w:rPr>
                <w:rFonts w:hint="eastAsia"/>
              </w:rPr>
              <w:t xml:space="preserve">     </w:t>
            </w:r>
            <w:r>
              <w:t>小于</w:t>
            </w:r>
            <w:r>
              <w:rPr>
                <w:spacing w:val="-48"/>
              </w:rPr>
              <w:t xml:space="preserve"> </w:t>
            </w:r>
            <w:r>
              <w:rPr>
                <w:rFonts w:eastAsia="Times New Roman"/>
              </w:rPr>
              <w:t>200 m</w:t>
            </w:r>
            <w:r>
              <w:t>□</w:t>
            </w:r>
          </w:p>
        </w:tc>
      </w:tr>
      <w:tr w:rsidR="00017D2A" w14:paraId="4EFC52DD" w14:textId="77777777" w:rsidTr="00812B27">
        <w:trPr>
          <w:trHeight w:val="472"/>
          <w:jc w:val="center"/>
        </w:trPr>
        <w:tc>
          <w:tcPr>
            <w:tcW w:w="996" w:type="dxa"/>
            <w:tcBorders>
              <w:top w:val="single" w:sz="4" w:space="0" w:color="000000"/>
              <w:bottom w:val="single" w:sz="4" w:space="0" w:color="000000"/>
              <w:right w:val="single" w:sz="4" w:space="0" w:color="000000"/>
            </w:tcBorders>
            <w:vAlign w:val="center"/>
          </w:tcPr>
          <w:p w14:paraId="0F715B5D" w14:textId="77777777" w:rsidR="00017D2A" w:rsidRDefault="00017D2A" w:rsidP="00017D2A">
            <w:pPr>
              <w:pStyle w:val="ab"/>
            </w:pPr>
            <w:r>
              <w:t>评价因子</w:t>
            </w:r>
          </w:p>
        </w:tc>
        <w:tc>
          <w:tcPr>
            <w:tcW w:w="1414" w:type="dxa"/>
            <w:tcBorders>
              <w:top w:val="single" w:sz="4" w:space="0" w:color="000000"/>
              <w:left w:val="single" w:sz="4" w:space="0" w:color="000000"/>
              <w:bottom w:val="single" w:sz="4" w:space="0" w:color="000000"/>
              <w:right w:val="single" w:sz="4" w:space="0" w:color="000000"/>
            </w:tcBorders>
            <w:vAlign w:val="center"/>
          </w:tcPr>
          <w:p w14:paraId="0ACAC273" w14:textId="77777777" w:rsidR="00017D2A" w:rsidRDefault="00017D2A" w:rsidP="00017D2A">
            <w:pPr>
              <w:pStyle w:val="ab"/>
            </w:pPr>
            <w:r>
              <w:t>评价因子</w:t>
            </w:r>
          </w:p>
        </w:tc>
        <w:tc>
          <w:tcPr>
            <w:tcW w:w="6553" w:type="dxa"/>
            <w:gridSpan w:val="9"/>
            <w:tcBorders>
              <w:top w:val="single" w:sz="4" w:space="0" w:color="000000"/>
              <w:left w:val="single" w:sz="4" w:space="0" w:color="000000"/>
              <w:bottom w:val="single" w:sz="4" w:space="0" w:color="000000"/>
            </w:tcBorders>
            <w:vAlign w:val="center"/>
          </w:tcPr>
          <w:p w14:paraId="1F926A14" w14:textId="77777777" w:rsidR="00017D2A" w:rsidRDefault="00017D2A" w:rsidP="00017D2A">
            <w:pPr>
              <w:pStyle w:val="ab"/>
            </w:pPr>
            <w:r>
              <w:t>等效连续</w:t>
            </w:r>
            <w:r>
              <w:rPr>
                <w:spacing w:val="-45"/>
              </w:rPr>
              <w:t xml:space="preserve"> </w:t>
            </w:r>
            <w:r>
              <w:rPr>
                <w:rFonts w:eastAsia="Times New Roman"/>
              </w:rPr>
              <w:t>A</w:t>
            </w:r>
            <w:r>
              <w:rPr>
                <w:rFonts w:eastAsia="Times New Roman"/>
                <w:spacing w:val="-1"/>
              </w:rPr>
              <w:t xml:space="preserve"> </w:t>
            </w:r>
            <w:r>
              <w:t>声级</w:t>
            </w:r>
            <w:r>
              <w:sym w:font="Wingdings 2" w:char="0052"/>
            </w:r>
            <w:r>
              <w:rPr>
                <w:rFonts w:hint="eastAsia"/>
              </w:rPr>
              <w:t xml:space="preserve">      </w:t>
            </w:r>
            <w:r>
              <w:t>最大</w:t>
            </w:r>
            <w:r>
              <w:rPr>
                <w:spacing w:val="-45"/>
              </w:rPr>
              <w:t xml:space="preserve"> </w:t>
            </w:r>
            <w:r>
              <w:rPr>
                <w:rFonts w:eastAsia="Times New Roman"/>
              </w:rPr>
              <w:t xml:space="preserve">A </w:t>
            </w:r>
            <w:r>
              <w:t>声级</w:t>
            </w:r>
            <w:r>
              <w:t>□</w:t>
            </w:r>
            <w:r>
              <w:rPr>
                <w:rFonts w:hint="eastAsia"/>
              </w:rPr>
              <w:t xml:space="preserve">      </w:t>
            </w:r>
            <w:r>
              <w:t>计权等效连续感觉噪声级</w:t>
            </w:r>
            <w:r>
              <w:t>□</w:t>
            </w:r>
          </w:p>
        </w:tc>
      </w:tr>
      <w:tr w:rsidR="00017D2A" w14:paraId="44C60227" w14:textId="77777777" w:rsidTr="00812B27">
        <w:trPr>
          <w:trHeight w:val="470"/>
          <w:jc w:val="center"/>
        </w:trPr>
        <w:tc>
          <w:tcPr>
            <w:tcW w:w="996" w:type="dxa"/>
            <w:tcBorders>
              <w:top w:val="single" w:sz="4" w:space="0" w:color="000000"/>
              <w:bottom w:val="single" w:sz="4" w:space="0" w:color="000000"/>
              <w:right w:val="single" w:sz="4" w:space="0" w:color="000000"/>
            </w:tcBorders>
            <w:vAlign w:val="center"/>
          </w:tcPr>
          <w:p w14:paraId="4103BAB5" w14:textId="77777777" w:rsidR="00017D2A" w:rsidRDefault="00017D2A" w:rsidP="00017D2A">
            <w:pPr>
              <w:pStyle w:val="ab"/>
            </w:pPr>
            <w:r>
              <w:t>评价标准</w:t>
            </w:r>
          </w:p>
        </w:tc>
        <w:tc>
          <w:tcPr>
            <w:tcW w:w="1414" w:type="dxa"/>
            <w:tcBorders>
              <w:top w:val="single" w:sz="4" w:space="0" w:color="000000"/>
              <w:left w:val="single" w:sz="4" w:space="0" w:color="000000"/>
              <w:bottom w:val="single" w:sz="4" w:space="0" w:color="000000"/>
              <w:right w:val="single" w:sz="4" w:space="0" w:color="000000"/>
            </w:tcBorders>
            <w:vAlign w:val="center"/>
          </w:tcPr>
          <w:p w14:paraId="471E841A" w14:textId="77777777" w:rsidR="00017D2A" w:rsidRDefault="00017D2A" w:rsidP="00017D2A">
            <w:pPr>
              <w:pStyle w:val="ab"/>
            </w:pPr>
            <w:r>
              <w:t>评价标准</w:t>
            </w:r>
          </w:p>
        </w:tc>
        <w:tc>
          <w:tcPr>
            <w:tcW w:w="6553" w:type="dxa"/>
            <w:gridSpan w:val="9"/>
            <w:tcBorders>
              <w:top w:val="single" w:sz="4" w:space="0" w:color="000000"/>
              <w:left w:val="single" w:sz="4" w:space="0" w:color="000000"/>
              <w:bottom w:val="single" w:sz="4" w:space="0" w:color="000000"/>
            </w:tcBorders>
            <w:vAlign w:val="center"/>
          </w:tcPr>
          <w:p w14:paraId="78BEA4D2" w14:textId="77777777" w:rsidR="00017D2A" w:rsidRDefault="00017D2A" w:rsidP="00017D2A">
            <w:pPr>
              <w:pStyle w:val="ab"/>
            </w:pPr>
            <w:r>
              <w:t>国家标准</w:t>
            </w:r>
            <w:r>
              <w:sym w:font="Wingdings 2" w:char="0052"/>
            </w:r>
            <w:r>
              <w:rPr>
                <w:rFonts w:hint="eastAsia"/>
              </w:rPr>
              <w:t xml:space="preserve">      </w:t>
            </w:r>
            <w:r>
              <w:t>地方标准</w:t>
            </w:r>
            <w:r>
              <w:t>□</w:t>
            </w:r>
            <w:r>
              <w:rPr>
                <w:rFonts w:hint="eastAsia"/>
              </w:rPr>
              <w:t xml:space="preserve">      </w:t>
            </w:r>
            <w:r>
              <w:t>国外标准</w:t>
            </w:r>
            <w:r>
              <w:t>□</w:t>
            </w:r>
          </w:p>
        </w:tc>
      </w:tr>
      <w:tr w:rsidR="00017D2A" w14:paraId="3D9F1EC9" w14:textId="77777777" w:rsidTr="00812B27">
        <w:trPr>
          <w:trHeight w:val="297"/>
          <w:jc w:val="center"/>
        </w:trPr>
        <w:tc>
          <w:tcPr>
            <w:tcW w:w="996" w:type="dxa"/>
            <w:vMerge w:val="restart"/>
            <w:tcBorders>
              <w:top w:val="single" w:sz="4" w:space="0" w:color="000000"/>
              <w:bottom w:val="single" w:sz="4" w:space="0" w:color="000000"/>
              <w:right w:val="single" w:sz="4" w:space="0" w:color="000000"/>
            </w:tcBorders>
            <w:vAlign w:val="center"/>
          </w:tcPr>
          <w:p w14:paraId="42CB17F8" w14:textId="77777777" w:rsidR="00017D2A" w:rsidRDefault="00017D2A" w:rsidP="00017D2A">
            <w:pPr>
              <w:pStyle w:val="ab"/>
            </w:pPr>
            <w:r>
              <w:t>现状评价</w:t>
            </w:r>
          </w:p>
        </w:tc>
        <w:tc>
          <w:tcPr>
            <w:tcW w:w="1414" w:type="dxa"/>
            <w:tcBorders>
              <w:top w:val="single" w:sz="4" w:space="0" w:color="000000"/>
              <w:left w:val="single" w:sz="4" w:space="0" w:color="000000"/>
              <w:bottom w:val="single" w:sz="4" w:space="0" w:color="000000"/>
              <w:right w:val="single" w:sz="4" w:space="0" w:color="000000"/>
            </w:tcBorders>
            <w:vAlign w:val="center"/>
          </w:tcPr>
          <w:p w14:paraId="04636ADA" w14:textId="77777777" w:rsidR="00017D2A" w:rsidRDefault="00017D2A" w:rsidP="00017D2A">
            <w:pPr>
              <w:pStyle w:val="ab"/>
            </w:pPr>
            <w:r>
              <w:t>环境功能区</w:t>
            </w:r>
          </w:p>
        </w:tc>
        <w:tc>
          <w:tcPr>
            <w:tcW w:w="1089" w:type="dxa"/>
            <w:tcBorders>
              <w:top w:val="single" w:sz="4" w:space="0" w:color="000000"/>
              <w:left w:val="single" w:sz="4" w:space="0" w:color="000000"/>
              <w:bottom w:val="single" w:sz="4" w:space="0" w:color="000000"/>
              <w:right w:val="single" w:sz="4" w:space="0" w:color="000000"/>
            </w:tcBorders>
            <w:vAlign w:val="center"/>
          </w:tcPr>
          <w:p w14:paraId="7506D3EE" w14:textId="77777777" w:rsidR="00017D2A" w:rsidRDefault="00017D2A" w:rsidP="00017D2A">
            <w:pPr>
              <w:pStyle w:val="ab"/>
            </w:pPr>
            <w:r>
              <w:rPr>
                <w:rFonts w:eastAsia="Times New Roman"/>
              </w:rPr>
              <w:t xml:space="preserve">0 </w:t>
            </w:r>
            <w:r>
              <w:t>类区</w:t>
            </w:r>
            <w:r>
              <w:t>□</w:t>
            </w:r>
          </w:p>
        </w:tc>
        <w:tc>
          <w:tcPr>
            <w:tcW w:w="1094" w:type="dxa"/>
            <w:gridSpan w:val="3"/>
            <w:tcBorders>
              <w:top w:val="single" w:sz="4" w:space="0" w:color="000000"/>
              <w:left w:val="single" w:sz="4" w:space="0" w:color="000000"/>
              <w:bottom w:val="single" w:sz="4" w:space="0" w:color="000000"/>
              <w:right w:val="single" w:sz="4" w:space="0" w:color="000000"/>
            </w:tcBorders>
            <w:vAlign w:val="center"/>
          </w:tcPr>
          <w:p w14:paraId="21FD4E25" w14:textId="39B7D7A2" w:rsidR="00017D2A" w:rsidRDefault="00017D2A" w:rsidP="00017D2A">
            <w:pPr>
              <w:pStyle w:val="ab"/>
            </w:pPr>
            <w:r>
              <w:rPr>
                <w:rFonts w:eastAsia="Times New Roman"/>
              </w:rPr>
              <w:t xml:space="preserve">1 </w:t>
            </w:r>
            <w:r>
              <w:t>类区</w:t>
            </w:r>
            <w:r>
              <w:t>□</w:t>
            </w:r>
            <w:r>
              <w:sym w:font="Wingdings 2" w:char="0052"/>
            </w:r>
          </w:p>
        </w:tc>
        <w:tc>
          <w:tcPr>
            <w:tcW w:w="1068" w:type="dxa"/>
            <w:tcBorders>
              <w:top w:val="single" w:sz="4" w:space="0" w:color="000000"/>
              <w:left w:val="single" w:sz="4" w:space="0" w:color="000000"/>
              <w:bottom w:val="single" w:sz="4" w:space="0" w:color="000000"/>
              <w:right w:val="single" w:sz="4" w:space="0" w:color="000000"/>
            </w:tcBorders>
            <w:vAlign w:val="center"/>
          </w:tcPr>
          <w:p w14:paraId="0DAB9E83" w14:textId="54CCBB09" w:rsidR="00017D2A" w:rsidRDefault="00017D2A" w:rsidP="00017D2A">
            <w:pPr>
              <w:pStyle w:val="ab"/>
            </w:pPr>
            <w:r>
              <w:rPr>
                <w:rFonts w:eastAsia="Times New Roman"/>
              </w:rPr>
              <w:t xml:space="preserve">2 </w:t>
            </w:r>
            <w:r>
              <w:t>类区</w:t>
            </w:r>
            <w:r>
              <w:t>□</w:t>
            </w:r>
          </w:p>
        </w:tc>
        <w:tc>
          <w:tcPr>
            <w:tcW w:w="1121" w:type="dxa"/>
            <w:tcBorders>
              <w:top w:val="single" w:sz="4" w:space="0" w:color="000000"/>
              <w:left w:val="single" w:sz="4" w:space="0" w:color="000000"/>
              <w:bottom w:val="single" w:sz="4" w:space="0" w:color="000000"/>
              <w:right w:val="single" w:sz="4" w:space="0" w:color="000000"/>
            </w:tcBorders>
            <w:vAlign w:val="center"/>
          </w:tcPr>
          <w:p w14:paraId="0BECBC7E" w14:textId="77777777" w:rsidR="00017D2A" w:rsidRDefault="00017D2A" w:rsidP="00017D2A">
            <w:pPr>
              <w:pStyle w:val="ab"/>
            </w:pPr>
            <w:r>
              <w:rPr>
                <w:rFonts w:eastAsia="Times New Roman"/>
              </w:rPr>
              <w:t xml:space="preserve">3 </w:t>
            </w:r>
            <w:r>
              <w:t>类区</w:t>
            </w:r>
            <w:r>
              <w:t>□</w:t>
            </w:r>
          </w:p>
        </w:tc>
        <w:tc>
          <w:tcPr>
            <w:tcW w:w="1055" w:type="dxa"/>
            <w:gridSpan w:val="2"/>
            <w:tcBorders>
              <w:top w:val="single" w:sz="4" w:space="0" w:color="000000"/>
              <w:left w:val="single" w:sz="4" w:space="0" w:color="000000"/>
              <w:bottom w:val="single" w:sz="4" w:space="0" w:color="000000"/>
              <w:right w:val="single" w:sz="4" w:space="0" w:color="000000"/>
            </w:tcBorders>
            <w:vAlign w:val="center"/>
          </w:tcPr>
          <w:p w14:paraId="1407EA65" w14:textId="77777777" w:rsidR="00017D2A" w:rsidRDefault="00017D2A" w:rsidP="00017D2A">
            <w:pPr>
              <w:pStyle w:val="ab"/>
            </w:pPr>
            <w:r>
              <w:rPr>
                <w:rFonts w:eastAsia="Times New Roman"/>
              </w:rPr>
              <w:t xml:space="preserve">4a </w:t>
            </w:r>
            <w:r>
              <w:t>类区</w:t>
            </w:r>
            <w:r>
              <w:sym w:font="Wingdings 2" w:char="0052"/>
            </w:r>
          </w:p>
        </w:tc>
        <w:tc>
          <w:tcPr>
            <w:tcW w:w="1126" w:type="dxa"/>
            <w:tcBorders>
              <w:top w:val="single" w:sz="4" w:space="0" w:color="000000"/>
              <w:left w:val="single" w:sz="4" w:space="0" w:color="000000"/>
              <w:bottom w:val="single" w:sz="4" w:space="0" w:color="000000"/>
            </w:tcBorders>
            <w:vAlign w:val="center"/>
          </w:tcPr>
          <w:p w14:paraId="0EB7D626" w14:textId="77777777" w:rsidR="00017D2A" w:rsidRDefault="00017D2A" w:rsidP="00017D2A">
            <w:pPr>
              <w:pStyle w:val="ab"/>
            </w:pPr>
            <w:r>
              <w:rPr>
                <w:rFonts w:eastAsia="Times New Roman"/>
              </w:rPr>
              <w:t xml:space="preserve">4b </w:t>
            </w:r>
            <w:r>
              <w:t>类区</w:t>
            </w:r>
            <w:r>
              <w:t>□</w:t>
            </w:r>
          </w:p>
        </w:tc>
      </w:tr>
      <w:tr w:rsidR="00017D2A" w14:paraId="1834C2EE" w14:textId="77777777" w:rsidTr="00812B27">
        <w:trPr>
          <w:trHeight w:val="294"/>
          <w:jc w:val="center"/>
        </w:trPr>
        <w:tc>
          <w:tcPr>
            <w:tcW w:w="996" w:type="dxa"/>
            <w:vMerge/>
            <w:tcBorders>
              <w:top w:val="nil"/>
              <w:bottom w:val="single" w:sz="4" w:space="0" w:color="000000"/>
              <w:right w:val="single" w:sz="4" w:space="0" w:color="000000"/>
            </w:tcBorders>
            <w:vAlign w:val="center"/>
          </w:tcPr>
          <w:p w14:paraId="1C6CDA97" w14:textId="77777777" w:rsidR="00017D2A" w:rsidRDefault="00017D2A" w:rsidP="00017D2A">
            <w:pPr>
              <w:pStyle w:val="ab"/>
              <w:rPr>
                <w:sz w:val="2"/>
                <w:szCs w:val="2"/>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170A96F8" w14:textId="77777777" w:rsidR="00017D2A" w:rsidRDefault="00017D2A" w:rsidP="00017D2A">
            <w:pPr>
              <w:pStyle w:val="ab"/>
            </w:pPr>
            <w:r>
              <w:t>评价年度</w:t>
            </w:r>
          </w:p>
        </w:tc>
        <w:tc>
          <w:tcPr>
            <w:tcW w:w="1636" w:type="dxa"/>
            <w:gridSpan w:val="2"/>
            <w:tcBorders>
              <w:top w:val="single" w:sz="4" w:space="0" w:color="000000"/>
              <w:left w:val="single" w:sz="4" w:space="0" w:color="000000"/>
              <w:bottom w:val="single" w:sz="4" w:space="0" w:color="000000"/>
              <w:right w:val="single" w:sz="4" w:space="0" w:color="000000"/>
            </w:tcBorders>
            <w:vAlign w:val="center"/>
          </w:tcPr>
          <w:p w14:paraId="0C4E5FD8" w14:textId="77777777" w:rsidR="00017D2A" w:rsidRDefault="00017D2A" w:rsidP="00017D2A">
            <w:pPr>
              <w:pStyle w:val="ab"/>
            </w:pPr>
            <w:r>
              <w:t>初期</w:t>
            </w:r>
            <w:r>
              <w:t>□</w:t>
            </w:r>
          </w:p>
        </w:tc>
        <w:tc>
          <w:tcPr>
            <w:tcW w:w="1615" w:type="dxa"/>
            <w:gridSpan w:val="3"/>
            <w:tcBorders>
              <w:top w:val="single" w:sz="4" w:space="0" w:color="000000"/>
              <w:left w:val="single" w:sz="4" w:space="0" w:color="000000"/>
              <w:bottom w:val="single" w:sz="4" w:space="0" w:color="000000"/>
              <w:right w:val="single" w:sz="4" w:space="0" w:color="000000"/>
            </w:tcBorders>
            <w:vAlign w:val="center"/>
          </w:tcPr>
          <w:p w14:paraId="35BF9A57" w14:textId="77777777" w:rsidR="00017D2A" w:rsidRDefault="00017D2A" w:rsidP="00017D2A">
            <w:pPr>
              <w:pStyle w:val="ab"/>
            </w:pPr>
            <w:r>
              <w:t>近期</w:t>
            </w:r>
            <w:r>
              <w:sym w:font="Wingdings 2" w:char="0052"/>
            </w:r>
          </w:p>
        </w:tc>
        <w:tc>
          <w:tcPr>
            <w:tcW w:w="1669" w:type="dxa"/>
            <w:gridSpan w:val="2"/>
            <w:tcBorders>
              <w:top w:val="single" w:sz="4" w:space="0" w:color="000000"/>
              <w:left w:val="single" w:sz="4" w:space="0" w:color="000000"/>
              <w:bottom w:val="single" w:sz="4" w:space="0" w:color="000000"/>
              <w:right w:val="single" w:sz="4" w:space="0" w:color="000000"/>
            </w:tcBorders>
            <w:vAlign w:val="center"/>
          </w:tcPr>
          <w:p w14:paraId="1290D047" w14:textId="77777777" w:rsidR="00017D2A" w:rsidRDefault="00017D2A" w:rsidP="00017D2A">
            <w:pPr>
              <w:pStyle w:val="ab"/>
            </w:pPr>
            <w:r>
              <w:t>中期</w:t>
            </w:r>
            <w:r>
              <w:sym w:font="Wingdings 2" w:char="0052"/>
            </w:r>
          </w:p>
        </w:tc>
        <w:tc>
          <w:tcPr>
            <w:tcW w:w="1633" w:type="dxa"/>
            <w:gridSpan w:val="2"/>
            <w:tcBorders>
              <w:top w:val="single" w:sz="4" w:space="0" w:color="000000"/>
              <w:left w:val="single" w:sz="4" w:space="0" w:color="000000"/>
              <w:bottom w:val="single" w:sz="4" w:space="0" w:color="000000"/>
            </w:tcBorders>
            <w:vAlign w:val="center"/>
          </w:tcPr>
          <w:p w14:paraId="5892F102" w14:textId="77777777" w:rsidR="00017D2A" w:rsidRDefault="00017D2A" w:rsidP="00017D2A">
            <w:pPr>
              <w:pStyle w:val="ab"/>
            </w:pPr>
            <w:r>
              <w:t>远期</w:t>
            </w:r>
            <w:r>
              <w:sym w:font="Wingdings 2" w:char="0052"/>
            </w:r>
          </w:p>
        </w:tc>
      </w:tr>
      <w:tr w:rsidR="00017D2A" w14:paraId="3906B5B9" w14:textId="77777777" w:rsidTr="00812B27">
        <w:trPr>
          <w:trHeight w:val="482"/>
          <w:jc w:val="center"/>
        </w:trPr>
        <w:tc>
          <w:tcPr>
            <w:tcW w:w="996" w:type="dxa"/>
            <w:vMerge/>
            <w:tcBorders>
              <w:top w:val="nil"/>
              <w:bottom w:val="single" w:sz="4" w:space="0" w:color="000000"/>
              <w:right w:val="single" w:sz="4" w:space="0" w:color="000000"/>
            </w:tcBorders>
            <w:vAlign w:val="center"/>
          </w:tcPr>
          <w:p w14:paraId="3B26D8D6" w14:textId="77777777" w:rsidR="00017D2A" w:rsidRDefault="00017D2A" w:rsidP="00017D2A">
            <w:pPr>
              <w:pStyle w:val="ab"/>
              <w:rPr>
                <w:sz w:val="2"/>
                <w:szCs w:val="2"/>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5C59624E" w14:textId="77777777" w:rsidR="00017D2A" w:rsidRDefault="00017D2A" w:rsidP="00017D2A">
            <w:pPr>
              <w:pStyle w:val="ab"/>
            </w:pPr>
            <w:r>
              <w:t>现状调查方法</w:t>
            </w:r>
          </w:p>
        </w:tc>
        <w:tc>
          <w:tcPr>
            <w:tcW w:w="6553" w:type="dxa"/>
            <w:gridSpan w:val="9"/>
            <w:tcBorders>
              <w:top w:val="single" w:sz="4" w:space="0" w:color="000000"/>
              <w:left w:val="single" w:sz="4" w:space="0" w:color="000000"/>
              <w:bottom w:val="single" w:sz="4" w:space="0" w:color="000000"/>
            </w:tcBorders>
            <w:vAlign w:val="center"/>
          </w:tcPr>
          <w:p w14:paraId="6C1D3EFF" w14:textId="77777777" w:rsidR="00017D2A" w:rsidRDefault="00017D2A" w:rsidP="00017D2A">
            <w:pPr>
              <w:pStyle w:val="ab"/>
            </w:pPr>
            <w:r>
              <w:t>现场实测法</w:t>
            </w:r>
            <w:r>
              <w:sym w:font="Wingdings 2" w:char="0052"/>
            </w:r>
            <w:r>
              <w:rPr>
                <w:rFonts w:hint="eastAsia"/>
              </w:rPr>
              <w:t xml:space="preserve">      </w:t>
            </w:r>
            <w:r>
              <w:t>现场实测加模型计算法</w:t>
            </w:r>
            <w:r>
              <w:t>□</w:t>
            </w:r>
            <w:r>
              <w:rPr>
                <w:rFonts w:hint="eastAsia"/>
              </w:rPr>
              <w:t xml:space="preserve">       </w:t>
            </w:r>
            <w:r>
              <w:t>收集资料</w:t>
            </w:r>
            <w:r>
              <w:t>□</w:t>
            </w:r>
          </w:p>
        </w:tc>
      </w:tr>
      <w:tr w:rsidR="00017D2A" w14:paraId="2E75D7F0" w14:textId="77777777" w:rsidTr="00812B27">
        <w:trPr>
          <w:trHeight w:val="294"/>
          <w:jc w:val="center"/>
        </w:trPr>
        <w:tc>
          <w:tcPr>
            <w:tcW w:w="996" w:type="dxa"/>
            <w:vMerge/>
            <w:tcBorders>
              <w:top w:val="nil"/>
              <w:bottom w:val="single" w:sz="4" w:space="0" w:color="000000"/>
              <w:right w:val="single" w:sz="4" w:space="0" w:color="000000"/>
            </w:tcBorders>
            <w:vAlign w:val="center"/>
          </w:tcPr>
          <w:p w14:paraId="51764210" w14:textId="77777777" w:rsidR="00017D2A" w:rsidRDefault="00017D2A" w:rsidP="00017D2A">
            <w:pPr>
              <w:pStyle w:val="ab"/>
              <w:rPr>
                <w:sz w:val="2"/>
                <w:szCs w:val="2"/>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40D14112" w14:textId="77777777" w:rsidR="00017D2A" w:rsidRDefault="00017D2A" w:rsidP="00017D2A">
            <w:pPr>
              <w:pStyle w:val="ab"/>
            </w:pPr>
            <w:r>
              <w:t>现状评价</w:t>
            </w:r>
          </w:p>
        </w:tc>
        <w:tc>
          <w:tcPr>
            <w:tcW w:w="1950" w:type="dxa"/>
            <w:gridSpan w:val="3"/>
            <w:tcBorders>
              <w:top w:val="single" w:sz="4" w:space="0" w:color="000000"/>
              <w:left w:val="single" w:sz="4" w:space="0" w:color="000000"/>
              <w:bottom w:val="single" w:sz="4" w:space="0" w:color="000000"/>
              <w:right w:val="single" w:sz="4" w:space="0" w:color="000000"/>
            </w:tcBorders>
            <w:vAlign w:val="center"/>
          </w:tcPr>
          <w:p w14:paraId="36BA208A" w14:textId="77777777" w:rsidR="00017D2A" w:rsidRDefault="00017D2A" w:rsidP="00017D2A">
            <w:pPr>
              <w:pStyle w:val="ab"/>
            </w:pPr>
            <w:r>
              <w:t>达标百分比</w:t>
            </w:r>
          </w:p>
        </w:tc>
        <w:tc>
          <w:tcPr>
            <w:tcW w:w="4603" w:type="dxa"/>
            <w:gridSpan w:val="6"/>
            <w:tcBorders>
              <w:top w:val="single" w:sz="4" w:space="0" w:color="000000"/>
              <w:left w:val="single" w:sz="4" w:space="0" w:color="000000"/>
              <w:bottom w:val="single" w:sz="4" w:space="0" w:color="000000"/>
            </w:tcBorders>
            <w:vAlign w:val="center"/>
          </w:tcPr>
          <w:p w14:paraId="1D7F0F2C" w14:textId="77777777" w:rsidR="00017D2A" w:rsidRDefault="00017D2A" w:rsidP="00017D2A">
            <w:pPr>
              <w:pStyle w:val="ab"/>
            </w:pPr>
            <w:r>
              <w:rPr>
                <w:rFonts w:hint="eastAsia"/>
              </w:rPr>
              <w:t>100%</w:t>
            </w:r>
          </w:p>
        </w:tc>
      </w:tr>
      <w:tr w:rsidR="00017D2A" w14:paraId="5577305D" w14:textId="77777777" w:rsidTr="00812B27">
        <w:trPr>
          <w:trHeight w:val="741"/>
          <w:jc w:val="center"/>
        </w:trPr>
        <w:tc>
          <w:tcPr>
            <w:tcW w:w="996" w:type="dxa"/>
            <w:tcBorders>
              <w:top w:val="single" w:sz="4" w:space="0" w:color="000000"/>
              <w:bottom w:val="single" w:sz="4" w:space="0" w:color="000000"/>
              <w:right w:val="single" w:sz="4" w:space="0" w:color="000000"/>
            </w:tcBorders>
            <w:vAlign w:val="center"/>
          </w:tcPr>
          <w:p w14:paraId="79E9DA91" w14:textId="77777777" w:rsidR="00017D2A" w:rsidRDefault="00017D2A" w:rsidP="00017D2A">
            <w:pPr>
              <w:pStyle w:val="ab"/>
            </w:pPr>
            <w:r>
              <w:t>噪声源调查</w:t>
            </w:r>
          </w:p>
        </w:tc>
        <w:tc>
          <w:tcPr>
            <w:tcW w:w="1414" w:type="dxa"/>
            <w:tcBorders>
              <w:top w:val="single" w:sz="4" w:space="0" w:color="000000"/>
              <w:left w:val="single" w:sz="4" w:space="0" w:color="000000"/>
              <w:bottom w:val="single" w:sz="4" w:space="0" w:color="000000"/>
              <w:right w:val="single" w:sz="4" w:space="0" w:color="000000"/>
            </w:tcBorders>
            <w:vAlign w:val="center"/>
          </w:tcPr>
          <w:p w14:paraId="1B72D85A" w14:textId="77777777" w:rsidR="00017D2A" w:rsidRDefault="00017D2A" w:rsidP="00017D2A">
            <w:pPr>
              <w:pStyle w:val="ab"/>
            </w:pPr>
            <w:r>
              <w:t>噪声源调查方法</w:t>
            </w:r>
          </w:p>
        </w:tc>
        <w:tc>
          <w:tcPr>
            <w:tcW w:w="6553" w:type="dxa"/>
            <w:gridSpan w:val="9"/>
            <w:tcBorders>
              <w:top w:val="single" w:sz="4" w:space="0" w:color="000000"/>
              <w:left w:val="single" w:sz="4" w:space="0" w:color="000000"/>
              <w:bottom w:val="single" w:sz="4" w:space="0" w:color="000000"/>
            </w:tcBorders>
            <w:vAlign w:val="center"/>
          </w:tcPr>
          <w:p w14:paraId="1FE2A8EC" w14:textId="77777777" w:rsidR="00017D2A" w:rsidRDefault="00017D2A" w:rsidP="00017D2A">
            <w:pPr>
              <w:pStyle w:val="ab"/>
            </w:pPr>
            <w:r>
              <w:t>现场实测</w:t>
            </w:r>
            <w:r>
              <w:sym w:font="Wingdings 2" w:char="0052"/>
            </w:r>
            <w:r>
              <w:rPr>
                <w:rFonts w:hint="eastAsia"/>
              </w:rPr>
              <w:t xml:space="preserve">     </w:t>
            </w:r>
            <w:r>
              <w:t>已有资料</w:t>
            </w:r>
            <w:r>
              <w:t>□</w:t>
            </w:r>
            <w:r>
              <w:tab/>
            </w:r>
            <w:r>
              <w:t>研究成果</w:t>
            </w:r>
            <w:r>
              <w:t>□</w:t>
            </w:r>
          </w:p>
        </w:tc>
      </w:tr>
      <w:tr w:rsidR="00017D2A" w14:paraId="7868A212" w14:textId="77777777" w:rsidTr="00812B27">
        <w:trPr>
          <w:trHeight w:val="533"/>
          <w:jc w:val="center"/>
        </w:trPr>
        <w:tc>
          <w:tcPr>
            <w:tcW w:w="996" w:type="dxa"/>
            <w:vMerge w:val="restart"/>
            <w:tcBorders>
              <w:top w:val="single" w:sz="4" w:space="0" w:color="000000"/>
              <w:bottom w:val="single" w:sz="4" w:space="0" w:color="000000"/>
              <w:right w:val="single" w:sz="4" w:space="0" w:color="000000"/>
            </w:tcBorders>
            <w:vAlign w:val="center"/>
          </w:tcPr>
          <w:p w14:paraId="239892CE" w14:textId="77777777" w:rsidR="00017D2A" w:rsidRDefault="00017D2A" w:rsidP="00017D2A">
            <w:pPr>
              <w:pStyle w:val="ab"/>
            </w:pPr>
            <w:r>
              <w:t>声环境影响预测与评价</w:t>
            </w:r>
          </w:p>
        </w:tc>
        <w:tc>
          <w:tcPr>
            <w:tcW w:w="1414" w:type="dxa"/>
            <w:tcBorders>
              <w:top w:val="single" w:sz="4" w:space="0" w:color="000000"/>
              <w:left w:val="single" w:sz="4" w:space="0" w:color="000000"/>
              <w:bottom w:val="single" w:sz="4" w:space="0" w:color="000000"/>
              <w:right w:val="single" w:sz="4" w:space="0" w:color="000000"/>
            </w:tcBorders>
            <w:vAlign w:val="center"/>
          </w:tcPr>
          <w:p w14:paraId="2F44B617" w14:textId="77777777" w:rsidR="00017D2A" w:rsidRDefault="00017D2A" w:rsidP="00017D2A">
            <w:pPr>
              <w:pStyle w:val="ab"/>
            </w:pPr>
            <w:r>
              <w:t>预测模型</w:t>
            </w:r>
          </w:p>
        </w:tc>
        <w:tc>
          <w:tcPr>
            <w:tcW w:w="6553" w:type="dxa"/>
            <w:gridSpan w:val="9"/>
            <w:tcBorders>
              <w:top w:val="single" w:sz="4" w:space="0" w:color="000000"/>
              <w:left w:val="single" w:sz="4" w:space="0" w:color="000000"/>
              <w:bottom w:val="single" w:sz="4" w:space="0" w:color="000000"/>
            </w:tcBorders>
            <w:vAlign w:val="center"/>
          </w:tcPr>
          <w:p w14:paraId="7A0A4E3E" w14:textId="77777777" w:rsidR="00017D2A" w:rsidRDefault="00017D2A" w:rsidP="00017D2A">
            <w:pPr>
              <w:pStyle w:val="ab"/>
              <w:rPr>
                <w:rFonts w:eastAsia="Times New Roman"/>
              </w:rPr>
            </w:pPr>
            <w:r>
              <w:t>导则推荐模型</w:t>
            </w:r>
            <w:r>
              <w:sym w:font="Wingdings 2" w:char="0052"/>
            </w:r>
            <w:r>
              <w:rPr>
                <w:rFonts w:hint="eastAsia"/>
              </w:rPr>
              <w:t xml:space="preserve">         </w:t>
            </w:r>
            <w:r>
              <w:t>其他</w:t>
            </w:r>
            <w:r>
              <w:t>□</w:t>
            </w:r>
          </w:p>
        </w:tc>
      </w:tr>
      <w:tr w:rsidR="00017D2A" w14:paraId="538C3B49" w14:textId="77777777" w:rsidTr="00812B27">
        <w:trPr>
          <w:trHeight w:val="533"/>
          <w:jc w:val="center"/>
        </w:trPr>
        <w:tc>
          <w:tcPr>
            <w:tcW w:w="996" w:type="dxa"/>
            <w:vMerge/>
            <w:tcBorders>
              <w:top w:val="nil"/>
              <w:bottom w:val="single" w:sz="4" w:space="0" w:color="000000"/>
              <w:right w:val="single" w:sz="4" w:space="0" w:color="000000"/>
            </w:tcBorders>
            <w:vAlign w:val="center"/>
          </w:tcPr>
          <w:p w14:paraId="611E8EFD" w14:textId="77777777" w:rsidR="00017D2A" w:rsidRDefault="00017D2A" w:rsidP="00017D2A">
            <w:pPr>
              <w:pStyle w:val="ab"/>
              <w:rPr>
                <w:sz w:val="2"/>
                <w:szCs w:val="2"/>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6C6062E3" w14:textId="77777777" w:rsidR="00017D2A" w:rsidRDefault="00017D2A" w:rsidP="00017D2A">
            <w:pPr>
              <w:pStyle w:val="ab"/>
            </w:pPr>
            <w:r>
              <w:t>预测范围</w:t>
            </w:r>
          </w:p>
        </w:tc>
        <w:tc>
          <w:tcPr>
            <w:tcW w:w="6553" w:type="dxa"/>
            <w:gridSpan w:val="9"/>
            <w:tcBorders>
              <w:top w:val="single" w:sz="4" w:space="0" w:color="000000"/>
              <w:left w:val="single" w:sz="4" w:space="0" w:color="000000"/>
              <w:bottom w:val="single" w:sz="4" w:space="0" w:color="000000"/>
            </w:tcBorders>
            <w:vAlign w:val="center"/>
          </w:tcPr>
          <w:p w14:paraId="48BE9CA5" w14:textId="77777777" w:rsidR="00017D2A" w:rsidRDefault="00017D2A" w:rsidP="00017D2A">
            <w:pPr>
              <w:pStyle w:val="ab"/>
            </w:pPr>
            <w:r>
              <w:rPr>
                <w:rFonts w:eastAsia="Times New Roman"/>
              </w:rPr>
              <w:t>200</w:t>
            </w:r>
            <w:r>
              <w:rPr>
                <w:rFonts w:eastAsia="Times New Roman"/>
                <w:spacing w:val="-2"/>
              </w:rPr>
              <w:t xml:space="preserve"> </w:t>
            </w:r>
            <w:r>
              <w:rPr>
                <w:rFonts w:eastAsia="Times New Roman"/>
              </w:rPr>
              <w:t>m</w:t>
            </w:r>
            <w:r>
              <w:sym w:font="Wingdings 2" w:char="0052"/>
            </w:r>
            <w:r>
              <w:tab/>
            </w:r>
            <w:r>
              <w:t>大于</w:t>
            </w:r>
            <w:r>
              <w:rPr>
                <w:spacing w:val="-46"/>
              </w:rPr>
              <w:t xml:space="preserve"> </w:t>
            </w:r>
            <w:r>
              <w:rPr>
                <w:rFonts w:eastAsia="Times New Roman"/>
              </w:rPr>
              <w:t>200 m</w:t>
            </w:r>
            <w:r>
              <w:t>□</w:t>
            </w:r>
            <w:r>
              <w:tab/>
            </w:r>
            <w:r>
              <w:t>小于</w:t>
            </w:r>
            <w:r>
              <w:rPr>
                <w:spacing w:val="-45"/>
              </w:rPr>
              <w:t xml:space="preserve"> </w:t>
            </w:r>
            <w:r>
              <w:rPr>
                <w:rFonts w:eastAsia="Times New Roman"/>
              </w:rPr>
              <w:t>200</w:t>
            </w:r>
            <w:r>
              <w:rPr>
                <w:rFonts w:eastAsia="Times New Roman"/>
                <w:spacing w:val="1"/>
              </w:rPr>
              <w:t xml:space="preserve"> </w:t>
            </w:r>
            <w:r>
              <w:rPr>
                <w:rFonts w:eastAsia="Times New Roman"/>
              </w:rPr>
              <w:t>m</w:t>
            </w:r>
            <w:r>
              <w:t>□</w:t>
            </w:r>
          </w:p>
        </w:tc>
      </w:tr>
      <w:tr w:rsidR="00017D2A" w14:paraId="52CB5ED7" w14:textId="77777777" w:rsidTr="00812B27">
        <w:trPr>
          <w:trHeight w:val="533"/>
          <w:jc w:val="center"/>
        </w:trPr>
        <w:tc>
          <w:tcPr>
            <w:tcW w:w="996" w:type="dxa"/>
            <w:vMerge/>
            <w:tcBorders>
              <w:top w:val="nil"/>
              <w:bottom w:val="single" w:sz="4" w:space="0" w:color="000000"/>
              <w:right w:val="single" w:sz="4" w:space="0" w:color="000000"/>
            </w:tcBorders>
            <w:vAlign w:val="center"/>
          </w:tcPr>
          <w:p w14:paraId="45CB3516" w14:textId="77777777" w:rsidR="00017D2A" w:rsidRDefault="00017D2A" w:rsidP="00017D2A">
            <w:pPr>
              <w:pStyle w:val="ab"/>
              <w:rPr>
                <w:sz w:val="2"/>
                <w:szCs w:val="2"/>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1FC07778" w14:textId="77777777" w:rsidR="00017D2A" w:rsidRDefault="00017D2A" w:rsidP="00017D2A">
            <w:pPr>
              <w:pStyle w:val="ab"/>
            </w:pPr>
            <w:r>
              <w:t>预测因子</w:t>
            </w:r>
          </w:p>
        </w:tc>
        <w:tc>
          <w:tcPr>
            <w:tcW w:w="6553" w:type="dxa"/>
            <w:gridSpan w:val="9"/>
            <w:tcBorders>
              <w:top w:val="single" w:sz="4" w:space="0" w:color="000000"/>
              <w:left w:val="single" w:sz="4" w:space="0" w:color="000000"/>
              <w:bottom w:val="single" w:sz="4" w:space="0" w:color="000000"/>
            </w:tcBorders>
            <w:vAlign w:val="center"/>
          </w:tcPr>
          <w:p w14:paraId="35B3EE57" w14:textId="77777777" w:rsidR="00017D2A" w:rsidRDefault="00017D2A" w:rsidP="00017D2A">
            <w:pPr>
              <w:pStyle w:val="ab"/>
            </w:pPr>
            <w:r>
              <w:t>等效连续</w:t>
            </w:r>
            <w:r>
              <w:rPr>
                <w:spacing w:val="-45"/>
              </w:rPr>
              <w:t xml:space="preserve"> </w:t>
            </w:r>
            <w:r>
              <w:rPr>
                <w:rFonts w:eastAsia="Times New Roman"/>
              </w:rPr>
              <w:t>A</w:t>
            </w:r>
            <w:r>
              <w:t>声级</w:t>
            </w:r>
            <w:r>
              <w:sym w:font="Wingdings 2" w:char="0052"/>
            </w:r>
            <w:r>
              <w:tab/>
            </w:r>
            <w:r>
              <w:t>最大</w:t>
            </w:r>
            <w:r>
              <w:rPr>
                <w:spacing w:val="-45"/>
              </w:rPr>
              <w:t xml:space="preserve"> </w:t>
            </w:r>
            <w:r>
              <w:rPr>
                <w:rFonts w:eastAsia="Times New Roman"/>
              </w:rPr>
              <w:t xml:space="preserve">A </w:t>
            </w:r>
            <w:r>
              <w:t>声级</w:t>
            </w:r>
            <w:r>
              <w:t>□</w:t>
            </w:r>
            <w:r>
              <w:tab/>
            </w:r>
            <w:r>
              <w:t>计权等效连续感觉噪声级</w:t>
            </w:r>
            <w:r>
              <w:t>□</w:t>
            </w:r>
          </w:p>
        </w:tc>
      </w:tr>
      <w:tr w:rsidR="00017D2A" w14:paraId="7DD1C555" w14:textId="77777777" w:rsidTr="00812B27">
        <w:trPr>
          <w:trHeight w:val="533"/>
          <w:jc w:val="center"/>
        </w:trPr>
        <w:tc>
          <w:tcPr>
            <w:tcW w:w="996" w:type="dxa"/>
            <w:vMerge/>
            <w:tcBorders>
              <w:top w:val="nil"/>
              <w:bottom w:val="single" w:sz="4" w:space="0" w:color="000000"/>
              <w:right w:val="single" w:sz="4" w:space="0" w:color="000000"/>
            </w:tcBorders>
            <w:vAlign w:val="center"/>
          </w:tcPr>
          <w:p w14:paraId="5F0232C6" w14:textId="77777777" w:rsidR="00017D2A" w:rsidRDefault="00017D2A" w:rsidP="00017D2A">
            <w:pPr>
              <w:pStyle w:val="ab"/>
              <w:rPr>
                <w:sz w:val="2"/>
                <w:szCs w:val="2"/>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7262B982" w14:textId="77777777" w:rsidR="00017D2A" w:rsidRDefault="00017D2A" w:rsidP="00017D2A">
            <w:pPr>
              <w:pStyle w:val="ab"/>
            </w:pPr>
            <w:r>
              <w:t>厂界噪声贡献值</w:t>
            </w:r>
          </w:p>
        </w:tc>
        <w:tc>
          <w:tcPr>
            <w:tcW w:w="6553" w:type="dxa"/>
            <w:gridSpan w:val="9"/>
            <w:tcBorders>
              <w:top w:val="single" w:sz="4" w:space="0" w:color="000000"/>
              <w:left w:val="single" w:sz="4" w:space="0" w:color="000000"/>
              <w:bottom w:val="single" w:sz="4" w:space="0" w:color="000000"/>
            </w:tcBorders>
            <w:vAlign w:val="center"/>
          </w:tcPr>
          <w:p w14:paraId="5073996D" w14:textId="06CB50AD" w:rsidR="00017D2A" w:rsidRDefault="00017D2A" w:rsidP="00017D2A">
            <w:pPr>
              <w:pStyle w:val="ab"/>
            </w:pPr>
            <w:r>
              <w:t>达标</w:t>
            </w:r>
            <w:r>
              <w:sym w:font="Wingdings 2" w:char="0052"/>
            </w:r>
            <w:r>
              <w:rPr>
                <w:rFonts w:hint="eastAsia"/>
              </w:rPr>
              <w:t xml:space="preserve">                  </w:t>
            </w:r>
            <w:r>
              <w:t>不达标</w:t>
            </w:r>
            <w:r>
              <w:t>□</w:t>
            </w:r>
          </w:p>
        </w:tc>
      </w:tr>
      <w:tr w:rsidR="00017D2A" w14:paraId="30B88A37" w14:textId="77777777" w:rsidTr="00812B27">
        <w:trPr>
          <w:trHeight w:val="527"/>
          <w:jc w:val="center"/>
        </w:trPr>
        <w:tc>
          <w:tcPr>
            <w:tcW w:w="996" w:type="dxa"/>
            <w:vMerge/>
            <w:tcBorders>
              <w:top w:val="nil"/>
              <w:bottom w:val="single" w:sz="4" w:space="0" w:color="000000"/>
              <w:right w:val="single" w:sz="4" w:space="0" w:color="000000"/>
            </w:tcBorders>
            <w:vAlign w:val="center"/>
          </w:tcPr>
          <w:p w14:paraId="738C4CCE" w14:textId="77777777" w:rsidR="00017D2A" w:rsidRDefault="00017D2A" w:rsidP="00017D2A">
            <w:pPr>
              <w:pStyle w:val="ab"/>
              <w:rPr>
                <w:sz w:val="2"/>
                <w:szCs w:val="2"/>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686B6FA6" w14:textId="77777777" w:rsidR="00017D2A" w:rsidRDefault="00017D2A" w:rsidP="00017D2A">
            <w:pPr>
              <w:pStyle w:val="ab"/>
            </w:pPr>
            <w:r>
              <w:t>声环境保护目标处噪声值</w:t>
            </w:r>
          </w:p>
        </w:tc>
        <w:tc>
          <w:tcPr>
            <w:tcW w:w="6553" w:type="dxa"/>
            <w:gridSpan w:val="9"/>
            <w:tcBorders>
              <w:top w:val="single" w:sz="4" w:space="0" w:color="000000"/>
              <w:left w:val="single" w:sz="4" w:space="0" w:color="000000"/>
              <w:bottom w:val="single" w:sz="4" w:space="0" w:color="000000"/>
            </w:tcBorders>
            <w:vAlign w:val="center"/>
          </w:tcPr>
          <w:p w14:paraId="7CA71409" w14:textId="77777777" w:rsidR="00017D2A" w:rsidRDefault="00017D2A" w:rsidP="00017D2A">
            <w:pPr>
              <w:pStyle w:val="ab"/>
            </w:pPr>
            <w:r>
              <w:t>达标</w:t>
            </w:r>
            <w:r>
              <w:sym w:font="Wingdings 2" w:char="0052"/>
            </w:r>
            <w:r>
              <w:rPr>
                <w:rFonts w:hint="eastAsia"/>
              </w:rPr>
              <w:t xml:space="preserve">                   </w:t>
            </w:r>
            <w:r>
              <w:t>不达标</w:t>
            </w:r>
            <w:r>
              <w:t>□</w:t>
            </w:r>
          </w:p>
        </w:tc>
      </w:tr>
      <w:tr w:rsidR="00017D2A" w14:paraId="5128F80E" w14:textId="77777777" w:rsidTr="00812B27">
        <w:trPr>
          <w:trHeight w:val="422"/>
          <w:jc w:val="center"/>
        </w:trPr>
        <w:tc>
          <w:tcPr>
            <w:tcW w:w="996" w:type="dxa"/>
            <w:vMerge w:val="restart"/>
            <w:tcBorders>
              <w:top w:val="single" w:sz="4" w:space="0" w:color="000000"/>
              <w:bottom w:val="single" w:sz="4" w:space="0" w:color="000000"/>
              <w:right w:val="single" w:sz="4" w:space="0" w:color="000000"/>
            </w:tcBorders>
            <w:vAlign w:val="center"/>
          </w:tcPr>
          <w:p w14:paraId="329B3E04" w14:textId="77777777" w:rsidR="00017D2A" w:rsidRDefault="00017D2A" w:rsidP="00017D2A">
            <w:pPr>
              <w:pStyle w:val="ab"/>
            </w:pPr>
            <w:r>
              <w:t>环境监测计划</w:t>
            </w:r>
          </w:p>
        </w:tc>
        <w:tc>
          <w:tcPr>
            <w:tcW w:w="1414" w:type="dxa"/>
            <w:tcBorders>
              <w:top w:val="single" w:sz="4" w:space="0" w:color="000000"/>
              <w:left w:val="single" w:sz="4" w:space="0" w:color="000000"/>
              <w:bottom w:val="single" w:sz="4" w:space="0" w:color="000000"/>
              <w:right w:val="single" w:sz="4" w:space="0" w:color="000000"/>
            </w:tcBorders>
            <w:vAlign w:val="center"/>
          </w:tcPr>
          <w:p w14:paraId="08A6F7B9" w14:textId="77777777" w:rsidR="00017D2A" w:rsidRDefault="00017D2A" w:rsidP="00017D2A">
            <w:pPr>
              <w:pStyle w:val="ab"/>
            </w:pPr>
            <w:r>
              <w:t>排放监测</w:t>
            </w:r>
          </w:p>
        </w:tc>
        <w:tc>
          <w:tcPr>
            <w:tcW w:w="6553" w:type="dxa"/>
            <w:gridSpan w:val="9"/>
            <w:tcBorders>
              <w:top w:val="single" w:sz="4" w:space="0" w:color="000000"/>
              <w:left w:val="single" w:sz="4" w:space="0" w:color="000000"/>
              <w:bottom w:val="single" w:sz="4" w:space="0" w:color="000000"/>
            </w:tcBorders>
            <w:vAlign w:val="center"/>
          </w:tcPr>
          <w:p w14:paraId="087A26A3" w14:textId="77777777" w:rsidR="00017D2A" w:rsidRDefault="00017D2A" w:rsidP="00017D2A">
            <w:pPr>
              <w:pStyle w:val="ab"/>
            </w:pPr>
            <w:r>
              <w:t>厂界监测</w:t>
            </w:r>
            <w:r>
              <w:t>□</w:t>
            </w:r>
            <w:r>
              <w:rPr>
                <w:rFonts w:hint="eastAsia"/>
              </w:rPr>
              <w:t xml:space="preserve">   </w:t>
            </w:r>
            <w:r>
              <w:t>固定位置监</w:t>
            </w:r>
            <w:r>
              <w:rPr>
                <w:spacing w:val="-3"/>
              </w:rPr>
              <w:t>测</w:t>
            </w:r>
            <w:r>
              <w:sym w:font="Wingdings 2" w:char="0052"/>
            </w:r>
            <w:r>
              <w:rPr>
                <w:rFonts w:hint="eastAsia"/>
              </w:rPr>
              <w:t xml:space="preserve">    </w:t>
            </w:r>
            <w:r>
              <w:t>自动监测</w:t>
            </w:r>
            <w:r>
              <w:t>□</w:t>
            </w:r>
            <w:r>
              <w:rPr>
                <w:spacing w:val="1"/>
              </w:rPr>
              <w:t xml:space="preserve"> </w:t>
            </w:r>
            <w:r>
              <w:rPr>
                <w:rFonts w:hint="eastAsia"/>
                <w:spacing w:val="1"/>
              </w:rPr>
              <w:t xml:space="preserve">  </w:t>
            </w:r>
            <w:r>
              <w:t>手动监测</w:t>
            </w:r>
            <w:r>
              <w:sym w:font="Wingdings 2" w:char="0052"/>
            </w:r>
            <w:r>
              <w:rPr>
                <w:rFonts w:hint="eastAsia"/>
              </w:rPr>
              <w:t xml:space="preserve">    </w:t>
            </w:r>
            <w:r>
              <w:t>无监测</w:t>
            </w:r>
            <w:r>
              <w:t>□</w:t>
            </w:r>
          </w:p>
        </w:tc>
      </w:tr>
      <w:tr w:rsidR="00017D2A" w14:paraId="01D8FAD8" w14:textId="77777777" w:rsidTr="00812B27">
        <w:trPr>
          <w:trHeight w:val="528"/>
          <w:jc w:val="center"/>
        </w:trPr>
        <w:tc>
          <w:tcPr>
            <w:tcW w:w="996" w:type="dxa"/>
            <w:vMerge/>
            <w:tcBorders>
              <w:top w:val="nil"/>
              <w:bottom w:val="single" w:sz="4" w:space="0" w:color="000000"/>
              <w:right w:val="single" w:sz="4" w:space="0" w:color="000000"/>
            </w:tcBorders>
            <w:vAlign w:val="center"/>
          </w:tcPr>
          <w:p w14:paraId="2BC11DCF" w14:textId="77777777" w:rsidR="00017D2A" w:rsidRDefault="00017D2A" w:rsidP="00017D2A">
            <w:pPr>
              <w:pStyle w:val="ab"/>
              <w:rPr>
                <w:sz w:val="2"/>
                <w:szCs w:val="2"/>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2AA1572E" w14:textId="77777777" w:rsidR="00017D2A" w:rsidRDefault="00017D2A" w:rsidP="00017D2A">
            <w:pPr>
              <w:pStyle w:val="ab"/>
            </w:pPr>
            <w:r>
              <w:t>声环境保护目标处噪声监测</w:t>
            </w:r>
          </w:p>
        </w:tc>
        <w:tc>
          <w:tcPr>
            <w:tcW w:w="3251" w:type="dxa"/>
            <w:gridSpan w:val="5"/>
            <w:tcBorders>
              <w:top w:val="single" w:sz="4" w:space="0" w:color="000000"/>
              <w:left w:val="single" w:sz="4" w:space="0" w:color="000000"/>
              <w:bottom w:val="single" w:sz="4" w:space="0" w:color="000000"/>
              <w:right w:val="single" w:sz="4" w:space="0" w:color="000000"/>
            </w:tcBorders>
            <w:vAlign w:val="center"/>
          </w:tcPr>
          <w:p w14:paraId="0A9A5668" w14:textId="77777777" w:rsidR="00017D2A" w:rsidRDefault="00017D2A" w:rsidP="00017D2A">
            <w:pPr>
              <w:pStyle w:val="ab"/>
            </w:pPr>
            <w:r>
              <w:t>监测因子</w:t>
            </w:r>
            <w:r>
              <w:rPr>
                <w:spacing w:val="-92"/>
              </w:rPr>
              <w:t>：</w:t>
            </w:r>
            <w:r>
              <w:t>（</w:t>
            </w:r>
            <w:r>
              <w:rPr>
                <w:rFonts w:hint="eastAsia"/>
              </w:rPr>
              <w:t>昼间、夜间等效</w:t>
            </w:r>
            <w:r>
              <w:rPr>
                <w:rFonts w:hint="eastAsia"/>
              </w:rPr>
              <w:t>A</w:t>
            </w:r>
            <w:r>
              <w:rPr>
                <w:rFonts w:hint="eastAsia"/>
              </w:rPr>
              <w:t>声级</w:t>
            </w:r>
            <w:r>
              <w:t>）</w:t>
            </w:r>
          </w:p>
        </w:tc>
        <w:tc>
          <w:tcPr>
            <w:tcW w:w="2176" w:type="dxa"/>
            <w:gridSpan w:val="3"/>
            <w:tcBorders>
              <w:top w:val="single" w:sz="4" w:space="0" w:color="000000"/>
              <w:left w:val="single" w:sz="4" w:space="0" w:color="000000"/>
              <w:bottom w:val="single" w:sz="4" w:space="0" w:color="000000"/>
              <w:right w:val="single" w:sz="4" w:space="0" w:color="000000"/>
            </w:tcBorders>
            <w:vAlign w:val="center"/>
          </w:tcPr>
          <w:p w14:paraId="5DF18D53" w14:textId="6A81700E" w:rsidR="00017D2A" w:rsidRDefault="00017D2A" w:rsidP="00017D2A">
            <w:pPr>
              <w:pStyle w:val="ab"/>
            </w:pPr>
            <w:r>
              <w:t>监测点位数（</w:t>
            </w:r>
            <w:r w:rsidR="00CF3C38">
              <w:rPr>
                <w:rFonts w:hint="eastAsia"/>
              </w:rPr>
              <w:t>1</w:t>
            </w:r>
            <w:r>
              <w:rPr>
                <w:rFonts w:hint="eastAsia"/>
              </w:rPr>
              <w:t>个</w:t>
            </w:r>
            <w:r>
              <w:t>）</w:t>
            </w:r>
          </w:p>
        </w:tc>
        <w:tc>
          <w:tcPr>
            <w:tcW w:w="1126" w:type="dxa"/>
            <w:tcBorders>
              <w:top w:val="single" w:sz="4" w:space="0" w:color="000000"/>
              <w:left w:val="single" w:sz="4" w:space="0" w:color="000000"/>
              <w:bottom w:val="single" w:sz="4" w:space="0" w:color="000000"/>
            </w:tcBorders>
            <w:vAlign w:val="center"/>
          </w:tcPr>
          <w:p w14:paraId="16C7962D" w14:textId="77777777" w:rsidR="00017D2A" w:rsidRDefault="00017D2A" w:rsidP="00017D2A">
            <w:pPr>
              <w:pStyle w:val="ab"/>
            </w:pPr>
            <w:r>
              <w:t>无监测</w:t>
            </w:r>
            <w:r>
              <w:t>□</w:t>
            </w:r>
          </w:p>
        </w:tc>
      </w:tr>
      <w:tr w:rsidR="00017D2A" w14:paraId="689F025E" w14:textId="77777777" w:rsidTr="00812B27">
        <w:trPr>
          <w:trHeight w:val="294"/>
          <w:jc w:val="center"/>
        </w:trPr>
        <w:tc>
          <w:tcPr>
            <w:tcW w:w="996" w:type="dxa"/>
            <w:tcBorders>
              <w:top w:val="single" w:sz="4" w:space="0" w:color="000000"/>
              <w:bottom w:val="single" w:sz="4" w:space="0" w:color="000000"/>
              <w:right w:val="single" w:sz="4" w:space="0" w:color="000000"/>
            </w:tcBorders>
            <w:vAlign w:val="center"/>
          </w:tcPr>
          <w:p w14:paraId="7C1BD04F" w14:textId="77777777" w:rsidR="00017D2A" w:rsidRDefault="00017D2A" w:rsidP="00017D2A">
            <w:pPr>
              <w:pStyle w:val="ab"/>
            </w:pPr>
            <w:r>
              <w:t>评价结论</w:t>
            </w:r>
          </w:p>
        </w:tc>
        <w:tc>
          <w:tcPr>
            <w:tcW w:w="1414" w:type="dxa"/>
            <w:tcBorders>
              <w:top w:val="single" w:sz="4" w:space="0" w:color="000000"/>
              <w:left w:val="single" w:sz="4" w:space="0" w:color="000000"/>
              <w:bottom w:val="single" w:sz="4" w:space="0" w:color="000000"/>
              <w:right w:val="single" w:sz="4" w:space="0" w:color="000000"/>
            </w:tcBorders>
            <w:vAlign w:val="center"/>
          </w:tcPr>
          <w:p w14:paraId="52136E79" w14:textId="77777777" w:rsidR="00017D2A" w:rsidRDefault="00017D2A" w:rsidP="00017D2A">
            <w:pPr>
              <w:pStyle w:val="ab"/>
            </w:pPr>
            <w:r>
              <w:t>环境影响</w:t>
            </w:r>
          </w:p>
        </w:tc>
        <w:tc>
          <w:tcPr>
            <w:tcW w:w="6553" w:type="dxa"/>
            <w:gridSpan w:val="9"/>
            <w:tcBorders>
              <w:top w:val="single" w:sz="4" w:space="0" w:color="000000"/>
              <w:left w:val="single" w:sz="4" w:space="0" w:color="000000"/>
              <w:bottom w:val="single" w:sz="4" w:space="0" w:color="000000"/>
            </w:tcBorders>
            <w:vAlign w:val="center"/>
          </w:tcPr>
          <w:p w14:paraId="4E81E79B" w14:textId="77777777" w:rsidR="00017D2A" w:rsidRDefault="00017D2A" w:rsidP="00017D2A">
            <w:pPr>
              <w:pStyle w:val="ab"/>
            </w:pPr>
            <w:r>
              <w:t>可行</w:t>
            </w:r>
            <w:r>
              <w:sym w:font="Wingdings 2" w:char="0052"/>
            </w:r>
            <w:r>
              <w:tab/>
            </w:r>
            <w:r>
              <w:t>不可行</w:t>
            </w:r>
            <w:r>
              <w:t>□</w:t>
            </w:r>
          </w:p>
        </w:tc>
      </w:tr>
      <w:tr w:rsidR="00017D2A" w14:paraId="7E37B901" w14:textId="77777777" w:rsidTr="00812B27">
        <w:trPr>
          <w:trHeight w:val="296"/>
          <w:jc w:val="center"/>
        </w:trPr>
        <w:tc>
          <w:tcPr>
            <w:tcW w:w="8963" w:type="dxa"/>
            <w:gridSpan w:val="11"/>
            <w:tcBorders>
              <w:top w:val="single" w:sz="4" w:space="0" w:color="000000"/>
            </w:tcBorders>
          </w:tcPr>
          <w:p w14:paraId="372AC0EB" w14:textId="77777777" w:rsidR="00017D2A" w:rsidRDefault="00017D2A" w:rsidP="00017D2A">
            <w:pPr>
              <w:pStyle w:val="ab"/>
            </w:pPr>
            <w:r>
              <w:t>注</w:t>
            </w:r>
            <w:r>
              <w:rPr>
                <w:rFonts w:ascii="宋体" w:hAnsi="宋体" w:cs="宋体" w:hint="eastAsia"/>
                <w:szCs w:val="18"/>
              </w:rPr>
              <w:t>“</w:t>
            </w:r>
            <w:r>
              <w:t>□”</w:t>
            </w:r>
            <w:r>
              <w:t>为勾选项</w:t>
            </w:r>
            <w:r>
              <w:rPr>
                <w:spacing w:val="1"/>
              </w:rPr>
              <w:t xml:space="preserve"> </w:t>
            </w:r>
            <w:r>
              <w:t>，可</w:t>
            </w:r>
            <w:r>
              <w:t>√</w:t>
            </w:r>
            <w:r>
              <w:rPr>
                <w:rFonts w:ascii="宋体" w:hAnsi="宋体" w:cs="宋体" w:hint="eastAsia"/>
                <w:szCs w:val="18"/>
              </w:rPr>
              <w:t xml:space="preserve"> ；“(</w:t>
            </w:r>
            <w:r>
              <w:rPr>
                <w:rFonts w:cs="宋体" w:hint="eastAsia"/>
                <w:szCs w:val="18"/>
              </w:rPr>
              <w:t xml:space="preserve">  </w:t>
            </w:r>
            <w:r>
              <w:rPr>
                <w:rFonts w:ascii="宋体" w:hAnsi="宋体" w:cs="宋体" w:hint="eastAsia"/>
                <w:szCs w:val="18"/>
              </w:rPr>
              <w:t>)</w:t>
            </w:r>
            <w:r>
              <w:rPr>
                <w:rFonts w:cs="宋体"/>
                <w:szCs w:val="18"/>
              </w:rPr>
              <w:t>”</w:t>
            </w:r>
            <w:r>
              <w:t>为内容填写项。</w:t>
            </w:r>
          </w:p>
        </w:tc>
      </w:tr>
    </w:tbl>
    <w:p w14:paraId="69773AB6" w14:textId="77777777" w:rsidR="00017D2A" w:rsidRPr="00017D2A" w:rsidRDefault="00017D2A" w:rsidP="00017D2A">
      <w:pPr>
        <w:pStyle w:val="ad"/>
        <w:ind w:firstLine="420"/>
      </w:pPr>
    </w:p>
    <w:p w14:paraId="42C66D2D" w14:textId="7DBDC3D1" w:rsidR="006E38CD" w:rsidRDefault="006E38CD" w:rsidP="006E38CD">
      <w:pPr>
        <w:pStyle w:val="2"/>
        <w:spacing w:before="156" w:after="156"/>
      </w:pPr>
      <w:bookmarkStart w:id="62" w:name="_Toc116852446"/>
      <w:r>
        <w:rPr>
          <w:rFonts w:hint="eastAsia"/>
        </w:rPr>
        <w:lastRenderedPageBreak/>
        <w:t>6</w:t>
      </w:r>
      <w:r>
        <w:t xml:space="preserve">.5 </w:t>
      </w:r>
      <w:r>
        <w:rPr>
          <w:rFonts w:hint="eastAsia"/>
        </w:rPr>
        <w:t>固体废物影响分析</w:t>
      </w:r>
      <w:bookmarkEnd w:id="62"/>
    </w:p>
    <w:p w14:paraId="740E1A5D" w14:textId="15CF7A41" w:rsidR="006E38CD" w:rsidRDefault="00D26D11" w:rsidP="006E38CD">
      <w:pPr>
        <w:ind w:firstLine="480"/>
      </w:pPr>
      <w:r>
        <w:rPr>
          <w:rFonts w:hint="eastAsia"/>
        </w:rPr>
        <w:t>1</w:t>
      </w:r>
      <w:r>
        <w:rPr>
          <w:rFonts w:hint="eastAsia"/>
        </w:rPr>
        <w:t>、</w:t>
      </w:r>
      <w:r w:rsidR="006E38CD">
        <w:rPr>
          <w:rFonts w:hint="eastAsia"/>
        </w:rPr>
        <w:t>剥离表土</w:t>
      </w:r>
    </w:p>
    <w:p w14:paraId="7E230E35" w14:textId="0BDC70AD" w:rsidR="006E38CD" w:rsidRDefault="006E38CD" w:rsidP="006E38CD">
      <w:pPr>
        <w:ind w:firstLine="480"/>
      </w:pPr>
      <w:r>
        <w:rPr>
          <w:rFonts w:hint="eastAsia"/>
        </w:rPr>
        <w:t>项目初期表层剥离的覆盖层直接用作矿山道路修葺及充填采坑区。后期未及时回填利用部分</w:t>
      </w:r>
      <w:r w:rsidR="00EE5FE2">
        <w:rPr>
          <w:rFonts w:hint="eastAsia"/>
        </w:rPr>
        <w:t>清运至场内新建排土场临时堆存，作为矿山后期复垦覆土用土。</w:t>
      </w:r>
    </w:p>
    <w:p w14:paraId="22DB671B" w14:textId="01519EF8" w:rsidR="00EE5FE2" w:rsidRPr="008C3110" w:rsidRDefault="00EE5FE2" w:rsidP="006E38CD">
      <w:pPr>
        <w:ind w:firstLine="480"/>
      </w:pPr>
      <w:r>
        <w:rPr>
          <w:rFonts w:hint="eastAsia"/>
        </w:rPr>
        <w:t>设计于矿山中部现有</w:t>
      </w:r>
      <w:r w:rsidR="00D11301">
        <w:rPr>
          <w:rFonts w:hint="eastAsia"/>
        </w:rPr>
        <w:t>采空区，原矿山破碎筛分车间拆除场地新建排土场作为剥离表土的临时堆存，新建排土场</w:t>
      </w:r>
      <w:r w:rsidR="00D11301">
        <w:t>占地面积</w:t>
      </w:r>
      <w:r w:rsidR="00D11301">
        <w:rPr>
          <w:rFonts w:hint="eastAsia"/>
        </w:rPr>
        <w:t>8192</w:t>
      </w:r>
      <w:r w:rsidR="00D11301">
        <w:t>m</w:t>
      </w:r>
      <w:r w:rsidR="00D11301">
        <w:rPr>
          <w:vertAlign w:val="superscript"/>
        </w:rPr>
        <w:t>2</w:t>
      </w:r>
      <w:r w:rsidR="00D11301">
        <w:rPr>
          <w:rFonts w:hint="eastAsia"/>
        </w:rPr>
        <w:t>，</w:t>
      </w:r>
      <w:r w:rsidR="00D11301">
        <w:t>可堆放表土</w:t>
      </w:r>
      <w:r w:rsidR="00D11301">
        <w:rPr>
          <w:rFonts w:hint="eastAsia"/>
        </w:rPr>
        <w:t>40960</w:t>
      </w:r>
      <w:r w:rsidR="00D11301">
        <w:t>m</w:t>
      </w:r>
      <w:r w:rsidR="00D11301">
        <w:rPr>
          <w:vertAlign w:val="superscript"/>
        </w:rPr>
        <w:t>3</w:t>
      </w:r>
      <w:r w:rsidR="00D11301">
        <w:rPr>
          <w:rFonts w:hint="eastAsia"/>
        </w:rPr>
        <w:t>，矿山开采期间最大表土剥离量约</w:t>
      </w:r>
      <w:r w:rsidR="008746B9">
        <w:rPr>
          <w:rFonts w:hint="eastAsia"/>
        </w:rPr>
        <w:t>3</w:t>
      </w:r>
      <w:r w:rsidR="008746B9">
        <w:rPr>
          <w:rFonts w:hint="eastAsia"/>
        </w:rPr>
        <w:t>万吨</w:t>
      </w:r>
      <w:r w:rsidR="008746B9">
        <w:rPr>
          <w:rFonts w:hint="eastAsia"/>
        </w:rPr>
        <w:t>/</w:t>
      </w:r>
      <w:r w:rsidR="008746B9">
        <w:rPr>
          <w:rFonts w:hint="eastAsia"/>
        </w:rPr>
        <w:t>年，新建排土场有足够的容量堆存剥离表土。排土场利用原有破碎车间拆除场地建设，原有场地配套设置有完善的截排水设施，可加以利用，新增排土场挡土墙建设，挡土墙工程量</w:t>
      </w:r>
      <w:r w:rsidR="008C3110">
        <w:rPr>
          <w:rFonts w:hint="eastAsia"/>
        </w:rPr>
        <w:t>8</w:t>
      </w:r>
      <w:r w:rsidR="008C3110">
        <w:t>42m</w:t>
      </w:r>
      <w:r w:rsidR="008C3110">
        <w:rPr>
          <w:vertAlign w:val="superscript"/>
        </w:rPr>
        <w:t>3</w:t>
      </w:r>
      <w:r w:rsidR="008C3110">
        <w:rPr>
          <w:rFonts w:hint="eastAsia"/>
        </w:rPr>
        <w:t>。</w:t>
      </w:r>
    </w:p>
    <w:p w14:paraId="2C41E717" w14:textId="58EC0A91" w:rsidR="00623F23" w:rsidRDefault="00D26D11" w:rsidP="001D59D0">
      <w:pPr>
        <w:ind w:firstLine="480"/>
      </w:pPr>
      <w:r>
        <w:rPr>
          <w:rFonts w:hint="eastAsia"/>
        </w:rPr>
        <w:t>2</w:t>
      </w:r>
      <w:r>
        <w:rPr>
          <w:rFonts w:hint="eastAsia"/>
        </w:rPr>
        <w:t>、</w:t>
      </w:r>
      <w:r w:rsidR="009F2E4C">
        <w:rPr>
          <w:rFonts w:hint="eastAsia"/>
        </w:rPr>
        <w:t>生活垃圾</w:t>
      </w:r>
    </w:p>
    <w:p w14:paraId="5E4080BB" w14:textId="09E53F14" w:rsidR="009F2E4C" w:rsidRDefault="005756FD" w:rsidP="001D59D0">
      <w:pPr>
        <w:ind w:firstLine="480"/>
      </w:pPr>
      <w:r>
        <w:rPr>
          <w:rFonts w:hint="eastAsia"/>
        </w:rPr>
        <w:t>项目生活垃圾采用垃圾桶收集后委托当阳市宏磊保洁有限公司定期清运处置，对周边环境影响不大。</w:t>
      </w:r>
    </w:p>
    <w:p w14:paraId="2B86A67B" w14:textId="4F05F920" w:rsidR="009F2E4C" w:rsidRDefault="00D26D11" w:rsidP="001D59D0">
      <w:pPr>
        <w:ind w:firstLine="480"/>
      </w:pPr>
      <w:r>
        <w:rPr>
          <w:rFonts w:hint="eastAsia"/>
        </w:rPr>
        <w:t>3</w:t>
      </w:r>
      <w:r>
        <w:rPr>
          <w:rFonts w:hint="eastAsia"/>
        </w:rPr>
        <w:t>、</w:t>
      </w:r>
      <w:r w:rsidR="009F2E4C">
        <w:rPr>
          <w:rFonts w:hint="eastAsia"/>
        </w:rPr>
        <w:t>危险废物污染防治措施</w:t>
      </w:r>
    </w:p>
    <w:p w14:paraId="63BEE900" w14:textId="6DBC03C8" w:rsidR="009F2E4C" w:rsidRDefault="009F2E4C" w:rsidP="009F2E4C">
      <w:pPr>
        <w:ind w:firstLine="480"/>
      </w:pPr>
      <w:r>
        <w:rPr>
          <w:rFonts w:hint="eastAsia"/>
        </w:rPr>
        <w:t>项目机械设备定期开展日常维护和检修，会有少量废机油产生，该类固体废物属《国家危险废物名录》（</w:t>
      </w:r>
      <w:r w:rsidR="003640FE">
        <w:t>2021</w:t>
      </w:r>
      <w:r>
        <w:rPr>
          <w:rFonts w:hint="eastAsia"/>
        </w:rPr>
        <w:t>版）“</w:t>
      </w:r>
      <w:r>
        <w:rPr>
          <w:rFonts w:hint="eastAsia"/>
        </w:rPr>
        <w:t>HW</w:t>
      </w:r>
      <w:r>
        <w:t>08</w:t>
      </w:r>
      <w:r>
        <w:rPr>
          <w:rFonts w:hint="eastAsia"/>
        </w:rPr>
        <w:t>，其他生产、销售、使用过程中产生的废矿物油及</w:t>
      </w:r>
      <w:r w:rsidR="003640FE">
        <w:rPr>
          <w:rFonts w:hint="eastAsia"/>
        </w:rPr>
        <w:t>沾染矿物油的废弃包装物</w:t>
      </w:r>
      <w:r>
        <w:rPr>
          <w:rFonts w:hint="eastAsia"/>
        </w:rPr>
        <w:t>”。</w:t>
      </w:r>
    </w:p>
    <w:p w14:paraId="48ED1075" w14:textId="2544F71D" w:rsidR="009F2E4C" w:rsidRDefault="009F2E4C" w:rsidP="009F2E4C">
      <w:pPr>
        <w:ind w:firstLine="480"/>
      </w:pPr>
      <w:r>
        <w:rPr>
          <w:rFonts w:hint="eastAsia"/>
        </w:rPr>
        <w:t>矿山在办公区旁修建有一</w:t>
      </w:r>
      <w:r>
        <w:rPr>
          <w:rFonts w:hint="eastAsia"/>
        </w:rPr>
        <w:t>6</w:t>
      </w:r>
      <w:r>
        <w:t>m</w:t>
      </w:r>
      <w:r>
        <w:rPr>
          <w:vertAlign w:val="superscript"/>
        </w:rPr>
        <w:t>2</w:t>
      </w:r>
      <w:r>
        <w:rPr>
          <w:rFonts w:hint="eastAsia"/>
        </w:rPr>
        <w:t>危废暂存间，矿山现有危废暂存间已通过环保验收，危险废物分质分类贮存，定期委托资质单位处理，矿山已与宜昌碧华环保科技有限公司签订危废收集处置协议。</w:t>
      </w:r>
    </w:p>
    <w:p w14:paraId="61C8D70B" w14:textId="23E1201A" w:rsidR="005756FD" w:rsidRDefault="00D26D11" w:rsidP="009F2E4C">
      <w:pPr>
        <w:ind w:firstLine="480"/>
      </w:pPr>
      <w:r>
        <w:rPr>
          <w:rFonts w:hint="eastAsia"/>
        </w:rPr>
        <w:t>4</w:t>
      </w:r>
      <w:r>
        <w:rPr>
          <w:rFonts w:hint="eastAsia"/>
        </w:rPr>
        <w:t>、</w:t>
      </w:r>
      <w:r w:rsidR="005756FD">
        <w:rPr>
          <w:rFonts w:hint="eastAsia"/>
        </w:rPr>
        <w:t>沉淀池沉渣</w:t>
      </w:r>
    </w:p>
    <w:p w14:paraId="769A3AD7" w14:textId="57736560" w:rsidR="005756FD" w:rsidRDefault="005756FD" w:rsidP="009F2E4C">
      <w:pPr>
        <w:ind w:firstLine="480"/>
      </w:pPr>
      <w:r>
        <w:rPr>
          <w:rFonts w:hint="eastAsia"/>
        </w:rPr>
        <w:t>项目运营期沉淀池沉渣为一般固废，定期清掏自然晾干后回填采空区。</w:t>
      </w:r>
    </w:p>
    <w:p w14:paraId="3116AF52" w14:textId="564E42A5" w:rsidR="009F2E4C" w:rsidRDefault="009F2E4C" w:rsidP="001D59D0">
      <w:pPr>
        <w:ind w:firstLine="480"/>
      </w:pPr>
      <w:r>
        <w:t>综上所述，</w:t>
      </w:r>
      <w:r w:rsidR="005756FD">
        <w:rPr>
          <w:rFonts w:hint="eastAsia"/>
        </w:rPr>
        <w:t>本项目产生的固废得到妥当处置，对环境影响不大。</w:t>
      </w:r>
    </w:p>
    <w:p w14:paraId="6DA43857" w14:textId="69F15914" w:rsidR="001E7969" w:rsidRDefault="001E7969" w:rsidP="001E7969">
      <w:pPr>
        <w:pStyle w:val="2"/>
        <w:spacing w:before="156" w:after="156"/>
      </w:pPr>
      <w:bookmarkStart w:id="63" w:name="_Toc116852447"/>
      <w:r>
        <w:rPr>
          <w:rFonts w:hint="eastAsia"/>
        </w:rPr>
        <w:t>6</w:t>
      </w:r>
      <w:r>
        <w:t>.</w:t>
      </w:r>
      <w:r w:rsidR="00DC6E04">
        <w:t>6</w:t>
      </w:r>
      <w:r>
        <w:t xml:space="preserve"> </w:t>
      </w:r>
      <w:r>
        <w:rPr>
          <w:rFonts w:hint="eastAsia"/>
        </w:rPr>
        <w:t>地下水环境影响分析</w:t>
      </w:r>
      <w:bookmarkEnd w:id="63"/>
    </w:p>
    <w:p w14:paraId="6981B380" w14:textId="7A27829B" w:rsidR="001E7969" w:rsidRDefault="00956A5C" w:rsidP="001D59D0">
      <w:pPr>
        <w:ind w:firstLine="480"/>
      </w:pPr>
      <w:r>
        <w:rPr>
          <w:rFonts w:hint="eastAsia"/>
        </w:rPr>
        <w:t>“石棉及其他非金属矿采选”属于地下水环境影响评价Ⅲ类项目，本次项目建设区域地下水环境敏感程度为不敏感，根据《环境影响评价技术导则</w:t>
      </w:r>
      <w:r>
        <w:rPr>
          <w:rFonts w:hint="eastAsia"/>
        </w:rPr>
        <w:t xml:space="preserve"> </w:t>
      </w:r>
      <w:r>
        <w:rPr>
          <w:rFonts w:hint="eastAsia"/>
        </w:rPr>
        <w:t>地下水环境》（</w:t>
      </w:r>
      <w:r>
        <w:rPr>
          <w:rFonts w:hint="eastAsia"/>
        </w:rPr>
        <w:t>HJ</w:t>
      </w:r>
      <w:r>
        <w:t>610</w:t>
      </w:r>
      <w:r>
        <w:rPr>
          <w:rFonts w:hint="eastAsia"/>
        </w:rPr>
        <w:t>-</w:t>
      </w:r>
      <w:r>
        <w:t>2016</w:t>
      </w:r>
      <w:r>
        <w:rPr>
          <w:rFonts w:hint="eastAsia"/>
        </w:rPr>
        <w:t>）评级等级判定标准，本项目地下水环境影响评价等级为三级，评价</w:t>
      </w:r>
      <w:r>
        <w:rPr>
          <w:rFonts w:hint="eastAsia"/>
        </w:rPr>
        <w:lastRenderedPageBreak/>
        <w:t>范围主要为场地所处的水文地质单元。</w:t>
      </w:r>
    </w:p>
    <w:p w14:paraId="5E19D50F" w14:textId="12B4B704" w:rsidR="001E7969" w:rsidRDefault="00956A5C" w:rsidP="00956A5C">
      <w:pPr>
        <w:pStyle w:val="3"/>
      </w:pPr>
      <w:r>
        <w:rPr>
          <w:rFonts w:hint="eastAsia"/>
        </w:rPr>
        <w:t>6</w:t>
      </w:r>
      <w:r>
        <w:t>.</w:t>
      </w:r>
      <w:r w:rsidR="00DC6E04">
        <w:t>6</w:t>
      </w:r>
      <w:r>
        <w:t xml:space="preserve">.1 </w:t>
      </w:r>
      <w:r>
        <w:rPr>
          <w:rFonts w:hint="eastAsia"/>
        </w:rPr>
        <w:t>评价区域水文地质概况</w:t>
      </w:r>
    </w:p>
    <w:p w14:paraId="1B2E2465" w14:textId="3837D374" w:rsidR="00956A5C" w:rsidRPr="003D76B7" w:rsidRDefault="00956A5C" w:rsidP="00956A5C">
      <w:pPr>
        <w:ind w:firstLine="482"/>
        <w:rPr>
          <w:b/>
          <w:bCs/>
        </w:rPr>
      </w:pPr>
      <w:r w:rsidRPr="003D76B7">
        <w:rPr>
          <w:rFonts w:hint="eastAsia"/>
          <w:b/>
          <w:bCs/>
        </w:rPr>
        <w:t>1</w:t>
      </w:r>
      <w:r w:rsidRPr="003D76B7">
        <w:rPr>
          <w:rFonts w:hint="eastAsia"/>
          <w:b/>
          <w:bCs/>
        </w:rPr>
        <w:t>、</w:t>
      </w:r>
      <w:r w:rsidR="003D76B7" w:rsidRPr="003D76B7">
        <w:rPr>
          <w:rFonts w:hint="eastAsia"/>
          <w:b/>
          <w:bCs/>
        </w:rPr>
        <w:t>矿区所在水文地质单元及类型</w:t>
      </w:r>
    </w:p>
    <w:p w14:paraId="50B7DBF0" w14:textId="35F44F72" w:rsidR="003D76B7" w:rsidRPr="00956A5C" w:rsidRDefault="003D76B7" w:rsidP="003D76B7">
      <w:pPr>
        <w:ind w:firstLine="480"/>
      </w:pPr>
      <w:r>
        <w:rPr>
          <w:rFonts w:hint="eastAsia"/>
        </w:rPr>
        <w:t>矿区位于荆当盆地南侧的河溶凹陷中部。大气降水是地表水和地下水的补给源，补给条件受地形地貌和含水层裂隙发育程度制约。区域地层以碎屑岩为主体，地下水类型为层状碎屑岩层间—裂隙水，以含水性弱、径流滞缓为特征。</w:t>
      </w:r>
    </w:p>
    <w:p w14:paraId="0D0F97D8" w14:textId="42E73816" w:rsidR="001E7969" w:rsidRPr="003D76B7" w:rsidRDefault="003D76B7" w:rsidP="001D59D0">
      <w:pPr>
        <w:ind w:firstLine="482"/>
        <w:rPr>
          <w:b/>
          <w:bCs/>
        </w:rPr>
      </w:pPr>
      <w:r w:rsidRPr="003D76B7">
        <w:rPr>
          <w:rFonts w:hint="eastAsia"/>
          <w:b/>
          <w:bCs/>
        </w:rPr>
        <w:t>2</w:t>
      </w:r>
      <w:r w:rsidRPr="003D76B7">
        <w:rPr>
          <w:rFonts w:hint="eastAsia"/>
          <w:b/>
          <w:bCs/>
        </w:rPr>
        <w:t>、含、隔水层</w:t>
      </w:r>
    </w:p>
    <w:p w14:paraId="3B5F81A7" w14:textId="3409D868" w:rsidR="003D76B7" w:rsidRDefault="003D76B7" w:rsidP="001D59D0">
      <w:pPr>
        <w:ind w:firstLine="480"/>
      </w:pPr>
      <w:r>
        <w:rPr>
          <w:rFonts w:hint="eastAsia"/>
        </w:rPr>
        <w:t>矿区内含水层有两类：</w:t>
      </w:r>
    </w:p>
    <w:p w14:paraId="78BFCE4B" w14:textId="2C96C5CF" w:rsidR="003D76B7" w:rsidRDefault="003D76B7" w:rsidP="001D59D0">
      <w:pPr>
        <w:ind w:firstLine="480"/>
      </w:pPr>
      <w:r>
        <w:rPr>
          <w:rFonts w:hint="eastAsia"/>
        </w:rPr>
        <w:t>（</w:t>
      </w:r>
      <w:r>
        <w:rPr>
          <w:rFonts w:hint="eastAsia"/>
        </w:rPr>
        <w:t>1</w:t>
      </w:r>
      <w:r>
        <w:rPr>
          <w:rFonts w:hint="eastAsia"/>
        </w:rPr>
        <w:t>）</w:t>
      </w:r>
      <w:r w:rsidRPr="003D76B7">
        <w:rPr>
          <w:rFonts w:hint="eastAsia"/>
        </w:rPr>
        <w:t>第四系含碎块石砂土孔隙含水层：分布于洼地、缓坡地域，岩性为含碎块石砂土，厚</w:t>
      </w:r>
      <w:r w:rsidRPr="003D76B7">
        <w:rPr>
          <w:rFonts w:hint="eastAsia"/>
        </w:rPr>
        <w:t>0</w:t>
      </w:r>
      <w:r w:rsidRPr="003D76B7">
        <w:rPr>
          <w:rFonts w:hint="eastAsia"/>
        </w:rPr>
        <w:t>～</w:t>
      </w:r>
      <w:r w:rsidRPr="003D76B7">
        <w:rPr>
          <w:rFonts w:hint="eastAsia"/>
        </w:rPr>
        <w:t>9m</w:t>
      </w:r>
      <w:r w:rsidRPr="003D76B7">
        <w:rPr>
          <w:rFonts w:hint="eastAsia"/>
        </w:rPr>
        <w:t>，一般厚</w:t>
      </w:r>
      <w:r w:rsidRPr="003D76B7">
        <w:rPr>
          <w:rFonts w:hint="eastAsia"/>
        </w:rPr>
        <w:t>0.5</w:t>
      </w:r>
      <w:r w:rsidRPr="003D76B7">
        <w:rPr>
          <w:rFonts w:hint="eastAsia"/>
        </w:rPr>
        <w:t>～</w:t>
      </w:r>
      <w:r w:rsidRPr="003D76B7">
        <w:rPr>
          <w:rFonts w:hint="eastAsia"/>
        </w:rPr>
        <w:t>2m</w:t>
      </w:r>
      <w:r w:rsidRPr="003D76B7">
        <w:rPr>
          <w:rFonts w:hint="eastAsia"/>
        </w:rPr>
        <w:t>，结构松散。地下水类型为孔隙潜水，透水性强，富水性受季节性降雨控制。因分布零散，厚度小、对矿山开采影响不大。</w:t>
      </w:r>
    </w:p>
    <w:p w14:paraId="4471900F" w14:textId="29AC1CC0" w:rsidR="003D76B7" w:rsidRDefault="003D76B7" w:rsidP="001D59D0">
      <w:pPr>
        <w:ind w:firstLine="480"/>
      </w:pPr>
      <w:r>
        <w:rPr>
          <w:rFonts w:hint="eastAsia"/>
        </w:rPr>
        <w:t>（</w:t>
      </w:r>
      <w:r>
        <w:rPr>
          <w:rFonts w:hint="eastAsia"/>
        </w:rPr>
        <w:t>2</w:t>
      </w:r>
      <w:r>
        <w:rPr>
          <w:rFonts w:hint="eastAsia"/>
        </w:rPr>
        <w:t>）</w:t>
      </w:r>
      <w:r w:rsidRPr="003D76B7">
        <w:rPr>
          <w:rFonts w:hint="eastAsia"/>
        </w:rPr>
        <w:t>白垩系上统红花套组第二段（</w:t>
      </w:r>
      <w:r w:rsidRPr="003D76B7">
        <w:rPr>
          <w:rFonts w:hint="eastAsia"/>
        </w:rPr>
        <w:t>K</w:t>
      </w:r>
      <w:r w:rsidRPr="003D76B7">
        <w:rPr>
          <w:rFonts w:hint="eastAsia"/>
          <w:vertAlign w:val="subscript"/>
        </w:rPr>
        <w:t>2</w:t>
      </w:r>
      <w:r w:rsidRPr="003D76B7">
        <w:rPr>
          <w:rFonts w:hint="eastAsia"/>
        </w:rPr>
        <w:t>h</w:t>
      </w:r>
      <w:r w:rsidRPr="003D76B7">
        <w:rPr>
          <w:rFonts w:hint="eastAsia"/>
          <w:vertAlign w:val="superscript"/>
        </w:rPr>
        <w:t>2</w:t>
      </w:r>
      <w:r w:rsidRPr="003D76B7">
        <w:rPr>
          <w:rFonts w:hint="eastAsia"/>
        </w:rPr>
        <w:t>）石英砂岩裂隙含水层：分布于工作区大部分地域，岩性为细</w:t>
      </w:r>
      <w:r w:rsidRPr="003D76B7">
        <w:rPr>
          <w:rFonts w:hint="eastAsia"/>
        </w:rPr>
        <w:t>-</w:t>
      </w:r>
      <w:r w:rsidRPr="003D76B7">
        <w:rPr>
          <w:rFonts w:hint="eastAsia"/>
        </w:rPr>
        <w:t>中粒石英砂岩，厚度大，地下水类型为层间</w:t>
      </w:r>
      <w:r w:rsidRPr="003D76B7">
        <w:rPr>
          <w:rFonts w:hint="eastAsia"/>
        </w:rPr>
        <w:t>-</w:t>
      </w:r>
      <w:r w:rsidRPr="003D76B7">
        <w:rPr>
          <w:rFonts w:hint="eastAsia"/>
        </w:rPr>
        <w:t>裂隙水。据井</w:t>
      </w:r>
      <w:r w:rsidRPr="003D76B7">
        <w:rPr>
          <w:rFonts w:hint="eastAsia"/>
        </w:rPr>
        <w:t>1</w:t>
      </w:r>
      <w:r w:rsidRPr="003D76B7">
        <w:rPr>
          <w:rFonts w:hint="eastAsia"/>
        </w:rPr>
        <w:t>地下水及露天采坑调查，流量</w:t>
      </w:r>
      <w:r w:rsidRPr="003D76B7">
        <w:rPr>
          <w:rFonts w:hint="eastAsia"/>
        </w:rPr>
        <w:t>0.2</w:t>
      </w:r>
      <w:r w:rsidRPr="003D76B7">
        <w:rPr>
          <w:rFonts w:hint="eastAsia"/>
        </w:rPr>
        <w:t>～</w:t>
      </w:r>
      <w:r w:rsidRPr="003D76B7">
        <w:rPr>
          <w:rFonts w:hint="eastAsia"/>
        </w:rPr>
        <w:t>0.8L/s</w:t>
      </w:r>
      <w:r w:rsidRPr="003D76B7">
        <w:rPr>
          <w:rFonts w:hint="eastAsia"/>
        </w:rPr>
        <w:t>，富水性弱，不具承压性，属弱含水层，</w:t>
      </w:r>
      <w:r w:rsidRPr="003D76B7">
        <w:t>可视为相对隔水层</w:t>
      </w:r>
      <w:r w:rsidRPr="003D76B7">
        <w:rPr>
          <w:rFonts w:hint="eastAsia"/>
        </w:rPr>
        <w:t>。</w:t>
      </w:r>
    </w:p>
    <w:p w14:paraId="31AA2EB8" w14:textId="71E82E6B" w:rsidR="003D76B7" w:rsidRDefault="003D76B7" w:rsidP="003D76B7">
      <w:pPr>
        <w:ind w:firstLine="480"/>
      </w:pPr>
      <w:r>
        <w:rPr>
          <w:rFonts w:hint="eastAsia"/>
        </w:rPr>
        <w:t>工作区未发现明显隔水层。矿层中夹有少量薄层泥岩或泥质粉砂岩，因分布零散、厚度小，连续性差，可忽略不计。</w:t>
      </w:r>
    </w:p>
    <w:p w14:paraId="6D304838" w14:textId="04FD96AA" w:rsidR="003D76B7" w:rsidRPr="003D76B7" w:rsidRDefault="003D76B7" w:rsidP="001D59D0">
      <w:pPr>
        <w:ind w:firstLine="482"/>
        <w:rPr>
          <w:b/>
          <w:bCs/>
        </w:rPr>
      </w:pPr>
      <w:r w:rsidRPr="003D76B7">
        <w:rPr>
          <w:rFonts w:hint="eastAsia"/>
          <w:b/>
          <w:bCs/>
        </w:rPr>
        <w:t>3</w:t>
      </w:r>
      <w:r w:rsidRPr="003D76B7">
        <w:rPr>
          <w:rFonts w:hint="eastAsia"/>
          <w:b/>
          <w:bCs/>
        </w:rPr>
        <w:t>、构造的水文地质特征</w:t>
      </w:r>
    </w:p>
    <w:p w14:paraId="0F899F66" w14:textId="1AFEF3BD" w:rsidR="003D76B7" w:rsidRDefault="003D76B7" w:rsidP="001D59D0">
      <w:pPr>
        <w:ind w:firstLine="480"/>
      </w:pPr>
      <w:r>
        <w:rPr>
          <w:rFonts w:hint="eastAsia"/>
        </w:rPr>
        <w:t>矿区总体为一单斜构造，未见褶皱、断裂构造，地质构造属简单类型。构造对矿山水文地质影响小。</w:t>
      </w:r>
    </w:p>
    <w:p w14:paraId="33B36C81" w14:textId="2056B7B7" w:rsidR="003D76B7" w:rsidRPr="003D76B7" w:rsidRDefault="003D76B7" w:rsidP="001D59D0">
      <w:pPr>
        <w:ind w:firstLine="482"/>
        <w:rPr>
          <w:b/>
          <w:bCs/>
        </w:rPr>
      </w:pPr>
      <w:r w:rsidRPr="003D76B7">
        <w:rPr>
          <w:rFonts w:hint="eastAsia"/>
          <w:b/>
          <w:bCs/>
        </w:rPr>
        <w:t>4</w:t>
      </w:r>
      <w:r w:rsidRPr="003D76B7">
        <w:rPr>
          <w:rFonts w:hint="eastAsia"/>
          <w:b/>
          <w:bCs/>
        </w:rPr>
        <w:t>、地下水的补给、径流、排泄条件</w:t>
      </w:r>
    </w:p>
    <w:p w14:paraId="39D2A153" w14:textId="2FB380AB" w:rsidR="003D76B7" w:rsidRDefault="003D76B7" w:rsidP="001D59D0">
      <w:pPr>
        <w:ind w:firstLine="480"/>
        <w:rPr>
          <w:rFonts w:hAnsi="宋体"/>
        </w:rPr>
      </w:pPr>
      <w:r>
        <w:rPr>
          <w:rFonts w:hAnsi="宋体" w:hint="eastAsia"/>
        </w:rPr>
        <w:t>矿区为一平缓单斜储水构造。岩性为细</w:t>
      </w:r>
      <w:r>
        <w:rPr>
          <w:rFonts w:hAnsi="宋体" w:hint="eastAsia"/>
        </w:rPr>
        <w:t>-</w:t>
      </w:r>
      <w:r>
        <w:rPr>
          <w:rFonts w:hAnsi="宋体" w:hint="eastAsia"/>
        </w:rPr>
        <w:t>中粒石英砂岩，裂隙不发育。大气降水为补给源，地下水的总体流向与地层的倾向一致，局部受地貌制约。在自然状态下地下水总的趋势由西南向东北流动。矿层节理裂隙面多呈闭合状态，裂隙网络水力联系差，富水性弱，多以浸润方式沿裂隙流动，径流速度缓慢，途径短，地下水径流条件较差。矿山开采标高位于最低侵蚀基准面之上，地表水与地下水没有直接的水动力联系，地下水排泄条件较好。</w:t>
      </w:r>
    </w:p>
    <w:p w14:paraId="145BE92E" w14:textId="6FD4110E" w:rsidR="003D76B7" w:rsidRPr="005620D4" w:rsidRDefault="003D76B7" w:rsidP="001D59D0">
      <w:pPr>
        <w:ind w:firstLine="482"/>
        <w:rPr>
          <w:rFonts w:hAnsi="宋体"/>
          <w:b/>
          <w:bCs/>
        </w:rPr>
      </w:pPr>
      <w:r w:rsidRPr="005620D4">
        <w:rPr>
          <w:rFonts w:hAnsi="宋体" w:hint="eastAsia"/>
          <w:b/>
          <w:bCs/>
        </w:rPr>
        <w:lastRenderedPageBreak/>
        <w:t>5</w:t>
      </w:r>
      <w:r w:rsidRPr="005620D4">
        <w:rPr>
          <w:rFonts w:hAnsi="宋体" w:hint="eastAsia"/>
          <w:b/>
          <w:bCs/>
        </w:rPr>
        <w:t>、矿区水文地质现状</w:t>
      </w:r>
    </w:p>
    <w:p w14:paraId="359F2E76" w14:textId="29BC1D13" w:rsidR="003D76B7" w:rsidRDefault="005620D4" w:rsidP="001D59D0">
      <w:pPr>
        <w:ind w:firstLine="480"/>
      </w:pPr>
      <w:r>
        <w:rPr>
          <w:rFonts w:hint="eastAsia"/>
        </w:rPr>
        <w:t>目前矿山开采形成三个采坑，分别位于矿区中部</w:t>
      </w:r>
      <w:r>
        <w:rPr>
          <w:rFonts w:hint="eastAsia"/>
        </w:rPr>
        <w:t>2</w:t>
      </w:r>
      <w:r>
        <w:rPr>
          <w:rFonts w:hint="eastAsia"/>
        </w:rPr>
        <w:t>个、东部</w:t>
      </w:r>
      <w:r>
        <w:rPr>
          <w:rFonts w:hint="eastAsia"/>
        </w:rPr>
        <w:t>1</w:t>
      </w:r>
      <w:r>
        <w:rPr>
          <w:rFonts w:hint="eastAsia"/>
        </w:rPr>
        <w:t>个，呈不规则形，采空区面积分别为</w:t>
      </w:r>
      <w:r>
        <w:rPr>
          <w:rFonts w:hint="eastAsia"/>
        </w:rPr>
        <w:t>54411m</w:t>
      </w:r>
      <w:r>
        <w:rPr>
          <w:rFonts w:hint="eastAsia"/>
          <w:vertAlign w:val="superscript"/>
        </w:rPr>
        <w:t>2</w:t>
      </w:r>
      <w:r>
        <w:rPr>
          <w:rFonts w:hint="eastAsia"/>
        </w:rPr>
        <w:t>、</w:t>
      </w:r>
      <w:r>
        <w:rPr>
          <w:rFonts w:hint="eastAsia"/>
        </w:rPr>
        <w:t>80680m</w:t>
      </w:r>
      <w:r>
        <w:rPr>
          <w:rFonts w:hint="eastAsia"/>
          <w:vertAlign w:val="superscript"/>
        </w:rPr>
        <w:t>2</w:t>
      </w:r>
      <w:r>
        <w:rPr>
          <w:rFonts w:hint="eastAsia"/>
        </w:rPr>
        <w:t>、</w:t>
      </w:r>
      <w:r>
        <w:rPr>
          <w:rFonts w:hint="eastAsia"/>
        </w:rPr>
        <w:t>2400m</w:t>
      </w:r>
      <w:r>
        <w:rPr>
          <w:rFonts w:hint="eastAsia"/>
          <w:vertAlign w:val="superscript"/>
        </w:rPr>
        <w:t>2</w:t>
      </w:r>
      <w:r>
        <w:rPr>
          <w:rFonts w:hint="eastAsia"/>
        </w:rPr>
        <w:t>，高度一般</w:t>
      </w:r>
      <w:r>
        <w:rPr>
          <w:rFonts w:hint="eastAsia"/>
        </w:rPr>
        <w:t>10</w:t>
      </w:r>
      <w:r>
        <w:rPr>
          <w:rFonts w:hint="eastAsia"/>
        </w:rPr>
        <w:t>～</w:t>
      </w:r>
      <w:r>
        <w:rPr>
          <w:rFonts w:hint="eastAsia"/>
        </w:rPr>
        <w:t>17m</w:t>
      </w:r>
      <w:r>
        <w:rPr>
          <w:rFonts w:hint="eastAsia"/>
        </w:rPr>
        <w:t>，最高</w:t>
      </w:r>
      <w:r>
        <w:rPr>
          <w:rFonts w:hint="eastAsia"/>
        </w:rPr>
        <w:t>48m</w:t>
      </w:r>
      <w:r>
        <w:rPr>
          <w:rFonts w:hint="eastAsia"/>
        </w:rPr>
        <w:t>，高程</w:t>
      </w:r>
      <w:r>
        <w:rPr>
          <w:rFonts w:hint="eastAsia"/>
        </w:rPr>
        <w:t>110</w:t>
      </w:r>
      <w:r>
        <w:rPr>
          <w:rFonts w:hint="eastAsia"/>
        </w:rPr>
        <w:t>～</w:t>
      </w:r>
      <w:r>
        <w:rPr>
          <w:rFonts w:hint="eastAsia"/>
        </w:rPr>
        <w:t>160m</w:t>
      </w:r>
      <w:r>
        <w:rPr>
          <w:rFonts w:hint="eastAsia"/>
        </w:rPr>
        <w:t>，边坡角</w:t>
      </w:r>
      <w:r>
        <w:rPr>
          <w:rFonts w:hint="eastAsia"/>
        </w:rPr>
        <w:t>50</w:t>
      </w:r>
      <w:r>
        <w:rPr>
          <w:rFonts w:hint="eastAsia"/>
        </w:rPr>
        <w:t>～</w:t>
      </w:r>
      <w:r>
        <w:rPr>
          <w:rFonts w:hint="eastAsia"/>
        </w:rPr>
        <w:t>80</w:t>
      </w:r>
      <w:r>
        <w:rPr>
          <w:rFonts w:hint="eastAsia"/>
        </w:rPr>
        <w:t>°。现场调查，采场边坡岩层为细</w:t>
      </w:r>
      <w:r>
        <w:rPr>
          <w:rFonts w:hint="eastAsia"/>
        </w:rPr>
        <w:t>-</w:t>
      </w:r>
      <w:r>
        <w:rPr>
          <w:rFonts w:hint="eastAsia"/>
        </w:rPr>
        <w:t>中粒石英砂岩，裂隙不发育，含水性弱，未见地下水渗流。采坑内晴天干燥无积水，雨季可自流排水，排水较畅通，基本无积水，局部少量积水采用水泵抽排水。据调查，历年来开采过程中没有发生过因采坑涌水而发生的安全事故。</w:t>
      </w:r>
    </w:p>
    <w:p w14:paraId="0F4470CA" w14:textId="24B2E6B8" w:rsidR="003D76B7" w:rsidRPr="005620D4" w:rsidRDefault="005620D4" w:rsidP="001D59D0">
      <w:pPr>
        <w:ind w:firstLine="482"/>
        <w:rPr>
          <w:b/>
          <w:bCs/>
        </w:rPr>
      </w:pPr>
      <w:r w:rsidRPr="005620D4">
        <w:rPr>
          <w:rFonts w:hint="eastAsia"/>
          <w:b/>
          <w:bCs/>
        </w:rPr>
        <w:t>6</w:t>
      </w:r>
      <w:r w:rsidRPr="005620D4">
        <w:rPr>
          <w:rFonts w:hint="eastAsia"/>
          <w:b/>
          <w:bCs/>
        </w:rPr>
        <w:t>、矿区水文地质条件评价</w:t>
      </w:r>
    </w:p>
    <w:p w14:paraId="7E49DD3C" w14:textId="02A36D19" w:rsidR="005620D4" w:rsidRDefault="005620D4" w:rsidP="001D59D0">
      <w:pPr>
        <w:ind w:firstLine="480"/>
      </w:pPr>
      <w:r>
        <w:rPr>
          <w:rFonts w:hint="eastAsia"/>
        </w:rPr>
        <w:t>矿区无大的地表水体，地形地貌为低山丘陵地貌，有利于自然排水。含水层为第四系松散孔隙水含水层和层状碎屑岩层间—裂隙水含水层，属弱含水层，富水性弱。矿区为一平缓单斜储水构造，矿层位于当地最低侵蚀基准面以上，地表水与地下水没有直接水动力联系，矿坑积水是矿山开采的主要灾害，大气降水是矿坑主要充水源，涌水量受季节性降雨量控制，只要开采方法得当，防治措施到位，发生严重矿坑积水可能性较小。矿区供水源水量充足，水质较好，可满足工业和生活用水需要。综合评价，矿区水文地质条件复杂程度属简单类型。</w:t>
      </w:r>
    </w:p>
    <w:p w14:paraId="529D18BF" w14:textId="0C4BC723" w:rsidR="005620D4" w:rsidRDefault="00615E33" w:rsidP="00615E33">
      <w:pPr>
        <w:pStyle w:val="3"/>
      </w:pPr>
      <w:r>
        <w:rPr>
          <w:rFonts w:hint="eastAsia"/>
        </w:rPr>
        <w:t>6</w:t>
      </w:r>
      <w:r>
        <w:t>.</w:t>
      </w:r>
      <w:r w:rsidR="00DC6E04">
        <w:t>6</w:t>
      </w:r>
      <w:r>
        <w:t xml:space="preserve">.2 </w:t>
      </w:r>
      <w:r>
        <w:rPr>
          <w:rFonts w:hint="eastAsia"/>
        </w:rPr>
        <w:t>地下水环境影响评价</w:t>
      </w:r>
    </w:p>
    <w:p w14:paraId="5B1DF597" w14:textId="22F3DA75" w:rsidR="002C2A99" w:rsidRPr="002C2A99" w:rsidRDefault="002C2A99" w:rsidP="002C2A99">
      <w:pPr>
        <w:ind w:firstLine="482"/>
        <w:rPr>
          <w:b/>
          <w:bCs/>
        </w:rPr>
      </w:pPr>
      <w:r w:rsidRPr="002C2A99">
        <w:rPr>
          <w:rFonts w:hint="eastAsia"/>
          <w:b/>
          <w:bCs/>
        </w:rPr>
        <w:t>一、对地下水位的影响</w:t>
      </w:r>
    </w:p>
    <w:p w14:paraId="00106E35" w14:textId="449C84E4" w:rsidR="002C2A99" w:rsidRDefault="002C2A99" w:rsidP="002C2A99">
      <w:pPr>
        <w:ind w:firstLine="480"/>
      </w:pPr>
      <w:r>
        <w:rPr>
          <w:rFonts w:hAnsi="宋体" w:hint="eastAsia"/>
        </w:rPr>
        <w:t>矿山开采标高位于最低侵蚀基准面之上，地表水与地下水没有直接的水动力联系，地下水排泄条件较好。经多年开采现状及</w:t>
      </w:r>
      <w:r>
        <w:rPr>
          <w:rFonts w:hint="eastAsia"/>
        </w:rPr>
        <w:t>现场调查，采场边坡岩层为细</w:t>
      </w:r>
      <w:r>
        <w:rPr>
          <w:rFonts w:hint="eastAsia"/>
        </w:rPr>
        <w:t>-</w:t>
      </w:r>
      <w:r>
        <w:rPr>
          <w:rFonts w:hint="eastAsia"/>
        </w:rPr>
        <w:t>中粒石英砂岩，裂隙不发育，含水性弱，未见地下水渗流。矿区地层含水性弱，</w:t>
      </w:r>
      <w:r w:rsidRPr="003D76B7">
        <w:rPr>
          <w:rFonts w:hint="eastAsia"/>
        </w:rPr>
        <w:t>不具承压性，</w:t>
      </w:r>
      <w:r w:rsidRPr="003D76B7">
        <w:t>可视为相对隔水层</w:t>
      </w:r>
      <w:r w:rsidRPr="003D76B7">
        <w:rPr>
          <w:rFonts w:hint="eastAsia"/>
        </w:rPr>
        <w:t>。</w:t>
      </w:r>
      <w:r>
        <w:rPr>
          <w:rFonts w:hint="eastAsia"/>
        </w:rPr>
        <w:t>因此，矿山开采基本不会对地下水水位产生明显影响。</w:t>
      </w:r>
    </w:p>
    <w:p w14:paraId="43A2FFB6" w14:textId="13EB286D" w:rsidR="002C2A99" w:rsidRPr="002C2A99" w:rsidRDefault="002C2A99" w:rsidP="002C2A99">
      <w:pPr>
        <w:ind w:firstLine="482"/>
        <w:rPr>
          <w:b/>
          <w:bCs/>
        </w:rPr>
      </w:pPr>
      <w:r w:rsidRPr="002C2A99">
        <w:rPr>
          <w:rFonts w:hint="eastAsia"/>
          <w:b/>
          <w:bCs/>
        </w:rPr>
        <w:t>二、对地下水水质的影响</w:t>
      </w:r>
    </w:p>
    <w:p w14:paraId="41B7D70E" w14:textId="30041CFA" w:rsidR="00615E33" w:rsidRPr="00805E73" w:rsidRDefault="00805E73" w:rsidP="00615E33">
      <w:pPr>
        <w:ind w:firstLine="482"/>
        <w:rPr>
          <w:b/>
          <w:bCs/>
        </w:rPr>
      </w:pPr>
      <w:r w:rsidRPr="00805E73">
        <w:rPr>
          <w:rFonts w:hint="eastAsia"/>
          <w:b/>
          <w:bCs/>
        </w:rPr>
        <w:t>1</w:t>
      </w:r>
      <w:r w:rsidRPr="00805E73">
        <w:rPr>
          <w:rFonts w:hint="eastAsia"/>
          <w:b/>
          <w:bCs/>
        </w:rPr>
        <w:t>、正常工况下地下水环境影响分析</w:t>
      </w:r>
    </w:p>
    <w:p w14:paraId="28D88295" w14:textId="69993623" w:rsidR="00805E73" w:rsidRDefault="00B914BA" w:rsidP="00615E33">
      <w:pPr>
        <w:ind w:firstLine="480"/>
      </w:pPr>
      <w:r>
        <w:t>正常情况下，对地下水的污染主要是由于污染物迁移穿过包气带进入含水层造成。</w:t>
      </w:r>
      <w:r w:rsidR="00805E73">
        <w:rPr>
          <w:rFonts w:hint="eastAsia"/>
        </w:rPr>
        <w:t>本项目为砂岩矿开采项目，地下水可能的污染来源为项目柴油储罐发生的跑冒滴漏现象。</w:t>
      </w:r>
    </w:p>
    <w:p w14:paraId="026E483A" w14:textId="77777777" w:rsidR="00B914BA" w:rsidRDefault="0035126C" w:rsidP="00615E33">
      <w:pPr>
        <w:ind w:firstLine="480"/>
      </w:pPr>
      <w:r>
        <w:rPr>
          <w:rFonts w:hint="eastAsia"/>
        </w:rPr>
        <w:t>本项目设计有专用柴油库房，柴油储罐储存于库房内，无雨季柴油储罐冲刷水</w:t>
      </w:r>
      <w:r>
        <w:rPr>
          <w:rFonts w:hint="eastAsia"/>
        </w:rPr>
        <w:lastRenderedPageBreak/>
        <w:t>产生，</w:t>
      </w:r>
      <w:r w:rsidRPr="00344674">
        <w:rPr>
          <w:rFonts w:hint="eastAsia"/>
        </w:rPr>
        <w:t>且</w:t>
      </w:r>
      <w:r>
        <w:rPr>
          <w:rFonts w:hint="eastAsia"/>
        </w:rPr>
        <w:t>建设</w:t>
      </w:r>
      <w:r w:rsidRPr="00344674">
        <w:rPr>
          <w:rFonts w:hint="eastAsia"/>
        </w:rPr>
        <w:t>单位已根据相关防渗设计规范对机房采取了严格的防渗、防溢流、防泄漏、防腐蚀措施，正常情况下柴油跑冒滴漏不会渗漏和进入地下，对地下水不会造成污染。</w:t>
      </w:r>
    </w:p>
    <w:p w14:paraId="7BD6AA03" w14:textId="2BBCBA2E" w:rsidR="00805E73" w:rsidRDefault="00B914BA" w:rsidP="00615E33">
      <w:pPr>
        <w:ind w:firstLine="480"/>
      </w:pPr>
      <w:r>
        <w:t>为了尽量减轻对地下水的污染，本项目对厂区内各单元进行分区防渗处理。通过对项目重点防渗区（危险废物暂存间、储油区）、一般防渗区（</w:t>
      </w:r>
      <w:r>
        <w:rPr>
          <w:rFonts w:hint="eastAsia"/>
        </w:rPr>
        <w:t>场内</w:t>
      </w:r>
      <w:r>
        <w:t>沉淀池、化粪池）、简单防渗区（办公室、道路及其他区域）采取相应的污染预防措施，并加强污水管道的维护保养，确保无跑、冒、滴、漏现象，项目对地下水水质基本不会造成明显影响。</w:t>
      </w:r>
      <w:r w:rsidR="007C58DF" w:rsidRPr="00344674">
        <w:rPr>
          <w:rFonts w:hint="eastAsia"/>
        </w:rPr>
        <w:t>因此本项目正常运营情况下对地下水影响较小。</w:t>
      </w:r>
    </w:p>
    <w:p w14:paraId="4FF41395" w14:textId="167625DA" w:rsidR="0035126C" w:rsidRPr="007D79C9" w:rsidRDefault="007C58DF" w:rsidP="00615E33">
      <w:pPr>
        <w:ind w:firstLine="482"/>
        <w:rPr>
          <w:b/>
          <w:bCs/>
        </w:rPr>
      </w:pPr>
      <w:r w:rsidRPr="007D79C9">
        <w:rPr>
          <w:rFonts w:hint="eastAsia"/>
          <w:b/>
          <w:bCs/>
        </w:rPr>
        <w:t>2</w:t>
      </w:r>
      <w:r w:rsidRPr="007D79C9">
        <w:rPr>
          <w:rFonts w:hint="eastAsia"/>
          <w:b/>
          <w:bCs/>
        </w:rPr>
        <w:t>、非正常工况地下水环境影响分析</w:t>
      </w:r>
    </w:p>
    <w:p w14:paraId="3E11DF65" w14:textId="25609E66" w:rsidR="007D79C9" w:rsidRPr="00344674" w:rsidRDefault="007D79C9" w:rsidP="007D79C9">
      <w:pPr>
        <w:ind w:firstLine="480"/>
      </w:pPr>
      <w:r w:rsidRPr="00344674">
        <w:rPr>
          <w:rFonts w:hint="eastAsia"/>
        </w:rPr>
        <w:t>非正常状况是指：建设项目的工艺设备或地下水环境保护措施因系统老化、腐蚀等原因不能正常运行或保护效果达不到设计要求时的运行状况。本项目柴油储罐发生破损，柴油泄漏对地下水造成的影响较严重，因此本次预测选择项目柴油储罐破损泄漏作为</w:t>
      </w:r>
      <w:r>
        <w:rPr>
          <w:rFonts w:hint="eastAsia"/>
        </w:rPr>
        <w:t>影响</w:t>
      </w:r>
      <w:r w:rsidRPr="00344674">
        <w:rPr>
          <w:rFonts w:hint="eastAsia"/>
        </w:rPr>
        <w:t>预测对象。</w:t>
      </w:r>
    </w:p>
    <w:p w14:paraId="2B442C6F" w14:textId="5688C4B8" w:rsidR="007D79C9" w:rsidRPr="00344674" w:rsidRDefault="007D79C9" w:rsidP="00F80C72">
      <w:pPr>
        <w:ind w:firstLine="480"/>
      </w:pPr>
      <w:r w:rsidRPr="00344674">
        <w:rPr>
          <w:rFonts w:hint="eastAsia"/>
        </w:rPr>
        <w:t>根据《环境影响评价技术导则</w:t>
      </w:r>
      <w:r w:rsidRPr="00344674">
        <w:rPr>
          <w:rFonts w:hint="eastAsia"/>
        </w:rPr>
        <w:t xml:space="preserve"> </w:t>
      </w:r>
      <w:r w:rsidRPr="00344674">
        <w:rPr>
          <w:rFonts w:hint="eastAsia"/>
        </w:rPr>
        <w:t>地下水环境》（</w:t>
      </w:r>
      <w:r w:rsidRPr="00344674">
        <w:rPr>
          <w:rFonts w:hint="eastAsia"/>
        </w:rPr>
        <w:t>HJ610-2016</w:t>
      </w:r>
      <w:r w:rsidRPr="00344674">
        <w:rPr>
          <w:rFonts w:hint="eastAsia"/>
        </w:rPr>
        <w:t>）</w:t>
      </w:r>
      <w:r>
        <w:rPr>
          <w:rFonts w:hint="eastAsia"/>
        </w:rPr>
        <w:t>要求</w:t>
      </w:r>
      <w:r w:rsidRPr="00344674">
        <w:rPr>
          <w:rFonts w:hint="eastAsia"/>
        </w:rPr>
        <w:t>，三级评价可采用解析法。本项目所在区域水文地质条件简单，污染物排放对地下水流场没有明显影响，评价区内含水层参数基本不变，因此本次预测采用解析法预测，选择</w:t>
      </w:r>
      <w:r w:rsidR="00191BDA" w:rsidRPr="00185255">
        <w:rPr>
          <w:rFonts w:cs="Times New Roman" w:hint="eastAsia"/>
          <w:szCs w:val="24"/>
        </w:rPr>
        <w:t>一维无限长多孔介质柱体</w:t>
      </w:r>
      <w:r w:rsidR="00191BDA">
        <w:rPr>
          <w:rFonts w:cs="Times New Roman" w:hint="eastAsia"/>
          <w:szCs w:val="24"/>
        </w:rPr>
        <w:t>—</w:t>
      </w:r>
      <w:r w:rsidR="00191BDA" w:rsidRPr="00185255">
        <w:rPr>
          <w:rFonts w:cs="Times New Roman" w:hint="eastAsia"/>
          <w:szCs w:val="24"/>
        </w:rPr>
        <w:t>示踪剂瞬时注入</w:t>
      </w:r>
      <w:r w:rsidRPr="00344674">
        <w:rPr>
          <w:rFonts w:hint="eastAsia"/>
        </w:rPr>
        <w:t>进行预测。</w:t>
      </w:r>
    </w:p>
    <w:p w14:paraId="0BCE3D3F" w14:textId="77777777" w:rsidR="00C51C8D" w:rsidRPr="00344674" w:rsidRDefault="00C51C8D" w:rsidP="00C51C8D">
      <w:pPr>
        <w:ind w:firstLine="480"/>
      </w:pPr>
      <w:r w:rsidRPr="00344674">
        <w:rPr>
          <w:rFonts w:hint="eastAsia"/>
        </w:rPr>
        <w:t>（</w:t>
      </w:r>
      <w:r w:rsidRPr="00344674">
        <w:rPr>
          <w:rFonts w:hint="eastAsia"/>
        </w:rPr>
        <w:t>1</w:t>
      </w:r>
      <w:r w:rsidRPr="00344674">
        <w:rPr>
          <w:rFonts w:hint="eastAsia"/>
        </w:rPr>
        <w:t>）源强分析</w:t>
      </w:r>
    </w:p>
    <w:p w14:paraId="1B11F85E" w14:textId="77777777" w:rsidR="00F80C72" w:rsidRPr="00185255" w:rsidRDefault="00F80C72" w:rsidP="00F80C72">
      <w:pPr>
        <w:adjustRightInd w:val="0"/>
        <w:snapToGrid w:val="0"/>
        <w:spacing w:line="360" w:lineRule="auto"/>
        <w:ind w:firstLine="480"/>
        <w:rPr>
          <w:rFonts w:cs="Times New Roman"/>
          <w:szCs w:val="28"/>
        </w:rPr>
      </w:pPr>
      <w:r w:rsidRPr="00185255">
        <w:rPr>
          <w:rFonts w:cs="Times New Roman" w:hint="eastAsia"/>
          <w:szCs w:val="28"/>
        </w:rPr>
        <w:t>柴油储罐泄漏量参照《建设项目环境风险评价技术导则》（</w:t>
      </w:r>
      <w:r w:rsidRPr="00185255">
        <w:rPr>
          <w:rFonts w:cs="Times New Roman"/>
          <w:szCs w:val="28"/>
        </w:rPr>
        <w:t>HJ/T169-2004</w:t>
      </w:r>
      <w:r w:rsidRPr="00185255">
        <w:rPr>
          <w:rFonts w:cs="Times New Roman" w:hint="eastAsia"/>
          <w:szCs w:val="28"/>
        </w:rPr>
        <w:t>）计算，柴油泄漏速度</w:t>
      </w:r>
      <w:r w:rsidRPr="00185255">
        <w:rPr>
          <w:rFonts w:cs="Times New Roman"/>
          <w:szCs w:val="28"/>
        </w:rPr>
        <w:t>Q</w:t>
      </w:r>
      <w:r w:rsidRPr="00185255">
        <w:rPr>
          <w:rFonts w:cs="Times New Roman"/>
          <w:szCs w:val="28"/>
          <w:vertAlign w:val="subscript"/>
        </w:rPr>
        <w:t>L</w:t>
      </w:r>
      <w:r w:rsidRPr="00185255">
        <w:rPr>
          <w:rFonts w:cs="Times New Roman" w:hint="eastAsia"/>
          <w:szCs w:val="28"/>
        </w:rPr>
        <w:t>用伯努利方程计算：</w:t>
      </w:r>
    </w:p>
    <w:p w14:paraId="1B71E7B2" w14:textId="77777777" w:rsidR="00F80C72" w:rsidRPr="00185255" w:rsidRDefault="00F80C72" w:rsidP="00F80C72">
      <w:pPr>
        <w:adjustRightInd w:val="0"/>
        <w:snapToGrid w:val="0"/>
        <w:spacing w:line="360" w:lineRule="auto"/>
        <w:ind w:firstLine="480"/>
        <w:rPr>
          <w:rFonts w:cs="Times New Roman"/>
          <w:szCs w:val="24"/>
        </w:rPr>
      </w:pPr>
      <w:r w:rsidRPr="00185255">
        <w:rPr>
          <w:rFonts w:cs="Times New Roman"/>
          <w:noProof/>
          <w:szCs w:val="24"/>
        </w:rPr>
        <w:drawing>
          <wp:anchor distT="0" distB="0" distL="114300" distR="114300" simplePos="0" relativeHeight="251676672" behindDoc="0" locked="0" layoutInCell="1" allowOverlap="1" wp14:anchorId="1285F00C" wp14:editId="3756C291">
            <wp:simplePos x="0" y="0"/>
            <wp:positionH relativeFrom="column">
              <wp:posOffset>843915</wp:posOffset>
            </wp:positionH>
            <wp:positionV relativeFrom="paragraph">
              <wp:posOffset>26035</wp:posOffset>
            </wp:positionV>
            <wp:extent cx="1962150" cy="485775"/>
            <wp:effectExtent l="0" t="0" r="0" b="0"/>
            <wp:wrapNone/>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4" cstate="print"/>
                    <a:srcRect/>
                    <a:stretch>
                      <a:fillRect/>
                    </a:stretch>
                  </pic:blipFill>
                  <pic:spPr bwMode="auto">
                    <a:xfrm>
                      <a:off x="0" y="0"/>
                      <a:ext cx="1962150" cy="485775"/>
                    </a:xfrm>
                    <a:prstGeom prst="rect">
                      <a:avLst/>
                    </a:prstGeom>
                    <a:noFill/>
                  </pic:spPr>
                </pic:pic>
              </a:graphicData>
            </a:graphic>
          </wp:anchor>
        </w:drawing>
      </w:r>
      <w:r w:rsidRPr="00185255">
        <w:rPr>
          <w:rFonts w:cs="Times New Roman"/>
          <w:szCs w:val="24"/>
        </w:rPr>
        <w:t xml:space="preserve">                                                   </w:t>
      </w:r>
    </w:p>
    <w:p w14:paraId="7BD25E51" w14:textId="77777777" w:rsidR="00F80C72" w:rsidRPr="00185255" w:rsidRDefault="00F80C72" w:rsidP="00F80C72">
      <w:pPr>
        <w:adjustRightInd w:val="0"/>
        <w:snapToGrid w:val="0"/>
        <w:spacing w:line="360" w:lineRule="auto"/>
        <w:ind w:firstLine="480"/>
        <w:rPr>
          <w:rFonts w:cs="Times New Roman"/>
          <w:szCs w:val="24"/>
        </w:rPr>
      </w:pPr>
      <w:r w:rsidRPr="00185255">
        <w:rPr>
          <w:rFonts w:cs="Times New Roman"/>
          <w:szCs w:val="24"/>
        </w:rPr>
        <w:t xml:space="preserve">     </w:t>
      </w:r>
    </w:p>
    <w:p w14:paraId="507954A4" w14:textId="77777777" w:rsidR="00F80C72" w:rsidRPr="00185255" w:rsidRDefault="00F80C72" w:rsidP="00F80C72">
      <w:pPr>
        <w:adjustRightInd w:val="0"/>
        <w:snapToGrid w:val="0"/>
        <w:ind w:firstLine="480"/>
        <w:rPr>
          <w:rFonts w:cs="Times New Roman"/>
          <w:szCs w:val="24"/>
        </w:rPr>
      </w:pPr>
      <w:r w:rsidRPr="00185255">
        <w:rPr>
          <w:rFonts w:cs="Times New Roman" w:hint="eastAsia"/>
          <w:szCs w:val="24"/>
        </w:rPr>
        <w:t>式中：</w:t>
      </w:r>
      <w:r w:rsidRPr="00185255">
        <w:rPr>
          <w:rFonts w:cs="Times New Roman"/>
          <w:szCs w:val="24"/>
        </w:rPr>
        <w:t>Q</w:t>
      </w:r>
      <w:r w:rsidRPr="00185255">
        <w:rPr>
          <w:rFonts w:cs="Times New Roman"/>
          <w:szCs w:val="24"/>
          <w:vertAlign w:val="subscript"/>
        </w:rPr>
        <w:t>L</w:t>
      </w:r>
      <w:r w:rsidRPr="00185255">
        <w:rPr>
          <w:rFonts w:cs="Times New Roman"/>
          <w:szCs w:val="24"/>
        </w:rPr>
        <w:t>—</w:t>
      </w:r>
      <w:r w:rsidRPr="00185255">
        <w:rPr>
          <w:rFonts w:cs="Times New Roman" w:hint="eastAsia"/>
          <w:szCs w:val="24"/>
        </w:rPr>
        <w:t>液体泄漏速度，</w:t>
      </w:r>
      <w:r w:rsidRPr="00185255">
        <w:rPr>
          <w:rFonts w:cs="Times New Roman"/>
          <w:szCs w:val="24"/>
        </w:rPr>
        <w:t>kg/s</w:t>
      </w:r>
      <w:r w:rsidRPr="00185255">
        <w:rPr>
          <w:rFonts w:cs="Times New Roman" w:hint="eastAsia"/>
          <w:szCs w:val="24"/>
        </w:rPr>
        <w:t>；</w:t>
      </w:r>
    </w:p>
    <w:p w14:paraId="59B1044C" w14:textId="70392C30" w:rsidR="00F80C72" w:rsidRPr="00185255" w:rsidRDefault="00F80C72" w:rsidP="00F80C72">
      <w:pPr>
        <w:adjustRightInd w:val="0"/>
        <w:snapToGrid w:val="0"/>
        <w:ind w:firstLineChars="500" w:firstLine="1200"/>
        <w:rPr>
          <w:rFonts w:cs="Times New Roman"/>
          <w:szCs w:val="24"/>
        </w:rPr>
      </w:pPr>
      <w:r w:rsidRPr="00185255">
        <w:rPr>
          <w:rFonts w:cs="Times New Roman"/>
          <w:szCs w:val="24"/>
        </w:rPr>
        <w:t>C</w:t>
      </w:r>
      <w:r w:rsidRPr="00185255">
        <w:rPr>
          <w:rFonts w:cs="Times New Roman"/>
          <w:szCs w:val="24"/>
          <w:vertAlign w:val="subscript"/>
        </w:rPr>
        <w:t>d</w:t>
      </w:r>
      <w:r w:rsidRPr="00185255">
        <w:rPr>
          <w:rFonts w:cs="Times New Roman"/>
          <w:szCs w:val="24"/>
        </w:rPr>
        <w:t>—</w:t>
      </w:r>
      <w:r w:rsidRPr="00185255">
        <w:rPr>
          <w:rFonts w:cs="Times New Roman" w:hint="eastAsia"/>
          <w:szCs w:val="24"/>
        </w:rPr>
        <w:t>液体泄漏系数，此值常用</w:t>
      </w:r>
      <w:r w:rsidRPr="00185255">
        <w:rPr>
          <w:rFonts w:cs="Times New Roman"/>
          <w:szCs w:val="24"/>
        </w:rPr>
        <w:t>0.6</w:t>
      </w:r>
      <w:r w:rsidRPr="00185255">
        <w:rPr>
          <w:rFonts w:ascii="宋体" w:hAnsi="宋体" w:cs="Times New Roman" w:hint="eastAsia"/>
          <w:szCs w:val="24"/>
        </w:rPr>
        <w:t>～</w:t>
      </w:r>
      <w:r w:rsidRPr="00185255">
        <w:rPr>
          <w:rFonts w:cs="Times New Roman"/>
          <w:szCs w:val="24"/>
        </w:rPr>
        <w:t>0.6</w:t>
      </w:r>
      <w:r>
        <w:rPr>
          <w:rFonts w:cs="Times New Roman"/>
          <w:szCs w:val="24"/>
        </w:rPr>
        <w:t>5</w:t>
      </w:r>
      <w:r w:rsidRPr="00185255">
        <w:rPr>
          <w:rFonts w:cs="Times New Roman" w:hint="eastAsia"/>
          <w:szCs w:val="24"/>
        </w:rPr>
        <w:t>，取</w:t>
      </w:r>
      <w:r w:rsidRPr="00185255">
        <w:rPr>
          <w:rFonts w:cs="Times New Roman"/>
          <w:szCs w:val="24"/>
        </w:rPr>
        <w:t>0.62</w:t>
      </w:r>
      <w:r w:rsidRPr="00185255">
        <w:rPr>
          <w:rFonts w:cs="Times New Roman" w:hint="eastAsia"/>
          <w:szCs w:val="24"/>
        </w:rPr>
        <w:t>；</w:t>
      </w:r>
    </w:p>
    <w:p w14:paraId="76FEC6F3" w14:textId="77777777" w:rsidR="00F80C72" w:rsidRPr="00185255" w:rsidRDefault="00F80C72" w:rsidP="00F80C72">
      <w:pPr>
        <w:adjustRightInd w:val="0"/>
        <w:snapToGrid w:val="0"/>
        <w:ind w:firstLineChars="500" w:firstLine="1200"/>
        <w:rPr>
          <w:rFonts w:cs="Times New Roman"/>
          <w:szCs w:val="24"/>
        </w:rPr>
      </w:pPr>
      <w:r w:rsidRPr="00185255">
        <w:rPr>
          <w:rFonts w:cs="Times New Roman"/>
          <w:szCs w:val="24"/>
        </w:rPr>
        <w:t>A—</w:t>
      </w:r>
      <w:r w:rsidRPr="00185255">
        <w:rPr>
          <w:rFonts w:cs="Times New Roman" w:hint="eastAsia"/>
          <w:szCs w:val="24"/>
        </w:rPr>
        <w:t>裂口面积，</w:t>
      </w:r>
      <w:r w:rsidRPr="00185255">
        <w:rPr>
          <w:rFonts w:cs="Times New Roman"/>
          <w:szCs w:val="24"/>
        </w:rPr>
        <w:t>m</w:t>
      </w:r>
      <w:r w:rsidRPr="00185255">
        <w:rPr>
          <w:rFonts w:cs="Times New Roman"/>
          <w:szCs w:val="24"/>
          <w:vertAlign w:val="superscript"/>
        </w:rPr>
        <w:t>2</w:t>
      </w:r>
      <w:r w:rsidRPr="00185255">
        <w:rPr>
          <w:rFonts w:cs="Times New Roman" w:hint="eastAsia"/>
          <w:szCs w:val="24"/>
        </w:rPr>
        <w:t>，取</w:t>
      </w:r>
      <w:r w:rsidRPr="00185255">
        <w:rPr>
          <w:rFonts w:cs="Times New Roman"/>
          <w:szCs w:val="24"/>
        </w:rPr>
        <w:t>0.25cm</w:t>
      </w:r>
      <w:r w:rsidRPr="00185255">
        <w:rPr>
          <w:rFonts w:cs="Times New Roman"/>
          <w:szCs w:val="24"/>
          <w:vertAlign w:val="superscript"/>
        </w:rPr>
        <w:t>2</w:t>
      </w:r>
      <w:r w:rsidRPr="00185255">
        <w:rPr>
          <w:rFonts w:cs="Times New Roman" w:hint="eastAsia"/>
          <w:szCs w:val="24"/>
        </w:rPr>
        <w:t>；</w:t>
      </w:r>
    </w:p>
    <w:p w14:paraId="27235556" w14:textId="77777777" w:rsidR="00F80C72" w:rsidRPr="00185255" w:rsidRDefault="00F80C72" w:rsidP="00F80C72">
      <w:pPr>
        <w:adjustRightInd w:val="0"/>
        <w:snapToGrid w:val="0"/>
        <w:ind w:firstLineChars="500" w:firstLine="1200"/>
        <w:rPr>
          <w:rFonts w:cs="Times New Roman"/>
          <w:szCs w:val="24"/>
        </w:rPr>
      </w:pPr>
      <w:r w:rsidRPr="00185255">
        <w:rPr>
          <w:rFonts w:cs="Times New Roman"/>
          <w:szCs w:val="24"/>
        </w:rPr>
        <w:t>P—</w:t>
      </w:r>
      <w:r w:rsidRPr="00185255">
        <w:rPr>
          <w:rFonts w:cs="Times New Roman" w:hint="eastAsia"/>
          <w:szCs w:val="24"/>
        </w:rPr>
        <w:t>容器内介质压力，</w:t>
      </w:r>
      <w:r w:rsidRPr="00185255">
        <w:rPr>
          <w:rFonts w:cs="Times New Roman"/>
          <w:szCs w:val="24"/>
        </w:rPr>
        <w:t>82040Pa</w:t>
      </w:r>
      <w:r w:rsidRPr="00185255">
        <w:rPr>
          <w:rFonts w:cs="Times New Roman" w:hint="eastAsia"/>
          <w:szCs w:val="24"/>
        </w:rPr>
        <w:t>；</w:t>
      </w:r>
    </w:p>
    <w:p w14:paraId="118D7DDD" w14:textId="77777777" w:rsidR="00F80C72" w:rsidRPr="00185255" w:rsidRDefault="00F80C72" w:rsidP="00F80C72">
      <w:pPr>
        <w:adjustRightInd w:val="0"/>
        <w:snapToGrid w:val="0"/>
        <w:ind w:firstLineChars="500" w:firstLine="1200"/>
        <w:rPr>
          <w:rFonts w:cs="Times New Roman"/>
          <w:szCs w:val="24"/>
        </w:rPr>
      </w:pPr>
      <w:r w:rsidRPr="00185255">
        <w:rPr>
          <w:rFonts w:cs="Times New Roman"/>
          <w:szCs w:val="24"/>
        </w:rPr>
        <w:t>P</w:t>
      </w:r>
      <w:r w:rsidRPr="00185255">
        <w:rPr>
          <w:rFonts w:cs="Times New Roman"/>
          <w:szCs w:val="24"/>
          <w:vertAlign w:val="subscript"/>
        </w:rPr>
        <w:t>0</w:t>
      </w:r>
      <w:r w:rsidRPr="00185255">
        <w:rPr>
          <w:rFonts w:cs="Times New Roman"/>
          <w:szCs w:val="24"/>
        </w:rPr>
        <w:t>—</w:t>
      </w:r>
      <w:r w:rsidRPr="00185255">
        <w:rPr>
          <w:rFonts w:cs="Times New Roman" w:hint="eastAsia"/>
          <w:szCs w:val="24"/>
        </w:rPr>
        <w:t>环境压力，</w:t>
      </w:r>
      <w:r w:rsidRPr="00185255">
        <w:rPr>
          <w:rFonts w:cs="Times New Roman"/>
          <w:szCs w:val="24"/>
        </w:rPr>
        <w:t>82040Pa</w:t>
      </w:r>
      <w:r w:rsidRPr="00185255">
        <w:rPr>
          <w:rFonts w:cs="Times New Roman" w:hint="eastAsia"/>
          <w:szCs w:val="24"/>
        </w:rPr>
        <w:t>；</w:t>
      </w:r>
    </w:p>
    <w:p w14:paraId="7C2254E8" w14:textId="77777777" w:rsidR="00F80C72" w:rsidRPr="00185255" w:rsidRDefault="00F80C72" w:rsidP="00F80C72">
      <w:pPr>
        <w:adjustRightInd w:val="0"/>
        <w:snapToGrid w:val="0"/>
        <w:ind w:firstLineChars="500" w:firstLine="1200"/>
        <w:rPr>
          <w:rFonts w:cs="Times New Roman"/>
          <w:szCs w:val="24"/>
        </w:rPr>
      </w:pPr>
      <w:r w:rsidRPr="00185255">
        <w:rPr>
          <w:rFonts w:cs="Times New Roman"/>
          <w:szCs w:val="24"/>
        </w:rPr>
        <w:t>g—</w:t>
      </w:r>
      <w:r w:rsidRPr="00185255">
        <w:rPr>
          <w:rFonts w:cs="Times New Roman" w:hint="eastAsia"/>
          <w:szCs w:val="24"/>
        </w:rPr>
        <w:t>重力加速度，</w:t>
      </w:r>
      <w:r w:rsidRPr="00185255">
        <w:rPr>
          <w:rFonts w:cs="Times New Roman"/>
          <w:szCs w:val="24"/>
        </w:rPr>
        <w:t>9.81m/s</w:t>
      </w:r>
      <w:r w:rsidRPr="00185255">
        <w:rPr>
          <w:rFonts w:cs="Times New Roman"/>
          <w:szCs w:val="24"/>
          <w:vertAlign w:val="superscript"/>
        </w:rPr>
        <w:t>2</w:t>
      </w:r>
      <w:r w:rsidRPr="00185255">
        <w:rPr>
          <w:rFonts w:cs="Times New Roman" w:hint="eastAsia"/>
          <w:szCs w:val="24"/>
        </w:rPr>
        <w:t>；</w:t>
      </w:r>
    </w:p>
    <w:p w14:paraId="4C204F60" w14:textId="77777777" w:rsidR="00F80C72" w:rsidRPr="00185255" w:rsidRDefault="00F80C72" w:rsidP="00F80C72">
      <w:pPr>
        <w:adjustRightInd w:val="0"/>
        <w:snapToGrid w:val="0"/>
        <w:ind w:firstLineChars="500" w:firstLine="1200"/>
        <w:rPr>
          <w:rFonts w:cs="Times New Roman"/>
          <w:szCs w:val="24"/>
        </w:rPr>
      </w:pPr>
      <w:r w:rsidRPr="00185255">
        <w:rPr>
          <w:rFonts w:cs="Times New Roman"/>
          <w:szCs w:val="24"/>
        </w:rPr>
        <w:lastRenderedPageBreak/>
        <w:t>h—</w:t>
      </w:r>
      <w:r w:rsidRPr="00185255">
        <w:rPr>
          <w:rFonts w:cs="Times New Roman" w:hint="eastAsia"/>
          <w:szCs w:val="24"/>
        </w:rPr>
        <w:t>裂口之上液位高度，取</w:t>
      </w:r>
      <w:r w:rsidRPr="00185255">
        <w:rPr>
          <w:rFonts w:cs="Times New Roman"/>
          <w:szCs w:val="24"/>
        </w:rPr>
        <w:t>1m</w:t>
      </w:r>
      <w:r w:rsidRPr="00185255">
        <w:rPr>
          <w:rFonts w:cs="Times New Roman" w:hint="eastAsia"/>
          <w:szCs w:val="24"/>
        </w:rPr>
        <w:t>；</w:t>
      </w:r>
    </w:p>
    <w:p w14:paraId="2001294D" w14:textId="77777777" w:rsidR="00F80C72" w:rsidRDefault="00F80C72" w:rsidP="00F80C72">
      <w:pPr>
        <w:ind w:firstLineChars="500" w:firstLine="1200"/>
        <w:rPr>
          <w:rFonts w:cs="Times New Roman"/>
          <w:szCs w:val="24"/>
        </w:rPr>
      </w:pPr>
      <w:r w:rsidRPr="00185255">
        <w:rPr>
          <w:rFonts w:cs="Times New Roman"/>
          <w:szCs w:val="24"/>
        </w:rPr>
        <w:t>ρ—</w:t>
      </w:r>
      <w:r w:rsidRPr="00185255">
        <w:rPr>
          <w:rFonts w:cs="Times New Roman" w:hint="eastAsia"/>
          <w:szCs w:val="24"/>
        </w:rPr>
        <w:t>液体的密度，</w:t>
      </w:r>
      <w:r w:rsidRPr="00185255">
        <w:rPr>
          <w:rFonts w:cs="Times New Roman"/>
          <w:szCs w:val="24"/>
        </w:rPr>
        <w:t>kg/m</w:t>
      </w:r>
      <w:r w:rsidRPr="00185255">
        <w:rPr>
          <w:rFonts w:cs="Times New Roman"/>
          <w:szCs w:val="24"/>
          <w:vertAlign w:val="superscript"/>
        </w:rPr>
        <w:t>3</w:t>
      </w:r>
      <w:r w:rsidRPr="00185255">
        <w:rPr>
          <w:rFonts w:cs="Times New Roman" w:hint="eastAsia"/>
          <w:szCs w:val="24"/>
        </w:rPr>
        <w:t>；柴油密度</w:t>
      </w:r>
      <w:r w:rsidRPr="00185255">
        <w:rPr>
          <w:rFonts w:cs="Times New Roman"/>
          <w:szCs w:val="24"/>
        </w:rPr>
        <w:t>=</w:t>
      </w:r>
      <w:r w:rsidRPr="00185255">
        <w:rPr>
          <w:rFonts w:cs="Times New Roman"/>
        </w:rPr>
        <w:t>850k</w:t>
      </w:r>
      <w:r w:rsidRPr="00185255">
        <w:rPr>
          <w:rFonts w:cs="Times New Roman"/>
          <w:szCs w:val="24"/>
        </w:rPr>
        <w:t>g/m</w:t>
      </w:r>
      <w:r w:rsidRPr="00185255">
        <w:rPr>
          <w:rFonts w:cs="Times New Roman"/>
          <w:szCs w:val="24"/>
          <w:vertAlign w:val="superscript"/>
        </w:rPr>
        <w:t>3</w:t>
      </w:r>
      <w:r w:rsidRPr="00185255">
        <w:rPr>
          <w:rFonts w:cs="Times New Roman" w:hint="eastAsia"/>
          <w:szCs w:val="24"/>
        </w:rPr>
        <w:t>。</w:t>
      </w:r>
    </w:p>
    <w:p w14:paraId="6E026A27" w14:textId="1F012D07" w:rsidR="00C51C8D" w:rsidRPr="00067852" w:rsidRDefault="00F80C72" w:rsidP="00F80C72">
      <w:pPr>
        <w:ind w:firstLine="480"/>
      </w:pPr>
      <w:r w:rsidRPr="00185255">
        <w:rPr>
          <w:rFonts w:cs="Times New Roman" w:hint="eastAsia"/>
          <w:szCs w:val="24"/>
        </w:rPr>
        <w:t>经计算，其泄漏速度</w:t>
      </w:r>
      <w:r w:rsidRPr="00185255">
        <w:rPr>
          <w:rFonts w:cs="Times New Roman"/>
          <w:szCs w:val="24"/>
        </w:rPr>
        <w:t>Q</w:t>
      </w:r>
      <w:r w:rsidRPr="00185255">
        <w:rPr>
          <w:rFonts w:cs="Times New Roman"/>
          <w:szCs w:val="24"/>
          <w:vertAlign w:val="subscript"/>
        </w:rPr>
        <w:t>L</w:t>
      </w:r>
      <w:r w:rsidRPr="00185255">
        <w:rPr>
          <w:rFonts w:cs="Times New Roman" w:hint="eastAsia"/>
          <w:szCs w:val="24"/>
        </w:rPr>
        <w:t>为</w:t>
      </w:r>
      <w:r w:rsidRPr="00185255">
        <w:rPr>
          <w:rFonts w:cs="Times New Roman"/>
          <w:szCs w:val="24"/>
        </w:rPr>
        <w:t>0.056kg/s</w:t>
      </w:r>
      <w:r>
        <w:rPr>
          <w:rFonts w:cs="Times New Roman" w:hint="eastAsia"/>
          <w:szCs w:val="24"/>
        </w:rPr>
        <w:t>。</w:t>
      </w:r>
      <w:r w:rsidR="00921A48" w:rsidRPr="00344674">
        <w:rPr>
          <w:rFonts w:hint="eastAsia"/>
        </w:rPr>
        <w:t>柴油储罐为场内</w:t>
      </w:r>
      <w:r w:rsidR="00921A48">
        <w:rPr>
          <w:rFonts w:hint="eastAsia"/>
        </w:rPr>
        <w:t>机械设备</w:t>
      </w:r>
      <w:r w:rsidR="00921A48" w:rsidRPr="00344674">
        <w:rPr>
          <w:rFonts w:hint="eastAsia"/>
        </w:rPr>
        <w:t>工作提供燃油，使用率较</w:t>
      </w:r>
      <w:r w:rsidR="00921A48">
        <w:rPr>
          <w:rFonts w:hint="eastAsia"/>
        </w:rPr>
        <w:t>高</w:t>
      </w:r>
      <w:r w:rsidR="00921A48" w:rsidRPr="00344674">
        <w:rPr>
          <w:rFonts w:hint="eastAsia"/>
        </w:rPr>
        <w:t>，一旦出现泄漏事故，</w:t>
      </w:r>
      <w:r w:rsidR="00921A48">
        <w:rPr>
          <w:rFonts w:hint="eastAsia"/>
        </w:rPr>
        <w:t>经工作</w:t>
      </w:r>
      <w:r w:rsidR="00921A48" w:rsidRPr="00344674">
        <w:rPr>
          <w:rFonts w:hint="eastAsia"/>
        </w:rPr>
        <w:t>人员巡查发现并采取措施阻止泄漏，考虑在</w:t>
      </w:r>
      <w:r w:rsidR="00921A48" w:rsidRPr="00344674">
        <w:rPr>
          <w:rFonts w:hint="eastAsia"/>
        </w:rPr>
        <w:t>10</w:t>
      </w:r>
      <w:r w:rsidR="00921A48" w:rsidRPr="00344674">
        <w:rPr>
          <w:rFonts w:hint="eastAsia"/>
        </w:rPr>
        <w:t>分钟可以阻止泄漏事故。经计算，在采取措施阻漏前，柴油泄漏量约为</w:t>
      </w:r>
      <w:r>
        <w:rPr>
          <w:rFonts w:hint="eastAsia"/>
        </w:rPr>
        <w:t>3</w:t>
      </w:r>
      <w:r>
        <w:t>3.6kg</w:t>
      </w:r>
      <w:r w:rsidR="00921A48" w:rsidRPr="00344674">
        <w:rPr>
          <w:rFonts w:hint="eastAsia"/>
        </w:rPr>
        <w:t>。</w:t>
      </w:r>
    </w:p>
    <w:p w14:paraId="76E67166" w14:textId="6D41ECA4" w:rsidR="00C51C8D" w:rsidRDefault="00921A48" w:rsidP="00C51C8D">
      <w:pPr>
        <w:ind w:firstLine="480"/>
      </w:pPr>
      <w:r>
        <w:rPr>
          <w:rFonts w:hint="eastAsia"/>
        </w:rPr>
        <w:t>（</w:t>
      </w:r>
      <w:r>
        <w:rPr>
          <w:rFonts w:hint="eastAsia"/>
        </w:rPr>
        <w:t>2</w:t>
      </w:r>
      <w:r>
        <w:rPr>
          <w:rFonts w:hint="eastAsia"/>
        </w:rPr>
        <w:t>）预测模式</w:t>
      </w:r>
    </w:p>
    <w:p w14:paraId="3D691802" w14:textId="5E485EA1" w:rsidR="00B914BA" w:rsidRPr="00344674" w:rsidRDefault="002C2A99" w:rsidP="00B914BA">
      <w:pPr>
        <w:ind w:firstLine="480"/>
      </w:pPr>
      <w:r>
        <w:rPr>
          <w:rFonts w:hint="eastAsia"/>
        </w:rPr>
        <w:t>污染物非正常排放工况的环境影响预测采用《环境影响评价技术导则</w:t>
      </w:r>
      <w:r>
        <w:rPr>
          <w:rFonts w:hint="eastAsia"/>
        </w:rPr>
        <w:t>-</w:t>
      </w:r>
      <w:r>
        <w:rPr>
          <w:rFonts w:hint="eastAsia"/>
        </w:rPr>
        <w:t>地下水环境》（</w:t>
      </w:r>
      <w:r>
        <w:rPr>
          <w:rFonts w:hint="eastAsia"/>
        </w:rPr>
        <w:t>HJ</w:t>
      </w:r>
      <w:r>
        <w:t>610</w:t>
      </w:r>
      <w:r>
        <w:rPr>
          <w:rFonts w:hint="eastAsia"/>
        </w:rPr>
        <w:t>-</w:t>
      </w:r>
      <w:r>
        <w:t>2016</w:t>
      </w:r>
      <w:r>
        <w:rPr>
          <w:rFonts w:hint="eastAsia"/>
        </w:rPr>
        <w:t>）</w:t>
      </w:r>
      <w:r w:rsidR="00B914BA" w:rsidRPr="00344674">
        <w:rPr>
          <w:rFonts w:hint="eastAsia"/>
        </w:rPr>
        <w:t>推荐的一维稳定流动一维水动力弥散问题，</w:t>
      </w:r>
      <w:r w:rsidR="00F80C72" w:rsidRPr="00185255">
        <w:rPr>
          <w:rFonts w:cs="Times New Roman" w:hint="eastAsia"/>
          <w:szCs w:val="24"/>
        </w:rPr>
        <w:t>地下水环境影响预测采用一维无限长多孔介质柱体，示踪剂瞬时注入：</w:t>
      </w:r>
      <w:r w:rsidR="00F80C72" w:rsidRPr="00344674">
        <w:rPr>
          <w:rFonts w:hint="eastAsia"/>
        </w:rPr>
        <w:t xml:space="preserve"> </w:t>
      </w:r>
    </w:p>
    <w:p w14:paraId="03CADB33" w14:textId="66B9919A" w:rsidR="00B914BA" w:rsidRPr="00344674" w:rsidRDefault="00F80C72" w:rsidP="00B914BA">
      <w:pPr>
        <w:spacing w:line="360" w:lineRule="auto"/>
        <w:ind w:firstLineChars="700" w:firstLine="1680"/>
        <w:rPr>
          <w:rFonts w:eastAsia="等线"/>
          <w:szCs w:val="21"/>
        </w:rPr>
      </w:pPr>
      <w:r w:rsidRPr="00185255">
        <w:rPr>
          <w:rFonts w:cs="Times New Roman"/>
          <w:noProof/>
          <w:szCs w:val="24"/>
        </w:rPr>
        <w:drawing>
          <wp:inline distT="0" distB="0" distL="0" distR="0" wp14:anchorId="7813B468" wp14:editId="26FCF677">
            <wp:extent cx="2219325" cy="695325"/>
            <wp:effectExtent l="19050" t="0" r="0" b="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55" cstate="print"/>
                    <a:srcRect/>
                    <a:stretch>
                      <a:fillRect/>
                    </a:stretch>
                  </pic:blipFill>
                  <pic:spPr bwMode="auto">
                    <a:xfrm>
                      <a:off x="0" y="0"/>
                      <a:ext cx="2219325" cy="695325"/>
                    </a:xfrm>
                    <a:prstGeom prst="rect">
                      <a:avLst/>
                    </a:prstGeom>
                    <a:noFill/>
                    <a:ln w="9525">
                      <a:noFill/>
                      <a:miter lim="800000"/>
                      <a:headEnd/>
                      <a:tailEnd/>
                    </a:ln>
                  </pic:spPr>
                </pic:pic>
              </a:graphicData>
            </a:graphic>
          </wp:inline>
        </w:drawing>
      </w:r>
    </w:p>
    <w:p w14:paraId="1847D82C" w14:textId="77777777" w:rsidR="00B914BA" w:rsidRPr="00344674" w:rsidRDefault="00B914BA" w:rsidP="00B914BA">
      <w:pPr>
        <w:ind w:firstLine="480"/>
      </w:pPr>
      <w:r w:rsidRPr="00344674">
        <w:rPr>
          <w:rFonts w:hint="eastAsia"/>
        </w:rPr>
        <w:t>式中：</w:t>
      </w:r>
    </w:p>
    <w:p w14:paraId="7026DE91" w14:textId="77777777" w:rsidR="00F80C72" w:rsidRPr="00185255" w:rsidRDefault="00F80C72" w:rsidP="00F80C72">
      <w:pPr>
        <w:spacing w:line="480" w:lineRule="atLeast"/>
        <w:ind w:firstLineChars="500" w:firstLine="1200"/>
        <w:rPr>
          <w:rFonts w:cs="Times New Roman"/>
          <w:szCs w:val="24"/>
        </w:rPr>
      </w:pPr>
      <w:r w:rsidRPr="00185255">
        <w:rPr>
          <w:rFonts w:cs="Times New Roman"/>
          <w:szCs w:val="24"/>
        </w:rPr>
        <w:t>x—</w:t>
      </w:r>
      <w:r w:rsidRPr="00185255">
        <w:rPr>
          <w:rFonts w:cs="Times New Roman" w:hint="eastAsia"/>
          <w:szCs w:val="24"/>
        </w:rPr>
        <w:t>距注入点的距离，</w:t>
      </w:r>
      <w:r w:rsidRPr="00185255">
        <w:rPr>
          <w:rFonts w:cs="Times New Roman"/>
          <w:szCs w:val="24"/>
        </w:rPr>
        <w:t>m</w:t>
      </w:r>
      <w:r w:rsidRPr="00185255">
        <w:rPr>
          <w:rFonts w:cs="Times New Roman" w:hint="eastAsia"/>
          <w:szCs w:val="24"/>
        </w:rPr>
        <w:t>；</w:t>
      </w:r>
    </w:p>
    <w:p w14:paraId="1E3558A3" w14:textId="77777777" w:rsidR="00F80C72" w:rsidRPr="00185255" w:rsidRDefault="00F80C72" w:rsidP="00F80C72">
      <w:pPr>
        <w:spacing w:line="480" w:lineRule="atLeast"/>
        <w:ind w:firstLineChars="500" w:firstLine="1200"/>
        <w:rPr>
          <w:rFonts w:cs="Times New Roman"/>
          <w:szCs w:val="24"/>
        </w:rPr>
      </w:pPr>
      <w:r w:rsidRPr="00185255">
        <w:rPr>
          <w:rFonts w:cs="Times New Roman"/>
          <w:szCs w:val="24"/>
        </w:rPr>
        <w:t>t—</w:t>
      </w:r>
      <w:r w:rsidRPr="00185255">
        <w:rPr>
          <w:rFonts w:cs="Times New Roman" w:hint="eastAsia"/>
          <w:szCs w:val="24"/>
        </w:rPr>
        <w:t>时间，</w:t>
      </w:r>
      <w:r w:rsidRPr="00185255">
        <w:rPr>
          <w:rFonts w:cs="Times New Roman"/>
          <w:szCs w:val="24"/>
        </w:rPr>
        <w:t>d</w:t>
      </w:r>
      <w:r w:rsidRPr="00185255">
        <w:rPr>
          <w:rFonts w:cs="Times New Roman" w:hint="eastAsia"/>
          <w:szCs w:val="24"/>
        </w:rPr>
        <w:t>；</w:t>
      </w:r>
    </w:p>
    <w:p w14:paraId="7F9637B5" w14:textId="77777777" w:rsidR="00F80C72" w:rsidRPr="00185255" w:rsidRDefault="00F80C72" w:rsidP="00F80C72">
      <w:pPr>
        <w:spacing w:line="480" w:lineRule="atLeast"/>
        <w:ind w:firstLineChars="500" w:firstLine="1200"/>
        <w:rPr>
          <w:rFonts w:cs="Times New Roman"/>
          <w:szCs w:val="24"/>
        </w:rPr>
      </w:pPr>
      <w:r w:rsidRPr="00185255">
        <w:rPr>
          <w:rFonts w:cs="Times New Roman"/>
          <w:szCs w:val="24"/>
        </w:rPr>
        <w:t>C(x</w:t>
      </w:r>
      <w:r w:rsidRPr="00185255">
        <w:rPr>
          <w:rFonts w:cs="Times New Roman" w:hint="eastAsia"/>
          <w:szCs w:val="24"/>
        </w:rPr>
        <w:t>，</w:t>
      </w:r>
      <w:r w:rsidRPr="00185255">
        <w:rPr>
          <w:rFonts w:cs="Times New Roman"/>
          <w:szCs w:val="24"/>
        </w:rPr>
        <w:t>t)--t</w:t>
      </w:r>
      <w:r w:rsidRPr="00185255">
        <w:rPr>
          <w:rFonts w:cs="Times New Roman" w:hint="eastAsia"/>
          <w:szCs w:val="24"/>
        </w:rPr>
        <w:t>时刻</w:t>
      </w:r>
      <w:r w:rsidRPr="00185255">
        <w:rPr>
          <w:rFonts w:cs="Times New Roman"/>
          <w:szCs w:val="24"/>
        </w:rPr>
        <w:t>x</w:t>
      </w:r>
      <w:r w:rsidRPr="00185255">
        <w:rPr>
          <w:rFonts w:cs="Times New Roman" w:hint="eastAsia"/>
          <w:szCs w:val="24"/>
        </w:rPr>
        <w:t>处的示踪剂浓度，</w:t>
      </w:r>
      <w:r w:rsidRPr="00185255">
        <w:rPr>
          <w:rFonts w:cs="Times New Roman"/>
          <w:szCs w:val="24"/>
        </w:rPr>
        <w:t>g/L</w:t>
      </w:r>
      <w:r w:rsidRPr="00185255">
        <w:rPr>
          <w:rFonts w:cs="Times New Roman" w:hint="eastAsia"/>
          <w:szCs w:val="24"/>
        </w:rPr>
        <w:t>；</w:t>
      </w:r>
    </w:p>
    <w:p w14:paraId="40E41A6F" w14:textId="77777777" w:rsidR="00F80C72" w:rsidRPr="00185255" w:rsidRDefault="00F80C72" w:rsidP="00F80C72">
      <w:pPr>
        <w:spacing w:line="480" w:lineRule="atLeast"/>
        <w:ind w:firstLineChars="500" w:firstLine="1200"/>
        <w:rPr>
          <w:rFonts w:cs="Times New Roman"/>
          <w:szCs w:val="24"/>
        </w:rPr>
      </w:pPr>
      <w:r w:rsidRPr="00185255">
        <w:rPr>
          <w:rFonts w:cs="Times New Roman"/>
          <w:szCs w:val="24"/>
        </w:rPr>
        <w:t>m—</w:t>
      </w:r>
      <w:r w:rsidRPr="00185255">
        <w:rPr>
          <w:rFonts w:cs="Times New Roman" w:hint="eastAsia"/>
          <w:szCs w:val="24"/>
        </w:rPr>
        <w:t>注入的示踪剂质量，</w:t>
      </w:r>
      <w:r w:rsidRPr="00185255">
        <w:rPr>
          <w:rFonts w:cs="Times New Roman"/>
          <w:szCs w:val="24"/>
        </w:rPr>
        <w:t>kg</w:t>
      </w:r>
      <w:r w:rsidRPr="00185255">
        <w:rPr>
          <w:rFonts w:cs="Times New Roman" w:hint="eastAsia"/>
          <w:szCs w:val="24"/>
        </w:rPr>
        <w:t>；</w:t>
      </w:r>
    </w:p>
    <w:p w14:paraId="09D6DB96" w14:textId="77777777" w:rsidR="00F80C72" w:rsidRPr="00185255" w:rsidRDefault="00F80C72" w:rsidP="00F80C72">
      <w:pPr>
        <w:spacing w:line="480" w:lineRule="atLeast"/>
        <w:ind w:firstLineChars="500" w:firstLine="1200"/>
        <w:rPr>
          <w:rFonts w:cs="Times New Roman"/>
          <w:szCs w:val="24"/>
        </w:rPr>
      </w:pPr>
      <w:r w:rsidRPr="00185255">
        <w:rPr>
          <w:rFonts w:cs="Times New Roman"/>
          <w:szCs w:val="24"/>
        </w:rPr>
        <w:t>W—</w:t>
      </w:r>
      <w:r w:rsidRPr="00185255">
        <w:rPr>
          <w:rFonts w:cs="Times New Roman" w:hint="eastAsia"/>
          <w:szCs w:val="24"/>
        </w:rPr>
        <w:t>横截面面积，</w:t>
      </w:r>
      <w:r w:rsidRPr="00185255">
        <w:rPr>
          <w:rFonts w:cs="Times New Roman"/>
          <w:szCs w:val="24"/>
        </w:rPr>
        <w:t>m</w:t>
      </w:r>
      <w:r w:rsidRPr="00185255">
        <w:rPr>
          <w:rFonts w:cs="Times New Roman"/>
          <w:szCs w:val="24"/>
          <w:vertAlign w:val="superscript"/>
        </w:rPr>
        <w:t>2</w:t>
      </w:r>
      <w:r w:rsidRPr="00185255">
        <w:rPr>
          <w:rFonts w:cs="Times New Roman" w:hint="eastAsia"/>
          <w:szCs w:val="24"/>
        </w:rPr>
        <w:t>；</w:t>
      </w:r>
    </w:p>
    <w:p w14:paraId="12B2B301" w14:textId="77777777" w:rsidR="00F80C72" w:rsidRPr="00185255" w:rsidRDefault="00F80C72" w:rsidP="00F80C72">
      <w:pPr>
        <w:spacing w:line="480" w:lineRule="atLeast"/>
        <w:ind w:firstLineChars="500" w:firstLine="1200"/>
        <w:rPr>
          <w:rFonts w:cs="Times New Roman"/>
          <w:szCs w:val="24"/>
        </w:rPr>
      </w:pPr>
      <w:r w:rsidRPr="00185255">
        <w:rPr>
          <w:rFonts w:cs="Times New Roman"/>
          <w:szCs w:val="24"/>
        </w:rPr>
        <w:t>u—</w:t>
      </w:r>
      <w:r w:rsidRPr="00185255">
        <w:rPr>
          <w:rFonts w:cs="Times New Roman" w:hint="eastAsia"/>
          <w:szCs w:val="24"/>
        </w:rPr>
        <w:t>水流速度，</w:t>
      </w:r>
      <w:r w:rsidRPr="00185255">
        <w:rPr>
          <w:rFonts w:cs="Times New Roman"/>
          <w:szCs w:val="24"/>
        </w:rPr>
        <w:t>m/d</w:t>
      </w:r>
      <w:r w:rsidRPr="00185255">
        <w:rPr>
          <w:rFonts w:cs="Times New Roman" w:hint="eastAsia"/>
          <w:szCs w:val="24"/>
        </w:rPr>
        <w:t>；</w:t>
      </w:r>
    </w:p>
    <w:p w14:paraId="6C89F8F7" w14:textId="77777777" w:rsidR="00F80C72" w:rsidRPr="00185255" w:rsidRDefault="00F80C72" w:rsidP="00F80C72">
      <w:pPr>
        <w:spacing w:line="480" w:lineRule="atLeast"/>
        <w:ind w:firstLineChars="500" w:firstLine="1200"/>
        <w:rPr>
          <w:rFonts w:cs="Times New Roman"/>
          <w:szCs w:val="24"/>
        </w:rPr>
      </w:pPr>
      <w:r w:rsidRPr="00185255">
        <w:rPr>
          <w:rFonts w:cs="Times New Roman"/>
          <w:szCs w:val="24"/>
        </w:rPr>
        <w:t>ne—</w:t>
      </w:r>
      <w:r w:rsidRPr="00185255">
        <w:rPr>
          <w:rFonts w:cs="Times New Roman" w:hint="eastAsia"/>
          <w:szCs w:val="24"/>
        </w:rPr>
        <w:t>有效孔隙度，无量纲；</w:t>
      </w:r>
    </w:p>
    <w:p w14:paraId="04210023" w14:textId="77777777" w:rsidR="00F80C72" w:rsidRPr="00185255" w:rsidRDefault="00F80C72" w:rsidP="00F80C72">
      <w:pPr>
        <w:spacing w:line="480" w:lineRule="atLeast"/>
        <w:ind w:firstLineChars="500" w:firstLine="1200"/>
        <w:rPr>
          <w:rFonts w:cs="Times New Roman"/>
          <w:szCs w:val="24"/>
        </w:rPr>
      </w:pPr>
      <w:r w:rsidRPr="00185255">
        <w:rPr>
          <w:rFonts w:cs="Times New Roman"/>
          <w:szCs w:val="24"/>
        </w:rPr>
        <w:t>DL—</w:t>
      </w:r>
      <w:r w:rsidRPr="00185255">
        <w:rPr>
          <w:rFonts w:cs="Times New Roman" w:hint="eastAsia"/>
          <w:szCs w:val="24"/>
        </w:rPr>
        <w:t>纵向弥散系数，</w:t>
      </w:r>
      <w:r w:rsidRPr="00185255">
        <w:rPr>
          <w:rFonts w:cs="Times New Roman"/>
          <w:szCs w:val="24"/>
        </w:rPr>
        <w:t>m</w:t>
      </w:r>
      <w:r w:rsidRPr="00185255">
        <w:rPr>
          <w:rFonts w:cs="Times New Roman"/>
          <w:szCs w:val="24"/>
          <w:vertAlign w:val="superscript"/>
        </w:rPr>
        <w:t>2</w:t>
      </w:r>
      <w:r w:rsidRPr="00185255">
        <w:rPr>
          <w:rFonts w:cs="Times New Roman"/>
          <w:szCs w:val="24"/>
        </w:rPr>
        <w:t>/d</w:t>
      </w:r>
      <w:r w:rsidRPr="00185255">
        <w:rPr>
          <w:rFonts w:cs="Times New Roman" w:hint="eastAsia"/>
          <w:szCs w:val="24"/>
        </w:rPr>
        <w:t>；</w:t>
      </w:r>
    </w:p>
    <w:p w14:paraId="7283743D" w14:textId="29E4A641" w:rsidR="00C51C8D" w:rsidRPr="007D79C9" w:rsidRDefault="00F80C72" w:rsidP="00F80C72">
      <w:pPr>
        <w:spacing w:line="480" w:lineRule="atLeast"/>
        <w:ind w:firstLineChars="500" w:firstLine="1200"/>
      </w:pPr>
      <w:r w:rsidRPr="00185255">
        <w:rPr>
          <w:rFonts w:cs="Times New Roman"/>
          <w:szCs w:val="24"/>
        </w:rPr>
        <w:t>π—</w:t>
      </w:r>
      <w:r w:rsidRPr="00185255">
        <w:rPr>
          <w:rFonts w:cs="Times New Roman" w:hint="eastAsia"/>
          <w:szCs w:val="24"/>
        </w:rPr>
        <w:t>圆周率。</w:t>
      </w:r>
    </w:p>
    <w:p w14:paraId="41ABAF6F" w14:textId="77777777" w:rsidR="00B914BA" w:rsidRPr="00344674" w:rsidRDefault="00B914BA" w:rsidP="00B914BA">
      <w:pPr>
        <w:ind w:firstLine="480"/>
      </w:pPr>
      <w:r w:rsidRPr="00344674">
        <w:rPr>
          <w:rFonts w:hint="eastAsia"/>
        </w:rPr>
        <w:t>（</w:t>
      </w:r>
      <w:r w:rsidRPr="00344674">
        <w:rPr>
          <w:rFonts w:hint="eastAsia"/>
        </w:rPr>
        <w:t>3</w:t>
      </w:r>
      <w:r w:rsidRPr="00344674">
        <w:rPr>
          <w:rFonts w:hint="eastAsia"/>
        </w:rPr>
        <w:t>）参数设置</w:t>
      </w:r>
    </w:p>
    <w:p w14:paraId="72760AE4" w14:textId="77777777" w:rsidR="00B914BA" w:rsidRPr="00344674" w:rsidRDefault="00B914BA" w:rsidP="00B914BA">
      <w:pPr>
        <w:ind w:firstLine="480"/>
      </w:pPr>
      <w:r w:rsidRPr="00344674">
        <w:rPr>
          <w:rFonts w:ascii="宋体" w:hAnsi="宋体" w:hint="eastAsia"/>
        </w:rPr>
        <w:t>①</w:t>
      </w:r>
      <w:r w:rsidRPr="00344674">
        <w:rPr>
          <w:rFonts w:hint="eastAsia"/>
        </w:rPr>
        <w:t>渗透系数</w:t>
      </w:r>
    </w:p>
    <w:p w14:paraId="358CB74D" w14:textId="62D8F6C0" w:rsidR="00B914BA" w:rsidRPr="00344674" w:rsidRDefault="00B914BA" w:rsidP="00B914BA">
      <w:pPr>
        <w:ind w:firstLine="480"/>
      </w:pPr>
      <w:r w:rsidRPr="00344674">
        <w:rPr>
          <w:rFonts w:hint="eastAsia"/>
        </w:rPr>
        <w:t>根据《环境影响评价技术导则</w:t>
      </w:r>
      <w:r w:rsidRPr="00344674">
        <w:rPr>
          <w:rFonts w:hint="eastAsia"/>
        </w:rPr>
        <w:t xml:space="preserve"> </w:t>
      </w:r>
      <w:r w:rsidRPr="00344674">
        <w:rPr>
          <w:rFonts w:hint="eastAsia"/>
        </w:rPr>
        <w:t>地下水环境》（</w:t>
      </w:r>
      <w:r w:rsidRPr="00344674">
        <w:rPr>
          <w:rFonts w:hint="eastAsia"/>
        </w:rPr>
        <w:t>HJ610-2016</w:t>
      </w:r>
      <w:r w:rsidRPr="00344674">
        <w:rPr>
          <w:rFonts w:hint="eastAsia"/>
        </w:rPr>
        <w:t>）附录表</w:t>
      </w:r>
      <w:r w:rsidRPr="00344674">
        <w:rPr>
          <w:rFonts w:hint="eastAsia"/>
        </w:rPr>
        <w:t>B</w:t>
      </w:r>
      <w:r w:rsidRPr="00344674">
        <w:t>.1</w:t>
      </w:r>
      <w:r w:rsidRPr="00344674">
        <w:rPr>
          <w:rFonts w:hint="eastAsia"/>
        </w:rPr>
        <w:t>（表</w:t>
      </w:r>
      <w:r w:rsidRPr="00344674">
        <w:rPr>
          <w:rFonts w:hint="eastAsia"/>
        </w:rPr>
        <w:t>6.7-1</w:t>
      </w:r>
      <w:r w:rsidRPr="00344674">
        <w:rPr>
          <w:rFonts w:hint="eastAsia"/>
        </w:rPr>
        <w:t>），根据区域地勘资料，</w:t>
      </w:r>
      <w:r>
        <w:rPr>
          <w:rFonts w:hint="eastAsia"/>
        </w:rPr>
        <w:t>矿区工业厂区底层</w:t>
      </w:r>
      <w:r w:rsidRPr="00344674">
        <w:rPr>
          <w:rFonts w:hint="eastAsia"/>
        </w:rPr>
        <w:t>岩性主要以</w:t>
      </w:r>
      <w:r>
        <w:rPr>
          <w:rFonts w:hint="eastAsia"/>
        </w:rPr>
        <w:t>细</w:t>
      </w:r>
      <w:r>
        <w:rPr>
          <w:rFonts w:hint="eastAsia"/>
        </w:rPr>
        <w:t>-</w:t>
      </w:r>
      <w:r>
        <w:rPr>
          <w:rFonts w:hint="eastAsia"/>
        </w:rPr>
        <w:t>中粒砂岩</w:t>
      </w:r>
      <w:r w:rsidRPr="00344674">
        <w:rPr>
          <w:rFonts w:hint="eastAsia"/>
        </w:rPr>
        <w:t>为主，</w:t>
      </w:r>
      <w:r w:rsidR="0099116B">
        <w:rPr>
          <w:rFonts w:hint="eastAsia"/>
        </w:rPr>
        <w:t>本次预测选用</w:t>
      </w:r>
      <w:r w:rsidRPr="00344674">
        <w:rPr>
          <w:rFonts w:hint="eastAsia"/>
        </w:rPr>
        <w:t>渗透系数为</w:t>
      </w:r>
      <w:r w:rsidR="00AD3C15">
        <w:t>10m/d</w:t>
      </w:r>
      <w:r w:rsidR="0099116B">
        <w:rPr>
          <w:rFonts w:hint="eastAsia"/>
        </w:rPr>
        <w:t>作为预测参数</w:t>
      </w:r>
      <w:r w:rsidRPr="00344674">
        <w:rPr>
          <w:rFonts w:hint="eastAsia"/>
        </w:rPr>
        <w:t>。</w:t>
      </w:r>
    </w:p>
    <w:p w14:paraId="25A66597" w14:textId="77777777" w:rsidR="006A028E" w:rsidRDefault="006A028E" w:rsidP="00B914BA">
      <w:pPr>
        <w:pStyle w:val="a9"/>
      </w:pPr>
    </w:p>
    <w:p w14:paraId="7260E328" w14:textId="3443BC95" w:rsidR="00B914BA" w:rsidRPr="00344674" w:rsidRDefault="00B914BA" w:rsidP="00B914BA">
      <w:pPr>
        <w:pStyle w:val="a9"/>
      </w:pPr>
      <w:r w:rsidRPr="00344674">
        <w:rPr>
          <w:rFonts w:hint="eastAsia"/>
        </w:rPr>
        <w:lastRenderedPageBreak/>
        <w:t>表</w:t>
      </w:r>
      <w:r w:rsidRPr="00344674">
        <w:rPr>
          <w:rFonts w:hint="eastAsia"/>
        </w:rPr>
        <w:t>6.</w:t>
      </w:r>
      <w:r w:rsidR="00DC6E04">
        <w:t>6</w:t>
      </w:r>
      <w:r w:rsidRPr="00344674">
        <w:rPr>
          <w:rFonts w:hint="eastAsia"/>
        </w:rPr>
        <w:t>-1</w:t>
      </w:r>
      <w:r w:rsidRPr="00344674">
        <w:t xml:space="preserve">  </w:t>
      </w:r>
      <w:r w:rsidRPr="00344674">
        <w:rPr>
          <w:rFonts w:hint="eastAsia"/>
        </w:rPr>
        <w:t>渗透系数经验值</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25"/>
        <w:gridCol w:w="2151"/>
        <w:gridCol w:w="1890"/>
        <w:gridCol w:w="2421"/>
      </w:tblGrid>
      <w:tr w:rsidR="00B914BA" w:rsidRPr="00344674" w14:paraId="0D3BE3E3" w14:textId="77777777" w:rsidTr="00812B27">
        <w:tc>
          <w:tcPr>
            <w:tcW w:w="2208" w:type="dxa"/>
            <w:shd w:val="clear" w:color="auto" w:fill="auto"/>
            <w:vAlign w:val="center"/>
          </w:tcPr>
          <w:p w14:paraId="09F75BBD" w14:textId="77777777" w:rsidR="00B914BA" w:rsidRPr="00344674" w:rsidRDefault="00B914BA" w:rsidP="00B914BA">
            <w:pPr>
              <w:pStyle w:val="ab"/>
            </w:pPr>
            <w:r w:rsidRPr="00344674">
              <w:rPr>
                <w:rFonts w:hint="eastAsia"/>
              </w:rPr>
              <w:t>岩性名称</w:t>
            </w:r>
          </w:p>
        </w:tc>
        <w:tc>
          <w:tcPr>
            <w:tcW w:w="2208" w:type="dxa"/>
            <w:shd w:val="clear" w:color="auto" w:fill="auto"/>
            <w:vAlign w:val="center"/>
          </w:tcPr>
          <w:p w14:paraId="71870BD8" w14:textId="77777777" w:rsidR="00B914BA" w:rsidRPr="00344674" w:rsidRDefault="00B914BA" w:rsidP="00B914BA">
            <w:pPr>
              <w:pStyle w:val="ab"/>
            </w:pPr>
            <w:r w:rsidRPr="00344674">
              <w:rPr>
                <w:rFonts w:hint="eastAsia"/>
              </w:rPr>
              <w:t>主要颗粒粒径（</w:t>
            </w:r>
            <w:r w:rsidRPr="00344674">
              <w:rPr>
                <w:rFonts w:hint="eastAsia"/>
              </w:rPr>
              <w:t>m</w:t>
            </w:r>
            <w:r w:rsidRPr="00344674">
              <w:t>m</w:t>
            </w:r>
            <w:r w:rsidRPr="00344674">
              <w:rPr>
                <w:rFonts w:hint="eastAsia"/>
              </w:rPr>
              <w:t>）</w:t>
            </w:r>
          </w:p>
        </w:tc>
        <w:tc>
          <w:tcPr>
            <w:tcW w:w="1929" w:type="dxa"/>
            <w:shd w:val="clear" w:color="auto" w:fill="auto"/>
            <w:vAlign w:val="center"/>
          </w:tcPr>
          <w:p w14:paraId="64DE416C" w14:textId="77777777" w:rsidR="00B914BA" w:rsidRPr="00344674" w:rsidRDefault="00B914BA" w:rsidP="00B914BA">
            <w:pPr>
              <w:pStyle w:val="ab"/>
            </w:pPr>
            <w:r w:rsidRPr="00344674">
              <w:rPr>
                <w:rFonts w:hint="eastAsia"/>
              </w:rPr>
              <w:t>渗透系数（</w:t>
            </w:r>
            <w:r w:rsidRPr="00344674">
              <w:rPr>
                <w:rFonts w:hint="eastAsia"/>
              </w:rPr>
              <w:t>m</w:t>
            </w:r>
            <w:r w:rsidRPr="00344674">
              <w:t>/d</w:t>
            </w:r>
            <w:r w:rsidRPr="00344674">
              <w:rPr>
                <w:rFonts w:hint="eastAsia"/>
              </w:rPr>
              <w:t>）</w:t>
            </w:r>
          </w:p>
        </w:tc>
        <w:tc>
          <w:tcPr>
            <w:tcW w:w="2488" w:type="dxa"/>
            <w:shd w:val="clear" w:color="auto" w:fill="auto"/>
            <w:vAlign w:val="center"/>
          </w:tcPr>
          <w:p w14:paraId="3D80B210" w14:textId="77777777" w:rsidR="00B914BA" w:rsidRPr="00344674" w:rsidRDefault="00B914BA" w:rsidP="00B914BA">
            <w:pPr>
              <w:pStyle w:val="ab"/>
            </w:pPr>
            <w:r w:rsidRPr="00344674">
              <w:rPr>
                <w:rFonts w:hint="eastAsia"/>
              </w:rPr>
              <w:t>渗透系数（</w:t>
            </w:r>
            <w:r w:rsidRPr="00344674">
              <w:rPr>
                <w:rFonts w:hint="eastAsia"/>
              </w:rPr>
              <w:t>c</w:t>
            </w:r>
            <w:r w:rsidRPr="00344674">
              <w:t>m/s</w:t>
            </w:r>
            <w:r w:rsidRPr="00344674">
              <w:rPr>
                <w:rFonts w:hint="eastAsia"/>
              </w:rPr>
              <w:t>）</w:t>
            </w:r>
          </w:p>
        </w:tc>
      </w:tr>
      <w:tr w:rsidR="00B914BA" w:rsidRPr="00344674" w14:paraId="0D29C8D1" w14:textId="77777777" w:rsidTr="00812B27">
        <w:tc>
          <w:tcPr>
            <w:tcW w:w="2208" w:type="dxa"/>
            <w:shd w:val="clear" w:color="auto" w:fill="auto"/>
            <w:vAlign w:val="center"/>
          </w:tcPr>
          <w:p w14:paraId="4DA2274C" w14:textId="77777777" w:rsidR="00B914BA" w:rsidRPr="00344674" w:rsidRDefault="00B914BA" w:rsidP="00B914BA">
            <w:pPr>
              <w:pStyle w:val="ab"/>
            </w:pPr>
            <w:r w:rsidRPr="00344674">
              <w:rPr>
                <w:rFonts w:hint="eastAsia"/>
              </w:rPr>
              <w:t>轻亚黏土</w:t>
            </w:r>
          </w:p>
        </w:tc>
        <w:tc>
          <w:tcPr>
            <w:tcW w:w="2208" w:type="dxa"/>
            <w:vMerge w:val="restart"/>
            <w:shd w:val="clear" w:color="auto" w:fill="auto"/>
            <w:vAlign w:val="center"/>
          </w:tcPr>
          <w:p w14:paraId="60CA726A" w14:textId="77777777" w:rsidR="00B914BA" w:rsidRPr="00344674" w:rsidRDefault="00B914BA" w:rsidP="00B914BA">
            <w:pPr>
              <w:pStyle w:val="ab"/>
            </w:pPr>
            <w:r w:rsidRPr="00344674">
              <w:rPr>
                <w:rFonts w:hint="eastAsia"/>
              </w:rPr>
              <w:t>0.05~0.1</w:t>
            </w:r>
          </w:p>
        </w:tc>
        <w:tc>
          <w:tcPr>
            <w:tcW w:w="1929" w:type="dxa"/>
            <w:shd w:val="clear" w:color="auto" w:fill="auto"/>
            <w:vAlign w:val="center"/>
          </w:tcPr>
          <w:p w14:paraId="51942440" w14:textId="77777777" w:rsidR="00B914BA" w:rsidRPr="00344674" w:rsidRDefault="00B914BA" w:rsidP="00B914BA">
            <w:pPr>
              <w:pStyle w:val="ab"/>
            </w:pPr>
            <w:r w:rsidRPr="00344674">
              <w:rPr>
                <w:rFonts w:hint="eastAsia"/>
              </w:rPr>
              <w:t>0</w:t>
            </w:r>
            <w:r w:rsidRPr="00344674">
              <w:t>.05~0.1</w:t>
            </w:r>
          </w:p>
        </w:tc>
        <w:tc>
          <w:tcPr>
            <w:tcW w:w="2488" w:type="dxa"/>
            <w:shd w:val="clear" w:color="auto" w:fill="auto"/>
            <w:vAlign w:val="center"/>
          </w:tcPr>
          <w:p w14:paraId="3B3F79A0" w14:textId="77777777" w:rsidR="00B914BA" w:rsidRPr="00344674" w:rsidRDefault="00B914BA" w:rsidP="00B914BA">
            <w:pPr>
              <w:pStyle w:val="ab"/>
              <w:rPr>
                <w:vertAlign w:val="superscript"/>
              </w:rPr>
            </w:pPr>
            <w:r w:rsidRPr="00344674">
              <w:rPr>
                <w:rFonts w:hint="eastAsia"/>
              </w:rPr>
              <w:t>5</w:t>
            </w:r>
            <w:r w:rsidRPr="00344674">
              <w:t>.79</w:t>
            </w:r>
            <w:r w:rsidRPr="00344674">
              <w:rPr>
                <w:rFonts w:hint="eastAsia"/>
              </w:rPr>
              <w:t>×</w:t>
            </w:r>
            <w:r w:rsidRPr="00344674">
              <w:rPr>
                <w:rFonts w:hint="eastAsia"/>
              </w:rPr>
              <w:t>10</w:t>
            </w:r>
            <w:r w:rsidRPr="00344674">
              <w:rPr>
                <w:rFonts w:hint="eastAsia"/>
                <w:vertAlign w:val="superscript"/>
              </w:rPr>
              <w:t>-5</w:t>
            </w:r>
            <w:r w:rsidRPr="00344674">
              <w:rPr>
                <w:rFonts w:hint="eastAsia"/>
              </w:rPr>
              <w:t>~1.16</w:t>
            </w:r>
            <w:r w:rsidRPr="00344674">
              <w:rPr>
                <w:rFonts w:hint="eastAsia"/>
              </w:rPr>
              <w:t>×</w:t>
            </w:r>
            <w:r w:rsidRPr="00344674">
              <w:rPr>
                <w:rFonts w:hint="eastAsia"/>
              </w:rPr>
              <w:t>10</w:t>
            </w:r>
            <w:r w:rsidRPr="00344674">
              <w:rPr>
                <w:rFonts w:hint="eastAsia"/>
                <w:vertAlign w:val="superscript"/>
              </w:rPr>
              <w:t>-4</w:t>
            </w:r>
          </w:p>
        </w:tc>
      </w:tr>
      <w:tr w:rsidR="00B914BA" w:rsidRPr="00344674" w14:paraId="7ABB9FAC" w14:textId="77777777" w:rsidTr="00812B27">
        <w:tc>
          <w:tcPr>
            <w:tcW w:w="2208" w:type="dxa"/>
            <w:shd w:val="clear" w:color="auto" w:fill="auto"/>
            <w:vAlign w:val="center"/>
          </w:tcPr>
          <w:p w14:paraId="1709BDAA" w14:textId="77777777" w:rsidR="00B914BA" w:rsidRPr="00344674" w:rsidRDefault="00B914BA" w:rsidP="00B914BA">
            <w:pPr>
              <w:pStyle w:val="ab"/>
            </w:pPr>
            <w:r w:rsidRPr="00344674">
              <w:rPr>
                <w:rFonts w:hint="eastAsia"/>
              </w:rPr>
              <w:t>亚黏土</w:t>
            </w:r>
          </w:p>
        </w:tc>
        <w:tc>
          <w:tcPr>
            <w:tcW w:w="2208" w:type="dxa"/>
            <w:vMerge/>
            <w:shd w:val="clear" w:color="auto" w:fill="auto"/>
            <w:vAlign w:val="center"/>
          </w:tcPr>
          <w:p w14:paraId="6BBDDE06" w14:textId="77777777" w:rsidR="00B914BA" w:rsidRPr="00344674" w:rsidRDefault="00B914BA" w:rsidP="00B914BA">
            <w:pPr>
              <w:pStyle w:val="ab"/>
            </w:pPr>
          </w:p>
        </w:tc>
        <w:tc>
          <w:tcPr>
            <w:tcW w:w="1929" w:type="dxa"/>
            <w:shd w:val="clear" w:color="auto" w:fill="auto"/>
            <w:vAlign w:val="center"/>
          </w:tcPr>
          <w:p w14:paraId="6DFB8004" w14:textId="77777777" w:rsidR="00B914BA" w:rsidRPr="00344674" w:rsidRDefault="00B914BA" w:rsidP="00B914BA">
            <w:pPr>
              <w:pStyle w:val="ab"/>
            </w:pPr>
            <w:r w:rsidRPr="00344674">
              <w:rPr>
                <w:rFonts w:hint="eastAsia"/>
              </w:rPr>
              <w:t>0</w:t>
            </w:r>
            <w:r w:rsidRPr="00344674">
              <w:t>.1~0.25</w:t>
            </w:r>
          </w:p>
        </w:tc>
        <w:tc>
          <w:tcPr>
            <w:tcW w:w="2488" w:type="dxa"/>
            <w:shd w:val="clear" w:color="auto" w:fill="auto"/>
            <w:vAlign w:val="center"/>
          </w:tcPr>
          <w:p w14:paraId="646B12C3" w14:textId="77777777" w:rsidR="00B914BA" w:rsidRPr="00344674" w:rsidRDefault="00B914BA" w:rsidP="00B914BA">
            <w:pPr>
              <w:pStyle w:val="ab"/>
            </w:pPr>
            <w:r w:rsidRPr="00344674">
              <w:rPr>
                <w:rFonts w:hint="eastAsia"/>
              </w:rPr>
              <w:t>1.16</w:t>
            </w:r>
            <w:r w:rsidRPr="00344674">
              <w:rPr>
                <w:rFonts w:hint="eastAsia"/>
              </w:rPr>
              <w:t>×</w:t>
            </w:r>
            <w:r w:rsidRPr="00344674">
              <w:rPr>
                <w:rFonts w:hint="eastAsia"/>
              </w:rPr>
              <w:t>10</w:t>
            </w:r>
            <w:r w:rsidRPr="00344674">
              <w:rPr>
                <w:rFonts w:hint="eastAsia"/>
                <w:vertAlign w:val="superscript"/>
              </w:rPr>
              <w:t>-4</w:t>
            </w:r>
            <w:r w:rsidRPr="00344674">
              <w:rPr>
                <w:rFonts w:hint="eastAsia"/>
              </w:rPr>
              <w:t>~2.89</w:t>
            </w:r>
            <w:r w:rsidRPr="00344674">
              <w:rPr>
                <w:rFonts w:hint="eastAsia"/>
              </w:rPr>
              <w:t>×</w:t>
            </w:r>
            <w:r w:rsidRPr="00344674">
              <w:rPr>
                <w:rFonts w:hint="eastAsia"/>
              </w:rPr>
              <w:t>10</w:t>
            </w:r>
            <w:r w:rsidRPr="00344674">
              <w:rPr>
                <w:rFonts w:hint="eastAsia"/>
                <w:vertAlign w:val="superscript"/>
              </w:rPr>
              <w:t>-4</w:t>
            </w:r>
          </w:p>
        </w:tc>
      </w:tr>
      <w:tr w:rsidR="00B914BA" w:rsidRPr="00344674" w14:paraId="46F2DEC1" w14:textId="77777777" w:rsidTr="00812B27">
        <w:tc>
          <w:tcPr>
            <w:tcW w:w="2208" w:type="dxa"/>
            <w:shd w:val="clear" w:color="auto" w:fill="auto"/>
            <w:vAlign w:val="center"/>
          </w:tcPr>
          <w:p w14:paraId="0AE98BB7" w14:textId="77777777" w:rsidR="00B914BA" w:rsidRPr="00344674" w:rsidRDefault="00B914BA" w:rsidP="00B914BA">
            <w:pPr>
              <w:pStyle w:val="ab"/>
            </w:pPr>
            <w:r w:rsidRPr="00344674">
              <w:rPr>
                <w:rFonts w:hint="eastAsia"/>
              </w:rPr>
              <w:t>黄土</w:t>
            </w:r>
          </w:p>
        </w:tc>
        <w:tc>
          <w:tcPr>
            <w:tcW w:w="2208" w:type="dxa"/>
            <w:vMerge/>
            <w:shd w:val="clear" w:color="auto" w:fill="auto"/>
            <w:vAlign w:val="center"/>
          </w:tcPr>
          <w:p w14:paraId="3CA19345" w14:textId="77777777" w:rsidR="00B914BA" w:rsidRPr="00344674" w:rsidRDefault="00B914BA" w:rsidP="00B914BA">
            <w:pPr>
              <w:pStyle w:val="ab"/>
            </w:pPr>
          </w:p>
        </w:tc>
        <w:tc>
          <w:tcPr>
            <w:tcW w:w="1929" w:type="dxa"/>
            <w:shd w:val="clear" w:color="auto" w:fill="auto"/>
            <w:vAlign w:val="center"/>
          </w:tcPr>
          <w:p w14:paraId="1D9B82DA" w14:textId="77777777" w:rsidR="00B914BA" w:rsidRPr="00344674" w:rsidRDefault="00B914BA" w:rsidP="00B914BA">
            <w:pPr>
              <w:pStyle w:val="ab"/>
            </w:pPr>
            <w:r w:rsidRPr="00344674">
              <w:rPr>
                <w:rFonts w:hint="eastAsia"/>
              </w:rPr>
              <w:t>0</w:t>
            </w:r>
            <w:r w:rsidRPr="00344674">
              <w:t>.25~0.5</w:t>
            </w:r>
          </w:p>
        </w:tc>
        <w:tc>
          <w:tcPr>
            <w:tcW w:w="2488" w:type="dxa"/>
            <w:shd w:val="clear" w:color="auto" w:fill="auto"/>
            <w:vAlign w:val="center"/>
          </w:tcPr>
          <w:p w14:paraId="71F7B54A" w14:textId="77777777" w:rsidR="00B914BA" w:rsidRPr="00344674" w:rsidRDefault="00B914BA" w:rsidP="00B914BA">
            <w:pPr>
              <w:pStyle w:val="ab"/>
            </w:pPr>
            <w:r w:rsidRPr="00344674">
              <w:rPr>
                <w:rFonts w:hint="eastAsia"/>
              </w:rPr>
              <w:t>2.89</w:t>
            </w:r>
            <w:r w:rsidRPr="00344674">
              <w:rPr>
                <w:rFonts w:hint="eastAsia"/>
              </w:rPr>
              <w:t>×</w:t>
            </w:r>
            <w:r w:rsidRPr="00344674">
              <w:rPr>
                <w:rFonts w:hint="eastAsia"/>
              </w:rPr>
              <w:t>10</w:t>
            </w:r>
            <w:r w:rsidRPr="00344674">
              <w:rPr>
                <w:rFonts w:hint="eastAsia"/>
                <w:vertAlign w:val="superscript"/>
              </w:rPr>
              <w:t>-4</w:t>
            </w:r>
            <w:r w:rsidRPr="00344674">
              <w:rPr>
                <w:rFonts w:hint="eastAsia"/>
              </w:rPr>
              <w:t>~5.79</w:t>
            </w:r>
            <w:r w:rsidRPr="00344674">
              <w:rPr>
                <w:rFonts w:hint="eastAsia"/>
              </w:rPr>
              <w:t>×</w:t>
            </w:r>
            <w:r w:rsidRPr="00344674">
              <w:rPr>
                <w:rFonts w:hint="eastAsia"/>
              </w:rPr>
              <w:t>10</w:t>
            </w:r>
            <w:r w:rsidRPr="00344674">
              <w:rPr>
                <w:rFonts w:hint="eastAsia"/>
                <w:vertAlign w:val="superscript"/>
              </w:rPr>
              <w:t>-4</w:t>
            </w:r>
          </w:p>
        </w:tc>
      </w:tr>
      <w:tr w:rsidR="00B914BA" w:rsidRPr="00344674" w14:paraId="5FEC3FD3" w14:textId="77777777" w:rsidTr="00812B27">
        <w:tc>
          <w:tcPr>
            <w:tcW w:w="2208" w:type="dxa"/>
            <w:shd w:val="clear" w:color="auto" w:fill="auto"/>
            <w:vAlign w:val="center"/>
          </w:tcPr>
          <w:p w14:paraId="6E586A27" w14:textId="77777777" w:rsidR="00B914BA" w:rsidRPr="00344674" w:rsidRDefault="00B914BA" w:rsidP="00B914BA">
            <w:pPr>
              <w:pStyle w:val="ab"/>
            </w:pPr>
            <w:r w:rsidRPr="00344674">
              <w:rPr>
                <w:rFonts w:hint="eastAsia"/>
              </w:rPr>
              <w:t>粉土质砂</w:t>
            </w:r>
          </w:p>
        </w:tc>
        <w:tc>
          <w:tcPr>
            <w:tcW w:w="2208" w:type="dxa"/>
            <w:vMerge w:val="restart"/>
            <w:shd w:val="clear" w:color="auto" w:fill="auto"/>
            <w:vAlign w:val="center"/>
          </w:tcPr>
          <w:p w14:paraId="50ED446A" w14:textId="77777777" w:rsidR="00B914BA" w:rsidRPr="00344674" w:rsidRDefault="00B914BA" w:rsidP="00B914BA">
            <w:pPr>
              <w:pStyle w:val="ab"/>
            </w:pPr>
            <w:r w:rsidRPr="00344674">
              <w:rPr>
                <w:rFonts w:hint="eastAsia"/>
              </w:rPr>
              <w:t>0.1~0.25</w:t>
            </w:r>
          </w:p>
        </w:tc>
        <w:tc>
          <w:tcPr>
            <w:tcW w:w="1929" w:type="dxa"/>
            <w:shd w:val="clear" w:color="auto" w:fill="auto"/>
            <w:vAlign w:val="center"/>
          </w:tcPr>
          <w:p w14:paraId="3966863A" w14:textId="77777777" w:rsidR="00B914BA" w:rsidRPr="00344674" w:rsidRDefault="00B914BA" w:rsidP="00B914BA">
            <w:pPr>
              <w:pStyle w:val="ab"/>
            </w:pPr>
            <w:r w:rsidRPr="00344674">
              <w:rPr>
                <w:rFonts w:hint="eastAsia"/>
              </w:rPr>
              <w:t>0.5~1.0</w:t>
            </w:r>
          </w:p>
        </w:tc>
        <w:tc>
          <w:tcPr>
            <w:tcW w:w="2488" w:type="dxa"/>
            <w:shd w:val="clear" w:color="auto" w:fill="auto"/>
            <w:vAlign w:val="center"/>
          </w:tcPr>
          <w:p w14:paraId="2D38323E" w14:textId="77777777" w:rsidR="00B914BA" w:rsidRPr="00344674" w:rsidRDefault="00B914BA" w:rsidP="00B914BA">
            <w:pPr>
              <w:pStyle w:val="ab"/>
            </w:pPr>
            <w:r w:rsidRPr="00344674">
              <w:rPr>
                <w:rFonts w:hint="eastAsia"/>
              </w:rPr>
              <w:t>5.79</w:t>
            </w:r>
            <w:r w:rsidRPr="00344674">
              <w:rPr>
                <w:rFonts w:hint="eastAsia"/>
              </w:rPr>
              <w:t>×</w:t>
            </w:r>
            <w:r w:rsidRPr="00344674">
              <w:rPr>
                <w:rFonts w:hint="eastAsia"/>
              </w:rPr>
              <w:t>10</w:t>
            </w:r>
            <w:r w:rsidRPr="00344674">
              <w:rPr>
                <w:rFonts w:hint="eastAsia"/>
                <w:vertAlign w:val="superscript"/>
              </w:rPr>
              <w:t>-4</w:t>
            </w:r>
            <w:r w:rsidRPr="00344674">
              <w:rPr>
                <w:rFonts w:hint="eastAsia"/>
              </w:rPr>
              <w:t>~1.16</w:t>
            </w:r>
            <w:r w:rsidRPr="00344674">
              <w:rPr>
                <w:rFonts w:hint="eastAsia"/>
              </w:rPr>
              <w:t>×</w:t>
            </w:r>
            <w:r w:rsidRPr="00344674">
              <w:rPr>
                <w:rFonts w:hint="eastAsia"/>
              </w:rPr>
              <w:t>10</w:t>
            </w:r>
            <w:r w:rsidRPr="00344674">
              <w:rPr>
                <w:rFonts w:hint="eastAsia"/>
                <w:vertAlign w:val="superscript"/>
              </w:rPr>
              <w:t>-3</w:t>
            </w:r>
          </w:p>
        </w:tc>
      </w:tr>
      <w:tr w:rsidR="00B914BA" w:rsidRPr="00344674" w14:paraId="37641941" w14:textId="77777777" w:rsidTr="00812B27">
        <w:tc>
          <w:tcPr>
            <w:tcW w:w="2208" w:type="dxa"/>
            <w:shd w:val="clear" w:color="auto" w:fill="auto"/>
            <w:vAlign w:val="center"/>
          </w:tcPr>
          <w:p w14:paraId="0559708D" w14:textId="77777777" w:rsidR="00B914BA" w:rsidRPr="00344674" w:rsidRDefault="00B914BA" w:rsidP="00B914BA">
            <w:pPr>
              <w:pStyle w:val="ab"/>
            </w:pPr>
            <w:r w:rsidRPr="00344674">
              <w:rPr>
                <w:rFonts w:hint="eastAsia"/>
              </w:rPr>
              <w:t>粉砂</w:t>
            </w:r>
          </w:p>
        </w:tc>
        <w:tc>
          <w:tcPr>
            <w:tcW w:w="2208" w:type="dxa"/>
            <w:vMerge/>
            <w:shd w:val="clear" w:color="auto" w:fill="auto"/>
            <w:vAlign w:val="center"/>
          </w:tcPr>
          <w:p w14:paraId="533F7E1B" w14:textId="77777777" w:rsidR="00B914BA" w:rsidRPr="00344674" w:rsidRDefault="00B914BA" w:rsidP="00B914BA">
            <w:pPr>
              <w:pStyle w:val="ab"/>
            </w:pPr>
          </w:p>
        </w:tc>
        <w:tc>
          <w:tcPr>
            <w:tcW w:w="1929" w:type="dxa"/>
            <w:shd w:val="clear" w:color="auto" w:fill="auto"/>
            <w:vAlign w:val="center"/>
          </w:tcPr>
          <w:p w14:paraId="45D5A414" w14:textId="77777777" w:rsidR="00B914BA" w:rsidRPr="00344674" w:rsidRDefault="00B914BA" w:rsidP="00B914BA">
            <w:pPr>
              <w:pStyle w:val="ab"/>
            </w:pPr>
            <w:r w:rsidRPr="00344674">
              <w:rPr>
                <w:rFonts w:hint="eastAsia"/>
              </w:rPr>
              <w:t>1.0~1.5</w:t>
            </w:r>
          </w:p>
        </w:tc>
        <w:tc>
          <w:tcPr>
            <w:tcW w:w="2488" w:type="dxa"/>
            <w:shd w:val="clear" w:color="auto" w:fill="auto"/>
            <w:vAlign w:val="center"/>
          </w:tcPr>
          <w:p w14:paraId="30047E0A" w14:textId="77777777" w:rsidR="00B914BA" w:rsidRPr="00344674" w:rsidRDefault="00B914BA" w:rsidP="00B914BA">
            <w:pPr>
              <w:pStyle w:val="ab"/>
            </w:pPr>
            <w:r w:rsidRPr="00344674">
              <w:rPr>
                <w:rFonts w:hint="eastAsia"/>
              </w:rPr>
              <w:t>1.16</w:t>
            </w:r>
            <w:r w:rsidRPr="00344674">
              <w:rPr>
                <w:rFonts w:hint="eastAsia"/>
              </w:rPr>
              <w:t>×</w:t>
            </w:r>
            <w:r w:rsidRPr="00344674">
              <w:rPr>
                <w:rFonts w:hint="eastAsia"/>
              </w:rPr>
              <w:t>10</w:t>
            </w:r>
            <w:r w:rsidRPr="00344674">
              <w:rPr>
                <w:rFonts w:hint="eastAsia"/>
                <w:vertAlign w:val="superscript"/>
              </w:rPr>
              <w:t>-3</w:t>
            </w:r>
            <w:r w:rsidRPr="00344674">
              <w:rPr>
                <w:rFonts w:hint="eastAsia"/>
              </w:rPr>
              <w:t>~1.74</w:t>
            </w:r>
            <w:r w:rsidRPr="00344674">
              <w:rPr>
                <w:rFonts w:hint="eastAsia"/>
              </w:rPr>
              <w:t>×</w:t>
            </w:r>
            <w:r w:rsidRPr="00344674">
              <w:rPr>
                <w:rFonts w:hint="eastAsia"/>
              </w:rPr>
              <w:t>10</w:t>
            </w:r>
            <w:r w:rsidRPr="00344674">
              <w:rPr>
                <w:rFonts w:hint="eastAsia"/>
                <w:vertAlign w:val="superscript"/>
              </w:rPr>
              <w:t>-3</w:t>
            </w:r>
          </w:p>
        </w:tc>
      </w:tr>
      <w:tr w:rsidR="00B914BA" w:rsidRPr="00344674" w14:paraId="504042CA" w14:textId="77777777" w:rsidTr="00812B27">
        <w:tc>
          <w:tcPr>
            <w:tcW w:w="2208" w:type="dxa"/>
            <w:shd w:val="clear" w:color="auto" w:fill="auto"/>
            <w:vAlign w:val="center"/>
          </w:tcPr>
          <w:p w14:paraId="1629A15E" w14:textId="44A24D3A" w:rsidR="00B914BA" w:rsidRPr="00344674" w:rsidRDefault="00B914BA" w:rsidP="00B914BA">
            <w:pPr>
              <w:pStyle w:val="ab"/>
            </w:pPr>
            <w:r w:rsidRPr="00344674">
              <w:rPr>
                <w:rFonts w:hint="eastAsia"/>
              </w:rPr>
              <w:t>细</w:t>
            </w:r>
            <w:r w:rsidR="00BB73FE">
              <w:rPr>
                <w:rFonts w:hint="eastAsia"/>
              </w:rPr>
              <w:t>砂</w:t>
            </w:r>
          </w:p>
        </w:tc>
        <w:tc>
          <w:tcPr>
            <w:tcW w:w="2208" w:type="dxa"/>
            <w:vMerge/>
            <w:shd w:val="clear" w:color="auto" w:fill="auto"/>
            <w:vAlign w:val="center"/>
          </w:tcPr>
          <w:p w14:paraId="562042F4" w14:textId="77777777" w:rsidR="00B914BA" w:rsidRPr="00344674" w:rsidRDefault="00B914BA" w:rsidP="00B914BA">
            <w:pPr>
              <w:pStyle w:val="ab"/>
            </w:pPr>
          </w:p>
        </w:tc>
        <w:tc>
          <w:tcPr>
            <w:tcW w:w="1929" w:type="dxa"/>
            <w:shd w:val="clear" w:color="auto" w:fill="auto"/>
            <w:vAlign w:val="center"/>
          </w:tcPr>
          <w:p w14:paraId="2EB56023" w14:textId="77777777" w:rsidR="00B914BA" w:rsidRPr="00344674" w:rsidRDefault="00B914BA" w:rsidP="00B914BA">
            <w:pPr>
              <w:pStyle w:val="ab"/>
            </w:pPr>
            <w:r w:rsidRPr="00344674">
              <w:rPr>
                <w:rFonts w:hint="eastAsia"/>
              </w:rPr>
              <w:t>5.0~10</w:t>
            </w:r>
          </w:p>
        </w:tc>
        <w:tc>
          <w:tcPr>
            <w:tcW w:w="2488" w:type="dxa"/>
            <w:shd w:val="clear" w:color="auto" w:fill="auto"/>
            <w:vAlign w:val="center"/>
          </w:tcPr>
          <w:p w14:paraId="7F35DBDA" w14:textId="77777777" w:rsidR="00B914BA" w:rsidRPr="00344674" w:rsidRDefault="00B914BA" w:rsidP="00B914BA">
            <w:pPr>
              <w:pStyle w:val="ab"/>
            </w:pPr>
            <w:r w:rsidRPr="00344674">
              <w:rPr>
                <w:rFonts w:hint="eastAsia"/>
              </w:rPr>
              <w:t>5.79</w:t>
            </w:r>
            <w:r w:rsidRPr="00344674">
              <w:rPr>
                <w:rFonts w:hint="eastAsia"/>
              </w:rPr>
              <w:t>×</w:t>
            </w:r>
            <w:r w:rsidRPr="00344674">
              <w:rPr>
                <w:rFonts w:hint="eastAsia"/>
              </w:rPr>
              <w:t>10</w:t>
            </w:r>
            <w:r w:rsidRPr="00344674">
              <w:rPr>
                <w:rFonts w:hint="eastAsia"/>
                <w:vertAlign w:val="superscript"/>
              </w:rPr>
              <w:t>-3</w:t>
            </w:r>
            <w:r w:rsidRPr="00344674">
              <w:rPr>
                <w:rFonts w:hint="eastAsia"/>
              </w:rPr>
              <w:t>~1.16</w:t>
            </w:r>
            <w:r w:rsidRPr="00344674">
              <w:rPr>
                <w:rFonts w:hint="eastAsia"/>
              </w:rPr>
              <w:t>×</w:t>
            </w:r>
            <w:r w:rsidRPr="00344674">
              <w:rPr>
                <w:rFonts w:hint="eastAsia"/>
              </w:rPr>
              <w:t>10</w:t>
            </w:r>
            <w:r w:rsidRPr="00344674">
              <w:rPr>
                <w:rFonts w:hint="eastAsia"/>
                <w:vertAlign w:val="superscript"/>
              </w:rPr>
              <w:t>-2</w:t>
            </w:r>
          </w:p>
        </w:tc>
      </w:tr>
      <w:tr w:rsidR="00B914BA" w:rsidRPr="00344674" w14:paraId="1E670A54" w14:textId="77777777" w:rsidTr="00812B27">
        <w:tc>
          <w:tcPr>
            <w:tcW w:w="2208" w:type="dxa"/>
            <w:shd w:val="clear" w:color="auto" w:fill="auto"/>
            <w:vAlign w:val="center"/>
          </w:tcPr>
          <w:p w14:paraId="4C4F1E51" w14:textId="77777777" w:rsidR="00B914BA" w:rsidRPr="00344674" w:rsidRDefault="00B914BA" w:rsidP="00B914BA">
            <w:pPr>
              <w:pStyle w:val="ab"/>
            </w:pPr>
            <w:r w:rsidRPr="00344674">
              <w:rPr>
                <w:rFonts w:hint="eastAsia"/>
              </w:rPr>
              <w:t>中砂</w:t>
            </w:r>
          </w:p>
        </w:tc>
        <w:tc>
          <w:tcPr>
            <w:tcW w:w="2208" w:type="dxa"/>
            <w:vMerge w:val="restart"/>
            <w:shd w:val="clear" w:color="auto" w:fill="auto"/>
            <w:vAlign w:val="center"/>
          </w:tcPr>
          <w:p w14:paraId="124AE896" w14:textId="77777777" w:rsidR="00B914BA" w:rsidRPr="00344674" w:rsidRDefault="00B914BA" w:rsidP="00B914BA">
            <w:pPr>
              <w:pStyle w:val="ab"/>
            </w:pPr>
            <w:r w:rsidRPr="00344674">
              <w:rPr>
                <w:rFonts w:hint="eastAsia"/>
              </w:rPr>
              <w:t>0.25~0.5</w:t>
            </w:r>
          </w:p>
        </w:tc>
        <w:tc>
          <w:tcPr>
            <w:tcW w:w="1929" w:type="dxa"/>
            <w:shd w:val="clear" w:color="auto" w:fill="auto"/>
            <w:vAlign w:val="center"/>
          </w:tcPr>
          <w:p w14:paraId="5EC99031" w14:textId="77777777" w:rsidR="00B914BA" w:rsidRPr="00344674" w:rsidRDefault="00B914BA" w:rsidP="00B914BA">
            <w:pPr>
              <w:pStyle w:val="ab"/>
            </w:pPr>
            <w:r w:rsidRPr="00344674">
              <w:rPr>
                <w:rFonts w:hint="eastAsia"/>
              </w:rPr>
              <w:t>10.0~25</w:t>
            </w:r>
          </w:p>
        </w:tc>
        <w:tc>
          <w:tcPr>
            <w:tcW w:w="2488" w:type="dxa"/>
            <w:shd w:val="clear" w:color="auto" w:fill="auto"/>
            <w:vAlign w:val="center"/>
          </w:tcPr>
          <w:p w14:paraId="75AD8F80" w14:textId="77777777" w:rsidR="00B914BA" w:rsidRPr="00344674" w:rsidRDefault="00B914BA" w:rsidP="00B914BA">
            <w:pPr>
              <w:pStyle w:val="ab"/>
            </w:pPr>
            <w:r w:rsidRPr="00344674">
              <w:rPr>
                <w:rFonts w:hint="eastAsia"/>
              </w:rPr>
              <w:t>1.16</w:t>
            </w:r>
            <w:r w:rsidRPr="00344674">
              <w:rPr>
                <w:rFonts w:hint="eastAsia"/>
              </w:rPr>
              <w:t>×</w:t>
            </w:r>
            <w:r w:rsidRPr="00344674">
              <w:rPr>
                <w:rFonts w:hint="eastAsia"/>
              </w:rPr>
              <w:t>10</w:t>
            </w:r>
            <w:r w:rsidRPr="00344674">
              <w:rPr>
                <w:rFonts w:hint="eastAsia"/>
                <w:vertAlign w:val="superscript"/>
              </w:rPr>
              <w:t>-2</w:t>
            </w:r>
            <w:r w:rsidRPr="00344674">
              <w:rPr>
                <w:rFonts w:hint="eastAsia"/>
              </w:rPr>
              <w:t>~2.89</w:t>
            </w:r>
            <w:r w:rsidRPr="00344674">
              <w:rPr>
                <w:rFonts w:hint="eastAsia"/>
              </w:rPr>
              <w:t>×</w:t>
            </w:r>
            <w:r w:rsidRPr="00344674">
              <w:rPr>
                <w:rFonts w:hint="eastAsia"/>
              </w:rPr>
              <w:t>10</w:t>
            </w:r>
            <w:r w:rsidRPr="00344674">
              <w:rPr>
                <w:rFonts w:hint="eastAsia"/>
                <w:vertAlign w:val="superscript"/>
              </w:rPr>
              <w:t>-2</w:t>
            </w:r>
          </w:p>
        </w:tc>
      </w:tr>
      <w:tr w:rsidR="00B914BA" w:rsidRPr="00344674" w14:paraId="027A78FD" w14:textId="77777777" w:rsidTr="00812B27">
        <w:tc>
          <w:tcPr>
            <w:tcW w:w="2208" w:type="dxa"/>
            <w:shd w:val="clear" w:color="auto" w:fill="auto"/>
            <w:vAlign w:val="center"/>
          </w:tcPr>
          <w:p w14:paraId="7203F07C" w14:textId="77777777" w:rsidR="00B914BA" w:rsidRPr="00344674" w:rsidRDefault="00B914BA" w:rsidP="00B914BA">
            <w:pPr>
              <w:pStyle w:val="ab"/>
            </w:pPr>
            <w:r w:rsidRPr="00344674">
              <w:rPr>
                <w:rFonts w:hint="eastAsia"/>
              </w:rPr>
              <w:t>粗砂</w:t>
            </w:r>
          </w:p>
        </w:tc>
        <w:tc>
          <w:tcPr>
            <w:tcW w:w="2208" w:type="dxa"/>
            <w:vMerge/>
            <w:shd w:val="clear" w:color="auto" w:fill="auto"/>
            <w:vAlign w:val="center"/>
          </w:tcPr>
          <w:p w14:paraId="1C2DB930" w14:textId="77777777" w:rsidR="00B914BA" w:rsidRPr="00344674" w:rsidRDefault="00B914BA" w:rsidP="00B914BA">
            <w:pPr>
              <w:pStyle w:val="ab"/>
            </w:pPr>
          </w:p>
        </w:tc>
        <w:tc>
          <w:tcPr>
            <w:tcW w:w="1929" w:type="dxa"/>
            <w:shd w:val="clear" w:color="auto" w:fill="auto"/>
            <w:vAlign w:val="center"/>
          </w:tcPr>
          <w:p w14:paraId="21262EE5" w14:textId="77777777" w:rsidR="00B914BA" w:rsidRPr="00344674" w:rsidRDefault="00B914BA" w:rsidP="00B914BA">
            <w:pPr>
              <w:pStyle w:val="ab"/>
            </w:pPr>
            <w:r w:rsidRPr="00344674">
              <w:rPr>
                <w:rFonts w:hint="eastAsia"/>
              </w:rPr>
              <w:t>25~50</w:t>
            </w:r>
          </w:p>
        </w:tc>
        <w:tc>
          <w:tcPr>
            <w:tcW w:w="2488" w:type="dxa"/>
            <w:shd w:val="clear" w:color="auto" w:fill="auto"/>
            <w:vAlign w:val="center"/>
          </w:tcPr>
          <w:p w14:paraId="50E1D378" w14:textId="77777777" w:rsidR="00B914BA" w:rsidRPr="00344674" w:rsidRDefault="00B914BA" w:rsidP="00B914BA">
            <w:pPr>
              <w:pStyle w:val="ab"/>
            </w:pPr>
            <w:r w:rsidRPr="00344674">
              <w:rPr>
                <w:rFonts w:hint="eastAsia"/>
              </w:rPr>
              <w:t>2.89</w:t>
            </w:r>
            <w:r w:rsidRPr="00344674">
              <w:rPr>
                <w:rFonts w:hint="eastAsia"/>
              </w:rPr>
              <w:t>×</w:t>
            </w:r>
            <w:r w:rsidRPr="00344674">
              <w:rPr>
                <w:rFonts w:hint="eastAsia"/>
              </w:rPr>
              <w:t>10</w:t>
            </w:r>
            <w:r w:rsidRPr="00344674">
              <w:rPr>
                <w:rFonts w:hint="eastAsia"/>
                <w:vertAlign w:val="superscript"/>
              </w:rPr>
              <w:t>-2</w:t>
            </w:r>
            <w:r w:rsidRPr="00344674">
              <w:rPr>
                <w:rFonts w:hint="eastAsia"/>
              </w:rPr>
              <w:t>~5.78</w:t>
            </w:r>
            <w:r w:rsidRPr="00344674">
              <w:rPr>
                <w:rFonts w:hint="eastAsia"/>
              </w:rPr>
              <w:t>×</w:t>
            </w:r>
            <w:r w:rsidRPr="00344674">
              <w:rPr>
                <w:rFonts w:hint="eastAsia"/>
              </w:rPr>
              <w:t>10</w:t>
            </w:r>
            <w:r w:rsidRPr="00344674">
              <w:rPr>
                <w:rFonts w:hint="eastAsia"/>
                <w:vertAlign w:val="superscript"/>
              </w:rPr>
              <w:t>-2</w:t>
            </w:r>
          </w:p>
        </w:tc>
      </w:tr>
      <w:tr w:rsidR="00B914BA" w:rsidRPr="00344674" w14:paraId="1AA5A282" w14:textId="77777777" w:rsidTr="00812B27">
        <w:tc>
          <w:tcPr>
            <w:tcW w:w="2208" w:type="dxa"/>
            <w:shd w:val="clear" w:color="auto" w:fill="auto"/>
            <w:vAlign w:val="center"/>
          </w:tcPr>
          <w:p w14:paraId="2F8045F2" w14:textId="77777777" w:rsidR="00B914BA" w:rsidRPr="00344674" w:rsidRDefault="00B914BA" w:rsidP="00B914BA">
            <w:pPr>
              <w:pStyle w:val="ab"/>
            </w:pPr>
            <w:r w:rsidRPr="00344674">
              <w:rPr>
                <w:rFonts w:hint="eastAsia"/>
              </w:rPr>
              <w:t>砾砂</w:t>
            </w:r>
          </w:p>
        </w:tc>
        <w:tc>
          <w:tcPr>
            <w:tcW w:w="2208" w:type="dxa"/>
            <w:vMerge w:val="restart"/>
            <w:shd w:val="clear" w:color="auto" w:fill="auto"/>
            <w:vAlign w:val="center"/>
          </w:tcPr>
          <w:p w14:paraId="67082C0E" w14:textId="77777777" w:rsidR="00B914BA" w:rsidRPr="00344674" w:rsidRDefault="00B914BA" w:rsidP="00B914BA">
            <w:pPr>
              <w:pStyle w:val="ab"/>
            </w:pPr>
            <w:r w:rsidRPr="00344674">
              <w:rPr>
                <w:rFonts w:hint="eastAsia"/>
              </w:rPr>
              <w:t>0.5~1.0</w:t>
            </w:r>
          </w:p>
        </w:tc>
        <w:tc>
          <w:tcPr>
            <w:tcW w:w="1929" w:type="dxa"/>
            <w:shd w:val="clear" w:color="auto" w:fill="auto"/>
            <w:vAlign w:val="center"/>
          </w:tcPr>
          <w:p w14:paraId="3F8F0F72" w14:textId="77777777" w:rsidR="00B914BA" w:rsidRPr="00344674" w:rsidRDefault="00B914BA" w:rsidP="00B914BA">
            <w:pPr>
              <w:pStyle w:val="ab"/>
            </w:pPr>
            <w:r w:rsidRPr="00344674">
              <w:rPr>
                <w:rFonts w:hint="eastAsia"/>
              </w:rPr>
              <w:t>50~100</w:t>
            </w:r>
          </w:p>
        </w:tc>
        <w:tc>
          <w:tcPr>
            <w:tcW w:w="2488" w:type="dxa"/>
            <w:shd w:val="clear" w:color="auto" w:fill="auto"/>
            <w:vAlign w:val="center"/>
          </w:tcPr>
          <w:p w14:paraId="6E5053A4" w14:textId="77777777" w:rsidR="00B914BA" w:rsidRPr="00344674" w:rsidRDefault="00B914BA" w:rsidP="00B914BA">
            <w:pPr>
              <w:pStyle w:val="ab"/>
            </w:pPr>
            <w:r w:rsidRPr="00344674">
              <w:rPr>
                <w:rFonts w:hint="eastAsia"/>
              </w:rPr>
              <w:t>5.78</w:t>
            </w:r>
            <w:r w:rsidRPr="00344674">
              <w:rPr>
                <w:rFonts w:hint="eastAsia"/>
              </w:rPr>
              <w:t>×</w:t>
            </w:r>
            <w:r w:rsidRPr="00344674">
              <w:rPr>
                <w:rFonts w:hint="eastAsia"/>
              </w:rPr>
              <w:t>10</w:t>
            </w:r>
            <w:r w:rsidRPr="00344674">
              <w:rPr>
                <w:rFonts w:hint="eastAsia"/>
                <w:vertAlign w:val="superscript"/>
              </w:rPr>
              <w:t>-2</w:t>
            </w:r>
            <w:r w:rsidRPr="00344674">
              <w:rPr>
                <w:rFonts w:hint="eastAsia"/>
              </w:rPr>
              <w:t>~1.16</w:t>
            </w:r>
            <w:r w:rsidRPr="00344674">
              <w:rPr>
                <w:rFonts w:hint="eastAsia"/>
              </w:rPr>
              <w:t>×</w:t>
            </w:r>
            <w:r w:rsidRPr="00344674">
              <w:rPr>
                <w:rFonts w:hint="eastAsia"/>
              </w:rPr>
              <w:t>10</w:t>
            </w:r>
            <w:r w:rsidRPr="00344674">
              <w:rPr>
                <w:rFonts w:hint="eastAsia"/>
                <w:vertAlign w:val="superscript"/>
              </w:rPr>
              <w:t>-1</w:t>
            </w:r>
          </w:p>
        </w:tc>
      </w:tr>
      <w:tr w:rsidR="00B914BA" w:rsidRPr="00344674" w14:paraId="5F18E9D7" w14:textId="77777777" w:rsidTr="00812B27">
        <w:tc>
          <w:tcPr>
            <w:tcW w:w="2208" w:type="dxa"/>
            <w:shd w:val="clear" w:color="auto" w:fill="auto"/>
            <w:vAlign w:val="center"/>
          </w:tcPr>
          <w:p w14:paraId="5F58064E" w14:textId="77777777" w:rsidR="00B914BA" w:rsidRPr="00344674" w:rsidRDefault="00B914BA" w:rsidP="00B914BA">
            <w:pPr>
              <w:pStyle w:val="ab"/>
            </w:pPr>
            <w:r w:rsidRPr="00344674">
              <w:rPr>
                <w:rFonts w:hint="eastAsia"/>
              </w:rPr>
              <w:t>圆砾</w:t>
            </w:r>
          </w:p>
        </w:tc>
        <w:tc>
          <w:tcPr>
            <w:tcW w:w="2208" w:type="dxa"/>
            <w:vMerge/>
            <w:shd w:val="clear" w:color="auto" w:fill="auto"/>
            <w:vAlign w:val="center"/>
          </w:tcPr>
          <w:p w14:paraId="4EF6B733" w14:textId="77777777" w:rsidR="00B914BA" w:rsidRPr="00344674" w:rsidRDefault="00B914BA" w:rsidP="00B914BA">
            <w:pPr>
              <w:pStyle w:val="ab"/>
            </w:pPr>
          </w:p>
        </w:tc>
        <w:tc>
          <w:tcPr>
            <w:tcW w:w="1929" w:type="dxa"/>
            <w:shd w:val="clear" w:color="auto" w:fill="auto"/>
            <w:vAlign w:val="center"/>
          </w:tcPr>
          <w:p w14:paraId="69DF09B3" w14:textId="77777777" w:rsidR="00B914BA" w:rsidRPr="00344674" w:rsidRDefault="00B914BA" w:rsidP="00B914BA">
            <w:pPr>
              <w:pStyle w:val="ab"/>
            </w:pPr>
            <w:r w:rsidRPr="00344674">
              <w:rPr>
                <w:rFonts w:hint="eastAsia"/>
              </w:rPr>
              <w:t>75~150</w:t>
            </w:r>
          </w:p>
        </w:tc>
        <w:tc>
          <w:tcPr>
            <w:tcW w:w="2488" w:type="dxa"/>
            <w:shd w:val="clear" w:color="auto" w:fill="auto"/>
            <w:vAlign w:val="center"/>
          </w:tcPr>
          <w:p w14:paraId="2C8400A1" w14:textId="77777777" w:rsidR="00B914BA" w:rsidRPr="00344674" w:rsidRDefault="00B914BA" w:rsidP="00B914BA">
            <w:pPr>
              <w:pStyle w:val="ab"/>
            </w:pPr>
            <w:r w:rsidRPr="00344674">
              <w:rPr>
                <w:rFonts w:hint="eastAsia"/>
              </w:rPr>
              <w:t>8.68</w:t>
            </w:r>
            <w:r w:rsidRPr="00344674">
              <w:rPr>
                <w:rFonts w:hint="eastAsia"/>
              </w:rPr>
              <w:t>×</w:t>
            </w:r>
            <w:r w:rsidRPr="00344674">
              <w:rPr>
                <w:rFonts w:hint="eastAsia"/>
              </w:rPr>
              <w:t>10</w:t>
            </w:r>
            <w:r w:rsidRPr="00344674">
              <w:rPr>
                <w:rFonts w:hint="eastAsia"/>
                <w:vertAlign w:val="superscript"/>
              </w:rPr>
              <w:t>-2</w:t>
            </w:r>
            <w:r w:rsidRPr="00344674">
              <w:rPr>
                <w:rFonts w:hint="eastAsia"/>
              </w:rPr>
              <w:t>~1.74</w:t>
            </w:r>
            <w:r w:rsidRPr="00344674">
              <w:rPr>
                <w:rFonts w:hint="eastAsia"/>
              </w:rPr>
              <w:t>×</w:t>
            </w:r>
            <w:r w:rsidRPr="00344674">
              <w:rPr>
                <w:rFonts w:hint="eastAsia"/>
              </w:rPr>
              <w:t>10</w:t>
            </w:r>
            <w:r w:rsidRPr="00344674">
              <w:rPr>
                <w:rFonts w:hint="eastAsia"/>
                <w:vertAlign w:val="superscript"/>
              </w:rPr>
              <w:t>-1</w:t>
            </w:r>
          </w:p>
        </w:tc>
      </w:tr>
      <w:tr w:rsidR="00B914BA" w:rsidRPr="00344674" w14:paraId="0087E55C" w14:textId="77777777" w:rsidTr="00812B27">
        <w:tc>
          <w:tcPr>
            <w:tcW w:w="2208" w:type="dxa"/>
            <w:shd w:val="clear" w:color="auto" w:fill="auto"/>
            <w:vAlign w:val="center"/>
          </w:tcPr>
          <w:p w14:paraId="59CFD6A3" w14:textId="77777777" w:rsidR="00B914BA" w:rsidRPr="00344674" w:rsidRDefault="00B914BA" w:rsidP="00B914BA">
            <w:pPr>
              <w:pStyle w:val="ab"/>
            </w:pPr>
            <w:r w:rsidRPr="00344674">
              <w:rPr>
                <w:rFonts w:hint="eastAsia"/>
              </w:rPr>
              <w:t>卵石</w:t>
            </w:r>
          </w:p>
        </w:tc>
        <w:tc>
          <w:tcPr>
            <w:tcW w:w="2208" w:type="dxa"/>
            <w:vMerge w:val="restart"/>
            <w:shd w:val="clear" w:color="auto" w:fill="auto"/>
            <w:vAlign w:val="center"/>
          </w:tcPr>
          <w:p w14:paraId="156A1CE2" w14:textId="77777777" w:rsidR="00B914BA" w:rsidRPr="00344674" w:rsidRDefault="00B914BA" w:rsidP="00B914BA">
            <w:pPr>
              <w:pStyle w:val="ab"/>
            </w:pPr>
            <w:r w:rsidRPr="00344674">
              <w:rPr>
                <w:rFonts w:hint="eastAsia"/>
              </w:rPr>
              <w:t>1.0~2.0</w:t>
            </w:r>
          </w:p>
        </w:tc>
        <w:tc>
          <w:tcPr>
            <w:tcW w:w="1929" w:type="dxa"/>
            <w:shd w:val="clear" w:color="auto" w:fill="auto"/>
            <w:vAlign w:val="center"/>
          </w:tcPr>
          <w:p w14:paraId="22E2D2A2" w14:textId="77777777" w:rsidR="00B914BA" w:rsidRPr="00344674" w:rsidRDefault="00B914BA" w:rsidP="00B914BA">
            <w:pPr>
              <w:pStyle w:val="ab"/>
            </w:pPr>
            <w:r w:rsidRPr="00344674">
              <w:rPr>
                <w:rFonts w:hint="eastAsia"/>
              </w:rPr>
              <w:t>100~200</w:t>
            </w:r>
          </w:p>
        </w:tc>
        <w:tc>
          <w:tcPr>
            <w:tcW w:w="2488" w:type="dxa"/>
            <w:shd w:val="clear" w:color="auto" w:fill="auto"/>
            <w:vAlign w:val="center"/>
          </w:tcPr>
          <w:p w14:paraId="72B76418" w14:textId="77777777" w:rsidR="00B914BA" w:rsidRPr="00344674" w:rsidRDefault="00B914BA" w:rsidP="00B914BA">
            <w:pPr>
              <w:pStyle w:val="ab"/>
            </w:pPr>
            <w:r w:rsidRPr="00344674">
              <w:rPr>
                <w:rFonts w:hint="eastAsia"/>
              </w:rPr>
              <w:t>1.16</w:t>
            </w:r>
            <w:r w:rsidRPr="00344674">
              <w:rPr>
                <w:rFonts w:hint="eastAsia"/>
              </w:rPr>
              <w:t>×</w:t>
            </w:r>
            <w:r w:rsidRPr="00344674">
              <w:rPr>
                <w:rFonts w:hint="eastAsia"/>
              </w:rPr>
              <w:t>10</w:t>
            </w:r>
            <w:r w:rsidRPr="00344674">
              <w:rPr>
                <w:rFonts w:hint="eastAsia"/>
                <w:vertAlign w:val="superscript"/>
              </w:rPr>
              <w:t>-1</w:t>
            </w:r>
            <w:r w:rsidRPr="00344674">
              <w:rPr>
                <w:rFonts w:hint="eastAsia"/>
              </w:rPr>
              <w:t>~2.31</w:t>
            </w:r>
            <w:r w:rsidRPr="00344674">
              <w:rPr>
                <w:rFonts w:hint="eastAsia"/>
              </w:rPr>
              <w:t>×</w:t>
            </w:r>
            <w:r w:rsidRPr="00344674">
              <w:rPr>
                <w:rFonts w:hint="eastAsia"/>
              </w:rPr>
              <w:t>10</w:t>
            </w:r>
            <w:r w:rsidRPr="00344674">
              <w:rPr>
                <w:rFonts w:hint="eastAsia"/>
                <w:vertAlign w:val="superscript"/>
              </w:rPr>
              <w:t>-1</w:t>
            </w:r>
          </w:p>
        </w:tc>
      </w:tr>
      <w:tr w:rsidR="00B914BA" w:rsidRPr="00344674" w14:paraId="74DF77C8" w14:textId="77777777" w:rsidTr="00812B27">
        <w:tc>
          <w:tcPr>
            <w:tcW w:w="2208" w:type="dxa"/>
            <w:shd w:val="clear" w:color="auto" w:fill="auto"/>
            <w:vAlign w:val="center"/>
          </w:tcPr>
          <w:p w14:paraId="7876989D" w14:textId="77777777" w:rsidR="00B914BA" w:rsidRPr="00344674" w:rsidRDefault="00B914BA" w:rsidP="00B914BA">
            <w:pPr>
              <w:pStyle w:val="ab"/>
            </w:pPr>
            <w:r w:rsidRPr="00344674">
              <w:rPr>
                <w:rFonts w:hint="eastAsia"/>
              </w:rPr>
              <w:t>块石</w:t>
            </w:r>
          </w:p>
        </w:tc>
        <w:tc>
          <w:tcPr>
            <w:tcW w:w="2208" w:type="dxa"/>
            <w:vMerge/>
            <w:shd w:val="clear" w:color="auto" w:fill="auto"/>
            <w:vAlign w:val="center"/>
          </w:tcPr>
          <w:p w14:paraId="78C9C6F4" w14:textId="77777777" w:rsidR="00B914BA" w:rsidRPr="00344674" w:rsidRDefault="00B914BA" w:rsidP="00B914BA">
            <w:pPr>
              <w:pStyle w:val="ab"/>
            </w:pPr>
          </w:p>
        </w:tc>
        <w:tc>
          <w:tcPr>
            <w:tcW w:w="1929" w:type="dxa"/>
            <w:shd w:val="clear" w:color="auto" w:fill="auto"/>
            <w:vAlign w:val="center"/>
          </w:tcPr>
          <w:p w14:paraId="6FE2770C" w14:textId="77777777" w:rsidR="00B914BA" w:rsidRPr="00344674" w:rsidRDefault="00B914BA" w:rsidP="00B914BA">
            <w:pPr>
              <w:pStyle w:val="ab"/>
            </w:pPr>
            <w:r w:rsidRPr="00344674">
              <w:rPr>
                <w:rFonts w:hint="eastAsia"/>
              </w:rPr>
              <w:t>200~500</w:t>
            </w:r>
          </w:p>
        </w:tc>
        <w:tc>
          <w:tcPr>
            <w:tcW w:w="2488" w:type="dxa"/>
            <w:shd w:val="clear" w:color="auto" w:fill="auto"/>
            <w:vAlign w:val="center"/>
          </w:tcPr>
          <w:p w14:paraId="5DFE03AA" w14:textId="77777777" w:rsidR="00B914BA" w:rsidRPr="00344674" w:rsidRDefault="00B914BA" w:rsidP="00B914BA">
            <w:pPr>
              <w:pStyle w:val="ab"/>
            </w:pPr>
            <w:r w:rsidRPr="00344674">
              <w:rPr>
                <w:rFonts w:hint="eastAsia"/>
              </w:rPr>
              <w:t>2.31</w:t>
            </w:r>
            <w:r w:rsidRPr="00344674">
              <w:rPr>
                <w:rFonts w:hint="eastAsia"/>
              </w:rPr>
              <w:t>×</w:t>
            </w:r>
            <w:r w:rsidRPr="00344674">
              <w:rPr>
                <w:rFonts w:hint="eastAsia"/>
              </w:rPr>
              <w:t>10</w:t>
            </w:r>
            <w:r w:rsidRPr="00344674">
              <w:rPr>
                <w:rFonts w:hint="eastAsia"/>
                <w:vertAlign w:val="superscript"/>
              </w:rPr>
              <w:t>-1</w:t>
            </w:r>
            <w:r w:rsidRPr="00344674">
              <w:rPr>
                <w:rFonts w:hint="eastAsia"/>
              </w:rPr>
              <w:t>~5.79</w:t>
            </w:r>
            <w:r w:rsidRPr="00344674">
              <w:rPr>
                <w:rFonts w:hint="eastAsia"/>
              </w:rPr>
              <w:t>×</w:t>
            </w:r>
            <w:r w:rsidRPr="00344674">
              <w:rPr>
                <w:rFonts w:hint="eastAsia"/>
              </w:rPr>
              <w:t>10</w:t>
            </w:r>
            <w:r w:rsidRPr="00344674">
              <w:rPr>
                <w:rFonts w:hint="eastAsia"/>
                <w:vertAlign w:val="superscript"/>
              </w:rPr>
              <w:t>-1</w:t>
            </w:r>
          </w:p>
        </w:tc>
      </w:tr>
      <w:tr w:rsidR="00B914BA" w:rsidRPr="00344674" w14:paraId="3C5EA0AA" w14:textId="77777777" w:rsidTr="00812B27">
        <w:tc>
          <w:tcPr>
            <w:tcW w:w="2208" w:type="dxa"/>
            <w:shd w:val="clear" w:color="auto" w:fill="auto"/>
            <w:vAlign w:val="center"/>
          </w:tcPr>
          <w:p w14:paraId="3C032A7E" w14:textId="77777777" w:rsidR="00B914BA" w:rsidRPr="00344674" w:rsidRDefault="00B914BA" w:rsidP="00B914BA">
            <w:pPr>
              <w:pStyle w:val="ab"/>
            </w:pPr>
            <w:r w:rsidRPr="00344674">
              <w:rPr>
                <w:rFonts w:hint="eastAsia"/>
              </w:rPr>
              <w:t>漂石</w:t>
            </w:r>
          </w:p>
        </w:tc>
        <w:tc>
          <w:tcPr>
            <w:tcW w:w="2208" w:type="dxa"/>
            <w:vMerge/>
            <w:shd w:val="clear" w:color="auto" w:fill="auto"/>
            <w:vAlign w:val="center"/>
          </w:tcPr>
          <w:p w14:paraId="608200E8" w14:textId="77777777" w:rsidR="00B914BA" w:rsidRPr="00344674" w:rsidRDefault="00B914BA" w:rsidP="00B914BA">
            <w:pPr>
              <w:pStyle w:val="ab"/>
            </w:pPr>
          </w:p>
        </w:tc>
        <w:tc>
          <w:tcPr>
            <w:tcW w:w="1929" w:type="dxa"/>
            <w:shd w:val="clear" w:color="auto" w:fill="auto"/>
            <w:vAlign w:val="center"/>
          </w:tcPr>
          <w:p w14:paraId="7669BC03" w14:textId="77777777" w:rsidR="00B914BA" w:rsidRPr="00344674" w:rsidRDefault="00B914BA" w:rsidP="00B914BA">
            <w:pPr>
              <w:pStyle w:val="ab"/>
            </w:pPr>
            <w:r w:rsidRPr="00344674">
              <w:rPr>
                <w:rFonts w:hint="eastAsia"/>
              </w:rPr>
              <w:t>500~1000</w:t>
            </w:r>
          </w:p>
        </w:tc>
        <w:tc>
          <w:tcPr>
            <w:tcW w:w="2488" w:type="dxa"/>
            <w:shd w:val="clear" w:color="auto" w:fill="auto"/>
            <w:vAlign w:val="center"/>
          </w:tcPr>
          <w:p w14:paraId="515EC955" w14:textId="77777777" w:rsidR="00B914BA" w:rsidRPr="00344674" w:rsidRDefault="00B914BA" w:rsidP="00B914BA">
            <w:pPr>
              <w:pStyle w:val="ab"/>
            </w:pPr>
            <w:r w:rsidRPr="00344674">
              <w:rPr>
                <w:rFonts w:hint="eastAsia"/>
              </w:rPr>
              <w:t>5.79</w:t>
            </w:r>
            <w:r w:rsidRPr="00344674">
              <w:rPr>
                <w:rFonts w:hint="eastAsia"/>
              </w:rPr>
              <w:t>×</w:t>
            </w:r>
            <w:r w:rsidRPr="00344674">
              <w:rPr>
                <w:rFonts w:hint="eastAsia"/>
              </w:rPr>
              <w:t>10</w:t>
            </w:r>
            <w:r w:rsidRPr="00344674">
              <w:rPr>
                <w:rFonts w:hint="eastAsia"/>
                <w:vertAlign w:val="superscript"/>
              </w:rPr>
              <w:t>-1</w:t>
            </w:r>
            <w:r w:rsidRPr="00344674">
              <w:rPr>
                <w:rFonts w:hint="eastAsia"/>
              </w:rPr>
              <w:t>~1.16</w:t>
            </w:r>
            <w:r w:rsidRPr="00344674">
              <w:rPr>
                <w:rFonts w:hint="eastAsia"/>
              </w:rPr>
              <w:t>×</w:t>
            </w:r>
            <w:r w:rsidRPr="00344674">
              <w:rPr>
                <w:rFonts w:hint="eastAsia"/>
              </w:rPr>
              <w:t>100</w:t>
            </w:r>
          </w:p>
        </w:tc>
      </w:tr>
    </w:tbl>
    <w:p w14:paraId="15466AFC" w14:textId="77777777" w:rsidR="00B914BA" w:rsidRPr="00344674" w:rsidRDefault="00B914BA" w:rsidP="00B914BA">
      <w:pPr>
        <w:pStyle w:val="ad"/>
        <w:ind w:firstLine="420"/>
      </w:pPr>
    </w:p>
    <w:p w14:paraId="6C092183" w14:textId="77777777" w:rsidR="0099116B" w:rsidRPr="00344674" w:rsidRDefault="0099116B" w:rsidP="0099116B">
      <w:pPr>
        <w:ind w:firstLine="480"/>
      </w:pPr>
      <w:r w:rsidRPr="00344674">
        <w:rPr>
          <w:rFonts w:ascii="宋体" w:hAnsi="宋体" w:hint="eastAsia"/>
        </w:rPr>
        <w:t>②</w:t>
      </w:r>
      <w:r w:rsidRPr="00344674">
        <w:rPr>
          <w:rFonts w:hint="eastAsia"/>
        </w:rPr>
        <w:t>弥散度</w:t>
      </w:r>
    </w:p>
    <w:p w14:paraId="35578086" w14:textId="77777777" w:rsidR="0099116B" w:rsidRPr="00344674" w:rsidRDefault="0099116B" w:rsidP="0099116B">
      <w:pPr>
        <w:ind w:firstLine="480"/>
      </w:pPr>
      <w:r w:rsidRPr="00344674">
        <w:rPr>
          <w:rFonts w:hint="eastAsia"/>
        </w:rPr>
        <w:t>查阅《水文地质手册》取经验值，孔隙度</w:t>
      </w:r>
      <w:r w:rsidRPr="00344674">
        <w:rPr>
          <w:rFonts w:hint="eastAsia"/>
        </w:rPr>
        <w:t>n=0.3</w:t>
      </w:r>
      <w:r w:rsidRPr="00344674">
        <w:rPr>
          <w:rFonts w:hint="eastAsia"/>
        </w:rPr>
        <w:t>。</w:t>
      </w:r>
    </w:p>
    <w:p w14:paraId="78EA57BD" w14:textId="383F3462" w:rsidR="0099116B" w:rsidRPr="00344674" w:rsidRDefault="0099116B" w:rsidP="0099116B">
      <w:pPr>
        <w:ind w:firstLine="480"/>
      </w:pPr>
      <w:r w:rsidRPr="00344674">
        <w:rPr>
          <w:rFonts w:hint="eastAsia"/>
        </w:rPr>
        <w:t>该地区潜水含水层水力坡度与地形走向基本一致，水力坡度</w:t>
      </w:r>
      <w:r w:rsidR="00BB73FE">
        <w:rPr>
          <w:rFonts w:hint="eastAsia"/>
        </w:rPr>
        <w:t>取</w:t>
      </w:r>
      <w:r w:rsidR="00BB73FE">
        <w:rPr>
          <w:rFonts w:hint="eastAsia"/>
        </w:rPr>
        <w:t>2</w:t>
      </w:r>
      <w:r w:rsidR="00BB73FE">
        <w:rPr>
          <w:rFonts w:hint="eastAsia"/>
        </w:rPr>
        <w:t>‰</w:t>
      </w:r>
      <w:r w:rsidRPr="00344674">
        <w:rPr>
          <w:rFonts w:hint="eastAsia"/>
        </w:rPr>
        <w:t>。根据达西定律，地下水的渗流速度：</w:t>
      </w:r>
      <w:r w:rsidRPr="00344674">
        <w:rPr>
          <w:rFonts w:hint="eastAsia"/>
        </w:rPr>
        <w:t>u</w:t>
      </w:r>
      <w:r w:rsidRPr="00344674">
        <w:t>=KI/</w:t>
      </w:r>
      <w:r w:rsidRPr="00344674">
        <w:rPr>
          <w:rFonts w:hint="eastAsia"/>
        </w:rPr>
        <w:t>n</w:t>
      </w:r>
      <w:r w:rsidRPr="00344674">
        <w:rPr>
          <w:rFonts w:hint="eastAsia"/>
        </w:rPr>
        <w:t>，计算得</w:t>
      </w:r>
      <w:r w:rsidRPr="00344674">
        <w:rPr>
          <w:rFonts w:hint="eastAsia"/>
        </w:rPr>
        <w:t>u</w:t>
      </w:r>
      <w:r w:rsidRPr="00344674">
        <w:t>=</w:t>
      </w:r>
      <w:r w:rsidR="00AD3C15">
        <w:t>10</w:t>
      </w:r>
      <w:r w:rsidRPr="00344674">
        <w:rPr>
          <w:rFonts w:hint="eastAsia"/>
        </w:rPr>
        <w:t>×</w:t>
      </w:r>
      <w:r w:rsidRPr="00344674">
        <w:rPr>
          <w:rFonts w:hint="eastAsia"/>
        </w:rPr>
        <w:t>0.</w:t>
      </w:r>
      <w:r w:rsidR="00BB73FE">
        <w:t>002</w:t>
      </w:r>
      <w:r w:rsidRPr="00344674">
        <w:t>/</w:t>
      </w:r>
      <w:r w:rsidRPr="00344674">
        <w:rPr>
          <w:rFonts w:hint="eastAsia"/>
        </w:rPr>
        <w:t>0.3</w:t>
      </w:r>
      <w:r w:rsidR="00AD3C15" w:rsidRPr="00344674">
        <w:t xml:space="preserve"> </w:t>
      </w:r>
      <w:r w:rsidRPr="00344674">
        <w:t>=</w:t>
      </w:r>
      <w:r w:rsidR="008E6840">
        <w:t>0.</w:t>
      </w:r>
      <w:r w:rsidR="00BB73FE">
        <w:t>0</w:t>
      </w:r>
      <w:r w:rsidR="00AD3C15">
        <w:t>67</w:t>
      </w:r>
      <w:r w:rsidRPr="00344674">
        <w:rPr>
          <w:rFonts w:hint="eastAsia"/>
        </w:rPr>
        <w:t>m</w:t>
      </w:r>
      <w:r w:rsidRPr="00344674">
        <w:t>/</w:t>
      </w:r>
      <w:r w:rsidRPr="00344674">
        <w:rPr>
          <w:rFonts w:hint="eastAsia"/>
        </w:rPr>
        <w:t>d</w:t>
      </w:r>
      <w:r w:rsidRPr="00344674">
        <w:rPr>
          <w:rFonts w:hint="eastAsia"/>
        </w:rPr>
        <w:t>。</w:t>
      </w:r>
    </w:p>
    <w:p w14:paraId="5134DD4D" w14:textId="77777777" w:rsidR="0099116B" w:rsidRPr="00344674" w:rsidRDefault="0099116B" w:rsidP="0099116B">
      <w:pPr>
        <w:ind w:firstLine="480"/>
      </w:pPr>
      <w:r w:rsidRPr="00344674">
        <w:rPr>
          <w:rFonts w:hint="eastAsia"/>
        </w:rPr>
        <w:t>L</w:t>
      </w:r>
      <w:r w:rsidRPr="00344674">
        <w:rPr>
          <w:rFonts w:hint="eastAsia"/>
        </w:rPr>
        <w:t>为污染物运移尺度或研究区的近似最大内径长度。</w:t>
      </w:r>
    </w:p>
    <w:p w14:paraId="741AC5AF" w14:textId="407FCFB4" w:rsidR="0099116B" w:rsidRPr="00344674" w:rsidRDefault="0099116B" w:rsidP="0099116B">
      <w:pPr>
        <w:ind w:firstLine="480"/>
      </w:pPr>
      <w:r w:rsidRPr="00344674">
        <w:rPr>
          <w:rFonts w:eastAsia="等线"/>
          <w:szCs w:val="26"/>
        </w:rPr>
        <w:t>L=α×K×I×T/n</w:t>
      </w:r>
      <w:r w:rsidRPr="00344674">
        <w:rPr>
          <w:rFonts w:eastAsia="等线"/>
          <w:szCs w:val="26"/>
          <w:vertAlign w:val="subscript"/>
        </w:rPr>
        <w:t>e</w:t>
      </w:r>
      <w:r w:rsidRPr="00344674">
        <w:rPr>
          <w:rFonts w:eastAsia="等线"/>
          <w:szCs w:val="26"/>
        </w:rPr>
        <w:t>=2×</w:t>
      </w:r>
      <w:r w:rsidR="00AD3C15">
        <w:rPr>
          <w:rFonts w:eastAsia="等线"/>
          <w:szCs w:val="26"/>
        </w:rPr>
        <w:t>10</w:t>
      </w:r>
      <w:r w:rsidRPr="00344674">
        <w:rPr>
          <w:rFonts w:eastAsia="等线"/>
          <w:szCs w:val="26"/>
        </w:rPr>
        <w:t>×0.</w:t>
      </w:r>
      <w:r w:rsidR="00BB73FE">
        <w:rPr>
          <w:rFonts w:eastAsia="等线"/>
          <w:szCs w:val="26"/>
        </w:rPr>
        <w:t>002</w:t>
      </w:r>
      <w:r w:rsidRPr="00344674">
        <w:rPr>
          <w:rFonts w:eastAsia="等线"/>
          <w:szCs w:val="26"/>
        </w:rPr>
        <w:t>×</w:t>
      </w:r>
      <w:r w:rsidR="007C4D08">
        <w:rPr>
          <w:rFonts w:eastAsia="等线"/>
          <w:szCs w:val="26"/>
        </w:rPr>
        <w:t>5</w:t>
      </w:r>
      <w:r w:rsidRPr="00344674">
        <w:rPr>
          <w:rFonts w:eastAsia="等线" w:hint="eastAsia"/>
          <w:szCs w:val="26"/>
        </w:rPr>
        <w:t>000</w:t>
      </w:r>
      <w:r w:rsidRPr="00344674">
        <w:rPr>
          <w:rFonts w:eastAsia="等线"/>
          <w:szCs w:val="26"/>
        </w:rPr>
        <w:t>/0.</w:t>
      </w:r>
      <w:r w:rsidRPr="00344674">
        <w:rPr>
          <w:rFonts w:eastAsia="等线" w:hint="eastAsia"/>
          <w:szCs w:val="26"/>
        </w:rPr>
        <w:t>3</w:t>
      </w:r>
      <w:r w:rsidRPr="00344674">
        <w:rPr>
          <w:rFonts w:eastAsia="等线"/>
          <w:szCs w:val="26"/>
        </w:rPr>
        <w:t>=</w:t>
      </w:r>
      <w:r w:rsidR="00AD3C15">
        <w:rPr>
          <w:rFonts w:eastAsia="等线"/>
          <w:szCs w:val="26"/>
        </w:rPr>
        <w:t>666.7</w:t>
      </w:r>
      <w:r w:rsidRPr="00344674">
        <w:rPr>
          <w:rFonts w:eastAsia="等线"/>
          <w:szCs w:val="26"/>
        </w:rPr>
        <w:t>m</w:t>
      </w:r>
    </w:p>
    <w:p w14:paraId="5FC516E9" w14:textId="633E3BEB" w:rsidR="005620D4" w:rsidRDefault="0099116B" w:rsidP="0099116B">
      <w:pPr>
        <w:ind w:firstLine="480"/>
      </w:pPr>
      <w:r w:rsidRPr="00344674">
        <w:rPr>
          <w:rFonts w:hint="eastAsia"/>
        </w:rPr>
        <w:t>a</w:t>
      </w:r>
      <w:r w:rsidRPr="00344674">
        <w:rPr>
          <w:rFonts w:hint="eastAsia"/>
        </w:rPr>
        <w:t>—变化系数，一般取</w:t>
      </w:r>
      <w:r w:rsidRPr="00344674">
        <w:rPr>
          <w:rFonts w:hint="eastAsia"/>
        </w:rPr>
        <w:t>2</w:t>
      </w:r>
      <w:r w:rsidRPr="00344674">
        <w:rPr>
          <w:rFonts w:hint="eastAsia"/>
        </w:rPr>
        <w:t>；</w:t>
      </w:r>
      <w:r w:rsidRPr="00344674">
        <w:rPr>
          <w:rFonts w:hint="eastAsia"/>
        </w:rPr>
        <w:t>T</w:t>
      </w:r>
      <w:r w:rsidRPr="00344674">
        <w:rPr>
          <w:rFonts w:hint="eastAsia"/>
        </w:rPr>
        <w:t>—质点迁移天数，本次评价取</w:t>
      </w:r>
      <w:r w:rsidR="007C4D08">
        <w:t>5</w:t>
      </w:r>
      <w:r w:rsidRPr="00344674">
        <w:rPr>
          <w:rFonts w:hint="eastAsia"/>
        </w:rPr>
        <w:t>000</w:t>
      </w:r>
      <w:r w:rsidRPr="00344674">
        <w:rPr>
          <w:rFonts w:hint="eastAsia"/>
        </w:rPr>
        <w:t>天；</w:t>
      </w:r>
      <w:r w:rsidRPr="00344674">
        <w:rPr>
          <w:rFonts w:hint="eastAsia"/>
        </w:rPr>
        <w:t>n</w:t>
      </w:r>
      <w:r w:rsidRPr="00344674">
        <w:rPr>
          <w:rFonts w:hint="eastAsia"/>
          <w:vertAlign w:val="subscript"/>
        </w:rPr>
        <w:t>e</w:t>
      </w:r>
      <w:r w:rsidRPr="00344674">
        <w:rPr>
          <w:rFonts w:hint="eastAsia"/>
        </w:rPr>
        <w:t>—有效孔隙度。</w:t>
      </w:r>
    </w:p>
    <w:p w14:paraId="309654D2" w14:textId="0094E34F" w:rsidR="005620D4" w:rsidRDefault="001C73CD" w:rsidP="001D59D0">
      <w:pPr>
        <w:ind w:firstLine="480"/>
      </w:pPr>
      <w:r w:rsidRPr="00344674">
        <w:rPr>
          <w:rFonts w:hint="eastAsia"/>
        </w:rPr>
        <w:t>评价根据经验公式</w:t>
      </w:r>
      <w:r w:rsidRPr="00344674">
        <w:rPr>
          <w:rFonts w:hint="eastAsia"/>
        </w:rPr>
        <w:t>a</w:t>
      </w:r>
      <w:r w:rsidRPr="00344674">
        <w:rPr>
          <w:vertAlign w:val="subscript"/>
        </w:rPr>
        <w:t>L</w:t>
      </w:r>
      <w:r w:rsidRPr="00344674">
        <w:rPr>
          <w:rFonts w:hint="eastAsia"/>
        </w:rPr>
        <w:t>=0.83</w:t>
      </w:r>
      <w:r w:rsidRPr="00344674">
        <w:rPr>
          <w:rFonts w:hint="eastAsia"/>
        </w:rPr>
        <w:t>×（</w:t>
      </w:r>
      <w:r w:rsidRPr="00344674">
        <w:rPr>
          <w:rFonts w:hint="eastAsia"/>
        </w:rPr>
        <w:t>l</w:t>
      </w:r>
      <w:r w:rsidRPr="00344674">
        <w:t>gL</w:t>
      </w:r>
      <w:r w:rsidRPr="00344674">
        <w:rPr>
          <w:rFonts w:hint="eastAsia"/>
        </w:rPr>
        <w:t>）</w:t>
      </w:r>
      <w:r w:rsidRPr="00344674">
        <w:rPr>
          <w:rFonts w:hint="eastAsia"/>
          <w:vertAlign w:val="superscript"/>
        </w:rPr>
        <w:t>2.414</w:t>
      </w:r>
      <w:r w:rsidRPr="00344674">
        <w:rPr>
          <w:rFonts w:hint="eastAsia"/>
        </w:rPr>
        <w:t>确定纵向弥散度，</w:t>
      </w:r>
      <w:r w:rsidRPr="00344674">
        <w:rPr>
          <w:rFonts w:hint="eastAsia"/>
        </w:rPr>
        <w:t>a</w:t>
      </w:r>
      <w:r w:rsidRPr="00344674">
        <w:rPr>
          <w:rFonts w:hint="eastAsia"/>
          <w:vertAlign w:val="subscript"/>
        </w:rPr>
        <w:t>L</w:t>
      </w:r>
      <w:r w:rsidRPr="00344674">
        <w:rPr>
          <w:rFonts w:hint="eastAsia"/>
        </w:rPr>
        <w:t>=0.83</w:t>
      </w:r>
      <w:r w:rsidRPr="00344674">
        <w:rPr>
          <w:rFonts w:hint="eastAsia"/>
        </w:rPr>
        <w:t>×（</w:t>
      </w:r>
      <w:r w:rsidRPr="00344674">
        <w:rPr>
          <w:rFonts w:hint="eastAsia"/>
        </w:rPr>
        <w:t>l</w:t>
      </w:r>
      <w:r w:rsidRPr="00344674">
        <w:t>g</w:t>
      </w:r>
      <w:r w:rsidR="00C7254A">
        <w:t>666.7</w:t>
      </w:r>
      <w:r w:rsidRPr="00344674">
        <w:rPr>
          <w:rFonts w:hint="eastAsia"/>
        </w:rPr>
        <w:t>）</w:t>
      </w:r>
      <w:r w:rsidRPr="00344674">
        <w:rPr>
          <w:rFonts w:hint="eastAsia"/>
          <w:vertAlign w:val="superscript"/>
        </w:rPr>
        <w:t>2.414</w:t>
      </w:r>
      <w:r w:rsidRPr="00344674">
        <w:rPr>
          <w:rFonts w:hint="eastAsia"/>
        </w:rPr>
        <w:t>=</w:t>
      </w:r>
      <w:r w:rsidR="00C7254A">
        <w:t>10.17</w:t>
      </w:r>
      <w:r w:rsidRPr="00344674">
        <w:t>m</w:t>
      </w:r>
      <w:r w:rsidRPr="00344674">
        <w:rPr>
          <w:rFonts w:hint="eastAsia"/>
        </w:rPr>
        <w:t>。根据</w:t>
      </w:r>
      <w:r w:rsidRPr="00344674">
        <w:rPr>
          <w:rFonts w:hint="eastAsia"/>
        </w:rPr>
        <w:t>D</w:t>
      </w:r>
      <w:r w:rsidRPr="00344674">
        <w:rPr>
          <w:vertAlign w:val="subscript"/>
        </w:rPr>
        <w:t>L</w:t>
      </w:r>
      <w:r w:rsidRPr="00344674">
        <w:rPr>
          <w:rFonts w:hint="eastAsia"/>
        </w:rPr>
        <w:t>=</w:t>
      </w:r>
      <w:r w:rsidRPr="00344674">
        <w:rPr>
          <w:rFonts w:eastAsia="等线"/>
          <w:szCs w:val="26"/>
        </w:rPr>
        <w:t>a</w:t>
      </w:r>
      <w:r w:rsidRPr="00344674">
        <w:rPr>
          <w:rFonts w:eastAsia="等线"/>
          <w:szCs w:val="26"/>
          <w:vertAlign w:val="subscript"/>
        </w:rPr>
        <w:t>L</w:t>
      </w:r>
      <w:r w:rsidRPr="00344674">
        <w:rPr>
          <w:rFonts w:eastAsia="等线"/>
          <w:szCs w:val="26"/>
        </w:rPr>
        <w:t>×u</w:t>
      </w:r>
      <w:r w:rsidRPr="00344674">
        <w:rPr>
          <w:rFonts w:eastAsia="等线" w:hint="eastAsia"/>
          <w:szCs w:val="26"/>
        </w:rPr>
        <w:t>，得出</w:t>
      </w:r>
      <w:r w:rsidRPr="00344674">
        <w:rPr>
          <w:rFonts w:eastAsia="等线" w:hint="eastAsia"/>
          <w:szCs w:val="26"/>
        </w:rPr>
        <w:t>D</w:t>
      </w:r>
      <w:r w:rsidRPr="00344674">
        <w:rPr>
          <w:rFonts w:eastAsia="等线" w:hint="eastAsia"/>
          <w:szCs w:val="26"/>
          <w:vertAlign w:val="subscript"/>
        </w:rPr>
        <w:t>L</w:t>
      </w:r>
      <w:r w:rsidRPr="00344674">
        <w:rPr>
          <w:rFonts w:eastAsia="等线"/>
          <w:szCs w:val="26"/>
        </w:rPr>
        <w:t>=</w:t>
      </w:r>
      <w:r w:rsidR="00C7254A">
        <w:rPr>
          <w:rFonts w:eastAsia="等线"/>
          <w:szCs w:val="26"/>
        </w:rPr>
        <w:t>0.68</w:t>
      </w:r>
      <w:r w:rsidRPr="00344674">
        <w:rPr>
          <w:rFonts w:eastAsia="等线" w:hint="eastAsia"/>
          <w:szCs w:val="26"/>
        </w:rPr>
        <w:t>m</w:t>
      </w:r>
      <w:r w:rsidR="00C9330B">
        <w:rPr>
          <w:rFonts w:eastAsia="等线"/>
          <w:szCs w:val="26"/>
          <w:vertAlign w:val="superscript"/>
        </w:rPr>
        <w:t>2</w:t>
      </w:r>
      <w:r w:rsidRPr="00344674">
        <w:rPr>
          <w:rFonts w:eastAsia="等线"/>
          <w:szCs w:val="26"/>
        </w:rPr>
        <w:t>/d</w:t>
      </w:r>
      <w:r w:rsidRPr="00344674">
        <w:rPr>
          <w:rFonts w:eastAsia="等线" w:hint="eastAsia"/>
          <w:szCs w:val="26"/>
        </w:rPr>
        <w:t>。</w:t>
      </w:r>
    </w:p>
    <w:p w14:paraId="6E01F71E" w14:textId="2044D458" w:rsidR="00FA50C7" w:rsidRDefault="00FA50C7" w:rsidP="00FA50C7">
      <w:pPr>
        <w:pStyle w:val="a9"/>
      </w:pPr>
      <w:r>
        <w:rPr>
          <w:rFonts w:hint="eastAsia"/>
        </w:rPr>
        <w:t>表</w:t>
      </w:r>
      <w:r>
        <w:rPr>
          <w:rFonts w:hint="eastAsia"/>
        </w:rPr>
        <w:t>6</w:t>
      </w:r>
      <w:r>
        <w:t>.</w:t>
      </w:r>
      <w:r w:rsidR="00DC6E04">
        <w:t>6</w:t>
      </w:r>
      <w:r>
        <w:rPr>
          <w:rFonts w:hint="eastAsia"/>
        </w:rPr>
        <w:t>-</w:t>
      </w:r>
      <w:r>
        <w:t xml:space="preserve">2  </w:t>
      </w:r>
      <w:r>
        <w:rPr>
          <w:rFonts w:hint="eastAsia"/>
        </w:rPr>
        <w:t>解析法预测公式参数选择一览表</w:t>
      </w:r>
    </w:p>
    <w:tbl>
      <w:tblPr>
        <w:tblW w:w="79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65"/>
        <w:gridCol w:w="2125"/>
        <w:gridCol w:w="1275"/>
        <w:gridCol w:w="992"/>
        <w:gridCol w:w="1893"/>
      </w:tblGrid>
      <w:tr w:rsidR="00FA50C7" w:rsidRPr="00344674" w14:paraId="4A6737BF" w14:textId="77777777" w:rsidTr="00812B27">
        <w:trPr>
          <w:trHeight w:val="662"/>
          <w:jc w:val="center"/>
        </w:trPr>
        <w:tc>
          <w:tcPr>
            <w:tcW w:w="1665" w:type="dxa"/>
            <w:tcMar>
              <w:top w:w="0" w:type="dxa"/>
              <w:left w:w="0" w:type="dxa"/>
              <w:bottom w:w="0" w:type="dxa"/>
              <w:right w:w="0" w:type="dxa"/>
            </w:tcMar>
            <w:vAlign w:val="center"/>
            <w:hideMark/>
          </w:tcPr>
          <w:p w14:paraId="5C722C8A" w14:textId="59286E2F" w:rsidR="00FA50C7" w:rsidRPr="00344674" w:rsidRDefault="00FA50C7" w:rsidP="00812B27">
            <w:pPr>
              <w:pStyle w:val="ab"/>
            </w:pPr>
            <w:r w:rsidRPr="00344674">
              <w:rPr>
                <w:rFonts w:hint="eastAsia"/>
              </w:rPr>
              <w:t>渗透系数（</w:t>
            </w:r>
            <w:r w:rsidR="00C7254A">
              <w:t>m/d</w:t>
            </w:r>
            <w:r w:rsidRPr="00344674">
              <w:rPr>
                <w:rFonts w:hint="eastAsia"/>
              </w:rPr>
              <w:t>）</w:t>
            </w:r>
          </w:p>
        </w:tc>
        <w:tc>
          <w:tcPr>
            <w:tcW w:w="2125" w:type="dxa"/>
            <w:tcMar>
              <w:top w:w="0" w:type="dxa"/>
              <w:left w:w="0" w:type="dxa"/>
              <w:bottom w:w="0" w:type="dxa"/>
              <w:right w:w="0" w:type="dxa"/>
            </w:tcMar>
            <w:vAlign w:val="center"/>
            <w:hideMark/>
          </w:tcPr>
          <w:p w14:paraId="232380AD" w14:textId="77777777" w:rsidR="00FA50C7" w:rsidRPr="00344674" w:rsidRDefault="00FA50C7" w:rsidP="00812B27">
            <w:pPr>
              <w:pStyle w:val="ab"/>
            </w:pPr>
            <w:r w:rsidRPr="00344674">
              <w:rPr>
                <w:rFonts w:hint="eastAsia"/>
              </w:rPr>
              <w:t>浅层地下水平均流速（</w:t>
            </w:r>
            <w:r w:rsidRPr="00344674">
              <w:t>m/d</w:t>
            </w:r>
            <w:r w:rsidRPr="00344674">
              <w:rPr>
                <w:rFonts w:hint="eastAsia"/>
              </w:rPr>
              <w:t>）</w:t>
            </w:r>
          </w:p>
        </w:tc>
        <w:tc>
          <w:tcPr>
            <w:tcW w:w="1275" w:type="dxa"/>
            <w:tcMar>
              <w:top w:w="0" w:type="dxa"/>
              <w:left w:w="0" w:type="dxa"/>
              <w:bottom w:w="0" w:type="dxa"/>
              <w:right w:w="0" w:type="dxa"/>
            </w:tcMar>
            <w:vAlign w:val="center"/>
            <w:hideMark/>
          </w:tcPr>
          <w:p w14:paraId="240C3ED2" w14:textId="77777777" w:rsidR="00FA50C7" w:rsidRPr="00344674" w:rsidRDefault="00FA50C7" w:rsidP="00812B27">
            <w:pPr>
              <w:pStyle w:val="ab"/>
            </w:pPr>
            <w:r w:rsidRPr="00344674">
              <w:rPr>
                <w:rFonts w:hint="eastAsia"/>
              </w:rPr>
              <w:t>有效孔隙度</w:t>
            </w:r>
          </w:p>
        </w:tc>
        <w:tc>
          <w:tcPr>
            <w:tcW w:w="992" w:type="dxa"/>
            <w:tcMar>
              <w:top w:w="0" w:type="dxa"/>
              <w:left w:w="0" w:type="dxa"/>
              <w:bottom w:w="0" w:type="dxa"/>
              <w:right w:w="0" w:type="dxa"/>
            </w:tcMar>
            <w:vAlign w:val="center"/>
            <w:hideMark/>
          </w:tcPr>
          <w:p w14:paraId="04D2CD31" w14:textId="77777777" w:rsidR="00FA50C7" w:rsidRPr="00344674" w:rsidRDefault="00FA50C7" w:rsidP="00812B27">
            <w:pPr>
              <w:pStyle w:val="ab"/>
            </w:pPr>
            <w:r w:rsidRPr="00344674">
              <w:rPr>
                <w:rFonts w:hint="eastAsia"/>
              </w:rPr>
              <w:t>弥散度</w:t>
            </w:r>
          </w:p>
        </w:tc>
        <w:tc>
          <w:tcPr>
            <w:tcW w:w="1893" w:type="dxa"/>
            <w:tcMar>
              <w:top w:w="0" w:type="dxa"/>
              <w:left w:w="0" w:type="dxa"/>
              <w:bottom w:w="0" w:type="dxa"/>
              <w:right w:w="0" w:type="dxa"/>
            </w:tcMar>
            <w:vAlign w:val="center"/>
            <w:hideMark/>
          </w:tcPr>
          <w:p w14:paraId="26168E8B" w14:textId="77777777" w:rsidR="00FA50C7" w:rsidRPr="00344674" w:rsidRDefault="00FA50C7" w:rsidP="00812B27">
            <w:pPr>
              <w:pStyle w:val="ab"/>
            </w:pPr>
            <w:r w:rsidRPr="00344674">
              <w:rPr>
                <w:rFonts w:hint="eastAsia"/>
              </w:rPr>
              <w:t>纵向弥散系数</w:t>
            </w:r>
            <w:r w:rsidRPr="00344674">
              <w:t>(m</w:t>
            </w:r>
            <w:r w:rsidRPr="00344674">
              <w:rPr>
                <w:vertAlign w:val="superscript"/>
              </w:rPr>
              <w:t>2</w:t>
            </w:r>
            <w:r w:rsidRPr="00344674">
              <w:t>/d)</w:t>
            </w:r>
          </w:p>
        </w:tc>
      </w:tr>
      <w:tr w:rsidR="00FA50C7" w:rsidRPr="00344674" w14:paraId="1DCACAE6" w14:textId="77777777" w:rsidTr="00812B27">
        <w:trPr>
          <w:trHeight w:val="261"/>
          <w:jc w:val="center"/>
        </w:trPr>
        <w:tc>
          <w:tcPr>
            <w:tcW w:w="1665" w:type="dxa"/>
            <w:tcMar>
              <w:top w:w="0" w:type="dxa"/>
              <w:left w:w="0" w:type="dxa"/>
              <w:bottom w:w="0" w:type="dxa"/>
              <w:right w:w="0" w:type="dxa"/>
            </w:tcMar>
            <w:vAlign w:val="center"/>
            <w:hideMark/>
          </w:tcPr>
          <w:p w14:paraId="74D27EA3" w14:textId="08F295E3" w:rsidR="00FA50C7" w:rsidRPr="00344674" w:rsidRDefault="00C7254A" w:rsidP="00812B27">
            <w:pPr>
              <w:pStyle w:val="ab"/>
            </w:pPr>
            <w:r>
              <w:t>10</w:t>
            </w:r>
          </w:p>
        </w:tc>
        <w:tc>
          <w:tcPr>
            <w:tcW w:w="2125" w:type="dxa"/>
            <w:tcMar>
              <w:top w:w="0" w:type="dxa"/>
              <w:left w:w="0" w:type="dxa"/>
              <w:bottom w:w="0" w:type="dxa"/>
              <w:right w:w="0" w:type="dxa"/>
            </w:tcMar>
            <w:vAlign w:val="center"/>
            <w:hideMark/>
          </w:tcPr>
          <w:p w14:paraId="4A5134C4" w14:textId="589D379F" w:rsidR="00FA50C7" w:rsidRPr="00344674" w:rsidRDefault="00FA50C7" w:rsidP="00812B27">
            <w:pPr>
              <w:pStyle w:val="ab"/>
            </w:pPr>
            <w:r w:rsidRPr="00344674">
              <w:rPr>
                <w:rFonts w:hint="eastAsia"/>
              </w:rPr>
              <w:t>0.</w:t>
            </w:r>
            <w:r w:rsidR="00E872F1">
              <w:t>0</w:t>
            </w:r>
            <w:r w:rsidR="00C7254A">
              <w:t>67</w:t>
            </w:r>
          </w:p>
        </w:tc>
        <w:tc>
          <w:tcPr>
            <w:tcW w:w="1275" w:type="dxa"/>
            <w:tcMar>
              <w:top w:w="0" w:type="dxa"/>
              <w:left w:w="0" w:type="dxa"/>
              <w:bottom w:w="0" w:type="dxa"/>
              <w:right w:w="0" w:type="dxa"/>
            </w:tcMar>
            <w:vAlign w:val="center"/>
            <w:hideMark/>
          </w:tcPr>
          <w:p w14:paraId="28621F4B" w14:textId="7EDEC02C" w:rsidR="00FA50C7" w:rsidRPr="00344674" w:rsidRDefault="00FA50C7" w:rsidP="00812B27">
            <w:pPr>
              <w:pStyle w:val="ab"/>
            </w:pPr>
            <w:r w:rsidRPr="00344674">
              <w:t>0.</w:t>
            </w:r>
            <w:r>
              <w:t>3</w:t>
            </w:r>
          </w:p>
        </w:tc>
        <w:tc>
          <w:tcPr>
            <w:tcW w:w="992" w:type="dxa"/>
            <w:tcMar>
              <w:top w:w="0" w:type="dxa"/>
              <w:left w:w="0" w:type="dxa"/>
              <w:bottom w:w="0" w:type="dxa"/>
              <w:right w:w="0" w:type="dxa"/>
            </w:tcMar>
            <w:vAlign w:val="center"/>
            <w:hideMark/>
          </w:tcPr>
          <w:p w14:paraId="57573CC9" w14:textId="39B94CF0" w:rsidR="00FA50C7" w:rsidRPr="00344674" w:rsidRDefault="00C7254A" w:rsidP="00812B27">
            <w:pPr>
              <w:pStyle w:val="ab"/>
              <w:rPr>
                <w:kern w:val="0"/>
              </w:rPr>
            </w:pPr>
            <w:r>
              <w:rPr>
                <w:kern w:val="0"/>
              </w:rPr>
              <w:t>10.17</w:t>
            </w:r>
          </w:p>
        </w:tc>
        <w:tc>
          <w:tcPr>
            <w:tcW w:w="1893" w:type="dxa"/>
            <w:tcMar>
              <w:top w:w="0" w:type="dxa"/>
              <w:left w:w="0" w:type="dxa"/>
              <w:bottom w:w="0" w:type="dxa"/>
              <w:right w:w="0" w:type="dxa"/>
            </w:tcMar>
            <w:vAlign w:val="center"/>
            <w:hideMark/>
          </w:tcPr>
          <w:p w14:paraId="48C3E23B" w14:textId="047BBD7D" w:rsidR="00FA50C7" w:rsidRPr="00344674" w:rsidRDefault="00E872F1" w:rsidP="00812B27">
            <w:pPr>
              <w:pStyle w:val="ab"/>
              <w:rPr>
                <w:kern w:val="0"/>
              </w:rPr>
            </w:pPr>
            <w:r>
              <w:rPr>
                <w:kern w:val="0"/>
              </w:rPr>
              <w:t>0.</w:t>
            </w:r>
            <w:r w:rsidR="00C7254A">
              <w:rPr>
                <w:kern w:val="0"/>
              </w:rPr>
              <w:t>68</w:t>
            </w:r>
          </w:p>
        </w:tc>
      </w:tr>
    </w:tbl>
    <w:p w14:paraId="5FE945D2" w14:textId="3DE76E10" w:rsidR="003D76B7" w:rsidRPr="00C9330B" w:rsidRDefault="003D76B7" w:rsidP="00FA50C7">
      <w:pPr>
        <w:pStyle w:val="ad"/>
        <w:ind w:firstLine="420"/>
      </w:pPr>
    </w:p>
    <w:p w14:paraId="1D959567" w14:textId="77777777" w:rsidR="00FA50C7" w:rsidRDefault="00FA50C7" w:rsidP="00FA50C7">
      <w:pPr>
        <w:ind w:firstLine="480"/>
      </w:pPr>
      <w:r>
        <w:rPr>
          <w:rFonts w:hint="eastAsia"/>
        </w:rPr>
        <w:t>（</w:t>
      </w:r>
      <w:r>
        <w:rPr>
          <w:rFonts w:hint="eastAsia"/>
        </w:rPr>
        <w:t>4</w:t>
      </w:r>
      <w:r>
        <w:rPr>
          <w:rFonts w:hint="eastAsia"/>
        </w:rPr>
        <w:t>）地下水影响预测及结果</w:t>
      </w:r>
    </w:p>
    <w:p w14:paraId="0F477C79" w14:textId="25D843E3" w:rsidR="003D76B7" w:rsidRDefault="00FA50C7" w:rsidP="00FA50C7">
      <w:pPr>
        <w:ind w:firstLine="480"/>
      </w:pPr>
      <w:r w:rsidRPr="00344674">
        <w:rPr>
          <w:rFonts w:hint="eastAsia"/>
        </w:rPr>
        <w:lastRenderedPageBreak/>
        <w:t>根据公式计算法得出地下水下游迁移距离</w:t>
      </w:r>
      <w:r w:rsidRPr="00344674">
        <w:rPr>
          <w:rFonts w:hint="eastAsia"/>
        </w:rPr>
        <w:t>L=</w:t>
      </w:r>
      <w:r w:rsidR="007C4D08">
        <w:t>460.8</w:t>
      </w:r>
      <w:r w:rsidRPr="00344674">
        <w:t>m</w:t>
      </w:r>
      <w:r w:rsidRPr="00344674">
        <w:rPr>
          <w:rFonts w:hint="eastAsia"/>
        </w:rPr>
        <w:t>，地下水预测时段至少包括污染发生</w:t>
      </w:r>
      <w:r>
        <w:rPr>
          <w:rFonts w:hint="eastAsia"/>
        </w:rPr>
        <w:t>后</w:t>
      </w:r>
      <w:r w:rsidRPr="00344674">
        <w:rPr>
          <w:rFonts w:hint="eastAsia"/>
        </w:rPr>
        <w:t>100</w:t>
      </w:r>
      <w:r w:rsidRPr="00344674">
        <w:t>d</w:t>
      </w:r>
      <w:r w:rsidRPr="00344674">
        <w:rPr>
          <w:rFonts w:hint="eastAsia"/>
        </w:rPr>
        <w:t>、</w:t>
      </w:r>
      <w:r w:rsidRPr="00344674">
        <w:rPr>
          <w:rFonts w:hint="eastAsia"/>
        </w:rPr>
        <w:t>1000</w:t>
      </w:r>
      <w:r w:rsidRPr="00344674">
        <w:t>d</w:t>
      </w:r>
      <w:r w:rsidR="00A12EBA">
        <w:rPr>
          <w:rFonts w:hint="eastAsia"/>
        </w:rPr>
        <w:t>、</w:t>
      </w:r>
      <w:r w:rsidR="006407C0">
        <w:rPr>
          <w:rFonts w:hint="eastAsia"/>
        </w:rPr>
        <w:t>服务期满（</w:t>
      </w:r>
      <w:r w:rsidR="006407C0">
        <w:rPr>
          <w:rFonts w:hint="eastAsia"/>
        </w:rPr>
        <w:t>1</w:t>
      </w:r>
      <w:r w:rsidR="006407C0">
        <w:t>0</w:t>
      </w:r>
      <w:r w:rsidR="006407C0">
        <w:rPr>
          <w:rFonts w:hint="eastAsia"/>
        </w:rPr>
        <w:t>年</w:t>
      </w:r>
      <w:r w:rsidR="006407C0">
        <w:rPr>
          <w:rFonts w:hint="eastAsia"/>
        </w:rPr>
        <w:t>/3</w:t>
      </w:r>
      <w:r w:rsidR="006407C0">
        <w:t>650d</w:t>
      </w:r>
      <w:r w:rsidR="006407C0">
        <w:rPr>
          <w:rFonts w:hint="eastAsia"/>
        </w:rPr>
        <w:t>）</w:t>
      </w:r>
      <w:r w:rsidRPr="00344674">
        <w:rPr>
          <w:rFonts w:hint="eastAsia"/>
        </w:rPr>
        <w:t>。根据上述预测模式，污染物预测结构见表</w:t>
      </w:r>
      <w:r w:rsidRPr="00344674">
        <w:rPr>
          <w:rFonts w:hint="eastAsia"/>
        </w:rPr>
        <w:t>6.</w:t>
      </w:r>
      <w:r w:rsidR="00DC6E04">
        <w:t>6</w:t>
      </w:r>
      <w:r w:rsidRPr="00344674">
        <w:rPr>
          <w:rFonts w:hint="eastAsia"/>
        </w:rPr>
        <w:t>-3</w:t>
      </w:r>
      <w:r w:rsidRPr="00344674">
        <w:rPr>
          <w:rFonts w:hint="eastAsia"/>
        </w:rPr>
        <w:t>。</w:t>
      </w:r>
    </w:p>
    <w:p w14:paraId="6BF1F53E" w14:textId="1ED405EE" w:rsidR="007C4D08" w:rsidRPr="00344674" w:rsidRDefault="007C4D08" w:rsidP="007C4D08">
      <w:pPr>
        <w:pStyle w:val="a9"/>
      </w:pPr>
      <w:r w:rsidRPr="00344674">
        <w:rPr>
          <w:rFonts w:hint="eastAsia"/>
        </w:rPr>
        <w:t>表</w:t>
      </w:r>
      <w:r w:rsidRPr="00344674">
        <w:rPr>
          <w:rFonts w:hint="eastAsia"/>
        </w:rPr>
        <w:t>6.</w:t>
      </w:r>
      <w:r w:rsidR="00DC6E04">
        <w:t>6</w:t>
      </w:r>
      <w:r w:rsidRPr="00344674">
        <w:rPr>
          <w:rFonts w:hint="eastAsia"/>
        </w:rPr>
        <w:t>-3</w:t>
      </w:r>
      <w:r w:rsidRPr="00344674">
        <w:t xml:space="preserve">  </w:t>
      </w:r>
      <w:r w:rsidRPr="00344674">
        <w:rPr>
          <w:rFonts w:hint="eastAsia"/>
        </w:rPr>
        <w:t>地下水中石油类污染预测结果</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25"/>
        <w:gridCol w:w="2429"/>
        <w:gridCol w:w="2268"/>
        <w:gridCol w:w="2127"/>
      </w:tblGrid>
      <w:tr w:rsidR="00843C61" w:rsidRPr="00344674" w14:paraId="4480FAB3" w14:textId="77777777" w:rsidTr="00E84273">
        <w:tc>
          <w:tcPr>
            <w:tcW w:w="1525" w:type="dxa"/>
            <w:vMerge w:val="restart"/>
            <w:shd w:val="clear" w:color="auto" w:fill="auto"/>
            <w:vAlign w:val="center"/>
          </w:tcPr>
          <w:p w14:paraId="47C86417" w14:textId="77777777" w:rsidR="00843C61" w:rsidRPr="00344674" w:rsidRDefault="00843C61" w:rsidP="00843C61">
            <w:pPr>
              <w:pStyle w:val="ab"/>
            </w:pPr>
            <w:r w:rsidRPr="00344674">
              <w:rPr>
                <w:rFonts w:hint="eastAsia"/>
              </w:rPr>
              <w:t>距离（</w:t>
            </w:r>
            <w:r w:rsidRPr="00344674">
              <w:rPr>
                <w:rFonts w:hint="eastAsia"/>
              </w:rPr>
              <w:t>m</w:t>
            </w:r>
            <w:r w:rsidRPr="00344674">
              <w:rPr>
                <w:rFonts w:hint="eastAsia"/>
              </w:rPr>
              <w:t>）</w:t>
            </w:r>
          </w:p>
        </w:tc>
        <w:tc>
          <w:tcPr>
            <w:tcW w:w="6824" w:type="dxa"/>
            <w:gridSpan w:val="3"/>
            <w:shd w:val="clear" w:color="auto" w:fill="auto"/>
            <w:vAlign w:val="center"/>
          </w:tcPr>
          <w:p w14:paraId="6DB499E6" w14:textId="75F4916F" w:rsidR="00843C61" w:rsidRPr="00344674" w:rsidRDefault="00843C61" w:rsidP="00843C61">
            <w:pPr>
              <w:pStyle w:val="ab"/>
            </w:pPr>
            <w:r w:rsidRPr="00344674">
              <w:rPr>
                <w:rFonts w:hint="eastAsia"/>
              </w:rPr>
              <w:t>浓度（</w:t>
            </w:r>
            <w:r w:rsidRPr="00344674">
              <w:rPr>
                <w:rFonts w:hint="eastAsia"/>
              </w:rPr>
              <w:t>m</w:t>
            </w:r>
            <w:r w:rsidRPr="00344674">
              <w:t>g/L</w:t>
            </w:r>
            <w:r w:rsidRPr="00344674">
              <w:rPr>
                <w:rFonts w:hint="eastAsia"/>
              </w:rPr>
              <w:t>）</w:t>
            </w:r>
          </w:p>
        </w:tc>
      </w:tr>
      <w:tr w:rsidR="00843C61" w:rsidRPr="00344674" w14:paraId="21D887DB" w14:textId="77777777" w:rsidTr="00843C61">
        <w:tc>
          <w:tcPr>
            <w:tcW w:w="1525" w:type="dxa"/>
            <w:vMerge/>
            <w:shd w:val="clear" w:color="auto" w:fill="auto"/>
            <w:vAlign w:val="center"/>
          </w:tcPr>
          <w:p w14:paraId="231E7F78" w14:textId="77777777" w:rsidR="00843C61" w:rsidRPr="00344674" w:rsidRDefault="00843C61" w:rsidP="00843C61">
            <w:pPr>
              <w:pStyle w:val="ab"/>
            </w:pPr>
          </w:p>
        </w:tc>
        <w:tc>
          <w:tcPr>
            <w:tcW w:w="2429" w:type="dxa"/>
            <w:shd w:val="clear" w:color="auto" w:fill="auto"/>
            <w:vAlign w:val="center"/>
          </w:tcPr>
          <w:p w14:paraId="5C455E4D" w14:textId="77777777" w:rsidR="00843C61" w:rsidRPr="00344674" w:rsidRDefault="00843C61" w:rsidP="00843C61">
            <w:pPr>
              <w:pStyle w:val="ab"/>
            </w:pPr>
            <w:r w:rsidRPr="00344674">
              <w:rPr>
                <w:rFonts w:hint="eastAsia"/>
              </w:rPr>
              <w:t>100</w:t>
            </w:r>
            <w:r w:rsidRPr="00344674">
              <w:t>d</w:t>
            </w:r>
          </w:p>
        </w:tc>
        <w:tc>
          <w:tcPr>
            <w:tcW w:w="2268" w:type="dxa"/>
            <w:shd w:val="clear" w:color="auto" w:fill="auto"/>
            <w:vAlign w:val="center"/>
          </w:tcPr>
          <w:p w14:paraId="6C3FA78E" w14:textId="77777777" w:rsidR="00843C61" w:rsidRPr="00344674" w:rsidRDefault="00843C61" w:rsidP="00843C61">
            <w:pPr>
              <w:pStyle w:val="ab"/>
            </w:pPr>
            <w:r w:rsidRPr="00344674">
              <w:rPr>
                <w:rFonts w:hint="eastAsia"/>
              </w:rPr>
              <w:t>1000</w:t>
            </w:r>
            <w:r w:rsidRPr="00344674">
              <w:t>d</w:t>
            </w:r>
          </w:p>
        </w:tc>
        <w:tc>
          <w:tcPr>
            <w:tcW w:w="2127" w:type="dxa"/>
            <w:shd w:val="clear" w:color="auto" w:fill="auto"/>
            <w:vAlign w:val="center"/>
          </w:tcPr>
          <w:p w14:paraId="610BEEE4" w14:textId="0027C2AE" w:rsidR="00843C61" w:rsidRPr="00344674" w:rsidRDefault="006407C0" w:rsidP="00843C61">
            <w:pPr>
              <w:pStyle w:val="ab"/>
            </w:pPr>
            <w:r>
              <w:t>3650</w:t>
            </w:r>
            <w:r w:rsidR="00843C61" w:rsidRPr="00344674">
              <w:t>d</w:t>
            </w:r>
          </w:p>
        </w:tc>
      </w:tr>
      <w:tr w:rsidR="00843C61" w:rsidRPr="00344674" w14:paraId="7ABD2521" w14:textId="77777777" w:rsidTr="00843C61">
        <w:tc>
          <w:tcPr>
            <w:tcW w:w="1525" w:type="dxa"/>
            <w:shd w:val="clear" w:color="auto" w:fill="auto"/>
            <w:vAlign w:val="center"/>
          </w:tcPr>
          <w:p w14:paraId="0AE0AD09" w14:textId="77777777" w:rsidR="00843C61" w:rsidRPr="00344674" w:rsidRDefault="00843C61" w:rsidP="00843C61">
            <w:pPr>
              <w:pStyle w:val="ab"/>
            </w:pPr>
            <w:r w:rsidRPr="00344674">
              <w:rPr>
                <w:rFonts w:hint="eastAsia"/>
              </w:rPr>
              <w:t>0</w:t>
            </w:r>
          </w:p>
        </w:tc>
        <w:tc>
          <w:tcPr>
            <w:tcW w:w="2429" w:type="dxa"/>
            <w:shd w:val="clear" w:color="auto" w:fill="auto"/>
            <w:vAlign w:val="center"/>
          </w:tcPr>
          <w:p w14:paraId="02A55CA2" w14:textId="37F687DC" w:rsidR="00843C61" w:rsidRPr="00344674" w:rsidRDefault="00791676" w:rsidP="00843C61">
            <w:pPr>
              <w:pStyle w:val="ab"/>
            </w:pPr>
            <w:r w:rsidRPr="00791676">
              <w:t>0.05414181</w:t>
            </w:r>
          </w:p>
        </w:tc>
        <w:tc>
          <w:tcPr>
            <w:tcW w:w="2268" w:type="dxa"/>
            <w:shd w:val="clear" w:color="auto" w:fill="auto"/>
            <w:vAlign w:val="center"/>
          </w:tcPr>
          <w:p w14:paraId="1CDF5240" w14:textId="5B3A5DF1" w:rsidR="00843C61" w:rsidRPr="00344674" w:rsidRDefault="00791676" w:rsidP="00843C61">
            <w:pPr>
              <w:pStyle w:val="ab"/>
            </w:pPr>
            <w:r w:rsidRPr="00791676">
              <w:t>0.003876696</w:t>
            </w:r>
          </w:p>
        </w:tc>
        <w:tc>
          <w:tcPr>
            <w:tcW w:w="2127" w:type="dxa"/>
            <w:shd w:val="clear" w:color="auto" w:fill="auto"/>
            <w:vAlign w:val="center"/>
          </w:tcPr>
          <w:p w14:paraId="3E6318D9" w14:textId="58804541" w:rsidR="00843C61" w:rsidRPr="00344674" w:rsidRDefault="005B07B4" w:rsidP="00843C61">
            <w:pPr>
              <w:pStyle w:val="ab"/>
            </w:pPr>
            <w:r w:rsidRPr="005B07B4">
              <w:t>2.55823E-05</w:t>
            </w:r>
          </w:p>
        </w:tc>
      </w:tr>
      <w:tr w:rsidR="00843C61" w:rsidRPr="00344674" w14:paraId="7357B438" w14:textId="77777777" w:rsidTr="00843C61">
        <w:tc>
          <w:tcPr>
            <w:tcW w:w="1525" w:type="dxa"/>
            <w:shd w:val="clear" w:color="auto" w:fill="auto"/>
            <w:vAlign w:val="center"/>
          </w:tcPr>
          <w:p w14:paraId="45465D32" w14:textId="68203E67" w:rsidR="00843C61" w:rsidRPr="00344674" w:rsidRDefault="00843C61" w:rsidP="00843C61">
            <w:pPr>
              <w:pStyle w:val="ab"/>
            </w:pPr>
            <w:r w:rsidRPr="00344674">
              <w:rPr>
                <w:rFonts w:hint="eastAsia"/>
              </w:rPr>
              <w:t>1</w:t>
            </w:r>
            <w:r w:rsidR="00791676">
              <w:t>0</w:t>
            </w:r>
          </w:p>
        </w:tc>
        <w:tc>
          <w:tcPr>
            <w:tcW w:w="2429" w:type="dxa"/>
            <w:shd w:val="clear" w:color="auto" w:fill="auto"/>
            <w:vAlign w:val="center"/>
          </w:tcPr>
          <w:p w14:paraId="31E463F7" w14:textId="6C73B392" w:rsidR="00843C61" w:rsidRPr="00344674" w:rsidRDefault="00791676" w:rsidP="00843C61">
            <w:pPr>
              <w:pStyle w:val="ab"/>
            </w:pPr>
            <w:r w:rsidRPr="00791676">
              <w:t>0.06135071</w:t>
            </w:r>
          </w:p>
        </w:tc>
        <w:tc>
          <w:tcPr>
            <w:tcW w:w="2268" w:type="dxa"/>
            <w:shd w:val="clear" w:color="auto" w:fill="auto"/>
            <w:vAlign w:val="center"/>
          </w:tcPr>
          <w:p w14:paraId="21DBCD3B" w14:textId="69537F8F" w:rsidR="00843C61" w:rsidRPr="00344674" w:rsidRDefault="00791676" w:rsidP="00843C61">
            <w:pPr>
              <w:pStyle w:val="ab"/>
            </w:pPr>
            <w:r w:rsidRPr="00791676">
              <w:t>0.006115739</w:t>
            </w:r>
          </w:p>
        </w:tc>
        <w:tc>
          <w:tcPr>
            <w:tcW w:w="2127" w:type="dxa"/>
            <w:shd w:val="clear" w:color="auto" w:fill="auto"/>
            <w:vAlign w:val="center"/>
          </w:tcPr>
          <w:p w14:paraId="085D0363" w14:textId="01A63969" w:rsidR="00843C61" w:rsidRPr="00344674" w:rsidRDefault="005B07B4" w:rsidP="00843C61">
            <w:pPr>
              <w:pStyle w:val="ab"/>
            </w:pPr>
            <w:r w:rsidRPr="005B07B4">
              <w:t>4.144947E-05</w:t>
            </w:r>
          </w:p>
        </w:tc>
      </w:tr>
      <w:tr w:rsidR="00843C61" w:rsidRPr="00344674" w14:paraId="031D3AAC" w14:textId="77777777" w:rsidTr="00843C61">
        <w:tc>
          <w:tcPr>
            <w:tcW w:w="1525" w:type="dxa"/>
            <w:shd w:val="clear" w:color="auto" w:fill="auto"/>
            <w:vAlign w:val="center"/>
          </w:tcPr>
          <w:p w14:paraId="06A9BE96" w14:textId="3806DC5F" w:rsidR="00843C61" w:rsidRPr="00344674" w:rsidRDefault="00843C61" w:rsidP="00843C61">
            <w:pPr>
              <w:pStyle w:val="ab"/>
            </w:pPr>
            <w:r w:rsidRPr="00344674">
              <w:rPr>
                <w:rFonts w:hint="eastAsia"/>
              </w:rPr>
              <w:t>2</w:t>
            </w:r>
            <w:r w:rsidR="00791676">
              <w:t>0</w:t>
            </w:r>
          </w:p>
        </w:tc>
        <w:tc>
          <w:tcPr>
            <w:tcW w:w="2429" w:type="dxa"/>
            <w:shd w:val="clear" w:color="auto" w:fill="auto"/>
            <w:vAlign w:val="center"/>
          </w:tcPr>
          <w:p w14:paraId="7C171B13" w14:textId="4BD03D41" w:rsidR="00843C61" w:rsidRPr="00344674" w:rsidRDefault="00791676" w:rsidP="00843C61">
            <w:pPr>
              <w:pStyle w:val="ab"/>
            </w:pPr>
            <w:r w:rsidRPr="00791676">
              <w:t>0.03332516</w:t>
            </w:r>
          </w:p>
        </w:tc>
        <w:tc>
          <w:tcPr>
            <w:tcW w:w="2268" w:type="dxa"/>
            <w:shd w:val="clear" w:color="auto" w:fill="auto"/>
            <w:vAlign w:val="center"/>
          </w:tcPr>
          <w:p w14:paraId="1D76AF26" w14:textId="1F3F35EB" w:rsidR="00843C61" w:rsidRPr="00344674" w:rsidRDefault="00791676" w:rsidP="00843C61">
            <w:pPr>
              <w:pStyle w:val="ab"/>
            </w:pPr>
            <w:r w:rsidRPr="00791676">
              <w:t>0.008964018</w:t>
            </w:r>
          </w:p>
        </w:tc>
        <w:tc>
          <w:tcPr>
            <w:tcW w:w="2127" w:type="dxa"/>
            <w:shd w:val="clear" w:color="auto" w:fill="auto"/>
            <w:vAlign w:val="center"/>
          </w:tcPr>
          <w:p w14:paraId="6D2A1965" w14:textId="67A4471F" w:rsidR="00843C61" w:rsidRPr="00344674" w:rsidRDefault="005B07B4" w:rsidP="00843C61">
            <w:pPr>
              <w:pStyle w:val="ab"/>
            </w:pPr>
            <w:r w:rsidRPr="005B07B4">
              <w:t>6.581873E-05</w:t>
            </w:r>
          </w:p>
        </w:tc>
      </w:tr>
      <w:tr w:rsidR="00843C61" w:rsidRPr="00344674" w14:paraId="7B948D09" w14:textId="77777777" w:rsidTr="00843C61">
        <w:tc>
          <w:tcPr>
            <w:tcW w:w="1525" w:type="dxa"/>
            <w:shd w:val="clear" w:color="auto" w:fill="auto"/>
            <w:vAlign w:val="center"/>
          </w:tcPr>
          <w:p w14:paraId="13607915" w14:textId="7A40F203" w:rsidR="00843C61" w:rsidRPr="00344674" w:rsidRDefault="00843C61" w:rsidP="00843C61">
            <w:pPr>
              <w:pStyle w:val="ab"/>
            </w:pPr>
            <w:r w:rsidRPr="00344674">
              <w:rPr>
                <w:rFonts w:hint="eastAsia"/>
              </w:rPr>
              <w:t>3</w:t>
            </w:r>
            <w:r w:rsidR="00791676">
              <w:t>0</w:t>
            </w:r>
          </w:p>
        </w:tc>
        <w:tc>
          <w:tcPr>
            <w:tcW w:w="2429" w:type="dxa"/>
            <w:shd w:val="clear" w:color="auto" w:fill="auto"/>
            <w:vAlign w:val="center"/>
          </w:tcPr>
          <w:p w14:paraId="0130E995" w14:textId="27AC6609" w:rsidR="00843C61" w:rsidRPr="00344674" w:rsidRDefault="00791676" w:rsidP="00843C61">
            <w:pPr>
              <w:pStyle w:val="ab"/>
            </w:pPr>
            <w:r w:rsidRPr="00791676">
              <w:t>0.008677422</w:t>
            </w:r>
          </w:p>
        </w:tc>
        <w:tc>
          <w:tcPr>
            <w:tcW w:w="2268" w:type="dxa"/>
            <w:shd w:val="clear" w:color="auto" w:fill="auto"/>
            <w:vAlign w:val="center"/>
          </w:tcPr>
          <w:p w14:paraId="4C7DAC9B" w14:textId="61E1A2E9" w:rsidR="00843C61" w:rsidRPr="00344674" w:rsidRDefault="00791676" w:rsidP="00843C61">
            <w:pPr>
              <w:pStyle w:val="ab"/>
            </w:pPr>
            <w:r w:rsidRPr="00791676">
              <w:t>0.0122074</w:t>
            </w:r>
          </w:p>
        </w:tc>
        <w:tc>
          <w:tcPr>
            <w:tcW w:w="2127" w:type="dxa"/>
            <w:shd w:val="clear" w:color="auto" w:fill="auto"/>
            <w:vAlign w:val="center"/>
          </w:tcPr>
          <w:p w14:paraId="0C5387FC" w14:textId="4B06E90F" w:rsidR="00843C61" w:rsidRPr="00344674" w:rsidRDefault="005B07B4" w:rsidP="00843C61">
            <w:pPr>
              <w:pStyle w:val="ab"/>
            </w:pPr>
            <w:r w:rsidRPr="005B07B4">
              <w:t>0.000102431</w:t>
            </w:r>
          </w:p>
        </w:tc>
      </w:tr>
      <w:tr w:rsidR="00843C61" w:rsidRPr="00344674" w14:paraId="6FA1C8E7" w14:textId="77777777" w:rsidTr="00843C61">
        <w:tc>
          <w:tcPr>
            <w:tcW w:w="1525" w:type="dxa"/>
            <w:shd w:val="clear" w:color="auto" w:fill="auto"/>
            <w:vAlign w:val="center"/>
          </w:tcPr>
          <w:p w14:paraId="0CF37ED8" w14:textId="28916490" w:rsidR="00843C61" w:rsidRPr="00344674" w:rsidRDefault="00843C61" w:rsidP="00843C61">
            <w:pPr>
              <w:pStyle w:val="ab"/>
            </w:pPr>
            <w:r w:rsidRPr="00344674">
              <w:rPr>
                <w:rFonts w:hint="eastAsia"/>
              </w:rPr>
              <w:t>4</w:t>
            </w:r>
            <w:r w:rsidR="00791676">
              <w:t>0</w:t>
            </w:r>
          </w:p>
        </w:tc>
        <w:tc>
          <w:tcPr>
            <w:tcW w:w="2429" w:type="dxa"/>
            <w:shd w:val="clear" w:color="auto" w:fill="auto"/>
            <w:vAlign w:val="center"/>
          </w:tcPr>
          <w:p w14:paraId="1D6F6366" w14:textId="27EBDE9F" w:rsidR="00843C61" w:rsidRPr="00344674" w:rsidRDefault="00791676" w:rsidP="00843C61">
            <w:pPr>
              <w:pStyle w:val="ab"/>
            </w:pPr>
            <w:r w:rsidRPr="00791676">
              <w:t>0.001083116</w:t>
            </w:r>
          </w:p>
        </w:tc>
        <w:tc>
          <w:tcPr>
            <w:tcW w:w="2268" w:type="dxa"/>
            <w:shd w:val="clear" w:color="auto" w:fill="auto"/>
            <w:vAlign w:val="center"/>
          </w:tcPr>
          <w:p w14:paraId="5544F4BA" w14:textId="7B5F9C97" w:rsidR="00843C61" w:rsidRPr="00344674" w:rsidRDefault="00791676" w:rsidP="00843C61">
            <w:pPr>
              <w:pStyle w:val="ab"/>
            </w:pPr>
            <w:r w:rsidRPr="00791676">
              <w:t>0.01544579</w:t>
            </w:r>
          </w:p>
        </w:tc>
        <w:tc>
          <w:tcPr>
            <w:tcW w:w="2127" w:type="dxa"/>
            <w:shd w:val="clear" w:color="auto" w:fill="auto"/>
            <w:vAlign w:val="center"/>
          </w:tcPr>
          <w:p w14:paraId="516D7802" w14:textId="04B861CC" w:rsidR="00843C61" w:rsidRPr="00344674" w:rsidRDefault="005B07B4" w:rsidP="00843C61">
            <w:pPr>
              <w:pStyle w:val="ab"/>
            </w:pPr>
            <w:r w:rsidRPr="005B07B4">
              <w:t>0.0001562299</w:t>
            </w:r>
          </w:p>
        </w:tc>
      </w:tr>
      <w:tr w:rsidR="00843C61" w:rsidRPr="00344674" w14:paraId="63F909B8" w14:textId="77777777" w:rsidTr="00843C61">
        <w:tc>
          <w:tcPr>
            <w:tcW w:w="1525" w:type="dxa"/>
            <w:shd w:val="clear" w:color="auto" w:fill="auto"/>
            <w:vAlign w:val="center"/>
          </w:tcPr>
          <w:p w14:paraId="2CA54081" w14:textId="6CCBAB5F" w:rsidR="00843C61" w:rsidRPr="00344674" w:rsidRDefault="00843C61" w:rsidP="00843C61">
            <w:pPr>
              <w:pStyle w:val="ab"/>
            </w:pPr>
            <w:r w:rsidRPr="00344674">
              <w:rPr>
                <w:rFonts w:hint="eastAsia"/>
              </w:rPr>
              <w:t>5</w:t>
            </w:r>
            <w:r w:rsidR="00791676">
              <w:t>0</w:t>
            </w:r>
          </w:p>
        </w:tc>
        <w:tc>
          <w:tcPr>
            <w:tcW w:w="2429" w:type="dxa"/>
            <w:shd w:val="clear" w:color="auto" w:fill="auto"/>
            <w:vAlign w:val="center"/>
          </w:tcPr>
          <w:p w14:paraId="05DD786B" w14:textId="0ABC8D35" w:rsidR="00843C61" w:rsidRPr="00344674" w:rsidRDefault="00791676" w:rsidP="00843C61">
            <w:pPr>
              <w:pStyle w:val="ab"/>
            </w:pPr>
            <w:r w:rsidRPr="00791676">
              <w:t>6.480748E-05</w:t>
            </w:r>
          </w:p>
        </w:tc>
        <w:tc>
          <w:tcPr>
            <w:tcW w:w="2268" w:type="dxa"/>
            <w:shd w:val="clear" w:color="auto" w:fill="auto"/>
            <w:vAlign w:val="center"/>
          </w:tcPr>
          <w:p w14:paraId="1C615300" w14:textId="58B6BAE7" w:rsidR="00843C61" w:rsidRPr="00344674" w:rsidRDefault="00791676" w:rsidP="00843C61">
            <w:pPr>
              <w:pStyle w:val="ab"/>
            </w:pPr>
            <w:r w:rsidRPr="00791676">
              <w:t>0.01815781</w:t>
            </w:r>
          </w:p>
        </w:tc>
        <w:tc>
          <w:tcPr>
            <w:tcW w:w="2127" w:type="dxa"/>
            <w:shd w:val="clear" w:color="auto" w:fill="auto"/>
            <w:vAlign w:val="center"/>
          </w:tcPr>
          <w:p w14:paraId="5CB9EE55" w14:textId="28E0D817" w:rsidR="00843C61" w:rsidRPr="00344674" w:rsidRDefault="005B07B4" w:rsidP="00843C61">
            <w:pPr>
              <w:pStyle w:val="ab"/>
            </w:pPr>
            <w:r w:rsidRPr="005B07B4">
              <w:t>0.0002335329</w:t>
            </w:r>
          </w:p>
        </w:tc>
      </w:tr>
      <w:tr w:rsidR="00843C61" w:rsidRPr="00344674" w14:paraId="49D79FE8" w14:textId="77777777" w:rsidTr="00843C61">
        <w:tc>
          <w:tcPr>
            <w:tcW w:w="1525" w:type="dxa"/>
            <w:shd w:val="clear" w:color="auto" w:fill="auto"/>
            <w:vAlign w:val="center"/>
          </w:tcPr>
          <w:p w14:paraId="63F6C5B0" w14:textId="5C7A4B27" w:rsidR="00843C61" w:rsidRPr="00344674" w:rsidRDefault="00843C61" w:rsidP="00843C61">
            <w:pPr>
              <w:pStyle w:val="ab"/>
            </w:pPr>
            <w:r w:rsidRPr="00344674">
              <w:rPr>
                <w:rFonts w:hint="eastAsia"/>
              </w:rPr>
              <w:t>6</w:t>
            </w:r>
            <w:r w:rsidR="00791676">
              <w:t>0</w:t>
            </w:r>
          </w:p>
        </w:tc>
        <w:tc>
          <w:tcPr>
            <w:tcW w:w="2429" w:type="dxa"/>
            <w:shd w:val="clear" w:color="auto" w:fill="auto"/>
            <w:vAlign w:val="center"/>
          </w:tcPr>
          <w:p w14:paraId="73B5B315" w14:textId="19AA9558" w:rsidR="00843C61" w:rsidRPr="00344674" w:rsidRDefault="00791676" w:rsidP="00843C61">
            <w:pPr>
              <w:pStyle w:val="ab"/>
            </w:pPr>
            <w:r w:rsidRPr="00791676">
              <w:t>1.858836E-06</w:t>
            </w:r>
          </w:p>
        </w:tc>
        <w:tc>
          <w:tcPr>
            <w:tcW w:w="2268" w:type="dxa"/>
            <w:shd w:val="clear" w:color="auto" w:fill="auto"/>
            <w:vAlign w:val="center"/>
          </w:tcPr>
          <w:p w14:paraId="1CA41229" w14:textId="2FA9EEF9" w:rsidR="00843C61" w:rsidRPr="00344674" w:rsidRDefault="00791676" w:rsidP="00843C61">
            <w:pPr>
              <w:pStyle w:val="ab"/>
            </w:pPr>
            <w:r w:rsidRPr="00791676">
              <w:t>0.01983278</w:t>
            </w:r>
          </w:p>
        </w:tc>
        <w:tc>
          <w:tcPr>
            <w:tcW w:w="2127" w:type="dxa"/>
            <w:shd w:val="clear" w:color="auto" w:fill="auto"/>
            <w:vAlign w:val="center"/>
          </w:tcPr>
          <w:p w14:paraId="5D59672A" w14:textId="18F71A04" w:rsidR="00843C61" w:rsidRPr="00344674" w:rsidRDefault="005B07B4" w:rsidP="00843C61">
            <w:pPr>
              <w:pStyle w:val="ab"/>
            </w:pPr>
            <w:r w:rsidRPr="005B07B4">
              <w:t>0.0003421236</w:t>
            </w:r>
          </w:p>
        </w:tc>
      </w:tr>
      <w:tr w:rsidR="00843C61" w:rsidRPr="00344674" w14:paraId="420BCB48" w14:textId="77777777" w:rsidTr="00843C61">
        <w:tc>
          <w:tcPr>
            <w:tcW w:w="1525" w:type="dxa"/>
            <w:shd w:val="clear" w:color="auto" w:fill="auto"/>
            <w:vAlign w:val="center"/>
          </w:tcPr>
          <w:p w14:paraId="701E6577" w14:textId="5AA209E2" w:rsidR="00843C61" w:rsidRPr="00344674" w:rsidRDefault="00843C61" w:rsidP="00843C61">
            <w:pPr>
              <w:pStyle w:val="ab"/>
            </w:pPr>
            <w:r w:rsidRPr="00344674">
              <w:rPr>
                <w:rFonts w:hint="eastAsia"/>
              </w:rPr>
              <w:t>7</w:t>
            </w:r>
            <w:r w:rsidR="00791676">
              <w:t>0</w:t>
            </w:r>
          </w:p>
        </w:tc>
        <w:tc>
          <w:tcPr>
            <w:tcW w:w="2429" w:type="dxa"/>
            <w:shd w:val="clear" w:color="auto" w:fill="auto"/>
            <w:vAlign w:val="center"/>
          </w:tcPr>
          <w:p w14:paraId="5877AEDF" w14:textId="3C47140A" w:rsidR="00843C61" w:rsidRPr="00344674" w:rsidRDefault="00791676" w:rsidP="00843C61">
            <w:pPr>
              <w:pStyle w:val="ab"/>
            </w:pPr>
            <w:r w:rsidRPr="00791676">
              <w:t>2.555776E-08</w:t>
            </w:r>
          </w:p>
        </w:tc>
        <w:tc>
          <w:tcPr>
            <w:tcW w:w="2268" w:type="dxa"/>
            <w:shd w:val="clear" w:color="auto" w:fill="auto"/>
            <w:vAlign w:val="center"/>
          </w:tcPr>
          <w:p w14:paraId="027C84F8" w14:textId="0F3056EE" w:rsidR="00843C61" w:rsidRPr="00344674" w:rsidRDefault="00791676" w:rsidP="00843C61">
            <w:pPr>
              <w:pStyle w:val="ab"/>
            </w:pPr>
            <w:r w:rsidRPr="00791676">
              <w:t>0.0201266</w:t>
            </w:r>
          </w:p>
        </w:tc>
        <w:tc>
          <w:tcPr>
            <w:tcW w:w="2127" w:type="dxa"/>
            <w:shd w:val="clear" w:color="auto" w:fill="auto"/>
            <w:vAlign w:val="center"/>
          </w:tcPr>
          <w:p w14:paraId="7E05DD68" w14:textId="2F22A245" w:rsidR="00843C61" w:rsidRPr="00344674" w:rsidRDefault="005B07B4" w:rsidP="00843C61">
            <w:pPr>
              <w:pStyle w:val="ab"/>
            </w:pPr>
            <w:r w:rsidRPr="005B07B4">
              <w:t>0.0004912123</w:t>
            </w:r>
          </w:p>
        </w:tc>
      </w:tr>
      <w:tr w:rsidR="00843C61" w:rsidRPr="00344674" w14:paraId="04120F50" w14:textId="77777777" w:rsidTr="00843C61">
        <w:tc>
          <w:tcPr>
            <w:tcW w:w="1525" w:type="dxa"/>
            <w:shd w:val="clear" w:color="auto" w:fill="auto"/>
            <w:vAlign w:val="center"/>
          </w:tcPr>
          <w:p w14:paraId="5982544F" w14:textId="15620077" w:rsidR="00843C61" w:rsidRPr="00344674" w:rsidRDefault="00843C61" w:rsidP="00843C61">
            <w:pPr>
              <w:pStyle w:val="ab"/>
            </w:pPr>
            <w:r w:rsidRPr="00344674">
              <w:rPr>
                <w:rFonts w:hint="eastAsia"/>
              </w:rPr>
              <w:t>8</w:t>
            </w:r>
            <w:r w:rsidR="00791676">
              <w:t>0</w:t>
            </w:r>
          </w:p>
        </w:tc>
        <w:tc>
          <w:tcPr>
            <w:tcW w:w="2429" w:type="dxa"/>
            <w:shd w:val="clear" w:color="auto" w:fill="auto"/>
            <w:vAlign w:val="center"/>
          </w:tcPr>
          <w:p w14:paraId="49A27785" w14:textId="7A15C9FC" w:rsidR="00843C61" w:rsidRPr="00344674" w:rsidRDefault="00791676" w:rsidP="00843C61">
            <w:pPr>
              <w:pStyle w:val="ab"/>
            </w:pPr>
            <w:r w:rsidRPr="00791676">
              <w:t>1.684498E-10</w:t>
            </w:r>
          </w:p>
        </w:tc>
        <w:tc>
          <w:tcPr>
            <w:tcW w:w="2268" w:type="dxa"/>
            <w:shd w:val="clear" w:color="auto" w:fill="auto"/>
            <w:vAlign w:val="center"/>
          </w:tcPr>
          <w:p w14:paraId="78CFFAE9" w14:textId="079A1053" w:rsidR="00843C61" w:rsidRPr="00344674" w:rsidRDefault="00791676" w:rsidP="00843C61">
            <w:pPr>
              <w:pStyle w:val="ab"/>
            </w:pPr>
            <w:r w:rsidRPr="00791676">
              <w:t>0.01897683</w:t>
            </w:r>
          </w:p>
        </w:tc>
        <w:tc>
          <w:tcPr>
            <w:tcW w:w="2127" w:type="dxa"/>
            <w:shd w:val="clear" w:color="auto" w:fill="auto"/>
            <w:vAlign w:val="center"/>
          </w:tcPr>
          <w:p w14:paraId="5DD9B56D" w14:textId="473C3A2B" w:rsidR="00843C61" w:rsidRPr="00344674" w:rsidRDefault="005B07B4" w:rsidP="00843C61">
            <w:pPr>
              <w:pStyle w:val="ab"/>
            </w:pPr>
            <w:r w:rsidRPr="005B07B4">
              <w:t>0.0006912044</w:t>
            </w:r>
          </w:p>
        </w:tc>
      </w:tr>
      <w:tr w:rsidR="00843C61" w:rsidRPr="00344674" w14:paraId="6483C2D1" w14:textId="77777777" w:rsidTr="00843C61">
        <w:tc>
          <w:tcPr>
            <w:tcW w:w="1525" w:type="dxa"/>
            <w:shd w:val="clear" w:color="auto" w:fill="auto"/>
            <w:vAlign w:val="center"/>
          </w:tcPr>
          <w:p w14:paraId="43E21514" w14:textId="6BB89524" w:rsidR="00843C61" w:rsidRPr="00344674" w:rsidRDefault="00843C61" w:rsidP="00843C61">
            <w:pPr>
              <w:pStyle w:val="ab"/>
            </w:pPr>
            <w:r w:rsidRPr="00344674">
              <w:rPr>
                <w:rFonts w:hint="eastAsia"/>
              </w:rPr>
              <w:t>9</w:t>
            </w:r>
            <w:r w:rsidR="00791676">
              <w:t>0</w:t>
            </w:r>
          </w:p>
        </w:tc>
        <w:tc>
          <w:tcPr>
            <w:tcW w:w="2429" w:type="dxa"/>
            <w:shd w:val="clear" w:color="auto" w:fill="auto"/>
            <w:vAlign w:val="center"/>
          </w:tcPr>
          <w:p w14:paraId="297F8154" w14:textId="1D289E25" w:rsidR="00843C61" w:rsidRPr="00344674" w:rsidRDefault="00791676" w:rsidP="00843C61">
            <w:pPr>
              <w:pStyle w:val="ab"/>
            </w:pPr>
            <w:r w:rsidRPr="00791676">
              <w:t>5.32211E-13</w:t>
            </w:r>
          </w:p>
        </w:tc>
        <w:tc>
          <w:tcPr>
            <w:tcW w:w="2268" w:type="dxa"/>
            <w:shd w:val="clear" w:color="auto" w:fill="auto"/>
            <w:vAlign w:val="center"/>
          </w:tcPr>
          <w:p w14:paraId="1B91462A" w14:textId="66DA51ED" w:rsidR="00843C61" w:rsidRPr="00344674" w:rsidRDefault="00791676" w:rsidP="00843C61">
            <w:pPr>
              <w:pStyle w:val="ab"/>
            </w:pPr>
            <w:r w:rsidRPr="00791676">
              <w:t>0.0166243</w:t>
            </w:r>
          </w:p>
        </w:tc>
        <w:tc>
          <w:tcPr>
            <w:tcW w:w="2127" w:type="dxa"/>
            <w:shd w:val="clear" w:color="auto" w:fill="auto"/>
            <w:vAlign w:val="center"/>
          </w:tcPr>
          <w:p w14:paraId="2F3D7A26" w14:textId="1985FB7B" w:rsidR="00843C61" w:rsidRPr="00344674" w:rsidRDefault="005B07B4" w:rsidP="00843C61">
            <w:pPr>
              <w:pStyle w:val="ab"/>
            </w:pPr>
            <w:r w:rsidRPr="005B07B4">
              <w:t>0.0009532239</w:t>
            </w:r>
          </w:p>
        </w:tc>
      </w:tr>
      <w:tr w:rsidR="00843C61" w:rsidRPr="00344674" w14:paraId="010ADA00" w14:textId="77777777" w:rsidTr="00843C61">
        <w:tc>
          <w:tcPr>
            <w:tcW w:w="1525" w:type="dxa"/>
            <w:shd w:val="clear" w:color="auto" w:fill="auto"/>
            <w:vAlign w:val="center"/>
          </w:tcPr>
          <w:p w14:paraId="2DD5C2EA" w14:textId="233E83F6" w:rsidR="00843C61" w:rsidRPr="00344674" w:rsidRDefault="00843C61" w:rsidP="00843C61">
            <w:pPr>
              <w:pStyle w:val="ab"/>
            </w:pPr>
            <w:r w:rsidRPr="00344674">
              <w:rPr>
                <w:rFonts w:hint="eastAsia"/>
              </w:rPr>
              <w:t>10</w:t>
            </w:r>
            <w:r w:rsidR="00791676">
              <w:t>0</w:t>
            </w:r>
          </w:p>
        </w:tc>
        <w:tc>
          <w:tcPr>
            <w:tcW w:w="2429" w:type="dxa"/>
            <w:shd w:val="clear" w:color="auto" w:fill="auto"/>
            <w:vAlign w:val="center"/>
          </w:tcPr>
          <w:p w14:paraId="20304F3C" w14:textId="04C0BCF8" w:rsidR="00843C61" w:rsidRPr="00344674" w:rsidRDefault="00791676" w:rsidP="00843C61">
            <w:pPr>
              <w:pStyle w:val="ab"/>
            </w:pPr>
            <w:r w:rsidRPr="00791676">
              <w:t>8.060521E-16</w:t>
            </w:r>
          </w:p>
        </w:tc>
        <w:tc>
          <w:tcPr>
            <w:tcW w:w="2268" w:type="dxa"/>
            <w:shd w:val="clear" w:color="auto" w:fill="auto"/>
            <w:vAlign w:val="center"/>
          </w:tcPr>
          <w:p w14:paraId="785C7773" w14:textId="08B20D21" w:rsidR="00843C61" w:rsidRPr="00344674" w:rsidRDefault="00791676" w:rsidP="00843C61">
            <w:pPr>
              <w:pStyle w:val="ab"/>
            </w:pPr>
            <w:r w:rsidRPr="00791676">
              <w:t>0.013531</w:t>
            </w:r>
          </w:p>
        </w:tc>
        <w:tc>
          <w:tcPr>
            <w:tcW w:w="2127" w:type="dxa"/>
            <w:shd w:val="clear" w:color="auto" w:fill="auto"/>
            <w:vAlign w:val="center"/>
          </w:tcPr>
          <w:p w14:paraId="0E5F81FF" w14:textId="5611D07F" w:rsidR="00843C61" w:rsidRPr="00344674" w:rsidRDefault="005B07B4" w:rsidP="00843C61">
            <w:pPr>
              <w:pStyle w:val="ab"/>
            </w:pPr>
            <w:r w:rsidRPr="005B07B4">
              <w:t>0.001288352</w:t>
            </w:r>
          </w:p>
        </w:tc>
      </w:tr>
      <w:tr w:rsidR="00843C61" w:rsidRPr="00344674" w14:paraId="414AD2ED" w14:textId="77777777" w:rsidTr="00843C61">
        <w:tc>
          <w:tcPr>
            <w:tcW w:w="1525" w:type="dxa"/>
            <w:shd w:val="clear" w:color="auto" w:fill="auto"/>
            <w:vAlign w:val="center"/>
          </w:tcPr>
          <w:p w14:paraId="1859D49F" w14:textId="30592DD7" w:rsidR="00843C61" w:rsidRPr="00344674" w:rsidRDefault="00843C61" w:rsidP="00843C61">
            <w:pPr>
              <w:pStyle w:val="ab"/>
            </w:pPr>
            <w:r w:rsidRPr="00344674">
              <w:rPr>
                <w:rFonts w:hint="eastAsia"/>
              </w:rPr>
              <w:t>11</w:t>
            </w:r>
            <w:r w:rsidR="00791676">
              <w:t>0</w:t>
            </w:r>
          </w:p>
        </w:tc>
        <w:tc>
          <w:tcPr>
            <w:tcW w:w="2429" w:type="dxa"/>
            <w:shd w:val="clear" w:color="auto" w:fill="auto"/>
            <w:vAlign w:val="center"/>
          </w:tcPr>
          <w:p w14:paraId="7EF7C5C3" w14:textId="0F37C852" w:rsidR="00843C61" w:rsidRPr="00344674" w:rsidRDefault="00791676" w:rsidP="00843C61">
            <w:pPr>
              <w:pStyle w:val="ab"/>
            </w:pPr>
            <w:r w:rsidRPr="00791676">
              <w:t>5.852052E-19</w:t>
            </w:r>
          </w:p>
        </w:tc>
        <w:tc>
          <w:tcPr>
            <w:tcW w:w="2268" w:type="dxa"/>
            <w:shd w:val="clear" w:color="auto" w:fill="auto"/>
            <w:vAlign w:val="center"/>
          </w:tcPr>
          <w:p w14:paraId="026AC57A" w14:textId="51F880A5" w:rsidR="00843C61" w:rsidRPr="00344674" w:rsidRDefault="00791676" w:rsidP="00843C61">
            <w:pPr>
              <w:pStyle w:val="ab"/>
            </w:pPr>
            <w:r w:rsidRPr="00791676">
              <w:t>0.01023253</w:t>
            </w:r>
          </w:p>
        </w:tc>
        <w:tc>
          <w:tcPr>
            <w:tcW w:w="2127" w:type="dxa"/>
            <w:shd w:val="clear" w:color="auto" w:fill="auto"/>
            <w:vAlign w:val="center"/>
          </w:tcPr>
          <w:p w14:paraId="552681B5" w14:textId="73B82113" w:rsidR="00843C61" w:rsidRPr="00344674" w:rsidRDefault="005B07B4" w:rsidP="00843C61">
            <w:pPr>
              <w:pStyle w:val="ab"/>
            </w:pPr>
            <w:r w:rsidRPr="005B07B4">
              <w:t>0.001706574</w:t>
            </w:r>
          </w:p>
        </w:tc>
      </w:tr>
      <w:tr w:rsidR="00843C61" w:rsidRPr="00344674" w14:paraId="3E6B4200" w14:textId="77777777" w:rsidTr="00843C61">
        <w:tc>
          <w:tcPr>
            <w:tcW w:w="1525" w:type="dxa"/>
            <w:shd w:val="clear" w:color="auto" w:fill="auto"/>
            <w:vAlign w:val="center"/>
          </w:tcPr>
          <w:p w14:paraId="6E8A943A" w14:textId="684050CB" w:rsidR="00843C61" w:rsidRPr="00344674" w:rsidRDefault="00843C61" w:rsidP="00843C61">
            <w:pPr>
              <w:pStyle w:val="ab"/>
            </w:pPr>
            <w:r w:rsidRPr="00344674">
              <w:rPr>
                <w:rFonts w:hint="eastAsia"/>
              </w:rPr>
              <w:t>12</w:t>
            </w:r>
            <w:r w:rsidR="00791676">
              <w:t>0</w:t>
            </w:r>
          </w:p>
        </w:tc>
        <w:tc>
          <w:tcPr>
            <w:tcW w:w="2429" w:type="dxa"/>
            <w:shd w:val="clear" w:color="auto" w:fill="auto"/>
            <w:vAlign w:val="center"/>
          </w:tcPr>
          <w:p w14:paraId="3067CF25" w14:textId="51657F4B" w:rsidR="00843C61" w:rsidRPr="00344674" w:rsidRDefault="00791676" w:rsidP="00843C61">
            <w:pPr>
              <w:pStyle w:val="ab"/>
            </w:pPr>
            <w:r w:rsidRPr="00791676">
              <w:t>2.036662E-22</w:t>
            </w:r>
          </w:p>
        </w:tc>
        <w:tc>
          <w:tcPr>
            <w:tcW w:w="2268" w:type="dxa"/>
            <w:shd w:val="clear" w:color="auto" w:fill="auto"/>
            <w:vAlign w:val="center"/>
          </w:tcPr>
          <w:p w14:paraId="19827DD5" w14:textId="42D0462D" w:rsidR="00843C61" w:rsidRPr="00344674" w:rsidRDefault="00791676" w:rsidP="00843C61">
            <w:pPr>
              <w:pStyle w:val="ab"/>
            </w:pPr>
            <w:r w:rsidRPr="00791676">
              <w:t>0.007189563</w:t>
            </w:r>
          </w:p>
        </w:tc>
        <w:tc>
          <w:tcPr>
            <w:tcW w:w="2127" w:type="dxa"/>
            <w:shd w:val="clear" w:color="auto" w:fill="auto"/>
            <w:vAlign w:val="center"/>
          </w:tcPr>
          <w:p w14:paraId="3E22217B" w14:textId="50B79B08" w:rsidR="00843C61" w:rsidRPr="00344674" w:rsidRDefault="005B07B4" w:rsidP="00843C61">
            <w:pPr>
              <w:pStyle w:val="ab"/>
            </w:pPr>
            <w:r w:rsidRPr="005B07B4">
              <w:t>0.002215475</w:t>
            </w:r>
          </w:p>
        </w:tc>
      </w:tr>
      <w:tr w:rsidR="00843C61" w:rsidRPr="00344674" w14:paraId="3A986B13" w14:textId="77777777" w:rsidTr="00843C61">
        <w:tc>
          <w:tcPr>
            <w:tcW w:w="1525" w:type="dxa"/>
            <w:shd w:val="clear" w:color="auto" w:fill="auto"/>
            <w:vAlign w:val="center"/>
          </w:tcPr>
          <w:p w14:paraId="33CFDD6E" w14:textId="066864B9" w:rsidR="00843C61" w:rsidRPr="00344674" w:rsidRDefault="00843C61" w:rsidP="00843C61">
            <w:pPr>
              <w:pStyle w:val="ab"/>
            </w:pPr>
            <w:r w:rsidRPr="00344674">
              <w:rPr>
                <w:rFonts w:hint="eastAsia"/>
              </w:rPr>
              <w:t>13</w:t>
            </w:r>
            <w:r w:rsidR="00791676">
              <w:t>0</w:t>
            </w:r>
          </w:p>
        </w:tc>
        <w:tc>
          <w:tcPr>
            <w:tcW w:w="2429" w:type="dxa"/>
            <w:shd w:val="clear" w:color="auto" w:fill="auto"/>
            <w:vAlign w:val="center"/>
          </w:tcPr>
          <w:p w14:paraId="57058DB0" w14:textId="4A77844C" w:rsidR="00843C61" w:rsidRPr="00344674" w:rsidRDefault="00791676" w:rsidP="00843C61">
            <w:pPr>
              <w:pStyle w:val="ab"/>
            </w:pPr>
            <w:r w:rsidRPr="00791676">
              <w:t>3.397784E-26</w:t>
            </w:r>
          </w:p>
        </w:tc>
        <w:tc>
          <w:tcPr>
            <w:tcW w:w="2268" w:type="dxa"/>
            <w:shd w:val="clear" w:color="auto" w:fill="auto"/>
            <w:vAlign w:val="center"/>
          </w:tcPr>
          <w:p w14:paraId="0B1970C2" w14:textId="228F760B" w:rsidR="00843C61" w:rsidRPr="00344674" w:rsidRDefault="00791676" w:rsidP="00843C61">
            <w:pPr>
              <w:pStyle w:val="ab"/>
            </w:pPr>
            <w:r w:rsidRPr="00791676">
              <w:t>0.004693412</w:t>
            </w:r>
          </w:p>
        </w:tc>
        <w:tc>
          <w:tcPr>
            <w:tcW w:w="2127" w:type="dxa"/>
            <w:shd w:val="clear" w:color="auto" w:fill="auto"/>
            <w:vAlign w:val="center"/>
          </w:tcPr>
          <w:p w14:paraId="6A077174" w14:textId="26B208EA" w:rsidR="00843C61" w:rsidRPr="00344674" w:rsidRDefault="005B07B4" w:rsidP="00843C61">
            <w:pPr>
              <w:pStyle w:val="ab"/>
            </w:pPr>
            <w:r w:rsidRPr="005B07B4">
              <w:t>0.002818771</w:t>
            </w:r>
          </w:p>
        </w:tc>
      </w:tr>
      <w:tr w:rsidR="00843C61" w:rsidRPr="00344674" w14:paraId="50469F09" w14:textId="77777777" w:rsidTr="00843C61">
        <w:tc>
          <w:tcPr>
            <w:tcW w:w="1525" w:type="dxa"/>
            <w:shd w:val="clear" w:color="auto" w:fill="auto"/>
            <w:vAlign w:val="center"/>
          </w:tcPr>
          <w:p w14:paraId="04507C04" w14:textId="6DECD30A" w:rsidR="00843C61" w:rsidRPr="00344674" w:rsidRDefault="00843C61" w:rsidP="00843C61">
            <w:pPr>
              <w:pStyle w:val="ab"/>
            </w:pPr>
            <w:r w:rsidRPr="00344674">
              <w:rPr>
                <w:rFonts w:hint="eastAsia"/>
              </w:rPr>
              <w:t>14</w:t>
            </w:r>
            <w:r w:rsidR="00791676">
              <w:t>0</w:t>
            </w:r>
          </w:p>
        </w:tc>
        <w:tc>
          <w:tcPr>
            <w:tcW w:w="2429" w:type="dxa"/>
            <w:shd w:val="clear" w:color="auto" w:fill="auto"/>
            <w:vAlign w:val="center"/>
          </w:tcPr>
          <w:p w14:paraId="3BAE4CC3" w14:textId="7B164EE6" w:rsidR="00843C61" w:rsidRPr="00344674" w:rsidRDefault="00791676" w:rsidP="00843C61">
            <w:pPr>
              <w:pStyle w:val="ab"/>
            </w:pPr>
            <w:r w:rsidRPr="00791676">
              <w:t>2.717305E-30</w:t>
            </w:r>
          </w:p>
        </w:tc>
        <w:tc>
          <w:tcPr>
            <w:tcW w:w="2268" w:type="dxa"/>
            <w:shd w:val="clear" w:color="auto" w:fill="auto"/>
            <w:vAlign w:val="center"/>
          </w:tcPr>
          <w:p w14:paraId="28C3A983" w14:textId="358EA8ED" w:rsidR="00843C61" w:rsidRPr="00344674" w:rsidRDefault="00791676" w:rsidP="00843C61">
            <w:pPr>
              <w:pStyle w:val="ab"/>
            </w:pPr>
            <w:r w:rsidRPr="00791676">
              <w:t>0.002846699</w:t>
            </w:r>
          </w:p>
        </w:tc>
        <w:tc>
          <w:tcPr>
            <w:tcW w:w="2127" w:type="dxa"/>
            <w:shd w:val="clear" w:color="auto" w:fill="auto"/>
            <w:vAlign w:val="center"/>
          </w:tcPr>
          <w:p w14:paraId="754AC3CE" w14:textId="093B1F56" w:rsidR="00843C61" w:rsidRPr="00344674" w:rsidRDefault="005B07B4" w:rsidP="00843C61">
            <w:pPr>
              <w:pStyle w:val="ab"/>
            </w:pPr>
            <w:r w:rsidRPr="005B07B4">
              <w:t>0.003514825</w:t>
            </w:r>
          </w:p>
        </w:tc>
      </w:tr>
      <w:tr w:rsidR="00843C61" w:rsidRPr="00344674" w14:paraId="67F27FCD" w14:textId="77777777" w:rsidTr="00843C61">
        <w:tc>
          <w:tcPr>
            <w:tcW w:w="1525" w:type="dxa"/>
            <w:shd w:val="clear" w:color="auto" w:fill="auto"/>
            <w:vAlign w:val="center"/>
          </w:tcPr>
          <w:p w14:paraId="404FF702" w14:textId="31690B90" w:rsidR="00843C61" w:rsidRPr="00344674" w:rsidRDefault="00843C61" w:rsidP="00843C61">
            <w:pPr>
              <w:pStyle w:val="ab"/>
            </w:pPr>
            <w:r w:rsidRPr="00344674">
              <w:rPr>
                <w:rFonts w:hint="eastAsia"/>
              </w:rPr>
              <w:t>15</w:t>
            </w:r>
            <w:r w:rsidR="00791676">
              <w:t>0</w:t>
            </w:r>
          </w:p>
        </w:tc>
        <w:tc>
          <w:tcPr>
            <w:tcW w:w="2429" w:type="dxa"/>
            <w:shd w:val="clear" w:color="auto" w:fill="auto"/>
            <w:vAlign w:val="center"/>
          </w:tcPr>
          <w:p w14:paraId="33806B8C" w14:textId="0E6DA532" w:rsidR="00843C61" w:rsidRPr="00344674" w:rsidRDefault="00791676" w:rsidP="00843C61">
            <w:pPr>
              <w:pStyle w:val="ab"/>
            </w:pPr>
            <w:r w:rsidRPr="00791676">
              <w:t>1.04171E-34</w:t>
            </w:r>
          </w:p>
        </w:tc>
        <w:tc>
          <w:tcPr>
            <w:tcW w:w="2268" w:type="dxa"/>
            <w:shd w:val="clear" w:color="auto" w:fill="auto"/>
            <w:vAlign w:val="center"/>
          </w:tcPr>
          <w:p w14:paraId="60AAAC94" w14:textId="70B5A0FD" w:rsidR="00843C61" w:rsidRPr="00344674" w:rsidRDefault="00791676" w:rsidP="00843C61">
            <w:pPr>
              <w:pStyle w:val="ab"/>
            </w:pPr>
            <w:r w:rsidRPr="00791676">
              <w:t>0.001604208</w:t>
            </w:r>
          </w:p>
        </w:tc>
        <w:tc>
          <w:tcPr>
            <w:tcW w:w="2127" w:type="dxa"/>
            <w:shd w:val="clear" w:color="auto" w:fill="auto"/>
            <w:vAlign w:val="center"/>
          </w:tcPr>
          <w:p w14:paraId="0EAB97FD" w14:textId="3478E16E" w:rsidR="00843C61" w:rsidRPr="00344674" w:rsidRDefault="005B07B4" w:rsidP="00843C61">
            <w:pPr>
              <w:pStyle w:val="ab"/>
            </w:pPr>
            <w:r w:rsidRPr="005B07B4">
              <w:t>0.004295353</w:t>
            </w:r>
          </w:p>
        </w:tc>
      </w:tr>
      <w:tr w:rsidR="00843C61" w:rsidRPr="00344674" w14:paraId="5CCC48F2" w14:textId="77777777" w:rsidTr="00843C61">
        <w:tc>
          <w:tcPr>
            <w:tcW w:w="1525" w:type="dxa"/>
            <w:shd w:val="clear" w:color="auto" w:fill="auto"/>
            <w:vAlign w:val="center"/>
          </w:tcPr>
          <w:p w14:paraId="5D1DD2D5" w14:textId="25ED6091" w:rsidR="00843C61" w:rsidRPr="00344674" w:rsidRDefault="00843C61" w:rsidP="00843C61">
            <w:pPr>
              <w:pStyle w:val="ab"/>
            </w:pPr>
            <w:r w:rsidRPr="00344674">
              <w:rPr>
                <w:rFonts w:hint="eastAsia"/>
              </w:rPr>
              <w:t>16</w:t>
            </w:r>
            <w:r w:rsidR="00791676">
              <w:t>0</w:t>
            </w:r>
          </w:p>
        </w:tc>
        <w:tc>
          <w:tcPr>
            <w:tcW w:w="2429" w:type="dxa"/>
            <w:shd w:val="clear" w:color="auto" w:fill="auto"/>
            <w:vAlign w:val="center"/>
          </w:tcPr>
          <w:p w14:paraId="7012F19B" w14:textId="03576C7A" w:rsidR="00843C61" w:rsidRPr="00344674" w:rsidRDefault="00791676" w:rsidP="00843C61">
            <w:pPr>
              <w:pStyle w:val="ab"/>
            </w:pPr>
            <w:r w:rsidRPr="00791676">
              <w:t>1.914347E-39</w:t>
            </w:r>
          </w:p>
        </w:tc>
        <w:tc>
          <w:tcPr>
            <w:tcW w:w="2268" w:type="dxa"/>
            <w:shd w:val="clear" w:color="auto" w:fill="auto"/>
            <w:vAlign w:val="center"/>
          </w:tcPr>
          <w:p w14:paraId="21CBB60E" w14:textId="778F6676" w:rsidR="00843C61" w:rsidRPr="00344674" w:rsidRDefault="00791676" w:rsidP="00843C61">
            <w:pPr>
              <w:pStyle w:val="ab"/>
            </w:pPr>
            <w:r w:rsidRPr="00791676">
              <w:t>0.0008399371</w:t>
            </w:r>
          </w:p>
        </w:tc>
        <w:tc>
          <w:tcPr>
            <w:tcW w:w="2127" w:type="dxa"/>
            <w:shd w:val="clear" w:color="auto" w:fill="auto"/>
            <w:vAlign w:val="center"/>
          </w:tcPr>
          <w:p w14:paraId="1F13FC8C" w14:textId="0FCDA7A7" w:rsidR="00843C61" w:rsidRPr="00344674" w:rsidRDefault="005B07B4" w:rsidP="00843C61">
            <w:pPr>
              <w:pStyle w:val="ab"/>
            </w:pPr>
            <w:r w:rsidRPr="005B07B4">
              <w:t>0.005144523</w:t>
            </w:r>
          </w:p>
        </w:tc>
      </w:tr>
      <w:tr w:rsidR="00843C61" w:rsidRPr="00344674" w14:paraId="42A6F8C3" w14:textId="77777777" w:rsidTr="00843C61">
        <w:tc>
          <w:tcPr>
            <w:tcW w:w="1525" w:type="dxa"/>
            <w:shd w:val="clear" w:color="auto" w:fill="auto"/>
            <w:vAlign w:val="center"/>
          </w:tcPr>
          <w:p w14:paraId="24174DB3" w14:textId="1E9E5892" w:rsidR="00843C61" w:rsidRPr="00344674" w:rsidRDefault="00843C61" w:rsidP="00843C61">
            <w:pPr>
              <w:pStyle w:val="ab"/>
            </w:pPr>
            <w:r w:rsidRPr="00344674">
              <w:rPr>
                <w:rFonts w:hint="eastAsia"/>
              </w:rPr>
              <w:t>17</w:t>
            </w:r>
            <w:r w:rsidR="00791676">
              <w:t>0</w:t>
            </w:r>
          </w:p>
        </w:tc>
        <w:tc>
          <w:tcPr>
            <w:tcW w:w="2429" w:type="dxa"/>
            <w:shd w:val="clear" w:color="auto" w:fill="auto"/>
            <w:vAlign w:val="center"/>
          </w:tcPr>
          <w:p w14:paraId="53C0A6D2" w14:textId="4B53769A" w:rsidR="00843C61" w:rsidRPr="00344674" w:rsidRDefault="00791676" w:rsidP="00843C61">
            <w:pPr>
              <w:pStyle w:val="ab"/>
            </w:pPr>
            <w:r w:rsidRPr="00791676">
              <w:t>1.681558E-44</w:t>
            </w:r>
          </w:p>
        </w:tc>
        <w:tc>
          <w:tcPr>
            <w:tcW w:w="2268" w:type="dxa"/>
            <w:shd w:val="clear" w:color="auto" w:fill="auto"/>
            <w:vAlign w:val="center"/>
          </w:tcPr>
          <w:p w14:paraId="20CC95DD" w14:textId="7BF25EC4" w:rsidR="00843C61" w:rsidRPr="00344674" w:rsidRDefault="00791676" w:rsidP="00843C61">
            <w:pPr>
              <w:pStyle w:val="ab"/>
            </w:pPr>
            <w:r w:rsidRPr="00791676">
              <w:t>0.0004086008</w:t>
            </w:r>
          </w:p>
        </w:tc>
        <w:tc>
          <w:tcPr>
            <w:tcW w:w="2127" w:type="dxa"/>
            <w:shd w:val="clear" w:color="auto" w:fill="auto"/>
            <w:vAlign w:val="center"/>
          </w:tcPr>
          <w:p w14:paraId="639E1560" w14:textId="0B598512" w:rsidR="00843C61" w:rsidRPr="00344674" w:rsidRDefault="005B07B4" w:rsidP="00843C61">
            <w:pPr>
              <w:pStyle w:val="ab"/>
            </w:pPr>
            <w:r w:rsidRPr="005B07B4">
              <w:t>0.006038686</w:t>
            </w:r>
          </w:p>
        </w:tc>
      </w:tr>
      <w:tr w:rsidR="00843C61" w:rsidRPr="00344674" w14:paraId="569956E0" w14:textId="77777777" w:rsidTr="00843C61">
        <w:tc>
          <w:tcPr>
            <w:tcW w:w="1525" w:type="dxa"/>
            <w:shd w:val="clear" w:color="auto" w:fill="auto"/>
            <w:vAlign w:val="center"/>
          </w:tcPr>
          <w:p w14:paraId="1AA23878" w14:textId="3BB88DDD" w:rsidR="00843C61" w:rsidRPr="00344674" w:rsidRDefault="00843C61" w:rsidP="00843C61">
            <w:pPr>
              <w:pStyle w:val="ab"/>
            </w:pPr>
            <w:r w:rsidRPr="00344674">
              <w:rPr>
                <w:rFonts w:hint="eastAsia"/>
              </w:rPr>
              <w:t>18</w:t>
            </w:r>
            <w:r w:rsidR="00791676">
              <w:t>0</w:t>
            </w:r>
          </w:p>
        </w:tc>
        <w:tc>
          <w:tcPr>
            <w:tcW w:w="2429" w:type="dxa"/>
            <w:shd w:val="clear" w:color="auto" w:fill="auto"/>
            <w:vAlign w:val="center"/>
          </w:tcPr>
          <w:p w14:paraId="7918A15F" w14:textId="1AC65BC7" w:rsidR="00843C61" w:rsidRPr="00344674" w:rsidRDefault="00791676" w:rsidP="00843C61">
            <w:pPr>
              <w:pStyle w:val="ab"/>
            </w:pPr>
            <w:r>
              <w:t>0</w:t>
            </w:r>
          </w:p>
        </w:tc>
        <w:tc>
          <w:tcPr>
            <w:tcW w:w="2268" w:type="dxa"/>
            <w:shd w:val="clear" w:color="auto" w:fill="auto"/>
            <w:vAlign w:val="center"/>
          </w:tcPr>
          <w:p w14:paraId="40F3A64F" w14:textId="0C9586BF" w:rsidR="00843C61" w:rsidRPr="00344674" w:rsidRDefault="00791676" w:rsidP="00843C61">
            <w:pPr>
              <w:pStyle w:val="ab"/>
            </w:pPr>
            <w:r w:rsidRPr="00791676">
              <w:t>0.0001846794</w:t>
            </w:r>
          </w:p>
        </w:tc>
        <w:tc>
          <w:tcPr>
            <w:tcW w:w="2127" w:type="dxa"/>
            <w:shd w:val="clear" w:color="auto" w:fill="auto"/>
            <w:vAlign w:val="center"/>
          </w:tcPr>
          <w:p w14:paraId="5E3FF4A5" w14:textId="34384972" w:rsidR="00843C61" w:rsidRPr="00344674" w:rsidRDefault="005B07B4" w:rsidP="00843C61">
            <w:pPr>
              <w:pStyle w:val="ab"/>
            </w:pPr>
            <w:r w:rsidRPr="005B07B4">
              <w:t>0.006946899</w:t>
            </w:r>
          </w:p>
        </w:tc>
      </w:tr>
      <w:tr w:rsidR="00843C61" w:rsidRPr="00344674" w14:paraId="7FAD3A9D" w14:textId="77777777" w:rsidTr="00843C61">
        <w:tc>
          <w:tcPr>
            <w:tcW w:w="1525" w:type="dxa"/>
            <w:shd w:val="clear" w:color="auto" w:fill="auto"/>
            <w:vAlign w:val="center"/>
          </w:tcPr>
          <w:p w14:paraId="53A6AFA8" w14:textId="3227334C" w:rsidR="00843C61" w:rsidRPr="00344674" w:rsidRDefault="00843C61" w:rsidP="00843C61">
            <w:pPr>
              <w:pStyle w:val="ab"/>
            </w:pPr>
            <w:r w:rsidRPr="00344674">
              <w:rPr>
                <w:rFonts w:hint="eastAsia"/>
              </w:rPr>
              <w:t>19</w:t>
            </w:r>
            <w:r w:rsidR="00791676">
              <w:t>0</w:t>
            </w:r>
          </w:p>
        </w:tc>
        <w:tc>
          <w:tcPr>
            <w:tcW w:w="2429" w:type="dxa"/>
            <w:shd w:val="clear" w:color="auto" w:fill="auto"/>
            <w:vAlign w:val="center"/>
          </w:tcPr>
          <w:p w14:paraId="6D4D96A7" w14:textId="46BBA5DA" w:rsidR="00843C61" w:rsidRPr="00344674" w:rsidRDefault="00843C61" w:rsidP="00843C61">
            <w:pPr>
              <w:pStyle w:val="ab"/>
            </w:pPr>
          </w:p>
        </w:tc>
        <w:tc>
          <w:tcPr>
            <w:tcW w:w="2268" w:type="dxa"/>
            <w:shd w:val="clear" w:color="auto" w:fill="auto"/>
            <w:vAlign w:val="center"/>
          </w:tcPr>
          <w:p w14:paraId="5499731D" w14:textId="29D131B5" w:rsidR="00843C61" w:rsidRPr="00344674" w:rsidRDefault="00791676" w:rsidP="00843C61">
            <w:pPr>
              <w:pStyle w:val="ab"/>
            </w:pPr>
            <w:r w:rsidRPr="00791676">
              <w:t>7.755397E-05</w:t>
            </w:r>
          </w:p>
        </w:tc>
        <w:tc>
          <w:tcPr>
            <w:tcW w:w="2127" w:type="dxa"/>
            <w:shd w:val="clear" w:color="auto" w:fill="auto"/>
            <w:vAlign w:val="center"/>
          </w:tcPr>
          <w:p w14:paraId="1DE1EF7C" w14:textId="7492DA1F" w:rsidR="00843C61" w:rsidRPr="00344674" w:rsidRDefault="005B07B4" w:rsidP="00843C61">
            <w:pPr>
              <w:pStyle w:val="ab"/>
            </w:pPr>
            <w:r w:rsidRPr="005B07B4">
              <w:t>0.007832322</w:t>
            </w:r>
          </w:p>
        </w:tc>
      </w:tr>
      <w:tr w:rsidR="00843C61" w:rsidRPr="00344674" w14:paraId="6BF9EFF3" w14:textId="77777777" w:rsidTr="00843C61">
        <w:tc>
          <w:tcPr>
            <w:tcW w:w="1525" w:type="dxa"/>
            <w:shd w:val="clear" w:color="auto" w:fill="auto"/>
            <w:vAlign w:val="center"/>
          </w:tcPr>
          <w:p w14:paraId="33AE9FAF" w14:textId="24E7C68C" w:rsidR="00843C61" w:rsidRPr="00344674" w:rsidRDefault="00843C61" w:rsidP="00843C61">
            <w:pPr>
              <w:pStyle w:val="ab"/>
            </w:pPr>
            <w:r w:rsidRPr="00344674">
              <w:rPr>
                <w:rFonts w:hint="eastAsia"/>
              </w:rPr>
              <w:t>20</w:t>
            </w:r>
            <w:r w:rsidR="00791676">
              <w:t>0</w:t>
            </w:r>
          </w:p>
        </w:tc>
        <w:tc>
          <w:tcPr>
            <w:tcW w:w="2429" w:type="dxa"/>
            <w:shd w:val="clear" w:color="auto" w:fill="auto"/>
            <w:vAlign w:val="center"/>
          </w:tcPr>
          <w:p w14:paraId="623A593C" w14:textId="27D67DC1" w:rsidR="00843C61" w:rsidRPr="00344674" w:rsidRDefault="00843C61" w:rsidP="00843C61">
            <w:pPr>
              <w:pStyle w:val="ab"/>
            </w:pPr>
          </w:p>
        </w:tc>
        <w:tc>
          <w:tcPr>
            <w:tcW w:w="2268" w:type="dxa"/>
            <w:shd w:val="clear" w:color="auto" w:fill="auto"/>
            <w:vAlign w:val="center"/>
          </w:tcPr>
          <w:p w14:paraId="737E3D1E" w14:textId="61F2F59E" w:rsidR="00843C61" w:rsidRPr="00344674" w:rsidRDefault="00791676" w:rsidP="00843C61">
            <w:pPr>
              <w:pStyle w:val="ab"/>
            </w:pPr>
            <w:r w:rsidRPr="00791676">
              <w:t>3.025912E-05</w:t>
            </w:r>
          </w:p>
        </w:tc>
        <w:tc>
          <w:tcPr>
            <w:tcW w:w="2127" w:type="dxa"/>
            <w:shd w:val="clear" w:color="auto" w:fill="auto"/>
            <w:vAlign w:val="center"/>
          </w:tcPr>
          <w:p w14:paraId="4CFB9E6F" w14:textId="00257327" w:rsidR="00843C61" w:rsidRPr="00344674" w:rsidRDefault="005B07B4" w:rsidP="00843C61">
            <w:pPr>
              <w:pStyle w:val="ab"/>
            </w:pPr>
            <w:r w:rsidRPr="005B07B4">
              <w:t>0.008654485</w:t>
            </w:r>
          </w:p>
        </w:tc>
      </w:tr>
      <w:tr w:rsidR="005B07B4" w:rsidRPr="00344674" w14:paraId="2A6C39CA" w14:textId="77777777" w:rsidTr="00843C61">
        <w:tc>
          <w:tcPr>
            <w:tcW w:w="1525" w:type="dxa"/>
            <w:shd w:val="clear" w:color="auto" w:fill="auto"/>
            <w:vAlign w:val="center"/>
          </w:tcPr>
          <w:p w14:paraId="2EAB4A9B" w14:textId="047BFE5C" w:rsidR="005B07B4" w:rsidRPr="00344674" w:rsidRDefault="005B07B4" w:rsidP="00843C61">
            <w:pPr>
              <w:pStyle w:val="ab"/>
            </w:pPr>
            <w:r>
              <w:rPr>
                <w:rFonts w:hint="eastAsia"/>
              </w:rPr>
              <w:t>2</w:t>
            </w:r>
            <w:r>
              <w:t>10</w:t>
            </w:r>
          </w:p>
        </w:tc>
        <w:tc>
          <w:tcPr>
            <w:tcW w:w="2429" w:type="dxa"/>
            <w:shd w:val="clear" w:color="auto" w:fill="auto"/>
            <w:vAlign w:val="center"/>
          </w:tcPr>
          <w:p w14:paraId="7C59F013" w14:textId="77777777" w:rsidR="005B07B4" w:rsidRPr="00344674" w:rsidRDefault="005B07B4" w:rsidP="00843C61">
            <w:pPr>
              <w:pStyle w:val="ab"/>
            </w:pPr>
          </w:p>
        </w:tc>
        <w:tc>
          <w:tcPr>
            <w:tcW w:w="2268" w:type="dxa"/>
            <w:shd w:val="clear" w:color="auto" w:fill="auto"/>
            <w:vAlign w:val="center"/>
          </w:tcPr>
          <w:p w14:paraId="215C0BF4" w14:textId="3AC3373E" w:rsidR="005B07B4" w:rsidRPr="00791676" w:rsidRDefault="00DE1A1E" w:rsidP="00843C61">
            <w:pPr>
              <w:pStyle w:val="ab"/>
            </w:pPr>
            <w:r w:rsidRPr="00DE1A1E">
              <w:t>1.09692E-05</w:t>
            </w:r>
          </w:p>
        </w:tc>
        <w:tc>
          <w:tcPr>
            <w:tcW w:w="2127" w:type="dxa"/>
            <w:shd w:val="clear" w:color="auto" w:fill="auto"/>
            <w:vAlign w:val="center"/>
          </w:tcPr>
          <w:p w14:paraId="63435DA4" w14:textId="2D212775" w:rsidR="005B07B4" w:rsidRPr="005B07B4" w:rsidRDefault="00DE1A1E" w:rsidP="00843C61">
            <w:pPr>
              <w:pStyle w:val="ab"/>
            </w:pPr>
            <w:r w:rsidRPr="00DE1A1E">
              <w:t>0.009372233</w:t>
            </w:r>
          </w:p>
        </w:tc>
      </w:tr>
      <w:tr w:rsidR="005B07B4" w:rsidRPr="00344674" w14:paraId="1977C6A4" w14:textId="77777777" w:rsidTr="00843C61">
        <w:tc>
          <w:tcPr>
            <w:tcW w:w="1525" w:type="dxa"/>
            <w:shd w:val="clear" w:color="auto" w:fill="auto"/>
            <w:vAlign w:val="center"/>
          </w:tcPr>
          <w:p w14:paraId="7D34ACDA" w14:textId="1CA4CEDD" w:rsidR="005B07B4" w:rsidRPr="00344674" w:rsidRDefault="005B07B4" w:rsidP="00843C61">
            <w:pPr>
              <w:pStyle w:val="ab"/>
            </w:pPr>
            <w:r>
              <w:rPr>
                <w:rFonts w:hint="eastAsia"/>
              </w:rPr>
              <w:t>2</w:t>
            </w:r>
            <w:r>
              <w:t>20</w:t>
            </w:r>
          </w:p>
        </w:tc>
        <w:tc>
          <w:tcPr>
            <w:tcW w:w="2429" w:type="dxa"/>
            <w:shd w:val="clear" w:color="auto" w:fill="auto"/>
            <w:vAlign w:val="center"/>
          </w:tcPr>
          <w:p w14:paraId="68D80FA5" w14:textId="77777777" w:rsidR="005B07B4" w:rsidRPr="00344674" w:rsidRDefault="005B07B4" w:rsidP="00843C61">
            <w:pPr>
              <w:pStyle w:val="ab"/>
            </w:pPr>
          </w:p>
        </w:tc>
        <w:tc>
          <w:tcPr>
            <w:tcW w:w="2268" w:type="dxa"/>
            <w:shd w:val="clear" w:color="auto" w:fill="auto"/>
            <w:vAlign w:val="center"/>
          </w:tcPr>
          <w:p w14:paraId="43DD25CD" w14:textId="1CF00F11" w:rsidR="005B07B4" w:rsidRPr="00791676" w:rsidRDefault="00DE1A1E" w:rsidP="00843C61">
            <w:pPr>
              <w:pStyle w:val="ab"/>
            </w:pPr>
            <w:r w:rsidRPr="00DE1A1E">
              <w:t>3.694542E-06</w:t>
            </w:r>
          </w:p>
        </w:tc>
        <w:tc>
          <w:tcPr>
            <w:tcW w:w="2127" w:type="dxa"/>
            <w:shd w:val="clear" w:color="auto" w:fill="auto"/>
            <w:vAlign w:val="center"/>
          </w:tcPr>
          <w:p w14:paraId="160002CA" w14:textId="15F7632F" w:rsidR="005B07B4" w:rsidRPr="005B07B4" w:rsidRDefault="00DE1A1E" w:rsidP="00843C61">
            <w:pPr>
              <w:pStyle w:val="ab"/>
            </w:pPr>
            <w:r w:rsidRPr="00DE1A1E">
              <w:t>0.009947089</w:t>
            </w:r>
          </w:p>
        </w:tc>
      </w:tr>
      <w:tr w:rsidR="005B07B4" w:rsidRPr="00344674" w14:paraId="5E0FD2C1" w14:textId="77777777" w:rsidTr="00843C61">
        <w:tc>
          <w:tcPr>
            <w:tcW w:w="1525" w:type="dxa"/>
            <w:shd w:val="clear" w:color="auto" w:fill="auto"/>
            <w:vAlign w:val="center"/>
          </w:tcPr>
          <w:p w14:paraId="6F831A0D" w14:textId="73563C05" w:rsidR="005B07B4" w:rsidRPr="00344674" w:rsidRDefault="005B07B4" w:rsidP="00843C61">
            <w:pPr>
              <w:pStyle w:val="ab"/>
            </w:pPr>
            <w:r>
              <w:rPr>
                <w:rFonts w:hint="eastAsia"/>
              </w:rPr>
              <w:t>2</w:t>
            </w:r>
            <w:r>
              <w:t>30</w:t>
            </w:r>
          </w:p>
        </w:tc>
        <w:tc>
          <w:tcPr>
            <w:tcW w:w="2429" w:type="dxa"/>
            <w:shd w:val="clear" w:color="auto" w:fill="auto"/>
            <w:vAlign w:val="center"/>
          </w:tcPr>
          <w:p w14:paraId="138B4861" w14:textId="77777777" w:rsidR="005B07B4" w:rsidRPr="00344674" w:rsidRDefault="005B07B4" w:rsidP="00843C61">
            <w:pPr>
              <w:pStyle w:val="ab"/>
            </w:pPr>
          </w:p>
        </w:tc>
        <w:tc>
          <w:tcPr>
            <w:tcW w:w="2268" w:type="dxa"/>
            <w:shd w:val="clear" w:color="auto" w:fill="auto"/>
            <w:vAlign w:val="center"/>
          </w:tcPr>
          <w:p w14:paraId="61647B31" w14:textId="2F98B557" w:rsidR="005B07B4" w:rsidRPr="00791676" w:rsidRDefault="00DE1A1E" w:rsidP="00843C61">
            <w:pPr>
              <w:pStyle w:val="ab"/>
            </w:pPr>
            <w:r w:rsidRPr="00DE1A1E">
              <w:t>1.156146E-06</w:t>
            </w:r>
          </w:p>
        </w:tc>
        <w:tc>
          <w:tcPr>
            <w:tcW w:w="2127" w:type="dxa"/>
            <w:shd w:val="clear" w:color="auto" w:fill="auto"/>
            <w:vAlign w:val="center"/>
          </w:tcPr>
          <w:p w14:paraId="66D6EB5A" w14:textId="36B2E267" w:rsidR="005B07B4" w:rsidRPr="005B07B4" w:rsidRDefault="00DE1A1E" w:rsidP="00843C61">
            <w:pPr>
              <w:pStyle w:val="ab"/>
            </w:pPr>
            <w:r w:rsidRPr="00DE1A1E">
              <w:t>0.01034666</w:t>
            </w:r>
          </w:p>
        </w:tc>
      </w:tr>
      <w:tr w:rsidR="005B07B4" w:rsidRPr="00344674" w14:paraId="5F566F1C" w14:textId="77777777" w:rsidTr="00843C61">
        <w:tc>
          <w:tcPr>
            <w:tcW w:w="1525" w:type="dxa"/>
            <w:shd w:val="clear" w:color="auto" w:fill="auto"/>
            <w:vAlign w:val="center"/>
          </w:tcPr>
          <w:p w14:paraId="1EBF399B" w14:textId="77AA8838" w:rsidR="005B07B4" w:rsidRDefault="005B07B4" w:rsidP="00843C61">
            <w:pPr>
              <w:pStyle w:val="ab"/>
            </w:pPr>
            <w:r>
              <w:rPr>
                <w:rFonts w:hint="eastAsia"/>
              </w:rPr>
              <w:t>2</w:t>
            </w:r>
            <w:r>
              <w:t>40</w:t>
            </w:r>
          </w:p>
        </w:tc>
        <w:tc>
          <w:tcPr>
            <w:tcW w:w="2429" w:type="dxa"/>
            <w:shd w:val="clear" w:color="auto" w:fill="auto"/>
            <w:vAlign w:val="center"/>
          </w:tcPr>
          <w:p w14:paraId="2911A7CE" w14:textId="77777777" w:rsidR="005B07B4" w:rsidRPr="00344674" w:rsidRDefault="005B07B4" w:rsidP="00843C61">
            <w:pPr>
              <w:pStyle w:val="ab"/>
            </w:pPr>
          </w:p>
        </w:tc>
        <w:tc>
          <w:tcPr>
            <w:tcW w:w="2268" w:type="dxa"/>
            <w:shd w:val="clear" w:color="auto" w:fill="auto"/>
            <w:vAlign w:val="center"/>
          </w:tcPr>
          <w:p w14:paraId="255F6207" w14:textId="328D90F7" w:rsidR="005B07B4" w:rsidRPr="00791676" w:rsidRDefault="00DE1A1E" w:rsidP="00843C61">
            <w:pPr>
              <w:pStyle w:val="ab"/>
            </w:pPr>
            <w:r w:rsidRPr="00DE1A1E">
              <w:t>3.361485E-07</w:t>
            </w:r>
          </w:p>
        </w:tc>
        <w:tc>
          <w:tcPr>
            <w:tcW w:w="2127" w:type="dxa"/>
            <w:shd w:val="clear" w:color="auto" w:fill="auto"/>
            <w:vAlign w:val="center"/>
          </w:tcPr>
          <w:p w14:paraId="5740785D" w14:textId="48B0FCB4" w:rsidR="005B07B4" w:rsidRPr="005B07B4" w:rsidRDefault="00DE1A1E" w:rsidP="00843C61">
            <w:pPr>
              <w:pStyle w:val="ab"/>
            </w:pPr>
            <w:r w:rsidRPr="00DE1A1E">
              <w:t>0.01054764</w:t>
            </w:r>
          </w:p>
        </w:tc>
      </w:tr>
      <w:tr w:rsidR="00843C61" w:rsidRPr="00344674" w14:paraId="2C8CC39A" w14:textId="77777777" w:rsidTr="00843C61">
        <w:tc>
          <w:tcPr>
            <w:tcW w:w="1525" w:type="dxa"/>
            <w:shd w:val="clear" w:color="auto" w:fill="auto"/>
            <w:vAlign w:val="center"/>
          </w:tcPr>
          <w:p w14:paraId="6E771F22" w14:textId="6AB8BDD3" w:rsidR="00843C61" w:rsidRPr="00344674" w:rsidRDefault="00843C61" w:rsidP="00843C61">
            <w:pPr>
              <w:pStyle w:val="ab"/>
            </w:pPr>
            <w:r w:rsidRPr="00344674">
              <w:rPr>
                <w:rFonts w:hint="eastAsia"/>
              </w:rPr>
              <w:t>25</w:t>
            </w:r>
            <w:r w:rsidR="00791676">
              <w:t>0</w:t>
            </w:r>
          </w:p>
        </w:tc>
        <w:tc>
          <w:tcPr>
            <w:tcW w:w="2429" w:type="dxa"/>
            <w:shd w:val="clear" w:color="auto" w:fill="auto"/>
            <w:vAlign w:val="center"/>
          </w:tcPr>
          <w:p w14:paraId="6A3CDB8B" w14:textId="6AA31B9E" w:rsidR="00843C61" w:rsidRPr="00344674" w:rsidRDefault="00843C61" w:rsidP="00843C61">
            <w:pPr>
              <w:pStyle w:val="ab"/>
            </w:pPr>
          </w:p>
        </w:tc>
        <w:tc>
          <w:tcPr>
            <w:tcW w:w="2268" w:type="dxa"/>
            <w:shd w:val="clear" w:color="auto" w:fill="auto"/>
            <w:vAlign w:val="center"/>
          </w:tcPr>
          <w:p w14:paraId="3BBF589C" w14:textId="6F8D51DC" w:rsidR="00843C61" w:rsidRPr="00344674" w:rsidRDefault="00791676" w:rsidP="00843C61">
            <w:pPr>
              <w:pStyle w:val="ab"/>
            </w:pPr>
            <w:r w:rsidRPr="00791676">
              <w:t>9.080638E-08</w:t>
            </w:r>
          </w:p>
        </w:tc>
        <w:tc>
          <w:tcPr>
            <w:tcW w:w="2127" w:type="dxa"/>
            <w:shd w:val="clear" w:color="auto" w:fill="auto"/>
            <w:vAlign w:val="center"/>
          </w:tcPr>
          <w:p w14:paraId="36B72ED7" w14:textId="3D4020A3" w:rsidR="00843C61" w:rsidRPr="00344674" w:rsidRDefault="005B07B4" w:rsidP="00843C61">
            <w:pPr>
              <w:pStyle w:val="ab"/>
            </w:pPr>
            <w:r w:rsidRPr="005B07B4">
              <w:t>0.01053808</w:t>
            </w:r>
          </w:p>
        </w:tc>
      </w:tr>
      <w:tr w:rsidR="00843C61" w:rsidRPr="00344674" w14:paraId="3E0DA5EC" w14:textId="77777777" w:rsidTr="00843C61">
        <w:tc>
          <w:tcPr>
            <w:tcW w:w="1525" w:type="dxa"/>
            <w:shd w:val="clear" w:color="auto" w:fill="auto"/>
            <w:vAlign w:val="center"/>
          </w:tcPr>
          <w:p w14:paraId="2F38A817" w14:textId="4C57471B" w:rsidR="00843C61" w:rsidRPr="00344674" w:rsidRDefault="00843C61" w:rsidP="00843C61">
            <w:pPr>
              <w:pStyle w:val="ab"/>
            </w:pPr>
            <w:r w:rsidRPr="00344674">
              <w:rPr>
                <w:rFonts w:hint="eastAsia"/>
              </w:rPr>
              <w:t>30</w:t>
            </w:r>
            <w:r w:rsidR="00791676">
              <w:t>0</w:t>
            </w:r>
          </w:p>
        </w:tc>
        <w:tc>
          <w:tcPr>
            <w:tcW w:w="2429" w:type="dxa"/>
            <w:shd w:val="clear" w:color="auto" w:fill="auto"/>
            <w:vAlign w:val="center"/>
          </w:tcPr>
          <w:p w14:paraId="164E0792" w14:textId="0E6779AF" w:rsidR="00843C61" w:rsidRPr="00344674" w:rsidRDefault="00843C61" w:rsidP="00843C61">
            <w:pPr>
              <w:pStyle w:val="ab"/>
            </w:pPr>
          </w:p>
        </w:tc>
        <w:tc>
          <w:tcPr>
            <w:tcW w:w="2268" w:type="dxa"/>
            <w:shd w:val="clear" w:color="auto" w:fill="auto"/>
            <w:vAlign w:val="center"/>
          </w:tcPr>
          <w:p w14:paraId="4A851DDE" w14:textId="7378FCDB" w:rsidR="00843C61" w:rsidRPr="00344674" w:rsidRDefault="00791676" w:rsidP="00843C61">
            <w:pPr>
              <w:pStyle w:val="ab"/>
            </w:pPr>
            <w:r w:rsidRPr="00791676">
              <w:t>4.335518E-11</w:t>
            </w:r>
          </w:p>
        </w:tc>
        <w:tc>
          <w:tcPr>
            <w:tcW w:w="2127" w:type="dxa"/>
            <w:shd w:val="clear" w:color="auto" w:fill="auto"/>
            <w:vAlign w:val="center"/>
          </w:tcPr>
          <w:p w14:paraId="6FD79F78" w14:textId="779DA5F8" w:rsidR="00843C61" w:rsidRPr="00344674" w:rsidRDefault="005B07B4" w:rsidP="00843C61">
            <w:pPr>
              <w:pStyle w:val="ab"/>
            </w:pPr>
            <w:r w:rsidRPr="005B07B4">
              <w:t>0.007754609</w:t>
            </w:r>
          </w:p>
        </w:tc>
      </w:tr>
      <w:tr w:rsidR="00843C61" w:rsidRPr="00344674" w14:paraId="3FA979CB" w14:textId="77777777" w:rsidTr="00843C61">
        <w:tc>
          <w:tcPr>
            <w:tcW w:w="1525" w:type="dxa"/>
            <w:shd w:val="clear" w:color="auto" w:fill="auto"/>
            <w:vAlign w:val="center"/>
          </w:tcPr>
          <w:p w14:paraId="2CA314CB" w14:textId="4B4FAF86" w:rsidR="00843C61" w:rsidRPr="00344674" w:rsidRDefault="00843C61" w:rsidP="00843C61">
            <w:pPr>
              <w:pStyle w:val="ab"/>
            </w:pPr>
            <w:r w:rsidRPr="00344674">
              <w:rPr>
                <w:rFonts w:hint="eastAsia"/>
              </w:rPr>
              <w:t>35</w:t>
            </w:r>
            <w:r w:rsidR="00791676">
              <w:t>0</w:t>
            </w:r>
          </w:p>
        </w:tc>
        <w:tc>
          <w:tcPr>
            <w:tcW w:w="2429" w:type="dxa"/>
            <w:shd w:val="clear" w:color="auto" w:fill="auto"/>
            <w:vAlign w:val="center"/>
          </w:tcPr>
          <w:p w14:paraId="42F3BC28" w14:textId="32B3D6A9" w:rsidR="00843C61" w:rsidRPr="00344674" w:rsidRDefault="00843C61" w:rsidP="00843C61">
            <w:pPr>
              <w:pStyle w:val="ab"/>
            </w:pPr>
          </w:p>
        </w:tc>
        <w:tc>
          <w:tcPr>
            <w:tcW w:w="2268" w:type="dxa"/>
            <w:shd w:val="clear" w:color="auto" w:fill="auto"/>
            <w:vAlign w:val="center"/>
          </w:tcPr>
          <w:p w14:paraId="1B8628F2" w14:textId="18B614A4" w:rsidR="00843C61" w:rsidRPr="00344674" w:rsidRDefault="008A7725" w:rsidP="00843C61">
            <w:pPr>
              <w:pStyle w:val="ab"/>
            </w:pPr>
            <w:r w:rsidRPr="008A7725">
              <w:t>3.293291E-15</w:t>
            </w:r>
          </w:p>
        </w:tc>
        <w:tc>
          <w:tcPr>
            <w:tcW w:w="2127" w:type="dxa"/>
            <w:shd w:val="clear" w:color="auto" w:fill="auto"/>
            <w:vAlign w:val="center"/>
          </w:tcPr>
          <w:p w14:paraId="04DD7A4C" w14:textId="39F4CB84" w:rsidR="00843C61" w:rsidRPr="00344674" w:rsidRDefault="005B07B4" w:rsidP="00843C61">
            <w:pPr>
              <w:pStyle w:val="ab"/>
            </w:pPr>
            <w:r w:rsidRPr="005B07B4">
              <w:t>0.003448547</w:t>
            </w:r>
          </w:p>
        </w:tc>
      </w:tr>
      <w:tr w:rsidR="00843C61" w:rsidRPr="00344674" w14:paraId="60474D94" w14:textId="77777777" w:rsidTr="00843C61">
        <w:tc>
          <w:tcPr>
            <w:tcW w:w="1525" w:type="dxa"/>
            <w:shd w:val="clear" w:color="auto" w:fill="auto"/>
            <w:vAlign w:val="center"/>
          </w:tcPr>
          <w:p w14:paraId="63B245D3" w14:textId="4B0D83EB" w:rsidR="00843C61" w:rsidRPr="00344674" w:rsidRDefault="00843C61" w:rsidP="00843C61">
            <w:pPr>
              <w:pStyle w:val="ab"/>
            </w:pPr>
            <w:r w:rsidRPr="00344674">
              <w:rPr>
                <w:rFonts w:hint="eastAsia"/>
              </w:rPr>
              <w:t>40</w:t>
            </w:r>
            <w:r w:rsidR="00791676">
              <w:t>0</w:t>
            </w:r>
          </w:p>
        </w:tc>
        <w:tc>
          <w:tcPr>
            <w:tcW w:w="2429" w:type="dxa"/>
            <w:shd w:val="clear" w:color="auto" w:fill="auto"/>
            <w:vAlign w:val="center"/>
          </w:tcPr>
          <w:p w14:paraId="7331563E" w14:textId="383EF20E" w:rsidR="00843C61" w:rsidRPr="00344674" w:rsidRDefault="00843C61" w:rsidP="00843C61">
            <w:pPr>
              <w:pStyle w:val="ab"/>
            </w:pPr>
          </w:p>
        </w:tc>
        <w:tc>
          <w:tcPr>
            <w:tcW w:w="2268" w:type="dxa"/>
            <w:shd w:val="clear" w:color="auto" w:fill="auto"/>
            <w:vAlign w:val="center"/>
          </w:tcPr>
          <w:p w14:paraId="46C68EF2" w14:textId="4F30842F" w:rsidR="00843C61" w:rsidRPr="00344674" w:rsidRDefault="008A7725" w:rsidP="00843C61">
            <w:pPr>
              <w:pStyle w:val="ab"/>
            </w:pPr>
            <w:r w:rsidRPr="008A7725">
              <w:t>3.980007E-20</w:t>
            </w:r>
          </w:p>
        </w:tc>
        <w:tc>
          <w:tcPr>
            <w:tcW w:w="2127" w:type="dxa"/>
            <w:shd w:val="clear" w:color="auto" w:fill="auto"/>
            <w:vAlign w:val="center"/>
          </w:tcPr>
          <w:p w14:paraId="4A66AEA8" w14:textId="25D803C5" w:rsidR="00843C61" w:rsidRPr="00344674" w:rsidRDefault="005B07B4" w:rsidP="00843C61">
            <w:pPr>
              <w:pStyle w:val="ab"/>
            </w:pPr>
            <w:r w:rsidRPr="005B07B4">
              <w:t>0.0009268093</w:t>
            </w:r>
          </w:p>
        </w:tc>
      </w:tr>
      <w:tr w:rsidR="00843C61" w:rsidRPr="00344674" w14:paraId="7F2B8C77" w14:textId="77777777" w:rsidTr="00843C61">
        <w:tc>
          <w:tcPr>
            <w:tcW w:w="1525" w:type="dxa"/>
            <w:shd w:val="clear" w:color="auto" w:fill="auto"/>
            <w:vAlign w:val="center"/>
          </w:tcPr>
          <w:p w14:paraId="2A780BD8" w14:textId="608A98D9" w:rsidR="00843C61" w:rsidRPr="00344674" w:rsidRDefault="00843C61" w:rsidP="00843C61">
            <w:pPr>
              <w:pStyle w:val="ab"/>
            </w:pPr>
            <w:r w:rsidRPr="00344674">
              <w:rPr>
                <w:rFonts w:hint="eastAsia"/>
              </w:rPr>
              <w:t>45</w:t>
            </w:r>
            <w:r w:rsidR="00791676">
              <w:t>0</w:t>
            </w:r>
          </w:p>
        </w:tc>
        <w:tc>
          <w:tcPr>
            <w:tcW w:w="2429" w:type="dxa"/>
            <w:shd w:val="clear" w:color="auto" w:fill="auto"/>
            <w:vAlign w:val="center"/>
          </w:tcPr>
          <w:p w14:paraId="5E66812C" w14:textId="61D8C2B3" w:rsidR="00843C61" w:rsidRPr="00344674" w:rsidRDefault="00843C61" w:rsidP="00843C61">
            <w:pPr>
              <w:pStyle w:val="ab"/>
            </w:pPr>
          </w:p>
        </w:tc>
        <w:tc>
          <w:tcPr>
            <w:tcW w:w="2268" w:type="dxa"/>
            <w:shd w:val="clear" w:color="auto" w:fill="auto"/>
            <w:vAlign w:val="center"/>
          </w:tcPr>
          <w:p w14:paraId="1D76550B" w14:textId="0CDCC5B9" w:rsidR="00843C61" w:rsidRPr="00344674" w:rsidRDefault="008A7725" w:rsidP="00843C61">
            <w:pPr>
              <w:pStyle w:val="ab"/>
            </w:pPr>
            <w:r w:rsidRPr="008A7725">
              <w:t>7.65248E-26</w:t>
            </w:r>
          </w:p>
        </w:tc>
        <w:tc>
          <w:tcPr>
            <w:tcW w:w="2127" w:type="dxa"/>
            <w:shd w:val="clear" w:color="auto" w:fill="auto"/>
            <w:vAlign w:val="center"/>
          </w:tcPr>
          <w:p w14:paraId="5FA95B97" w14:textId="69EA47D5" w:rsidR="00843C61" w:rsidRPr="00344674" w:rsidRDefault="005B07B4" w:rsidP="00843C61">
            <w:pPr>
              <w:pStyle w:val="ab"/>
            </w:pPr>
            <w:r w:rsidRPr="005B07B4">
              <w:t>0.0001505298</w:t>
            </w:r>
          </w:p>
        </w:tc>
      </w:tr>
      <w:tr w:rsidR="00843C61" w:rsidRPr="00344674" w14:paraId="059B8B7F" w14:textId="77777777" w:rsidTr="00843C61">
        <w:tc>
          <w:tcPr>
            <w:tcW w:w="1525" w:type="dxa"/>
            <w:shd w:val="clear" w:color="auto" w:fill="auto"/>
            <w:vAlign w:val="center"/>
          </w:tcPr>
          <w:p w14:paraId="44B89E8D" w14:textId="4016ABCD" w:rsidR="00843C61" w:rsidRPr="00344674" w:rsidRDefault="00843C61" w:rsidP="00843C61">
            <w:pPr>
              <w:pStyle w:val="ab"/>
            </w:pPr>
            <w:r w:rsidRPr="00344674">
              <w:rPr>
                <w:rFonts w:hint="eastAsia"/>
              </w:rPr>
              <w:t>50</w:t>
            </w:r>
            <w:r w:rsidR="00791676">
              <w:t>0</w:t>
            </w:r>
          </w:p>
        </w:tc>
        <w:tc>
          <w:tcPr>
            <w:tcW w:w="2429" w:type="dxa"/>
            <w:shd w:val="clear" w:color="auto" w:fill="auto"/>
            <w:vAlign w:val="center"/>
          </w:tcPr>
          <w:p w14:paraId="255A7374" w14:textId="53B22F08" w:rsidR="00843C61" w:rsidRPr="00344674" w:rsidRDefault="00843C61" w:rsidP="00843C61">
            <w:pPr>
              <w:pStyle w:val="ab"/>
            </w:pPr>
          </w:p>
        </w:tc>
        <w:tc>
          <w:tcPr>
            <w:tcW w:w="2268" w:type="dxa"/>
            <w:shd w:val="clear" w:color="auto" w:fill="auto"/>
            <w:vAlign w:val="center"/>
          </w:tcPr>
          <w:p w14:paraId="1A0BE1B7" w14:textId="1786B69A" w:rsidR="00843C61" w:rsidRPr="00344674" w:rsidRDefault="008A7725" w:rsidP="00843C61">
            <w:pPr>
              <w:pStyle w:val="ab"/>
            </w:pPr>
            <w:r w:rsidRPr="008A7725">
              <w:t>2.340912E-32</w:t>
            </w:r>
          </w:p>
        </w:tc>
        <w:tc>
          <w:tcPr>
            <w:tcW w:w="2127" w:type="dxa"/>
            <w:shd w:val="clear" w:color="auto" w:fill="auto"/>
            <w:vAlign w:val="center"/>
          </w:tcPr>
          <w:p w14:paraId="54DEE246" w14:textId="75B2B94D" w:rsidR="00843C61" w:rsidRPr="00344674" w:rsidRDefault="005B07B4" w:rsidP="00843C61">
            <w:pPr>
              <w:pStyle w:val="ab"/>
            </w:pPr>
            <w:r w:rsidRPr="005B07B4">
              <w:t>1.477518E-05</w:t>
            </w:r>
          </w:p>
        </w:tc>
      </w:tr>
      <w:tr w:rsidR="008A7725" w:rsidRPr="00344674" w14:paraId="692B8E0A" w14:textId="77777777" w:rsidTr="00843C61">
        <w:tc>
          <w:tcPr>
            <w:tcW w:w="1525" w:type="dxa"/>
            <w:shd w:val="clear" w:color="auto" w:fill="auto"/>
            <w:vAlign w:val="center"/>
          </w:tcPr>
          <w:p w14:paraId="3D5936DF" w14:textId="239CE1F9" w:rsidR="008A7725" w:rsidRPr="00344674" w:rsidRDefault="008A7725" w:rsidP="00843C61">
            <w:pPr>
              <w:pStyle w:val="ab"/>
            </w:pPr>
            <w:r>
              <w:rPr>
                <w:rFonts w:hint="eastAsia"/>
              </w:rPr>
              <w:lastRenderedPageBreak/>
              <w:t>5</w:t>
            </w:r>
            <w:r>
              <w:t>50</w:t>
            </w:r>
          </w:p>
        </w:tc>
        <w:tc>
          <w:tcPr>
            <w:tcW w:w="2429" w:type="dxa"/>
            <w:shd w:val="clear" w:color="auto" w:fill="auto"/>
            <w:vAlign w:val="center"/>
          </w:tcPr>
          <w:p w14:paraId="229ACCC0" w14:textId="77777777" w:rsidR="008A7725" w:rsidRPr="00344674" w:rsidRDefault="008A7725" w:rsidP="00843C61">
            <w:pPr>
              <w:pStyle w:val="ab"/>
            </w:pPr>
          </w:p>
        </w:tc>
        <w:tc>
          <w:tcPr>
            <w:tcW w:w="2268" w:type="dxa"/>
            <w:shd w:val="clear" w:color="auto" w:fill="auto"/>
            <w:vAlign w:val="center"/>
          </w:tcPr>
          <w:p w14:paraId="27AD9D05" w14:textId="2505E8E1" w:rsidR="008A7725" w:rsidRPr="008A7725" w:rsidRDefault="008A7725" w:rsidP="00843C61">
            <w:pPr>
              <w:pStyle w:val="ab"/>
            </w:pPr>
            <w:r w:rsidRPr="008A7725">
              <w:t>1.139285E-39</w:t>
            </w:r>
          </w:p>
        </w:tc>
        <w:tc>
          <w:tcPr>
            <w:tcW w:w="2127" w:type="dxa"/>
            <w:shd w:val="clear" w:color="auto" w:fill="auto"/>
            <w:vAlign w:val="center"/>
          </w:tcPr>
          <w:p w14:paraId="4A6D964B" w14:textId="60764F1F" w:rsidR="008A7725" w:rsidRPr="00DF3005" w:rsidRDefault="005B07B4" w:rsidP="00843C61">
            <w:pPr>
              <w:pStyle w:val="ab"/>
            </w:pPr>
            <w:r w:rsidRPr="005B07B4">
              <w:t>8.764374E-07</w:t>
            </w:r>
          </w:p>
        </w:tc>
      </w:tr>
      <w:tr w:rsidR="00843C61" w:rsidRPr="00344674" w14:paraId="1F43BDEB" w14:textId="77777777" w:rsidTr="00843C61">
        <w:tc>
          <w:tcPr>
            <w:tcW w:w="1525" w:type="dxa"/>
            <w:shd w:val="clear" w:color="auto" w:fill="auto"/>
            <w:vAlign w:val="center"/>
          </w:tcPr>
          <w:p w14:paraId="3B43487A" w14:textId="40C9B1B0" w:rsidR="00843C61" w:rsidRPr="00344674" w:rsidRDefault="00843C61" w:rsidP="00843C61">
            <w:pPr>
              <w:pStyle w:val="ab"/>
            </w:pPr>
            <w:r w:rsidRPr="00344674">
              <w:rPr>
                <w:rFonts w:hint="eastAsia"/>
              </w:rPr>
              <w:t>60</w:t>
            </w:r>
            <w:r w:rsidR="00791676">
              <w:t>0</w:t>
            </w:r>
          </w:p>
        </w:tc>
        <w:tc>
          <w:tcPr>
            <w:tcW w:w="2429" w:type="dxa"/>
            <w:shd w:val="clear" w:color="auto" w:fill="auto"/>
            <w:vAlign w:val="center"/>
          </w:tcPr>
          <w:p w14:paraId="7CE900EA" w14:textId="75C33639" w:rsidR="00843C61" w:rsidRPr="00344674" w:rsidRDefault="00843C61" w:rsidP="00843C61">
            <w:pPr>
              <w:pStyle w:val="ab"/>
            </w:pPr>
          </w:p>
        </w:tc>
        <w:tc>
          <w:tcPr>
            <w:tcW w:w="2268" w:type="dxa"/>
            <w:shd w:val="clear" w:color="auto" w:fill="auto"/>
            <w:vAlign w:val="center"/>
          </w:tcPr>
          <w:p w14:paraId="11D4FE2E" w14:textId="7F5E7FAB" w:rsidR="00843C61" w:rsidRPr="00344674" w:rsidRDefault="008A7725" w:rsidP="00843C61">
            <w:pPr>
              <w:pStyle w:val="ab"/>
            </w:pPr>
            <w:r>
              <w:t>0</w:t>
            </w:r>
          </w:p>
        </w:tc>
        <w:tc>
          <w:tcPr>
            <w:tcW w:w="2127" w:type="dxa"/>
            <w:shd w:val="clear" w:color="auto" w:fill="auto"/>
            <w:vAlign w:val="center"/>
          </w:tcPr>
          <w:p w14:paraId="3327F737" w14:textId="2A49A423" w:rsidR="00843C61" w:rsidRPr="00344674" w:rsidRDefault="005B07B4" w:rsidP="00843C61">
            <w:pPr>
              <w:pStyle w:val="ab"/>
            </w:pPr>
            <w:r w:rsidRPr="005B07B4">
              <w:t>3.141861E-08</w:t>
            </w:r>
          </w:p>
        </w:tc>
      </w:tr>
      <w:tr w:rsidR="00843C61" w:rsidRPr="00344674" w14:paraId="1039D3AA" w14:textId="77777777" w:rsidTr="00843C61">
        <w:tc>
          <w:tcPr>
            <w:tcW w:w="1525" w:type="dxa"/>
            <w:shd w:val="clear" w:color="auto" w:fill="auto"/>
            <w:vAlign w:val="center"/>
          </w:tcPr>
          <w:p w14:paraId="04D9980C" w14:textId="14B27B17" w:rsidR="00843C61" w:rsidRPr="00344674" w:rsidRDefault="00843C61" w:rsidP="00843C61">
            <w:pPr>
              <w:pStyle w:val="ab"/>
            </w:pPr>
            <w:r w:rsidRPr="00344674">
              <w:rPr>
                <w:rFonts w:hint="eastAsia"/>
              </w:rPr>
              <w:t>70</w:t>
            </w:r>
            <w:r w:rsidR="00791676">
              <w:t>0</w:t>
            </w:r>
          </w:p>
        </w:tc>
        <w:tc>
          <w:tcPr>
            <w:tcW w:w="2429" w:type="dxa"/>
            <w:shd w:val="clear" w:color="auto" w:fill="auto"/>
            <w:vAlign w:val="center"/>
          </w:tcPr>
          <w:p w14:paraId="721F0121" w14:textId="5D040D42" w:rsidR="00843C61" w:rsidRPr="00344674" w:rsidRDefault="00843C61" w:rsidP="00843C61">
            <w:pPr>
              <w:pStyle w:val="ab"/>
            </w:pPr>
          </w:p>
        </w:tc>
        <w:tc>
          <w:tcPr>
            <w:tcW w:w="2268" w:type="dxa"/>
            <w:shd w:val="clear" w:color="auto" w:fill="auto"/>
            <w:vAlign w:val="center"/>
          </w:tcPr>
          <w:p w14:paraId="2A7B3232" w14:textId="6754BD41" w:rsidR="00843C61" w:rsidRPr="00344674" w:rsidRDefault="00843C61" w:rsidP="00843C61">
            <w:pPr>
              <w:pStyle w:val="ab"/>
            </w:pPr>
          </w:p>
        </w:tc>
        <w:tc>
          <w:tcPr>
            <w:tcW w:w="2127" w:type="dxa"/>
            <w:shd w:val="clear" w:color="auto" w:fill="auto"/>
            <w:vAlign w:val="center"/>
          </w:tcPr>
          <w:p w14:paraId="53416E85" w14:textId="328EA516" w:rsidR="00843C61" w:rsidRPr="00344674" w:rsidRDefault="005B07B4" w:rsidP="00843C61">
            <w:pPr>
              <w:pStyle w:val="ab"/>
            </w:pPr>
            <w:r w:rsidRPr="005B07B4">
              <w:t>8.911545E-12</w:t>
            </w:r>
          </w:p>
        </w:tc>
      </w:tr>
      <w:tr w:rsidR="00843C61" w:rsidRPr="00344674" w14:paraId="4148F05F" w14:textId="77777777" w:rsidTr="00843C61">
        <w:tc>
          <w:tcPr>
            <w:tcW w:w="1525" w:type="dxa"/>
            <w:shd w:val="clear" w:color="auto" w:fill="auto"/>
            <w:vAlign w:val="center"/>
          </w:tcPr>
          <w:p w14:paraId="1579D117" w14:textId="1E28E624" w:rsidR="00843C61" w:rsidRPr="00344674" w:rsidRDefault="00843C61" w:rsidP="00843C61">
            <w:pPr>
              <w:pStyle w:val="ab"/>
            </w:pPr>
            <w:r w:rsidRPr="00344674">
              <w:rPr>
                <w:rFonts w:hint="eastAsia"/>
              </w:rPr>
              <w:t>80</w:t>
            </w:r>
            <w:r w:rsidR="00791676">
              <w:t>0</w:t>
            </w:r>
          </w:p>
        </w:tc>
        <w:tc>
          <w:tcPr>
            <w:tcW w:w="2429" w:type="dxa"/>
            <w:shd w:val="clear" w:color="auto" w:fill="auto"/>
            <w:vAlign w:val="center"/>
          </w:tcPr>
          <w:p w14:paraId="11631C94" w14:textId="7F7D942F" w:rsidR="00843C61" w:rsidRPr="00344674" w:rsidRDefault="00843C61" w:rsidP="00843C61">
            <w:pPr>
              <w:pStyle w:val="ab"/>
            </w:pPr>
          </w:p>
        </w:tc>
        <w:tc>
          <w:tcPr>
            <w:tcW w:w="2268" w:type="dxa"/>
            <w:shd w:val="clear" w:color="auto" w:fill="auto"/>
            <w:vAlign w:val="center"/>
          </w:tcPr>
          <w:p w14:paraId="224C1855" w14:textId="0AF076E7" w:rsidR="00843C61" w:rsidRPr="00344674" w:rsidRDefault="00843C61" w:rsidP="00843C61">
            <w:pPr>
              <w:pStyle w:val="ab"/>
            </w:pPr>
          </w:p>
        </w:tc>
        <w:tc>
          <w:tcPr>
            <w:tcW w:w="2127" w:type="dxa"/>
            <w:shd w:val="clear" w:color="auto" w:fill="auto"/>
            <w:vAlign w:val="center"/>
          </w:tcPr>
          <w:p w14:paraId="5C4E420E" w14:textId="22423A21" w:rsidR="00843C61" w:rsidRPr="00344674" w:rsidRDefault="005B07B4" w:rsidP="00843C61">
            <w:pPr>
              <w:pStyle w:val="ab"/>
            </w:pPr>
            <w:r w:rsidRPr="005B07B4">
              <w:t>3.37156E-16</w:t>
            </w:r>
          </w:p>
        </w:tc>
      </w:tr>
      <w:tr w:rsidR="00843C61" w:rsidRPr="00344674" w14:paraId="5D4E427E" w14:textId="77777777" w:rsidTr="00843C61">
        <w:tc>
          <w:tcPr>
            <w:tcW w:w="1525" w:type="dxa"/>
            <w:shd w:val="clear" w:color="auto" w:fill="auto"/>
            <w:vAlign w:val="center"/>
          </w:tcPr>
          <w:p w14:paraId="263A4BD3" w14:textId="2211C32E" w:rsidR="00843C61" w:rsidRPr="00344674" w:rsidRDefault="00843C61" w:rsidP="00843C61">
            <w:pPr>
              <w:pStyle w:val="ab"/>
            </w:pPr>
            <w:r w:rsidRPr="00344674">
              <w:rPr>
                <w:rFonts w:hint="eastAsia"/>
              </w:rPr>
              <w:t>90</w:t>
            </w:r>
            <w:r w:rsidR="00791676">
              <w:t>0</w:t>
            </w:r>
          </w:p>
        </w:tc>
        <w:tc>
          <w:tcPr>
            <w:tcW w:w="2429" w:type="dxa"/>
            <w:shd w:val="clear" w:color="auto" w:fill="auto"/>
            <w:vAlign w:val="center"/>
          </w:tcPr>
          <w:p w14:paraId="10C06D8F" w14:textId="0FAACEE8" w:rsidR="00843C61" w:rsidRPr="00344674" w:rsidRDefault="00843C61" w:rsidP="00843C61">
            <w:pPr>
              <w:pStyle w:val="ab"/>
            </w:pPr>
          </w:p>
        </w:tc>
        <w:tc>
          <w:tcPr>
            <w:tcW w:w="2268" w:type="dxa"/>
            <w:shd w:val="clear" w:color="auto" w:fill="auto"/>
            <w:vAlign w:val="center"/>
          </w:tcPr>
          <w:p w14:paraId="4137CA29" w14:textId="702822F7" w:rsidR="00843C61" w:rsidRPr="00344674" w:rsidRDefault="00843C61" w:rsidP="00843C61">
            <w:pPr>
              <w:pStyle w:val="ab"/>
            </w:pPr>
          </w:p>
        </w:tc>
        <w:tc>
          <w:tcPr>
            <w:tcW w:w="2127" w:type="dxa"/>
            <w:shd w:val="clear" w:color="auto" w:fill="auto"/>
            <w:vAlign w:val="center"/>
          </w:tcPr>
          <w:p w14:paraId="14535E1D" w14:textId="3B86D390" w:rsidR="00843C61" w:rsidRPr="00344674" w:rsidRDefault="005B07B4" w:rsidP="00843C61">
            <w:pPr>
              <w:pStyle w:val="ab"/>
            </w:pPr>
            <w:r w:rsidRPr="005B07B4">
              <w:t>1.701456E-21</w:t>
            </w:r>
          </w:p>
        </w:tc>
      </w:tr>
      <w:tr w:rsidR="00843C61" w:rsidRPr="00344674" w14:paraId="767F5C76" w14:textId="77777777" w:rsidTr="00843C61">
        <w:tc>
          <w:tcPr>
            <w:tcW w:w="1525" w:type="dxa"/>
            <w:shd w:val="clear" w:color="auto" w:fill="auto"/>
            <w:vAlign w:val="center"/>
          </w:tcPr>
          <w:p w14:paraId="1E59D250" w14:textId="1E7975DC" w:rsidR="00843C61" w:rsidRPr="00344674" w:rsidRDefault="00843C61" w:rsidP="00843C61">
            <w:pPr>
              <w:pStyle w:val="ab"/>
            </w:pPr>
            <w:r>
              <w:t>100</w:t>
            </w:r>
            <w:r w:rsidR="00791676">
              <w:t>0</w:t>
            </w:r>
          </w:p>
        </w:tc>
        <w:tc>
          <w:tcPr>
            <w:tcW w:w="2429" w:type="dxa"/>
            <w:shd w:val="clear" w:color="auto" w:fill="auto"/>
            <w:vAlign w:val="center"/>
          </w:tcPr>
          <w:p w14:paraId="71D47A44" w14:textId="26D04943" w:rsidR="00843C61" w:rsidRPr="00344674" w:rsidRDefault="00843C61" w:rsidP="00843C61">
            <w:pPr>
              <w:pStyle w:val="ab"/>
            </w:pPr>
          </w:p>
        </w:tc>
        <w:tc>
          <w:tcPr>
            <w:tcW w:w="2268" w:type="dxa"/>
            <w:shd w:val="clear" w:color="auto" w:fill="auto"/>
            <w:vAlign w:val="center"/>
          </w:tcPr>
          <w:p w14:paraId="7F636D53" w14:textId="463E5794" w:rsidR="00843C61" w:rsidRPr="00344674" w:rsidRDefault="00843C61" w:rsidP="00843C61">
            <w:pPr>
              <w:pStyle w:val="ab"/>
            </w:pPr>
          </w:p>
        </w:tc>
        <w:tc>
          <w:tcPr>
            <w:tcW w:w="2127" w:type="dxa"/>
            <w:shd w:val="clear" w:color="auto" w:fill="auto"/>
            <w:vAlign w:val="center"/>
          </w:tcPr>
          <w:p w14:paraId="2465F547" w14:textId="75E7E3CB" w:rsidR="00843C61" w:rsidRPr="00344674" w:rsidRDefault="005B07B4" w:rsidP="00843C61">
            <w:pPr>
              <w:pStyle w:val="ab"/>
            </w:pPr>
            <w:r w:rsidRPr="005B07B4">
              <w:t>1.145308E-27</w:t>
            </w:r>
          </w:p>
        </w:tc>
      </w:tr>
      <w:tr w:rsidR="000E1142" w:rsidRPr="00344674" w14:paraId="7112E154" w14:textId="77777777" w:rsidTr="00843C61">
        <w:tc>
          <w:tcPr>
            <w:tcW w:w="1525" w:type="dxa"/>
            <w:shd w:val="clear" w:color="auto" w:fill="auto"/>
            <w:vAlign w:val="center"/>
          </w:tcPr>
          <w:p w14:paraId="3A91A3B5" w14:textId="1708CA75" w:rsidR="000E1142" w:rsidRDefault="000E1142" w:rsidP="00843C61">
            <w:pPr>
              <w:pStyle w:val="ab"/>
            </w:pPr>
            <w:r>
              <w:rPr>
                <w:rFonts w:hint="eastAsia"/>
              </w:rPr>
              <w:t>1</w:t>
            </w:r>
            <w:r>
              <w:t>100</w:t>
            </w:r>
          </w:p>
        </w:tc>
        <w:tc>
          <w:tcPr>
            <w:tcW w:w="2429" w:type="dxa"/>
            <w:shd w:val="clear" w:color="auto" w:fill="auto"/>
            <w:vAlign w:val="center"/>
          </w:tcPr>
          <w:p w14:paraId="00421A91" w14:textId="77777777" w:rsidR="000E1142" w:rsidRPr="00344674" w:rsidRDefault="000E1142" w:rsidP="00843C61">
            <w:pPr>
              <w:pStyle w:val="ab"/>
            </w:pPr>
          </w:p>
        </w:tc>
        <w:tc>
          <w:tcPr>
            <w:tcW w:w="2268" w:type="dxa"/>
            <w:shd w:val="clear" w:color="auto" w:fill="auto"/>
            <w:vAlign w:val="center"/>
          </w:tcPr>
          <w:p w14:paraId="0301EEEB" w14:textId="77777777" w:rsidR="000E1142" w:rsidRPr="00344674" w:rsidRDefault="000E1142" w:rsidP="00843C61">
            <w:pPr>
              <w:pStyle w:val="ab"/>
            </w:pPr>
          </w:p>
        </w:tc>
        <w:tc>
          <w:tcPr>
            <w:tcW w:w="2127" w:type="dxa"/>
            <w:shd w:val="clear" w:color="auto" w:fill="auto"/>
            <w:vAlign w:val="center"/>
          </w:tcPr>
          <w:p w14:paraId="7C37505C" w14:textId="54134D26" w:rsidR="000E1142" w:rsidRPr="008A7725" w:rsidRDefault="005B07B4" w:rsidP="00843C61">
            <w:pPr>
              <w:pStyle w:val="ab"/>
            </w:pPr>
            <w:r w:rsidRPr="005B07B4">
              <w:t>1.028338E-34</w:t>
            </w:r>
          </w:p>
        </w:tc>
      </w:tr>
      <w:tr w:rsidR="000E1142" w:rsidRPr="00344674" w14:paraId="676F4BAE" w14:textId="77777777" w:rsidTr="00843C61">
        <w:tc>
          <w:tcPr>
            <w:tcW w:w="1525" w:type="dxa"/>
            <w:shd w:val="clear" w:color="auto" w:fill="auto"/>
            <w:vAlign w:val="center"/>
          </w:tcPr>
          <w:p w14:paraId="7E16E934" w14:textId="76C1043F" w:rsidR="000E1142" w:rsidRDefault="000E1142" w:rsidP="00843C61">
            <w:pPr>
              <w:pStyle w:val="ab"/>
            </w:pPr>
            <w:r>
              <w:rPr>
                <w:rFonts w:hint="eastAsia"/>
              </w:rPr>
              <w:t>1</w:t>
            </w:r>
            <w:r>
              <w:t>200</w:t>
            </w:r>
          </w:p>
        </w:tc>
        <w:tc>
          <w:tcPr>
            <w:tcW w:w="2429" w:type="dxa"/>
            <w:shd w:val="clear" w:color="auto" w:fill="auto"/>
            <w:vAlign w:val="center"/>
          </w:tcPr>
          <w:p w14:paraId="4FFD75DD" w14:textId="77777777" w:rsidR="000E1142" w:rsidRPr="00344674" w:rsidRDefault="000E1142" w:rsidP="00843C61">
            <w:pPr>
              <w:pStyle w:val="ab"/>
            </w:pPr>
          </w:p>
        </w:tc>
        <w:tc>
          <w:tcPr>
            <w:tcW w:w="2268" w:type="dxa"/>
            <w:shd w:val="clear" w:color="auto" w:fill="auto"/>
            <w:vAlign w:val="center"/>
          </w:tcPr>
          <w:p w14:paraId="499F706F" w14:textId="77777777" w:rsidR="000E1142" w:rsidRPr="00344674" w:rsidRDefault="000E1142" w:rsidP="00843C61">
            <w:pPr>
              <w:pStyle w:val="ab"/>
            </w:pPr>
          </w:p>
        </w:tc>
        <w:tc>
          <w:tcPr>
            <w:tcW w:w="2127" w:type="dxa"/>
            <w:shd w:val="clear" w:color="auto" w:fill="auto"/>
            <w:vAlign w:val="center"/>
          </w:tcPr>
          <w:p w14:paraId="04A9214D" w14:textId="2AA27942" w:rsidR="000E1142" w:rsidRPr="008A7725" w:rsidRDefault="005B07B4" w:rsidP="00843C61">
            <w:pPr>
              <w:pStyle w:val="ab"/>
            </w:pPr>
            <w:r w:rsidRPr="005B07B4">
              <w:t>1.231741E-42</w:t>
            </w:r>
          </w:p>
        </w:tc>
      </w:tr>
      <w:tr w:rsidR="000E1142" w:rsidRPr="00344674" w14:paraId="23455F28" w14:textId="77777777" w:rsidTr="00843C61">
        <w:tc>
          <w:tcPr>
            <w:tcW w:w="1525" w:type="dxa"/>
            <w:shd w:val="clear" w:color="auto" w:fill="auto"/>
            <w:vAlign w:val="center"/>
          </w:tcPr>
          <w:p w14:paraId="2A95016D" w14:textId="43A36512" w:rsidR="000E1142" w:rsidRDefault="000E1142" w:rsidP="00843C61">
            <w:pPr>
              <w:pStyle w:val="ab"/>
            </w:pPr>
            <w:r>
              <w:rPr>
                <w:rFonts w:hint="eastAsia"/>
              </w:rPr>
              <w:t>1</w:t>
            </w:r>
            <w:r>
              <w:t>300</w:t>
            </w:r>
          </w:p>
        </w:tc>
        <w:tc>
          <w:tcPr>
            <w:tcW w:w="2429" w:type="dxa"/>
            <w:shd w:val="clear" w:color="auto" w:fill="auto"/>
            <w:vAlign w:val="center"/>
          </w:tcPr>
          <w:p w14:paraId="31647CA1" w14:textId="77777777" w:rsidR="000E1142" w:rsidRPr="00344674" w:rsidRDefault="000E1142" w:rsidP="00843C61">
            <w:pPr>
              <w:pStyle w:val="ab"/>
            </w:pPr>
          </w:p>
        </w:tc>
        <w:tc>
          <w:tcPr>
            <w:tcW w:w="2268" w:type="dxa"/>
            <w:shd w:val="clear" w:color="auto" w:fill="auto"/>
            <w:vAlign w:val="center"/>
          </w:tcPr>
          <w:p w14:paraId="770DF1A5" w14:textId="77777777" w:rsidR="000E1142" w:rsidRPr="00344674" w:rsidRDefault="000E1142" w:rsidP="00843C61">
            <w:pPr>
              <w:pStyle w:val="ab"/>
            </w:pPr>
          </w:p>
        </w:tc>
        <w:tc>
          <w:tcPr>
            <w:tcW w:w="2127" w:type="dxa"/>
            <w:shd w:val="clear" w:color="auto" w:fill="auto"/>
            <w:vAlign w:val="center"/>
          </w:tcPr>
          <w:p w14:paraId="6CFC39E1" w14:textId="0426C756" w:rsidR="000E1142" w:rsidRPr="008A7725" w:rsidRDefault="005B07B4" w:rsidP="00843C61">
            <w:pPr>
              <w:pStyle w:val="ab"/>
            </w:pPr>
            <w:r>
              <w:t>0</w:t>
            </w:r>
          </w:p>
        </w:tc>
      </w:tr>
      <w:tr w:rsidR="000E1142" w:rsidRPr="00344674" w14:paraId="7AC6F7EA" w14:textId="77777777" w:rsidTr="00843C61">
        <w:tc>
          <w:tcPr>
            <w:tcW w:w="1525" w:type="dxa"/>
            <w:shd w:val="clear" w:color="auto" w:fill="auto"/>
            <w:vAlign w:val="center"/>
          </w:tcPr>
          <w:p w14:paraId="76488FD1" w14:textId="0948AC4C" w:rsidR="000E1142" w:rsidRDefault="000E1142" w:rsidP="00843C61">
            <w:pPr>
              <w:pStyle w:val="ab"/>
            </w:pPr>
            <w:r>
              <w:rPr>
                <w:rFonts w:hint="eastAsia"/>
              </w:rPr>
              <w:t>1</w:t>
            </w:r>
            <w:r>
              <w:t>400</w:t>
            </w:r>
          </w:p>
        </w:tc>
        <w:tc>
          <w:tcPr>
            <w:tcW w:w="2429" w:type="dxa"/>
            <w:shd w:val="clear" w:color="auto" w:fill="auto"/>
            <w:vAlign w:val="center"/>
          </w:tcPr>
          <w:p w14:paraId="58C2316C" w14:textId="77777777" w:rsidR="000E1142" w:rsidRPr="00344674" w:rsidRDefault="000E1142" w:rsidP="00843C61">
            <w:pPr>
              <w:pStyle w:val="ab"/>
            </w:pPr>
          </w:p>
        </w:tc>
        <w:tc>
          <w:tcPr>
            <w:tcW w:w="2268" w:type="dxa"/>
            <w:shd w:val="clear" w:color="auto" w:fill="auto"/>
            <w:vAlign w:val="center"/>
          </w:tcPr>
          <w:p w14:paraId="2CEED6AD" w14:textId="77777777" w:rsidR="000E1142" w:rsidRPr="00344674" w:rsidRDefault="000E1142" w:rsidP="00843C61">
            <w:pPr>
              <w:pStyle w:val="ab"/>
            </w:pPr>
          </w:p>
        </w:tc>
        <w:tc>
          <w:tcPr>
            <w:tcW w:w="2127" w:type="dxa"/>
            <w:shd w:val="clear" w:color="auto" w:fill="auto"/>
            <w:vAlign w:val="center"/>
          </w:tcPr>
          <w:p w14:paraId="61AE678A" w14:textId="5EB9EFBA" w:rsidR="000E1142" w:rsidRPr="008A7725" w:rsidRDefault="000E1142" w:rsidP="00843C61">
            <w:pPr>
              <w:pStyle w:val="ab"/>
            </w:pPr>
          </w:p>
        </w:tc>
      </w:tr>
      <w:tr w:rsidR="000E1142" w:rsidRPr="00344674" w14:paraId="46D50BC1" w14:textId="77777777" w:rsidTr="00843C61">
        <w:tc>
          <w:tcPr>
            <w:tcW w:w="1525" w:type="dxa"/>
            <w:shd w:val="clear" w:color="auto" w:fill="auto"/>
            <w:vAlign w:val="center"/>
          </w:tcPr>
          <w:p w14:paraId="6D01A4E5" w14:textId="3FF15659" w:rsidR="000E1142" w:rsidRDefault="000E1142" w:rsidP="00843C61">
            <w:pPr>
              <w:pStyle w:val="ab"/>
            </w:pPr>
            <w:r>
              <w:rPr>
                <w:rFonts w:hint="eastAsia"/>
              </w:rPr>
              <w:t>1</w:t>
            </w:r>
            <w:r>
              <w:t>500</w:t>
            </w:r>
          </w:p>
        </w:tc>
        <w:tc>
          <w:tcPr>
            <w:tcW w:w="2429" w:type="dxa"/>
            <w:shd w:val="clear" w:color="auto" w:fill="auto"/>
            <w:vAlign w:val="center"/>
          </w:tcPr>
          <w:p w14:paraId="731FE8EA" w14:textId="77777777" w:rsidR="000E1142" w:rsidRPr="00344674" w:rsidRDefault="000E1142" w:rsidP="00843C61">
            <w:pPr>
              <w:pStyle w:val="ab"/>
            </w:pPr>
          </w:p>
        </w:tc>
        <w:tc>
          <w:tcPr>
            <w:tcW w:w="2268" w:type="dxa"/>
            <w:shd w:val="clear" w:color="auto" w:fill="auto"/>
            <w:vAlign w:val="center"/>
          </w:tcPr>
          <w:p w14:paraId="2A373F70" w14:textId="77777777" w:rsidR="000E1142" w:rsidRPr="00344674" w:rsidRDefault="000E1142" w:rsidP="00843C61">
            <w:pPr>
              <w:pStyle w:val="ab"/>
            </w:pPr>
          </w:p>
        </w:tc>
        <w:tc>
          <w:tcPr>
            <w:tcW w:w="2127" w:type="dxa"/>
            <w:shd w:val="clear" w:color="auto" w:fill="auto"/>
            <w:vAlign w:val="center"/>
          </w:tcPr>
          <w:p w14:paraId="24896ADB" w14:textId="1E2EA956" w:rsidR="000E1142" w:rsidRPr="008A7725" w:rsidRDefault="000E1142" w:rsidP="00843C61">
            <w:pPr>
              <w:pStyle w:val="ab"/>
            </w:pPr>
          </w:p>
        </w:tc>
      </w:tr>
      <w:tr w:rsidR="008A7725" w:rsidRPr="00344674" w14:paraId="665572FD" w14:textId="77777777" w:rsidTr="00922524">
        <w:tc>
          <w:tcPr>
            <w:tcW w:w="8349" w:type="dxa"/>
            <w:gridSpan w:val="4"/>
            <w:shd w:val="clear" w:color="auto" w:fill="auto"/>
            <w:vAlign w:val="center"/>
          </w:tcPr>
          <w:p w14:paraId="25FC97BA" w14:textId="0EB408BC" w:rsidR="008A7725" w:rsidRPr="008A7725" w:rsidRDefault="008A7725" w:rsidP="008A7725">
            <w:pPr>
              <w:pStyle w:val="ab"/>
            </w:pPr>
            <w:r w:rsidRPr="00344674">
              <w:rPr>
                <w:rFonts w:hint="eastAsia"/>
              </w:rPr>
              <w:t>注：参照执行</w:t>
            </w:r>
            <w:r w:rsidRPr="00344674">
              <w:rPr>
                <w:rFonts w:hint="eastAsia"/>
              </w:rPr>
              <w:t>GB3838-2002</w:t>
            </w:r>
            <w:r w:rsidRPr="00344674">
              <w:rPr>
                <w:rFonts w:hint="eastAsia"/>
              </w:rPr>
              <w:t>中</w:t>
            </w:r>
            <w:r w:rsidRPr="00344674">
              <w:rPr>
                <w:rFonts w:ascii="宋体" w:hAnsi="宋体" w:hint="eastAsia"/>
              </w:rPr>
              <w:t>Ⅲ</w:t>
            </w:r>
            <w:r w:rsidRPr="00344674">
              <w:rPr>
                <w:rFonts w:hint="eastAsia"/>
              </w:rPr>
              <w:t>类标准：石油类≤</w:t>
            </w:r>
            <w:r w:rsidRPr="00344674">
              <w:rPr>
                <w:rFonts w:hint="eastAsia"/>
              </w:rPr>
              <w:t>0.05</w:t>
            </w:r>
            <w:r w:rsidRPr="00344674">
              <w:t>mg/L</w:t>
            </w:r>
          </w:p>
        </w:tc>
      </w:tr>
    </w:tbl>
    <w:p w14:paraId="053A828E" w14:textId="6994EFFD" w:rsidR="00FA50C7" w:rsidRPr="00A12EBA" w:rsidRDefault="00FA50C7" w:rsidP="008A7725">
      <w:pPr>
        <w:pStyle w:val="ad"/>
        <w:ind w:firstLine="420"/>
      </w:pPr>
    </w:p>
    <w:tbl>
      <w:tblPr>
        <w:tblStyle w:val="af1"/>
        <w:tblW w:w="0" w:type="auto"/>
        <w:tblLook w:val="04A0" w:firstRow="1" w:lastRow="0" w:firstColumn="1" w:lastColumn="0" w:noHBand="0" w:noVBand="1"/>
      </w:tblPr>
      <w:tblGrid>
        <w:gridCol w:w="7933"/>
      </w:tblGrid>
      <w:tr w:rsidR="008A7725" w14:paraId="746A1096" w14:textId="77777777" w:rsidTr="005B07B4">
        <w:trPr>
          <w:trHeight w:val="4566"/>
        </w:trPr>
        <w:tc>
          <w:tcPr>
            <w:tcW w:w="7933" w:type="dxa"/>
          </w:tcPr>
          <w:p w14:paraId="296DCD4F" w14:textId="0872FC11" w:rsidR="008A7725" w:rsidRDefault="008A7725" w:rsidP="008A7725">
            <w:pPr>
              <w:pStyle w:val="ab"/>
            </w:pPr>
            <w:r>
              <w:rPr>
                <w:noProof/>
              </w:rPr>
              <w:drawing>
                <wp:anchor distT="0" distB="0" distL="114300" distR="114300" simplePos="0" relativeHeight="251677696" behindDoc="0" locked="0" layoutInCell="1" allowOverlap="1" wp14:anchorId="7994E869" wp14:editId="1AB0DE1E">
                  <wp:simplePos x="0" y="0"/>
                  <wp:positionH relativeFrom="column">
                    <wp:posOffset>44450</wp:posOffset>
                  </wp:positionH>
                  <wp:positionV relativeFrom="paragraph">
                    <wp:posOffset>59691</wp:posOffset>
                  </wp:positionV>
                  <wp:extent cx="4709160" cy="274320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0916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A7725" w14:paraId="5C384EB5" w14:textId="77777777" w:rsidTr="000E1142">
        <w:trPr>
          <w:trHeight w:val="370"/>
        </w:trPr>
        <w:tc>
          <w:tcPr>
            <w:tcW w:w="7933" w:type="dxa"/>
          </w:tcPr>
          <w:p w14:paraId="240B2FDF" w14:textId="5E67D773" w:rsidR="008A7725" w:rsidRDefault="008A7725" w:rsidP="000E1142">
            <w:pPr>
              <w:pStyle w:val="a9"/>
              <w:spacing w:line="320" w:lineRule="exact"/>
            </w:pPr>
            <w:r>
              <w:rPr>
                <w:rFonts w:hint="eastAsia"/>
              </w:rPr>
              <w:t>100</w:t>
            </w:r>
            <w:r>
              <w:t>d</w:t>
            </w:r>
            <w:r>
              <w:rPr>
                <w:rFonts w:hint="eastAsia"/>
              </w:rPr>
              <w:t>后</w:t>
            </w:r>
            <w:r w:rsidR="000E1142">
              <w:rPr>
                <w:rFonts w:hint="eastAsia"/>
              </w:rPr>
              <w:t>柴油</w:t>
            </w:r>
            <w:r>
              <w:rPr>
                <w:rFonts w:hint="eastAsia"/>
              </w:rPr>
              <w:t>库房下游地下水中石油类浓度</w:t>
            </w:r>
          </w:p>
        </w:tc>
      </w:tr>
      <w:tr w:rsidR="008A7725" w:rsidRPr="000E1142" w14:paraId="17050261" w14:textId="77777777" w:rsidTr="005B07B4">
        <w:trPr>
          <w:trHeight w:val="4421"/>
        </w:trPr>
        <w:tc>
          <w:tcPr>
            <w:tcW w:w="7933" w:type="dxa"/>
          </w:tcPr>
          <w:p w14:paraId="773067A4" w14:textId="05EC45FB" w:rsidR="008A7725" w:rsidRDefault="000E1142" w:rsidP="008A7725">
            <w:pPr>
              <w:pStyle w:val="ab"/>
            </w:pPr>
            <w:r>
              <w:rPr>
                <w:noProof/>
              </w:rPr>
              <w:lastRenderedPageBreak/>
              <w:drawing>
                <wp:anchor distT="0" distB="0" distL="114300" distR="114300" simplePos="0" relativeHeight="251678720" behindDoc="0" locked="0" layoutInCell="1" allowOverlap="1" wp14:anchorId="5AC2DA36" wp14:editId="5A1484AF">
                  <wp:simplePos x="0" y="0"/>
                  <wp:positionH relativeFrom="column">
                    <wp:posOffset>44450</wp:posOffset>
                  </wp:positionH>
                  <wp:positionV relativeFrom="paragraph">
                    <wp:posOffset>52070</wp:posOffset>
                  </wp:positionV>
                  <wp:extent cx="4708525" cy="272796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08525"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A7725" w14:paraId="4548FA87" w14:textId="77777777" w:rsidTr="008A7725">
        <w:tc>
          <w:tcPr>
            <w:tcW w:w="7933" w:type="dxa"/>
          </w:tcPr>
          <w:p w14:paraId="36390A32" w14:textId="5BBD50D5" w:rsidR="008A7725" w:rsidRDefault="000E1142" w:rsidP="000E1142">
            <w:pPr>
              <w:pStyle w:val="a9"/>
              <w:spacing w:line="320" w:lineRule="exact"/>
            </w:pPr>
            <w:r>
              <w:rPr>
                <w:rFonts w:hint="eastAsia"/>
              </w:rPr>
              <w:t>100</w:t>
            </w:r>
            <w:r>
              <w:t>0d</w:t>
            </w:r>
            <w:r>
              <w:rPr>
                <w:rFonts w:hint="eastAsia"/>
              </w:rPr>
              <w:t>后柴油库房下游地下水中石油类浓度</w:t>
            </w:r>
          </w:p>
        </w:tc>
      </w:tr>
      <w:tr w:rsidR="008A7725" w14:paraId="2C5F79E5" w14:textId="77777777" w:rsidTr="000E1142">
        <w:trPr>
          <w:trHeight w:val="4674"/>
        </w:trPr>
        <w:tc>
          <w:tcPr>
            <w:tcW w:w="7933" w:type="dxa"/>
          </w:tcPr>
          <w:p w14:paraId="1BBFE922" w14:textId="58A935A8" w:rsidR="008A7725" w:rsidRDefault="00DE1A1E" w:rsidP="008A7725">
            <w:pPr>
              <w:pStyle w:val="ab"/>
            </w:pPr>
            <w:r>
              <w:rPr>
                <w:noProof/>
              </w:rPr>
              <w:drawing>
                <wp:anchor distT="0" distB="0" distL="114300" distR="114300" simplePos="0" relativeHeight="251679744" behindDoc="0" locked="0" layoutInCell="1" allowOverlap="1" wp14:anchorId="70301B9A" wp14:editId="2C395932">
                  <wp:simplePos x="0" y="0"/>
                  <wp:positionH relativeFrom="column">
                    <wp:posOffset>52070</wp:posOffset>
                  </wp:positionH>
                  <wp:positionV relativeFrom="paragraph">
                    <wp:posOffset>61595</wp:posOffset>
                  </wp:positionV>
                  <wp:extent cx="4801293" cy="2872740"/>
                  <wp:effectExtent l="0" t="0" r="0" b="381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01293" cy="2872740"/>
                          </a:xfrm>
                          <a:prstGeom prst="rect">
                            <a:avLst/>
                          </a:prstGeom>
                          <a:noFill/>
                          <a:ln>
                            <a:noFill/>
                          </a:ln>
                        </pic:spPr>
                      </pic:pic>
                    </a:graphicData>
                  </a:graphic>
                </wp:anchor>
              </w:drawing>
            </w:r>
          </w:p>
        </w:tc>
      </w:tr>
      <w:tr w:rsidR="008A7725" w14:paraId="1484B41A" w14:textId="77777777" w:rsidTr="008A7725">
        <w:tc>
          <w:tcPr>
            <w:tcW w:w="7933" w:type="dxa"/>
          </w:tcPr>
          <w:p w14:paraId="65D41709" w14:textId="1CCEEB52" w:rsidR="008A7725" w:rsidRPr="000E1142" w:rsidRDefault="00DE1A1E" w:rsidP="008A7725">
            <w:pPr>
              <w:pStyle w:val="ab"/>
              <w:rPr>
                <w:b/>
                <w:bCs w:val="0"/>
              </w:rPr>
            </w:pPr>
            <w:r>
              <w:rPr>
                <w:b/>
                <w:bCs w:val="0"/>
              </w:rPr>
              <w:t>3650</w:t>
            </w:r>
            <w:r w:rsidR="000E1142" w:rsidRPr="000E1142">
              <w:rPr>
                <w:b/>
                <w:bCs w:val="0"/>
              </w:rPr>
              <w:t>d</w:t>
            </w:r>
            <w:r w:rsidR="000E1142" w:rsidRPr="000E1142">
              <w:rPr>
                <w:rFonts w:hint="eastAsia"/>
                <w:b/>
                <w:bCs w:val="0"/>
              </w:rPr>
              <w:t>后柴油库房下游地下水中石油类浓度</w:t>
            </w:r>
          </w:p>
        </w:tc>
      </w:tr>
    </w:tbl>
    <w:p w14:paraId="4D5CAF6E" w14:textId="5FD0F17D" w:rsidR="00FA50C7" w:rsidRDefault="00FA50C7" w:rsidP="006407C0">
      <w:pPr>
        <w:pStyle w:val="ad"/>
        <w:ind w:firstLine="420"/>
      </w:pPr>
    </w:p>
    <w:p w14:paraId="0E1BB31C" w14:textId="22F8B43D" w:rsidR="00FA50C7" w:rsidRDefault="006407C0" w:rsidP="001D59D0">
      <w:pPr>
        <w:ind w:firstLine="480"/>
      </w:pPr>
      <w:r>
        <w:rPr>
          <w:rFonts w:hint="eastAsia"/>
        </w:rPr>
        <w:t>根据预测结果，非正常工况下，柴油库房渗漏发生</w:t>
      </w:r>
      <w:r>
        <w:rPr>
          <w:rFonts w:hint="eastAsia"/>
        </w:rPr>
        <w:t>1</w:t>
      </w:r>
      <w:r>
        <w:t>00</w:t>
      </w:r>
      <w:r>
        <w:rPr>
          <w:rFonts w:hint="eastAsia"/>
        </w:rPr>
        <w:t>天后，潜水含水层污染物最大贡献浓度为</w:t>
      </w:r>
      <w:r w:rsidRPr="00791676">
        <w:t>0.06135071</w:t>
      </w:r>
      <w:r w:rsidRPr="006407C0">
        <w:rPr>
          <w:rFonts w:cs="Times New Roman"/>
          <w:szCs w:val="24"/>
        </w:rPr>
        <w:t xml:space="preserve"> </w:t>
      </w:r>
      <w:r w:rsidRPr="00185255">
        <w:rPr>
          <w:rFonts w:cs="Times New Roman"/>
          <w:szCs w:val="24"/>
        </w:rPr>
        <w:t>mg/L</w:t>
      </w:r>
      <w:r>
        <w:rPr>
          <w:rFonts w:cs="Times New Roman" w:hint="eastAsia"/>
          <w:szCs w:val="24"/>
        </w:rPr>
        <w:t>，最大运移距离</w:t>
      </w:r>
      <w:r>
        <w:rPr>
          <w:rFonts w:cs="Times New Roman" w:hint="eastAsia"/>
          <w:szCs w:val="24"/>
        </w:rPr>
        <w:t>1</w:t>
      </w:r>
      <w:r>
        <w:rPr>
          <w:rFonts w:cs="Times New Roman"/>
          <w:szCs w:val="24"/>
        </w:rPr>
        <w:t>70m</w:t>
      </w:r>
      <w:r>
        <w:rPr>
          <w:rFonts w:cs="Times New Roman" w:hint="eastAsia"/>
          <w:szCs w:val="24"/>
        </w:rPr>
        <w:t>；渗漏</w:t>
      </w:r>
      <w:r>
        <w:rPr>
          <w:rFonts w:cs="Times New Roman" w:hint="eastAsia"/>
          <w:szCs w:val="24"/>
        </w:rPr>
        <w:t>1</w:t>
      </w:r>
      <w:r>
        <w:rPr>
          <w:rFonts w:cs="Times New Roman"/>
          <w:szCs w:val="24"/>
        </w:rPr>
        <w:t>000</w:t>
      </w:r>
      <w:r>
        <w:rPr>
          <w:rFonts w:cs="Times New Roman" w:hint="eastAsia"/>
          <w:szCs w:val="24"/>
        </w:rPr>
        <w:t>天后，潜水含水层污染物最大贡献浓度为</w:t>
      </w:r>
      <w:r w:rsidRPr="00791676">
        <w:t>0.0201266</w:t>
      </w:r>
      <w:r>
        <w:t>mg/</w:t>
      </w:r>
      <w:r>
        <w:rPr>
          <w:rFonts w:hint="eastAsia"/>
        </w:rPr>
        <w:t>L</w:t>
      </w:r>
      <w:r>
        <w:rPr>
          <w:rFonts w:hint="eastAsia"/>
        </w:rPr>
        <w:t>，最大运移距离为</w:t>
      </w:r>
      <w:r>
        <w:rPr>
          <w:rFonts w:hint="eastAsia"/>
        </w:rPr>
        <w:t>5</w:t>
      </w:r>
      <w:r>
        <w:t>50m</w:t>
      </w:r>
      <w:r>
        <w:rPr>
          <w:rFonts w:hint="eastAsia"/>
        </w:rPr>
        <w:t>；渗漏</w:t>
      </w:r>
      <w:r w:rsidR="005B07B4">
        <w:t>3650</w:t>
      </w:r>
      <w:r>
        <w:rPr>
          <w:rFonts w:hint="eastAsia"/>
        </w:rPr>
        <w:t>天</w:t>
      </w:r>
      <w:r w:rsidR="005B07B4">
        <w:rPr>
          <w:rFonts w:hint="eastAsia"/>
        </w:rPr>
        <w:t>，矿山服务期满</w:t>
      </w:r>
      <w:r>
        <w:rPr>
          <w:rFonts w:hint="eastAsia"/>
        </w:rPr>
        <w:t>后</w:t>
      </w:r>
      <w:r w:rsidR="005B07B4">
        <w:rPr>
          <w:rFonts w:hint="eastAsia"/>
        </w:rPr>
        <w:t>，</w:t>
      </w:r>
      <w:r w:rsidR="005B07B4" w:rsidRPr="00185255">
        <w:rPr>
          <w:rFonts w:cs="Times New Roman" w:hint="eastAsia"/>
          <w:szCs w:val="24"/>
        </w:rPr>
        <w:t>潜水含水层污染物最大贡献浓度为</w:t>
      </w:r>
      <w:r w:rsidR="00DE1A1E" w:rsidRPr="00DE1A1E">
        <w:t>0.01054764</w:t>
      </w:r>
      <w:r w:rsidR="005B07B4" w:rsidRPr="00185255">
        <w:rPr>
          <w:rFonts w:cs="Times New Roman"/>
          <w:szCs w:val="24"/>
        </w:rPr>
        <w:t>mg/L</w:t>
      </w:r>
      <w:r w:rsidR="005B07B4" w:rsidRPr="00185255">
        <w:rPr>
          <w:rFonts w:cs="Times New Roman" w:hint="eastAsia"/>
          <w:szCs w:val="24"/>
        </w:rPr>
        <w:t>，</w:t>
      </w:r>
      <w:r w:rsidR="00DE1A1E">
        <w:rPr>
          <w:rFonts w:cs="Times New Roman" w:hint="eastAsia"/>
          <w:szCs w:val="24"/>
        </w:rPr>
        <w:t>最大运移距离</w:t>
      </w:r>
      <w:r w:rsidR="00DE1A1E">
        <w:rPr>
          <w:rFonts w:cs="Times New Roman" w:hint="eastAsia"/>
          <w:szCs w:val="24"/>
        </w:rPr>
        <w:t>1</w:t>
      </w:r>
      <w:r w:rsidR="00DE1A1E">
        <w:rPr>
          <w:rFonts w:cs="Times New Roman"/>
          <w:szCs w:val="24"/>
        </w:rPr>
        <w:t>300m</w:t>
      </w:r>
      <w:r w:rsidR="00DE1A1E">
        <w:rPr>
          <w:rFonts w:cs="Times New Roman" w:hint="eastAsia"/>
          <w:szCs w:val="24"/>
        </w:rPr>
        <w:t>。</w:t>
      </w:r>
    </w:p>
    <w:p w14:paraId="1645034E" w14:textId="65D50EA6" w:rsidR="001E7969" w:rsidRDefault="00DE1A1E" w:rsidP="001D59D0">
      <w:pPr>
        <w:ind w:firstLine="480"/>
        <w:rPr>
          <w:rFonts w:cs="Times New Roman"/>
          <w:szCs w:val="24"/>
        </w:rPr>
      </w:pPr>
      <w:r w:rsidRPr="00185255">
        <w:rPr>
          <w:rFonts w:cs="Times New Roman" w:hint="eastAsia"/>
          <w:szCs w:val="24"/>
        </w:rPr>
        <w:t>根据预测结果，渗漏石油类污染物运移</w:t>
      </w:r>
      <w:r w:rsidRPr="00185255">
        <w:rPr>
          <w:rFonts w:cs="Times New Roman"/>
          <w:szCs w:val="24"/>
        </w:rPr>
        <w:t>100</w:t>
      </w:r>
      <w:r w:rsidRPr="00185255">
        <w:rPr>
          <w:rFonts w:cs="Times New Roman" w:hint="eastAsia"/>
          <w:szCs w:val="24"/>
        </w:rPr>
        <w:t>天，下游达标距离为</w:t>
      </w:r>
      <w:r>
        <w:rPr>
          <w:rFonts w:cs="Times New Roman"/>
          <w:szCs w:val="24"/>
        </w:rPr>
        <w:t>20</w:t>
      </w:r>
      <w:r w:rsidRPr="00185255">
        <w:rPr>
          <w:rFonts w:cs="Times New Roman"/>
          <w:szCs w:val="24"/>
        </w:rPr>
        <w:t>m</w:t>
      </w:r>
      <w:r w:rsidRPr="00185255">
        <w:rPr>
          <w:rFonts w:cs="Times New Roman" w:hint="eastAsia"/>
          <w:szCs w:val="24"/>
        </w:rPr>
        <w:t>。渗漏石</w:t>
      </w:r>
      <w:r w:rsidRPr="00185255">
        <w:rPr>
          <w:rFonts w:cs="Times New Roman" w:hint="eastAsia"/>
          <w:szCs w:val="24"/>
        </w:rPr>
        <w:lastRenderedPageBreak/>
        <w:t>油类污染物运移</w:t>
      </w:r>
      <w:r w:rsidRPr="00185255">
        <w:rPr>
          <w:rFonts w:cs="Times New Roman"/>
          <w:szCs w:val="24"/>
        </w:rPr>
        <w:t>1000</w:t>
      </w:r>
      <w:r w:rsidRPr="00185255">
        <w:rPr>
          <w:rFonts w:cs="Times New Roman" w:hint="eastAsia"/>
          <w:szCs w:val="24"/>
        </w:rPr>
        <w:t>天，最大贡献浓度处浓度低于石油类的质量标准。由以上结果可知，项目储罐如果发生渗漏对周围地下水有一定影响，故企业应加强管理，避免柴油储罐发生泄漏，减轻对地下水影响。项目不在集中式饮用水保护区及分散式应用水源保护区及准保护区，附近的地下水没有被开发利用，评价范围内没有地下水敏感点，建设区地下水埋藏深度较深，事故工况下污染物会进入潜水含水层并随水流运移，但不涉及影响敏感点的问题，事故工况下对地下水环境影响较小。</w:t>
      </w:r>
    </w:p>
    <w:p w14:paraId="399FD70A" w14:textId="2A6986A5" w:rsidR="00DE1A1E" w:rsidRDefault="00DE1A1E" w:rsidP="001D59D0">
      <w:pPr>
        <w:ind w:firstLine="480"/>
      </w:pPr>
      <w:r w:rsidRPr="00B837F6">
        <w:rPr>
          <w:rFonts w:hint="eastAsia"/>
        </w:rPr>
        <w:t>本次评价要求建设单位按照要求对</w:t>
      </w:r>
      <w:r w:rsidR="0085403F">
        <w:rPr>
          <w:rFonts w:hint="eastAsia"/>
        </w:rPr>
        <w:t>柴油库房、危废暂存间</w:t>
      </w:r>
      <w:r w:rsidRPr="00B837F6">
        <w:rPr>
          <w:rFonts w:hint="eastAsia"/>
        </w:rPr>
        <w:t>等</w:t>
      </w:r>
      <w:r w:rsidR="0085403F">
        <w:rPr>
          <w:rFonts w:hint="eastAsia"/>
        </w:rPr>
        <w:t>区域重点</w:t>
      </w:r>
      <w:r w:rsidRPr="00B837F6">
        <w:rPr>
          <w:rFonts w:hint="eastAsia"/>
        </w:rPr>
        <w:t>防渗处理；并加强各</w:t>
      </w:r>
      <w:r w:rsidR="0085403F">
        <w:rPr>
          <w:rFonts w:hint="eastAsia"/>
        </w:rPr>
        <w:t>区域</w:t>
      </w:r>
      <w:r w:rsidRPr="00B837F6">
        <w:rPr>
          <w:rFonts w:hint="eastAsia"/>
        </w:rPr>
        <w:t>的日常</w:t>
      </w:r>
      <w:r w:rsidR="0085403F">
        <w:rPr>
          <w:rFonts w:hint="eastAsia"/>
        </w:rPr>
        <w:t>巡检</w:t>
      </w:r>
      <w:r w:rsidRPr="00B837F6">
        <w:rPr>
          <w:rFonts w:hint="eastAsia"/>
        </w:rPr>
        <w:t>，防渗失效及破损时需及时修补，避免发生泄漏事故。采取以上措施后，项目运行对地下水环境影响较小。</w:t>
      </w:r>
    </w:p>
    <w:p w14:paraId="2D5F1EDE" w14:textId="0B116ED6" w:rsidR="009917A8" w:rsidRPr="009917A8" w:rsidRDefault="00DC6E04" w:rsidP="001D59D0">
      <w:pPr>
        <w:ind w:firstLine="482"/>
        <w:rPr>
          <w:b/>
          <w:bCs/>
        </w:rPr>
      </w:pPr>
      <w:r>
        <w:rPr>
          <w:rFonts w:hint="eastAsia"/>
          <w:b/>
          <w:bCs/>
        </w:rPr>
        <w:t>三</w:t>
      </w:r>
      <w:r w:rsidR="009917A8" w:rsidRPr="009917A8">
        <w:rPr>
          <w:rFonts w:hint="eastAsia"/>
          <w:b/>
          <w:bCs/>
        </w:rPr>
        <w:t>、油类物质泄漏对基本农田影响分析</w:t>
      </w:r>
    </w:p>
    <w:p w14:paraId="5AFC420D" w14:textId="3B0C6D3A" w:rsidR="009917A8" w:rsidRDefault="009917A8" w:rsidP="001D59D0">
      <w:pPr>
        <w:ind w:firstLine="480"/>
        <w:rPr>
          <w:rFonts w:hAnsi="宋体"/>
        </w:rPr>
      </w:pPr>
      <w:r>
        <w:rPr>
          <w:rFonts w:hint="eastAsia"/>
        </w:rPr>
        <w:t>矿区范围内及周边零星分布有些许基本农田，基本农田已划为禁采区，矿山开采活动不得占用基本农田区域，不得扰动基本农田环境。据现场调查，区域基本农田均分布于矿山柴油库房西</w:t>
      </w:r>
      <w:r>
        <w:rPr>
          <w:rFonts w:hint="eastAsia"/>
        </w:rPr>
        <w:t>-</w:t>
      </w:r>
      <w:r>
        <w:rPr>
          <w:rFonts w:hint="eastAsia"/>
        </w:rPr>
        <w:t>西北侧，</w:t>
      </w:r>
      <w:r w:rsidR="00DC6E04">
        <w:rPr>
          <w:rFonts w:hint="eastAsia"/>
        </w:rPr>
        <w:t>而区域</w:t>
      </w:r>
      <w:r w:rsidR="00DC6E04">
        <w:rPr>
          <w:rFonts w:hAnsi="宋体" w:hint="eastAsia"/>
        </w:rPr>
        <w:t>地下水由西南向东北径流，基本农田均位于柴油库房上游，且地势标高均高于库房标高，泄漏油类物质随地下水径流影响基本农田生态环境的可能性不大。因此，非正常工况下发生油类物质泄漏事故对区域内基本农田影响不大。</w:t>
      </w:r>
    </w:p>
    <w:p w14:paraId="7D669998" w14:textId="4D5C82C0" w:rsidR="00DC6E04" w:rsidRDefault="00DC6E04" w:rsidP="00DC6E04">
      <w:pPr>
        <w:pStyle w:val="2"/>
        <w:spacing w:before="156" w:after="156"/>
      </w:pPr>
      <w:bookmarkStart w:id="64" w:name="_Toc116852448"/>
      <w:r>
        <w:rPr>
          <w:rFonts w:hint="eastAsia"/>
        </w:rPr>
        <w:t>6</w:t>
      </w:r>
      <w:r>
        <w:t xml:space="preserve">.7 </w:t>
      </w:r>
      <w:r>
        <w:rPr>
          <w:rFonts w:hint="eastAsia"/>
        </w:rPr>
        <w:t>土壤环境影响分析</w:t>
      </w:r>
      <w:bookmarkEnd w:id="64"/>
    </w:p>
    <w:p w14:paraId="641F542D" w14:textId="4B3455A7" w:rsidR="00DC6E04" w:rsidRDefault="00DC6E04" w:rsidP="00DC6E04">
      <w:pPr>
        <w:ind w:firstLine="480"/>
      </w:pPr>
      <w:r>
        <w:rPr>
          <w:rFonts w:hint="eastAsia"/>
        </w:rPr>
        <w:t>本矿山主要为砂岩矿开采，无土壤环境影响因素，矿山开采活动会对开采区域土壤覆盖层产生破坏，土壤层剥离，但不会对区域土壤环境造成污染。矿山范围内零星分布有基本农田，已划为禁采区，开采不会扰动基本农田土壤，不会对其土壤环境造成破坏。</w:t>
      </w:r>
    </w:p>
    <w:p w14:paraId="20ED3B36" w14:textId="34F211F1" w:rsidR="00DC6E04" w:rsidRDefault="00DC6E04" w:rsidP="00DC6E04">
      <w:pPr>
        <w:ind w:firstLine="480"/>
      </w:pPr>
      <w:r w:rsidRPr="00344674">
        <w:rPr>
          <w:rFonts w:hint="eastAsia"/>
        </w:rPr>
        <w:t>项目运营后，可能对土壤环境产生影响的主要途径为污水、危险废物暂存场所渗滤液下渗污染土壤。类比其他土壤调查资料，溢出的渗滤液能进入和累积于土壤中，一般深度在</w:t>
      </w:r>
      <w:r w:rsidRPr="00344674">
        <w:rPr>
          <w:rFonts w:hint="eastAsia"/>
        </w:rPr>
        <w:t>0~20</w:t>
      </w:r>
      <w:r w:rsidRPr="00344674">
        <w:t>cm</w:t>
      </w:r>
      <w:r w:rsidRPr="00344674">
        <w:rPr>
          <w:rFonts w:hint="eastAsia"/>
        </w:rPr>
        <w:t>的土壤表层，</w:t>
      </w:r>
      <w:r w:rsidRPr="00344674">
        <w:rPr>
          <w:rFonts w:hint="eastAsia"/>
        </w:rPr>
        <w:t>90%</w:t>
      </w:r>
      <w:r w:rsidRPr="00344674">
        <w:rPr>
          <w:rFonts w:hint="eastAsia"/>
        </w:rPr>
        <w:t>以上的泄漏化工品将残留在该区域，最深可渗透到</w:t>
      </w:r>
      <w:r w:rsidRPr="00344674">
        <w:rPr>
          <w:rFonts w:hint="eastAsia"/>
        </w:rPr>
        <w:t>60~200</w:t>
      </w:r>
      <w:r w:rsidRPr="00344674">
        <w:t>cm</w:t>
      </w:r>
      <w:r w:rsidRPr="00344674">
        <w:rPr>
          <w:rFonts w:hint="eastAsia"/>
        </w:rPr>
        <w:t>。因此需对危险废物暂存场所采取严格的防渗、防腐措施，并对废水收集管道</w:t>
      </w:r>
      <w:r w:rsidR="00017D2A">
        <w:rPr>
          <w:rFonts w:hint="eastAsia"/>
        </w:rPr>
        <w:t>（沟渠）</w:t>
      </w:r>
      <w:r w:rsidRPr="00344674">
        <w:rPr>
          <w:rFonts w:hint="eastAsia"/>
        </w:rPr>
        <w:t>、废水暂存设施（化粪池）等进行防渗处理，特别是危险废物暂存场所的防渗系数需严格按照国家规定进行建设。从而防止废水下渗或外排，</w:t>
      </w:r>
      <w:r w:rsidRPr="00344674">
        <w:rPr>
          <w:rFonts w:hint="eastAsia"/>
        </w:rPr>
        <w:lastRenderedPageBreak/>
        <w:t>降低对土壤环境的影响。</w:t>
      </w:r>
    </w:p>
    <w:p w14:paraId="48053991" w14:textId="77777777" w:rsidR="00DC6E04" w:rsidRDefault="00DC6E04" w:rsidP="00DC6E04">
      <w:pPr>
        <w:ind w:firstLine="480"/>
      </w:pPr>
      <w:r>
        <w:rPr>
          <w:rFonts w:hint="eastAsia"/>
        </w:rPr>
        <w:t>项目厂区内设有柴油库房，柴油储罐置于库房内，本次评价提出对柴油库房采取重点防渗措施，柴油储罐储量较小（</w:t>
      </w:r>
      <w:r>
        <w:t>5t</w:t>
      </w:r>
      <w:r>
        <w:rPr>
          <w:rFonts w:hint="eastAsia"/>
        </w:rPr>
        <w:t>），影响范围有限，放置于防渗处理的库房内，储罐进行防渗、防泄漏处理，对土壤环境的影响较小。</w:t>
      </w:r>
    </w:p>
    <w:p w14:paraId="0B7E5D4D" w14:textId="0FE44C12" w:rsidR="00DC6E04" w:rsidRDefault="00DC6E04" w:rsidP="00DC6E04">
      <w:pPr>
        <w:ind w:firstLine="480"/>
      </w:pPr>
      <w:r>
        <w:rPr>
          <w:rFonts w:hint="eastAsia"/>
        </w:rPr>
        <w:t>矿山危废暂存间已按</w:t>
      </w:r>
      <w:r w:rsidRPr="00344674">
        <w:rPr>
          <w:rFonts w:hint="eastAsia"/>
        </w:rPr>
        <w:t>《危险废物贮存污染控制标准》（</w:t>
      </w:r>
      <w:r w:rsidRPr="00344674">
        <w:rPr>
          <w:rFonts w:hint="eastAsia"/>
        </w:rPr>
        <w:t>GB18597-2001</w:t>
      </w:r>
      <w:r w:rsidRPr="00344674">
        <w:rPr>
          <w:rFonts w:hint="eastAsia"/>
        </w:rPr>
        <w:t>）及修改单中要求的防渗系数进行建设，</w:t>
      </w:r>
      <w:r>
        <w:rPr>
          <w:rFonts w:hint="eastAsia"/>
        </w:rPr>
        <w:t>矿山现有危废暂存间已通过环保竣工验收，防渗、防泄漏措施完善，可满足矿山废机油等危险废物的暂存要求，危险废物暂存对周围土壤环境影响较小。</w:t>
      </w:r>
    </w:p>
    <w:p w14:paraId="20B82BCD" w14:textId="77777777" w:rsidR="007A4499" w:rsidRDefault="007A4499" w:rsidP="00DC6E04">
      <w:pPr>
        <w:pStyle w:val="a9"/>
      </w:pPr>
    </w:p>
    <w:p w14:paraId="28DBA1D5" w14:textId="77777777" w:rsidR="007A4499" w:rsidRDefault="007A4499" w:rsidP="00DC6E04">
      <w:pPr>
        <w:pStyle w:val="a9"/>
      </w:pPr>
    </w:p>
    <w:p w14:paraId="09CDFC7D" w14:textId="547508B3" w:rsidR="00DC6E04" w:rsidRDefault="00DC6E04" w:rsidP="00DC6E04">
      <w:pPr>
        <w:pStyle w:val="a9"/>
      </w:pPr>
      <w:r>
        <w:rPr>
          <w:rFonts w:hint="eastAsia"/>
        </w:rPr>
        <w:t>表</w:t>
      </w:r>
      <w:r>
        <w:rPr>
          <w:rFonts w:hint="eastAsia"/>
        </w:rPr>
        <w:t>6</w:t>
      </w:r>
      <w:r>
        <w:t>.6</w:t>
      </w:r>
      <w:r>
        <w:rPr>
          <w:rFonts w:hint="eastAsia"/>
        </w:rPr>
        <w:t>-</w:t>
      </w:r>
      <w:r>
        <w:t xml:space="preserve">1  </w:t>
      </w:r>
      <w:r>
        <w:rPr>
          <w:rFonts w:hint="eastAsia"/>
        </w:rPr>
        <w:t>土壤环境影响评价自查表</w:t>
      </w:r>
    </w:p>
    <w:tbl>
      <w:tblPr>
        <w:tblW w:w="5356" w:type="pct"/>
        <w:tblLook w:val="0000" w:firstRow="0" w:lastRow="0" w:firstColumn="0" w:lastColumn="0" w:noHBand="0" w:noVBand="0"/>
      </w:tblPr>
      <w:tblGrid>
        <w:gridCol w:w="442"/>
        <w:gridCol w:w="1604"/>
        <w:gridCol w:w="1291"/>
        <w:gridCol w:w="1472"/>
        <w:gridCol w:w="1464"/>
        <w:gridCol w:w="947"/>
        <w:gridCol w:w="1978"/>
      </w:tblGrid>
      <w:tr w:rsidR="00DC6E04" w:rsidRPr="00344674" w14:paraId="646FF382" w14:textId="77777777" w:rsidTr="00812B27">
        <w:trPr>
          <w:trHeight w:val="340"/>
        </w:trPr>
        <w:tc>
          <w:tcPr>
            <w:tcW w:w="1112" w:type="pct"/>
            <w:gridSpan w:val="2"/>
            <w:tcBorders>
              <w:top w:val="single" w:sz="12" w:space="0" w:color="auto"/>
              <w:left w:val="single" w:sz="12" w:space="0" w:color="auto"/>
              <w:bottom w:val="single" w:sz="4" w:space="0" w:color="auto"/>
              <w:right w:val="single" w:sz="4" w:space="0" w:color="auto"/>
            </w:tcBorders>
            <w:vAlign w:val="center"/>
          </w:tcPr>
          <w:p w14:paraId="3E5BECA6" w14:textId="77777777" w:rsidR="00DC6E04" w:rsidRPr="00344674" w:rsidRDefault="00DC6E04" w:rsidP="00812B27">
            <w:pPr>
              <w:pStyle w:val="ab"/>
            </w:pPr>
            <w:r w:rsidRPr="00344674">
              <w:t>工作内容</w:t>
            </w:r>
          </w:p>
        </w:tc>
        <w:tc>
          <w:tcPr>
            <w:tcW w:w="2813" w:type="pct"/>
            <w:gridSpan w:val="4"/>
            <w:tcBorders>
              <w:top w:val="single" w:sz="12" w:space="0" w:color="auto"/>
              <w:left w:val="nil"/>
              <w:bottom w:val="single" w:sz="4" w:space="0" w:color="auto"/>
              <w:right w:val="single" w:sz="4" w:space="0" w:color="auto"/>
            </w:tcBorders>
            <w:vAlign w:val="center"/>
          </w:tcPr>
          <w:p w14:paraId="679280B5" w14:textId="77777777" w:rsidR="00DC6E04" w:rsidRPr="00344674" w:rsidRDefault="00DC6E04" w:rsidP="00812B27">
            <w:pPr>
              <w:pStyle w:val="ab"/>
            </w:pPr>
            <w:r w:rsidRPr="00344674">
              <w:t>完成情况</w:t>
            </w:r>
          </w:p>
        </w:tc>
        <w:tc>
          <w:tcPr>
            <w:tcW w:w="1076" w:type="pct"/>
            <w:tcBorders>
              <w:top w:val="single" w:sz="12" w:space="0" w:color="auto"/>
              <w:left w:val="nil"/>
              <w:bottom w:val="single" w:sz="4" w:space="0" w:color="auto"/>
              <w:right w:val="single" w:sz="12" w:space="0" w:color="auto"/>
            </w:tcBorders>
            <w:vAlign w:val="center"/>
          </w:tcPr>
          <w:p w14:paraId="7A6088E0" w14:textId="77777777" w:rsidR="00DC6E04" w:rsidRPr="00344674" w:rsidRDefault="00DC6E04" w:rsidP="00812B27">
            <w:pPr>
              <w:pStyle w:val="ab"/>
            </w:pPr>
            <w:r w:rsidRPr="00344674">
              <w:t>备注</w:t>
            </w:r>
          </w:p>
        </w:tc>
      </w:tr>
      <w:tr w:rsidR="00DC6E04" w:rsidRPr="00344674" w14:paraId="6FCD3655" w14:textId="77777777" w:rsidTr="00812B27">
        <w:trPr>
          <w:trHeight w:val="340"/>
        </w:trPr>
        <w:tc>
          <w:tcPr>
            <w:tcW w:w="240" w:type="pct"/>
            <w:vMerge w:val="restart"/>
            <w:tcBorders>
              <w:top w:val="nil"/>
              <w:left w:val="single" w:sz="12" w:space="0" w:color="auto"/>
              <w:bottom w:val="single" w:sz="4" w:space="0" w:color="auto"/>
              <w:right w:val="single" w:sz="4" w:space="0" w:color="auto"/>
            </w:tcBorders>
            <w:vAlign w:val="center"/>
          </w:tcPr>
          <w:p w14:paraId="35DD9F10" w14:textId="77777777" w:rsidR="00DC6E04" w:rsidRPr="00344674" w:rsidRDefault="00DC6E04" w:rsidP="00812B27">
            <w:pPr>
              <w:pStyle w:val="ab"/>
            </w:pPr>
            <w:r w:rsidRPr="00344674">
              <w:t>影响识别</w:t>
            </w:r>
          </w:p>
        </w:tc>
        <w:tc>
          <w:tcPr>
            <w:tcW w:w="872" w:type="pct"/>
            <w:tcBorders>
              <w:top w:val="nil"/>
              <w:left w:val="nil"/>
              <w:bottom w:val="single" w:sz="4" w:space="0" w:color="auto"/>
              <w:right w:val="single" w:sz="4" w:space="0" w:color="auto"/>
            </w:tcBorders>
            <w:vAlign w:val="center"/>
          </w:tcPr>
          <w:p w14:paraId="122C04AD" w14:textId="77777777" w:rsidR="00DC6E04" w:rsidRPr="00344674" w:rsidRDefault="00DC6E04" w:rsidP="00812B27">
            <w:pPr>
              <w:pStyle w:val="ab"/>
            </w:pPr>
            <w:r w:rsidRPr="00344674">
              <w:t>影响类型</w:t>
            </w:r>
          </w:p>
        </w:tc>
        <w:tc>
          <w:tcPr>
            <w:tcW w:w="2813" w:type="pct"/>
            <w:gridSpan w:val="4"/>
            <w:tcBorders>
              <w:top w:val="single" w:sz="4" w:space="0" w:color="auto"/>
              <w:left w:val="nil"/>
              <w:bottom w:val="single" w:sz="4" w:space="0" w:color="auto"/>
              <w:right w:val="single" w:sz="4" w:space="0" w:color="000000"/>
            </w:tcBorders>
            <w:vAlign w:val="center"/>
          </w:tcPr>
          <w:p w14:paraId="3DBC2ED9" w14:textId="77777777" w:rsidR="00DC6E04" w:rsidRPr="00344674" w:rsidRDefault="00DC6E04" w:rsidP="00812B27">
            <w:pPr>
              <w:pStyle w:val="ab"/>
            </w:pPr>
            <w:r w:rsidRPr="00344674">
              <w:t>污染影响类型</w:t>
            </w:r>
            <w:r w:rsidRPr="00344674">
              <w:sym w:font="Wingdings 2" w:char="F052"/>
            </w:r>
            <w:r w:rsidRPr="00344674">
              <w:t>；生态影响类型</w:t>
            </w:r>
            <w:r w:rsidRPr="00344674">
              <w:rPr>
                <w:rFonts w:ascii="MS Gothic" w:eastAsia="MS Gothic" w:hAnsi="MS Gothic" w:hint="eastAsia"/>
              </w:rPr>
              <w:t>☐</w:t>
            </w:r>
            <w:r w:rsidRPr="00344674">
              <w:t>；两种兼有</w:t>
            </w:r>
            <w:r w:rsidRPr="00344674">
              <w:rPr>
                <w:rFonts w:ascii="MS Gothic" w:eastAsia="MS Gothic" w:hAnsi="MS Gothic" w:hint="eastAsia"/>
              </w:rPr>
              <w:t>☐</w:t>
            </w:r>
          </w:p>
        </w:tc>
        <w:tc>
          <w:tcPr>
            <w:tcW w:w="1076" w:type="pct"/>
            <w:tcBorders>
              <w:top w:val="nil"/>
              <w:left w:val="nil"/>
              <w:bottom w:val="single" w:sz="4" w:space="0" w:color="auto"/>
              <w:right w:val="single" w:sz="12" w:space="0" w:color="auto"/>
            </w:tcBorders>
            <w:vAlign w:val="center"/>
          </w:tcPr>
          <w:p w14:paraId="775E180A" w14:textId="77777777" w:rsidR="00DC6E04" w:rsidRPr="00344674" w:rsidRDefault="00DC6E04" w:rsidP="00812B27">
            <w:pPr>
              <w:pStyle w:val="ab"/>
            </w:pPr>
          </w:p>
        </w:tc>
      </w:tr>
      <w:tr w:rsidR="00DC6E04" w:rsidRPr="00344674" w14:paraId="3EBDBB91" w14:textId="77777777" w:rsidTr="00812B27">
        <w:trPr>
          <w:trHeight w:val="340"/>
        </w:trPr>
        <w:tc>
          <w:tcPr>
            <w:tcW w:w="240" w:type="pct"/>
            <w:vMerge/>
            <w:tcBorders>
              <w:top w:val="nil"/>
              <w:left w:val="single" w:sz="12" w:space="0" w:color="auto"/>
              <w:bottom w:val="single" w:sz="4" w:space="0" w:color="auto"/>
              <w:right w:val="single" w:sz="4" w:space="0" w:color="auto"/>
            </w:tcBorders>
            <w:vAlign w:val="center"/>
          </w:tcPr>
          <w:p w14:paraId="2EAA6114" w14:textId="77777777" w:rsidR="00DC6E04" w:rsidRPr="00344674" w:rsidRDefault="00DC6E04" w:rsidP="00812B27">
            <w:pPr>
              <w:pStyle w:val="ab"/>
            </w:pPr>
          </w:p>
        </w:tc>
        <w:tc>
          <w:tcPr>
            <w:tcW w:w="872" w:type="pct"/>
            <w:tcBorders>
              <w:top w:val="nil"/>
              <w:left w:val="nil"/>
              <w:bottom w:val="single" w:sz="4" w:space="0" w:color="auto"/>
              <w:right w:val="single" w:sz="4" w:space="0" w:color="auto"/>
            </w:tcBorders>
            <w:vAlign w:val="center"/>
          </w:tcPr>
          <w:p w14:paraId="595AFC07" w14:textId="77777777" w:rsidR="00DC6E04" w:rsidRPr="00344674" w:rsidRDefault="00DC6E04" w:rsidP="00812B27">
            <w:pPr>
              <w:pStyle w:val="ab"/>
            </w:pPr>
            <w:r w:rsidRPr="00344674">
              <w:t>土地利用类型</w:t>
            </w:r>
          </w:p>
        </w:tc>
        <w:tc>
          <w:tcPr>
            <w:tcW w:w="2813" w:type="pct"/>
            <w:gridSpan w:val="4"/>
            <w:tcBorders>
              <w:top w:val="nil"/>
              <w:left w:val="nil"/>
              <w:bottom w:val="single" w:sz="4" w:space="0" w:color="auto"/>
              <w:right w:val="single" w:sz="4" w:space="0" w:color="auto"/>
            </w:tcBorders>
            <w:vAlign w:val="center"/>
          </w:tcPr>
          <w:p w14:paraId="1283887D" w14:textId="77777777" w:rsidR="00DC6E04" w:rsidRPr="00344674" w:rsidRDefault="00DC6E04" w:rsidP="00812B27">
            <w:pPr>
              <w:pStyle w:val="ab"/>
            </w:pPr>
            <w:r w:rsidRPr="00344674">
              <w:t>建设用地</w:t>
            </w:r>
            <w:r w:rsidRPr="00344674">
              <w:sym w:font="Wingdings 2" w:char="F052"/>
            </w:r>
            <w:r w:rsidRPr="00344674">
              <w:t>；农用地</w:t>
            </w:r>
            <w:r w:rsidRPr="00344674">
              <w:sym w:font="Wingdings 2" w:char="F052"/>
            </w:r>
            <w:r w:rsidRPr="00344674">
              <w:t>；未利用地</w:t>
            </w:r>
            <w:r w:rsidRPr="00344674">
              <w:rPr>
                <w:rFonts w:ascii="MS Gothic" w:eastAsia="MS Gothic" w:hAnsi="MS Gothic" w:hint="eastAsia"/>
              </w:rPr>
              <w:t>☐</w:t>
            </w:r>
          </w:p>
        </w:tc>
        <w:tc>
          <w:tcPr>
            <w:tcW w:w="1076" w:type="pct"/>
            <w:tcBorders>
              <w:top w:val="nil"/>
              <w:left w:val="nil"/>
              <w:bottom w:val="single" w:sz="4" w:space="0" w:color="auto"/>
              <w:right w:val="single" w:sz="12" w:space="0" w:color="auto"/>
            </w:tcBorders>
            <w:vAlign w:val="center"/>
          </w:tcPr>
          <w:p w14:paraId="5B17E51F" w14:textId="77777777" w:rsidR="00DC6E04" w:rsidRPr="00344674" w:rsidRDefault="00DC6E04" w:rsidP="00812B27">
            <w:pPr>
              <w:pStyle w:val="ab"/>
            </w:pPr>
            <w:r>
              <w:rPr>
                <w:rFonts w:hint="eastAsia"/>
              </w:rPr>
              <w:t>土地利用类型图</w:t>
            </w:r>
          </w:p>
        </w:tc>
      </w:tr>
      <w:tr w:rsidR="00DC6E04" w:rsidRPr="00344674" w14:paraId="5117F1A1" w14:textId="77777777" w:rsidTr="00812B27">
        <w:trPr>
          <w:trHeight w:val="340"/>
        </w:trPr>
        <w:tc>
          <w:tcPr>
            <w:tcW w:w="240" w:type="pct"/>
            <w:vMerge/>
            <w:tcBorders>
              <w:top w:val="nil"/>
              <w:left w:val="single" w:sz="12" w:space="0" w:color="auto"/>
              <w:bottom w:val="single" w:sz="4" w:space="0" w:color="auto"/>
              <w:right w:val="single" w:sz="4" w:space="0" w:color="auto"/>
            </w:tcBorders>
            <w:vAlign w:val="center"/>
          </w:tcPr>
          <w:p w14:paraId="0FD17355" w14:textId="77777777" w:rsidR="00DC6E04" w:rsidRPr="00344674" w:rsidRDefault="00DC6E04" w:rsidP="00812B27">
            <w:pPr>
              <w:pStyle w:val="ab"/>
            </w:pPr>
          </w:p>
        </w:tc>
        <w:tc>
          <w:tcPr>
            <w:tcW w:w="872" w:type="pct"/>
            <w:tcBorders>
              <w:top w:val="nil"/>
              <w:left w:val="nil"/>
              <w:bottom w:val="single" w:sz="4" w:space="0" w:color="auto"/>
              <w:right w:val="single" w:sz="4" w:space="0" w:color="auto"/>
            </w:tcBorders>
            <w:vAlign w:val="center"/>
          </w:tcPr>
          <w:p w14:paraId="71424C8F" w14:textId="77777777" w:rsidR="00DC6E04" w:rsidRPr="00344674" w:rsidRDefault="00DC6E04" w:rsidP="00812B27">
            <w:pPr>
              <w:pStyle w:val="ab"/>
            </w:pPr>
            <w:r w:rsidRPr="00344674">
              <w:t>占地规模</w:t>
            </w:r>
          </w:p>
        </w:tc>
        <w:tc>
          <w:tcPr>
            <w:tcW w:w="2813" w:type="pct"/>
            <w:gridSpan w:val="4"/>
            <w:tcBorders>
              <w:top w:val="nil"/>
              <w:left w:val="nil"/>
              <w:bottom w:val="single" w:sz="4" w:space="0" w:color="auto"/>
              <w:right w:val="single" w:sz="4" w:space="0" w:color="auto"/>
            </w:tcBorders>
            <w:vAlign w:val="center"/>
          </w:tcPr>
          <w:p w14:paraId="177FEB22" w14:textId="77777777" w:rsidR="00DC6E04" w:rsidRPr="00344674" w:rsidRDefault="00DC6E04" w:rsidP="00812B27">
            <w:pPr>
              <w:pStyle w:val="ab"/>
            </w:pPr>
            <w:r w:rsidRPr="00344674">
              <w:t>（</w:t>
            </w:r>
            <w:r>
              <w:t>38.59</w:t>
            </w:r>
            <w:r w:rsidRPr="00344674">
              <w:t>）</w:t>
            </w:r>
            <w:r w:rsidRPr="00344674">
              <w:t>hm</w:t>
            </w:r>
            <w:r w:rsidRPr="00344674">
              <w:rPr>
                <w:vertAlign w:val="superscript"/>
              </w:rPr>
              <w:t>2</w:t>
            </w:r>
          </w:p>
        </w:tc>
        <w:tc>
          <w:tcPr>
            <w:tcW w:w="1076" w:type="pct"/>
            <w:tcBorders>
              <w:top w:val="nil"/>
              <w:left w:val="nil"/>
              <w:bottom w:val="single" w:sz="4" w:space="0" w:color="auto"/>
              <w:right w:val="single" w:sz="12" w:space="0" w:color="auto"/>
            </w:tcBorders>
            <w:vAlign w:val="center"/>
          </w:tcPr>
          <w:p w14:paraId="216C4175" w14:textId="77777777" w:rsidR="00DC6E04" w:rsidRPr="00344674" w:rsidRDefault="00DC6E04" w:rsidP="00812B27">
            <w:pPr>
              <w:pStyle w:val="ab"/>
            </w:pPr>
          </w:p>
        </w:tc>
      </w:tr>
      <w:tr w:rsidR="00DC6E04" w:rsidRPr="00344674" w14:paraId="34CE2599" w14:textId="77777777" w:rsidTr="00812B27">
        <w:trPr>
          <w:trHeight w:val="340"/>
        </w:trPr>
        <w:tc>
          <w:tcPr>
            <w:tcW w:w="240" w:type="pct"/>
            <w:vMerge/>
            <w:tcBorders>
              <w:top w:val="nil"/>
              <w:left w:val="single" w:sz="12" w:space="0" w:color="auto"/>
              <w:bottom w:val="single" w:sz="4" w:space="0" w:color="auto"/>
              <w:right w:val="single" w:sz="4" w:space="0" w:color="auto"/>
            </w:tcBorders>
            <w:vAlign w:val="center"/>
          </w:tcPr>
          <w:p w14:paraId="1E9D9C4F" w14:textId="77777777" w:rsidR="00DC6E04" w:rsidRPr="00344674" w:rsidRDefault="00DC6E04" w:rsidP="00812B27">
            <w:pPr>
              <w:pStyle w:val="ab"/>
            </w:pPr>
          </w:p>
        </w:tc>
        <w:tc>
          <w:tcPr>
            <w:tcW w:w="872" w:type="pct"/>
            <w:tcBorders>
              <w:top w:val="nil"/>
              <w:left w:val="nil"/>
              <w:bottom w:val="single" w:sz="4" w:space="0" w:color="auto"/>
              <w:right w:val="single" w:sz="4" w:space="0" w:color="auto"/>
            </w:tcBorders>
            <w:vAlign w:val="center"/>
          </w:tcPr>
          <w:p w14:paraId="1F824EFB" w14:textId="77777777" w:rsidR="00DC6E04" w:rsidRPr="00344674" w:rsidRDefault="00DC6E04" w:rsidP="00812B27">
            <w:pPr>
              <w:pStyle w:val="ab"/>
            </w:pPr>
            <w:r w:rsidRPr="00344674">
              <w:t>敏感目标信息</w:t>
            </w:r>
          </w:p>
        </w:tc>
        <w:tc>
          <w:tcPr>
            <w:tcW w:w="2813" w:type="pct"/>
            <w:gridSpan w:val="4"/>
            <w:tcBorders>
              <w:top w:val="nil"/>
              <w:left w:val="nil"/>
              <w:bottom w:val="single" w:sz="4" w:space="0" w:color="auto"/>
              <w:right w:val="single" w:sz="4" w:space="0" w:color="auto"/>
            </w:tcBorders>
            <w:vAlign w:val="center"/>
          </w:tcPr>
          <w:p w14:paraId="651CA336" w14:textId="77777777" w:rsidR="00DC6E04" w:rsidRPr="00344674" w:rsidRDefault="00DC6E04" w:rsidP="00812B27">
            <w:pPr>
              <w:pStyle w:val="ab"/>
            </w:pPr>
            <w:r w:rsidRPr="00344674">
              <w:t>敏感目标（</w:t>
            </w:r>
            <w:r>
              <w:rPr>
                <w:rFonts w:hint="eastAsia"/>
              </w:rPr>
              <w:t>周边土壤及区内基本农田土壤</w:t>
            </w:r>
            <w:r w:rsidRPr="00344674">
              <w:t>）、方位（</w:t>
            </w:r>
            <w:r>
              <w:rPr>
                <w:rFonts w:hint="eastAsia"/>
              </w:rPr>
              <w:t>厂区及车周</w:t>
            </w:r>
            <w:r w:rsidRPr="00344674">
              <w:t>）、距离（</w:t>
            </w:r>
            <w:r>
              <w:rPr>
                <w:rFonts w:hint="eastAsia"/>
              </w:rPr>
              <w:t>矿区外</w:t>
            </w:r>
            <w:r>
              <w:rPr>
                <w:rFonts w:hint="eastAsia"/>
              </w:rPr>
              <w:t>5</w:t>
            </w:r>
            <w:r>
              <w:t>0m</w:t>
            </w:r>
            <w:r>
              <w:rPr>
                <w:rFonts w:hint="eastAsia"/>
              </w:rPr>
              <w:t>以内</w:t>
            </w:r>
            <w:r w:rsidRPr="00344674">
              <w:t>）</w:t>
            </w:r>
          </w:p>
        </w:tc>
        <w:tc>
          <w:tcPr>
            <w:tcW w:w="1076" w:type="pct"/>
            <w:tcBorders>
              <w:top w:val="nil"/>
              <w:left w:val="nil"/>
              <w:bottom w:val="single" w:sz="4" w:space="0" w:color="auto"/>
              <w:right w:val="single" w:sz="12" w:space="0" w:color="auto"/>
            </w:tcBorders>
            <w:vAlign w:val="center"/>
          </w:tcPr>
          <w:p w14:paraId="16AE3905" w14:textId="77777777" w:rsidR="00DC6E04" w:rsidRPr="00344674" w:rsidRDefault="00DC6E04" w:rsidP="00812B27">
            <w:pPr>
              <w:pStyle w:val="ab"/>
            </w:pPr>
          </w:p>
        </w:tc>
      </w:tr>
      <w:tr w:rsidR="00DC6E04" w:rsidRPr="00344674" w14:paraId="6566EDCE" w14:textId="77777777" w:rsidTr="00812B27">
        <w:trPr>
          <w:trHeight w:val="340"/>
        </w:trPr>
        <w:tc>
          <w:tcPr>
            <w:tcW w:w="240" w:type="pct"/>
            <w:vMerge/>
            <w:tcBorders>
              <w:top w:val="nil"/>
              <w:left w:val="single" w:sz="12" w:space="0" w:color="auto"/>
              <w:bottom w:val="single" w:sz="4" w:space="0" w:color="auto"/>
              <w:right w:val="single" w:sz="4" w:space="0" w:color="auto"/>
            </w:tcBorders>
            <w:vAlign w:val="center"/>
          </w:tcPr>
          <w:p w14:paraId="63851B92" w14:textId="77777777" w:rsidR="00DC6E04" w:rsidRPr="00344674" w:rsidRDefault="00DC6E04" w:rsidP="00812B27">
            <w:pPr>
              <w:pStyle w:val="ab"/>
            </w:pPr>
          </w:p>
        </w:tc>
        <w:tc>
          <w:tcPr>
            <w:tcW w:w="872" w:type="pct"/>
            <w:tcBorders>
              <w:top w:val="nil"/>
              <w:left w:val="nil"/>
              <w:bottom w:val="single" w:sz="4" w:space="0" w:color="auto"/>
              <w:right w:val="single" w:sz="4" w:space="0" w:color="auto"/>
            </w:tcBorders>
            <w:vAlign w:val="center"/>
          </w:tcPr>
          <w:p w14:paraId="047FAAB3" w14:textId="77777777" w:rsidR="00DC6E04" w:rsidRPr="00344674" w:rsidRDefault="00DC6E04" w:rsidP="00812B27">
            <w:pPr>
              <w:pStyle w:val="ab"/>
            </w:pPr>
            <w:r w:rsidRPr="00344674">
              <w:t>影响途径</w:t>
            </w:r>
          </w:p>
        </w:tc>
        <w:tc>
          <w:tcPr>
            <w:tcW w:w="2813" w:type="pct"/>
            <w:gridSpan w:val="4"/>
            <w:tcBorders>
              <w:top w:val="nil"/>
              <w:left w:val="nil"/>
              <w:bottom w:val="single" w:sz="4" w:space="0" w:color="auto"/>
              <w:right w:val="single" w:sz="4" w:space="0" w:color="auto"/>
            </w:tcBorders>
            <w:vAlign w:val="center"/>
          </w:tcPr>
          <w:p w14:paraId="30C455C4" w14:textId="77777777" w:rsidR="00DC6E04" w:rsidRPr="00344674" w:rsidRDefault="00DC6E04" w:rsidP="00812B27">
            <w:pPr>
              <w:pStyle w:val="ab"/>
            </w:pPr>
            <w:r w:rsidRPr="00344674">
              <w:t>大气沉降</w:t>
            </w:r>
            <w:r w:rsidRPr="00344674">
              <w:rPr>
                <w:rFonts w:ascii="MS Gothic" w:eastAsia="MS Gothic" w:hAnsi="MS Gothic" w:hint="eastAsia"/>
              </w:rPr>
              <w:t>☐</w:t>
            </w:r>
            <w:r w:rsidRPr="00344674">
              <w:t>；地面漫流</w:t>
            </w:r>
            <w:r w:rsidRPr="00344674">
              <w:rPr>
                <w:rFonts w:ascii="MS Gothic" w:eastAsia="MS Gothic" w:hAnsi="MS Gothic" w:hint="eastAsia"/>
              </w:rPr>
              <w:t>☐</w:t>
            </w:r>
            <w:r w:rsidRPr="00344674">
              <w:t>；垂直入渗</w:t>
            </w:r>
            <w:r w:rsidRPr="00344674">
              <w:sym w:font="Wingdings 2" w:char="F052"/>
            </w:r>
            <w:r w:rsidRPr="00344674">
              <w:t>；地下水位</w:t>
            </w:r>
            <w:r w:rsidRPr="00344674">
              <w:rPr>
                <w:rFonts w:ascii="MS Gothic" w:eastAsia="MS Gothic" w:hAnsi="MS Gothic" w:hint="eastAsia"/>
              </w:rPr>
              <w:t>☐</w:t>
            </w:r>
            <w:r w:rsidRPr="00344674">
              <w:t>；其他（</w:t>
            </w:r>
            <w:r w:rsidRPr="00344674">
              <w:rPr>
                <w:rFonts w:hint="eastAsia"/>
              </w:rPr>
              <w:t xml:space="preserve"> </w:t>
            </w:r>
            <w:r w:rsidRPr="00344674">
              <w:t>）</w:t>
            </w:r>
          </w:p>
        </w:tc>
        <w:tc>
          <w:tcPr>
            <w:tcW w:w="1076" w:type="pct"/>
            <w:tcBorders>
              <w:top w:val="nil"/>
              <w:left w:val="nil"/>
              <w:bottom w:val="single" w:sz="4" w:space="0" w:color="auto"/>
              <w:right w:val="single" w:sz="12" w:space="0" w:color="auto"/>
            </w:tcBorders>
            <w:vAlign w:val="center"/>
          </w:tcPr>
          <w:p w14:paraId="771B17A4" w14:textId="77777777" w:rsidR="00DC6E04" w:rsidRPr="00344674" w:rsidRDefault="00DC6E04" w:rsidP="00812B27">
            <w:pPr>
              <w:pStyle w:val="ab"/>
            </w:pPr>
          </w:p>
        </w:tc>
      </w:tr>
      <w:tr w:rsidR="00DC6E04" w:rsidRPr="00344674" w14:paraId="49022D1D" w14:textId="77777777" w:rsidTr="00812B27">
        <w:trPr>
          <w:trHeight w:val="340"/>
        </w:trPr>
        <w:tc>
          <w:tcPr>
            <w:tcW w:w="240" w:type="pct"/>
            <w:vMerge/>
            <w:tcBorders>
              <w:top w:val="nil"/>
              <w:left w:val="single" w:sz="12" w:space="0" w:color="auto"/>
              <w:bottom w:val="single" w:sz="4" w:space="0" w:color="auto"/>
              <w:right w:val="single" w:sz="4" w:space="0" w:color="auto"/>
            </w:tcBorders>
            <w:vAlign w:val="center"/>
          </w:tcPr>
          <w:p w14:paraId="38BDE229" w14:textId="77777777" w:rsidR="00DC6E04" w:rsidRPr="00344674" w:rsidRDefault="00DC6E04" w:rsidP="00812B27">
            <w:pPr>
              <w:pStyle w:val="ab"/>
            </w:pPr>
          </w:p>
        </w:tc>
        <w:tc>
          <w:tcPr>
            <w:tcW w:w="872" w:type="pct"/>
            <w:tcBorders>
              <w:top w:val="nil"/>
              <w:left w:val="nil"/>
              <w:bottom w:val="single" w:sz="4" w:space="0" w:color="auto"/>
              <w:right w:val="single" w:sz="4" w:space="0" w:color="auto"/>
            </w:tcBorders>
            <w:vAlign w:val="center"/>
          </w:tcPr>
          <w:p w14:paraId="679A0F11" w14:textId="77777777" w:rsidR="00DC6E04" w:rsidRPr="00344674" w:rsidRDefault="00DC6E04" w:rsidP="00812B27">
            <w:pPr>
              <w:pStyle w:val="ab"/>
            </w:pPr>
            <w:r w:rsidRPr="00344674">
              <w:t>全部污染物</w:t>
            </w:r>
          </w:p>
        </w:tc>
        <w:tc>
          <w:tcPr>
            <w:tcW w:w="2813" w:type="pct"/>
            <w:gridSpan w:val="4"/>
            <w:tcBorders>
              <w:top w:val="nil"/>
              <w:left w:val="nil"/>
              <w:bottom w:val="single" w:sz="4" w:space="0" w:color="auto"/>
              <w:right w:val="single" w:sz="4" w:space="0" w:color="auto"/>
            </w:tcBorders>
            <w:vAlign w:val="center"/>
          </w:tcPr>
          <w:p w14:paraId="1C40E6A7" w14:textId="77777777" w:rsidR="00DC6E04" w:rsidRPr="00344674" w:rsidRDefault="00DC6E04" w:rsidP="00812B27">
            <w:pPr>
              <w:pStyle w:val="ab"/>
            </w:pPr>
            <w:r>
              <w:rPr>
                <w:rFonts w:hint="eastAsia"/>
              </w:rPr>
              <w:t>/</w:t>
            </w:r>
          </w:p>
        </w:tc>
        <w:tc>
          <w:tcPr>
            <w:tcW w:w="1076" w:type="pct"/>
            <w:tcBorders>
              <w:top w:val="nil"/>
              <w:left w:val="nil"/>
              <w:bottom w:val="single" w:sz="4" w:space="0" w:color="auto"/>
              <w:right w:val="single" w:sz="12" w:space="0" w:color="auto"/>
            </w:tcBorders>
            <w:vAlign w:val="center"/>
          </w:tcPr>
          <w:p w14:paraId="00DD6898" w14:textId="77777777" w:rsidR="00DC6E04" w:rsidRPr="00344674" w:rsidRDefault="00DC6E04" w:rsidP="00812B27">
            <w:pPr>
              <w:pStyle w:val="ab"/>
            </w:pPr>
          </w:p>
        </w:tc>
      </w:tr>
      <w:tr w:rsidR="00DC6E04" w:rsidRPr="00344674" w14:paraId="0687F50C" w14:textId="77777777" w:rsidTr="00812B27">
        <w:trPr>
          <w:trHeight w:val="340"/>
        </w:trPr>
        <w:tc>
          <w:tcPr>
            <w:tcW w:w="240" w:type="pct"/>
            <w:vMerge/>
            <w:tcBorders>
              <w:top w:val="nil"/>
              <w:left w:val="single" w:sz="12" w:space="0" w:color="auto"/>
              <w:bottom w:val="single" w:sz="4" w:space="0" w:color="auto"/>
              <w:right w:val="single" w:sz="4" w:space="0" w:color="auto"/>
            </w:tcBorders>
            <w:vAlign w:val="center"/>
          </w:tcPr>
          <w:p w14:paraId="73899D95" w14:textId="77777777" w:rsidR="00DC6E04" w:rsidRPr="00344674" w:rsidRDefault="00DC6E04" w:rsidP="00812B27">
            <w:pPr>
              <w:pStyle w:val="ab"/>
            </w:pPr>
          </w:p>
        </w:tc>
        <w:tc>
          <w:tcPr>
            <w:tcW w:w="872" w:type="pct"/>
            <w:tcBorders>
              <w:top w:val="nil"/>
              <w:left w:val="nil"/>
              <w:bottom w:val="single" w:sz="4" w:space="0" w:color="auto"/>
              <w:right w:val="single" w:sz="4" w:space="0" w:color="auto"/>
            </w:tcBorders>
            <w:vAlign w:val="center"/>
          </w:tcPr>
          <w:p w14:paraId="016F3F97" w14:textId="77777777" w:rsidR="00DC6E04" w:rsidRPr="00344674" w:rsidRDefault="00DC6E04" w:rsidP="00812B27">
            <w:pPr>
              <w:pStyle w:val="ab"/>
            </w:pPr>
            <w:r w:rsidRPr="00344674">
              <w:t>特征因子</w:t>
            </w:r>
          </w:p>
        </w:tc>
        <w:tc>
          <w:tcPr>
            <w:tcW w:w="2813" w:type="pct"/>
            <w:gridSpan w:val="4"/>
            <w:tcBorders>
              <w:top w:val="nil"/>
              <w:left w:val="nil"/>
              <w:bottom w:val="single" w:sz="4" w:space="0" w:color="auto"/>
              <w:right w:val="single" w:sz="4" w:space="0" w:color="auto"/>
            </w:tcBorders>
            <w:vAlign w:val="center"/>
          </w:tcPr>
          <w:p w14:paraId="23E72B0C" w14:textId="77777777" w:rsidR="00DC6E04" w:rsidRPr="00344674" w:rsidRDefault="00DC6E04" w:rsidP="00812B27">
            <w:pPr>
              <w:pStyle w:val="ab"/>
            </w:pPr>
            <w:r>
              <w:rPr>
                <w:rFonts w:hint="eastAsia"/>
              </w:rPr>
              <w:t>/</w:t>
            </w:r>
          </w:p>
        </w:tc>
        <w:tc>
          <w:tcPr>
            <w:tcW w:w="1076" w:type="pct"/>
            <w:tcBorders>
              <w:top w:val="nil"/>
              <w:left w:val="nil"/>
              <w:bottom w:val="single" w:sz="4" w:space="0" w:color="auto"/>
              <w:right w:val="single" w:sz="12" w:space="0" w:color="auto"/>
            </w:tcBorders>
            <w:vAlign w:val="center"/>
          </w:tcPr>
          <w:p w14:paraId="766B1EC2" w14:textId="77777777" w:rsidR="00DC6E04" w:rsidRPr="00344674" w:rsidRDefault="00DC6E04" w:rsidP="00812B27">
            <w:pPr>
              <w:pStyle w:val="ab"/>
            </w:pPr>
          </w:p>
        </w:tc>
      </w:tr>
      <w:tr w:rsidR="00DC6E04" w:rsidRPr="00344674" w14:paraId="4AB28C2E" w14:textId="77777777" w:rsidTr="00812B27">
        <w:trPr>
          <w:trHeight w:val="340"/>
        </w:trPr>
        <w:tc>
          <w:tcPr>
            <w:tcW w:w="240" w:type="pct"/>
            <w:vMerge/>
            <w:tcBorders>
              <w:top w:val="nil"/>
              <w:left w:val="single" w:sz="12" w:space="0" w:color="auto"/>
              <w:bottom w:val="single" w:sz="4" w:space="0" w:color="auto"/>
              <w:right w:val="single" w:sz="4" w:space="0" w:color="auto"/>
            </w:tcBorders>
            <w:vAlign w:val="center"/>
          </w:tcPr>
          <w:p w14:paraId="28D09345" w14:textId="77777777" w:rsidR="00DC6E04" w:rsidRPr="00344674" w:rsidRDefault="00DC6E04" w:rsidP="00812B27">
            <w:pPr>
              <w:pStyle w:val="ab"/>
            </w:pPr>
          </w:p>
        </w:tc>
        <w:tc>
          <w:tcPr>
            <w:tcW w:w="872" w:type="pct"/>
            <w:tcBorders>
              <w:top w:val="nil"/>
              <w:left w:val="nil"/>
              <w:bottom w:val="single" w:sz="4" w:space="0" w:color="auto"/>
              <w:right w:val="single" w:sz="4" w:space="0" w:color="auto"/>
            </w:tcBorders>
            <w:vAlign w:val="center"/>
          </w:tcPr>
          <w:p w14:paraId="64AE8399" w14:textId="77777777" w:rsidR="00DC6E04" w:rsidRPr="00344674" w:rsidRDefault="00DC6E04" w:rsidP="00812B27">
            <w:pPr>
              <w:pStyle w:val="ab"/>
            </w:pPr>
            <w:r w:rsidRPr="00344674">
              <w:t>所属土壤环境影响评价项目类别</w:t>
            </w:r>
          </w:p>
        </w:tc>
        <w:tc>
          <w:tcPr>
            <w:tcW w:w="2813" w:type="pct"/>
            <w:gridSpan w:val="4"/>
            <w:tcBorders>
              <w:top w:val="nil"/>
              <w:left w:val="nil"/>
              <w:bottom w:val="single" w:sz="4" w:space="0" w:color="auto"/>
              <w:right w:val="single" w:sz="4" w:space="0" w:color="auto"/>
            </w:tcBorders>
            <w:vAlign w:val="center"/>
          </w:tcPr>
          <w:p w14:paraId="15FB7401" w14:textId="77777777" w:rsidR="00DC6E04" w:rsidRPr="00344674" w:rsidRDefault="00DC6E04" w:rsidP="00812B27">
            <w:pPr>
              <w:pStyle w:val="ab"/>
            </w:pPr>
            <w:r w:rsidRPr="00344674">
              <w:t>I</w:t>
            </w:r>
            <w:r w:rsidRPr="00344674">
              <w:t>类</w:t>
            </w:r>
            <w:r w:rsidRPr="00344674">
              <w:rPr>
                <w:rFonts w:ascii="MS Gothic" w:eastAsia="MS Gothic" w:hAnsi="MS Gothic" w:hint="eastAsia"/>
              </w:rPr>
              <w:t>☐</w:t>
            </w:r>
            <w:r w:rsidRPr="00344674">
              <w:t>；</w:t>
            </w:r>
            <w:r w:rsidRPr="00344674">
              <w:t>II</w:t>
            </w:r>
            <w:r w:rsidRPr="00344674">
              <w:t>类</w:t>
            </w:r>
            <w:r w:rsidRPr="00344674">
              <w:rPr>
                <w:rFonts w:ascii="MS Gothic" w:eastAsia="MS Gothic" w:hAnsi="MS Gothic" w:hint="eastAsia"/>
              </w:rPr>
              <w:t>☐</w:t>
            </w:r>
            <w:r w:rsidRPr="00344674">
              <w:t>；</w:t>
            </w:r>
            <w:r w:rsidRPr="00344674">
              <w:t>III</w:t>
            </w:r>
            <w:r w:rsidRPr="00344674">
              <w:t>类</w:t>
            </w:r>
            <w:r w:rsidRPr="00344674">
              <w:sym w:font="Wingdings 2" w:char="F052"/>
            </w:r>
            <w:r w:rsidRPr="00344674">
              <w:t>；</w:t>
            </w:r>
            <w:r w:rsidRPr="00344674">
              <w:t>IV</w:t>
            </w:r>
            <w:r w:rsidRPr="00344674">
              <w:t>类</w:t>
            </w:r>
            <w:r w:rsidRPr="00344674">
              <w:rPr>
                <w:rFonts w:ascii="MS Gothic" w:eastAsia="MS Gothic" w:hAnsi="MS Gothic" w:hint="eastAsia"/>
              </w:rPr>
              <w:t>☐</w:t>
            </w:r>
          </w:p>
        </w:tc>
        <w:tc>
          <w:tcPr>
            <w:tcW w:w="1076" w:type="pct"/>
            <w:tcBorders>
              <w:top w:val="nil"/>
              <w:left w:val="nil"/>
              <w:bottom w:val="single" w:sz="4" w:space="0" w:color="auto"/>
              <w:right w:val="single" w:sz="12" w:space="0" w:color="auto"/>
            </w:tcBorders>
            <w:vAlign w:val="center"/>
          </w:tcPr>
          <w:p w14:paraId="6A9E01A8" w14:textId="77777777" w:rsidR="00DC6E04" w:rsidRPr="00344674" w:rsidRDefault="00DC6E04" w:rsidP="00812B27">
            <w:pPr>
              <w:pStyle w:val="ab"/>
            </w:pPr>
          </w:p>
        </w:tc>
      </w:tr>
      <w:tr w:rsidR="00DC6E04" w:rsidRPr="00344674" w14:paraId="2D54CA1F" w14:textId="77777777" w:rsidTr="00812B27">
        <w:trPr>
          <w:trHeight w:val="340"/>
        </w:trPr>
        <w:tc>
          <w:tcPr>
            <w:tcW w:w="240" w:type="pct"/>
            <w:vMerge/>
            <w:tcBorders>
              <w:top w:val="nil"/>
              <w:left w:val="single" w:sz="12" w:space="0" w:color="auto"/>
              <w:bottom w:val="single" w:sz="4" w:space="0" w:color="auto"/>
              <w:right w:val="single" w:sz="4" w:space="0" w:color="auto"/>
            </w:tcBorders>
            <w:vAlign w:val="center"/>
          </w:tcPr>
          <w:p w14:paraId="3EB8AE1B" w14:textId="77777777" w:rsidR="00DC6E04" w:rsidRPr="00344674" w:rsidRDefault="00DC6E04" w:rsidP="00812B27">
            <w:pPr>
              <w:pStyle w:val="ab"/>
            </w:pPr>
          </w:p>
        </w:tc>
        <w:tc>
          <w:tcPr>
            <w:tcW w:w="872" w:type="pct"/>
            <w:tcBorders>
              <w:top w:val="nil"/>
              <w:left w:val="nil"/>
              <w:bottom w:val="single" w:sz="4" w:space="0" w:color="auto"/>
              <w:right w:val="single" w:sz="4" w:space="0" w:color="auto"/>
            </w:tcBorders>
            <w:vAlign w:val="center"/>
          </w:tcPr>
          <w:p w14:paraId="4DFC2324" w14:textId="77777777" w:rsidR="00DC6E04" w:rsidRPr="00344674" w:rsidRDefault="00DC6E04" w:rsidP="00812B27">
            <w:pPr>
              <w:pStyle w:val="ab"/>
            </w:pPr>
            <w:r w:rsidRPr="00344674">
              <w:t>敏感程度</w:t>
            </w:r>
          </w:p>
        </w:tc>
        <w:tc>
          <w:tcPr>
            <w:tcW w:w="2813" w:type="pct"/>
            <w:gridSpan w:val="4"/>
            <w:tcBorders>
              <w:top w:val="nil"/>
              <w:left w:val="nil"/>
              <w:bottom w:val="single" w:sz="4" w:space="0" w:color="auto"/>
              <w:right w:val="single" w:sz="4" w:space="0" w:color="auto"/>
            </w:tcBorders>
            <w:vAlign w:val="center"/>
          </w:tcPr>
          <w:p w14:paraId="5CDCF40B" w14:textId="77777777" w:rsidR="00DC6E04" w:rsidRPr="00344674" w:rsidRDefault="00DC6E04" w:rsidP="00812B27">
            <w:pPr>
              <w:pStyle w:val="ab"/>
            </w:pPr>
            <w:r w:rsidRPr="00344674">
              <w:t>敏感</w:t>
            </w:r>
            <w:r w:rsidRPr="00344674">
              <w:sym w:font="Wingdings 2" w:char="F052"/>
            </w:r>
            <w:r w:rsidRPr="00344674">
              <w:t>；较敏感</w:t>
            </w:r>
            <w:r w:rsidRPr="00344674">
              <w:rPr>
                <w:rFonts w:ascii="MS Gothic" w:eastAsia="MS Gothic" w:hAnsi="MS Gothic" w:hint="eastAsia"/>
              </w:rPr>
              <w:t>☐</w:t>
            </w:r>
            <w:r w:rsidRPr="00344674">
              <w:t>；不敏感</w:t>
            </w:r>
            <w:r w:rsidRPr="00344674">
              <w:rPr>
                <w:rFonts w:ascii="MS Gothic" w:eastAsia="MS Gothic" w:hAnsi="MS Gothic" w:hint="eastAsia"/>
              </w:rPr>
              <w:t>☐</w:t>
            </w:r>
          </w:p>
        </w:tc>
        <w:tc>
          <w:tcPr>
            <w:tcW w:w="1076" w:type="pct"/>
            <w:tcBorders>
              <w:top w:val="nil"/>
              <w:left w:val="nil"/>
              <w:bottom w:val="single" w:sz="4" w:space="0" w:color="auto"/>
              <w:right w:val="single" w:sz="12" w:space="0" w:color="auto"/>
            </w:tcBorders>
            <w:vAlign w:val="center"/>
          </w:tcPr>
          <w:p w14:paraId="238B2D47" w14:textId="77777777" w:rsidR="00DC6E04" w:rsidRPr="00344674" w:rsidRDefault="00DC6E04" w:rsidP="00812B27">
            <w:pPr>
              <w:pStyle w:val="ab"/>
            </w:pPr>
          </w:p>
        </w:tc>
      </w:tr>
      <w:tr w:rsidR="00DC6E04" w:rsidRPr="00344674" w14:paraId="47463868" w14:textId="77777777" w:rsidTr="00812B27">
        <w:trPr>
          <w:trHeight w:val="340"/>
        </w:trPr>
        <w:tc>
          <w:tcPr>
            <w:tcW w:w="1112" w:type="pct"/>
            <w:gridSpan w:val="2"/>
            <w:tcBorders>
              <w:top w:val="single" w:sz="4" w:space="0" w:color="auto"/>
              <w:left w:val="single" w:sz="12" w:space="0" w:color="auto"/>
              <w:bottom w:val="single" w:sz="4" w:space="0" w:color="auto"/>
              <w:right w:val="single" w:sz="4" w:space="0" w:color="auto"/>
            </w:tcBorders>
            <w:vAlign w:val="center"/>
          </w:tcPr>
          <w:p w14:paraId="28DACC1F" w14:textId="77777777" w:rsidR="00DC6E04" w:rsidRPr="00344674" w:rsidRDefault="00DC6E04" w:rsidP="00812B27">
            <w:pPr>
              <w:pStyle w:val="ab"/>
            </w:pPr>
            <w:r w:rsidRPr="00344674">
              <w:t>评价工作等级</w:t>
            </w:r>
          </w:p>
        </w:tc>
        <w:tc>
          <w:tcPr>
            <w:tcW w:w="2813" w:type="pct"/>
            <w:gridSpan w:val="4"/>
            <w:tcBorders>
              <w:top w:val="nil"/>
              <w:left w:val="nil"/>
              <w:bottom w:val="single" w:sz="4" w:space="0" w:color="auto"/>
              <w:right w:val="single" w:sz="4" w:space="0" w:color="auto"/>
            </w:tcBorders>
            <w:vAlign w:val="center"/>
          </w:tcPr>
          <w:p w14:paraId="6CD59853" w14:textId="77777777" w:rsidR="00DC6E04" w:rsidRPr="00344674" w:rsidRDefault="00DC6E04" w:rsidP="00812B27">
            <w:pPr>
              <w:pStyle w:val="ab"/>
            </w:pPr>
            <w:r w:rsidRPr="00344674">
              <w:t>一级</w:t>
            </w:r>
            <w:r w:rsidRPr="00344674">
              <w:rPr>
                <w:rFonts w:ascii="MS Gothic" w:eastAsia="MS Gothic" w:hAnsi="MS Gothic" w:hint="eastAsia"/>
              </w:rPr>
              <w:t>☐</w:t>
            </w:r>
            <w:r w:rsidRPr="00344674">
              <w:t>；二级</w:t>
            </w:r>
            <w:r w:rsidRPr="00344674">
              <w:rPr>
                <w:rFonts w:ascii="MS Gothic" w:eastAsia="MS Gothic" w:hAnsi="MS Gothic" w:hint="eastAsia"/>
              </w:rPr>
              <w:t>☐</w:t>
            </w:r>
            <w:r w:rsidRPr="00344674">
              <w:t>；三级</w:t>
            </w:r>
            <w:r w:rsidRPr="00344674">
              <w:sym w:font="Wingdings 2" w:char="F052"/>
            </w:r>
          </w:p>
        </w:tc>
        <w:tc>
          <w:tcPr>
            <w:tcW w:w="1076" w:type="pct"/>
            <w:tcBorders>
              <w:top w:val="nil"/>
              <w:left w:val="nil"/>
              <w:bottom w:val="single" w:sz="4" w:space="0" w:color="auto"/>
              <w:right w:val="single" w:sz="12" w:space="0" w:color="auto"/>
            </w:tcBorders>
            <w:vAlign w:val="center"/>
          </w:tcPr>
          <w:p w14:paraId="5941AAE7" w14:textId="77777777" w:rsidR="00DC6E04" w:rsidRPr="00344674" w:rsidRDefault="00DC6E04" w:rsidP="00812B27">
            <w:pPr>
              <w:pStyle w:val="ab"/>
            </w:pPr>
          </w:p>
        </w:tc>
      </w:tr>
      <w:tr w:rsidR="00DC6E04" w:rsidRPr="00344674" w14:paraId="46BB9B2E" w14:textId="77777777" w:rsidTr="00812B27">
        <w:trPr>
          <w:trHeight w:val="340"/>
        </w:trPr>
        <w:tc>
          <w:tcPr>
            <w:tcW w:w="240" w:type="pct"/>
            <w:vMerge w:val="restart"/>
            <w:tcBorders>
              <w:top w:val="nil"/>
              <w:left w:val="single" w:sz="12" w:space="0" w:color="auto"/>
              <w:bottom w:val="single" w:sz="4" w:space="0" w:color="auto"/>
              <w:right w:val="single" w:sz="4" w:space="0" w:color="auto"/>
            </w:tcBorders>
            <w:vAlign w:val="center"/>
          </w:tcPr>
          <w:p w14:paraId="6BEEDB79" w14:textId="77777777" w:rsidR="00DC6E04" w:rsidRPr="00344674" w:rsidRDefault="00DC6E04" w:rsidP="00812B27">
            <w:pPr>
              <w:pStyle w:val="ab"/>
            </w:pPr>
            <w:r w:rsidRPr="00344674">
              <w:t>现状调查内容</w:t>
            </w:r>
          </w:p>
        </w:tc>
        <w:tc>
          <w:tcPr>
            <w:tcW w:w="872" w:type="pct"/>
            <w:tcBorders>
              <w:top w:val="nil"/>
              <w:left w:val="nil"/>
              <w:bottom w:val="single" w:sz="4" w:space="0" w:color="auto"/>
              <w:right w:val="single" w:sz="4" w:space="0" w:color="auto"/>
            </w:tcBorders>
            <w:vAlign w:val="center"/>
          </w:tcPr>
          <w:p w14:paraId="4566AE2A" w14:textId="77777777" w:rsidR="00DC6E04" w:rsidRPr="00344674" w:rsidRDefault="00DC6E04" w:rsidP="00812B27">
            <w:pPr>
              <w:pStyle w:val="ab"/>
            </w:pPr>
            <w:r w:rsidRPr="00344674">
              <w:t>资料收集</w:t>
            </w:r>
          </w:p>
        </w:tc>
        <w:tc>
          <w:tcPr>
            <w:tcW w:w="2813" w:type="pct"/>
            <w:gridSpan w:val="4"/>
            <w:tcBorders>
              <w:top w:val="nil"/>
              <w:left w:val="nil"/>
              <w:bottom w:val="single" w:sz="4" w:space="0" w:color="auto"/>
              <w:right w:val="single" w:sz="4" w:space="0" w:color="auto"/>
            </w:tcBorders>
            <w:vAlign w:val="center"/>
          </w:tcPr>
          <w:p w14:paraId="0F3448D1" w14:textId="77777777" w:rsidR="00DC6E04" w:rsidRPr="00344674" w:rsidRDefault="00DC6E04" w:rsidP="00812B27">
            <w:pPr>
              <w:pStyle w:val="ab"/>
            </w:pPr>
            <w:r w:rsidRPr="00344674">
              <w:t>a</w:t>
            </w:r>
            <w:r w:rsidRPr="00344674">
              <w:t>）</w:t>
            </w:r>
            <w:r w:rsidRPr="00344674">
              <w:sym w:font="Wingdings 2" w:char="F052"/>
            </w:r>
            <w:r w:rsidRPr="00344674">
              <w:t>；</w:t>
            </w:r>
            <w:r w:rsidRPr="00344674">
              <w:t>b</w:t>
            </w:r>
            <w:r w:rsidRPr="00344674">
              <w:t>）</w:t>
            </w:r>
            <w:r w:rsidRPr="00344674">
              <w:sym w:font="Wingdings 2" w:char="F052"/>
            </w:r>
            <w:r w:rsidRPr="00344674">
              <w:t>；</w:t>
            </w:r>
            <w:r w:rsidRPr="00344674">
              <w:t>c</w:t>
            </w:r>
            <w:r w:rsidRPr="00344674">
              <w:t>）</w:t>
            </w:r>
            <w:r w:rsidRPr="00344674">
              <w:sym w:font="Wingdings 2" w:char="F052"/>
            </w:r>
            <w:r w:rsidRPr="00344674">
              <w:t>；</w:t>
            </w:r>
            <w:r w:rsidRPr="00344674">
              <w:t>d</w:t>
            </w:r>
            <w:r w:rsidRPr="00344674">
              <w:t>）</w:t>
            </w:r>
            <w:r w:rsidRPr="00344674">
              <w:sym w:font="Wingdings 2" w:char="F052"/>
            </w:r>
          </w:p>
        </w:tc>
        <w:tc>
          <w:tcPr>
            <w:tcW w:w="1076" w:type="pct"/>
            <w:tcBorders>
              <w:top w:val="nil"/>
              <w:left w:val="nil"/>
              <w:bottom w:val="single" w:sz="4" w:space="0" w:color="auto"/>
              <w:right w:val="single" w:sz="12" w:space="0" w:color="auto"/>
            </w:tcBorders>
            <w:vAlign w:val="center"/>
          </w:tcPr>
          <w:p w14:paraId="63DA3F4F" w14:textId="77777777" w:rsidR="00DC6E04" w:rsidRPr="00344674" w:rsidRDefault="00DC6E04" w:rsidP="00812B27">
            <w:pPr>
              <w:pStyle w:val="ab"/>
            </w:pPr>
          </w:p>
        </w:tc>
      </w:tr>
      <w:tr w:rsidR="00DC6E04" w:rsidRPr="00344674" w14:paraId="43E78C38" w14:textId="77777777" w:rsidTr="00812B27">
        <w:trPr>
          <w:trHeight w:val="340"/>
        </w:trPr>
        <w:tc>
          <w:tcPr>
            <w:tcW w:w="240" w:type="pct"/>
            <w:vMerge/>
            <w:tcBorders>
              <w:top w:val="nil"/>
              <w:left w:val="single" w:sz="12" w:space="0" w:color="auto"/>
              <w:bottom w:val="single" w:sz="4" w:space="0" w:color="auto"/>
              <w:right w:val="single" w:sz="4" w:space="0" w:color="auto"/>
            </w:tcBorders>
            <w:vAlign w:val="center"/>
          </w:tcPr>
          <w:p w14:paraId="263D199E" w14:textId="77777777" w:rsidR="00DC6E04" w:rsidRPr="00344674" w:rsidRDefault="00DC6E04" w:rsidP="00812B27">
            <w:pPr>
              <w:pStyle w:val="ab"/>
            </w:pPr>
          </w:p>
        </w:tc>
        <w:tc>
          <w:tcPr>
            <w:tcW w:w="872" w:type="pct"/>
            <w:tcBorders>
              <w:top w:val="nil"/>
              <w:left w:val="nil"/>
              <w:bottom w:val="single" w:sz="4" w:space="0" w:color="auto"/>
              <w:right w:val="single" w:sz="4" w:space="0" w:color="auto"/>
            </w:tcBorders>
            <w:vAlign w:val="center"/>
          </w:tcPr>
          <w:p w14:paraId="110C7714" w14:textId="77777777" w:rsidR="00DC6E04" w:rsidRPr="00344674" w:rsidRDefault="00DC6E04" w:rsidP="00812B27">
            <w:pPr>
              <w:pStyle w:val="ab"/>
            </w:pPr>
            <w:r w:rsidRPr="00344674">
              <w:t>理化特征</w:t>
            </w:r>
          </w:p>
        </w:tc>
        <w:tc>
          <w:tcPr>
            <w:tcW w:w="2813" w:type="pct"/>
            <w:gridSpan w:val="4"/>
            <w:tcBorders>
              <w:top w:val="nil"/>
              <w:left w:val="nil"/>
              <w:bottom w:val="single" w:sz="4" w:space="0" w:color="auto"/>
              <w:right w:val="single" w:sz="4" w:space="0" w:color="auto"/>
            </w:tcBorders>
            <w:vAlign w:val="center"/>
          </w:tcPr>
          <w:p w14:paraId="2640E1FB" w14:textId="77777777" w:rsidR="00DC6E04" w:rsidRPr="00344674" w:rsidRDefault="00DC6E04" w:rsidP="00812B27">
            <w:pPr>
              <w:pStyle w:val="ab"/>
            </w:pPr>
          </w:p>
        </w:tc>
        <w:tc>
          <w:tcPr>
            <w:tcW w:w="1076" w:type="pct"/>
            <w:tcBorders>
              <w:top w:val="nil"/>
              <w:left w:val="nil"/>
              <w:bottom w:val="single" w:sz="4" w:space="0" w:color="auto"/>
              <w:right w:val="single" w:sz="12" w:space="0" w:color="auto"/>
            </w:tcBorders>
            <w:vAlign w:val="center"/>
          </w:tcPr>
          <w:p w14:paraId="222A1800" w14:textId="77777777" w:rsidR="00DC6E04" w:rsidRPr="00344674" w:rsidRDefault="00DC6E04" w:rsidP="00812B27">
            <w:pPr>
              <w:pStyle w:val="ab"/>
            </w:pPr>
          </w:p>
        </w:tc>
      </w:tr>
      <w:tr w:rsidR="00DC6E04" w:rsidRPr="00344674" w14:paraId="1F4291E1" w14:textId="77777777" w:rsidTr="00812B27">
        <w:trPr>
          <w:trHeight w:val="340"/>
        </w:trPr>
        <w:tc>
          <w:tcPr>
            <w:tcW w:w="240" w:type="pct"/>
            <w:vMerge/>
            <w:tcBorders>
              <w:top w:val="nil"/>
              <w:left w:val="single" w:sz="12" w:space="0" w:color="auto"/>
              <w:bottom w:val="single" w:sz="4" w:space="0" w:color="auto"/>
              <w:right w:val="single" w:sz="4" w:space="0" w:color="auto"/>
            </w:tcBorders>
            <w:vAlign w:val="center"/>
          </w:tcPr>
          <w:p w14:paraId="24FB207B" w14:textId="77777777" w:rsidR="00DC6E04" w:rsidRPr="00344674" w:rsidRDefault="00DC6E04" w:rsidP="00812B27">
            <w:pPr>
              <w:pStyle w:val="ab"/>
            </w:pPr>
          </w:p>
        </w:tc>
        <w:tc>
          <w:tcPr>
            <w:tcW w:w="872" w:type="pct"/>
            <w:vMerge w:val="restart"/>
            <w:tcBorders>
              <w:top w:val="nil"/>
              <w:left w:val="single" w:sz="4" w:space="0" w:color="auto"/>
              <w:bottom w:val="single" w:sz="4" w:space="0" w:color="auto"/>
              <w:right w:val="single" w:sz="4" w:space="0" w:color="auto"/>
            </w:tcBorders>
            <w:vAlign w:val="center"/>
          </w:tcPr>
          <w:p w14:paraId="5119C3E2" w14:textId="77777777" w:rsidR="00DC6E04" w:rsidRPr="00344674" w:rsidRDefault="00DC6E04" w:rsidP="00812B27">
            <w:pPr>
              <w:pStyle w:val="ab"/>
            </w:pPr>
            <w:r w:rsidRPr="00344674">
              <w:t>现状监测点位</w:t>
            </w:r>
          </w:p>
        </w:tc>
        <w:tc>
          <w:tcPr>
            <w:tcW w:w="702" w:type="pct"/>
            <w:tcBorders>
              <w:top w:val="nil"/>
              <w:left w:val="nil"/>
              <w:bottom w:val="single" w:sz="4" w:space="0" w:color="auto"/>
              <w:right w:val="single" w:sz="4" w:space="0" w:color="auto"/>
            </w:tcBorders>
            <w:vAlign w:val="center"/>
          </w:tcPr>
          <w:p w14:paraId="647C8D97" w14:textId="77777777" w:rsidR="00DC6E04" w:rsidRPr="00344674" w:rsidRDefault="00DC6E04" w:rsidP="00812B27">
            <w:pPr>
              <w:pStyle w:val="ab"/>
            </w:pPr>
          </w:p>
        </w:tc>
        <w:tc>
          <w:tcPr>
            <w:tcW w:w="800" w:type="pct"/>
            <w:tcBorders>
              <w:top w:val="nil"/>
              <w:left w:val="nil"/>
              <w:bottom w:val="single" w:sz="4" w:space="0" w:color="auto"/>
              <w:right w:val="single" w:sz="4" w:space="0" w:color="auto"/>
            </w:tcBorders>
            <w:vAlign w:val="center"/>
          </w:tcPr>
          <w:p w14:paraId="1950C78E" w14:textId="77777777" w:rsidR="00DC6E04" w:rsidRPr="00344674" w:rsidRDefault="00DC6E04" w:rsidP="00812B27">
            <w:pPr>
              <w:pStyle w:val="ab"/>
            </w:pPr>
            <w:r w:rsidRPr="00344674">
              <w:t>占地范围内</w:t>
            </w:r>
          </w:p>
        </w:tc>
        <w:tc>
          <w:tcPr>
            <w:tcW w:w="796" w:type="pct"/>
            <w:tcBorders>
              <w:top w:val="nil"/>
              <w:left w:val="nil"/>
              <w:bottom w:val="single" w:sz="4" w:space="0" w:color="auto"/>
              <w:right w:val="single" w:sz="4" w:space="0" w:color="auto"/>
            </w:tcBorders>
            <w:vAlign w:val="center"/>
          </w:tcPr>
          <w:p w14:paraId="4B044310" w14:textId="77777777" w:rsidR="00DC6E04" w:rsidRPr="00344674" w:rsidRDefault="00DC6E04" w:rsidP="00812B27">
            <w:pPr>
              <w:pStyle w:val="ab"/>
            </w:pPr>
            <w:r w:rsidRPr="00344674">
              <w:t>占地范围外</w:t>
            </w:r>
          </w:p>
        </w:tc>
        <w:tc>
          <w:tcPr>
            <w:tcW w:w="515" w:type="pct"/>
            <w:tcBorders>
              <w:top w:val="nil"/>
              <w:left w:val="nil"/>
              <w:bottom w:val="single" w:sz="4" w:space="0" w:color="auto"/>
              <w:right w:val="single" w:sz="4" w:space="0" w:color="auto"/>
            </w:tcBorders>
            <w:vAlign w:val="center"/>
          </w:tcPr>
          <w:p w14:paraId="7D8DAAA7" w14:textId="77777777" w:rsidR="00DC6E04" w:rsidRPr="00344674" w:rsidRDefault="00DC6E04" w:rsidP="00812B27">
            <w:pPr>
              <w:pStyle w:val="ab"/>
            </w:pPr>
            <w:r w:rsidRPr="00344674">
              <w:t>深度</w:t>
            </w:r>
          </w:p>
        </w:tc>
        <w:tc>
          <w:tcPr>
            <w:tcW w:w="1076" w:type="pct"/>
            <w:vMerge w:val="restart"/>
            <w:tcBorders>
              <w:top w:val="nil"/>
              <w:left w:val="nil"/>
              <w:right w:val="single" w:sz="12" w:space="0" w:color="auto"/>
            </w:tcBorders>
            <w:vAlign w:val="center"/>
          </w:tcPr>
          <w:p w14:paraId="3ED8D3CF" w14:textId="77777777" w:rsidR="00DC6E04" w:rsidRPr="00344674" w:rsidRDefault="00DC6E04" w:rsidP="00812B27">
            <w:pPr>
              <w:pStyle w:val="ab"/>
            </w:pPr>
            <w:r>
              <w:rPr>
                <w:rFonts w:hint="eastAsia"/>
              </w:rPr>
              <w:t>监测报告点位布置图</w:t>
            </w:r>
          </w:p>
        </w:tc>
      </w:tr>
      <w:tr w:rsidR="00DC6E04" w:rsidRPr="00344674" w14:paraId="10CC34A5" w14:textId="77777777" w:rsidTr="00812B27">
        <w:trPr>
          <w:trHeight w:val="340"/>
        </w:trPr>
        <w:tc>
          <w:tcPr>
            <w:tcW w:w="240" w:type="pct"/>
            <w:vMerge/>
            <w:tcBorders>
              <w:top w:val="nil"/>
              <w:left w:val="single" w:sz="12" w:space="0" w:color="auto"/>
              <w:bottom w:val="single" w:sz="4" w:space="0" w:color="auto"/>
              <w:right w:val="single" w:sz="4" w:space="0" w:color="auto"/>
            </w:tcBorders>
            <w:vAlign w:val="center"/>
          </w:tcPr>
          <w:p w14:paraId="57E32ADF" w14:textId="77777777" w:rsidR="00DC6E04" w:rsidRPr="00344674" w:rsidRDefault="00DC6E04" w:rsidP="00812B27">
            <w:pPr>
              <w:pStyle w:val="ab"/>
            </w:pPr>
          </w:p>
        </w:tc>
        <w:tc>
          <w:tcPr>
            <w:tcW w:w="872" w:type="pct"/>
            <w:vMerge/>
            <w:tcBorders>
              <w:top w:val="nil"/>
              <w:left w:val="single" w:sz="4" w:space="0" w:color="auto"/>
              <w:bottom w:val="single" w:sz="4" w:space="0" w:color="auto"/>
              <w:right w:val="single" w:sz="4" w:space="0" w:color="auto"/>
            </w:tcBorders>
            <w:vAlign w:val="center"/>
          </w:tcPr>
          <w:p w14:paraId="40F08773" w14:textId="77777777" w:rsidR="00DC6E04" w:rsidRPr="00344674" w:rsidRDefault="00DC6E04" w:rsidP="00812B27">
            <w:pPr>
              <w:pStyle w:val="ab"/>
            </w:pPr>
          </w:p>
        </w:tc>
        <w:tc>
          <w:tcPr>
            <w:tcW w:w="702" w:type="pct"/>
            <w:tcBorders>
              <w:top w:val="nil"/>
              <w:left w:val="nil"/>
              <w:bottom w:val="single" w:sz="4" w:space="0" w:color="auto"/>
              <w:right w:val="single" w:sz="4" w:space="0" w:color="auto"/>
            </w:tcBorders>
            <w:vAlign w:val="center"/>
          </w:tcPr>
          <w:p w14:paraId="668929D5" w14:textId="77777777" w:rsidR="00DC6E04" w:rsidRPr="00344674" w:rsidRDefault="00DC6E04" w:rsidP="00812B27">
            <w:pPr>
              <w:pStyle w:val="ab"/>
            </w:pPr>
            <w:r w:rsidRPr="00344674">
              <w:t>表层样点数</w:t>
            </w:r>
          </w:p>
        </w:tc>
        <w:tc>
          <w:tcPr>
            <w:tcW w:w="800" w:type="pct"/>
            <w:tcBorders>
              <w:top w:val="nil"/>
              <w:left w:val="nil"/>
              <w:bottom w:val="single" w:sz="4" w:space="0" w:color="auto"/>
              <w:right w:val="single" w:sz="4" w:space="0" w:color="auto"/>
            </w:tcBorders>
            <w:vAlign w:val="center"/>
          </w:tcPr>
          <w:p w14:paraId="3716AF2A" w14:textId="77777777" w:rsidR="00DC6E04" w:rsidRPr="00344674" w:rsidRDefault="00DC6E04" w:rsidP="00812B27">
            <w:pPr>
              <w:pStyle w:val="ab"/>
            </w:pPr>
            <w:r w:rsidRPr="00344674">
              <w:rPr>
                <w:rFonts w:hint="eastAsia"/>
              </w:rPr>
              <w:t>3</w:t>
            </w:r>
          </w:p>
        </w:tc>
        <w:tc>
          <w:tcPr>
            <w:tcW w:w="796" w:type="pct"/>
            <w:tcBorders>
              <w:top w:val="nil"/>
              <w:left w:val="nil"/>
              <w:bottom w:val="single" w:sz="4" w:space="0" w:color="auto"/>
              <w:right w:val="single" w:sz="4" w:space="0" w:color="auto"/>
            </w:tcBorders>
            <w:vAlign w:val="center"/>
          </w:tcPr>
          <w:p w14:paraId="7C4AAF7A" w14:textId="77777777" w:rsidR="00DC6E04" w:rsidRPr="00344674" w:rsidRDefault="00DC6E04" w:rsidP="00812B27">
            <w:pPr>
              <w:pStyle w:val="ab"/>
            </w:pPr>
            <w:r>
              <w:rPr>
                <w:rFonts w:hint="eastAsia"/>
              </w:rPr>
              <w:t>0</w:t>
            </w:r>
          </w:p>
        </w:tc>
        <w:tc>
          <w:tcPr>
            <w:tcW w:w="515" w:type="pct"/>
            <w:tcBorders>
              <w:top w:val="nil"/>
              <w:left w:val="nil"/>
              <w:bottom w:val="single" w:sz="4" w:space="0" w:color="auto"/>
              <w:right w:val="single" w:sz="4" w:space="0" w:color="auto"/>
            </w:tcBorders>
            <w:vAlign w:val="center"/>
          </w:tcPr>
          <w:p w14:paraId="583AD7A0" w14:textId="77777777" w:rsidR="00DC6E04" w:rsidRPr="00344674" w:rsidRDefault="00DC6E04" w:rsidP="00812B27">
            <w:pPr>
              <w:pStyle w:val="ab"/>
            </w:pPr>
            <w:r>
              <w:rPr>
                <w:rFonts w:hint="eastAsia"/>
              </w:rPr>
              <w:t>0</w:t>
            </w:r>
            <w:r>
              <w:t>.2</w:t>
            </w:r>
          </w:p>
        </w:tc>
        <w:tc>
          <w:tcPr>
            <w:tcW w:w="1076" w:type="pct"/>
            <w:vMerge/>
            <w:tcBorders>
              <w:left w:val="nil"/>
              <w:right w:val="single" w:sz="12" w:space="0" w:color="auto"/>
            </w:tcBorders>
            <w:vAlign w:val="center"/>
          </w:tcPr>
          <w:p w14:paraId="646EFC26" w14:textId="77777777" w:rsidR="00DC6E04" w:rsidRPr="00344674" w:rsidRDefault="00DC6E04" w:rsidP="00812B27">
            <w:pPr>
              <w:pStyle w:val="ab"/>
            </w:pPr>
          </w:p>
        </w:tc>
      </w:tr>
      <w:tr w:rsidR="00DC6E04" w:rsidRPr="00344674" w14:paraId="3A253F07" w14:textId="77777777" w:rsidTr="00812B27">
        <w:trPr>
          <w:trHeight w:val="340"/>
        </w:trPr>
        <w:tc>
          <w:tcPr>
            <w:tcW w:w="240" w:type="pct"/>
            <w:vMerge/>
            <w:tcBorders>
              <w:top w:val="nil"/>
              <w:left w:val="single" w:sz="12" w:space="0" w:color="auto"/>
              <w:bottom w:val="single" w:sz="4" w:space="0" w:color="auto"/>
              <w:right w:val="single" w:sz="4" w:space="0" w:color="auto"/>
            </w:tcBorders>
            <w:vAlign w:val="center"/>
          </w:tcPr>
          <w:p w14:paraId="050C5491" w14:textId="77777777" w:rsidR="00DC6E04" w:rsidRPr="00344674" w:rsidRDefault="00DC6E04" w:rsidP="00812B27">
            <w:pPr>
              <w:pStyle w:val="ab"/>
            </w:pPr>
          </w:p>
        </w:tc>
        <w:tc>
          <w:tcPr>
            <w:tcW w:w="872" w:type="pct"/>
            <w:vMerge/>
            <w:tcBorders>
              <w:top w:val="nil"/>
              <w:left w:val="single" w:sz="4" w:space="0" w:color="auto"/>
              <w:bottom w:val="single" w:sz="4" w:space="0" w:color="auto"/>
              <w:right w:val="single" w:sz="4" w:space="0" w:color="auto"/>
            </w:tcBorders>
            <w:vAlign w:val="center"/>
          </w:tcPr>
          <w:p w14:paraId="4515021C" w14:textId="77777777" w:rsidR="00DC6E04" w:rsidRPr="00344674" w:rsidRDefault="00DC6E04" w:rsidP="00812B27">
            <w:pPr>
              <w:pStyle w:val="ab"/>
            </w:pPr>
          </w:p>
        </w:tc>
        <w:tc>
          <w:tcPr>
            <w:tcW w:w="702" w:type="pct"/>
            <w:tcBorders>
              <w:top w:val="nil"/>
              <w:left w:val="nil"/>
              <w:bottom w:val="single" w:sz="4" w:space="0" w:color="auto"/>
              <w:right w:val="single" w:sz="4" w:space="0" w:color="auto"/>
            </w:tcBorders>
            <w:vAlign w:val="center"/>
          </w:tcPr>
          <w:p w14:paraId="51FED84B" w14:textId="77777777" w:rsidR="00DC6E04" w:rsidRPr="00344674" w:rsidRDefault="00DC6E04" w:rsidP="00812B27">
            <w:pPr>
              <w:pStyle w:val="ab"/>
            </w:pPr>
            <w:r w:rsidRPr="00344674">
              <w:t>柱状样点数</w:t>
            </w:r>
          </w:p>
        </w:tc>
        <w:tc>
          <w:tcPr>
            <w:tcW w:w="800" w:type="pct"/>
            <w:tcBorders>
              <w:top w:val="nil"/>
              <w:left w:val="nil"/>
              <w:bottom w:val="single" w:sz="4" w:space="0" w:color="auto"/>
              <w:right w:val="single" w:sz="4" w:space="0" w:color="auto"/>
            </w:tcBorders>
            <w:vAlign w:val="center"/>
          </w:tcPr>
          <w:p w14:paraId="38BC9335" w14:textId="77777777" w:rsidR="00DC6E04" w:rsidRPr="00344674" w:rsidRDefault="00DC6E04" w:rsidP="00812B27">
            <w:pPr>
              <w:pStyle w:val="ab"/>
            </w:pPr>
          </w:p>
        </w:tc>
        <w:tc>
          <w:tcPr>
            <w:tcW w:w="796" w:type="pct"/>
            <w:tcBorders>
              <w:top w:val="nil"/>
              <w:left w:val="nil"/>
              <w:bottom w:val="single" w:sz="4" w:space="0" w:color="auto"/>
              <w:right w:val="single" w:sz="4" w:space="0" w:color="auto"/>
            </w:tcBorders>
            <w:vAlign w:val="center"/>
          </w:tcPr>
          <w:p w14:paraId="3568298D" w14:textId="77777777" w:rsidR="00DC6E04" w:rsidRPr="00344674" w:rsidRDefault="00DC6E04" w:rsidP="00812B27">
            <w:pPr>
              <w:pStyle w:val="ab"/>
            </w:pPr>
          </w:p>
        </w:tc>
        <w:tc>
          <w:tcPr>
            <w:tcW w:w="515" w:type="pct"/>
            <w:tcBorders>
              <w:top w:val="nil"/>
              <w:left w:val="nil"/>
              <w:bottom w:val="single" w:sz="4" w:space="0" w:color="auto"/>
              <w:right w:val="single" w:sz="4" w:space="0" w:color="auto"/>
            </w:tcBorders>
            <w:vAlign w:val="center"/>
          </w:tcPr>
          <w:p w14:paraId="780EE321" w14:textId="77777777" w:rsidR="00DC6E04" w:rsidRPr="00344674" w:rsidRDefault="00DC6E04" w:rsidP="00812B27">
            <w:pPr>
              <w:pStyle w:val="ab"/>
            </w:pPr>
          </w:p>
        </w:tc>
        <w:tc>
          <w:tcPr>
            <w:tcW w:w="1076" w:type="pct"/>
            <w:vMerge/>
            <w:tcBorders>
              <w:left w:val="nil"/>
              <w:bottom w:val="single" w:sz="4" w:space="0" w:color="auto"/>
              <w:right w:val="single" w:sz="12" w:space="0" w:color="auto"/>
            </w:tcBorders>
            <w:vAlign w:val="center"/>
          </w:tcPr>
          <w:p w14:paraId="6E2C722E" w14:textId="77777777" w:rsidR="00DC6E04" w:rsidRPr="00344674" w:rsidRDefault="00DC6E04" w:rsidP="00812B27">
            <w:pPr>
              <w:pStyle w:val="ab"/>
            </w:pPr>
          </w:p>
        </w:tc>
      </w:tr>
      <w:tr w:rsidR="00DC6E04" w:rsidRPr="00344674" w14:paraId="36D74AD8" w14:textId="77777777" w:rsidTr="00812B27">
        <w:trPr>
          <w:trHeight w:val="340"/>
        </w:trPr>
        <w:tc>
          <w:tcPr>
            <w:tcW w:w="240" w:type="pct"/>
            <w:vMerge/>
            <w:tcBorders>
              <w:top w:val="nil"/>
              <w:left w:val="single" w:sz="12" w:space="0" w:color="auto"/>
              <w:bottom w:val="single" w:sz="4" w:space="0" w:color="auto"/>
              <w:right w:val="single" w:sz="4" w:space="0" w:color="auto"/>
            </w:tcBorders>
            <w:vAlign w:val="center"/>
          </w:tcPr>
          <w:p w14:paraId="41EFD42C" w14:textId="77777777" w:rsidR="00DC6E04" w:rsidRPr="00344674" w:rsidRDefault="00DC6E04" w:rsidP="00812B27">
            <w:pPr>
              <w:pStyle w:val="ab"/>
            </w:pPr>
          </w:p>
        </w:tc>
        <w:tc>
          <w:tcPr>
            <w:tcW w:w="872" w:type="pct"/>
            <w:tcBorders>
              <w:top w:val="nil"/>
              <w:left w:val="nil"/>
              <w:bottom w:val="single" w:sz="4" w:space="0" w:color="auto"/>
              <w:right w:val="single" w:sz="4" w:space="0" w:color="auto"/>
            </w:tcBorders>
            <w:vAlign w:val="center"/>
          </w:tcPr>
          <w:p w14:paraId="28AB73A7" w14:textId="77777777" w:rsidR="00DC6E04" w:rsidRPr="00344674" w:rsidRDefault="00DC6E04" w:rsidP="00812B27">
            <w:pPr>
              <w:pStyle w:val="ab"/>
            </w:pPr>
            <w:r w:rsidRPr="00344674">
              <w:t>现状监测因子</w:t>
            </w:r>
          </w:p>
        </w:tc>
        <w:tc>
          <w:tcPr>
            <w:tcW w:w="2813" w:type="pct"/>
            <w:gridSpan w:val="4"/>
            <w:tcBorders>
              <w:top w:val="nil"/>
              <w:left w:val="nil"/>
              <w:bottom w:val="single" w:sz="4" w:space="0" w:color="auto"/>
              <w:right w:val="single" w:sz="4" w:space="0" w:color="auto"/>
            </w:tcBorders>
            <w:vAlign w:val="center"/>
          </w:tcPr>
          <w:p w14:paraId="54809513" w14:textId="77777777" w:rsidR="00DC6E04" w:rsidRPr="00344674" w:rsidRDefault="00DC6E04" w:rsidP="00812B27">
            <w:pPr>
              <w:pStyle w:val="ab"/>
            </w:pPr>
            <w:r w:rsidRPr="00344674">
              <w:rPr>
                <w:rFonts w:hint="eastAsia"/>
              </w:rPr>
              <w:t>《土壤环境质量</w:t>
            </w:r>
            <w:r w:rsidRPr="00344674">
              <w:rPr>
                <w:rFonts w:hint="eastAsia"/>
              </w:rPr>
              <w:t xml:space="preserve"> </w:t>
            </w:r>
            <w:r w:rsidRPr="00344674">
              <w:rPr>
                <w:rFonts w:hint="eastAsia"/>
              </w:rPr>
              <w:t>建设用地土壤污染风险管控标准</w:t>
            </w:r>
            <w:r w:rsidRPr="00344674">
              <w:rPr>
                <w:rFonts w:hint="eastAsia"/>
              </w:rPr>
              <w:lastRenderedPageBreak/>
              <w:t>（试行）》（</w:t>
            </w:r>
            <w:r w:rsidRPr="00344674">
              <w:rPr>
                <w:rFonts w:hint="eastAsia"/>
              </w:rPr>
              <w:t>GB36600-2018</w:t>
            </w:r>
            <w:r w:rsidRPr="00344674">
              <w:rPr>
                <w:rFonts w:hint="eastAsia"/>
              </w:rPr>
              <w:t>）中</w:t>
            </w:r>
            <w:r w:rsidRPr="00344674">
              <w:rPr>
                <w:rFonts w:hint="eastAsia"/>
              </w:rPr>
              <w:t>45</w:t>
            </w:r>
            <w:r w:rsidRPr="00344674">
              <w:rPr>
                <w:rFonts w:hint="eastAsia"/>
              </w:rPr>
              <w:t>项基本因子</w:t>
            </w:r>
            <w:r>
              <w:rPr>
                <w:rFonts w:hint="eastAsia"/>
              </w:rPr>
              <w:t>；</w:t>
            </w:r>
            <w:r w:rsidRPr="006B0864">
              <w:rPr>
                <w:rFonts w:hint="eastAsia"/>
              </w:rPr>
              <w:t>《土壤环境质量标准</w:t>
            </w:r>
            <w:r w:rsidRPr="006B0864">
              <w:rPr>
                <w:rFonts w:hint="eastAsia"/>
              </w:rPr>
              <w:t xml:space="preserve"> </w:t>
            </w:r>
            <w:r w:rsidRPr="006B0864">
              <w:rPr>
                <w:rFonts w:hint="eastAsia"/>
              </w:rPr>
              <w:t>农用地土壤污染风险管控标准（试行）》（</w:t>
            </w:r>
            <w:r w:rsidRPr="006B0864">
              <w:rPr>
                <w:rFonts w:hint="eastAsia"/>
              </w:rPr>
              <w:t>GB15618-2018</w:t>
            </w:r>
            <w:r w:rsidRPr="006B0864">
              <w:rPr>
                <w:rFonts w:hint="eastAsia"/>
              </w:rPr>
              <w:t>）</w:t>
            </w:r>
            <w:r>
              <w:rPr>
                <w:rFonts w:hint="eastAsia"/>
              </w:rPr>
              <w:t>中</w:t>
            </w:r>
            <w:r>
              <w:rPr>
                <w:rFonts w:hint="eastAsia"/>
              </w:rPr>
              <w:t>8</w:t>
            </w:r>
            <w:r>
              <w:rPr>
                <w:rFonts w:hint="eastAsia"/>
              </w:rPr>
              <w:t>项基本项目</w:t>
            </w:r>
          </w:p>
        </w:tc>
        <w:tc>
          <w:tcPr>
            <w:tcW w:w="1076" w:type="pct"/>
            <w:tcBorders>
              <w:top w:val="nil"/>
              <w:left w:val="nil"/>
              <w:bottom w:val="single" w:sz="4" w:space="0" w:color="auto"/>
              <w:right w:val="single" w:sz="12" w:space="0" w:color="auto"/>
            </w:tcBorders>
            <w:vAlign w:val="center"/>
          </w:tcPr>
          <w:p w14:paraId="63E3D7B6" w14:textId="77777777" w:rsidR="00DC6E04" w:rsidRPr="00344674" w:rsidRDefault="00DC6E04" w:rsidP="00812B27">
            <w:pPr>
              <w:pStyle w:val="ab"/>
            </w:pPr>
          </w:p>
        </w:tc>
      </w:tr>
      <w:tr w:rsidR="00DC6E04" w:rsidRPr="00344674" w14:paraId="5C6547E0" w14:textId="77777777" w:rsidTr="00812B27">
        <w:trPr>
          <w:trHeight w:val="340"/>
        </w:trPr>
        <w:tc>
          <w:tcPr>
            <w:tcW w:w="240" w:type="pct"/>
            <w:vMerge w:val="restart"/>
            <w:tcBorders>
              <w:top w:val="nil"/>
              <w:left w:val="single" w:sz="12" w:space="0" w:color="auto"/>
              <w:bottom w:val="single" w:sz="4" w:space="0" w:color="auto"/>
              <w:right w:val="single" w:sz="4" w:space="0" w:color="auto"/>
            </w:tcBorders>
            <w:vAlign w:val="center"/>
          </w:tcPr>
          <w:p w14:paraId="7C5EFF41" w14:textId="77777777" w:rsidR="00DC6E04" w:rsidRPr="00344674" w:rsidRDefault="00DC6E04" w:rsidP="00812B27">
            <w:pPr>
              <w:pStyle w:val="ab"/>
            </w:pPr>
            <w:r w:rsidRPr="00344674">
              <w:t>现状评价</w:t>
            </w:r>
          </w:p>
        </w:tc>
        <w:tc>
          <w:tcPr>
            <w:tcW w:w="872" w:type="pct"/>
            <w:tcBorders>
              <w:top w:val="nil"/>
              <w:left w:val="nil"/>
              <w:bottom w:val="single" w:sz="4" w:space="0" w:color="auto"/>
              <w:right w:val="single" w:sz="4" w:space="0" w:color="auto"/>
            </w:tcBorders>
            <w:vAlign w:val="center"/>
          </w:tcPr>
          <w:p w14:paraId="6373690E" w14:textId="77777777" w:rsidR="00DC6E04" w:rsidRPr="00344674" w:rsidRDefault="00DC6E04" w:rsidP="00812B27">
            <w:pPr>
              <w:pStyle w:val="ab"/>
            </w:pPr>
            <w:r w:rsidRPr="00344674">
              <w:t>评价因子</w:t>
            </w:r>
          </w:p>
        </w:tc>
        <w:tc>
          <w:tcPr>
            <w:tcW w:w="2813" w:type="pct"/>
            <w:gridSpan w:val="4"/>
            <w:tcBorders>
              <w:top w:val="nil"/>
              <w:left w:val="nil"/>
              <w:bottom w:val="single" w:sz="4" w:space="0" w:color="auto"/>
              <w:right w:val="single" w:sz="4" w:space="0" w:color="auto"/>
            </w:tcBorders>
            <w:vAlign w:val="center"/>
          </w:tcPr>
          <w:p w14:paraId="5D923572" w14:textId="77777777" w:rsidR="00DC6E04" w:rsidRPr="00344674" w:rsidRDefault="00DC6E04" w:rsidP="00812B27">
            <w:pPr>
              <w:pStyle w:val="ab"/>
            </w:pPr>
            <w:r w:rsidRPr="00344674">
              <w:rPr>
                <w:rFonts w:hint="eastAsia"/>
              </w:rPr>
              <w:t>同监测因子</w:t>
            </w:r>
          </w:p>
        </w:tc>
        <w:tc>
          <w:tcPr>
            <w:tcW w:w="1076" w:type="pct"/>
            <w:tcBorders>
              <w:top w:val="nil"/>
              <w:left w:val="nil"/>
              <w:bottom w:val="single" w:sz="4" w:space="0" w:color="auto"/>
              <w:right w:val="single" w:sz="12" w:space="0" w:color="auto"/>
            </w:tcBorders>
            <w:vAlign w:val="center"/>
          </w:tcPr>
          <w:p w14:paraId="4D193DD1" w14:textId="77777777" w:rsidR="00DC6E04" w:rsidRPr="00344674" w:rsidRDefault="00DC6E04" w:rsidP="00812B27">
            <w:pPr>
              <w:pStyle w:val="ab"/>
            </w:pPr>
          </w:p>
        </w:tc>
      </w:tr>
      <w:tr w:rsidR="00DC6E04" w:rsidRPr="00344674" w14:paraId="0DEE6A8E" w14:textId="77777777" w:rsidTr="00812B27">
        <w:trPr>
          <w:trHeight w:val="340"/>
        </w:trPr>
        <w:tc>
          <w:tcPr>
            <w:tcW w:w="240" w:type="pct"/>
            <w:vMerge/>
            <w:tcBorders>
              <w:top w:val="nil"/>
              <w:left w:val="single" w:sz="12" w:space="0" w:color="auto"/>
              <w:bottom w:val="single" w:sz="4" w:space="0" w:color="auto"/>
              <w:right w:val="single" w:sz="4" w:space="0" w:color="auto"/>
            </w:tcBorders>
            <w:vAlign w:val="center"/>
          </w:tcPr>
          <w:p w14:paraId="34834B1F" w14:textId="77777777" w:rsidR="00DC6E04" w:rsidRPr="00344674" w:rsidRDefault="00DC6E04" w:rsidP="00812B27">
            <w:pPr>
              <w:pStyle w:val="ab"/>
            </w:pPr>
          </w:p>
        </w:tc>
        <w:tc>
          <w:tcPr>
            <w:tcW w:w="872" w:type="pct"/>
            <w:tcBorders>
              <w:top w:val="nil"/>
              <w:left w:val="nil"/>
              <w:bottom w:val="single" w:sz="4" w:space="0" w:color="auto"/>
              <w:right w:val="single" w:sz="4" w:space="0" w:color="auto"/>
            </w:tcBorders>
            <w:vAlign w:val="center"/>
          </w:tcPr>
          <w:p w14:paraId="2BE5A992" w14:textId="77777777" w:rsidR="00DC6E04" w:rsidRPr="00344674" w:rsidRDefault="00DC6E04" w:rsidP="00812B27">
            <w:pPr>
              <w:pStyle w:val="ab"/>
            </w:pPr>
            <w:r w:rsidRPr="00344674">
              <w:t>评价标准</w:t>
            </w:r>
          </w:p>
        </w:tc>
        <w:tc>
          <w:tcPr>
            <w:tcW w:w="2813" w:type="pct"/>
            <w:gridSpan w:val="4"/>
            <w:tcBorders>
              <w:top w:val="nil"/>
              <w:left w:val="nil"/>
              <w:bottom w:val="single" w:sz="4" w:space="0" w:color="auto"/>
              <w:right w:val="single" w:sz="4" w:space="0" w:color="auto"/>
            </w:tcBorders>
            <w:vAlign w:val="center"/>
          </w:tcPr>
          <w:p w14:paraId="24A7208E" w14:textId="77777777" w:rsidR="00DC6E04" w:rsidRPr="00344674" w:rsidRDefault="00DC6E04" w:rsidP="00812B27">
            <w:pPr>
              <w:pStyle w:val="ab"/>
            </w:pPr>
            <w:r w:rsidRPr="00344674">
              <w:t>GB 15618</w:t>
            </w:r>
            <w:r w:rsidRPr="00344674">
              <w:sym w:font="Wingdings 2" w:char="F052"/>
            </w:r>
            <w:r w:rsidRPr="00344674">
              <w:t>；</w:t>
            </w:r>
            <w:r w:rsidRPr="00344674">
              <w:t>GB 36600</w:t>
            </w:r>
            <w:r w:rsidRPr="00344674">
              <w:sym w:font="Wingdings 2" w:char="F052"/>
            </w:r>
            <w:r w:rsidRPr="00344674">
              <w:t>；表</w:t>
            </w:r>
            <w:r w:rsidRPr="00344674">
              <w:t>D.1</w:t>
            </w:r>
            <w:r w:rsidRPr="00344674">
              <w:rPr>
                <w:rFonts w:ascii="MS Gothic" w:eastAsia="MS Gothic" w:hAnsi="MS Gothic" w:hint="eastAsia"/>
              </w:rPr>
              <w:t>☐</w:t>
            </w:r>
            <w:r w:rsidRPr="00344674">
              <w:t>；表</w:t>
            </w:r>
            <w:r w:rsidRPr="00344674">
              <w:t>D.2</w:t>
            </w:r>
            <w:r w:rsidRPr="00344674">
              <w:rPr>
                <w:rFonts w:ascii="MS Gothic" w:eastAsia="MS Gothic" w:hAnsi="MS Gothic" w:hint="eastAsia"/>
              </w:rPr>
              <w:t>☐</w:t>
            </w:r>
            <w:r w:rsidRPr="00344674">
              <w:t>；其他</w:t>
            </w:r>
            <w:r w:rsidRPr="00344674">
              <w:rPr>
                <w:rFonts w:hint="eastAsia"/>
              </w:rPr>
              <w:t>（</w:t>
            </w:r>
            <w:r w:rsidRPr="00344674">
              <w:rPr>
                <w:rFonts w:hint="eastAsia"/>
              </w:rPr>
              <w:t xml:space="preserve"> </w:t>
            </w:r>
            <w:r w:rsidRPr="00344674">
              <w:t xml:space="preserve">    </w:t>
            </w:r>
            <w:r w:rsidRPr="00344674">
              <w:rPr>
                <w:rFonts w:hint="eastAsia"/>
              </w:rPr>
              <w:t>）</w:t>
            </w:r>
          </w:p>
        </w:tc>
        <w:tc>
          <w:tcPr>
            <w:tcW w:w="1076" w:type="pct"/>
            <w:tcBorders>
              <w:top w:val="nil"/>
              <w:left w:val="nil"/>
              <w:bottom w:val="single" w:sz="4" w:space="0" w:color="auto"/>
              <w:right w:val="single" w:sz="12" w:space="0" w:color="auto"/>
            </w:tcBorders>
            <w:vAlign w:val="center"/>
          </w:tcPr>
          <w:p w14:paraId="3A98AB3F" w14:textId="77777777" w:rsidR="00DC6E04" w:rsidRPr="00344674" w:rsidRDefault="00DC6E04" w:rsidP="00812B27">
            <w:pPr>
              <w:pStyle w:val="ab"/>
            </w:pPr>
          </w:p>
        </w:tc>
      </w:tr>
      <w:tr w:rsidR="00DC6E04" w:rsidRPr="00344674" w14:paraId="0B894E2D" w14:textId="77777777" w:rsidTr="00812B27">
        <w:trPr>
          <w:trHeight w:val="340"/>
        </w:trPr>
        <w:tc>
          <w:tcPr>
            <w:tcW w:w="240" w:type="pct"/>
            <w:vMerge/>
            <w:tcBorders>
              <w:top w:val="nil"/>
              <w:left w:val="single" w:sz="12" w:space="0" w:color="auto"/>
              <w:bottom w:val="single" w:sz="4" w:space="0" w:color="auto"/>
              <w:right w:val="single" w:sz="4" w:space="0" w:color="auto"/>
            </w:tcBorders>
            <w:vAlign w:val="center"/>
          </w:tcPr>
          <w:p w14:paraId="0E7A74D3" w14:textId="77777777" w:rsidR="00DC6E04" w:rsidRPr="00344674" w:rsidRDefault="00DC6E04" w:rsidP="00812B27">
            <w:pPr>
              <w:pStyle w:val="ab"/>
            </w:pPr>
          </w:p>
        </w:tc>
        <w:tc>
          <w:tcPr>
            <w:tcW w:w="872" w:type="pct"/>
            <w:tcBorders>
              <w:top w:val="nil"/>
              <w:left w:val="nil"/>
              <w:bottom w:val="single" w:sz="4" w:space="0" w:color="auto"/>
              <w:right w:val="single" w:sz="4" w:space="0" w:color="auto"/>
            </w:tcBorders>
            <w:vAlign w:val="center"/>
          </w:tcPr>
          <w:p w14:paraId="0AE06EB7" w14:textId="77777777" w:rsidR="00DC6E04" w:rsidRPr="00344674" w:rsidRDefault="00DC6E04" w:rsidP="00812B27">
            <w:pPr>
              <w:pStyle w:val="ab"/>
            </w:pPr>
            <w:r w:rsidRPr="00344674">
              <w:t>现状评价结论</w:t>
            </w:r>
          </w:p>
        </w:tc>
        <w:tc>
          <w:tcPr>
            <w:tcW w:w="2813" w:type="pct"/>
            <w:gridSpan w:val="4"/>
            <w:tcBorders>
              <w:top w:val="nil"/>
              <w:left w:val="nil"/>
              <w:bottom w:val="single" w:sz="4" w:space="0" w:color="auto"/>
              <w:right w:val="single" w:sz="4" w:space="0" w:color="auto"/>
            </w:tcBorders>
            <w:vAlign w:val="center"/>
          </w:tcPr>
          <w:p w14:paraId="5F040E76" w14:textId="77777777" w:rsidR="00DC6E04" w:rsidRPr="00344674" w:rsidRDefault="00DC6E04" w:rsidP="00812B27">
            <w:pPr>
              <w:pStyle w:val="ab"/>
            </w:pPr>
            <w:r>
              <w:rPr>
                <w:rFonts w:hint="eastAsia"/>
              </w:rPr>
              <w:t>建设用地土壤各</w:t>
            </w:r>
            <w:r w:rsidRPr="00344674">
              <w:rPr>
                <w:rFonts w:hint="eastAsia"/>
              </w:rPr>
              <w:t>评价因子均满足</w:t>
            </w:r>
            <w:r w:rsidRPr="00344674">
              <w:rPr>
                <w:rFonts w:hint="eastAsia"/>
              </w:rPr>
              <w:t>GB36600</w:t>
            </w:r>
            <w:r w:rsidRPr="00344674">
              <w:rPr>
                <w:rFonts w:hint="eastAsia"/>
              </w:rPr>
              <w:t>中风险筛选值的要求</w:t>
            </w:r>
            <w:r>
              <w:rPr>
                <w:rFonts w:hint="eastAsia"/>
              </w:rPr>
              <w:t>；基本农田各评价因子均满足</w:t>
            </w:r>
            <w:r w:rsidRPr="00344674">
              <w:rPr>
                <w:rFonts w:hint="eastAsia"/>
              </w:rPr>
              <w:t>GB</w:t>
            </w:r>
            <w:r>
              <w:t>15618</w:t>
            </w:r>
            <w:r w:rsidRPr="00344674">
              <w:rPr>
                <w:rFonts w:hint="eastAsia"/>
              </w:rPr>
              <w:t>中风险筛选值的要求</w:t>
            </w:r>
          </w:p>
        </w:tc>
        <w:tc>
          <w:tcPr>
            <w:tcW w:w="1076" w:type="pct"/>
            <w:tcBorders>
              <w:top w:val="nil"/>
              <w:left w:val="nil"/>
              <w:bottom w:val="single" w:sz="4" w:space="0" w:color="auto"/>
              <w:right w:val="single" w:sz="12" w:space="0" w:color="auto"/>
            </w:tcBorders>
            <w:vAlign w:val="center"/>
          </w:tcPr>
          <w:p w14:paraId="39ABB69C" w14:textId="77777777" w:rsidR="00DC6E04" w:rsidRPr="00344674" w:rsidRDefault="00DC6E04" w:rsidP="00812B27">
            <w:pPr>
              <w:pStyle w:val="ab"/>
            </w:pPr>
          </w:p>
        </w:tc>
      </w:tr>
      <w:tr w:rsidR="00DC6E04" w:rsidRPr="00344674" w14:paraId="4D72C8EF" w14:textId="77777777" w:rsidTr="00812B27">
        <w:trPr>
          <w:trHeight w:val="340"/>
        </w:trPr>
        <w:tc>
          <w:tcPr>
            <w:tcW w:w="240" w:type="pct"/>
            <w:vMerge w:val="restart"/>
            <w:tcBorders>
              <w:top w:val="nil"/>
              <w:left w:val="single" w:sz="12" w:space="0" w:color="auto"/>
              <w:bottom w:val="single" w:sz="4" w:space="0" w:color="auto"/>
              <w:right w:val="single" w:sz="4" w:space="0" w:color="auto"/>
            </w:tcBorders>
            <w:vAlign w:val="center"/>
          </w:tcPr>
          <w:p w14:paraId="2D88BD1C" w14:textId="77777777" w:rsidR="00DC6E04" w:rsidRPr="00344674" w:rsidRDefault="00DC6E04" w:rsidP="00812B27">
            <w:pPr>
              <w:pStyle w:val="ab"/>
            </w:pPr>
            <w:r w:rsidRPr="00344674">
              <w:t>影响预测</w:t>
            </w:r>
          </w:p>
        </w:tc>
        <w:tc>
          <w:tcPr>
            <w:tcW w:w="872" w:type="pct"/>
            <w:tcBorders>
              <w:top w:val="nil"/>
              <w:left w:val="nil"/>
              <w:bottom w:val="single" w:sz="4" w:space="0" w:color="auto"/>
              <w:right w:val="single" w:sz="4" w:space="0" w:color="auto"/>
            </w:tcBorders>
            <w:vAlign w:val="center"/>
          </w:tcPr>
          <w:p w14:paraId="71CBADD1" w14:textId="77777777" w:rsidR="00DC6E04" w:rsidRPr="00344674" w:rsidRDefault="00DC6E04" w:rsidP="00812B27">
            <w:pPr>
              <w:pStyle w:val="ab"/>
            </w:pPr>
            <w:r w:rsidRPr="00344674">
              <w:t>预测因子</w:t>
            </w:r>
          </w:p>
        </w:tc>
        <w:tc>
          <w:tcPr>
            <w:tcW w:w="2813" w:type="pct"/>
            <w:gridSpan w:val="4"/>
            <w:tcBorders>
              <w:top w:val="nil"/>
              <w:left w:val="nil"/>
              <w:bottom w:val="single" w:sz="4" w:space="0" w:color="auto"/>
              <w:right w:val="single" w:sz="4" w:space="0" w:color="auto"/>
            </w:tcBorders>
            <w:vAlign w:val="center"/>
          </w:tcPr>
          <w:p w14:paraId="2DD8122E" w14:textId="77777777" w:rsidR="00DC6E04" w:rsidRPr="00344674" w:rsidRDefault="00DC6E04" w:rsidP="00812B27">
            <w:pPr>
              <w:pStyle w:val="ab"/>
            </w:pPr>
          </w:p>
        </w:tc>
        <w:tc>
          <w:tcPr>
            <w:tcW w:w="1076" w:type="pct"/>
            <w:tcBorders>
              <w:top w:val="nil"/>
              <w:left w:val="nil"/>
              <w:bottom w:val="single" w:sz="4" w:space="0" w:color="auto"/>
              <w:right w:val="single" w:sz="12" w:space="0" w:color="auto"/>
            </w:tcBorders>
            <w:vAlign w:val="center"/>
          </w:tcPr>
          <w:p w14:paraId="553E2DE0" w14:textId="77777777" w:rsidR="00DC6E04" w:rsidRPr="00344674" w:rsidRDefault="00DC6E04" w:rsidP="00812B27">
            <w:pPr>
              <w:pStyle w:val="ab"/>
            </w:pPr>
          </w:p>
        </w:tc>
      </w:tr>
      <w:tr w:rsidR="00DC6E04" w:rsidRPr="00344674" w14:paraId="7E4356E5" w14:textId="77777777" w:rsidTr="00812B27">
        <w:trPr>
          <w:trHeight w:val="340"/>
        </w:trPr>
        <w:tc>
          <w:tcPr>
            <w:tcW w:w="240" w:type="pct"/>
            <w:vMerge/>
            <w:tcBorders>
              <w:top w:val="nil"/>
              <w:left w:val="single" w:sz="12" w:space="0" w:color="auto"/>
              <w:bottom w:val="single" w:sz="4" w:space="0" w:color="auto"/>
              <w:right w:val="single" w:sz="4" w:space="0" w:color="auto"/>
            </w:tcBorders>
            <w:vAlign w:val="center"/>
          </w:tcPr>
          <w:p w14:paraId="47935B81" w14:textId="77777777" w:rsidR="00DC6E04" w:rsidRPr="00344674" w:rsidRDefault="00DC6E04" w:rsidP="00812B27">
            <w:pPr>
              <w:pStyle w:val="ab"/>
            </w:pPr>
          </w:p>
        </w:tc>
        <w:tc>
          <w:tcPr>
            <w:tcW w:w="872" w:type="pct"/>
            <w:tcBorders>
              <w:top w:val="nil"/>
              <w:left w:val="nil"/>
              <w:bottom w:val="single" w:sz="4" w:space="0" w:color="auto"/>
              <w:right w:val="single" w:sz="4" w:space="0" w:color="auto"/>
            </w:tcBorders>
            <w:vAlign w:val="center"/>
          </w:tcPr>
          <w:p w14:paraId="7B2A462A" w14:textId="77777777" w:rsidR="00DC6E04" w:rsidRPr="00344674" w:rsidRDefault="00DC6E04" w:rsidP="00812B27">
            <w:pPr>
              <w:pStyle w:val="ab"/>
            </w:pPr>
            <w:r w:rsidRPr="00344674">
              <w:t>预测方法</w:t>
            </w:r>
          </w:p>
        </w:tc>
        <w:tc>
          <w:tcPr>
            <w:tcW w:w="2813" w:type="pct"/>
            <w:gridSpan w:val="4"/>
            <w:tcBorders>
              <w:top w:val="nil"/>
              <w:left w:val="nil"/>
              <w:bottom w:val="single" w:sz="4" w:space="0" w:color="auto"/>
              <w:right w:val="single" w:sz="4" w:space="0" w:color="auto"/>
            </w:tcBorders>
            <w:vAlign w:val="center"/>
          </w:tcPr>
          <w:p w14:paraId="1FD2C573" w14:textId="77777777" w:rsidR="00DC6E04" w:rsidRPr="00344674" w:rsidRDefault="00DC6E04" w:rsidP="00812B27">
            <w:pPr>
              <w:pStyle w:val="ab"/>
            </w:pPr>
            <w:r w:rsidRPr="00344674">
              <w:t>附录</w:t>
            </w:r>
            <w:r w:rsidRPr="00344674">
              <w:t xml:space="preserve">E </w:t>
            </w:r>
            <w:r w:rsidRPr="00344674">
              <w:rPr>
                <w:rFonts w:ascii="MS Gothic" w:eastAsia="MS Gothic" w:hAnsi="MS Gothic" w:hint="eastAsia"/>
              </w:rPr>
              <w:t>☐</w:t>
            </w:r>
            <w:r w:rsidRPr="00344674">
              <w:t>；附录</w:t>
            </w:r>
            <w:r w:rsidRPr="00344674">
              <w:t xml:space="preserve">F </w:t>
            </w:r>
            <w:r w:rsidRPr="00344674">
              <w:rPr>
                <w:rFonts w:ascii="MS Gothic" w:eastAsia="MS Gothic" w:hAnsi="MS Gothic" w:hint="eastAsia"/>
              </w:rPr>
              <w:t>☐</w:t>
            </w:r>
            <w:r w:rsidRPr="00344674">
              <w:t>；其他（</w:t>
            </w:r>
            <w:r w:rsidRPr="00344674">
              <w:rPr>
                <w:rFonts w:hint="eastAsia"/>
              </w:rPr>
              <w:t xml:space="preserve"> </w:t>
            </w:r>
            <w:r w:rsidRPr="00344674">
              <w:t xml:space="preserve">    </w:t>
            </w:r>
            <w:r w:rsidRPr="00344674">
              <w:t>）</w:t>
            </w:r>
          </w:p>
        </w:tc>
        <w:tc>
          <w:tcPr>
            <w:tcW w:w="1076" w:type="pct"/>
            <w:tcBorders>
              <w:top w:val="nil"/>
              <w:left w:val="nil"/>
              <w:bottom w:val="single" w:sz="4" w:space="0" w:color="auto"/>
              <w:right w:val="single" w:sz="12" w:space="0" w:color="auto"/>
            </w:tcBorders>
            <w:vAlign w:val="center"/>
          </w:tcPr>
          <w:p w14:paraId="73EDA0EB" w14:textId="77777777" w:rsidR="00DC6E04" w:rsidRPr="00344674" w:rsidRDefault="00DC6E04" w:rsidP="00812B27">
            <w:pPr>
              <w:pStyle w:val="ab"/>
            </w:pPr>
          </w:p>
        </w:tc>
      </w:tr>
      <w:tr w:rsidR="00DC6E04" w:rsidRPr="00344674" w14:paraId="21EBF199" w14:textId="77777777" w:rsidTr="00812B27">
        <w:trPr>
          <w:trHeight w:val="340"/>
        </w:trPr>
        <w:tc>
          <w:tcPr>
            <w:tcW w:w="240" w:type="pct"/>
            <w:vMerge/>
            <w:tcBorders>
              <w:top w:val="nil"/>
              <w:left w:val="single" w:sz="12" w:space="0" w:color="auto"/>
              <w:bottom w:val="single" w:sz="4" w:space="0" w:color="auto"/>
              <w:right w:val="single" w:sz="4" w:space="0" w:color="auto"/>
            </w:tcBorders>
            <w:vAlign w:val="center"/>
          </w:tcPr>
          <w:p w14:paraId="78699563" w14:textId="77777777" w:rsidR="00DC6E04" w:rsidRPr="00344674" w:rsidRDefault="00DC6E04" w:rsidP="00812B27">
            <w:pPr>
              <w:pStyle w:val="ab"/>
            </w:pPr>
          </w:p>
        </w:tc>
        <w:tc>
          <w:tcPr>
            <w:tcW w:w="872" w:type="pct"/>
            <w:tcBorders>
              <w:top w:val="nil"/>
              <w:left w:val="nil"/>
              <w:bottom w:val="single" w:sz="4" w:space="0" w:color="auto"/>
              <w:right w:val="single" w:sz="4" w:space="0" w:color="auto"/>
            </w:tcBorders>
            <w:vAlign w:val="center"/>
          </w:tcPr>
          <w:p w14:paraId="0594DD19" w14:textId="77777777" w:rsidR="00DC6E04" w:rsidRPr="00344674" w:rsidRDefault="00DC6E04" w:rsidP="00812B27">
            <w:pPr>
              <w:pStyle w:val="ab"/>
            </w:pPr>
            <w:r w:rsidRPr="00344674">
              <w:t>预测分析内容</w:t>
            </w:r>
          </w:p>
        </w:tc>
        <w:tc>
          <w:tcPr>
            <w:tcW w:w="2813" w:type="pct"/>
            <w:gridSpan w:val="4"/>
            <w:tcBorders>
              <w:top w:val="nil"/>
              <w:left w:val="nil"/>
              <w:bottom w:val="single" w:sz="4" w:space="0" w:color="auto"/>
              <w:right w:val="single" w:sz="4" w:space="0" w:color="auto"/>
            </w:tcBorders>
            <w:vAlign w:val="center"/>
          </w:tcPr>
          <w:p w14:paraId="3AF2AB60" w14:textId="77777777" w:rsidR="00DC6E04" w:rsidRPr="00344674" w:rsidRDefault="00DC6E04" w:rsidP="00812B27">
            <w:pPr>
              <w:pStyle w:val="ab"/>
            </w:pPr>
            <w:r w:rsidRPr="00344674">
              <w:t>影响范围（</w:t>
            </w:r>
            <w:r w:rsidRPr="00344674">
              <w:rPr>
                <w:rFonts w:hint="eastAsia"/>
              </w:rPr>
              <w:t xml:space="preserve"> </w:t>
            </w:r>
            <w:r w:rsidRPr="00344674">
              <w:t xml:space="preserve">     </w:t>
            </w:r>
            <w:r w:rsidRPr="00344674">
              <w:t>）</w:t>
            </w:r>
          </w:p>
          <w:p w14:paraId="0AA54A8F" w14:textId="77777777" w:rsidR="00DC6E04" w:rsidRPr="00344674" w:rsidRDefault="00DC6E04" w:rsidP="00812B27">
            <w:pPr>
              <w:pStyle w:val="ab"/>
            </w:pPr>
            <w:r w:rsidRPr="00344674">
              <w:t>影响程度（</w:t>
            </w:r>
            <w:r w:rsidRPr="00344674">
              <w:rPr>
                <w:rFonts w:hint="eastAsia"/>
              </w:rPr>
              <w:t xml:space="preserve"> </w:t>
            </w:r>
            <w:r w:rsidRPr="00344674">
              <w:t xml:space="preserve">     </w:t>
            </w:r>
            <w:r w:rsidRPr="00344674">
              <w:t>）</w:t>
            </w:r>
          </w:p>
        </w:tc>
        <w:tc>
          <w:tcPr>
            <w:tcW w:w="1076" w:type="pct"/>
            <w:tcBorders>
              <w:top w:val="nil"/>
              <w:left w:val="nil"/>
              <w:bottom w:val="single" w:sz="4" w:space="0" w:color="auto"/>
              <w:right w:val="single" w:sz="12" w:space="0" w:color="auto"/>
            </w:tcBorders>
            <w:vAlign w:val="center"/>
          </w:tcPr>
          <w:p w14:paraId="022A0AC6" w14:textId="77777777" w:rsidR="00DC6E04" w:rsidRPr="00344674" w:rsidRDefault="00DC6E04" w:rsidP="00812B27">
            <w:pPr>
              <w:pStyle w:val="ab"/>
            </w:pPr>
          </w:p>
        </w:tc>
      </w:tr>
      <w:tr w:rsidR="00DC6E04" w:rsidRPr="00344674" w14:paraId="5C1FE14B" w14:textId="77777777" w:rsidTr="00812B27">
        <w:trPr>
          <w:trHeight w:val="340"/>
        </w:trPr>
        <w:tc>
          <w:tcPr>
            <w:tcW w:w="240" w:type="pct"/>
            <w:vMerge/>
            <w:tcBorders>
              <w:top w:val="nil"/>
              <w:left w:val="single" w:sz="12" w:space="0" w:color="auto"/>
              <w:bottom w:val="single" w:sz="4" w:space="0" w:color="auto"/>
              <w:right w:val="single" w:sz="4" w:space="0" w:color="auto"/>
            </w:tcBorders>
            <w:vAlign w:val="center"/>
          </w:tcPr>
          <w:p w14:paraId="73A03FBE" w14:textId="77777777" w:rsidR="00DC6E04" w:rsidRPr="00344674" w:rsidRDefault="00DC6E04" w:rsidP="00812B27">
            <w:pPr>
              <w:pStyle w:val="ab"/>
            </w:pPr>
          </w:p>
        </w:tc>
        <w:tc>
          <w:tcPr>
            <w:tcW w:w="872" w:type="pct"/>
            <w:tcBorders>
              <w:top w:val="nil"/>
              <w:left w:val="nil"/>
              <w:bottom w:val="single" w:sz="4" w:space="0" w:color="auto"/>
              <w:right w:val="single" w:sz="4" w:space="0" w:color="auto"/>
            </w:tcBorders>
            <w:vAlign w:val="center"/>
          </w:tcPr>
          <w:p w14:paraId="65BA3F9A" w14:textId="77777777" w:rsidR="00DC6E04" w:rsidRPr="00344674" w:rsidRDefault="00DC6E04" w:rsidP="00812B27">
            <w:pPr>
              <w:pStyle w:val="ab"/>
            </w:pPr>
            <w:r w:rsidRPr="00344674">
              <w:t>预测结论</w:t>
            </w:r>
          </w:p>
        </w:tc>
        <w:tc>
          <w:tcPr>
            <w:tcW w:w="2813" w:type="pct"/>
            <w:gridSpan w:val="4"/>
            <w:tcBorders>
              <w:top w:val="nil"/>
              <w:left w:val="nil"/>
              <w:bottom w:val="single" w:sz="4" w:space="0" w:color="auto"/>
              <w:right w:val="single" w:sz="4" w:space="0" w:color="auto"/>
            </w:tcBorders>
            <w:vAlign w:val="center"/>
          </w:tcPr>
          <w:p w14:paraId="3526E038" w14:textId="77777777" w:rsidR="00DC6E04" w:rsidRPr="00344674" w:rsidRDefault="00DC6E04" w:rsidP="00812B27">
            <w:pPr>
              <w:pStyle w:val="ab"/>
            </w:pPr>
            <w:r w:rsidRPr="00344674">
              <w:t>达标结论；</w:t>
            </w:r>
            <w:r w:rsidRPr="00344674">
              <w:t>a</w:t>
            </w:r>
            <w:r w:rsidRPr="00344674">
              <w:t>）</w:t>
            </w:r>
            <w:r w:rsidRPr="00344674">
              <w:sym w:font="Wingdings 2" w:char="F052"/>
            </w:r>
            <w:r w:rsidRPr="00344674">
              <w:t>；</w:t>
            </w:r>
            <w:r w:rsidRPr="00344674">
              <w:t>b</w:t>
            </w:r>
            <w:r w:rsidRPr="00344674">
              <w:t>）</w:t>
            </w:r>
            <w:r w:rsidRPr="00344674">
              <w:rPr>
                <w:rFonts w:ascii="MS Gothic" w:eastAsia="MS Gothic" w:hAnsi="MS Gothic" w:hint="eastAsia"/>
              </w:rPr>
              <w:t>☐</w:t>
            </w:r>
            <w:r w:rsidRPr="00344674">
              <w:t>；</w:t>
            </w:r>
            <w:r w:rsidRPr="00344674">
              <w:t>c</w:t>
            </w:r>
            <w:r w:rsidRPr="00344674">
              <w:t>）</w:t>
            </w:r>
          </w:p>
          <w:p w14:paraId="2F74A60D" w14:textId="77777777" w:rsidR="00DC6E04" w:rsidRPr="00344674" w:rsidRDefault="00DC6E04" w:rsidP="00812B27">
            <w:pPr>
              <w:pStyle w:val="ab"/>
            </w:pPr>
            <w:r w:rsidRPr="00344674">
              <w:t>不达标结论；</w:t>
            </w:r>
            <w:r w:rsidRPr="00344674">
              <w:t>a</w:t>
            </w:r>
            <w:r w:rsidRPr="00344674">
              <w:t>）</w:t>
            </w:r>
            <w:r w:rsidRPr="00344674">
              <w:rPr>
                <w:rFonts w:ascii="MS Gothic" w:eastAsia="MS Gothic" w:hAnsi="MS Gothic" w:hint="eastAsia"/>
              </w:rPr>
              <w:t>☐</w:t>
            </w:r>
            <w:r w:rsidRPr="00344674">
              <w:t>；</w:t>
            </w:r>
            <w:r w:rsidRPr="00344674">
              <w:t>b</w:t>
            </w:r>
            <w:r w:rsidRPr="00344674">
              <w:t>）</w:t>
            </w:r>
            <w:r w:rsidRPr="00344674">
              <w:rPr>
                <w:rFonts w:ascii="MS Gothic" w:eastAsia="MS Gothic" w:hAnsi="MS Gothic" w:hint="eastAsia"/>
              </w:rPr>
              <w:t>☐</w:t>
            </w:r>
          </w:p>
        </w:tc>
        <w:tc>
          <w:tcPr>
            <w:tcW w:w="1076" w:type="pct"/>
            <w:tcBorders>
              <w:top w:val="nil"/>
              <w:left w:val="nil"/>
              <w:bottom w:val="single" w:sz="4" w:space="0" w:color="auto"/>
              <w:right w:val="single" w:sz="12" w:space="0" w:color="auto"/>
            </w:tcBorders>
            <w:vAlign w:val="center"/>
          </w:tcPr>
          <w:p w14:paraId="2913152B" w14:textId="77777777" w:rsidR="00DC6E04" w:rsidRPr="00344674" w:rsidRDefault="00DC6E04" w:rsidP="00812B27">
            <w:pPr>
              <w:pStyle w:val="ab"/>
            </w:pPr>
          </w:p>
        </w:tc>
      </w:tr>
      <w:tr w:rsidR="00DC6E04" w:rsidRPr="00344674" w14:paraId="233F9530" w14:textId="77777777" w:rsidTr="00812B27">
        <w:trPr>
          <w:trHeight w:val="340"/>
        </w:trPr>
        <w:tc>
          <w:tcPr>
            <w:tcW w:w="240" w:type="pct"/>
            <w:vMerge w:val="restart"/>
            <w:tcBorders>
              <w:top w:val="nil"/>
              <w:left w:val="single" w:sz="12" w:space="0" w:color="auto"/>
              <w:bottom w:val="single" w:sz="4" w:space="0" w:color="auto"/>
              <w:right w:val="single" w:sz="4" w:space="0" w:color="auto"/>
            </w:tcBorders>
            <w:vAlign w:val="center"/>
          </w:tcPr>
          <w:p w14:paraId="4E12EFCF" w14:textId="77777777" w:rsidR="00DC6E04" w:rsidRPr="00344674" w:rsidRDefault="00DC6E04" w:rsidP="00812B27">
            <w:pPr>
              <w:pStyle w:val="ab"/>
            </w:pPr>
            <w:r w:rsidRPr="00344674">
              <w:t>防止措施</w:t>
            </w:r>
          </w:p>
        </w:tc>
        <w:tc>
          <w:tcPr>
            <w:tcW w:w="872" w:type="pct"/>
            <w:tcBorders>
              <w:top w:val="nil"/>
              <w:left w:val="nil"/>
              <w:bottom w:val="single" w:sz="4" w:space="0" w:color="auto"/>
              <w:right w:val="single" w:sz="4" w:space="0" w:color="auto"/>
            </w:tcBorders>
            <w:vAlign w:val="center"/>
          </w:tcPr>
          <w:p w14:paraId="4786B1D0" w14:textId="77777777" w:rsidR="00DC6E04" w:rsidRPr="00344674" w:rsidRDefault="00DC6E04" w:rsidP="00812B27">
            <w:pPr>
              <w:pStyle w:val="ab"/>
            </w:pPr>
            <w:r w:rsidRPr="00344674">
              <w:t>防控措施</w:t>
            </w:r>
          </w:p>
        </w:tc>
        <w:tc>
          <w:tcPr>
            <w:tcW w:w="2813" w:type="pct"/>
            <w:gridSpan w:val="4"/>
            <w:tcBorders>
              <w:top w:val="nil"/>
              <w:left w:val="nil"/>
              <w:bottom w:val="single" w:sz="4" w:space="0" w:color="auto"/>
              <w:right w:val="single" w:sz="4" w:space="0" w:color="auto"/>
            </w:tcBorders>
            <w:vAlign w:val="center"/>
          </w:tcPr>
          <w:p w14:paraId="15605BB2" w14:textId="77777777" w:rsidR="00DC6E04" w:rsidRPr="00344674" w:rsidRDefault="00DC6E04" w:rsidP="00812B27">
            <w:pPr>
              <w:pStyle w:val="ab"/>
            </w:pPr>
            <w:r w:rsidRPr="00344674">
              <w:t>土壤环境质量现状保障</w:t>
            </w:r>
            <w:r w:rsidRPr="00344674">
              <w:sym w:font="Wingdings 2" w:char="F052"/>
            </w:r>
            <w:r w:rsidRPr="00344674">
              <w:t>；源头控制</w:t>
            </w:r>
            <w:r w:rsidRPr="00344674">
              <w:sym w:font="Wingdings 2" w:char="F052"/>
            </w:r>
            <w:r w:rsidRPr="00344674">
              <w:t>；过程控制</w:t>
            </w:r>
            <w:r w:rsidRPr="00344674">
              <w:sym w:font="Wingdings 2" w:char="F052"/>
            </w:r>
            <w:r w:rsidRPr="00344674">
              <w:t>；其他（</w:t>
            </w:r>
            <w:r w:rsidRPr="00344674">
              <w:rPr>
                <w:rFonts w:hint="eastAsia"/>
              </w:rPr>
              <w:t xml:space="preserve"> </w:t>
            </w:r>
            <w:r w:rsidRPr="00344674">
              <w:t xml:space="preserve">  </w:t>
            </w:r>
            <w:r w:rsidRPr="00344674">
              <w:t>）</w:t>
            </w:r>
          </w:p>
        </w:tc>
        <w:tc>
          <w:tcPr>
            <w:tcW w:w="1076" w:type="pct"/>
            <w:tcBorders>
              <w:top w:val="nil"/>
              <w:left w:val="nil"/>
              <w:bottom w:val="single" w:sz="4" w:space="0" w:color="auto"/>
              <w:right w:val="single" w:sz="12" w:space="0" w:color="auto"/>
            </w:tcBorders>
            <w:vAlign w:val="center"/>
          </w:tcPr>
          <w:p w14:paraId="2CAA7B0E" w14:textId="77777777" w:rsidR="00DC6E04" w:rsidRPr="00344674" w:rsidRDefault="00DC6E04" w:rsidP="00812B27">
            <w:pPr>
              <w:pStyle w:val="ab"/>
            </w:pPr>
          </w:p>
        </w:tc>
      </w:tr>
      <w:tr w:rsidR="00DC6E04" w:rsidRPr="00344674" w14:paraId="7437C3EB" w14:textId="77777777" w:rsidTr="00812B27">
        <w:trPr>
          <w:trHeight w:val="340"/>
        </w:trPr>
        <w:tc>
          <w:tcPr>
            <w:tcW w:w="240" w:type="pct"/>
            <w:vMerge/>
            <w:tcBorders>
              <w:top w:val="nil"/>
              <w:left w:val="single" w:sz="12" w:space="0" w:color="auto"/>
              <w:bottom w:val="single" w:sz="4" w:space="0" w:color="auto"/>
              <w:right w:val="single" w:sz="4" w:space="0" w:color="auto"/>
            </w:tcBorders>
            <w:vAlign w:val="center"/>
          </w:tcPr>
          <w:p w14:paraId="594B28C1" w14:textId="77777777" w:rsidR="00DC6E04" w:rsidRPr="00344674" w:rsidRDefault="00DC6E04" w:rsidP="00812B27">
            <w:pPr>
              <w:pStyle w:val="ab"/>
            </w:pPr>
          </w:p>
        </w:tc>
        <w:tc>
          <w:tcPr>
            <w:tcW w:w="872" w:type="pct"/>
            <w:vMerge w:val="restart"/>
            <w:tcBorders>
              <w:top w:val="nil"/>
              <w:left w:val="single" w:sz="4" w:space="0" w:color="auto"/>
              <w:bottom w:val="single" w:sz="4" w:space="0" w:color="auto"/>
              <w:right w:val="single" w:sz="4" w:space="0" w:color="auto"/>
            </w:tcBorders>
            <w:vAlign w:val="center"/>
          </w:tcPr>
          <w:p w14:paraId="3367578B" w14:textId="77777777" w:rsidR="00DC6E04" w:rsidRPr="00344674" w:rsidRDefault="00DC6E04" w:rsidP="00812B27">
            <w:pPr>
              <w:pStyle w:val="ab"/>
            </w:pPr>
            <w:r w:rsidRPr="00344674">
              <w:t>跟踪监测</w:t>
            </w:r>
          </w:p>
        </w:tc>
        <w:tc>
          <w:tcPr>
            <w:tcW w:w="702" w:type="pct"/>
            <w:tcBorders>
              <w:top w:val="nil"/>
              <w:left w:val="nil"/>
              <w:bottom w:val="single" w:sz="4" w:space="0" w:color="auto"/>
              <w:right w:val="single" w:sz="4" w:space="0" w:color="auto"/>
            </w:tcBorders>
            <w:vAlign w:val="center"/>
          </w:tcPr>
          <w:p w14:paraId="1E964AC3" w14:textId="77777777" w:rsidR="00DC6E04" w:rsidRPr="00344674" w:rsidRDefault="00DC6E04" w:rsidP="00812B27">
            <w:pPr>
              <w:pStyle w:val="ab"/>
            </w:pPr>
            <w:r w:rsidRPr="00344674">
              <w:t>监测点数</w:t>
            </w:r>
          </w:p>
        </w:tc>
        <w:tc>
          <w:tcPr>
            <w:tcW w:w="1596" w:type="pct"/>
            <w:gridSpan w:val="2"/>
            <w:tcBorders>
              <w:top w:val="nil"/>
              <w:left w:val="nil"/>
              <w:bottom w:val="single" w:sz="4" w:space="0" w:color="auto"/>
              <w:right w:val="single" w:sz="4" w:space="0" w:color="auto"/>
            </w:tcBorders>
            <w:vAlign w:val="center"/>
          </w:tcPr>
          <w:p w14:paraId="06BED776" w14:textId="77777777" w:rsidR="00DC6E04" w:rsidRPr="00344674" w:rsidRDefault="00DC6E04" w:rsidP="00812B27">
            <w:pPr>
              <w:pStyle w:val="ab"/>
            </w:pPr>
            <w:r w:rsidRPr="00344674">
              <w:t>监测指标</w:t>
            </w:r>
          </w:p>
        </w:tc>
        <w:tc>
          <w:tcPr>
            <w:tcW w:w="515" w:type="pct"/>
            <w:tcBorders>
              <w:top w:val="nil"/>
              <w:left w:val="nil"/>
              <w:bottom w:val="single" w:sz="4" w:space="0" w:color="auto"/>
              <w:right w:val="single" w:sz="4" w:space="0" w:color="auto"/>
            </w:tcBorders>
            <w:vAlign w:val="center"/>
          </w:tcPr>
          <w:p w14:paraId="625C7B51" w14:textId="77777777" w:rsidR="00DC6E04" w:rsidRPr="00344674" w:rsidRDefault="00DC6E04" w:rsidP="00812B27">
            <w:pPr>
              <w:pStyle w:val="ab"/>
            </w:pPr>
            <w:r w:rsidRPr="00344674">
              <w:t>监测频次</w:t>
            </w:r>
          </w:p>
        </w:tc>
        <w:tc>
          <w:tcPr>
            <w:tcW w:w="1076" w:type="pct"/>
            <w:tcBorders>
              <w:top w:val="nil"/>
              <w:left w:val="nil"/>
              <w:bottom w:val="single" w:sz="4" w:space="0" w:color="auto"/>
              <w:right w:val="single" w:sz="12" w:space="0" w:color="auto"/>
            </w:tcBorders>
            <w:vAlign w:val="center"/>
          </w:tcPr>
          <w:p w14:paraId="10F3CE23" w14:textId="77777777" w:rsidR="00DC6E04" w:rsidRPr="00344674" w:rsidRDefault="00DC6E04" w:rsidP="00812B27">
            <w:pPr>
              <w:pStyle w:val="ab"/>
            </w:pPr>
          </w:p>
        </w:tc>
      </w:tr>
      <w:tr w:rsidR="00DC6E04" w:rsidRPr="00344674" w14:paraId="1CB37AB8" w14:textId="77777777" w:rsidTr="00812B27">
        <w:trPr>
          <w:trHeight w:val="340"/>
        </w:trPr>
        <w:tc>
          <w:tcPr>
            <w:tcW w:w="240" w:type="pct"/>
            <w:vMerge/>
            <w:tcBorders>
              <w:top w:val="nil"/>
              <w:left w:val="single" w:sz="12" w:space="0" w:color="auto"/>
              <w:bottom w:val="single" w:sz="4" w:space="0" w:color="auto"/>
              <w:right w:val="single" w:sz="4" w:space="0" w:color="auto"/>
            </w:tcBorders>
            <w:vAlign w:val="center"/>
          </w:tcPr>
          <w:p w14:paraId="1A63F8D9" w14:textId="77777777" w:rsidR="00DC6E04" w:rsidRPr="00344674" w:rsidRDefault="00DC6E04" w:rsidP="00812B27">
            <w:pPr>
              <w:pStyle w:val="ab"/>
            </w:pPr>
          </w:p>
        </w:tc>
        <w:tc>
          <w:tcPr>
            <w:tcW w:w="872" w:type="pct"/>
            <w:vMerge/>
            <w:tcBorders>
              <w:top w:val="nil"/>
              <w:left w:val="single" w:sz="4" w:space="0" w:color="auto"/>
              <w:bottom w:val="single" w:sz="4" w:space="0" w:color="auto"/>
              <w:right w:val="single" w:sz="4" w:space="0" w:color="auto"/>
            </w:tcBorders>
            <w:vAlign w:val="center"/>
          </w:tcPr>
          <w:p w14:paraId="084E54A8" w14:textId="77777777" w:rsidR="00DC6E04" w:rsidRPr="00344674" w:rsidRDefault="00DC6E04" w:rsidP="00812B27">
            <w:pPr>
              <w:pStyle w:val="ab"/>
            </w:pPr>
          </w:p>
        </w:tc>
        <w:tc>
          <w:tcPr>
            <w:tcW w:w="702" w:type="pct"/>
            <w:tcBorders>
              <w:top w:val="nil"/>
              <w:left w:val="nil"/>
              <w:bottom w:val="single" w:sz="4" w:space="0" w:color="auto"/>
              <w:right w:val="single" w:sz="4" w:space="0" w:color="auto"/>
            </w:tcBorders>
            <w:vAlign w:val="center"/>
          </w:tcPr>
          <w:p w14:paraId="401270DF" w14:textId="77777777" w:rsidR="00DC6E04" w:rsidRPr="00344674" w:rsidRDefault="00DC6E04" w:rsidP="00812B27">
            <w:pPr>
              <w:pStyle w:val="ab"/>
            </w:pPr>
          </w:p>
        </w:tc>
        <w:tc>
          <w:tcPr>
            <w:tcW w:w="1596" w:type="pct"/>
            <w:gridSpan w:val="2"/>
            <w:tcBorders>
              <w:top w:val="nil"/>
              <w:left w:val="nil"/>
              <w:bottom w:val="single" w:sz="4" w:space="0" w:color="auto"/>
              <w:right w:val="single" w:sz="4" w:space="0" w:color="auto"/>
            </w:tcBorders>
            <w:vAlign w:val="center"/>
          </w:tcPr>
          <w:p w14:paraId="1E80EB90" w14:textId="77777777" w:rsidR="00DC6E04" w:rsidRPr="00344674" w:rsidRDefault="00DC6E04" w:rsidP="00812B27">
            <w:pPr>
              <w:pStyle w:val="ab"/>
            </w:pPr>
          </w:p>
        </w:tc>
        <w:tc>
          <w:tcPr>
            <w:tcW w:w="515" w:type="pct"/>
            <w:tcBorders>
              <w:top w:val="nil"/>
              <w:left w:val="nil"/>
              <w:bottom w:val="single" w:sz="4" w:space="0" w:color="auto"/>
              <w:right w:val="single" w:sz="4" w:space="0" w:color="auto"/>
            </w:tcBorders>
            <w:vAlign w:val="center"/>
          </w:tcPr>
          <w:p w14:paraId="52D9B0E7" w14:textId="77777777" w:rsidR="00DC6E04" w:rsidRPr="00344674" w:rsidRDefault="00DC6E04" w:rsidP="00812B27">
            <w:pPr>
              <w:pStyle w:val="ab"/>
            </w:pPr>
          </w:p>
        </w:tc>
        <w:tc>
          <w:tcPr>
            <w:tcW w:w="1076" w:type="pct"/>
            <w:tcBorders>
              <w:top w:val="nil"/>
              <w:left w:val="nil"/>
              <w:bottom w:val="single" w:sz="4" w:space="0" w:color="auto"/>
              <w:right w:val="single" w:sz="12" w:space="0" w:color="auto"/>
            </w:tcBorders>
            <w:vAlign w:val="center"/>
          </w:tcPr>
          <w:p w14:paraId="0464739A" w14:textId="77777777" w:rsidR="00DC6E04" w:rsidRPr="00344674" w:rsidRDefault="00DC6E04" w:rsidP="00812B27">
            <w:pPr>
              <w:pStyle w:val="ab"/>
            </w:pPr>
          </w:p>
        </w:tc>
      </w:tr>
      <w:tr w:rsidR="00DC6E04" w:rsidRPr="00344674" w14:paraId="2487799A" w14:textId="77777777" w:rsidTr="00812B27">
        <w:trPr>
          <w:trHeight w:val="340"/>
        </w:trPr>
        <w:tc>
          <w:tcPr>
            <w:tcW w:w="240" w:type="pct"/>
            <w:vMerge/>
            <w:tcBorders>
              <w:top w:val="nil"/>
              <w:left w:val="single" w:sz="12" w:space="0" w:color="auto"/>
              <w:bottom w:val="single" w:sz="4" w:space="0" w:color="auto"/>
              <w:right w:val="single" w:sz="4" w:space="0" w:color="auto"/>
            </w:tcBorders>
            <w:vAlign w:val="center"/>
          </w:tcPr>
          <w:p w14:paraId="2C7798EC" w14:textId="77777777" w:rsidR="00DC6E04" w:rsidRPr="00344674" w:rsidRDefault="00DC6E04" w:rsidP="00812B27">
            <w:pPr>
              <w:pStyle w:val="ab"/>
            </w:pPr>
          </w:p>
        </w:tc>
        <w:tc>
          <w:tcPr>
            <w:tcW w:w="872" w:type="pct"/>
            <w:tcBorders>
              <w:top w:val="nil"/>
              <w:left w:val="nil"/>
              <w:bottom w:val="single" w:sz="4" w:space="0" w:color="auto"/>
              <w:right w:val="single" w:sz="4" w:space="0" w:color="auto"/>
            </w:tcBorders>
            <w:vAlign w:val="center"/>
          </w:tcPr>
          <w:p w14:paraId="0332526E" w14:textId="77777777" w:rsidR="00DC6E04" w:rsidRPr="00344674" w:rsidRDefault="00DC6E04" w:rsidP="00812B27">
            <w:pPr>
              <w:pStyle w:val="ab"/>
            </w:pPr>
            <w:r w:rsidRPr="00344674">
              <w:t>信息公开指标</w:t>
            </w:r>
          </w:p>
        </w:tc>
        <w:tc>
          <w:tcPr>
            <w:tcW w:w="2813" w:type="pct"/>
            <w:gridSpan w:val="4"/>
            <w:tcBorders>
              <w:top w:val="nil"/>
              <w:left w:val="nil"/>
              <w:bottom w:val="single" w:sz="4" w:space="0" w:color="auto"/>
              <w:right w:val="single" w:sz="4" w:space="0" w:color="auto"/>
            </w:tcBorders>
            <w:vAlign w:val="center"/>
          </w:tcPr>
          <w:p w14:paraId="3C90FE62" w14:textId="77777777" w:rsidR="00DC6E04" w:rsidRPr="00344674" w:rsidRDefault="00DC6E04" w:rsidP="00812B27">
            <w:pPr>
              <w:pStyle w:val="ab"/>
            </w:pPr>
          </w:p>
        </w:tc>
        <w:tc>
          <w:tcPr>
            <w:tcW w:w="1076" w:type="pct"/>
            <w:tcBorders>
              <w:top w:val="nil"/>
              <w:left w:val="nil"/>
              <w:bottom w:val="single" w:sz="4" w:space="0" w:color="auto"/>
              <w:right w:val="single" w:sz="12" w:space="0" w:color="auto"/>
            </w:tcBorders>
            <w:vAlign w:val="center"/>
          </w:tcPr>
          <w:p w14:paraId="217BC6D4" w14:textId="77777777" w:rsidR="00DC6E04" w:rsidRPr="00344674" w:rsidRDefault="00DC6E04" w:rsidP="00812B27">
            <w:pPr>
              <w:pStyle w:val="ab"/>
            </w:pPr>
          </w:p>
        </w:tc>
      </w:tr>
      <w:tr w:rsidR="00DC6E04" w:rsidRPr="00344674" w14:paraId="661234A8" w14:textId="77777777" w:rsidTr="00812B27">
        <w:trPr>
          <w:trHeight w:val="340"/>
        </w:trPr>
        <w:tc>
          <w:tcPr>
            <w:tcW w:w="1112" w:type="pct"/>
            <w:gridSpan w:val="2"/>
            <w:tcBorders>
              <w:top w:val="single" w:sz="4" w:space="0" w:color="auto"/>
              <w:left w:val="single" w:sz="12" w:space="0" w:color="auto"/>
              <w:bottom w:val="single" w:sz="4" w:space="0" w:color="auto"/>
              <w:right w:val="single" w:sz="4" w:space="0" w:color="auto"/>
            </w:tcBorders>
            <w:vAlign w:val="center"/>
          </w:tcPr>
          <w:p w14:paraId="7C50C077" w14:textId="77777777" w:rsidR="00DC6E04" w:rsidRPr="00344674" w:rsidRDefault="00DC6E04" w:rsidP="00812B27">
            <w:pPr>
              <w:pStyle w:val="ab"/>
            </w:pPr>
            <w:r w:rsidRPr="00344674">
              <w:t>评价结论</w:t>
            </w:r>
          </w:p>
        </w:tc>
        <w:tc>
          <w:tcPr>
            <w:tcW w:w="2813" w:type="pct"/>
            <w:gridSpan w:val="4"/>
            <w:tcBorders>
              <w:top w:val="nil"/>
              <w:left w:val="nil"/>
              <w:bottom w:val="single" w:sz="4" w:space="0" w:color="auto"/>
              <w:right w:val="single" w:sz="4" w:space="0" w:color="auto"/>
            </w:tcBorders>
            <w:vAlign w:val="center"/>
          </w:tcPr>
          <w:p w14:paraId="40F485EC" w14:textId="77777777" w:rsidR="00DC6E04" w:rsidRPr="00344674" w:rsidRDefault="00DC6E04" w:rsidP="00812B27">
            <w:pPr>
              <w:pStyle w:val="ab"/>
            </w:pPr>
            <w:r w:rsidRPr="00344674">
              <w:rPr>
                <w:rFonts w:hint="eastAsia"/>
              </w:rPr>
              <w:t>采取环评提出的措施，影响可接受</w:t>
            </w:r>
          </w:p>
        </w:tc>
        <w:tc>
          <w:tcPr>
            <w:tcW w:w="1076" w:type="pct"/>
            <w:tcBorders>
              <w:top w:val="nil"/>
              <w:left w:val="nil"/>
              <w:bottom w:val="single" w:sz="4" w:space="0" w:color="auto"/>
              <w:right w:val="single" w:sz="12" w:space="0" w:color="auto"/>
            </w:tcBorders>
            <w:vAlign w:val="center"/>
          </w:tcPr>
          <w:p w14:paraId="7FC28FC3" w14:textId="77777777" w:rsidR="00DC6E04" w:rsidRPr="00344674" w:rsidRDefault="00DC6E04" w:rsidP="00812B27">
            <w:pPr>
              <w:pStyle w:val="ab"/>
            </w:pPr>
          </w:p>
        </w:tc>
      </w:tr>
      <w:tr w:rsidR="00DC6E04" w:rsidRPr="00344674" w14:paraId="2FD68AEA" w14:textId="77777777" w:rsidTr="00812B27">
        <w:trPr>
          <w:trHeight w:val="340"/>
        </w:trPr>
        <w:tc>
          <w:tcPr>
            <w:tcW w:w="5000" w:type="pct"/>
            <w:gridSpan w:val="7"/>
            <w:tcBorders>
              <w:top w:val="single" w:sz="4" w:space="0" w:color="auto"/>
              <w:left w:val="single" w:sz="12" w:space="0" w:color="auto"/>
              <w:bottom w:val="single" w:sz="12" w:space="0" w:color="auto"/>
              <w:right w:val="single" w:sz="12" w:space="0" w:color="auto"/>
            </w:tcBorders>
            <w:vAlign w:val="center"/>
          </w:tcPr>
          <w:p w14:paraId="637B04F2" w14:textId="77777777" w:rsidR="00DC6E04" w:rsidRPr="00344674" w:rsidRDefault="00DC6E04" w:rsidP="00812B27">
            <w:pPr>
              <w:pStyle w:val="ab"/>
            </w:pPr>
            <w:r w:rsidRPr="00344674">
              <w:t>注</w:t>
            </w:r>
            <w:r w:rsidRPr="00344674">
              <w:t>1</w:t>
            </w:r>
            <w:r w:rsidRPr="00344674">
              <w:rPr>
                <w:rFonts w:hint="eastAsia"/>
              </w:rPr>
              <w:t>：</w:t>
            </w:r>
            <w:r w:rsidRPr="00344674">
              <w:rPr>
                <w:rFonts w:ascii="宋体" w:hAnsi="宋体"/>
              </w:rPr>
              <w:t>“□”</w:t>
            </w:r>
            <w:r w:rsidRPr="00344674">
              <w:t>为勾选项，可打</w:t>
            </w:r>
            <w:r w:rsidRPr="00344674">
              <w:t>√</w:t>
            </w:r>
            <w:r w:rsidRPr="00344674">
              <w:t>；</w:t>
            </w:r>
            <w:r w:rsidRPr="00344674">
              <w:rPr>
                <w:rFonts w:ascii="宋体" w:hAnsi="宋体"/>
              </w:rPr>
              <w:t>“（ ）”</w:t>
            </w:r>
            <w:r w:rsidRPr="00344674">
              <w:t>为内容填写；</w:t>
            </w:r>
            <w:r w:rsidRPr="00344674">
              <w:t>“</w:t>
            </w:r>
            <w:r w:rsidRPr="00344674">
              <w:t>备注</w:t>
            </w:r>
            <w:r w:rsidRPr="00344674">
              <w:t>”</w:t>
            </w:r>
            <w:r w:rsidRPr="00344674">
              <w:t>为其他补充内容</w:t>
            </w:r>
          </w:p>
          <w:p w14:paraId="017991AF" w14:textId="77777777" w:rsidR="00DC6E04" w:rsidRPr="00344674" w:rsidRDefault="00DC6E04" w:rsidP="00812B27">
            <w:pPr>
              <w:pStyle w:val="ab"/>
            </w:pPr>
            <w:r w:rsidRPr="00344674">
              <w:t>注</w:t>
            </w:r>
            <w:r w:rsidRPr="00344674">
              <w:t>2</w:t>
            </w:r>
            <w:r w:rsidRPr="00344674">
              <w:rPr>
                <w:rFonts w:hint="eastAsia"/>
              </w:rPr>
              <w:t>：</w:t>
            </w:r>
            <w:r w:rsidRPr="00344674">
              <w:t>需要分别开展土壤环境影响评级工作的，分别填写自查表</w:t>
            </w:r>
          </w:p>
        </w:tc>
      </w:tr>
    </w:tbl>
    <w:p w14:paraId="549C1085" w14:textId="77777777" w:rsidR="00DC6E04" w:rsidRPr="005F6D1C" w:rsidRDefault="00DC6E04" w:rsidP="00DC6E04">
      <w:pPr>
        <w:pStyle w:val="ad"/>
        <w:ind w:firstLine="420"/>
      </w:pPr>
    </w:p>
    <w:p w14:paraId="7EC62B1E" w14:textId="2A88EC85" w:rsidR="005756FD" w:rsidRDefault="005756FD" w:rsidP="005756FD">
      <w:pPr>
        <w:pStyle w:val="2"/>
        <w:spacing w:before="156" w:after="156"/>
      </w:pPr>
      <w:bookmarkStart w:id="65" w:name="_Toc116852449"/>
      <w:r>
        <w:rPr>
          <w:rFonts w:hint="eastAsia"/>
        </w:rPr>
        <w:t>6</w:t>
      </w:r>
      <w:r>
        <w:t>.</w:t>
      </w:r>
      <w:r w:rsidR="003D76B7">
        <w:t>8</w:t>
      </w:r>
      <w:r>
        <w:t xml:space="preserve"> </w:t>
      </w:r>
      <w:r>
        <w:rPr>
          <w:rFonts w:hint="eastAsia"/>
        </w:rPr>
        <w:t>生态环境影响分析</w:t>
      </w:r>
      <w:bookmarkEnd w:id="65"/>
    </w:p>
    <w:p w14:paraId="1DC83B2D" w14:textId="0FFCCDF9" w:rsidR="005756FD" w:rsidRDefault="00D26D11" w:rsidP="00D26D11">
      <w:pPr>
        <w:pStyle w:val="3"/>
      </w:pPr>
      <w:r>
        <w:rPr>
          <w:rFonts w:hint="eastAsia"/>
        </w:rPr>
        <w:t>6</w:t>
      </w:r>
      <w:r>
        <w:t>.</w:t>
      </w:r>
      <w:r w:rsidR="003D76B7">
        <w:t>8</w:t>
      </w:r>
      <w:r>
        <w:t xml:space="preserve">.1 </w:t>
      </w:r>
      <w:r>
        <w:rPr>
          <w:rFonts w:hint="eastAsia"/>
        </w:rPr>
        <w:t>对植被影响分析</w:t>
      </w:r>
    </w:p>
    <w:p w14:paraId="6F2F8D41" w14:textId="7BB80D0B" w:rsidR="00D26D11" w:rsidRDefault="00B83AAF" w:rsidP="00D26D11">
      <w:pPr>
        <w:ind w:firstLine="480"/>
      </w:pPr>
      <w:r>
        <w:rPr>
          <w:rFonts w:hint="eastAsia"/>
        </w:rPr>
        <w:t>根据生态环境现状调查，矿区占地主要为林地和农村道路，矿区内基本农田设为禁采区，矿山开采不破坏矿区内基本农田，项目对生态环境的影响主要是地面各设施占地及</w:t>
      </w:r>
      <w:r w:rsidR="00F67877">
        <w:rPr>
          <w:rFonts w:hint="eastAsia"/>
        </w:rPr>
        <w:t>施工机械、人员活动等对周围植被造成的不同程度的影响；此外，矿石运输过程中产生的粉尘会对附近的植被产生一定影响。粉尘降落在植物叶面上，吸收水分形成泥层覆盖叶面，堵塞气孔，影响植被呼吸作用和水分蒸发，降低叶面的光合作用，减弱植物机体代谢能力。</w:t>
      </w:r>
    </w:p>
    <w:p w14:paraId="30D83138" w14:textId="1AB244DE" w:rsidR="00F67877" w:rsidRDefault="00690F0C" w:rsidP="00D26D11">
      <w:pPr>
        <w:ind w:firstLine="480"/>
      </w:pPr>
      <w:r>
        <w:rPr>
          <w:rFonts w:hint="eastAsia"/>
        </w:rPr>
        <w:t>本项目为露天开采，在露天采场对地表植被剥离，植被破坏面积约</w:t>
      </w:r>
      <w:r>
        <w:rPr>
          <w:rFonts w:hint="eastAsia"/>
        </w:rPr>
        <w:t>0</w:t>
      </w:r>
      <w:r>
        <w:t>.2km</w:t>
      </w:r>
      <w:r>
        <w:rPr>
          <w:vertAlign w:val="superscript"/>
        </w:rPr>
        <w:t>2</w:t>
      </w:r>
      <w:r>
        <w:rPr>
          <w:rFonts w:hint="eastAsia"/>
        </w:rPr>
        <w:t>，生</w:t>
      </w:r>
      <w:r>
        <w:rPr>
          <w:rFonts w:hint="eastAsia"/>
        </w:rPr>
        <w:lastRenderedPageBreak/>
        <w:t>物损失量不大。</w:t>
      </w:r>
      <w:r w:rsidR="00327FDF">
        <w:rPr>
          <w:rFonts w:hint="eastAsia"/>
        </w:rPr>
        <w:t>采矿完成后应及时复垦绿化，防治水土流失，且矿区范围内的植被主要为松树、灌木等植被，植物群落组成简单，运输过程中产生的粉尘对植被生长发育影响较小，不会造成区域植被生长减退。本项目矿山服务期满后进行土地复垦，进行植被恢复等工作，可使被破坏的植被得以补偿。</w:t>
      </w:r>
    </w:p>
    <w:p w14:paraId="4408BEB5" w14:textId="7B6831FA" w:rsidR="00327FDF" w:rsidRDefault="00616D32" w:rsidP="00616D32">
      <w:pPr>
        <w:pStyle w:val="3"/>
      </w:pPr>
      <w:r>
        <w:rPr>
          <w:rFonts w:hint="eastAsia"/>
        </w:rPr>
        <w:t>6</w:t>
      </w:r>
      <w:r>
        <w:t>.</w:t>
      </w:r>
      <w:r w:rsidR="003D76B7">
        <w:t>8</w:t>
      </w:r>
      <w:r>
        <w:t xml:space="preserve">.2 </w:t>
      </w:r>
      <w:r>
        <w:rPr>
          <w:rFonts w:hint="eastAsia"/>
        </w:rPr>
        <w:t>对动物影响分析</w:t>
      </w:r>
    </w:p>
    <w:p w14:paraId="472C5EA7" w14:textId="38F94F85" w:rsidR="00616D32" w:rsidRDefault="00616D32" w:rsidP="00616D32">
      <w:pPr>
        <w:ind w:firstLine="480"/>
      </w:pPr>
      <w:r>
        <w:rPr>
          <w:rFonts w:hint="eastAsia"/>
        </w:rPr>
        <w:t>由于矿山的开采将破坏地表植被，必将对野生动物的生存与繁衍产生不利影响，使其群落组成和数量发生变化。但在人工诱导自然恢复发生作用后，生态环境的改善将结束这种负面的影响。根据生态适应性原理，会产生与之相应的种群与群落，增加生态系统物种的多样性。在项目服务期满后将及时进行生态恢复，不会对矿区野生动物造成长期不利影响。</w:t>
      </w:r>
    </w:p>
    <w:p w14:paraId="4F6C84BF" w14:textId="2EC92639" w:rsidR="00616D32" w:rsidRDefault="00616D32" w:rsidP="00616D32">
      <w:pPr>
        <w:ind w:firstLine="480"/>
      </w:pPr>
      <w:r>
        <w:rPr>
          <w:rFonts w:hint="eastAsia"/>
        </w:rPr>
        <w:t>此外，作业人员及作业机械的噪声干扰会引起动物的迁移</w:t>
      </w:r>
      <w:r w:rsidR="00A608E4">
        <w:rPr>
          <w:rFonts w:hint="eastAsia"/>
        </w:rPr>
        <w:t>，使得工程范围内动物种类、数量减少，动物分布发生变化。开采期间，临时征地区域，对两栖动物和爬行动物的活动有一定的影响，鸟类和兽类受到设备噪声的惊吓，也将被迫离开原来的栖息地。这种影响通过加强对矿山开采人员的宣传教育和管理得到消除。</w:t>
      </w:r>
    </w:p>
    <w:p w14:paraId="75CC3098" w14:textId="6823E43E" w:rsidR="00A608E4" w:rsidRDefault="00A608E4" w:rsidP="00616D32">
      <w:pPr>
        <w:ind w:firstLine="480"/>
      </w:pPr>
      <w:r>
        <w:rPr>
          <w:rFonts w:hint="eastAsia"/>
        </w:rPr>
        <w:t>根据现场勘查，</w:t>
      </w:r>
      <w:r w:rsidR="008D57CE">
        <w:rPr>
          <w:rFonts w:hint="eastAsia"/>
        </w:rPr>
        <w:t>评价范围内不属保护动物主要分布区或活动区，评价区未发现保护鸟类的天然集中栖息地，项目所在区域无国家重点保护野生动物。鸣禽在评价范围内主要为觅食活动，非评价区域特有，此类生境在区域内有广泛分布。项目对鸟类</w:t>
      </w:r>
      <w:r w:rsidR="005751D4">
        <w:rPr>
          <w:rFonts w:hint="eastAsia"/>
        </w:rPr>
        <w:t>的影响主要体现在矿区开采人为活动产生的噪声惊吓、干扰，但动物对不利影响均有一定的趋避反应，鸟类可通过飞离迁移来躲避施工对其栖息和觅食的影响。鸟类向邻近地区迁移，远离矿区作业范围，因此项目对鸟类不会带来明显不利影响。</w:t>
      </w:r>
    </w:p>
    <w:p w14:paraId="43F812F6" w14:textId="2BF48E45" w:rsidR="005751D4" w:rsidRDefault="005751D4" w:rsidP="00616D32">
      <w:pPr>
        <w:ind w:firstLine="480"/>
      </w:pPr>
      <w:r>
        <w:rPr>
          <w:rFonts w:hint="eastAsia"/>
        </w:rPr>
        <w:t>总之，矿山开采不会使矿区周边野生动物种数发生变化，其种群数量也不会发生明显变化。况且，矿区及周边野生动物种类较少，现有的野生动物多为一些常见野生动物。只要加强对</w:t>
      </w:r>
      <w:r w:rsidR="00CD434B">
        <w:rPr>
          <w:rFonts w:hint="eastAsia"/>
        </w:rPr>
        <w:t>矿山开采人员的管理，不会造成大的负面影响。</w:t>
      </w:r>
    </w:p>
    <w:p w14:paraId="6002B0BA" w14:textId="5A6FE745" w:rsidR="00CD434B" w:rsidRDefault="00CD434B" w:rsidP="00CD434B">
      <w:pPr>
        <w:pStyle w:val="3"/>
      </w:pPr>
      <w:r>
        <w:rPr>
          <w:rFonts w:hint="eastAsia"/>
        </w:rPr>
        <w:t>6</w:t>
      </w:r>
      <w:r>
        <w:t>.</w:t>
      </w:r>
      <w:r w:rsidR="003D76B7">
        <w:t>8</w:t>
      </w:r>
      <w:r>
        <w:t xml:space="preserve">.3 </w:t>
      </w:r>
      <w:r>
        <w:rPr>
          <w:rFonts w:hint="eastAsia"/>
        </w:rPr>
        <w:t>对土壤资源影响分析</w:t>
      </w:r>
    </w:p>
    <w:p w14:paraId="3366E18F" w14:textId="7A9DABF3" w:rsidR="00CD434B" w:rsidRDefault="00CD434B" w:rsidP="00CD434B">
      <w:pPr>
        <w:ind w:firstLine="480"/>
      </w:pPr>
      <w:r>
        <w:rPr>
          <w:rFonts w:hint="eastAsia"/>
        </w:rPr>
        <w:t>矿山的开采将使得原地貌、土壤和植被收到扰动和破坏，造成疏松裸露地表和堆填挖损边坡，在降雨作用下，容易造成水土流失。根据工程特点，</w:t>
      </w:r>
      <w:r w:rsidR="004A3E90">
        <w:rPr>
          <w:rFonts w:hint="eastAsia"/>
        </w:rPr>
        <w:t>在剥离过程中将造成对原地表扰动，使地表植被遭到破坏，失去原有固土和防冲能力，未及时回</w:t>
      </w:r>
      <w:r w:rsidR="004A3E90">
        <w:rPr>
          <w:rFonts w:hint="eastAsia"/>
        </w:rPr>
        <w:lastRenderedPageBreak/>
        <w:t>填表土需要在场区临时堆存，受大气蒸发影响</w:t>
      </w:r>
      <w:r w:rsidR="004A3E90">
        <w:t>表层土易形成松散粉状土，且受堆放坡度影响，在大风和暴雨天气条件下，易造成较大的水土流失量。项目区自然条件较好，雨量充沛，湿度相对较大。林草种植后，一般经过半年的养护基本可以成活生长，但因该时期植物固土保水能力不完善，尚存在少量的水土流失现像。</w:t>
      </w:r>
    </w:p>
    <w:p w14:paraId="38C250F3" w14:textId="5DE0F0E8" w:rsidR="00CD434B" w:rsidRDefault="004A3E90" w:rsidP="004A3E90">
      <w:pPr>
        <w:pStyle w:val="3"/>
      </w:pPr>
      <w:r>
        <w:rPr>
          <w:rFonts w:hint="eastAsia"/>
        </w:rPr>
        <w:t>6</w:t>
      </w:r>
      <w:r>
        <w:t>.</w:t>
      </w:r>
      <w:r w:rsidR="003D76B7">
        <w:t>8</w:t>
      </w:r>
      <w:r>
        <w:t xml:space="preserve">.4 </w:t>
      </w:r>
      <w:r>
        <w:rPr>
          <w:rFonts w:hint="eastAsia"/>
        </w:rPr>
        <w:t>对土地利用的影响分析</w:t>
      </w:r>
    </w:p>
    <w:p w14:paraId="1B9E9E7E" w14:textId="77777777" w:rsidR="00BB1706" w:rsidRDefault="00BB1706" w:rsidP="004A3E90">
      <w:pPr>
        <w:ind w:firstLine="480"/>
      </w:pPr>
      <w:r>
        <w:t>矿山基础设施建设占用土地，对原地形地貌、植被产生了破坏。对土地的主要损毁方式为压占及挖损，涉及土地类型主要为有林地和农村道路，</w:t>
      </w:r>
      <w:r>
        <w:rPr>
          <w:rFonts w:hint="eastAsia"/>
        </w:rPr>
        <w:t>矿区内基本农田为禁采区，矿山开采</w:t>
      </w:r>
      <w:r>
        <w:t>不</w:t>
      </w:r>
      <w:r>
        <w:rPr>
          <w:rFonts w:hint="eastAsia"/>
        </w:rPr>
        <w:t>破坏矿区</w:t>
      </w:r>
      <w:r>
        <w:t>基本农田</w:t>
      </w:r>
      <w:r>
        <w:rPr>
          <w:rFonts w:hint="eastAsia"/>
        </w:rPr>
        <w:t>，项目不涉及</w:t>
      </w:r>
      <w:r>
        <w:t>公益林。项目用地主要包括沉淀池、截排水沟、露天采场、内部运输道路等。</w:t>
      </w:r>
      <w:r>
        <w:t xml:space="preserve"> </w:t>
      </w:r>
    </w:p>
    <w:p w14:paraId="1891BCD4" w14:textId="77777777" w:rsidR="00BB1706" w:rsidRDefault="00BB1706" w:rsidP="004A3E90">
      <w:pPr>
        <w:ind w:firstLine="480"/>
      </w:pPr>
      <w:r>
        <w:t>待矿山服务期满，将对开采范围内的土地进行生态恢复，一般</w:t>
      </w:r>
      <w:r>
        <w:t>2</w:t>
      </w:r>
      <w:r>
        <w:t>～</w:t>
      </w:r>
      <w:r>
        <w:t xml:space="preserve">3 </w:t>
      </w:r>
      <w:r>
        <w:t>年（对于草地）或</w:t>
      </w:r>
      <w:r>
        <w:t>3</w:t>
      </w:r>
      <w:r>
        <w:t>～</w:t>
      </w:r>
      <w:r>
        <w:t>4</w:t>
      </w:r>
      <w:r>
        <w:t>年（对于灌丛林地）内基本上可恢复原有的土地利用功能。</w:t>
      </w:r>
    </w:p>
    <w:p w14:paraId="49C2C09B" w14:textId="2A05CA56" w:rsidR="004A3E90" w:rsidRPr="004A3E90" w:rsidRDefault="00BB1706" w:rsidP="004A3E90">
      <w:pPr>
        <w:ind w:firstLine="480"/>
      </w:pPr>
      <w:r>
        <w:t>生产期对局部地区土地利用类型产生一定影响，随着土地整治相关措施的实施，这种影响会不断弱化，对土地利用整体影响较轻。</w:t>
      </w:r>
    </w:p>
    <w:p w14:paraId="7E995822" w14:textId="658F968F" w:rsidR="00CD434B" w:rsidRDefault="00BB1706" w:rsidP="00BB1706">
      <w:pPr>
        <w:pStyle w:val="3"/>
      </w:pPr>
      <w:r>
        <w:rPr>
          <w:rFonts w:hint="eastAsia"/>
        </w:rPr>
        <w:t>6</w:t>
      </w:r>
      <w:r>
        <w:t>.</w:t>
      </w:r>
      <w:r w:rsidR="003D76B7">
        <w:t>8</w:t>
      </w:r>
      <w:r>
        <w:t xml:space="preserve">.5 </w:t>
      </w:r>
      <w:r>
        <w:rPr>
          <w:rFonts w:hint="eastAsia"/>
        </w:rPr>
        <w:t>对生态系统完整性影响分析</w:t>
      </w:r>
    </w:p>
    <w:p w14:paraId="5D1673CB" w14:textId="0BD2795E" w:rsidR="00BB1706" w:rsidRDefault="00BB1706" w:rsidP="00BB1706">
      <w:pPr>
        <w:ind w:firstLine="480"/>
      </w:pPr>
      <w:r>
        <w:rPr>
          <w:rFonts w:hint="eastAsia"/>
        </w:rPr>
        <w:t>自然生态系统完整性的影响主要由四大重要因素：分布地域的连续性、物种的多样性、物种间组成的协调性和环境条件的匹配性。分布地域的连续性是生态系统存在和长久维持的重要条件，且矿区占用的是林地，采矿对区域的生态完整性的分割作用不明显，不会使所在区域植被的连续性降低，对造成生境破碎度影响较小。</w:t>
      </w:r>
    </w:p>
    <w:p w14:paraId="2486BCB7" w14:textId="0026C46B" w:rsidR="00BB1706" w:rsidRDefault="00702BCB" w:rsidP="00BB1706">
      <w:pPr>
        <w:ind w:firstLine="480"/>
      </w:pPr>
      <w:r>
        <w:rPr>
          <w:rFonts w:hint="eastAsia"/>
        </w:rPr>
        <w:t>物种的多样性是构成生态系统多样性的基础，也是使生态系统趋于稳定的重要因素。矿区土地类型主要为有林地和农村道路，矿区植被物种多样性一般，组成结构较简单，但这些物种均为区域常见、广布的物种，活动在此区域的野生动物数量较少，矿产开采影响的范围也及其有限。因此，本矿山的开采对动植物的物种组成以及区系变化的影响均微乎其微，对区域动物多样性的影响也较小。</w:t>
      </w:r>
    </w:p>
    <w:p w14:paraId="6A49F105" w14:textId="41623B70" w:rsidR="00702BCB" w:rsidRDefault="00702BCB" w:rsidP="00BB1706">
      <w:pPr>
        <w:ind w:firstLine="480"/>
      </w:pPr>
      <w:r>
        <w:rPr>
          <w:rFonts w:hint="eastAsia"/>
        </w:rPr>
        <w:t>植物之间、动物之间及植物和动物之间长期形成的组织协调性，是生态系统结构整体性和维持系统稳定性的重要条件。本工程开采范围不大，不会对区域动植物的生境产生重大变化，不会影响到</w:t>
      </w:r>
      <w:r w:rsidR="00E87D02">
        <w:rPr>
          <w:rFonts w:hint="eastAsia"/>
        </w:rPr>
        <w:t>动植物间的组成结构协调性。</w:t>
      </w:r>
    </w:p>
    <w:p w14:paraId="708F0131" w14:textId="6C599319" w:rsidR="00E87D02" w:rsidRDefault="00E87D02" w:rsidP="00BB1706">
      <w:pPr>
        <w:ind w:firstLine="480"/>
      </w:pPr>
      <w:r>
        <w:rPr>
          <w:rFonts w:hint="eastAsia"/>
        </w:rPr>
        <w:t>生态系统结构的完整性也包括无生命的环境因子在内。土壤、水和植被三者是</w:t>
      </w:r>
      <w:r>
        <w:rPr>
          <w:rFonts w:hint="eastAsia"/>
        </w:rPr>
        <w:lastRenderedPageBreak/>
        <w:t>构成生态系统的支柱，它们之间的匹配性对生态系统的盛衰具有决定性意义。矿山开采主要对开采区表层土壤结构和地表植被产生破坏，但开采区气候特点较适宜林木的生长发育，在矿山服务期满闭矿后，通过植被恢复，几年后可逐步恢复到现有水平，使矿区生态环境逐步恢复到开采前水平。</w:t>
      </w:r>
    </w:p>
    <w:p w14:paraId="436D1BF2" w14:textId="38F6AD49" w:rsidR="00E87D02" w:rsidRDefault="000E79AA" w:rsidP="000E79AA">
      <w:pPr>
        <w:pStyle w:val="3"/>
      </w:pPr>
      <w:r>
        <w:rPr>
          <w:rFonts w:hint="eastAsia"/>
        </w:rPr>
        <w:t>6</w:t>
      </w:r>
      <w:r>
        <w:t>.</w:t>
      </w:r>
      <w:r w:rsidR="003D76B7">
        <w:t>8</w:t>
      </w:r>
      <w:r>
        <w:t xml:space="preserve">.6 </w:t>
      </w:r>
      <w:r>
        <w:rPr>
          <w:rFonts w:hint="eastAsia"/>
        </w:rPr>
        <w:t>水土流失影响分析</w:t>
      </w:r>
    </w:p>
    <w:p w14:paraId="38F71DEA" w14:textId="7EF790CE" w:rsidR="000E79AA" w:rsidRPr="00C0394E" w:rsidRDefault="000E79AA" w:rsidP="000E79AA">
      <w:pPr>
        <w:ind w:firstLine="480"/>
      </w:pPr>
      <w:r>
        <w:rPr>
          <w:rFonts w:hint="eastAsia"/>
        </w:rPr>
        <w:t>根据《湖北省当阳市高桥庙矿区玻璃用砂岩矿矿产资源开发利用与生态复绿方案》，矿山开采终了累计损毁土地面积约</w:t>
      </w:r>
      <w:r>
        <w:rPr>
          <w:rFonts w:hint="eastAsia"/>
        </w:rPr>
        <w:t>3</w:t>
      </w:r>
      <w:r>
        <w:t>7.1410hm</w:t>
      </w:r>
      <w:r>
        <w:rPr>
          <w:vertAlign w:val="superscript"/>
        </w:rPr>
        <w:t>2</w:t>
      </w:r>
      <w:r>
        <w:rPr>
          <w:rFonts w:hint="eastAsia"/>
        </w:rPr>
        <w:t>，</w:t>
      </w:r>
      <w:r w:rsidR="007264E1">
        <w:rPr>
          <w:rFonts w:hint="eastAsia"/>
        </w:rPr>
        <w:t>其中已损毁面积</w:t>
      </w:r>
      <w:r w:rsidR="007264E1">
        <w:rPr>
          <w:rFonts w:hint="eastAsia"/>
        </w:rPr>
        <w:t>1</w:t>
      </w:r>
      <w:r w:rsidR="007264E1">
        <w:t>9.3912hm</w:t>
      </w:r>
      <w:r w:rsidR="007264E1">
        <w:rPr>
          <w:vertAlign w:val="superscript"/>
        </w:rPr>
        <w:t>2</w:t>
      </w:r>
      <w:r w:rsidR="007264E1">
        <w:rPr>
          <w:rFonts w:hint="eastAsia"/>
        </w:rPr>
        <w:t>，本次扩建预计新增损毁面积</w:t>
      </w:r>
      <w:r w:rsidR="007264E1">
        <w:rPr>
          <w:rFonts w:hint="eastAsia"/>
        </w:rPr>
        <w:t>1</w:t>
      </w:r>
      <w:r w:rsidR="007264E1">
        <w:t>7.7498hm</w:t>
      </w:r>
      <w:r w:rsidR="007264E1">
        <w:rPr>
          <w:vertAlign w:val="superscript"/>
        </w:rPr>
        <w:t>2</w:t>
      </w:r>
      <w:r w:rsidR="007264E1">
        <w:rPr>
          <w:rFonts w:hint="eastAsia"/>
        </w:rPr>
        <w:t>，</w:t>
      </w:r>
      <w:r w:rsidR="00C0394E">
        <w:rPr>
          <w:rFonts w:hint="eastAsia"/>
        </w:rPr>
        <w:t>矿山原采空区部分已复垦，已复垦面积约</w:t>
      </w:r>
      <w:r w:rsidR="00C0394E">
        <w:rPr>
          <w:rFonts w:hint="eastAsia"/>
        </w:rPr>
        <w:t>4</w:t>
      </w:r>
      <w:r w:rsidR="00C0394E">
        <w:t>.0975hm</w:t>
      </w:r>
      <w:r w:rsidR="00C0394E">
        <w:rPr>
          <w:vertAlign w:val="superscript"/>
        </w:rPr>
        <w:t>2</w:t>
      </w:r>
      <w:r w:rsidR="00C0394E">
        <w:rPr>
          <w:rFonts w:hint="eastAsia"/>
        </w:rPr>
        <w:t>。</w:t>
      </w:r>
    </w:p>
    <w:p w14:paraId="1EBFB32F" w14:textId="25C4BFD1" w:rsidR="008D57CE" w:rsidRDefault="00B5667A" w:rsidP="00616D32">
      <w:pPr>
        <w:ind w:firstLine="480"/>
      </w:pPr>
      <w:r>
        <w:rPr>
          <w:rFonts w:hint="eastAsia"/>
        </w:rPr>
        <w:t>本项目可能造成水土流失量约为</w:t>
      </w:r>
      <w:r>
        <w:rPr>
          <w:rFonts w:hint="eastAsia"/>
        </w:rPr>
        <w:t>1</w:t>
      </w:r>
      <w:r>
        <w:t>5231.7t</w:t>
      </w:r>
      <w:r>
        <w:rPr>
          <w:rFonts w:hint="eastAsia"/>
        </w:rPr>
        <w:t>。</w:t>
      </w:r>
    </w:p>
    <w:p w14:paraId="07FF84CE" w14:textId="615215F0" w:rsidR="00B5667A" w:rsidRDefault="00B5667A" w:rsidP="00616D32">
      <w:pPr>
        <w:ind w:firstLine="480"/>
      </w:pPr>
      <w:r>
        <w:rPr>
          <w:rFonts w:hint="eastAsia"/>
        </w:rPr>
        <w:t>生产运行期间项目露天采场区较易造成水土流失，且土壤流失量最大，为本项目水土流失防治重点区域，生产运行期应作为重点防治时段。</w:t>
      </w:r>
    </w:p>
    <w:p w14:paraId="2520941F" w14:textId="5B58B8FB" w:rsidR="00B5667A" w:rsidRDefault="00390A24" w:rsidP="00616D32">
      <w:pPr>
        <w:ind w:firstLine="480"/>
      </w:pPr>
      <w:r>
        <w:rPr>
          <w:rFonts w:hint="eastAsia"/>
        </w:rPr>
        <w:t>在项目建设过程中，由于扰动和破坏了原地貌，加剧了建设区水土流失，若不采取水土保持措施，将对工程自身及项目周边生态环境带来不利影响，甚至危及项目的安全运行，其危害主要表现在：（</w:t>
      </w:r>
      <w:r>
        <w:rPr>
          <w:rFonts w:hint="eastAsia"/>
        </w:rPr>
        <w:t>1</w:t>
      </w:r>
      <w:r>
        <w:rPr>
          <w:rFonts w:hint="eastAsia"/>
        </w:rPr>
        <w:t>）破坏水土资源；（</w:t>
      </w:r>
      <w:r>
        <w:rPr>
          <w:rFonts w:hint="eastAsia"/>
        </w:rPr>
        <w:t>2</w:t>
      </w:r>
      <w:r>
        <w:rPr>
          <w:rFonts w:hint="eastAsia"/>
        </w:rPr>
        <w:t>）加剧水土流失；（</w:t>
      </w:r>
      <w:r>
        <w:rPr>
          <w:rFonts w:hint="eastAsia"/>
        </w:rPr>
        <w:t>3</w:t>
      </w:r>
      <w:r>
        <w:rPr>
          <w:rFonts w:hint="eastAsia"/>
        </w:rPr>
        <w:t>）影响周边农田、河沟、道路、林草及水质；（</w:t>
      </w:r>
      <w:r>
        <w:rPr>
          <w:rFonts w:hint="eastAsia"/>
        </w:rPr>
        <w:t>4</w:t>
      </w:r>
      <w:r>
        <w:rPr>
          <w:rFonts w:hint="eastAsia"/>
        </w:rPr>
        <w:t>）影响项目的正常运行。</w:t>
      </w:r>
    </w:p>
    <w:p w14:paraId="75BD51B8" w14:textId="4FA01B7A" w:rsidR="00390A24" w:rsidRDefault="00390A24" w:rsidP="00616D32">
      <w:pPr>
        <w:ind w:firstLine="480"/>
      </w:pPr>
      <w:r>
        <w:rPr>
          <w:rFonts w:hint="eastAsia"/>
        </w:rPr>
        <w:t>建设单位通过采取边开采边复垦的生态恢复措施，通过绿化复垦，种植作物、树木或草皮，减少水土流失。</w:t>
      </w:r>
    </w:p>
    <w:p w14:paraId="4C4AEDB6" w14:textId="63B4C284" w:rsidR="00390A24" w:rsidRDefault="00390A24" w:rsidP="00390A24">
      <w:pPr>
        <w:pStyle w:val="3"/>
      </w:pPr>
      <w:r>
        <w:rPr>
          <w:rFonts w:hint="eastAsia"/>
        </w:rPr>
        <w:t>6</w:t>
      </w:r>
      <w:r>
        <w:t>.</w:t>
      </w:r>
      <w:r w:rsidR="003D76B7">
        <w:t>8</w:t>
      </w:r>
      <w:r>
        <w:t xml:space="preserve">.7 </w:t>
      </w:r>
      <w:r>
        <w:rPr>
          <w:rFonts w:hint="eastAsia"/>
        </w:rPr>
        <w:t>对景观影响分析</w:t>
      </w:r>
    </w:p>
    <w:p w14:paraId="7A98725D" w14:textId="2F68D261" w:rsidR="00390A24" w:rsidRDefault="00390A24" w:rsidP="00390A24">
      <w:pPr>
        <w:ind w:firstLine="480"/>
      </w:pPr>
      <w:r>
        <w:rPr>
          <w:rFonts w:hint="eastAsia"/>
        </w:rPr>
        <w:t>项目矿区的开采将会使原地貌以及植被遭受破坏，项目建设占地将会使原有的自然景观类型发生变化，</w:t>
      </w:r>
      <w:r w:rsidR="00397A9C">
        <w:rPr>
          <w:rFonts w:hint="eastAsia"/>
        </w:rPr>
        <w:t>破坏矿区周边景观协调性。运行期露天采矿对植被破坏会随着采场工作面的推进而逐步增大，届时矿区采场会出现</w:t>
      </w:r>
      <w:r w:rsidR="000A4C5B">
        <w:rPr>
          <w:rFonts w:hint="eastAsia"/>
        </w:rPr>
        <w:t>一定面积的“光秃”现象。开采活动还会改变矿体赋存山体的地形地貌，形成一定面积采空区，另外雨季时由于雨水冲刷开采工作面会造成污流和泥泞，影响区域景观视觉感观。</w:t>
      </w:r>
    </w:p>
    <w:p w14:paraId="635BAAB7" w14:textId="70394B52" w:rsidR="000A4C5B" w:rsidRDefault="000A4C5B" w:rsidP="00390A24">
      <w:pPr>
        <w:ind w:firstLine="480"/>
      </w:pPr>
      <w:r>
        <w:rPr>
          <w:rFonts w:hint="eastAsia"/>
        </w:rPr>
        <w:t>矿山服务期满后要求建设单位必须进行矿山地质环境恢复治理与</w:t>
      </w:r>
      <w:r w:rsidR="00E1543B">
        <w:rPr>
          <w:rFonts w:hint="eastAsia"/>
        </w:rPr>
        <w:t>土地复垦。根据边开采边复垦的治理思路，经矿山地质环境恢复治理与土地复垦后，可减小运营期对矿山生态环境的影响和自然景观的影响。在项目矿山闭矿后会对整个矿区进行</w:t>
      </w:r>
      <w:r w:rsidR="00E1543B">
        <w:rPr>
          <w:rFonts w:hint="eastAsia"/>
        </w:rPr>
        <w:lastRenderedPageBreak/>
        <w:t>土地整治，采取植被恢复、截排水、拦渣等水土流失防治和植被恢复措施，对开采形成的裸露坡面、开采区进行植被恢复，并拆除遗留的建构筑物，将使得矿区与自然景观逐渐协调一致。因此，本矿山开采对自然景观的影响是短暂的，待落实相关措施后，矿山闭矿后将逐渐与周边自然景观相协调。</w:t>
      </w:r>
    </w:p>
    <w:p w14:paraId="610B72BD" w14:textId="4BB282A5" w:rsidR="00E1543B" w:rsidRDefault="00EF7417" w:rsidP="0063335F">
      <w:pPr>
        <w:pStyle w:val="2"/>
        <w:spacing w:before="156" w:after="156"/>
      </w:pPr>
      <w:bookmarkStart w:id="66" w:name="_Toc116852450"/>
      <w:r>
        <w:rPr>
          <w:rFonts w:hint="eastAsia"/>
        </w:rPr>
        <w:t>6</w:t>
      </w:r>
      <w:r>
        <w:t>.</w:t>
      </w:r>
      <w:r w:rsidR="003D76B7">
        <w:t>9</w:t>
      </w:r>
      <w:r>
        <w:t xml:space="preserve"> </w:t>
      </w:r>
      <w:r>
        <w:rPr>
          <w:rFonts w:hint="eastAsia"/>
        </w:rPr>
        <w:t>闭矿期环境影响分析</w:t>
      </w:r>
      <w:bookmarkEnd w:id="66"/>
    </w:p>
    <w:p w14:paraId="12491EA2" w14:textId="1E91EC9E" w:rsidR="00B738F8" w:rsidRDefault="0063335F" w:rsidP="001D59D0">
      <w:pPr>
        <w:ind w:firstLine="480"/>
      </w:pPr>
      <w:r>
        <w:rPr>
          <w:rFonts w:hint="eastAsia"/>
        </w:rPr>
        <w:t>国家生态环境部、国土资源部、科技部联合发布的《矿山生态环境保护与污染防治技术政策》（环发</w:t>
      </w:r>
      <w:r>
        <w:rPr>
          <w:rFonts w:hint="eastAsia"/>
        </w:rPr>
        <w:t>[</w:t>
      </w:r>
      <w:r>
        <w:t>2005]109</w:t>
      </w:r>
      <w:r>
        <w:rPr>
          <w:rFonts w:hint="eastAsia"/>
        </w:rPr>
        <w:t>号文）中规定，矿山企业必须依法履行环境保护、土地复垦等义务，大力加强矿山生态环境恢复治理。加快对矿山损毁土地进行复垦，对矿山“三废”进行综合治理、综合利用。建设项目开采期满后，应当按照国家有关环境保护规定进行封场，并对矿山进行生态恢复，防止造成环境污染和生态破坏。</w:t>
      </w:r>
    </w:p>
    <w:p w14:paraId="5F2F1A06" w14:textId="3F305394" w:rsidR="0063335F" w:rsidRDefault="0063335F" w:rsidP="001D59D0">
      <w:pPr>
        <w:ind w:firstLine="480"/>
      </w:pPr>
      <w:r>
        <w:rPr>
          <w:rFonts w:hint="eastAsia"/>
        </w:rPr>
        <w:t>矿区闭矿期主要包括矿山衰竭至报废的时段，与开采期相比对自然环境诸要素的影响将趋于减缓，主要体现在：</w:t>
      </w:r>
    </w:p>
    <w:p w14:paraId="3C031EA5" w14:textId="7A515160" w:rsidR="0063335F" w:rsidRDefault="0063335F" w:rsidP="001D59D0">
      <w:pPr>
        <w:ind w:firstLine="480"/>
      </w:pPr>
      <w:r>
        <w:rPr>
          <w:rFonts w:hint="eastAsia"/>
        </w:rPr>
        <w:t>（</w:t>
      </w:r>
      <w:r>
        <w:rPr>
          <w:rFonts w:hint="eastAsia"/>
        </w:rPr>
        <w:t>1</w:t>
      </w:r>
      <w:r>
        <w:rPr>
          <w:rFonts w:hint="eastAsia"/>
        </w:rPr>
        <w:t>）矿区地表变化的环境问题将随着开采活动的减少而停止或逐渐趋于稳定。</w:t>
      </w:r>
    </w:p>
    <w:p w14:paraId="1CABBDCC" w14:textId="46B31363" w:rsidR="0063335F" w:rsidRDefault="0063335F" w:rsidP="001D59D0">
      <w:pPr>
        <w:ind w:firstLine="480"/>
      </w:pPr>
      <w:r>
        <w:rPr>
          <w:rFonts w:hint="eastAsia"/>
        </w:rPr>
        <w:t>（</w:t>
      </w:r>
      <w:r>
        <w:rPr>
          <w:rFonts w:hint="eastAsia"/>
        </w:rPr>
        <w:t>2</w:t>
      </w:r>
      <w:r>
        <w:rPr>
          <w:rFonts w:hint="eastAsia"/>
        </w:rPr>
        <w:t>）随着资源的枯竭，与矿区等有关开采的各产污设备也将完成其服务功能，因此这些产污环节也将减弱或消失，如废水的排放、设备噪声、环境空气污染等，区域环境质量将随之好转。</w:t>
      </w:r>
    </w:p>
    <w:p w14:paraId="5EFB8D36" w14:textId="526160BB" w:rsidR="0063335F" w:rsidRDefault="0063335F" w:rsidP="001D59D0">
      <w:pPr>
        <w:ind w:firstLine="480"/>
      </w:pPr>
      <w:r>
        <w:rPr>
          <w:rFonts w:hint="eastAsia"/>
        </w:rPr>
        <w:t>（</w:t>
      </w:r>
      <w:r>
        <w:rPr>
          <w:rFonts w:hint="eastAsia"/>
        </w:rPr>
        <w:t>3</w:t>
      </w:r>
      <w:r>
        <w:rPr>
          <w:rFonts w:hint="eastAsia"/>
        </w:rPr>
        <w:t>）本项目在闭矿后将对矿区开采区进行复垦和绿化，对环境的不利影响将逐步消失，矿区开采区表面造地、复垦绿化的完成，随着林木的生产和植被恢复，边坡的稳定治理，土地复垦的实施，矿区逐渐恢复为自然景观，可使生态环境逐渐向良性方向发展。</w:t>
      </w:r>
    </w:p>
    <w:p w14:paraId="2690AA7A" w14:textId="516CEAEC" w:rsidR="0063335F" w:rsidRDefault="0063335F" w:rsidP="001D59D0">
      <w:pPr>
        <w:ind w:firstLine="480"/>
      </w:pPr>
      <w:r>
        <w:rPr>
          <w:rFonts w:hint="eastAsia"/>
        </w:rPr>
        <w:t>为避免这些不利影响，矿山服务期满后应采取闭坑措施，闭坑应按有关规定进行，同时实施水土保持和植被恢复等生态保护措施，可减轻采矿带来的不良影响。随着林木的生长和植被恢复，边坡的稳定治理，土地复垦的实施，矿区逐渐恢复为自然景观，矿区生态环境会逐渐向良性方向发展。</w:t>
      </w:r>
    </w:p>
    <w:p w14:paraId="2E2FC40F" w14:textId="77777777" w:rsidR="00BD156D" w:rsidRDefault="00BD156D" w:rsidP="001D59D0">
      <w:pPr>
        <w:ind w:firstLine="480"/>
      </w:pPr>
    </w:p>
    <w:p w14:paraId="52C30BEA" w14:textId="77777777" w:rsidR="003D2424" w:rsidRDefault="003D2424" w:rsidP="001D59D0">
      <w:pPr>
        <w:ind w:firstLine="480"/>
      </w:pPr>
    </w:p>
    <w:p w14:paraId="253BAD7B" w14:textId="77777777" w:rsidR="00BD156D" w:rsidRDefault="00BD156D">
      <w:pPr>
        <w:widowControl/>
        <w:spacing w:line="240" w:lineRule="auto"/>
        <w:ind w:firstLineChars="0" w:firstLine="0"/>
        <w:jc w:val="left"/>
      </w:pPr>
      <w:r>
        <w:br w:type="page"/>
      </w:r>
    </w:p>
    <w:p w14:paraId="34E12F96" w14:textId="4E783361" w:rsidR="005756FD" w:rsidRDefault="003D2424" w:rsidP="003D2424">
      <w:pPr>
        <w:pStyle w:val="1"/>
        <w:spacing w:before="312" w:after="312"/>
      </w:pPr>
      <w:bookmarkStart w:id="67" w:name="_Toc116852451"/>
      <w:r>
        <w:rPr>
          <w:rFonts w:hint="eastAsia"/>
        </w:rPr>
        <w:lastRenderedPageBreak/>
        <w:t>7</w:t>
      </w:r>
      <w:r>
        <w:t xml:space="preserve"> </w:t>
      </w:r>
      <w:r>
        <w:rPr>
          <w:rFonts w:hint="eastAsia"/>
        </w:rPr>
        <w:t>环境风险评价</w:t>
      </w:r>
      <w:bookmarkEnd w:id="67"/>
    </w:p>
    <w:p w14:paraId="7457F889" w14:textId="67935805" w:rsidR="003D2424" w:rsidRDefault="003D2424" w:rsidP="003D2424">
      <w:pPr>
        <w:ind w:firstLine="480"/>
      </w:pPr>
      <w:r>
        <w:rPr>
          <w:rFonts w:hint="eastAsia"/>
        </w:rPr>
        <w:t>环境风险评价的目的是分析和预测建设项目存在的潜在危险、有害因素，建设项目建设和运行期间可能发生的突发性事件（一般不包括人为破坏及自然灾害），引起有毒有害和易燃易爆等物质泄漏，所造成的人身安全与环境影响的损害程度，提出合理可行的防范、应急与减缓措施，以使建设项目事故率、损失和环境影响达到可接受水平。</w:t>
      </w:r>
    </w:p>
    <w:p w14:paraId="1AA4B865" w14:textId="2C217FBB" w:rsidR="003D2424" w:rsidRDefault="008F0355" w:rsidP="003D2424">
      <w:pPr>
        <w:ind w:firstLine="480"/>
      </w:pPr>
      <w:r>
        <w:rPr>
          <w:rFonts w:hint="eastAsia"/>
        </w:rPr>
        <w:t>本次环境风险评价的目的在于分析、识别生产装置运行过程中及物料储存运输中的风险因素及可能诱发的环境问题，并针对潜在的环境风险，提出相应的预防措施，力求在建设中将潜在的风险危害程度降至最低。</w:t>
      </w:r>
    </w:p>
    <w:p w14:paraId="1C2DEAA6" w14:textId="570D9056" w:rsidR="008F0355" w:rsidRDefault="006F2465" w:rsidP="006F2465">
      <w:pPr>
        <w:pStyle w:val="2"/>
        <w:spacing w:before="156" w:after="156"/>
      </w:pPr>
      <w:bookmarkStart w:id="68" w:name="_Toc116852452"/>
      <w:r>
        <w:rPr>
          <w:rFonts w:hint="eastAsia"/>
        </w:rPr>
        <w:t>7</w:t>
      </w:r>
      <w:r>
        <w:t xml:space="preserve">.1 </w:t>
      </w:r>
      <w:r>
        <w:rPr>
          <w:rFonts w:hint="eastAsia"/>
        </w:rPr>
        <w:t>风险调查</w:t>
      </w:r>
      <w:bookmarkEnd w:id="68"/>
    </w:p>
    <w:p w14:paraId="3E670AE9" w14:textId="1B175964" w:rsidR="006F2465" w:rsidRDefault="006F2465" w:rsidP="006F2465">
      <w:pPr>
        <w:ind w:firstLine="480"/>
      </w:pPr>
      <w:r>
        <w:rPr>
          <w:rFonts w:hint="eastAsia"/>
        </w:rPr>
        <w:t>1</w:t>
      </w:r>
      <w:r>
        <w:rPr>
          <w:rFonts w:hint="eastAsia"/>
        </w:rPr>
        <w:t>、物质危险性调查</w:t>
      </w:r>
    </w:p>
    <w:p w14:paraId="69CD0301" w14:textId="28B7FF43" w:rsidR="006F2465" w:rsidRDefault="006F2465" w:rsidP="006F2465">
      <w:pPr>
        <w:ind w:firstLine="480"/>
      </w:pPr>
      <w:r>
        <w:rPr>
          <w:rFonts w:hint="eastAsia"/>
        </w:rPr>
        <w:t>对照《建设项目环境风险评价技术导则》（</w:t>
      </w:r>
      <w:r>
        <w:rPr>
          <w:rFonts w:hint="eastAsia"/>
        </w:rPr>
        <w:t>HJ</w:t>
      </w:r>
      <w:r>
        <w:t>169</w:t>
      </w:r>
      <w:r>
        <w:rPr>
          <w:rFonts w:hint="eastAsia"/>
        </w:rPr>
        <w:t>-</w:t>
      </w:r>
      <w:r>
        <w:t>2018</w:t>
      </w:r>
      <w:r>
        <w:rPr>
          <w:rFonts w:hint="eastAsia"/>
        </w:rPr>
        <w:t>）</w:t>
      </w:r>
      <w:r w:rsidR="00992BAA">
        <w:rPr>
          <w:rFonts w:hint="eastAsia"/>
        </w:rPr>
        <w:t>中附录</w:t>
      </w:r>
      <w:r w:rsidR="00992BAA">
        <w:rPr>
          <w:rFonts w:hint="eastAsia"/>
        </w:rPr>
        <w:t>B</w:t>
      </w:r>
      <w:r w:rsidR="00992BAA">
        <w:rPr>
          <w:rFonts w:hint="eastAsia"/>
        </w:rPr>
        <w:t>，本次扩建项目使用的产品及生产过程中的中间物质以及排放的废气中均不涉及环境风险物质，项目无废水排放，但项目机械燃料使用柴油及设备检修</w:t>
      </w:r>
      <w:r w:rsidR="00B81AE9">
        <w:rPr>
          <w:rFonts w:hint="eastAsia"/>
        </w:rPr>
        <w:t>使用润滑</w:t>
      </w:r>
      <w:r w:rsidR="00992BAA">
        <w:rPr>
          <w:rFonts w:hint="eastAsia"/>
        </w:rPr>
        <w:t>机油属于矿物油类环境风险物质。</w:t>
      </w:r>
      <w:r w:rsidR="00940E71">
        <w:rPr>
          <w:rFonts w:hint="eastAsia"/>
        </w:rPr>
        <w:t>废矿物油风险物质按照危险废物年最大暂存量计，项目涉及的环境风险物质识别情况见下表。</w:t>
      </w:r>
    </w:p>
    <w:p w14:paraId="2EACA1AA" w14:textId="0517EAD1" w:rsidR="00940E71" w:rsidRDefault="00940E71" w:rsidP="00940E71">
      <w:pPr>
        <w:pStyle w:val="a9"/>
      </w:pPr>
      <w:r>
        <w:rPr>
          <w:rFonts w:hint="eastAsia"/>
        </w:rPr>
        <w:t>表</w:t>
      </w:r>
      <w:r>
        <w:rPr>
          <w:rFonts w:hint="eastAsia"/>
        </w:rPr>
        <w:t>7</w:t>
      </w:r>
      <w:r>
        <w:t>.1</w:t>
      </w:r>
      <w:r>
        <w:rPr>
          <w:rFonts w:hint="eastAsia"/>
        </w:rPr>
        <w:t>-</w:t>
      </w:r>
      <w:r>
        <w:t xml:space="preserve">1  </w:t>
      </w:r>
      <w:r>
        <w:rPr>
          <w:rFonts w:hint="eastAsia"/>
        </w:rPr>
        <w:t>项目环境风险物质识别情况一览表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46"/>
        <w:gridCol w:w="1269"/>
        <w:gridCol w:w="1032"/>
        <w:gridCol w:w="1731"/>
        <w:gridCol w:w="780"/>
        <w:gridCol w:w="1175"/>
        <w:gridCol w:w="931"/>
        <w:gridCol w:w="1223"/>
      </w:tblGrid>
      <w:tr w:rsidR="00940E71" w:rsidRPr="00D05105" w14:paraId="06A1F8F1" w14:textId="77777777" w:rsidTr="00F32793">
        <w:trPr>
          <w:trHeight w:val="397"/>
          <w:tblHeader/>
          <w:jc w:val="center"/>
        </w:trPr>
        <w:tc>
          <w:tcPr>
            <w:tcW w:w="260" w:type="pct"/>
            <w:vAlign w:val="center"/>
            <w:hideMark/>
          </w:tcPr>
          <w:p w14:paraId="1AD8B4A9" w14:textId="77777777" w:rsidR="00940E71" w:rsidRPr="00D05105" w:rsidRDefault="00940E71" w:rsidP="00940E71">
            <w:pPr>
              <w:pStyle w:val="ab"/>
              <w:ind w:leftChars="-50" w:left="-120" w:rightChars="-50" w:right="-120"/>
            </w:pPr>
            <w:r w:rsidRPr="00D05105">
              <w:rPr>
                <w:rFonts w:hint="eastAsia"/>
              </w:rPr>
              <w:t>序号</w:t>
            </w:r>
          </w:p>
        </w:tc>
        <w:tc>
          <w:tcPr>
            <w:tcW w:w="739" w:type="pct"/>
            <w:vAlign w:val="center"/>
            <w:hideMark/>
          </w:tcPr>
          <w:p w14:paraId="069788FF" w14:textId="77777777" w:rsidR="00940E71" w:rsidRPr="00D05105" w:rsidRDefault="00940E71" w:rsidP="00940E71">
            <w:pPr>
              <w:pStyle w:val="ab"/>
              <w:ind w:leftChars="-50" w:left="-120" w:rightChars="-50" w:right="-120"/>
            </w:pPr>
            <w:r w:rsidRPr="00D05105">
              <w:rPr>
                <w:rFonts w:hint="eastAsia"/>
              </w:rPr>
              <w:t>名称</w:t>
            </w:r>
          </w:p>
        </w:tc>
        <w:tc>
          <w:tcPr>
            <w:tcW w:w="601" w:type="pct"/>
            <w:vAlign w:val="center"/>
            <w:hideMark/>
          </w:tcPr>
          <w:p w14:paraId="7E6F4AB1" w14:textId="77777777" w:rsidR="00940E71" w:rsidRPr="00D05105" w:rsidRDefault="00940E71" w:rsidP="00940E71">
            <w:pPr>
              <w:pStyle w:val="ab"/>
              <w:ind w:leftChars="-50" w:left="-120" w:rightChars="-50" w:right="-120"/>
            </w:pPr>
            <w:r w:rsidRPr="00D05105">
              <w:rPr>
                <w:rFonts w:hint="eastAsia"/>
              </w:rPr>
              <w:t>状态（常温常压）</w:t>
            </w:r>
          </w:p>
        </w:tc>
        <w:tc>
          <w:tcPr>
            <w:tcW w:w="1008" w:type="pct"/>
            <w:vAlign w:val="center"/>
            <w:hideMark/>
          </w:tcPr>
          <w:p w14:paraId="0E916103" w14:textId="77777777" w:rsidR="00940E71" w:rsidRPr="00D05105" w:rsidRDefault="00940E71" w:rsidP="00940E71">
            <w:pPr>
              <w:pStyle w:val="ab"/>
              <w:ind w:leftChars="-50" w:left="-120" w:rightChars="-50" w:right="-120"/>
            </w:pPr>
            <w:r w:rsidRPr="00D05105">
              <w:rPr>
                <w:rFonts w:hint="eastAsia"/>
                <w:kern w:val="44"/>
              </w:rPr>
              <w:t>所属涉环境风险物质名称</w:t>
            </w:r>
          </w:p>
        </w:tc>
        <w:tc>
          <w:tcPr>
            <w:tcW w:w="454" w:type="pct"/>
            <w:vAlign w:val="center"/>
            <w:hideMark/>
          </w:tcPr>
          <w:p w14:paraId="7A437B8A" w14:textId="77777777" w:rsidR="00940E71" w:rsidRPr="00D05105" w:rsidRDefault="00940E71" w:rsidP="00940E71">
            <w:pPr>
              <w:pStyle w:val="ab"/>
              <w:ind w:leftChars="-50" w:left="-120" w:rightChars="-50" w:right="-120"/>
              <w:rPr>
                <w:kern w:val="44"/>
              </w:rPr>
            </w:pPr>
            <w:r w:rsidRPr="00D05105">
              <w:rPr>
                <w:rFonts w:hint="eastAsia"/>
                <w:kern w:val="44"/>
              </w:rPr>
              <w:t>编号</w:t>
            </w:r>
          </w:p>
        </w:tc>
        <w:tc>
          <w:tcPr>
            <w:tcW w:w="684" w:type="pct"/>
            <w:vAlign w:val="center"/>
            <w:hideMark/>
          </w:tcPr>
          <w:p w14:paraId="09E759F8" w14:textId="77777777" w:rsidR="00940E71" w:rsidRPr="00D05105" w:rsidRDefault="00940E71" w:rsidP="00940E71">
            <w:pPr>
              <w:pStyle w:val="ab"/>
              <w:ind w:leftChars="-50" w:left="-120" w:rightChars="-50" w:right="-120"/>
              <w:rPr>
                <w:kern w:val="44"/>
              </w:rPr>
            </w:pPr>
            <w:r w:rsidRPr="00D05105">
              <w:rPr>
                <w:kern w:val="44"/>
              </w:rPr>
              <w:t>CAS</w:t>
            </w:r>
            <w:r w:rsidRPr="00D05105">
              <w:rPr>
                <w:rFonts w:hint="eastAsia"/>
                <w:kern w:val="44"/>
              </w:rPr>
              <w:t>号</w:t>
            </w:r>
          </w:p>
        </w:tc>
        <w:tc>
          <w:tcPr>
            <w:tcW w:w="542" w:type="pct"/>
            <w:vAlign w:val="center"/>
            <w:hideMark/>
          </w:tcPr>
          <w:p w14:paraId="0B7323E3" w14:textId="77777777" w:rsidR="00940E71" w:rsidRPr="00D05105" w:rsidRDefault="00940E71" w:rsidP="00940E71">
            <w:pPr>
              <w:pStyle w:val="ab"/>
              <w:ind w:leftChars="-50" w:left="-120" w:rightChars="-50" w:right="-120"/>
            </w:pPr>
            <w:r w:rsidRPr="00D05105">
              <w:rPr>
                <w:rFonts w:hint="eastAsia"/>
              </w:rPr>
              <w:t>存储量</w:t>
            </w:r>
          </w:p>
        </w:tc>
        <w:tc>
          <w:tcPr>
            <w:tcW w:w="713" w:type="pct"/>
            <w:vAlign w:val="center"/>
            <w:hideMark/>
          </w:tcPr>
          <w:p w14:paraId="5B34760F" w14:textId="77777777" w:rsidR="00940E71" w:rsidRPr="00D05105" w:rsidRDefault="00940E71" w:rsidP="00940E71">
            <w:pPr>
              <w:pStyle w:val="ab"/>
              <w:ind w:leftChars="-50" w:left="-120" w:rightChars="-50" w:right="-120"/>
            </w:pPr>
            <w:r w:rsidRPr="00D05105">
              <w:rPr>
                <w:rFonts w:hint="eastAsia"/>
              </w:rPr>
              <w:t>是否属于环境风险物质</w:t>
            </w:r>
          </w:p>
        </w:tc>
      </w:tr>
      <w:tr w:rsidR="00B81AE9" w:rsidRPr="00D05105" w14:paraId="38632591" w14:textId="77777777" w:rsidTr="00F32793">
        <w:trPr>
          <w:trHeight w:val="397"/>
          <w:tblHeader/>
          <w:jc w:val="center"/>
        </w:trPr>
        <w:tc>
          <w:tcPr>
            <w:tcW w:w="260" w:type="pct"/>
            <w:vAlign w:val="center"/>
          </w:tcPr>
          <w:p w14:paraId="39D4E320" w14:textId="4EA50750" w:rsidR="00B81AE9" w:rsidRPr="00D05105" w:rsidRDefault="00B81AE9" w:rsidP="00940E71">
            <w:pPr>
              <w:pStyle w:val="ab"/>
              <w:ind w:leftChars="-50" w:left="-120" w:rightChars="-50" w:right="-120"/>
            </w:pPr>
            <w:r>
              <w:rPr>
                <w:rFonts w:hint="eastAsia"/>
              </w:rPr>
              <w:t>1</w:t>
            </w:r>
          </w:p>
        </w:tc>
        <w:tc>
          <w:tcPr>
            <w:tcW w:w="739" w:type="pct"/>
            <w:vAlign w:val="center"/>
          </w:tcPr>
          <w:p w14:paraId="371A1340" w14:textId="2C166786" w:rsidR="00B81AE9" w:rsidRPr="00D05105" w:rsidRDefault="00B81AE9" w:rsidP="00940E71">
            <w:pPr>
              <w:pStyle w:val="ab"/>
              <w:ind w:leftChars="-50" w:left="-120" w:rightChars="-50" w:right="-120"/>
            </w:pPr>
            <w:r>
              <w:rPr>
                <w:rFonts w:hint="eastAsia"/>
              </w:rPr>
              <w:t>柴油</w:t>
            </w:r>
          </w:p>
        </w:tc>
        <w:tc>
          <w:tcPr>
            <w:tcW w:w="601" w:type="pct"/>
            <w:vAlign w:val="center"/>
          </w:tcPr>
          <w:p w14:paraId="7E6142CE" w14:textId="2BDA1C52" w:rsidR="00B81AE9" w:rsidRPr="00D05105" w:rsidRDefault="00B81AE9" w:rsidP="00940E71">
            <w:pPr>
              <w:pStyle w:val="ab"/>
              <w:ind w:leftChars="-50" w:left="-120" w:rightChars="-50" w:right="-120"/>
            </w:pPr>
            <w:r>
              <w:rPr>
                <w:rFonts w:hint="eastAsia"/>
              </w:rPr>
              <w:t>液态</w:t>
            </w:r>
          </w:p>
        </w:tc>
        <w:tc>
          <w:tcPr>
            <w:tcW w:w="1008" w:type="pct"/>
            <w:vAlign w:val="center"/>
          </w:tcPr>
          <w:p w14:paraId="744CE0C1" w14:textId="697D45F6" w:rsidR="00B81AE9" w:rsidRPr="00D05105" w:rsidRDefault="00B81AE9" w:rsidP="00940E71">
            <w:pPr>
              <w:pStyle w:val="ab"/>
              <w:ind w:leftChars="-50" w:left="-120" w:rightChars="-50" w:right="-120"/>
              <w:rPr>
                <w:kern w:val="44"/>
              </w:rPr>
            </w:pPr>
            <w:r>
              <w:rPr>
                <w:rFonts w:hint="eastAsia"/>
                <w:kern w:val="44"/>
              </w:rPr>
              <w:t>矿物油</w:t>
            </w:r>
          </w:p>
        </w:tc>
        <w:tc>
          <w:tcPr>
            <w:tcW w:w="454" w:type="pct"/>
            <w:vAlign w:val="center"/>
          </w:tcPr>
          <w:p w14:paraId="44573922" w14:textId="11BF3221" w:rsidR="00B81AE9" w:rsidRPr="00D05105" w:rsidRDefault="00B81AE9" w:rsidP="00940E71">
            <w:pPr>
              <w:pStyle w:val="ab"/>
              <w:ind w:leftChars="-50" w:left="-120" w:rightChars="-50" w:right="-120"/>
              <w:rPr>
                <w:kern w:val="44"/>
              </w:rPr>
            </w:pPr>
            <w:r>
              <w:rPr>
                <w:rFonts w:hint="eastAsia"/>
                <w:kern w:val="44"/>
              </w:rPr>
              <w:t>3</w:t>
            </w:r>
            <w:r>
              <w:rPr>
                <w:kern w:val="44"/>
              </w:rPr>
              <w:t>82</w:t>
            </w:r>
          </w:p>
        </w:tc>
        <w:tc>
          <w:tcPr>
            <w:tcW w:w="684" w:type="pct"/>
            <w:vAlign w:val="center"/>
          </w:tcPr>
          <w:p w14:paraId="6137B247" w14:textId="6EF2CB0A" w:rsidR="00B81AE9" w:rsidRPr="00D05105" w:rsidRDefault="00B81AE9" w:rsidP="00940E71">
            <w:pPr>
              <w:pStyle w:val="ab"/>
              <w:ind w:leftChars="-50" w:left="-120" w:rightChars="-50" w:right="-120"/>
              <w:rPr>
                <w:kern w:val="44"/>
              </w:rPr>
            </w:pPr>
            <w:r>
              <w:rPr>
                <w:rFonts w:hint="eastAsia"/>
                <w:kern w:val="44"/>
              </w:rPr>
              <w:t>/</w:t>
            </w:r>
          </w:p>
        </w:tc>
        <w:tc>
          <w:tcPr>
            <w:tcW w:w="542" w:type="pct"/>
            <w:vAlign w:val="center"/>
          </w:tcPr>
          <w:p w14:paraId="30BF4155" w14:textId="0381A4E9" w:rsidR="00B81AE9" w:rsidRPr="00D05105" w:rsidRDefault="00B81AE9" w:rsidP="00940E71">
            <w:pPr>
              <w:pStyle w:val="ab"/>
              <w:ind w:leftChars="-50" w:left="-120" w:rightChars="-50" w:right="-120"/>
            </w:pPr>
            <w:r>
              <w:rPr>
                <w:rFonts w:hint="eastAsia"/>
              </w:rPr>
              <w:t>5</w:t>
            </w:r>
          </w:p>
        </w:tc>
        <w:tc>
          <w:tcPr>
            <w:tcW w:w="713" w:type="pct"/>
            <w:vAlign w:val="center"/>
          </w:tcPr>
          <w:p w14:paraId="343A372A" w14:textId="643C97D4" w:rsidR="00B81AE9" w:rsidRPr="00D05105" w:rsidRDefault="00B81AE9" w:rsidP="00940E71">
            <w:pPr>
              <w:pStyle w:val="ab"/>
              <w:ind w:leftChars="-50" w:left="-120" w:rightChars="-50" w:right="-120"/>
            </w:pPr>
            <w:r>
              <w:rPr>
                <w:rFonts w:hint="eastAsia"/>
              </w:rPr>
              <w:t>属于</w:t>
            </w:r>
          </w:p>
        </w:tc>
      </w:tr>
      <w:tr w:rsidR="00940E71" w:rsidRPr="00D05105" w14:paraId="3C9F5602" w14:textId="77777777" w:rsidTr="00F32793">
        <w:trPr>
          <w:trHeight w:val="397"/>
          <w:jc w:val="center"/>
        </w:trPr>
        <w:tc>
          <w:tcPr>
            <w:tcW w:w="260" w:type="pct"/>
            <w:vAlign w:val="center"/>
            <w:hideMark/>
          </w:tcPr>
          <w:p w14:paraId="0ED7E0B6" w14:textId="6832E4D5" w:rsidR="00940E71" w:rsidRPr="00D05105" w:rsidRDefault="00B81AE9" w:rsidP="00940E71">
            <w:pPr>
              <w:pStyle w:val="ab"/>
              <w:ind w:leftChars="-50" w:left="-120" w:rightChars="-50" w:right="-120"/>
            </w:pPr>
            <w:r>
              <w:t>2</w:t>
            </w:r>
          </w:p>
        </w:tc>
        <w:tc>
          <w:tcPr>
            <w:tcW w:w="739" w:type="pct"/>
            <w:vAlign w:val="center"/>
            <w:hideMark/>
          </w:tcPr>
          <w:p w14:paraId="0AD47193" w14:textId="35C867A3" w:rsidR="00940E71" w:rsidRPr="00D05105" w:rsidRDefault="00B81AE9" w:rsidP="00940E71">
            <w:pPr>
              <w:pStyle w:val="ab"/>
              <w:ind w:leftChars="-50" w:left="-120" w:rightChars="-50" w:right="-120"/>
            </w:pPr>
            <w:r>
              <w:rPr>
                <w:rFonts w:hint="eastAsia"/>
              </w:rPr>
              <w:t>机</w:t>
            </w:r>
            <w:r w:rsidR="00940E71" w:rsidRPr="00D05105">
              <w:rPr>
                <w:rFonts w:hint="eastAsia"/>
              </w:rPr>
              <w:t>油</w:t>
            </w:r>
          </w:p>
        </w:tc>
        <w:tc>
          <w:tcPr>
            <w:tcW w:w="601" w:type="pct"/>
            <w:vAlign w:val="center"/>
            <w:hideMark/>
          </w:tcPr>
          <w:p w14:paraId="1315C482" w14:textId="77777777" w:rsidR="00940E71" w:rsidRPr="00D05105" w:rsidRDefault="00940E71" w:rsidP="00940E71">
            <w:pPr>
              <w:pStyle w:val="ab"/>
              <w:ind w:leftChars="-50" w:left="-120" w:rightChars="-50" w:right="-120"/>
            </w:pPr>
            <w:r w:rsidRPr="00D05105">
              <w:rPr>
                <w:rFonts w:hint="eastAsia"/>
              </w:rPr>
              <w:t>液体</w:t>
            </w:r>
          </w:p>
        </w:tc>
        <w:tc>
          <w:tcPr>
            <w:tcW w:w="1008" w:type="pct"/>
            <w:vAlign w:val="center"/>
            <w:hideMark/>
          </w:tcPr>
          <w:p w14:paraId="45207A3B" w14:textId="29A59364" w:rsidR="00940E71" w:rsidRPr="00D05105" w:rsidRDefault="00B81AE9" w:rsidP="00940E71">
            <w:pPr>
              <w:pStyle w:val="ab"/>
              <w:ind w:leftChars="-50" w:left="-120" w:rightChars="-50" w:right="-120"/>
            </w:pPr>
            <w:r>
              <w:rPr>
                <w:rFonts w:hint="eastAsia"/>
              </w:rPr>
              <w:t>矿物油</w:t>
            </w:r>
          </w:p>
        </w:tc>
        <w:tc>
          <w:tcPr>
            <w:tcW w:w="454" w:type="pct"/>
            <w:vAlign w:val="center"/>
            <w:hideMark/>
          </w:tcPr>
          <w:p w14:paraId="09FDFC75" w14:textId="77777777" w:rsidR="00940E71" w:rsidRPr="00D05105" w:rsidRDefault="00940E71" w:rsidP="00940E71">
            <w:pPr>
              <w:pStyle w:val="ab"/>
              <w:ind w:leftChars="-50" w:left="-120" w:rightChars="-50" w:right="-120"/>
            </w:pPr>
            <w:r w:rsidRPr="00D05105">
              <w:t>382</w:t>
            </w:r>
          </w:p>
        </w:tc>
        <w:tc>
          <w:tcPr>
            <w:tcW w:w="684" w:type="pct"/>
            <w:vAlign w:val="center"/>
            <w:hideMark/>
          </w:tcPr>
          <w:p w14:paraId="6FCAD1DE" w14:textId="77777777" w:rsidR="00940E71" w:rsidRPr="00D05105" w:rsidRDefault="00940E71" w:rsidP="00940E71">
            <w:pPr>
              <w:pStyle w:val="ab"/>
              <w:ind w:leftChars="-50" w:left="-120" w:rightChars="-50" w:right="-120"/>
            </w:pPr>
            <w:r w:rsidRPr="00D05105">
              <w:t>/</w:t>
            </w:r>
          </w:p>
        </w:tc>
        <w:tc>
          <w:tcPr>
            <w:tcW w:w="542" w:type="pct"/>
            <w:vAlign w:val="center"/>
            <w:hideMark/>
          </w:tcPr>
          <w:p w14:paraId="52E228C9" w14:textId="0AB596D0" w:rsidR="00940E71" w:rsidRPr="00D05105" w:rsidRDefault="00B81AE9" w:rsidP="00940E71">
            <w:pPr>
              <w:pStyle w:val="ab"/>
              <w:ind w:leftChars="-50" w:left="-120" w:rightChars="-50" w:right="-120"/>
            </w:pPr>
            <w:r>
              <w:t>0.017</w:t>
            </w:r>
          </w:p>
        </w:tc>
        <w:tc>
          <w:tcPr>
            <w:tcW w:w="713" w:type="pct"/>
            <w:vAlign w:val="center"/>
            <w:hideMark/>
          </w:tcPr>
          <w:p w14:paraId="494379AA" w14:textId="77777777" w:rsidR="00940E71" w:rsidRPr="00D05105" w:rsidRDefault="00940E71" w:rsidP="00940E71">
            <w:pPr>
              <w:pStyle w:val="ab"/>
              <w:ind w:leftChars="-50" w:left="-120" w:rightChars="-50" w:right="-120"/>
            </w:pPr>
            <w:r w:rsidRPr="00D05105">
              <w:rPr>
                <w:rFonts w:hint="eastAsia"/>
              </w:rPr>
              <w:t>属于</w:t>
            </w:r>
          </w:p>
        </w:tc>
      </w:tr>
    </w:tbl>
    <w:p w14:paraId="0197FDE4" w14:textId="77777777" w:rsidR="00940E71" w:rsidRPr="00940E71" w:rsidRDefault="00940E71" w:rsidP="00B81AE9">
      <w:pPr>
        <w:pStyle w:val="ad"/>
        <w:ind w:firstLine="420"/>
      </w:pPr>
    </w:p>
    <w:p w14:paraId="725861AF" w14:textId="56347263" w:rsidR="005756FD" w:rsidRDefault="00B81AE9" w:rsidP="001D59D0">
      <w:pPr>
        <w:ind w:firstLine="480"/>
      </w:pPr>
      <w:r>
        <w:rPr>
          <w:rFonts w:hint="eastAsia"/>
        </w:rPr>
        <w:t>2</w:t>
      </w:r>
      <w:r>
        <w:rPr>
          <w:rFonts w:hint="eastAsia"/>
        </w:rPr>
        <w:t>、生产系统危险性调查</w:t>
      </w:r>
    </w:p>
    <w:p w14:paraId="351525DE" w14:textId="15D2E6A2" w:rsidR="00B81AE9" w:rsidRDefault="00B81AE9" w:rsidP="001D59D0">
      <w:pPr>
        <w:ind w:firstLine="480"/>
      </w:pPr>
      <w:r>
        <w:rPr>
          <w:rFonts w:hint="eastAsia"/>
        </w:rPr>
        <w:t>对照《建设项目环境风险评价技术导则》（</w:t>
      </w:r>
      <w:r>
        <w:rPr>
          <w:rFonts w:hint="eastAsia"/>
        </w:rPr>
        <w:t>HJ</w:t>
      </w:r>
      <w:r>
        <w:t>169</w:t>
      </w:r>
      <w:r>
        <w:rPr>
          <w:rFonts w:hint="eastAsia"/>
        </w:rPr>
        <w:t>-</w:t>
      </w:r>
      <w:r>
        <w:t>2018</w:t>
      </w:r>
      <w:r>
        <w:rPr>
          <w:rFonts w:hint="eastAsia"/>
        </w:rPr>
        <w:t>）附录</w:t>
      </w:r>
      <w:r>
        <w:rPr>
          <w:rFonts w:hint="eastAsia"/>
        </w:rPr>
        <w:t>C</w:t>
      </w:r>
      <w:r>
        <w:t>.1</w:t>
      </w:r>
      <w:r>
        <w:rPr>
          <w:rFonts w:hint="eastAsia"/>
        </w:rPr>
        <w:t>行业及生产工艺，项目属于所列出“其他行业”</w:t>
      </w:r>
      <w:r w:rsidR="007C2339">
        <w:rPr>
          <w:rFonts w:hint="eastAsia"/>
        </w:rPr>
        <w:t>涉及危险物质使用、贮存的项目。</w:t>
      </w:r>
    </w:p>
    <w:p w14:paraId="56E69FDB" w14:textId="0E7F8DFA" w:rsidR="007C2339" w:rsidRDefault="007C2339" w:rsidP="001D59D0">
      <w:pPr>
        <w:ind w:firstLine="480"/>
      </w:pPr>
      <w:r>
        <w:rPr>
          <w:rFonts w:hint="eastAsia"/>
        </w:rPr>
        <w:t>3</w:t>
      </w:r>
      <w:r>
        <w:rPr>
          <w:rFonts w:hint="eastAsia"/>
        </w:rPr>
        <w:t>、环境敏感目标</w:t>
      </w:r>
    </w:p>
    <w:p w14:paraId="4E766A57" w14:textId="696F7038" w:rsidR="007C2339" w:rsidRDefault="007C2339" w:rsidP="001D59D0">
      <w:pPr>
        <w:ind w:firstLine="480"/>
      </w:pPr>
      <w:r>
        <w:rPr>
          <w:rFonts w:hint="eastAsia"/>
        </w:rPr>
        <w:t>（</w:t>
      </w:r>
      <w:r>
        <w:rPr>
          <w:rFonts w:hint="eastAsia"/>
        </w:rPr>
        <w:t>1</w:t>
      </w:r>
      <w:r>
        <w:rPr>
          <w:rFonts w:hint="eastAsia"/>
        </w:rPr>
        <w:t>）水环境敏感性排查</w:t>
      </w:r>
    </w:p>
    <w:p w14:paraId="7330F260" w14:textId="68A18068" w:rsidR="007C2339" w:rsidRDefault="007C2339" w:rsidP="001D59D0">
      <w:pPr>
        <w:ind w:firstLine="480"/>
        <w:rPr>
          <w:color w:val="000000" w:themeColor="text1"/>
        </w:rPr>
      </w:pPr>
      <w:r>
        <w:rPr>
          <w:rFonts w:hint="eastAsia"/>
        </w:rPr>
        <w:lastRenderedPageBreak/>
        <w:t>本项目周边水环境敏感目标主要为玉泉河、高桥河，最终汇入沮河，玉泉河、高桥河规划水质类别为</w:t>
      </w:r>
      <w:r w:rsidRPr="00D05105">
        <w:rPr>
          <w:rFonts w:hint="eastAsia"/>
          <w:color w:val="000000" w:themeColor="text1"/>
        </w:rPr>
        <w:t>Ⅲ类</w:t>
      </w:r>
      <w:r>
        <w:rPr>
          <w:rFonts w:hint="eastAsia"/>
          <w:color w:val="000000" w:themeColor="text1"/>
        </w:rPr>
        <w:t>。</w:t>
      </w:r>
    </w:p>
    <w:p w14:paraId="16C80487" w14:textId="2AC385A2" w:rsidR="007C2339" w:rsidRDefault="007C2339" w:rsidP="001D59D0">
      <w:pPr>
        <w:ind w:firstLine="480"/>
      </w:pPr>
      <w:r>
        <w:rPr>
          <w:rFonts w:hint="eastAsia"/>
        </w:rPr>
        <w:t>（</w:t>
      </w:r>
      <w:r>
        <w:rPr>
          <w:rFonts w:hint="eastAsia"/>
        </w:rPr>
        <w:t>2</w:t>
      </w:r>
      <w:r>
        <w:rPr>
          <w:rFonts w:hint="eastAsia"/>
        </w:rPr>
        <w:t>）居住区情况</w:t>
      </w:r>
    </w:p>
    <w:p w14:paraId="02A5961B" w14:textId="00CC6EC6" w:rsidR="007C2339" w:rsidRDefault="00870653" w:rsidP="001D59D0">
      <w:pPr>
        <w:ind w:firstLine="480"/>
      </w:pPr>
      <w:r>
        <w:rPr>
          <w:rFonts w:hint="eastAsia"/>
        </w:rPr>
        <w:t>项目最近居民点位于矿区西北侧，距离矿</w:t>
      </w:r>
      <w:r>
        <w:rPr>
          <w:rFonts w:hint="eastAsia"/>
        </w:rPr>
        <w:t>3</w:t>
      </w:r>
      <w:r>
        <w:rPr>
          <w:rFonts w:hint="eastAsia"/>
        </w:rPr>
        <w:t>拐点东北最近</w:t>
      </w:r>
      <w:r>
        <w:rPr>
          <w:rFonts w:hint="eastAsia"/>
        </w:rPr>
        <w:t>8</w:t>
      </w:r>
      <w:r>
        <w:t>5m</w:t>
      </w:r>
      <w:r>
        <w:rPr>
          <w:rFonts w:hint="eastAsia"/>
        </w:rPr>
        <w:t>外，之间有山体植被阻隔。</w:t>
      </w:r>
    </w:p>
    <w:p w14:paraId="3DC24479" w14:textId="2D3C412C" w:rsidR="00870653" w:rsidRDefault="00012608" w:rsidP="001D59D0">
      <w:pPr>
        <w:ind w:firstLine="480"/>
      </w:pPr>
      <w:r>
        <w:rPr>
          <w:rFonts w:hint="eastAsia"/>
        </w:rPr>
        <w:t>根据前文主要环境保护目标章节分析，项目环境风险敏感特征详见表</w:t>
      </w:r>
      <w:r>
        <w:rPr>
          <w:rFonts w:hint="eastAsia"/>
        </w:rPr>
        <w:t>7</w:t>
      </w:r>
      <w:r>
        <w:t>.1</w:t>
      </w:r>
      <w:r>
        <w:rPr>
          <w:rFonts w:hint="eastAsia"/>
        </w:rPr>
        <w:t>-</w:t>
      </w:r>
      <w:r>
        <w:t>1</w:t>
      </w:r>
      <w:r>
        <w:rPr>
          <w:rFonts w:hint="eastAsia"/>
        </w:rPr>
        <w:t>。</w:t>
      </w:r>
    </w:p>
    <w:p w14:paraId="7B9D07ED" w14:textId="188CBE99" w:rsidR="00012608" w:rsidRDefault="00012608" w:rsidP="00012608">
      <w:pPr>
        <w:pStyle w:val="a9"/>
      </w:pPr>
      <w:r>
        <w:rPr>
          <w:rFonts w:hint="eastAsia"/>
        </w:rPr>
        <w:t>表</w:t>
      </w:r>
      <w:r>
        <w:rPr>
          <w:rFonts w:hint="eastAsia"/>
        </w:rPr>
        <w:t>7</w:t>
      </w:r>
      <w:r>
        <w:t>.1</w:t>
      </w:r>
      <w:r>
        <w:rPr>
          <w:rFonts w:hint="eastAsia"/>
        </w:rPr>
        <w:t>-</w:t>
      </w:r>
      <w:r>
        <w:t xml:space="preserve">1  </w:t>
      </w:r>
      <w:r>
        <w:rPr>
          <w:rFonts w:hint="eastAsia"/>
        </w:rPr>
        <w:t>项目环境敏感特征一览表</w:t>
      </w:r>
    </w:p>
    <w:tbl>
      <w:tblPr>
        <w:tblW w:w="517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72"/>
        <w:gridCol w:w="501"/>
        <w:gridCol w:w="1067"/>
        <w:gridCol w:w="928"/>
        <w:gridCol w:w="1278"/>
        <w:gridCol w:w="1145"/>
        <w:gridCol w:w="1241"/>
        <w:gridCol w:w="1104"/>
        <w:gridCol w:w="1052"/>
      </w:tblGrid>
      <w:tr w:rsidR="00012608" w:rsidRPr="00D05105" w14:paraId="73CEF349" w14:textId="77777777" w:rsidTr="00012608">
        <w:trPr>
          <w:trHeight w:val="295"/>
          <w:jc w:val="center"/>
        </w:trPr>
        <w:tc>
          <w:tcPr>
            <w:tcW w:w="322" w:type="pct"/>
            <w:vAlign w:val="center"/>
            <w:hideMark/>
          </w:tcPr>
          <w:p w14:paraId="54168CB1" w14:textId="77777777" w:rsidR="00012608" w:rsidRPr="00D05105" w:rsidRDefault="00012608" w:rsidP="00F32793">
            <w:pPr>
              <w:pStyle w:val="ab"/>
              <w:ind w:leftChars="-50" w:left="-120" w:rightChars="-50" w:right="-120"/>
            </w:pPr>
            <w:r w:rsidRPr="00D05105">
              <w:rPr>
                <w:rFonts w:hint="eastAsia"/>
              </w:rPr>
              <w:t>类别</w:t>
            </w:r>
          </w:p>
        </w:tc>
        <w:tc>
          <w:tcPr>
            <w:tcW w:w="4678" w:type="pct"/>
            <w:gridSpan w:val="8"/>
            <w:vAlign w:val="center"/>
            <w:hideMark/>
          </w:tcPr>
          <w:p w14:paraId="002057A5" w14:textId="77777777" w:rsidR="00012608" w:rsidRPr="00D05105" w:rsidRDefault="00012608" w:rsidP="00F32793">
            <w:pPr>
              <w:pStyle w:val="ab"/>
              <w:ind w:leftChars="-50" w:left="-120" w:rightChars="-50" w:right="-120"/>
            </w:pPr>
            <w:r w:rsidRPr="00D05105">
              <w:rPr>
                <w:rFonts w:hint="eastAsia"/>
              </w:rPr>
              <w:t>环境敏感特征</w:t>
            </w:r>
          </w:p>
        </w:tc>
      </w:tr>
      <w:tr w:rsidR="00012608" w:rsidRPr="00D05105" w14:paraId="2C148BAE" w14:textId="77777777" w:rsidTr="00012608">
        <w:trPr>
          <w:trHeight w:val="295"/>
          <w:jc w:val="center"/>
        </w:trPr>
        <w:tc>
          <w:tcPr>
            <w:tcW w:w="322" w:type="pct"/>
            <w:vMerge w:val="restart"/>
            <w:vAlign w:val="center"/>
            <w:hideMark/>
          </w:tcPr>
          <w:p w14:paraId="65582703" w14:textId="77777777" w:rsidR="00012608" w:rsidRPr="00D05105" w:rsidRDefault="00012608" w:rsidP="00F32793">
            <w:pPr>
              <w:pStyle w:val="ab"/>
              <w:ind w:leftChars="-50" w:left="-120" w:rightChars="-50" w:right="-120"/>
            </w:pPr>
            <w:r w:rsidRPr="00D05105">
              <w:rPr>
                <w:rFonts w:hint="eastAsia"/>
              </w:rPr>
              <w:t>环境空气</w:t>
            </w:r>
          </w:p>
        </w:tc>
        <w:tc>
          <w:tcPr>
            <w:tcW w:w="4678" w:type="pct"/>
            <w:gridSpan w:val="8"/>
            <w:vAlign w:val="center"/>
            <w:hideMark/>
          </w:tcPr>
          <w:p w14:paraId="01DD911C" w14:textId="77777777" w:rsidR="00012608" w:rsidRPr="00D05105" w:rsidRDefault="00012608" w:rsidP="00F32793">
            <w:pPr>
              <w:pStyle w:val="ab"/>
              <w:ind w:leftChars="-50" w:left="-120" w:rightChars="-50" w:right="-120"/>
            </w:pPr>
            <w:r w:rsidRPr="00D05105">
              <w:rPr>
                <w:rFonts w:hint="eastAsia"/>
              </w:rPr>
              <w:t>厂址周边</w:t>
            </w:r>
            <w:r w:rsidRPr="00D05105">
              <w:t>5km</w:t>
            </w:r>
            <w:r w:rsidRPr="00D05105">
              <w:rPr>
                <w:rFonts w:hint="eastAsia"/>
              </w:rPr>
              <w:t>范围内</w:t>
            </w:r>
          </w:p>
        </w:tc>
      </w:tr>
      <w:tr w:rsidR="00012608" w:rsidRPr="00D05105" w14:paraId="351C1198" w14:textId="77777777" w:rsidTr="00012608">
        <w:trPr>
          <w:trHeight w:val="295"/>
          <w:jc w:val="center"/>
        </w:trPr>
        <w:tc>
          <w:tcPr>
            <w:tcW w:w="322" w:type="pct"/>
            <w:vMerge/>
            <w:vAlign w:val="center"/>
            <w:hideMark/>
          </w:tcPr>
          <w:p w14:paraId="6147D007" w14:textId="77777777" w:rsidR="00012608" w:rsidRPr="00D05105" w:rsidRDefault="00012608" w:rsidP="00F32793">
            <w:pPr>
              <w:pStyle w:val="ab"/>
              <w:ind w:leftChars="-50" w:left="-120" w:rightChars="-50" w:right="-120"/>
            </w:pPr>
          </w:p>
        </w:tc>
        <w:tc>
          <w:tcPr>
            <w:tcW w:w="2767" w:type="pct"/>
            <w:gridSpan w:val="5"/>
            <w:vAlign w:val="center"/>
            <w:hideMark/>
          </w:tcPr>
          <w:p w14:paraId="1B047689" w14:textId="77777777" w:rsidR="00012608" w:rsidRPr="00D05105" w:rsidRDefault="00012608" w:rsidP="00F32793">
            <w:pPr>
              <w:pStyle w:val="ab"/>
              <w:ind w:leftChars="-50" w:left="-120" w:rightChars="-50" w:right="-120"/>
            </w:pPr>
            <w:r w:rsidRPr="00D05105">
              <w:rPr>
                <w:rFonts w:hint="eastAsia"/>
              </w:rPr>
              <w:t>厂址周边</w:t>
            </w:r>
            <w:r w:rsidRPr="00D05105">
              <w:t>500m</w:t>
            </w:r>
            <w:r w:rsidRPr="00D05105">
              <w:rPr>
                <w:rFonts w:hint="eastAsia"/>
              </w:rPr>
              <w:t>范围内人口数小计</w:t>
            </w:r>
          </w:p>
        </w:tc>
        <w:tc>
          <w:tcPr>
            <w:tcW w:w="698" w:type="pct"/>
            <w:vAlign w:val="center"/>
            <w:hideMark/>
          </w:tcPr>
          <w:p w14:paraId="15441F05" w14:textId="33C9F8AD" w:rsidR="00012608" w:rsidRPr="00D05105" w:rsidRDefault="00154F56" w:rsidP="00F32793">
            <w:pPr>
              <w:pStyle w:val="ab"/>
              <w:ind w:leftChars="-50" w:left="-120" w:rightChars="-50" w:right="-120"/>
            </w:pPr>
            <w:r>
              <w:t>250</w:t>
            </w:r>
            <w:r w:rsidR="00012608" w:rsidRPr="00D05105">
              <w:rPr>
                <w:rFonts w:hint="eastAsia"/>
                <w:snapToGrid w:val="0"/>
                <w:kern w:val="0"/>
              </w:rPr>
              <w:t>人</w:t>
            </w:r>
          </w:p>
        </w:tc>
        <w:tc>
          <w:tcPr>
            <w:tcW w:w="621" w:type="pct"/>
            <w:vAlign w:val="center"/>
          </w:tcPr>
          <w:p w14:paraId="7166AD99" w14:textId="77777777" w:rsidR="00012608" w:rsidRPr="00D05105" w:rsidRDefault="00012608" w:rsidP="00F32793">
            <w:pPr>
              <w:pStyle w:val="ab"/>
              <w:ind w:leftChars="-50" w:left="-120" w:rightChars="-50" w:right="-120"/>
            </w:pPr>
          </w:p>
        </w:tc>
        <w:tc>
          <w:tcPr>
            <w:tcW w:w="591" w:type="pct"/>
            <w:vAlign w:val="center"/>
          </w:tcPr>
          <w:p w14:paraId="0B1EBBEC" w14:textId="77777777" w:rsidR="00012608" w:rsidRPr="00D05105" w:rsidRDefault="00012608" w:rsidP="00F32793">
            <w:pPr>
              <w:pStyle w:val="ab"/>
              <w:ind w:leftChars="-50" w:left="-120" w:rightChars="-50" w:right="-120"/>
            </w:pPr>
          </w:p>
        </w:tc>
      </w:tr>
      <w:tr w:rsidR="00012608" w:rsidRPr="00D05105" w14:paraId="4A99F14C" w14:textId="77777777" w:rsidTr="00012608">
        <w:trPr>
          <w:trHeight w:val="295"/>
          <w:jc w:val="center"/>
        </w:trPr>
        <w:tc>
          <w:tcPr>
            <w:tcW w:w="322" w:type="pct"/>
            <w:vMerge/>
            <w:vAlign w:val="center"/>
            <w:hideMark/>
          </w:tcPr>
          <w:p w14:paraId="10DBCB4A" w14:textId="77777777" w:rsidR="00012608" w:rsidRPr="00D05105" w:rsidRDefault="00012608" w:rsidP="00F32793">
            <w:pPr>
              <w:pStyle w:val="ab"/>
              <w:ind w:leftChars="-50" w:left="-120" w:rightChars="-50" w:right="-120"/>
            </w:pPr>
          </w:p>
        </w:tc>
        <w:tc>
          <w:tcPr>
            <w:tcW w:w="2767" w:type="pct"/>
            <w:gridSpan w:val="5"/>
            <w:vAlign w:val="center"/>
            <w:hideMark/>
          </w:tcPr>
          <w:p w14:paraId="5B128BE8" w14:textId="77777777" w:rsidR="00012608" w:rsidRPr="00D05105" w:rsidRDefault="00012608" w:rsidP="00F32793">
            <w:pPr>
              <w:pStyle w:val="ab"/>
              <w:ind w:leftChars="-50" w:left="-120" w:rightChars="-50" w:right="-120"/>
            </w:pPr>
            <w:r w:rsidRPr="00D05105">
              <w:rPr>
                <w:rFonts w:hint="eastAsia"/>
              </w:rPr>
              <w:t>厂址周边</w:t>
            </w:r>
            <w:r w:rsidRPr="00D05105">
              <w:t>5km</w:t>
            </w:r>
            <w:r w:rsidRPr="00D05105">
              <w:rPr>
                <w:rFonts w:hint="eastAsia"/>
              </w:rPr>
              <w:t>范围内人口数小计</w:t>
            </w:r>
          </w:p>
        </w:tc>
        <w:tc>
          <w:tcPr>
            <w:tcW w:w="698" w:type="pct"/>
            <w:vAlign w:val="center"/>
            <w:hideMark/>
          </w:tcPr>
          <w:p w14:paraId="718E1BB2" w14:textId="02B9B70D" w:rsidR="00012608" w:rsidRPr="00D05105" w:rsidRDefault="00154F56" w:rsidP="00F32793">
            <w:pPr>
              <w:pStyle w:val="ab"/>
              <w:ind w:leftChars="-50" w:left="-120" w:rightChars="-50" w:right="-120"/>
            </w:pPr>
            <w:r>
              <w:t>3000</w:t>
            </w:r>
            <w:r w:rsidR="00012608" w:rsidRPr="00D05105">
              <w:rPr>
                <w:rFonts w:hint="eastAsia"/>
                <w:snapToGrid w:val="0"/>
                <w:kern w:val="0"/>
              </w:rPr>
              <w:t>人</w:t>
            </w:r>
          </w:p>
        </w:tc>
        <w:tc>
          <w:tcPr>
            <w:tcW w:w="621" w:type="pct"/>
            <w:vAlign w:val="center"/>
          </w:tcPr>
          <w:p w14:paraId="73C96263" w14:textId="77777777" w:rsidR="00012608" w:rsidRPr="00D05105" w:rsidRDefault="00012608" w:rsidP="00F32793">
            <w:pPr>
              <w:pStyle w:val="ab"/>
              <w:ind w:leftChars="-50" w:left="-120" w:rightChars="-50" w:right="-120"/>
            </w:pPr>
          </w:p>
        </w:tc>
        <w:tc>
          <w:tcPr>
            <w:tcW w:w="591" w:type="pct"/>
            <w:vAlign w:val="center"/>
          </w:tcPr>
          <w:p w14:paraId="0FD0715F" w14:textId="77777777" w:rsidR="00012608" w:rsidRPr="00D05105" w:rsidRDefault="00012608" w:rsidP="00F32793">
            <w:pPr>
              <w:pStyle w:val="ab"/>
              <w:ind w:leftChars="-50" w:left="-120" w:rightChars="-50" w:right="-120"/>
            </w:pPr>
          </w:p>
        </w:tc>
      </w:tr>
      <w:tr w:rsidR="00012608" w:rsidRPr="00D05105" w14:paraId="1D3914BB" w14:textId="77777777" w:rsidTr="00012608">
        <w:trPr>
          <w:trHeight w:val="295"/>
          <w:jc w:val="center"/>
        </w:trPr>
        <w:tc>
          <w:tcPr>
            <w:tcW w:w="322" w:type="pct"/>
            <w:vMerge/>
            <w:vAlign w:val="center"/>
            <w:hideMark/>
          </w:tcPr>
          <w:p w14:paraId="0ECADBC3" w14:textId="77777777" w:rsidR="00012608" w:rsidRPr="00D05105" w:rsidRDefault="00012608" w:rsidP="00F32793">
            <w:pPr>
              <w:pStyle w:val="ab"/>
              <w:ind w:leftChars="-50" w:left="-120" w:rightChars="-50" w:right="-120"/>
            </w:pPr>
          </w:p>
        </w:tc>
        <w:tc>
          <w:tcPr>
            <w:tcW w:w="2767" w:type="pct"/>
            <w:gridSpan w:val="5"/>
            <w:vAlign w:val="center"/>
            <w:hideMark/>
          </w:tcPr>
          <w:p w14:paraId="175D7194" w14:textId="77777777" w:rsidR="00012608" w:rsidRPr="00D05105" w:rsidRDefault="00012608" w:rsidP="00F32793">
            <w:pPr>
              <w:pStyle w:val="ab"/>
              <w:ind w:leftChars="-50" w:left="-120" w:rightChars="-50" w:right="-120"/>
            </w:pPr>
            <w:r w:rsidRPr="00D05105">
              <w:rPr>
                <w:rFonts w:hint="eastAsia"/>
              </w:rPr>
              <w:t>大气环境敏感程度</w:t>
            </w:r>
            <w:r w:rsidRPr="00D05105">
              <w:t>E</w:t>
            </w:r>
            <w:r w:rsidRPr="00D05105">
              <w:rPr>
                <w:rFonts w:hint="eastAsia"/>
              </w:rPr>
              <w:t>值</w:t>
            </w:r>
          </w:p>
        </w:tc>
        <w:tc>
          <w:tcPr>
            <w:tcW w:w="698" w:type="pct"/>
            <w:vAlign w:val="center"/>
            <w:hideMark/>
          </w:tcPr>
          <w:p w14:paraId="76DAF4E8" w14:textId="77777777" w:rsidR="00012608" w:rsidRPr="00D05105" w:rsidRDefault="00012608" w:rsidP="00F32793">
            <w:pPr>
              <w:pStyle w:val="ab"/>
              <w:ind w:leftChars="-50" w:left="-120" w:rightChars="-50" w:right="-120"/>
            </w:pPr>
            <w:r w:rsidRPr="00D05105">
              <w:t>E</w:t>
            </w:r>
            <w:r w:rsidRPr="00D05105">
              <w:rPr>
                <w:rFonts w:hint="eastAsia"/>
              </w:rPr>
              <w:t>3</w:t>
            </w:r>
          </w:p>
        </w:tc>
        <w:tc>
          <w:tcPr>
            <w:tcW w:w="621" w:type="pct"/>
            <w:vAlign w:val="center"/>
          </w:tcPr>
          <w:p w14:paraId="48F266AF" w14:textId="77777777" w:rsidR="00012608" w:rsidRPr="00D05105" w:rsidRDefault="00012608" w:rsidP="00F32793">
            <w:pPr>
              <w:pStyle w:val="ab"/>
              <w:ind w:leftChars="-50" w:left="-120" w:rightChars="-50" w:right="-120"/>
            </w:pPr>
          </w:p>
        </w:tc>
        <w:tc>
          <w:tcPr>
            <w:tcW w:w="591" w:type="pct"/>
            <w:vAlign w:val="center"/>
          </w:tcPr>
          <w:p w14:paraId="165A31E6" w14:textId="77777777" w:rsidR="00012608" w:rsidRPr="00D05105" w:rsidRDefault="00012608" w:rsidP="00F32793">
            <w:pPr>
              <w:pStyle w:val="ab"/>
              <w:ind w:leftChars="-50" w:left="-120" w:rightChars="-50" w:right="-120"/>
            </w:pPr>
          </w:p>
        </w:tc>
      </w:tr>
      <w:tr w:rsidR="00012608" w:rsidRPr="00D05105" w14:paraId="27D4516B" w14:textId="77777777" w:rsidTr="00012608">
        <w:trPr>
          <w:trHeight w:val="295"/>
          <w:jc w:val="center"/>
        </w:trPr>
        <w:tc>
          <w:tcPr>
            <w:tcW w:w="322" w:type="pct"/>
            <w:vMerge w:val="restart"/>
            <w:vAlign w:val="center"/>
            <w:hideMark/>
          </w:tcPr>
          <w:p w14:paraId="31DD0B0C" w14:textId="77777777" w:rsidR="00012608" w:rsidRPr="00D05105" w:rsidRDefault="00012608" w:rsidP="00F32793">
            <w:pPr>
              <w:pStyle w:val="ab"/>
              <w:ind w:leftChars="-50" w:left="-120" w:rightChars="-50" w:right="-120"/>
            </w:pPr>
            <w:r w:rsidRPr="00D05105">
              <w:rPr>
                <w:rFonts w:hint="eastAsia"/>
              </w:rPr>
              <w:t>地表水环境</w:t>
            </w:r>
          </w:p>
        </w:tc>
        <w:tc>
          <w:tcPr>
            <w:tcW w:w="4678" w:type="pct"/>
            <w:gridSpan w:val="8"/>
            <w:vAlign w:val="center"/>
            <w:hideMark/>
          </w:tcPr>
          <w:p w14:paraId="07FD9F48" w14:textId="77777777" w:rsidR="00012608" w:rsidRPr="00D05105" w:rsidRDefault="00012608" w:rsidP="00F32793">
            <w:pPr>
              <w:pStyle w:val="ab"/>
              <w:ind w:leftChars="-50" w:left="-120" w:rightChars="-50" w:right="-120"/>
            </w:pPr>
            <w:r w:rsidRPr="00D05105">
              <w:rPr>
                <w:rFonts w:hint="eastAsia"/>
              </w:rPr>
              <w:t>受纳水体</w:t>
            </w:r>
          </w:p>
        </w:tc>
      </w:tr>
      <w:tr w:rsidR="00012608" w:rsidRPr="00D05105" w14:paraId="62631AD0" w14:textId="77777777" w:rsidTr="00012608">
        <w:trPr>
          <w:trHeight w:val="295"/>
          <w:jc w:val="center"/>
        </w:trPr>
        <w:tc>
          <w:tcPr>
            <w:tcW w:w="322" w:type="pct"/>
            <w:vMerge/>
            <w:vAlign w:val="center"/>
            <w:hideMark/>
          </w:tcPr>
          <w:p w14:paraId="17443B8F" w14:textId="77777777" w:rsidR="00012608" w:rsidRPr="00D05105" w:rsidRDefault="00012608" w:rsidP="00F32793">
            <w:pPr>
              <w:pStyle w:val="ab"/>
              <w:ind w:leftChars="-50" w:left="-120" w:rightChars="-50" w:right="-120"/>
            </w:pPr>
          </w:p>
        </w:tc>
        <w:tc>
          <w:tcPr>
            <w:tcW w:w="282" w:type="pct"/>
            <w:vAlign w:val="center"/>
            <w:hideMark/>
          </w:tcPr>
          <w:p w14:paraId="2FAD8D94" w14:textId="77777777" w:rsidR="00012608" w:rsidRPr="00D05105" w:rsidRDefault="00012608" w:rsidP="00F32793">
            <w:pPr>
              <w:pStyle w:val="ab"/>
              <w:ind w:leftChars="-50" w:left="-120" w:rightChars="-50" w:right="-120"/>
            </w:pPr>
            <w:r w:rsidRPr="00D05105">
              <w:rPr>
                <w:rFonts w:hint="eastAsia"/>
              </w:rPr>
              <w:t>序号</w:t>
            </w:r>
          </w:p>
        </w:tc>
        <w:tc>
          <w:tcPr>
            <w:tcW w:w="600" w:type="pct"/>
            <w:vAlign w:val="center"/>
            <w:hideMark/>
          </w:tcPr>
          <w:p w14:paraId="301D3C2F" w14:textId="77777777" w:rsidR="00012608" w:rsidRPr="00D05105" w:rsidRDefault="00012608" w:rsidP="00F32793">
            <w:pPr>
              <w:pStyle w:val="ab"/>
              <w:ind w:leftChars="-50" w:left="-120" w:rightChars="-50" w:right="-120"/>
            </w:pPr>
            <w:r w:rsidRPr="00D05105">
              <w:rPr>
                <w:rFonts w:hint="eastAsia"/>
              </w:rPr>
              <w:t>受纳水体名称</w:t>
            </w:r>
          </w:p>
        </w:tc>
        <w:tc>
          <w:tcPr>
            <w:tcW w:w="2583" w:type="pct"/>
            <w:gridSpan w:val="4"/>
            <w:vAlign w:val="center"/>
            <w:hideMark/>
          </w:tcPr>
          <w:p w14:paraId="6C9AB39C" w14:textId="77777777" w:rsidR="00012608" w:rsidRPr="00D05105" w:rsidRDefault="00012608" w:rsidP="00F32793">
            <w:pPr>
              <w:pStyle w:val="ab"/>
              <w:ind w:leftChars="-50" w:left="-120" w:rightChars="-50" w:right="-120"/>
            </w:pPr>
            <w:r w:rsidRPr="00D05105">
              <w:rPr>
                <w:rFonts w:hint="eastAsia"/>
              </w:rPr>
              <w:t>排放点水域环境功能</w:t>
            </w:r>
          </w:p>
        </w:tc>
        <w:tc>
          <w:tcPr>
            <w:tcW w:w="1212" w:type="pct"/>
            <w:gridSpan w:val="2"/>
            <w:vAlign w:val="center"/>
          </w:tcPr>
          <w:p w14:paraId="05E94E07" w14:textId="77777777" w:rsidR="00012608" w:rsidRPr="00D05105" w:rsidRDefault="00012608" w:rsidP="00F32793">
            <w:pPr>
              <w:pStyle w:val="ab"/>
              <w:ind w:leftChars="-50" w:left="-120" w:rightChars="-50" w:right="-120"/>
            </w:pPr>
            <w:r w:rsidRPr="00D05105">
              <w:t>24h</w:t>
            </w:r>
            <w:r w:rsidRPr="00D05105">
              <w:rPr>
                <w:rFonts w:hint="eastAsia"/>
              </w:rPr>
              <w:t>内流经范围</w:t>
            </w:r>
            <w:r w:rsidRPr="00D05105">
              <w:t>/km</w:t>
            </w:r>
          </w:p>
        </w:tc>
      </w:tr>
      <w:tr w:rsidR="00012608" w:rsidRPr="00D05105" w14:paraId="7B2D489E" w14:textId="77777777" w:rsidTr="00012608">
        <w:trPr>
          <w:trHeight w:val="295"/>
          <w:jc w:val="center"/>
        </w:trPr>
        <w:tc>
          <w:tcPr>
            <w:tcW w:w="322" w:type="pct"/>
            <w:vMerge/>
            <w:vAlign w:val="center"/>
            <w:hideMark/>
          </w:tcPr>
          <w:p w14:paraId="0F088737" w14:textId="77777777" w:rsidR="00012608" w:rsidRPr="00D05105" w:rsidRDefault="00012608" w:rsidP="00F32793">
            <w:pPr>
              <w:pStyle w:val="ab"/>
              <w:ind w:leftChars="-50" w:left="-120" w:rightChars="-50" w:right="-120"/>
            </w:pPr>
          </w:p>
        </w:tc>
        <w:tc>
          <w:tcPr>
            <w:tcW w:w="282" w:type="pct"/>
            <w:vAlign w:val="center"/>
            <w:hideMark/>
          </w:tcPr>
          <w:p w14:paraId="553800CD" w14:textId="77777777" w:rsidR="00012608" w:rsidRPr="00D05105" w:rsidRDefault="00012608" w:rsidP="00F32793">
            <w:pPr>
              <w:pStyle w:val="ab"/>
              <w:ind w:leftChars="-50" w:left="-120" w:rightChars="-50" w:right="-120"/>
            </w:pPr>
            <w:r w:rsidRPr="00D05105">
              <w:t>1</w:t>
            </w:r>
          </w:p>
        </w:tc>
        <w:tc>
          <w:tcPr>
            <w:tcW w:w="600" w:type="pct"/>
            <w:vAlign w:val="center"/>
            <w:hideMark/>
          </w:tcPr>
          <w:p w14:paraId="60839EAC" w14:textId="64F67333" w:rsidR="00012608" w:rsidRPr="00D05105" w:rsidRDefault="00154F56" w:rsidP="00F32793">
            <w:pPr>
              <w:pStyle w:val="ab"/>
              <w:ind w:leftChars="-50" w:left="-120" w:rightChars="-50" w:right="-120"/>
            </w:pPr>
            <w:r>
              <w:rPr>
                <w:rFonts w:hint="eastAsia"/>
              </w:rPr>
              <w:t>高桥</w:t>
            </w:r>
            <w:r w:rsidR="00012608">
              <w:rPr>
                <w:rFonts w:hint="eastAsia"/>
              </w:rPr>
              <w:t>河</w:t>
            </w:r>
          </w:p>
        </w:tc>
        <w:tc>
          <w:tcPr>
            <w:tcW w:w="2583" w:type="pct"/>
            <w:gridSpan w:val="4"/>
            <w:vAlign w:val="center"/>
            <w:hideMark/>
          </w:tcPr>
          <w:p w14:paraId="346B2366" w14:textId="77777777" w:rsidR="00012608" w:rsidRPr="00D05105" w:rsidRDefault="00012608" w:rsidP="00F32793">
            <w:pPr>
              <w:pStyle w:val="ab"/>
              <w:ind w:leftChars="-50" w:left="-120" w:rightChars="-50" w:right="-120"/>
            </w:pPr>
            <w:r w:rsidRPr="00D05105">
              <w:rPr>
                <w:rFonts w:hint="eastAsia"/>
                <w:snapToGrid w:val="0"/>
                <w:kern w:val="0"/>
              </w:rPr>
              <w:t>《地表水环境质量标准》（</w:t>
            </w:r>
            <w:r w:rsidRPr="00D05105">
              <w:rPr>
                <w:snapToGrid w:val="0"/>
                <w:kern w:val="0"/>
              </w:rPr>
              <w:t>GB3838</w:t>
            </w:r>
            <w:r w:rsidRPr="00D05105">
              <w:rPr>
                <w:rFonts w:hint="eastAsia"/>
                <w:snapToGrid w:val="0"/>
                <w:kern w:val="0"/>
              </w:rPr>
              <w:t>－</w:t>
            </w:r>
            <w:r w:rsidRPr="00D05105">
              <w:rPr>
                <w:snapToGrid w:val="0"/>
                <w:kern w:val="0"/>
              </w:rPr>
              <w:t>2002</w:t>
            </w:r>
            <w:r w:rsidRPr="00D05105">
              <w:rPr>
                <w:rFonts w:hint="eastAsia"/>
                <w:snapToGrid w:val="0"/>
                <w:kern w:val="0"/>
              </w:rPr>
              <w:t>）</w:t>
            </w:r>
            <w:bookmarkStart w:id="69" w:name="_Hlk109937986"/>
            <w:r w:rsidRPr="00D05105">
              <w:rPr>
                <w:rFonts w:hint="eastAsia"/>
                <w:snapToGrid w:val="0"/>
                <w:kern w:val="0"/>
              </w:rPr>
              <w:t>Ⅲ类</w:t>
            </w:r>
            <w:bookmarkEnd w:id="69"/>
          </w:p>
        </w:tc>
        <w:tc>
          <w:tcPr>
            <w:tcW w:w="1212" w:type="pct"/>
            <w:gridSpan w:val="2"/>
            <w:vAlign w:val="center"/>
          </w:tcPr>
          <w:p w14:paraId="0D39BDA6" w14:textId="4F1231F8" w:rsidR="00012608" w:rsidRPr="00D05105" w:rsidRDefault="00154F56" w:rsidP="00F32793">
            <w:pPr>
              <w:pStyle w:val="ab"/>
              <w:ind w:leftChars="-50" w:left="-120" w:rightChars="-50" w:right="-120"/>
            </w:pPr>
            <w:r>
              <w:t>25.92</w:t>
            </w:r>
          </w:p>
        </w:tc>
      </w:tr>
      <w:tr w:rsidR="00012608" w:rsidRPr="00D05105" w14:paraId="5F57102E" w14:textId="77777777" w:rsidTr="00012608">
        <w:trPr>
          <w:trHeight w:val="295"/>
          <w:jc w:val="center"/>
        </w:trPr>
        <w:tc>
          <w:tcPr>
            <w:tcW w:w="322" w:type="pct"/>
            <w:vMerge/>
            <w:vAlign w:val="center"/>
          </w:tcPr>
          <w:p w14:paraId="1347C1E6" w14:textId="77777777" w:rsidR="00012608" w:rsidRPr="00D05105" w:rsidRDefault="00012608" w:rsidP="00F32793">
            <w:pPr>
              <w:pStyle w:val="ab"/>
              <w:ind w:leftChars="-50" w:left="-120" w:rightChars="-50" w:right="-120"/>
            </w:pPr>
          </w:p>
        </w:tc>
        <w:tc>
          <w:tcPr>
            <w:tcW w:w="282" w:type="pct"/>
            <w:vAlign w:val="center"/>
          </w:tcPr>
          <w:p w14:paraId="42E648A1" w14:textId="77777777" w:rsidR="00012608" w:rsidRPr="00D05105" w:rsidRDefault="00012608" w:rsidP="00F32793">
            <w:pPr>
              <w:pStyle w:val="ab"/>
              <w:ind w:leftChars="-50" w:left="-120" w:rightChars="-50" w:right="-120"/>
            </w:pPr>
            <w:r w:rsidRPr="00D05105">
              <w:rPr>
                <w:rFonts w:hint="eastAsia"/>
              </w:rPr>
              <w:t>2</w:t>
            </w:r>
          </w:p>
        </w:tc>
        <w:tc>
          <w:tcPr>
            <w:tcW w:w="600" w:type="pct"/>
            <w:vAlign w:val="center"/>
          </w:tcPr>
          <w:p w14:paraId="177D2B8C" w14:textId="050931E6" w:rsidR="00012608" w:rsidRPr="00D05105" w:rsidRDefault="00154F56" w:rsidP="00F32793">
            <w:pPr>
              <w:pStyle w:val="ab"/>
              <w:ind w:leftChars="-50" w:left="-120" w:rightChars="-50" w:right="-120"/>
            </w:pPr>
            <w:r>
              <w:rPr>
                <w:rFonts w:hint="eastAsia"/>
              </w:rPr>
              <w:t>玉泉</w:t>
            </w:r>
            <w:r w:rsidR="00012608">
              <w:rPr>
                <w:rFonts w:hint="eastAsia"/>
              </w:rPr>
              <w:t>河</w:t>
            </w:r>
          </w:p>
        </w:tc>
        <w:tc>
          <w:tcPr>
            <w:tcW w:w="2583" w:type="pct"/>
            <w:gridSpan w:val="4"/>
            <w:vAlign w:val="center"/>
          </w:tcPr>
          <w:p w14:paraId="37FC5248" w14:textId="77777777" w:rsidR="00012608" w:rsidRPr="00D05105" w:rsidRDefault="00012608" w:rsidP="00F32793">
            <w:pPr>
              <w:pStyle w:val="ab"/>
              <w:ind w:leftChars="-50" w:left="-120" w:rightChars="-50" w:right="-120"/>
              <w:rPr>
                <w:snapToGrid w:val="0"/>
                <w:kern w:val="0"/>
              </w:rPr>
            </w:pPr>
            <w:r w:rsidRPr="00D05105">
              <w:rPr>
                <w:rFonts w:hint="eastAsia"/>
                <w:snapToGrid w:val="0"/>
                <w:kern w:val="0"/>
              </w:rPr>
              <w:t>《地表水环境质量标准》（</w:t>
            </w:r>
            <w:r w:rsidRPr="00D05105">
              <w:rPr>
                <w:snapToGrid w:val="0"/>
                <w:kern w:val="0"/>
              </w:rPr>
              <w:t>GB3838</w:t>
            </w:r>
            <w:r w:rsidRPr="00D05105">
              <w:rPr>
                <w:rFonts w:hint="eastAsia"/>
                <w:snapToGrid w:val="0"/>
                <w:kern w:val="0"/>
              </w:rPr>
              <w:t>－</w:t>
            </w:r>
            <w:r w:rsidRPr="00D05105">
              <w:rPr>
                <w:snapToGrid w:val="0"/>
                <w:kern w:val="0"/>
              </w:rPr>
              <w:t>2002</w:t>
            </w:r>
            <w:r w:rsidRPr="00D05105">
              <w:rPr>
                <w:rFonts w:hint="eastAsia"/>
                <w:snapToGrid w:val="0"/>
                <w:kern w:val="0"/>
              </w:rPr>
              <w:t>）Ⅲ类</w:t>
            </w:r>
          </w:p>
        </w:tc>
        <w:tc>
          <w:tcPr>
            <w:tcW w:w="1212" w:type="pct"/>
            <w:gridSpan w:val="2"/>
            <w:vAlign w:val="center"/>
          </w:tcPr>
          <w:p w14:paraId="65ED6560" w14:textId="2E259F3E" w:rsidR="00012608" w:rsidRPr="00D05105" w:rsidRDefault="00154F56" w:rsidP="00F32793">
            <w:pPr>
              <w:pStyle w:val="ab"/>
              <w:ind w:leftChars="-50" w:left="-120" w:rightChars="-50" w:right="-120"/>
            </w:pPr>
            <w:r>
              <w:t>29</w:t>
            </w:r>
            <w:r w:rsidR="00012608" w:rsidRPr="00D05105">
              <w:rPr>
                <w:rFonts w:hint="eastAsia"/>
              </w:rPr>
              <w:t>.00</w:t>
            </w:r>
          </w:p>
        </w:tc>
      </w:tr>
      <w:tr w:rsidR="00012608" w:rsidRPr="00D05105" w14:paraId="0B8BF573" w14:textId="77777777" w:rsidTr="00012608">
        <w:trPr>
          <w:trHeight w:val="295"/>
          <w:jc w:val="center"/>
        </w:trPr>
        <w:tc>
          <w:tcPr>
            <w:tcW w:w="322" w:type="pct"/>
            <w:vMerge/>
            <w:vAlign w:val="center"/>
            <w:hideMark/>
          </w:tcPr>
          <w:p w14:paraId="2A149BAA" w14:textId="77777777" w:rsidR="00012608" w:rsidRPr="00D05105" w:rsidRDefault="00012608" w:rsidP="00F32793">
            <w:pPr>
              <w:pStyle w:val="ab"/>
              <w:ind w:leftChars="-50" w:left="-120" w:rightChars="-50" w:right="-120"/>
            </w:pPr>
          </w:p>
        </w:tc>
        <w:tc>
          <w:tcPr>
            <w:tcW w:w="4678" w:type="pct"/>
            <w:gridSpan w:val="8"/>
            <w:vAlign w:val="center"/>
            <w:hideMark/>
          </w:tcPr>
          <w:p w14:paraId="73A49242" w14:textId="77777777" w:rsidR="00012608" w:rsidRPr="00D05105" w:rsidRDefault="00012608" w:rsidP="00F32793">
            <w:pPr>
              <w:pStyle w:val="ab"/>
              <w:ind w:leftChars="-50" w:left="-120" w:rightChars="-50" w:right="-120"/>
            </w:pPr>
            <w:r w:rsidRPr="00D05105">
              <w:rPr>
                <w:rFonts w:hint="eastAsia"/>
              </w:rPr>
              <w:t>内陆水体排放点下游</w:t>
            </w:r>
            <w:r w:rsidRPr="00D05105">
              <w:t>10km</w:t>
            </w:r>
            <w:r w:rsidRPr="00D05105">
              <w:rPr>
                <w:rFonts w:hint="eastAsia"/>
              </w:rPr>
              <w:t>范围内敏感目标</w:t>
            </w:r>
          </w:p>
        </w:tc>
      </w:tr>
      <w:tr w:rsidR="00012608" w:rsidRPr="00D05105" w14:paraId="5D3371BE" w14:textId="77777777" w:rsidTr="00012608">
        <w:trPr>
          <w:trHeight w:val="295"/>
          <w:jc w:val="center"/>
        </w:trPr>
        <w:tc>
          <w:tcPr>
            <w:tcW w:w="322" w:type="pct"/>
            <w:vMerge/>
            <w:vAlign w:val="center"/>
            <w:hideMark/>
          </w:tcPr>
          <w:p w14:paraId="1353FFD7" w14:textId="77777777" w:rsidR="00012608" w:rsidRPr="00D05105" w:rsidRDefault="00012608" w:rsidP="00F32793">
            <w:pPr>
              <w:pStyle w:val="ab"/>
              <w:ind w:leftChars="-50" w:left="-120" w:rightChars="-50" w:right="-120"/>
            </w:pPr>
          </w:p>
        </w:tc>
        <w:tc>
          <w:tcPr>
            <w:tcW w:w="282" w:type="pct"/>
            <w:vAlign w:val="center"/>
            <w:hideMark/>
          </w:tcPr>
          <w:p w14:paraId="188AA463" w14:textId="77777777" w:rsidR="00012608" w:rsidRPr="00D05105" w:rsidRDefault="00012608" w:rsidP="00F32793">
            <w:pPr>
              <w:pStyle w:val="ab"/>
              <w:ind w:leftChars="-50" w:left="-120" w:rightChars="-50" w:right="-120"/>
            </w:pPr>
            <w:r w:rsidRPr="00D05105">
              <w:rPr>
                <w:rFonts w:hint="eastAsia"/>
              </w:rPr>
              <w:t>序号</w:t>
            </w:r>
          </w:p>
        </w:tc>
        <w:tc>
          <w:tcPr>
            <w:tcW w:w="600" w:type="pct"/>
            <w:vAlign w:val="center"/>
            <w:hideMark/>
          </w:tcPr>
          <w:p w14:paraId="19D1362B" w14:textId="77777777" w:rsidR="00012608" w:rsidRPr="00D05105" w:rsidRDefault="00012608" w:rsidP="00F32793">
            <w:pPr>
              <w:pStyle w:val="ab"/>
              <w:ind w:leftChars="-50" w:left="-120" w:rightChars="-50" w:right="-120"/>
            </w:pPr>
            <w:r w:rsidRPr="00D05105">
              <w:rPr>
                <w:rFonts w:hint="eastAsia"/>
              </w:rPr>
              <w:t>敏感目标名称</w:t>
            </w:r>
          </w:p>
        </w:tc>
        <w:tc>
          <w:tcPr>
            <w:tcW w:w="1241" w:type="pct"/>
            <w:gridSpan w:val="2"/>
            <w:vAlign w:val="center"/>
            <w:hideMark/>
          </w:tcPr>
          <w:p w14:paraId="0A17DF0C" w14:textId="77777777" w:rsidR="00012608" w:rsidRPr="00D05105" w:rsidRDefault="00012608" w:rsidP="00F32793">
            <w:pPr>
              <w:pStyle w:val="ab"/>
              <w:ind w:leftChars="-50" w:left="-120" w:rightChars="-50" w:right="-120"/>
            </w:pPr>
            <w:r w:rsidRPr="00D05105">
              <w:rPr>
                <w:rFonts w:hint="eastAsia"/>
              </w:rPr>
              <w:t>环境敏感特征</w:t>
            </w:r>
          </w:p>
        </w:tc>
        <w:tc>
          <w:tcPr>
            <w:tcW w:w="644" w:type="pct"/>
            <w:vAlign w:val="center"/>
            <w:hideMark/>
          </w:tcPr>
          <w:p w14:paraId="50D49784" w14:textId="77777777" w:rsidR="00012608" w:rsidRPr="00D05105" w:rsidRDefault="00012608" w:rsidP="00F32793">
            <w:pPr>
              <w:pStyle w:val="ab"/>
              <w:ind w:leftChars="-50" w:left="-120" w:rightChars="-50" w:right="-120"/>
            </w:pPr>
            <w:r w:rsidRPr="00D05105">
              <w:rPr>
                <w:rFonts w:hint="eastAsia"/>
              </w:rPr>
              <w:t>水质目标</w:t>
            </w:r>
          </w:p>
        </w:tc>
        <w:tc>
          <w:tcPr>
            <w:tcW w:w="1319" w:type="pct"/>
            <w:gridSpan w:val="2"/>
            <w:vAlign w:val="center"/>
            <w:hideMark/>
          </w:tcPr>
          <w:p w14:paraId="06C579B9" w14:textId="77777777" w:rsidR="00012608" w:rsidRPr="00D05105" w:rsidRDefault="00012608" w:rsidP="00F32793">
            <w:pPr>
              <w:pStyle w:val="ab"/>
              <w:ind w:leftChars="-50" w:left="-120" w:rightChars="-50" w:right="-120"/>
            </w:pPr>
            <w:r w:rsidRPr="00D05105">
              <w:rPr>
                <w:rFonts w:hint="eastAsia"/>
              </w:rPr>
              <w:t>与排放点距离</w:t>
            </w:r>
          </w:p>
        </w:tc>
        <w:tc>
          <w:tcPr>
            <w:tcW w:w="591" w:type="pct"/>
            <w:vAlign w:val="center"/>
          </w:tcPr>
          <w:p w14:paraId="60DB6EB8" w14:textId="77777777" w:rsidR="00012608" w:rsidRPr="00D05105" w:rsidRDefault="00012608" w:rsidP="00F32793">
            <w:pPr>
              <w:pStyle w:val="ab"/>
              <w:ind w:leftChars="-50" w:left="-120" w:rightChars="-50" w:right="-120"/>
            </w:pPr>
          </w:p>
        </w:tc>
      </w:tr>
      <w:tr w:rsidR="00012608" w:rsidRPr="00D05105" w14:paraId="0766E9DA" w14:textId="77777777" w:rsidTr="00012608">
        <w:trPr>
          <w:trHeight w:val="295"/>
          <w:jc w:val="center"/>
        </w:trPr>
        <w:tc>
          <w:tcPr>
            <w:tcW w:w="322" w:type="pct"/>
            <w:vMerge/>
            <w:vAlign w:val="center"/>
            <w:hideMark/>
          </w:tcPr>
          <w:p w14:paraId="199F6B41" w14:textId="77777777" w:rsidR="00012608" w:rsidRPr="00D05105" w:rsidRDefault="00012608" w:rsidP="00F32793">
            <w:pPr>
              <w:pStyle w:val="ab"/>
              <w:ind w:leftChars="-50" w:left="-120" w:rightChars="-50" w:right="-120"/>
            </w:pPr>
          </w:p>
        </w:tc>
        <w:tc>
          <w:tcPr>
            <w:tcW w:w="282" w:type="pct"/>
            <w:vAlign w:val="center"/>
            <w:hideMark/>
          </w:tcPr>
          <w:p w14:paraId="13E25F4D" w14:textId="77777777" w:rsidR="00012608" w:rsidRPr="00D05105" w:rsidRDefault="00012608" w:rsidP="00F32793">
            <w:pPr>
              <w:pStyle w:val="ab"/>
              <w:ind w:leftChars="-50" w:left="-120" w:rightChars="-50" w:right="-120"/>
            </w:pPr>
            <w:r w:rsidRPr="00D05105">
              <w:t>1</w:t>
            </w:r>
          </w:p>
        </w:tc>
        <w:tc>
          <w:tcPr>
            <w:tcW w:w="600" w:type="pct"/>
            <w:vAlign w:val="center"/>
            <w:hideMark/>
          </w:tcPr>
          <w:p w14:paraId="6E6ED9C6" w14:textId="77777777" w:rsidR="00012608" w:rsidRPr="00D05105" w:rsidRDefault="00012608" w:rsidP="00F32793">
            <w:pPr>
              <w:pStyle w:val="ab"/>
              <w:ind w:leftChars="-50" w:left="-120" w:rightChars="-50" w:right="-120"/>
            </w:pPr>
            <w:r w:rsidRPr="00D05105">
              <w:t>/</w:t>
            </w:r>
          </w:p>
        </w:tc>
        <w:tc>
          <w:tcPr>
            <w:tcW w:w="1241" w:type="pct"/>
            <w:gridSpan w:val="2"/>
            <w:vAlign w:val="center"/>
            <w:hideMark/>
          </w:tcPr>
          <w:p w14:paraId="2DA561BD" w14:textId="77777777" w:rsidR="00012608" w:rsidRPr="00D05105" w:rsidRDefault="00012608" w:rsidP="00F32793">
            <w:pPr>
              <w:pStyle w:val="ab"/>
              <w:ind w:leftChars="-50" w:left="-120" w:rightChars="-50" w:right="-120"/>
            </w:pPr>
            <w:r w:rsidRPr="00D05105">
              <w:t>/</w:t>
            </w:r>
          </w:p>
        </w:tc>
        <w:tc>
          <w:tcPr>
            <w:tcW w:w="644" w:type="pct"/>
            <w:vAlign w:val="center"/>
            <w:hideMark/>
          </w:tcPr>
          <w:p w14:paraId="3CA35D36" w14:textId="77777777" w:rsidR="00012608" w:rsidRPr="00D05105" w:rsidRDefault="00012608" w:rsidP="00F32793">
            <w:pPr>
              <w:pStyle w:val="ab"/>
              <w:ind w:leftChars="-50" w:left="-120" w:rightChars="-50" w:right="-120"/>
            </w:pPr>
            <w:r w:rsidRPr="00D05105">
              <w:t>/</w:t>
            </w:r>
          </w:p>
        </w:tc>
        <w:tc>
          <w:tcPr>
            <w:tcW w:w="1319" w:type="pct"/>
            <w:gridSpan w:val="2"/>
            <w:vAlign w:val="center"/>
            <w:hideMark/>
          </w:tcPr>
          <w:p w14:paraId="623BBA61" w14:textId="77777777" w:rsidR="00012608" w:rsidRPr="00D05105" w:rsidRDefault="00012608" w:rsidP="00F32793">
            <w:pPr>
              <w:pStyle w:val="ab"/>
              <w:ind w:leftChars="-50" w:left="-120" w:rightChars="-50" w:right="-120"/>
            </w:pPr>
            <w:r w:rsidRPr="00D05105">
              <w:t>/</w:t>
            </w:r>
          </w:p>
        </w:tc>
        <w:tc>
          <w:tcPr>
            <w:tcW w:w="591" w:type="pct"/>
            <w:vAlign w:val="center"/>
          </w:tcPr>
          <w:p w14:paraId="286A0C4F" w14:textId="77777777" w:rsidR="00012608" w:rsidRPr="00D05105" w:rsidRDefault="00012608" w:rsidP="00F32793">
            <w:pPr>
              <w:pStyle w:val="ab"/>
              <w:ind w:leftChars="-50" w:left="-120" w:rightChars="-50" w:right="-120"/>
            </w:pPr>
          </w:p>
        </w:tc>
      </w:tr>
      <w:tr w:rsidR="00012608" w:rsidRPr="00D05105" w14:paraId="003DDA4A" w14:textId="77777777" w:rsidTr="00012608">
        <w:trPr>
          <w:trHeight w:val="295"/>
          <w:jc w:val="center"/>
        </w:trPr>
        <w:tc>
          <w:tcPr>
            <w:tcW w:w="322" w:type="pct"/>
            <w:vMerge/>
            <w:vAlign w:val="center"/>
            <w:hideMark/>
          </w:tcPr>
          <w:p w14:paraId="1225F7B0" w14:textId="77777777" w:rsidR="00012608" w:rsidRPr="00D05105" w:rsidRDefault="00012608" w:rsidP="00F32793">
            <w:pPr>
              <w:pStyle w:val="ab"/>
              <w:ind w:leftChars="-50" w:left="-120" w:rightChars="-50" w:right="-120"/>
            </w:pPr>
          </w:p>
        </w:tc>
        <w:tc>
          <w:tcPr>
            <w:tcW w:w="2767" w:type="pct"/>
            <w:gridSpan w:val="5"/>
            <w:vAlign w:val="center"/>
            <w:hideMark/>
          </w:tcPr>
          <w:p w14:paraId="559BC3D9" w14:textId="77777777" w:rsidR="00012608" w:rsidRPr="00D05105" w:rsidRDefault="00012608" w:rsidP="00F32793">
            <w:pPr>
              <w:pStyle w:val="ab"/>
              <w:ind w:leftChars="-50" w:left="-120" w:rightChars="-50" w:right="-120"/>
            </w:pPr>
            <w:r w:rsidRPr="00D05105">
              <w:rPr>
                <w:rFonts w:hint="eastAsia"/>
              </w:rPr>
              <w:t>地表水环境敏感程度</w:t>
            </w:r>
            <w:r w:rsidRPr="00D05105">
              <w:t>E</w:t>
            </w:r>
            <w:r w:rsidRPr="00D05105">
              <w:rPr>
                <w:rFonts w:hint="eastAsia"/>
              </w:rPr>
              <w:t>值</w:t>
            </w:r>
          </w:p>
        </w:tc>
        <w:tc>
          <w:tcPr>
            <w:tcW w:w="698" w:type="pct"/>
            <w:vAlign w:val="center"/>
            <w:hideMark/>
          </w:tcPr>
          <w:p w14:paraId="53B53C6A" w14:textId="77777777" w:rsidR="00012608" w:rsidRPr="00D05105" w:rsidRDefault="00012608" w:rsidP="00F32793">
            <w:pPr>
              <w:pStyle w:val="ab"/>
              <w:ind w:leftChars="-50" w:left="-120" w:rightChars="-50" w:right="-120"/>
            </w:pPr>
            <w:r w:rsidRPr="00D05105">
              <w:t>E</w:t>
            </w:r>
            <w:r>
              <w:t>2</w:t>
            </w:r>
          </w:p>
        </w:tc>
        <w:tc>
          <w:tcPr>
            <w:tcW w:w="621" w:type="pct"/>
            <w:vAlign w:val="center"/>
          </w:tcPr>
          <w:p w14:paraId="6ADB8D84" w14:textId="77777777" w:rsidR="00012608" w:rsidRPr="00D05105" w:rsidRDefault="00012608" w:rsidP="00F32793">
            <w:pPr>
              <w:pStyle w:val="ab"/>
              <w:ind w:leftChars="-50" w:left="-120" w:rightChars="-50" w:right="-120"/>
            </w:pPr>
          </w:p>
        </w:tc>
        <w:tc>
          <w:tcPr>
            <w:tcW w:w="591" w:type="pct"/>
            <w:vAlign w:val="center"/>
          </w:tcPr>
          <w:p w14:paraId="03D0E716" w14:textId="77777777" w:rsidR="00012608" w:rsidRPr="00D05105" w:rsidRDefault="00012608" w:rsidP="00F32793">
            <w:pPr>
              <w:pStyle w:val="ab"/>
              <w:ind w:leftChars="-50" w:left="-120" w:rightChars="-50" w:right="-120"/>
            </w:pPr>
          </w:p>
        </w:tc>
      </w:tr>
      <w:tr w:rsidR="00012608" w:rsidRPr="00D05105" w14:paraId="7965AE61" w14:textId="77777777" w:rsidTr="00012608">
        <w:trPr>
          <w:trHeight w:val="295"/>
          <w:jc w:val="center"/>
        </w:trPr>
        <w:tc>
          <w:tcPr>
            <w:tcW w:w="322" w:type="pct"/>
            <w:vMerge w:val="restart"/>
            <w:vAlign w:val="center"/>
            <w:hideMark/>
          </w:tcPr>
          <w:p w14:paraId="5FEBEB33" w14:textId="77777777" w:rsidR="00012608" w:rsidRPr="00D05105" w:rsidRDefault="00012608" w:rsidP="00F32793">
            <w:pPr>
              <w:pStyle w:val="ab"/>
              <w:ind w:leftChars="-50" w:left="-120" w:rightChars="-50" w:right="-120"/>
            </w:pPr>
            <w:r w:rsidRPr="00D05105">
              <w:rPr>
                <w:rFonts w:hint="eastAsia"/>
              </w:rPr>
              <w:t>地下水环境</w:t>
            </w:r>
          </w:p>
        </w:tc>
        <w:tc>
          <w:tcPr>
            <w:tcW w:w="282" w:type="pct"/>
            <w:vAlign w:val="center"/>
            <w:hideMark/>
          </w:tcPr>
          <w:p w14:paraId="78AAE4B5" w14:textId="77777777" w:rsidR="00012608" w:rsidRPr="00D05105" w:rsidRDefault="00012608" w:rsidP="00F32793">
            <w:pPr>
              <w:pStyle w:val="ab"/>
              <w:ind w:leftChars="-50" w:left="-120" w:rightChars="-50" w:right="-120"/>
            </w:pPr>
            <w:r w:rsidRPr="00D05105">
              <w:rPr>
                <w:rFonts w:hint="eastAsia"/>
              </w:rPr>
              <w:t>序号</w:t>
            </w:r>
          </w:p>
        </w:tc>
        <w:tc>
          <w:tcPr>
            <w:tcW w:w="600" w:type="pct"/>
            <w:vAlign w:val="center"/>
            <w:hideMark/>
          </w:tcPr>
          <w:p w14:paraId="4F14F288" w14:textId="77777777" w:rsidR="00012608" w:rsidRPr="00D05105" w:rsidRDefault="00012608" w:rsidP="00F32793">
            <w:pPr>
              <w:pStyle w:val="ab"/>
              <w:ind w:leftChars="-50" w:left="-120" w:rightChars="-50" w:right="-120"/>
            </w:pPr>
            <w:r w:rsidRPr="00D05105">
              <w:rPr>
                <w:rFonts w:hint="eastAsia"/>
              </w:rPr>
              <w:t>环境敏感区名称</w:t>
            </w:r>
          </w:p>
        </w:tc>
        <w:tc>
          <w:tcPr>
            <w:tcW w:w="522" w:type="pct"/>
            <w:vAlign w:val="center"/>
            <w:hideMark/>
          </w:tcPr>
          <w:p w14:paraId="71A93221" w14:textId="77777777" w:rsidR="00012608" w:rsidRPr="00D05105" w:rsidRDefault="00012608" w:rsidP="00F32793">
            <w:pPr>
              <w:pStyle w:val="ab"/>
              <w:ind w:leftChars="-50" w:left="-120" w:rightChars="-50" w:right="-120"/>
            </w:pPr>
            <w:r w:rsidRPr="00D05105">
              <w:rPr>
                <w:rFonts w:hint="eastAsia"/>
              </w:rPr>
              <w:t>环境敏感特征</w:t>
            </w:r>
          </w:p>
        </w:tc>
        <w:tc>
          <w:tcPr>
            <w:tcW w:w="719" w:type="pct"/>
            <w:vAlign w:val="center"/>
            <w:hideMark/>
          </w:tcPr>
          <w:p w14:paraId="02F51D52" w14:textId="77777777" w:rsidR="00012608" w:rsidRPr="00D05105" w:rsidRDefault="00012608" w:rsidP="00F32793">
            <w:pPr>
              <w:pStyle w:val="ab"/>
              <w:ind w:leftChars="-50" w:left="-120" w:rightChars="-50" w:right="-120"/>
            </w:pPr>
            <w:r w:rsidRPr="00D05105">
              <w:rPr>
                <w:rFonts w:hint="eastAsia"/>
              </w:rPr>
              <w:t>水质目标</w:t>
            </w:r>
          </w:p>
        </w:tc>
        <w:tc>
          <w:tcPr>
            <w:tcW w:w="1342" w:type="pct"/>
            <w:gridSpan w:val="2"/>
            <w:vAlign w:val="center"/>
            <w:hideMark/>
          </w:tcPr>
          <w:p w14:paraId="107273B0" w14:textId="77777777" w:rsidR="00012608" w:rsidRPr="00D05105" w:rsidRDefault="00012608" w:rsidP="00F32793">
            <w:pPr>
              <w:pStyle w:val="ab"/>
              <w:ind w:leftChars="-50" w:left="-120" w:rightChars="-50" w:right="-120"/>
            </w:pPr>
            <w:r w:rsidRPr="00D05105">
              <w:rPr>
                <w:rFonts w:hint="eastAsia"/>
              </w:rPr>
              <w:t>包气带防污性能</w:t>
            </w:r>
          </w:p>
        </w:tc>
        <w:tc>
          <w:tcPr>
            <w:tcW w:w="1212" w:type="pct"/>
            <w:gridSpan w:val="2"/>
            <w:vAlign w:val="center"/>
          </w:tcPr>
          <w:p w14:paraId="11CCD074" w14:textId="77777777" w:rsidR="00012608" w:rsidRPr="00D05105" w:rsidRDefault="00012608" w:rsidP="00F32793">
            <w:pPr>
              <w:pStyle w:val="ab"/>
              <w:ind w:leftChars="-50" w:left="-120" w:rightChars="-50" w:right="-120"/>
            </w:pPr>
            <w:r w:rsidRPr="00D05105">
              <w:rPr>
                <w:rFonts w:hint="eastAsia"/>
              </w:rPr>
              <w:t>与下游厂界距离</w:t>
            </w:r>
            <w:r w:rsidRPr="00D05105">
              <w:t>/m</w:t>
            </w:r>
          </w:p>
        </w:tc>
      </w:tr>
      <w:tr w:rsidR="00012608" w:rsidRPr="00D05105" w14:paraId="5E2D034A" w14:textId="77777777" w:rsidTr="00012608">
        <w:trPr>
          <w:trHeight w:val="295"/>
          <w:jc w:val="center"/>
        </w:trPr>
        <w:tc>
          <w:tcPr>
            <w:tcW w:w="322" w:type="pct"/>
            <w:vMerge/>
            <w:vAlign w:val="center"/>
            <w:hideMark/>
          </w:tcPr>
          <w:p w14:paraId="4CDFC0F0" w14:textId="77777777" w:rsidR="00012608" w:rsidRPr="00D05105" w:rsidRDefault="00012608" w:rsidP="00F32793">
            <w:pPr>
              <w:pStyle w:val="ab"/>
              <w:ind w:leftChars="-50" w:left="-120" w:rightChars="-50" w:right="-120"/>
            </w:pPr>
          </w:p>
        </w:tc>
        <w:tc>
          <w:tcPr>
            <w:tcW w:w="282" w:type="pct"/>
            <w:vAlign w:val="center"/>
            <w:hideMark/>
          </w:tcPr>
          <w:p w14:paraId="3EF9A136" w14:textId="77777777" w:rsidR="00012608" w:rsidRPr="00D05105" w:rsidRDefault="00012608" w:rsidP="00F32793">
            <w:pPr>
              <w:pStyle w:val="ab"/>
              <w:ind w:leftChars="-50" w:left="-120" w:rightChars="-50" w:right="-120"/>
            </w:pPr>
            <w:r w:rsidRPr="00D05105">
              <w:t>1</w:t>
            </w:r>
          </w:p>
        </w:tc>
        <w:tc>
          <w:tcPr>
            <w:tcW w:w="600" w:type="pct"/>
            <w:vAlign w:val="center"/>
            <w:hideMark/>
          </w:tcPr>
          <w:p w14:paraId="09AA6F49" w14:textId="77777777" w:rsidR="00012608" w:rsidRPr="00D05105" w:rsidRDefault="00012608" w:rsidP="00F32793">
            <w:pPr>
              <w:pStyle w:val="ab"/>
              <w:ind w:leftChars="-50" w:left="-120" w:rightChars="-50" w:right="-120"/>
            </w:pPr>
            <w:r w:rsidRPr="00D05105">
              <w:t>/</w:t>
            </w:r>
          </w:p>
        </w:tc>
        <w:tc>
          <w:tcPr>
            <w:tcW w:w="522" w:type="pct"/>
            <w:vAlign w:val="center"/>
            <w:hideMark/>
          </w:tcPr>
          <w:p w14:paraId="6A7BEEC0" w14:textId="77777777" w:rsidR="00012608" w:rsidRPr="00D05105" w:rsidRDefault="00012608" w:rsidP="00F32793">
            <w:pPr>
              <w:pStyle w:val="ab"/>
              <w:ind w:leftChars="-50" w:left="-120" w:rightChars="-50" w:right="-120"/>
            </w:pPr>
            <w:r w:rsidRPr="00D05105">
              <w:t>/</w:t>
            </w:r>
          </w:p>
        </w:tc>
        <w:tc>
          <w:tcPr>
            <w:tcW w:w="719" w:type="pct"/>
            <w:vAlign w:val="center"/>
            <w:hideMark/>
          </w:tcPr>
          <w:p w14:paraId="2F833489" w14:textId="77777777" w:rsidR="00012608" w:rsidRPr="00D05105" w:rsidRDefault="00012608" w:rsidP="00F32793">
            <w:pPr>
              <w:pStyle w:val="ab"/>
              <w:ind w:leftChars="-50" w:left="-120" w:rightChars="-50" w:right="-120"/>
            </w:pPr>
            <w:r w:rsidRPr="00D05105">
              <w:t>/</w:t>
            </w:r>
          </w:p>
        </w:tc>
        <w:tc>
          <w:tcPr>
            <w:tcW w:w="1342" w:type="pct"/>
            <w:gridSpan w:val="2"/>
            <w:vAlign w:val="center"/>
            <w:hideMark/>
          </w:tcPr>
          <w:p w14:paraId="57833E1D" w14:textId="77777777" w:rsidR="00012608" w:rsidRPr="00D05105" w:rsidRDefault="00012608" w:rsidP="00F32793">
            <w:pPr>
              <w:pStyle w:val="ab"/>
              <w:ind w:leftChars="-50" w:left="-120" w:rightChars="-50" w:right="-120"/>
            </w:pPr>
            <w:r w:rsidRPr="00D05105">
              <w:t>/</w:t>
            </w:r>
          </w:p>
        </w:tc>
        <w:tc>
          <w:tcPr>
            <w:tcW w:w="1212" w:type="pct"/>
            <w:gridSpan w:val="2"/>
            <w:vAlign w:val="center"/>
          </w:tcPr>
          <w:p w14:paraId="60F2D046" w14:textId="77777777" w:rsidR="00012608" w:rsidRPr="00D05105" w:rsidRDefault="00012608" w:rsidP="00F32793">
            <w:pPr>
              <w:pStyle w:val="ab"/>
              <w:ind w:leftChars="-50" w:left="-120" w:rightChars="-50" w:right="-120"/>
            </w:pPr>
            <w:r w:rsidRPr="00D05105">
              <w:t>/</w:t>
            </w:r>
          </w:p>
        </w:tc>
      </w:tr>
      <w:tr w:rsidR="00012608" w:rsidRPr="00D05105" w14:paraId="3EDD01B7" w14:textId="77777777" w:rsidTr="00012608">
        <w:trPr>
          <w:trHeight w:val="295"/>
          <w:jc w:val="center"/>
        </w:trPr>
        <w:tc>
          <w:tcPr>
            <w:tcW w:w="322" w:type="pct"/>
            <w:vMerge/>
            <w:vAlign w:val="center"/>
            <w:hideMark/>
          </w:tcPr>
          <w:p w14:paraId="7FE4235E" w14:textId="77777777" w:rsidR="00012608" w:rsidRPr="00D05105" w:rsidRDefault="00012608" w:rsidP="00F32793">
            <w:pPr>
              <w:pStyle w:val="ab"/>
              <w:ind w:leftChars="-50" w:left="-120" w:rightChars="-50" w:right="-120"/>
            </w:pPr>
          </w:p>
        </w:tc>
        <w:tc>
          <w:tcPr>
            <w:tcW w:w="2767" w:type="pct"/>
            <w:gridSpan w:val="5"/>
            <w:vAlign w:val="center"/>
            <w:hideMark/>
          </w:tcPr>
          <w:p w14:paraId="6E2DC628" w14:textId="77777777" w:rsidR="00012608" w:rsidRPr="00D05105" w:rsidRDefault="00012608" w:rsidP="00F32793">
            <w:pPr>
              <w:pStyle w:val="ab"/>
              <w:ind w:leftChars="-50" w:left="-120" w:rightChars="-50" w:right="-120"/>
            </w:pPr>
            <w:r w:rsidRPr="00D05105">
              <w:rPr>
                <w:rFonts w:hint="eastAsia"/>
              </w:rPr>
              <w:t>地下水环境敏感程度</w:t>
            </w:r>
            <w:r w:rsidRPr="00D05105">
              <w:t>E</w:t>
            </w:r>
            <w:r w:rsidRPr="00D05105">
              <w:rPr>
                <w:rFonts w:hint="eastAsia"/>
              </w:rPr>
              <w:t>值</w:t>
            </w:r>
          </w:p>
        </w:tc>
        <w:tc>
          <w:tcPr>
            <w:tcW w:w="698" w:type="pct"/>
            <w:vAlign w:val="center"/>
            <w:hideMark/>
          </w:tcPr>
          <w:p w14:paraId="6D17D3DB" w14:textId="77777777" w:rsidR="00012608" w:rsidRPr="00D05105" w:rsidRDefault="00012608" w:rsidP="00F32793">
            <w:pPr>
              <w:pStyle w:val="ab"/>
              <w:ind w:leftChars="-50" w:left="-120" w:rightChars="-50" w:right="-120"/>
            </w:pPr>
            <w:r w:rsidRPr="00D05105">
              <w:t>E</w:t>
            </w:r>
            <w:r>
              <w:t>3</w:t>
            </w:r>
          </w:p>
        </w:tc>
        <w:tc>
          <w:tcPr>
            <w:tcW w:w="621" w:type="pct"/>
            <w:vAlign w:val="center"/>
          </w:tcPr>
          <w:p w14:paraId="462764FB" w14:textId="77777777" w:rsidR="00012608" w:rsidRPr="00D05105" w:rsidRDefault="00012608" w:rsidP="00F32793">
            <w:pPr>
              <w:pStyle w:val="ab"/>
              <w:ind w:leftChars="-50" w:left="-120" w:rightChars="-50" w:right="-120"/>
            </w:pPr>
          </w:p>
        </w:tc>
        <w:tc>
          <w:tcPr>
            <w:tcW w:w="591" w:type="pct"/>
            <w:vAlign w:val="center"/>
          </w:tcPr>
          <w:p w14:paraId="7059C4BA" w14:textId="77777777" w:rsidR="00012608" w:rsidRPr="00D05105" w:rsidRDefault="00012608" w:rsidP="00F32793">
            <w:pPr>
              <w:pStyle w:val="ab"/>
              <w:ind w:leftChars="-50" w:left="-120" w:rightChars="-50" w:right="-120"/>
            </w:pPr>
          </w:p>
        </w:tc>
      </w:tr>
    </w:tbl>
    <w:p w14:paraId="6A78BB83" w14:textId="77777777" w:rsidR="00012608" w:rsidRPr="00012608" w:rsidRDefault="00012608" w:rsidP="004E42CB">
      <w:pPr>
        <w:pStyle w:val="ad"/>
        <w:ind w:firstLine="420"/>
      </w:pPr>
    </w:p>
    <w:p w14:paraId="2F88918F" w14:textId="6887A781" w:rsidR="005756FD" w:rsidRDefault="004E42CB" w:rsidP="004E42CB">
      <w:pPr>
        <w:pStyle w:val="2"/>
        <w:spacing w:before="156" w:after="156"/>
      </w:pPr>
      <w:bookmarkStart w:id="70" w:name="_Toc116852453"/>
      <w:r>
        <w:rPr>
          <w:rFonts w:hint="eastAsia"/>
        </w:rPr>
        <w:t>7</w:t>
      </w:r>
      <w:r>
        <w:t xml:space="preserve">.2 </w:t>
      </w:r>
      <w:r>
        <w:rPr>
          <w:rFonts w:hint="eastAsia"/>
        </w:rPr>
        <w:t>风险评价等级</w:t>
      </w:r>
      <w:bookmarkEnd w:id="70"/>
    </w:p>
    <w:p w14:paraId="3731F3B4" w14:textId="0B658A68" w:rsidR="004E42CB" w:rsidRDefault="004E42CB" w:rsidP="004E42CB">
      <w:pPr>
        <w:ind w:firstLine="480"/>
      </w:pPr>
      <w:r>
        <w:rPr>
          <w:rFonts w:hint="eastAsia"/>
        </w:rPr>
        <w:t>1</w:t>
      </w:r>
      <w:r>
        <w:rPr>
          <w:rFonts w:hint="eastAsia"/>
        </w:rPr>
        <w:t>、环境风险潜势划分</w:t>
      </w:r>
    </w:p>
    <w:p w14:paraId="517B80B0" w14:textId="4AD7678B" w:rsidR="004E42CB" w:rsidRDefault="004E42CB" w:rsidP="004E42CB">
      <w:pPr>
        <w:ind w:firstLine="480"/>
      </w:pPr>
      <w:r>
        <w:rPr>
          <w:rFonts w:hint="eastAsia"/>
        </w:rPr>
        <w:t>（</w:t>
      </w:r>
      <w:r>
        <w:rPr>
          <w:rFonts w:hint="eastAsia"/>
        </w:rPr>
        <w:t>1</w:t>
      </w:r>
      <w:r>
        <w:rPr>
          <w:rFonts w:hint="eastAsia"/>
        </w:rPr>
        <w:t>）危险物质数量与临界量比值（</w:t>
      </w:r>
      <w:r>
        <w:rPr>
          <w:rFonts w:hint="eastAsia"/>
        </w:rPr>
        <w:t>Q</w:t>
      </w:r>
      <w:r>
        <w:rPr>
          <w:rFonts w:hint="eastAsia"/>
        </w:rPr>
        <w:t>）</w:t>
      </w:r>
    </w:p>
    <w:p w14:paraId="44AC2F84" w14:textId="3B9B7C90" w:rsidR="004E42CB" w:rsidRDefault="00477005" w:rsidP="004E42CB">
      <w:pPr>
        <w:ind w:firstLine="480"/>
      </w:pPr>
      <w:r>
        <w:rPr>
          <w:rFonts w:hint="eastAsia"/>
        </w:rPr>
        <w:t>经过危险物质识别和生产过程分析，根据《建设项目环境风险评价技术导则》</w:t>
      </w:r>
      <w:r>
        <w:rPr>
          <w:rFonts w:hint="eastAsia"/>
        </w:rPr>
        <w:lastRenderedPageBreak/>
        <w:t>（</w:t>
      </w:r>
      <w:r>
        <w:rPr>
          <w:rFonts w:hint="eastAsia"/>
        </w:rPr>
        <w:t>HJ</w:t>
      </w:r>
      <w:r>
        <w:t>169</w:t>
      </w:r>
      <w:r>
        <w:rPr>
          <w:rFonts w:hint="eastAsia"/>
        </w:rPr>
        <w:t>-</w:t>
      </w:r>
      <w:r>
        <w:t>2018</w:t>
      </w:r>
      <w:r>
        <w:rPr>
          <w:rFonts w:hint="eastAsia"/>
        </w:rPr>
        <w:t>）中附录</w:t>
      </w:r>
      <w:r>
        <w:rPr>
          <w:rFonts w:hint="eastAsia"/>
        </w:rPr>
        <w:t>B</w:t>
      </w:r>
      <w:r>
        <w:rPr>
          <w:rFonts w:hint="eastAsia"/>
        </w:rPr>
        <w:t>，计算</w:t>
      </w:r>
      <w:r w:rsidR="001E5D65">
        <w:rPr>
          <w:rFonts w:hint="eastAsia"/>
        </w:rPr>
        <w:t>所涉及的每种危险物质在厂界内的最大存在总量与其对应临界量的比值</w:t>
      </w:r>
      <w:r w:rsidR="001E5D65">
        <w:rPr>
          <w:rFonts w:hint="eastAsia"/>
        </w:rPr>
        <w:t>Q</w:t>
      </w:r>
      <w:r w:rsidR="001E5D65">
        <w:rPr>
          <w:rFonts w:hint="eastAsia"/>
        </w:rPr>
        <w:t>。</w:t>
      </w:r>
    </w:p>
    <w:p w14:paraId="2AD12F6E" w14:textId="77777777" w:rsidR="001E5D65" w:rsidRPr="00D05105" w:rsidRDefault="001E5D65" w:rsidP="001E5D65">
      <w:pPr>
        <w:ind w:firstLine="480"/>
        <w:rPr>
          <w:color w:val="000000" w:themeColor="text1"/>
          <w:szCs w:val="24"/>
        </w:rPr>
      </w:pPr>
      <w:r w:rsidRPr="00D05105">
        <w:rPr>
          <w:rFonts w:cs="宋体" w:hint="eastAsia"/>
          <w:color w:val="000000" w:themeColor="text1"/>
          <w:szCs w:val="24"/>
        </w:rPr>
        <w:t>①</w:t>
      </w:r>
      <w:r w:rsidRPr="00D05105">
        <w:rPr>
          <w:color w:val="000000" w:themeColor="text1"/>
          <w:szCs w:val="24"/>
        </w:rPr>
        <w:t>当只涉及一种危险物质时，计算该物质的总量与其临界量比值，即为</w:t>
      </w:r>
      <w:r w:rsidRPr="00D05105">
        <w:rPr>
          <w:color w:val="000000" w:themeColor="text1"/>
          <w:szCs w:val="24"/>
        </w:rPr>
        <w:t>Q</w:t>
      </w:r>
      <w:r w:rsidRPr="00D05105">
        <w:rPr>
          <w:color w:val="000000" w:themeColor="text1"/>
          <w:szCs w:val="24"/>
        </w:rPr>
        <w:t>。</w:t>
      </w:r>
    </w:p>
    <w:p w14:paraId="361549DC" w14:textId="77777777" w:rsidR="001E5D65" w:rsidRPr="00D05105" w:rsidRDefault="001E5D65" w:rsidP="001E5D65">
      <w:pPr>
        <w:ind w:firstLine="480"/>
        <w:rPr>
          <w:color w:val="000000" w:themeColor="text1"/>
          <w:szCs w:val="24"/>
        </w:rPr>
      </w:pPr>
      <w:r w:rsidRPr="00D05105">
        <w:rPr>
          <w:rFonts w:cs="宋体" w:hint="eastAsia"/>
          <w:color w:val="000000" w:themeColor="text1"/>
          <w:szCs w:val="24"/>
        </w:rPr>
        <w:t>②</w:t>
      </w:r>
      <w:r w:rsidRPr="00D05105">
        <w:rPr>
          <w:color w:val="000000" w:themeColor="text1"/>
          <w:szCs w:val="24"/>
        </w:rPr>
        <w:t>当存在多种危险物质时，则按计算物质总量与其临界量比值（</w:t>
      </w:r>
      <w:r w:rsidRPr="00D05105">
        <w:rPr>
          <w:color w:val="000000" w:themeColor="text1"/>
          <w:szCs w:val="24"/>
        </w:rPr>
        <w:t>Q</w:t>
      </w:r>
      <w:r w:rsidRPr="00D05105">
        <w:rPr>
          <w:color w:val="000000" w:themeColor="text1"/>
          <w:szCs w:val="24"/>
        </w:rPr>
        <w:t>）：</w:t>
      </w:r>
    </w:p>
    <w:p w14:paraId="69BF3E8F" w14:textId="77777777" w:rsidR="001E5D65" w:rsidRPr="00D05105" w:rsidRDefault="001E5D65" w:rsidP="001E5D65">
      <w:pPr>
        <w:adjustRightInd w:val="0"/>
        <w:snapToGrid w:val="0"/>
        <w:spacing w:beforeLines="50" w:before="156" w:afterLines="50" w:after="156" w:line="360" w:lineRule="auto"/>
        <w:ind w:firstLine="480"/>
        <w:jc w:val="center"/>
        <w:rPr>
          <w:color w:val="000000" w:themeColor="text1"/>
          <w:szCs w:val="24"/>
        </w:rPr>
      </w:pPr>
      <w:r w:rsidRPr="00D05105">
        <w:rPr>
          <w:color w:val="000000" w:themeColor="text1"/>
          <w:szCs w:val="24"/>
        </w:rPr>
        <w:t>Q=q</w:t>
      </w:r>
      <w:r w:rsidRPr="000A021C">
        <w:rPr>
          <w:color w:val="000000" w:themeColor="text1"/>
          <w:szCs w:val="24"/>
          <w:vertAlign w:val="subscript"/>
        </w:rPr>
        <w:t>1</w:t>
      </w:r>
      <w:r w:rsidRPr="00D05105">
        <w:rPr>
          <w:color w:val="000000" w:themeColor="text1"/>
          <w:szCs w:val="24"/>
        </w:rPr>
        <w:t>/Q</w:t>
      </w:r>
      <w:r w:rsidRPr="000A021C">
        <w:rPr>
          <w:color w:val="000000" w:themeColor="text1"/>
          <w:szCs w:val="24"/>
          <w:vertAlign w:val="subscript"/>
        </w:rPr>
        <w:t>1</w:t>
      </w:r>
      <w:r w:rsidRPr="00D05105">
        <w:rPr>
          <w:color w:val="000000" w:themeColor="text1"/>
          <w:szCs w:val="24"/>
        </w:rPr>
        <w:t>+ q</w:t>
      </w:r>
      <w:r w:rsidRPr="000A021C">
        <w:rPr>
          <w:color w:val="000000" w:themeColor="text1"/>
          <w:szCs w:val="24"/>
          <w:vertAlign w:val="subscript"/>
        </w:rPr>
        <w:t>2</w:t>
      </w:r>
      <w:r w:rsidRPr="00D05105">
        <w:rPr>
          <w:color w:val="000000" w:themeColor="text1"/>
          <w:szCs w:val="24"/>
        </w:rPr>
        <w:t>/Q</w:t>
      </w:r>
      <w:r w:rsidRPr="000A021C">
        <w:rPr>
          <w:color w:val="000000" w:themeColor="text1"/>
          <w:szCs w:val="24"/>
          <w:vertAlign w:val="subscript"/>
        </w:rPr>
        <w:t>2</w:t>
      </w:r>
      <w:r w:rsidRPr="00D05105">
        <w:rPr>
          <w:color w:val="000000" w:themeColor="text1"/>
          <w:szCs w:val="24"/>
        </w:rPr>
        <w:t>+……+q</w:t>
      </w:r>
      <w:r w:rsidRPr="000A021C">
        <w:rPr>
          <w:color w:val="000000" w:themeColor="text1"/>
          <w:szCs w:val="24"/>
          <w:vertAlign w:val="subscript"/>
        </w:rPr>
        <w:t>n</w:t>
      </w:r>
      <w:r w:rsidRPr="00D05105">
        <w:rPr>
          <w:color w:val="000000" w:themeColor="text1"/>
          <w:szCs w:val="24"/>
        </w:rPr>
        <w:t xml:space="preserve"> /Q</w:t>
      </w:r>
      <w:r w:rsidRPr="000A021C">
        <w:rPr>
          <w:color w:val="000000" w:themeColor="text1"/>
          <w:szCs w:val="24"/>
          <w:vertAlign w:val="subscript"/>
        </w:rPr>
        <w:t>n</w:t>
      </w:r>
    </w:p>
    <w:p w14:paraId="68CFD248" w14:textId="77777777" w:rsidR="001E5D65" w:rsidRPr="00D05105" w:rsidRDefault="001E5D65" w:rsidP="001E5D65">
      <w:pPr>
        <w:ind w:firstLine="480"/>
      </w:pPr>
      <w:r w:rsidRPr="00D05105">
        <w:rPr>
          <w:rFonts w:hint="eastAsia"/>
        </w:rPr>
        <w:t>式中：</w:t>
      </w:r>
      <w:r w:rsidRPr="00D05105">
        <w:t>q</w:t>
      </w:r>
      <w:r w:rsidRPr="00D05105">
        <w:rPr>
          <w:vertAlign w:val="subscript"/>
        </w:rPr>
        <w:t>1</w:t>
      </w:r>
      <w:r w:rsidRPr="00D05105">
        <w:rPr>
          <w:rFonts w:hint="eastAsia"/>
        </w:rPr>
        <w:t>，</w:t>
      </w:r>
      <w:r w:rsidRPr="00D05105">
        <w:t>q</w:t>
      </w:r>
      <w:r w:rsidRPr="00D05105">
        <w:rPr>
          <w:vertAlign w:val="subscript"/>
        </w:rPr>
        <w:t>2</w:t>
      </w:r>
      <w:r w:rsidRPr="00D05105">
        <w:rPr>
          <w:rFonts w:hint="eastAsia"/>
        </w:rPr>
        <w:t>，</w:t>
      </w:r>
      <w:r w:rsidRPr="00D05105">
        <w:t>q</w:t>
      </w:r>
      <w:r w:rsidRPr="00D05105">
        <w:rPr>
          <w:vertAlign w:val="subscript"/>
        </w:rPr>
        <w:t>3</w:t>
      </w:r>
      <w:r w:rsidRPr="00D05105">
        <w:rPr>
          <w:rFonts w:hint="eastAsia"/>
        </w:rPr>
        <w:t>，</w:t>
      </w:r>
      <w:r w:rsidRPr="00D05105">
        <w:t>…q</w:t>
      </w:r>
      <w:r w:rsidRPr="00D05105">
        <w:rPr>
          <w:vertAlign w:val="subscript"/>
        </w:rPr>
        <w:t>n</w:t>
      </w:r>
      <w:r w:rsidRPr="00D05105">
        <w:rPr>
          <w:rFonts w:hint="eastAsia"/>
        </w:rPr>
        <w:t>-</w:t>
      </w:r>
      <w:r w:rsidRPr="00D05105">
        <w:rPr>
          <w:rFonts w:hint="eastAsia"/>
        </w:rPr>
        <w:t>每种危险物质的最大存在总量，</w:t>
      </w:r>
      <w:r w:rsidRPr="00D05105">
        <w:t>t</w:t>
      </w:r>
      <w:r w:rsidRPr="00D05105">
        <w:rPr>
          <w:rFonts w:hint="eastAsia"/>
        </w:rPr>
        <w:t>；</w:t>
      </w:r>
    </w:p>
    <w:p w14:paraId="07C3084D" w14:textId="77777777" w:rsidR="001E5D65" w:rsidRPr="00D05105" w:rsidRDefault="001E5D65" w:rsidP="001E5D65">
      <w:pPr>
        <w:ind w:firstLineChars="500" w:firstLine="1200"/>
      </w:pPr>
      <w:r w:rsidRPr="00D05105">
        <w:t>Q</w:t>
      </w:r>
      <w:r w:rsidRPr="00D05105">
        <w:rPr>
          <w:vertAlign w:val="subscript"/>
        </w:rPr>
        <w:t>1</w:t>
      </w:r>
      <w:r w:rsidRPr="00D05105">
        <w:rPr>
          <w:rFonts w:hint="eastAsia"/>
        </w:rPr>
        <w:t>，</w:t>
      </w:r>
      <w:r w:rsidRPr="00D05105">
        <w:t>Q</w:t>
      </w:r>
      <w:r w:rsidRPr="00D05105">
        <w:rPr>
          <w:vertAlign w:val="subscript"/>
        </w:rPr>
        <w:t>2</w:t>
      </w:r>
      <w:r w:rsidRPr="00D05105">
        <w:rPr>
          <w:rFonts w:hint="eastAsia"/>
        </w:rPr>
        <w:t>，</w:t>
      </w:r>
      <w:r w:rsidRPr="00D05105">
        <w:t>Q</w:t>
      </w:r>
      <w:r w:rsidRPr="00D05105">
        <w:rPr>
          <w:vertAlign w:val="subscript"/>
        </w:rPr>
        <w:t>3</w:t>
      </w:r>
      <w:r w:rsidRPr="00D05105">
        <w:rPr>
          <w:rFonts w:hint="eastAsia"/>
        </w:rPr>
        <w:t>，</w:t>
      </w:r>
      <w:r w:rsidRPr="00D05105">
        <w:t>…Q</w:t>
      </w:r>
      <w:r w:rsidRPr="00D05105">
        <w:rPr>
          <w:vertAlign w:val="subscript"/>
        </w:rPr>
        <w:t>n</w:t>
      </w:r>
      <w:r w:rsidRPr="00D05105">
        <w:t>-</w:t>
      </w:r>
      <w:r w:rsidRPr="00D05105">
        <w:rPr>
          <w:rFonts w:hint="eastAsia"/>
        </w:rPr>
        <w:t>每种危险物质的临界量，</w:t>
      </w:r>
      <w:r w:rsidRPr="00D05105">
        <w:t>t</w:t>
      </w:r>
      <w:r w:rsidRPr="00D05105">
        <w:rPr>
          <w:rFonts w:hint="eastAsia"/>
        </w:rPr>
        <w:t>；</w:t>
      </w:r>
    </w:p>
    <w:p w14:paraId="602213EA" w14:textId="77777777" w:rsidR="001E5D65" w:rsidRPr="00D05105" w:rsidRDefault="001E5D65" w:rsidP="001E5D65">
      <w:pPr>
        <w:ind w:firstLine="480"/>
      </w:pPr>
      <w:r w:rsidRPr="00D05105">
        <w:rPr>
          <w:rFonts w:hint="eastAsia"/>
        </w:rPr>
        <w:t>当</w:t>
      </w:r>
      <w:r w:rsidRPr="00D05105">
        <w:t>Q</w:t>
      </w:r>
      <w:r w:rsidRPr="00D05105">
        <w:rPr>
          <w:rFonts w:hint="eastAsia"/>
        </w:rPr>
        <w:t>＜</w:t>
      </w:r>
      <w:r w:rsidRPr="00D05105">
        <w:t xml:space="preserve">1 </w:t>
      </w:r>
      <w:r w:rsidRPr="00D05105">
        <w:rPr>
          <w:rFonts w:hint="eastAsia"/>
        </w:rPr>
        <w:t>时，该项目环境风险潜势为Ⅰ。</w:t>
      </w:r>
    </w:p>
    <w:p w14:paraId="570668B1" w14:textId="1662DCB7" w:rsidR="001E5D65" w:rsidRPr="004E42CB" w:rsidRDefault="001E5D65" w:rsidP="001E5D65">
      <w:pPr>
        <w:ind w:firstLine="480"/>
      </w:pPr>
      <w:r w:rsidRPr="00D05105">
        <w:rPr>
          <w:rFonts w:hint="eastAsia"/>
        </w:rPr>
        <w:t>当</w:t>
      </w:r>
      <w:r w:rsidRPr="00D05105">
        <w:t>Q</w:t>
      </w:r>
      <w:r w:rsidRPr="00D05105">
        <w:rPr>
          <w:rFonts w:hint="eastAsia"/>
        </w:rPr>
        <w:t>≥</w:t>
      </w:r>
      <w:r w:rsidRPr="00D05105">
        <w:t xml:space="preserve">1 </w:t>
      </w:r>
      <w:r w:rsidRPr="00D05105">
        <w:rPr>
          <w:rFonts w:hint="eastAsia"/>
        </w:rPr>
        <w:t>时，将</w:t>
      </w:r>
      <w:r w:rsidRPr="00D05105">
        <w:t xml:space="preserve">Q </w:t>
      </w:r>
      <w:r w:rsidRPr="00D05105">
        <w:rPr>
          <w:rFonts w:hint="eastAsia"/>
        </w:rPr>
        <w:t>值划分为：</w:t>
      </w:r>
      <w:r w:rsidRPr="00D05105">
        <w:t>1</w:t>
      </w:r>
      <w:r w:rsidRPr="00D05105">
        <w:rPr>
          <w:rFonts w:hint="eastAsia"/>
        </w:rPr>
        <w:t>≤</w:t>
      </w:r>
      <w:r w:rsidRPr="00D05105">
        <w:t>Q</w:t>
      </w:r>
      <w:r w:rsidRPr="00D05105">
        <w:rPr>
          <w:rFonts w:hint="eastAsia"/>
        </w:rPr>
        <w:t>＜</w:t>
      </w:r>
      <w:r w:rsidRPr="00D05105">
        <w:t>10</w:t>
      </w:r>
      <w:r w:rsidRPr="00D05105">
        <w:rPr>
          <w:rFonts w:hint="eastAsia"/>
        </w:rPr>
        <w:t>，</w:t>
      </w:r>
      <w:r w:rsidRPr="00D05105">
        <w:t>10</w:t>
      </w:r>
      <w:r w:rsidRPr="00D05105">
        <w:rPr>
          <w:rFonts w:hint="eastAsia"/>
        </w:rPr>
        <w:t>≤</w:t>
      </w:r>
      <w:r w:rsidRPr="00D05105">
        <w:t>Q</w:t>
      </w:r>
      <w:r w:rsidRPr="00D05105">
        <w:rPr>
          <w:rFonts w:hint="eastAsia"/>
        </w:rPr>
        <w:t>＜</w:t>
      </w:r>
      <w:r w:rsidRPr="00D05105">
        <w:t>100</w:t>
      </w:r>
      <w:r w:rsidRPr="00D05105">
        <w:rPr>
          <w:rFonts w:hint="eastAsia"/>
        </w:rPr>
        <w:t>，</w:t>
      </w:r>
      <w:r w:rsidRPr="00D05105">
        <w:t>Q</w:t>
      </w:r>
      <w:r w:rsidRPr="00D05105">
        <w:rPr>
          <w:rFonts w:hint="eastAsia"/>
        </w:rPr>
        <w:t>≥</w:t>
      </w:r>
      <w:r w:rsidRPr="00D05105">
        <w:t>100</w:t>
      </w:r>
      <w:r w:rsidRPr="00D05105">
        <w:rPr>
          <w:rFonts w:hint="eastAsia"/>
        </w:rPr>
        <w:t>。</w:t>
      </w:r>
    </w:p>
    <w:p w14:paraId="497787D5" w14:textId="5869A499" w:rsidR="009F2E4C" w:rsidRDefault="001E5D65" w:rsidP="001E5D65">
      <w:pPr>
        <w:pStyle w:val="a9"/>
      </w:pPr>
      <w:r>
        <w:rPr>
          <w:rFonts w:hint="eastAsia"/>
        </w:rPr>
        <w:t>表</w:t>
      </w:r>
      <w:r>
        <w:rPr>
          <w:rFonts w:hint="eastAsia"/>
        </w:rPr>
        <w:t>7</w:t>
      </w:r>
      <w:r>
        <w:t>.2</w:t>
      </w:r>
      <w:r>
        <w:rPr>
          <w:rFonts w:hint="eastAsia"/>
        </w:rPr>
        <w:t>-</w:t>
      </w:r>
      <w:r>
        <w:t xml:space="preserve">1  </w:t>
      </w:r>
      <w:r>
        <w:rPr>
          <w:rFonts w:hint="eastAsia"/>
        </w:rPr>
        <w:t>危险物质数量与临界量比值（</w:t>
      </w:r>
      <w:r>
        <w:rPr>
          <w:rFonts w:hint="eastAsia"/>
        </w:rPr>
        <w:t>Q</w:t>
      </w:r>
      <w:r>
        <w:rPr>
          <w:rFonts w:hint="eastAsia"/>
        </w:rPr>
        <w:t>）计算结果一览表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60"/>
        <w:gridCol w:w="2355"/>
        <w:gridCol w:w="2227"/>
        <w:gridCol w:w="1905"/>
        <w:gridCol w:w="1340"/>
      </w:tblGrid>
      <w:tr w:rsidR="001E5D65" w:rsidRPr="00D05105" w14:paraId="27B44A32" w14:textId="77777777" w:rsidTr="00F32793">
        <w:trPr>
          <w:trHeight w:val="397"/>
          <w:jc w:val="center"/>
        </w:trPr>
        <w:tc>
          <w:tcPr>
            <w:tcW w:w="443" w:type="pct"/>
            <w:vAlign w:val="center"/>
            <w:hideMark/>
          </w:tcPr>
          <w:p w14:paraId="18381D22" w14:textId="77777777" w:rsidR="001E5D65" w:rsidRPr="00D05105" w:rsidRDefault="001E5D65" w:rsidP="00F32793">
            <w:pPr>
              <w:pStyle w:val="ab"/>
            </w:pPr>
            <w:r w:rsidRPr="00D05105">
              <w:rPr>
                <w:rFonts w:hint="eastAsia"/>
              </w:rPr>
              <w:t>序号</w:t>
            </w:r>
          </w:p>
        </w:tc>
        <w:tc>
          <w:tcPr>
            <w:tcW w:w="1371" w:type="pct"/>
            <w:vAlign w:val="center"/>
            <w:hideMark/>
          </w:tcPr>
          <w:p w14:paraId="3BC26251" w14:textId="77777777" w:rsidR="001E5D65" w:rsidRPr="00D05105" w:rsidRDefault="001E5D65" w:rsidP="00F32793">
            <w:pPr>
              <w:pStyle w:val="ab"/>
            </w:pPr>
            <w:r w:rsidRPr="00D05105">
              <w:rPr>
                <w:rFonts w:hint="eastAsia"/>
              </w:rPr>
              <w:t>危险物质名称</w:t>
            </w:r>
          </w:p>
        </w:tc>
        <w:tc>
          <w:tcPr>
            <w:tcW w:w="1297" w:type="pct"/>
            <w:vAlign w:val="center"/>
            <w:hideMark/>
          </w:tcPr>
          <w:p w14:paraId="2B428369" w14:textId="77777777" w:rsidR="001E5D65" w:rsidRPr="00D05105" w:rsidRDefault="001E5D65" w:rsidP="00F32793">
            <w:pPr>
              <w:pStyle w:val="ab"/>
            </w:pPr>
            <w:r w:rsidRPr="00D05105">
              <w:rPr>
                <w:rFonts w:hint="eastAsia"/>
              </w:rPr>
              <w:t>最大储存量（</w:t>
            </w:r>
            <w:r w:rsidRPr="00D05105">
              <w:t>t</w:t>
            </w:r>
            <w:r w:rsidRPr="00D05105">
              <w:rPr>
                <w:rFonts w:hint="eastAsia"/>
              </w:rPr>
              <w:t>）</w:t>
            </w:r>
          </w:p>
        </w:tc>
        <w:tc>
          <w:tcPr>
            <w:tcW w:w="1109" w:type="pct"/>
            <w:vAlign w:val="center"/>
            <w:hideMark/>
          </w:tcPr>
          <w:p w14:paraId="31B81FA6" w14:textId="77777777" w:rsidR="001E5D65" w:rsidRPr="00D05105" w:rsidRDefault="001E5D65" w:rsidP="00F32793">
            <w:pPr>
              <w:pStyle w:val="ab"/>
            </w:pPr>
            <w:r w:rsidRPr="00D05105">
              <w:rPr>
                <w:rFonts w:hint="eastAsia"/>
              </w:rPr>
              <w:t>临界量（</w:t>
            </w:r>
            <w:r w:rsidRPr="00D05105">
              <w:t>t</w:t>
            </w:r>
            <w:r w:rsidRPr="00D05105">
              <w:rPr>
                <w:rFonts w:hint="eastAsia"/>
              </w:rPr>
              <w:t>）</w:t>
            </w:r>
          </w:p>
        </w:tc>
        <w:tc>
          <w:tcPr>
            <w:tcW w:w="780" w:type="pct"/>
            <w:vAlign w:val="center"/>
            <w:hideMark/>
          </w:tcPr>
          <w:p w14:paraId="7FA2E83C" w14:textId="13A3DA8A" w:rsidR="001E5D65" w:rsidRPr="00D05105" w:rsidRDefault="001E5D65" w:rsidP="00F32793">
            <w:pPr>
              <w:pStyle w:val="ab"/>
            </w:pPr>
            <w:r>
              <w:rPr>
                <w:rFonts w:hint="eastAsia"/>
              </w:rPr>
              <w:t>Q</w:t>
            </w:r>
          </w:p>
        </w:tc>
      </w:tr>
      <w:tr w:rsidR="001E5D65" w:rsidRPr="00D05105" w14:paraId="068493B2" w14:textId="77777777" w:rsidTr="00F32793">
        <w:trPr>
          <w:trHeight w:val="397"/>
          <w:jc w:val="center"/>
        </w:trPr>
        <w:tc>
          <w:tcPr>
            <w:tcW w:w="443" w:type="pct"/>
            <w:vAlign w:val="center"/>
            <w:hideMark/>
          </w:tcPr>
          <w:p w14:paraId="4A8F3881" w14:textId="77777777" w:rsidR="001E5D65" w:rsidRPr="00D05105" w:rsidRDefault="001E5D65" w:rsidP="00F32793">
            <w:pPr>
              <w:pStyle w:val="ab"/>
            </w:pPr>
            <w:r w:rsidRPr="00D05105">
              <w:t>1</w:t>
            </w:r>
          </w:p>
        </w:tc>
        <w:tc>
          <w:tcPr>
            <w:tcW w:w="1371" w:type="pct"/>
            <w:vAlign w:val="center"/>
            <w:hideMark/>
          </w:tcPr>
          <w:p w14:paraId="73778C9E" w14:textId="49D2C0ED" w:rsidR="001E5D65" w:rsidRPr="00D05105" w:rsidRDefault="001E5D65" w:rsidP="00F32793">
            <w:pPr>
              <w:pStyle w:val="ab"/>
            </w:pPr>
            <w:r>
              <w:rPr>
                <w:rFonts w:hint="eastAsia"/>
              </w:rPr>
              <w:t>柴</w:t>
            </w:r>
            <w:r w:rsidRPr="00D05105">
              <w:rPr>
                <w:rFonts w:hint="eastAsia"/>
              </w:rPr>
              <w:t>油</w:t>
            </w:r>
          </w:p>
        </w:tc>
        <w:tc>
          <w:tcPr>
            <w:tcW w:w="1297" w:type="pct"/>
            <w:vAlign w:val="center"/>
            <w:hideMark/>
          </w:tcPr>
          <w:p w14:paraId="4C5A8ED8" w14:textId="339D9D91" w:rsidR="001E5D65" w:rsidRPr="00D05105" w:rsidRDefault="001E5D65" w:rsidP="00F32793">
            <w:pPr>
              <w:pStyle w:val="ab"/>
            </w:pPr>
            <w:r>
              <w:t>5</w:t>
            </w:r>
          </w:p>
        </w:tc>
        <w:tc>
          <w:tcPr>
            <w:tcW w:w="1109" w:type="pct"/>
            <w:vAlign w:val="center"/>
            <w:hideMark/>
          </w:tcPr>
          <w:p w14:paraId="4926E1A4" w14:textId="77777777" w:rsidR="001E5D65" w:rsidRPr="00D05105" w:rsidRDefault="001E5D65" w:rsidP="00F32793">
            <w:pPr>
              <w:pStyle w:val="ab"/>
            </w:pPr>
            <w:r w:rsidRPr="00D05105">
              <w:t>2500</w:t>
            </w:r>
          </w:p>
        </w:tc>
        <w:tc>
          <w:tcPr>
            <w:tcW w:w="780" w:type="pct"/>
            <w:vAlign w:val="center"/>
            <w:hideMark/>
          </w:tcPr>
          <w:p w14:paraId="73AB1D01" w14:textId="5BE03FF8" w:rsidR="001E5D65" w:rsidRPr="00D05105" w:rsidRDefault="001E5D65" w:rsidP="00F32793">
            <w:pPr>
              <w:pStyle w:val="ab"/>
            </w:pPr>
            <w:r>
              <w:t>0.002</w:t>
            </w:r>
          </w:p>
        </w:tc>
      </w:tr>
      <w:tr w:rsidR="001E5D65" w:rsidRPr="00D05105" w14:paraId="750694A7" w14:textId="77777777" w:rsidTr="00F32793">
        <w:trPr>
          <w:trHeight w:val="397"/>
          <w:jc w:val="center"/>
        </w:trPr>
        <w:tc>
          <w:tcPr>
            <w:tcW w:w="443" w:type="pct"/>
            <w:vAlign w:val="center"/>
          </w:tcPr>
          <w:p w14:paraId="49E9BC84" w14:textId="35402E46" w:rsidR="001E5D65" w:rsidRPr="00D05105" w:rsidRDefault="001E5D65" w:rsidP="00F32793">
            <w:pPr>
              <w:pStyle w:val="ab"/>
            </w:pPr>
            <w:r>
              <w:rPr>
                <w:rFonts w:hint="eastAsia"/>
              </w:rPr>
              <w:t>2</w:t>
            </w:r>
          </w:p>
        </w:tc>
        <w:tc>
          <w:tcPr>
            <w:tcW w:w="1371" w:type="pct"/>
            <w:vAlign w:val="center"/>
          </w:tcPr>
          <w:p w14:paraId="26F1F3B7" w14:textId="7A3BF5AA" w:rsidR="001E5D65" w:rsidRPr="00D05105" w:rsidRDefault="001E5D65" w:rsidP="00F32793">
            <w:pPr>
              <w:pStyle w:val="ab"/>
            </w:pPr>
            <w:r>
              <w:rPr>
                <w:rFonts w:hint="eastAsia"/>
              </w:rPr>
              <w:t>机油</w:t>
            </w:r>
          </w:p>
        </w:tc>
        <w:tc>
          <w:tcPr>
            <w:tcW w:w="1297" w:type="pct"/>
            <w:vAlign w:val="center"/>
          </w:tcPr>
          <w:p w14:paraId="2B1F6C34" w14:textId="04920B33" w:rsidR="001E5D65" w:rsidRDefault="001E5D65" w:rsidP="00F32793">
            <w:pPr>
              <w:pStyle w:val="ab"/>
            </w:pPr>
            <w:r>
              <w:rPr>
                <w:rFonts w:hint="eastAsia"/>
              </w:rPr>
              <w:t>0</w:t>
            </w:r>
            <w:r>
              <w:t>.017</w:t>
            </w:r>
          </w:p>
        </w:tc>
        <w:tc>
          <w:tcPr>
            <w:tcW w:w="1109" w:type="pct"/>
            <w:vAlign w:val="center"/>
          </w:tcPr>
          <w:p w14:paraId="6F86CD9F" w14:textId="5C88146E" w:rsidR="001E5D65" w:rsidRPr="00D05105" w:rsidRDefault="001E5D65" w:rsidP="00F32793">
            <w:pPr>
              <w:pStyle w:val="ab"/>
            </w:pPr>
            <w:r>
              <w:rPr>
                <w:rFonts w:hint="eastAsia"/>
              </w:rPr>
              <w:t>2</w:t>
            </w:r>
            <w:r>
              <w:t>500</w:t>
            </w:r>
          </w:p>
        </w:tc>
        <w:tc>
          <w:tcPr>
            <w:tcW w:w="780" w:type="pct"/>
            <w:vAlign w:val="center"/>
          </w:tcPr>
          <w:p w14:paraId="218B3896" w14:textId="7929005B" w:rsidR="001E5D65" w:rsidRDefault="00402C55" w:rsidP="00F32793">
            <w:pPr>
              <w:pStyle w:val="ab"/>
            </w:pPr>
            <w:r>
              <w:rPr>
                <w:rFonts w:hint="eastAsia"/>
              </w:rPr>
              <w:t>0</w:t>
            </w:r>
            <w:r>
              <w:t>.0000068</w:t>
            </w:r>
          </w:p>
        </w:tc>
      </w:tr>
      <w:tr w:rsidR="00402C55" w:rsidRPr="00D05105" w14:paraId="2B508FC9" w14:textId="77777777" w:rsidTr="00F32793">
        <w:trPr>
          <w:trHeight w:val="397"/>
          <w:jc w:val="center"/>
        </w:trPr>
        <w:tc>
          <w:tcPr>
            <w:tcW w:w="443" w:type="pct"/>
            <w:vAlign w:val="center"/>
          </w:tcPr>
          <w:p w14:paraId="3CCAEBBD" w14:textId="4CA8DBE6" w:rsidR="00402C55" w:rsidRDefault="00402C55" w:rsidP="00F32793">
            <w:pPr>
              <w:pStyle w:val="ab"/>
            </w:pPr>
            <w:r>
              <w:rPr>
                <w:rFonts w:hint="eastAsia"/>
              </w:rPr>
              <w:t>合计</w:t>
            </w:r>
          </w:p>
        </w:tc>
        <w:tc>
          <w:tcPr>
            <w:tcW w:w="1371" w:type="pct"/>
            <w:vAlign w:val="center"/>
          </w:tcPr>
          <w:p w14:paraId="4FC28E6C" w14:textId="77777777" w:rsidR="00402C55" w:rsidRDefault="00402C55" w:rsidP="00F32793">
            <w:pPr>
              <w:pStyle w:val="ab"/>
            </w:pPr>
          </w:p>
        </w:tc>
        <w:tc>
          <w:tcPr>
            <w:tcW w:w="1297" w:type="pct"/>
            <w:vAlign w:val="center"/>
          </w:tcPr>
          <w:p w14:paraId="75DEB121" w14:textId="5166349B" w:rsidR="00402C55" w:rsidRDefault="00402C55" w:rsidP="00F32793">
            <w:pPr>
              <w:pStyle w:val="ab"/>
            </w:pPr>
            <w:r>
              <w:rPr>
                <w:rFonts w:hint="eastAsia"/>
              </w:rPr>
              <w:t>5</w:t>
            </w:r>
            <w:r>
              <w:t>.017</w:t>
            </w:r>
          </w:p>
        </w:tc>
        <w:tc>
          <w:tcPr>
            <w:tcW w:w="1109" w:type="pct"/>
            <w:vAlign w:val="center"/>
          </w:tcPr>
          <w:p w14:paraId="7B3E2E67" w14:textId="77777777" w:rsidR="00402C55" w:rsidRDefault="00402C55" w:rsidP="00F32793">
            <w:pPr>
              <w:pStyle w:val="ab"/>
            </w:pPr>
          </w:p>
        </w:tc>
        <w:tc>
          <w:tcPr>
            <w:tcW w:w="780" w:type="pct"/>
            <w:vAlign w:val="center"/>
          </w:tcPr>
          <w:p w14:paraId="1B872985" w14:textId="363DC694" w:rsidR="00402C55" w:rsidRDefault="00402C55" w:rsidP="00F32793">
            <w:pPr>
              <w:pStyle w:val="ab"/>
            </w:pPr>
            <w:r>
              <w:rPr>
                <w:rFonts w:hint="eastAsia"/>
              </w:rPr>
              <w:t>0</w:t>
            </w:r>
            <w:r>
              <w:t>.0020068</w:t>
            </w:r>
          </w:p>
        </w:tc>
      </w:tr>
    </w:tbl>
    <w:p w14:paraId="67DC5C9E" w14:textId="77777777" w:rsidR="001E5D65" w:rsidRPr="001E5D65" w:rsidRDefault="001E5D65" w:rsidP="00402C55">
      <w:pPr>
        <w:pStyle w:val="ad"/>
        <w:ind w:firstLine="420"/>
      </w:pPr>
    </w:p>
    <w:p w14:paraId="46B8DEE7" w14:textId="123B9F41" w:rsidR="009F2E4C" w:rsidRDefault="00402C55" w:rsidP="009F2E4C">
      <w:pPr>
        <w:ind w:firstLine="480"/>
      </w:pPr>
      <w:r>
        <w:rPr>
          <w:rFonts w:hint="eastAsia"/>
        </w:rPr>
        <w:t>本项目危险物质数量与临界量的比值</w:t>
      </w:r>
      <w:r>
        <w:rPr>
          <w:rFonts w:hint="eastAsia"/>
        </w:rPr>
        <w:t>Q</w:t>
      </w:r>
      <w:r>
        <w:rPr>
          <w:rFonts w:hint="eastAsia"/>
        </w:rPr>
        <w:t>＜</w:t>
      </w:r>
      <w:r>
        <w:rPr>
          <w:rFonts w:hint="eastAsia"/>
        </w:rPr>
        <w:t>1</w:t>
      </w:r>
      <w:r>
        <w:rPr>
          <w:rFonts w:hint="eastAsia"/>
        </w:rPr>
        <w:t>，其环境风险潜势判定为Ⅰ。</w:t>
      </w:r>
    </w:p>
    <w:p w14:paraId="2C9447D9" w14:textId="7307F5AB" w:rsidR="009F2E4C" w:rsidRDefault="00043F99" w:rsidP="009F2E4C">
      <w:pPr>
        <w:ind w:firstLine="480"/>
      </w:pPr>
      <w:r>
        <w:rPr>
          <w:rFonts w:hint="eastAsia"/>
        </w:rPr>
        <w:t>2</w:t>
      </w:r>
      <w:r>
        <w:rPr>
          <w:rFonts w:hint="eastAsia"/>
        </w:rPr>
        <w:t>、环境风险评价等级判定</w:t>
      </w:r>
    </w:p>
    <w:p w14:paraId="13689424" w14:textId="76E9DAB9" w:rsidR="00043F99" w:rsidRDefault="00043F99" w:rsidP="009F2E4C">
      <w:pPr>
        <w:ind w:firstLine="480"/>
      </w:pPr>
      <w:r>
        <w:rPr>
          <w:rFonts w:hint="eastAsia"/>
        </w:rPr>
        <w:t>根据《建设项目环境风险评价技术导则》（</w:t>
      </w:r>
      <w:r>
        <w:rPr>
          <w:rFonts w:hint="eastAsia"/>
        </w:rPr>
        <w:t>HJ</w:t>
      </w:r>
      <w:r>
        <w:t>169</w:t>
      </w:r>
      <w:r>
        <w:rPr>
          <w:rFonts w:hint="eastAsia"/>
        </w:rPr>
        <w:t>-</w:t>
      </w:r>
      <w:r>
        <w:t>2018</w:t>
      </w:r>
      <w:r>
        <w:rPr>
          <w:rFonts w:hint="eastAsia"/>
        </w:rPr>
        <w:t>），环境风险评价工作等级划分为</w:t>
      </w:r>
      <w:r w:rsidR="0085435C">
        <w:rPr>
          <w:rFonts w:hint="eastAsia"/>
        </w:rPr>
        <w:t>一级、二级、三级。根据建设项目涉及的物质及工艺系统危险性和所在地的环境敏感性确定环境风险潜势，确定评价工作等级。</w:t>
      </w:r>
      <w:r w:rsidR="0085435C" w:rsidRPr="00D05105">
        <w:rPr>
          <w:rFonts w:hint="eastAsia"/>
        </w:rPr>
        <w:t>风险潜势为Ⅳ及以上，进行一级评价；风险潜势为Ⅲ，进行二级评价；风险潜势为Ⅱ，进行三级评价；风险潜势为Ⅰ，可开展简单分析。</w:t>
      </w:r>
    </w:p>
    <w:p w14:paraId="0478F23B" w14:textId="4B31AF40" w:rsidR="0085435C" w:rsidRDefault="0085435C" w:rsidP="0085435C">
      <w:pPr>
        <w:pStyle w:val="a9"/>
      </w:pPr>
      <w:r>
        <w:rPr>
          <w:rFonts w:hint="eastAsia"/>
        </w:rPr>
        <w:t>表</w:t>
      </w:r>
      <w:r>
        <w:rPr>
          <w:rFonts w:hint="eastAsia"/>
        </w:rPr>
        <w:t>7</w:t>
      </w:r>
      <w:r>
        <w:t>.2</w:t>
      </w:r>
      <w:r>
        <w:rPr>
          <w:rFonts w:hint="eastAsia"/>
        </w:rPr>
        <w:t>-</w:t>
      </w:r>
      <w:r>
        <w:t xml:space="preserve">2  </w:t>
      </w:r>
      <w:r>
        <w:rPr>
          <w:rFonts w:hint="eastAsia"/>
        </w:rPr>
        <w:t>环境风险评价工作等级划分表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600"/>
        <w:gridCol w:w="1746"/>
        <w:gridCol w:w="1747"/>
        <w:gridCol w:w="1747"/>
        <w:gridCol w:w="1747"/>
      </w:tblGrid>
      <w:tr w:rsidR="005E7B38" w:rsidRPr="005E7B38" w14:paraId="60975087" w14:textId="77777777" w:rsidTr="00F32793">
        <w:trPr>
          <w:tblHeader/>
          <w:jc w:val="center"/>
        </w:trPr>
        <w:tc>
          <w:tcPr>
            <w:tcW w:w="932" w:type="pct"/>
            <w:vAlign w:val="center"/>
          </w:tcPr>
          <w:p w14:paraId="654CF0AD" w14:textId="77777777" w:rsidR="005E7B38" w:rsidRPr="005E7B38" w:rsidRDefault="005E7B38" w:rsidP="005E7B38">
            <w:pPr>
              <w:pStyle w:val="ab"/>
            </w:pPr>
            <w:r w:rsidRPr="005E7B38">
              <w:t>环境风险潜势</w:t>
            </w:r>
          </w:p>
        </w:tc>
        <w:tc>
          <w:tcPr>
            <w:tcW w:w="1017" w:type="pct"/>
            <w:vAlign w:val="center"/>
          </w:tcPr>
          <w:p w14:paraId="53BA0931" w14:textId="77777777" w:rsidR="005E7B38" w:rsidRPr="005E7B38" w:rsidRDefault="005E7B38" w:rsidP="005E7B38">
            <w:pPr>
              <w:pStyle w:val="ab"/>
            </w:pPr>
            <w:r w:rsidRPr="005E7B38">
              <w:rPr>
                <w:rFonts w:hint="eastAsia"/>
              </w:rPr>
              <w:t>Ⅳ</w:t>
            </w:r>
            <w:r w:rsidRPr="005E7B38">
              <w:t>、</w:t>
            </w:r>
            <w:r w:rsidRPr="005E7B38">
              <w:rPr>
                <w:rFonts w:hint="eastAsia"/>
              </w:rPr>
              <w:t>Ⅳ</w:t>
            </w:r>
            <w:r w:rsidRPr="005E7B38">
              <w:t>+</w:t>
            </w:r>
          </w:p>
        </w:tc>
        <w:tc>
          <w:tcPr>
            <w:tcW w:w="1017" w:type="pct"/>
            <w:vAlign w:val="center"/>
          </w:tcPr>
          <w:p w14:paraId="22FF8FAB" w14:textId="77777777" w:rsidR="005E7B38" w:rsidRPr="005E7B38" w:rsidRDefault="005E7B38" w:rsidP="005E7B38">
            <w:pPr>
              <w:pStyle w:val="ab"/>
            </w:pPr>
            <w:r w:rsidRPr="005E7B38">
              <w:rPr>
                <w:rFonts w:hint="eastAsia"/>
              </w:rPr>
              <w:t>Ⅲ</w:t>
            </w:r>
          </w:p>
        </w:tc>
        <w:tc>
          <w:tcPr>
            <w:tcW w:w="1017" w:type="pct"/>
            <w:vAlign w:val="center"/>
          </w:tcPr>
          <w:p w14:paraId="4137580E" w14:textId="77777777" w:rsidR="005E7B38" w:rsidRPr="005E7B38" w:rsidRDefault="005E7B38" w:rsidP="005E7B38">
            <w:pPr>
              <w:pStyle w:val="ab"/>
            </w:pPr>
            <w:r w:rsidRPr="005E7B38">
              <w:rPr>
                <w:rFonts w:hint="eastAsia"/>
              </w:rPr>
              <w:t>Ⅱ</w:t>
            </w:r>
          </w:p>
        </w:tc>
        <w:tc>
          <w:tcPr>
            <w:tcW w:w="1017" w:type="pct"/>
            <w:vAlign w:val="center"/>
          </w:tcPr>
          <w:p w14:paraId="0339EF20" w14:textId="77777777" w:rsidR="005E7B38" w:rsidRPr="005E7B38" w:rsidRDefault="005E7B38" w:rsidP="005E7B38">
            <w:pPr>
              <w:pStyle w:val="ab"/>
            </w:pPr>
            <w:r w:rsidRPr="005E7B38">
              <w:rPr>
                <w:rFonts w:hint="eastAsia"/>
              </w:rPr>
              <w:t>Ⅰ</w:t>
            </w:r>
          </w:p>
        </w:tc>
      </w:tr>
      <w:tr w:rsidR="005E7B38" w:rsidRPr="005E7B38" w14:paraId="46FFAFD3" w14:textId="77777777" w:rsidTr="00F32793">
        <w:trPr>
          <w:jc w:val="center"/>
        </w:trPr>
        <w:tc>
          <w:tcPr>
            <w:tcW w:w="932" w:type="pct"/>
            <w:vAlign w:val="center"/>
          </w:tcPr>
          <w:p w14:paraId="27F923D6" w14:textId="77777777" w:rsidR="005E7B38" w:rsidRPr="005E7B38" w:rsidRDefault="005E7B38" w:rsidP="005E7B38">
            <w:pPr>
              <w:pStyle w:val="ab"/>
            </w:pPr>
            <w:r w:rsidRPr="005E7B38">
              <w:t>评价工作等级</w:t>
            </w:r>
          </w:p>
        </w:tc>
        <w:tc>
          <w:tcPr>
            <w:tcW w:w="1017" w:type="pct"/>
            <w:vAlign w:val="center"/>
          </w:tcPr>
          <w:p w14:paraId="1BE09C97" w14:textId="77777777" w:rsidR="005E7B38" w:rsidRPr="005E7B38" w:rsidRDefault="005E7B38" w:rsidP="005E7B38">
            <w:pPr>
              <w:pStyle w:val="ab"/>
            </w:pPr>
            <w:r w:rsidRPr="005E7B38">
              <w:t>一</w:t>
            </w:r>
          </w:p>
        </w:tc>
        <w:tc>
          <w:tcPr>
            <w:tcW w:w="1017" w:type="pct"/>
            <w:vAlign w:val="center"/>
          </w:tcPr>
          <w:p w14:paraId="12E40A26" w14:textId="77777777" w:rsidR="005E7B38" w:rsidRPr="005E7B38" w:rsidRDefault="005E7B38" w:rsidP="005E7B38">
            <w:pPr>
              <w:pStyle w:val="ab"/>
            </w:pPr>
            <w:r w:rsidRPr="005E7B38">
              <w:t>二</w:t>
            </w:r>
          </w:p>
        </w:tc>
        <w:tc>
          <w:tcPr>
            <w:tcW w:w="1017" w:type="pct"/>
            <w:vAlign w:val="center"/>
          </w:tcPr>
          <w:p w14:paraId="51661D9C" w14:textId="77777777" w:rsidR="005E7B38" w:rsidRPr="005E7B38" w:rsidRDefault="005E7B38" w:rsidP="005E7B38">
            <w:pPr>
              <w:pStyle w:val="ab"/>
            </w:pPr>
            <w:r w:rsidRPr="005E7B38">
              <w:t>三</w:t>
            </w:r>
          </w:p>
        </w:tc>
        <w:tc>
          <w:tcPr>
            <w:tcW w:w="1017" w:type="pct"/>
            <w:vAlign w:val="center"/>
          </w:tcPr>
          <w:p w14:paraId="558AC04A" w14:textId="77777777" w:rsidR="005E7B38" w:rsidRPr="005E7B38" w:rsidRDefault="005E7B38" w:rsidP="005E7B38">
            <w:pPr>
              <w:pStyle w:val="ab"/>
            </w:pPr>
            <w:r w:rsidRPr="005E7B38">
              <w:t>简单分析</w:t>
            </w:r>
            <w:r w:rsidRPr="005E7B38">
              <w:t>a</w:t>
            </w:r>
          </w:p>
        </w:tc>
      </w:tr>
      <w:tr w:rsidR="005E7B38" w:rsidRPr="005E7B38" w14:paraId="25C8EC71" w14:textId="77777777" w:rsidTr="00F32793">
        <w:trPr>
          <w:trHeight w:val="730"/>
          <w:jc w:val="center"/>
        </w:trPr>
        <w:tc>
          <w:tcPr>
            <w:tcW w:w="5000" w:type="pct"/>
            <w:gridSpan w:val="5"/>
            <w:vAlign w:val="center"/>
          </w:tcPr>
          <w:p w14:paraId="5A08FC6E" w14:textId="77777777" w:rsidR="005E7B38" w:rsidRPr="005E7B38" w:rsidRDefault="005E7B38" w:rsidP="005E7B38">
            <w:pPr>
              <w:pStyle w:val="ab"/>
            </w:pPr>
            <w:r w:rsidRPr="005E7B38">
              <w:t>a</w:t>
            </w:r>
            <w:r w:rsidRPr="005E7B38">
              <w:t>是相对于详细评价工作内容而言，在描述危险物质、环境影响途径、环境危害后果、风险防范措施等方面给出定性的说明。见附录</w:t>
            </w:r>
            <w:r w:rsidRPr="005E7B38">
              <w:t>A</w:t>
            </w:r>
            <w:r w:rsidRPr="005E7B38">
              <w:t>。</w:t>
            </w:r>
          </w:p>
        </w:tc>
      </w:tr>
    </w:tbl>
    <w:p w14:paraId="4C1D1060" w14:textId="77777777" w:rsidR="0085435C" w:rsidRPr="0085435C" w:rsidRDefault="0085435C" w:rsidP="005E7B38">
      <w:pPr>
        <w:pStyle w:val="ad"/>
        <w:ind w:firstLine="420"/>
      </w:pPr>
    </w:p>
    <w:p w14:paraId="0208423B" w14:textId="031CCC22" w:rsidR="009F2E4C" w:rsidRDefault="005E7B38" w:rsidP="001D59D0">
      <w:pPr>
        <w:ind w:firstLine="480"/>
      </w:pPr>
      <w:r>
        <w:rPr>
          <w:rFonts w:hint="eastAsia"/>
        </w:rPr>
        <w:t>根据评价工作等级划分表，本项目风险潜势为Ⅰ，环境风险评价开展简单分析。</w:t>
      </w:r>
    </w:p>
    <w:p w14:paraId="02CFEB5A" w14:textId="7307FC33" w:rsidR="005E7B38" w:rsidRDefault="005E7B38" w:rsidP="005E7B38">
      <w:pPr>
        <w:pStyle w:val="2"/>
        <w:spacing w:before="156" w:after="156"/>
      </w:pPr>
      <w:bookmarkStart w:id="71" w:name="_Toc116852454"/>
      <w:r>
        <w:rPr>
          <w:rFonts w:hint="eastAsia"/>
        </w:rPr>
        <w:lastRenderedPageBreak/>
        <w:t>7</w:t>
      </w:r>
      <w:r>
        <w:t xml:space="preserve">.3 </w:t>
      </w:r>
      <w:r>
        <w:rPr>
          <w:rFonts w:hint="eastAsia"/>
        </w:rPr>
        <w:t>风险评价</w:t>
      </w:r>
      <w:bookmarkEnd w:id="71"/>
    </w:p>
    <w:p w14:paraId="14632B90" w14:textId="779DD6B9" w:rsidR="005E7B38" w:rsidRDefault="0063335F" w:rsidP="0063335F">
      <w:pPr>
        <w:pStyle w:val="3"/>
      </w:pPr>
      <w:r>
        <w:rPr>
          <w:rFonts w:hint="eastAsia"/>
        </w:rPr>
        <w:t>7</w:t>
      </w:r>
      <w:r>
        <w:t xml:space="preserve">.3.1 </w:t>
      </w:r>
      <w:r>
        <w:rPr>
          <w:rFonts w:hint="eastAsia"/>
        </w:rPr>
        <w:t>环境风险分析</w:t>
      </w:r>
    </w:p>
    <w:p w14:paraId="7D437C0D" w14:textId="095E8A02" w:rsidR="0063335F" w:rsidRPr="0063335F" w:rsidRDefault="0063335F" w:rsidP="0063335F">
      <w:pPr>
        <w:ind w:firstLine="482"/>
        <w:rPr>
          <w:b/>
          <w:bCs/>
        </w:rPr>
      </w:pPr>
      <w:r w:rsidRPr="0063335F">
        <w:rPr>
          <w:rFonts w:hint="eastAsia"/>
          <w:b/>
          <w:bCs/>
        </w:rPr>
        <w:t>1</w:t>
      </w:r>
      <w:r w:rsidRPr="0063335F">
        <w:rPr>
          <w:rFonts w:hint="eastAsia"/>
          <w:b/>
          <w:bCs/>
        </w:rPr>
        <w:t>、事故情景分析</w:t>
      </w:r>
    </w:p>
    <w:p w14:paraId="0AE11325" w14:textId="1F67939E" w:rsidR="0063335F" w:rsidRDefault="0063335F" w:rsidP="0063335F">
      <w:pPr>
        <w:ind w:firstLine="480"/>
      </w:pPr>
      <w:r>
        <w:rPr>
          <w:rFonts w:hint="eastAsia"/>
        </w:rPr>
        <w:t>项目涉及的环境风险物质主要为柴油、机油等矿物油类物质。项目风险事故的情形主要为：存储使用环节危险物质的泄露事故、火灾爆炸事故。</w:t>
      </w:r>
    </w:p>
    <w:p w14:paraId="6396CCBE" w14:textId="14F9D13C" w:rsidR="0063335F" w:rsidRPr="0063335F" w:rsidRDefault="0063335F" w:rsidP="0063335F">
      <w:pPr>
        <w:ind w:firstLine="482"/>
        <w:rPr>
          <w:b/>
          <w:bCs/>
        </w:rPr>
      </w:pPr>
      <w:r w:rsidRPr="0063335F">
        <w:rPr>
          <w:rFonts w:hint="eastAsia"/>
          <w:b/>
          <w:bCs/>
        </w:rPr>
        <w:t>2</w:t>
      </w:r>
      <w:r w:rsidRPr="0063335F">
        <w:rPr>
          <w:rFonts w:hint="eastAsia"/>
          <w:b/>
          <w:bCs/>
        </w:rPr>
        <w:t>、事故风险评价</w:t>
      </w:r>
    </w:p>
    <w:p w14:paraId="4EDCB7E6" w14:textId="02857F59" w:rsidR="0063335F" w:rsidRDefault="0063335F" w:rsidP="0063335F">
      <w:pPr>
        <w:ind w:firstLine="480"/>
      </w:pPr>
      <w:r>
        <w:rPr>
          <w:rFonts w:hint="eastAsia"/>
        </w:rPr>
        <w:t>（</w:t>
      </w:r>
      <w:r>
        <w:t>1</w:t>
      </w:r>
      <w:r>
        <w:rPr>
          <w:rFonts w:hint="eastAsia"/>
        </w:rPr>
        <w:t>）大气环境风险评价</w:t>
      </w:r>
    </w:p>
    <w:p w14:paraId="567321F1" w14:textId="3D741C7A" w:rsidR="0063335F" w:rsidRDefault="0063335F" w:rsidP="0063335F">
      <w:pPr>
        <w:ind w:firstLine="480"/>
      </w:pPr>
      <w:r>
        <w:rPr>
          <w:rFonts w:hint="eastAsia"/>
        </w:rPr>
        <w:t>项目油库及危废仓库内存有一定量的柴油、机油等易燃物质，若项目上述区域发生火灾，对周围环境空气可能会造成短时间影响。本次评价建议，项目油库、危废暂存间库房区应结合存储物料性质设置灭火器、黄沙或消防喷淋设施，项目区域禁止明火；规范储存区建设，加强通风，避免阳光暴晒。</w:t>
      </w:r>
    </w:p>
    <w:p w14:paraId="6C9F1BF0" w14:textId="3D741C7A" w:rsidR="0063335F" w:rsidRPr="0063335F" w:rsidRDefault="0063335F" w:rsidP="0063335F">
      <w:pPr>
        <w:ind w:firstLine="480"/>
      </w:pPr>
      <w:r>
        <w:rPr>
          <w:rFonts w:hint="eastAsia"/>
        </w:rPr>
        <w:t>综上所述，在采取上述措施后，项目大气环境风险可控。</w:t>
      </w:r>
    </w:p>
    <w:p w14:paraId="12C8FAED" w14:textId="30120DAD" w:rsidR="009F2E4C" w:rsidRDefault="0063335F" w:rsidP="001D59D0">
      <w:pPr>
        <w:ind w:firstLine="480"/>
      </w:pPr>
      <w:r>
        <w:rPr>
          <w:rFonts w:hint="eastAsia"/>
        </w:rPr>
        <w:t>（</w:t>
      </w:r>
      <w:r>
        <w:rPr>
          <w:rFonts w:hint="eastAsia"/>
        </w:rPr>
        <w:t>2</w:t>
      </w:r>
      <w:r>
        <w:rPr>
          <w:rFonts w:hint="eastAsia"/>
        </w:rPr>
        <w:t>）地表水环境风险评价</w:t>
      </w:r>
    </w:p>
    <w:p w14:paraId="04AE2222" w14:textId="77777777" w:rsidR="0063335F" w:rsidRPr="00D05105" w:rsidRDefault="0063335F" w:rsidP="0063335F">
      <w:pPr>
        <w:ind w:firstLine="480"/>
      </w:pPr>
      <w:r>
        <w:rPr>
          <w:rFonts w:hint="eastAsia"/>
        </w:rPr>
        <w:t>本评价建议项目柴油设专用柴油储罐、机油设专用油桶储存于规范油库，废矿物油经特定的小包装容器收集后暂存于危废暂存间，定期对储存器检查维护，发生泄露事故能及时发现堵漏，一般不会造成大规模泄露事故。储罐及储存区按要求设置防渗层及围堰，危废暂存间</w:t>
      </w:r>
      <w:r w:rsidRPr="00D05105">
        <w:rPr>
          <w:rFonts w:hint="eastAsia"/>
        </w:rPr>
        <w:t>地面及裙角应按照防渗要求铺设防渗层</w:t>
      </w:r>
      <w:r>
        <w:rPr>
          <w:rFonts w:hint="eastAsia"/>
        </w:rPr>
        <w:t>，矿物油发生泄露后可保证泄露物质留在储存区域内，不进入外环境。同时，严格落实矿山柴油库房管理制度，加强储罐巡查维护；严格落实危险废物管理制度，定期交由资质单位清运，</w:t>
      </w:r>
      <w:r w:rsidRPr="00D05105">
        <w:rPr>
          <w:rFonts w:hint="eastAsia"/>
        </w:rPr>
        <w:t>确保危废暂存间内存储物质不超过暂存间可存储量。加强危废暂存间巡视管理，发现小包装泄漏事故，及时采取措施更换盛放容器，用抹布或吸油材料及时清理地面泄漏物质。</w:t>
      </w:r>
    </w:p>
    <w:p w14:paraId="3FA36B02" w14:textId="276026A7" w:rsidR="0063335F" w:rsidRPr="0063335F" w:rsidRDefault="0063335F" w:rsidP="0063335F">
      <w:pPr>
        <w:ind w:firstLine="480"/>
      </w:pPr>
      <w:r w:rsidRPr="00D05105">
        <w:rPr>
          <w:rFonts w:hint="eastAsia"/>
        </w:rPr>
        <w:t>综上所述，项目地表水环境风险物质直接排放至周边水体或环境中的概率很小，项目地表水环境风险可控。</w:t>
      </w:r>
    </w:p>
    <w:p w14:paraId="066493BB" w14:textId="21020598" w:rsidR="009F2E4C" w:rsidRDefault="0063335F" w:rsidP="001D59D0">
      <w:pPr>
        <w:ind w:firstLine="480"/>
      </w:pPr>
      <w:r>
        <w:rPr>
          <w:rFonts w:hint="eastAsia"/>
        </w:rPr>
        <w:t>（</w:t>
      </w:r>
      <w:r>
        <w:rPr>
          <w:rFonts w:hint="eastAsia"/>
        </w:rPr>
        <w:t>3</w:t>
      </w:r>
      <w:r>
        <w:rPr>
          <w:rFonts w:hint="eastAsia"/>
        </w:rPr>
        <w:t>）地下水环境风险评价</w:t>
      </w:r>
    </w:p>
    <w:p w14:paraId="659D6970" w14:textId="57FC2758" w:rsidR="0063335F" w:rsidRPr="009F2E4C" w:rsidRDefault="0063335F" w:rsidP="001D59D0">
      <w:pPr>
        <w:ind w:firstLine="480"/>
      </w:pPr>
      <w:r w:rsidRPr="00D05105">
        <w:rPr>
          <w:rFonts w:hint="eastAsia"/>
        </w:rPr>
        <w:t>本评价建议对涉及水环境风险物质的</w:t>
      </w:r>
      <w:r>
        <w:rPr>
          <w:rFonts w:hint="eastAsia"/>
        </w:rPr>
        <w:t>柴油库房、</w:t>
      </w:r>
      <w:r w:rsidRPr="00D05105">
        <w:rPr>
          <w:rFonts w:hint="eastAsia"/>
        </w:rPr>
        <w:t>危险废物暂存间做防渗、防漏处理，</w:t>
      </w:r>
      <w:r>
        <w:rPr>
          <w:rFonts w:hint="eastAsia"/>
        </w:rPr>
        <w:t>储罐防渗、防腐处理，</w:t>
      </w:r>
      <w:r w:rsidRPr="00D05105">
        <w:rPr>
          <w:rFonts w:hint="eastAsia"/>
        </w:rPr>
        <w:t>周围地面做防渗处理，确保矿物油等物质泄漏不会污</w:t>
      </w:r>
      <w:r w:rsidRPr="00D05105">
        <w:rPr>
          <w:rFonts w:hint="eastAsia"/>
        </w:rPr>
        <w:lastRenderedPageBreak/>
        <w:t>染到矿区地下水。项目地下水环境风险可控。</w:t>
      </w:r>
    </w:p>
    <w:p w14:paraId="1946E539" w14:textId="0FED42B1" w:rsidR="00623F23" w:rsidRDefault="0063335F" w:rsidP="0063335F">
      <w:pPr>
        <w:pStyle w:val="3"/>
      </w:pPr>
      <w:r>
        <w:rPr>
          <w:rFonts w:hint="eastAsia"/>
        </w:rPr>
        <w:t>7</w:t>
      </w:r>
      <w:r>
        <w:t xml:space="preserve">.3.2 </w:t>
      </w:r>
      <w:r>
        <w:rPr>
          <w:rFonts w:hint="eastAsia"/>
        </w:rPr>
        <w:t>环境风险防范措施</w:t>
      </w:r>
    </w:p>
    <w:p w14:paraId="1C244A55" w14:textId="7858EE7E" w:rsidR="0063335F" w:rsidRPr="0063335F" w:rsidRDefault="0063335F" w:rsidP="0063335F">
      <w:pPr>
        <w:ind w:firstLine="482"/>
        <w:rPr>
          <w:b/>
          <w:bCs/>
        </w:rPr>
      </w:pPr>
      <w:r w:rsidRPr="0063335F">
        <w:rPr>
          <w:rFonts w:hint="eastAsia"/>
          <w:b/>
          <w:bCs/>
        </w:rPr>
        <w:t>1</w:t>
      </w:r>
      <w:r w:rsidRPr="0063335F">
        <w:rPr>
          <w:rFonts w:hint="eastAsia"/>
          <w:b/>
          <w:bCs/>
        </w:rPr>
        <w:t>、主要应急应变措施</w:t>
      </w:r>
    </w:p>
    <w:p w14:paraId="06C25941" w14:textId="31D66F93" w:rsidR="0063335F" w:rsidRDefault="0063335F" w:rsidP="0063335F">
      <w:pPr>
        <w:ind w:firstLine="480"/>
      </w:pPr>
      <w:r>
        <w:rPr>
          <w:rFonts w:hint="eastAsia"/>
        </w:rPr>
        <w:t>对于运营中可能发生事故的工况，要求设计中均要采取有效的应变措施，现将主要具体措施简述如下：</w:t>
      </w:r>
    </w:p>
    <w:p w14:paraId="0A833837" w14:textId="46E50D52" w:rsidR="0063335F" w:rsidRDefault="0063335F" w:rsidP="0063335F">
      <w:pPr>
        <w:ind w:firstLine="480"/>
      </w:pPr>
      <w:r>
        <w:rPr>
          <w:rFonts w:hint="eastAsia"/>
        </w:rPr>
        <w:t>（</w:t>
      </w:r>
      <w:r>
        <w:rPr>
          <w:rFonts w:hint="eastAsia"/>
        </w:rPr>
        <w:t>1</w:t>
      </w:r>
      <w:r>
        <w:rPr>
          <w:rFonts w:hint="eastAsia"/>
        </w:rPr>
        <w:t>）火灾、爆炸应急措施</w:t>
      </w:r>
    </w:p>
    <w:p w14:paraId="5C3CD535" w14:textId="4A9C9251" w:rsidR="0063335F" w:rsidRDefault="0063335F" w:rsidP="0063335F">
      <w:pPr>
        <w:ind w:firstLine="480"/>
      </w:pPr>
      <w:r>
        <w:rPr>
          <w:rFonts w:hint="eastAsia"/>
        </w:rPr>
        <w:t>发现火灾</w:t>
      </w:r>
      <w:r w:rsidRPr="00D05105">
        <w:rPr>
          <w:rFonts w:hint="eastAsia"/>
        </w:rPr>
        <w:t>人员立即向部门领导和总调中心报告；报告时讲明火灾地点、着火物品、火势大小及周围的情况，值班员组织岗位人员用灭火器、消火栓、水管组织灭火；尽量将周围易燃易爆物品转移或隔离；根据火势大小、严重程度，决定疏散现场人员到安全区；总调中心值班员接到报告后，立即向公司应急指挥中心报告报警；组织义务消防小组迅速集结，增援灭火；指挥抢险小组配戴空气呼吸器紧急抢救受困（伤）人员和疏散现场无关人员，划出警戒线；医疗急救小组对抢救出来的受伤人员进行现场救治；联络小组负责公司应急救援指挥小组的通讯联络和信息传递工作；机动小组集结待命，随时准备投入救援战斗；后勤保障小组要保证应急救援物资及时运到现场，协助应急救援指挥小组做好其他后勤保障工作；负责派人到公司大门接消防队，带消防队到达火灾现场；消防队到达火灾现场后，由消防队负责指挥灭火。公司应急救援指挥小组协助做好其他工作。</w:t>
      </w:r>
    </w:p>
    <w:p w14:paraId="77923A4D" w14:textId="334DE09A" w:rsidR="0063335F" w:rsidRDefault="0063335F" w:rsidP="0063335F">
      <w:pPr>
        <w:ind w:firstLine="480"/>
      </w:pPr>
      <w:r>
        <w:rPr>
          <w:rFonts w:hint="eastAsia"/>
        </w:rPr>
        <w:t>（</w:t>
      </w:r>
      <w:r>
        <w:rPr>
          <w:rFonts w:hint="eastAsia"/>
        </w:rPr>
        <w:t>2</w:t>
      </w:r>
      <w:r>
        <w:rPr>
          <w:rFonts w:hint="eastAsia"/>
        </w:rPr>
        <w:t>）泄露事故防范措施</w:t>
      </w:r>
    </w:p>
    <w:p w14:paraId="3F130262" w14:textId="384D61BA" w:rsidR="0063335F" w:rsidRPr="00D05105" w:rsidRDefault="0063335F" w:rsidP="0063335F">
      <w:pPr>
        <w:ind w:firstLine="480"/>
      </w:pPr>
      <w:r w:rsidRPr="00D05105">
        <w:rPr>
          <w:rFonts w:hint="eastAsia"/>
        </w:rPr>
        <w:t>①定期对</w:t>
      </w:r>
      <w:r>
        <w:rPr>
          <w:rFonts w:hint="eastAsia"/>
        </w:rPr>
        <w:t>柴油库房、</w:t>
      </w:r>
      <w:r w:rsidRPr="00D05105">
        <w:rPr>
          <w:rFonts w:hint="eastAsia"/>
        </w:rPr>
        <w:t>危险废物暂存间、现有废水收集设施等设备设施安全情况进行检查，发现问题，及时修复。</w:t>
      </w:r>
    </w:p>
    <w:p w14:paraId="574F440A" w14:textId="67DE5379" w:rsidR="0063335F" w:rsidRPr="00D05105" w:rsidRDefault="0063335F" w:rsidP="0063335F">
      <w:pPr>
        <w:ind w:firstLine="480"/>
      </w:pPr>
      <w:r w:rsidRPr="00D05105">
        <w:rPr>
          <w:rFonts w:hint="eastAsia"/>
        </w:rPr>
        <w:t>②</w:t>
      </w:r>
      <w:r>
        <w:rPr>
          <w:rFonts w:hint="eastAsia"/>
        </w:rPr>
        <w:t>柴油库房、</w:t>
      </w:r>
      <w:r w:rsidRPr="00D05105">
        <w:rPr>
          <w:rFonts w:hint="eastAsia"/>
        </w:rPr>
        <w:t>危废暂存间等设施严格落实地面防渗措施。</w:t>
      </w:r>
    </w:p>
    <w:p w14:paraId="16F216B1" w14:textId="4CCD5993" w:rsidR="0063335F" w:rsidRPr="00D05105" w:rsidRDefault="0063335F" w:rsidP="0063335F">
      <w:pPr>
        <w:ind w:firstLine="480"/>
      </w:pPr>
      <w:r w:rsidRPr="00D05105">
        <w:rPr>
          <w:rFonts w:hint="eastAsia"/>
        </w:rPr>
        <w:t>③加强</w:t>
      </w:r>
      <w:r>
        <w:rPr>
          <w:rFonts w:hint="eastAsia"/>
        </w:rPr>
        <w:t>柴油库房、</w:t>
      </w:r>
      <w:r w:rsidRPr="00D05105">
        <w:rPr>
          <w:rFonts w:hint="eastAsia"/>
        </w:rPr>
        <w:t>危险废物暂存间巡视检查，发现容器泄漏及时更换，并清理地面泄漏物质。</w:t>
      </w:r>
    </w:p>
    <w:p w14:paraId="605D3CB8" w14:textId="77777777" w:rsidR="0063335F" w:rsidRPr="00D05105" w:rsidRDefault="0063335F" w:rsidP="0063335F">
      <w:pPr>
        <w:ind w:firstLine="480"/>
      </w:pPr>
      <w:r w:rsidRPr="00D05105">
        <w:rPr>
          <w:rFonts w:hint="eastAsia"/>
        </w:rPr>
        <w:t>④严格落实危险废物管理制度，及时定期清运危险废物。</w:t>
      </w:r>
    </w:p>
    <w:p w14:paraId="4DAE373B" w14:textId="53CF57F4" w:rsidR="0063335F" w:rsidRPr="0063335F" w:rsidRDefault="0063335F" w:rsidP="0063335F">
      <w:pPr>
        <w:ind w:firstLine="480"/>
      </w:pPr>
      <w:r>
        <w:rPr>
          <w:rFonts w:hint="eastAsia"/>
        </w:rPr>
        <w:t>（</w:t>
      </w:r>
      <w:r>
        <w:rPr>
          <w:rFonts w:hint="eastAsia"/>
        </w:rPr>
        <w:t>3</w:t>
      </w:r>
      <w:r>
        <w:rPr>
          <w:rFonts w:hint="eastAsia"/>
        </w:rPr>
        <w:t>）</w:t>
      </w:r>
      <w:r w:rsidRPr="00D05105">
        <w:rPr>
          <w:rFonts w:hint="eastAsia"/>
        </w:rPr>
        <w:t>严格废水</w:t>
      </w:r>
      <w:r>
        <w:rPr>
          <w:rFonts w:hint="eastAsia"/>
        </w:rPr>
        <w:t>收集处理制度，废水</w:t>
      </w:r>
      <w:r w:rsidRPr="00D05105">
        <w:rPr>
          <w:rFonts w:hint="eastAsia"/>
        </w:rPr>
        <w:t>不外排，及时制定应急预案，发生突发事件，严格按照应急预案执行，并合理调整生产计划。</w:t>
      </w:r>
    </w:p>
    <w:p w14:paraId="33520526" w14:textId="29614B6C" w:rsidR="0063335F" w:rsidRPr="0063335F" w:rsidRDefault="0063335F" w:rsidP="0063335F">
      <w:pPr>
        <w:ind w:firstLine="482"/>
        <w:rPr>
          <w:b/>
          <w:bCs/>
        </w:rPr>
      </w:pPr>
      <w:r w:rsidRPr="0063335F">
        <w:rPr>
          <w:b/>
          <w:bCs/>
        </w:rPr>
        <w:t>2</w:t>
      </w:r>
      <w:r w:rsidRPr="0063335F">
        <w:rPr>
          <w:rFonts w:hint="eastAsia"/>
          <w:b/>
          <w:bCs/>
        </w:rPr>
        <w:t>、事故防范与管理</w:t>
      </w:r>
    </w:p>
    <w:p w14:paraId="14973D83" w14:textId="3E6AEE84" w:rsidR="0063335F" w:rsidRDefault="0063335F" w:rsidP="0063335F">
      <w:pPr>
        <w:ind w:firstLine="480"/>
      </w:pPr>
      <w:r>
        <w:rPr>
          <w:rFonts w:hint="eastAsia"/>
        </w:rPr>
        <w:lastRenderedPageBreak/>
        <w:t>在生产中应从以下方面，加强风险防范与管理措施：</w:t>
      </w:r>
    </w:p>
    <w:p w14:paraId="274D1AA4" w14:textId="5B5BACF9" w:rsidR="0063335F" w:rsidRDefault="0063335F" w:rsidP="0063335F">
      <w:pPr>
        <w:ind w:firstLine="480"/>
      </w:pPr>
      <w:r>
        <w:rPr>
          <w:rFonts w:hint="eastAsia"/>
        </w:rPr>
        <w:t>（</w:t>
      </w:r>
      <w:r>
        <w:rPr>
          <w:rFonts w:hint="eastAsia"/>
        </w:rPr>
        <w:t>1</w:t>
      </w:r>
      <w:r>
        <w:rPr>
          <w:rFonts w:hint="eastAsia"/>
        </w:rPr>
        <w:t>）加强管理是防范风险事故的最有效途径。从发生事故原因来看，事故的发生多为违反操作规程，疏于管理所致。在生产运行管理过程中，应加强对全体职工的安全教育和技术培训，在项目进行的各环节采取有效的安全措施，使事故发生概率降至最低。</w:t>
      </w:r>
    </w:p>
    <w:p w14:paraId="6707B32F" w14:textId="70BAEF6E" w:rsidR="0063335F" w:rsidRDefault="0063335F" w:rsidP="0063335F">
      <w:pPr>
        <w:ind w:firstLine="480"/>
      </w:pPr>
      <w:r>
        <w:rPr>
          <w:rFonts w:hint="eastAsia"/>
        </w:rPr>
        <w:t>（</w:t>
      </w:r>
      <w:r>
        <w:rPr>
          <w:rFonts w:hint="eastAsia"/>
        </w:rPr>
        <w:t>2</w:t>
      </w:r>
      <w:r>
        <w:rPr>
          <w:rFonts w:hint="eastAsia"/>
        </w:rPr>
        <w:t>）建设单位应建立一套事故应急管理组织机构，制定安全规程、事故防范措施及应急预案。明确管理职责和权限范围，清楚生产工艺技术和事故风险发生后果，具备应对事故和减缓影响的能力。</w:t>
      </w:r>
    </w:p>
    <w:p w14:paraId="4E804DD0" w14:textId="4F818A5F" w:rsidR="0063335F" w:rsidRDefault="0063335F" w:rsidP="0063335F">
      <w:pPr>
        <w:ind w:firstLine="480"/>
      </w:pPr>
      <w:r>
        <w:rPr>
          <w:rFonts w:hint="eastAsia"/>
        </w:rPr>
        <w:t>（</w:t>
      </w:r>
      <w:r>
        <w:rPr>
          <w:rFonts w:hint="eastAsia"/>
        </w:rPr>
        <w:t>3</w:t>
      </w:r>
      <w:r>
        <w:rPr>
          <w:rFonts w:hint="eastAsia"/>
        </w:rPr>
        <w:t>）严格执行设备的维护保养制度，定期对设备、管道、仪表、机泵、储罐等装置进行检查，及时消除不安全隐患。各项应急处理器材与设备（如灭火器、防毒面具、呼吸器等）应处于完好状态。</w:t>
      </w:r>
    </w:p>
    <w:p w14:paraId="37A65054" w14:textId="3ED2E39D" w:rsidR="0063335F" w:rsidRDefault="0063335F" w:rsidP="0063335F">
      <w:pPr>
        <w:ind w:firstLine="480"/>
      </w:pPr>
      <w:r>
        <w:rPr>
          <w:rFonts w:hint="eastAsia"/>
        </w:rPr>
        <w:t>（</w:t>
      </w:r>
      <w:r>
        <w:rPr>
          <w:rFonts w:hint="eastAsia"/>
        </w:rPr>
        <w:t>4</w:t>
      </w:r>
      <w:r>
        <w:rPr>
          <w:rFonts w:hint="eastAsia"/>
        </w:rPr>
        <w:t>）一旦发生事故，应及时发出警报信号，请求有关部门（消防、急救或救护、环境监测）进行救援、救护和监测，并及时通知可能受影响区域群众撤离至安全地带，采取有效保护措施，将事故危害和影响降至最低。</w:t>
      </w:r>
    </w:p>
    <w:p w14:paraId="3B72E01E" w14:textId="5F59C4EC" w:rsidR="0063335F" w:rsidRDefault="0063335F" w:rsidP="0063335F">
      <w:pPr>
        <w:ind w:firstLine="480"/>
      </w:pPr>
      <w:r>
        <w:rPr>
          <w:rFonts w:hint="eastAsia"/>
        </w:rPr>
        <w:t>（</w:t>
      </w:r>
      <w:r>
        <w:rPr>
          <w:rFonts w:hint="eastAsia"/>
        </w:rPr>
        <w:t>5</w:t>
      </w:r>
      <w:r>
        <w:rPr>
          <w:rFonts w:hint="eastAsia"/>
        </w:rPr>
        <w:t>）事故消除后，应及时进行教训总结，分析事故发生原因，评价事故造成的影响，并进一步提出有针对性的防范和改进措施。</w:t>
      </w:r>
    </w:p>
    <w:p w14:paraId="11E47E3C" w14:textId="75100626" w:rsidR="0063335F" w:rsidRDefault="0063335F" w:rsidP="0063335F">
      <w:pPr>
        <w:pStyle w:val="2"/>
        <w:spacing w:before="156" w:after="156"/>
      </w:pPr>
      <w:bookmarkStart w:id="72" w:name="_Toc116852455"/>
      <w:r>
        <w:rPr>
          <w:rFonts w:hint="eastAsia"/>
        </w:rPr>
        <w:t>7</w:t>
      </w:r>
      <w:r>
        <w:t xml:space="preserve">.4 </w:t>
      </w:r>
      <w:r>
        <w:rPr>
          <w:rFonts w:hint="eastAsia"/>
        </w:rPr>
        <w:t>环境风险评价结论</w:t>
      </w:r>
      <w:bookmarkEnd w:id="72"/>
    </w:p>
    <w:p w14:paraId="02C8D3B9" w14:textId="3E740767" w:rsidR="0063335F" w:rsidRDefault="0063335F" w:rsidP="0063335F">
      <w:pPr>
        <w:ind w:firstLine="480"/>
      </w:pPr>
      <w:r>
        <w:rPr>
          <w:rFonts w:hint="eastAsia"/>
        </w:rPr>
        <w:t>本项目运行期间所涉及的环境危险物质主要为柴油、机油等矿物油类物质，在采取风险防范措施的情况下，其出现风险事故的概率较低，事故后果影响有限，项目环境风险可以接受。</w:t>
      </w:r>
    </w:p>
    <w:p w14:paraId="044CD935" w14:textId="43BE4585" w:rsidR="0063335F" w:rsidRDefault="0063335F" w:rsidP="0063335F">
      <w:pPr>
        <w:pStyle w:val="a9"/>
      </w:pPr>
      <w:r>
        <w:rPr>
          <w:rFonts w:hint="eastAsia"/>
        </w:rPr>
        <w:t>表</w:t>
      </w:r>
      <w:r>
        <w:rPr>
          <w:rFonts w:hint="eastAsia"/>
        </w:rPr>
        <w:t>7</w:t>
      </w:r>
      <w:r>
        <w:t>.4</w:t>
      </w:r>
      <w:r>
        <w:rPr>
          <w:rFonts w:hint="eastAsia"/>
        </w:rPr>
        <w:t>-</w:t>
      </w:r>
      <w:r>
        <w:t xml:space="preserve">1  </w:t>
      </w:r>
      <w:r>
        <w:rPr>
          <w:rFonts w:hint="eastAsia"/>
        </w:rPr>
        <w:t>建设项目环境风险简单分析内容表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9"/>
        <w:gridCol w:w="1111"/>
        <w:gridCol w:w="309"/>
        <w:gridCol w:w="929"/>
        <w:gridCol w:w="622"/>
        <w:gridCol w:w="615"/>
        <w:gridCol w:w="927"/>
        <w:gridCol w:w="404"/>
        <w:gridCol w:w="1151"/>
      </w:tblGrid>
      <w:tr w:rsidR="0063335F" w:rsidRPr="0063335F" w14:paraId="193BA48F" w14:textId="77777777" w:rsidTr="0054515C">
        <w:trPr>
          <w:trHeight w:val="397"/>
        </w:trPr>
        <w:tc>
          <w:tcPr>
            <w:tcW w:w="1467" w:type="pct"/>
            <w:vAlign w:val="center"/>
            <w:hideMark/>
          </w:tcPr>
          <w:p w14:paraId="2EAC0397" w14:textId="77777777" w:rsidR="0063335F" w:rsidRPr="0063335F" w:rsidRDefault="0063335F" w:rsidP="0063335F">
            <w:pPr>
              <w:pStyle w:val="ab"/>
            </w:pPr>
            <w:r w:rsidRPr="0063335F">
              <w:t>建设项目名称</w:t>
            </w:r>
          </w:p>
        </w:tc>
        <w:tc>
          <w:tcPr>
            <w:tcW w:w="3533" w:type="pct"/>
            <w:gridSpan w:val="8"/>
            <w:vAlign w:val="center"/>
            <w:hideMark/>
          </w:tcPr>
          <w:p w14:paraId="18128316" w14:textId="77777777" w:rsidR="0063335F" w:rsidRPr="0063335F" w:rsidRDefault="0063335F" w:rsidP="0063335F">
            <w:pPr>
              <w:pStyle w:val="ab"/>
            </w:pPr>
            <w:r w:rsidRPr="0063335F">
              <w:rPr>
                <w:rFonts w:hint="eastAsia"/>
              </w:rPr>
              <w:t>恒顺磷矿采选充一体化配套工程</w:t>
            </w:r>
          </w:p>
        </w:tc>
      </w:tr>
      <w:tr w:rsidR="0063335F" w:rsidRPr="0063335F" w14:paraId="510BF4AF" w14:textId="77777777" w:rsidTr="0054515C">
        <w:trPr>
          <w:trHeight w:val="397"/>
        </w:trPr>
        <w:tc>
          <w:tcPr>
            <w:tcW w:w="1467" w:type="pct"/>
            <w:vAlign w:val="center"/>
            <w:hideMark/>
          </w:tcPr>
          <w:p w14:paraId="2024B2F4" w14:textId="77777777" w:rsidR="0063335F" w:rsidRPr="0063335F" w:rsidRDefault="0063335F" w:rsidP="0063335F">
            <w:pPr>
              <w:pStyle w:val="ab"/>
            </w:pPr>
            <w:r w:rsidRPr="0063335F">
              <w:t>建设地点</w:t>
            </w:r>
          </w:p>
        </w:tc>
        <w:tc>
          <w:tcPr>
            <w:tcW w:w="647" w:type="pct"/>
            <w:vAlign w:val="center"/>
            <w:hideMark/>
          </w:tcPr>
          <w:p w14:paraId="3AF20C8A" w14:textId="77777777" w:rsidR="0063335F" w:rsidRPr="0063335F" w:rsidRDefault="0063335F" w:rsidP="0063335F">
            <w:pPr>
              <w:pStyle w:val="ab"/>
            </w:pPr>
            <w:r w:rsidRPr="0063335F">
              <w:t>湖北省</w:t>
            </w:r>
          </w:p>
        </w:tc>
        <w:tc>
          <w:tcPr>
            <w:tcW w:w="721" w:type="pct"/>
            <w:gridSpan w:val="2"/>
            <w:vAlign w:val="center"/>
            <w:hideMark/>
          </w:tcPr>
          <w:p w14:paraId="72D7D210" w14:textId="77777777" w:rsidR="0063335F" w:rsidRPr="0063335F" w:rsidRDefault="0063335F" w:rsidP="0063335F">
            <w:pPr>
              <w:pStyle w:val="ab"/>
            </w:pPr>
            <w:r w:rsidRPr="0063335F">
              <w:t>宜昌市</w:t>
            </w:r>
          </w:p>
        </w:tc>
        <w:tc>
          <w:tcPr>
            <w:tcW w:w="720" w:type="pct"/>
            <w:gridSpan w:val="2"/>
            <w:vAlign w:val="center"/>
            <w:hideMark/>
          </w:tcPr>
          <w:p w14:paraId="5CA29809" w14:textId="3BA951CA" w:rsidR="0063335F" w:rsidRPr="0063335F" w:rsidRDefault="0063335F" w:rsidP="0063335F">
            <w:pPr>
              <w:pStyle w:val="ab"/>
            </w:pPr>
            <w:r>
              <w:rPr>
                <w:rFonts w:hint="eastAsia"/>
              </w:rPr>
              <w:t>当阳市</w:t>
            </w:r>
          </w:p>
        </w:tc>
        <w:tc>
          <w:tcPr>
            <w:tcW w:w="775" w:type="pct"/>
            <w:gridSpan w:val="2"/>
            <w:vAlign w:val="center"/>
            <w:hideMark/>
          </w:tcPr>
          <w:p w14:paraId="64AF8495" w14:textId="101E2ADB" w:rsidR="0063335F" w:rsidRPr="0063335F" w:rsidRDefault="0063335F" w:rsidP="0063335F">
            <w:pPr>
              <w:pStyle w:val="ab"/>
            </w:pPr>
            <w:r>
              <w:rPr>
                <w:rFonts w:hint="eastAsia"/>
              </w:rPr>
              <w:t>玉泉街道</w:t>
            </w:r>
          </w:p>
        </w:tc>
        <w:tc>
          <w:tcPr>
            <w:tcW w:w="670" w:type="pct"/>
            <w:vAlign w:val="center"/>
            <w:hideMark/>
          </w:tcPr>
          <w:p w14:paraId="3C7E36E0" w14:textId="7F45B318" w:rsidR="0063335F" w:rsidRPr="0063335F" w:rsidRDefault="0063335F" w:rsidP="0063335F">
            <w:pPr>
              <w:pStyle w:val="ab"/>
            </w:pPr>
            <w:r>
              <w:rPr>
                <w:rFonts w:hint="eastAsia"/>
              </w:rPr>
              <w:t>玉泉村</w:t>
            </w:r>
          </w:p>
        </w:tc>
      </w:tr>
      <w:tr w:rsidR="0063335F" w:rsidRPr="0063335F" w14:paraId="3EDCD43E" w14:textId="77777777" w:rsidTr="0054515C">
        <w:trPr>
          <w:trHeight w:val="397"/>
        </w:trPr>
        <w:tc>
          <w:tcPr>
            <w:tcW w:w="1467" w:type="pct"/>
            <w:vAlign w:val="center"/>
            <w:hideMark/>
          </w:tcPr>
          <w:p w14:paraId="52B6B816" w14:textId="77777777" w:rsidR="0063335F" w:rsidRPr="0063335F" w:rsidRDefault="0063335F" w:rsidP="0063335F">
            <w:pPr>
              <w:pStyle w:val="ab"/>
            </w:pPr>
            <w:r w:rsidRPr="0063335F">
              <w:t>地理坐标</w:t>
            </w:r>
          </w:p>
        </w:tc>
        <w:tc>
          <w:tcPr>
            <w:tcW w:w="827" w:type="pct"/>
            <w:gridSpan w:val="2"/>
            <w:vAlign w:val="center"/>
            <w:hideMark/>
          </w:tcPr>
          <w:p w14:paraId="46C10E04" w14:textId="77777777" w:rsidR="0063335F" w:rsidRPr="0063335F" w:rsidRDefault="0063335F" w:rsidP="0063335F">
            <w:pPr>
              <w:pStyle w:val="ab"/>
            </w:pPr>
            <w:r w:rsidRPr="0063335F">
              <w:t>经度</w:t>
            </w:r>
          </w:p>
        </w:tc>
        <w:tc>
          <w:tcPr>
            <w:tcW w:w="903" w:type="pct"/>
            <w:gridSpan w:val="2"/>
            <w:vAlign w:val="center"/>
            <w:hideMark/>
          </w:tcPr>
          <w:p w14:paraId="77438A1D" w14:textId="3041CB96" w:rsidR="0063335F" w:rsidRPr="0063335F" w:rsidRDefault="0063335F" w:rsidP="0063335F">
            <w:pPr>
              <w:pStyle w:val="ab"/>
            </w:pPr>
            <w:r w:rsidRPr="0063335F">
              <w:t>111.</w:t>
            </w:r>
            <w:r>
              <w:t>71807170</w:t>
            </w:r>
          </w:p>
        </w:tc>
        <w:tc>
          <w:tcPr>
            <w:tcW w:w="898" w:type="pct"/>
            <w:gridSpan w:val="2"/>
            <w:vAlign w:val="center"/>
            <w:hideMark/>
          </w:tcPr>
          <w:p w14:paraId="7516727E" w14:textId="77777777" w:rsidR="0063335F" w:rsidRPr="0063335F" w:rsidRDefault="0063335F" w:rsidP="0063335F">
            <w:pPr>
              <w:pStyle w:val="ab"/>
            </w:pPr>
            <w:r w:rsidRPr="0063335F">
              <w:t>纬度</w:t>
            </w:r>
          </w:p>
        </w:tc>
        <w:tc>
          <w:tcPr>
            <w:tcW w:w="905" w:type="pct"/>
            <w:gridSpan w:val="2"/>
            <w:vAlign w:val="center"/>
            <w:hideMark/>
          </w:tcPr>
          <w:p w14:paraId="793344A1" w14:textId="0B26A3E0" w:rsidR="0063335F" w:rsidRPr="0063335F" w:rsidRDefault="0063335F" w:rsidP="0063335F">
            <w:pPr>
              <w:pStyle w:val="ab"/>
            </w:pPr>
            <w:r w:rsidRPr="0063335F">
              <w:t>3</w:t>
            </w:r>
            <w:r>
              <w:t>0.80429838</w:t>
            </w:r>
          </w:p>
        </w:tc>
      </w:tr>
      <w:tr w:rsidR="0063335F" w:rsidRPr="0063335F" w14:paraId="0B0733BC" w14:textId="77777777" w:rsidTr="0054515C">
        <w:trPr>
          <w:trHeight w:val="397"/>
        </w:trPr>
        <w:tc>
          <w:tcPr>
            <w:tcW w:w="1467" w:type="pct"/>
            <w:vAlign w:val="center"/>
            <w:hideMark/>
          </w:tcPr>
          <w:p w14:paraId="38C71CD3" w14:textId="77777777" w:rsidR="0063335F" w:rsidRPr="0063335F" w:rsidRDefault="0063335F" w:rsidP="0063335F">
            <w:pPr>
              <w:pStyle w:val="ab"/>
            </w:pPr>
            <w:r w:rsidRPr="0063335F">
              <w:t>主要危险物质及分布</w:t>
            </w:r>
          </w:p>
        </w:tc>
        <w:tc>
          <w:tcPr>
            <w:tcW w:w="3533" w:type="pct"/>
            <w:gridSpan w:val="8"/>
            <w:vAlign w:val="center"/>
            <w:hideMark/>
          </w:tcPr>
          <w:p w14:paraId="49A99D5F" w14:textId="1F0231D5" w:rsidR="0063335F" w:rsidRPr="0063335F" w:rsidRDefault="0063335F" w:rsidP="0063335F">
            <w:pPr>
              <w:pStyle w:val="ab"/>
            </w:pPr>
            <w:r>
              <w:rPr>
                <w:rFonts w:hint="eastAsia"/>
              </w:rPr>
              <w:t>柴油、机油</w:t>
            </w:r>
            <w:r w:rsidRPr="0063335F">
              <w:t>，主要分布于工业场地</w:t>
            </w:r>
            <w:r>
              <w:rPr>
                <w:rFonts w:hint="eastAsia"/>
              </w:rPr>
              <w:t>柴油库房、</w:t>
            </w:r>
            <w:r w:rsidRPr="0063335F">
              <w:t>危废暂存间。</w:t>
            </w:r>
          </w:p>
        </w:tc>
      </w:tr>
      <w:tr w:rsidR="0063335F" w:rsidRPr="0063335F" w14:paraId="2E125F83" w14:textId="77777777" w:rsidTr="0054515C">
        <w:trPr>
          <w:trHeight w:val="397"/>
        </w:trPr>
        <w:tc>
          <w:tcPr>
            <w:tcW w:w="1467" w:type="pct"/>
            <w:vAlign w:val="center"/>
            <w:hideMark/>
          </w:tcPr>
          <w:p w14:paraId="2E586E31" w14:textId="77777777" w:rsidR="0063335F" w:rsidRPr="0063335F" w:rsidRDefault="0063335F" w:rsidP="0063335F">
            <w:pPr>
              <w:pStyle w:val="ab"/>
            </w:pPr>
            <w:r w:rsidRPr="0063335F">
              <w:t>环境影响途径及危害后果（大气、地表水、地下水等）</w:t>
            </w:r>
          </w:p>
        </w:tc>
        <w:tc>
          <w:tcPr>
            <w:tcW w:w="3533" w:type="pct"/>
            <w:gridSpan w:val="8"/>
            <w:vAlign w:val="center"/>
            <w:hideMark/>
          </w:tcPr>
          <w:p w14:paraId="11881ECD" w14:textId="51609001" w:rsidR="0063335F" w:rsidRPr="0063335F" w:rsidRDefault="0063335F" w:rsidP="0063335F">
            <w:pPr>
              <w:pStyle w:val="ab"/>
            </w:pPr>
            <w:r w:rsidRPr="0063335F">
              <w:rPr>
                <w:rFonts w:hint="eastAsia"/>
              </w:rPr>
              <w:t>在使用过程中可能会发生泄漏，可能会对地下水、地表水及土壤产生污染</w:t>
            </w:r>
            <w:r>
              <w:rPr>
                <w:rFonts w:hint="eastAsia"/>
              </w:rPr>
              <w:t>；遇火发生火灾，火灾燃烧废气对大气环境产生污染。</w:t>
            </w:r>
          </w:p>
        </w:tc>
      </w:tr>
      <w:tr w:rsidR="0063335F" w:rsidRPr="0063335F" w14:paraId="50CC620C" w14:textId="77777777" w:rsidTr="0054515C">
        <w:trPr>
          <w:trHeight w:val="397"/>
        </w:trPr>
        <w:tc>
          <w:tcPr>
            <w:tcW w:w="1467" w:type="pct"/>
            <w:vAlign w:val="center"/>
            <w:hideMark/>
          </w:tcPr>
          <w:p w14:paraId="11E6F18B" w14:textId="77777777" w:rsidR="0063335F" w:rsidRPr="0063335F" w:rsidRDefault="0063335F" w:rsidP="0063335F">
            <w:pPr>
              <w:pStyle w:val="ab"/>
            </w:pPr>
            <w:r w:rsidRPr="0063335F">
              <w:lastRenderedPageBreak/>
              <w:t>分析防范措施要求</w:t>
            </w:r>
          </w:p>
        </w:tc>
        <w:tc>
          <w:tcPr>
            <w:tcW w:w="3533" w:type="pct"/>
            <w:gridSpan w:val="8"/>
            <w:vAlign w:val="center"/>
            <w:hideMark/>
          </w:tcPr>
          <w:p w14:paraId="63CD29E0" w14:textId="02449C3D" w:rsidR="0063335F" w:rsidRPr="0063335F" w:rsidRDefault="0063335F" w:rsidP="0063335F">
            <w:pPr>
              <w:pStyle w:val="ab"/>
            </w:pPr>
            <w:r w:rsidRPr="0063335F">
              <w:rPr>
                <w:rFonts w:hint="eastAsia"/>
              </w:rPr>
              <w:t>加强巡查维护管理，如果发生泄漏能够及时发现，及时采取堵漏和收集措施</w:t>
            </w:r>
            <w:r>
              <w:rPr>
                <w:rFonts w:hint="eastAsia"/>
              </w:rPr>
              <w:t>；场区禁止明火。</w:t>
            </w:r>
          </w:p>
        </w:tc>
      </w:tr>
      <w:tr w:rsidR="0063335F" w:rsidRPr="0063335F" w14:paraId="4B1D54EF" w14:textId="77777777" w:rsidTr="0054515C">
        <w:trPr>
          <w:trHeight w:val="397"/>
        </w:trPr>
        <w:tc>
          <w:tcPr>
            <w:tcW w:w="1467" w:type="pct"/>
            <w:vAlign w:val="center"/>
            <w:hideMark/>
          </w:tcPr>
          <w:p w14:paraId="4BDA40DF" w14:textId="77777777" w:rsidR="0063335F" w:rsidRPr="0063335F" w:rsidRDefault="0063335F" w:rsidP="0063335F">
            <w:pPr>
              <w:pStyle w:val="ab"/>
            </w:pPr>
            <w:r w:rsidRPr="0063335F">
              <w:t>填表说明（列出项目相关信息及评价说明）</w:t>
            </w:r>
          </w:p>
        </w:tc>
        <w:tc>
          <w:tcPr>
            <w:tcW w:w="3533" w:type="pct"/>
            <w:gridSpan w:val="8"/>
            <w:vAlign w:val="center"/>
            <w:hideMark/>
          </w:tcPr>
          <w:p w14:paraId="0EF7950A" w14:textId="77777777" w:rsidR="0063335F" w:rsidRPr="0063335F" w:rsidRDefault="0063335F" w:rsidP="0063335F">
            <w:pPr>
              <w:pStyle w:val="ab"/>
            </w:pPr>
            <w:r w:rsidRPr="0063335F">
              <w:rPr>
                <w:rFonts w:hint="eastAsia"/>
              </w:rPr>
              <w:t>项目位于环境低度敏感区，风险事故属轻度危害，则该项目环境风险潜势划分为Ⅰ级，故风险评价等级为简单分析。</w:t>
            </w:r>
          </w:p>
        </w:tc>
      </w:tr>
    </w:tbl>
    <w:p w14:paraId="757DD734" w14:textId="77777777" w:rsidR="0063335F" w:rsidRPr="0063335F" w:rsidRDefault="0063335F" w:rsidP="0063335F">
      <w:pPr>
        <w:ind w:firstLine="480"/>
      </w:pPr>
    </w:p>
    <w:p w14:paraId="1936D836" w14:textId="77777777" w:rsidR="0063335F" w:rsidRPr="0063335F" w:rsidRDefault="0063335F" w:rsidP="0063335F">
      <w:pPr>
        <w:ind w:firstLine="480"/>
      </w:pPr>
    </w:p>
    <w:p w14:paraId="43D1EC2D" w14:textId="00815168" w:rsidR="0063335F" w:rsidRDefault="0063335F" w:rsidP="0063335F">
      <w:pPr>
        <w:ind w:firstLine="480"/>
      </w:pPr>
    </w:p>
    <w:p w14:paraId="7C1CAA7D" w14:textId="72C587F3" w:rsidR="0063335F" w:rsidRDefault="0063335F" w:rsidP="0063335F">
      <w:pPr>
        <w:ind w:firstLine="480"/>
      </w:pPr>
    </w:p>
    <w:p w14:paraId="1EFD7B7A" w14:textId="7D76B715" w:rsidR="0063335F" w:rsidRDefault="0063335F" w:rsidP="0063335F">
      <w:pPr>
        <w:ind w:firstLine="480"/>
      </w:pPr>
    </w:p>
    <w:p w14:paraId="4E5A9092" w14:textId="03691945" w:rsidR="0063335F" w:rsidRDefault="0063335F" w:rsidP="0063335F">
      <w:pPr>
        <w:ind w:firstLine="480"/>
      </w:pPr>
    </w:p>
    <w:p w14:paraId="71FB1294" w14:textId="48049F8B" w:rsidR="0063335F" w:rsidRDefault="0063335F">
      <w:pPr>
        <w:widowControl/>
        <w:spacing w:line="240" w:lineRule="auto"/>
        <w:ind w:firstLineChars="0" w:firstLine="0"/>
        <w:jc w:val="left"/>
      </w:pPr>
      <w:r>
        <w:br w:type="page"/>
      </w:r>
    </w:p>
    <w:p w14:paraId="746960FF" w14:textId="2A74FAD3" w:rsidR="0063335F" w:rsidRDefault="0063335F" w:rsidP="0063335F">
      <w:pPr>
        <w:pStyle w:val="1"/>
        <w:spacing w:before="312" w:after="312"/>
      </w:pPr>
      <w:bookmarkStart w:id="73" w:name="_Toc116852456"/>
      <w:r>
        <w:rPr>
          <w:rFonts w:hint="eastAsia"/>
        </w:rPr>
        <w:lastRenderedPageBreak/>
        <w:t>8</w:t>
      </w:r>
      <w:r>
        <w:t xml:space="preserve"> </w:t>
      </w:r>
      <w:r>
        <w:rPr>
          <w:rFonts w:hint="eastAsia"/>
        </w:rPr>
        <w:t>污染防治措施及可行性分析</w:t>
      </w:r>
      <w:bookmarkEnd w:id="73"/>
    </w:p>
    <w:p w14:paraId="64C74804" w14:textId="43BBD9E8" w:rsidR="0063335F" w:rsidRDefault="0063335F" w:rsidP="0063335F">
      <w:pPr>
        <w:pStyle w:val="2"/>
        <w:spacing w:before="156" w:after="156"/>
      </w:pPr>
      <w:bookmarkStart w:id="74" w:name="_Toc116852457"/>
      <w:r>
        <w:rPr>
          <w:rFonts w:hint="eastAsia"/>
        </w:rPr>
        <w:t>8</w:t>
      </w:r>
      <w:r>
        <w:t xml:space="preserve">.1 </w:t>
      </w:r>
      <w:r>
        <w:rPr>
          <w:rFonts w:hint="eastAsia"/>
        </w:rPr>
        <w:t>施工期污染防治措施及可行性分析</w:t>
      </w:r>
      <w:bookmarkEnd w:id="74"/>
    </w:p>
    <w:p w14:paraId="18A3810F" w14:textId="6783749F" w:rsidR="0063335F" w:rsidRDefault="0063335F" w:rsidP="0063335F">
      <w:pPr>
        <w:pStyle w:val="3"/>
      </w:pPr>
      <w:r>
        <w:rPr>
          <w:rFonts w:hint="eastAsia"/>
        </w:rPr>
        <w:t>8</w:t>
      </w:r>
      <w:r>
        <w:t xml:space="preserve">.1.1 </w:t>
      </w:r>
      <w:r>
        <w:rPr>
          <w:rFonts w:hint="eastAsia"/>
        </w:rPr>
        <w:t>施工期大气污染防治措施</w:t>
      </w:r>
    </w:p>
    <w:p w14:paraId="391DD486" w14:textId="054D9F9A" w:rsidR="0063335F" w:rsidRDefault="0063335F" w:rsidP="0063335F">
      <w:pPr>
        <w:ind w:firstLine="480"/>
      </w:pPr>
      <w:r>
        <w:rPr>
          <w:rFonts w:hint="eastAsia"/>
        </w:rPr>
        <w:t>针对施工期间产生的扬尘、尾气等，应采取一定的治理或防治措施：</w:t>
      </w:r>
    </w:p>
    <w:p w14:paraId="0DF07C57" w14:textId="7670305A" w:rsidR="0063335F" w:rsidRPr="00E97003" w:rsidRDefault="0063335F" w:rsidP="0063335F">
      <w:pPr>
        <w:ind w:firstLine="482"/>
        <w:rPr>
          <w:b/>
          <w:bCs/>
        </w:rPr>
      </w:pPr>
      <w:r w:rsidRPr="00E97003">
        <w:rPr>
          <w:rFonts w:hint="eastAsia"/>
          <w:b/>
          <w:bCs/>
        </w:rPr>
        <w:t>1</w:t>
      </w:r>
      <w:r w:rsidRPr="00E97003">
        <w:rPr>
          <w:rFonts w:hint="eastAsia"/>
          <w:b/>
          <w:bCs/>
        </w:rPr>
        <w:t>、施工扬尘防治</w:t>
      </w:r>
    </w:p>
    <w:p w14:paraId="48FBE208" w14:textId="4B9D1E7E" w:rsidR="0063335F" w:rsidRDefault="0063335F" w:rsidP="0063335F">
      <w:pPr>
        <w:ind w:firstLine="480"/>
      </w:pPr>
      <w:r>
        <w:rPr>
          <w:rFonts w:hint="eastAsia"/>
        </w:rPr>
        <w:t>（</w:t>
      </w:r>
      <w:r>
        <w:rPr>
          <w:rFonts w:hint="eastAsia"/>
        </w:rPr>
        <w:t>1</w:t>
      </w:r>
      <w:r>
        <w:rPr>
          <w:rFonts w:hint="eastAsia"/>
        </w:rPr>
        <w:t>）合理布置施工机械位置及施工场地工作面，远离村庄布置在下风向。</w:t>
      </w:r>
    </w:p>
    <w:p w14:paraId="65A7946C" w14:textId="15D92C6B" w:rsidR="0063335F" w:rsidRDefault="0063335F" w:rsidP="0063335F">
      <w:pPr>
        <w:ind w:firstLine="480"/>
      </w:pPr>
      <w:r>
        <w:rPr>
          <w:rFonts w:hint="eastAsia"/>
        </w:rPr>
        <w:t>（</w:t>
      </w:r>
      <w:r>
        <w:rPr>
          <w:rFonts w:hint="eastAsia"/>
        </w:rPr>
        <w:t>2</w:t>
      </w:r>
      <w:r>
        <w:rPr>
          <w:rFonts w:hint="eastAsia"/>
        </w:rPr>
        <w:t>）采取适当的施工工艺减少扬尘产生。地面开挖时，对作业面适当喷水，使其保持一定湿度，以减少扬尘产生量；应尽量减少散装水泥使用量；建筑材料和建筑垃圾应及时清运。</w:t>
      </w:r>
    </w:p>
    <w:p w14:paraId="4789C024" w14:textId="30D6B4CE" w:rsidR="0063335F" w:rsidRDefault="0063335F" w:rsidP="0063335F">
      <w:pPr>
        <w:ind w:firstLine="480"/>
      </w:pPr>
      <w:r>
        <w:rPr>
          <w:rFonts w:hint="eastAsia"/>
        </w:rPr>
        <w:t>（</w:t>
      </w:r>
      <w:r>
        <w:rPr>
          <w:rFonts w:hint="eastAsia"/>
        </w:rPr>
        <w:t>3</w:t>
      </w:r>
      <w:r>
        <w:rPr>
          <w:rFonts w:hint="eastAsia"/>
        </w:rPr>
        <w:t>）施工机械设备定期养护，对产生燃油废气量较大的机械设备予以淘汰。</w:t>
      </w:r>
    </w:p>
    <w:p w14:paraId="37E30FB7" w14:textId="33B91679" w:rsidR="0063335F" w:rsidRDefault="0063335F" w:rsidP="0063335F">
      <w:pPr>
        <w:ind w:firstLine="480"/>
      </w:pPr>
      <w:r>
        <w:rPr>
          <w:rFonts w:hint="eastAsia"/>
        </w:rPr>
        <w:t>（</w:t>
      </w:r>
      <w:r>
        <w:rPr>
          <w:rFonts w:hint="eastAsia"/>
        </w:rPr>
        <w:t>4</w:t>
      </w:r>
      <w:r>
        <w:rPr>
          <w:rFonts w:hint="eastAsia"/>
        </w:rPr>
        <w:t>）散装建材应设置简易材料棚储放。在天气干燥、风速较大时，易扬尘物料应采用帆布或物料布覆盖。</w:t>
      </w:r>
    </w:p>
    <w:p w14:paraId="5E9FEDE2" w14:textId="502EF9E6" w:rsidR="0063335F" w:rsidRDefault="0063335F" w:rsidP="0063335F">
      <w:pPr>
        <w:ind w:firstLine="480"/>
      </w:pPr>
      <w:r>
        <w:rPr>
          <w:rFonts w:hint="eastAsia"/>
        </w:rPr>
        <w:t>（</w:t>
      </w:r>
      <w:r>
        <w:t>5</w:t>
      </w:r>
      <w:r>
        <w:rPr>
          <w:rFonts w:hint="eastAsia"/>
        </w:rPr>
        <w:t>）尽可能远离村庄。施工时尽量减少占地，即在满足施工要求的前提下，施工场地要尽量小，并在施工现场设置围挡或部分围挡，以减少施工扬尘的扩散范围，减轻扬尘对周围居民的影响。</w:t>
      </w:r>
    </w:p>
    <w:p w14:paraId="3535C053" w14:textId="1E4802DF" w:rsidR="0063335F" w:rsidRDefault="0063335F" w:rsidP="0063335F">
      <w:pPr>
        <w:ind w:firstLine="480"/>
      </w:pPr>
      <w:r>
        <w:rPr>
          <w:rFonts w:hint="eastAsia"/>
        </w:rPr>
        <w:t>（</w:t>
      </w:r>
      <w:r>
        <w:rPr>
          <w:rFonts w:hint="eastAsia"/>
        </w:rPr>
        <w:t>6</w:t>
      </w:r>
      <w:r>
        <w:rPr>
          <w:rFonts w:hint="eastAsia"/>
        </w:rPr>
        <w:t>）施工现场只存放用于回填的土方。干燥季节覆盖防尘网，适时地对现场存放的土方洒水，保持其表面潮湿，以避免产生扬尘。散装水泥、沙子和石灰等易产生扬尘的建筑材料不得随意露天堆放，设置专门的堆棚，并在堆棚周围设置围挡，以免产生扬尘，对周围环境造成影响。</w:t>
      </w:r>
    </w:p>
    <w:p w14:paraId="4BA2E5C0" w14:textId="304D43B6" w:rsidR="0063335F" w:rsidRDefault="0063335F" w:rsidP="0063335F">
      <w:pPr>
        <w:ind w:firstLine="480"/>
      </w:pPr>
      <w:r>
        <w:rPr>
          <w:rFonts w:hint="eastAsia"/>
        </w:rPr>
        <w:t>（</w:t>
      </w:r>
      <w:r>
        <w:rPr>
          <w:rFonts w:hint="eastAsia"/>
        </w:rPr>
        <w:t>7</w:t>
      </w:r>
      <w:r>
        <w:rPr>
          <w:rFonts w:hint="eastAsia"/>
        </w:rPr>
        <w:t>）施工期临时堆场需要进行定期洒水降尘，剥离表土转运应轻装轻卸。</w:t>
      </w:r>
    </w:p>
    <w:p w14:paraId="1F2B7396" w14:textId="4D4DF014" w:rsidR="0063335F" w:rsidRDefault="0063335F" w:rsidP="0063335F">
      <w:pPr>
        <w:ind w:firstLine="480"/>
      </w:pPr>
      <w:r>
        <w:rPr>
          <w:rFonts w:hint="eastAsia"/>
        </w:rPr>
        <w:t>（</w:t>
      </w:r>
      <w:r>
        <w:rPr>
          <w:rFonts w:hint="eastAsia"/>
        </w:rPr>
        <w:t>8</w:t>
      </w:r>
      <w:r>
        <w:rPr>
          <w:rFonts w:hint="eastAsia"/>
        </w:rPr>
        <w:t>）工地配置专用洒水装置，在装料、卸料等必要场合定时洒水。</w:t>
      </w:r>
    </w:p>
    <w:p w14:paraId="42001BB0" w14:textId="6B87A5BC" w:rsidR="0063335F" w:rsidRDefault="0063335F" w:rsidP="0063335F">
      <w:pPr>
        <w:ind w:firstLine="480"/>
      </w:pPr>
      <w:r>
        <w:rPr>
          <w:rFonts w:hint="eastAsia"/>
        </w:rPr>
        <w:t>（</w:t>
      </w:r>
      <w:r>
        <w:rPr>
          <w:rFonts w:hint="eastAsia"/>
        </w:rPr>
        <w:t>9</w:t>
      </w:r>
      <w:r>
        <w:rPr>
          <w:rFonts w:hint="eastAsia"/>
        </w:rPr>
        <w:t>）施工单位应针对施工任务和施工场地情况以及天气情况，制定合理的施工计划，土石方工程应避开大风天气，工程完工后及时回填、平整场地。</w:t>
      </w:r>
    </w:p>
    <w:p w14:paraId="4DEE0931" w14:textId="674EA3C1" w:rsidR="0063335F" w:rsidRDefault="0063335F" w:rsidP="0063335F">
      <w:pPr>
        <w:ind w:firstLine="480"/>
      </w:pPr>
      <w:r>
        <w:rPr>
          <w:rFonts w:hint="eastAsia"/>
        </w:rPr>
        <w:t>（</w:t>
      </w:r>
      <w:r>
        <w:rPr>
          <w:rFonts w:hint="eastAsia"/>
        </w:rPr>
        <w:t>1</w:t>
      </w:r>
      <w:r>
        <w:t>0</w:t>
      </w:r>
      <w:r>
        <w:rPr>
          <w:rFonts w:hint="eastAsia"/>
        </w:rPr>
        <w:t>）施工场地、施工道路每天定时定量洒水（</w:t>
      </w:r>
      <w:r>
        <w:rPr>
          <w:rFonts w:hint="eastAsia"/>
        </w:rPr>
        <w:t>4~</w:t>
      </w:r>
      <w:r>
        <w:t>5</w:t>
      </w:r>
      <w:r>
        <w:rPr>
          <w:rFonts w:hint="eastAsia"/>
        </w:rPr>
        <w:t>次），并及时清扫道路，碾压或覆盖裸露地表，降低</w:t>
      </w:r>
      <w:r>
        <w:rPr>
          <w:rFonts w:hint="eastAsia"/>
        </w:rPr>
        <w:t>TSP</w:t>
      </w:r>
      <w:r>
        <w:rPr>
          <w:rFonts w:hint="eastAsia"/>
        </w:rPr>
        <w:t>的影响范围。</w:t>
      </w:r>
    </w:p>
    <w:p w14:paraId="4EED184D" w14:textId="6E8B6193" w:rsidR="0063335F" w:rsidRPr="00E97003" w:rsidRDefault="0063335F" w:rsidP="0063335F">
      <w:pPr>
        <w:ind w:firstLine="482"/>
        <w:rPr>
          <w:b/>
          <w:bCs/>
        </w:rPr>
      </w:pPr>
      <w:r w:rsidRPr="00E97003">
        <w:rPr>
          <w:rFonts w:hint="eastAsia"/>
          <w:b/>
          <w:bCs/>
        </w:rPr>
        <w:t>2</w:t>
      </w:r>
      <w:r w:rsidRPr="00E97003">
        <w:rPr>
          <w:rFonts w:hint="eastAsia"/>
          <w:b/>
          <w:bCs/>
        </w:rPr>
        <w:t>、运输车辆扬尘、尾气防治</w:t>
      </w:r>
    </w:p>
    <w:p w14:paraId="742B26DB" w14:textId="355741DE" w:rsidR="0063335F" w:rsidRDefault="0063335F" w:rsidP="0063335F">
      <w:pPr>
        <w:ind w:firstLine="480"/>
      </w:pPr>
      <w:r>
        <w:rPr>
          <w:rFonts w:hint="eastAsia"/>
        </w:rPr>
        <w:lastRenderedPageBreak/>
        <w:t>（</w:t>
      </w:r>
      <w:r>
        <w:rPr>
          <w:rFonts w:hint="eastAsia"/>
        </w:rPr>
        <w:t>1</w:t>
      </w:r>
      <w:r>
        <w:rPr>
          <w:rFonts w:hint="eastAsia"/>
        </w:rPr>
        <w:t>）为防止材料运输中产生的道路扬尘，应定时对道路洒水抑尘。</w:t>
      </w:r>
    </w:p>
    <w:p w14:paraId="6F869EA3" w14:textId="44D96807" w:rsidR="0063335F" w:rsidRDefault="0063335F" w:rsidP="0063335F">
      <w:pPr>
        <w:ind w:firstLine="480"/>
      </w:pPr>
      <w:r>
        <w:rPr>
          <w:rFonts w:hint="eastAsia"/>
        </w:rPr>
        <w:t>（</w:t>
      </w:r>
      <w:r>
        <w:rPr>
          <w:rFonts w:hint="eastAsia"/>
        </w:rPr>
        <w:t>2</w:t>
      </w:r>
      <w:r>
        <w:rPr>
          <w:rFonts w:hint="eastAsia"/>
        </w:rPr>
        <w:t>）</w:t>
      </w:r>
      <w:r w:rsidR="00116308">
        <w:t>施工运输车辆行驶速度限制在</w:t>
      </w:r>
      <w:r w:rsidR="00116308">
        <w:t>20km/h</w:t>
      </w:r>
      <w:r w:rsidR="00116308">
        <w:t>以下，以减少扬尘量和降低车辆噪声</w:t>
      </w:r>
      <w:r w:rsidR="00116308">
        <w:rPr>
          <w:rFonts w:hint="eastAsia"/>
        </w:rPr>
        <w:t>。</w:t>
      </w:r>
    </w:p>
    <w:p w14:paraId="6378B187" w14:textId="2C8F9337" w:rsidR="00116308" w:rsidRDefault="00116308" w:rsidP="0063335F">
      <w:pPr>
        <w:ind w:firstLine="480"/>
      </w:pPr>
      <w:r>
        <w:rPr>
          <w:rFonts w:hint="eastAsia"/>
        </w:rPr>
        <w:t>（</w:t>
      </w:r>
      <w:r>
        <w:rPr>
          <w:rFonts w:hint="eastAsia"/>
        </w:rPr>
        <w:t>3</w:t>
      </w:r>
      <w:r>
        <w:rPr>
          <w:rFonts w:hint="eastAsia"/>
        </w:rPr>
        <w:t>）</w:t>
      </w:r>
      <w:r>
        <w:t>运输车辆、施工场地内运输通道及时清扫、冲洗；运输物料车辆出工地前设置车轮冲洗设备，尽可能清除表面粘附的泥土。</w:t>
      </w:r>
    </w:p>
    <w:p w14:paraId="1B0F6EA3" w14:textId="79BD84FF" w:rsidR="00116308" w:rsidRDefault="00116308" w:rsidP="0063335F">
      <w:pPr>
        <w:ind w:firstLine="480"/>
      </w:pPr>
      <w:r>
        <w:rPr>
          <w:rFonts w:hint="eastAsia"/>
        </w:rPr>
        <w:t>（</w:t>
      </w:r>
      <w:r>
        <w:rPr>
          <w:rFonts w:hint="eastAsia"/>
        </w:rPr>
        <w:t>4</w:t>
      </w:r>
      <w:r>
        <w:rPr>
          <w:rFonts w:hint="eastAsia"/>
        </w:rPr>
        <w:t>）</w:t>
      </w:r>
      <w:r>
        <w:t>建筑材料轻装轻卸，土方及时清运，并要做好覆盖或洒水降尘处理。</w:t>
      </w:r>
    </w:p>
    <w:p w14:paraId="76A41E19" w14:textId="18D14E24" w:rsidR="00116308" w:rsidRDefault="00116308" w:rsidP="0063335F">
      <w:pPr>
        <w:ind w:firstLine="480"/>
      </w:pPr>
      <w:r>
        <w:rPr>
          <w:rFonts w:hint="eastAsia"/>
        </w:rPr>
        <w:t>（</w:t>
      </w:r>
      <w:r>
        <w:rPr>
          <w:rFonts w:hint="eastAsia"/>
        </w:rPr>
        <w:t>5</w:t>
      </w:r>
      <w:r>
        <w:rPr>
          <w:rFonts w:hint="eastAsia"/>
        </w:rPr>
        <w:t>）</w:t>
      </w:r>
      <w:r>
        <w:t>运输建筑材料的车辆必须用篷布盖严，不得沿路抛洒，散落在地上的沙子和水泥要经常清理。运输车辆进入施工场地应低速行驶或限速行驶，减少扬尘产生量。</w:t>
      </w:r>
    </w:p>
    <w:p w14:paraId="30AF7A2B" w14:textId="34F1E7EB" w:rsidR="00116308" w:rsidRPr="0063335F" w:rsidRDefault="00116308" w:rsidP="0063335F">
      <w:pPr>
        <w:ind w:firstLine="480"/>
      </w:pPr>
      <w:r>
        <w:rPr>
          <w:rFonts w:hint="eastAsia"/>
        </w:rPr>
        <w:t>（</w:t>
      </w:r>
      <w:r>
        <w:rPr>
          <w:rFonts w:hint="eastAsia"/>
        </w:rPr>
        <w:t>6</w:t>
      </w:r>
      <w:r>
        <w:rPr>
          <w:rFonts w:hint="eastAsia"/>
        </w:rPr>
        <w:t>）</w:t>
      </w:r>
      <w:r>
        <w:t>所有设备在使用期间要保证其正常运行，经常检修保养，防止非正常运行造成的尾气超标排放。</w:t>
      </w:r>
    </w:p>
    <w:p w14:paraId="6A7EDB3B" w14:textId="20CACC53" w:rsidR="0063335F" w:rsidRDefault="00116308" w:rsidP="0063335F">
      <w:pPr>
        <w:ind w:firstLine="480"/>
      </w:pPr>
      <w:r>
        <w:rPr>
          <w:rFonts w:hint="eastAsia"/>
        </w:rPr>
        <w:t>本项目矿区及厂区基建工程量不大，产生的粉尘、扬尘、尾气等污染物量不大，且影响范围和影响时间短暂，上述施工期扬尘环境空气污染治理措施是目前通用且行之有效的降尘措施，经采取相应的污染防治措施后，对区域环境的影响范围较小、影响程度较轻。</w:t>
      </w:r>
    </w:p>
    <w:p w14:paraId="1F0D47F3" w14:textId="2D4480F2" w:rsidR="00116308" w:rsidRDefault="006323A7" w:rsidP="006323A7">
      <w:pPr>
        <w:pStyle w:val="3"/>
      </w:pPr>
      <w:r>
        <w:rPr>
          <w:rFonts w:hint="eastAsia"/>
        </w:rPr>
        <w:t>8</w:t>
      </w:r>
      <w:r>
        <w:t xml:space="preserve">.1.2 </w:t>
      </w:r>
      <w:r>
        <w:rPr>
          <w:rFonts w:hint="eastAsia"/>
        </w:rPr>
        <w:t>施工期</w:t>
      </w:r>
      <w:r w:rsidR="00FC4EB2">
        <w:rPr>
          <w:rFonts w:hint="eastAsia"/>
        </w:rPr>
        <w:t>废水</w:t>
      </w:r>
      <w:r>
        <w:rPr>
          <w:rFonts w:hint="eastAsia"/>
        </w:rPr>
        <w:t>污染防治措施</w:t>
      </w:r>
    </w:p>
    <w:p w14:paraId="23A6671D" w14:textId="65FC4C5B" w:rsidR="006323A7" w:rsidRDefault="006323A7" w:rsidP="006323A7">
      <w:pPr>
        <w:ind w:firstLine="480"/>
      </w:pPr>
      <w:r>
        <w:rPr>
          <w:rFonts w:hint="eastAsia"/>
        </w:rPr>
        <w:t>项目施工期间产生的废水量不大，但若不经处理或处理不当直接外排，对周围环境会造成一定影响。评价要求对施工废水采取以下污染控制措施：</w:t>
      </w:r>
    </w:p>
    <w:p w14:paraId="1B0A2FAE" w14:textId="027DA95C" w:rsidR="006323A7" w:rsidRDefault="006323A7" w:rsidP="006323A7">
      <w:pPr>
        <w:ind w:firstLine="480"/>
      </w:pPr>
      <w:r>
        <w:rPr>
          <w:rFonts w:hint="eastAsia"/>
        </w:rPr>
        <w:t>（</w:t>
      </w:r>
      <w:r>
        <w:rPr>
          <w:rFonts w:hint="eastAsia"/>
        </w:rPr>
        <w:t>1</w:t>
      </w:r>
      <w:r>
        <w:rPr>
          <w:rFonts w:hint="eastAsia"/>
        </w:rPr>
        <w:t>）</w:t>
      </w:r>
      <w:bookmarkStart w:id="75" w:name="_Hlk121949596"/>
      <w:r>
        <w:rPr>
          <w:rFonts w:hint="eastAsia"/>
        </w:rPr>
        <w:t>加强施工管理，严禁施工废水任意直接排放。</w:t>
      </w:r>
      <w:bookmarkEnd w:id="75"/>
    </w:p>
    <w:p w14:paraId="29D6E38C" w14:textId="6F98EE79" w:rsidR="006323A7" w:rsidRDefault="006323A7" w:rsidP="006323A7">
      <w:pPr>
        <w:ind w:firstLine="480"/>
      </w:pPr>
      <w:r>
        <w:rPr>
          <w:rFonts w:hint="eastAsia"/>
        </w:rPr>
        <w:t>（</w:t>
      </w:r>
      <w:r>
        <w:rPr>
          <w:rFonts w:hint="eastAsia"/>
        </w:rPr>
        <w:t>2</w:t>
      </w:r>
      <w:r>
        <w:rPr>
          <w:rFonts w:hint="eastAsia"/>
        </w:rPr>
        <w:t>）</w:t>
      </w:r>
      <w:bookmarkStart w:id="76" w:name="_Hlk121949613"/>
      <w:r>
        <w:rPr>
          <w:rFonts w:hint="eastAsia"/>
        </w:rPr>
        <w:t>施工过程产生的生活污水经矿山现有化粪池处理后委托当阳市宏磊保洁有限公司槽车清运用作</w:t>
      </w:r>
      <w:r w:rsidR="002B4856" w:rsidRPr="00E97003">
        <w:rPr>
          <w:rFonts w:hint="eastAsia"/>
        </w:rPr>
        <w:t>农田灌溉</w:t>
      </w:r>
      <w:r w:rsidR="002B4856">
        <w:rPr>
          <w:rFonts w:hint="eastAsia"/>
        </w:rPr>
        <w:t>。</w:t>
      </w:r>
      <w:bookmarkEnd w:id="76"/>
    </w:p>
    <w:p w14:paraId="3A47FB05" w14:textId="54DD2C87" w:rsidR="00ED3ACC" w:rsidRDefault="002B4856" w:rsidP="00ED3ACC">
      <w:pPr>
        <w:ind w:firstLine="480"/>
      </w:pPr>
      <w:r>
        <w:rPr>
          <w:rFonts w:hint="eastAsia"/>
        </w:rPr>
        <w:t>（</w:t>
      </w:r>
      <w:r>
        <w:rPr>
          <w:rFonts w:hint="eastAsia"/>
        </w:rPr>
        <w:t>3</w:t>
      </w:r>
      <w:r>
        <w:rPr>
          <w:rFonts w:hint="eastAsia"/>
        </w:rPr>
        <w:t>）</w:t>
      </w:r>
      <w:bookmarkStart w:id="77" w:name="_Hlk121949631"/>
      <w:r>
        <w:rPr>
          <w:rFonts w:hint="eastAsia"/>
        </w:rPr>
        <w:t>对产生的</w:t>
      </w:r>
      <w:r w:rsidR="00ED3ACC">
        <w:rPr>
          <w:rFonts w:hint="eastAsia"/>
        </w:rPr>
        <w:t>施工废水须收集至沉淀池，经沉淀处理后回用于场区降尘，严禁随意排放。</w:t>
      </w:r>
      <w:bookmarkEnd w:id="77"/>
    </w:p>
    <w:p w14:paraId="44021441" w14:textId="21D225A2" w:rsidR="00ED3ACC" w:rsidRDefault="00ED3ACC" w:rsidP="00ED3ACC">
      <w:pPr>
        <w:ind w:firstLine="480"/>
      </w:pPr>
      <w:r>
        <w:rPr>
          <w:rFonts w:hint="eastAsia"/>
        </w:rPr>
        <w:t>施工废水经沉淀池处理后回用于洒水抑尘，生活污水经化粪池处理后委托清运用作农田灌溉，可实现生活污水资源化利用。项目施工废水不外排。</w:t>
      </w:r>
    </w:p>
    <w:p w14:paraId="15FA6CAE" w14:textId="42B18FDC" w:rsidR="008F5996" w:rsidRDefault="008F5996" w:rsidP="008F5996">
      <w:pPr>
        <w:pStyle w:val="3"/>
      </w:pPr>
      <w:r>
        <w:rPr>
          <w:rFonts w:hint="eastAsia"/>
        </w:rPr>
        <w:t>8</w:t>
      </w:r>
      <w:r>
        <w:t xml:space="preserve">.1.3 </w:t>
      </w:r>
      <w:r>
        <w:rPr>
          <w:rFonts w:hint="eastAsia"/>
        </w:rPr>
        <w:t>施工噪声污染防治措施</w:t>
      </w:r>
    </w:p>
    <w:p w14:paraId="30E8B301" w14:textId="31EA73FD" w:rsidR="008F5996" w:rsidRDefault="009D77B2" w:rsidP="008F5996">
      <w:pPr>
        <w:ind w:firstLine="480"/>
      </w:pPr>
      <w:r>
        <w:rPr>
          <w:rFonts w:hint="eastAsia"/>
        </w:rPr>
        <w:t>（</w:t>
      </w:r>
      <w:r>
        <w:rPr>
          <w:rFonts w:hint="eastAsia"/>
        </w:rPr>
        <w:t>1</w:t>
      </w:r>
      <w:r>
        <w:rPr>
          <w:rFonts w:hint="eastAsia"/>
        </w:rPr>
        <w:t>）选用低噪声的施工设备、合理安排施工计划</w:t>
      </w:r>
    </w:p>
    <w:p w14:paraId="0A708775" w14:textId="448E38D8" w:rsidR="009D77B2" w:rsidRDefault="009D77B2" w:rsidP="008F5996">
      <w:pPr>
        <w:ind w:firstLine="480"/>
      </w:pPr>
      <w:r>
        <w:rPr>
          <w:rFonts w:hint="eastAsia"/>
        </w:rPr>
        <w:lastRenderedPageBreak/>
        <w:t>尽量选用低噪声设备，并对设备定期维修、养护，减少机械设备因故障而增加其工作过程中的噪声级，对因故障而使其噪声级成倍增加的设备立即关停；</w:t>
      </w:r>
      <w:r w:rsidR="00D94DC5">
        <w:rPr>
          <w:rFonts w:hint="eastAsia"/>
        </w:rPr>
        <w:t>安排施工计划时避免同一地点集中使用过多高噪声设备，确保项目施工噪声满足《建筑施工场界环境噪声排放标准》中规定的噪声限值。</w:t>
      </w:r>
    </w:p>
    <w:p w14:paraId="1F279D59" w14:textId="121D7A7B" w:rsidR="00D94DC5" w:rsidRDefault="00D94DC5" w:rsidP="008F5996">
      <w:pPr>
        <w:ind w:firstLine="480"/>
      </w:pPr>
      <w:r>
        <w:rPr>
          <w:rFonts w:hint="eastAsia"/>
        </w:rPr>
        <w:t>（</w:t>
      </w:r>
      <w:r>
        <w:rPr>
          <w:rFonts w:hint="eastAsia"/>
        </w:rPr>
        <w:t>2</w:t>
      </w:r>
      <w:r>
        <w:rPr>
          <w:rFonts w:hint="eastAsia"/>
        </w:rPr>
        <w:t>）合理安排作业时间，夜间严禁高噪声作业</w:t>
      </w:r>
    </w:p>
    <w:p w14:paraId="0FF068B3" w14:textId="071E2E78" w:rsidR="00D94DC5" w:rsidRDefault="00D94DC5" w:rsidP="008F5996">
      <w:pPr>
        <w:ind w:firstLine="480"/>
      </w:pPr>
      <w:r>
        <w:rPr>
          <w:rFonts w:hint="eastAsia"/>
        </w:rPr>
        <w:t>合理安排作业时间，应尽量避开在夜间</w:t>
      </w:r>
      <w:r>
        <w:rPr>
          <w:rFonts w:hint="eastAsia"/>
        </w:rPr>
        <w:t>2</w:t>
      </w:r>
      <w:r>
        <w:t>2</w:t>
      </w:r>
      <w:r>
        <w:rPr>
          <w:rFonts w:hint="eastAsia"/>
        </w:rPr>
        <w:t>:</w:t>
      </w:r>
      <w:r>
        <w:t>00</w:t>
      </w:r>
      <w:r>
        <w:rPr>
          <w:rFonts w:hint="eastAsia"/>
        </w:rPr>
        <w:t>~</w:t>
      </w:r>
      <w:r>
        <w:rPr>
          <w:rFonts w:hint="eastAsia"/>
        </w:rPr>
        <w:t>次日</w:t>
      </w:r>
      <w:r>
        <w:rPr>
          <w:rFonts w:hint="eastAsia"/>
        </w:rPr>
        <w:t>6:</w:t>
      </w:r>
      <w:r>
        <w:t>00</w:t>
      </w:r>
      <w:r>
        <w:rPr>
          <w:rFonts w:hint="eastAsia"/>
        </w:rPr>
        <w:t>内施工。如果确需在此时段内施工，需提前向环境管理部门通报并告知周边居民。</w:t>
      </w:r>
    </w:p>
    <w:p w14:paraId="2BE95A6E" w14:textId="47F1ADD3" w:rsidR="00D94DC5" w:rsidRDefault="00D94DC5" w:rsidP="008F5996">
      <w:pPr>
        <w:ind w:firstLine="480"/>
      </w:pPr>
      <w:r>
        <w:rPr>
          <w:rFonts w:hint="eastAsia"/>
        </w:rPr>
        <w:t>（</w:t>
      </w:r>
      <w:r>
        <w:rPr>
          <w:rFonts w:hint="eastAsia"/>
        </w:rPr>
        <w:t>3</w:t>
      </w:r>
      <w:r>
        <w:rPr>
          <w:rFonts w:hint="eastAsia"/>
        </w:rPr>
        <w:t>）</w:t>
      </w:r>
      <w:r w:rsidR="00710C82">
        <w:rPr>
          <w:rFonts w:hint="eastAsia"/>
        </w:rPr>
        <w:t>合理</w:t>
      </w:r>
      <w:r w:rsidR="00B75205">
        <w:rPr>
          <w:rFonts w:hint="eastAsia"/>
        </w:rPr>
        <w:t>安排运输路线和运输时间</w:t>
      </w:r>
    </w:p>
    <w:p w14:paraId="1DA65FBB" w14:textId="5CDD5386" w:rsidR="00B75205" w:rsidRDefault="00692851" w:rsidP="008F5996">
      <w:pPr>
        <w:ind w:firstLine="480"/>
      </w:pPr>
      <w:r>
        <w:t>施工运输的大型车辆，应尽量避开居民稠密区，严格按照规定的运输路线和运输时间进行运输。运输车辆穿过村镇时，要限速行驶，禁止鸣笛。</w:t>
      </w:r>
    </w:p>
    <w:p w14:paraId="6FD8A9EF" w14:textId="3F75B957" w:rsidR="00B75205" w:rsidRDefault="00692851" w:rsidP="008F5996">
      <w:pPr>
        <w:ind w:firstLine="480"/>
      </w:pPr>
      <w:r>
        <w:rPr>
          <w:rFonts w:hint="eastAsia"/>
        </w:rPr>
        <w:t>（</w:t>
      </w:r>
      <w:r>
        <w:rPr>
          <w:rFonts w:hint="eastAsia"/>
        </w:rPr>
        <w:t>4</w:t>
      </w:r>
      <w:r>
        <w:rPr>
          <w:rFonts w:hint="eastAsia"/>
        </w:rPr>
        <w:t>）对设备和车辆做好降噪措施</w:t>
      </w:r>
    </w:p>
    <w:p w14:paraId="225426E8" w14:textId="0D6AEB82" w:rsidR="00692851" w:rsidRPr="008F5996" w:rsidRDefault="00692851" w:rsidP="008F5996">
      <w:pPr>
        <w:ind w:firstLine="480"/>
      </w:pPr>
      <w:r>
        <w:t>采用低噪声机械设备和运输车辆，使用过程中经常检修和养护，保证其正常运行，同时其操作人员应该采取必要的防护措施。</w:t>
      </w:r>
    </w:p>
    <w:p w14:paraId="3776BB8D" w14:textId="7998B57B" w:rsidR="002B4856" w:rsidRDefault="00692851" w:rsidP="006323A7">
      <w:pPr>
        <w:ind w:firstLine="480"/>
      </w:pPr>
      <w:r>
        <w:rPr>
          <w:rFonts w:hint="eastAsia"/>
        </w:rPr>
        <w:t>（</w:t>
      </w:r>
      <w:r>
        <w:rPr>
          <w:rFonts w:hint="eastAsia"/>
        </w:rPr>
        <w:t>5</w:t>
      </w:r>
      <w:r>
        <w:rPr>
          <w:rFonts w:hint="eastAsia"/>
        </w:rPr>
        <w:t>）加强施工管理</w:t>
      </w:r>
    </w:p>
    <w:p w14:paraId="72773820" w14:textId="0371F97F" w:rsidR="00692851" w:rsidRPr="00692851" w:rsidRDefault="00692851" w:rsidP="006323A7">
      <w:pPr>
        <w:ind w:firstLine="480"/>
      </w:pPr>
      <w:r>
        <w:t>建设单位在进行工程承包时，应将有关施工噪声控制纳入承包内容，并在施工和工程监理过程中设专人负责，施工单位主动接受生态环境部门监督管理和检查。</w:t>
      </w:r>
    </w:p>
    <w:p w14:paraId="29D512F6" w14:textId="76BC48B0" w:rsidR="006323A7" w:rsidRDefault="00345AFD" w:rsidP="00345AFD">
      <w:pPr>
        <w:pStyle w:val="3"/>
      </w:pPr>
      <w:r>
        <w:rPr>
          <w:rFonts w:hint="eastAsia"/>
        </w:rPr>
        <w:t>8</w:t>
      </w:r>
      <w:r>
        <w:t xml:space="preserve">.1.4 </w:t>
      </w:r>
      <w:r>
        <w:rPr>
          <w:rFonts w:hint="eastAsia"/>
        </w:rPr>
        <w:t>固体废物污染防治措施</w:t>
      </w:r>
    </w:p>
    <w:p w14:paraId="303D7BC7" w14:textId="060C785F" w:rsidR="00345AFD" w:rsidRDefault="00345AFD" w:rsidP="00345AFD">
      <w:pPr>
        <w:ind w:firstLine="480"/>
      </w:pPr>
      <w:r>
        <w:rPr>
          <w:rFonts w:hint="eastAsia"/>
        </w:rPr>
        <w:t>（</w:t>
      </w:r>
      <w:r>
        <w:rPr>
          <w:rFonts w:hint="eastAsia"/>
        </w:rPr>
        <w:t>1</w:t>
      </w:r>
      <w:r>
        <w:rPr>
          <w:rFonts w:hint="eastAsia"/>
        </w:rPr>
        <w:t>）</w:t>
      </w:r>
      <w:bookmarkStart w:id="78" w:name="_Hlk121949958"/>
      <w:r>
        <w:rPr>
          <w:rFonts w:hint="eastAsia"/>
        </w:rPr>
        <w:t>施工人员产生的生活垃圾集中收集，委托当地环卫部门清运处理；</w:t>
      </w:r>
      <w:bookmarkEnd w:id="78"/>
    </w:p>
    <w:p w14:paraId="277278C7" w14:textId="53316BE8" w:rsidR="00345AFD" w:rsidRDefault="00345AFD" w:rsidP="00345AFD">
      <w:pPr>
        <w:ind w:firstLine="480"/>
      </w:pPr>
      <w:r>
        <w:rPr>
          <w:rFonts w:hint="eastAsia"/>
        </w:rPr>
        <w:t>（</w:t>
      </w:r>
      <w:r>
        <w:rPr>
          <w:rFonts w:hint="eastAsia"/>
        </w:rPr>
        <w:t>2</w:t>
      </w:r>
      <w:r>
        <w:rPr>
          <w:rFonts w:hint="eastAsia"/>
        </w:rPr>
        <w:t>）</w:t>
      </w:r>
      <w:bookmarkStart w:id="79" w:name="_Hlk121949964"/>
      <w:r>
        <w:rPr>
          <w:rFonts w:hint="eastAsia"/>
        </w:rPr>
        <w:t>剥离表土及时清运至排土场规范堆存，后期回用于矿山复垦用土，不得随意堆放。</w:t>
      </w:r>
    </w:p>
    <w:bookmarkEnd w:id="79"/>
    <w:p w14:paraId="2A0580F1" w14:textId="0499175E" w:rsidR="00345AFD" w:rsidRDefault="00345AFD" w:rsidP="00345AFD">
      <w:pPr>
        <w:pStyle w:val="3"/>
      </w:pPr>
      <w:r>
        <w:rPr>
          <w:rFonts w:hint="eastAsia"/>
        </w:rPr>
        <w:t>8</w:t>
      </w:r>
      <w:r>
        <w:t xml:space="preserve">.1.5 </w:t>
      </w:r>
      <w:r>
        <w:rPr>
          <w:rFonts w:hint="eastAsia"/>
        </w:rPr>
        <w:t>进场道路环境保护措施</w:t>
      </w:r>
    </w:p>
    <w:p w14:paraId="002229B9" w14:textId="0676F041" w:rsidR="00345AFD" w:rsidRDefault="00345AFD" w:rsidP="00345AFD">
      <w:pPr>
        <w:ind w:firstLine="480"/>
      </w:pPr>
      <w:r>
        <w:rPr>
          <w:rFonts w:hint="eastAsia"/>
        </w:rPr>
        <w:t>（</w:t>
      </w:r>
      <w:r>
        <w:rPr>
          <w:rFonts w:hint="eastAsia"/>
        </w:rPr>
        <w:t>1</w:t>
      </w:r>
      <w:r>
        <w:rPr>
          <w:rFonts w:hint="eastAsia"/>
        </w:rPr>
        <w:t>）尽可能减少临时占地面积，减小对植被的破坏；减少挖方、填方量，尽量做到工程自身土石方平衡；尽量避开雨天与大风天气</w:t>
      </w:r>
      <w:r w:rsidR="000D37A8">
        <w:rPr>
          <w:rFonts w:hint="eastAsia"/>
        </w:rPr>
        <w:t>施工</w:t>
      </w:r>
      <w:r>
        <w:rPr>
          <w:rFonts w:hint="eastAsia"/>
        </w:rPr>
        <w:t>，</w:t>
      </w:r>
      <w:r w:rsidR="000D37A8">
        <w:rPr>
          <w:rFonts w:hint="eastAsia"/>
        </w:rPr>
        <w:t>减少水土流失量；</w:t>
      </w:r>
    </w:p>
    <w:p w14:paraId="1BEBB3E6" w14:textId="48DC1CE5" w:rsidR="000D37A8" w:rsidRDefault="000D37A8" w:rsidP="00345AFD">
      <w:pPr>
        <w:ind w:firstLine="480"/>
      </w:pPr>
      <w:r>
        <w:rPr>
          <w:rFonts w:hint="eastAsia"/>
        </w:rPr>
        <w:t>（</w:t>
      </w:r>
      <w:r>
        <w:rPr>
          <w:rFonts w:hint="eastAsia"/>
        </w:rPr>
        <w:t>2</w:t>
      </w:r>
      <w:r>
        <w:rPr>
          <w:rFonts w:hint="eastAsia"/>
        </w:rPr>
        <w:t>）施工场地施工时，在各开挖场地周围采取临时拦挡措施。施工过程中尽可能将挖填施工安排在非汛期，并缩短土石方的堆置事件，挖方及时回填，不能立即回填的，堆放在指定场所，并做好临时防挡措施；</w:t>
      </w:r>
    </w:p>
    <w:p w14:paraId="3F4D4E0A" w14:textId="1D57F09A" w:rsidR="000D37A8" w:rsidRDefault="000D37A8" w:rsidP="00345AFD">
      <w:pPr>
        <w:ind w:firstLine="480"/>
      </w:pPr>
      <w:r>
        <w:rPr>
          <w:rFonts w:hint="eastAsia"/>
        </w:rPr>
        <w:t>（</w:t>
      </w:r>
      <w:r>
        <w:rPr>
          <w:rFonts w:hint="eastAsia"/>
        </w:rPr>
        <w:t>3</w:t>
      </w:r>
      <w:r>
        <w:rPr>
          <w:rFonts w:hint="eastAsia"/>
        </w:rPr>
        <w:t>）</w:t>
      </w:r>
      <w:r w:rsidR="00774EE7">
        <w:rPr>
          <w:rFonts w:hint="eastAsia"/>
        </w:rPr>
        <w:t>矿山道路修建排水沟，防止雨水重画损坏路面，引发水土流失；</w:t>
      </w:r>
    </w:p>
    <w:p w14:paraId="51B60043" w14:textId="17033669" w:rsidR="00774EE7" w:rsidRDefault="00774EE7" w:rsidP="00345AFD">
      <w:pPr>
        <w:ind w:firstLine="480"/>
      </w:pPr>
      <w:r>
        <w:rPr>
          <w:rFonts w:hint="eastAsia"/>
        </w:rPr>
        <w:lastRenderedPageBreak/>
        <w:t>（</w:t>
      </w:r>
      <w:r>
        <w:rPr>
          <w:rFonts w:hint="eastAsia"/>
        </w:rPr>
        <w:t>4</w:t>
      </w:r>
      <w:r>
        <w:rPr>
          <w:rFonts w:hint="eastAsia"/>
        </w:rPr>
        <w:t>）雨季在雨前、雨后检查矿山道路的稳定情况，发现隐患及时整改；</w:t>
      </w:r>
    </w:p>
    <w:p w14:paraId="714B29F1" w14:textId="425E804A" w:rsidR="00774EE7" w:rsidRDefault="00774EE7" w:rsidP="00345AFD">
      <w:pPr>
        <w:ind w:firstLine="480"/>
      </w:pPr>
      <w:r>
        <w:rPr>
          <w:rFonts w:hint="eastAsia"/>
        </w:rPr>
        <w:t>（</w:t>
      </w:r>
      <w:r>
        <w:rPr>
          <w:rFonts w:hint="eastAsia"/>
        </w:rPr>
        <w:t>5</w:t>
      </w:r>
      <w:r>
        <w:rPr>
          <w:rFonts w:hint="eastAsia"/>
        </w:rPr>
        <w:t>）修缮道路时，由专人负责，每天定时用矿山洒水车对施工作业面和运输道路进行洒水降尘；</w:t>
      </w:r>
    </w:p>
    <w:p w14:paraId="3E6C7811" w14:textId="06DEB6D9" w:rsidR="00774EE7" w:rsidRDefault="00774EE7" w:rsidP="00345AFD">
      <w:pPr>
        <w:ind w:firstLine="480"/>
      </w:pPr>
      <w:r>
        <w:rPr>
          <w:rFonts w:hint="eastAsia"/>
        </w:rPr>
        <w:t>（</w:t>
      </w:r>
      <w:r>
        <w:rPr>
          <w:rFonts w:hint="eastAsia"/>
        </w:rPr>
        <w:t>6</w:t>
      </w:r>
      <w:r>
        <w:rPr>
          <w:rFonts w:hint="eastAsia"/>
        </w:rPr>
        <w:t>）加强运输道路监管与维护工作，对滑落到道路上的物料进行及时清理。</w:t>
      </w:r>
    </w:p>
    <w:p w14:paraId="29196346" w14:textId="5C5ADBF6" w:rsidR="00774EE7" w:rsidRDefault="00774EE7" w:rsidP="00345AFD">
      <w:pPr>
        <w:ind w:firstLine="480"/>
      </w:pPr>
      <w:r>
        <w:rPr>
          <w:rFonts w:hint="eastAsia"/>
        </w:rPr>
        <w:t>采取上述措施后，项目修缮进场道路时产生的道路扬尘可得到有效地控制，对</w:t>
      </w:r>
      <w:r w:rsidR="00994198">
        <w:rPr>
          <w:rFonts w:hint="eastAsia"/>
        </w:rPr>
        <w:t>周围环境影响不大。</w:t>
      </w:r>
    </w:p>
    <w:p w14:paraId="24B54BAE" w14:textId="0CB6445B" w:rsidR="00994198" w:rsidRDefault="00994198" w:rsidP="00994198">
      <w:pPr>
        <w:pStyle w:val="3"/>
      </w:pPr>
      <w:r>
        <w:rPr>
          <w:rFonts w:hint="eastAsia"/>
        </w:rPr>
        <w:t>8</w:t>
      </w:r>
      <w:r>
        <w:t xml:space="preserve">.1.6 </w:t>
      </w:r>
      <w:r>
        <w:rPr>
          <w:rFonts w:hint="eastAsia"/>
        </w:rPr>
        <w:t>施工期环境管理与监理</w:t>
      </w:r>
    </w:p>
    <w:p w14:paraId="4768FD46" w14:textId="4706DDA1" w:rsidR="00994198" w:rsidRDefault="00994198" w:rsidP="00994198">
      <w:pPr>
        <w:ind w:firstLine="480"/>
      </w:pPr>
      <w:r>
        <w:rPr>
          <w:rFonts w:hint="eastAsia"/>
        </w:rPr>
        <w:t>建设单位应与施工单位联合组建</w:t>
      </w:r>
      <w:r w:rsidR="00B56FE4">
        <w:rPr>
          <w:rFonts w:hint="eastAsia"/>
        </w:rPr>
        <w:t>环境保护管理机构，共同负责施工期的环境保护问题，其职责是组织实施环保设施的“三同时”和施工过程的污染防治，监督和检查建设项目环境保护设施的施工进度和质量。施工单位应加强施工中的环境管理，提倡文明施工；尽可能减轻或避免施工阶段对区域环境的影响，以促进该工程施工的顺利进行，确保“三同时”制度的贯彻落实。施工单位在施工期的环境保护职责与义务必须在施工招标文件中予以明确，投标单位必须作出相应的响应，并在施工合同中的相关条款中予以正式明确。</w:t>
      </w:r>
    </w:p>
    <w:p w14:paraId="6D7151B6" w14:textId="4B9F3D45" w:rsidR="00B56FE4" w:rsidRPr="00994198" w:rsidRDefault="00B56FE4" w:rsidP="00994198">
      <w:pPr>
        <w:ind w:firstLine="480"/>
      </w:pPr>
      <w:r>
        <w:rPr>
          <w:rFonts w:hint="eastAsia"/>
        </w:rPr>
        <w:t>建设单位</w:t>
      </w:r>
      <w:r>
        <w:t>应聘请第三方监理机构参与项目的建设监理，对施工单位的施工情况及施工期环保措施的落实情况进行监督管理，并在施工过程中定期向建设单位提供施工监理报告，在施工结束后提供完整的施工期监理报告。建设单位应将施工期监理报告存档备查。</w:t>
      </w:r>
    </w:p>
    <w:p w14:paraId="6E2BEABB" w14:textId="429D15BD" w:rsidR="006323A7" w:rsidRDefault="00BE77A8" w:rsidP="00B56FE4">
      <w:pPr>
        <w:pStyle w:val="2"/>
        <w:spacing w:before="156" w:after="156"/>
      </w:pPr>
      <w:bookmarkStart w:id="80" w:name="_Toc116852458"/>
      <w:r>
        <w:t>8</w:t>
      </w:r>
      <w:r w:rsidR="00B56FE4">
        <w:t xml:space="preserve">.2 </w:t>
      </w:r>
      <w:r w:rsidR="00B56FE4">
        <w:rPr>
          <w:rFonts w:hint="eastAsia"/>
        </w:rPr>
        <w:t>运营期大气污染防治措施及其可行性分析</w:t>
      </w:r>
      <w:bookmarkEnd w:id="80"/>
    </w:p>
    <w:p w14:paraId="63496E7C" w14:textId="4E29B1CE" w:rsidR="00B56FE4" w:rsidRDefault="00BE77A8" w:rsidP="00BE77A8">
      <w:pPr>
        <w:pStyle w:val="3"/>
      </w:pPr>
      <w:r>
        <w:t xml:space="preserve">8.2.1 </w:t>
      </w:r>
      <w:r>
        <w:rPr>
          <w:rFonts w:hint="eastAsia"/>
        </w:rPr>
        <w:t>剥离粉尘污染防治措施</w:t>
      </w:r>
    </w:p>
    <w:p w14:paraId="3097182F" w14:textId="3BE86DAE" w:rsidR="00BE77A8" w:rsidRDefault="00C03703" w:rsidP="00BE77A8">
      <w:pPr>
        <w:ind w:firstLine="480"/>
      </w:pPr>
      <w:r>
        <w:rPr>
          <w:rFonts w:hint="eastAsia"/>
        </w:rPr>
        <w:t>项目采取挖掘机对矿山砂岩矿进行露天开采，开采粉尘的产生节点来自于覆盖层的剥离。</w:t>
      </w:r>
      <w:r w:rsidR="00D6676E">
        <w:rPr>
          <w:rFonts w:hint="eastAsia"/>
        </w:rPr>
        <w:t>项目</w:t>
      </w:r>
      <w:r w:rsidR="00B303D0">
        <w:rPr>
          <w:rFonts w:hint="eastAsia"/>
        </w:rPr>
        <w:t>于</w:t>
      </w:r>
      <w:r w:rsidR="00D974CA">
        <w:rPr>
          <w:rFonts w:hint="eastAsia"/>
        </w:rPr>
        <w:t>剥离</w:t>
      </w:r>
      <w:r w:rsidR="00B303D0">
        <w:rPr>
          <w:rFonts w:hint="eastAsia"/>
        </w:rPr>
        <w:t>作业面</w:t>
      </w:r>
      <w:r w:rsidR="00D6676E">
        <w:rPr>
          <w:rFonts w:hint="eastAsia"/>
        </w:rPr>
        <w:t>采取喷淋洒水降尘，</w:t>
      </w:r>
      <w:r w:rsidR="00D974CA">
        <w:rPr>
          <w:rFonts w:hint="eastAsia"/>
        </w:rPr>
        <w:t>剥离前对剥离层采取洒水预湿，减少剥离时扬尘产生量，</w:t>
      </w:r>
      <w:r w:rsidR="00B303D0">
        <w:rPr>
          <w:rFonts w:hint="eastAsia"/>
        </w:rPr>
        <w:t>并</w:t>
      </w:r>
      <w:r w:rsidR="00D6676E">
        <w:rPr>
          <w:rFonts w:hint="eastAsia"/>
        </w:rPr>
        <w:t>在剥离区附近设置</w:t>
      </w:r>
      <w:r w:rsidR="00D6676E">
        <w:rPr>
          <w:rFonts w:hint="eastAsia"/>
        </w:rPr>
        <w:t>1</w:t>
      </w:r>
      <w:r w:rsidR="00D6676E">
        <w:rPr>
          <w:rFonts w:hint="eastAsia"/>
        </w:rPr>
        <w:t>台雾炮机降尘，雾炮机</w:t>
      </w:r>
      <w:r w:rsidR="00B303D0">
        <w:rPr>
          <w:rFonts w:hint="eastAsia"/>
        </w:rPr>
        <w:t>位置随着产尘点位置移动，尽可能靠近产尘点，作业过程无间断进行喷淋降尘，以降低剥离粉尘的产生量，降低空气中的粉尘浓度。经采取喷淋洒水措施后，抑尘效率可达</w:t>
      </w:r>
      <w:r w:rsidR="00B303D0">
        <w:t>80</w:t>
      </w:r>
      <w:r w:rsidR="00B303D0">
        <w:rPr>
          <w:rFonts w:hint="eastAsia"/>
        </w:rPr>
        <w:t>%</w:t>
      </w:r>
      <w:r w:rsidR="00B303D0">
        <w:rPr>
          <w:rFonts w:hint="eastAsia"/>
        </w:rPr>
        <w:t>，根据工程分析，剥离扬尘排放量为</w:t>
      </w:r>
      <w:r w:rsidR="00B303D0">
        <w:t>0.09t/a</w:t>
      </w:r>
      <w:r w:rsidR="00B303D0">
        <w:rPr>
          <w:rFonts w:hint="eastAsia"/>
        </w:rPr>
        <w:t>，排放速率为</w:t>
      </w:r>
      <w:r w:rsidR="00B303D0">
        <w:t>0.0125kg/h</w:t>
      </w:r>
      <w:r w:rsidR="00B303D0">
        <w:rPr>
          <w:rFonts w:hint="eastAsia"/>
        </w:rPr>
        <w:t>，以无组织形式排放。剥离区场地开阔，空气流通</w:t>
      </w:r>
      <w:r w:rsidR="003C096C">
        <w:rPr>
          <w:rFonts w:hint="eastAsia"/>
        </w:rPr>
        <w:t>好</w:t>
      </w:r>
      <w:r w:rsidR="00B303D0">
        <w:rPr>
          <w:rFonts w:hint="eastAsia"/>
        </w:rPr>
        <w:t>，类比同类项目，剥离粉尘无组织排放浓度能</w:t>
      </w:r>
      <w:r w:rsidR="00B303D0">
        <w:rPr>
          <w:rFonts w:hint="eastAsia"/>
        </w:rPr>
        <w:lastRenderedPageBreak/>
        <w:t>满足《大气污染物综合排放标准》（</w:t>
      </w:r>
      <w:r w:rsidR="00B303D0">
        <w:rPr>
          <w:rFonts w:hint="eastAsia"/>
        </w:rPr>
        <w:t>GB</w:t>
      </w:r>
      <w:r w:rsidR="00B303D0">
        <w:t>16297</w:t>
      </w:r>
      <w:r w:rsidR="00B303D0">
        <w:rPr>
          <w:rFonts w:hint="eastAsia"/>
        </w:rPr>
        <w:t>-</w:t>
      </w:r>
      <w:r w:rsidR="00B303D0">
        <w:t>1996</w:t>
      </w:r>
      <w:r w:rsidR="00B303D0">
        <w:rPr>
          <w:rFonts w:hint="eastAsia"/>
        </w:rPr>
        <w:t>）无组织排放监控浓度限值要求。</w:t>
      </w:r>
      <w:r w:rsidR="006E6344">
        <w:rPr>
          <w:rFonts w:hint="eastAsia"/>
        </w:rPr>
        <w:t>采取喷淋洒水及雾炮机降尘，投资少、降尘效果明显，经济技术可行。</w:t>
      </w:r>
    </w:p>
    <w:p w14:paraId="248FAC2E" w14:textId="08350B03" w:rsidR="006E6344" w:rsidRDefault="00D974CA" w:rsidP="00D974CA">
      <w:pPr>
        <w:pStyle w:val="3"/>
      </w:pPr>
      <w:r>
        <w:rPr>
          <w:rFonts w:hint="eastAsia"/>
        </w:rPr>
        <w:t>8</w:t>
      </w:r>
      <w:r>
        <w:t xml:space="preserve">.2.2 </w:t>
      </w:r>
      <w:r>
        <w:rPr>
          <w:rFonts w:hint="eastAsia"/>
        </w:rPr>
        <w:t>开采粉尘污染防治措施</w:t>
      </w:r>
    </w:p>
    <w:p w14:paraId="75F42005" w14:textId="778F2D21" w:rsidR="00D974CA" w:rsidRPr="00D974CA" w:rsidRDefault="00D974CA" w:rsidP="00D974CA">
      <w:pPr>
        <w:ind w:firstLine="480"/>
      </w:pPr>
      <w:r>
        <w:rPr>
          <w:rFonts w:hint="eastAsia"/>
        </w:rPr>
        <w:t>矿石开采过程中产生粉尘，项目采取喷淋洒水降尘，在开采区附近采用雾炮机降尘，雾炮机位置随产尘点位置移动，尽可能靠近产尘点，作业过程无间断进行喷淋降尘，并对开采形成的裸露地表加盖</w:t>
      </w:r>
      <w:r w:rsidR="009343A0">
        <w:rPr>
          <w:rFonts w:hint="eastAsia"/>
        </w:rPr>
        <w:t>防尘布</w:t>
      </w:r>
      <w:r>
        <w:rPr>
          <w:rFonts w:hint="eastAsia"/>
        </w:rPr>
        <w:t>，减少扬尘产生，采取以上措施后，粉尘控制率约</w:t>
      </w:r>
      <w:r w:rsidR="009343A0" w:rsidRPr="00E13C1C">
        <w:rPr>
          <w:rFonts w:hint="eastAsia"/>
        </w:rPr>
        <w:t>为</w:t>
      </w:r>
      <w:r w:rsidR="009343A0" w:rsidRPr="00E13C1C">
        <w:t>80</w:t>
      </w:r>
      <w:r w:rsidR="009343A0" w:rsidRPr="00E13C1C">
        <w:rPr>
          <w:rFonts w:hint="eastAsia"/>
        </w:rPr>
        <w:t>%</w:t>
      </w:r>
      <w:r w:rsidR="009343A0" w:rsidRPr="00E13C1C">
        <w:rPr>
          <w:rFonts w:hint="eastAsia"/>
        </w:rPr>
        <w:t>，</w:t>
      </w:r>
      <w:r w:rsidR="009343A0">
        <w:rPr>
          <w:rFonts w:hint="eastAsia"/>
        </w:rPr>
        <w:t>根据工程分析，</w:t>
      </w:r>
      <w:r w:rsidR="009343A0" w:rsidRPr="00E13C1C">
        <w:rPr>
          <w:rFonts w:hint="eastAsia"/>
        </w:rPr>
        <w:t>开采粉尘排放量为</w:t>
      </w:r>
      <w:r w:rsidR="009343A0" w:rsidRPr="00E13C1C">
        <w:t>16.4t/a</w:t>
      </w:r>
      <w:r w:rsidR="009343A0" w:rsidRPr="00E13C1C">
        <w:rPr>
          <w:rFonts w:hint="eastAsia"/>
        </w:rPr>
        <w:t>，排放速率为</w:t>
      </w:r>
      <w:r w:rsidR="009343A0" w:rsidRPr="00E13C1C">
        <w:t>6.833kg/</w:t>
      </w:r>
      <w:r w:rsidR="009343A0" w:rsidRPr="00E13C1C">
        <w:rPr>
          <w:rFonts w:hint="eastAsia"/>
        </w:rPr>
        <w:t>h</w:t>
      </w:r>
      <w:r w:rsidR="009343A0" w:rsidRPr="00E13C1C">
        <w:rPr>
          <w:rFonts w:hint="eastAsia"/>
        </w:rPr>
        <w:t>，以无组织形式排放。</w:t>
      </w:r>
      <w:r w:rsidR="003C096C">
        <w:rPr>
          <w:rFonts w:hint="eastAsia"/>
        </w:rPr>
        <w:t>开采区场地</w:t>
      </w:r>
      <w:r w:rsidR="00785BE2">
        <w:rPr>
          <w:rFonts w:hint="eastAsia"/>
        </w:rPr>
        <w:t>开阔</w:t>
      </w:r>
      <w:r w:rsidR="003C096C">
        <w:rPr>
          <w:rFonts w:hint="eastAsia"/>
        </w:rPr>
        <w:t>，空气流通，</w:t>
      </w:r>
      <w:r w:rsidR="00785BE2">
        <w:rPr>
          <w:rFonts w:hint="eastAsia"/>
        </w:rPr>
        <w:t>扩散条件好，</w:t>
      </w:r>
      <w:r w:rsidR="003C096C">
        <w:rPr>
          <w:rFonts w:hint="eastAsia"/>
        </w:rPr>
        <w:t>类比同类项目，剥离粉尘无组织排放浓度能满足《大气污染物综合排放标准》（</w:t>
      </w:r>
      <w:r w:rsidR="003C096C">
        <w:rPr>
          <w:rFonts w:hint="eastAsia"/>
        </w:rPr>
        <w:t>GB</w:t>
      </w:r>
      <w:r w:rsidR="003C096C">
        <w:t>16297</w:t>
      </w:r>
      <w:r w:rsidR="003C096C">
        <w:rPr>
          <w:rFonts w:hint="eastAsia"/>
        </w:rPr>
        <w:t>-</w:t>
      </w:r>
      <w:r w:rsidR="003C096C">
        <w:t>1996</w:t>
      </w:r>
      <w:r w:rsidR="003C096C">
        <w:rPr>
          <w:rFonts w:hint="eastAsia"/>
        </w:rPr>
        <w:t>）无组织排放监控浓度限值要求。</w:t>
      </w:r>
    </w:p>
    <w:p w14:paraId="5CF2E607" w14:textId="4A534D0D" w:rsidR="006E6344" w:rsidRDefault="003C096C" w:rsidP="003C096C">
      <w:pPr>
        <w:pStyle w:val="3"/>
      </w:pPr>
      <w:r>
        <w:rPr>
          <w:rFonts w:hint="eastAsia"/>
        </w:rPr>
        <w:t>8</w:t>
      </w:r>
      <w:r>
        <w:t xml:space="preserve">.2.3 </w:t>
      </w:r>
      <w:r>
        <w:rPr>
          <w:rFonts w:hint="eastAsia"/>
        </w:rPr>
        <w:t>铲装粉尘污染防治措施</w:t>
      </w:r>
    </w:p>
    <w:p w14:paraId="78BFB8EF" w14:textId="089E4B7D" w:rsidR="003C096C" w:rsidRDefault="003C096C" w:rsidP="003C096C">
      <w:pPr>
        <w:ind w:firstLine="480"/>
      </w:pPr>
      <w:r>
        <w:rPr>
          <w:rFonts w:hint="eastAsia"/>
        </w:rPr>
        <w:t>项目采剥下来的砂岩矿在铲装过程中产生一定量的粉尘。根据《逸散性工业粉尘控制技术》：装载过程降低物料的抛洒高度、装车前洒水使石料增湿，装车时洒水降尘等措施，可</w:t>
      </w:r>
      <w:r w:rsidR="005C2233">
        <w:rPr>
          <w:rFonts w:hint="eastAsia"/>
        </w:rPr>
        <w:t>减少铲装起尘量约</w:t>
      </w:r>
      <w:r w:rsidR="005C2233">
        <w:rPr>
          <w:rFonts w:hint="eastAsia"/>
        </w:rPr>
        <w:t>8</w:t>
      </w:r>
      <w:r w:rsidR="005C2233">
        <w:t>0</w:t>
      </w:r>
      <w:r w:rsidR="005C2233">
        <w:rPr>
          <w:rFonts w:hint="eastAsia"/>
        </w:rPr>
        <w:t>%</w:t>
      </w:r>
      <w:r w:rsidR="005C2233">
        <w:rPr>
          <w:rFonts w:hint="eastAsia"/>
        </w:rPr>
        <w:t>。</w:t>
      </w:r>
    </w:p>
    <w:p w14:paraId="3BC2BC46" w14:textId="3CAE51AC" w:rsidR="005C2233" w:rsidRDefault="0081362C" w:rsidP="003C096C">
      <w:pPr>
        <w:ind w:firstLine="480"/>
      </w:pPr>
      <w:r>
        <w:rPr>
          <w:rFonts w:hint="eastAsia"/>
        </w:rPr>
        <w:t>本项目通过降低装卸过程中的物料抛洒高度，并设置雾炮机喷淋洒水降尘，雾炮机</w:t>
      </w:r>
      <w:r w:rsidR="002C4F12">
        <w:rPr>
          <w:rFonts w:hint="eastAsia"/>
        </w:rPr>
        <w:t>位于装卸区产尘点处，可从污染源头减少粉尘产生量，经喷淋洒水后，铲装粉尘无组织排放浓度能达到《大气污染物综合排放标准》（</w:t>
      </w:r>
      <w:r w:rsidR="002C4F12">
        <w:rPr>
          <w:rFonts w:hint="eastAsia"/>
        </w:rPr>
        <w:t>GB</w:t>
      </w:r>
      <w:r w:rsidR="00C51A70">
        <w:t>16297</w:t>
      </w:r>
      <w:r w:rsidR="00C51A70">
        <w:rPr>
          <w:rFonts w:hint="eastAsia"/>
        </w:rPr>
        <w:t>-</w:t>
      </w:r>
      <w:r w:rsidR="00C51A70">
        <w:t>1996</w:t>
      </w:r>
      <w:r w:rsidR="002C4F12">
        <w:rPr>
          <w:rFonts w:hint="eastAsia"/>
        </w:rPr>
        <w:t>）</w:t>
      </w:r>
      <w:r w:rsidR="00C51A70">
        <w:rPr>
          <w:rFonts w:hint="eastAsia"/>
        </w:rPr>
        <w:t>无组织排放监控浓度限值要求。该措施投资少，降尘效果明显，在经济和技术上可行。</w:t>
      </w:r>
    </w:p>
    <w:p w14:paraId="067FFDAB" w14:textId="58281D71" w:rsidR="00C51A70" w:rsidRDefault="00C51A70" w:rsidP="00C51A70">
      <w:pPr>
        <w:pStyle w:val="3"/>
      </w:pPr>
      <w:r>
        <w:rPr>
          <w:rFonts w:hint="eastAsia"/>
        </w:rPr>
        <w:t>8</w:t>
      </w:r>
      <w:r>
        <w:t xml:space="preserve">.2.4 </w:t>
      </w:r>
      <w:r w:rsidR="004A7B71">
        <w:rPr>
          <w:rFonts w:hint="eastAsia"/>
        </w:rPr>
        <w:t>运输扬尘污染防治措施</w:t>
      </w:r>
    </w:p>
    <w:p w14:paraId="15FE6EF7" w14:textId="2EE02E95" w:rsidR="004A7B71" w:rsidRDefault="004A7B71" w:rsidP="004A7B71">
      <w:pPr>
        <w:ind w:firstLine="480"/>
      </w:pPr>
      <w:r>
        <w:rPr>
          <w:rFonts w:hint="eastAsia"/>
        </w:rPr>
        <w:t>车辆行驶按起尘原因可分为风力起尘和动力起尘，其中风力起尘主要是由于裸露的路面表层浮力由于</w:t>
      </w:r>
      <w:r w:rsidR="000723BB">
        <w:rPr>
          <w:rFonts w:hint="eastAsia"/>
        </w:rPr>
        <w:t>大气干燥及大风，产生风力扬尘</w:t>
      </w:r>
      <w:r w:rsidR="00574CDA">
        <w:rPr>
          <w:rFonts w:hint="eastAsia"/>
        </w:rPr>
        <w:t>；而动力起尘，主要是在石料的装卸过程中，由于外力而产生的</w:t>
      </w:r>
      <w:r w:rsidR="00386176">
        <w:rPr>
          <w:rFonts w:hint="eastAsia"/>
        </w:rPr>
        <w:t>尘粒再悬浮所造成。在同样路面清洁程度条件下，车速越快，扬尘量越大；而在同样车速情况下，路面清洁度越低，扬尘量越大。因此，限速行驶及保持路面及车辆清洁是减少运输扬尘的有效手段。</w:t>
      </w:r>
    </w:p>
    <w:p w14:paraId="54CF7CD4" w14:textId="398A5587" w:rsidR="00386176" w:rsidRPr="00E97003" w:rsidRDefault="00386176" w:rsidP="004A7B71">
      <w:pPr>
        <w:ind w:firstLine="482"/>
        <w:rPr>
          <w:b/>
          <w:bCs/>
        </w:rPr>
      </w:pPr>
      <w:r w:rsidRPr="00E97003">
        <w:rPr>
          <w:rFonts w:hint="eastAsia"/>
          <w:b/>
          <w:bCs/>
        </w:rPr>
        <w:t>1</w:t>
      </w:r>
      <w:r w:rsidRPr="00E97003">
        <w:rPr>
          <w:rFonts w:hint="eastAsia"/>
          <w:b/>
          <w:bCs/>
        </w:rPr>
        <w:t>、矿山内运输道路扬尘</w:t>
      </w:r>
    </w:p>
    <w:p w14:paraId="0AFFFEE0" w14:textId="3D54386A" w:rsidR="00386176" w:rsidRDefault="00386176" w:rsidP="004A7B71">
      <w:pPr>
        <w:ind w:firstLine="480"/>
      </w:pPr>
      <w:r>
        <w:rPr>
          <w:rFonts w:hint="eastAsia"/>
        </w:rPr>
        <w:t>项目开采后的砂岩矿场内运输过程中产生扬尘。砂岩矿运输扬尘产生量与路面状况、路面湿度、气候条件、行驶速度等因素有关。</w:t>
      </w:r>
    </w:p>
    <w:p w14:paraId="63051B3D" w14:textId="3DFAD25C" w:rsidR="00386176" w:rsidRDefault="00386176" w:rsidP="004A7B71">
      <w:pPr>
        <w:ind w:firstLine="480"/>
      </w:pPr>
      <w:r>
        <w:rPr>
          <w:rFonts w:hint="eastAsia"/>
        </w:rPr>
        <w:lastRenderedPageBreak/>
        <w:t>对于场内运输道路扬尘，建设单位需采取洒水、降尘措施，具体措施如下：</w:t>
      </w:r>
    </w:p>
    <w:p w14:paraId="5A64E1F2" w14:textId="7C22F392" w:rsidR="004A244C" w:rsidRDefault="00EF3C33" w:rsidP="004A7B71">
      <w:pPr>
        <w:ind w:firstLine="480"/>
      </w:pPr>
      <w:r>
        <w:rPr>
          <w:rFonts w:hint="eastAsia"/>
        </w:rPr>
        <w:t>（</w:t>
      </w:r>
      <w:r>
        <w:rPr>
          <w:rFonts w:hint="eastAsia"/>
        </w:rPr>
        <w:t>1</w:t>
      </w:r>
      <w:r>
        <w:rPr>
          <w:rFonts w:hint="eastAsia"/>
        </w:rPr>
        <w:t>）建设单位加强道路防尘洒水。由于开采区内运输道路随随开采范围变动，主要是配备</w:t>
      </w:r>
      <w:r w:rsidR="007E7F07">
        <w:rPr>
          <w:rFonts w:hint="eastAsia"/>
        </w:rPr>
        <w:t>洒水车进行洒水，干燥天气应适度增加洒水次数，保持路面湿润，较少道路运输扬尘产生量。</w:t>
      </w:r>
    </w:p>
    <w:p w14:paraId="63E731B5" w14:textId="4F35C147" w:rsidR="007E7F07" w:rsidRDefault="007E7F07" w:rsidP="004A7B71">
      <w:pPr>
        <w:ind w:firstLine="480"/>
      </w:pPr>
      <w:r>
        <w:rPr>
          <w:rFonts w:hint="eastAsia"/>
        </w:rPr>
        <w:t>（</w:t>
      </w:r>
      <w:r>
        <w:rPr>
          <w:rFonts w:hint="eastAsia"/>
        </w:rPr>
        <w:t>2</w:t>
      </w:r>
      <w:r>
        <w:rPr>
          <w:rFonts w:hint="eastAsia"/>
        </w:rPr>
        <w:t>）运输车辆在运输时不得装载过满，车顶设篷布遮盖，并对物料洒水降尘，从源头上减少扬尘来源；</w:t>
      </w:r>
    </w:p>
    <w:p w14:paraId="5C44A62B" w14:textId="2E57116B" w:rsidR="007E7F07" w:rsidRDefault="007E7F07" w:rsidP="004A7B71">
      <w:pPr>
        <w:ind w:firstLine="480"/>
      </w:pPr>
      <w:r>
        <w:rPr>
          <w:rFonts w:hint="eastAsia"/>
        </w:rPr>
        <w:t>（</w:t>
      </w:r>
      <w:r>
        <w:rPr>
          <w:rFonts w:hint="eastAsia"/>
        </w:rPr>
        <w:t>3</w:t>
      </w:r>
      <w:r>
        <w:rPr>
          <w:rFonts w:hint="eastAsia"/>
        </w:rPr>
        <w:t>）矿区内设置路线示意图，限制车速，车辆减速慢行；</w:t>
      </w:r>
    </w:p>
    <w:p w14:paraId="5D43F14A" w14:textId="3B3B4D59" w:rsidR="007E7F07" w:rsidRDefault="007E7F07" w:rsidP="004A7B71">
      <w:pPr>
        <w:ind w:firstLine="480"/>
      </w:pPr>
      <w:r>
        <w:rPr>
          <w:rFonts w:hint="eastAsia"/>
        </w:rPr>
        <w:t>（</w:t>
      </w:r>
      <w:r>
        <w:rPr>
          <w:rFonts w:hint="eastAsia"/>
        </w:rPr>
        <w:t>3</w:t>
      </w:r>
      <w:r>
        <w:rPr>
          <w:rFonts w:hint="eastAsia"/>
        </w:rPr>
        <w:t>）矿区配备专用洒水装置，采矿区配备雾炮机，作业过程中喷淋降尘，能有效降低粉尘浓度；</w:t>
      </w:r>
    </w:p>
    <w:p w14:paraId="6D1334DC" w14:textId="192E1EE9" w:rsidR="007E7F07" w:rsidRDefault="007E7F07" w:rsidP="004A7B71">
      <w:pPr>
        <w:ind w:firstLine="480"/>
      </w:pPr>
      <w:r>
        <w:rPr>
          <w:rFonts w:hint="eastAsia"/>
        </w:rPr>
        <w:t>（</w:t>
      </w:r>
      <w:r>
        <w:rPr>
          <w:rFonts w:hint="eastAsia"/>
        </w:rPr>
        <w:t>5</w:t>
      </w:r>
      <w:r>
        <w:rPr>
          <w:rFonts w:hint="eastAsia"/>
        </w:rPr>
        <w:t>）加强管理，运输车辆不得装载过满，严禁超载。安排专门工作人员，对洒落的矿渣及时清扫，保持路面清洁，限制车速，减少扬尘产生。</w:t>
      </w:r>
    </w:p>
    <w:p w14:paraId="7ABBFEE2" w14:textId="1B26E852" w:rsidR="007E7F07" w:rsidRPr="00E97003" w:rsidRDefault="007E7F07" w:rsidP="004A7B71">
      <w:pPr>
        <w:ind w:firstLine="482"/>
        <w:rPr>
          <w:b/>
          <w:bCs/>
        </w:rPr>
      </w:pPr>
      <w:r w:rsidRPr="00E97003">
        <w:rPr>
          <w:b/>
          <w:bCs/>
        </w:rPr>
        <w:t>2</w:t>
      </w:r>
      <w:r w:rsidRPr="00E97003">
        <w:rPr>
          <w:rFonts w:hint="eastAsia"/>
          <w:b/>
          <w:bCs/>
        </w:rPr>
        <w:t>、进出道路运输扬尘</w:t>
      </w:r>
    </w:p>
    <w:p w14:paraId="3EAB4976" w14:textId="3E7233F8" w:rsidR="007E7F07" w:rsidRPr="007E7F07" w:rsidRDefault="007E7F07" w:rsidP="004A7B71">
      <w:pPr>
        <w:ind w:firstLine="480"/>
      </w:pPr>
      <w:r>
        <w:rPr>
          <w:rFonts w:hint="eastAsia"/>
        </w:rPr>
        <w:t>本项目运输量较大，外运过程中会产生一定量的运输扬尘，本项目应做好以下场外运输扬尘的防治措施。</w:t>
      </w:r>
    </w:p>
    <w:p w14:paraId="7C4E60E4" w14:textId="4BB42210" w:rsidR="007E7F07" w:rsidRPr="004A7B71" w:rsidRDefault="00E053BF" w:rsidP="004A7B71">
      <w:pPr>
        <w:ind w:firstLine="480"/>
      </w:pPr>
      <w:r>
        <w:rPr>
          <w:rFonts w:hint="eastAsia"/>
        </w:rPr>
        <w:t>（</w:t>
      </w:r>
      <w:r>
        <w:rPr>
          <w:rFonts w:hint="eastAsia"/>
        </w:rPr>
        <w:t>1</w:t>
      </w:r>
      <w:r>
        <w:rPr>
          <w:rFonts w:hint="eastAsia"/>
        </w:rPr>
        <w:t>）</w:t>
      </w:r>
      <w:r>
        <w:t>对运输物料的车辆控制装载量并密闭车厢或加盖篷布遮盖，防止物料洒落地面，从源头上减少扬尘来源；装车时对物料洒水抑尘</w:t>
      </w:r>
      <w:r>
        <w:rPr>
          <w:rFonts w:hint="eastAsia"/>
        </w:rPr>
        <w:t>。</w:t>
      </w:r>
    </w:p>
    <w:p w14:paraId="69DEAD9B" w14:textId="74A0C8A8" w:rsidR="006E6344" w:rsidRPr="00E053BF" w:rsidRDefault="00E053BF" w:rsidP="00BE77A8">
      <w:pPr>
        <w:ind w:firstLine="480"/>
      </w:pPr>
      <w:r>
        <w:rPr>
          <w:rFonts w:hint="eastAsia"/>
        </w:rPr>
        <w:t>（</w:t>
      </w:r>
      <w:r>
        <w:rPr>
          <w:rFonts w:hint="eastAsia"/>
        </w:rPr>
        <w:t>2</w:t>
      </w:r>
      <w:r>
        <w:rPr>
          <w:rFonts w:hint="eastAsia"/>
        </w:rPr>
        <w:t>）</w:t>
      </w:r>
      <w:r>
        <w:t>合理选择运输车辆的行驶路线，车辆限速并按规定路线行驶，运输经过村庄、</w:t>
      </w:r>
      <w:r>
        <w:rPr>
          <w:rFonts w:hint="eastAsia"/>
        </w:rPr>
        <w:t>居民</w:t>
      </w:r>
      <w:r>
        <w:t>时减速慢行，</w:t>
      </w:r>
      <w:r>
        <w:rPr>
          <w:rFonts w:hint="eastAsia"/>
        </w:rPr>
        <w:t>尽量选择沿途居民点较少的外运路线。</w:t>
      </w:r>
    </w:p>
    <w:p w14:paraId="6C9D467D" w14:textId="0E5D27B2" w:rsidR="006E6344" w:rsidRPr="00E053BF" w:rsidRDefault="00E053BF" w:rsidP="00BE77A8">
      <w:pPr>
        <w:ind w:firstLine="480"/>
      </w:pPr>
      <w:r>
        <w:rPr>
          <w:rFonts w:hint="eastAsia"/>
        </w:rPr>
        <w:t>（</w:t>
      </w:r>
      <w:r>
        <w:rPr>
          <w:rFonts w:hint="eastAsia"/>
        </w:rPr>
        <w:t>3</w:t>
      </w:r>
      <w:r>
        <w:rPr>
          <w:rFonts w:hint="eastAsia"/>
        </w:rPr>
        <w:t>）</w:t>
      </w:r>
      <w:r>
        <w:t>运输车辆驶出矿区前车辆经洗车平台冲洗车轮及车身，避免车辆带泥上路。洗车平台为自动喷淋冲洗式</w:t>
      </w:r>
      <w:r>
        <w:rPr>
          <w:rFonts w:hint="eastAsia"/>
        </w:rPr>
        <w:t>。</w:t>
      </w:r>
    </w:p>
    <w:p w14:paraId="549E440B" w14:textId="7809069F" w:rsidR="00B56FE4" w:rsidRPr="00E053BF" w:rsidRDefault="00E053BF" w:rsidP="006323A7">
      <w:pPr>
        <w:ind w:firstLine="480"/>
      </w:pPr>
      <w:r>
        <w:rPr>
          <w:rFonts w:hint="eastAsia"/>
        </w:rPr>
        <w:t>（</w:t>
      </w:r>
      <w:r>
        <w:rPr>
          <w:rFonts w:hint="eastAsia"/>
        </w:rPr>
        <w:t>4</w:t>
      </w:r>
      <w:r>
        <w:rPr>
          <w:rFonts w:hint="eastAsia"/>
        </w:rPr>
        <w:t>）</w:t>
      </w:r>
      <w:r>
        <w:t>对物料进行洒水，保证物料的表面湿润，以减少物料中细小颗粒的扬起</w:t>
      </w:r>
      <w:r>
        <w:rPr>
          <w:rFonts w:hint="eastAsia"/>
        </w:rPr>
        <w:t>。</w:t>
      </w:r>
    </w:p>
    <w:p w14:paraId="57CC0977" w14:textId="244916F0" w:rsidR="0063335F" w:rsidRDefault="00E053BF" w:rsidP="0063335F">
      <w:pPr>
        <w:ind w:firstLine="480"/>
      </w:pPr>
      <w:r>
        <w:rPr>
          <w:rFonts w:hint="eastAsia"/>
        </w:rPr>
        <w:t>（</w:t>
      </w:r>
      <w:r>
        <w:rPr>
          <w:rFonts w:hint="eastAsia"/>
        </w:rPr>
        <w:t>5</w:t>
      </w:r>
      <w:r>
        <w:rPr>
          <w:rFonts w:hint="eastAsia"/>
        </w:rPr>
        <w:t>）安排矿山洒水车对一定距离的外运道路定时洒水降尘，干燥天气适当增加洒水次数，保持路面清洁，定期安排专人清扫。</w:t>
      </w:r>
    </w:p>
    <w:p w14:paraId="503757F9" w14:textId="34D0A1D8" w:rsidR="0063335F" w:rsidRDefault="00E053BF" w:rsidP="0063335F">
      <w:pPr>
        <w:ind w:firstLine="480"/>
      </w:pPr>
      <w:r>
        <w:rPr>
          <w:rFonts w:hint="eastAsia"/>
        </w:rPr>
        <w:t>根据现场调查及类比同类项目，矿区道路洒水后可有效抑制扬尘产生，道路路面湿润度是影响扬尘产生量的重要因素。</w:t>
      </w:r>
      <w:r>
        <w:t>根据类比类似矿区露天采场道路扬尘监测结果，在洒水前</w:t>
      </w:r>
      <w:r>
        <w:t xml:space="preserve"> TSP </w:t>
      </w:r>
      <w:r>
        <w:t>浓度值为</w:t>
      </w:r>
      <w:r>
        <w:t>42.079mg/m</w:t>
      </w:r>
      <w:r w:rsidRPr="00E053BF">
        <w:rPr>
          <w:vertAlign w:val="superscript"/>
        </w:rPr>
        <w:t>3</w:t>
      </w:r>
      <w:r>
        <w:t>，洒水后</w:t>
      </w:r>
      <w:r>
        <w:t xml:space="preserve"> TSP </w:t>
      </w:r>
      <w:r>
        <w:t>浓度低于</w:t>
      </w:r>
      <w:r>
        <w:t>1.0mg/m</w:t>
      </w:r>
      <w:r w:rsidRPr="00E053BF">
        <w:rPr>
          <w:vertAlign w:val="superscript"/>
        </w:rPr>
        <w:t>3</w:t>
      </w:r>
      <w:r>
        <w:t>，由此可见，及时洒水降尘，保持路面湿度，保持路面和车身干净整洁，运输扬尘防治</w:t>
      </w:r>
      <w:r>
        <w:lastRenderedPageBreak/>
        <w:t>措施经济投入少，降尘效果明显，在经济和技术上可行。</w:t>
      </w:r>
    </w:p>
    <w:p w14:paraId="42DDA580" w14:textId="39AF82FB" w:rsidR="00785BE2" w:rsidRDefault="00785BE2" w:rsidP="00785BE2">
      <w:pPr>
        <w:pStyle w:val="3"/>
      </w:pPr>
      <w:r>
        <w:rPr>
          <w:rFonts w:hint="eastAsia"/>
        </w:rPr>
        <w:t>8</w:t>
      </w:r>
      <w:r>
        <w:t xml:space="preserve">.2.5 </w:t>
      </w:r>
      <w:r>
        <w:rPr>
          <w:rFonts w:hint="eastAsia"/>
        </w:rPr>
        <w:t>机械燃油废气</w:t>
      </w:r>
    </w:p>
    <w:p w14:paraId="1D40B36C" w14:textId="4057C90F" w:rsidR="00785BE2" w:rsidRPr="00785BE2" w:rsidRDefault="00785BE2" w:rsidP="00785BE2">
      <w:pPr>
        <w:ind w:firstLine="480"/>
      </w:pPr>
      <w:r>
        <w:t>针对燃油设备和车辆运行时产生的无组织燃油废气，选用低能耗、高效率的燃油设备和车辆，对其加强日常检及维护保养，加强对燃油设备和车辆的管理，严禁超速行驶，避免猛加油门等造成燃油不完全，增加废气污染物产生量。矿区周边林木覆盖率高，场地空旷，燃油废气易于扩散，对周边环境影响不大。</w:t>
      </w:r>
    </w:p>
    <w:p w14:paraId="71AAF3F8" w14:textId="24B5098D" w:rsidR="00785BE2" w:rsidRDefault="00785BE2" w:rsidP="00785BE2">
      <w:pPr>
        <w:pStyle w:val="3"/>
      </w:pPr>
      <w:r>
        <w:rPr>
          <w:rFonts w:hint="eastAsia"/>
        </w:rPr>
        <w:t>8</w:t>
      </w:r>
      <w:r>
        <w:t xml:space="preserve">.2.6 </w:t>
      </w:r>
      <w:r>
        <w:rPr>
          <w:rFonts w:hint="eastAsia"/>
        </w:rPr>
        <w:t>其他粉尘污染防治及管理措施</w:t>
      </w:r>
    </w:p>
    <w:p w14:paraId="503C1DAB" w14:textId="4D7EB9F0" w:rsidR="00785BE2" w:rsidRDefault="00785BE2" w:rsidP="00785BE2">
      <w:pPr>
        <w:ind w:firstLine="480"/>
      </w:pPr>
      <w:r>
        <w:rPr>
          <w:rFonts w:hint="eastAsia"/>
        </w:rPr>
        <w:t>除以上各产尘环节采取各自污染防治措施外，为确保大气污染防治措施稳定有效运行，进一步减少粉尘排放，确保厂界粉尘达标排放。项目仍须落实以下防治措施：</w:t>
      </w:r>
    </w:p>
    <w:p w14:paraId="11B01B4F" w14:textId="4C119CE5" w:rsidR="00785BE2" w:rsidRPr="00785BE2" w:rsidRDefault="00785BE2" w:rsidP="00785BE2">
      <w:pPr>
        <w:ind w:firstLine="480"/>
      </w:pPr>
      <w:r>
        <w:rPr>
          <w:rFonts w:hint="eastAsia"/>
        </w:rPr>
        <w:t>（</w:t>
      </w:r>
      <w:r>
        <w:rPr>
          <w:rFonts w:hint="eastAsia"/>
        </w:rPr>
        <w:t>1</w:t>
      </w:r>
      <w:r>
        <w:rPr>
          <w:rFonts w:hint="eastAsia"/>
        </w:rPr>
        <w:t>）</w:t>
      </w:r>
      <w:r>
        <w:t>严格控制剥、采进度，剥采同步，以避免挖掘面大面积裸露；采取边开采边治理的生态恢复措施，尽早恢复场地植被，</w:t>
      </w:r>
      <w:r>
        <w:rPr>
          <w:rFonts w:hint="eastAsia"/>
        </w:rPr>
        <w:t>未能及时恢复植被的采用防尘网覆盖，</w:t>
      </w:r>
      <w:r>
        <w:t>减少裸露面，消除矿山坡面扬尘。</w:t>
      </w:r>
      <w:r w:rsidR="00832FF8">
        <w:rPr>
          <w:rFonts w:hint="eastAsia"/>
        </w:rPr>
        <w:t>农田</w:t>
      </w:r>
    </w:p>
    <w:p w14:paraId="2E169A6A" w14:textId="1457674C" w:rsidR="00785BE2" w:rsidRDefault="00785BE2" w:rsidP="0063335F">
      <w:pPr>
        <w:ind w:firstLine="480"/>
      </w:pPr>
      <w:r>
        <w:rPr>
          <w:rFonts w:hint="eastAsia"/>
        </w:rPr>
        <w:t>（</w:t>
      </w:r>
      <w:r>
        <w:rPr>
          <w:rFonts w:hint="eastAsia"/>
        </w:rPr>
        <w:t>2</w:t>
      </w:r>
      <w:r>
        <w:rPr>
          <w:rFonts w:hint="eastAsia"/>
        </w:rPr>
        <w:t>）</w:t>
      </w:r>
      <w:r>
        <w:t>严格控制矿区内车辆行驶超速，对矿区道路进行水泥硬化，降低道路扬尘。</w:t>
      </w:r>
    </w:p>
    <w:p w14:paraId="7900F642" w14:textId="6EB3543C" w:rsidR="00785BE2" w:rsidRDefault="00785BE2" w:rsidP="0063335F">
      <w:pPr>
        <w:ind w:firstLine="480"/>
      </w:pPr>
      <w:r>
        <w:rPr>
          <w:rFonts w:hint="eastAsia"/>
        </w:rPr>
        <w:t>（</w:t>
      </w:r>
      <w:r>
        <w:rPr>
          <w:rFonts w:hint="eastAsia"/>
        </w:rPr>
        <w:t>3</w:t>
      </w:r>
      <w:r>
        <w:rPr>
          <w:rFonts w:hint="eastAsia"/>
        </w:rPr>
        <w:t>）</w:t>
      </w:r>
      <w:r>
        <w:t>外运产品车辆严禁</w:t>
      </w:r>
      <w:r>
        <w:rPr>
          <w:rFonts w:hint="eastAsia"/>
        </w:rPr>
        <w:t>超载、</w:t>
      </w:r>
      <w:r>
        <w:t>超高运输，并在装载完毕后洒水增湿料面，最后加盖</w:t>
      </w:r>
      <w:r>
        <w:rPr>
          <w:rFonts w:hint="eastAsia"/>
        </w:rPr>
        <w:t>篷布</w:t>
      </w:r>
      <w:r>
        <w:t>，采用密闭运输避免运输过程中车厢产生扬尘。</w:t>
      </w:r>
    </w:p>
    <w:p w14:paraId="70B36B4B" w14:textId="28CE0179" w:rsidR="00785BE2" w:rsidRDefault="00785BE2" w:rsidP="0063335F">
      <w:pPr>
        <w:ind w:firstLine="480"/>
      </w:pPr>
      <w:r>
        <w:rPr>
          <w:rFonts w:hint="eastAsia"/>
        </w:rPr>
        <w:t>（</w:t>
      </w:r>
      <w:r>
        <w:rPr>
          <w:rFonts w:hint="eastAsia"/>
        </w:rPr>
        <w:t>4</w:t>
      </w:r>
      <w:r>
        <w:rPr>
          <w:rFonts w:hint="eastAsia"/>
        </w:rPr>
        <w:t>）</w:t>
      </w:r>
      <w:r w:rsidR="00832FF8">
        <w:t>露天开采区及时进行绿化，减少裸露面扬尘。场区周边可绿化区域应植树</w:t>
      </w:r>
      <w:r w:rsidR="00832FF8">
        <w:rPr>
          <w:rFonts w:hint="eastAsia"/>
        </w:rPr>
        <w:t>绿化</w:t>
      </w:r>
      <w:r w:rsidR="00832FF8">
        <w:t>构建绿色防尘屏障。</w:t>
      </w:r>
    </w:p>
    <w:p w14:paraId="021B4B3D" w14:textId="47772A0B" w:rsidR="00832FF8" w:rsidRDefault="00832FF8" w:rsidP="0063335F">
      <w:pPr>
        <w:ind w:firstLine="480"/>
      </w:pPr>
      <w:r>
        <w:rPr>
          <w:rFonts w:hint="eastAsia"/>
        </w:rPr>
        <w:t>（</w:t>
      </w:r>
      <w:r>
        <w:rPr>
          <w:rFonts w:hint="eastAsia"/>
        </w:rPr>
        <w:t>5</w:t>
      </w:r>
      <w:r>
        <w:rPr>
          <w:rFonts w:hint="eastAsia"/>
        </w:rPr>
        <w:t>）</w:t>
      </w:r>
      <w:r>
        <w:t>定期清理及冲洗滞留在场地、墙体、机械设备上的粉尘，保持场区洁净，避免二次扬尘。</w:t>
      </w:r>
    </w:p>
    <w:p w14:paraId="4194C030" w14:textId="39A3C335" w:rsidR="00832FF8" w:rsidRDefault="00832FF8" w:rsidP="0063335F">
      <w:pPr>
        <w:ind w:firstLine="480"/>
      </w:pPr>
      <w:r>
        <w:rPr>
          <w:rFonts w:hint="eastAsia"/>
        </w:rPr>
        <w:t>（</w:t>
      </w:r>
      <w:r>
        <w:rPr>
          <w:rFonts w:hint="eastAsia"/>
        </w:rPr>
        <w:t>6</w:t>
      </w:r>
      <w:r>
        <w:rPr>
          <w:rFonts w:hint="eastAsia"/>
        </w:rPr>
        <w:t>）</w:t>
      </w:r>
      <w:r>
        <w:t>制定相关粉尘防治管理的规章制度，明确实施责任人，确定专人负责粉尘防治各项措施的落实。</w:t>
      </w:r>
    </w:p>
    <w:p w14:paraId="5A849CB2" w14:textId="3AE32C08" w:rsidR="00832FF8" w:rsidRDefault="00832FF8" w:rsidP="00832FF8">
      <w:pPr>
        <w:pStyle w:val="2"/>
        <w:spacing w:before="156" w:after="156"/>
      </w:pPr>
      <w:bookmarkStart w:id="81" w:name="_Toc116852459"/>
      <w:r>
        <w:rPr>
          <w:rFonts w:hint="eastAsia"/>
        </w:rPr>
        <w:t>8</w:t>
      </w:r>
      <w:r>
        <w:t xml:space="preserve">.3 </w:t>
      </w:r>
      <w:r>
        <w:rPr>
          <w:rFonts w:hint="eastAsia"/>
        </w:rPr>
        <w:t>运营期地表水污染防治措施及其可行性分析</w:t>
      </w:r>
      <w:bookmarkEnd w:id="81"/>
    </w:p>
    <w:p w14:paraId="26CDA943" w14:textId="7BE0BFAE" w:rsidR="00832FF8" w:rsidRDefault="00832FF8" w:rsidP="00832FF8">
      <w:pPr>
        <w:pStyle w:val="3"/>
      </w:pPr>
      <w:r>
        <w:rPr>
          <w:rFonts w:hint="eastAsia"/>
        </w:rPr>
        <w:t>8</w:t>
      </w:r>
      <w:r>
        <w:t xml:space="preserve">.3.1 </w:t>
      </w:r>
      <w:r>
        <w:rPr>
          <w:rFonts w:hint="eastAsia"/>
        </w:rPr>
        <w:t>生活污水治理措施</w:t>
      </w:r>
    </w:p>
    <w:p w14:paraId="78266746" w14:textId="4200C3F4" w:rsidR="00832FF8" w:rsidRPr="00E97003" w:rsidRDefault="00832FF8" w:rsidP="00832FF8">
      <w:pPr>
        <w:ind w:firstLine="482"/>
        <w:rPr>
          <w:b/>
          <w:bCs/>
        </w:rPr>
      </w:pPr>
      <w:r w:rsidRPr="00E97003">
        <w:rPr>
          <w:rFonts w:hint="eastAsia"/>
          <w:b/>
          <w:bCs/>
        </w:rPr>
        <w:t>1</w:t>
      </w:r>
      <w:r w:rsidRPr="00E97003">
        <w:rPr>
          <w:rFonts w:hint="eastAsia"/>
          <w:b/>
          <w:bCs/>
        </w:rPr>
        <w:t>、水污染控制和水环境减缓措施有效性评价</w:t>
      </w:r>
    </w:p>
    <w:p w14:paraId="326A42C1" w14:textId="63B241C9" w:rsidR="00832FF8" w:rsidRDefault="00832FF8" w:rsidP="00832FF8">
      <w:pPr>
        <w:ind w:firstLine="480"/>
      </w:pPr>
      <w:r>
        <w:rPr>
          <w:rFonts w:hint="eastAsia"/>
        </w:rPr>
        <w:t>根据工程分析，</w:t>
      </w:r>
      <w:bookmarkStart w:id="82" w:name="_Hlk121949662"/>
      <w:r>
        <w:rPr>
          <w:rFonts w:hint="eastAsia"/>
        </w:rPr>
        <w:t>生活污水经化粪池处理后由当阳市宏磊保洁有限公司吸污槽车定期清运用作农灌，</w:t>
      </w:r>
      <w:bookmarkEnd w:id="82"/>
      <w:r>
        <w:rPr>
          <w:rFonts w:hint="eastAsia"/>
        </w:rPr>
        <w:t>化粪池对生活污水污染物有一定的处理效果，根据矿山多年生</w:t>
      </w:r>
      <w:r>
        <w:rPr>
          <w:rFonts w:hint="eastAsia"/>
        </w:rPr>
        <w:lastRenderedPageBreak/>
        <w:t>产经验，废水浓度能达到《农田灌溉水质标准》（</w:t>
      </w:r>
      <w:r>
        <w:rPr>
          <w:rFonts w:hint="eastAsia"/>
        </w:rPr>
        <w:t>GB</w:t>
      </w:r>
      <w:r>
        <w:t>5084</w:t>
      </w:r>
      <w:r>
        <w:rPr>
          <w:rFonts w:hint="eastAsia"/>
        </w:rPr>
        <w:t>-</w:t>
      </w:r>
      <w:r>
        <w:t>2021</w:t>
      </w:r>
      <w:r>
        <w:rPr>
          <w:rFonts w:hint="eastAsia"/>
        </w:rPr>
        <w:t>）表</w:t>
      </w:r>
      <w:r>
        <w:rPr>
          <w:rFonts w:hint="eastAsia"/>
        </w:rPr>
        <w:t>1</w:t>
      </w:r>
      <w:r>
        <w:rPr>
          <w:rFonts w:hint="eastAsia"/>
        </w:rPr>
        <w:t>中旱作标准。</w:t>
      </w:r>
    </w:p>
    <w:p w14:paraId="4892AD9C" w14:textId="25F202E2" w:rsidR="00C72685" w:rsidRPr="00E97003" w:rsidRDefault="00C72685" w:rsidP="00832FF8">
      <w:pPr>
        <w:ind w:firstLine="482"/>
        <w:rPr>
          <w:b/>
          <w:bCs/>
        </w:rPr>
      </w:pPr>
      <w:r w:rsidRPr="00E97003">
        <w:rPr>
          <w:rFonts w:hint="eastAsia"/>
          <w:b/>
          <w:bCs/>
        </w:rPr>
        <w:t>2</w:t>
      </w:r>
      <w:r w:rsidRPr="00E97003">
        <w:rPr>
          <w:rFonts w:hint="eastAsia"/>
          <w:b/>
          <w:bCs/>
        </w:rPr>
        <w:t>、污水处理措施的环境可行性评价</w:t>
      </w:r>
    </w:p>
    <w:p w14:paraId="50655F0F" w14:textId="79B39B50" w:rsidR="00C72685" w:rsidRDefault="00C72685" w:rsidP="00832FF8">
      <w:pPr>
        <w:ind w:firstLine="480"/>
      </w:pPr>
      <w:r>
        <w:rPr>
          <w:rFonts w:hint="eastAsia"/>
        </w:rPr>
        <w:t>本项目员工生活污水产生量约为</w:t>
      </w:r>
      <w:r w:rsidR="00117DD1">
        <w:rPr>
          <w:rFonts w:hint="eastAsia"/>
        </w:rPr>
        <w:t>0</w:t>
      </w:r>
      <w:r w:rsidR="00117DD1">
        <w:t>.36m</w:t>
      </w:r>
      <w:r w:rsidR="00117DD1">
        <w:rPr>
          <w:vertAlign w:val="superscript"/>
        </w:rPr>
        <w:t>3</w:t>
      </w:r>
      <w:r w:rsidR="00117DD1">
        <w:rPr>
          <w:rFonts w:hint="eastAsia"/>
        </w:rPr>
        <w:t>/</w:t>
      </w:r>
      <w:r w:rsidR="00117DD1">
        <w:t>d</w:t>
      </w:r>
      <w:r w:rsidR="00117DD1">
        <w:rPr>
          <w:rFonts w:hint="eastAsia"/>
        </w:rPr>
        <w:t>，依托矿山原有</w:t>
      </w:r>
      <w:r w:rsidR="00117DD1">
        <w:rPr>
          <w:rFonts w:hint="eastAsia"/>
        </w:rPr>
        <w:t>1</w:t>
      </w:r>
      <w:r w:rsidR="00117DD1">
        <w:t>0m</w:t>
      </w:r>
      <w:r w:rsidR="00117DD1">
        <w:rPr>
          <w:vertAlign w:val="superscript"/>
        </w:rPr>
        <w:t>3</w:t>
      </w:r>
      <w:r w:rsidR="00117DD1">
        <w:rPr>
          <w:rFonts w:hint="eastAsia"/>
        </w:rPr>
        <w:t>化粪池收集处理，化粪池容积足够容纳本项目产生的生活污水量。生活污水经化粪池收集预处理后委托当阳市宏磊保洁有限公司</w:t>
      </w:r>
      <w:r w:rsidR="00996075">
        <w:rPr>
          <w:rFonts w:hint="eastAsia"/>
        </w:rPr>
        <w:t>定期</w:t>
      </w:r>
      <w:r w:rsidR="00117DD1">
        <w:rPr>
          <w:rFonts w:hint="eastAsia"/>
        </w:rPr>
        <w:t>清运，矿山已与</w:t>
      </w:r>
      <w:r w:rsidR="00996075">
        <w:rPr>
          <w:rFonts w:hint="eastAsia"/>
        </w:rPr>
        <w:t>公司签订废水清运合同，矿山生活污水由保洁公司负责定期清运，用作周边农灌。矿山已与该保洁公司合作多年，经以往合作经验，矿山生活污水交由该保洁公司清运处置方案可行，</w:t>
      </w:r>
      <w:r w:rsidR="00EC09CB">
        <w:rPr>
          <w:rFonts w:hint="eastAsia"/>
        </w:rPr>
        <w:t>生活污水可得到合理处置，</w:t>
      </w:r>
      <w:r w:rsidR="00996075">
        <w:rPr>
          <w:rFonts w:hint="eastAsia"/>
        </w:rPr>
        <w:t>历年来未发生</w:t>
      </w:r>
      <w:r w:rsidR="00EC09CB">
        <w:rPr>
          <w:rFonts w:hint="eastAsia"/>
        </w:rPr>
        <w:t>相关环境污染问题。</w:t>
      </w:r>
    </w:p>
    <w:p w14:paraId="7A5A35A2" w14:textId="3F1F9DDF" w:rsidR="00EC09CB" w:rsidRDefault="00EC09CB" w:rsidP="00832FF8">
      <w:pPr>
        <w:ind w:firstLine="480"/>
      </w:pPr>
      <w:r>
        <w:rPr>
          <w:rFonts w:hint="eastAsia"/>
        </w:rPr>
        <w:t>因此，项目生活污水采用化粪池收集后委托保洁公司清运处置是可行的。</w:t>
      </w:r>
    </w:p>
    <w:p w14:paraId="3AF83B1F" w14:textId="737EED31" w:rsidR="00EC09CB" w:rsidRDefault="00EC09CB" w:rsidP="00EC09CB">
      <w:pPr>
        <w:pStyle w:val="3"/>
      </w:pPr>
      <w:r>
        <w:t xml:space="preserve">8.3.2 </w:t>
      </w:r>
      <w:r>
        <w:rPr>
          <w:rFonts w:hint="eastAsia"/>
        </w:rPr>
        <w:t>车辆冲洗废水治理措施</w:t>
      </w:r>
    </w:p>
    <w:p w14:paraId="675E5BB9" w14:textId="38347504" w:rsidR="00EC09CB" w:rsidRDefault="00EC09CB" w:rsidP="00EC09CB">
      <w:pPr>
        <w:ind w:firstLine="480"/>
      </w:pPr>
      <w:r>
        <w:rPr>
          <w:rFonts w:hint="eastAsia"/>
        </w:rPr>
        <w:t>为减少道路扬尘的产生，项目运输车辆在驶出厂区时需对车轮及车身进行冲洗，避免带泥上路。项目</w:t>
      </w:r>
      <w:bookmarkStart w:id="83" w:name="_Hlk121949688"/>
      <w:r>
        <w:rPr>
          <w:rFonts w:hint="eastAsia"/>
        </w:rPr>
        <w:t>在厂区车辆出入口设置一处洗车平台，洗车平台下配有沉砂池，车辆冲洗废水经沉淀后循环使用，不外排。</w:t>
      </w:r>
      <w:bookmarkEnd w:id="83"/>
      <w:r>
        <w:rPr>
          <w:rFonts w:hint="eastAsia"/>
        </w:rPr>
        <w:t>循环水量为</w:t>
      </w:r>
      <w:r>
        <w:rPr>
          <w:rFonts w:hint="eastAsia"/>
        </w:rPr>
        <w:t>1</w:t>
      </w:r>
      <w:r>
        <w:t>4.272m</w:t>
      </w:r>
      <w:r>
        <w:rPr>
          <w:vertAlign w:val="superscript"/>
        </w:rPr>
        <w:t>3</w:t>
      </w:r>
      <w:r>
        <w:t>/d</w:t>
      </w:r>
      <w:r>
        <w:rPr>
          <w:rFonts w:hint="eastAsia"/>
        </w:rPr>
        <w:t>，</w:t>
      </w:r>
      <w:r>
        <w:t>2854.4m</w:t>
      </w:r>
      <w:r>
        <w:rPr>
          <w:vertAlign w:val="superscript"/>
        </w:rPr>
        <w:t>3</w:t>
      </w:r>
      <w:r>
        <w:t>/a</w:t>
      </w:r>
      <w:r>
        <w:rPr>
          <w:rFonts w:hint="eastAsia"/>
        </w:rPr>
        <w:t>。需补充新鲜水量</w:t>
      </w:r>
      <w:r>
        <w:rPr>
          <w:rFonts w:hint="eastAsia"/>
        </w:rPr>
        <w:t>3</w:t>
      </w:r>
      <w:r>
        <w:t>.568m</w:t>
      </w:r>
      <w:r>
        <w:rPr>
          <w:vertAlign w:val="superscript"/>
        </w:rPr>
        <w:t>3</w:t>
      </w:r>
      <w:r>
        <w:t>/d</w:t>
      </w:r>
      <w:r>
        <w:rPr>
          <w:rFonts w:hint="eastAsia"/>
        </w:rPr>
        <w:t>，</w:t>
      </w:r>
      <w:r>
        <w:rPr>
          <w:rFonts w:hint="eastAsia"/>
        </w:rPr>
        <w:t>7</w:t>
      </w:r>
      <w:r>
        <w:t>13.6m</w:t>
      </w:r>
      <w:r>
        <w:rPr>
          <w:vertAlign w:val="superscript"/>
        </w:rPr>
        <w:t>3</w:t>
      </w:r>
      <w:r>
        <w:t>/a</w:t>
      </w:r>
      <w:r>
        <w:rPr>
          <w:rFonts w:hint="eastAsia"/>
        </w:rPr>
        <w:t>。洗车平台</w:t>
      </w:r>
      <w:r w:rsidR="007D6C37">
        <w:rPr>
          <w:rFonts w:hint="eastAsia"/>
        </w:rPr>
        <w:t>配备沉砂池容积为</w:t>
      </w:r>
      <w:r w:rsidR="007D6C37">
        <w:rPr>
          <w:rFonts w:hint="eastAsia"/>
        </w:rPr>
        <w:t>2</w:t>
      </w:r>
      <w:r w:rsidR="007D6C37">
        <w:t>0m</w:t>
      </w:r>
      <w:r w:rsidR="007D6C37">
        <w:rPr>
          <w:vertAlign w:val="superscript"/>
        </w:rPr>
        <w:t>3</w:t>
      </w:r>
      <w:r w:rsidR="007D6C37">
        <w:rPr>
          <w:rFonts w:hint="eastAsia"/>
        </w:rPr>
        <w:t>＞</w:t>
      </w:r>
      <w:r w:rsidR="007D6C37">
        <w:rPr>
          <w:rFonts w:hint="eastAsia"/>
        </w:rPr>
        <w:t>1</w:t>
      </w:r>
      <w:r w:rsidR="007D6C37">
        <w:t>4.272m</w:t>
      </w:r>
      <w:r w:rsidR="007D6C37">
        <w:rPr>
          <w:vertAlign w:val="superscript"/>
        </w:rPr>
        <w:t>3</w:t>
      </w:r>
      <w:r w:rsidR="007D6C37">
        <w:rPr>
          <w:rFonts w:hint="eastAsia"/>
        </w:rPr>
        <w:t>/</w:t>
      </w:r>
      <w:r w:rsidR="007D6C37">
        <w:t>d</w:t>
      </w:r>
      <w:r w:rsidR="007D6C37">
        <w:rPr>
          <w:rFonts w:hint="eastAsia"/>
        </w:rPr>
        <w:t>（循环水量），可完全容纳洗车废水，因此，车辆冲洗废水设沉砂池处理后循环使用是可行的。</w:t>
      </w:r>
    </w:p>
    <w:p w14:paraId="4F79DEA3" w14:textId="669EC8E9" w:rsidR="007D6C37" w:rsidRDefault="007D6C37" w:rsidP="007D6C37">
      <w:pPr>
        <w:pStyle w:val="3"/>
      </w:pPr>
      <w:r>
        <w:rPr>
          <w:rFonts w:hint="eastAsia"/>
        </w:rPr>
        <w:t>8</w:t>
      </w:r>
      <w:r>
        <w:t xml:space="preserve">.3.3 </w:t>
      </w:r>
      <w:r>
        <w:rPr>
          <w:rFonts w:hint="eastAsia"/>
        </w:rPr>
        <w:t>雨水径流治理措施</w:t>
      </w:r>
    </w:p>
    <w:p w14:paraId="748E88E1" w14:textId="0C86C78E" w:rsidR="007D6C37" w:rsidRDefault="00087A84" w:rsidP="007D6C37">
      <w:pPr>
        <w:ind w:firstLine="480"/>
      </w:pPr>
      <w:r>
        <w:rPr>
          <w:rFonts w:hint="eastAsia"/>
        </w:rPr>
        <w:t>根据矿区地势情况及开采情况，雨水径流因冲刷裸露地表、岩矿，携带大量泥沙，一般降雨前期雨水中悬浮物浓度较高，随降雨时长逐渐降低，本矿山雨水径流不含重金属，</w:t>
      </w:r>
      <w:r>
        <w:rPr>
          <w:rFonts w:hint="eastAsia"/>
        </w:rPr>
        <w:t>COD</w:t>
      </w:r>
      <w:r>
        <w:rPr>
          <w:rFonts w:hint="eastAsia"/>
        </w:rPr>
        <w:t>、</w:t>
      </w:r>
      <w:r>
        <w:rPr>
          <w:rFonts w:hint="eastAsia"/>
        </w:rPr>
        <w:t>BOD</w:t>
      </w:r>
      <w:r>
        <w:rPr>
          <w:vertAlign w:val="subscript"/>
        </w:rPr>
        <w:t>5</w:t>
      </w:r>
      <w:r>
        <w:rPr>
          <w:rFonts w:hint="eastAsia"/>
        </w:rPr>
        <w:t>含量极低，主要污染物为</w:t>
      </w:r>
      <w:r>
        <w:rPr>
          <w:rFonts w:hint="eastAsia"/>
        </w:rPr>
        <w:t>SS</w:t>
      </w:r>
      <w:r>
        <w:rPr>
          <w:rFonts w:hint="eastAsia"/>
        </w:rPr>
        <w:t>，</w:t>
      </w:r>
      <w:r w:rsidR="00345D3F">
        <w:rPr>
          <w:rFonts w:hint="eastAsia"/>
        </w:rPr>
        <w:t>为避免雨水径流直接外排影响区域地表水环境，本项目拟对矿区雨水采取以下控制措施：</w:t>
      </w:r>
    </w:p>
    <w:p w14:paraId="29A25007" w14:textId="5FE0754A" w:rsidR="00345D3F" w:rsidRPr="00E97003" w:rsidRDefault="00345D3F" w:rsidP="007D6C37">
      <w:pPr>
        <w:ind w:firstLine="482"/>
        <w:rPr>
          <w:b/>
          <w:bCs/>
        </w:rPr>
      </w:pPr>
      <w:r w:rsidRPr="00E97003">
        <w:rPr>
          <w:rFonts w:hint="eastAsia"/>
          <w:b/>
          <w:bCs/>
        </w:rPr>
        <w:t>1</w:t>
      </w:r>
      <w:r w:rsidRPr="00E97003">
        <w:rPr>
          <w:rFonts w:hint="eastAsia"/>
          <w:b/>
          <w:bCs/>
        </w:rPr>
        <w:t>、场外雨水径流治理措施</w:t>
      </w:r>
    </w:p>
    <w:p w14:paraId="410082BB" w14:textId="309FD1DE" w:rsidR="00345D3F" w:rsidRPr="00087A84" w:rsidRDefault="00345D3F" w:rsidP="007D6C37">
      <w:pPr>
        <w:ind w:firstLine="480"/>
      </w:pPr>
      <w:r>
        <w:rPr>
          <w:rFonts w:hint="eastAsia"/>
        </w:rPr>
        <w:t>为防止矿区外汇水进入采场，根据地形汇水情况于矿山</w:t>
      </w:r>
      <w:r w:rsidR="00E3090C">
        <w:rPr>
          <w:rFonts w:hint="eastAsia"/>
        </w:rPr>
        <w:t>顶部周界修建截水沟，根据矿山《矿产资源开发利用与生态复绿方案》，截排水沟总长度为</w:t>
      </w:r>
      <w:r w:rsidR="00E3090C">
        <w:rPr>
          <w:rFonts w:hint="eastAsia"/>
        </w:rPr>
        <w:t>1</w:t>
      </w:r>
      <w:r w:rsidR="00E3090C">
        <w:t>059m</w:t>
      </w:r>
      <w:r w:rsidR="00E3090C">
        <w:rPr>
          <w:rFonts w:hint="eastAsia"/>
        </w:rPr>
        <w:t>，断面规格为：上宽</w:t>
      </w:r>
      <w:r w:rsidR="00E3090C">
        <w:rPr>
          <w:rFonts w:hint="eastAsia"/>
        </w:rPr>
        <w:t>7</w:t>
      </w:r>
      <w:r w:rsidR="00E3090C">
        <w:t>00mm</w:t>
      </w:r>
      <w:r w:rsidR="00E3090C">
        <w:rPr>
          <w:rFonts w:hint="eastAsia"/>
        </w:rPr>
        <w:t>，下宽</w:t>
      </w:r>
      <w:r w:rsidR="00E3090C">
        <w:rPr>
          <w:rFonts w:hint="eastAsia"/>
        </w:rPr>
        <w:t>5</w:t>
      </w:r>
      <w:r w:rsidR="00E3090C">
        <w:t>00mm</w:t>
      </w:r>
      <w:r w:rsidR="00E3090C">
        <w:rPr>
          <w:rFonts w:hint="eastAsia"/>
        </w:rPr>
        <w:t>，深</w:t>
      </w:r>
      <w:r w:rsidR="00E3090C">
        <w:rPr>
          <w:rFonts w:hint="eastAsia"/>
        </w:rPr>
        <w:t>5</w:t>
      </w:r>
      <w:r w:rsidR="00E3090C">
        <w:t>00mm</w:t>
      </w:r>
      <w:r w:rsidR="00E3090C">
        <w:rPr>
          <w:rFonts w:hint="eastAsia"/>
        </w:rPr>
        <w:t>，边坡</w:t>
      </w:r>
      <w:r w:rsidR="00E3090C">
        <w:rPr>
          <w:rFonts w:hint="eastAsia"/>
        </w:rPr>
        <w:t>1:</w:t>
      </w:r>
      <w:r w:rsidR="00E3090C">
        <w:t>0.2</w:t>
      </w:r>
      <w:r w:rsidR="00E3090C">
        <w:rPr>
          <w:rFonts w:hint="eastAsia"/>
        </w:rPr>
        <w:t>，纵坡不小于</w:t>
      </w:r>
      <w:r w:rsidR="00E3090C">
        <w:rPr>
          <w:rFonts w:hint="eastAsia"/>
        </w:rPr>
        <w:t>1%</w:t>
      </w:r>
      <w:r w:rsidR="00E3090C">
        <w:rPr>
          <w:rFonts w:hint="eastAsia"/>
        </w:rPr>
        <w:t>。截排水沟采用砂浆抹面加固。</w:t>
      </w:r>
    </w:p>
    <w:p w14:paraId="31E4C1F3" w14:textId="1ABAD8A4" w:rsidR="00C72685" w:rsidRPr="00E97003" w:rsidRDefault="00E3090C" w:rsidP="00832FF8">
      <w:pPr>
        <w:ind w:firstLine="482"/>
        <w:rPr>
          <w:b/>
          <w:bCs/>
        </w:rPr>
      </w:pPr>
      <w:r w:rsidRPr="00E97003">
        <w:rPr>
          <w:rFonts w:hint="eastAsia"/>
          <w:b/>
          <w:bCs/>
        </w:rPr>
        <w:t>2</w:t>
      </w:r>
      <w:r w:rsidRPr="00E97003">
        <w:rPr>
          <w:rFonts w:hint="eastAsia"/>
          <w:b/>
          <w:bCs/>
        </w:rPr>
        <w:t>、场内雨水径流治理措施</w:t>
      </w:r>
    </w:p>
    <w:p w14:paraId="3FE26105" w14:textId="7E6D2266" w:rsidR="00E3090C" w:rsidRPr="007027DE" w:rsidRDefault="00E3090C" w:rsidP="00832FF8">
      <w:pPr>
        <w:ind w:firstLine="480"/>
      </w:pPr>
      <w:r>
        <w:rPr>
          <w:rFonts w:hint="eastAsia"/>
        </w:rPr>
        <w:lastRenderedPageBreak/>
        <w:t>本项目在矿山中东面下游现有</w:t>
      </w:r>
      <w:r>
        <w:rPr>
          <w:rFonts w:hint="eastAsia"/>
        </w:rPr>
        <w:t>3</w:t>
      </w:r>
      <w:r>
        <w:rPr>
          <w:rFonts w:hint="eastAsia"/>
        </w:rPr>
        <w:t>个</w:t>
      </w:r>
      <w:r w:rsidR="007027DE">
        <w:rPr>
          <w:rFonts w:hint="eastAsia"/>
        </w:rPr>
        <w:t>（水塘）</w:t>
      </w:r>
      <w:r>
        <w:rPr>
          <w:rFonts w:hint="eastAsia"/>
        </w:rPr>
        <w:t>沉淀池，容积分别为</w:t>
      </w:r>
      <w:r>
        <w:rPr>
          <w:rFonts w:hint="eastAsia"/>
        </w:rPr>
        <w:t>3</w:t>
      </w:r>
      <w:r w:rsidR="006E5530">
        <w:t>0</w:t>
      </w:r>
      <w:r>
        <w:t>00m</w:t>
      </w:r>
      <w:r>
        <w:rPr>
          <w:vertAlign w:val="superscript"/>
        </w:rPr>
        <w:t>3</w:t>
      </w:r>
      <w:r>
        <w:rPr>
          <w:rFonts w:hint="eastAsia"/>
        </w:rPr>
        <w:t>水塘沉淀池、</w:t>
      </w:r>
      <w:r>
        <w:rPr>
          <w:rFonts w:hint="eastAsia"/>
        </w:rPr>
        <w:t>3</w:t>
      </w:r>
      <w:r>
        <w:t>00m</w:t>
      </w:r>
      <w:r>
        <w:rPr>
          <w:vertAlign w:val="superscript"/>
        </w:rPr>
        <w:t>3</w:t>
      </w:r>
      <w:r>
        <w:rPr>
          <w:rFonts w:hint="eastAsia"/>
        </w:rPr>
        <w:t>沉淀池、</w:t>
      </w:r>
      <w:r>
        <w:rPr>
          <w:rFonts w:hint="eastAsia"/>
        </w:rPr>
        <w:t>1</w:t>
      </w:r>
      <w:r>
        <w:t>500m</w:t>
      </w:r>
      <w:r>
        <w:rPr>
          <w:vertAlign w:val="superscript"/>
        </w:rPr>
        <w:t>3</w:t>
      </w:r>
      <w:r>
        <w:rPr>
          <w:rFonts w:hint="eastAsia"/>
        </w:rPr>
        <w:t>沉淀清水池</w:t>
      </w:r>
      <w:r w:rsidR="007027DE">
        <w:rPr>
          <w:rFonts w:hint="eastAsia"/>
        </w:rPr>
        <w:t>，并配套设置有拦渣坝</w:t>
      </w:r>
      <w:r>
        <w:rPr>
          <w:rFonts w:hint="eastAsia"/>
        </w:rPr>
        <w:t>。</w:t>
      </w:r>
      <w:bookmarkStart w:id="84" w:name="_Hlk121949733"/>
      <w:r w:rsidR="007027DE">
        <w:rPr>
          <w:rFonts w:hint="eastAsia"/>
        </w:rPr>
        <w:t>各采场台阶及运输道路旁均修建场内排水沟，场内初期雨水汇水经排水沟汇流入沉淀池，经沉淀处理后回用于矿山生产用水。</w:t>
      </w:r>
      <w:bookmarkEnd w:id="84"/>
      <w:r w:rsidR="007027DE">
        <w:rPr>
          <w:rFonts w:hint="eastAsia"/>
        </w:rPr>
        <w:t>经核算，采场初期雨水产生量为</w:t>
      </w:r>
      <w:r w:rsidR="007027DE">
        <w:rPr>
          <w:rFonts w:hint="eastAsia"/>
        </w:rPr>
        <w:t>3</w:t>
      </w:r>
      <w:r w:rsidR="007027DE">
        <w:t>99.16m</w:t>
      </w:r>
      <w:r w:rsidR="007027DE">
        <w:rPr>
          <w:vertAlign w:val="superscript"/>
        </w:rPr>
        <w:t>3</w:t>
      </w:r>
      <w:r w:rsidR="007027DE">
        <w:t>/</w:t>
      </w:r>
      <w:r w:rsidR="007027DE">
        <w:rPr>
          <w:rFonts w:hint="eastAsia"/>
        </w:rPr>
        <w:t>次，工业场地初期雨水产生量为</w:t>
      </w:r>
      <w:r w:rsidR="007027DE">
        <w:rPr>
          <w:rFonts w:hint="eastAsia"/>
        </w:rPr>
        <w:t>1</w:t>
      </w:r>
      <w:r w:rsidR="007027DE">
        <w:t>1.89m</w:t>
      </w:r>
      <w:r w:rsidR="007027DE">
        <w:rPr>
          <w:vertAlign w:val="superscript"/>
        </w:rPr>
        <w:t>3</w:t>
      </w:r>
      <w:r w:rsidR="007027DE">
        <w:t>/</w:t>
      </w:r>
      <w:r w:rsidR="007027DE">
        <w:rPr>
          <w:rFonts w:hint="eastAsia"/>
        </w:rPr>
        <w:t>次，场内现有沉淀池有足够的容量容纳场地初期雨水</w:t>
      </w:r>
      <w:r w:rsidR="00987F7A">
        <w:rPr>
          <w:rFonts w:hint="eastAsia"/>
        </w:rPr>
        <w:t>。沉淀池设置于低洼处，易于汇水</w:t>
      </w:r>
      <w:r w:rsidR="00987F7A">
        <w:t>，雨水可通过自身重力作用汇流至</w:t>
      </w:r>
      <w:r w:rsidR="00987F7A">
        <w:rPr>
          <w:rFonts w:hint="eastAsia"/>
        </w:rPr>
        <w:t>水塘沉淀池</w:t>
      </w:r>
      <w:r w:rsidR="00987F7A">
        <w:t>，</w:t>
      </w:r>
      <w:r w:rsidR="00987F7A">
        <w:rPr>
          <w:rFonts w:hint="eastAsia"/>
        </w:rPr>
        <w:t>水塘沉淀池</w:t>
      </w:r>
      <w:r w:rsidR="00987F7A">
        <w:t>现已运行多年。根据多年运行经验，</w:t>
      </w:r>
      <w:r w:rsidR="00987F7A">
        <w:rPr>
          <w:rFonts w:hint="eastAsia"/>
        </w:rPr>
        <w:t>现有水塘沉淀池</w:t>
      </w:r>
      <w:r w:rsidR="00987F7A">
        <w:t>能将</w:t>
      </w:r>
      <w:r w:rsidR="00987F7A">
        <w:rPr>
          <w:rFonts w:hint="eastAsia"/>
        </w:rPr>
        <w:t>矿区</w:t>
      </w:r>
      <w:r w:rsidR="00987F7A">
        <w:t>雨水收集、沉淀，最后多余的雨水外排时较澄清。因此，本项目</w:t>
      </w:r>
      <w:r w:rsidR="00987F7A">
        <w:rPr>
          <w:rFonts w:hint="eastAsia"/>
        </w:rPr>
        <w:t>沉淀池</w:t>
      </w:r>
      <w:r w:rsidR="00987F7A">
        <w:t>设置是可行的。</w:t>
      </w:r>
    </w:p>
    <w:p w14:paraId="58F6DB47" w14:textId="3BFC2D22" w:rsidR="00C72685" w:rsidRDefault="00987F7A" w:rsidP="00832FF8">
      <w:pPr>
        <w:ind w:firstLine="480"/>
      </w:pPr>
      <w:r>
        <w:t>本项目拦渣坝、沉砂池容积可足够容纳开采区暴雨时的雨水径流，且一般雨季在连续多日降雨的情况下，项目才</w:t>
      </w:r>
      <w:r>
        <w:rPr>
          <w:rFonts w:hint="eastAsia"/>
        </w:rPr>
        <w:t>会</w:t>
      </w:r>
      <w:r>
        <w:t>有剩余雨水径流。拦渣坝、沉砂池沉淀处理方法是国内外矿山雨水径流成熟处理工艺，具有沉淀效果稳定，处理可靠，操作简便等特点，水力相对稳定，尤其缓冲能力强，合理设置池容，加强生产管理，对雨水径流进行收集后抽至高位水池再回用于生产，</w:t>
      </w:r>
      <w:r>
        <w:t xml:space="preserve"> </w:t>
      </w:r>
      <w:r>
        <w:t>不仅可减少废水外排，又可节约水资源，在技术和经济上可行。</w:t>
      </w:r>
    </w:p>
    <w:p w14:paraId="545C38E8" w14:textId="7AE89901" w:rsidR="00987F7A" w:rsidRPr="00E97003" w:rsidRDefault="00172E09" w:rsidP="00832FF8">
      <w:pPr>
        <w:ind w:firstLine="482"/>
        <w:rPr>
          <w:b/>
          <w:bCs/>
        </w:rPr>
      </w:pPr>
      <w:r w:rsidRPr="00E97003">
        <w:rPr>
          <w:rFonts w:hint="eastAsia"/>
          <w:b/>
          <w:bCs/>
        </w:rPr>
        <w:t>3</w:t>
      </w:r>
      <w:r w:rsidRPr="00E97003">
        <w:rPr>
          <w:rFonts w:hint="eastAsia"/>
          <w:b/>
          <w:bCs/>
        </w:rPr>
        <w:t>、对矿区内基本农田的保护措施</w:t>
      </w:r>
    </w:p>
    <w:p w14:paraId="4842AA1B" w14:textId="7AE5C599" w:rsidR="00172E09" w:rsidRDefault="00172E09" w:rsidP="00832FF8">
      <w:pPr>
        <w:ind w:firstLine="480"/>
      </w:pPr>
      <w:r>
        <w:rPr>
          <w:rFonts w:hint="eastAsia"/>
        </w:rPr>
        <w:t>本项目开采区避开基本农田，基本农田为禁采区，但雨水冲刷裸露面易对采区周边基本农田产生一定的影响，因此，矿山在治理工程时需考虑对矿区范围内基本农田做围挡保护措施，减少雨水冲刷流失</w:t>
      </w:r>
      <w:r w:rsidR="007D3461">
        <w:rPr>
          <w:rFonts w:hint="eastAsia"/>
        </w:rPr>
        <w:t>。本次评价提出如下基本农田保护治理工程措施：</w:t>
      </w:r>
    </w:p>
    <w:p w14:paraId="5BDA8800" w14:textId="0A0873B1" w:rsidR="007D3461" w:rsidRDefault="007D3461" w:rsidP="00832FF8">
      <w:pPr>
        <w:ind w:firstLine="480"/>
      </w:pPr>
      <w:r>
        <w:rPr>
          <w:rFonts w:hint="eastAsia"/>
        </w:rPr>
        <w:t>（</w:t>
      </w:r>
      <w:r>
        <w:rPr>
          <w:rFonts w:hint="eastAsia"/>
        </w:rPr>
        <w:t>1</w:t>
      </w:r>
      <w:r>
        <w:rPr>
          <w:rFonts w:hint="eastAsia"/>
        </w:rPr>
        <w:t>）矿山开采时避开基本农田，不占用、不开采基本农田，维持基本农田</w:t>
      </w:r>
      <w:r w:rsidR="00E97003">
        <w:rPr>
          <w:rFonts w:hint="eastAsia"/>
        </w:rPr>
        <w:t>原状</w:t>
      </w:r>
      <w:r>
        <w:rPr>
          <w:rFonts w:hint="eastAsia"/>
        </w:rPr>
        <w:t>，在开采时对基本农田与开采区之间适当保留一定的开采距离</w:t>
      </w:r>
      <w:r w:rsidR="00E97003">
        <w:rPr>
          <w:rFonts w:hint="eastAsia"/>
        </w:rPr>
        <w:t>，并加以保护。</w:t>
      </w:r>
    </w:p>
    <w:p w14:paraId="4320C199" w14:textId="1D6A2591" w:rsidR="00E97003" w:rsidRDefault="00E97003" w:rsidP="00832FF8">
      <w:pPr>
        <w:ind w:firstLine="480"/>
      </w:pPr>
      <w:r>
        <w:rPr>
          <w:rFonts w:hint="eastAsia"/>
        </w:rPr>
        <w:t>（</w:t>
      </w:r>
      <w:r>
        <w:rPr>
          <w:rFonts w:hint="eastAsia"/>
        </w:rPr>
        <w:t>2</w:t>
      </w:r>
      <w:r>
        <w:rPr>
          <w:rFonts w:hint="eastAsia"/>
        </w:rPr>
        <w:t>）基本农田</w:t>
      </w:r>
      <w:r w:rsidR="00F73A7F">
        <w:rPr>
          <w:rFonts w:hint="eastAsia"/>
        </w:rPr>
        <w:t>靠近开采区一侧修建截排水沟，避免采场雨水径流冲刷基本农田或雨水汇流入基本农田发生农田作物漫水冲泡情况。</w:t>
      </w:r>
    </w:p>
    <w:p w14:paraId="0C2FF2B6" w14:textId="2262EFA9" w:rsidR="00F73A7F" w:rsidRDefault="00F73A7F" w:rsidP="00832FF8">
      <w:pPr>
        <w:ind w:firstLine="480"/>
      </w:pPr>
      <w:r>
        <w:rPr>
          <w:rFonts w:hint="eastAsia"/>
        </w:rPr>
        <w:t>（</w:t>
      </w:r>
      <w:r>
        <w:rPr>
          <w:rFonts w:hint="eastAsia"/>
        </w:rPr>
        <w:t>3</w:t>
      </w:r>
      <w:r>
        <w:rPr>
          <w:rFonts w:hint="eastAsia"/>
        </w:rPr>
        <w:t>）对由于开采形成较陡边坡，</w:t>
      </w:r>
      <w:r w:rsidR="00AE5F94">
        <w:rPr>
          <w:rFonts w:hint="eastAsia"/>
        </w:rPr>
        <w:t>可能会形成较大</w:t>
      </w:r>
      <w:r>
        <w:rPr>
          <w:rFonts w:hint="eastAsia"/>
        </w:rPr>
        <w:t>径流量，</w:t>
      </w:r>
      <w:r w:rsidR="00AE5F94">
        <w:rPr>
          <w:rFonts w:hint="eastAsia"/>
        </w:rPr>
        <w:t>雨水冲刷较严重区域</w:t>
      </w:r>
      <w:r>
        <w:rPr>
          <w:rFonts w:hint="eastAsia"/>
        </w:rPr>
        <w:t>，</w:t>
      </w:r>
      <w:r w:rsidR="00B44519">
        <w:rPr>
          <w:rFonts w:hint="eastAsia"/>
        </w:rPr>
        <w:t>必要时于</w:t>
      </w:r>
      <w:r>
        <w:rPr>
          <w:rFonts w:hint="eastAsia"/>
        </w:rPr>
        <w:t>基本农田一侧</w:t>
      </w:r>
      <w:r w:rsidR="00B44519">
        <w:rPr>
          <w:rFonts w:hint="eastAsia"/>
        </w:rPr>
        <w:t>修建挡墙，避免雨水冲刷对基本农田造成不利影响。</w:t>
      </w:r>
    </w:p>
    <w:p w14:paraId="2940D607" w14:textId="1B050EAC" w:rsidR="00987F7A" w:rsidRDefault="00B44519" w:rsidP="00B44519">
      <w:pPr>
        <w:pStyle w:val="2"/>
        <w:spacing w:before="156" w:after="156"/>
      </w:pPr>
      <w:bookmarkStart w:id="85" w:name="_Toc116852460"/>
      <w:r>
        <w:rPr>
          <w:rFonts w:hint="eastAsia"/>
        </w:rPr>
        <w:t>8</w:t>
      </w:r>
      <w:r>
        <w:t xml:space="preserve">.4 </w:t>
      </w:r>
      <w:r>
        <w:rPr>
          <w:rFonts w:hint="eastAsia"/>
        </w:rPr>
        <w:t>运营期声环境污染防治措施及可能性分析</w:t>
      </w:r>
      <w:bookmarkEnd w:id="85"/>
    </w:p>
    <w:p w14:paraId="7F2DA31F" w14:textId="7E4CD327" w:rsidR="00B44519" w:rsidRDefault="00B44519" w:rsidP="00B44519">
      <w:pPr>
        <w:ind w:firstLine="480"/>
      </w:pPr>
      <w:r>
        <w:rPr>
          <w:rFonts w:hint="eastAsia"/>
        </w:rPr>
        <w:t>本项目运营期主要噪声源为机械设备噪声、运输噪声。</w:t>
      </w:r>
    </w:p>
    <w:p w14:paraId="644D8AC2" w14:textId="580186DB" w:rsidR="00B44519" w:rsidRDefault="00B44519" w:rsidP="00B44519">
      <w:pPr>
        <w:pStyle w:val="3"/>
      </w:pPr>
      <w:r>
        <w:rPr>
          <w:rFonts w:hint="eastAsia"/>
        </w:rPr>
        <w:lastRenderedPageBreak/>
        <w:t>8</w:t>
      </w:r>
      <w:r>
        <w:t xml:space="preserve">.4.1 </w:t>
      </w:r>
      <w:r>
        <w:rPr>
          <w:rFonts w:hint="eastAsia"/>
        </w:rPr>
        <w:t>机械设备噪声</w:t>
      </w:r>
    </w:p>
    <w:p w14:paraId="4D9F59EC" w14:textId="521A213F" w:rsidR="00B44519" w:rsidRDefault="00B44519" w:rsidP="00B44519">
      <w:pPr>
        <w:ind w:firstLine="480"/>
      </w:pPr>
      <w:r>
        <w:rPr>
          <w:rFonts w:hint="eastAsia"/>
        </w:rPr>
        <w:t>本项目拟采取以下机械设备噪声防治措施：</w:t>
      </w:r>
    </w:p>
    <w:p w14:paraId="4F7A573C" w14:textId="2415E14C" w:rsidR="00B44519" w:rsidRDefault="00584A79" w:rsidP="00B44519">
      <w:pPr>
        <w:ind w:firstLine="480"/>
      </w:pPr>
      <w:r>
        <w:rPr>
          <w:rFonts w:hint="eastAsia"/>
        </w:rPr>
        <w:t>（</w:t>
      </w:r>
      <w:r>
        <w:rPr>
          <w:rFonts w:hint="eastAsia"/>
        </w:rPr>
        <w:t>1</w:t>
      </w:r>
      <w:r>
        <w:rPr>
          <w:rFonts w:hint="eastAsia"/>
        </w:rPr>
        <w:t>）</w:t>
      </w:r>
      <w:bookmarkStart w:id="86" w:name="_Hlk121949825"/>
      <w:r>
        <w:rPr>
          <w:rFonts w:hint="eastAsia"/>
        </w:rPr>
        <w:t>采购性能好、噪声低的机械设备和流动运输设备，加强设备的维护和保养，保持机械润滑，降低运行噪声，以最大限度降低噪声。</w:t>
      </w:r>
      <w:bookmarkEnd w:id="86"/>
    </w:p>
    <w:p w14:paraId="7670DCD9" w14:textId="2A9C944C" w:rsidR="00584A79" w:rsidRDefault="00584A79" w:rsidP="00B44519">
      <w:pPr>
        <w:ind w:firstLine="480"/>
      </w:pPr>
      <w:r>
        <w:rPr>
          <w:rFonts w:hint="eastAsia"/>
        </w:rPr>
        <w:t>（</w:t>
      </w:r>
      <w:r>
        <w:rPr>
          <w:rFonts w:hint="eastAsia"/>
        </w:rPr>
        <w:t>2</w:t>
      </w:r>
      <w:r>
        <w:rPr>
          <w:rFonts w:hint="eastAsia"/>
        </w:rPr>
        <w:t>）对操作人员操作室、值班室等处采取设置隔声措施来降低对工作人员的影响。</w:t>
      </w:r>
      <w:r>
        <w:t>在强噪声工段操作的工人配戴防声用具，如防护塞</w:t>
      </w:r>
      <w:r>
        <w:rPr>
          <w:rFonts w:hint="eastAsia"/>
        </w:rPr>
        <w:t>等。</w:t>
      </w:r>
    </w:p>
    <w:p w14:paraId="5EE10D9F" w14:textId="729DA85A" w:rsidR="00584A79" w:rsidRPr="00B44519" w:rsidRDefault="00584A79" w:rsidP="00B44519">
      <w:pPr>
        <w:ind w:firstLine="480"/>
      </w:pPr>
      <w:r>
        <w:rPr>
          <w:rFonts w:hint="eastAsia"/>
        </w:rPr>
        <w:t>（</w:t>
      </w:r>
      <w:r>
        <w:rPr>
          <w:rFonts w:hint="eastAsia"/>
        </w:rPr>
        <w:t>3</w:t>
      </w:r>
      <w:r>
        <w:rPr>
          <w:rFonts w:hint="eastAsia"/>
        </w:rPr>
        <w:t>）</w:t>
      </w:r>
      <w:bookmarkStart w:id="87" w:name="_Hlk121949839"/>
      <w:r>
        <w:t>合理布置生产设备，将生产设备布置在离办公生活区较远地方。</w:t>
      </w:r>
      <w:bookmarkEnd w:id="87"/>
    </w:p>
    <w:p w14:paraId="67440289" w14:textId="40610A32" w:rsidR="00987F7A" w:rsidRDefault="00584A79" w:rsidP="00832FF8">
      <w:pPr>
        <w:ind w:firstLine="480"/>
      </w:pPr>
      <w:r>
        <w:rPr>
          <w:rFonts w:hint="eastAsia"/>
        </w:rPr>
        <w:t>（</w:t>
      </w:r>
      <w:r>
        <w:rPr>
          <w:rFonts w:hint="eastAsia"/>
        </w:rPr>
        <w:t>4</w:t>
      </w:r>
      <w:r>
        <w:rPr>
          <w:rFonts w:hint="eastAsia"/>
        </w:rPr>
        <w:t>）</w:t>
      </w:r>
      <w:bookmarkStart w:id="88" w:name="_Hlk121949849"/>
      <w:r>
        <w:t>定期维护各机械设备的维修保养，保持其良好的运行效果</w:t>
      </w:r>
      <w:r>
        <w:rPr>
          <w:rFonts w:hint="eastAsia"/>
        </w:rPr>
        <w:t>。</w:t>
      </w:r>
      <w:bookmarkEnd w:id="88"/>
    </w:p>
    <w:p w14:paraId="65D0F642" w14:textId="01890BC6" w:rsidR="00584A79" w:rsidRDefault="00584A79" w:rsidP="00832FF8">
      <w:pPr>
        <w:ind w:firstLine="480"/>
      </w:pPr>
      <w:r>
        <w:rPr>
          <w:rFonts w:hint="eastAsia"/>
        </w:rPr>
        <w:t>（</w:t>
      </w:r>
      <w:r>
        <w:rPr>
          <w:rFonts w:hint="eastAsia"/>
        </w:rPr>
        <w:t>5</w:t>
      </w:r>
      <w:r>
        <w:rPr>
          <w:rFonts w:hint="eastAsia"/>
        </w:rPr>
        <w:t>）</w:t>
      </w:r>
      <w:bookmarkStart w:id="89" w:name="_Hlk121949857"/>
      <w:r>
        <w:t>车辆进出场限速，厂区内禁止鸣笛。</w:t>
      </w:r>
      <w:bookmarkEnd w:id="89"/>
    </w:p>
    <w:p w14:paraId="14EC5E6D" w14:textId="17037DC6" w:rsidR="00584A79" w:rsidRDefault="00607CCD" w:rsidP="00832FF8">
      <w:pPr>
        <w:ind w:firstLine="480"/>
      </w:pPr>
      <w:r>
        <w:t>根据预测分析，机械设备噪声经采取降噪措施后，场界噪声能满足《工业企业厂界环境噪声排放标准》（</w:t>
      </w:r>
      <w:r>
        <w:t>GB12348-2008</w:t>
      </w:r>
      <w:r>
        <w:t>）</w:t>
      </w:r>
      <w:r>
        <w:t xml:space="preserve">1 </w:t>
      </w:r>
      <w:r>
        <w:t>类标准（昼间</w:t>
      </w:r>
      <w:r>
        <w:t>≤55dB</w:t>
      </w:r>
      <w:r>
        <w:t>（</w:t>
      </w:r>
      <w:r>
        <w:t>A</w:t>
      </w:r>
      <w:r>
        <w:t>）），噪声防治投资额小，降噪效果好，措施是可行的。</w:t>
      </w:r>
    </w:p>
    <w:p w14:paraId="5640EE50" w14:textId="4EF0B75D" w:rsidR="00584A79" w:rsidRDefault="00607CCD" w:rsidP="00607CCD">
      <w:pPr>
        <w:pStyle w:val="3"/>
      </w:pPr>
      <w:r>
        <w:rPr>
          <w:rFonts w:hint="eastAsia"/>
        </w:rPr>
        <w:t>8</w:t>
      </w:r>
      <w:r>
        <w:t xml:space="preserve">.4.2 </w:t>
      </w:r>
      <w:r>
        <w:rPr>
          <w:rFonts w:hint="eastAsia"/>
        </w:rPr>
        <w:t>运输噪声</w:t>
      </w:r>
    </w:p>
    <w:p w14:paraId="03B73950" w14:textId="0DDE6D83" w:rsidR="00607CCD" w:rsidRDefault="00607CCD" w:rsidP="00607CCD">
      <w:pPr>
        <w:ind w:firstLine="480"/>
      </w:pPr>
      <w:r>
        <w:rPr>
          <w:rFonts w:hint="eastAsia"/>
        </w:rPr>
        <w:t>为减轻运输噪声对周围声环境的影响，本次评价提出以下防治措施：</w:t>
      </w:r>
    </w:p>
    <w:p w14:paraId="291BED78" w14:textId="3E128181" w:rsidR="00607CCD" w:rsidRDefault="00607CCD" w:rsidP="00607CCD">
      <w:pPr>
        <w:ind w:firstLine="480"/>
      </w:pPr>
      <w:r>
        <w:rPr>
          <w:rFonts w:hint="eastAsia"/>
        </w:rPr>
        <w:t>（</w:t>
      </w:r>
      <w:r>
        <w:rPr>
          <w:rFonts w:hint="eastAsia"/>
        </w:rPr>
        <w:t>1</w:t>
      </w:r>
      <w:r>
        <w:rPr>
          <w:rFonts w:hint="eastAsia"/>
        </w:rPr>
        <w:t>）</w:t>
      </w:r>
      <w:bookmarkStart w:id="90" w:name="_Hlk121949881"/>
      <w:r w:rsidR="00B7038F">
        <w:rPr>
          <w:rFonts w:hint="eastAsia"/>
        </w:rPr>
        <w:t>在运输过程中，矿车应平稳低速行驶</w:t>
      </w:r>
      <w:bookmarkEnd w:id="90"/>
      <w:r w:rsidR="00B7038F">
        <w:rPr>
          <w:rFonts w:hint="eastAsia"/>
        </w:rPr>
        <w:t>；</w:t>
      </w:r>
    </w:p>
    <w:p w14:paraId="66FEF6A5" w14:textId="58FE175B" w:rsidR="00B7038F" w:rsidRDefault="00B7038F" w:rsidP="00607CCD">
      <w:pPr>
        <w:ind w:firstLine="480"/>
      </w:pPr>
      <w:r>
        <w:rPr>
          <w:rFonts w:hint="eastAsia"/>
        </w:rPr>
        <w:t>（</w:t>
      </w:r>
      <w:r>
        <w:rPr>
          <w:rFonts w:hint="eastAsia"/>
        </w:rPr>
        <w:t>2</w:t>
      </w:r>
      <w:r>
        <w:rPr>
          <w:rFonts w:hint="eastAsia"/>
        </w:rPr>
        <w:t>）矿区内运输道路两侧适当种植树木绿化带；</w:t>
      </w:r>
    </w:p>
    <w:p w14:paraId="26D2DC18" w14:textId="4B79277C" w:rsidR="00B7038F" w:rsidRDefault="00B7038F" w:rsidP="00607CCD">
      <w:pPr>
        <w:ind w:firstLine="480"/>
      </w:pPr>
      <w:r>
        <w:rPr>
          <w:rFonts w:hint="eastAsia"/>
        </w:rPr>
        <w:t>（</w:t>
      </w:r>
      <w:r>
        <w:rPr>
          <w:rFonts w:hint="eastAsia"/>
        </w:rPr>
        <w:t>3</w:t>
      </w:r>
      <w:r>
        <w:rPr>
          <w:rFonts w:hint="eastAsia"/>
        </w:rPr>
        <w:t>）加强对</w:t>
      </w:r>
      <w:r w:rsidR="00AE0D6D">
        <w:rPr>
          <w:rFonts w:hint="eastAsia"/>
        </w:rPr>
        <w:t>运输车辆管理，汽车临近沿途村镇路段时减速慢行，将运输时间控制在</w:t>
      </w:r>
      <w:r w:rsidR="00AE0D6D">
        <w:t>8:00</w:t>
      </w:r>
      <w:r w:rsidR="00AE0D6D">
        <w:rPr>
          <w:rFonts w:hint="eastAsia"/>
        </w:rPr>
        <w:t>~</w:t>
      </w:r>
      <w:r w:rsidR="00AE0D6D">
        <w:t>22</w:t>
      </w:r>
      <w:r w:rsidR="00AE0D6D">
        <w:rPr>
          <w:rFonts w:hint="eastAsia"/>
        </w:rPr>
        <w:t>:</w:t>
      </w:r>
      <w:r w:rsidR="00AE0D6D">
        <w:t>00</w:t>
      </w:r>
      <w:r w:rsidR="00AE0D6D">
        <w:rPr>
          <w:rFonts w:hint="eastAsia"/>
        </w:rPr>
        <w:t>范围，可将运输车辆对运输沿线居民区等声环境敏感点的影响控制在最小程度，减少扰民现象发生。</w:t>
      </w:r>
    </w:p>
    <w:p w14:paraId="01ECA1D5" w14:textId="7C7D1AB5" w:rsidR="00AE0D6D" w:rsidRDefault="00AE0D6D" w:rsidP="00607CCD">
      <w:pPr>
        <w:ind w:firstLine="480"/>
      </w:pPr>
      <w:r>
        <w:rPr>
          <w:rFonts w:hint="eastAsia"/>
        </w:rPr>
        <w:t>（</w:t>
      </w:r>
      <w:r>
        <w:rPr>
          <w:rFonts w:hint="eastAsia"/>
        </w:rPr>
        <w:t>4</w:t>
      </w:r>
      <w:r>
        <w:rPr>
          <w:rFonts w:hint="eastAsia"/>
        </w:rPr>
        <w:t>）运输车辆</w:t>
      </w:r>
      <w:r>
        <w:t>辆尽量采用尾箱密封性和拦挡设施较好的车辆，运矿车辆不得装载过满，同时一定要采用加盖专用车辆或遮盖篷布，避免运输途中产品散落造成污染。</w:t>
      </w:r>
    </w:p>
    <w:p w14:paraId="66769DCB" w14:textId="6CBE58F4" w:rsidR="00AE0D6D" w:rsidRDefault="00AE0D6D" w:rsidP="00607CCD">
      <w:pPr>
        <w:ind w:firstLine="480"/>
      </w:pPr>
      <w:r>
        <w:rPr>
          <w:rFonts w:hint="eastAsia"/>
        </w:rPr>
        <w:t>（</w:t>
      </w:r>
      <w:r>
        <w:rPr>
          <w:rFonts w:hint="eastAsia"/>
        </w:rPr>
        <w:t>5</w:t>
      </w:r>
      <w:r>
        <w:rPr>
          <w:rFonts w:hint="eastAsia"/>
        </w:rPr>
        <w:t>）</w:t>
      </w:r>
      <w:r>
        <w:t>针对</w:t>
      </w:r>
      <w:bookmarkStart w:id="91" w:name="_Hlk121949918"/>
      <w:r>
        <w:t>运输道路经过的村庄，为减轻对村庄的影响，禁止在居民休息时间运输，运输车辆减速慢行，时速</w:t>
      </w:r>
      <w:r>
        <w:t>≤25km/h</w:t>
      </w:r>
      <w:r>
        <w:t>，经过村庄时禁止鸣笛。</w:t>
      </w:r>
      <w:bookmarkEnd w:id="91"/>
    </w:p>
    <w:p w14:paraId="5D6776B5" w14:textId="232BC7D4" w:rsidR="00AE0D6D" w:rsidRDefault="00AE0D6D" w:rsidP="00607CCD">
      <w:pPr>
        <w:ind w:firstLine="480"/>
      </w:pPr>
      <w:r>
        <w:rPr>
          <w:rFonts w:hint="eastAsia"/>
        </w:rPr>
        <w:t>（</w:t>
      </w:r>
      <w:r>
        <w:rPr>
          <w:rFonts w:hint="eastAsia"/>
        </w:rPr>
        <w:t>6</w:t>
      </w:r>
      <w:r>
        <w:rPr>
          <w:rFonts w:hint="eastAsia"/>
        </w:rPr>
        <w:t>）</w:t>
      </w:r>
      <w:r>
        <w:t>进出场设置限速牌、禁止鸣笛标志</w:t>
      </w:r>
      <w:r>
        <w:rPr>
          <w:rFonts w:hint="eastAsia"/>
        </w:rPr>
        <w:t>。</w:t>
      </w:r>
    </w:p>
    <w:p w14:paraId="619DDA91" w14:textId="1DF65447" w:rsidR="00AE0D6D" w:rsidRDefault="00AE0D6D" w:rsidP="00607CCD">
      <w:pPr>
        <w:ind w:firstLine="480"/>
      </w:pPr>
      <w:r>
        <w:t>综上所述，通过认真落实并严格执行上述声环境保护和污染防治措施后，可使本项目运营期间产生噪声实现达标排放，对周边区域声环境以及敏感点产生影响较</w:t>
      </w:r>
      <w:r>
        <w:lastRenderedPageBreak/>
        <w:t>小，采取的声环境污染防治措施可行。噪声防治投资额小，简单易行，从技术、经济的角度考虑是可行的。</w:t>
      </w:r>
    </w:p>
    <w:p w14:paraId="0E0BF3B3" w14:textId="21647382" w:rsidR="00AE0D6D" w:rsidRPr="00AE0D6D" w:rsidRDefault="009673E4" w:rsidP="009673E4">
      <w:pPr>
        <w:pStyle w:val="2"/>
        <w:spacing w:before="156" w:after="156"/>
      </w:pPr>
      <w:bookmarkStart w:id="92" w:name="_Toc116852461"/>
      <w:r>
        <w:rPr>
          <w:rFonts w:hint="eastAsia"/>
        </w:rPr>
        <w:t>8</w:t>
      </w:r>
      <w:r>
        <w:t xml:space="preserve">.5 </w:t>
      </w:r>
      <w:r>
        <w:rPr>
          <w:rFonts w:hint="eastAsia"/>
        </w:rPr>
        <w:t>运营期固体废物污染防治措施</w:t>
      </w:r>
      <w:bookmarkEnd w:id="92"/>
    </w:p>
    <w:p w14:paraId="537C347B" w14:textId="705ED32B" w:rsidR="00AE0D6D" w:rsidRDefault="009673E4" w:rsidP="009673E4">
      <w:pPr>
        <w:pStyle w:val="3"/>
      </w:pPr>
      <w:r>
        <w:rPr>
          <w:rFonts w:hint="eastAsia"/>
        </w:rPr>
        <w:t>8</w:t>
      </w:r>
      <w:r>
        <w:t xml:space="preserve">.5.1 </w:t>
      </w:r>
      <w:r>
        <w:rPr>
          <w:rFonts w:hint="eastAsia"/>
        </w:rPr>
        <w:t>剥离表土污染防治措施</w:t>
      </w:r>
    </w:p>
    <w:p w14:paraId="17E05D85" w14:textId="77777777" w:rsidR="009673E4" w:rsidRDefault="009673E4" w:rsidP="009673E4">
      <w:pPr>
        <w:ind w:firstLine="480"/>
      </w:pPr>
      <w:r>
        <w:rPr>
          <w:rFonts w:hint="eastAsia"/>
        </w:rPr>
        <w:t>项目初期表层剥离的覆盖层直接用作矿山道路修葺及充填采坑区。后期未及时回填利用部分</w:t>
      </w:r>
      <w:bookmarkStart w:id="93" w:name="_Hlk121950014"/>
      <w:r>
        <w:rPr>
          <w:rFonts w:hint="eastAsia"/>
        </w:rPr>
        <w:t>清运至场内新建排土场临时堆存，作为矿山后期复垦覆土用土。</w:t>
      </w:r>
      <w:bookmarkEnd w:id="93"/>
    </w:p>
    <w:p w14:paraId="15707E47" w14:textId="77777777" w:rsidR="009673E4" w:rsidRPr="008C3110" w:rsidRDefault="009673E4" w:rsidP="009673E4">
      <w:pPr>
        <w:ind w:firstLine="480"/>
      </w:pPr>
      <w:r>
        <w:rPr>
          <w:rFonts w:hint="eastAsia"/>
        </w:rPr>
        <w:t>设计于矿山中部现有采空区，原矿山破碎筛分车间拆除场地新建排土场作为剥离表土的临时堆存，新建排土场</w:t>
      </w:r>
      <w:r>
        <w:t>占地面积</w:t>
      </w:r>
      <w:r>
        <w:rPr>
          <w:rFonts w:hint="eastAsia"/>
        </w:rPr>
        <w:t>8192</w:t>
      </w:r>
      <w:r>
        <w:t>m</w:t>
      </w:r>
      <w:r>
        <w:rPr>
          <w:vertAlign w:val="superscript"/>
        </w:rPr>
        <w:t>2</w:t>
      </w:r>
      <w:r>
        <w:rPr>
          <w:rFonts w:hint="eastAsia"/>
        </w:rPr>
        <w:t>，</w:t>
      </w:r>
      <w:r>
        <w:t>可堆放表土</w:t>
      </w:r>
      <w:r>
        <w:rPr>
          <w:rFonts w:hint="eastAsia"/>
        </w:rPr>
        <w:t>40960</w:t>
      </w:r>
      <w:r>
        <w:t>m</w:t>
      </w:r>
      <w:r>
        <w:rPr>
          <w:vertAlign w:val="superscript"/>
        </w:rPr>
        <w:t>3</w:t>
      </w:r>
      <w:r>
        <w:rPr>
          <w:rFonts w:hint="eastAsia"/>
        </w:rPr>
        <w:t>，矿山开采期间最大表土剥离量约</w:t>
      </w:r>
      <w:r>
        <w:rPr>
          <w:rFonts w:hint="eastAsia"/>
        </w:rPr>
        <w:t>3</w:t>
      </w:r>
      <w:r>
        <w:rPr>
          <w:rFonts w:hint="eastAsia"/>
        </w:rPr>
        <w:t>万吨</w:t>
      </w:r>
      <w:r>
        <w:rPr>
          <w:rFonts w:hint="eastAsia"/>
        </w:rPr>
        <w:t>/</w:t>
      </w:r>
      <w:r>
        <w:rPr>
          <w:rFonts w:hint="eastAsia"/>
        </w:rPr>
        <w:t>年，新建排土场有足够的容量堆存剥离表土。排土场利用原有破碎车间拆除场地建设，原有场地配套设置有完善的截排水设施，可加以利用，新增排土场挡土墙建设，挡土墙工程量</w:t>
      </w:r>
      <w:r>
        <w:rPr>
          <w:rFonts w:hint="eastAsia"/>
        </w:rPr>
        <w:t>8</w:t>
      </w:r>
      <w:r>
        <w:t>42m</w:t>
      </w:r>
      <w:r>
        <w:rPr>
          <w:vertAlign w:val="superscript"/>
        </w:rPr>
        <w:t>3</w:t>
      </w:r>
      <w:r>
        <w:rPr>
          <w:rFonts w:hint="eastAsia"/>
        </w:rPr>
        <w:t>。</w:t>
      </w:r>
    </w:p>
    <w:p w14:paraId="17A91DCC" w14:textId="1A18FB6D" w:rsidR="009673E4" w:rsidRDefault="00B14A0D" w:rsidP="00B14A0D">
      <w:pPr>
        <w:pStyle w:val="3"/>
      </w:pPr>
      <w:r>
        <w:t xml:space="preserve">8.5.2 </w:t>
      </w:r>
      <w:r w:rsidR="009673E4">
        <w:rPr>
          <w:rFonts w:hint="eastAsia"/>
        </w:rPr>
        <w:t>生活垃圾</w:t>
      </w:r>
      <w:r>
        <w:rPr>
          <w:rFonts w:hint="eastAsia"/>
        </w:rPr>
        <w:t>污染防治措施</w:t>
      </w:r>
    </w:p>
    <w:p w14:paraId="4DE8D0D5" w14:textId="7323CF72" w:rsidR="009673E4" w:rsidRDefault="009673E4" w:rsidP="009673E4">
      <w:pPr>
        <w:ind w:firstLine="480"/>
      </w:pPr>
      <w:bookmarkStart w:id="94" w:name="_Hlk121950033"/>
      <w:r>
        <w:rPr>
          <w:rFonts w:hint="eastAsia"/>
        </w:rPr>
        <w:t>项目生活垃圾采用垃圾桶收集后委托当阳市宏磊保洁有限公司定期清运</w:t>
      </w:r>
      <w:r w:rsidR="00B14A0D">
        <w:rPr>
          <w:rFonts w:hint="eastAsia"/>
        </w:rPr>
        <w:t>至指定垃圾场</w:t>
      </w:r>
      <w:r>
        <w:rPr>
          <w:rFonts w:hint="eastAsia"/>
        </w:rPr>
        <w:t>。</w:t>
      </w:r>
      <w:bookmarkEnd w:id="94"/>
      <w:r w:rsidR="00B14A0D">
        <w:rPr>
          <w:rFonts w:hint="eastAsia"/>
        </w:rPr>
        <w:t>经济投入不大，定期清运，防止长期堆存及乱堆乱放，防止环境污染，处置措施可行。</w:t>
      </w:r>
    </w:p>
    <w:p w14:paraId="77A05E48" w14:textId="6183C96B" w:rsidR="009673E4" w:rsidRDefault="00FD33E1" w:rsidP="00FD33E1">
      <w:pPr>
        <w:pStyle w:val="3"/>
      </w:pPr>
      <w:r>
        <w:t>8.5.3</w:t>
      </w:r>
      <w:r w:rsidR="009673E4">
        <w:rPr>
          <w:rFonts w:hint="eastAsia"/>
        </w:rPr>
        <w:t>危险废物污染防治措施</w:t>
      </w:r>
    </w:p>
    <w:p w14:paraId="5E4DE75E" w14:textId="0D351BAC" w:rsidR="009673E4" w:rsidRDefault="009673E4" w:rsidP="009673E4">
      <w:pPr>
        <w:ind w:firstLine="480"/>
      </w:pPr>
      <w:r>
        <w:rPr>
          <w:rFonts w:hint="eastAsia"/>
        </w:rPr>
        <w:t>项目机械设备定期开展日常维护和检修，会有少量废机油产生，该类固体废物属《国家危险废物名录》（</w:t>
      </w:r>
      <w:r w:rsidR="00DA14E2">
        <w:t>2021</w:t>
      </w:r>
      <w:r w:rsidR="00DA14E2">
        <w:rPr>
          <w:rFonts w:hint="eastAsia"/>
        </w:rPr>
        <w:t>年</w:t>
      </w:r>
      <w:r>
        <w:rPr>
          <w:rFonts w:hint="eastAsia"/>
        </w:rPr>
        <w:t>版）“</w:t>
      </w:r>
      <w:r>
        <w:rPr>
          <w:rFonts w:hint="eastAsia"/>
        </w:rPr>
        <w:t>HW</w:t>
      </w:r>
      <w:r>
        <w:t>08</w:t>
      </w:r>
      <w:r>
        <w:rPr>
          <w:rFonts w:hint="eastAsia"/>
        </w:rPr>
        <w:t>，其他生产、销售、使用过程中产生的废矿物油及</w:t>
      </w:r>
      <w:r w:rsidR="00DA14E2">
        <w:rPr>
          <w:rFonts w:hint="eastAsia"/>
        </w:rPr>
        <w:t>沾染矿物油的废弃包装物</w:t>
      </w:r>
      <w:r>
        <w:rPr>
          <w:rFonts w:hint="eastAsia"/>
        </w:rPr>
        <w:t>”。</w:t>
      </w:r>
    </w:p>
    <w:p w14:paraId="6DB1DAAF" w14:textId="4656948E" w:rsidR="009673E4" w:rsidRDefault="009673E4" w:rsidP="009673E4">
      <w:pPr>
        <w:ind w:firstLine="480"/>
      </w:pPr>
      <w:r>
        <w:rPr>
          <w:rFonts w:hint="eastAsia"/>
        </w:rPr>
        <w:t>矿山在办公区旁修建有一</w:t>
      </w:r>
      <w:r>
        <w:rPr>
          <w:rFonts w:hint="eastAsia"/>
        </w:rPr>
        <w:t>6</w:t>
      </w:r>
      <w:r>
        <w:t>m</w:t>
      </w:r>
      <w:r>
        <w:rPr>
          <w:vertAlign w:val="superscript"/>
        </w:rPr>
        <w:t>2</w:t>
      </w:r>
      <w:r>
        <w:rPr>
          <w:rFonts w:hint="eastAsia"/>
        </w:rPr>
        <w:t>危废暂存间，矿山现有危废暂存间已通过环保验收，危险废物分质分类贮存，定期委托资质单位处理，矿山已与宜昌碧华环保科技有限公司签订危废收集处置协议。</w:t>
      </w:r>
      <w:r w:rsidR="00FD33E1">
        <w:rPr>
          <w:rFonts w:hint="eastAsia"/>
        </w:rPr>
        <w:t>危险废物能得到合理处置，对周围环境影响不大。</w:t>
      </w:r>
    </w:p>
    <w:p w14:paraId="5B1F6E19" w14:textId="266665F2" w:rsidR="009673E4" w:rsidRDefault="00FD33E1" w:rsidP="00FD33E1">
      <w:pPr>
        <w:pStyle w:val="3"/>
      </w:pPr>
      <w:r>
        <w:t xml:space="preserve">8.5.4 </w:t>
      </w:r>
      <w:r w:rsidR="009673E4">
        <w:rPr>
          <w:rFonts w:hint="eastAsia"/>
        </w:rPr>
        <w:t>沉淀池沉渣</w:t>
      </w:r>
      <w:r>
        <w:rPr>
          <w:rFonts w:hint="eastAsia"/>
        </w:rPr>
        <w:t>污染防治措施</w:t>
      </w:r>
    </w:p>
    <w:p w14:paraId="5FCF9F1B" w14:textId="63B10C9C" w:rsidR="009673E4" w:rsidRDefault="009673E4" w:rsidP="00FD33E1">
      <w:pPr>
        <w:ind w:firstLine="480"/>
      </w:pPr>
      <w:r>
        <w:rPr>
          <w:rFonts w:hint="eastAsia"/>
        </w:rPr>
        <w:t>项目运营期沉淀池沉渣</w:t>
      </w:r>
      <w:r w:rsidR="00FD33E1">
        <w:rPr>
          <w:rFonts w:hint="eastAsia"/>
        </w:rPr>
        <w:t>主要成分为泥沙，为第Ⅰ类</w:t>
      </w:r>
      <w:r>
        <w:rPr>
          <w:rFonts w:hint="eastAsia"/>
        </w:rPr>
        <w:t>一般</w:t>
      </w:r>
      <w:r w:rsidR="00FD33E1">
        <w:rPr>
          <w:rFonts w:hint="eastAsia"/>
        </w:rPr>
        <w:t>工业固体废物</w:t>
      </w:r>
      <w:r>
        <w:rPr>
          <w:rFonts w:hint="eastAsia"/>
        </w:rPr>
        <w:t>，定期清掏自然晾干后回填采空区。</w:t>
      </w:r>
    </w:p>
    <w:p w14:paraId="51F72030" w14:textId="128E3E6D" w:rsidR="009673E4" w:rsidRDefault="00815150" w:rsidP="00815150">
      <w:pPr>
        <w:ind w:firstLine="480"/>
      </w:pPr>
      <w:r>
        <w:t>综上所述，本项目运营期间产生固体废物均得到及时妥善处置，对周边环境、景观产生影响较小，采取的固废处置和污染防治措施可行。</w:t>
      </w:r>
    </w:p>
    <w:p w14:paraId="75FD997C" w14:textId="01D41DB6" w:rsidR="00815150" w:rsidRDefault="00815150" w:rsidP="00815150">
      <w:pPr>
        <w:pStyle w:val="2"/>
        <w:spacing w:before="156" w:after="156"/>
      </w:pPr>
      <w:bookmarkStart w:id="95" w:name="_Toc116852462"/>
      <w:r>
        <w:rPr>
          <w:rFonts w:hint="eastAsia"/>
        </w:rPr>
        <w:lastRenderedPageBreak/>
        <w:t>8</w:t>
      </w:r>
      <w:r>
        <w:t xml:space="preserve">.6 </w:t>
      </w:r>
      <w:r>
        <w:rPr>
          <w:rFonts w:hint="eastAsia"/>
        </w:rPr>
        <w:t>水土保持方案</w:t>
      </w:r>
      <w:bookmarkEnd w:id="95"/>
    </w:p>
    <w:p w14:paraId="41848811" w14:textId="32796CC3" w:rsidR="00815150" w:rsidRDefault="00815150" w:rsidP="00815150">
      <w:pPr>
        <w:ind w:firstLine="480"/>
      </w:pPr>
      <w:r>
        <w:t>根据《中华人民共和国水土保持法》第八条</w:t>
      </w:r>
      <w:r>
        <w:t>“</w:t>
      </w:r>
      <w:r>
        <w:t>任何单位和个人都有保护水土资源、预防和治理水土流失的义务，并有权对破坏水土资源、造成水土流失的行为进行举报</w:t>
      </w:r>
      <w:r>
        <w:t>”</w:t>
      </w:r>
      <w:r>
        <w:t>和第三十二条</w:t>
      </w:r>
      <w:r>
        <w:t>“</w:t>
      </w:r>
      <w:r>
        <w:t>开办生产建设项目或从事其他生产建设活动造成水土流失的，应当进行治理</w:t>
      </w:r>
      <w:r>
        <w:t>”</w:t>
      </w:r>
      <w:r>
        <w:t>。本项目应按照相关规定，编制水土保持方案。水土保持方案实施后，可使项目采矿区域的植被得到恢复。植被的根系对土壤起到加筋、锚固、支撑的作用，能有效地加固边坡的稳定性；植被的茎叶还能有效的截留降雨，抑制地表径流，削弱溅蚀，减少水土流失，从而减少进入排水沟道的泥沙量。</w:t>
      </w:r>
    </w:p>
    <w:p w14:paraId="774E307B" w14:textId="69CDF499" w:rsidR="00815150" w:rsidRDefault="00815150" w:rsidP="00815150">
      <w:pPr>
        <w:pStyle w:val="2"/>
        <w:spacing w:before="156" w:after="156"/>
      </w:pPr>
      <w:bookmarkStart w:id="96" w:name="_Toc116852463"/>
      <w:r>
        <w:rPr>
          <w:rFonts w:hint="eastAsia"/>
        </w:rPr>
        <w:t>8</w:t>
      </w:r>
      <w:r>
        <w:t xml:space="preserve">.7 </w:t>
      </w:r>
      <w:r>
        <w:rPr>
          <w:rFonts w:hint="eastAsia"/>
        </w:rPr>
        <w:t>生态环境保护措施</w:t>
      </w:r>
      <w:bookmarkEnd w:id="96"/>
    </w:p>
    <w:p w14:paraId="1D2D8799" w14:textId="0A2CA792" w:rsidR="00815150" w:rsidRDefault="00815150" w:rsidP="00815150">
      <w:pPr>
        <w:ind w:firstLine="480"/>
      </w:pPr>
      <w:r>
        <w:rPr>
          <w:rFonts w:hint="eastAsia"/>
        </w:rPr>
        <w:t>项目矿山开采过程会扰动土地，破坏植被、引发水土流失加剧、扰动野生动物的栖息环境等，致使原有矿山地貌景观发生较大改变。为尽可能地减轻建设过程和开采运营后对生态环境的影响，必须采取切实有效的生态环境保护措施，做好生态恢复与土地复垦，</w:t>
      </w:r>
      <w:r w:rsidR="000C773E">
        <w:t>生态恢复，就是在被破坏的土地上重建适合的植被和生物群落，恢复生态景观，避免和减轻自然环境的破坏和美学意义上的审美缺陷。矿山植被恢复和土地复垦是改善和恢复矿区生态环境的最佳途径之一。本项目采区的生态保护措施如下</w:t>
      </w:r>
      <w:r w:rsidR="000C773E">
        <w:rPr>
          <w:rFonts w:hint="eastAsia"/>
        </w:rPr>
        <w:t>。</w:t>
      </w:r>
    </w:p>
    <w:p w14:paraId="71ADD05E" w14:textId="538BA22F" w:rsidR="000C773E" w:rsidRDefault="000C773E" w:rsidP="000C773E">
      <w:pPr>
        <w:pStyle w:val="3"/>
      </w:pPr>
      <w:r>
        <w:rPr>
          <w:rFonts w:hint="eastAsia"/>
        </w:rPr>
        <w:t>8</w:t>
      </w:r>
      <w:r>
        <w:t xml:space="preserve">.7.1 </w:t>
      </w:r>
      <w:r>
        <w:rPr>
          <w:rFonts w:hint="eastAsia"/>
        </w:rPr>
        <w:t>生态保护措施</w:t>
      </w:r>
    </w:p>
    <w:p w14:paraId="2ED9CEE0" w14:textId="5F9B07F6" w:rsidR="000C773E" w:rsidRPr="000C773E" w:rsidRDefault="000C773E" w:rsidP="000C773E">
      <w:pPr>
        <w:ind w:firstLine="480"/>
      </w:pPr>
      <w:r>
        <w:rPr>
          <w:rFonts w:hint="eastAsia"/>
        </w:rPr>
        <w:t>（</w:t>
      </w:r>
      <w:r>
        <w:rPr>
          <w:rFonts w:hint="eastAsia"/>
        </w:rPr>
        <w:t>1</w:t>
      </w:r>
      <w:r>
        <w:rPr>
          <w:rFonts w:hint="eastAsia"/>
        </w:rPr>
        <w:t>）采矿区边坡面由于开采后无植被覆盖，易产生水土流失，本项目需</w:t>
      </w:r>
      <w:bookmarkStart w:id="97" w:name="_Hlk121950136"/>
      <w:r>
        <w:rPr>
          <w:rFonts w:hint="eastAsia"/>
        </w:rPr>
        <w:t>在工作面开采后，在每个工作平台底部建设截排水沟，</w:t>
      </w:r>
      <w:r w:rsidR="00EB5DB2">
        <w:t>截留采区雨水，防止雨水径流冲刷发生水土流失。</w:t>
      </w:r>
      <w:bookmarkEnd w:id="97"/>
    </w:p>
    <w:p w14:paraId="3BCDACFF" w14:textId="16BE1E8D" w:rsidR="000C773E" w:rsidRDefault="00EB5DB2" w:rsidP="00815150">
      <w:pPr>
        <w:ind w:firstLine="480"/>
      </w:pPr>
      <w:r>
        <w:rPr>
          <w:rFonts w:hint="eastAsia"/>
        </w:rPr>
        <w:t>（</w:t>
      </w:r>
      <w:r>
        <w:rPr>
          <w:rFonts w:hint="eastAsia"/>
        </w:rPr>
        <w:t>2</w:t>
      </w:r>
      <w:r>
        <w:rPr>
          <w:rFonts w:hint="eastAsia"/>
        </w:rPr>
        <w:t>）</w:t>
      </w:r>
      <w:bookmarkStart w:id="98" w:name="_Hlk121950169"/>
      <w:r>
        <w:t>在开采过程中，定期检查边坡，清理边坡上的松动岩土，对危险地带应及时采取维护措施，防止采场滑坡</w:t>
      </w:r>
      <w:r w:rsidR="00860D4A">
        <w:rPr>
          <w:rFonts w:hint="eastAsia"/>
        </w:rPr>
        <w:t>，暂时裸露边坡设防尘布（防尘网）覆盖</w:t>
      </w:r>
      <w:r>
        <w:t>。</w:t>
      </w:r>
      <w:bookmarkEnd w:id="98"/>
    </w:p>
    <w:p w14:paraId="68B874A1" w14:textId="022BC0A7" w:rsidR="00EB5DB2" w:rsidRDefault="00EB5DB2" w:rsidP="00815150">
      <w:pPr>
        <w:ind w:firstLine="480"/>
      </w:pPr>
      <w:r>
        <w:rPr>
          <w:rFonts w:hint="eastAsia"/>
        </w:rPr>
        <w:t>（</w:t>
      </w:r>
      <w:r>
        <w:rPr>
          <w:rFonts w:hint="eastAsia"/>
        </w:rPr>
        <w:t>3</w:t>
      </w:r>
      <w:r>
        <w:rPr>
          <w:rFonts w:hint="eastAsia"/>
        </w:rPr>
        <w:t>）</w:t>
      </w:r>
      <w:bookmarkStart w:id="99" w:name="_Hlk121950192"/>
      <w:r w:rsidR="00860D4A">
        <w:t>采矿区需采取</w:t>
      </w:r>
      <w:r w:rsidR="00860D4A">
        <w:t>“</w:t>
      </w:r>
      <w:r w:rsidR="00860D4A">
        <w:t>边开采，边复垦</w:t>
      </w:r>
      <w:r w:rsidR="00860D4A">
        <w:t>”</w:t>
      </w:r>
      <w:r w:rsidR="00860D4A">
        <w:t>的方法进行开采，建设单位应严格按照开采设计进行开采，对</w:t>
      </w:r>
      <w:r w:rsidR="00324806">
        <w:rPr>
          <w:rFonts w:hint="eastAsia"/>
        </w:rPr>
        <w:t>已</w:t>
      </w:r>
      <w:r w:rsidR="00860D4A">
        <w:t>开采的采场及原有裸露面先进行植被恢复，</w:t>
      </w:r>
      <w:bookmarkEnd w:id="99"/>
      <w:r w:rsidR="00860D4A">
        <w:t>既可以起到防止水土流失的作用，又可以防止扬尘。</w:t>
      </w:r>
    </w:p>
    <w:p w14:paraId="198E0613" w14:textId="010523C3" w:rsidR="00860D4A" w:rsidRPr="00EB5DB2" w:rsidRDefault="00860D4A" w:rsidP="00815150">
      <w:pPr>
        <w:ind w:firstLine="480"/>
      </w:pPr>
      <w:r>
        <w:rPr>
          <w:rFonts w:hint="eastAsia"/>
        </w:rPr>
        <w:t>（</w:t>
      </w:r>
      <w:r>
        <w:rPr>
          <w:rFonts w:hint="eastAsia"/>
        </w:rPr>
        <w:t>4</w:t>
      </w:r>
      <w:r>
        <w:rPr>
          <w:rFonts w:hint="eastAsia"/>
        </w:rPr>
        <w:t>）</w:t>
      </w:r>
      <w:bookmarkStart w:id="100" w:name="_Hlk121950283"/>
      <w:r w:rsidR="00B31D0F">
        <w:t>对各开采平台及采场边坡平台进行覆土，</w:t>
      </w:r>
      <w:bookmarkEnd w:id="100"/>
      <w:r w:rsidR="00B31D0F">
        <w:t>覆土来源为矿山开拓时剥离堆存</w:t>
      </w:r>
      <w:r w:rsidR="00B31D0F">
        <w:lastRenderedPageBreak/>
        <w:t>于</w:t>
      </w:r>
      <w:r w:rsidR="00B31D0F">
        <w:rPr>
          <w:rFonts w:hint="eastAsia"/>
        </w:rPr>
        <w:t>排土场</w:t>
      </w:r>
      <w:r w:rsidR="00B31D0F">
        <w:t>堆放的表土。种植当地常见树种，如松树，播撒糖蜜草草籽，将采区复垦为有林地。</w:t>
      </w:r>
    </w:p>
    <w:p w14:paraId="310E1B4C" w14:textId="2191282E" w:rsidR="000C773E" w:rsidRDefault="00B31D0F" w:rsidP="00B31D0F">
      <w:pPr>
        <w:pStyle w:val="3"/>
      </w:pPr>
      <w:r>
        <w:rPr>
          <w:rFonts w:hint="eastAsia"/>
        </w:rPr>
        <w:t>8</w:t>
      </w:r>
      <w:r>
        <w:t xml:space="preserve">.7.2 </w:t>
      </w:r>
      <w:r>
        <w:rPr>
          <w:rFonts w:hint="eastAsia"/>
        </w:rPr>
        <w:t>水土流失防治措施</w:t>
      </w:r>
    </w:p>
    <w:p w14:paraId="3F3111D6" w14:textId="2E830BBC" w:rsidR="00B31D0F" w:rsidRDefault="00B31D0F" w:rsidP="00B31D0F">
      <w:pPr>
        <w:ind w:firstLine="480"/>
      </w:pPr>
      <w:r>
        <w:t>本项目针对可能造成的水土流失状况，在采区、</w:t>
      </w:r>
      <w:r>
        <w:rPr>
          <w:rFonts w:hint="eastAsia"/>
        </w:rPr>
        <w:t>排土场（</w:t>
      </w:r>
      <w:r>
        <w:t>表土临时堆场</w:t>
      </w:r>
      <w:r>
        <w:rPr>
          <w:rFonts w:hint="eastAsia"/>
        </w:rPr>
        <w:t>）</w:t>
      </w:r>
      <w:r>
        <w:t>四周应设截排水沟，将汇集的雨水有序的沿场区周边排走，以减少雨水进入采区、表土临时堆内，从而控制水土流失量。另外在闭矿期应及时做好土地复垦工作，特别是采区等，以尽早恢复生态功能。本项目水土流失防治措施如下：</w:t>
      </w:r>
    </w:p>
    <w:p w14:paraId="2DB4436B" w14:textId="1CA3A4CC" w:rsidR="00B31D0F" w:rsidRDefault="00613785" w:rsidP="00B31D0F">
      <w:pPr>
        <w:ind w:firstLine="480"/>
      </w:pPr>
      <w:r>
        <w:rPr>
          <w:rFonts w:hint="eastAsia"/>
        </w:rPr>
        <w:t>（</w:t>
      </w:r>
      <w:r>
        <w:rPr>
          <w:rFonts w:hint="eastAsia"/>
        </w:rPr>
        <w:t>1</w:t>
      </w:r>
      <w:r>
        <w:rPr>
          <w:rFonts w:hint="eastAsia"/>
        </w:rPr>
        <w:t>）认真执行经有关部门批准的《矿产资源开发利用与生态复绿方案》，认真落实方案中设计提出的生态复绿措施。</w:t>
      </w:r>
    </w:p>
    <w:p w14:paraId="4CF5F2B0" w14:textId="2CE18D3C" w:rsidR="00613785" w:rsidRDefault="00613785" w:rsidP="00B31D0F">
      <w:pPr>
        <w:ind w:firstLine="480"/>
      </w:pPr>
      <w:r>
        <w:rPr>
          <w:rFonts w:hint="eastAsia"/>
        </w:rPr>
        <w:t>（</w:t>
      </w:r>
      <w:r>
        <w:rPr>
          <w:rFonts w:hint="eastAsia"/>
        </w:rPr>
        <w:t>2</w:t>
      </w:r>
      <w:r>
        <w:rPr>
          <w:rFonts w:hint="eastAsia"/>
        </w:rPr>
        <w:t>）</w:t>
      </w:r>
      <w:r>
        <w:t>积极开展矿山废弃物的综合利用和治理，</w:t>
      </w:r>
      <w:r>
        <w:rPr>
          <w:rFonts w:hint="eastAsia"/>
        </w:rPr>
        <w:t>提高</w:t>
      </w:r>
      <w:r>
        <w:t>矿山固体废弃物综合利用率</w:t>
      </w:r>
      <w:r>
        <w:rPr>
          <w:rFonts w:hint="eastAsia"/>
        </w:rPr>
        <w:t>。</w:t>
      </w:r>
    </w:p>
    <w:p w14:paraId="63F3FA15" w14:textId="72273226" w:rsidR="00613785" w:rsidRDefault="00613785" w:rsidP="00B31D0F">
      <w:pPr>
        <w:ind w:firstLine="480"/>
      </w:pPr>
      <w:r>
        <w:rPr>
          <w:rFonts w:hint="eastAsia"/>
        </w:rPr>
        <w:t>（</w:t>
      </w:r>
      <w:r>
        <w:rPr>
          <w:rFonts w:hint="eastAsia"/>
        </w:rPr>
        <w:t>3</w:t>
      </w:r>
      <w:r>
        <w:rPr>
          <w:rFonts w:hint="eastAsia"/>
        </w:rPr>
        <w:t>）矿山排土场（表土临时堆场）规范建设，周围设挡土墙，挡墙外有截排水沟，设置顶棚或堆场表面设篷布覆盖，防止表土堆存时受大雨冲刷</w:t>
      </w:r>
      <w:r w:rsidR="00041AE5">
        <w:rPr>
          <w:rFonts w:hint="eastAsia"/>
        </w:rPr>
        <w:t>造成水土流失影响。矿山剥离表土规范堆存，不得乱堆乱放，并及时回用，避免长期堆存。</w:t>
      </w:r>
    </w:p>
    <w:p w14:paraId="64BBD543" w14:textId="76057420" w:rsidR="00041AE5" w:rsidRDefault="00041AE5" w:rsidP="00B31D0F">
      <w:pPr>
        <w:ind w:firstLine="480"/>
      </w:pPr>
      <w:r>
        <w:rPr>
          <w:rFonts w:hint="eastAsia"/>
        </w:rPr>
        <w:t>（</w:t>
      </w:r>
      <w:r>
        <w:rPr>
          <w:rFonts w:hint="eastAsia"/>
        </w:rPr>
        <w:t>4</w:t>
      </w:r>
      <w:r>
        <w:rPr>
          <w:rFonts w:hint="eastAsia"/>
        </w:rPr>
        <w:t>）</w:t>
      </w:r>
      <w:r>
        <w:t>坚持</w:t>
      </w:r>
      <w:r>
        <w:t>“</w:t>
      </w:r>
      <w:r>
        <w:t>边开采、边复垦</w:t>
      </w:r>
      <w:r>
        <w:t>”</w:t>
      </w:r>
      <w:r>
        <w:t>，土地复垦技术先进，</w:t>
      </w:r>
      <w:r>
        <w:rPr>
          <w:rFonts w:hint="eastAsia"/>
        </w:rPr>
        <w:t>及时复垦，</w:t>
      </w:r>
      <w:r>
        <w:t>对矿山压占、损毁而可复垦的土地应全面复垦利用，因地制宜，尽可能优先复垦为耕地或农用地</w:t>
      </w:r>
      <w:r>
        <w:rPr>
          <w:rFonts w:hint="eastAsia"/>
        </w:rPr>
        <w:t>。</w:t>
      </w:r>
    </w:p>
    <w:p w14:paraId="339F07E0" w14:textId="43A9E222" w:rsidR="00B31D0F" w:rsidRDefault="00041AE5" w:rsidP="00B31D0F">
      <w:pPr>
        <w:ind w:firstLine="480"/>
      </w:pPr>
      <w:r>
        <w:rPr>
          <w:rFonts w:hint="eastAsia"/>
        </w:rPr>
        <w:t>（</w:t>
      </w:r>
      <w:r>
        <w:rPr>
          <w:rFonts w:hint="eastAsia"/>
        </w:rPr>
        <w:t>5</w:t>
      </w:r>
      <w:r>
        <w:rPr>
          <w:rFonts w:hint="eastAsia"/>
        </w:rPr>
        <w:t>）</w:t>
      </w:r>
      <w:r>
        <w:t>根据《关于加快建设绿色矿山的实施意见》（国土资规〔</w:t>
      </w:r>
      <w:r>
        <w:t>2017</w:t>
      </w:r>
      <w:r>
        <w:t>〕</w:t>
      </w:r>
      <w:r>
        <w:t xml:space="preserve">4 </w:t>
      </w:r>
      <w:r>
        <w:t>号）中</w:t>
      </w:r>
      <w:r>
        <w:t>“</w:t>
      </w:r>
      <w:r>
        <w:t>非金属矿行业绿色矿山建设要求</w:t>
      </w:r>
      <w:r>
        <w:t>”</w:t>
      </w:r>
      <w:r>
        <w:t>落实以下措施：</w:t>
      </w:r>
    </w:p>
    <w:p w14:paraId="6754F855" w14:textId="739E4077" w:rsidR="00041AE5" w:rsidRDefault="00041AE5" w:rsidP="00B31D0F">
      <w:pPr>
        <w:ind w:firstLine="480"/>
      </w:pPr>
      <w:r>
        <w:rPr>
          <w:rFonts w:hint="eastAsia"/>
        </w:rPr>
        <w:t>①</w:t>
      </w:r>
      <w:r w:rsidR="00667CDB">
        <w:t>矿山开发科学合理，矿石、废石的生产、运输、堆存规范有序，废石、废水、噪声和粉尘达标处置。</w:t>
      </w:r>
    </w:p>
    <w:p w14:paraId="08D6BFBE" w14:textId="46E6CD14" w:rsidR="00667CDB" w:rsidRDefault="00667CDB" w:rsidP="00B31D0F">
      <w:pPr>
        <w:ind w:firstLine="480"/>
      </w:pPr>
      <w:r>
        <w:rPr>
          <w:rFonts w:hint="eastAsia"/>
        </w:rPr>
        <w:t>②</w:t>
      </w:r>
      <w:r>
        <w:t>因地制宜修复改善矿区环境，矿区绿化覆盖率达到可绿化面积的</w:t>
      </w:r>
      <w:r>
        <w:t xml:space="preserve"> 100%</w:t>
      </w:r>
      <w:r>
        <w:t>，基本实现矿区环境天蓝、地绿、水净。</w:t>
      </w:r>
    </w:p>
    <w:p w14:paraId="3BEF3D18" w14:textId="1CA4FCB4" w:rsidR="00667CDB" w:rsidRDefault="00667CDB" w:rsidP="00B31D0F">
      <w:pPr>
        <w:ind w:firstLine="480"/>
      </w:pPr>
      <w:r>
        <w:rPr>
          <w:rFonts w:hint="eastAsia"/>
        </w:rPr>
        <w:t>③</w:t>
      </w:r>
      <w:r>
        <w:t>露天开采矿山开采方式应符合区域生态建设与环境保护要求，做到资源分级利用。</w:t>
      </w:r>
    </w:p>
    <w:p w14:paraId="1AD72061" w14:textId="61020042" w:rsidR="00667CDB" w:rsidRDefault="00667CDB" w:rsidP="00B31D0F">
      <w:pPr>
        <w:ind w:firstLine="480"/>
      </w:pPr>
      <w:r>
        <w:rPr>
          <w:rFonts w:hint="eastAsia"/>
        </w:rPr>
        <w:t>④</w:t>
      </w:r>
      <w:r>
        <w:t>切实履行矿山地质环境治理恢复与土地复垦义务，做到资源开发利用方案、矿山地质环境治理恢复方案和土地复垦方案同时设计、同时施工、同时投入生产和管理，确保矿区环境得到及时治理和恢复。</w:t>
      </w:r>
    </w:p>
    <w:p w14:paraId="77D8038B" w14:textId="5EC6F197" w:rsidR="00667CDB" w:rsidRDefault="00667CDB" w:rsidP="00B31D0F">
      <w:pPr>
        <w:ind w:firstLine="480"/>
      </w:pPr>
      <w:r>
        <w:rPr>
          <w:rFonts w:hint="eastAsia"/>
        </w:rPr>
        <w:lastRenderedPageBreak/>
        <w:t>⑤</w:t>
      </w:r>
      <w:r>
        <w:t>切实做到边开采、边治理，修复、改善、美化采区地表景观。具备回填条件的露天采坑，在保证不产生二次污染的前提下，鼓励利用矿山固体废物进行回填。</w:t>
      </w:r>
    </w:p>
    <w:p w14:paraId="56A980CA" w14:textId="2BCAB7DD" w:rsidR="00667CDB" w:rsidRDefault="00E60F57" w:rsidP="00E60F57">
      <w:pPr>
        <w:pStyle w:val="3"/>
      </w:pPr>
      <w:r>
        <w:rPr>
          <w:rFonts w:hint="eastAsia"/>
        </w:rPr>
        <w:t>8</w:t>
      </w:r>
      <w:r>
        <w:t xml:space="preserve">.7.3 </w:t>
      </w:r>
      <w:r>
        <w:rPr>
          <w:rFonts w:hint="eastAsia"/>
        </w:rPr>
        <w:t>植物保护措施</w:t>
      </w:r>
    </w:p>
    <w:p w14:paraId="1AFC66C3" w14:textId="6FB1A787" w:rsidR="00E60F57" w:rsidRPr="00E60F57" w:rsidRDefault="00E60F57" w:rsidP="00E60F57">
      <w:pPr>
        <w:ind w:firstLine="480"/>
      </w:pPr>
      <w:r>
        <w:t>（</w:t>
      </w:r>
      <w:r>
        <w:t>1</w:t>
      </w:r>
      <w:r>
        <w:t>）保护好非规划用地的植被，减少对生态环境的破坏。在工程建设中，除规划占地外，不得占用其它土地</w:t>
      </w:r>
      <w:r>
        <w:rPr>
          <w:rFonts w:hint="eastAsia"/>
        </w:rPr>
        <w:t>，尤其是矿区内基本农田</w:t>
      </w:r>
      <w:r>
        <w:t>；不得随意砍伐周边林木。</w:t>
      </w:r>
    </w:p>
    <w:p w14:paraId="2DECC8CA" w14:textId="5A9F9D90" w:rsidR="00E60F57" w:rsidRPr="00E60F57" w:rsidRDefault="00E60F57" w:rsidP="00B31D0F">
      <w:pPr>
        <w:ind w:firstLine="480"/>
      </w:pPr>
      <w:r>
        <w:rPr>
          <w:rFonts w:hint="eastAsia"/>
        </w:rPr>
        <w:t>（</w:t>
      </w:r>
      <w:r>
        <w:rPr>
          <w:rFonts w:hint="eastAsia"/>
        </w:rPr>
        <w:t>2</w:t>
      </w:r>
      <w:r>
        <w:rPr>
          <w:rFonts w:hint="eastAsia"/>
        </w:rPr>
        <w:t>）</w:t>
      </w:r>
      <w:r>
        <w:t>采矿生产期间禁止在非规划用地毁林开荒，确保森林涵养水源，防沙固土等生态服务功能不因工程建设而削弱。不得随意砍伐工程用地外的现有树木，破坏植被；对矿区进行植树绿化，尽可能进行植被恢复。</w:t>
      </w:r>
    </w:p>
    <w:p w14:paraId="75E51325" w14:textId="44492E27" w:rsidR="00E60F57" w:rsidRDefault="00E60F57" w:rsidP="00B31D0F">
      <w:pPr>
        <w:ind w:firstLine="480"/>
      </w:pPr>
      <w:r>
        <w:rPr>
          <w:rFonts w:hint="eastAsia"/>
        </w:rPr>
        <w:t>（</w:t>
      </w:r>
      <w:r>
        <w:rPr>
          <w:rFonts w:hint="eastAsia"/>
        </w:rPr>
        <w:t>3</w:t>
      </w:r>
      <w:r>
        <w:rPr>
          <w:rFonts w:hint="eastAsia"/>
        </w:rPr>
        <w:t>）</w:t>
      </w:r>
      <w:r>
        <w:t>在采矿工程</w:t>
      </w:r>
      <w:r>
        <w:rPr>
          <w:rFonts w:hint="eastAsia"/>
        </w:rPr>
        <w:t>结束</w:t>
      </w:r>
      <w:r>
        <w:t>后应及时</w:t>
      </w:r>
      <w:r>
        <w:rPr>
          <w:rFonts w:hint="eastAsia"/>
        </w:rPr>
        <w:t>进行生态复绿</w:t>
      </w:r>
      <w:r>
        <w:t>，恢复植被。</w:t>
      </w:r>
    </w:p>
    <w:p w14:paraId="37E9B963" w14:textId="3E421F02" w:rsidR="00E60F57" w:rsidRDefault="00E60F57" w:rsidP="00B31D0F">
      <w:pPr>
        <w:ind w:firstLine="480"/>
      </w:pPr>
      <w:r>
        <w:rPr>
          <w:rFonts w:hint="eastAsia"/>
        </w:rPr>
        <w:t>（</w:t>
      </w:r>
      <w:r>
        <w:rPr>
          <w:rFonts w:hint="eastAsia"/>
        </w:rPr>
        <w:t>4</w:t>
      </w:r>
      <w:r>
        <w:rPr>
          <w:rFonts w:hint="eastAsia"/>
        </w:rPr>
        <w:t>）</w:t>
      </w:r>
      <w:r>
        <w:t>矿山营运期应进行分期复垦，每完成一个台阶开采，形成边坡以后，随即对边坡进行覆土绿化，播撒草籽或种植灌木，恢复植被的同时稳定边坡。</w:t>
      </w:r>
    </w:p>
    <w:p w14:paraId="09AC544A" w14:textId="66CC229E" w:rsidR="009B191D" w:rsidRDefault="009B191D" w:rsidP="00B31D0F">
      <w:pPr>
        <w:ind w:firstLine="480"/>
      </w:pPr>
      <w:r>
        <w:rPr>
          <w:rFonts w:hint="eastAsia"/>
        </w:rPr>
        <w:t>（</w:t>
      </w:r>
      <w:r>
        <w:rPr>
          <w:rFonts w:hint="eastAsia"/>
        </w:rPr>
        <w:t>5</w:t>
      </w:r>
      <w:r>
        <w:rPr>
          <w:rFonts w:hint="eastAsia"/>
        </w:rPr>
        <w:t>）</w:t>
      </w:r>
      <w:r>
        <w:t>本项目运营期间利用矿山道路进行转运，</w:t>
      </w:r>
      <w:r>
        <w:rPr>
          <w:rFonts w:hint="eastAsia"/>
        </w:rPr>
        <w:t>本次评价</w:t>
      </w:r>
      <w:r>
        <w:t>要求建设单位必须加强运输道路的防护，采取合理的坡降比；两侧应配置一些耐旱的、速生的、可防尘降噪的植被和树木；运输道路两侧底部应设置排水沟。</w:t>
      </w:r>
    </w:p>
    <w:p w14:paraId="15DA0921" w14:textId="4059073A" w:rsidR="009B191D" w:rsidRDefault="009B191D" w:rsidP="00B31D0F">
      <w:pPr>
        <w:ind w:firstLine="480"/>
      </w:pPr>
      <w:r>
        <w:rPr>
          <w:rFonts w:hint="eastAsia"/>
        </w:rPr>
        <w:t>（</w:t>
      </w:r>
      <w:r>
        <w:rPr>
          <w:rFonts w:hint="eastAsia"/>
        </w:rPr>
        <w:t>6</w:t>
      </w:r>
      <w:r>
        <w:rPr>
          <w:rFonts w:hint="eastAsia"/>
        </w:rPr>
        <w:t>）</w:t>
      </w:r>
      <w:r>
        <w:t>根据</w:t>
      </w:r>
      <w:r>
        <w:rPr>
          <w:rFonts w:hint="eastAsia"/>
        </w:rPr>
        <w:t>矿山</w:t>
      </w:r>
      <w:r>
        <w:t>实际情况，合理的安排排弃计划，尽可能的边排弃边绿化。</w:t>
      </w:r>
    </w:p>
    <w:p w14:paraId="0AB04B7F" w14:textId="092FA113" w:rsidR="00E60F57" w:rsidRDefault="00E60F57" w:rsidP="00E60F57">
      <w:pPr>
        <w:pStyle w:val="3"/>
      </w:pPr>
      <w:r>
        <w:rPr>
          <w:rFonts w:hint="eastAsia"/>
        </w:rPr>
        <w:t>8</w:t>
      </w:r>
      <w:r>
        <w:t xml:space="preserve">.7.4 </w:t>
      </w:r>
      <w:r>
        <w:rPr>
          <w:rFonts w:hint="eastAsia"/>
        </w:rPr>
        <w:t>野生动物保护措施</w:t>
      </w:r>
    </w:p>
    <w:p w14:paraId="1FA6AB7A" w14:textId="704DD4D1" w:rsidR="00E60F57" w:rsidRDefault="00E60F57" w:rsidP="00E60F57">
      <w:pPr>
        <w:ind w:firstLine="480"/>
      </w:pPr>
      <w:r>
        <w:t>对野生动物资源潜在的最大威胁主要来自人为因素造成的间接影响，为此，本项目采取如下措施对野生动物进行保护：</w:t>
      </w:r>
    </w:p>
    <w:p w14:paraId="096AFA0D" w14:textId="2421196D" w:rsidR="00E60F57" w:rsidRDefault="009B191D" w:rsidP="00E60F57">
      <w:pPr>
        <w:ind w:firstLine="480"/>
      </w:pPr>
      <w:r>
        <w:rPr>
          <w:rFonts w:hint="eastAsia"/>
        </w:rPr>
        <w:t>（</w:t>
      </w:r>
      <w:r>
        <w:rPr>
          <w:rFonts w:hint="eastAsia"/>
        </w:rPr>
        <w:t>1</w:t>
      </w:r>
      <w:r>
        <w:rPr>
          <w:rFonts w:hint="eastAsia"/>
        </w:rPr>
        <w:t>）</w:t>
      </w:r>
      <w:r>
        <w:t>做好环境保护教育和科普宣传工作，其对象应该包括矿山职工、所涉及到</w:t>
      </w:r>
      <w:r>
        <w:t xml:space="preserve"> </w:t>
      </w:r>
      <w:r>
        <w:t>的地方社区、进入该地区的外来务工人员等，树立野生动物的保护意识，禁止在现场狩猎。尽量减少由于知识缺乏或认识误区造成的对野生动物种群的影响。</w:t>
      </w:r>
    </w:p>
    <w:p w14:paraId="24D92545" w14:textId="6BF6CFB3" w:rsidR="009B191D" w:rsidRDefault="009B191D" w:rsidP="00E60F57">
      <w:pPr>
        <w:ind w:firstLine="480"/>
      </w:pPr>
      <w:r>
        <w:rPr>
          <w:rFonts w:hint="eastAsia"/>
        </w:rPr>
        <w:t>（</w:t>
      </w:r>
      <w:r>
        <w:rPr>
          <w:rFonts w:hint="eastAsia"/>
        </w:rPr>
        <w:t>2</w:t>
      </w:r>
      <w:r>
        <w:rPr>
          <w:rFonts w:hint="eastAsia"/>
        </w:rPr>
        <w:t>）</w:t>
      </w:r>
      <w:r>
        <w:t>保护好矿区及附近的保护动物的栖息地，严禁破坏保护动物的食源和水源，禁止抓捕和狩猎保护动物。在矿区及邻近地区，禁止利用迷网捕捉鸟类，禁止进</w:t>
      </w:r>
      <w:r>
        <w:t xml:space="preserve"> </w:t>
      </w:r>
      <w:r>
        <w:t>行</w:t>
      </w:r>
      <w:r>
        <w:t>“</w:t>
      </w:r>
      <w:r>
        <w:t>灭鼠</w:t>
      </w:r>
      <w:r>
        <w:t>”</w:t>
      </w:r>
      <w:r>
        <w:t>等破坏鸟类、爬行类动物食物资源和破坏食物链的行为。</w:t>
      </w:r>
    </w:p>
    <w:p w14:paraId="768B045A" w14:textId="4A1DBAA2" w:rsidR="009B191D" w:rsidRPr="00E60F57" w:rsidRDefault="009B191D" w:rsidP="00E60F57">
      <w:pPr>
        <w:ind w:firstLine="480"/>
      </w:pPr>
      <w:r>
        <w:rPr>
          <w:rFonts w:hint="eastAsia"/>
        </w:rPr>
        <w:t>（</w:t>
      </w:r>
      <w:r>
        <w:rPr>
          <w:rFonts w:hint="eastAsia"/>
        </w:rPr>
        <w:t>3</w:t>
      </w:r>
      <w:r>
        <w:rPr>
          <w:rFonts w:hint="eastAsia"/>
        </w:rPr>
        <w:t>）</w:t>
      </w:r>
      <w:r w:rsidR="009401E5">
        <w:t>并尽力做好边开采，边复垦，恢复陆生动物原有的生存环境。同时，项目</w:t>
      </w:r>
      <w:r w:rsidR="009401E5">
        <w:t xml:space="preserve"> </w:t>
      </w:r>
      <w:r w:rsidR="009401E5">
        <w:t>要做好林地防火工作，禁止在矿区内吸烟，防止火灾对区域动物造成的影响。</w:t>
      </w:r>
    </w:p>
    <w:p w14:paraId="1CB1D93C" w14:textId="5D5709F5" w:rsidR="009401E5" w:rsidRDefault="009401E5" w:rsidP="00815150">
      <w:pPr>
        <w:ind w:firstLine="480"/>
      </w:pPr>
      <w:r>
        <w:t>（</w:t>
      </w:r>
      <w:r>
        <w:t>4</w:t>
      </w:r>
      <w:r>
        <w:t>）充分利用现有地形地貌和竖向高差，以最小程度破坏植被为原则，因地制</w:t>
      </w:r>
      <w:r>
        <w:lastRenderedPageBreak/>
        <w:t>宜合理利用原有资源。</w:t>
      </w:r>
      <w:r>
        <w:t xml:space="preserve"> </w:t>
      </w:r>
    </w:p>
    <w:p w14:paraId="1B7E71AC" w14:textId="5F9EEB38" w:rsidR="000C773E" w:rsidRDefault="009401E5" w:rsidP="00815150">
      <w:pPr>
        <w:ind w:firstLine="480"/>
      </w:pPr>
      <w:r>
        <w:rPr>
          <w:rFonts w:ascii="宋体" w:hAnsi="宋体" w:cs="宋体" w:hint="eastAsia"/>
        </w:rPr>
        <w:t>（</w:t>
      </w:r>
      <w:r w:rsidRPr="009401E5">
        <w:rPr>
          <w:rFonts w:hint="eastAsia"/>
        </w:rPr>
        <w:t>5</w:t>
      </w:r>
      <w:r w:rsidRPr="009401E5">
        <w:rPr>
          <w:rFonts w:hint="eastAsia"/>
        </w:rPr>
        <w:t>）</w:t>
      </w:r>
      <w:r>
        <w:t>加强排土场及矿区运输道路的生态恢复及绿化，营造与周边环境相协调的人工植被景观。</w:t>
      </w:r>
    </w:p>
    <w:p w14:paraId="67672918" w14:textId="567039E2" w:rsidR="009917A8" w:rsidRPr="009917A8" w:rsidRDefault="0085403F" w:rsidP="009917A8">
      <w:pPr>
        <w:pStyle w:val="2"/>
        <w:spacing w:before="156" w:after="156"/>
      </w:pPr>
      <w:bookmarkStart w:id="101" w:name="_Toc116852464"/>
      <w:r>
        <w:rPr>
          <w:rFonts w:hint="eastAsia"/>
        </w:rPr>
        <w:t>8</w:t>
      </w:r>
      <w:r>
        <w:t xml:space="preserve">.8 </w:t>
      </w:r>
      <w:r>
        <w:rPr>
          <w:rFonts w:hint="eastAsia"/>
        </w:rPr>
        <w:t>运营期土壤、地下水污染防治措施</w:t>
      </w:r>
      <w:bookmarkEnd w:id="101"/>
    </w:p>
    <w:p w14:paraId="639139CD" w14:textId="77777777" w:rsidR="00DC6802" w:rsidRPr="00D05105" w:rsidRDefault="00DC6802" w:rsidP="00DC6802">
      <w:pPr>
        <w:ind w:firstLine="480"/>
      </w:pPr>
      <w:r w:rsidRPr="00D05105">
        <w:rPr>
          <w:rFonts w:hint="eastAsia"/>
        </w:rPr>
        <w:t>土壤、地下水污染防治措施按照“源头控制、末端防治、污染监控、应急响应”相结合的原则，从污染物的产生、入渗、扩散、应急响应全阶段进行控制。</w:t>
      </w:r>
    </w:p>
    <w:p w14:paraId="24B3F949" w14:textId="17EFC542" w:rsidR="00DC6802" w:rsidRDefault="00DC6802" w:rsidP="00DC6802">
      <w:pPr>
        <w:pStyle w:val="3"/>
      </w:pPr>
      <w:r>
        <w:rPr>
          <w:rFonts w:hint="eastAsia"/>
        </w:rPr>
        <w:t>8</w:t>
      </w:r>
      <w:r>
        <w:t xml:space="preserve">.8.1 </w:t>
      </w:r>
      <w:r>
        <w:rPr>
          <w:rFonts w:hint="eastAsia"/>
        </w:rPr>
        <w:t>源头控制</w:t>
      </w:r>
    </w:p>
    <w:p w14:paraId="0E0AD994" w14:textId="194FFB38" w:rsidR="00DC6802" w:rsidRDefault="00DC6802" w:rsidP="00DC6802">
      <w:pPr>
        <w:ind w:firstLine="480"/>
      </w:pPr>
      <w:r>
        <w:rPr>
          <w:rFonts w:hint="eastAsia"/>
        </w:rPr>
        <w:t>项目运营期，加强管理，主要包括在生产、管道、设备、污水贮存及油类物质贮存、使用等工序，降低和防止污染物或柴油的跑、冒、滴、漏，将</w:t>
      </w:r>
      <w:r w:rsidR="00D44EE3">
        <w:rPr>
          <w:rFonts w:hint="eastAsia"/>
        </w:rPr>
        <w:t>污染物及柴油泄露的环境风险事故降至最低。</w:t>
      </w:r>
    </w:p>
    <w:p w14:paraId="2C655AAD" w14:textId="44F506FC" w:rsidR="00D44EE3" w:rsidRDefault="00D44EE3" w:rsidP="00D44EE3">
      <w:pPr>
        <w:pStyle w:val="3"/>
      </w:pPr>
      <w:r>
        <w:rPr>
          <w:rFonts w:hint="eastAsia"/>
        </w:rPr>
        <w:t>8</w:t>
      </w:r>
      <w:r>
        <w:t xml:space="preserve">.8.2 </w:t>
      </w:r>
      <w:r>
        <w:rPr>
          <w:rFonts w:hint="eastAsia"/>
        </w:rPr>
        <w:t>分区防渗</w:t>
      </w:r>
    </w:p>
    <w:p w14:paraId="74E6D94D" w14:textId="6F922FB9" w:rsidR="00D44EE3" w:rsidRPr="00682200" w:rsidRDefault="00D44EE3" w:rsidP="00D44EE3">
      <w:pPr>
        <w:ind w:firstLine="482"/>
        <w:rPr>
          <w:b/>
          <w:bCs/>
        </w:rPr>
      </w:pPr>
      <w:r w:rsidRPr="00682200">
        <w:rPr>
          <w:rFonts w:hint="eastAsia"/>
          <w:b/>
          <w:bCs/>
        </w:rPr>
        <w:t>1</w:t>
      </w:r>
      <w:r w:rsidRPr="00682200">
        <w:rPr>
          <w:rFonts w:hint="eastAsia"/>
          <w:b/>
          <w:bCs/>
        </w:rPr>
        <w:t>、分区防渗原则</w:t>
      </w:r>
    </w:p>
    <w:p w14:paraId="572B4ACB" w14:textId="77777777" w:rsidR="00D44EE3" w:rsidRPr="00A820E8" w:rsidRDefault="00D44EE3" w:rsidP="00D44EE3">
      <w:pPr>
        <w:ind w:firstLine="480"/>
      </w:pPr>
      <w:r w:rsidRPr="00D05105">
        <w:rPr>
          <w:rFonts w:hint="eastAsia"/>
        </w:rPr>
        <w:t>根据《环境影响评价技术导则</w:t>
      </w:r>
      <w:r w:rsidRPr="00D05105">
        <w:t>-</w:t>
      </w:r>
      <w:r w:rsidRPr="00D05105">
        <w:rPr>
          <w:rFonts w:hint="eastAsia"/>
        </w:rPr>
        <w:t>地下水环境》（</w:t>
      </w:r>
      <w:r w:rsidRPr="00D05105">
        <w:t>HJ610-2016</w:t>
      </w:r>
      <w:r w:rsidRPr="00D05105">
        <w:rPr>
          <w:rFonts w:hint="eastAsia"/>
        </w:rPr>
        <w:t>）中相关标准，提出地下水防控方案优化调整的建议，根据建设项目场地天然包气带防污性能、污染控制难易程度和污染物特性提出防渗技术要求，具体标准如下。</w:t>
      </w:r>
    </w:p>
    <w:p w14:paraId="32E13646" w14:textId="1C95615C" w:rsidR="00D44EE3" w:rsidRDefault="00D44EE3" w:rsidP="00D44EE3">
      <w:pPr>
        <w:pStyle w:val="a9"/>
      </w:pPr>
      <w:r>
        <w:rPr>
          <w:rFonts w:hint="eastAsia"/>
        </w:rPr>
        <w:t>表</w:t>
      </w:r>
      <w:r>
        <w:rPr>
          <w:rFonts w:hint="eastAsia"/>
        </w:rPr>
        <w:t>8</w:t>
      </w:r>
      <w:r>
        <w:t>.8</w:t>
      </w:r>
      <w:r>
        <w:rPr>
          <w:rFonts w:hint="eastAsia"/>
        </w:rPr>
        <w:t>-</w:t>
      </w:r>
      <w:r>
        <w:t xml:space="preserve">1  </w:t>
      </w:r>
      <w:r>
        <w:rPr>
          <w:rFonts w:hint="eastAsia"/>
        </w:rPr>
        <w:t>污染控制难易程度分级参照表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17"/>
        <w:gridCol w:w="6670"/>
      </w:tblGrid>
      <w:tr w:rsidR="00D44EE3" w:rsidRPr="00D05105" w14:paraId="6A8F9945" w14:textId="77777777" w:rsidTr="00EC1B16">
        <w:trPr>
          <w:trHeight w:val="340"/>
          <w:jc w:val="center"/>
        </w:trPr>
        <w:tc>
          <w:tcPr>
            <w:tcW w:w="1116" w:type="pct"/>
            <w:tcMar>
              <w:top w:w="0" w:type="dxa"/>
              <w:left w:w="28" w:type="dxa"/>
              <w:bottom w:w="0" w:type="dxa"/>
              <w:right w:w="28" w:type="dxa"/>
            </w:tcMar>
            <w:vAlign w:val="center"/>
            <w:hideMark/>
          </w:tcPr>
          <w:p w14:paraId="04EBDDD2" w14:textId="77777777" w:rsidR="00D44EE3" w:rsidRPr="00D05105" w:rsidRDefault="00D44EE3" w:rsidP="00EC1B16">
            <w:pPr>
              <w:pStyle w:val="ab"/>
            </w:pPr>
            <w:r w:rsidRPr="00D05105">
              <w:rPr>
                <w:rFonts w:hint="eastAsia"/>
              </w:rPr>
              <w:t>污染控制难易程度</w:t>
            </w:r>
          </w:p>
        </w:tc>
        <w:tc>
          <w:tcPr>
            <w:tcW w:w="3884" w:type="pct"/>
            <w:tcMar>
              <w:top w:w="0" w:type="dxa"/>
              <w:left w:w="28" w:type="dxa"/>
              <w:bottom w:w="0" w:type="dxa"/>
              <w:right w:w="28" w:type="dxa"/>
            </w:tcMar>
            <w:vAlign w:val="center"/>
            <w:hideMark/>
          </w:tcPr>
          <w:p w14:paraId="67A97237" w14:textId="77777777" w:rsidR="00D44EE3" w:rsidRPr="00D05105" w:rsidRDefault="00D44EE3" w:rsidP="00EC1B16">
            <w:pPr>
              <w:pStyle w:val="ab"/>
            </w:pPr>
            <w:r w:rsidRPr="00D05105">
              <w:rPr>
                <w:rFonts w:hint="eastAsia"/>
              </w:rPr>
              <w:t>主要特征</w:t>
            </w:r>
          </w:p>
        </w:tc>
      </w:tr>
      <w:tr w:rsidR="00D44EE3" w:rsidRPr="00D05105" w14:paraId="68CAE42A" w14:textId="77777777" w:rsidTr="00EC1B16">
        <w:trPr>
          <w:trHeight w:val="340"/>
          <w:jc w:val="center"/>
        </w:trPr>
        <w:tc>
          <w:tcPr>
            <w:tcW w:w="1116" w:type="pct"/>
            <w:tcMar>
              <w:top w:w="0" w:type="dxa"/>
              <w:left w:w="28" w:type="dxa"/>
              <w:bottom w:w="0" w:type="dxa"/>
              <w:right w:w="28" w:type="dxa"/>
            </w:tcMar>
            <w:vAlign w:val="center"/>
            <w:hideMark/>
          </w:tcPr>
          <w:p w14:paraId="21F7DE7C" w14:textId="77777777" w:rsidR="00D44EE3" w:rsidRPr="00D05105" w:rsidRDefault="00D44EE3" w:rsidP="00EC1B16">
            <w:pPr>
              <w:pStyle w:val="ab"/>
            </w:pPr>
            <w:r w:rsidRPr="00D05105">
              <w:rPr>
                <w:rFonts w:hint="eastAsia"/>
              </w:rPr>
              <w:t>难</w:t>
            </w:r>
          </w:p>
        </w:tc>
        <w:tc>
          <w:tcPr>
            <w:tcW w:w="3884" w:type="pct"/>
            <w:tcMar>
              <w:top w:w="0" w:type="dxa"/>
              <w:left w:w="28" w:type="dxa"/>
              <w:bottom w:w="0" w:type="dxa"/>
              <w:right w:w="28" w:type="dxa"/>
            </w:tcMar>
            <w:vAlign w:val="center"/>
            <w:hideMark/>
          </w:tcPr>
          <w:p w14:paraId="3D1EFC89" w14:textId="77777777" w:rsidR="00D44EE3" w:rsidRPr="00D05105" w:rsidRDefault="00D44EE3" w:rsidP="00EC1B16">
            <w:pPr>
              <w:pStyle w:val="ab"/>
            </w:pPr>
            <w:r w:rsidRPr="00D05105">
              <w:rPr>
                <w:rFonts w:hint="eastAsia"/>
              </w:rPr>
              <w:t>对地下水环境有污染的物料或污染物泄漏后，不能及时发现和处理。</w:t>
            </w:r>
          </w:p>
        </w:tc>
      </w:tr>
      <w:tr w:rsidR="00D44EE3" w:rsidRPr="00D05105" w14:paraId="73CA4618" w14:textId="77777777" w:rsidTr="00EC1B16">
        <w:trPr>
          <w:trHeight w:val="340"/>
          <w:jc w:val="center"/>
        </w:trPr>
        <w:tc>
          <w:tcPr>
            <w:tcW w:w="1116" w:type="pct"/>
            <w:tcMar>
              <w:top w:w="0" w:type="dxa"/>
              <w:left w:w="28" w:type="dxa"/>
              <w:bottom w:w="0" w:type="dxa"/>
              <w:right w:w="28" w:type="dxa"/>
            </w:tcMar>
            <w:vAlign w:val="center"/>
            <w:hideMark/>
          </w:tcPr>
          <w:p w14:paraId="4AA01BA3" w14:textId="77777777" w:rsidR="00D44EE3" w:rsidRPr="00D05105" w:rsidRDefault="00D44EE3" w:rsidP="00EC1B16">
            <w:pPr>
              <w:pStyle w:val="ab"/>
            </w:pPr>
            <w:r w:rsidRPr="00D05105">
              <w:rPr>
                <w:rFonts w:hint="eastAsia"/>
              </w:rPr>
              <w:t>易</w:t>
            </w:r>
          </w:p>
        </w:tc>
        <w:tc>
          <w:tcPr>
            <w:tcW w:w="3884" w:type="pct"/>
            <w:tcMar>
              <w:top w:w="0" w:type="dxa"/>
              <w:left w:w="28" w:type="dxa"/>
              <w:bottom w:w="0" w:type="dxa"/>
              <w:right w:w="28" w:type="dxa"/>
            </w:tcMar>
            <w:vAlign w:val="center"/>
            <w:hideMark/>
          </w:tcPr>
          <w:p w14:paraId="7B512A22" w14:textId="77777777" w:rsidR="00D44EE3" w:rsidRPr="00D05105" w:rsidRDefault="00D44EE3" w:rsidP="00EC1B16">
            <w:pPr>
              <w:pStyle w:val="ab"/>
            </w:pPr>
            <w:r w:rsidRPr="00D05105">
              <w:rPr>
                <w:rFonts w:hint="eastAsia"/>
              </w:rPr>
              <w:t>对地下水环境有污染的物料或污染物泄漏后，可及时发现和处理。</w:t>
            </w:r>
          </w:p>
        </w:tc>
      </w:tr>
    </w:tbl>
    <w:p w14:paraId="31F00EB7" w14:textId="77777777" w:rsidR="00D44EE3" w:rsidRPr="00A820E8" w:rsidRDefault="00D44EE3" w:rsidP="00D44EE3">
      <w:pPr>
        <w:pStyle w:val="ad"/>
        <w:ind w:firstLine="420"/>
      </w:pPr>
    </w:p>
    <w:p w14:paraId="61715008" w14:textId="7B9258EC" w:rsidR="00D44EE3" w:rsidRDefault="00D44EE3" w:rsidP="00D44EE3">
      <w:pPr>
        <w:pStyle w:val="a9"/>
      </w:pPr>
      <w:r>
        <w:rPr>
          <w:rFonts w:hint="eastAsia"/>
        </w:rPr>
        <w:t>表</w:t>
      </w:r>
      <w:r>
        <w:rPr>
          <w:rFonts w:hint="eastAsia"/>
        </w:rPr>
        <w:t>8</w:t>
      </w:r>
      <w:r>
        <w:t>.8</w:t>
      </w:r>
      <w:r>
        <w:rPr>
          <w:rFonts w:hint="eastAsia"/>
        </w:rPr>
        <w:t>-</w:t>
      </w:r>
      <w:r>
        <w:t xml:space="preserve">2  </w:t>
      </w:r>
      <w:r>
        <w:rPr>
          <w:rFonts w:hint="eastAsia"/>
        </w:rPr>
        <w:t>天然包气带防污性能分级参照表</w:t>
      </w:r>
    </w:p>
    <w:tbl>
      <w:tblPr>
        <w:tblW w:w="535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2"/>
        <w:gridCol w:w="8186"/>
      </w:tblGrid>
      <w:tr w:rsidR="00D44EE3" w:rsidRPr="00D05105" w14:paraId="2036B7F3" w14:textId="77777777" w:rsidTr="00D44EE3">
        <w:trPr>
          <w:trHeight w:val="340"/>
          <w:tblHeader/>
          <w:jc w:val="center"/>
        </w:trPr>
        <w:tc>
          <w:tcPr>
            <w:tcW w:w="550" w:type="pct"/>
            <w:tcMar>
              <w:top w:w="0" w:type="dxa"/>
              <w:left w:w="28" w:type="dxa"/>
              <w:bottom w:w="0" w:type="dxa"/>
              <w:right w:w="28" w:type="dxa"/>
            </w:tcMar>
            <w:vAlign w:val="center"/>
            <w:hideMark/>
          </w:tcPr>
          <w:p w14:paraId="53181CAB" w14:textId="77777777" w:rsidR="00D44EE3" w:rsidRPr="00D05105" w:rsidRDefault="00D44EE3" w:rsidP="00EC1B16">
            <w:pPr>
              <w:pStyle w:val="ab"/>
            </w:pPr>
            <w:r w:rsidRPr="00D05105">
              <w:rPr>
                <w:rFonts w:hint="eastAsia"/>
              </w:rPr>
              <w:t>污染控制难易程度</w:t>
            </w:r>
          </w:p>
        </w:tc>
        <w:tc>
          <w:tcPr>
            <w:tcW w:w="4450" w:type="pct"/>
            <w:tcMar>
              <w:top w:w="0" w:type="dxa"/>
              <w:left w:w="28" w:type="dxa"/>
              <w:bottom w:w="0" w:type="dxa"/>
              <w:right w:w="28" w:type="dxa"/>
            </w:tcMar>
            <w:vAlign w:val="center"/>
            <w:hideMark/>
          </w:tcPr>
          <w:p w14:paraId="5F10BD30" w14:textId="77777777" w:rsidR="00D44EE3" w:rsidRPr="00D05105" w:rsidRDefault="00D44EE3" w:rsidP="00EC1B16">
            <w:pPr>
              <w:pStyle w:val="ab"/>
            </w:pPr>
            <w:r w:rsidRPr="00D05105">
              <w:rPr>
                <w:rFonts w:hint="eastAsia"/>
                <w:kern w:val="0"/>
              </w:rPr>
              <w:t>包气带岩土的渗透性能</w:t>
            </w:r>
          </w:p>
        </w:tc>
      </w:tr>
      <w:tr w:rsidR="00D44EE3" w:rsidRPr="00D05105" w14:paraId="40369313" w14:textId="77777777" w:rsidTr="00D44EE3">
        <w:trPr>
          <w:trHeight w:val="340"/>
          <w:jc w:val="center"/>
        </w:trPr>
        <w:tc>
          <w:tcPr>
            <w:tcW w:w="550" w:type="pct"/>
            <w:tcMar>
              <w:top w:w="0" w:type="dxa"/>
              <w:left w:w="28" w:type="dxa"/>
              <w:bottom w:w="0" w:type="dxa"/>
              <w:right w:w="28" w:type="dxa"/>
            </w:tcMar>
            <w:vAlign w:val="center"/>
            <w:hideMark/>
          </w:tcPr>
          <w:p w14:paraId="6E3BB320" w14:textId="77777777" w:rsidR="00D44EE3" w:rsidRPr="00D05105" w:rsidRDefault="00D44EE3" w:rsidP="00EC1B16">
            <w:pPr>
              <w:pStyle w:val="ab"/>
            </w:pPr>
            <w:r w:rsidRPr="00D05105">
              <w:rPr>
                <w:rFonts w:hint="eastAsia"/>
              </w:rPr>
              <w:t>强</w:t>
            </w:r>
          </w:p>
        </w:tc>
        <w:tc>
          <w:tcPr>
            <w:tcW w:w="4450" w:type="pct"/>
            <w:tcMar>
              <w:top w:w="0" w:type="dxa"/>
              <w:left w:w="28" w:type="dxa"/>
              <w:bottom w:w="0" w:type="dxa"/>
              <w:right w:w="28" w:type="dxa"/>
            </w:tcMar>
            <w:vAlign w:val="center"/>
            <w:hideMark/>
          </w:tcPr>
          <w:p w14:paraId="0353C844" w14:textId="77777777" w:rsidR="00D44EE3" w:rsidRPr="00D05105" w:rsidRDefault="00D44EE3" w:rsidP="00EC1B16">
            <w:pPr>
              <w:pStyle w:val="ab"/>
            </w:pPr>
            <w:r w:rsidRPr="00D05105">
              <w:rPr>
                <w:rFonts w:hint="eastAsia"/>
                <w:kern w:val="0"/>
              </w:rPr>
              <w:t>岩（土）层单层厚度</w:t>
            </w:r>
            <w:r w:rsidRPr="00D05105">
              <w:rPr>
                <w:kern w:val="0"/>
              </w:rPr>
              <w:t>Mb≥1.0m</w:t>
            </w:r>
            <w:r w:rsidRPr="00D05105">
              <w:rPr>
                <w:rFonts w:hint="eastAsia"/>
                <w:kern w:val="0"/>
              </w:rPr>
              <w:t>，渗透系数</w:t>
            </w:r>
            <w:r w:rsidRPr="00D05105">
              <w:rPr>
                <w:kern w:val="0"/>
              </w:rPr>
              <w:t>K≤1×10</w:t>
            </w:r>
            <w:r w:rsidRPr="00D05105">
              <w:rPr>
                <w:kern w:val="0"/>
                <w:vertAlign w:val="superscript"/>
              </w:rPr>
              <w:t>-6</w:t>
            </w:r>
            <w:r w:rsidRPr="00D05105">
              <w:rPr>
                <w:kern w:val="0"/>
              </w:rPr>
              <w:t>cm/s</w:t>
            </w:r>
            <w:r w:rsidRPr="00D05105">
              <w:rPr>
                <w:rFonts w:hint="eastAsia"/>
                <w:kern w:val="0"/>
              </w:rPr>
              <w:t>，且分布连续、稳定。</w:t>
            </w:r>
          </w:p>
        </w:tc>
      </w:tr>
      <w:tr w:rsidR="00D44EE3" w:rsidRPr="00D05105" w14:paraId="0C41A4A3" w14:textId="77777777" w:rsidTr="00D44EE3">
        <w:trPr>
          <w:trHeight w:val="340"/>
          <w:jc w:val="center"/>
        </w:trPr>
        <w:tc>
          <w:tcPr>
            <w:tcW w:w="550" w:type="pct"/>
            <w:tcMar>
              <w:top w:w="0" w:type="dxa"/>
              <w:left w:w="28" w:type="dxa"/>
              <w:bottom w:w="0" w:type="dxa"/>
              <w:right w:w="28" w:type="dxa"/>
            </w:tcMar>
            <w:vAlign w:val="center"/>
            <w:hideMark/>
          </w:tcPr>
          <w:p w14:paraId="08B5067E" w14:textId="77777777" w:rsidR="00D44EE3" w:rsidRPr="00D05105" w:rsidRDefault="00D44EE3" w:rsidP="00EC1B16">
            <w:pPr>
              <w:pStyle w:val="ab"/>
            </w:pPr>
            <w:r w:rsidRPr="00D05105">
              <w:rPr>
                <w:rFonts w:hint="eastAsia"/>
              </w:rPr>
              <w:t>中</w:t>
            </w:r>
          </w:p>
        </w:tc>
        <w:tc>
          <w:tcPr>
            <w:tcW w:w="4450" w:type="pct"/>
            <w:tcMar>
              <w:top w:w="0" w:type="dxa"/>
              <w:left w:w="28" w:type="dxa"/>
              <w:bottom w:w="0" w:type="dxa"/>
              <w:right w:w="28" w:type="dxa"/>
            </w:tcMar>
            <w:vAlign w:val="center"/>
            <w:hideMark/>
          </w:tcPr>
          <w:p w14:paraId="23C6B7F0" w14:textId="77777777" w:rsidR="00D44EE3" w:rsidRPr="00D05105" w:rsidRDefault="00D44EE3" w:rsidP="00EC1B16">
            <w:pPr>
              <w:pStyle w:val="ab"/>
              <w:rPr>
                <w:kern w:val="0"/>
              </w:rPr>
            </w:pPr>
            <w:r w:rsidRPr="00D05105">
              <w:rPr>
                <w:rFonts w:hint="eastAsia"/>
                <w:kern w:val="0"/>
              </w:rPr>
              <w:t>岩（土）层单层厚度</w:t>
            </w:r>
            <w:r w:rsidRPr="00D05105">
              <w:rPr>
                <w:kern w:val="0"/>
              </w:rPr>
              <w:t>0.5m≤Mb&lt;1.0m</w:t>
            </w:r>
            <w:r w:rsidRPr="00D05105">
              <w:rPr>
                <w:rFonts w:hint="eastAsia"/>
                <w:kern w:val="0"/>
              </w:rPr>
              <w:t>，渗透系数</w:t>
            </w:r>
            <w:r w:rsidRPr="00D05105">
              <w:rPr>
                <w:kern w:val="0"/>
              </w:rPr>
              <w:t>K≤1×10</w:t>
            </w:r>
            <w:r w:rsidRPr="00D05105">
              <w:rPr>
                <w:kern w:val="0"/>
                <w:vertAlign w:val="superscript"/>
              </w:rPr>
              <w:t>-6</w:t>
            </w:r>
            <w:r w:rsidRPr="00D05105">
              <w:rPr>
                <w:kern w:val="0"/>
              </w:rPr>
              <w:t>cm/s</w:t>
            </w:r>
            <w:r w:rsidRPr="00D05105">
              <w:rPr>
                <w:rFonts w:hint="eastAsia"/>
                <w:kern w:val="0"/>
              </w:rPr>
              <w:t>，且分布连续、稳定。</w:t>
            </w:r>
          </w:p>
          <w:p w14:paraId="198B3374" w14:textId="77777777" w:rsidR="00D44EE3" w:rsidRPr="00D05105" w:rsidRDefault="00D44EE3" w:rsidP="00EC1B16">
            <w:pPr>
              <w:pStyle w:val="ab"/>
            </w:pPr>
            <w:r w:rsidRPr="00D05105">
              <w:rPr>
                <w:rFonts w:hint="eastAsia"/>
                <w:kern w:val="0"/>
              </w:rPr>
              <w:t>岩（土）层单层厚度</w:t>
            </w:r>
            <w:r w:rsidRPr="00D05105">
              <w:rPr>
                <w:kern w:val="0"/>
              </w:rPr>
              <w:t>Mb≥1.0m</w:t>
            </w:r>
            <w:r w:rsidRPr="00D05105">
              <w:rPr>
                <w:rFonts w:hint="eastAsia"/>
                <w:kern w:val="0"/>
              </w:rPr>
              <w:t>，渗透系数</w:t>
            </w:r>
            <w:r w:rsidRPr="00D05105">
              <w:rPr>
                <w:kern w:val="0"/>
              </w:rPr>
              <w:t>1×10</w:t>
            </w:r>
            <w:r w:rsidRPr="00D05105">
              <w:rPr>
                <w:kern w:val="0"/>
                <w:vertAlign w:val="superscript"/>
              </w:rPr>
              <w:t>-6</w:t>
            </w:r>
            <w:r w:rsidRPr="00D05105">
              <w:rPr>
                <w:kern w:val="0"/>
              </w:rPr>
              <w:t>cm/s&lt;K&lt;1×10</w:t>
            </w:r>
            <w:r w:rsidRPr="00D05105">
              <w:rPr>
                <w:kern w:val="0"/>
                <w:vertAlign w:val="superscript"/>
              </w:rPr>
              <w:t>-4</w:t>
            </w:r>
            <w:r w:rsidRPr="00D05105">
              <w:rPr>
                <w:kern w:val="0"/>
              </w:rPr>
              <w:t>cm/s</w:t>
            </w:r>
            <w:r w:rsidRPr="00D05105">
              <w:rPr>
                <w:rFonts w:hint="eastAsia"/>
                <w:kern w:val="0"/>
              </w:rPr>
              <w:t>，且分布连续、稳定。</w:t>
            </w:r>
          </w:p>
        </w:tc>
      </w:tr>
      <w:tr w:rsidR="00D44EE3" w:rsidRPr="00D05105" w14:paraId="34F04062" w14:textId="77777777" w:rsidTr="00D44EE3">
        <w:trPr>
          <w:trHeight w:val="340"/>
          <w:jc w:val="center"/>
        </w:trPr>
        <w:tc>
          <w:tcPr>
            <w:tcW w:w="550" w:type="pct"/>
            <w:tcMar>
              <w:top w:w="0" w:type="dxa"/>
              <w:left w:w="28" w:type="dxa"/>
              <w:bottom w:w="0" w:type="dxa"/>
              <w:right w:w="28" w:type="dxa"/>
            </w:tcMar>
            <w:vAlign w:val="center"/>
            <w:hideMark/>
          </w:tcPr>
          <w:p w14:paraId="4D55BD3B" w14:textId="77777777" w:rsidR="00D44EE3" w:rsidRPr="00D05105" w:rsidRDefault="00D44EE3" w:rsidP="00EC1B16">
            <w:pPr>
              <w:pStyle w:val="ab"/>
            </w:pPr>
            <w:r w:rsidRPr="00D05105">
              <w:rPr>
                <w:rFonts w:hint="eastAsia"/>
              </w:rPr>
              <w:t>弱</w:t>
            </w:r>
          </w:p>
        </w:tc>
        <w:tc>
          <w:tcPr>
            <w:tcW w:w="4450" w:type="pct"/>
            <w:tcMar>
              <w:top w:w="0" w:type="dxa"/>
              <w:left w:w="28" w:type="dxa"/>
              <w:bottom w:w="0" w:type="dxa"/>
              <w:right w:w="28" w:type="dxa"/>
            </w:tcMar>
            <w:vAlign w:val="center"/>
            <w:hideMark/>
          </w:tcPr>
          <w:p w14:paraId="6D496D3A" w14:textId="77777777" w:rsidR="00D44EE3" w:rsidRPr="00D05105" w:rsidRDefault="00D44EE3" w:rsidP="00EC1B16">
            <w:pPr>
              <w:pStyle w:val="ab"/>
              <w:rPr>
                <w:kern w:val="0"/>
              </w:rPr>
            </w:pPr>
            <w:r w:rsidRPr="00D05105">
              <w:rPr>
                <w:rFonts w:hint="eastAsia"/>
                <w:kern w:val="0"/>
              </w:rPr>
              <w:t>岩（土）层不满足上述</w:t>
            </w:r>
            <w:r w:rsidRPr="00D05105">
              <w:rPr>
                <w:kern w:val="0"/>
              </w:rPr>
              <w:t>“</w:t>
            </w:r>
            <w:r w:rsidRPr="00D05105">
              <w:rPr>
                <w:rFonts w:hint="eastAsia"/>
                <w:kern w:val="0"/>
              </w:rPr>
              <w:t>强</w:t>
            </w:r>
            <w:r w:rsidRPr="00D05105">
              <w:rPr>
                <w:kern w:val="0"/>
              </w:rPr>
              <w:t>”</w:t>
            </w:r>
            <w:r w:rsidRPr="00D05105">
              <w:rPr>
                <w:rFonts w:hint="eastAsia"/>
                <w:kern w:val="0"/>
              </w:rPr>
              <w:t>和</w:t>
            </w:r>
            <w:r w:rsidRPr="00D05105">
              <w:rPr>
                <w:kern w:val="0"/>
              </w:rPr>
              <w:t>“</w:t>
            </w:r>
            <w:r w:rsidRPr="00D05105">
              <w:rPr>
                <w:rFonts w:hint="eastAsia"/>
                <w:kern w:val="0"/>
              </w:rPr>
              <w:t>中</w:t>
            </w:r>
            <w:r w:rsidRPr="00D05105">
              <w:rPr>
                <w:kern w:val="0"/>
              </w:rPr>
              <w:t>”</w:t>
            </w:r>
            <w:r w:rsidRPr="00D05105">
              <w:rPr>
                <w:rFonts w:hint="eastAsia"/>
                <w:kern w:val="0"/>
              </w:rPr>
              <w:t>条件。</w:t>
            </w:r>
          </w:p>
        </w:tc>
      </w:tr>
    </w:tbl>
    <w:p w14:paraId="7FE2C23E" w14:textId="77777777" w:rsidR="00D44EE3" w:rsidRDefault="00D44EE3" w:rsidP="00D44EE3">
      <w:pPr>
        <w:pStyle w:val="ad"/>
        <w:ind w:firstLine="420"/>
      </w:pPr>
    </w:p>
    <w:p w14:paraId="538922CB" w14:textId="77777777" w:rsidR="00CC7272" w:rsidRDefault="00CC7272" w:rsidP="00D44EE3">
      <w:pPr>
        <w:pStyle w:val="a9"/>
      </w:pPr>
    </w:p>
    <w:p w14:paraId="3942D223" w14:textId="1888CF65" w:rsidR="00D44EE3" w:rsidRDefault="00D44EE3" w:rsidP="00D44EE3">
      <w:pPr>
        <w:pStyle w:val="a9"/>
      </w:pPr>
      <w:r>
        <w:rPr>
          <w:rFonts w:hint="eastAsia"/>
        </w:rPr>
        <w:lastRenderedPageBreak/>
        <w:t>表</w:t>
      </w:r>
      <w:r>
        <w:rPr>
          <w:rFonts w:hint="eastAsia"/>
        </w:rPr>
        <w:t>8</w:t>
      </w:r>
      <w:r>
        <w:t>.8</w:t>
      </w:r>
      <w:r>
        <w:rPr>
          <w:rFonts w:hint="eastAsia"/>
        </w:rPr>
        <w:t>-</w:t>
      </w:r>
      <w:r>
        <w:t xml:space="preserve">3  </w:t>
      </w:r>
      <w:r>
        <w:rPr>
          <w:rFonts w:hint="eastAsia"/>
        </w:rPr>
        <w:t>地下水污染防渗分区参照表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02"/>
        <w:gridCol w:w="1412"/>
        <w:gridCol w:w="1132"/>
        <w:gridCol w:w="2408"/>
        <w:gridCol w:w="2633"/>
      </w:tblGrid>
      <w:tr w:rsidR="00D44EE3" w:rsidRPr="00D05105" w14:paraId="403F2035" w14:textId="77777777" w:rsidTr="00EC1B16">
        <w:trPr>
          <w:trHeight w:val="340"/>
          <w:jc w:val="center"/>
        </w:trPr>
        <w:tc>
          <w:tcPr>
            <w:tcW w:w="584" w:type="pct"/>
            <w:tcMar>
              <w:top w:w="0" w:type="dxa"/>
              <w:left w:w="28" w:type="dxa"/>
              <w:bottom w:w="0" w:type="dxa"/>
              <w:right w:w="28" w:type="dxa"/>
            </w:tcMar>
            <w:vAlign w:val="center"/>
            <w:hideMark/>
          </w:tcPr>
          <w:p w14:paraId="53846E3E" w14:textId="77777777" w:rsidR="00D44EE3" w:rsidRPr="00D05105" w:rsidRDefault="00D44EE3" w:rsidP="00EC1B16">
            <w:pPr>
              <w:pStyle w:val="ab"/>
              <w:ind w:leftChars="-50" w:left="-120" w:rightChars="-50" w:right="-120"/>
            </w:pPr>
            <w:r w:rsidRPr="00D05105">
              <w:rPr>
                <w:rFonts w:hint="eastAsia"/>
              </w:rPr>
              <w:t>防渗分区</w:t>
            </w:r>
          </w:p>
        </w:tc>
        <w:tc>
          <w:tcPr>
            <w:tcW w:w="822" w:type="pct"/>
            <w:tcMar>
              <w:top w:w="0" w:type="dxa"/>
              <w:left w:w="28" w:type="dxa"/>
              <w:bottom w:w="0" w:type="dxa"/>
              <w:right w:w="28" w:type="dxa"/>
            </w:tcMar>
            <w:vAlign w:val="center"/>
            <w:hideMark/>
          </w:tcPr>
          <w:p w14:paraId="1A861F16" w14:textId="77777777" w:rsidR="00D44EE3" w:rsidRPr="00D05105" w:rsidRDefault="00D44EE3" w:rsidP="00EC1B16">
            <w:pPr>
              <w:pStyle w:val="ab"/>
              <w:ind w:leftChars="-50" w:left="-120" w:rightChars="-50" w:right="-120"/>
              <w:rPr>
                <w:kern w:val="0"/>
              </w:rPr>
            </w:pPr>
            <w:r w:rsidRPr="00D05105">
              <w:rPr>
                <w:rFonts w:hint="eastAsia"/>
                <w:kern w:val="0"/>
              </w:rPr>
              <w:t>天然包气带</w:t>
            </w:r>
          </w:p>
          <w:p w14:paraId="26634B50" w14:textId="77777777" w:rsidR="00D44EE3" w:rsidRPr="00D05105" w:rsidRDefault="00D44EE3" w:rsidP="00EC1B16">
            <w:pPr>
              <w:pStyle w:val="ab"/>
              <w:ind w:leftChars="-50" w:left="-120" w:rightChars="-50" w:right="-120"/>
            </w:pPr>
            <w:r w:rsidRPr="00D05105">
              <w:rPr>
                <w:rFonts w:hint="eastAsia"/>
                <w:kern w:val="0"/>
              </w:rPr>
              <w:t>防污性能</w:t>
            </w:r>
          </w:p>
        </w:tc>
        <w:tc>
          <w:tcPr>
            <w:tcW w:w="659" w:type="pct"/>
            <w:vAlign w:val="center"/>
            <w:hideMark/>
          </w:tcPr>
          <w:p w14:paraId="4A4CF801" w14:textId="77777777" w:rsidR="00D44EE3" w:rsidRPr="00D05105" w:rsidRDefault="00D44EE3" w:rsidP="00EC1B16">
            <w:pPr>
              <w:pStyle w:val="ab"/>
              <w:ind w:leftChars="-50" w:left="-120" w:rightChars="-50" w:right="-120"/>
              <w:rPr>
                <w:kern w:val="0"/>
              </w:rPr>
            </w:pPr>
            <w:r w:rsidRPr="00D05105">
              <w:rPr>
                <w:rFonts w:hint="eastAsia"/>
                <w:kern w:val="0"/>
              </w:rPr>
              <w:t>污染控制难易程度</w:t>
            </w:r>
          </w:p>
        </w:tc>
        <w:tc>
          <w:tcPr>
            <w:tcW w:w="1402" w:type="pct"/>
            <w:vAlign w:val="center"/>
            <w:hideMark/>
          </w:tcPr>
          <w:p w14:paraId="05D32432" w14:textId="77777777" w:rsidR="00D44EE3" w:rsidRPr="00D05105" w:rsidRDefault="00D44EE3" w:rsidP="00EC1B16">
            <w:pPr>
              <w:pStyle w:val="ab"/>
              <w:ind w:leftChars="-50" w:left="-120" w:rightChars="-50" w:right="-120"/>
              <w:rPr>
                <w:kern w:val="0"/>
              </w:rPr>
            </w:pPr>
            <w:r w:rsidRPr="00D05105">
              <w:rPr>
                <w:rFonts w:hint="eastAsia"/>
                <w:kern w:val="0"/>
              </w:rPr>
              <w:t>污染物类型</w:t>
            </w:r>
          </w:p>
        </w:tc>
        <w:tc>
          <w:tcPr>
            <w:tcW w:w="1534" w:type="pct"/>
            <w:vAlign w:val="center"/>
            <w:hideMark/>
          </w:tcPr>
          <w:p w14:paraId="10203FE0" w14:textId="77777777" w:rsidR="00D44EE3" w:rsidRPr="00D05105" w:rsidRDefault="00D44EE3" w:rsidP="00EC1B16">
            <w:pPr>
              <w:pStyle w:val="ab"/>
              <w:ind w:leftChars="-50" w:left="-120" w:rightChars="-50" w:right="-120"/>
              <w:rPr>
                <w:kern w:val="0"/>
              </w:rPr>
            </w:pPr>
            <w:r w:rsidRPr="00D05105">
              <w:rPr>
                <w:rFonts w:hint="eastAsia"/>
                <w:kern w:val="0"/>
              </w:rPr>
              <w:t>防渗技术要求</w:t>
            </w:r>
          </w:p>
        </w:tc>
      </w:tr>
      <w:tr w:rsidR="00D44EE3" w:rsidRPr="00D05105" w14:paraId="00E95091" w14:textId="77777777" w:rsidTr="00EC1B16">
        <w:trPr>
          <w:trHeight w:val="340"/>
          <w:jc w:val="center"/>
        </w:trPr>
        <w:tc>
          <w:tcPr>
            <w:tcW w:w="584" w:type="pct"/>
            <w:vMerge w:val="restart"/>
            <w:tcMar>
              <w:top w:w="0" w:type="dxa"/>
              <w:left w:w="28" w:type="dxa"/>
              <w:bottom w:w="0" w:type="dxa"/>
              <w:right w:w="28" w:type="dxa"/>
            </w:tcMar>
            <w:vAlign w:val="center"/>
            <w:hideMark/>
          </w:tcPr>
          <w:p w14:paraId="50C3750F" w14:textId="77777777" w:rsidR="00D44EE3" w:rsidRPr="00D05105" w:rsidRDefault="00D44EE3" w:rsidP="00EC1B16">
            <w:pPr>
              <w:pStyle w:val="ab"/>
              <w:ind w:leftChars="-50" w:left="-120" w:rightChars="-50" w:right="-120"/>
            </w:pPr>
            <w:r w:rsidRPr="00D05105">
              <w:rPr>
                <w:rFonts w:hint="eastAsia"/>
              </w:rPr>
              <w:t>重点防渗区</w:t>
            </w:r>
          </w:p>
        </w:tc>
        <w:tc>
          <w:tcPr>
            <w:tcW w:w="822" w:type="pct"/>
            <w:tcMar>
              <w:top w:w="0" w:type="dxa"/>
              <w:left w:w="28" w:type="dxa"/>
              <w:bottom w:w="0" w:type="dxa"/>
              <w:right w:w="28" w:type="dxa"/>
            </w:tcMar>
            <w:vAlign w:val="center"/>
            <w:hideMark/>
          </w:tcPr>
          <w:p w14:paraId="756E9830" w14:textId="77777777" w:rsidR="00D44EE3" w:rsidRPr="00D05105" w:rsidRDefault="00D44EE3" w:rsidP="00EC1B16">
            <w:pPr>
              <w:pStyle w:val="ab"/>
              <w:ind w:leftChars="-50" w:left="-120" w:rightChars="-50" w:right="-120"/>
            </w:pPr>
            <w:r w:rsidRPr="00D05105">
              <w:rPr>
                <w:rFonts w:hint="eastAsia"/>
              </w:rPr>
              <w:t>弱</w:t>
            </w:r>
          </w:p>
        </w:tc>
        <w:tc>
          <w:tcPr>
            <w:tcW w:w="659" w:type="pct"/>
            <w:vAlign w:val="center"/>
            <w:hideMark/>
          </w:tcPr>
          <w:p w14:paraId="2ED15E2D" w14:textId="77777777" w:rsidR="00D44EE3" w:rsidRPr="00D05105" w:rsidRDefault="00D44EE3" w:rsidP="00EC1B16">
            <w:pPr>
              <w:pStyle w:val="ab"/>
              <w:ind w:leftChars="-50" w:left="-120" w:rightChars="-50" w:right="-120"/>
            </w:pPr>
            <w:r w:rsidRPr="00D05105">
              <w:rPr>
                <w:rFonts w:hint="eastAsia"/>
              </w:rPr>
              <w:t>难</w:t>
            </w:r>
          </w:p>
        </w:tc>
        <w:tc>
          <w:tcPr>
            <w:tcW w:w="1402" w:type="pct"/>
            <w:vMerge w:val="restart"/>
            <w:vAlign w:val="center"/>
            <w:hideMark/>
          </w:tcPr>
          <w:p w14:paraId="3116BE30" w14:textId="77777777" w:rsidR="00D44EE3" w:rsidRPr="00D05105" w:rsidRDefault="00D44EE3" w:rsidP="00EC1B16">
            <w:pPr>
              <w:pStyle w:val="ab"/>
              <w:ind w:leftChars="-50" w:left="-120" w:rightChars="-50" w:right="-120"/>
            </w:pPr>
            <w:r w:rsidRPr="00D05105">
              <w:rPr>
                <w:rFonts w:hint="eastAsia"/>
              </w:rPr>
              <w:t>重金属、持久性有机物污染物</w:t>
            </w:r>
          </w:p>
        </w:tc>
        <w:tc>
          <w:tcPr>
            <w:tcW w:w="1534" w:type="pct"/>
            <w:vMerge w:val="restart"/>
            <w:vAlign w:val="center"/>
            <w:hideMark/>
          </w:tcPr>
          <w:p w14:paraId="508B091C" w14:textId="77777777" w:rsidR="00D44EE3" w:rsidRPr="00D05105" w:rsidRDefault="00D44EE3" w:rsidP="00EC1B16">
            <w:pPr>
              <w:pStyle w:val="ab"/>
              <w:ind w:leftChars="-50" w:left="-120" w:rightChars="-50" w:right="-120"/>
            </w:pPr>
            <w:r w:rsidRPr="00D05105">
              <w:rPr>
                <w:rFonts w:hint="eastAsia"/>
                <w:kern w:val="0"/>
              </w:rPr>
              <w:t>等效黏土防渗层</w:t>
            </w:r>
            <w:r w:rsidRPr="00D05105">
              <w:rPr>
                <w:kern w:val="0"/>
              </w:rPr>
              <w:t>Mb≥6.0m</w:t>
            </w:r>
            <w:r w:rsidRPr="00D05105">
              <w:rPr>
                <w:rFonts w:hint="eastAsia"/>
                <w:kern w:val="0"/>
              </w:rPr>
              <w:t>，</w:t>
            </w:r>
            <w:r w:rsidRPr="00D05105">
              <w:rPr>
                <w:kern w:val="0"/>
              </w:rPr>
              <w:t>K≤1×10</w:t>
            </w:r>
            <w:r w:rsidRPr="00D05105">
              <w:rPr>
                <w:kern w:val="0"/>
                <w:vertAlign w:val="superscript"/>
              </w:rPr>
              <w:t>-7</w:t>
            </w:r>
            <w:r w:rsidRPr="00D05105">
              <w:rPr>
                <w:kern w:val="0"/>
              </w:rPr>
              <w:t>cm/s</w:t>
            </w:r>
            <w:r w:rsidRPr="00D05105">
              <w:rPr>
                <w:rFonts w:hint="eastAsia"/>
                <w:kern w:val="0"/>
              </w:rPr>
              <w:t>；或参照</w:t>
            </w:r>
            <w:r w:rsidRPr="00D05105">
              <w:rPr>
                <w:kern w:val="0"/>
              </w:rPr>
              <w:t>GB18598</w:t>
            </w:r>
            <w:r w:rsidRPr="00D05105">
              <w:rPr>
                <w:rFonts w:hint="eastAsia"/>
                <w:kern w:val="0"/>
              </w:rPr>
              <w:t>执行</w:t>
            </w:r>
          </w:p>
        </w:tc>
      </w:tr>
      <w:tr w:rsidR="00D44EE3" w:rsidRPr="00D05105" w14:paraId="6F9FC2CA" w14:textId="77777777" w:rsidTr="00EC1B16">
        <w:trPr>
          <w:trHeight w:val="340"/>
          <w:jc w:val="center"/>
        </w:trPr>
        <w:tc>
          <w:tcPr>
            <w:tcW w:w="0" w:type="auto"/>
            <w:vMerge/>
            <w:vAlign w:val="center"/>
            <w:hideMark/>
          </w:tcPr>
          <w:p w14:paraId="11C4728A" w14:textId="77777777" w:rsidR="00D44EE3" w:rsidRPr="00D05105" w:rsidRDefault="00D44EE3" w:rsidP="00EC1B16">
            <w:pPr>
              <w:pStyle w:val="ab"/>
              <w:ind w:leftChars="-50" w:left="-120" w:rightChars="-50" w:right="-120"/>
            </w:pPr>
          </w:p>
        </w:tc>
        <w:tc>
          <w:tcPr>
            <w:tcW w:w="822" w:type="pct"/>
            <w:tcMar>
              <w:top w:w="0" w:type="dxa"/>
              <w:left w:w="28" w:type="dxa"/>
              <w:bottom w:w="0" w:type="dxa"/>
              <w:right w:w="28" w:type="dxa"/>
            </w:tcMar>
            <w:vAlign w:val="center"/>
            <w:hideMark/>
          </w:tcPr>
          <w:p w14:paraId="386AE3E3" w14:textId="77777777" w:rsidR="00D44EE3" w:rsidRPr="00D05105" w:rsidRDefault="00D44EE3" w:rsidP="00EC1B16">
            <w:pPr>
              <w:pStyle w:val="ab"/>
              <w:ind w:leftChars="-50" w:left="-120" w:rightChars="-50" w:right="-120"/>
            </w:pPr>
            <w:r w:rsidRPr="00D05105">
              <w:rPr>
                <w:rFonts w:hint="eastAsia"/>
              </w:rPr>
              <w:t>中</w:t>
            </w:r>
            <w:r w:rsidRPr="00D05105">
              <w:t>-</w:t>
            </w:r>
            <w:r w:rsidRPr="00D05105">
              <w:rPr>
                <w:rFonts w:hint="eastAsia"/>
              </w:rPr>
              <w:t>强</w:t>
            </w:r>
          </w:p>
        </w:tc>
        <w:tc>
          <w:tcPr>
            <w:tcW w:w="659" w:type="pct"/>
            <w:vAlign w:val="center"/>
            <w:hideMark/>
          </w:tcPr>
          <w:p w14:paraId="77B552F1" w14:textId="77777777" w:rsidR="00D44EE3" w:rsidRPr="00D05105" w:rsidRDefault="00D44EE3" w:rsidP="00EC1B16">
            <w:pPr>
              <w:pStyle w:val="ab"/>
              <w:ind w:leftChars="-50" w:left="-120" w:rightChars="-50" w:right="-120"/>
            </w:pPr>
            <w:r w:rsidRPr="00D05105">
              <w:rPr>
                <w:rFonts w:hint="eastAsia"/>
              </w:rPr>
              <w:t>难</w:t>
            </w:r>
          </w:p>
        </w:tc>
        <w:tc>
          <w:tcPr>
            <w:tcW w:w="0" w:type="auto"/>
            <w:vMerge/>
            <w:vAlign w:val="center"/>
            <w:hideMark/>
          </w:tcPr>
          <w:p w14:paraId="023BD70C" w14:textId="77777777" w:rsidR="00D44EE3" w:rsidRPr="00D05105" w:rsidRDefault="00D44EE3" w:rsidP="00EC1B16">
            <w:pPr>
              <w:pStyle w:val="ab"/>
              <w:ind w:leftChars="-50" w:left="-120" w:rightChars="-50" w:right="-120"/>
            </w:pPr>
          </w:p>
        </w:tc>
        <w:tc>
          <w:tcPr>
            <w:tcW w:w="0" w:type="auto"/>
            <w:vMerge/>
            <w:vAlign w:val="center"/>
            <w:hideMark/>
          </w:tcPr>
          <w:p w14:paraId="4CB5A5A0" w14:textId="77777777" w:rsidR="00D44EE3" w:rsidRPr="00D05105" w:rsidRDefault="00D44EE3" w:rsidP="00EC1B16">
            <w:pPr>
              <w:pStyle w:val="ab"/>
              <w:ind w:leftChars="-50" w:left="-120" w:rightChars="-50" w:right="-120"/>
            </w:pPr>
          </w:p>
        </w:tc>
      </w:tr>
      <w:tr w:rsidR="00D44EE3" w:rsidRPr="00D05105" w14:paraId="6C116C2A" w14:textId="77777777" w:rsidTr="00EC1B16">
        <w:trPr>
          <w:trHeight w:val="340"/>
          <w:jc w:val="center"/>
        </w:trPr>
        <w:tc>
          <w:tcPr>
            <w:tcW w:w="0" w:type="auto"/>
            <w:vMerge/>
            <w:vAlign w:val="center"/>
            <w:hideMark/>
          </w:tcPr>
          <w:p w14:paraId="5F00C427" w14:textId="77777777" w:rsidR="00D44EE3" w:rsidRPr="00D05105" w:rsidRDefault="00D44EE3" w:rsidP="00EC1B16">
            <w:pPr>
              <w:pStyle w:val="ab"/>
              <w:ind w:leftChars="-50" w:left="-120" w:rightChars="-50" w:right="-120"/>
            </w:pPr>
          </w:p>
        </w:tc>
        <w:tc>
          <w:tcPr>
            <w:tcW w:w="822" w:type="pct"/>
            <w:tcMar>
              <w:top w:w="0" w:type="dxa"/>
              <w:left w:w="28" w:type="dxa"/>
              <w:bottom w:w="0" w:type="dxa"/>
              <w:right w:w="28" w:type="dxa"/>
            </w:tcMar>
            <w:vAlign w:val="center"/>
            <w:hideMark/>
          </w:tcPr>
          <w:p w14:paraId="3B720747" w14:textId="77777777" w:rsidR="00D44EE3" w:rsidRPr="00D05105" w:rsidRDefault="00D44EE3" w:rsidP="00EC1B16">
            <w:pPr>
              <w:pStyle w:val="ab"/>
              <w:ind w:leftChars="-50" w:left="-120" w:rightChars="-50" w:right="-120"/>
            </w:pPr>
            <w:r w:rsidRPr="00D05105">
              <w:rPr>
                <w:rFonts w:hint="eastAsia"/>
              </w:rPr>
              <w:t>弱</w:t>
            </w:r>
          </w:p>
        </w:tc>
        <w:tc>
          <w:tcPr>
            <w:tcW w:w="659" w:type="pct"/>
            <w:vAlign w:val="center"/>
            <w:hideMark/>
          </w:tcPr>
          <w:p w14:paraId="208DF2FB" w14:textId="77777777" w:rsidR="00D44EE3" w:rsidRPr="00D05105" w:rsidRDefault="00D44EE3" w:rsidP="00EC1B16">
            <w:pPr>
              <w:pStyle w:val="ab"/>
              <w:ind w:leftChars="-50" w:left="-120" w:rightChars="-50" w:right="-120"/>
            </w:pPr>
            <w:r w:rsidRPr="00D05105">
              <w:rPr>
                <w:rFonts w:hint="eastAsia"/>
              </w:rPr>
              <w:t>易</w:t>
            </w:r>
          </w:p>
        </w:tc>
        <w:tc>
          <w:tcPr>
            <w:tcW w:w="0" w:type="auto"/>
            <w:vMerge/>
            <w:vAlign w:val="center"/>
            <w:hideMark/>
          </w:tcPr>
          <w:p w14:paraId="00AF45E7" w14:textId="77777777" w:rsidR="00D44EE3" w:rsidRPr="00D05105" w:rsidRDefault="00D44EE3" w:rsidP="00EC1B16">
            <w:pPr>
              <w:pStyle w:val="ab"/>
              <w:ind w:leftChars="-50" w:left="-120" w:rightChars="-50" w:right="-120"/>
            </w:pPr>
          </w:p>
        </w:tc>
        <w:tc>
          <w:tcPr>
            <w:tcW w:w="0" w:type="auto"/>
            <w:vMerge/>
            <w:vAlign w:val="center"/>
            <w:hideMark/>
          </w:tcPr>
          <w:p w14:paraId="5F1963AA" w14:textId="77777777" w:rsidR="00D44EE3" w:rsidRPr="00D05105" w:rsidRDefault="00D44EE3" w:rsidP="00EC1B16">
            <w:pPr>
              <w:pStyle w:val="ab"/>
              <w:ind w:leftChars="-50" w:left="-120" w:rightChars="-50" w:right="-120"/>
            </w:pPr>
          </w:p>
        </w:tc>
      </w:tr>
      <w:tr w:rsidR="00D44EE3" w:rsidRPr="00D05105" w14:paraId="26F80AA5" w14:textId="77777777" w:rsidTr="00EC1B16">
        <w:trPr>
          <w:trHeight w:val="340"/>
          <w:jc w:val="center"/>
        </w:trPr>
        <w:tc>
          <w:tcPr>
            <w:tcW w:w="584" w:type="pct"/>
            <w:vMerge w:val="restart"/>
            <w:tcMar>
              <w:top w:w="0" w:type="dxa"/>
              <w:left w:w="28" w:type="dxa"/>
              <w:bottom w:w="0" w:type="dxa"/>
              <w:right w:w="28" w:type="dxa"/>
            </w:tcMar>
            <w:vAlign w:val="center"/>
            <w:hideMark/>
          </w:tcPr>
          <w:p w14:paraId="736F72C7" w14:textId="77777777" w:rsidR="00D44EE3" w:rsidRPr="00D05105" w:rsidRDefault="00D44EE3" w:rsidP="00EC1B16">
            <w:pPr>
              <w:pStyle w:val="ab"/>
              <w:ind w:leftChars="-50" w:left="-120" w:rightChars="-50" w:right="-120"/>
            </w:pPr>
            <w:r w:rsidRPr="00D05105">
              <w:rPr>
                <w:rFonts w:hint="eastAsia"/>
              </w:rPr>
              <w:t>一般防渗区</w:t>
            </w:r>
          </w:p>
        </w:tc>
        <w:tc>
          <w:tcPr>
            <w:tcW w:w="822" w:type="pct"/>
            <w:tcMar>
              <w:top w:w="0" w:type="dxa"/>
              <w:left w:w="28" w:type="dxa"/>
              <w:bottom w:w="0" w:type="dxa"/>
              <w:right w:w="28" w:type="dxa"/>
            </w:tcMar>
            <w:vAlign w:val="center"/>
            <w:hideMark/>
          </w:tcPr>
          <w:p w14:paraId="15932F50" w14:textId="77777777" w:rsidR="00D44EE3" w:rsidRPr="00D05105" w:rsidRDefault="00D44EE3" w:rsidP="00EC1B16">
            <w:pPr>
              <w:pStyle w:val="ab"/>
              <w:ind w:leftChars="-50" w:left="-120" w:rightChars="-50" w:right="-120"/>
            </w:pPr>
            <w:r w:rsidRPr="00D05105">
              <w:rPr>
                <w:rFonts w:hint="eastAsia"/>
              </w:rPr>
              <w:t>弱</w:t>
            </w:r>
          </w:p>
        </w:tc>
        <w:tc>
          <w:tcPr>
            <w:tcW w:w="659" w:type="pct"/>
            <w:vAlign w:val="center"/>
            <w:hideMark/>
          </w:tcPr>
          <w:p w14:paraId="4A8ABCA5" w14:textId="77777777" w:rsidR="00D44EE3" w:rsidRPr="00D05105" w:rsidRDefault="00D44EE3" w:rsidP="00EC1B16">
            <w:pPr>
              <w:pStyle w:val="ab"/>
              <w:ind w:leftChars="-50" w:left="-120" w:rightChars="-50" w:right="-120"/>
            </w:pPr>
            <w:r w:rsidRPr="00D05105">
              <w:rPr>
                <w:rFonts w:hint="eastAsia"/>
              </w:rPr>
              <w:t>易</w:t>
            </w:r>
            <w:r w:rsidRPr="00D05105">
              <w:t>-</w:t>
            </w:r>
            <w:r w:rsidRPr="00D05105">
              <w:rPr>
                <w:rFonts w:hint="eastAsia"/>
              </w:rPr>
              <w:t>难</w:t>
            </w:r>
          </w:p>
        </w:tc>
        <w:tc>
          <w:tcPr>
            <w:tcW w:w="1402" w:type="pct"/>
            <w:vMerge w:val="restart"/>
            <w:vAlign w:val="center"/>
            <w:hideMark/>
          </w:tcPr>
          <w:p w14:paraId="4773E2B4" w14:textId="77777777" w:rsidR="00D44EE3" w:rsidRPr="00D05105" w:rsidRDefault="00D44EE3" w:rsidP="00EC1B16">
            <w:pPr>
              <w:pStyle w:val="ab"/>
              <w:ind w:leftChars="-50" w:left="-120" w:rightChars="-50" w:right="-120"/>
            </w:pPr>
            <w:r w:rsidRPr="00D05105">
              <w:rPr>
                <w:rFonts w:hint="eastAsia"/>
                <w:kern w:val="0"/>
              </w:rPr>
              <w:t>其他类型</w:t>
            </w:r>
          </w:p>
        </w:tc>
        <w:tc>
          <w:tcPr>
            <w:tcW w:w="1534" w:type="pct"/>
            <w:vMerge w:val="restart"/>
            <w:vAlign w:val="center"/>
            <w:hideMark/>
          </w:tcPr>
          <w:p w14:paraId="43CCE849" w14:textId="77777777" w:rsidR="00D44EE3" w:rsidRPr="00D05105" w:rsidRDefault="00D44EE3" w:rsidP="00EC1B16">
            <w:pPr>
              <w:pStyle w:val="ab"/>
              <w:ind w:leftChars="-50" w:left="-120" w:rightChars="-50" w:right="-120"/>
            </w:pPr>
            <w:r w:rsidRPr="00D05105">
              <w:rPr>
                <w:rFonts w:hint="eastAsia"/>
                <w:kern w:val="0"/>
              </w:rPr>
              <w:t>等效黏土防渗层</w:t>
            </w:r>
            <w:r w:rsidRPr="00D05105">
              <w:rPr>
                <w:kern w:val="0"/>
              </w:rPr>
              <w:t>≥1.5m</w:t>
            </w:r>
            <w:r w:rsidRPr="00D05105">
              <w:rPr>
                <w:rFonts w:hint="eastAsia"/>
                <w:kern w:val="0"/>
              </w:rPr>
              <w:t>，</w:t>
            </w:r>
            <w:r w:rsidRPr="00D05105">
              <w:rPr>
                <w:kern w:val="0"/>
              </w:rPr>
              <w:t>K≤1×10</w:t>
            </w:r>
            <w:r w:rsidRPr="00D05105">
              <w:rPr>
                <w:kern w:val="0"/>
                <w:vertAlign w:val="superscript"/>
              </w:rPr>
              <w:t>-7</w:t>
            </w:r>
            <w:r w:rsidRPr="00D05105">
              <w:rPr>
                <w:kern w:val="0"/>
              </w:rPr>
              <w:t>cm/s</w:t>
            </w:r>
            <w:r w:rsidRPr="00D05105">
              <w:rPr>
                <w:rFonts w:hint="eastAsia"/>
                <w:kern w:val="0"/>
              </w:rPr>
              <w:t>；或参照</w:t>
            </w:r>
            <w:r w:rsidRPr="00D05105">
              <w:rPr>
                <w:kern w:val="0"/>
              </w:rPr>
              <w:t>GB16889</w:t>
            </w:r>
            <w:r w:rsidRPr="00D05105">
              <w:rPr>
                <w:rFonts w:hint="eastAsia"/>
                <w:kern w:val="0"/>
              </w:rPr>
              <w:t>执行</w:t>
            </w:r>
          </w:p>
        </w:tc>
      </w:tr>
      <w:tr w:rsidR="00D44EE3" w:rsidRPr="00D05105" w14:paraId="5D6A4352" w14:textId="77777777" w:rsidTr="00EC1B16">
        <w:trPr>
          <w:trHeight w:val="340"/>
          <w:jc w:val="center"/>
        </w:trPr>
        <w:tc>
          <w:tcPr>
            <w:tcW w:w="0" w:type="auto"/>
            <w:vMerge/>
            <w:vAlign w:val="center"/>
            <w:hideMark/>
          </w:tcPr>
          <w:p w14:paraId="14BD126B" w14:textId="77777777" w:rsidR="00D44EE3" w:rsidRPr="00D05105" w:rsidRDefault="00D44EE3" w:rsidP="00EC1B16">
            <w:pPr>
              <w:pStyle w:val="ab"/>
              <w:ind w:leftChars="-50" w:left="-120" w:rightChars="-50" w:right="-120"/>
            </w:pPr>
          </w:p>
        </w:tc>
        <w:tc>
          <w:tcPr>
            <w:tcW w:w="822" w:type="pct"/>
            <w:tcMar>
              <w:top w:w="0" w:type="dxa"/>
              <w:left w:w="28" w:type="dxa"/>
              <w:bottom w:w="0" w:type="dxa"/>
              <w:right w:w="28" w:type="dxa"/>
            </w:tcMar>
            <w:vAlign w:val="center"/>
            <w:hideMark/>
          </w:tcPr>
          <w:p w14:paraId="3478485F" w14:textId="77777777" w:rsidR="00D44EE3" w:rsidRPr="00D05105" w:rsidRDefault="00D44EE3" w:rsidP="00EC1B16">
            <w:pPr>
              <w:pStyle w:val="ab"/>
              <w:ind w:leftChars="-50" w:left="-120" w:rightChars="-50" w:right="-120"/>
            </w:pPr>
            <w:r w:rsidRPr="00D05105">
              <w:rPr>
                <w:rFonts w:hint="eastAsia"/>
              </w:rPr>
              <w:t>中</w:t>
            </w:r>
            <w:r w:rsidRPr="00D05105">
              <w:t>-</w:t>
            </w:r>
            <w:r w:rsidRPr="00D05105">
              <w:rPr>
                <w:rFonts w:hint="eastAsia"/>
              </w:rPr>
              <w:t>强</w:t>
            </w:r>
          </w:p>
        </w:tc>
        <w:tc>
          <w:tcPr>
            <w:tcW w:w="659" w:type="pct"/>
            <w:vAlign w:val="center"/>
            <w:hideMark/>
          </w:tcPr>
          <w:p w14:paraId="057D3284" w14:textId="77777777" w:rsidR="00D44EE3" w:rsidRPr="00D05105" w:rsidRDefault="00D44EE3" w:rsidP="00EC1B16">
            <w:pPr>
              <w:pStyle w:val="ab"/>
              <w:ind w:leftChars="-50" w:left="-120" w:rightChars="-50" w:right="-120"/>
            </w:pPr>
            <w:r w:rsidRPr="00D05105">
              <w:rPr>
                <w:rFonts w:hint="eastAsia"/>
              </w:rPr>
              <w:t>难</w:t>
            </w:r>
          </w:p>
        </w:tc>
        <w:tc>
          <w:tcPr>
            <w:tcW w:w="0" w:type="auto"/>
            <w:vMerge/>
            <w:vAlign w:val="center"/>
            <w:hideMark/>
          </w:tcPr>
          <w:p w14:paraId="2F07A8CD" w14:textId="77777777" w:rsidR="00D44EE3" w:rsidRPr="00D05105" w:rsidRDefault="00D44EE3" w:rsidP="00EC1B16">
            <w:pPr>
              <w:pStyle w:val="ab"/>
              <w:ind w:leftChars="-50" w:left="-120" w:rightChars="-50" w:right="-120"/>
            </w:pPr>
          </w:p>
        </w:tc>
        <w:tc>
          <w:tcPr>
            <w:tcW w:w="0" w:type="auto"/>
            <w:vMerge/>
            <w:vAlign w:val="center"/>
            <w:hideMark/>
          </w:tcPr>
          <w:p w14:paraId="53E398D0" w14:textId="77777777" w:rsidR="00D44EE3" w:rsidRPr="00D05105" w:rsidRDefault="00D44EE3" w:rsidP="00EC1B16">
            <w:pPr>
              <w:pStyle w:val="ab"/>
              <w:ind w:leftChars="-50" w:left="-120" w:rightChars="-50" w:right="-120"/>
            </w:pPr>
          </w:p>
        </w:tc>
      </w:tr>
      <w:tr w:rsidR="00D44EE3" w:rsidRPr="00D05105" w14:paraId="01476D67" w14:textId="77777777" w:rsidTr="00EC1B16">
        <w:trPr>
          <w:trHeight w:val="340"/>
          <w:jc w:val="center"/>
        </w:trPr>
        <w:tc>
          <w:tcPr>
            <w:tcW w:w="0" w:type="auto"/>
            <w:vMerge/>
            <w:vAlign w:val="center"/>
            <w:hideMark/>
          </w:tcPr>
          <w:p w14:paraId="50A57FDF" w14:textId="77777777" w:rsidR="00D44EE3" w:rsidRPr="00D05105" w:rsidRDefault="00D44EE3" w:rsidP="00EC1B16">
            <w:pPr>
              <w:pStyle w:val="ab"/>
              <w:ind w:leftChars="-50" w:left="-120" w:rightChars="-50" w:right="-120"/>
            </w:pPr>
          </w:p>
        </w:tc>
        <w:tc>
          <w:tcPr>
            <w:tcW w:w="822" w:type="pct"/>
            <w:tcMar>
              <w:top w:w="0" w:type="dxa"/>
              <w:left w:w="28" w:type="dxa"/>
              <w:bottom w:w="0" w:type="dxa"/>
              <w:right w:w="28" w:type="dxa"/>
            </w:tcMar>
            <w:vAlign w:val="center"/>
            <w:hideMark/>
          </w:tcPr>
          <w:p w14:paraId="78277B1B" w14:textId="77777777" w:rsidR="00D44EE3" w:rsidRPr="00D05105" w:rsidRDefault="00D44EE3" w:rsidP="00EC1B16">
            <w:pPr>
              <w:pStyle w:val="ab"/>
              <w:ind w:leftChars="-50" w:left="-120" w:rightChars="-50" w:right="-120"/>
            </w:pPr>
            <w:r w:rsidRPr="00D05105">
              <w:rPr>
                <w:rFonts w:hint="eastAsia"/>
              </w:rPr>
              <w:t>中</w:t>
            </w:r>
          </w:p>
        </w:tc>
        <w:tc>
          <w:tcPr>
            <w:tcW w:w="659" w:type="pct"/>
            <w:vAlign w:val="center"/>
            <w:hideMark/>
          </w:tcPr>
          <w:p w14:paraId="1DAAA6A2" w14:textId="77777777" w:rsidR="00D44EE3" w:rsidRPr="00D05105" w:rsidRDefault="00D44EE3" w:rsidP="00EC1B16">
            <w:pPr>
              <w:pStyle w:val="ab"/>
              <w:ind w:leftChars="-50" w:left="-120" w:rightChars="-50" w:right="-120"/>
            </w:pPr>
            <w:r w:rsidRPr="00D05105">
              <w:rPr>
                <w:rFonts w:hint="eastAsia"/>
              </w:rPr>
              <w:t>易</w:t>
            </w:r>
          </w:p>
        </w:tc>
        <w:tc>
          <w:tcPr>
            <w:tcW w:w="1402" w:type="pct"/>
            <w:vMerge w:val="restart"/>
            <w:vAlign w:val="center"/>
            <w:hideMark/>
          </w:tcPr>
          <w:p w14:paraId="36C75704" w14:textId="77777777" w:rsidR="00D44EE3" w:rsidRPr="00D05105" w:rsidRDefault="00D44EE3" w:rsidP="00EC1B16">
            <w:pPr>
              <w:pStyle w:val="ab"/>
              <w:ind w:leftChars="-50" w:left="-120" w:rightChars="-50" w:right="-120"/>
            </w:pPr>
            <w:r w:rsidRPr="00D05105">
              <w:rPr>
                <w:rFonts w:hint="eastAsia"/>
              </w:rPr>
              <w:t>重金属、持久性有机物污染物</w:t>
            </w:r>
          </w:p>
        </w:tc>
        <w:tc>
          <w:tcPr>
            <w:tcW w:w="0" w:type="auto"/>
            <w:vMerge/>
            <w:vAlign w:val="center"/>
            <w:hideMark/>
          </w:tcPr>
          <w:p w14:paraId="1861F6D8" w14:textId="77777777" w:rsidR="00D44EE3" w:rsidRPr="00D05105" w:rsidRDefault="00D44EE3" w:rsidP="00EC1B16">
            <w:pPr>
              <w:pStyle w:val="ab"/>
              <w:ind w:leftChars="-50" w:left="-120" w:rightChars="-50" w:right="-120"/>
            </w:pPr>
          </w:p>
        </w:tc>
      </w:tr>
      <w:tr w:rsidR="00D44EE3" w:rsidRPr="00D05105" w14:paraId="38FD98B0" w14:textId="77777777" w:rsidTr="00EC1B16">
        <w:trPr>
          <w:trHeight w:val="340"/>
          <w:jc w:val="center"/>
        </w:trPr>
        <w:tc>
          <w:tcPr>
            <w:tcW w:w="0" w:type="auto"/>
            <w:vMerge/>
            <w:vAlign w:val="center"/>
            <w:hideMark/>
          </w:tcPr>
          <w:p w14:paraId="2C3CACFC" w14:textId="77777777" w:rsidR="00D44EE3" w:rsidRPr="00D05105" w:rsidRDefault="00D44EE3" w:rsidP="00EC1B16">
            <w:pPr>
              <w:pStyle w:val="ab"/>
              <w:ind w:leftChars="-50" w:left="-120" w:rightChars="-50" w:right="-120"/>
            </w:pPr>
          </w:p>
        </w:tc>
        <w:tc>
          <w:tcPr>
            <w:tcW w:w="822" w:type="pct"/>
            <w:tcMar>
              <w:top w:w="0" w:type="dxa"/>
              <w:left w:w="28" w:type="dxa"/>
              <w:bottom w:w="0" w:type="dxa"/>
              <w:right w:w="28" w:type="dxa"/>
            </w:tcMar>
            <w:vAlign w:val="center"/>
            <w:hideMark/>
          </w:tcPr>
          <w:p w14:paraId="2EC50B9A" w14:textId="77777777" w:rsidR="00D44EE3" w:rsidRPr="00D05105" w:rsidRDefault="00D44EE3" w:rsidP="00EC1B16">
            <w:pPr>
              <w:pStyle w:val="ab"/>
              <w:ind w:leftChars="-50" w:left="-120" w:rightChars="-50" w:right="-120"/>
            </w:pPr>
            <w:r w:rsidRPr="00D05105">
              <w:rPr>
                <w:rFonts w:hint="eastAsia"/>
              </w:rPr>
              <w:t>强</w:t>
            </w:r>
          </w:p>
        </w:tc>
        <w:tc>
          <w:tcPr>
            <w:tcW w:w="659" w:type="pct"/>
            <w:vAlign w:val="center"/>
            <w:hideMark/>
          </w:tcPr>
          <w:p w14:paraId="585ADFEF" w14:textId="77777777" w:rsidR="00D44EE3" w:rsidRPr="00D05105" w:rsidRDefault="00D44EE3" w:rsidP="00EC1B16">
            <w:pPr>
              <w:pStyle w:val="ab"/>
              <w:ind w:leftChars="-50" w:left="-120" w:rightChars="-50" w:right="-120"/>
            </w:pPr>
            <w:r w:rsidRPr="00D05105">
              <w:rPr>
                <w:rFonts w:hint="eastAsia"/>
              </w:rPr>
              <w:t>易</w:t>
            </w:r>
          </w:p>
        </w:tc>
        <w:tc>
          <w:tcPr>
            <w:tcW w:w="0" w:type="auto"/>
            <w:vMerge/>
            <w:vAlign w:val="center"/>
            <w:hideMark/>
          </w:tcPr>
          <w:p w14:paraId="314DB2DF" w14:textId="77777777" w:rsidR="00D44EE3" w:rsidRPr="00D05105" w:rsidRDefault="00D44EE3" w:rsidP="00EC1B16">
            <w:pPr>
              <w:pStyle w:val="ab"/>
              <w:ind w:leftChars="-50" w:left="-120" w:rightChars="-50" w:right="-120"/>
            </w:pPr>
          </w:p>
        </w:tc>
        <w:tc>
          <w:tcPr>
            <w:tcW w:w="0" w:type="auto"/>
            <w:vMerge/>
            <w:vAlign w:val="center"/>
            <w:hideMark/>
          </w:tcPr>
          <w:p w14:paraId="0CD3EB7B" w14:textId="77777777" w:rsidR="00D44EE3" w:rsidRPr="00D05105" w:rsidRDefault="00D44EE3" w:rsidP="00EC1B16">
            <w:pPr>
              <w:pStyle w:val="ab"/>
              <w:ind w:leftChars="-50" w:left="-120" w:rightChars="-50" w:right="-120"/>
            </w:pPr>
          </w:p>
        </w:tc>
      </w:tr>
      <w:tr w:rsidR="00D44EE3" w:rsidRPr="00D05105" w14:paraId="7698B5B1" w14:textId="77777777" w:rsidTr="00EC1B16">
        <w:trPr>
          <w:trHeight w:val="340"/>
          <w:jc w:val="center"/>
        </w:trPr>
        <w:tc>
          <w:tcPr>
            <w:tcW w:w="584" w:type="pct"/>
            <w:tcMar>
              <w:top w:w="0" w:type="dxa"/>
              <w:left w:w="28" w:type="dxa"/>
              <w:bottom w:w="0" w:type="dxa"/>
              <w:right w:w="28" w:type="dxa"/>
            </w:tcMar>
            <w:vAlign w:val="center"/>
            <w:hideMark/>
          </w:tcPr>
          <w:p w14:paraId="73D76AF5" w14:textId="77777777" w:rsidR="00D44EE3" w:rsidRPr="00D05105" w:rsidRDefault="00D44EE3" w:rsidP="00EC1B16">
            <w:pPr>
              <w:pStyle w:val="ab"/>
              <w:ind w:leftChars="-50" w:left="-120" w:rightChars="-50" w:right="-120"/>
            </w:pPr>
            <w:r w:rsidRPr="00D05105">
              <w:rPr>
                <w:rFonts w:hint="eastAsia"/>
              </w:rPr>
              <w:t>简单防渗区</w:t>
            </w:r>
          </w:p>
        </w:tc>
        <w:tc>
          <w:tcPr>
            <w:tcW w:w="822" w:type="pct"/>
            <w:tcMar>
              <w:top w:w="0" w:type="dxa"/>
              <w:left w:w="28" w:type="dxa"/>
              <w:bottom w:w="0" w:type="dxa"/>
              <w:right w:w="28" w:type="dxa"/>
            </w:tcMar>
            <w:vAlign w:val="center"/>
            <w:hideMark/>
          </w:tcPr>
          <w:p w14:paraId="2A2F1CBC" w14:textId="77777777" w:rsidR="00D44EE3" w:rsidRPr="00D05105" w:rsidRDefault="00D44EE3" w:rsidP="00EC1B16">
            <w:pPr>
              <w:pStyle w:val="ab"/>
              <w:ind w:leftChars="-50" w:left="-120" w:rightChars="-50" w:right="-120"/>
              <w:rPr>
                <w:kern w:val="0"/>
              </w:rPr>
            </w:pPr>
            <w:r w:rsidRPr="00D05105">
              <w:rPr>
                <w:rFonts w:hint="eastAsia"/>
              </w:rPr>
              <w:t>中</w:t>
            </w:r>
            <w:r w:rsidRPr="00D05105">
              <w:t>-</w:t>
            </w:r>
            <w:r w:rsidRPr="00D05105">
              <w:rPr>
                <w:rFonts w:hint="eastAsia"/>
              </w:rPr>
              <w:t>强</w:t>
            </w:r>
          </w:p>
        </w:tc>
        <w:tc>
          <w:tcPr>
            <w:tcW w:w="659" w:type="pct"/>
            <w:vAlign w:val="center"/>
            <w:hideMark/>
          </w:tcPr>
          <w:p w14:paraId="6C6E2924" w14:textId="77777777" w:rsidR="00D44EE3" w:rsidRPr="00D05105" w:rsidRDefault="00D44EE3" w:rsidP="00EC1B16">
            <w:pPr>
              <w:pStyle w:val="ab"/>
              <w:ind w:leftChars="-50" w:left="-120" w:rightChars="-50" w:right="-120"/>
              <w:rPr>
                <w:kern w:val="0"/>
              </w:rPr>
            </w:pPr>
            <w:r w:rsidRPr="00D05105">
              <w:rPr>
                <w:rFonts w:hint="eastAsia"/>
              </w:rPr>
              <w:t>易</w:t>
            </w:r>
          </w:p>
        </w:tc>
        <w:tc>
          <w:tcPr>
            <w:tcW w:w="1402" w:type="pct"/>
            <w:vAlign w:val="center"/>
            <w:hideMark/>
          </w:tcPr>
          <w:p w14:paraId="592D49E8" w14:textId="77777777" w:rsidR="00D44EE3" w:rsidRPr="00D05105" w:rsidRDefault="00D44EE3" w:rsidP="00EC1B16">
            <w:pPr>
              <w:pStyle w:val="ab"/>
              <w:ind w:leftChars="-50" w:left="-120" w:rightChars="-50" w:right="-120"/>
              <w:rPr>
                <w:kern w:val="0"/>
              </w:rPr>
            </w:pPr>
            <w:r w:rsidRPr="00D05105">
              <w:rPr>
                <w:rFonts w:hint="eastAsia"/>
                <w:kern w:val="0"/>
              </w:rPr>
              <w:t>其他类型</w:t>
            </w:r>
          </w:p>
        </w:tc>
        <w:tc>
          <w:tcPr>
            <w:tcW w:w="1534" w:type="pct"/>
            <w:vAlign w:val="center"/>
            <w:hideMark/>
          </w:tcPr>
          <w:p w14:paraId="39791EA0" w14:textId="77777777" w:rsidR="00D44EE3" w:rsidRPr="00D05105" w:rsidRDefault="00D44EE3" w:rsidP="00EC1B16">
            <w:pPr>
              <w:pStyle w:val="ab"/>
              <w:ind w:leftChars="-50" w:left="-120" w:rightChars="-50" w:right="-120"/>
              <w:rPr>
                <w:kern w:val="0"/>
              </w:rPr>
            </w:pPr>
            <w:r w:rsidRPr="00D05105">
              <w:rPr>
                <w:rFonts w:hint="eastAsia"/>
                <w:kern w:val="0"/>
              </w:rPr>
              <w:t>一般地面硬化</w:t>
            </w:r>
          </w:p>
        </w:tc>
      </w:tr>
    </w:tbl>
    <w:p w14:paraId="5B7F31C6" w14:textId="77777777" w:rsidR="00D44EE3" w:rsidRPr="00B8007A" w:rsidRDefault="00D44EE3" w:rsidP="00D44EE3">
      <w:pPr>
        <w:pStyle w:val="ad"/>
        <w:ind w:firstLine="420"/>
      </w:pPr>
    </w:p>
    <w:p w14:paraId="5714F7B3" w14:textId="77777777" w:rsidR="00D44EE3" w:rsidRPr="00682200" w:rsidRDefault="00D44EE3" w:rsidP="00D44EE3">
      <w:pPr>
        <w:ind w:firstLine="482"/>
        <w:rPr>
          <w:b/>
          <w:bCs/>
        </w:rPr>
      </w:pPr>
      <w:r w:rsidRPr="00682200">
        <w:rPr>
          <w:rFonts w:hint="eastAsia"/>
          <w:b/>
          <w:bCs/>
        </w:rPr>
        <w:t>2</w:t>
      </w:r>
      <w:r w:rsidRPr="00682200">
        <w:rPr>
          <w:rFonts w:hint="eastAsia"/>
          <w:b/>
          <w:bCs/>
        </w:rPr>
        <w:t>、防渗区划分</w:t>
      </w:r>
    </w:p>
    <w:p w14:paraId="02508E1D" w14:textId="412CD5B0" w:rsidR="00124A22" w:rsidRPr="00D05105" w:rsidRDefault="00124A22" w:rsidP="00124A22">
      <w:pPr>
        <w:ind w:firstLine="480"/>
      </w:pPr>
      <w:r w:rsidRPr="00D05105">
        <w:rPr>
          <w:rFonts w:hint="eastAsia"/>
        </w:rPr>
        <w:t>根据项目场地天然包气带防污性能、污染控制难易程度和污染物特性，并结合地下水污染防渗分区原则，项目防渗分区划分及防渗等级见表</w:t>
      </w:r>
      <w:r w:rsidRPr="00D05105">
        <w:rPr>
          <w:rFonts w:hint="eastAsia"/>
        </w:rPr>
        <w:t>8.</w:t>
      </w:r>
      <w:r>
        <w:t>8</w:t>
      </w:r>
      <w:r w:rsidRPr="00D05105">
        <w:rPr>
          <w:rFonts w:hint="eastAsia"/>
        </w:rPr>
        <w:t>-</w:t>
      </w:r>
      <w:r>
        <w:t>4</w:t>
      </w:r>
      <w:r w:rsidRPr="00D05105">
        <w:rPr>
          <w:rFonts w:hint="eastAsia"/>
        </w:rPr>
        <w:t>。</w:t>
      </w:r>
    </w:p>
    <w:p w14:paraId="676891D3" w14:textId="066A6D5D" w:rsidR="00124A22" w:rsidRDefault="00124A22" w:rsidP="00124A22">
      <w:pPr>
        <w:pStyle w:val="a9"/>
      </w:pPr>
      <w:r>
        <w:rPr>
          <w:rFonts w:hint="eastAsia"/>
        </w:rPr>
        <w:t>表</w:t>
      </w:r>
      <w:r>
        <w:rPr>
          <w:rFonts w:hint="eastAsia"/>
        </w:rPr>
        <w:t>8</w:t>
      </w:r>
      <w:r>
        <w:t>.8</w:t>
      </w:r>
      <w:r>
        <w:rPr>
          <w:rFonts w:hint="eastAsia"/>
        </w:rPr>
        <w:t>-</w:t>
      </w:r>
      <w:r>
        <w:t xml:space="preserve">4  </w:t>
      </w:r>
      <w:r>
        <w:rPr>
          <w:rFonts w:hint="eastAsia"/>
        </w:rPr>
        <w:t>项目污染区划分及防渗等级一览表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40"/>
        <w:gridCol w:w="4251"/>
        <w:gridCol w:w="3096"/>
      </w:tblGrid>
      <w:tr w:rsidR="00124A22" w:rsidRPr="00D05105" w14:paraId="568B0CE0" w14:textId="77777777" w:rsidTr="00EC1B16">
        <w:trPr>
          <w:trHeight w:val="363"/>
          <w:jc w:val="center"/>
        </w:trPr>
        <w:tc>
          <w:tcPr>
            <w:tcW w:w="722" w:type="pct"/>
            <w:tcMar>
              <w:top w:w="0" w:type="dxa"/>
              <w:left w:w="28" w:type="dxa"/>
              <w:bottom w:w="0" w:type="dxa"/>
              <w:right w:w="28" w:type="dxa"/>
            </w:tcMar>
            <w:vAlign w:val="center"/>
            <w:hideMark/>
          </w:tcPr>
          <w:p w14:paraId="31AF3AB3" w14:textId="77777777" w:rsidR="00124A22" w:rsidRPr="00D05105" w:rsidRDefault="00124A22" w:rsidP="00EC1B16">
            <w:pPr>
              <w:pStyle w:val="ab"/>
            </w:pPr>
            <w:r w:rsidRPr="00D05105">
              <w:rPr>
                <w:rFonts w:hint="eastAsia"/>
              </w:rPr>
              <w:t>防渗分区</w:t>
            </w:r>
          </w:p>
        </w:tc>
        <w:tc>
          <w:tcPr>
            <w:tcW w:w="2475" w:type="pct"/>
            <w:vAlign w:val="center"/>
            <w:hideMark/>
          </w:tcPr>
          <w:p w14:paraId="2A6BB6DA" w14:textId="77777777" w:rsidR="00124A22" w:rsidRPr="00D05105" w:rsidRDefault="00124A22" w:rsidP="00EC1B16">
            <w:pPr>
              <w:pStyle w:val="ab"/>
              <w:rPr>
                <w:kern w:val="0"/>
              </w:rPr>
            </w:pPr>
            <w:r w:rsidRPr="00D05105">
              <w:rPr>
                <w:rFonts w:hint="eastAsia"/>
                <w:kern w:val="0"/>
              </w:rPr>
              <w:t>厂内分区</w:t>
            </w:r>
          </w:p>
        </w:tc>
        <w:tc>
          <w:tcPr>
            <w:tcW w:w="1803" w:type="pct"/>
            <w:vAlign w:val="center"/>
            <w:hideMark/>
          </w:tcPr>
          <w:p w14:paraId="01528A2A" w14:textId="77777777" w:rsidR="00124A22" w:rsidRPr="00D05105" w:rsidRDefault="00124A22" w:rsidP="00EC1B16">
            <w:pPr>
              <w:pStyle w:val="ab"/>
              <w:rPr>
                <w:kern w:val="0"/>
              </w:rPr>
            </w:pPr>
            <w:r w:rsidRPr="00D05105">
              <w:rPr>
                <w:rFonts w:hint="eastAsia"/>
                <w:kern w:val="0"/>
              </w:rPr>
              <w:t>防渗技术要求</w:t>
            </w:r>
          </w:p>
        </w:tc>
      </w:tr>
      <w:tr w:rsidR="00124A22" w:rsidRPr="00D05105" w14:paraId="632C04AB" w14:textId="77777777" w:rsidTr="00EC1B16">
        <w:trPr>
          <w:trHeight w:val="363"/>
          <w:jc w:val="center"/>
        </w:trPr>
        <w:tc>
          <w:tcPr>
            <w:tcW w:w="722" w:type="pct"/>
            <w:tcMar>
              <w:top w:w="0" w:type="dxa"/>
              <w:left w:w="28" w:type="dxa"/>
              <w:bottom w:w="0" w:type="dxa"/>
              <w:right w:w="28" w:type="dxa"/>
            </w:tcMar>
            <w:vAlign w:val="center"/>
            <w:hideMark/>
          </w:tcPr>
          <w:p w14:paraId="2F79E03E" w14:textId="77777777" w:rsidR="00124A22" w:rsidRPr="00D05105" w:rsidRDefault="00124A22" w:rsidP="00EC1B16">
            <w:pPr>
              <w:pStyle w:val="ab"/>
            </w:pPr>
            <w:r w:rsidRPr="00D05105">
              <w:rPr>
                <w:rFonts w:hint="eastAsia"/>
              </w:rPr>
              <w:t>重点防渗区</w:t>
            </w:r>
          </w:p>
        </w:tc>
        <w:tc>
          <w:tcPr>
            <w:tcW w:w="2475" w:type="pct"/>
            <w:vAlign w:val="center"/>
            <w:hideMark/>
          </w:tcPr>
          <w:p w14:paraId="719C7AEB" w14:textId="6E1FA9C5" w:rsidR="00124A22" w:rsidRPr="00D05105" w:rsidRDefault="00124A22" w:rsidP="00EC1B16">
            <w:pPr>
              <w:pStyle w:val="ab"/>
            </w:pPr>
            <w:r>
              <w:rPr>
                <w:rFonts w:hint="eastAsia"/>
              </w:rPr>
              <w:t>柴油库房、危废暂存间、化粪池</w:t>
            </w:r>
          </w:p>
        </w:tc>
        <w:tc>
          <w:tcPr>
            <w:tcW w:w="1803" w:type="pct"/>
            <w:vAlign w:val="center"/>
            <w:hideMark/>
          </w:tcPr>
          <w:p w14:paraId="1B2485C1" w14:textId="77777777" w:rsidR="00124A22" w:rsidRPr="00D05105" w:rsidRDefault="00124A22" w:rsidP="00EC1B16">
            <w:pPr>
              <w:pStyle w:val="ab"/>
              <w:rPr>
                <w:kern w:val="0"/>
              </w:rPr>
            </w:pPr>
            <w:r w:rsidRPr="00D05105">
              <w:rPr>
                <w:rFonts w:hint="eastAsia"/>
                <w:kern w:val="0"/>
              </w:rPr>
              <w:t>等效黏土防渗层</w:t>
            </w:r>
            <w:r w:rsidRPr="00D05105">
              <w:rPr>
                <w:kern w:val="0"/>
              </w:rPr>
              <w:t>Mb≥6.0m</w:t>
            </w:r>
            <w:r w:rsidRPr="00D05105">
              <w:rPr>
                <w:rFonts w:hint="eastAsia"/>
                <w:kern w:val="0"/>
              </w:rPr>
              <w:t>，</w:t>
            </w:r>
            <w:r w:rsidRPr="00D05105">
              <w:rPr>
                <w:kern w:val="0"/>
              </w:rPr>
              <w:t>K≤1×10</w:t>
            </w:r>
            <w:r w:rsidRPr="00D05105">
              <w:rPr>
                <w:kern w:val="0"/>
                <w:vertAlign w:val="superscript"/>
              </w:rPr>
              <w:t>-7</w:t>
            </w:r>
            <w:r w:rsidRPr="00D05105">
              <w:rPr>
                <w:kern w:val="0"/>
              </w:rPr>
              <w:t>cm/s</w:t>
            </w:r>
          </w:p>
        </w:tc>
      </w:tr>
      <w:tr w:rsidR="00124A22" w:rsidRPr="00D05105" w14:paraId="3BC1F1DE" w14:textId="77777777" w:rsidTr="00EC1B16">
        <w:trPr>
          <w:trHeight w:val="363"/>
          <w:jc w:val="center"/>
        </w:trPr>
        <w:tc>
          <w:tcPr>
            <w:tcW w:w="722" w:type="pct"/>
            <w:tcMar>
              <w:top w:w="0" w:type="dxa"/>
              <w:left w:w="28" w:type="dxa"/>
              <w:bottom w:w="0" w:type="dxa"/>
              <w:right w:w="28" w:type="dxa"/>
            </w:tcMar>
            <w:vAlign w:val="center"/>
            <w:hideMark/>
          </w:tcPr>
          <w:p w14:paraId="2ABBFFDF" w14:textId="77777777" w:rsidR="00124A22" w:rsidRPr="00D05105" w:rsidRDefault="00124A22" w:rsidP="00EC1B16">
            <w:pPr>
              <w:pStyle w:val="ab"/>
            </w:pPr>
            <w:r w:rsidRPr="00D05105">
              <w:rPr>
                <w:rFonts w:hint="eastAsia"/>
              </w:rPr>
              <w:t>一般防渗区</w:t>
            </w:r>
          </w:p>
        </w:tc>
        <w:tc>
          <w:tcPr>
            <w:tcW w:w="2475" w:type="pct"/>
            <w:vAlign w:val="center"/>
            <w:hideMark/>
          </w:tcPr>
          <w:p w14:paraId="0953C922" w14:textId="11175AED" w:rsidR="00124A22" w:rsidRPr="00D05105" w:rsidRDefault="00124A22" w:rsidP="00EC1B16">
            <w:pPr>
              <w:pStyle w:val="ab"/>
              <w:rPr>
                <w:kern w:val="0"/>
              </w:rPr>
            </w:pPr>
            <w:r>
              <w:rPr>
                <w:rFonts w:hint="eastAsia"/>
              </w:rPr>
              <w:t>一般固废暂存区、洗车水沉淀池</w:t>
            </w:r>
          </w:p>
        </w:tc>
        <w:tc>
          <w:tcPr>
            <w:tcW w:w="1803" w:type="pct"/>
            <w:vAlign w:val="center"/>
            <w:hideMark/>
          </w:tcPr>
          <w:p w14:paraId="6E57DCE3" w14:textId="77777777" w:rsidR="00124A22" w:rsidRPr="00D05105" w:rsidRDefault="00124A22" w:rsidP="00EC1B16">
            <w:pPr>
              <w:pStyle w:val="ab"/>
              <w:rPr>
                <w:kern w:val="0"/>
              </w:rPr>
            </w:pPr>
            <w:r w:rsidRPr="00D05105">
              <w:rPr>
                <w:rFonts w:hint="eastAsia"/>
                <w:kern w:val="0"/>
              </w:rPr>
              <w:t>等效黏土防渗层</w:t>
            </w:r>
            <w:r w:rsidRPr="00D05105">
              <w:rPr>
                <w:kern w:val="0"/>
              </w:rPr>
              <w:t>≥1.5m</w:t>
            </w:r>
            <w:r w:rsidRPr="00D05105">
              <w:rPr>
                <w:rFonts w:hint="eastAsia"/>
                <w:kern w:val="0"/>
              </w:rPr>
              <w:t>，</w:t>
            </w:r>
            <w:r w:rsidRPr="00D05105">
              <w:rPr>
                <w:kern w:val="0"/>
              </w:rPr>
              <w:t>K≤1×10</w:t>
            </w:r>
            <w:r w:rsidRPr="00D05105">
              <w:rPr>
                <w:kern w:val="0"/>
                <w:vertAlign w:val="superscript"/>
              </w:rPr>
              <w:t>-7</w:t>
            </w:r>
            <w:r w:rsidRPr="00D05105">
              <w:rPr>
                <w:kern w:val="0"/>
              </w:rPr>
              <w:t>cm/s</w:t>
            </w:r>
          </w:p>
        </w:tc>
      </w:tr>
      <w:tr w:rsidR="00124A22" w:rsidRPr="00D05105" w14:paraId="51B85D69" w14:textId="77777777" w:rsidTr="00EC1B16">
        <w:trPr>
          <w:trHeight w:val="363"/>
          <w:jc w:val="center"/>
        </w:trPr>
        <w:tc>
          <w:tcPr>
            <w:tcW w:w="722" w:type="pct"/>
            <w:tcMar>
              <w:top w:w="0" w:type="dxa"/>
              <w:left w:w="28" w:type="dxa"/>
              <w:bottom w:w="0" w:type="dxa"/>
              <w:right w:w="28" w:type="dxa"/>
            </w:tcMar>
            <w:vAlign w:val="center"/>
            <w:hideMark/>
          </w:tcPr>
          <w:p w14:paraId="1A689FCD" w14:textId="77777777" w:rsidR="00124A22" w:rsidRPr="00D05105" w:rsidRDefault="00124A22" w:rsidP="00EC1B16">
            <w:pPr>
              <w:pStyle w:val="ab"/>
            </w:pPr>
            <w:r w:rsidRPr="00D05105">
              <w:rPr>
                <w:rFonts w:hint="eastAsia"/>
              </w:rPr>
              <w:t>简单防渗区</w:t>
            </w:r>
          </w:p>
        </w:tc>
        <w:tc>
          <w:tcPr>
            <w:tcW w:w="2475" w:type="pct"/>
            <w:vAlign w:val="center"/>
            <w:hideMark/>
          </w:tcPr>
          <w:p w14:paraId="3AC74042" w14:textId="3B0E4B58" w:rsidR="00124A22" w:rsidRPr="00D05105" w:rsidRDefault="00124A22" w:rsidP="00EC1B16">
            <w:pPr>
              <w:pStyle w:val="ab"/>
              <w:rPr>
                <w:kern w:val="0"/>
              </w:rPr>
            </w:pPr>
            <w:r>
              <w:rPr>
                <w:rFonts w:hint="eastAsia"/>
                <w:kern w:val="0"/>
              </w:rPr>
              <w:t>办公楼等公用工程、道路等其他生产辅助区域</w:t>
            </w:r>
          </w:p>
        </w:tc>
        <w:tc>
          <w:tcPr>
            <w:tcW w:w="1803" w:type="pct"/>
            <w:vAlign w:val="center"/>
            <w:hideMark/>
          </w:tcPr>
          <w:p w14:paraId="08F8F414" w14:textId="77777777" w:rsidR="00124A22" w:rsidRPr="00D05105" w:rsidRDefault="00124A22" w:rsidP="00EC1B16">
            <w:pPr>
              <w:pStyle w:val="ab"/>
              <w:rPr>
                <w:kern w:val="0"/>
              </w:rPr>
            </w:pPr>
            <w:r w:rsidRPr="00D05105">
              <w:rPr>
                <w:rFonts w:hint="eastAsia"/>
                <w:kern w:val="0"/>
              </w:rPr>
              <w:t>一般地面硬化</w:t>
            </w:r>
          </w:p>
        </w:tc>
      </w:tr>
    </w:tbl>
    <w:p w14:paraId="28E45D30" w14:textId="77777777" w:rsidR="00124A22" w:rsidRPr="00151499" w:rsidRDefault="00124A22" w:rsidP="00124A22">
      <w:pPr>
        <w:pStyle w:val="ad"/>
        <w:ind w:firstLine="420"/>
      </w:pPr>
    </w:p>
    <w:p w14:paraId="710CA788" w14:textId="066611CD" w:rsidR="00DC6802" w:rsidRPr="00B9418A" w:rsidRDefault="00B9418A" w:rsidP="00DC6802">
      <w:pPr>
        <w:ind w:firstLine="482"/>
        <w:rPr>
          <w:b/>
          <w:bCs/>
        </w:rPr>
      </w:pPr>
      <w:r w:rsidRPr="00B9418A">
        <w:rPr>
          <w:rFonts w:hint="eastAsia"/>
          <w:b/>
          <w:bCs/>
        </w:rPr>
        <w:t>3</w:t>
      </w:r>
      <w:r w:rsidRPr="00B9418A">
        <w:rPr>
          <w:rFonts w:hint="eastAsia"/>
          <w:b/>
          <w:bCs/>
        </w:rPr>
        <w:t>、分区防渗措施</w:t>
      </w:r>
    </w:p>
    <w:p w14:paraId="14C59C79" w14:textId="34B975BA" w:rsidR="00B9418A" w:rsidRDefault="00B9418A" w:rsidP="00DC6802">
      <w:pPr>
        <w:ind w:firstLine="480"/>
      </w:pPr>
      <w:r>
        <w:rPr>
          <w:rFonts w:hint="eastAsia"/>
        </w:rPr>
        <w:t>（</w:t>
      </w:r>
      <w:r>
        <w:rPr>
          <w:rFonts w:hint="eastAsia"/>
        </w:rPr>
        <w:t>1</w:t>
      </w:r>
      <w:r>
        <w:rPr>
          <w:rFonts w:hint="eastAsia"/>
        </w:rPr>
        <w:t>）重点防渗区</w:t>
      </w:r>
    </w:p>
    <w:p w14:paraId="49E62DD2" w14:textId="16DCE76F" w:rsidR="00B9418A" w:rsidRDefault="00B9418A" w:rsidP="00DC6802">
      <w:pPr>
        <w:ind w:firstLine="480"/>
      </w:pPr>
      <w:r>
        <w:rPr>
          <w:rFonts w:hint="eastAsia"/>
        </w:rPr>
        <w:t>①柴油库房</w:t>
      </w:r>
    </w:p>
    <w:p w14:paraId="33A73BEE" w14:textId="243CFD93" w:rsidR="00B9418A" w:rsidRDefault="00D058CC" w:rsidP="00DC6802">
      <w:pPr>
        <w:ind w:firstLine="480"/>
      </w:pPr>
      <w:r>
        <w:rPr>
          <w:rFonts w:hint="eastAsia"/>
        </w:rPr>
        <w:t>矿山现有柴油库房</w:t>
      </w:r>
      <w:r w:rsidR="00B9418A">
        <w:rPr>
          <w:rFonts w:hint="eastAsia"/>
        </w:rPr>
        <w:t>采用刚性防渗结构，即抗渗混凝土（厚度不小于</w:t>
      </w:r>
      <w:r w:rsidR="00B9418A">
        <w:rPr>
          <w:rFonts w:hint="eastAsia"/>
        </w:rPr>
        <w:t>2</w:t>
      </w:r>
      <w:r w:rsidR="00B9418A">
        <w:t>50mm</w:t>
      </w:r>
      <w:r w:rsidR="00B9418A">
        <w:rPr>
          <w:rFonts w:hint="eastAsia"/>
        </w:rPr>
        <w:t>）</w:t>
      </w:r>
      <w:r w:rsidR="00B9418A">
        <w:rPr>
          <w:rFonts w:hint="eastAsia"/>
        </w:rPr>
        <w:t>+</w:t>
      </w:r>
      <w:r w:rsidR="00B9418A">
        <w:rPr>
          <w:rFonts w:hint="eastAsia"/>
        </w:rPr>
        <w:t>水泥基渗透结晶型防渗涂层（厚度不小于</w:t>
      </w:r>
      <w:r w:rsidR="00B9418A">
        <w:rPr>
          <w:rFonts w:hint="eastAsia"/>
        </w:rPr>
        <w:t>1</w:t>
      </w:r>
      <w:r w:rsidR="00B9418A">
        <w:t>.0mm</w:t>
      </w:r>
      <w:r w:rsidR="00B9418A">
        <w:rPr>
          <w:rFonts w:hint="eastAsia"/>
        </w:rPr>
        <w:t>）结构型式，防渗结构层渗透系数≤</w:t>
      </w:r>
      <w:r w:rsidR="00B9418A">
        <w:rPr>
          <w:rFonts w:hint="eastAsia"/>
        </w:rPr>
        <w:t>1</w:t>
      </w:r>
      <w:r w:rsidR="00B9418A">
        <w:rPr>
          <w:rFonts w:hint="eastAsia"/>
        </w:rPr>
        <w:t>×</w:t>
      </w:r>
      <w:r w:rsidR="00B9418A">
        <w:t>10</w:t>
      </w:r>
      <w:r w:rsidR="00B9418A">
        <w:rPr>
          <w:rFonts w:hint="eastAsia"/>
          <w:vertAlign w:val="superscript"/>
        </w:rPr>
        <w:t>-</w:t>
      </w:r>
      <w:r w:rsidR="00B9418A">
        <w:rPr>
          <w:vertAlign w:val="superscript"/>
        </w:rPr>
        <w:t>10</w:t>
      </w:r>
      <w:r w:rsidR="00B9418A">
        <w:t>cm/s</w:t>
      </w:r>
      <w:r w:rsidR="00B9418A">
        <w:rPr>
          <w:rFonts w:hint="eastAsia"/>
        </w:rPr>
        <w:t>。</w:t>
      </w:r>
    </w:p>
    <w:p w14:paraId="4C426ACF" w14:textId="2A844913" w:rsidR="00B9418A" w:rsidRDefault="00B9418A" w:rsidP="00DC6802">
      <w:pPr>
        <w:ind w:firstLine="480"/>
      </w:pPr>
      <w:r>
        <w:rPr>
          <w:rFonts w:hint="eastAsia"/>
        </w:rPr>
        <w:t>②危废暂存间</w:t>
      </w:r>
    </w:p>
    <w:p w14:paraId="2FF41FB1" w14:textId="75370941" w:rsidR="00B9418A" w:rsidRDefault="00D058CC" w:rsidP="00DC6802">
      <w:pPr>
        <w:ind w:firstLine="480"/>
      </w:pPr>
      <w:r>
        <w:rPr>
          <w:rFonts w:hint="eastAsia"/>
        </w:rPr>
        <w:t>矿山现有危废暂存间已</w:t>
      </w:r>
      <w:r w:rsidR="00B9418A">
        <w:rPr>
          <w:rFonts w:hint="eastAsia"/>
        </w:rPr>
        <w:t>按照《危险废物贮存污染控制标准》（</w:t>
      </w:r>
      <w:r w:rsidR="00B9418A">
        <w:rPr>
          <w:rFonts w:hint="eastAsia"/>
        </w:rPr>
        <w:t>GB</w:t>
      </w:r>
      <w:r w:rsidR="00B9418A">
        <w:t>15897</w:t>
      </w:r>
      <w:r w:rsidR="00B9418A">
        <w:rPr>
          <w:rFonts w:hint="eastAsia"/>
        </w:rPr>
        <w:t>-</w:t>
      </w:r>
      <w:r w:rsidR="00B9418A">
        <w:t>2001</w:t>
      </w:r>
      <w:r w:rsidR="00B9418A">
        <w:rPr>
          <w:rFonts w:hint="eastAsia"/>
        </w:rPr>
        <w:t>）的要求</w:t>
      </w:r>
      <w:r>
        <w:rPr>
          <w:rFonts w:hint="eastAsia"/>
        </w:rPr>
        <w:t>进行建设</w:t>
      </w:r>
      <w:r w:rsidR="00B9418A">
        <w:rPr>
          <w:rFonts w:hint="eastAsia"/>
        </w:rPr>
        <w:t>，采用双层复合防渗结构，基础防渗层为</w:t>
      </w:r>
      <w:r>
        <w:rPr>
          <w:rFonts w:hint="eastAsia"/>
        </w:rPr>
        <w:t>至少</w:t>
      </w:r>
      <w:r>
        <w:rPr>
          <w:rFonts w:hint="eastAsia"/>
        </w:rPr>
        <w:t>1</w:t>
      </w:r>
      <w:r>
        <w:t>m</w:t>
      </w:r>
      <w:r>
        <w:rPr>
          <w:rFonts w:hint="eastAsia"/>
        </w:rPr>
        <w:t>厚黏土层（渗透</w:t>
      </w:r>
      <w:r>
        <w:rPr>
          <w:rFonts w:hint="eastAsia"/>
        </w:rPr>
        <w:lastRenderedPageBreak/>
        <w:t>系数≤</w:t>
      </w:r>
      <w:r>
        <w:rPr>
          <w:rFonts w:hint="eastAsia"/>
        </w:rPr>
        <w:t>1</w:t>
      </w:r>
      <w:r>
        <w:rPr>
          <w:rFonts w:hint="eastAsia"/>
        </w:rPr>
        <w:t>×</w:t>
      </w:r>
      <w:r>
        <w:rPr>
          <w:rFonts w:hint="eastAsia"/>
        </w:rPr>
        <w:t>1</w:t>
      </w:r>
      <w:r>
        <w:t>0</w:t>
      </w:r>
      <w:r>
        <w:rPr>
          <w:rFonts w:hint="eastAsia"/>
          <w:vertAlign w:val="superscript"/>
        </w:rPr>
        <w:t>-</w:t>
      </w:r>
      <w:r>
        <w:rPr>
          <w:vertAlign w:val="superscript"/>
        </w:rPr>
        <w:t>7</w:t>
      </w:r>
      <w:r>
        <w:t>cm</w:t>
      </w:r>
      <w:r>
        <w:rPr>
          <w:rFonts w:hint="eastAsia"/>
        </w:rPr>
        <w:t>），面层采用厚度不小于</w:t>
      </w:r>
      <w:r>
        <w:rPr>
          <w:rFonts w:hint="eastAsia"/>
        </w:rPr>
        <w:t>1</w:t>
      </w:r>
      <w:r>
        <w:t>00mm</w:t>
      </w:r>
      <w:r>
        <w:rPr>
          <w:rFonts w:hint="eastAsia"/>
        </w:rPr>
        <w:t>的抗渗混凝土，渗透系数≤</w:t>
      </w:r>
      <w:r>
        <w:t>10</w:t>
      </w:r>
      <w:r>
        <w:rPr>
          <w:rFonts w:hint="eastAsia"/>
          <w:vertAlign w:val="superscript"/>
        </w:rPr>
        <w:t>-</w:t>
      </w:r>
      <w:r>
        <w:rPr>
          <w:vertAlign w:val="superscript"/>
        </w:rPr>
        <w:t>8</w:t>
      </w:r>
      <w:r>
        <w:t>cm/s</w:t>
      </w:r>
      <w:r>
        <w:rPr>
          <w:rFonts w:hint="eastAsia"/>
        </w:rPr>
        <w:t>。</w:t>
      </w:r>
    </w:p>
    <w:p w14:paraId="5B6AFB79" w14:textId="02CA47B5" w:rsidR="00D058CC" w:rsidRDefault="00D058CC" w:rsidP="00DC6802">
      <w:pPr>
        <w:ind w:firstLine="480"/>
      </w:pPr>
      <w:r>
        <w:rPr>
          <w:rFonts w:hint="eastAsia"/>
        </w:rPr>
        <w:t>③化粪池</w:t>
      </w:r>
    </w:p>
    <w:p w14:paraId="252D905F" w14:textId="2E9F2493" w:rsidR="00D058CC" w:rsidRPr="00D058CC" w:rsidRDefault="00D058CC" w:rsidP="00DC6802">
      <w:pPr>
        <w:ind w:firstLine="480"/>
      </w:pPr>
      <w:r>
        <w:rPr>
          <w:rFonts w:hint="eastAsia"/>
        </w:rPr>
        <w:t>矿山现有化粪池池壁池底采用抗渗混凝土（厚度不小于</w:t>
      </w:r>
      <w:r>
        <w:rPr>
          <w:rFonts w:hint="eastAsia"/>
        </w:rPr>
        <w:t>2</w:t>
      </w:r>
      <w:r>
        <w:t>50mm</w:t>
      </w:r>
      <w:r>
        <w:rPr>
          <w:rFonts w:hint="eastAsia"/>
        </w:rPr>
        <w:t>）</w:t>
      </w:r>
      <w:r>
        <w:rPr>
          <w:rFonts w:hint="eastAsia"/>
        </w:rPr>
        <w:t>+</w:t>
      </w:r>
      <w:r>
        <w:rPr>
          <w:rFonts w:hint="eastAsia"/>
        </w:rPr>
        <w:t>水泥基渗透结晶型防渗涂层（厚度不小于</w:t>
      </w:r>
      <w:r>
        <w:rPr>
          <w:rFonts w:hint="eastAsia"/>
        </w:rPr>
        <w:t>1</w:t>
      </w:r>
      <w:r>
        <w:t>.0mm</w:t>
      </w:r>
      <w:r>
        <w:rPr>
          <w:rFonts w:hint="eastAsia"/>
        </w:rPr>
        <w:t>）结构型式，防渗结构层渗透系数≤</w:t>
      </w:r>
      <w:r>
        <w:rPr>
          <w:rFonts w:hint="eastAsia"/>
        </w:rPr>
        <w:t>1</w:t>
      </w:r>
      <w:r>
        <w:rPr>
          <w:rFonts w:hint="eastAsia"/>
        </w:rPr>
        <w:t>×</w:t>
      </w:r>
      <w:r>
        <w:t>10</w:t>
      </w:r>
      <w:r>
        <w:rPr>
          <w:rFonts w:hint="eastAsia"/>
          <w:vertAlign w:val="superscript"/>
        </w:rPr>
        <w:t>-</w:t>
      </w:r>
      <w:r>
        <w:rPr>
          <w:vertAlign w:val="superscript"/>
        </w:rPr>
        <w:t>10</w:t>
      </w:r>
      <w:r>
        <w:t>cm/s</w:t>
      </w:r>
      <w:r>
        <w:rPr>
          <w:rFonts w:hint="eastAsia"/>
        </w:rPr>
        <w:t>。</w:t>
      </w:r>
    </w:p>
    <w:p w14:paraId="31B17D52" w14:textId="63D7D576" w:rsidR="00124A22" w:rsidRDefault="00D058CC" w:rsidP="00DC6802">
      <w:pPr>
        <w:ind w:firstLine="480"/>
      </w:pPr>
      <w:r>
        <w:rPr>
          <w:rFonts w:hint="eastAsia"/>
        </w:rPr>
        <w:t>（</w:t>
      </w:r>
      <w:r>
        <w:rPr>
          <w:rFonts w:hint="eastAsia"/>
        </w:rPr>
        <w:t>2</w:t>
      </w:r>
      <w:r>
        <w:rPr>
          <w:rFonts w:hint="eastAsia"/>
        </w:rPr>
        <w:t>）一般防渗区</w:t>
      </w:r>
    </w:p>
    <w:p w14:paraId="6A250474" w14:textId="391D5727" w:rsidR="00D058CC" w:rsidRDefault="00D058CC" w:rsidP="00DC6802">
      <w:pPr>
        <w:ind w:firstLine="480"/>
      </w:pPr>
      <w:r>
        <w:rPr>
          <w:rFonts w:hint="eastAsia"/>
        </w:rPr>
        <w:t>采用抗渗混凝土作面层，面层厚度不小于</w:t>
      </w:r>
      <w:r>
        <w:rPr>
          <w:rFonts w:hint="eastAsia"/>
        </w:rPr>
        <w:t>1</w:t>
      </w:r>
      <w:r>
        <w:t>00mm</w:t>
      </w:r>
      <w:r>
        <w:rPr>
          <w:rFonts w:hint="eastAsia"/>
        </w:rPr>
        <w:t>，渗透系数≤</w:t>
      </w:r>
      <w:r>
        <w:rPr>
          <w:rFonts w:hint="eastAsia"/>
        </w:rPr>
        <w:t>1</w:t>
      </w:r>
      <w:r>
        <w:rPr>
          <w:rFonts w:hint="eastAsia"/>
        </w:rPr>
        <w:t>×</w:t>
      </w:r>
      <w:r>
        <w:t>10</w:t>
      </w:r>
      <w:r>
        <w:rPr>
          <w:rFonts w:hint="eastAsia"/>
          <w:vertAlign w:val="superscript"/>
        </w:rPr>
        <w:t>-</w:t>
      </w:r>
      <w:r>
        <w:rPr>
          <w:vertAlign w:val="superscript"/>
        </w:rPr>
        <w:t>7</w:t>
      </w:r>
      <w:r>
        <w:t>cm/s</w:t>
      </w:r>
      <w:r>
        <w:rPr>
          <w:rFonts w:hint="eastAsia"/>
        </w:rPr>
        <w:t>，其下以防渗性能较好的灰土压实后（压实系数≥</w:t>
      </w:r>
      <w:r>
        <w:rPr>
          <w:rFonts w:hint="eastAsia"/>
        </w:rPr>
        <w:t>0</w:t>
      </w:r>
      <w:r>
        <w:t>.95</w:t>
      </w:r>
      <w:r>
        <w:rPr>
          <w:rFonts w:hint="eastAsia"/>
        </w:rPr>
        <w:t>）进行防渗。</w:t>
      </w:r>
    </w:p>
    <w:p w14:paraId="35A55181" w14:textId="2DEFA3F5" w:rsidR="00D058CC" w:rsidRDefault="00D058CC" w:rsidP="00DC6802">
      <w:pPr>
        <w:ind w:firstLine="480"/>
      </w:pPr>
      <w:r>
        <w:rPr>
          <w:rFonts w:hint="eastAsia"/>
        </w:rPr>
        <w:t>（</w:t>
      </w:r>
      <w:r>
        <w:rPr>
          <w:rFonts w:hint="eastAsia"/>
        </w:rPr>
        <w:t>3</w:t>
      </w:r>
      <w:r>
        <w:rPr>
          <w:rFonts w:hint="eastAsia"/>
        </w:rPr>
        <w:t>）简单防渗区</w:t>
      </w:r>
    </w:p>
    <w:p w14:paraId="5D71BE8D" w14:textId="717BFF0E" w:rsidR="00D058CC" w:rsidRDefault="00D058CC" w:rsidP="00DC6802">
      <w:pPr>
        <w:ind w:firstLine="480"/>
      </w:pPr>
      <w:r>
        <w:rPr>
          <w:rFonts w:hint="eastAsia"/>
        </w:rPr>
        <w:t>其他生产辅助区等地面采取水泥硬化，并视具体情况采取防控措施。</w:t>
      </w:r>
    </w:p>
    <w:p w14:paraId="3CF4A30A" w14:textId="30431083" w:rsidR="00D058CC" w:rsidRDefault="00244DA2" w:rsidP="00244DA2">
      <w:pPr>
        <w:pStyle w:val="3"/>
      </w:pPr>
      <w:r>
        <w:rPr>
          <w:rFonts w:hint="eastAsia"/>
        </w:rPr>
        <w:t>8</w:t>
      </w:r>
      <w:r>
        <w:t xml:space="preserve">.8.3 </w:t>
      </w:r>
      <w:r>
        <w:rPr>
          <w:rFonts w:hint="eastAsia"/>
        </w:rPr>
        <w:t>跟踪监测措施</w:t>
      </w:r>
    </w:p>
    <w:p w14:paraId="17DD4177" w14:textId="57CA6AE9" w:rsidR="00244DA2" w:rsidRDefault="00244DA2" w:rsidP="00244DA2">
      <w:pPr>
        <w:ind w:firstLine="480"/>
      </w:pPr>
      <w:r>
        <w:rPr>
          <w:rFonts w:hint="eastAsia"/>
        </w:rPr>
        <w:t>建立项目区的地下水环境监控体系，包括建立地下水监控制度和环境管理体系、指定监测计划、配备必要的监测仪器和设备，一边及时发现问题，及时采取措施。根据《环境影响评价技术导则</w:t>
      </w:r>
      <w:r>
        <w:rPr>
          <w:rFonts w:hint="eastAsia"/>
        </w:rPr>
        <w:t xml:space="preserve"> </w:t>
      </w:r>
      <w:r>
        <w:rPr>
          <w:rFonts w:hint="eastAsia"/>
        </w:rPr>
        <w:t>地下水环境》（</w:t>
      </w:r>
      <w:r>
        <w:rPr>
          <w:rFonts w:hint="eastAsia"/>
        </w:rPr>
        <w:t>HJ</w:t>
      </w:r>
      <w:r>
        <w:t>610</w:t>
      </w:r>
      <w:r>
        <w:rPr>
          <w:rFonts w:hint="eastAsia"/>
        </w:rPr>
        <w:t>-</w:t>
      </w:r>
      <w:r>
        <w:t>2016</w:t>
      </w:r>
      <w:r>
        <w:rPr>
          <w:rFonts w:hint="eastAsia"/>
        </w:rPr>
        <w:t>）和《地下水环境监测技术规范》（</w:t>
      </w:r>
      <w:r>
        <w:rPr>
          <w:rFonts w:hint="eastAsia"/>
        </w:rPr>
        <w:t>HJ</w:t>
      </w:r>
      <w:r>
        <w:t>164</w:t>
      </w:r>
      <w:r>
        <w:rPr>
          <w:rFonts w:hint="eastAsia"/>
        </w:rPr>
        <w:t>-</w:t>
      </w:r>
      <w:r>
        <w:t>2001</w:t>
      </w:r>
      <w:r>
        <w:rPr>
          <w:rFonts w:hint="eastAsia"/>
        </w:rPr>
        <w:t>），应至少在建设项目场地下游布设</w:t>
      </w:r>
      <w:r>
        <w:rPr>
          <w:rFonts w:hint="eastAsia"/>
        </w:rPr>
        <w:t>1</w:t>
      </w:r>
      <w:r>
        <w:rPr>
          <w:rFonts w:hint="eastAsia"/>
        </w:rPr>
        <w:t>个地下水监测点。</w:t>
      </w:r>
    </w:p>
    <w:p w14:paraId="2C4FD4D4" w14:textId="507E5EA4" w:rsidR="004C2352" w:rsidRPr="00244DA2" w:rsidRDefault="004C2352" w:rsidP="00244DA2">
      <w:pPr>
        <w:ind w:firstLine="480"/>
      </w:pPr>
      <w:r>
        <w:t>应建立地下水环境监测</w:t>
      </w:r>
      <w:r>
        <w:t xml:space="preserve"> </w:t>
      </w:r>
      <w:r>
        <w:t>管理体系，对区域地下水、土壤的</w:t>
      </w:r>
      <w:r>
        <w:t xml:space="preserve"> </w:t>
      </w:r>
      <w:r w:rsidR="00C47787">
        <w:t>pH</w:t>
      </w:r>
      <w:r w:rsidR="00C47787">
        <w:t>、总硬度、高锰酸盐指数、溶解性总固体、氯化物、</w:t>
      </w:r>
      <w:r w:rsidR="00C47787">
        <w:t xml:space="preserve"> </w:t>
      </w:r>
      <w:r w:rsidR="00C47787">
        <w:t>氨氮、挥发酚、硝酸盐、氰化物、砷、汞、铬（六价）、</w:t>
      </w:r>
      <w:r w:rsidR="00C47787">
        <w:t xml:space="preserve"> </w:t>
      </w:r>
      <w:r w:rsidR="00C47787">
        <w:t>铜、锌</w:t>
      </w:r>
      <w:r w:rsidR="00C47787">
        <w:rPr>
          <w:rFonts w:hint="eastAsia"/>
        </w:rPr>
        <w:t>、石油类</w:t>
      </w:r>
      <w:r>
        <w:t>等指标进行跟踪监测，监测结果须报宜昌市生态环境局当阳分局备案。且一旦发现有污染地下水现象应立即排查污染源，对污染源头进行治理；对已污染地下水应进行抽水净化；对受到污染的包气带土壤应进行换土。</w:t>
      </w:r>
    </w:p>
    <w:p w14:paraId="1BEAF5BA" w14:textId="6F3BEE69" w:rsidR="009401E5" w:rsidRDefault="009401E5" w:rsidP="009401E5">
      <w:pPr>
        <w:pStyle w:val="2"/>
        <w:spacing w:before="156" w:after="156"/>
      </w:pPr>
      <w:bookmarkStart w:id="102" w:name="_Toc116852465"/>
      <w:r>
        <w:rPr>
          <w:rFonts w:hint="eastAsia"/>
        </w:rPr>
        <w:t>8</w:t>
      </w:r>
      <w:r>
        <w:t>.</w:t>
      </w:r>
      <w:r w:rsidR="00AA08E4">
        <w:t>9</w:t>
      </w:r>
      <w:r>
        <w:t xml:space="preserve"> </w:t>
      </w:r>
      <w:r>
        <w:rPr>
          <w:rFonts w:hint="eastAsia"/>
        </w:rPr>
        <w:t>闭矿期环境保护措施</w:t>
      </w:r>
      <w:bookmarkEnd w:id="102"/>
    </w:p>
    <w:p w14:paraId="43F6AE27" w14:textId="14A5FE4A" w:rsidR="009401E5" w:rsidRPr="009401E5" w:rsidRDefault="009401E5" w:rsidP="009401E5">
      <w:pPr>
        <w:ind w:firstLine="480"/>
      </w:pPr>
      <w:r>
        <w:t>矿山服务期满后，建设单位必须做好后期污染防治及生态恢复工作，为防止采区环境污染，应进行关闭并按自然资源管理部门批复的复垦方案做好生态恢复工作，对场地进行复垦。</w:t>
      </w:r>
    </w:p>
    <w:p w14:paraId="2D3B538C" w14:textId="5CB54ED8" w:rsidR="009401E5" w:rsidRDefault="009401E5" w:rsidP="009401E5">
      <w:pPr>
        <w:pStyle w:val="3"/>
      </w:pPr>
      <w:r>
        <w:rPr>
          <w:rFonts w:hint="eastAsia"/>
        </w:rPr>
        <w:t>8</w:t>
      </w:r>
      <w:r>
        <w:t>.</w:t>
      </w:r>
      <w:r w:rsidR="00AA08E4">
        <w:t>9</w:t>
      </w:r>
      <w:r>
        <w:t xml:space="preserve">.1 </w:t>
      </w:r>
      <w:r>
        <w:rPr>
          <w:rFonts w:hint="eastAsia"/>
        </w:rPr>
        <w:t>矿山生态恢复措施</w:t>
      </w:r>
    </w:p>
    <w:p w14:paraId="1BB9A2FA" w14:textId="211272CA" w:rsidR="009401E5" w:rsidRDefault="00223701" w:rsidP="009401E5">
      <w:pPr>
        <w:ind w:firstLine="480"/>
      </w:pPr>
      <w:r>
        <w:rPr>
          <w:rFonts w:hint="eastAsia"/>
        </w:rPr>
        <w:t>1</w:t>
      </w:r>
      <w:r>
        <w:rPr>
          <w:rFonts w:hint="eastAsia"/>
        </w:rPr>
        <w:t>、</w:t>
      </w:r>
      <w:r>
        <w:t>根据《土地复垦条例》，土地复垦工作实行</w:t>
      </w:r>
      <w:r>
        <w:t>“</w:t>
      </w:r>
      <w:r>
        <w:t>谁损毁，谁复垦</w:t>
      </w:r>
      <w:r>
        <w:t>”</w:t>
      </w:r>
      <w:r>
        <w:t>、</w:t>
      </w:r>
      <w:r>
        <w:t>“</w:t>
      </w:r>
      <w:r>
        <w:t>边生产，边建设，边复垦</w:t>
      </w:r>
      <w:r>
        <w:t>”</w:t>
      </w:r>
      <w:r>
        <w:t>、</w:t>
      </w:r>
      <w:r>
        <w:t>“</w:t>
      </w:r>
      <w:r>
        <w:t>坚持科学规划、因地制宜、综合治理、经济可行、合理利用</w:t>
      </w:r>
      <w:r>
        <w:t>”</w:t>
      </w:r>
      <w:r>
        <w:t>、</w:t>
      </w:r>
      <w:r>
        <w:t>“</w:t>
      </w:r>
      <w:r>
        <w:t>复垦的土地应当优先用于农业</w:t>
      </w:r>
      <w:r>
        <w:t>”</w:t>
      </w:r>
      <w:r>
        <w:t>等原则，建设单位要制定并实施矿山环境治理和生态</w:t>
      </w:r>
      <w:r>
        <w:lastRenderedPageBreak/>
        <w:t>恢复方案，切实履行矿产资源开发过程中的水土流失防治、土地复垦、生态恢复重建等责任。</w:t>
      </w:r>
    </w:p>
    <w:p w14:paraId="5C12A17F" w14:textId="558ED417" w:rsidR="00223701" w:rsidRDefault="00223701" w:rsidP="009401E5">
      <w:pPr>
        <w:ind w:firstLine="480"/>
      </w:pPr>
      <w:r>
        <w:t>2</w:t>
      </w:r>
      <w:r>
        <w:rPr>
          <w:rFonts w:hint="eastAsia"/>
        </w:rPr>
        <w:t>、</w:t>
      </w:r>
      <w:r>
        <w:t>对服务期满的采空区采取防护措施，防止发生采空区塌陷等地质灾害。</w:t>
      </w:r>
    </w:p>
    <w:p w14:paraId="636B5463" w14:textId="2D191CB3" w:rsidR="00223701" w:rsidRPr="00223701" w:rsidRDefault="00223701" w:rsidP="009401E5">
      <w:pPr>
        <w:ind w:firstLine="480"/>
      </w:pPr>
      <w:r>
        <w:rPr>
          <w:rFonts w:hint="eastAsia"/>
        </w:rPr>
        <w:t>3</w:t>
      </w:r>
      <w:r>
        <w:rPr>
          <w:rFonts w:hint="eastAsia"/>
        </w:rPr>
        <w:t>、</w:t>
      </w:r>
      <w:r>
        <w:t>采空区回填后，在表面回填</w:t>
      </w:r>
      <w:r>
        <w:t xml:space="preserve"> 30~40cm </w:t>
      </w:r>
      <w:r>
        <w:t>厚的表土，并栽种当地常见的树种，可恢复采空区的植被，恢复开采造成的光秃景观影响。</w:t>
      </w:r>
    </w:p>
    <w:p w14:paraId="3885968C" w14:textId="0DB2F720" w:rsidR="009401E5" w:rsidRPr="00223701" w:rsidRDefault="00223701" w:rsidP="00815150">
      <w:pPr>
        <w:ind w:firstLine="480"/>
      </w:pPr>
      <w:r>
        <w:t>4</w:t>
      </w:r>
      <w:r>
        <w:rPr>
          <w:rFonts w:hint="eastAsia"/>
        </w:rPr>
        <w:t>、</w:t>
      </w:r>
      <w:r>
        <w:t>办公生活区拆除建筑物后，对场地进行复垦。</w:t>
      </w:r>
    </w:p>
    <w:p w14:paraId="62D019A2" w14:textId="176D8E44" w:rsidR="009401E5" w:rsidRDefault="00223701" w:rsidP="00815150">
      <w:pPr>
        <w:ind w:firstLine="480"/>
      </w:pPr>
      <w:r>
        <w:rPr>
          <w:rFonts w:hint="eastAsia"/>
        </w:rPr>
        <w:t>5</w:t>
      </w:r>
      <w:r>
        <w:rPr>
          <w:rFonts w:hint="eastAsia"/>
        </w:rPr>
        <w:t>、</w:t>
      </w:r>
      <w:r>
        <w:t>针对项目建设和营运对生态环境造成较为严重的破坏，建设单位须认真落实矿山生态恢复方案，按计划全面实施完成矿山生态恢复工作，经相关部门验收同意后方可闭矿。复垦土地应进行监测监管，不合格的要重新补救，不得失管。</w:t>
      </w:r>
    </w:p>
    <w:p w14:paraId="5D026D85" w14:textId="0B82B0FC" w:rsidR="009401E5" w:rsidRDefault="00E26E63" w:rsidP="00815150">
      <w:pPr>
        <w:ind w:firstLine="482"/>
        <w:rPr>
          <w:b/>
          <w:bCs/>
        </w:rPr>
      </w:pPr>
      <w:r>
        <w:rPr>
          <w:rFonts w:hint="eastAsia"/>
          <w:b/>
          <w:bCs/>
        </w:rPr>
        <w:t>（一）</w:t>
      </w:r>
      <w:r w:rsidR="00223701" w:rsidRPr="00223701">
        <w:rPr>
          <w:rFonts w:hint="eastAsia"/>
          <w:b/>
          <w:bCs/>
        </w:rPr>
        <w:t>复垦方案</w:t>
      </w:r>
    </w:p>
    <w:p w14:paraId="2EF69A5A" w14:textId="458C3368" w:rsidR="00223701" w:rsidRPr="00223701" w:rsidRDefault="00223701" w:rsidP="00815150">
      <w:pPr>
        <w:ind w:firstLine="480"/>
        <w:rPr>
          <w:b/>
          <w:bCs/>
        </w:rPr>
      </w:pPr>
      <w:r>
        <w:rPr>
          <w:rFonts w:hint="eastAsia"/>
        </w:rPr>
        <w:t>根据本项目破坏土地的类型，结合区域的自然环境特征和社会条件，确定本区复垦方法为工程复垦和生物复垦。</w:t>
      </w:r>
    </w:p>
    <w:p w14:paraId="5081835F" w14:textId="5E01FDC9" w:rsidR="00223701" w:rsidRDefault="00223701" w:rsidP="00815150">
      <w:pPr>
        <w:ind w:firstLine="482"/>
        <w:rPr>
          <w:b/>
          <w:bCs/>
        </w:rPr>
      </w:pPr>
      <w:r w:rsidRPr="00223701">
        <w:rPr>
          <w:rFonts w:hint="eastAsia"/>
          <w:b/>
          <w:bCs/>
        </w:rPr>
        <w:t>（</w:t>
      </w:r>
      <w:r w:rsidRPr="00223701">
        <w:rPr>
          <w:rFonts w:hint="eastAsia"/>
          <w:b/>
          <w:bCs/>
        </w:rPr>
        <w:t>1</w:t>
      </w:r>
      <w:r w:rsidRPr="00223701">
        <w:rPr>
          <w:rFonts w:hint="eastAsia"/>
          <w:b/>
          <w:bCs/>
        </w:rPr>
        <w:t>）采场底盘复垦方案</w:t>
      </w:r>
    </w:p>
    <w:p w14:paraId="0D71F412" w14:textId="0655FEBA" w:rsidR="00223701" w:rsidRDefault="00223701" w:rsidP="00815150">
      <w:pPr>
        <w:ind w:firstLine="480"/>
      </w:pPr>
      <w:r>
        <w:rPr>
          <w:rFonts w:hint="eastAsia"/>
        </w:rPr>
        <w:t>采场底盘需复垦面积约</w:t>
      </w:r>
      <w:r>
        <w:rPr>
          <w:rFonts w:hint="eastAsia"/>
        </w:rPr>
        <w:t>29.3918</w:t>
      </w:r>
      <w:r>
        <w:t>hm</w:t>
      </w:r>
      <w:r>
        <w:rPr>
          <w:vertAlign w:val="superscript"/>
        </w:rPr>
        <w:t>2</w:t>
      </w:r>
      <w:r>
        <w:rPr>
          <w:rFonts w:hint="eastAsia"/>
          <w:bCs/>
        </w:rPr>
        <w:t>（</w:t>
      </w:r>
      <w:r>
        <w:rPr>
          <w:rFonts w:hint="eastAsia"/>
        </w:rPr>
        <w:t>已复垦</w:t>
      </w:r>
      <w:r>
        <w:rPr>
          <w:rFonts w:hint="eastAsia"/>
        </w:rPr>
        <w:t>3.8494h</w:t>
      </w:r>
      <w:r>
        <w:t>m</w:t>
      </w:r>
      <w:r>
        <w:rPr>
          <w:vertAlign w:val="superscript"/>
        </w:rPr>
        <w:t>2</w:t>
      </w:r>
      <w:r>
        <w:rPr>
          <w:rFonts w:hint="eastAsia"/>
        </w:rPr>
        <w:t>有林地和</w:t>
      </w:r>
      <w:r>
        <w:rPr>
          <w:rFonts w:hint="eastAsia"/>
        </w:rPr>
        <w:t>0.2481h</w:t>
      </w:r>
      <w:r>
        <w:t>m</w:t>
      </w:r>
      <w:r>
        <w:rPr>
          <w:vertAlign w:val="superscript"/>
        </w:rPr>
        <w:t>2</w:t>
      </w:r>
      <w:r>
        <w:rPr>
          <w:rFonts w:hint="eastAsia"/>
        </w:rPr>
        <w:t>坑塘水面</w:t>
      </w:r>
      <w:r>
        <w:rPr>
          <w:rFonts w:hint="eastAsia"/>
          <w:bCs/>
        </w:rPr>
        <w:t>），</w:t>
      </w:r>
      <w:r>
        <w:rPr>
          <w:rFonts w:hint="eastAsia"/>
        </w:rPr>
        <w:t>复垦为有林地、</w:t>
      </w:r>
      <w:r>
        <w:t>旱地和茶园</w:t>
      </w:r>
      <w:r>
        <w:rPr>
          <w:rFonts w:hint="eastAsia"/>
        </w:rPr>
        <w:t>，有林地种植湿地松。该区域的复垦程序如下：</w:t>
      </w:r>
    </w:p>
    <w:p w14:paraId="75C47CE8" w14:textId="77777777" w:rsidR="00223701" w:rsidRDefault="00223701" w:rsidP="00223701">
      <w:pPr>
        <w:ind w:firstLine="480"/>
      </w:pPr>
      <w:r>
        <w:rPr>
          <w:rFonts w:hint="eastAsia"/>
        </w:rPr>
        <w:t>①进行平整（平地机），平整厚度</w:t>
      </w:r>
      <w:r>
        <w:t>0.20m</w:t>
      </w:r>
      <w:r>
        <w:rPr>
          <w:rFonts w:hint="eastAsia"/>
        </w:rPr>
        <w:t>，平整面积</w:t>
      </w:r>
      <w:r>
        <w:rPr>
          <w:rFonts w:hint="eastAsia"/>
        </w:rPr>
        <w:t>252943</w:t>
      </w:r>
      <w:r>
        <w:t>m</w:t>
      </w:r>
      <w:r>
        <w:rPr>
          <w:vertAlign w:val="superscript"/>
        </w:rPr>
        <w:t>2</w:t>
      </w:r>
      <w:r>
        <w:rPr>
          <w:rFonts w:hint="eastAsia"/>
        </w:rPr>
        <w:t>；</w:t>
      </w:r>
    </w:p>
    <w:p w14:paraId="0DF8D80E" w14:textId="77777777" w:rsidR="00223701" w:rsidRDefault="00223701" w:rsidP="00223701">
      <w:pPr>
        <w:ind w:firstLine="480"/>
        <w:rPr>
          <w:bCs/>
        </w:rPr>
      </w:pPr>
      <w:r>
        <w:rPr>
          <w:rFonts w:hint="eastAsia"/>
        </w:rPr>
        <w:t>②土方回填，需回填土方量为</w:t>
      </w:r>
      <w:r>
        <w:rPr>
          <w:rFonts w:hint="eastAsia"/>
        </w:rPr>
        <w:t>162986</w:t>
      </w:r>
      <w:r>
        <w:t>m</w:t>
      </w:r>
      <w:r>
        <w:rPr>
          <w:vertAlign w:val="superscript"/>
        </w:rPr>
        <w:t>3</w:t>
      </w:r>
      <w:r>
        <w:rPr>
          <w:rFonts w:hint="eastAsia"/>
        </w:rPr>
        <w:t>；挖掘机挖装自卸汽车运土，运距</w:t>
      </w:r>
      <w:r>
        <w:t>2.0km</w:t>
      </w:r>
      <w:r>
        <w:rPr>
          <w:rFonts w:hint="eastAsia"/>
        </w:rPr>
        <w:t>以内，运土方量</w:t>
      </w:r>
      <w:r>
        <w:rPr>
          <w:rFonts w:hint="eastAsia"/>
        </w:rPr>
        <w:t>162986</w:t>
      </w:r>
      <w:r>
        <w:t>m</w:t>
      </w:r>
      <w:r>
        <w:rPr>
          <w:vertAlign w:val="superscript"/>
        </w:rPr>
        <w:t>3</w:t>
      </w:r>
      <w:r>
        <w:rPr>
          <w:rFonts w:hint="eastAsia"/>
          <w:bCs/>
        </w:rPr>
        <w:t>；</w:t>
      </w:r>
      <w:r>
        <w:rPr>
          <w:rFonts w:hint="eastAsia"/>
        </w:rPr>
        <w:t>推土机推土（四类土）距离</w:t>
      </w:r>
      <w:r>
        <w:t>60</w:t>
      </w:r>
      <w:r>
        <w:rPr>
          <w:rFonts w:hint="eastAsia"/>
        </w:rPr>
        <w:t>～</w:t>
      </w:r>
      <w:r>
        <w:t>70m</w:t>
      </w:r>
      <w:r>
        <w:rPr>
          <w:rFonts w:hint="eastAsia"/>
        </w:rPr>
        <w:t>，推土厚度﹤</w:t>
      </w:r>
      <w:r>
        <w:t>0.3m</w:t>
      </w:r>
      <w:r>
        <w:rPr>
          <w:rFonts w:hint="eastAsia"/>
        </w:rPr>
        <w:t>，推土方量</w:t>
      </w:r>
      <w:r>
        <w:rPr>
          <w:rFonts w:hint="eastAsia"/>
        </w:rPr>
        <w:t>162986</w:t>
      </w:r>
      <w:r>
        <w:t>m</w:t>
      </w:r>
      <w:r>
        <w:rPr>
          <w:vertAlign w:val="superscript"/>
        </w:rPr>
        <w:t>3</w:t>
      </w:r>
      <w:r>
        <w:rPr>
          <w:rFonts w:hint="eastAsia"/>
          <w:bCs/>
        </w:rPr>
        <w:t>。覆盖时，底部平盘周边预留</w:t>
      </w:r>
      <w:r>
        <w:rPr>
          <w:rFonts w:hint="eastAsia"/>
          <w:bCs/>
        </w:rPr>
        <w:t>50</w:t>
      </w:r>
      <w:r>
        <w:rPr>
          <w:bCs/>
        </w:rPr>
        <w:t>cm</w:t>
      </w:r>
      <w:r>
        <w:rPr>
          <w:rFonts w:hint="eastAsia"/>
          <w:bCs/>
        </w:rPr>
        <w:t>的宽度不覆土，形成土质截排水沟疏导坡面小范围的汇水。</w:t>
      </w:r>
    </w:p>
    <w:p w14:paraId="1E8549A9" w14:textId="77777777" w:rsidR="00223701" w:rsidRDefault="00223701" w:rsidP="00223701">
      <w:pPr>
        <w:ind w:firstLine="480"/>
      </w:pPr>
      <w:r>
        <w:rPr>
          <w:rFonts w:hint="eastAsia"/>
        </w:rPr>
        <w:t>③投放有机肥，有林地每公顷</w:t>
      </w:r>
      <w:r>
        <w:t>39</w:t>
      </w:r>
      <w:r>
        <w:rPr>
          <w:rFonts w:hint="eastAsia"/>
        </w:rPr>
        <w:t>吨，旱地</w:t>
      </w:r>
      <w:r>
        <w:t>和茶园每公顷</w:t>
      </w:r>
      <w:r>
        <w:rPr>
          <w:rFonts w:hint="eastAsia"/>
        </w:rPr>
        <w:t>76</w:t>
      </w:r>
      <w:r>
        <w:rPr>
          <w:rFonts w:hint="eastAsia"/>
        </w:rPr>
        <w:t>吨</w:t>
      </w:r>
      <w:r>
        <w:t>，</w:t>
      </w:r>
      <w:r>
        <w:rPr>
          <w:rFonts w:hint="eastAsia"/>
        </w:rPr>
        <w:t>共计</w:t>
      </w:r>
      <w:r>
        <w:rPr>
          <w:rFonts w:hint="eastAsia"/>
        </w:rPr>
        <w:t>1109</w:t>
      </w:r>
      <w:r>
        <w:rPr>
          <w:rFonts w:hint="eastAsia"/>
        </w:rPr>
        <w:t>吨；</w:t>
      </w:r>
    </w:p>
    <w:p w14:paraId="7A679130" w14:textId="77777777" w:rsidR="00223701" w:rsidRDefault="00223701" w:rsidP="00223701">
      <w:pPr>
        <w:ind w:firstLine="480"/>
      </w:pPr>
      <w:r>
        <w:rPr>
          <w:rFonts w:hint="eastAsia"/>
        </w:rPr>
        <w:t>④开挖树坑，按</w:t>
      </w:r>
      <w:r>
        <w:rPr>
          <w:rFonts w:hint="eastAsia"/>
        </w:rPr>
        <w:t>0.</w:t>
      </w:r>
      <w:r>
        <w:t>4m×</w:t>
      </w:r>
      <w:r>
        <w:rPr>
          <w:rFonts w:hint="eastAsia"/>
        </w:rPr>
        <w:t>0.</w:t>
      </w:r>
      <w:r>
        <w:t>4m×</w:t>
      </w:r>
      <w:r>
        <w:rPr>
          <w:rFonts w:hint="eastAsia"/>
        </w:rPr>
        <w:t>0.</w:t>
      </w:r>
      <w:r>
        <w:t>4m</w:t>
      </w:r>
      <w:r>
        <w:rPr>
          <w:rFonts w:hint="eastAsia"/>
        </w:rPr>
        <w:t>规格，需开挖土方量</w:t>
      </w:r>
      <w:r>
        <w:rPr>
          <w:rFonts w:hint="eastAsia"/>
        </w:rPr>
        <w:t>1023</w:t>
      </w:r>
      <w:r>
        <w:t>m</w:t>
      </w:r>
      <w:r>
        <w:rPr>
          <w:vertAlign w:val="superscript"/>
        </w:rPr>
        <w:t>3</w:t>
      </w:r>
      <w:r>
        <w:rPr>
          <w:rFonts w:hint="eastAsia"/>
        </w:rPr>
        <w:t>；</w:t>
      </w:r>
      <w:r>
        <w:t xml:space="preserve"> </w:t>
      </w:r>
    </w:p>
    <w:p w14:paraId="2C19D30E" w14:textId="7239D280" w:rsidR="00223701" w:rsidRDefault="00223701" w:rsidP="00223701">
      <w:pPr>
        <w:ind w:firstLine="480"/>
        <w:rPr>
          <w:b/>
          <w:bCs/>
        </w:rPr>
      </w:pPr>
      <w:r>
        <w:rPr>
          <w:rFonts w:hint="eastAsia"/>
        </w:rPr>
        <w:t>⑤选取湿地松进行植被恢复，株距</w:t>
      </w:r>
      <w:r>
        <w:t>4m×4m</w:t>
      </w:r>
      <w:r>
        <w:rPr>
          <w:rFonts w:hint="eastAsia"/>
        </w:rPr>
        <w:t>，需</w:t>
      </w:r>
      <w:r>
        <w:rPr>
          <w:rFonts w:hint="eastAsia"/>
        </w:rPr>
        <w:t>15985</w:t>
      </w:r>
      <w:r>
        <w:rPr>
          <w:rFonts w:hint="eastAsia"/>
        </w:rPr>
        <w:t>株，春季</w:t>
      </w:r>
      <w:r>
        <w:t>3-4</w:t>
      </w:r>
      <w:r>
        <w:rPr>
          <w:rFonts w:hint="eastAsia"/>
        </w:rPr>
        <w:t>月中旬人工植苗造林，每穴栽植</w:t>
      </w:r>
      <w:r>
        <w:t>1</w:t>
      </w:r>
      <w:r>
        <w:rPr>
          <w:rFonts w:hint="eastAsia"/>
        </w:rPr>
        <w:t>株，苗木直立穴中，分层覆土、踏实，埋土至地径以上</w:t>
      </w:r>
      <w:r>
        <w:t>2cm</w:t>
      </w:r>
      <w:r>
        <w:rPr>
          <w:rFonts w:hint="eastAsia"/>
        </w:rPr>
        <w:t>，栽后浇水。</w:t>
      </w:r>
    </w:p>
    <w:p w14:paraId="73F8D209" w14:textId="32C1FD07" w:rsidR="00223701" w:rsidRDefault="00223701" w:rsidP="00815150">
      <w:pPr>
        <w:ind w:firstLine="482"/>
        <w:rPr>
          <w:b/>
          <w:bCs/>
        </w:rPr>
      </w:pPr>
      <w:r>
        <w:rPr>
          <w:rFonts w:hint="eastAsia"/>
          <w:b/>
          <w:bCs/>
        </w:rPr>
        <w:t>（</w:t>
      </w:r>
      <w:r>
        <w:rPr>
          <w:rFonts w:hint="eastAsia"/>
          <w:b/>
          <w:bCs/>
        </w:rPr>
        <w:t>2</w:t>
      </w:r>
      <w:r>
        <w:rPr>
          <w:rFonts w:hint="eastAsia"/>
          <w:b/>
          <w:bCs/>
        </w:rPr>
        <w:t>）采场边坡复垦方案</w:t>
      </w:r>
    </w:p>
    <w:p w14:paraId="6C4EC935" w14:textId="77777777" w:rsidR="00223701" w:rsidRDefault="00223701" w:rsidP="00223701">
      <w:pPr>
        <w:ind w:firstLine="480"/>
      </w:pPr>
      <w:r>
        <w:rPr>
          <w:rFonts w:hint="eastAsia"/>
        </w:rPr>
        <w:t>采场边坡需复垦面积约</w:t>
      </w:r>
      <w:r>
        <w:rPr>
          <w:rFonts w:hint="eastAsia"/>
        </w:rPr>
        <w:t>7.4354</w:t>
      </w:r>
      <w:r>
        <w:t>hm</w:t>
      </w:r>
      <w:r>
        <w:rPr>
          <w:vertAlign w:val="superscript"/>
        </w:rPr>
        <w:t>2</w:t>
      </w:r>
      <w:r>
        <w:rPr>
          <w:rFonts w:hint="eastAsia"/>
        </w:rPr>
        <w:t>，复垦为有林地。选择爬山虎、葛根等攀缘</w:t>
      </w:r>
      <w:r>
        <w:rPr>
          <w:rFonts w:hint="eastAsia"/>
        </w:rPr>
        <w:lastRenderedPageBreak/>
        <w:t>类植被进行种植。该区域的复垦程序如下：</w:t>
      </w:r>
    </w:p>
    <w:p w14:paraId="2589DCE9" w14:textId="77777777" w:rsidR="00223701" w:rsidRDefault="00223701" w:rsidP="00223701">
      <w:pPr>
        <w:ind w:firstLine="480"/>
      </w:pPr>
      <w:r>
        <w:rPr>
          <w:rFonts w:hint="eastAsia"/>
        </w:rPr>
        <w:t>①复垦前，先进行碎石清理和坡面平整，修整原则为坡面无浮石、危岩，对平台进行平整（平地机），平整厚度</w:t>
      </w:r>
      <w:r>
        <w:t>0.20m</w:t>
      </w:r>
      <w:r>
        <w:rPr>
          <w:rFonts w:hint="eastAsia"/>
        </w:rPr>
        <w:t>，平整面积</w:t>
      </w:r>
      <w:r>
        <w:rPr>
          <w:rFonts w:hint="eastAsia"/>
        </w:rPr>
        <w:t>37177</w:t>
      </w:r>
      <w:r>
        <w:t>m</w:t>
      </w:r>
      <w:r>
        <w:rPr>
          <w:vertAlign w:val="superscript"/>
        </w:rPr>
        <w:t>2</w:t>
      </w:r>
      <w:r>
        <w:rPr>
          <w:rFonts w:hint="eastAsia"/>
        </w:rPr>
        <w:t>；</w:t>
      </w:r>
    </w:p>
    <w:p w14:paraId="34EC8FD1" w14:textId="77777777" w:rsidR="00223701" w:rsidRDefault="00223701" w:rsidP="00223701">
      <w:pPr>
        <w:ind w:firstLine="480"/>
        <w:rPr>
          <w:bCs/>
        </w:rPr>
      </w:pPr>
      <w:r>
        <w:rPr>
          <w:rFonts w:hint="eastAsia"/>
        </w:rPr>
        <w:t>②进行土方回填，覆土厚度</w:t>
      </w:r>
      <w:r>
        <w:t>0.30m</w:t>
      </w:r>
      <w:r>
        <w:rPr>
          <w:rFonts w:hint="eastAsia"/>
        </w:rPr>
        <w:t>，</w:t>
      </w:r>
      <w:r>
        <w:rPr>
          <w:rFonts w:hAnsi="宋体" w:cs="宋体" w:hint="eastAsia"/>
        </w:rPr>
        <w:t>此外</w:t>
      </w:r>
      <w:r>
        <w:rPr>
          <w:rFonts w:hAnsi="宋体" w:cs="宋体"/>
        </w:rPr>
        <w:t>还包括树坑回填土，</w:t>
      </w:r>
      <w:r>
        <w:rPr>
          <w:rFonts w:hint="eastAsia"/>
        </w:rPr>
        <w:t>需回填土方量为</w:t>
      </w:r>
      <w:r>
        <w:rPr>
          <w:rFonts w:hint="eastAsia"/>
        </w:rPr>
        <w:t>11153</w:t>
      </w:r>
      <w:r>
        <w:t>m</w:t>
      </w:r>
      <w:r>
        <w:rPr>
          <w:vertAlign w:val="superscript"/>
        </w:rPr>
        <w:t>3</w:t>
      </w:r>
      <w:r>
        <w:rPr>
          <w:rFonts w:hint="eastAsia"/>
          <w:bCs/>
        </w:rPr>
        <w:t>；挖掘机挖装自卸汽车运土，运距</w:t>
      </w:r>
      <w:r>
        <w:rPr>
          <w:rFonts w:hint="eastAsia"/>
          <w:bCs/>
        </w:rPr>
        <w:t>2</w:t>
      </w:r>
      <w:r>
        <w:rPr>
          <w:bCs/>
        </w:rPr>
        <w:t>.0km</w:t>
      </w:r>
      <w:r>
        <w:rPr>
          <w:rFonts w:hint="eastAsia"/>
          <w:bCs/>
        </w:rPr>
        <w:t>以内，运土方量</w:t>
      </w:r>
      <w:r>
        <w:rPr>
          <w:rFonts w:hint="eastAsia"/>
        </w:rPr>
        <w:t>11153</w:t>
      </w:r>
      <w:r>
        <w:t>m</w:t>
      </w:r>
      <w:r>
        <w:rPr>
          <w:vertAlign w:val="superscript"/>
        </w:rPr>
        <w:t>3</w:t>
      </w:r>
      <w:r>
        <w:rPr>
          <w:rFonts w:hint="eastAsia"/>
          <w:bCs/>
        </w:rPr>
        <w:t>；推土机推土（四类土）距离</w:t>
      </w:r>
      <w:r>
        <w:rPr>
          <w:bCs/>
        </w:rPr>
        <w:t>60</w:t>
      </w:r>
      <w:r>
        <w:rPr>
          <w:rFonts w:hint="eastAsia"/>
          <w:bCs/>
        </w:rPr>
        <w:t>～</w:t>
      </w:r>
      <w:r>
        <w:rPr>
          <w:bCs/>
        </w:rPr>
        <w:t>70m</w:t>
      </w:r>
      <w:r>
        <w:rPr>
          <w:rFonts w:hint="eastAsia"/>
          <w:bCs/>
        </w:rPr>
        <w:t>，推土厚度﹤</w:t>
      </w:r>
      <w:r>
        <w:rPr>
          <w:bCs/>
        </w:rPr>
        <w:t>0.3m</w:t>
      </w:r>
      <w:r>
        <w:rPr>
          <w:rFonts w:hint="eastAsia"/>
          <w:bCs/>
        </w:rPr>
        <w:t>，推土方量</w:t>
      </w:r>
      <w:r>
        <w:rPr>
          <w:rFonts w:hint="eastAsia"/>
        </w:rPr>
        <w:t>11153</w:t>
      </w:r>
      <w:r>
        <w:t>m</w:t>
      </w:r>
      <w:r>
        <w:rPr>
          <w:vertAlign w:val="superscript"/>
        </w:rPr>
        <w:t>3</w:t>
      </w:r>
      <w:r>
        <w:rPr>
          <w:rFonts w:hint="eastAsia"/>
          <w:bCs/>
        </w:rPr>
        <w:t>；覆盖时，台阶的内侧预留</w:t>
      </w:r>
      <w:r>
        <w:rPr>
          <w:bCs/>
        </w:rPr>
        <w:t>30cm</w:t>
      </w:r>
      <w:r>
        <w:rPr>
          <w:rFonts w:hint="eastAsia"/>
          <w:bCs/>
        </w:rPr>
        <w:t>的宽度不覆土，形成土质截排水沟疏导坡面小范围的汇水。土质水沟覆土侧需采用浆砌砖砌筑，工程量</w:t>
      </w:r>
      <w:r>
        <w:rPr>
          <w:bCs/>
        </w:rPr>
        <w:t>为</w:t>
      </w:r>
      <w:r>
        <w:rPr>
          <w:rFonts w:hint="eastAsia"/>
          <w:bCs/>
        </w:rPr>
        <w:t>48.25m</w:t>
      </w:r>
      <w:r>
        <w:rPr>
          <w:rFonts w:hint="eastAsia"/>
          <w:bCs/>
          <w:vertAlign w:val="superscript"/>
        </w:rPr>
        <w:t>2</w:t>
      </w:r>
      <w:r>
        <w:rPr>
          <w:rFonts w:hint="eastAsia"/>
          <w:bCs/>
        </w:rPr>
        <w:t>。</w:t>
      </w:r>
    </w:p>
    <w:p w14:paraId="5714B8E7" w14:textId="42194BA4" w:rsidR="00223701" w:rsidRDefault="00223701" w:rsidP="00223701">
      <w:pPr>
        <w:ind w:firstLine="480"/>
      </w:pPr>
      <w:r>
        <w:rPr>
          <w:rFonts w:hint="eastAsia"/>
        </w:rPr>
        <w:t>③在台阶面覆土后，因台阶较为狭窄，且台阶坡面高达</w:t>
      </w:r>
      <w:r>
        <w:rPr>
          <w:rFonts w:hint="eastAsia"/>
        </w:rPr>
        <w:t>1</w:t>
      </w:r>
      <w:r>
        <w:t>0m</w:t>
      </w:r>
      <w:r>
        <w:rPr>
          <w:rFonts w:hint="eastAsia"/>
        </w:rPr>
        <w:t>，雨水易形成较大冲刷，设计在台阶外侧修建挡土坝。结合台阶的</w:t>
      </w:r>
      <w:r>
        <w:t>0.3m</w:t>
      </w:r>
      <w:r>
        <w:rPr>
          <w:rFonts w:hint="eastAsia"/>
        </w:rPr>
        <w:t>的覆土厚度，台阶外侧挡土坝可采用预制水泥空心砖砌筑，挡土坝断面规格采用</w:t>
      </w:r>
      <w:r>
        <w:rPr>
          <w:rFonts w:hint="eastAsia"/>
        </w:rPr>
        <w:t>3</w:t>
      </w:r>
      <w:r>
        <w:t>00mm*300mm</w:t>
      </w:r>
      <w:r>
        <w:rPr>
          <w:rFonts w:hint="eastAsia"/>
        </w:rPr>
        <w:t>，预计拦土堤工程</w:t>
      </w:r>
      <w:r>
        <w:t>量为</w:t>
      </w:r>
      <w:r>
        <w:rPr>
          <w:rFonts w:hint="eastAsia"/>
        </w:rPr>
        <w:t>233.46</w:t>
      </w:r>
      <w:r>
        <w:t>m</w:t>
      </w:r>
      <w:r>
        <w:rPr>
          <w:vertAlign w:val="superscript"/>
        </w:rPr>
        <w:t>3</w:t>
      </w:r>
      <w:r>
        <w:rPr>
          <w:rFonts w:hint="eastAsia"/>
        </w:rPr>
        <w:t>。</w:t>
      </w:r>
    </w:p>
    <w:p w14:paraId="7EBAD77E" w14:textId="77777777" w:rsidR="00223701" w:rsidRDefault="00223701" w:rsidP="00223701">
      <w:pPr>
        <w:ind w:firstLine="480"/>
      </w:pPr>
      <w:r>
        <w:rPr>
          <w:rFonts w:hint="eastAsia"/>
        </w:rPr>
        <w:t>④投放有机肥，每公顷</w:t>
      </w:r>
      <w:r>
        <w:rPr>
          <w:rFonts w:hint="eastAsia"/>
        </w:rPr>
        <w:t>39</w:t>
      </w:r>
      <w:r>
        <w:rPr>
          <w:rFonts w:hint="eastAsia"/>
        </w:rPr>
        <w:t>吨，共计</w:t>
      </w:r>
      <w:r>
        <w:rPr>
          <w:rFonts w:hint="eastAsia"/>
        </w:rPr>
        <w:t>290</w:t>
      </w:r>
      <w:r>
        <w:rPr>
          <w:rFonts w:hint="eastAsia"/>
        </w:rPr>
        <w:t>吨。</w:t>
      </w:r>
    </w:p>
    <w:p w14:paraId="60E9EA9E" w14:textId="77777777" w:rsidR="00223701" w:rsidRDefault="00223701" w:rsidP="00223701">
      <w:pPr>
        <w:ind w:firstLine="480"/>
      </w:pPr>
      <w:r>
        <w:rPr>
          <w:rFonts w:hint="eastAsia"/>
        </w:rPr>
        <w:t>⑤采矿场台阶复垦的主要目的为了绿化环境，本方案中选择狗牙根作为复绿草籽。草种采用撒播的方式进行种植，播种标准按照</w:t>
      </w:r>
      <w:r>
        <w:rPr>
          <w:rFonts w:hint="eastAsia"/>
        </w:rPr>
        <w:t>80</w:t>
      </w:r>
      <w:r>
        <w:t>kg/hm</w:t>
      </w:r>
      <w:r>
        <w:rPr>
          <w:vertAlign w:val="superscript"/>
        </w:rPr>
        <w:t>2</w:t>
      </w:r>
      <w:r>
        <w:rPr>
          <w:rFonts w:hint="eastAsia"/>
        </w:rPr>
        <w:t>计，共需播种面积</w:t>
      </w:r>
      <w:r>
        <w:rPr>
          <w:rFonts w:hint="eastAsia"/>
        </w:rPr>
        <w:t>3.7177</w:t>
      </w:r>
      <w:r>
        <w:t>hm</w:t>
      </w:r>
      <w:r>
        <w:rPr>
          <w:vertAlign w:val="superscript"/>
        </w:rPr>
        <w:t>2</w:t>
      </w:r>
      <w:r>
        <w:rPr>
          <w:rFonts w:hint="eastAsia"/>
        </w:rPr>
        <w:t>。撒播可选择种子和细土互掺的方法进行撒播，将种子与适量的细沙或细土混合均匀后同时播下。在台阶的内侧，按照</w:t>
      </w:r>
      <w:r>
        <w:t>2m</w:t>
      </w:r>
      <w:r>
        <w:rPr>
          <w:rFonts w:hint="eastAsia"/>
        </w:rPr>
        <w:t>的间距种植爬山虎等攀缘类植被，绿化边坡台阶面。采用人工挖穴种植，共需种植爬山虎</w:t>
      </w:r>
      <w:r>
        <w:rPr>
          <w:rFonts w:hint="eastAsia"/>
        </w:rPr>
        <w:t>2748</w:t>
      </w:r>
      <w:r>
        <w:rPr>
          <w:rFonts w:hint="eastAsia"/>
        </w:rPr>
        <w:t>株。在台阶</w:t>
      </w:r>
      <w:r>
        <w:t>上按</w:t>
      </w:r>
      <w:r>
        <w:rPr>
          <w:rFonts w:hint="eastAsia"/>
        </w:rPr>
        <w:t>株</w:t>
      </w:r>
      <w:r>
        <w:t>照</w:t>
      </w:r>
      <w:r>
        <w:rPr>
          <w:rFonts w:hint="eastAsia"/>
        </w:rPr>
        <w:t>4</w:t>
      </w:r>
      <w:r>
        <w:t>m</w:t>
      </w:r>
      <w:r>
        <w:t>的间距</w:t>
      </w:r>
      <w:r>
        <w:rPr>
          <w:rFonts w:hint="eastAsia"/>
        </w:rPr>
        <w:t>用</w:t>
      </w:r>
      <w:r>
        <w:t>水泥砖砌筑树坑</w:t>
      </w:r>
      <w:r>
        <w:rPr>
          <w:rFonts w:hint="eastAsia"/>
        </w:rPr>
        <w:t>，</w:t>
      </w:r>
      <w:r>
        <w:t>树坑规格为</w:t>
      </w:r>
      <w:r>
        <w:rPr>
          <w:rFonts w:hint="eastAsia"/>
        </w:rPr>
        <w:t>1</w:t>
      </w:r>
      <w:r>
        <w:t>m×1m</w:t>
      </w:r>
      <w:r>
        <w:rPr>
          <w:rFonts w:hint="eastAsia"/>
        </w:rPr>
        <w:t>，</w:t>
      </w:r>
      <w:r>
        <w:t>砌筑</w:t>
      </w:r>
      <w:r>
        <w:rPr>
          <w:rFonts w:hint="eastAsia"/>
        </w:rPr>
        <w:t>树坑</w:t>
      </w:r>
      <w:r>
        <w:t>工程量为</w:t>
      </w:r>
      <w:r>
        <w:rPr>
          <w:rFonts w:hint="eastAsia"/>
        </w:rPr>
        <w:t>1374</w:t>
      </w:r>
      <w:r>
        <w:t>m</w:t>
      </w:r>
      <w:r>
        <w:rPr>
          <w:vertAlign w:val="superscript"/>
        </w:rPr>
        <w:t>3</w:t>
      </w:r>
      <w:r>
        <w:t>。</w:t>
      </w:r>
    </w:p>
    <w:p w14:paraId="08DA9455" w14:textId="77777777" w:rsidR="00223701" w:rsidRDefault="00223701" w:rsidP="00223701">
      <w:pPr>
        <w:ind w:firstLine="480"/>
      </w:pPr>
      <w:r>
        <w:rPr>
          <w:rFonts w:hint="eastAsia"/>
        </w:rPr>
        <w:t>⑥在台阶平台上砌筑树坑，并种植湿地松，株距</w:t>
      </w:r>
      <w:r>
        <w:t>4m×4m</w:t>
      </w:r>
      <w:r>
        <w:rPr>
          <w:rFonts w:hint="eastAsia"/>
        </w:rPr>
        <w:t>，需</w:t>
      </w:r>
      <w:r>
        <w:rPr>
          <w:rFonts w:hint="eastAsia"/>
        </w:rPr>
        <w:t>1374</w:t>
      </w:r>
      <w:r>
        <w:rPr>
          <w:rFonts w:hint="eastAsia"/>
        </w:rPr>
        <w:t>株，春季</w:t>
      </w:r>
      <w:r>
        <w:t>3-4</w:t>
      </w:r>
      <w:r>
        <w:rPr>
          <w:rFonts w:hint="eastAsia"/>
        </w:rPr>
        <w:t>月中旬人工植苗造林，每穴栽植</w:t>
      </w:r>
      <w:r>
        <w:t>1</w:t>
      </w:r>
      <w:r>
        <w:rPr>
          <w:rFonts w:hint="eastAsia"/>
        </w:rPr>
        <w:t>株，苗木直立穴中，分层覆土、踏实，埋土至地径以上</w:t>
      </w:r>
      <w:r>
        <w:t>2cm</w:t>
      </w:r>
      <w:r>
        <w:rPr>
          <w:rFonts w:hint="eastAsia"/>
        </w:rPr>
        <w:t>，栽后浇水。</w:t>
      </w:r>
    </w:p>
    <w:p w14:paraId="5F77B09D" w14:textId="447927B1" w:rsidR="00223701" w:rsidRDefault="00223701" w:rsidP="00223701">
      <w:pPr>
        <w:ind w:firstLine="480"/>
        <w:rPr>
          <w:b/>
          <w:bCs/>
        </w:rPr>
      </w:pPr>
      <w:r w:rsidRPr="00B73540">
        <w:rPr>
          <w:rFonts w:ascii="宋体" w:hAnsi="宋体" w:cs="宋体" w:hint="eastAsia"/>
        </w:rPr>
        <w:t>⑦</w:t>
      </w:r>
      <w:r w:rsidRPr="00B73540">
        <w:rPr>
          <w:rFonts w:cs="Times New Roman"/>
        </w:rPr>
        <w:t>后期需对台阶坡面进行养护，主要为灌溉工作，因此需在台阶平台上架设灌溉水管（</w:t>
      </w:r>
      <w:r w:rsidRPr="00B73540">
        <w:rPr>
          <w:rFonts w:cs="Times New Roman"/>
          <w:szCs w:val="28"/>
        </w:rPr>
        <w:t>PVC</w:t>
      </w:r>
      <w:r w:rsidRPr="00B73540">
        <w:rPr>
          <w:rFonts w:cs="Times New Roman"/>
          <w:szCs w:val="28"/>
        </w:rPr>
        <w:t>管，直径</w:t>
      </w:r>
      <w:r w:rsidRPr="00B73540">
        <w:rPr>
          <w:rFonts w:cs="Times New Roman"/>
          <w:szCs w:val="28"/>
        </w:rPr>
        <w:t>50mm</w:t>
      </w:r>
      <w:r w:rsidRPr="00B73540">
        <w:rPr>
          <w:rFonts w:cs="Times New Roman"/>
          <w:szCs w:val="28"/>
        </w:rPr>
        <w:t>，</w:t>
      </w:r>
      <w:r>
        <w:rPr>
          <w:rFonts w:hint="eastAsia"/>
        </w:rPr>
        <w:t>其他区域可采用洒水车直接洒水），灌溉水管长度为</w:t>
      </w:r>
      <w:r>
        <w:rPr>
          <w:rFonts w:hint="eastAsia"/>
        </w:rPr>
        <w:t>5496m</w:t>
      </w:r>
      <w:r>
        <w:rPr>
          <w:rFonts w:hint="eastAsia"/>
        </w:rPr>
        <w:t>。</w:t>
      </w:r>
    </w:p>
    <w:p w14:paraId="7BE0A39E" w14:textId="0DE5E507" w:rsidR="00223701" w:rsidRDefault="00B73540" w:rsidP="00815150">
      <w:pPr>
        <w:ind w:firstLine="482"/>
        <w:rPr>
          <w:b/>
          <w:bCs/>
        </w:rPr>
      </w:pPr>
      <w:r>
        <w:rPr>
          <w:rFonts w:hint="eastAsia"/>
          <w:b/>
          <w:bCs/>
        </w:rPr>
        <w:t>（</w:t>
      </w:r>
      <w:r>
        <w:rPr>
          <w:rFonts w:hint="eastAsia"/>
          <w:b/>
          <w:bCs/>
        </w:rPr>
        <w:t>3</w:t>
      </w:r>
      <w:r>
        <w:rPr>
          <w:rFonts w:hint="eastAsia"/>
          <w:b/>
          <w:bCs/>
        </w:rPr>
        <w:t>）矿山建筑区复垦方案</w:t>
      </w:r>
    </w:p>
    <w:p w14:paraId="4AF73F68" w14:textId="77777777" w:rsidR="00B73540" w:rsidRDefault="00B73540" w:rsidP="00B73540">
      <w:pPr>
        <w:ind w:firstLine="480"/>
      </w:pPr>
      <w:r>
        <w:rPr>
          <w:rFonts w:hint="eastAsia"/>
          <w:bCs/>
        </w:rPr>
        <w:t>矿山</w:t>
      </w:r>
      <w:r>
        <w:rPr>
          <w:rFonts w:hint="eastAsia"/>
        </w:rPr>
        <w:t>建筑物复垦单元</w:t>
      </w:r>
      <w:r>
        <w:rPr>
          <w:rFonts w:hint="eastAsia"/>
          <w:bCs/>
        </w:rPr>
        <w:t>面积</w:t>
      </w:r>
      <w:r>
        <w:rPr>
          <w:rFonts w:hint="eastAsia"/>
        </w:rPr>
        <w:t>约</w:t>
      </w:r>
      <w:r>
        <w:t>0.</w:t>
      </w:r>
      <w:r>
        <w:rPr>
          <w:rFonts w:hint="eastAsia"/>
        </w:rPr>
        <w:t>3138</w:t>
      </w:r>
      <w:r>
        <w:t>hm</w:t>
      </w:r>
      <w:r>
        <w:rPr>
          <w:vertAlign w:val="superscript"/>
        </w:rPr>
        <w:t>2</w:t>
      </w:r>
      <w:r>
        <w:rPr>
          <w:rFonts w:hint="eastAsia"/>
        </w:rPr>
        <w:t>，其中建筑物面积约</w:t>
      </w:r>
      <w:r>
        <w:rPr>
          <w:rFonts w:hint="eastAsia"/>
        </w:rPr>
        <w:t>1265</w:t>
      </w:r>
      <w:r>
        <w:t>m</w:t>
      </w:r>
      <w:r>
        <w:rPr>
          <w:vertAlign w:val="superscript"/>
        </w:rPr>
        <w:t>2</w:t>
      </w:r>
      <w:r>
        <w:rPr>
          <w:rFonts w:hint="eastAsia"/>
        </w:rPr>
        <w:t>，规划复垦</w:t>
      </w:r>
      <w:r>
        <w:rPr>
          <w:rFonts w:hint="eastAsia"/>
        </w:rPr>
        <w:lastRenderedPageBreak/>
        <w:t>为有林地。该区域的复垦程序如下：</w:t>
      </w:r>
    </w:p>
    <w:p w14:paraId="0A485B8A" w14:textId="77777777" w:rsidR="00B73540" w:rsidRDefault="00B73540" w:rsidP="00B73540">
      <w:pPr>
        <w:ind w:firstLine="480"/>
        <w:rPr>
          <w:bCs/>
        </w:rPr>
      </w:pPr>
      <w:r>
        <w:rPr>
          <w:rFonts w:hint="eastAsia"/>
        </w:rPr>
        <w:t>①矿山闭坑后拆除地表的建筑物，建筑面积约</w:t>
      </w:r>
      <w:r>
        <w:t>1265m</w:t>
      </w:r>
      <w:r>
        <w:rPr>
          <w:vertAlign w:val="superscript"/>
        </w:rPr>
        <w:t>2</w:t>
      </w:r>
      <w:r>
        <w:rPr>
          <w:rFonts w:hint="eastAsia"/>
        </w:rPr>
        <w:t>，建筑物种类较多，平均建筑物的高度按</w:t>
      </w:r>
      <w:r>
        <w:rPr>
          <w:rFonts w:hint="eastAsia"/>
        </w:rPr>
        <w:t>3</w:t>
      </w:r>
      <w:r>
        <w:t>m</w:t>
      </w:r>
      <w:r>
        <w:rPr>
          <w:rFonts w:hint="eastAsia"/>
        </w:rPr>
        <w:t>计算，折减系数</w:t>
      </w:r>
      <w:r>
        <w:rPr>
          <w:rFonts w:hint="eastAsia"/>
        </w:rPr>
        <w:t>0.</w:t>
      </w:r>
      <w:r>
        <w:t>25</w:t>
      </w:r>
      <w:r>
        <w:rPr>
          <w:rFonts w:hint="eastAsia"/>
        </w:rPr>
        <w:t>，拆除量约</w:t>
      </w:r>
      <w:r>
        <w:t>949m</w:t>
      </w:r>
      <w:r>
        <w:rPr>
          <w:vertAlign w:val="superscript"/>
        </w:rPr>
        <w:t>3</w:t>
      </w:r>
      <w:r>
        <w:rPr>
          <w:rFonts w:hint="eastAsia"/>
        </w:rPr>
        <w:t>。</w:t>
      </w:r>
      <w:r>
        <w:rPr>
          <w:rFonts w:hint="eastAsia"/>
          <w:bCs/>
        </w:rPr>
        <w:t>此外，建筑物及周边采用浆砌砖铺设地坪，面积约等同于建筑物面积，厚度一般在</w:t>
      </w:r>
      <w:r>
        <w:rPr>
          <w:rFonts w:hint="eastAsia"/>
          <w:bCs/>
        </w:rPr>
        <w:t>10</w:t>
      </w:r>
      <w:r>
        <w:rPr>
          <w:rFonts w:hint="eastAsia"/>
          <w:bCs/>
        </w:rPr>
        <w:t>～</w:t>
      </w:r>
      <w:r>
        <w:rPr>
          <w:rFonts w:hint="eastAsia"/>
          <w:bCs/>
        </w:rPr>
        <w:t>20cm</w:t>
      </w:r>
      <w:r>
        <w:rPr>
          <w:rFonts w:hint="eastAsia"/>
          <w:bCs/>
        </w:rPr>
        <w:t>，需将其拆除，本方案中平均拆除厚度按照</w:t>
      </w:r>
      <w:r>
        <w:rPr>
          <w:rFonts w:hint="eastAsia"/>
          <w:bCs/>
        </w:rPr>
        <w:t>15cm</w:t>
      </w:r>
      <w:r>
        <w:rPr>
          <w:rFonts w:hint="eastAsia"/>
          <w:bCs/>
        </w:rPr>
        <w:t>计算，拆除面积为</w:t>
      </w:r>
      <w:r>
        <w:rPr>
          <w:bCs/>
        </w:rPr>
        <w:t>1265</w:t>
      </w:r>
      <w:r>
        <w:t>m</w:t>
      </w:r>
      <w:r>
        <w:rPr>
          <w:vertAlign w:val="superscript"/>
        </w:rPr>
        <w:t>2</w:t>
      </w:r>
      <w:r>
        <w:rPr>
          <w:rFonts w:hint="eastAsia"/>
          <w:bCs/>
        </w:rPr>
        <w:t>，则拆除量为</w:t>
      </w:r>
      <w:r>
        <w:rPr>
          <w:bCs/>
        </w:rPr>
        <w:t>190</w:t>
      </w:r>
      <w:r>
        <w:rPr>
          <w:rFonts w:hint="eastAsia"/>
          <w:bCs/>
        </w:rPr>
        <w:t>m</w:t>
      </w:r>
      <w:r>
        <w:rPr>
          <w:rFonts w:hint="eastAsia"/>
          <w:bCs/>
          <w:vertAlign w:val="superscript"/>
        </w:rPr>
        <w:t>3</w:t>
      </w:r>
      <w:r>
        <w:rPr>
          <w:rFonts w:hint="eastAsia"/>
          <w:bCs/>
        </w:rPr>
        <w:t>。因此，拆除工程量约</w:t>
      </w:r>
      <w:r>
        <w:rPr>
          <w:bCs/>
        </w:rPr>
        <w:t>1139</w:t>
      </w:r>
      <w:r>
        <w:rPr>
          <w:rFonts w:hint="eastAsia"/>
          <w:bCs/>
        </w:rPr>
        <w:t>m</w:t>
      </w:r>
      <w:r>
        <w:rPr>
          <w:rFonts w:hint="eastAsia"/>
          <w:bCs/>
          <w:vertAlign w:val="superscript"/>
        </w:rPr>
        <w:t>3</w:t>
      </w:r>
      <w:r>
        <w:rPr>
          <w:rFonts w:hint="eastAsia"/>
          <w:bCs/>
        </w:rPr>
        <w:t>。</w:t>
      </w:r>
      <w:r>
        <w:rPr>
          <w:rFonts w:hint="eastAsia"/>
        </w:rPr>
        <w:t>建筑垃圾直接充填露天采场，</w:t>
      </w:r>
      <w:r>
        <w:rPr>
          <w:rFonts w:hint="eastAsia"/>
          <w:bCs/>
        </w:rPr>
        <w:t>挖掘机挖装自卸汽车运石渣，</w:t>
      </w:r>
      <w:r>
        <w:rPr>
          <w:rFonts w:hint="eastAsia"/>
        </w:rPr>
        <w:t>运距</w:t>
      </w:r>
      <w:r>
        <w:rPr>
          <w:rFonts w:hint="eastAsia"/>
          <w:bCs/>
        </w:rPr>
        <w:t>2</w:t>
      </w:r>
      <w:r>
        <w:rPr>
          <w:bCs/>
        </w:rPr>
        <w:t>km</w:t>
      </w:r>
      <w:r>
        <w:rPr>
          <w:rFonts w:hint="eastAsia"/>
          <w:bCs/>
        </w:rPr>
        <w:t>以内，石渣方量</w:t>
      </w:r>
      <w:r>
        <w:rPr>
          <w:bCs/>
        </w:rPr>
        <w:t>1139</w:t>
      </w:r>
      <w:r>
        <w:t>m</w:t>
      </w:r>
      <w:r>
        <w:rPr>
          <w:vertAlign w:val="superscript"/>
        </w:rPr>
        <w:t>3</w:t>
      </w:r>
      <w:r>
        <w:rPr>
          <w:rFonts w:hint="eastAsia"/>
          <w:bCs/>
        </w:rPr>
        <w:t>；</w:t>
      </w:r>
    </w:p>
    <w:p w14:paraId="14EC800C" w14:textId="77777777" w:rsidR="00B73540" w:rsidRPr="00B73540" w:rsidRDefault="00B73540" w:rsidP="00B73540">
      <w:pPr>
        <w:ind w:firstLine="480"/>
        <w:rPr>
          <w:rFonts w:cs="Times New Roman"/>
        </w:rPr>
      </w:pPr>
      <w:r w:rsidRPr="00B73540">
        <w:rPr>
          <w:rFonts w:ascii="宋体" w:hAnsi="宋体" w:cs="宋体" w:hint="eastAsia"/>
        </w:rPr>
        <w:t>②</w:t>
      </w:r>
      <w:r w:rsidRPr="00B73540">
        <w:rPr>
          <w:rFonts w:cs="Times New Roman"/>
        </w:rPr>
        <w:t>清除场地内地表硬覆盖物，清除厚度按</w:t>
      </w:r>
      <w:r w:rsidRPr="00B73540">
        <w:rPr>
          <w:rFonts w:cs="Times New Roman"/>
        </w:rPr>
        <w:t>0.20m</w:t>
      </w:r>
      <w:r w:rsidRPr="00B73540">
        <w:rPr>
          <w:rFonts w:cs="Times New Roman"/>
        </w:rPr>
        <w:t>计，清除量约</w:t>
      </w:r>
      <w:r w:rsidRPr="00B73540">
        <w:rPr>
          <w:rFonts w:cs="Times New Roman"/>
        </w:rPr>
        <w:t>1265m</w:t>
      </w:r>
      <w:r w:rsidRPr="00B73540">
        <w:rPr>
          <w:rFonts w:cs="Times New Roman"/>
          <w:vertAlign w:val="superscript"/>
        </w:rPr>
        <w:t>2</w:t>
      </w:r>
      <w:r w:rsidRPr="00B73540">
        <w:rPr>
          <w:rFonts w:cs="Times New Roman"/>
        </w:rPr>
        <w:t>；</w:t>
      </w:r>
      <w:r w:rsidRPr="00B73540">
        <w:rPr>
          <w:rFonts w:cs="Times New Roman"/>
        </w:rPr>
        <w:t xml:space="preserve"> </w:t>
      </w:r>
    </w:p>
    <w:p w14:paraId="478FE33B" w14:textId="4FF907B4" w:rsidR="00B73540" w:rsidRPr="00B73540" w:rsidRDefault="00B73540" w:rsidP="00B73540">
      <w:pPr>
        <w:ind w:firstLine="480"/>
        <w:rPr>
          <w:rFonts w:cs="Times New Roman"/>
          <w:b/>
          <w:bCs/>
        </w:rPr>
      </w:pPr>
      <w:r w:rsidRPr="00B73540">
        <w:rPr>
          <w:rFonts w:ascii="宋体" w:hAnsi="宋体" w:cs="宋体" w:hint="eastAsia"/>
        </w:rPr>
        <w:t>③</w:t>
      </w:r>
      <w:r w:rsidRPr="00B73540">
        <w:rPr>
          <w:rFonts w:cs="Times New Roman"/>
        </w:rPr>
        <w:t>对场地进行平整（平地机），平整厚度</w:t>
      </w:r>
      <w:r w:rsidRPr="00B73540">
        <w:rPr>
          <w:rFonts w:cs="Times New Roman"/>
        </w:rPr>
        <w:t>0.20m</w:t>
      </w:r>
      <w:r w:rsidRPr="00B73540">
        <w:rPr>
          <w:rFonts w:cs="Times New Roman"/>
        </w:rPr>
        <w:t>，平整面积</w:t>
      </w:r>
      <w:r w:rsidRPr="00B73540">
        <w:rPr>
          <w:rFonts w:cs="Times New Roman"/>
        </w:rPr>
        <w:t>3138m</w:t>
      </w:r>
      <w:r w:rsidRPr="00B73540">
        <w:rPr>
          <w:rFonts w:cs="Times New Roman"/>
          <w:vertAlign w:val="superscript"/>
        </w:rPr>
        <w:t>2</w:t>
      </w:r>
      <w:r w:rsidRPr="00B73540">
        <w:rPr>
          <w:rFonts w:cs="Times New Roman"/>
        </w:rPr>
        <w:t>；</w:t>
      </w:r>
    </w:p>
    <w:p w14:paraId="6700251D" w14:textId="77777777" w:rsidR="00B73540" w:rsidRPr="00B73540" w:rsidRDefault="00B73540" w:rsidP="00B73540">
      <w:pPr>
        <w:ind w:firstLine="480"/>
        <w:rPr>
          <w:rFonts w:cs="Times New Roman"/>
          <w:bCs/>
        </w:rPr>
      </w:pPr>
      <w:r w:rsidRPr="00B73540">
        <w:rPr>
          <w:rFonts w:ascii="宋体" w:hAnsi="宋体" w:cs="宋体" w:hint="eastAsia"/>
        </w:rPr>
        <w:t>④</w:t>
      </w:r>
      <w:r w:rsidRPr="00B73540">
        <w:rPr>
          <w:rFonts w:cs="Times New Roman"/>
        </w:rPr>
        <w:t>进行土方回填，复垦为有林地，覆土厚度</w:t>
      </w:r>
      <w:r w:rsidRPr="00B73540">
        <w:rPr>
          <w:rFonts w:cs="Times New Roman"/>
        </w:rPr>
        <w:t>0.6m</w:t>
      </w:r>
      <w:r w:rsidRPr="00B73540">
        <w:rPr>
          <w:rFonts w:cs="Times New Roman"/>
        </w:rPr>
        <w:t>，共需回填土方量为</w:t>
      </w:r>
      <w:r w:rsidRPr="00B73540">
        <w:rPr>
          <w:rFonts w:cs="Times New Roman"/>
        </w:rPr>
        <w:t>1883m</w:t>
      </w:r>
      <w:r w:rsidRPr="00B73540">
        <w:rPr>
          <w:rFonts w:cs="Times New Roman"/>
          <w:vertAlign w:val="superscript"/>
        </w:rPr>
        <w:t>3</w:t>
      </w:r>
      <w:r w:rsidRPr="00B73540">
        <w:rPr>
          <w:rFonts w:cs="Times New Roman"/>
          <w:bCs/>
        </w:rPr>
        <w:t>；挖掘机挖装自卸汽车运土，运距在</w:t>
      </w:r>
      <w:r w:rsidRPr="00B73540">
        <w:rPr>
          <w:rFonts w:cs="Times New Roman"/>
          <w:bCs/>
        </w:rPr>
        <w:t>2km</w:t>
      </w:r>
      <w:r w:rsidRPr="00B73540">
        <w:rPr>
          <w:rFonts w:cs="Times New Roman"/>
          <w:bCs/>
        </w:rPr>
        <w:t>以内，运土方量</w:t>
      </w:r>
      <w:r w:rsidRPr="00B73540">
        <w:rPr>
          <w:rFonts w:cs="Times New Roman"/>
        </w:rPr>
        <w:t>1883m</w:t>
      </w:r>
      <w:r w:rsidRPr="00B73540">
        <w:rPr>
          <w:rFonts w:cs="Times New Roman"/>
          <w:vertAlign w:val="superscript"/>
        </w:rPr>
        <w:t>3</w:t>
      </w:r>
      <w:r w:rsidRPr="00B73540">
        <w:rPr>
          <w:rFonts w:cs="Times New Roman"/>
          <w:bCs/>
        </w:rPr>
        <w:t>；推土机推土（四类土）距离</w:t>
      </w:r>
      <w:r w:rsidRPr="00B73540">
        <w:rPr>
          <w:rFonts w:cs="Times New Roman"/>
          <w:bCs/>
        </w:rPr>
        <w:t>60</w:t>
      </w:r>
      <w:r w:rsidRPr="00B73540">
        <w:rPr>
          <w:rFonts w:cs="Times New Roman"/>
          <w:bCs/>
        </w:rPr>
        <w:t>～</w:t>
      </w:r>
      <w:r w:rsidRPr="00B73540">
        <w:rPr>
          <w:rFonts w:cs="Times New Roman"/>
          <w:bCs/>
        </w:rPr>
        <w:t>70m</w:t>
      </w:r>
      <w:r w:rsidRPr="00B73540">
        <w:rPr>
          <w:rFonts w:cs="Times New Roman"/>
          <w:bCs/>
        </w:rPr>
        <w:t>，推土厚度﹤</w:t>
      </w:r>
      <w:r w:rsidRPr="00B73540">
        <w:rPr>
          <w:rFonts w:cs="Times New Roman"/>
          <w:bCs/>
        </w:rPr>
        <w:t>0.3m</w:t>
      </w:r>
      <w:r w:rsidRPr="00B73540">
        <w:rPr>
          <w:rFonts w:cs="Times New Roman"/>
          <w:bCs/>
        </w:rPr>
        <w:t>，推土方量</w:t>
      </w:r>
      <w:r w:rsidRPr="00B73540">
        <w:rPr>
          <w:rFonts w:cs="Times New Roman"/>
        </w:rPr>
        <w:t>1883m</w:t>
      </w:r>
      <w:r w:rsidRPr="00B73540">
        <w:rPr>
          <w:rFonts w:cs="Times New Roman"/>
          <w:vertAlign w:val="superscript"/>
        </w:rPr>
        <w:t>3</w:t>
      </w:r>
      <w:r w:rsidRPr="00B73540">
        <w:rPr>
          <w:rFonts w:cs="Times New Roman"/>
          <w:bCs/>
        </w:rPr>
        <w:t>；</w:t>
      </w:r>
    </w:p>
    <w:p w14:paraId="0B9CB91B" w14:textId="77777777" w:rsidR="00B73540" w:rsidRDefault="00B73540" w:rsidP="00B73540">
      <w:pPr>
        <w:ind w:firstLine="480"/>
      </w:pPr>
      <w:r>
        <w:rPr>
          <w:rFonts w:hint="eastAsia"/>
        </w:rPr>
        <w:t>⑤投放有机肥，每公顷</w:t>
      </w:r>
      <w:r>
        <w:rPr>
          <w:rFonts w:hint="eastAsia"/>
        </w:rPr>
        <w:t>39</w:t>
      </w:r>
      <w:r>
        <w:rPr>
          <w:rFonts w:hint="eastAsia"/>
        </w:rPr>
        <w:t>吨，共计</w:t>
      </w:r>
      <w:r>
        <w:rPr>
          <w:rFonts w:hint="eastAsia"/>
        </w:rPr>
        <w:t>12</w:t>
      </w:r>
      <w:r>
        <w:rPr>
          <w:rFonts w:hint="eastAsia"/>
        </w:rPr>
        <w:t>吨；</w:t>
      </w:r>
    </w:p>
    <w:p w14:paraId="1676060C" w14:textId="77777777" w:rsidR="00B73540" w:rsidRDefault="00B73540" w:rsidP="00B73540">
      <w:pPr>
        <w:ind w:firstLine="480"/>
      </w:pPr>
      <w:r>
        <w:rPr>
          <w:rFonts w:hint="eastAsia"/>
        </w:rPr>
        <w:t>⑥开挖树坑，按</w:t>
      </w:r>
      <w:r>
        <w:rPr>
          <w:rFonts w:hint="eastAsia"/>
        </w:rPr>
        <w:t>0.</w:t>
      </w:r>
      <w:r>
        <w:t>4m×</w:t>
      </w:r>
      <w:r>
        <w:rPr>
          <w:rFonts w:hint="eastAsia"/>
        </w:rPr>
        <w:t>0.</w:t>
      </w:r>
      <w:r>
        <w:t>4m×</w:t>
      </w:r>
      <w:r>
        <w:rPr>
          <w:rFonts w:hint="eastAsia"/>
        </w:rPr>
        <w:t>0.</w:t>
      </w:r>
      <w:r>
        <w:t>4m</w:t>
      </w:r>
      <w:r>
        <w:rPr>
          <w:rFonts w:hint="eastAsia"/>
        </w:rPr>
        <w:t>规格，需开挖土方量</w:t>
      </w:r>
      <w:r>
        <w:rPr>
          <w:rFonts w:hint="eastAsia"/>
        </w:rPr>
        <w:t>13</w:t>
      </w:r>
      <w:r>
        <w:t>m</w:t>
      </w:r>
      <w:r>
        <w:rPr>
          <w:vertAlign w:val="superscript"/>
        </w:rPr>
        <w:t>3</w:t>
      </w:r>
      <w:r>
        <w:rPr>
          <w:rFonts w:hint="eastAsia"/>
        </w:rPr>
        <w:t>；</w:t>
      </w:r>
      <w:r>
        <w:t xml:space="preserve"> </w:t>
      </w:r>
    </w:p>
    <w:p w14:paraId="1A03EE1F" w14:textId="1A2EBDEB" w:rsidR="00223701" w:rsidRDefault="00B73540" w:rsidP="00B73540">
      <w:pPr>
        <w:ind w:firstLine="480"/>
      </w:pPr>
      <w:r>
        <w:rPr>
          <w:rFonts w:hint="eastAsia"/>
        </w:rPr>
        <w:t>⑦选取湿地松进行植被恢复，株距</w:t>
      </w:r>
      <w:r>
        <w:t>4m×4m</w:t>
      </w:r>
      <w:r>
        <w:rPr>
          <w:rFonts w:hint="eastAsia"/>
        </w:rPr>
        <w:t>，需</w:t>
      </w:r>
      <w:r>
        <w:rPr>
          <w:rFonts w:hint="eastAsia"/>
        </w:rPr>
        <w:t>196</w:t>
      </w:r>
      <w:r>
        <w:rPr>
          <w:rFonts w:hint="eastAsia"/>
        </w:rPr>
        <w:t>株，春季</w:t>
      </w:r>
      <w:r>
        <w:t>3-4</w:t>
      </w:r>
      <w:r>
        <w:rPr>
          <w:rFonts w:hint="eastAsia"/>
        </w:rPr>
        <w:t>月中旬人工植苗造林，每穴栽植</w:t>
      </w:r>
      <w:r>
        <w:t>1</w:t>
      </w:r>
      <w:r>
        <w:rPr>
          <w:rFonts w:hint="eastAsia"/>
        </w:rPr>
        <w:t>株，苗木直立穴中，分层覆土、踏实，埋土至地径以上</w:t>
      </w:r>
      <w:r>
        <w:t>2cm</w:t>
      </w:r>
      <w:r>
        <w:rPr>
          <w:rFonts w:hint="eastAsia"/>
        </w:rPr>
        <w:t>，栽后浇水。</w:t>
      </w:r>
    </w:p>
    <w:p w14:paraId="0E38A708" w14:textId="37613186" w:rsidR="00B73540" w:rsidRPr="00B73540" w:rsidRDefault="00B73540" w:rsidP="00B73540">
      <w:pPr>
        <w:ind w:firstLine="482"/>
        <w:rPr>
          <w:b/>
          <w:bCs/>
        </w:rPr>
      </w:pPr>
      <w:r w:rsidRPr="00B73540">
        <w:rPr>
          <w:rFonts w:hint="eastAsia"/>
          <w:b/>
          <w:bCs/>
        </w:rPr>
        <w:t>（</w:t>
      </w:r>
      <w:r w:rsidRPr="00B73540">
        <w:rPr>
          <w:rFonts w:hint="eastAsia"/>
          <w:b/>
          <w:bCs/>
        </w:rPr>
        <w:t>4</w:t>
      </w:r>
      <w:r w:rsidRPr="00B73540">
        <w:rPr>
          <w:rFonts w:hint="eastAsia"/>
          <w:b/>
          <w:bCs/>
        </w:rPr>
        <w:t>）其他工程</w:t>
      </w:r>
    </w:p>
    <w:p w14:paraId="26B5A425" w14:textId="01E7A6B6" w:rsidR="00B73540" w:rsidRDefault="00B73540" w:rsidP="00B73540">
      <w:pPr>
        <w:ind w:firstLine="480"/>
        <w:rPr>
          <w:rFonts w:cs="Times New Roman"/>
          <w:bCs/>
        </w:rPr>
      </w:pPr>
      <w:r w:rsidRPr="00B73540">
        <w:rPr>
          <w:rFonts w:cs="Times New Roman"/>
          <w:bCs/>
        </w:rPr>
        <w:t>其他复垦工程主要为田间道路工程。田间道路设计长度为</w:t>
      </w:r>
      <w:r w:rsidRPr="00B73540">
        <w:rPr>
          <w:rFonts w:cs="Times New Roman"/>
          <w:bCs/>
        </w:rPr>
        <w:t>810m</w:t>
      </w:r>
      <w:r w:rsidRPr="00B73540">
        <w:rPr>
          <w:rFonts w:cs="Times New Roman"/>
          <w:bCs/>
        </w:rPr>
        <w:t>，主要用于田地的养护等。道路路面宽度为</w:t>
      </w:r>
      <w:r w:rsidRPr="00B73540">
        <w:rPr>
          <w:rFonts w:cs="Times New Roman"/>
          <w:bCs/>
        </w:rPr>
        <w:t>3m</w:t>
      </w:r>
      <w:r w:rsidRPr="00B73540">
        <w:rPr>
          <w:rFonts w:cs="Times New Roman"/>
          <w:bCs/>
        </w:rPr>
        <w:t>，路床、路基宽度为</w:t>
      </w:r>
      <w:r w:rsidRPr="00B73540">
        <w:rPr>
          <w:rFonts w:cs="Times New Roman"/>
          <w:bCs/>
        </w:rPr>
        <w:t>3.6m</w:t>
      </w:r>
      <w:r w:rsidRPr="00B73540">
        <w:rPr>
          <w:rFonts w:cs="Times New Roman"/>
          <w:bCs/>
        </w:rPr>
        <w:t>。在土方回填后采用压路机压实后使用，路床压实面积为</w:t>
      </w:r>
      <w:r w:rsidRPr="00B73540">
        <w:rPr>
          <w:rFonts w:cs="Times New Roman"/>
          <w:bCs/>
        </w:rPr>
        <w:t>2916m</w:t>
      </w:r>
      <w:r w:rsidRPr="00B73540">
        <w:rPr>
          <w:rFonts w:cs="Times New Roman"/>
          <w:bCs/>
          <w:vertAlign w:val="superscript"/>
        </w:rPr>
        <w:t>2</w:t>
      </w:r>
      <w:r w:rsidRPr="00B73540">
        <w:rPr>
          <w:rFonts w:cs="Times New Roman"/>
          <w:bCs/>
        </w:rPr>
        <w:t>。路基为碎石路基，厚度为</w:t>
      </w:r>
      <w:r w:rsidRPr="00B73540">
        <w:rPr>
          <w:rFonts w:cs="Times New Roman"/>
          <w:bCs/>
        </w:rPr>
        <w:t>10cm</w:t>
      </w:r>
      <w:r w:rsidRPr="00B73540">
        <w:rPr>
          <w:rFonts w:cs="Times New Roman"/>
          <w:bCs/>
        </w:rPr>
        <w:t>，面积</w:t>
      </w:r>
      <w:r w:rsidRPr="00B73540">
        <w:rPr>
          <w:rFonts w:cs="Times New Roman"/>
          <w:bCs/>
        </w:rPr>
        <w:t>2916m</w:t>
      </w:r>
      <w:r w:rsidRPr="00B73540">
        <w:rPr>
          <w:rFonts w:cs="Times New Roman"/>
          <w:bCs/>
          <w:vertAlign w:val="superscript"/>
        </w:rPr>
        <w:t>2</w:t>
      </w:r>
      <w:r w:rsidRPr="00B73540">
        <w:rPr>
          <w:rFonts w:cs="Times New Roman"/>
          <w:bCs/>
        </w:rPr>
        <w:t>。路面为泥结碎石路面，采用机械摊铺，压实厚度为</w:t>
      </w:r>
      <w:r w:rsidRPr="00B73540">
        <w:rPr>
          <w:rFonts w:cs="Times New Roman"/>
          <w:bCs/>
        </w:rPr>
        <w:t>10cm</w:t>
      </w:r>
      <w:r w:rsidRPr="00B73540">
        <w:rPr>
          <w:rFonts w:cs="Times New Roman"/>
          <w:bCs/>
        </w:rPr>
        <w:t>，面积为</w:t>
      </w:r>
      <w:r w:rsidRPr="00B73540">
        <w:rPr>
          <w:rFonts w:cs="Times New Roman"/>
          <w:bCs/>
        </w:rPr>
        <w:t>2430m</w:t>
      </w:r>
      <w:r w:rsidRPr="00B73540">
        <w:rPr>
          <w:rFonts w:cs="Times New Roman"/>
          <w:bCs/>
          <w:vertAlign w:val="superscript"/>
        </w:rPr>
        <w:t>2</w:t>
      </w:r>
      <w:r w:rsidRPr="00B73540">
        <w:rPr>
          <w:rFonts w:cs="Times New Roman"/>
          <w:bCs/>
        </w:rPr>
        <w:t>。</w:t>
      </w:r>
    </w:p>
    <w:p w14:paraId="2EF33550" w14:textId="6C48F2A9" w:rsidR="00B73540" w:rsidRPr="00B73540" w:rsidRDefault="00B73540" w:rsidP="00B73540">
      <w:pPr>
        <w:ind w:firstLine="480"/>
        <w:rPr>
          <w:rFonts w:cs="Times New Roman"/>
          <w:bCs/>
        </w:rPr>
      </w:pPr>
      <w:r>
        <w:rPr>
          <w:rFonts w:cs="Times New Roman" w:hint="eastAsia"/>
          <w:bCs/>
        </w:rPr>
        <w:t>本矿山复垦方案设计各项工程量汇总见表</w:t>
      </w:r>
      <w:r>
        <w:rPr>
          <w:rFonts w:cs="Times New Roman" w:hint="eastAsia"/>
          <w:bCs/>
        </w:rPr>
        <w:t>8</w:t>
      </w:r>
      <w:r>
        <w:rPr>
          <w:rFonts w:cs="Times New Roman"/>
          <w:bCs/>
        </w:rPr>
        <w:t>.8</w:t>
      </w:r>
      <w:r>
        <w:rPr>
          <w:rFonts w:cs="Times New Roman" w:hint="eastAsia"/>
          <w:bCs/>
        </w:rPr>
        <w:t>-</w:t>
      </w:r>
      <w:r>
        <w:rPr>
          <w:rFonts w:cs="Times New Roman"/>
          <w:bCs/>
        </w:rPr>
        <w:t>1</w:t>
      </w:r>
      <w:r>
        <w:rPr>
          <w:rFonts w:cs="Times New Roman" w:hint="eastAsia"/>
          <w:bCs/>
        </w:rPr>
        <w:t>。</w:t>
      </w:r>
    </w:p>
    <w:p w14:paraId="723AF178" w14:textId="6C48F2A9" w:rsidR="00B73540" w:rsidRDefault="00B73540" w:rsidP="00B73540">
      <w:pPr>
        <w:pStyle w:val="a9"/>
      </w:pPr>
      <w:r>
        <w:rPr>
          <w:rFonts w:hint="eastAsia"/>
        </w:rPr>
        <w:t>表</w:t>
      </w:r>
      <w:r>
        <w:rPr>
          <w:rFonts w:hint="eastAsia"/>
        </w:rPr>
        <w:t>8</w:t>
      </w:r>
      <w:r>
        <w:t>.8</w:t>
      </w:r>
      <w:r>
        <w:rPr>
          <w:rFonts w:hint="eastAsia"/>
        </w:rPr>
        <w:t>-</w:t>
      </w:r>
      <w:r>
        <w:t xml:space="preserve">1  </w:t>
      </w:r>
      <w:r>
        <w:rPr>
          <w:rFonts w:hint="eastAsia"/>
        </w:rPr>
        <w:t>土地复垦工程量汇总表</w:t>
      </w:r>
    </w:p>
    <w:tbl>
      <w:tblPr>
        <w:tblW w:w="8681"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0"/>
        <w:gridCol w:w="1240"/>
        <w:gridCol w:w="956"/>
        <w:gridCol w:w="2003"/>
        <w:gridCol w:w="1134"/>
        <w:gridCol w:w="1276"/>
        <w:gridCol w:w="992"/>
      </w:tblGrid>
      <w:tr w:rsidR="00B73540" w:rsidRPr="005E299F" w14:paraId="4F816501" w14:textId="77777777" w:rsidTr="00E26E63">
        <w:trPr>
          <w:trHeight w:val="270"/>
        </w:trPr>
        <w:tc>
          <w:tcPr>
            <w:tcW w:w="1080" w:type="dxa"/>
            <w:noWrap/>
            <w:vAlign w:val="center"/>
          </w:tcPr>
          <w:p w14:paraId="41AC1664" w14:textId="77777777" w:rsidR="00B73540" w:rsidRPr="005E299F" w:rsidRDefault="00B73540" w:rsidP="00AA08E4">
            <w:pPr>
              <w:pStyle w:val="ab"/>
            </w:pPr>
            <w:r w:rsidRPr="005E299F">
              <w:rPr>
                <w:rFonts w:hint="eastAsia"/>
              </w:rPr>
              <w:t>序号</w:t>
            </w:r>
          </w:p>
        </w:tc>
        <w:tc>
          <w:tcPr>
            <w:tcW w:w="1240" w:type="dxa"/>
            <w:noWrap/>
            <w:vAlign w:val="center"/>
          </w:tcPr>
          <w:p w14:paraId="01E3E1F5" w14:textId="77777777" w:rsidR="00B73540" w:rsidRPr="005E299F" w:rsidRDefault="00B73540" w:rsidP="00AA08E4">
            <w:pPr>
              <w:pStyle w:val="ab"/>
            </w:pPr>
            <w:r w:rsidRPr="005E299F">
              <w:rPr>
                <w:rFonts w:hint="eastAsia"/>
              </w:rPr>
              <w:t>项目</w:t>
            </w:r>
          </w:p>
        </w:tc>
        <w:tc>
          <w:tcPr>
            <w:tcW w:w="956" w:type="dxa"/>
            <w:noWrap/>
            <w:vAlign w:val="center"/>
          </w:tcPr>
          <w:p w14:paraId="1E602F80" w14:textId="77777777" w:rsidR="00B73540" w:rsidRPr="005E299F" w:rsidRDefault="00B73540" w:rsidP="00AA08E4">
            <w:pPr>
              <w:pStyle w:val="ab"/>
            </w:pPr>
            <w:r w:rsidRPr="005E299F">
              <w:rPr>
                <w:rFonts w:hint="eastAsia"/>
              </w:rPr>
              <w:t>子序号</w:t>
            </w:r>
          </w:p>
        </w:tc>
        <w:tc>
          <w:tcPr>
            <w:tcW w:w="2003" w:type="dxa"/>
            <w:noWrap/>
            <w:vAlign w:val="center"/>
          </w:tcPr>
          <w:p w14:paraId="6B0AFD85" w14:textId="77777777" w:rsidR="00B73540" w:rsidRPr="005E299F" w:rsidRDefault="00B73540" w:rsidP="00AA08E4">
            <w:pPr>
              <w:pStyle w:val="ab"/>
            </w:pPr>
            <w:r w:rsidRPr="005E299F">
              <w:rPr>
                <w:rFonts w:hint="eastAsia"/>
              </w:rPr>
              <w:t>单项</w:t>
            </w:r>
          </w:p>
        </w:tc>
        <w:tc>
          <w:tcPr>
            <w:tcW w:w="1134" w:type="dxa"/>
            <w:noWrap/>
            <w:vAlign w:val="center"/>
          </w:tcPr>
          <w:p w14:paraId="1FACB4C1" w14:textId="77777777" w:rsidR="00B73540" w:rsidRPr="005E299F" w:rsidRDefault="00B73540" w:rsidP="00AA08E4">
            <w:pPr>
              <w:pStyle w:val="ab"/>
            </w:pPr>
            <w:r w:rsidRPr="005E299F">
              <w:rPr>
                <w:rFonts w:hint="eastAsia"/>
              </w:rPr>
              <w:t>单位</w:t>
            </w:r>
          </w:p>
        </w:tc>
        <w:tc>
          <w:tcPr>
            <w:tcW w:w="1276" w:type="dxa"/>
            <w:noWrap/>
            <w:vAlign w:val="center"/>
          </w:tcPr>
          <w:p w14:paraId="3F9F1712" w14:textId="77777777" w:rsidR="00B73540" w:rsidRPr="005E299F" w:rsidRDefault="00B73540" w:rsidP="00AA08E4">
            <w:pPr>
              <w:pStyle w:val="ab"/>
            </w:pPr>
            <w:r w:rsidRPr="005E299F">
              <w:rPr>
                <w:rFonts w:hint="eastAsia"/>
              </w:rPr>
              <w:t>工程量</w:t>
            </w:r>
          </w:p>
        </w:tc>
        <w:tc>
          <w:tcPr>
            <w:tcW w:w="992" w:type="dxa"/>
            <w:noWrap/>
            <w:vAlign w:val="center"/>
          </w:tcPr>
          <w:p w14:paraId="5544E7E7" w14:textId="77777777" w:rsidR="00B73540" w:rsidRPr="005E299F" w:rsidRDefault="00B73540" w:rsidP="00AA08E4">
            <w:pPr>
              <w:pStyle w:val="ab"/>
            </w:pPr>
            <w:r w:rsidRPr="005E299F">
              <w:rPr>
                <w:rFonts w:hint="eastAsia"/>
              </w:rPr>
              <w:t>备注</w:t>
            </w:r>
          </w:p>
        </w:tc>
      </w:tr>
      <w:tr w:rsidR="00B73540" w:rsidRPr="005E299F" w14:paraId="48127E5E" w14:textId="77777777" w:rsidTr="00E26E63">
        <w:trPr>
          <w:trHeight w:val="303"/>
        </w:trPr>
        <w:tc>
          <w:tcPr>
            <w:tcW w:w="1080" w:type="dxa"/>
            <w:vMerge w:val="restart"/>
            <w:noWrap/>
            <w:vAlign w:val="center"/>
          </w:tcPr>
          <w:p w14:paraId="320CBA45" w14:textId="77777777" w:rsidR="00B73540" w:rsidRPr="005E299F" w:rsidRDefault="00B73540" w:rsidP="00AA08E4">
            <w:pPr>
              <w:pStyle w:val="ab"/>
            </w:pPr>
            <w:r w:rsidRPr="005E299F">
              <w:rPr>
                <w:rFonts w:hint="eastAsia"/>
              </w:rPr>
              <w:t>（一）</w:t>
            </w:r>
          </w:p>
        </w:tc>
        <w:tc>
          <w:tcPr>
            <w:tcW w:w="1240" w:type="dxa"/>
            <w:vMerge w:val="restart"/>
            <w:vAlign w:val="center"/>
          </w:tcPr>
          <w:p w14:paraId="2D52B9EA" w14:textId="77777777" w:rsidR="00B73540" w:rsidRPr="005E299F" w:rsidRDefault="00B73540" w:rsidP="00AA08E4">
            <w:pPr>
              <w:pStyle w:val="ab"/>
            </w:pPr>
            <w:r w:rsidRPr="005E299F">
              <w:rPr>
                <w:rFonts w:hint="eastAsia"/>
              </w:rPr>
              <w:t>采场底盘土地复垦</w:t>
            </w:r>
          </w:p>
        </w:tc>
        <w:tc>
          <w:tcPr>
            <w:tcW w:w="956" w:type="dxa"/>
            <w:noWrap/>
            <w:vAlign w:val="center"/>
          </w:tcPr>
          <w:p w14:paraId="59B31F79" w14:textId="77777777" w:rsidR="00B73540" w:rsidRPr="005E299F" w:rsidRDefault="00B73540" w:rsidP="00AA08E4">
            <w:pPr>
              <w:pStyle w:val="ab"/>
            </w:pPr>
            <w:r w:rsidRPr="005E299F">
              <w:rPr>
                <w:rFonts w:hint="eastAsia"/>
              </w:rPr>
              <w:t>1</w:t>
            </w:r>
          </w:p>
        </w:tc>
        <w:tc>
          <w:tcPr>
            <w:tcW w:w="2003" w:type="dxa"/>
            <w:vAlign w:val="center"/>
          </w:tcPr>
          <w:p w14:paraId="47CB3A26" w14:textId="77777777" w:rsidR="00B73540" w:rsidRPr="005E299F" w:rsidRDefault="00B73540" w:rsidP="00AA08E4">
            <w:pPr>
              <w:pStyle w:val="ab"/>
            </w:pPr>
            <w:r w:rsidRPr="005E299F">
              <w:rPr>
                <w:rFonts w:hint="eastAsia"/>
              </w:rPr>
              <w:t>土地平整</w:t>
            </w:r>
          </w:p>
        </w:tc>
        <w:tc>
          <w:tcPr>
            <w:tcW w:w="1134" w:type="dxa"/>
            <w:noWrap/>
            <w:vAlign w:val="center"/>
          </w:tcPr>
          <w:p w14:paraId="5A82B1CC" w14:textId="77777777" w:rsidR="00B73540" w:rsidRPr="005E299F" w:rsidRDefault="00B73540" w:rsidP="00AA08E4">
            <w:pPr>
              <w:pStyle w:val="ab"/>
            </w:pPr>
            <w:r w:rsidRPr="005E299F">
              <w:rPr>
                <w:rFonts w:hint="eastAsia"/>
              </w:rPr>
              <w:t>m</w:t>
            </w:r>
            <w:r w:rsidRPr="005E299F">
              <w:rPr>
                <w:rFonts w:hint="eastAsia"/>
                <w:vertAlign w:val="superscript"/>
              </w:rPr>
              <w:t>2</w:t>
            </w:r>
          </w:p>
        </w:tc>
        <w:tc>
          <w:tcPr>
            <w:tcW w:w="1276" w:type="dxa"/>
            <w:vAlign w:val="center"/>
          </w:tcPr>
          <w:p w14:paraId="62EBD1D3" w14:textId="77777777" w:rsidR="00B73540" w:rsidRPr="005E299F" w:rsidRDefault="00B73540" w:rsidP="00AA08E4">
            <w:pPr>
              <w:pStyle w:val="ab"/>
            </w:pPr>
            <w:r w:rsidRPr="005E299F">
              <w:rPr>
                <w:rFonts w:hint="eastAsia"/>
              </w:rPr>
              <w:t>252943</w:t>
            </w:r>
          </w:p>
        </w:tc>
        <w:tc>
          <w:tcPr>
            <w:tcW w:w="992" w:type="dxa"/>
            <w:noWrap/>
            <w:vAlign w:val="center"/>
          </w:tcPr>
          <w:p w14:paraId="0BDD6904" w14:textId="64707969" w:rsidR="00B73540" w:rsidRPr="005E299F" w:rsidRDefault="00B73540" w:rsidP="00AA08E4">
            <w:pPr>
              <w:pStyle w:val="ab"/>
            </w:pPr>
          </w:p>
        </w:tc>
      </w:tr>
      <w:tr w:rsidR="00B73540" w:rsidRPr="005E299F" w14:paraId="0BC31D6B" w14:textId="77777777" w:rsidTr="00E26E63">
        <w:trPr>
          <w:trHeight w:val="270"/>
        </w:trPr>
        <w:tc>
          <w:tcPr>
            <w:tcW w:w="1080" w:type="dxa"/>
            <w:vMerge/>
            <w:vAlign w:val="center"/>
          </w:tcPr>
          <w:p w14:paraId="0886B3AB" w14:textId="77777777" w:rsidR="00B73540" w:rsidRPr="005E299F" w:rsidRDefault="00B73540" w:rsidP="00AA08E4">
            <w:pPr>
              <w:pStyle w:val="ab"/>
            </w:pPr>
          </w:p>
        </w:tc>
        <w:tc>
          <w:tcPr>
            <w:tcW w:w="1240" w:type="dxa"/>
            <w:vMerge/>
            <w:vAlign w:val="center"/>
          </w:tcPr>
          <w:p w14:paraId="32A76098" w14:textId="77777777" w:rsidR="00B73540" w:rsidRPr="005E299F" w:rsidRDefault="00B73540" w:rsidP="00AA08E4">
            <w:pPr>
              <w:pStyle w:val="ab"/>
            </w:pPr>
          </w:p>
        </w:tc>
        <w:tc>
          <w:tcPr>
            <w:tcW w:w="956" w:type="dxa"/>
            <w:noWrap/>
            <w:vAlign w:val="center"/>
          </w:tcPr>
          <w:p w14:paraId="5A3166E8" w14:textId="77777777" w:rsidR="00B73540" w:rsidRPr="005E299F" w:rsidRDefault="00B73540" w:rsidP="00AA08E4">
            <w:pPr>
              <w:pStyle w:val="ab"/>
            </w:pPr>
            <w:r w:rsidRPr="005E299F">
              <w:rPr>
                <w:rFonts w:hint="eastAsia"/>
              </w:rPr>
              <w:t>2</w:t>
            </w:r>
          </w:p>
        </w:tc>
        <w:tc>
          <w:tcPr>
            <w:tcW w:w="2003" w:type="dxa"/>
            <w:vAlign w:val="center"/>
          </w:tcPr>
          <w:p w14:paraId="3445BB42" w14:textId="77777777" w:rsidR="00B73540" w:rsidRPr="005E299F" w:rsidRDefault="00B73540" w:rsidP="00AA08E4">
            <w:pPr>
              <w:pStyle w:val="ab"/>
            </w:pPr>
            <w:r w:rsidRPr="005E299F">
              <w:rPr>
                <w:rFonts w:hint="eastAsia"/>
              </w:rPr>
              <w:t>土方回填</w:t>
            </w:r>
          </w:p>
        </w:tc>
        <w:tc>
          <w:tcPr>
            <w:tcW w:w="1134" w:type="dxa"/>
            <w:noWrap/>
            <w:vAlign w:val="center"/>
          </w:tcPr>
          <w:p w14:paraId="722D98CF" w14:textId="77777777" w:rsidR="00B73540" w:rsidRPr="005E299F" w:rsidRDefault="00B73540" w:rsidP="00AA08E4">
            <w:pPr>
              <w:pStyle w:val="ab"/>
            </w:pPr>
            <w:r w:rsidRPr="005E299F">
              <w:rPr>
                <w:rFonts w:hint="eastAsia"/>
              </w:rPr>
              <w:t>m</w:t>
            </w:r>
            <w:r w:rsidRPr="005E299F">
              <w:rPr>
                <w:rFonts w:hint="eastAsia"/>
                <w:vertAlign w:val="superscript"/>
              </w:rPr>
              <w:t>3</w:t>
            </w:r>
          </w:p>
        </w:tc>
        <w:tc>
          <w:tcPr>
            <w:tcW w:w="1276" w:type="dxa"/>
            <w:vAlign w:val="center"/>
          </w:tcPr>
          <w:p w14:paraId="5A4C2220" w14:textId="77777777" w:rsidR="00B73540" w:rsidRPr="005E299F" w:rsidRDefault="00B73540" w:rsidP="00AA08E4">
            <w:pPr>
              <w:pStyle w:val="ab"/>
            </w:pPr>
            <w:r w:rsidRPr="005E299F">
              <w:rPr>
                <w:rFonts w:hint="eastAsia"/>
              </w:rPr>
              <w:t>162986</w:t>
            </w:r>
          </w:p>
        </w:tc>
        <w:tc>
          <w:tcPr>
            <w:tcW w:w="992" w:type="dxa"/>
            <w:noWrap/>
            <w:vAlign w:val="center"/>
          </w:tcPr>
          <w:p w14:paraId="35C6193E" w14:textId="49EE9938" w:rsidR="00B73540" w:rsidRPr="005E299F" w:rsidRDefault="00B73540" w:rsidP="00AA08E4">
            <w:pPr>
              <w:pStyle w:val="ab"/>
            </w:pPr>
          </w:p>
        </w:tc>
      </w:tr>
      <w:tr w:rsidR="00B73540" w:rsidRPr="005E299F" w14:paraId="47CB1DBA" w14:textId="77777777" w:rsidTr="00E26E63">
        <w:trPr>
          <w:trHeight w:val="270"/>
        </w:trPr>
        <w:tc>
          <w:tcPr>
            <w:tcW w:w="1080" w:type="dxa"/>
            <w:vMerge/>
            <w:vAlign w:val="center"/>
          </w:tcPr>
          <w:p w14:paraId="574C46B2" w14:textId="77777777" w:rsidR="00B73540" w:rsidRPr="005E299F" w:rsidRDefault="00B73540" w:rsidP="00AA08E4">
            <w:pPr>
              <w:pStyle w:val="ab"/>
            </w:pPr>
          </w:p>
        </w:tc>
        <w:tc>
          <w:tcPr>
            <w:tcW w:w="1240" w:type="dxa"/>
            <w:vMerge/>
            <w:vAlign w:val="center"/>
          </w:tcPr>
          <w:p w14:paraId="2440F6AE" w14:textId="77777777" w:rsidR="00B73540" w:rsidRPr="005E299F" w:rsidRDefault="00B73540" w:rsidP="00AA08E4">
            <w:pPr>
              <w:pStyle w:val="ab"/>
            </w:pPr>
          </w:p>
        </w:tc>
        <w:tc>
          <w:tcPr>
            <w:tcW w:w="956" w:type="dxa"/>
            <w:noWrap/>
            <w:vAlign w:val="center"/>
          </w:tcPr>
          <w:p w14:paraId="6B4426C8" w14:textId="77777777" w:rsidR="00B73540" w:rsidRPr="005E299F" w:rsidRDefault="00B73540" w:rsidP="00AA08E4">
            <w:pPr>
              <w:pStyle w:val="ab"/>
            </w:pPr>
            <w:r w:rsidRPr="005E299F">
              <w:rPr>
                <w:rFonts w:hint="eastAsia"/>
              </w:rPr>
              <w:t>3</w:t>
            </w:r>
          </w:p>
        </w:tc>
        <w:tc>
          <w:tcPr>
            <w:tcW w:w="2003" w:type="dxa"/>
            <w:vAlign w:val="center"/>
          </w:tcPr>
          <w:p w14:paraId="3090C1FD" w14:textId="77777777" w:rsidR="00B73540" w:rsidRPr="005E299F" w:rsidRDefault="00B73540" w:rsidP="00AA08E4">
            <w:pPr>
              <w:pStyle w:val="ab"/>
            </w:pPr>
            <w:r w:rsidRPr="005E299F">
              <w:rPr>
                <w:rFonts w:hint="eastAsia"/>
              </w:rPr>
              <w:t>运土</w:t>
            </w:r>
          </w:p>
        </w:tc>
        <w:tc>
          <w:tcPr>
            <w:tcW w:w="1134" w:type="dxa"/>
            <w:noWrap/>
            <w:vAlign w:val="center"/>
          </w:tcPr>
          <w:p w14:paraId="3C6EE026" w14:textId="77777777" w:rsidR="00B73540" w:rsidRPr="005E299F" w:rsidRDefault="00B73540" w:rsidP="00AA08E4">
            <w:pPr>
              <w:pStyle w:val="ab"/>
            </w:pPr>
            <w:r w:rsidRPr="005E299F">
              <w:rPr>
                <w:rFonts w:hint="eastAsia"/>
              </w:rPr>
              <w:t>m</w:t>
            </w:r>
            <w:r w:rsidRPr="005E299F">
              <w:rPr>
                <w:rFonts w:hint="eastAsia"/>
                <w:vertAlign w:val="superscript"/>
              </w:rPr>
              <w:t>3</w:t>
            </w:r>
          </w:p>
        </w:tc>
        <w:tc>
          <w:tcPr>
            <w:tcW w:w="1276" w:type="dxa"/>
            <w:vAlign w:val="center"/>
          </w:tcPr>
          <w:p w14:paraId="0499F876" w14:textId="77777777" w:rsidR="00B73540" w:rsidRPr="005E299F" w:rsidRDefault="00B73540" w:rsidP="00AA08E4">
            <w:pPr>
              <w:pStyle w:val="ab"/>
            </w:pPr>
            <w:r w:rsidRPr="005E299F">
              <w:rPr>
                <w:rFonts w:hint="eastAsia"/>
              </w:rPr>
              <w:t>162986</w:t>
            </w:r>
          </w:p>
        </w:tc>
        <w:tc>
          <w:tcPr>
            <w:tcW w:w="992" w:type="dxa"/>
            <w:noWrap/>
            <w:vAlign w:val="center"/>
          </w:tcPr>
          <w:p w14:paraId="21DD7480" w14:textId="6178DEA5" w:rsidR="00B73540" w:rsidRPr="005E299F" w:rsidRDefault="00B73540" w:rsidP="00AA08E4">
            <w:pPr>
              <w:pStyle w:val="ab"/>
            </w:pPr>
          </w:p>
        </w:tc>
      </w:tr>
      <w:tr w:rsidR="00B73540" w:rsidRPr="005E299F" w14:paraId="6D57DBEE" w14:textId="77777777" w:rsidTr="00E26E63">
        <w:trPr>
          <w:trHeight w:val="270"/>
        </w:trPr>
        <w:tc>
          <w:tcPr>
            <w:tcW w:w="1080" w:type="dxa"/>
            <w:vMerge/>
            <w:vAlign w:val="center"/>
          </w:tcPr>
          <w:p w14:paraId="5640507F" w14:textId="77777777" w:rsidR="00B73540" w:rsidRPr="005E299F" w:rsidRDefault="00B73540" w:rsidP="00AA08E4">
            <w:pPr>
              <w:pStyle w:val="ab"/>
            </w:pPr>
          </w:p>
        </w:tc>
        <w:tc>
          <w:tcPr>
            <w:tcW w:w="1240" w:type="dxa"/>
            <w:vMerge/>
            <w:vAlign w:val="center"/>
          </w:tcPr>
          <w:p w14:paraId="7C5CEF80" w14:textId="77777777" w:rsidR="00B73540" w:rsidRPr="005E299F" w:rsidRDefault="00B73540" w:rsidP="00AA08E4">
            <w:pPr>
              <w:pStyle w:val="ab"/>
            </w:pPr>
          </w:p>
        </w:tc>
        <w:tc>
          <w:tcPr>
            <w:tcW w:w="956" w:type="dxa"/>
            <w:noWrap/>
            <w:vAlign w:val="center"/>
          </w:tcPr>
          <w:p w14:paraId="145CF9C3" w14:textId="77777777" w:rsidR="00B73540" w:rsidRPr="005E299F" w:rsidRDefault="00B73540" w:rsidP="00AA08E4">
            <w:pPr>
              <w:pStyle w:val="ab"/>
            </w:pPr>
            <w:r w:rsidRPr="005E299F">
              <w:rPr>
                <w:rFonts w:hint="eastAsia"/>
              </w:rPr>
              <w:t>4</w:t>
            </w:r>
          </w:p>
        </w:tc>
        <w:tc>
          <w:tcPr>
            <w:tcW w:w="2003" w:type="dxa"/>
            <w:vAlign w:val="center"/>
          </w:tcPr>
          <w:p w14:paraId="4DE675D8" w14:textId="77777777" w:rsidR="00B73540" w:rsidRPr="005E299F" w:rsidRDefault="00B73540" w:rsidP="00AA08E4">
            <w:pPr>
              <w:pStyle w:val="ab"/>
            </w:pPr>
            <w:r w:rsidRPr="005E299F">
              <w:rPr>
                <w:rFonts w:hint="eastAsia"/>
              </w:rPr>
              <w:t>推土</w:t>
            </w:r>
          </w:p>
        </w:tc>
        <w:tc>
          <w:tcPr>
            <w:tcW w:w="1134" w:type="dxa"/>
            <w:noWrap/>
            <w:vAlign w:val="center"/>
          </w:tcPr>
          <w:p w14:paraId="1D43CEAA" w14:textId="77777777" w:rsidR="00B73540" w:rsidRPr="005E299F" w:rsidRDefault="00B73540" w:rsidP="00AA08E4">
            <w:pPr>
              <w:pStyle w:val="ab"/>
            </w:pPr>
            <w:r w:rsidRPr="005E299F">
              <w:rPr>
                <w:rFonts w:hint="eastAsia"/>
              </w:rPr>
              <w:t>m</w:t>
            </w:r>
            <w:r w:rsidRPr="005E299F">
              <w:rPr>
                <w:rFonts w:hint="eastAsia"/>
                <w:vertAlign w:val="superscript"/>
              </w:rPr>
              <w:t>3</w:t>
            </w:r>
          </w:p>
        </w:tc>
        <w:tc>
          <w:tcPr>
            <w:tcW w:w="1276" w:type="dxa"/>
            <w:vAlign w:val="center"/>
          </w:tcPr>
          <w:p w14:paraId="4D5C1883" w14:textId="77777777" w:rsidR="00B73540" w:rsidRPr="005E299F" w:rsidRDefault="00B73540" w:rsidP="00AA08E4">
            <w:pPr>
              <w:pStyle w:val="ab"/>
            </w:pPr>
            <w:r w:rsidRPr="005E299F">
              <w:rPr>
                <w:rFonts w:hint="eastAsia"/>
              </w:rPr>
              <w:t>162986</w:t>
            </w:r>
          </w:p>
        </w:tc>
        <w:tc>
          <w:tcPr>
            <w:tcW w:w="992" w:type="dxa"/>
            <w:noWrap/>
            <w:vAlign w:val="center"/>
          </w:tcPr>
          <w:p w14:paraId="612541BD" w14:textId="75024FF5" w:rsidR="00B73540" w:rsidRPr="005E299F" w:rsidRDefault="00B73540" w:rsidP="00AA08E4">
            <w:pPr>
              <w:pStyle w:val="ab"/>
            </w:pPr>
          </w:p>
        </w:tc>
      </w:tr>
      <w:tr w:rsidR="00B73540" w:rsidRPr="005E299F" w14:paraId="3B095031" w14:textId="77777777" w:rsidTr="00E26E63">
        <w:trPr>
          <w:trHeight w:val="288"/>
        </w:trPr>
        <w:tc>
          <w:tcPr>
            <w:tcW w:w="1080" w:type="dxa"/>
            <w:vMerge/>
            <w:vAlign w:val="center"/>
          </w:tcPr>
          <w:p w14:paraId="5E9D255B" w14:textId="77777777" w:rsidR="00B73540" w:rsidRPr="005E299F" w:rsidRDefault="00B73540" w:rsidP="00AA08E4">
            <w:pPr>
              <w:pStyle w:val="ab"/>
            </w:pPr>
          </w:p>
        </w:tc>
        <w:tc>
          <w:tcPr>
            <w:tcW w:w="1240" w:type="dxa"/>
            <w:vMerge/>
            <w:vAlign w:val="center"/>
          </w:tcPr>
          <w:p w14:paraId="4DAF037A" w14:textId="77777777" w:rsidR="00B73540" w:rsidRPr="005E299F" w:rsidRDefault="00B73540" w:rsidP="00AA08E4">
            <w:pPr>
              <w:pStyle w:val="ab"/>
            </w:pPr>
          </w:p>
        </w:tc>
        <w:tc>
          <w:tcPr>
            <w:tcW w:w="956" w:type="dxa"/>
            <w:noWrap/>
            <w:vAlign w:val="center"/>
          </w:tcPr>
          <w:p w14:paraId="4E253CFB" w14:textId="77777777" w:rsidR="00B73540" w:rsidRPr="005E299F" w:rsidRDefault="00B73540" w:rsidP="00AA08E4">
            <w:pPr>
              <w:pStyle w:val="ab"/>
            </w:pPr>
            <w:r w:rsidRPr="005E299F">
              <w:rPr>
                <w:rFonts w:hint="eastAsia"/>
              </w:rPr>
              <w:t>5</w:t>
            </w:r>
          </w:p>
        </w:tc>
        <w:tc>
          <w:tcPr>
            <w:tcW w:w="2003" w:type="dxa"/>
            <w:vAlign w:val="center"/>
          </w:tcPr>
          <w:p w14:paraId="05A144FA" w14:textId="77777777" w:rsidR="00B73540" w:rsidRPr="005E299F" w:rsidRDefault="00B73540" w:rsidP="00AA08E4">
            <w:pPr>
              <w:pStyle w:val="ab"/>
            </w:pPr>
            <w:r w:rsidRPr="005E299F">
              <w:rPr>
                <w:rFonts w:hint="eastAsia"/>
              </w:rPr>
              <w:t>投放有机肥</w:t>
            </w:r>
          </w:p>
        </w:tc>
        <w:tc>
          <w:tcPr>
            <w:tcW w:w="1134" w:type="dxa"/>
            <w:noWrap/>
            <w:vAlign w:val="center"/>
          </w:tcPr>
          <w:p w14:paraId="16DFCB7E" w14:textId="77777777" w:rsidR="00B73540" w:rsidRPr="005E299F" w:rsidRDefault="00B73540" w:rsidP="00AA08E4">
            <w:pPr>
              <w:pStyle w:val="ab"/>
            </w:pPr>
            <w:r w:rsidRPr="005E299F">
              <w:rPr>
                <w:rFonts w:hint="eastAsia"/>
              </w:rPr>
              <w:t>t</w:t>
            </w:r>
          </w:p>
        </w:tc>
        <w:tc>
          <w:tcPr>
            <w:tcW w:w="1276" w:type="dxa"/>
            <w:vAlign w:val="center"/>
          </w:tcPr>
          <w:p w14:paraId="228E5BBE" w14:textId="77777777" w:rsidR="00B73540" w:rsidRPr="005E299F" w:rsidRDefault="00B73540" w:rsidP="00AA08E4">
            <w:pPr>
              <w:pStyle w:val="ab"/>
            </w:pPr>
            <w:r w:rsidRPr="005E299F">
              <w:rPr>
                <w:rFonts w:hint="eastAsia"/>
              </w:rPr>
              <w:t>1109</w:t>
            </w:r>
          </w:p>
        </w:tc>
        <w:tc>
          <w:tcPr>
            <w:tcW w:w="992" w:type="dxa"/>
            <w:noWrap/>
            <w:vAlign w:val="center"/>
          </w:tcPr>
          <w:p w14:paraId="4A625FFD" w14:textId="74C2590B" w:rsidR="00B73540" w:rsidRPr="005E299F" w:rsidRDefault="00B73540" w:rsidP="00AA08E4">
            <w:pPr>
              <w:pStyle w:val="ab"/>
            </w:pPr>
          </w:p>
        </w:tc>
      </w:tr>
      <w:tr w:rsidR="00B73540" w:rsidRPr="005E299F" w14:paraId="0171A09C" w14:textId="77777777" w:rsidTr="00E26E63">
        <w:trPr>
          <w:trHeight w:val="270"/>
        </w:trPr>
        <w:tc>
          <w:tcPr>
            <w:tcW w:w="1080" w:type="dxa"/>
            <w:vMerge/>
            <w:vAlign w:val="center"/>
          </w:tcPr>
          <w:p w14:paraId="6F563520" w14:textId="77777777" w:rsidR="00B73540" w:rsidRPr="005E299F" w:rsidRDefault="00B73540" w:rsidP="00AA08E4">
            <w:pPr>
              <w:pStyle w:val="ab"/>
            </w:pPr>
          </w:p>
        </w:tc>
        <w:tc>
          <w:tcPr>
            <w:tcW w:w="1240" w:type="dxa"/>
            <w:vMerge/>
            <w:vAlign w:val="center"/>
          </w:tcPr>
          <w:p w14:paraId="5940F7D9" w14:textId="77777777" w:rsidR="00B73540" w:rsidRPr="005E299F" w:rsidRDefault="00B73540" w:rsidP="00AA08E4">
            <w:pPr>
              <w:pStyle w:val="ab"/>
            </w:pPr>
          </w:p>
        </w:tc>
        <w:tc>
          <w:tcPr>
            <w:tcW w:w="956" w:type="dxa"/>
            <w:noWrap/>
            <w:vAlign w:val="center"/>
          </w:tcPr>
          <w:p w14:paraId="2C7116FA" w14:textId="77777777" w:rsidR="00B73540" w:rsidRPr="005E299F" w:rsidRDefault="00B73540" w:rsidP="00AA08E4">
            <w:pPr>
              <w:pStyle w:val="ab"/>
            </w:pPr>
            <w:r w:rsidRPr="005E299F">
              <w:rPr>
                <w:rFonts w:hint="eastAsia"/>
              </w:rPr>
              <w:t>6</w:t>
            </w:r>
          </w:p>
        </w:tc>
        <w:tc>
          <w:tcPr>
            <w:tcW w:w="2003" w:type="dxa"/>
            <w:vAlign w:val="center"/>
          </w:tcPr>
          <w:p w14:paraId="098B31D1" w14:textId="77777777" w:rsidR="00B73540" w:rsidRPr="005E299F" w:rsidRDefault="00B73540" w:rsidP="00AA08E4">
            <w:pPr>
              <w:pStyle w:val="ab"/>
            </w:pPr>
            <w:r w:rsidRPr="005E299F">
              <w:rPr>
                <w:rFonts w:hint="eastAsia"/>
              </w:rPr>
              <w:t>土方开挖</w:t>
            </w:r>
          </w:p>
        </w:tc>
        <w:tc>
          <w:tcPr>
            <w:tcW w:w="1134" w:type="dxa"/>
            <w:noWrap/>
            <w:vAlign w:val="center"/>
          </w:tcPr>
          <w:p w14:paraId="3C02CCDB" w14:textId="77777777" w:rsidR="00B73540" w:rsidRPr="005E299F" w:rsidRDefault="00B73540" w:rsidP="00AA08E4">
            <w:pPr>
              <w:pStyle w:val="ab"/>
            </w:pPr>
            <w:r w:rsidRPr="005E299F">
              <w:rPr>
                <w:rFonts w:hint="eastAsia"/>
              </w:rPr>
              <w:t>m</w:t>
            </w:r>
            <w:r w:rsidRPr="005E299F">
              <w:rPr>
                <w:rFonts w:hint="eastAsia"/>
                <w:vertAlign w:val="superscript"/>
              </w:rPr>
              <w:t>3</w:t>
            </w:r>
          </w:p>
        </w:tc>
        <w:tc>
          <w:tcPr>
            <w:tcW w:w="1276" w:type="dxa"/>
            <w:vAlign w:val="center"/>
          </w:tcPr>
          <w:p w14:paraId="5279D4A9" w14:textId="77777777" w:rsidR="00B73540" w:rsidRPr="005E299F" w:rsidRDefault="00B73540" w:rsidP="00AA08E4">
            <w:pPr>
              <w:pStyle w:val="ab"/>
            </w:pPr>
            <w:r w:rsidRPr="005E299F">
              <w:rPr>
                <w:rFonts w:hint="eastAsia"/>
              </w:rPr>
              <w:t>1023</w:t>
            </w:r>
          </w:p>
        </w:tc>
        <w:tc>
          <w:tcPr>
            <w:tcW w:w="992" w:type="dxa"/>
            <w:noWrap/>
            <w:vAlign w:val="center"/>
          </w:tcPr>
          <w:p w14:paraId="26E02ED6" w14:textId="5EDF02B1" w:rsidR="00B73540" w:rsidRPr="005E299F" w:rsidRDefault="00B73540" w:rsidP="00AA08E4">
            <w:pPr>
              <w:pStyle w:val="ab"/>
            </w:pPr>
          </w:p>
        </w:tc>
      </w:tr>
      <w:tr w:rsidR="00B73540" w:rsidRPr="005E299F" w14:paraId="3F766F18" w14:textId="77777777" w:rsidTr="00E26E63">
        <w:trPr>
          <w:trHeight w:val="303"/>
        </w:trPr>
        <w:tc>
          <w:tcPr>
            <w:tcW w:w="1080" w:type="dxa"/>
            <w:vMerge/>
            <w:vAlign w:val="center"/>
          </w:tcPr>
          <w:p w14:paraId="7F2B447A" w14:textId="77777777" w:rsidR="00B73540" w:rsidRPr="005E299F" w:rsidRDefault="00B73540" w:rsidP="00AA08E4">
            <w:pPr>
              <w:pStyle w:val="ab"/>
            </w:pPr>
          </w:p>
        </w:tc>
        <w:tc>
          <w:tcPr>
            <w:tcW w:w="1240" w:type="dxa"/>
            <w:vMerge/>
            <w:vAlign w:val="center"/>
          </w:tcPr>
          <w:p w14:paraId="39EF0B49" w14:textId="77777777" w:rsidR="00B73540" w:rsidRPr="005E299F" w:rsidRDefault="00B73540" w:rsidP="00AA08E4">
            <w:pPr>
              <w:pStyle w:val="ab"/>
            </w:pPr>
          </w:p>
        </w:tc>
        <w:tc>
          <w:tcPr>
            <w:tcW w:w="956" w:type="dxa"/>
            <w:noWrap/>
            <w:vAlign w:val="center"/>
          </w:tcPr>
          <w:p w14:paraId="2290C46A" w14:textId="77777777" w:rsidR="00B73540" w:rsidRPr="005E299F" w:rsidRDefault="00B73540" w:rsidP="00AA08E4">
            <w:pPr>
              <w:pStyle w:val="ab"/>
            </w:pPr>
            <w:r w:rsidRPr="005E299F">
              <w:rPr>
                <w:rFonts w:hint="eastAsia"/>
              </w:rPr>
              <w:t>7</w:t>
            </w:r>
          </w:p>
        </w:tc>
        <w:tc>
          <w:tcPr>
            <w:tcW w:w="2003" w:type="dxa"/>
            <w:vAlign w:val="center"/>
          </w:tcPr>
          <w:p w14:paraId="26CBE8A2" w14:textId="77777777" w:rsidR="00B73540" w:rsidRPr="005E299F" w:rsidRDefault="00B73540" w:rsidP="00AA08E4">
            <w:pPr>
              <w:pStyle w:val="ab"/>
            </w:pPr>
            <w:r w:rsidRPr="005E299F">
              <w:rPr>
                <w:rFonts w:hint="eastAsia"/>
              </w:rPr>
              <w:t>砌筑树坑</w:t>
            </w:r>
          </w:p>
        </w:tc>
        <w:tc>
          <w:tcPr>
            <w:tcW w:w="1134" w:type="dxa"/>
            <w:noWrap/>
            <w:vAlign w:val="center"/>
          </w:tcPr>
          <w:p w14:paraId="77A84552" w14:textId="77777777" w:rsidR="00B73540" w:rsidRPr="005E299F" w:rsidRDefault="00B73540" w:rsidP="00AA08E4">
            <w:pPr>
              <w:pStyle w:val="ab"/>
            </w:pPr>
            <w:r w:rsidRPr="005E299F">
              <w:rPr>
                <w:rFonts w:hint="eastAsia"/>
              </w:rPr>
              <w:t>m</w:t>
            </w:r>
            <w:r w:rsidRPr="005E299F">
              <w:rPr>
                <w:rFonts w:hint="eastAsia"/>
                <w:vertAlign w:val="superscript"/>
              </w:rPr>
              <w:t>3</w:t>
            </w:r>
          </w:p>
        </w:tc>
        <w:tc>
          <w:tcPr>
            <w:tcW w:w="1276" w:type="dxa"/>
            <w:vAlign w:val="center"/>
          </w:tcPr>
          <w:p w14:paraId="0D785D05" w14:textId="77777777" w:rsidR="00B73540" w:rsidRPr="005E299F" w:rsidRDefault="00B73540" w:rsidP="00AA08E4">
            <w:pPr>
              <w:pStyle w:val="ab"/>
            </w:pPr>
            <w:r w:rsidRPr="005E299F">
              <w:rPr>
                <w:rFonts w:hint="eastAsia"/>
              </w:rPr>
              <w:t>1023</w:t>
            </w:r>
          </w:p>
        </w:tc>
        <w:tc>
          <w:tcPr>
            <w:tcW w:w="992" w:type="dxa"/>
            <w:noWrap/>
            <w:vAlign w:val="center"/>
          </w:tcPr>
          <w:p w14:paraId="5D95309A" w14:textId="2C771858" w:rsidR="00B73540" w:rsidRPr="005E299F" w:rsidRDefault="00B73540" w:rsidP="00AA08E4">
            <w:pPr>
              <w:pStyle w:val="ab"/>
            </w:pPr>
          </w:p>
        </w:tc>
      </w:tr>
      <w:tr w:rsidR="00B73540" w:rsidRPr="005E299F" w14:paraId="2CABC6B0" w14:textId="77777777" w:rsidTr="00E26E63">
        <w:trPr>
          <w:trHeight w:val="270"/>
        </w:trPr>
        <w:tc>
          <w:tcPr>
            <w:tcW w:w="1080" w:type="dxa"/>
            <w:vMerge/>
            <w:vAlign w:val="center"/>
          </w:tcPr>
          <w:p w14:paraId="3D90BBD1" w14:textId="77777777" w:rsidR="00B73540" w:rsidRPr="005E299F" w:rsidRDefault="00B73540" w:rsidP="00AA08E4">
            <w:pPr>
              <w:pStyle w:val="ab"/>
            </w:pPr>
          </w:p>
        </w:tc>
        <w:tc>
          <w:tcPr>
            <w:tcW w:w="1240" w:type="dxa"/>
            <w:vMerge/>
            <w:vAlign w:val="center"/>
          </w:tcPr>
          <w:p w14:paraId="7482216E" w14:textId="77777777" w:rsidR="00B73540" w:rsidRPr="005E299F" w:rsidRDefault="00B73540" w:rsidP="00AA08E4">
            <w:pPr>
              <w:pStyle w:val="ab"/>
            </w:pPr>
          </w:p>
        </w:tc>
        <w:tc>
          <w:tcPr>
            <w:tcW w:w="956" w:type="dxa"/>
            <w:noWrap/>
            <w:vAlign w:val="center"/>
          </w:tcPr>
          <w:p w14:paraId="3F49775E" w14:textId="77777777" w:rsidR="00B73540" w:rsidRPr="005E299F" w:rsidRDefault="00B73540" w:rsidP="00AA08E4">
            <w:pPr>
              <w:pStyle w:val="ab"/>
            </w:pPr>
            <w:r w:rsidRPr="005E299F">
              <w:rPr>
                <w:rFonts w:hint="eastAsia"/>
              </w:rPr>
              <w:t>8</w:t>
            </w:r>
          </w:p>
        </w:tc>
        <w:tc>
          <w:tcPr>
            <w:tcW w:w="2003" w:type="dxa"/>
            <w:vAlign w:val="center"/>
          </w:tcPr>
          <w:p w14:paraId="0075151D" w14:textId="77777777" w:rsidR="00B73540" w:rsidRPr="005E299F" w:rsidRDefault="00B73540" w:rsidP="00AA08E4">
            <w:pPr>
              <w:pStyle w:val="ab"/>
            </w:pPr>
            <w:r w:rsidRPr="005E299F">
              <w:rPr>
                <w:rFonts w:hint="eastAsia"/>
              </w:rPr>
              <w:t>栽植乔木</w:t>
            </w:r>
          </w:p>
        </w:tc>
        <w:tc>
          <w:tcPr>
            <w:tcW w:w="1134" w:type="dxa"/>
            <w:noWrap/>
            <w:vAlign w:val="center"/>
          </w:tcPr>
          <w:p w14:paraId="26B7A359" w14:textId="77777777" w:rsidR="00B73540" w:rsidRPr="005E299F" w:rsidRDefault="00B73540" w:rsidP="00AA08E4">
            <w:pPr>
              <w:pStyle w:val="ab"/>
            </w:pPr>
            <w:r w:rsidRPr="005E299F">
              <w:rPr>
                <w:rFonts w:hint="eastAsia"/>
              </w:rPr>
              <w:t>株</w:t>
            </w:r>
          </w:p>
        </w:tc>
        <w:tc>
          <w:tcPr>
            <w:tcW w:w="1276" w:type="dxa"/>
            <w:vAlign w:val="center"/>
          </w:tcPr>
          <w:p w14:paraId="6E024E72" w14:textId="77777777" w:rsidR="00B73540" w:rsidRPr="005E299F" w:rsidRDefault="00B73540" w:rsidP="00AA08E4">
            <w:pPr>
              <w:pStyle w:val="ab"/>
            </w:pPr>
            <w:r w:rsidRPr="005E299F">
              <w:rPr>
                <w:rFonts w:hint="eastAsia"/>
              </w:rPr>
              <w:t>15985</w:t>
            </w:r>
          </w:p>
        </w:tc>
        <w:tc>
          <w:tcPr>
            <w:tcW w:w="992" w:type="dxa"/>
            <w:noWrap/>
            <w:vAlign w:val="center"/>
          </w:tcPr>
          <w:p w14:paraId="69884AD5" w14:textId="6FEDABDA" w:rsidR="00B73540" w:rsidRPr="005E299F" w:rsidRDefault="00B73540" w:rsidP="00AA08E4">
            <w:pPr>
              <w:pStyle w:val="ab"/>
            </w:pPr>
          </w:p>
        </w:tc>
      </w:tr>
      <w:tr w:rsidR="00B73540" w:rsidRPr="005E299F" w14:paraId="3DFA11AD" w14:textId="77777777" w:rsidTr="00E26E63">
        <w:trPr>
          <w:trHeight w:val="303"/>
        </w:trPr>
        <w:tc>
          <w:tcPr>
            <w:tcW w:w="1080" w:type="dxa"/>
            <w:vMerge w:val="restart"/>
            <w:noWrap/>
            <w:vAlign w:val="center"/>
          </w:tcPr>
          <w:p w14:paraId="54F22AB3" w14:textId="77777777" w:rsidR="00B73540" w:rsidRPr="005E299F" w:rsidRDefault="00B73540" w:rsidP="00AA08E4">
            <w:pPr>
              <w:pStyle w:val="ab"/>
            </w:pPr>
            <w:r w:rsidRPr="005E299F">
              <w:rPr>
                <w:rFonts w:hint="eastAsia"/>
              </w:rPr>
              <w:t>（二）</w:t>
            </w:r>
          </w:p>
        </w:tc>
        <w:tc>
          <w:tcPr>
            <w:tcW w:w="1240" w:type="dxa"/>
            <w:vMerge w:val="restart"/>
            <w:vAlign w:val="center"/>
          </w:tcPr>
          <w:p w14:paraId="695CE9EB" w14:textId="77777777" w:rsidR="00B73540" w:rsidRPr="005E299F" w:rsidRDefault="00B73540" w:rsidP="00AA08E4">
            <w:pPr>
              <w:pStyle w:val="ab"/>
            </w:pPr>
            <w:r w:rsidRPr="005E299F">
              <w:rPr>
                <w:rFonts w:hint="eastAsia"/>
              </w:rPr>
              <w:t>采场边坡土地复垦</w:t>
            </w:r>
          </w:p>
        </w:tc>
        <w:tc>
          <w:tcPr>
            <w:tcW w:w="956" w:type="dxa"/>
            <w:noWrap/>
            <w:vAlign w:val="center"/>
          </w:tcPr>
          <w:p w14:paraId="2C86D4DB" w14:textId="77777777" w:rsidR="00B73540" w:rsidRPr="005E299F" w:rsidRDefault="00B73540" w:rsidP="00AA08E4">
            <w:pPr>
              <w:pStyle w:val="ab"/>
            </w:pPr>
            <w:r w:rsidRPr="005E299F">
              <w:rPr>
                <w:rFonts w:hint="eastAsia"/>
              </w:rPr>
              <w:t>1</w:t>
            </w:r>
          </w:p>
        </w:tc>
        <w:tc>
          <w:tcPr>
            <w:tcW w:w="2003" w:type="dxa"/>
            <w:vAlign w:val="center"/>
          </w:tcPr>
          <w:p w14:paraId="4BA0B265" w14:textId="77777777" w:rsidR="00B73540" w:rsidRPr="005E299F" w:rsidRDefault="00B73540" w:rsidP="00AA08E4">
            <w:pPr>
              <w:pStyle w:val="ab"/>
            </w:pPr>
            <w:r w:rsidRPr="005E299F">
              <w:rPr>
                <w:rFonts w:hint="eastAsia"/>
              </w:rPr>
              <w:t>土地平整</w:t>
            </w:r>
          </w:p>
        </w:tc>
        <w:tc>
          <w:tcPr>
            <w:tcW w:w="1134" w:type="dxa"/>
            <w:noWrap/>
            <w:vAlign w:val="center"/>
          </w:tcPr>
          <w:p w14:paraId="6EE8A88D" w14:textId="77777777" w:rsidR="00B73540" w:rsidRPr="005E299F" w:rsidRDefault="00B73540" w:rsidP="00AA08E4">
            <w:pPr>
              <w:pStyle w:val="ab"/>
            </w:pPr>
            <w:r w:rsidRPr="005E299F">
              <w:rPr>
                <w:rFonts w:hint="eastAsia"/>
              </w:rPr>
              <w:t>m</w:t>
            </w:r>
            <w:r w:rsidRPr="005E299F">
              <w:rPr>
                <w:rFonts w:hint="eastAsia"/>
                <w:vertAlign w:val="superscript"/>
              </w:rPr>
              <w:t>2</w:t>
            </w:r>
          </w:p>
        </w:tc>
        <w:tc>
          <w:tcPr>
            <w:tcW w:w="1276" w:type="dxa"/>
            <w:vAlign w:val="center"/>
          </w:tcPr>
          <w:p w14:paraId="6E971D95" w14:textId="77777777" w:rsidR="00B73540" w:rsidRPr="005E299F" w:rsidRDefault="00B73540" w:rsidP="00AA08E4">
            <w:pPr>
              <w:pStyle w:val="ab"/>
            </w:pPr>
            <w:r w:rsidRPr="005E299F">
              <w:rPr>
                <w:rFonts w:hint="eastAsia"/>
              </w:rPr>
              <w:t>37177</w:t>
            </w:r>
          </w:p>
        </w:tc>
        <w:tc>
          <w:tcPr>
            <w:tcW w:w="992" w:type="dxa"/>
            <w:noWrap/>
            <w:vAlign w:val="center"/>
          </w:tcPr>
          <w:p w14:paraId="3656E0C7" w14:textId="0BE6B9C4" w:rsidR="00B73540" w:rsidRPr="005E299F" w:rsidRDefault="00B73540" w:rsidP="00AA08E4">
            <w:pPr>
              <w:pStyle w:val="ab"/>
            </w:pPr>
          </w:p>
        </w:tc>
      </w:tr>
      <w:tr w:rsidR="00B73540" w:rsidRPr="005E299F" w14:paraId="4681D30D" w14:textId="77777777" w:rsidTr="00E26E63">
        <w:trPr>
          <w:trHeight w:val="270"/>
        </w:trPr>
        <w:tc>
          <w:tcPr>
            <w:tcW w:w="1080" w:type="dxa"/>
            <w:vMerge/>
            <w:vAlign w:val="center"/>
          </w:tcPr>
          <w:p w14:paraId="3D84FC74" w14:textId="77777777" w:rsidR="00B73540" w:rsidRPr="005E299F" w:rsidRDefault="00B73540" w:rsidP="00AA08E4">
            <w:pPr>
              <w:pStyle w:val="ab"/>
            </w:pPr>
          </w:p>
        </w:tc>
        <w:tc>
          <w:tcPr>
            <w:tcW w:w="1240" w:type="dxa"/>
            <w:vMerge/>
            <w:vAlign w:val="center"/>
          </w:tcPr>
          <w:p w14:paraId="31D5C97B" w14:textId="77777777" w:rsidR="00B73540" w:rsidRPr="005E299F" w:rsidRDefault="00B73540" w:rsidP="00AA08E4">
            <w:pPr>
              <w:pStyle w:val="ab"/>
            </w:pPr>
          </w:p>
        </w:tc>
        <w:tc>
          <w:tcPr>
            <w:tcW w:w="956" w:type="dxa"/>
            <w:noWrap/>
            <w:vAlign w:val="center"/>
          </w:tcPr>
          <w:p w14:paraId="719F3744" w14:textId="77777777" w:rsidR="00B73540" w:rsidRPr="005E299F" w:rsidRDefault="00B73540" w:rsidP="00AA08E4">
            <w:pPr>
              <w:pStyle w:val="ab"/>
            </w:pPr>
            <w:r w:rsidRPr="005E299F">
              <w:rPr>
                <w:rFonts w:hint="eastAsia"/>
              </w:rPr>
              <w:t>2</w:t>
            </w:r>
          </w:p>
        </w:tc>
        <w:tc>
          <w:tcPr>
            <w:tcW w:w="2003" w:type="dxa"/>
            <w:vAlign w:val="center"/>
          </w:tcPr>
          <w:p w14:paraId="041825C4" w14:textId="77777777" w:rsidR="00B73540" w:rsidRPr="005E299F" w:rsidRDefault="00B73540" w:rsidP="00AA08E4">
            <w:pPr>
              <w:pStyle w:val="ab"/>
            </w:pPr>
            <w:r w:rsidRPr="005E299F">
              <w:rPr>
                <w:rFonts w:hint="eastAsia"/>
              </w:rPr>
              <w:t>土方回填</w:t>
            </w:r>
          </w:p>
        </w:tc>
        <w:tc>
          <w:tcPr>
            <w:tcW w:w="1134" w:type="dxa"/>
            <w:noWrap/>
            <w:vAlign w:val="center"/>
          </w:tcPr>
          <w:p w14:paraId="2D6D7FA2" w14:textId="77777777" w:rsidR="00B73540" w:rsidRPr="005E299F" w:rsidRDefault="00B73540" w:rsidP="00AA08E4">
            <w:pPr>
              <w:pStyle w:val="ab"/>
            </w:pPr>
            <w:r w:rsidRPr="005E299F">
              <w:rPr>
                <w:rFonts w:hint="eastAsia"/>
              </w:rPr>
              <w:t>m</w:t>
            </w:r>
            <w:r w:rsidRPr="005E299F">
              <w:rPr>
                <w:rFonts w:hint="eastAsia"/>
                <w:vertAlign w:val="superscript"/>
              </w:rPr>
              <w:t>3</w:t>
            </w:r>
          </w:p>
        </w:tc>
        <w:tc>
          <w:tcPr>
            <w:tcW w:w="1276" w:type="dxa"/>
            <w:vAlign w:val="center"/>
          </w:tcPr>
          <w:p w14:paraId="5CC642DD" w14:textId="77777777" w:rsidR="00B73540" w:rsidRPr="005E299F" w:rsidRDefault="00B73540" w:rsidP="00AA08E4">
            <w:pPr>
              <w:pStyle w:val="ab"/>
            </w:pPr>
            <w:r w:rsidRPr="005E299F">
              <w:rPr>
                <w:rFonts w:hint="eastAsia"/>
              </w:rPr>
              <w:t>11153</w:t>
            </w:r>
          </w:p>
        </w:tc>
        <w:tc>
          <w:tcPr>
            <w:tcW w:w="992" w:type="dxa"/>
            <w:noWrap/>
            <w:vAlign w:val="center"/>
          </w:tcPr>
          <w:p w14:paraId="3D001065" w14:textId="2D715983" w:rsidR="00B73540" w:rsidRPr="005E299F" w:rsidRDefault="00B73540" w:rsidP="00AA08E4">
            <w:pPr>
              <w:pStyle w:val="ab"/>
            </w:pPr>
          </w:p>
        </w:tc>
      </w:tr>
      <w:tr w:rsidR="00B73540" w:rsidRPr="005E299F" w14:paraId="25193E72" w14:textId="77777777" w:rsidTr="00E26E63">
        <w:trPr>
          <w:trHeight w:val="270"/>
        </w:trPr>
        <w:tc>
          <w:tcPr>
            <w:tcW w:w="1080" w:type="dxa"/>
            <w:vMerge/>
            <w:vAlign w:val="center"/>
          </w:tcPr>
          <w:p w14:paraId="7D8A63D3" w14:textId="77777777" w:rsidR="00B73540" w:rsidRPr="005E299F" w:rsidRDefault="00B73540" w:rsidP="00AA08E4">
            <w:pPr>
              <w:pStyle w:val="ab"/>
            </w:pPr>
          </w:p>
        </w:tc>
        <w:tc>
          <w:tcPr>
            <w:tcW w:w="1240" w:type="dxa"/>
            <w:vMerge/>
            <w:vAlign w:val="center"/>
          </w:tcPr>
          <w:p w14:paraId="41248825" w14:textId="77777777" w:rsidR="00B73540" w:rsidRPr="005E299F" w:rsidRDefault="00B73540" w:rsidP="00AA08E4">
            <w:pPr>
              <w:pStyle w:val="ab"/>
            </w:pPr>
          </w:p>
        </w:tc>
        <w:tc>
          <w:tcPr>
            <w:tcW w:w="956" w:type="dxa"/>
            <w:noWrap/>
            <w:vAlign w:val="center"/>
          </w:tcPr>
          <w:p w14:paraId="3187BBE6" w14:textId="77777777" w:rsidR="00B73540" w:rsidRPr="005E299F" w:rsidRDefault="00B73540" w:rsidP="00AA08E4">
            <w:pPr>
              <w:pStyle w:val="ab"/>
            </w:pPr>
            <w:r w:rsidRPr="005E299F">
              <w:rPr>
                <w:rFonts w:hint="eastAsia"/>
              </w:rPr>
              <w:t>3</w:t>
            </w:r>
          </w:p>
        </w:tc>
        <w:tc>
          <w:tcPr>
            <w:tcW w:w="2003" w:type="dxa"/>
            <w:vAlign w:val="center"/>
          </w:tcPr>
          <w:p w14:paraId="3F4032D5" w14:textId="77777777" w:rsidR="00B73540" w:rsidRPr="005E299F" w:rsidRDefault="00B73540" w:rsidP="00AA08E4">
            <w:pPr>
              <w:pStyle w:val="ab"/>
            </w:pPr>
            <w:r w:rsidRPr="005E299F">
              <w:rPr>
                <w:rFonts w:hint="eastAsia"/>
              </w:rPr>
              <w:t>运土</w:t>
            </w:r>
          </w:p>
        </w:tc>
        <w:tc>
          <w:tcPr>
            <w:tcW w:w="1134" w:type="dxa"/>
            <w:noWrap/>
            <w:vAlign w:val="center"/>
          </w:tcPr>
          <w:p w14:paraId="1CEAEBC6" w14:textId="77777777" w:rsidR="00B73540" w:rsidRPr="005E299F" w:rsidRDefault="00B73540" w:rsidP="00AA08E4">
            <w:pPr>
              <w:pStyle w:val="ab"/>
            </w:pPr>
            <w:r w:rsidRPr="005E299F">
              <w:rPr>
                <w:rFonts w:hint="eastAsia"/>
              </w:rPr>
              <w:t>m</w:t>
            </w:r>
            <w:r w:rsidRPr="005E299F">
              <w:rPr>
                <w:rFonts w:hint="eastAsia"/>
                <w:vertAlign w:val="superscript"/>
              </w:rPr>
              <w:t>3</w:t>
            </w:r>
          </w:p>
        </w:tc>
        <w:tc>
          <w:tcPr>
            <w:tcW w:w="1276" w:type="dxa"/>
            <w:vAlign w:val="center"/>
          </w:tcPr>
          <w:p w14:paraId="7B63CEF6" w14:textId="77777777" w:rsidR="00B73540" w:rsidRPr="005E299F" w:rsidRDefault="00B73540" w:rsidP="00AA08E4">
            <w:pPr>
              <w:pStyle w:val="ab"/>
            </w:pPr>
            <w:r w:rsidRPr="005E299F">
              <w:rPr>
                <w:rFonts w:hint="eastAsia"/>
              </w:rPr>
              <w:t>11153</w:t>
            </w:r>
          </w:p>
        </w:tc>
        <w:tc>
          <w:tcPr>
            <w:tcW w:w="992" w:type="dxa"/>
            <w:noWrap/>
            <w:vAlign w:val="center"/>
          </w:tcPr>
          <w:p w14:paraId="3F07B0DF" w14:textId="7083D11A" w:rsidR="00B73540" w:rsidRPr="005E299F" w:rsidRDefault="00B73540" w:rsidP="00AA08E4">
            <w:pPr>
              <w:pStyle w:val="ab"/>
            </w:pPr>
          </w:p>
        </w:tc>
      </w:tr>
      <w:tr w:rsidR="00B73540" w:rsidRPr="005E299F" w14:paraId="7BB9D7A5" w14:textId="77777777" w:rsidTr="00E26E63">
        <w:trPr>
          <w:trHeight w:val="270"/>
        </w:trPr>
        <w:tc>
          <w:tcPr>
            <w:tcW w:w="1080" w:type="dxa"/>
            <w:vMerge/>
            <w:vAlign w:val="center"/>
          </w:tcPr>
          <w:p w14:paraId="547D5050" w14:textId="77777777" w:rsidR="00B73540" w:rsidRPr="005E299F" w:rsidRDefault="00B73540" w:rsidP="00AA08E4">
            <w:pPr>
              <w:pStyle w:val="ab"/>
            </w:pPr>
          </w:p>
        </w:tc>
        <w:tc>
          <w:tcPr>
            <w:tcW w:w="1240" w:type="dxa"/>
            <w:vMerge/>
            <w:vAlign w:val="center"/>
          </w:tcPr>
          <w:p w14:paraId="667EF00A" w14:textId="77777777" w:rsidR="00B73540" w:rsidRPr="005E299F" w:rsidRDefault="00B73540" w:rsidP="00AA08E4">
            <w:pPr>
              <w:pStyle w:val="ab"/>
            </w:pPr>
          </w:p>
        </w:tc>
        <w:tc>
          <w:tcPr>
            <w:tcW w:w="956" w:type="dxa"/>
            <w:noWrap/>
            <w:vAlign w:val="center"/>
          </w:tcPr>
          <w:p w14:paraId="2ECBADD0" w14:textId="77777777" w:rsidR="00B73540" w:rsidRPr="005E299F" w:rsidRDefault="00B73540" w:rsidP="00AA08E4">
            <w:pPr>
              <w:pStyle w:val="ab"/>
            </w:pPr>
            <w:r w:rsidRPr="005E299F">
              <w:rPr>
                <w:rFonts w:hint="eastAsia"/>
              </w:rPr>
              <w:t>4</w:t>
            </w:r>
          </w:p>
        </w:tc>
        <w:tc>
          <w:tcPr>
            <w:tcW w:w="2003" w:type="dxa"/>
            <w:vAlign w:val="center"/>
          </w:tcPr>
          <w:p w14:paraId="56D7D9E8" w14:textId="77777777" w:rsidR="00B73540" w:rsidRPr="005E299F" w:rsidRDefault="00B73540" w:rsidP="00AA08E4">
            <w:pPr>
              <w:pStyle w:val="ab"/>
            </w:pPr>
            <w:r w:rsidRPr="005E299F">
              <w:rPr>
                <w:rFonts w:hint="eastAsia"/>
              </w:rPr>
              <w:t>推土</w:t>
            </w:r>
          </w:p>
        </w:tc>
        <w:tc>
          <w:tcPr>
            <w:tcW w:w="1134" w:type="dxa"/>
            <w:noWrap/>
            <w:vAlign w:val="center"/>
          </w:tcPr>
          <w:p w14:paraId="31CF6EDA" w14:textId="77777777" w:rsidR="00B73540" w:rsidRPr="005E299F" w:rsidRDefault="00B73540" w:rsidP="00AA08E4">
            <w:pPr>
              <w:pStyle w:val="ab"/>
            </w:pPr>
            <w:r w:rsidRPr="005E299F">
              <w:rPr>
                <w:rFonts w:hint="eastAsia"/>
              </w:rPr>
              <w:t>m</w:t>
            </w:r>
            <w:r w:rsidRPr="005E299F">
              <w:rPr>
                <w:rFonts w:hint="eastAsia"/>
                <w:vertAlign w:val="superscript"/>
              </w:rPr>
              <w:t>3</w:t>
            </w:r>
          </w:p>
        </w:tc>
        <w:tc>
          <w:tcPr>
            <w:tcW w:w="1276" w:type="dxa"/>
            <w:vAlign w:val="center"/>
          </w:tcPr>
          <w:p w14:paraId="7DDC654D" w14:textId="77777777" w:rsidR="00B73540" w:rsidRPr="005E299F" w:rsidRDefault="00B73540" w:rsidP="00AA08E4">
            <w:pPr>
              <w:pStyle w:val="ab"/>
            </w:pPr>
            <w:r w:rsidRPr="005E299F">
              <w:rPr>
                <w:rFonts w:hint="eastAsia"/>
              </w:rPr>
              <w:t>11153</w:t>
            </w:r>
          </w:p>
        </w:tc>
        <w:tc>
          <w:tcPr>
            <w:tcW w:w="992" w:type="dxa"/>
            <w:noWrap/>
            <w:vAlign w:val="center"/>
          </w:tcPr>
          <w:p w14:paraId="0B273F73" w14:textId="0BF9BC79" w:rsidR="00B73540" w:rsidRPr="005E299F" w:rsidRDefault="00B73540" w:rsidP="00AA08E4">
            <w:pPr>
              <w:pStyle w:val="ab"/>
            </w:pPr>
          </w:p>
        </w:tc>
      </w:tr>
      <w:tr w:rsidR="00B73540" w:rsidRPr="005E299F" w14:paraId="4F31F934" w14:textId="77777777" w:rsidTr="00E26E63">
        <w:trPr>
          <w:trHeight w:val="270"/>
        </w:trPr>
        <w:tc>
          <w:tcPr>
            <w:tcW w:w="1080" w:type="dxa"/>
            <w:vMerge/>
            <w:vAlign w:val="center"/>
          </w:tcPr>
          <w:p w14:paraId="2392CFFA" w14:textId="77777777" w:rsidR="00B73540" w:rsidRPr="005E299F" w:rsidRDefault="00B73540" w:rsidP="00AA08E4">
            <w:pPr>
              <w:pStyle w:val="ab"/>
            </w:pPr>
          </w:p>
        </w:tc>
        <w:tc>
          <w:tcPr>
            <w:tcW w:w="1240" w:type="dxa"/>
            <w:vMerge/>
            <w:vAlign w:val="center"/>
          </w:tcPr>
          <w:p w14:paraId="52416730" w14:textId="77777777" w:rsidR="00B73540" w:rsidRPr="005E299F" w:rsidRDefault="00B73540" w:rsidP="00AA08E4">
            <w:pPr>
              <w:pStyle w:val="ab"/>
            </w:pPr>
          </w:p>
        </w:tc>
        <w:tc>
          <w:tcPr>
            <w:tcW w:w="956" w:type="dxa"/>
            <w:noWrap/>
            <w:vAlign w:val="center"/>
          </w:tcPr>
          <w:p w14:paraId="32206D36" w14:textId="77777777" w:rsidR="00B73540" w:rsidRPr="005E299F" w:rsidRDefault="00B73540" w:rsidP="00AA08E4">
            <w:pPr>
              <w:pStyle w:val="ab"/>
            </w:pPr>
            <w:r w:rsidRPr="005E299F">
              <w:rPr>
                <w:rFonts w:hint="eastAsia"/>
              </w:rPr>
              <w:t>5</w:t>
            </w:r>
          </w:p>
        </w:tc>
        <w:tc>
          <w:tcPr>
            <w:tcW w:w="2003" w:type="dxa"/>
            <w:noWrap/>
            <w:vAlign w:val="center"/>
          </w:tcPr>
          <w:p w14:paraId="210A831E" w14:textId="77777777" w:rsidR="00B73540" w:rsidRPr="005E299F" w:rsidRDefault="00B73540" w:rsidP="00AA08E4">
            <w:pPr>
              <w:pStyle w:val="ab"/>
            </w:pPr>
            <w:r w:rsidRPr="005E299F">
              <w:rPr>
                <w:rFonts w:hint="eastAsia"/>
              </w:rPr>
              <w:t>修建挡土坝</w:t>
            </w:r>
          </w:p>
        </w:tc>
        <w:tc>
          <w:tcPr>
            <w:tcW w:w="1134" w:type="dxa"/>
            <w:noWrap/>
            <w:vAlign w:val="center"/>
          </w:tcPr>
          <w:p w14:paraId="2B54C8DA" w14:textId="77777777" w:rsidR="00B73540" w:rsidRPr="005E299F" w:rsidRDefault="00B73540" w:rsidP="00AA08E4">
            <w:pPr>
              <w:pStyle w:val="ab"/>
            </w:pPr>
            <w:r w:rsidRPr="005E299F">
              <w:rPr>
                <w:rFonts w:hint="eastAsia"/>
              </w:rPr>
              <w:t>m</w:t>
            </w:r>
            <w:r w:rsidRPr="005E299F">
              <w:rPr>
                <w:rFonts w:hint="eastAsia"/>
                <w:vertAlign w:val="superscript"/>
              </w:rPr>
              <w:t>3</w:t>
            </w:r>
          </w:p>
        </w:tc>
        <w:tc>
          <w:tcPr>
            <w:tcW w:w="1276" w:type="dxa"/>
            <w:vAlign w:val="center"/>
          </w:tcPr>
          <w:p w14:paraId="6EAA1A73" w14:textId="77777777" w:rsidR="00B73540" w:rsidRPr="005E299F" w:rsidRDefault="00B73540" w:rsidP="00AA08E4">
            <w:pPr>
              <w:pStyle w:val="ab"/>
            </w:pPr>
            <w:r w:rsidRPr="005E299F">
              <w:rPr>
                <w:rFonts w:hint="eastAsia"/>
              </w:rPr>
              <w:t>233</w:t>
            </w:r>
          </w:p>
        </w:tc>
        <w:tc>
          <w:tcPr>
            <w:tcW w:w="992" w:type="dxa"/>
            <w:noWrap/>
            <w:vAlign w:val="center"/>
          </w:tcPr>
          <w:p w14:paraId="0EC5A404" w14:textId="06C02256" w:rsidR="00B73540" w:rsidRPr="005E299F" w:rsidRDefault="00B73540" w:rsidP="00AA08E4">
            <w:pPr>
              <w:pStyle w:val="ab"/>
            </w:pPr>
          </w:p>
        </w:tc>
      </w:tr>
      <w:tr w:rsidR="00B73540" w:rsidRPr="005E299F" w14:paraId="2C82E09A" w14:textId="77777777" w:rsidTr="00E26E63">
        <w:trPr>
          <w:trHeight w:val="275"/>
        </w:trPr>
        <w:tc>
          <w:tcPr>
            <w:tcW w:w="1080" w:type="dxa"/>
            <w:vMerge/>
            <w:vAlign w:val="center"/>
          </w:tcPr>
          <w:p w14:paraId="4B32323B" w14:textId="77777777" w:rsidR="00B73540" w:rsidRPr="005E299F" w:rsidRDefault="00B73540" w:rsidP="00AA08E4">
            <w:pPr>
              <w:pStyle w:val="ab"/>
            </w:pPr>
          </w:p>
        </w:tc>
        <w:tc>
          <w:tcPr>
            <w:tcW w:w="1240" w:type="dxa"/>
            <w:vMerge/>
            <w:vAlign w:val="center"/>
          </w:tcPr>
          <w:p w14:paraId="5FBDE250" w14:textId="77777777" w:rsidR="00B73540" w:rsidRPr="005E299F" w:rsidRDefault="00B73540" w:rsidP="00AA08E4">
            <w:pPr>
              <w:pStyle w:val="ab"/>
            </w:pPr>
          </w:p>
        </w:tc>
        <w:tc>
          <w:tcPr>
            <w:tcW w:w="956" w:type="dxa"/>
            <w:noWrap/>
            <w:vAlign w:val="center"/>
          </w:tcPr>
          <w:p w14:paraId="12A011F3" w14:textId="77777777" w:rsidR="00B73540" w:rsidRPr="005E299F" w:rsidRDefault="00B73540" w:rsidP="00AA08E4">
            <w:pPr>
              <w:pStyle w:val="ab"/>
            </w:pPr>
            <w:r w:rsidRPr="005E299F">
              <w:rPr>
                <w:rFonts w:hint="eastAsia"/>
              </w:rPr>
              <w:t>6</w:t>
            </w:r>
          </w:p>
        </w:tc>
        <w:tc>
          <w:tcPr>
            <w:tcW w:w="2003" w:type="dxa"/>
            <w:vAlign w:val="center"/>
          </w:tcPr>
          <w:p w14:paraId="21DD468F" w14:textId="77777777" w:rsidR="00B73540" w:rsidRPr="005E299F" w:rsidRDefault="00B73540" w:rsidP="00AA08E4">
            <w:pPr>
              <w:pStyle w:val="ab"/>
            </w:pPr>
            <w:r w:rsidRPr="005E299F">
              <w:rPr>
                <w:rFonts w:hint="eastAsia"/>
              </w:rPr>
              <w:t>投放有机肥</w:t>
            </w:r>
          </w:p>
        </w:tc>
        <w:tc>
          <w:tcPr>
            <w:tcW w:w="1134" w:type="dxa"/>
            <w:noWrap/>
            <w:vAlign w:val="center"/>
          </w:tcPr>
          <w:p w14:paraId="40E8A707" w14:textId="77777777" w:rsidR="00B73540" w:rsidRPr="005E299F" w:rsidRDefault="00B73540" w:rsidP="00AA08E4">
            <w:pPr>
              <w:pStyle w:val="ab"/>
            </w:pPr>
            <w:r w:rsidRPr="005E299F">
              <w:rPr>
                <w:rFonts w:hint="eastAsia"/>
              </w:rPr>
              <w:t>t</w:t>
            </w:r>
          </w:p>
        </w:tc>
        <w:tc>
          <w:tcPr>
            <w:tcW w:w="1276" w:type="dxa"/>
            <w:vAlign w:val="center"/>
          </w:tcPr>
          <w:p w14:paraId="385C9188" w14:textId="77777777" w:rsidR="00B73540" w:rsidRPr="005E299F" w:rsidRDefault="00B73540" w:rsidP="00AA08E4">
            <w:pPr>
              <w:pStyle w:val="ab"/>
            </w:pPr>
            <w:r w:rsidRPr="005E299F">
              <w:rPr>
                <w:rFonts w:hint="eastAsia"/>
              </w:rPr>
              <w:t>290</w:t>
            </w:r>
          </w:p>
        </w:tc>
        <w:tc>
          <w:tcPr>
            <w:tcW w:w="992" w:type="dxa"/>
            <w:noWrap/>
            <w:vAlign w:val="center"/>
          </w:tcPr>
          <w:p w14:paraId="5247EE04" w14:textId="13F1EF72" w:rsidR="00B73540" w:rsidRPr="005E299F" w:rsidRDefault="00B73540" w:rsidP="00AA08E4">
            <w:pPr>
              <w:pStyle w:val="ab"/>
            </w:pPr>
          </w:p>
        </w:tc>
      </w:tr>
      <w:tr w:rsidR="00B73540" w:rsidRPr="005E299F" w14:paraId="63BE77D3" w14:textId="77777777" w:rsidTr="00E26E63">
        <w:trPr>
          <w:trHeight w:val="289"/>
        </w:trPr>
        <w:tc>
          <w:tcPr>
            <w:tcW w:w="1080" w:type="dxa"/>
            <w:vMerge/>
            <w:vAlign w:val="center"/>
          </w:tcPr>
          <w:p w14:paraId="33EF42EC" w14:textId="77777777" w:rsidR="00B73540" w:rsidRPr="005E299F" w:rsidRDefault="00B73540" w:rsidP="00AA08E4">
            <w:pPr>
              <w:pStyle w:val="ab"/>
            </w:pPr>
          </w:p>
        </w:tc>
        <w:tc>
          <w:tcPr>
            <w:tcW w:w="1240" w:type="dxa"/>
            <w:vMerge/>
            <w:vAlign w:val="center"/>
          </w:tcPr>
          <w:p w14:paraId="7CE71C71" w14:textId="77777777" w:rsidR="00B73540" w:rsidRPr="005E299F" w:rsidRDefault="00B73540" w:rsidP="00AA08E4">
            <w:pPr>
              <w:pStyle w:val="ab"/>
            </w:pPr>
          </w:p>
        </w:tc>
        <w:tc>
          <w:tcPr>
            <w:tcW w:w="956" w:type="dxa"/>
            <w:noWrap/>
            <w:vAlign w:val="center"/>
          </w:tcPr>
          <w:p w14:paraId="493B0A8B" w14:textId="77777777" w:rsidR="00B73540" w:rsidRPr="005E299F" w:rsidRDefault="00B73540" w:rsidP="00AA08E4">
            <w:pPr>
              <w:pStyle w:val="ab"/>
            </w:pPr>
            <w:r w:rsidRPr="005E299F">
              <w:rPr>
                <w:rFonts w:hint="eastAsia"/>
              </w:rPr>
              <w:t>7</w:t>
            </w:r>
          </w:p>
        </w:tc>
        <w:tc>
          <w:tcPr>
            <w:tcW w:w="2003" w:type="dxa"/>
            <w:vAlign w:val="center"/>
          </w:tcPr>
          <w:p w14:paraId="79105B1F" w14:textId="77777777" w:rsidR="00B73540" w:rsidRPr="005E299F" w:rsidRDefault="00B73540" w:rsidP="00AA08E4">
            <w:pPr>
              <w:pStyle w:val="ab"/>
            </w:pPr>
            <w:r w:rsidRPr="005E299F">
              <w:rPr>
                <w:rFonts w:hint="eastAsia"/>
              </w:rPr>
              <w:t>土方开挖</w:t>
            </w:r>
          </w:p>
        </w:tc>
        <w:tc>
          <w:tcPr>
            <w:tcW w:w="1134" w:type="dxa"/>
            <w:noWrap/>
            <w:vAlign w:val="center"/>
          </w:tcPr>
          <w:p w14:paraId="0384B24C" w14:textId="77777777" w:rsidR="00B73540" w:rsidRPr="005E299F" w:rsidRDefault="00B73540" w:rsidP="00AA08E4">
            <w:pPr>
              <w:pStyle w:val="ab"/>
            </w:pPr>
            <w:r w:rsidRPr="005E299F">
              <w:rPr>
                <w:rFonts w:hint="eastAsia"/>
              </w:rPr>
              <w:t>m</w:t>
            </w:r>
            <w:r w:rsidRPr="005E299F">
              <w:rPr>
                <w:rFonts w:hint="eastAsia"/>
                <w:vertAlign w:val="superscript"/>
              </w:rPr>
              <w:t>3</w:t>
            </w:r>
          </w:p>
        </w:tc>
        <w:tc>
          <w:tcPr>
            <w:tcW w:w="1276" w:type="dxa"/>
            <w:vAlign w:val="center"/>
          </w:tcPr>
          <w:p w14:paraId="14B8AECE" w14:textId="77777777" w:rsidR="00B73540" w:rsidRPr="005E299F" w:rsidRDefault="00B73540" w:rsidP="00AA08E4">
            <w:pPr>
              <w:pStyle w:val="ab"/>
            </w:pPr>
            <w:r w:rsidRPr="005E299F">
              <w:rPr>
                <w:rFonts w:hint="eastAsia"/>
              </w:rPr>
              <w:t>1374</w:t>
            </w:r>
          </w:p>
        </w:tc>
        <w:tc>
          <w:tcPr>
            <w:tcW w:w="992" w:type="dxa"/>
            <w:noWrap/>
            <w:vAlign w:val="center"/>
          </w:tcPr>
          <w:p w14:paraId="0C16DA39" w14:textId="437BB6B7" w:rsidR="00B73540" w:rsidRPr="005E299F" w:rsidRDefault="00B73540" w:rsidP="00AA08E4">
            <w:pPr>
              <w:pStyle w:val="ab"/>
            </w:pPr>
          </w:p>
        </w:tc>
      </w:tr>
      <w:tr w:rsidR="00B73540" w:rsidRPr="005E299F" w14:paraId="3DD18983" w14:textId="77777777" w:rsidTr="00E26E63">
        <w:trPr>
          <w:trHeight w:val="270"/>
        </w:trPr>
        <w:tc>
          <w:tcPr>
            <w:tcW w:w="1080" w:type="dxa"/>
            <w:vMerge/>
            <w:vAlign w:val="center"/>
          </w:tcPr>
          <w:p w14:paraId="1D07BF8F" w14:textId="77777777" w:rsidR="00B73540" w:rsidRPr="005E299F" w:rsidRDefault="00B73540" w:rsidP="00AA08E4">
            <w:pPr>
              <w:pStyle w:val="ab"/>
            </w:pPr>
          </w:p>
        </w:tc>
        <w:tc>
          <w:tcPr>
            <w:tcW w:w="1240" w:type="dxa"/>
            <w:vMerge/>
            <w:vAlign w:val="center"/>
          </w:tcPr>
          <w:p w14:paraId="4D4C85A0" w14:textId="77777777" w:rsidR="00B73540" w:rsidRPr="005E299F" w:rsidRDefault="00B73540" w:rsidP="00AA08E4">
            <w:pPr>
              <w:pStyle w:val="ab"/>
            </w:pPr>
          </w:p>
        </w:tc>
        <w:tc>
          <w:tcPr>
            <w:tcW w:w="956" w:type="dxa"/>
            <w:noWrap/>
            <w:vAlign w:val="center"/>
          </w:tcPr>
          <w:p w14:paraId="0BAF1934" w14:textId="77777777" w:rsidR="00B73540" w:rsidRPr="005E299F" w:rsidRDefault="00B73540" w:rsidP="00AA08E4">
            <w:pPr>
              <w:pStyle w:val="ab"/>
            </w:pPr>
            <w:r w:rsidRPr="005E299F">
              <w:rPr>
                <w:rFonts w:hint="eastAsia"/>
              </w:rPr>
              <w:t>8</w:t>
            </w:r>
          </w:p>
        </w:tc>
        <w:tc>
          <w:tcPr>
            <w:tcW w:w="2003" w:type="dxa"/>
            <w:vAlign w:val="center"/>
          </w:tcPr>
          <w:p w14:paraId="57669DB5" w14:textId="77777777" w:rsidR="00B73540" w:rsidRPr="005E299F" w:rsidRDefault="00B73540" w:rsidP="00AA08E4">
            <w:pPr>
              <w:pStyle w:val="ab"/>
            </w:pPr>
            <w:r w:rsidRPr="005E299F">
              <w:rPr>
                <w:rFonts w:hint="eastAsia"/>
              </w:rPr>
              <w:t>砌筑树坑</w:t>
            </w:r>
          </w:p>
        </w:tc>
        <w:tc>
          <w:tcPr>
            <w:tcW w:w="1134" w:type="dxa"/>
            <w:noWrap/>
            <w:vAlign w:val="center"/>
          </w:tcPr>
          <w:p w14:paraId="16BCFCFA" w14:textId="77777777" w:rsidR="00B73540" w:rsidRPr="005E299F" w:rsidRDefault="00B73540" w:rsidP="00AA08E4">
            <w:pPr>
              <w:pStyle w:val="ab"/>
            </w:pPr>
            <w:r w:rsidRPr="005E299F">
              <w:rPr>
                <w:rFonts w:hint="eastAsia"/>
              </w:rPr>
              <w:t>m</w:t>
            </w:r>
            <w:r w:rsidRPr="005E299F">
              <w:rPr>
                <w:rFonts w:hint="eastAsia"/>
                <w:vertAlign w:val="superscript"/>
              </w:rPr>
              <w:t>3</w:t>
            </w:r>
          </w:p>
        </w:tc>
        <w:tc>
          <w:tcPr>
            <w:tcW w:w="1276" w:type="dxa"/>
            <w:vAlign w:val="center"/>
          </w:tcPr>
          <w:p w14:paraId="6B41BC96" w14:textId="77777777" w:rsidR="00B73540" w:rsidRPr="005E299F" w:rsidRDefault="00B73540" w:rsidP="00AA08E4">
            <w:pPr>
              <w:pStyle w:val="ab"/>
            </w:pPr>
            <w:r w:rsidRPr="005E299F">
              <w:rPr>
                <w:rFonts w:hint="eastAsia"/>
              </w:rPr>
              <w:t>1374</w:t>
            </w:r>
          </w:p>
        </w:tc>
        <w:tc>
          <w:tcPr>
            <w:tcW w:w="992" w:type="dxa"/>
            <w:noWrap/>
            <w:vAlign w:val="center"/>
          </w:tcPr>
          <w:p w14:paraId="53ECC86B" w14:textId="7C1D5D33" w:rsidR="00B73540" w:rsidRPr="005E299F" w:rsidRDefault="00B73540" w:rsidP="00AA08E4">
            <w:pPr>
              <w:pStyle w:val="ab"/>
            </w:pPr>
          </w:p>
        </w:tc>
      </w:tr>
      <w:tr w:rsidR="00B73540" w:rsidRPr="005E299F" w14:paraId="595713FD" w14:textId="77777777" w:rsidTr="00E26E63">
        <w:trPr>
          <w:trHeight w:val="270"/>
        </w:trPr>
        <w:tc>
          <w:tcPr>
            <w:tcW w:w="1080" w:type="dxa"/>
            <w:vMerge/>
            <w:vAlign w:val="center"/>
          </w:tcPr>
          <w:p w14:paraId="2A953BDC" w14:textId="77777777" w:rsidR="00B73540" w:rsidRPr="005E299F" w:rsidRDefault="00B73540" w:rsidP="00AA08E4">
            <w:pPr>
              <w:pStyle w:val="ab"/>
            </w:pPr>
          </w:p>
        </w:tc>
        <w:tc>
          <w:tcPr>
            <w:tcW w:w="1240" w:type="dxa"/>
            <w:vMerge/>
            <w:vAlign w:val="center"/>
          </w:tcPr>
          <w:p w14:paraId="3A263586" w14:textId="77777777" w:rsidR="00B73540" w:rsidRPr="005E299F" w:rsidRDefault="00B73540" w:rsidP="00AA08E4">
            <w:pPr>
              <w:pStyle w:val="ab"/>
            </w:pPr>
          </w:p>
        </w:tc>
        <w:tc>
          <w:tcPr>
            <w:tcW w:w="956" w:type="dxa"/>
            <w:noWrap/>
            <w:vAlign w:val="center"/>
          </w:tcPr>
          <w:p w14:paraId="66E01DE9" w14:textId="77777777" w:rsidR="00B73540" w:rsidRPr="005E299F" w:rsidRDefault="00B73540" w:rsidP="00AA08E4">
            <w:pPr>
              <w:pStyle w:val="ab"/>
            </w:pPr>
            <w:r w:rsidRPr="005E299F">
              <w:rPr>
                <w:rFonts w:hint="eastAsia"/>
              </w:rPr>
              <w:t>9</w:t>
            </w:r>
          </w:p>
        </w:tc>
        <w:tc>
          <w:tcPr>
            <w:tcW w:w="2003" w:type="dxa"/>
            <w:vAlign w:val="center"/>
          </w:tcPr>
          <w:p w14:paraId="3EE85161" w14:textId="77777777" w:rsidR="00B73540" w:rsidRPr="005E299F" w:rsidRDefault="00B73540" w:rsidP="00AA08E4">
            <w:pPr>
              <w:pStyle w:val="ab"/>
            </w:pPr>
            <w:r w:rsidRPr="005E299F">
              <w:rPr>
                <w:rFonts w:hint="eastAsia"/>
              </w:rPr>
              <w:t>栽植乔木</w:t>
            </w:r>
          </w:p>
        </w:tc>
        <w:tc>
          <w:tcPr>
            <w:tcW w:w="1134" w:type="dxa"/>
            <w:noWrap/>
            <w:vAlign w:val="center"/>
          </w:tcPr>
          <w:p w14:paraId="7186D8FE" w14:textId="77777777" w:rsidR="00B73540" w:rsidRPr="005E299F" w:rsidRDefault="00B73540" w:rsidP="00AA08E4">
            <w:pPr>
              <w:pStyle w:val="ab"/>
            </w:pPr>
            <w:r w:rsidRPr="005E299F">
              <w:rPr>
                <w:rFonts w:hint="eastAsia"/>
              </w:rPr>
              <w:t>株</w:t>
            </w:r>
          </w:p>
        </w:tc>
        <w:tc>
          <w:tcPr>
            <w:tcW w:w="1276" w:type="dxa"/>
            <w:vAlign w:val="center"/>
          </w:tcPr>
          <w:p w14:paraId="5D3F718C" w14:textId="77777777" w:rsidR="00B73540" w:rsidRPr="005E299F" w:rsidRDefault="00B73540" w:rsidP="00AA08E4">
            <w:pPr>
              <w:pStyle w:val="ab"/>
            </w:pPr>
            <w:r w:rsidRPr="005E299F">
              <w:rPr>
                <w:rFonts w:hint="eastAsia"/>
              </w:rPr>
              <w:t>1374</w:t>
            </w:r>
          </w:p>
        </w:tc>
        <w:tc>
          <w:tcPr>
            <w:tcW w:w="992" w:type="dxa"/>
            <w:noWrap/>
            <w:vAlign w:val="center"/>
          </w:tcPr>
          <w:p w14:paraId="65F3E9A4" w14:textId="0D8D5BC0" w:rsidR="00B73540" w:rsidRPr="005E299F" w:rsidRDefault="00B73540" w:rsidP="00AA08E4">
            <w:pPr>
              <w:pStyle w:val="ab"/>
            </w:pPr>
          </w:p>
        </w:tc>
      </w:tr>
      <w:tr w:rsidR="00B73540" w:rsidRPr="005E299F" w14:paraId="01F60CCA" w14:textId="77777777" w:rsidTr="00E26E63">
        <w:trPr>
          <w:trHeight w:val="270"/>
        </w:trPr>
        <w:tc>
          <w:tcPr>
            <w:tcW w:w="1080" w:type="dxa"/>
            <w:vMerge/>
            <w:vAlign w:val="center"/>
          </w:tcPr>
          <w:p w14:paraId="7CA6C1D3" w14:textId="77777777" w:rsidR="00B73540" w:rsidRPr="005E299F" w:rsidRDefault="00B73540" w:rsidP="00AA08E4">
            <w:pPr>
              <w:pStyle w:val="ab"/>
            </w:pPr>
          </w:p>
        </w:tc>
        <w:tc>
          <w:tcPr>
            <w:tcW w:w="1240" w:type="dxa"/>
            <w:vMerge/>
            <w:vAlign w:val="center"/>
          </w:tcPr>
          <w:p w14:paraId="2466B197" w14:textId="77777777" w:rsidR="00B73540" w:rsidRPr="005E299F" w:rsidRDefault="00B73540" w:rsidP="00AA08E4">
            <w:pPr>
              <w:pStyle w:val="ab"/>
            </w:pPr>
          </w:p>
        </w:tc>
        <w:tc>
          <w:tcPr>
            <w:tcW w:w="956" w:type="dxa"/>
            <w:noWrap/>
            <w:vAlign w:val="center"/>
          </w:tcPr>
          <w:p w14:paraId="12B7C41A" w14:textId="77777777" w:rsidR="00B73540" w:rsidRPr="005E299F" w:rsidRDefault="00B73540" w:rsidP="00AA08E4">
            <w:pPr>
              <w:pStyle w:val="ab"/>
            </w:pPr>
            <w:r w:rsidRPr="005E299F">
              <w:rPr>
                <w:rFonts w:hint="eastAsia"/>
              </w:rPr>
              <w:t>10</w:t>
            </w:r>
          </w:p>
        </w:tc>
        <w:tc>
          <w:tcPr>
            <w:tcW w:w="2003" w:type="dxa"/>
            <w:vAlign w:val="center"/>
          </w:tcPr>
          <w:p w14:paraId="2EEACF8B" w14:textId="77777777" w:rsidR="00B73540" w:rsidRPr="005E299F" w:rsidRDefault="00B73540" w:rsidP="00AA08E4">
            <w:pPr>
              <w:pStyle w:val="ab"/>
            </w:pPr>
            <w:r w:rsidRPr="005E299F">
              <w:rPr>
                <w:rFonts w:hint="eastAsia"/>
              </w:rPr>
              <w:t>撒播草种</w:t>
            </w:r>
          </w:p>
        </w:tc>
        <w:tc>
          <w:tcPr>
            <w:tcW w:w="1134" w:type="dxa"/>
            <w:noWrap/>
            <w:vAlign w:val="center"/>
          </w:tcPr>
          <w:p w14:paraId="0128E6E2" w14:textId="77777777" w:rsidR="00B73540" w:rsidRPr="005E299F" w:rsidRDefault="00B73540" w:rsidP="00AA08E4">
            <w:pPr>
              <w:pStyle w:val="ab"/>
            </w:pPr>
            <w:r w:rsidRPr="005E299F">
              <w:rPr>
                <w:rFonts w:hint="eastAsia"/>
              </w:rPr>
              <w:t>hm</w:t>
            </w:r>
            <w:r w:rsidRPr="005E299F">
              <w:rPr>
                <w:rFonts w:hint="eastAsia"/>
                <w:vertAlign w:val="superscript"/>
              </w:rPr>
              <w:t>2</w:t>
            </w:r>
          </w:p>
        </w:tc>
        <w:tc>
          <w:tcPr>
            <w:tcW w:w="1276" w:type="dxa"/>
            <w:vAlign w:val="center"/>
          </w:tcPr>
          <w:p w14:paraId="192E2859" w14:textId="77777777" w:rsidR="00B73540" w:rsidRPr="005E299F" w:rsidRDefault="00B73540" w:rsidP="00AA08E4">
            <w:pPr>
              <w:pStyle w:val="ab"/>
            </w:pPr>
            <w:r w:rsidRPr="005E299F">
              <w:rPr>
                <w:rFonts w:hint="eastAsia"/>
              </w:rPr>
              <w:t>3.7177</w:t>
            </w:r>
          </w:p>
        </w:tc>
        <w:tc>
          <w:tcPr>
            <w:tcW w:w="992" w:type="dxa"/>
            <w:noWrap/>
            <w:vAlign w:val="center"/>
          </w:tcPr>
          <w:p w14:paraId="1ACE934F" w14:textId="03058FB9" w:rsidR="00B73540" w:rsidRPr="005E299F" w:rsidRDefault="00B73540" w:rsidP="00AA08E4">
            <w:pPr>
              <w:pStyle w:val="ab"/>
            </w:pPr>
          </w:p>
        </w:tc>
      </w:tr>
      <w:tr w:rsidR="00B73540" w:rsidRPr="005E299F" w14:paraId="319E3C13" w14:textId="77777777" w:rsidTr="00E26E63">
        <w:trPr>
          <w:trHeight w:val="270"/>
        </w:trPr>
        <w:tc>
          <w:tcPr>
            <w:tcW w:w="1080" w:type="dxa"/>
            <w:vMerge/>
            <w:vAlign w:val="center"/>
          </w:tcPr>
          <w:p w14:paraId="57555D5D" w14:textId="77777777" w:rsidR="00B73540" w:rsidRPr="005E299F" w:rsidRDefault="00B73540" w:rsidP="00AA08E4">
            <w:pPr>
              <w:pStyle w:val="ab"/>
            </w:pPr>
          </w:p>
        </w:tc>
        <w:tc>
          <w:tcPr>
            <w:tcW w:w="1240" w:type="dxa"/>
            <w:vMerge/>
            <w:vAlign w:val="center"/>
          </w:tcPr>
          <w:p w14:paraId="00EB8EEC" w14:textId="77777777" w:rsidR="00B73540" w:rsidRPr="005E299F" w:rsidRDefault="00B73540" w:rsidP="00AA08E4">
            <w:pPr>
              <w:pStyle w:val="ab"/>
            </w:pPr>
          </w:p>
        </w:tc>
        <w:tc>
          <w:tcPr>
            <w:tcW w:w="956" w:type="dxa"/>
            <w:noWrap/>
            <w:vAlign w:val="center"/>
          </w:tcPr>
          <w:p w14:paraId="67D6A329" w14:textId="77777777" w:rsidR="00B73540" w:rsidRPr="005E299F" w:rsidRDefault="00B73540" w:rsidP="00AA08E4">
            <w:pPr>
              <w:pStyle w:val="ab"/>
            </w:pPr>
            <w:r w:rsidRPr="005E299F">
              <w:rPr>
                <w:rFonts w:hint="eastAsia"/>
              </w:rPr>
              <w:t>11</w:t>
            </w:r>
          </w:p>
        </w:tc>
        <w:tc>
          <w:tcPr>
            <w:tcW w:w="2003" w:type="dxa"/>
            <w:noWrap/>
            <w:vAlign w:val="center"/>
          </w:tcPr>
          <w:p w14:paraId="303E5B46" w14:textId="77777777" w:rsidR="00B73540" w:rsidRPr="005E299F" w:rsidRDefault="00B73540" w:rsidP="00AA08E4">
            <w:pPr>
              <w:pStyle w:val="ab"/>
            </w:pPr>
            <w:r w:rsidRPr="005E299F">
              <w:rPr>
                <w:rFonts w:hint="eastAsia"/>
              </w:rPr>
              <w:t>栽植爬山虎</w:t>
            </w:r>
          </w:p>
        </w:tc>
        <w:tc>
          <w:tcPr>
            <w:tcW w:w="1134" w:type="dxa"/>
            <w:noWrap/>
            <w:vAlign w:val="center"/>
          </w:tcPr>
          <w:p w14:paraId="634069A3" w14:textId="77777777" w:rsidR="00B73540" w:rsidRPr="005E299F" w:rsidRDefault="00B73540" w:rsidP="00AA08E4">
            <w:pPr>
              <w:pStyle w:val="ab"/>
            </w:pPr>
            <w:r w:rsidRPr="005E299F">
              <w:rPr>
                <w:rFonts w:hint="eastAsia"/>
              </w:rPr>
              <w:t>株</w:t>
            </w:r>
          </w:p>
        </w:tc>
        <w:tc>
          <w:tcPr>
            <w:tcW w:w="1276" w:type="dxa"/>
            <w:vAlign w:val="center"/>
          </w:tcPr>
          <w:p w14:paraId="392190EB" w14:textId="77777777" w:rsidR="00B73540" w:rsidRPr="005E299F" w:rsidRDefault="00B73540" w:rsidP="00AA08E4">
            <w:pPr>
              <w:pStyle w:val="ab"/>
            </w:pPr>
            <w:r w:rsidRPr="005E299F">
              <w:rPr>
                <w:rFonts w:hint="eastAsia"/>
              </w:rPr>
              <w:t>2748</w:t>
            </w:r>
          </w:p>
        </w:tc>
        <w:tc>
          <w:tcPr>
            <w:tcW w:w="992" w:type="dxa"/>
            <w:noWrap/>
            <w:vAlign w:val="center"/>
          </w:tcPr>
          <w:p w14:paraId="57C16721" w14:textId="07675DD0" w:rsidR="00B73540" w:rsidRPr="005E299F" w:rsidRDefault="00B73540" w:rsidP="00AA08E4">
            <w:pPr>
              <w:pStyle w:val="ab"/>
            </w:pPr>
          </w:p>
        </w:tc>
      </w:tr>
      <w:tr w:rsidR="00B73540" w:rsidRPr="005E299F" w14:paraId="093545CF" w14:textId="77777777" w:rsidTr="00E26E63">
        <w:trPr>
          <w:trHeight w:val="331"/>
        </w:trPr>
        <w:tc>
          <w:tcPr>
            <w:tcW w:w="1080" w:type="dxa"/>
            <w:vMerge/>
            <w:vAlign w:val="center"/>
          </w:tcPr>
          <w:p w14:paraId="1E736BA3" w14:textId="77777777" w:rsidR="00B73540" w:rsidRPr="005E299F" w:rsidRDefault="00B73540" w:rsidP="00AA08E4">
            <w:pPr>
              <w:pStyle w:val="ab"/>
            </w:pPr>
          </w:p>
        </w:tc>
        <w:tc>
          <w:tcPr>
            <w:tcW w:w="1240" w:type="dxa"/>
            <w:vMerge/>
            <w:vAlign w:val="center"/>
          </w:tcPr>
          <w:p w14:paraId="4CF511AC" w14:textId="77777777" w:rsidR="00B73540" w:rsidRPr="005E299F" w:rsidRDefault="00B73540" w:rsidP="00AA08E4">
            <w:pPr>
              <w:pStyle w:val="ab"/>
            </w:pPr>
          </w:p>
        </w:tc>
        <w:tc>
          <w:tcPr>
            <w:tcW w:w="956" w:type="dxa"/>
            <w:noWrap/>
            <w:vAlign w:val="center"/>
          </w:tcPr>
          <w:p w14:paraId="70B3DBEF" w14:textId="77777777" w:rsidR="00B73540" w:rsidRPr="005E299F" w:rsidRDefault="00B73540" w:rsidP="00AA08E4">
            <w:pPr>
              <w:pStyle w:val="ab"/>
            </w:pPr>
            <w:r w:rsidRPr="005E299F">
              <w:rPr>
                <w:rFonts w:hint="eastAsia"/>
              </w:rPr>
              <w:t>12</w:t>
            </w:r>
          </w:p>
        </w:tc>
        <w:tc>
          <w:tcPr>
            <w:tcW w:w="2003" w:type="dxa"/>
            <w:vAlign w:val="center"/>
          </w:tcPr>
          <w:p w14:paraId="3F09419B" w14:textId="77777777" w:rsidR="00B73540" w:rsidRPr="005E299F" w:rsidRDefault="00B73540" w:rsidP="00AA08E4">
            <w:pPr>
              <w:pStyle w:val="ab"/>
            </w:pPr>
            <w:r w:rsidRPr="005E299F">
              <w:rPr>
                <w:rFonts w:hint="eastAsia"/>
              </w:rPr>
              <w:t>架设灌溉水管</w:t>
            </w:r>
          </w:p>
        </w:tc>
        <w:tc>
          <w:tcPr>
            <w:tcW w:w="1134" w:type="dxa"/>
            <w:noWrap/>
            <w:vAlign w:val="center"/>
          </w:tcPr>
          <w:p w14:paraId="6126B2CB" w14:textId="77777777" w:rsidR="00B73540" w:rsidRPr="005E299F" w:rsidRDefault="00B73540" w:rsidP="00AA08E4">
            <w:pPr>
              <w:pStyle w:val="ab"/>
            </w:pPr>
            <w:r w:rsidRPr="005E299F">
              <w:rPr>
                <w:rFonts w:hint="eastAsia"/>
              </w:rPr>
              <w:t>m</w:t>
            </w:r>
          </w:p>
        </w:tc>
        <w:tc>
          <w:tcPr>
            <w:tcW w:w="1276" w:type="dxa"/>
            <w:vAlign w:val="center"/>
          </w:tcPr>
          <w:p w14:paraId="24A60DA2" w14:textId="77777777" w:rsidR="00B73540" w:rsidRPr="005E299F" w:rsidRDefault="00B73540" w:rsidP="00AA08E4">
            <w:pPr>
              <w:pStyle w:val="ab"/>
            </w:pPr>
            <w:r w:rsidRPr="005E299F">
              <w:rPr>
                <w:rFonts w:hint="eastAsia"/>
              </w:rPr>
              <w:t>5496</w:t>
            </w:r>
          </w:p>
        </w:tc>
        <w:tc>
          <w:tcPr>
            <w:tcW w:w="992" w:type="dxa"/>
            <w:noWrap/>
            <w:vAlign w:val="center"/>
          </w:tcPr>
          <w:p w14:paraId="1165CB4F" w14:textId="2386B17C" w:rsidR="00B73540" w:rsidRPr="005E299F" w:rsidRDefault="00B73540" w:rsidP="00AA08E4">
            <w:pPr>
              <w:pStyle w:val="ab"/>
            </w:pPr>
          </w:p>
        </w:tc>
      </w:tr>
      <w:tr w:rsidR="00B73540" w:rsidRPr="005E299F" w14:paraId="538F4423" w14:textId="77777777" w:rsidTr="00E26E63">
        <w:trPr>
          <w:trHeight w:val="316"/>
        </w:trPr>
        <w:tc>
          <w:tcPr>
            <w:tcW w:w="1080" w:type="dxa"/>
            <w:vMerge w:val="restart"/>
            <w:noWrap/>
            <w:vAlign w:val="center"/>
          </w:tcPr>
          <w:p w14:paraId="5BC3BAD6" w14:textId="77777777" w:rsidR="00B73540" w:rsidRPr="005E299F" w:rsidRDefault="00B73540" w:rsidP="00AA08E4">
            <w:pPr>
              <w:pStyle w:val="ab"/>
            </w:pPr>
            <w:r w:rsidRPr="005E299F">
              <w:rPr>
                <w:rFonts w:hint="eastAsia"/>
              </w:rPr>
              <w:t>（三）</w:t>
            </w:r>
          </w:p>
        </w:tc>
        <w:tc>
          <w:tcPr>
            <w:tcW w:w="1240" w:type="dxa"/>
            <w:vMerge w:val="restart"/>
            <w:vAlign w:val="center"/>
          </w:tcPr>
          <w:p w14:paraId="7EE39D1F" w14:textId="77777777" w:rsidR="00B73540" w:rsidRPr="005E299F" w:rsidRDefault="00B73540" w:rsidP="00AA08E4">
            <w:pPr>
              <w:pStyle w:val="ab"/>
            </w:pPr>
            <w:r w:rsidRPr="005E299F">
              <w:rPr>
                <w:rFonts w:hint="eastAsia"/>
              </w:rPr>
              <w:t>生产附属区及矿山道路土地复垦</w:t>
            </w:r>
          </w:p>
        </w:tc>
        <w:tc>
          <w:tcPr>
            <w:tcW w:w="956" w:type="dxa"/>
            <w:noWrap/>
            <w:vAlign w:val="center"/>
          </w:tcPr>
          <w:p w14:paraId="7D0FB85A" w14:textId="77777777" w:rsidR="00B73540" w:rsidRPr="005E299F" w:rsidRDefault="00B73540" w:rsidP="00AA08E4">
            <w:pPr>
              <w:pStyle w:val="ab"/>
            </w:pPr>
            <w:r w:rsidRPr="005E299F">
              <w:rPr>
                <w:rFonts w:hint="eastAsia"/>
              </w:rPr>
              <w:t>1</w:t>
            </w:r>
          </w:p>
        </w:tc>
        <w:tc>
          <w:tcPr>
            <w:tcW w:w="2003" w:type="dxa"/>
            <w:vAlign w:val="center"/>
          </w:tcPr>
          <w:p w14:paraId="5F204BE8" w14:textId="77777777" w:rsidR="00B73540" w:rsidRPr="005E299F" w:rsidRDefault="00B73540" w:rsidP="00AA08E4">
            <w:pPr>
              <w:pStyle w:val="ab"/>
            </w:pPr>
            <w:r w:rsidRPr="005E299F">
              <w:rPr>
                <w:rFonts w:hint="eastAsia"/>
              </w:rPr>
              <w:t>砌体拆除</w:t>
            </w:r>
          </w:p>
        </w:tc>
        <w:tc>
          <w:tcPr>
            <w:tcW w:w="1134" w:type="dxa"/>
            <w:noWrap/>
            <w:vAlign w:val="center"/>
          </w:tcPr>
          <w:p w14:paraId="750CDCD1" w14:textId="77777777" w:rsidR="00B73540" w:rsidRPr="005E299F" w:rsidRDefault="00B73540" w:rsidP="00AA08E4">
            <w:pPr>
              <w:pStyle w:val="ab"/>
            </w:pPr>
            <w:r w:rsidRPr="005E299F">
              <w:rPr>
                <w:rFonts w:hint="eastAsia"/>
              </w:rPr>
              <w:t>m</w:t>
            </w:r>
            <w:r w:rsidRPr="005E299F">
              <w:rPr>
                <w:rFonts w:hint="eastAsia"/>
                <w:vertAlign w:val="superscript"/>
              </w:rPr>
              <w:t>3</w:t>
            </w:r>
          </w:p>
        </w:tc>
        <w:tc>
          <w:tcPr>
            <w:tcW w:w="1276" w:type="dxa"/>
            <w:vAlign w:val="center"/>
          </w:tcPr>
          <w:p w14:paraId="09804074" w14:textId="77777777" w:rsidR="00B73540" w:rsidRPr="005E299F" w:rsidRDefault="00B73540" w:rsidP="00AA08E4">
            <w:pPr>
              <w:pStyle w:val="ab"/>
            </w:pPr>
            <w:r w:rsidRPr="005E299F">
              <w:rPr>
                <w:rFonts w:hint="eastAsia"/>
              </w:rPr>
              <w:t>1139</w:t>
            </w:r>
          </w:p>
        </w:tc>
        <w:tc>
          <w:tcPr>
            <w:tcW w:w="992" w:type="dxa"/>
            <w:noWrap/>
            <w:vAlign w:val="center"/>
          </w:tcPr>
          <w:p w14:paraId="183565CE" w14:textId="0153A002" w:rsidR="00B73540" w:rsidRPr="005E299F" w:rsidRDefault="00B73540" w:rsidP="00AA08E4">
            <w:pPr>
              <w:pStyle w:val="ab"/>
            </w:pPr>
          </w:p>
        </w:tc>
      </w:tr>
      <w:tr w:rsidR="00B73540" w:rsidRPr="005E299F" w14:paraId="7EBD7982" w14:textId="77777777" w:rsidTr="00E26E63">
        <w:trPr>
          <w:trHeight w:val="270"/>
        </w:trPr>
        <w:tc>
          <w:tcPr>
            <w:tcW w:w="1080" w:type="dxa"/>
            <w:vMerge/>
            <w:vAlign w:val="center"/>
          </w:tcPr>
          <w:p w14:paraId="3A35C450" w14:textId="77777777" w:rsidR="00B73540" w:rsidRPr="005E299F" w:rsidRDefault="00B73540" w:rsidP="00AA08E4">
            <w:pPr>
              <w:pStyle w:val="ab"/>
            </w:pPr>
          </w:p>
        </w:tc>
        <w:tc>
          <w:tcPr>
            <w:tcW w:w="1240" w:type="dxa"/>
            <w:vMerge/>
            <w:vAlign w:val="center"/>
          </w:tcPr>
          <w:p w14:paraId="3BB9037C" w14:textId="77777777" w:rsidR="00B73540" w:rsidRPr="005E299F" w:rsidRDefault="00B73540" w:rsidP="00AA08E4">
            <w:pPr>
              <w:pStyle w:val="ab"/>
            </w:pPr>
          </w:p>
        </w:tc>
        <w:tc>
          <w:tcPr>
            <w:tcW w:w="956" w:type="dxa"/>
            <w:noWrap/>
            <w:vAlign w:val="center"/>
          </w:tcPr>
          <w:p w14:paraId="43C77E65" w14:textId="77777777" w:rsidR="00B73540" w:rsidRPr="005E299F" w:rsidRDefault="00B73540" w:rsidP="00AA08E4">
            <w:pPr>
              <w:pStyle w:val="ab"/>
            </w:pPr>
            <w:r w:rsidRPr="005E299F">
              <w:rPr>
                <w:rFonts w:hint="eastAsia"/>
              </w:rPr>
              <w:t>2</w:t>
            </w:r>
          </w:p>
        </w:tc>
        <w:tc>
          <w:tcPr>
            <w:tcW w:w="2003" w:type="dxa"/>
            <w:noWrap/>
            <w:vAlign w:val="center"/>
          </w:tcPr>
          <w:p w14:paraId="5748B411" w14:textId="77777777" w:rsidR="00B73540" w:rsidRPr="005E299F" w:rsidRDefault="00B73540" w:rsidP="00AA08E4">
            <w:pPr>
              <w:pStyle w:val="ab"/>
            </w:pPr>
            <w:r w:rsidRPr="005E299F">
              <w:rPr>
                <w:rFonts w:hint="eastAsia"/>
              </w:rPr>
              <w:t>运石渣</w:t>
            </w:r>
          </w:p>
        </w:tc>
        <w:tc>
          <w:tcPr>
            <w:tcW w:w="1134" w:type="dxa"/>
            <w:noWrap/>
            <w:vAlign w:val="center"/>
          </w:tcPr>
          <w:p w14:paraId="1B30E60A" w14:textId="77777777" w:rsidR="00B73540" w:rsidRPr="005E299F" w:rsidRDefault="00B73540" w:rsidP="00AA08E4">
            <w:pPr>
              <w:pStyle w:val="ab"/>
            </w:pPr>
            <w:r w:rsidRPr="005E299F">
              <w:rPr>
                <w:rFonts w:hint="eastAsia"/>
              </w:rPr>
              <w:t>m</w:t>
            </w:r>
            <w:r w:rsidRPr="005E299F">
              <w:rPr>
                <w:rFonts w:hint="eastAsia"/>
                <w:vertAlign w:val="superscript"/>
              </w:rPr>
              <w:t>3</w:t>
            </w:r>
          </w:p>
        </w:tc>
        <w:tc>
          <w:tcPr>
            <w:tcW w:w="1276" w:type="dxa"/>
            <w:vAlign w:val="center"/>
          </w:tcPr>
          <w:p w14:paraId="3DF5DCC2" w14:textId="77777777" w:rsidR="00B73540" w:rsidRPr="005E299F" w:rsidRDefault="00B73540" w:rsidP="00AA08E4">
            <w:pPr>
              <w:pStyle w:val="ab"/>
            </w:pPr>
            <w:r w:rsidRPr="005E299F">
              <w:rPr>
                <w:rFonts w:hint="eastAsia"/>
              </w:rPr>
              <w:t>1139</w:t>
            </w:r>
          </w:p>
        </w:tc>
        <w:tc>
          <w:tcPr>
            <w:tcW w:w="992" w:type="dxa"/>
            <w:noWrap/>
            <w:vAlign w:val="center"/>
          </w:tcPr>
          <w:p w14:paraId="1C22D120" w14:textId="002E1947" w:rsidR="00B73540" w:rsidRPr="005E299F" w:rsidRDefault="00B73540" w:rsidP="00AA08E4">
            <w:pPr>
              <w:pStyle w:val="ab"/>
            </w:pPr>
          </w:p>
        </w:tc>
      </w:tr>
      <w:tr w:rsidR="00B73540" w:rsidRPr="005E299F" w14:paraId="38C16F05" w14:textId="77777777" w:rsidTr="00E26E63">
        <w:trPr>
          <w:trHeight w:val="285"/>
        </w:trPr>
        <w:tc>
          <w:tcPr>
            <w:tcW w:w="1080" w:type="dxa"/>
            <w:vMerge/>
            <w:vAlign w:val="center"/>
          </w:tcPr>
          <w:p w14:paraId="45EB7BF8" w14:textId="77777777" w:rsidR="00B73540" w:rsidRPr="005E299F" w:rsidRDefault="00B73540" w:rsidP="00AA08E4">
            <w:pPr>
              <w:pStyle w:val="ab"/>
            </w:pPr>
          </w:p>
        </w:tc>
        <w:tc>
          <w:tcPr>
            <w:tcW w:w="1240" w:type="dxa"/>
            <w:vMerge/>
            <w:vAlign w:val="center"/>
          </w:tcPr>
          <w:p w14:paraId="75FFA9CA" w14:textId="77777777" w:rsidR="00B73540" w:rsidRPr="005E299F" w:rsidRDefault="00B73540" w:rsidP="00AA08E4">
            <w:pPr>
              <w:pStyle w:val="ab"/>
            </w:pPr>
          </w:p>
        </w:tc>
        <w:tc>
          <w:tcPr>
            <w:tcW w:w="956" w:type="dxa"/>
            <w:noWrap/>
            <w:vAlign w:val="center"/>
          </w:tcPr>
          <w:p w14:paraId="6C219C45" w14:textId="77777777" w:rsidR="00B73540" w:rsidRPr="005E299F" w:rsidRDefault="00B73540" w:rsidP="00AA08E4">
            <w:pPr>
              <w:pStyle w:val="ab"/>
            </w:pPr>
            <w:r w:rsidRPr="005E299F">
              <w:rPr>
                <w:rFonts w:hint="eastAsia"/>
              </w:rPr>
              <w:t>3</w:t>
            </w:r>
          </w:p>
        </w:tc>
        <w:tc>
          <w:tcPr>
            <w:tcW w:w="2003" w:type="dxa"/>
            <w:noWrap/>
            <w:vAlign w:val="center"/>
          </w:tcPr>
          <w:p w14:paraId="607506DD" w14:textId="77777777" w:rsidR="00B73540" w:rsidRPr="005E299F" w:rsidRDefault="00B73540" w:rsidP="00AA08E4">
            <w:pPr>
              <w:pStyle w:val="ab"/>
            </w:pPr>
            <w:r w:rsidRPr="005E299F">
              <w:rPr>
                <w:rFonts w:hint="eastAsia"/>
              </w:rPr>
              <w:t>清除硬覆盖层</w:t>
            </w:r>
          </w:p>
        </w:tc>
        <w:tc>
          <w:tcPr>
            <w:tcW w:w="1134" w:type="dxa"/>
            <w:noWrap/>
            <w:vAlign w:val="center"/>
          </w:tcPr>
          <w:p w14:paraId="0495399C" w14:textId="77777777" w:rsidR="00B73540" w:rsidRPr="005E299F" w:rsidRDefault="00B73540" w:rsidP="00AA08E4">
            <w:pPr>
              <w:pStyle w:val="ab"/>
            </w:pPr>
            <w:r w:rsidRPr="005E299F">
              <w:rPr>
                <w:rFonts w:hint="eastAsia"/>
              </w:rPr>
              <w:t>m</w:t>
            </w:r>
            <w:r w:rsidRPr="005E299F">
              <w:rPr>
                <w:rFonts w:hint="eastAsia"/>
                <w:vertAlign w:val="superscript"/>
              </w:rPr>
              <w:t>2</w:t>
            </w:r>
          </w:p>
        </w:tc>
        <w:tc>
          <w:tcPr>
            <w:tcW w:w="1276" w:type="dxa"/>
            <w:vAlign w:val="center"/>
          </w:tcPr>
          <w:p w14:paraId="6BCFC9AB" w14:textId="77777777" w:rsidR="00B73540" w:rsidRPr="005E299F" w:rsidRDefault="00B73540" w:rsidP="00AA08E4">
            <w:pPr>
              <w:pStyle w:val="ab"/>
            </w:pPr>
            <w:r w:rsidRPr="005E299F">
              <w:rPr>
                <w:rFonts w:hint="eastAsia"/>
              </w:rPr>
              <w:t>1139</w:t>
            </w:r>
          </w:p>
        </w:tc>
        <w:tc>
          <w:tcPr>
            <w:tcW w:w="992" w:type="dxa"/>
            <w:noWrap/>
            <w:vAlign w:val="center"/>
          </w:tcPr>
          <w:p w14:paraId="1D78A793" w14:textId="038C5888" w:rsidR="00B73540" w:rsidRPr="005E299F" w:rsidRDefault="00B73540" w:rsidP="00AA08E4">
            <w:pPr>
              <w:pStyle w:val="ab"/>
            </w:pPr>
          </w:p>
        </w:tc>
      </w:tr>
      <w:tr w:rsidR="00B73540" w:rsidRPr="005E299F" w14:paraId="5C86752B" w14:textId="77777777" w:rsidTr="00E26E63">
        <w:trPr>
          <w:trHeight w:val="270"/>
        </w:trPr>
        <w:tc>
          <w:tcPr>
            <w:tcW w:w="1080" w:type="dxa"/>
            <w:vMerge/>
            <w:vAlign w:val="center"/>
          </w:tcPr>
          <w:p w14:paraId="6FCCEAA1" w14:textId="77777777" w:rsidR="00B73540" w:rsidRPr="005E299F" w:rsidRDefault="00B73540" w:rsidP="00AA08E4">
            <w:pPr>
              <w:pStyle w:val="ab"/>
            </w:pPr>
          </w:p>
        </w:tc>
        <w:tc>
          <w:tcPr>
            <w:tcW w:w="1240" w:type="dxa"/>
            <w:vMerge/>
            <w:vAlign w:val="center"/>
          </w:tcPr>
          <w:p w14:paraId="23521E32" w14:textId="77777777" w:rsidR="00B73540" w:rsidRPr="005E299F" w:rsidRDefault="00B73540" w:rsidP="00AA08E4">
            <w:pPr>
              <w:pStyle w:val="ab"/>
            </w:pPr>
          </w:p>
        </w:tc>
        <w:tc>
          <w:tcPr>
            <w:tcW w:w="956" w:type="dxa"/>
            <w:noWrap/>
            <w:vAlign w:val="center"/>
          </w:tcPr>
          <w:p w14:paraId="205D39CF" w14:textId="77777777" w:rsidR="00B73540" w:rsidRPr="005E299F" w:rsidRDefault="00B73540" w:rsidP="00AA08E4">
            <w:pPr>
              <w:pStyle w:val="ab"/>
            </w:pPr>
            <w:r w:rsidRPr="005E299F">
              <w:rPr>
                <w:rFonts w:hint="eastAsia"/>
              </w:rPr>
              <w:t>4</w:t>
            </w:r>
          </w:p>
        </w:tc>
        <w:tc>
          <w:tcPr>
            <w:tcW w:w="2003" w:type="dxa"/>
            <w:vAlign w:val="center"/>
          </w:tcPr>
          <w:p w14:paraId="337F8547" w14:textId="77777777" w:rsidR="00B73540" w:rsidRPr="005E299F" w:rsidRDefault="00B73540" w:rsidP="00AA08E4">
            <w:pPr>
              <w:pStyle w:val="ab"/>
            </w:pPr>
            <w:r w:rsidRPr="005E299F">
              <w:rPr>
                <w:rFonts w:hint="eastAsia"/>
              </w:rPr>
              <w:t>土地平整</w:t>
            </w:r>
          </w:p>
        </w:tc>
        <w:tc>
          <w:tcPr>
            <w:tcW w:w="1134" w:type="dxa"/>
            <w:noWrap/>
            <w:vAlign w:val="center"/>
          </w:tcPr>
          <w:p w14:paraId="3E28CEC8" w14:textId="77777777" w:rsidR="00B73540" w:rsidRPr="005E299F" w:rsidRDefault="00B73540" w:rsidP="00AA08E4">
            <w:pPr>
              <w:pStyle w:val="ab"/>
            </w:pPr>
            <w:r w:rsidRPr="005E299F">
              <w:rPr>
                <w:rFonts w:hint="eastAsia"/>
              </w:rPr>
              <w:t>m</w:t>
            </w:r>
            <w:r w:rsidRPr="005E299F">
              <w:rPr>
                <w:rFonts w:hint="eastAsia"/>
                <w:vertAlign w:val="superscript"/>
              </w:rPr>
              <w:t>2</w:t>
            </w:r>
          </w:p>
        </w:tc>
        <w:tc>
          <w:tcPr>
            <w:tcW w:w="1276" w:type="dxa"/>
            <w:vAlign w:val="center"/>
          </w:tcPr>
          <w:p w14:paraId="3E91AE44" w14:textId="77777777" w:rsidR="00B73540" w:rsidRPr="005E299F" w:rsidRDefault="00B73540" w:rsidP="00AA08E4">
            <w:pPr>
              <w:pStyle w:val="ab"/>
            </w:pPr>
            <w:r w:rsidRPr="005E299F">
              <w:rPr>
                <w:rFonts w:hint="eastAsia"/>
              </w:rPr>
              <w:t>3138</w:t>
            </w:r>
          </w:p>
        </w:tc>
        <w:tc>
          <w:tcPr>
            <w:tcW w:w="992" w:type="dxa"/>
            <w:noWrap/>
            <w:vAlign w:val="center"/>
          </w:tcPr>
          <w:p w14:paraId="75D737D9" w14:textId="3A2D0251" w:rsidR="00B73540" w:rsidRPr="005E299F" w:rsidRDefault="00B73540" w:rsidP="00AA08E4">
            <w:pPr>
              <w:pStyle w:val="ab"/>
            </w:pPr>
          </w:p>
        </w:tc>
      </w:tr>
      <w:tr w:rsidR="00B73540" w:rsidRPr="005E299F" w14:paraId="6C917D22" w14:textId="77777777" w:rsidTr="00E26E63">
        <w:trPr>
          <w:trHeight w:val="270"/>
        </w:trPr>
        <w:tc>
          <w:tcPr>
            <w:tcW w:w="1080" w:type="dxa"/>
            <w:vMerge/>
            <w:vAlign w:val="center"/>
          </w:tcPr>
          <w:p w14:paraId="2D49DDD8" w14:textId="77777777" w:rsidR="00B73540" w:rsidRPr="005E299F" w:rsidRDefault="00B73540" w:rsidP="00AA08E4">
            <w:pPr>
              <w:pStyle w:val="ab"/>
            </w:pPr>
          </w:p>
        </w:tc>
        <w:tc>
          <w:tcPr>
            <w:tcW w:w="1240" w:type="dxa"/>
            <w:vMerge/>
            <w:vAlign w:val="center"/>
          </w:tcPr>
          <w:p w14:paraId="05D07E8A" w14:textId="77777777" w:rsidR="00B73540" w:rsidRPr="005E299F" w:rsidRDefault="00B73540" w:rsidP="00AA08E4">
            <w:pPr>
              <w:pStyle w:val="ab"/>
            </w:pPr>
          </w:p>
        </w:tc>
        <w:tc>
          <w:tcPr>
            <w:tcW w:w="956" w:type="dxa"/>
            <w:noWrap/>
            <w:vAlign w:val="center"/>
          </w:tcPr>
          <w:p w14:paraId="2A932A28" w14:textId="77777777" w:rsidR="00B73540" w:rsidRPr="005E299F" w:rsidRDefault="00B73540" w:rsidP="00AA08E4">
            <w:pPr>
              <w:pStyle w:val="ab"/>
            </w:pPr>
            <w:r w:rsidRPr="005E299F">
              <w:rPr>
                <w:rFonts w:hint="eastAsia"/>
              </w:rPr>
              <w:t>5</w:t>
            </w:r>
          </w:p>
        </w:tc>
        <w:tc>
          <w:tcPr>
            <w:tcW w:w="2003" w:type="dxa"/>
            <w:vAlign w:val="center"/>
          </w:tcPr>
          <w:p w14:paraId="6AC518F2" w14:textId="77777777" w:rsidR="00B73540" w:rsidRPr="005E299F" w:rsidRDefault="00B73540" w:rsidP="00AA08E4">
            <w:pPr>
              <w:pStyle w:val="ab"/>
            </w:pPr>
            <w:r w:rsidRPr="005E299F">
              <w:rPr>
                <w:rFonts w:hint="eastAsia"/>
              </w:rPr>
              <w:t>土方回填</w:t>
            </w:r>
          </w:p>
        </w:tc>
        <w:tc>
          <w:tcPr>
            <w:tcW w:w="1134" w:type="dxa"/>
            <w:noWrap/>
            <w:vAlign w:val="center"/>
          </w:tcPr>
          <w:p w14:paraId="265AE2A5" w14:textId="77777777" w:rsidR="00B73540" w:rsidRPr="005E299F" w:rsidRDefault="00B73540" w:rsidP="00AA08E4">
            <w:pPr>
              <w:pStyle w:val="ab"/>
            </w:pPr>
            <w:r w:rsidRPr="005E299F">
              <w:rPr>
                <w:rFonts w:hint="eastAsia"/>
              </w:rPr>
              <w:t>m</w:t>
            </w:r>
            <w:r w:rsidRPr="005E299F">
              <w:rPr>
                <w:rFonts w:hint="eastAsia"/>
                <w:vertAlign w:val="superscript"/>
              </w:rPr>
              <w:t>3</w:t>
            </w:r>
          </w:p>
        </w:tc>
        <w:tc>
          <w:tcPr>
            <w:tcW w:w="1276" w:type="dxa"/>
            <w:vAlign w:val="center"/>
          </w:tcPr>
          <w:p w14:paraId="07B5889F" w14:textId="77777777" w:rsidR="00B73540" w:rsidRPr="005E299F" w:rsidRDefault="00B73540" w:rsidP="00AA08E4">
            <w:pPr>
              <w:pStyle w:val="ab"/>
            </w:pPr>
            <w:r w:rsidRPr="005E299F">
              <w:rPr>
                <w:rFonts w:hint="eastAsia"/>
              </w:rPr>
              <w:t>1883</w:t>
            </w:r>
          </w:p>
        </w:tc>
        <w:tc>
          <w:tcPr>
            <w:tcW w:w="992" w:type="dxa"/>
            <w:noWrap/>
            <w:vAlign w:val="center"/>
          </w:tcPr>
          <w:p w14:paraId="5A46E379" w14:textId="6BBEA9E2" w:rsidR="00B73540" w:rsidRPr="005E299F" w:rsidRDefault="00B73540" w:rsidP="00AA08E4">
            <w:pPr>
              <w:pStyle w:val="ab"/>
            </w:pPr>
          </w:p>
        </w:tc>
      </w:tr>
      <w:tr w:rsidR="00B73540" w:rsidRPr="005E299F" w14:paraId="2D5FF6D3" w14:textId="77777777" w:rsidTr="00E26E63">
        <w:trPr>
          <w:trHeight w:val="270"/>
        </w:trPr>
        <w:tc>
          <w:tcPr>
            <w:tcW w:w="1080" w:type="dxa"/>
            <w:vMerge/>
            <w:vAlign w:val="center"/>
          </w:tcPr>
          <w:p w14:paraId="247A7BF0" w14:textId="77777777" w:rsidR="00B73540" w:rsidRPr="005E299F" w:rsidRDefault="00B73540" w:rsidP="00AA08E4">
            <w:pPr>
              <w:pStyle w:val="ab"/>
            </w:pPr>
          </w:p>
        </w:tc>
        <w:tc>
          <w:tcPr>
            <w:tcW w:w="1240" w:type="dxa"/>
            <w:vMerge/>
            <w:vAlign w:val="center"/>
          </w:tcPr>
          <w:p w14:paraId="09F15FF6" w14:textId="77777777" w:rsidR="00B73540" w:rsidRPr="005E299F" w:rsidRDefault="00B73540" w:rsidP="00AA08E4">
            <w:pPr>
              <w:pStyle w:val="ab"/>
            </w:pPr>
          </w:p>
        </w:tc>
        <w:tc>
          <w:tcPr>
            <w:tcW w:w="956" w:type="dxa"/>
            <w:noWrap/>
            <w:vAlign w:val="center"/>
          </w:tcPr>
          <w:p w14:paraId="0BFB1592" w14:textId="77777777" w:rsidR="00B73540" w:rsidRPr="005E299F" w:rsidRDefault="00B73540" w:rsidP="00AA08E4">
            <w:pPr>
              <w:pStyle w:val="ab"/>
            </w:pPr>
            <w:r w:rsidRPr="005E299F">
              <w:rPr>
                <w:rFonts w:hint="eastAsia"/>
              </w:rPr>
              <w:t>6</w:t>
            </w:r>
          </w:p>
        </w:tc>
        <w:tc>
          <w:tcPr>
            <w:tcW w:w="2003" w:type="dxa"/>
            <w:vAlign w:val="center"/>
          </w:tcPr>
          <w:p w14:paraId="3A77342B" w14:textId="77777777" w:rsidR="00B73540" w:rsidRPr="005E299F" w:rsidRDefault="00B73540" w:rsidP="00AA08E4">
            <w:pPr>
              <w:pStyle w:val="ab"/>
            </w:pPr>
            <w:r w:rsidRPr="005E299F">
              <w:rPr>
                <w:rFonts w:hint="eastAsia"/>
              </w:rPr>
              <w:t>运土</w:t>
            </w:r>
          </w:p>
        </w:tc>
        <w:tc>
          <w:tcPr>
            <w:tcW w:w="1134" w:type="dxa"/>
            <w:noWrap/>
            <w:vAlign w:val="center"/>
          </w:tcPr>
          <w:p w14:paraId="0A191CF5" w14:textId="77777777" w:rsidR="00B73540" w:rsidRPr="005E299F" w:rsidRDefault="00B73540" w:rsidP="00AA08E4">
            <w:pPr>
              <w:pStyle w:val="ab"/>
            </w:pPr>
            <w:r w:rsidRPr="005E299F">
              <w:rPr>
                <w:rFonts w:hint="eastAsia"/>
              </w:rPr>
              <w:t>m3</w:t>
            </w:r>
          </w:p>
        </w:tc>
        <w:tc>
          <w:tcPr>
            <w:tcW w:w="1276" w:type="dxa"/>
            <w:vAlign w:val="center"/>
          </w:tcPr>
          <w:p w14:paraId="0078937D" w14:textId="77777777" w:rsidR="00B73540" w:rsidRPr="005E299F" w:rsidRDefault="00B73540" w:rsidP="00AA08E4">
            <w:pPr>
              <w:pStyle w:val="ab"/>
            </w:pPr>
            <w:r w:rsidRPr="005E299F">
              <w:rPr>
                <w:rFonts w:hint="eastAsia"/>
              </w:rPr>
              <w:t>1883</w:t>
            </w:r>
          </w:p>
        </w:tc>
        <w:tc>
          <w:tcPr>
            <w:tcW w:w="992" w:type="dxa"/>
            <w:noWrap/>
            <w:vAlign w:val="center"/>
          </w:tcPr>
          <w:p w14:paraId="2CBEC388" w14:textId="0C88367F" w:rsidR="00B73540" w:rsidRPr="005E299F" w:rsidRDefault="00B73540" w:rsidP="00AA08E4">
            <w:pPr>
              <w:pStyle w:val="ab"/>
            </w:pPr>
          </w:p>
        </w:tc>
      </w:tr>
      <w:tr w:rsidR="00B73540" w:rsidRPr="005E299F" w14:paraId="110B38B2" w14:textId="77777777" w:rsidTr="00E26E63">
        <w:trPr>
          <w:trHeight w:val="270"/>
        </w:trPr>
        <w:tc>
          <w:tcPr>
            <w:tcW w:w="1080" w:type="dxa"/>
            <w:vMerge/>
            <w:vAlign w:val="center"/>
          </w:tcPr>
          <w:p w14:paraId="558CC764" w14:textId="77777777" w:rsidR="00B73540" w:rsidRPr="005E299F" w:rsidRDefault="00B73540" w:rsidP="00AA08E4">
            <w:pPr>
              <w:pStyle w:val="ab"/>
            </w:pPr>
          </w:p>
        </w:tc>
        <w:tc>
          <w:tcPr>
            <w:tcW w:w="1240" w:type="dxa"/>
            <w:vMerge/>
            <w:vAlign w:val="center"/>
          </w:tcPr>
          <w:p w14:paraId="14CA3B82" w14:textId="77777777" w:rsidR="00B73540" w:rsidRPr="005E299F" w:rsidRDefault="00B73540" w:rsidP="00AA08E4">
            <w:pPr>
              <w:pStyle w:val="ab"/>
            </w:pPr>
          </w:p>
        </w:tc>
        <w:tc>
          <w:tcPr>
            <w:tcW w:w="956" w:type="dxa"/>
            <w:noWrap/>
            <w:vAlign w:val="center"/>
          </w:tcPr>
          <w:p w14:paraId="2D59A2E0" w14:textId="77777777" w:rsidR="00B73540" w:rsidRPr="005E299F" w:rsidRDefault="00B73540" w:rsidP="00AA08E4">
            <w:pPr>
              <w:pStyle w:val="ab"/>
            </w:pPr>
            <w:r w:rsidRPr="005E299F">
              <w:rPr>
                <w:rFonts w:hint="eastAsia"/>
              </w:rPr>
              <w:t>7</w:t>
            </w:r>
          </w:p>
        </w:tc>
        <w:tc>
          <w:tcPr>
            <w:tcW w:w="2003" w:type="dxa"/>
            <w:vAlign w:val="center"/>
          </w:tcPr>
          <w:p w14:paraId="62CA2B23" w14:textId="77777777" w:rsidR="00B73540" w:rsidRPr="005E299F" w:rsidRDefault="00B73540" w:rsidP="00AA08E4">
            <w:pPr>
              <w:pStyle w:val="ab"/>
            </w:pPr>
            <w:r w:rsidRPr="005E299F">
              <w:rPr>
                <w:rFonts w:hint="eastAsia"/>
              </w:rPr>
              <w:t>推土</w:t>
            </w:r>
          </w:p>
        </w:tc>
        <w:tc>
          <w:tcPr>
            <w:tcW w:w="1134" w:type="dxa"/>
            <w:noWrap/>
            <w:vAlign w:val="center"/>
          </w:tcPr>
          <w:p w14:paraId="00E5CDA9" w14:textId="77777777" w:rsidR="00B73540" w:rsidRPr="005E299F" w:rsidRDefault="00B73540" w:rsidP="00AA08E4">
            <w:pPr>
              <w:pStyle w:val="ab"/>
            </w:pPr>
            <w:r w:rsidRPr="005E299F">
              <w:rPr>
                <w:rFonts w:hint="eastAsia"/>
              </w:rPr>
              <w:t>m</w:t>
            </w:r>
            <w:r w:rsidRPr="005E299F">
              <w:rPr>
                <w:rFonts w:hint="eastAsia"/>
                <w:vertAlign w:val="superscript"/>
              </w:rPr>
              <w:t>3</w:t>
            </w:r>
          </w:p>
        </w:tc>
        <w:tc>
          <w:tcPr>
            <w:tcW w:w="1276" w:type="dxa"/>
            <w:vAlign w:val="center"/>
          </w:tcPr>
          <w:p w14:paraId="0B0F8E1C" w14:textId="77777777" w:rsidR="00B73540" w:rsidRPr="005E299F" w:rsidRDefault="00B73540" w:rsidP="00AA08E4">
            <w:pPr>
              <w:pStyle w:val="ab"/>
            </w:pPr>
            <w:r w:rsidRPr="005E299F">
              <w:rPr>
                <w:rFonts w:hint="eastAsia"/>
              </w:rPr>
              <w:t>1883</w:t>
            </w:r>
          </w:p>
        </w:tc>
        <w:tc>
          <w:tcPr>
            <w:tcW w:w="992" w:type="dxa"/>
            <w:noWrap/>
            <w:vAlign w:val="center"/>
          </w:tcPr>
          <w:p w14:paraId="6ECB871C" w14:textId="609F4F1F" w:rsidR="00B73540" w:rsidRPr="005E299F" w:rsidRDefault="00B73540" w:rsidP="00AA08E4">
            <w:pPr>
              <w:pStyle w:val="ab"/>
            </w:pPr>
          </w:p>
        </w:tc>
      </w:tr>
      <w:tr w:rsidR="00B73540" w:rsidRPr="005E299F" w14:paraId="66FB4CA1" w14:textId="77777777" w:rsidTr="00E26E63">
        <w:trPr>
          <w:trHeight w:val="251"/>
        </w:trPr>
        <w:tc>
          <w:tcPr>
            <w:tcW w:w="1080" w:type="dxa"/>
            <w:vMerge/>
            <w:vAlign w:val="center"/>
          </w:tcPr>
          <w:p w14:paraId="768AB5BD" w14:textId="77777777" w:rsidR="00B73540" w:rsidRPr="005E299F" w:rsidRDefault="00B73540" w:rsidP="00AA08E4">
            <w:pPr>
              <w:pStyle w:val="ab"/>
            </w:pPr>
          </w:p>
        </w:tc>
        <w:tc>
          <w:tcPr>
            <w:tcW w:w="1240" w:type="dxa"/>
            <w:vMerge/>
            <w:vAlign w:val="center"/>
          </w:tcPr>
          <w:p w14:paraId="426B12E3" w14:textId="77777777" w:rsidR="00B73540" w:rsidRPr="005E299F" w:rsidRDefault="00B73540" w:rsidP="00AA08E4">
            <w:pPr>
              <w:pStyle w:val="ab"/>
            </w:pPr>
          </w:p>
        </w:tc>
        <w:tc>
          <w:tcPr>
            <w:tcW w:w="956" w:type="dxa"/>
            <w:noWrap/>
            <w:vAlign w:val="center"/>
          </w:tcPr>
          <w:p w14:paraId="20C078CA" w14:textId="77777777" w:rsidR="00B73540" w:rsidRPr="005E299F" w:rsidRDefault="00B73540" w:rsidP="00AA08E4">
            <w:pPr>
              <w:pStyle w:val="ab"/>
            </w:pPr>
            <w:r w:rsidRPr="005E299F">
              <w:rPr>
                <w:rFonts w:hint="eastAsia"/>
              </w:rPr>
              <w:t>8</w:t>
            </w:r>
          </w:p>
        </w:tc>
        <w:tc>
          <w:tcPr>
            <w:tcW w:w="2003" w:type="dxa"/>
            <w:vAlign w:val="center"/>
          </w:tcPr>
          <w:p w14:paraId="12E6AD8F" w14:textId="77777777" w:rsidR="00B73540" w:rsidRPr="005E299F" w:rsidRDefault="00B73540" w:rsidP="00AA08E4">
            <w:pPr>
              <w:pStyle w:val="ab"/>
            </w:pPr>
            <w:r w:rsidRPr="005E299F">
              <w:rPr>
                <w:rFonts w:hint="eastAsia"/>
              </w:rPr>
              <w:t>投放有机肥</w:t>
            </w:r>
          </w:p>
        </w:tc>
        <w:tc>
          <w:tcPr>
            <w:tcW w:w="1134" w:type="dxa"/>
            <w:noWrap/>
            <w:vAlign w:val="center"/>
          </w:tcPr>
          <w:p w14:paraId="369D0810" w14:textId="77777777" w:rsidR="00B73540" w:rsidRPr="005E299F" w:rsidRDefault="00B73540" w:rsidP="00AA08E4">
            <w:pPr>
              <w:pStyle w:val="ab"/>
            </w:pPr>
            <w:r w:rsidRPr="005E299F">
              <w:rPr>
                <w:rFonts w:hint="eastAsia"/>
              </w:rPr>
              <w:t>t</w:t>
            </w:r>
          </w:p>
        </w:tc>
        <w:tc>
          <w:tcPr>
            <w:tcW w:w="1276" w:type="dxa"/>
            <w:vAlign w:val="center"/>
          </w:tcPr>
          <w:p w14:paraId="414B21BC" w14:textId="77777777" w:rsidR="00B73540" w:rsidRPr="005E299F" w:rsidRDefault="00B73540" w:rsidP="00AA08E4">
            <w:pPr>
              <w:pStyle w:val="ab"/>
            </w:pPr>
            <w:r w:rsidRPr="005E299F">
              <w:rPr>
                <w:rFonts w:hint="eastAsia"/>
              </w:rPr>
              <w:t>12</w:t>
            </w:r>
          </w:p>
        </w:tc>
        <w:tc>
          <w:tcPr>
            <w:tcW w:w="992" w:type="dxa"/>
            <w:noWrap/>
            <w:vAlign w:val="center"/>
          </w:tcPr>
          <w:p w14:paraId="7A59ED8E" w14:textId="5AAB3FD0" w:rsidR="00B73540" w:rsidRPr="005E299F" w:rsidRDefault="00B73540" w:rsidP="00AA08E4">
            <w:pPr>
              <w:pStyle w:val="ab"/>
            </w:pPr>
          </w:p>
        </w:tc>
      </w:tr>
      <w:tr w:rsidR="00B73540" w:rsidRPr="005E299F" w14:paraId="6488F5C4" w14:textId="77777777" w:rsidTr="00E26E63">
        <w:trPr>
          <w:trHeight w:val="270"/>
        </w:trPr>
        <w:tc>
          <w:tcPr>
            <w:tcW w:w="1080" w:type="dxa"/>
            <w:vMerge/>
            <w:vAlign w:val="center"/>
          </w:tcPr>
          <w:p w14:paraId="51B7B9FE" w14:textId="77777777" w:rsidR="00B73540" w:rsidRPr="005E299F" w:rsidRDefault="00B73540" w:rsidP="00AA08E4">
            <w:pPr>
              <w:pStyle w:val="ab"/>
            </w:pPr>
          </w:p>
        </w:tc>
        <w:tc>
          <w:tcPr>
            <w:tcW w:w="1240" w:type="dxa"/>
            <w:vMerge/>
            <w:vAlign w:val="center"/>
          </w:tcPr>
          <w:p w14:paraId="106728A2" w14:textId="77777777" w:rsidR="00B73540" w:rsidRPr="005E299F" w:rsidRDefault="00B73540" w:rsidP="00AA08E4">
            <w:pPr>
              <w:pStyle w:val="ab"/>
            </w:pPr>
          </w:p>
        </w:tc>
        <w:tc>
          <w:tcPr>
            <w:tcW w:w="956" w:type="dxa"/>
            <w:noWrap/>
            <w:vAlign w:val="center"/>
          </w:tcPr>
          <w:p w14:paraId="608E7CC8" w14:textId="77777777" w:rsidR="00B73540" w:rsidRPr="005E299F" w:rsidRDefault="00B73540" w:rsidP="00AA08E4">
            <w:pPr>
              <w:pStyle w:val="ab"/>
            </w:pPr>
            <w:r w:rsidRPr="005E299F">
              <w:rPr>
                <w:rFonts w:hint="eastAsia"/>
              </w:rPr>
              <w:t>9</w:t>
            </w:r>
          </w:p>
        </w:tc>
        <w:tc>
          <w:tcPr>
            <w:tcW w:w="2003" w:type="dxa"/>
            <w:vAlign w:val="center"/>
          </w:tcPr>
          <w:p w14:paraId="5555EBC2" w14:textId="77777777" w:rsidR="00B73540" w:rsidRPr="005E299F" w:rsidRDefault="00B73540" w:rsidP="00AA08E4">
            <w:pPr>
              <w:pStyle w:val="ab"/>
            </w:pPr>
            <w:r w:rsidRPr="005E299F">
              <w:rPr>
                <w:rFonts w:hint="eastAsia"/>
              </w:rPr>
              <w:t>土方开挖</w:t>
            </w:r>
          </w:p>
        </w:tc>
        <w:tc>
          <w:tcPr>
            <w:tcW w:w="1134" w:type="dxa"/>
            <w:noWrap/>
            <w:vAlign w:val="center"/>
          </w:tcPr>
          <w:p w14:paraId="5C4248EB" w14:textId="77777777" w:rsidR="00B73540" w:rsidRPr="005E299F" w:rsidRDefault="00B73540" w:rsidP="00AA08E4">
            <w:pPr>
              <w:pStyle w:val="ab"/>
            </w:pPr>
            <w:r w:rsidRPr="005E299F">
              <w:rPr>
                <w:rFonts w:hint="eastAsia"/>
              </w:rPr>
              <w:t>m</w:t>
            </w:r>
            <w:r w:rsidRPr="005E299F">
              <w:rPr>
                <w:rFonts w:hint="eastAsia"/>
                <w:vertAlign w:val="superscript"/>
              </w:rPr>
              <w:t>3</w:t>
            </w:r>
          </w:p>
        </w:tc>
        <w:tc>
          <w:tcPr>
            <w:tcW w:w="1276" w:type="dxa"/>
            <w:vAlign w:val="center"/>
          </w:tcPr>
          <w:p w14:paraId="75F4383C" w14:textId="77777777" w:rsidR="00B73540" w:rsidRPr="005E299F" w:rsidRDefault="00B73540" w:rsidP="00AA08E4">
            <w:pPr>
              <w:pStyle w:val="ab"/>
            </w:pPr>
            <w:r w:rsidRPr="005E299F">
              <w:rPr>
                <w:rFonts w:hint="eastAsia"/>
              </w:rPr>
              <w:t>13</w:t>
            </w:r>
          </w:p>
        </w:tc>
        <w:tc>
          <w:tcPr>
            <w:tcW w:w="992" w:type="dxa"/>
            <w:noWrap/>
            <w:vAlign w:val="center"/>
          </w:tcPr>
          <w:p w14:paraId="351E3FF9" w14:textId="76BBE973" w:rsidR="00B73540" w:rsidRPr="005E299F" w:rsidRDefault="00B73540" w:rsidP="00AA08E4">
            <w:pPr>
              <w:pStyle w:val="ab"/>
            </w:pPr>
          </w:p>
        </w:tc>
      </w:tr>
      <w:tr w:rsidR="00B73540" w:rsidRPr="005E299F" w14:paraId="0554A79D" w14:textId="77777777" w:rsidTr="00E26E63">
        <w:trPr>
          <w:trHeight w:val="270"/>
        </w:trPr>
        <w:tc>
          <w:tcPr>
            <w:tcW w:w="1080" w:type="dxa"/>
            <w:vMerge/>
            <w:vAlign w:val="center"/>
          </w:tcPr>
          <w:p w14:paraId="754956E3" w14:textId="77777777" w:rsidR="00B73540" w:rsidRPr="005E299F" w:rsidRDefault="00B73540" w:rsidP="00AA08E4">
            <w:pPr>
              <w:pStyle w:val="ab"/>
            </w:pPr>
          </w:p>
        </w:tc>
        <w:tc>
          <w:tcPr>
            <w:tcW w:w="1240" w:type="dxa"/>
            <w:vMerge/>
            <w:vAlign w:val="center"/>
          </w:tcPr>
          <w:p w14:paraId="199737E1" w14:textId="77777777" w:rsidR="00B73540" w:rsidRPr="005E299F" w:rsidRDefault="00B73540" w:rsidP="00AA08E4">
            <w:pPr>
              <w:pStyle w:val="ab"/>
            </w:pPr>
          </w:p>
        </w:tc>
        <w:tc>
          <w:tcPr>
            <w:tcW w:w="956" w:type="dxa"/>
            <w:noWrap/>
            <w:vAlign w:val="center"/>
          </w:tcPr>
          <w:p w14:paraId="59477E7D" w14:textId="77777777" w:rsidR="00B73540" w:rsidRPr="005E299F" w:rsidRDefault="00B73540" w:rsidP="00AA08E4">
            <w:pPr>
              <w:pStyle w:val="ab"/>
            </w:pPr>
            <w:r w:rsidRPr="005E299F">
              <w:rPr>
                <w:rFonts w:hint="eastAsia"/>
              </w:rPr>
              <w:t>10</w:t>
            </w:r>
          </w:p>
        </w:tc>
        <w:tc>
          <w:tcPr>
            <w:tcW w:w="2003" w:type="dxa"/>
            <w:vAlign w:val="center"/>
          </w:tcPr>
          <w:p w14:paraId="26CC73C1" w14:textId="77777777" w:rsidR="00B73540" w:rsidRPr="005E299F" w:rsidRDefault="00B73540" w:rsidP="00AA08E4">
            <w:pPr>
              <w:pStyle w:val="ab"/>
            </w:pPr>
            <w:r w:rsidRPr="005E299F">
              <w:rPr>
                <w:rFonts w:hint="eastAsia"/>
              </w:rPr>
              <w:t>砌筑树坑</w:t>
            </w:r>
          </w:p>
        </w:tc>
        <w:tc>
          <w:tcPr>
            <w:tcW w:w="1134" w:type="dxa"/>
            <w:noWrap/>
            <w:vAlign w:val="center"/>
          </w:tcPr>
          <w:p w14:paraId="0C816DA3" w14:textId="77777777" w:rsidR="00B73540" w:rsidRPr="005E299F" w:rsidRDefault="00B73540" w:rsidP="00AA08E4">
            <w:pPr>
              <w:pStyle w:val="ab"/>
            </w:pPr>
            <w:r w:rsidRPr="005E299F">
              <w:rPr>
                <w:rFonts w:hint="eastAsia"/>
              </w:rPr>
              <w:t>m</w:t>
            </w:r>
            <w:r w:rsidRPr="005E299F">
              <w:rPr>
                <w:rFonts w:hint="eastAsia"/>
                <w:vertAlign w:val="superscript"/>
              </w:rPr>
              <w:t>3</w:t>
            </w:r>
          </w:p>
        </w:tc>
        <w:tc>
          <w:tcPr>
            <w:tcW w:w="1276" w:type="dxa"/>
            <w:vAlign w:val="center"/>
          </w:tcPr>
          <w:p w14:paraId="5C57B45F" w14:textId="77777777" w:rsidR="00B73540" w:rsidRPr="005E299F" w:rsidRDefault="00B73540" w:rsidP="00AA08E4">
            <w:pPr>
              <w:pStyle w:val="ab"/>
            </w:pPr>
            <w:r w:rsidRPr="005E299F">
              <w:rPr>
                <w:rFonts w:hint="eastAsia"/>
              </w:rPr>
              <w:t>196</w:t>
            </w:r>
          </w:p>
        </w:tc>
        <w:tc>
          <w:tcPr>
            <w:tcW w:w="992" w:type="dxa"/>
            <w:noWrap/>
            <w:vAlign w:val="center"/>
          </w:tcPr>
          <w:p w14:paraId="2BAF7628" w14:textId="21F7C748" w:rsidR="00B73540" w:rsidRPr="005E299F" w:rsidRDefault="00B73540" w:rsidP="00AA08E4">
            <w:pPr>
              <w:pStyle w:val="ab"/>
            </w:pPr>
          </w:p>
        </w:tc>
      </w:tr>
      <w:tr w:rsidR="00B73540" w:rsidRPr="005E299F" w14:paraId="6ABBC7FF" w14:textId="77777777" w:rsidTr="00E26E63">
        <w:trPr>
          <w:trHeight w:val="270"/>
        </w:trPr>
        <w:tc>
          <w:tcPr>
            <w:tcW w:w="1080" w:type="dxa"/>
            <w:vMerge/>
            <w:vAlign w:val="center"/>
          </w:tcPr>
          <w:p w14:paraId="1BAEE5AA" w14:textId="77777777" w:rsidR="00B73540" w:rsidRPr="005E299F" w:rsidRDefault="00B73540" w:rsidP="00AA08E4">
            <w:pPr>
              <w:pStyle w:val="ab"/>
            </w:pPr>
          </w:p>
        </w:tc>
        <w:tc>
          <w:tcPr>
            <w:tcW w:w="1240" w:type="dxa"/>
            <w:vMerge/>
            <w:vAlign w:val="center"/>
          </w:tcPr>
          <w:p w14:paraId="1FAD6401" w14:textId="77777777" w:rsidR="00B73540" w:rsidRPr="005E299F" w:rsidRDefault="00B73540" w:rsidP="00AA08E4">
            <w:pPr>
              <w:pStyle w:val="ab"/>
            </w:pPr>
          </w:p>
        </w:tc>
        <w:tc>
          <w:tcPr>
            <w:tcW w:w="956" w:type="dxa"/>
            <w:noWrap/>
            <w:vAlign w:val="center"/>
          </w:tcPr>
          <w:p w14:paraId="59E24B82" w14:textId="77777777" w:rsidR="00B73540" w:rsidRPr="005E299F" w:rsidRDefault="00B73540" w:rsidP="00AA08E4">
            <w:pPr>
              <w:pStyle w:val="ab"/>
            </w:pPr>
            <w:r w:rsidRPr="005E299F">
              <w:rPr>
                <w:rFonts w:hint="eastAsia"/>
              </w:rPr>
              <w:t>11</w:t>
            </w:r>
          </w:p>
        </w:tc>
        <w:tc>
          <w:tcPr>
            <w:tcW w:w="2003" w:type="dxa"/>
            <w:vAlign w:val="center"/>
          </w:tcPr>
          <w:p w14:paraId="5977AF90" w14:textId="77777777" w:rsidR="00B73540" w:rsidRPr="005E299F" w:rsidRDefault="00B73540" w:rsidP="00AA08E4">
            <w:pPr>
              <w:pStyle w:val="ab"/>
            </w:pPr>
            <w:r w:rsidRPr="005E299F">
              <w:rPr>
                <w:rFonts w:hint="eastAsia"/>
              </w:rPr>
              <w:t>栽植乔木</w:t>
            </w:r>
          </w:p>
        </w:tc>
        <w:tc>
          <w:tcPr>
            <w:tcW w:w="1134" w:type="dxa"/>
            <w:noWrap/>
            <w:vAlign w:val="center"/>
          </w:tcPr>
          <w:p w14:paraId="5F971262" w14:textId="77777777" w:rsidR="00B73540" w:rsidRPr="005E299F" w:rsidRDefault="00B73540" w:rsidP="00AA08E4">
            <w:pPr>
              <w:pStyle w:val="ab"/>
            </w:pPr>
            <w:r w:rsidRPr="005E299F">
              <w:rPr>
                <w:rFonts w:hint="eastAsia"/>
              </w:rPr>
              <w:t>株</w:t>
            </w:r>
          </w:p>
        </w:tc>
        <w:tc>
          <w:tcPr>
            <w:tcW w:w="1276" w:type="dxa"/>
            <w:vAlign w:val="center"/>
          </w:tcPr>
          <w:p w14:paraId="41A92918" w14:textId="77777777" w:rsidR="00B73540" w:rsidRPr="005E299F" w:rsidRDefault="00B73540" w:rsidP="00AA08E4">
            <w:pPr>
              <w:pStyle w:val="ab"/>
            </w:pPr>
            <w:r w:rsidRPr="005E299F">
              <w:rPr>
                <w:rFonts w:hint="eastAsia"/>
              </w:rPr>
              <w:t>196</w:t>
            </w:r>
          </w:p>
        </w:tc>
        <w:tc>
          <w:tcPr>
            <w:tcW w:w="992" w:type="dxa"/>
            <w:noWrap/>
            <w:vAlign w:val="center"/>
          </w:tcPr>
          <w:p w14:paraId="119A625A" w14:textId="39A4DB37" w:rsidR="00B73540" w:rsidRPr="005E299F" w:rsidRDefault="00B73540" w:rsidP="00AA08E4">
            <w:pPr>
              <w:pStyle w:val="ab"/>
            </w:pPr>
          </w:p>
        </w:tc>
      </w:tr>
      <w:tr w:rsidR="00B73540" w:rsidRPr="005E299F" w14:paraId="6572E945" w14:textId="77777777" w:rsidTr="00E26E63">
        <w:trPr>
          <w:trHeight w:val="270"/>
        </w:trPr>
        <w:tc>
          <w:tcPr>
            <w:tcW w:w="1080" w:type="dxa"/>
            <w:vMerge w:val="restart"/>
            <w:vAlign w:val="center"/>
          </w:tcPr>
          <w:p w14:paraId="40F46F68" w14:textId="77777777" w:rsidR="00B73540" w:rsidRPr="005E299F" w:rsidRDefault="00B73540" w:rsidP="00AA08E4">
            <w:pPr>
              <w:pStyle w:val="ab"/>
            </w:pPr>
            <w:r w:rsidRPr="005E299F">
              <w:rPr>
                <w:rFonts w:hint="eastAsia"/>
              </w:rPr>
              <w:t>（四）</w:t>
            </w:r>
          </w:p>
        </w:tc>
        <w:tc>
          <w:tcPr>
            <w:tcW w:w="1240" w:type="dxa"/>
            <w:vAlign w:val="center"/>
          </w:tcPr>
          <w:p w14:paraId="7C62C697" w14:textId="77777777" w:rsidR="00B73540" w:rsidRPr="005E299F" w:rsidRDefault="00B73540" w:rsidP="00AA08E4">
            <w:pPr>
              <w:pStyle w:val="ab"/>
            </w:pPr>
            <w:r w:rsidRPr="005E299F">
              <w:rPr>
                <w:rFonts w:hint="eastAsia"/>
              </w:rPr>
              <w:t>其他工程</w:t>
            </w:r>
          </w:p>
        </w:tc>
        <w:tc>
          <w:tcPr>
            <w:tcW w:w="956" w:type="dxa"/>
            <w:noWrap/>
            <w:vAlign w:val="center"/>
          </w:tcPr>
          <w:p w14:paraId="74697894" w14:textId="77777777" w:rsidR="00B73540" w:rsidRPr="005E299F" w:rsidRDefault="00B73540" w:rsidP="00AA08E4">
            <w:pPr>
              <w:pStyle w:val="ab"/>
            </w:pPr>
            <w:r w:rsidRPr="005E299F">
              <w:rPr>
                <w:rFonts w:hint="eastAsia"/>
              </w:rPr>
              <w:t>1</w:t>
            </w:r>
          </w:p>
        </w:tc>
        <w:tc>
          <w:tcPr>
            <w:tcW w:w="2003" w:type="dxa"/>
            <w:vAlign w:val="center"/>
          </w:tcPr>
          <w:p w14:paraId="0D43AAFF" w14:textId="77777777" w:rsidR="00B73540" w:rsidRPr="005E299F" w:rsidRDefault="00B73540" w:rsidP="00AA08E4">
            <w:pPr>
              <w:pStyle w:val="ab"/>
            </w:pPr>
            <w:r w:rsidRPr="005E299F">
              <w:rPr>
                <w:rFonts w:hint="eastAsia"/>
              </w:rPr>
              <w:t>路床压实</w:t>
            </w:r>
          </w:p>
        </w:tc>
        <w:tc>
          <w:tcPr>
            <w:tcW w:w="1134" w:type="dxa"/>
            <w:noWrap/>
            <w:vAlign w:val="center"/>
          </w:tcPr>
          <w:p w14:paraId="7803BB65" w14:textId="77777777" w:rsidR="00B73540" w:rsidRPr="005E299F" w:rsidRDefault="00B73540" w:rsidP="00AA08E4">
            <w:pPr>
              <w:pStyle w:val="ab"/>
            </w:pPr>
            <w:r w:rsidRPr="005E299F">
              <w:rPr>
                <w:rFonts w:hint="eastAsia"/>
              </w:rPr>
              <w:t>m</w:t>
            </w:r>
            <w:r w:rsidRPr="005E299F">
              <w:rPr>
                <w:rFonts w:hint="eastAsia"/>
                <w:vertAlign w:val="superscript"/>
              </w:rPr>
              <w:t>2</w:t>
            </w:r>
          </w:p>
        </w:tc>
        <w:tc>
          <w:tcPr>
            <w:tcW w:w="1276" w:type="dxa"/>
            <w:vAlign w:val="center"/>
          </w:tcPr>
          <w:p w14:paraId="42390BD3" w14:textId="77777777" w:rsidR="00B73540" w:rsidRPr="005E299F" w:rsidRDefault="00B73540" w:rsidP="00AA08E4">
            <w:pPr>
              <w:pStyle w:val="ab"/>
            </w:pPr>
            <w:r w:rsidRPr="005E299F">
              <w:rPr>
                <w:rFonts w:hint="eastAsia"/>
              </w:rPr>
              <w:t>2916</w:t>
            </w:r>
          </w:p>
        </w:tc>
        <w:tc>
          <w:tcPr>
            <w:tcW w:w="992" w:type="dxa"/>
            <w:noWrap/>
            <w:vAlign w:val="center"/>
          </w:tcPr>
          <w:p w14:paraId="21877A7E" w14:textId="77777777" w:rsidR="00B73540" w:rsidRPr="005E299F" w:rsidRDefault="00B73540" w:rsidP="00AA08E4">
            <w:pPr>
              <w:pStyle w:val="ab"/>
            </w:pPr>
          </w:p>
        </w:tc>
      </w:tr>
      <w:tr w:rsidR="00B73540" w:rsidRPr="005E299F" w14:paraId="65787037" w14:textId="77777777" w:rsidTr="00E26E63">
        <w:trPr>
          <w:trHeight w:val="270"/>
        </w:trPr>
        <w:tc>
          <w:tcPr>
            <w:tcW w:w="1080" w:type="dxa"/>
            <w:vMerge/>
            <w:vAlign w:val="center"/>
          </w:tcPr>
          <w:p w14:paraId="046BF06F" w14:textId="77777777" w:rsidR="00B73540" w:rsidRPr="005E299F" w:rsidRDefault="00B73540" w:rsidP="00AA08E4">
            <w:pPr>
              <w:pStyle w:val="ab"/>
            </w:pPr>
          </w:p>
        </w:tc>
        <w:tc>
          <w:tcPr>
            <w:tcW w:w="1240" w:type="dxa"/>
            <w:vAlign w:val="center"/>
          </w:tcPr>
          <w:p w14:paraId="3BF3892C" w14:textId="77777777" w:rsidR="00B73540" w:rsidRPr="005E299F" w:rsidRDefault="00B73540" w:rsidP="00AA08E4">
            <w:pPr>
              <w:pStyle w:val="ab"/>
            </w:pPr>
          </w:p>
        </w:tc>
        <w:tc>
          <w:tcPr>
            <w:tcW w:w="956" w:type="dxa"/>
            <w:noWrap/>
            <w:vAlign w:val="center"/>
          </w:tcPr>
          <w:p w14:paraId="08E23554" w14:textId="77777777" w:rsidR="00B73540" w:rsidRPr="005E299F" w:rsidRDefault="00B73540" w:rsidP="00AA08E4">
            <w:pPr>
              <w:pStyle w:val="ab"/>
            </w:pPr>
            <w:r w:rsidRPr="005E299F">
              <w:rPr>
                <w:rFonts w:hint="eastAsia"/>
              </w:rPr>
              <w:t>2</w:t>
            </w:r>
          </w:p>
        </w:tc>
        <w:tc>
          <w:tcPr>
            <w:tcW w:w="2003" w:type="dxa"/>
            <w:vAlign w:val="center"/>
          </w:tcPr>
          <w:p w14:paraId="692490E9" w14:textId="77777777" w:rsidR="00B73540" w:rsidRPr="005E299F" w:rsidRDefault="00B73540" w:rsidP="00AA08E4">
            <w:pPr>
              <w:pStyle w:val="ab"/>
            </w:pPr>
            <w:r w:rsidRPr="005E299F">
              <w:rPr>
                <w:rFonts w:hint="eastAsia"/>
              </w:rPr>
              <w:t>碎石路基</w:t>
            </w:r>
          </w:p>
        </w:tc>
        <w:tc>
          <w:tcPr>
            <w:tcW w:w="1134" w:type="dxa"/>
            <w:noWrap/>
            <w:vAlign w:val="center"/>
          </w:tcPr>
          <w:p w14:paraId="3AD819BB" w14:textId="77777777" w:rsidR="00B73540" w:rsidRPr="005E299F" w:rsidRDefault="00B73540" w:rsidP="00AA08E4">
            <w:pPr>
              <w:pStyle w:val="ab"/>
            </w:pPr>
            <w:r w:rsidRPr="005E299F">
              <w:rPr>
                <w:rFonts w:hint="eastAsia"/>
              </w:rPr>
              <w:t>m</w:t>
            </w:r>
            <w:r w:rsidRPr="005E299F">
              <w:rPr>
                <w:rFonts w:hint="eastAsia"/>
                <w:vertAlign w:val="superscript"/>
              </w:rPr>
              <w:t>2</w:t>
            </w:r>
          </w:p>
        </w:tc>
        <w:tc>
          <w:tcPr>
            <w:tcW w:w="1276" w:type="dxa"/>
            <w:vAlign w:val="center"/>
          </w:tcPr>
          <w:p w14:paraId="0F5FE1AB" w14:textId="77777777" w:rsidR="00B73540" w:rsidRPr="005E299F" w:rsidRDefault="00B73540" w:rsidP="00AA08E4">
            <w:pPr>
              <w:pStyle w:val="ab"/>
            </w:pPr>
            <w:r w:rsidRPr="005E299F">
              <w:rPr>
                <w:rFonts w:hint="eastAsia"/>
              </w:rPr>
              <w:t>2916</w:t>
            </w:r>
          </w:p>
        </w:tc>
        <w:tc>
          <w:tcPr>
            <w:tcW w:w="992" w:type="dxa"/>
            <w:noWrap/>
            <w:vAlign w:val="center"/>
          </w:tcPr>
          <w:p w14:paraId="6C612294" w14:textId="77777777" w:rsidR="00B73540" w:rsidRPr="005E299F" w:rsidRDefault="00B73540" w:rsidP="00AA08E4">
            <w:pPr>
              <w:pStyle w:val="ab"/>
            </w:pPr>
          </w:p>
        </w:tc>
      </w:tr>
      <w:tr w:rsidR="00B73540" w:rsidRPr="005E299F" w14:paraId="2D52CBA0" w14:textId="77777777" w:rsidTr="00E26E63">
        <w:trPr>
          <w:trHeight w:val="270"/>
        </w:trPr>
        <w:tc>
          <w:tcPr>
            <w:tcW w:w="1080" w:type="dxa"/>
            <w:vMerge/>
            <w:vAlign w:val="center"/>
          </w:tcPr>
          <w:p w14:paraId="5875CFE9" w14:textId="77777777" w:rsidR="00B73540" w:rsidRPr="005E299F" w:rsidRDefault="00B73540" w:rsidP="00AA08E4">
            <w:pPr>
              <w:pStyle w:val="ab"/>
            </w:pPr>
          </w:p>
        </w:tc>
        <w:tc>
          <w:tcPr>
            <w:tcW w:w="1240" w:type="dxa"/>
            <w:vAlign w:val="center"/>
          </w:tcPr>
          <w:p w14:paraId="3AB606FF" w14:textId="77777777" w:rsidR="00B73540" w:rsidRPr="005E299F" w:rsidRDefault="00B73540" w:rsidP="00AA08E4">
            <w:pPr>
              <w:pStyle w:val="ab"/>
            </w:pPr>
          </w:p>
        </w:tc>
        <w:tc>
          <w:tcPr>
            <w:tcW w:w="956" w:type="dxa"/>
            <w:noWrap/>
            <w:vAlign w:val="center"/>
          </w:tcPr>
          <w:p w14:paraId="743726F2" w14:textId="77777777" w:rsidR="00B73540" w:rsidRPr="005E299F" w:rsidRDefault="00B73540" w:rsidP="00AA08E4">
            <w:pPr>
              <w:pStyle w:val="ab"/>
            </w:pPr>
            <w:r w:rsidRPr="005E299F">
              <w:rPr>
                <w:rFonts w:hint="eastAsia"/>
              </w:rPr>
              <w:t>3</w:t>
            </w:r>
          </w:p>
        </w:tc>
        <w:tc>
          <w:tcPr>
            <w:tcW w:w="2003" w:type="dxa"/>
            <w:vAlign w:val="center"/>
          </w:tcPr>
          <w:p w14:paraId="02DE089B" w14:textId="77777777" w:rsidR="00B73540" w:rsidRPr="005E299F" w:rsidRDefault="00B73540" w:rsidP="00AA08E4">
            <w:pPr>
              <w:pStyle w:val="ab"/>
            </w:pPr>
            <w:r w:rsidRPr="005E299F">
              <w:rPr>
                <w:rFonts w:hint="eastAsia"/>
              </w:rPr>
              <w:t>泥结碎石路面</w:t>
            </w:r>
          </w:p>
        </w:tc>
        <w:tc>
          <w:tcPr>
            <w:tcW w:w="1134" w:type="dxa"/>
            <w:noWrap/>
            <w:vAlign w:val="center"/>
          </w:tcPr>
          <w:p w14:paraId="1AFCCAFF" w14:textId="77777777" w:rsidR="00B73540" w:rsidRPr="005E299F" w:rsidRDefault="00B73540" w:rsidP="00AA08E4">
            <w:pPr>
              <w:pStyle w:val="ab"/>
            </w:pPr>
            <w:r w:rsidRPr="005E299F">
              <w:rPr>
                <w:rFonts w:hint="eastAsia"/>
              </w:rPr>
              <w:t>m</w:t>
            </w:r>
            <w:r w:rsidRPr="005E299F">
              <w:rPr>
                <w:rFonts w:hint="eastAsia"/>
                <w:vertAlign w:val="superscript"/>
              </w:rPr>
              <w:t>2</w:t>
            </w:r>
          </w:p>
        </w:tc>
        <w:tc>
          <w:tcPr>
            <w:tcW w:w="1276" w:type="dxa"/>
            <w:vAlign w:val="center"/>
          </w:tcPr>
          <w:p w14:paraId="6F046450" w14:textId="77777777" w:rsidR="00B73540" w:rsidRPr="005E299F" w:rsidRDefault="00B73540" w:rsidP="00AA08E4">
            <w:pPr>
              <w:pStyle w:val="ab"/>
            </w:pPr>
            <w:r w:rsidRPr="005E299F">
              <w:rPr>
                <w:rFonts w:hint="eastAsia"/>
              </w:rPr>
              <w:t>2430</w:t>
            </w:r>
          </w:p>
        </w:tc>
        <w:tc>
          <w:tcPr>
            <w:tcW w:w="992" w:type="dxa"/>
            <w:noWrap/>
            <w:vAlign w:val="center"/>
          </w:tcPr>
          <w:p w14:paraId="16895371" w14:textId="77777777" w:rsidR="00B73540" w:rsidRPr="005E299F" w:rsidRDefault="00B73540" w:rsidP="00AA08E4">
            <w:pPr>
              <w:pStyle w:val="ab"/>
            </w:pPr>
          </w:p>
        </w:tc>
      </w:tr>
    </w:tbl>
    <w:p w14:paraId="10789C28" w14:textId="7E0B52B0" w:rsidR="00B73540" w:rsidRPr="00B73540" w:rsidRDefault="00B73540" w:rsidP="005E299F">
      <w:pPr>
        <w:pStyle w:val="ad"/>
        <w:ind w:firstLine="420"/>
      </w:pPr>
    </w:p>
    <w:p w14:paraId="137037EE" w14:textId="51A89408" w:rsidR="00B73540" w:rsidRDefault="00E26E63" w:rsidP="00B73540">
      <w:pPr>
        <w:ind w:firstLine="482"/>
        <w:rPr>
          <w:b/>
          <w:bCs/>
        </w:rPr>
      </w:pPr>
      <w:r>
        <w:rPr>
          <w:rFonts w:hint="eastAsia"/>
          <w:b/>
          <w:bCs/>
        </w:rPr>
        <w:t>（二）</w:t>
      </w:r>
      <w:r w:rsidR="005E299F">
        <w:rPr>
          <w:rFonts w:hint="eastAsia"/>
          <w:b/>
          <w:bCs/>
        </w:rPr>
        <w:t>矿山地质环境恢复治理</w:t>
      </w:r>
    </w:p>
    <w:p w14:paraId="1F320D60" w14:textId="51B3B955" w:rsidR="005E299F" w:rsidRPr="005E299F" w:rsidRDefault="005E299F" w:rsidP="00B73540">
      <w:pPr>
        <w:ind w:firstLine="482"/>
        <w:rPr>
          <w:b/>
          <w:bCs/>
        </w:rPr>
      </w:pPr>
      <w:r w:rsidRPr="005E299F">
        <w:rPr>
          <w:rFonts w:hint="eastAsia"/>
          <w:b/>
          <w:bCs/>
        </w:rPr>
        <w:t>（</w:t>
      </w:r>
      <w:r w:rsidRPr="005E299F">
        <w:rPr>
          <w:rFonts w:hint="eastAsia"/>
          <w:b/>
          <w:bCs/>
        </w:rPr>
        <w:t>1</w:t>
      </w:r>
      <w:r w:rsidRPr="005E299F">
        <w:rPr>
          <w:rFonts w:hint="eastAsia"/>
          <w:b/>
          <w:bCs/>
        </w:rPr>
        <w:t>）边坡除危及场地平整工程</w:t>
      </w:r>
    </w:p>
    <w:p w14:paraId="58D12DBB" w14:textId="77777777" w:rsidR="005E299F" w:rsidRDefault="005E299F" w:rsidP="005E299F">
      <w:pPr>
        <w:ind w:firstLine="480"/>
      </w:pPr>
      <w:r>
        <w:t>该工程主要是用于控制开坑边坡角度，及时清理平台上方浮土及碎石，在剥采面顶部设置防护网，防止崩塌等地质灾害的发生。因此按照其稳定性以及岩体的物理力学性质对其进行降坡。崩塌防治工程必须严格按照设计要求自上而下分层进行，在实施过程中遇到结构面比较发育的地段，降低台阶坡面角仍不能满足稳定性要求</w:t>
      </w:r>
      <w:r>
        <w:lastRenderedPageBreak/>
        <w:t>时需对其采取支护措施。</w:t>
      </w:r>
    </w:p>
    <w:p w14:paraId="6BD43BFE" w14:textId="77777777" w:rsidR="005E299F" w:rsidRDefault="005E299F" w:rsidP="005E299F">
      <w:pPr>
        <w:ind w:firstLine="480"/>
      </w:pPr>
      <w:r>
        <w:t>采用</w:t>
      </w:r>
      <w:r>
        <w:rPr>
          <w:rFonts w:hint="eastAsia"/>
        </w:rPr>
        <w:t>挖掘机</w:t>
      </w:r>
      <w:r>
        <w:t>对台阶坡面进行清理，使台阶坡面尽可能平整以利于后期工作的开展。</w:t>
      </w:r>
      <w:r>
        <w:rPr>
          <w:rFonts w:hint="eastAsia"/>
        </w:rPr>
        <w:t>由于在开发利用环节台阶的坡面角即需满足设计台阶坡面角的要求，因此，该部分工程量计入开发利用环节。</w:t>
      </w:r>
    </w:p>
    <w:p w14:paraId="76D9C1C0" w14:textId="07A6D1B1" w:rsidR="005E299F" w:rsidRPr="005E299F" w:rsidRDefault="005E299F" w:rsidP="005E299F">
      <w:pPr>
        <w:ind w:firstLine="480"/>
      </w:pPr>
      <w:r>
        <w:rPr>
          <w:rFonts w:hint="eastAsia"/>
        </w:rPr>
        <w:t>此外，为了防止采场落石对下部人员、车辆产生影响，在矿山开采面上部设置防护网，</w:t>
      </w:r>
      <w:r>
        <w:t>上述防护网规格采用</w:t>
      </w:r>
      <w:r>
        <w:t>800mm×800mm</w:t>
      </w:r>
      <w:r>
        <w:t>，共需要</w:t>
      </w:r>
      <w:r>
        <w:rPr>
          <w:rFonts w:hint="eastAsia"/>
        </w:rPr>
        <w:t>2630</w:t>
      </w:r>
      <w:r>
        <w:t>m</w:t>
      </w:r>
      <w:r>
        <w:t>。</w:t>
      </w:r>
    </w:p>
    <w:p w14:paraId="20174A7B" w14:textId="1B07231D" w:rsidR="005E299F" w:rsidRPr="005E299F" w:rsidRDefault="005E299F" w:rsidP="00B73540">
      <w:pPr>
        <w:ind w:firstLine="480"/>
      </w:pPr>
      <w:r>
        <w:t>为了后期复绿的需要，需要对场地进行平整，平整的对象主要为露天采场台阶及坡面、露天采场底盘及工业场地、矿山道路、矿山建筑物等。其中，工业场地及矿山公路经过采矿过程中运输设备的碾压出现板结、硬化的情况，还需去除上述覆盖层。对矿山建筑物而言，还需对其进行拆除并清理硬覆盖层。</w:t>
      </w:r>
    </w:p>
    <w:p w14:paraId="2E340C40" w14:textId="284C4BAA" w:rsidR="005E299F" w:rsidRPr="005E299F" w:rsidRDefault="005E299F" w:rsidP="00B73540">
      <w:pPr>
        <w:ind w:firstLine="482"/>
        <w:rPr>
          <w:b/>
          <w:bCs/>
        </w:rPr>
      </w:pPr>
      <w:r w:rsidRPr="005E299F">
        <w:rPr>
          <w:rFonts w:hint="eastAsia"/>
          <w:b/>
          <w:bCs/>
        </w:rPr>
        <w:t>（</w:t>
      </w:r>
      <w:r w:rsidRPr="005E299F">
        <w:rPr>
          <w:rFonts w:hint="eastAsia"/>
          <w:b/>
          <w:bCs/>
        </w:rPr>
        <w:t>2</w:t>
      </w:r>
      <w:r w:rsidRPr="005E299F">
        <w:rPr>
          <w:rFonts w:hint="eastAsia"/>
          <w:b/>
          <w:bCs/>
        </w:rPr>
        <w:t>）复绿区域防排水工程</w:t>
      </w:r>
    </w:p>
    <w:p w14:paraId="7DD433C8" w14:textId="77777777" w:rsidR="005E299F" w:rsidRDefault="005E299F" w:rsidP="005E299F">
      <w:pPr>
        <w:ind w:firstLine="480"/>
      </w:pPr>
      <w:r>
        <w:t>复绿区域防排水工程工程主要用于防止雨水季节，采场汇水对覆土的冲蚀，将边坡汇集的雨水及时排出。</w:t>
      </w:r>
    </w:p>
    <w:p w14:paraId="50D36B8D" w14:textId="77777777" w:rsidR="005E299F" w:rsidRDefault="005E299F" w:rsidP="005E299F">
      <w:pPr>
        <w:ind w:firstLine="480"/>
      </w:pPr>
      <w:r>
        <w:t>排水沟主要有两种，一种位于台阶底部</w:t>
      </w:r>
      <w:r>
        <w:rPr>
          <w:rFonts w:hint="eastAsia"/>
        </w:rPr>
        <w:t>（含</w:t>
      </w:r>
      <w:r>
        <w:t>+80m</w:t>
      </w:r>
      <w:r>
        <w:rPr>
          <w:rFonts w:hint="eastAsia"/>
        </w:rPr>
        <w:t>）</w:t>
      </w:r>
      <w:r>
        <w:t>，</w:t>
      </w:r>
      <w:r>
        <w:rPr>
          <w:rFonts w:hint="eastAsia"/>
        </w:rPr>
        <w:t>断面为梯形，</w:t>
      </w:r>
      <w:r>
        <w:t>断面规格：上宽</w:t>
      </w:r>
      <w:r>
        <w:rPr>
          <w:rFonts w:hint="eastAsia"/>
        </w:rPr>
        <w:t>4</w:t>
      </w:r>
      <w:r>
        <w:t>00mm</w:t>
      </w:r>
      <w:r>
        <w:t>，下宽</w:t>
      </w:r>
      <w:r>
        <w:rPr>
          <w:rFonts w:hint="eastAsia"/>
        </w:rPr>
        <w:t>3</w:t>
      </w:r>
      <w:r>
        <w:t>00mm</w:t>
      </w:r>
      <w:r>
        <w:t>，深</w:t>
      </w:r>
      <w:r>
        <w:rPr>
          <w:rFonts w:hint="eastAsia"/>
        </w:rPr>
        <w:t>3</w:t>
      </w:r>
      <w:r>
        <w:t>00mm</w:t>
      </w:r>
      <w:r>
        <w:rPr>
          <w:rFonts w:hint="eastAsia"/>
        </w:rPr>
        <w:t>，</w:t>
      </w:r>
      <w:r>
        <w:t>主要用于汇集台阶坡面上汇水，防止其冲蚀台阶上覆土。该类排水沟长度为</w:t>
      </w:r>
      <w:r>
        <w:rPr>
          <w:rFonts w:hint="eastAsia"/>
        </w:rPr>
        <w:t>2234</w:t>
      </w:r>
      <w:r>
        <w:t>m</w:t>
      </w:r>
      <w:r>
        <w:t>，</w:t>
      </w:r>
      <w:r>
        <w:rPr>
          <w:rFonts w:hint="eastAsia"/>
        </w:rPr>
        <w:t>仅需对土质沟坡进行砂浆抹面，工程量为</w:t>
      </w:r>
      <w:r>
        <w:rPr>
          <w:rFonts w:hint="eastAsia"/>
        </w:rPr>
        <w:t>715m</w:t>
      </w:r>
      <w:r>
        <w:rPr>
          <w:rFonts w:hint="eastAsia"/>
          <w:vertAlign w:val="superscript"/>
        </w:rPr>
        <w:t>2</w:t>
      </w:r>
      <w:r>
        <w:rPr>
          <w:rFonts w:hint="eastAsia"/>
        </w:rPr>
        <w:t>（</w:t>
      </w:r>
      <w:r>
        <w:rPr>
          <w:rFonts w:hint="eastAsia"/>
        </w:rPr>
        <w:t>0.32m</w:t>
      </w:r>
      <w:r>
        <w:rPr>
          <w:rFonts w:hint="eastAsia"/>
          <w:vertAlign w:val="superscript"/>
        </w:rPr>
        <w:t>2</w:t>
      </w:r>
      <w:r>
        <w:rPr>
          <w:rFonts w:hint="eastAsia"/>
        </w:rPr>
        <w:t>/m</w:t>
      </w:r>
      <w:r>
        <w:rPr>
          <w:rFonts w:hint="eastAsia"/>
        </w:rPr>
        <w:t>）</w:t>
      </w:r>
      <w:r>
        <w:t>。</w:t>
      </w:r>
    </w:p>
    <w:p w14:paraId="59D1EFA4" w14:textId="77777777" w:rsidR="005E299F" w:rsidRDefault="005E299F" w:rsidP="005E299F">
      <w:pPr>
        <w:ind w:firstLine="480"/>
      </w:pPr>
      <w:r>
        <w:t>另一种垂直台阶走向，断面规格为</w:t>
      </w:r>
      <w:r>
        <w:t>0.</w:t>
      </w:r>
      <w:r>
        <w:rPr>
          <w:rFonts w:hint="eastAsia"/>
        </w:rPr>
        <w:t>4</w:t>
      </w:r>
      <w:r>
        <w:t>m*0.</w:t>
      </w:r>
      <w:r>
        <w:rPr>
          <w:rFonts w:hint="eastAsia"/>
        </w:rPr>
        <w:t>4</w:t>
      </w:r>
      <w:r>
        <w:t>m</w:t>
      </w:r>
      <w:r>
        <w:t>，用于将各台阶排水沟汇集的雨水排至</w:t>
      </w:r>
      <w:r>
        <w:t>+</w:t>
      </w:r>
      <w:r>
        <w:rPr>
          <w:rFonts w:hint="eastAsia"/>
        </w:rPr>
        <w:t>11</w:t>
      </w:r>
      <w:r>
        <w:t>0m</w:t>
      </w:r>
      <w:r>
        <w:t>水平排水沟</w:t>
      </w:r>
      <w:r>
        <w:rPr>
          <w:rFonts w:hint="eastAsia"/>
        </w:rPr>
        <w:t>，</w:t>
      </w:r>
      <w:r>
        <w:t>进而</w:t>
      </w:r>
      <w:r>
        <w:rPr>
          <w:rFonts w:hint="eastAsia"/>
        </w:rPr>
        <w:t>汇集到</w:t>
      </w:r>
      <w:r>
        <w:t>坑底蓄水池通过水泵排出。该类排水沟长度为</w:t>
      </w:r>
      <w:r>
        <w:rPr>
          <w:rFonts w:hint="eastAsia"/>
        </w:rPr>
        <w:t>285</w:t>
      </w:r>
      <w:r>
        <w:t>m</w:t>
      </w:r>
      <w:r>
        <w:t>，主要采用</w:t>
      </w:r>
      <w:r>
        <w:rPr>
          <w:rFonts w:hint="eastAsia"/>
        </w:rPr>
        <w:t>人工开挖石方沟槽、</w:t>
      </w:r>
      <w:r>
        <w:t>砂浆</w:t>
      </w:r>
      <w:r>
        <w:rPr>
          <w:rFonts w:hint="eastAsia"/>
        </w:rPr>
        <w:t>抹面</w:t>
      </w:r>
      <w:r>
        <w:t>砌筑，</w:t>
      </w:r>
      <w:r>
        <w:rPr>
          <w:rFonts w:hint="eastAsia"/>
        </w:rPr>
        <w:t>开挖沟槽工程量为</w:t>
      </w:r>
      <w:r>
        <w:t>33</w:t>
      </w:r>
      <w:r>
        <w:rPr>
          <w:rFonts w:hint="eastAsia"/>
        </w:rPr>
        <w:t>m</w:t>
      </w:r>
      <w:r>
        <w:rPr>
          <w:rFonts w:hint="eastAsia"/>
          <w:vertAlign w:val="superscript"/>
        </w:rPr>
        <w:t>3</w:t>
      </w:r>
      <w:r>
        <w:rPr>
          <w:rFonts w:hint="eastAsia"/>
        </w:rPr>
        <w:t>，砂浆抹面工程量为</w:t>
      </w:r>
      <w:r>
        <w:rPr>
          <w:rFonts w:hint="eastAsia"/>
        </w:rPr>
        <w:t>342m</w:t>
      </w:r>
      <w:r>
        <w:rPr>
          <w:rFonts w:hint="eastAsia"/>
          <w:vertAlign w:val="superscript"/>
        </w:rPr>
        <w:t>2</w:t>
      </w:r>
      <w:r>
        <w:rPr>
          <w:rFonts w:hint="eastAsia"/>
        </w:rPr>
        <w:t>（</w:t>
      </w:r>
      <w:r>
        <w:rPr>
          <w:rFonts w:hint="eastAsia"/>
        </w:rPr>
        <w:t>1.2m</w:t>
      </w:r>
      <w:r>
        <w:rPr>
          <w:rFonts w:hint="eastAsia"/>
          <w:vertAlign w:val="superscript"/>
        </w:rPr>
        <w:t>2</w:t>
      </w:r>
      <w:r>
        <w:rPr>
          <w:rFonts w:hint="eastAsia"/>
        </w:rPr>
        <w:t>/m</w:t>
      </w:r>
      <w:r>
        <w:rPr>
          <w:rFonts w:hint="eastAsia"/>
        </w:rPr>
        <w:t>）。</w:t>
      </w:r>
    </w:p>
    <w:p w14:paraId="11FF92AD" w14:textId="65E3443D" w:rsidR="005E299F" w:rsidRDefault="005E299F" w:rsidP="005E299F">
      <w:pPr>
        <w:ind w:firstLine="480"/>
      </w:pPr>
      <w:r>
        <w:t>另外，在矿区周边高于采场的位置修筑截水沟，防止雨季周边汇水进入采空区中。该部分费用计算在矿山基建工程中，此处不再重复计算。</w:t>
      </w:r>
    </w:p>
    <w:p w14:paraId="75997E30" w14:textId="260CB21A" w:rsidR="005E299F" w:rsidRPr="005E299F" w:rsidRDefault="005E299F" w:rsidP="00B73540">
      <w:pPr>
        <w:ind w:firstLine="482"/>
        <w:rPr>
          <w:b/>
          <w:bCs/>
        </w:rPr>
      </w:pPr>
      <w:r w:rsidRPr="005E299F">
        <w:rPr>
          <w:rFonts w:hint="eastAsia"/>
          <w:b/>
          <w:bCs/>
        </w:rPr>
        <w:t>（</w:t>
      </w:r>
      <w:r w:rsidRPr="005E299F">
        <w:rPr>
          <w:rFonts w:hint="eastAsia"/>
          <w:b/>
          <w:bCs/>
        </w:rPr>
        <w:t>3</w:t>
      </w:r>
      <w:r w:rsidRPr="005E299F">
        <w:rPr>
          <w:rFonts w:hint="eastAsia"/>
          <w:b/>
          <w:bCs/>
        </w:rPr>
        <w:t>）挡土工程</w:t>
      </w:r>
    </w:p>
    <w:p w14:paraId="5019488A" w14:textId="41051F86" w:rsidR="005E299F" w:rsidRDefault="005E299F" w:rsidP="005E299F">
      <w:pPr>
        <w:ind w:firstLine="480"/>
      </w:pPr>
      <w:r>
        <w:t>挡土工程主要</w:t>
      </w:r>
      <w:r>
        <w:rPr>
          <w:rFonts w:hint="eastAsia"/>
        </w:rPr>
        <w:t>为</w:t>
      </w:r>
      <w:r>
        <w:t>挡土坝工程。挡土坝主要用于防止台阶顶部覆土被暴雨冲蚀，引起水土流失。挡土坝主要布置在台阶顶部临空侧。挡土坝以浆砌石料制作，断面规格为</w:t>
      </w:r>
      <w:r>
        <w:t>0.3m*0.3m</w:t>
      </w:r>
      <w:r>
        <w:t>，长度以各台阶长度为准</w:t>
      </w:r>
      <w:r>
        <w:rPr>
          <w:rFonts w:hint="eastAsia"/>
        </w:rPr>
        <w:t>（</w:t>
      </w:r>
      <w:r>
        <w:rPr>
          <w:rFonts w:hint="eastAsia"/>
        </w:rPr>
        <w:t>2589m</w:t>
      </w:r>
      <w:r>
        <w:rPr>
          <w:rFonts w:hint="eastAsia"/>
        </w:rPr>
        <w:t>）</w:t>
      </w:r>
      <w:r>
        <w:t>。</w:t>
      </w:r>
      <w:r>
        <w:rPr>
          <w:rFonts w:hint="eastAsia"/>
        </w:rPr>
        <w:t>挡土坝工程量为</w:t>
      </w:r>
      <w:r>
        <w:rPr>
          <w:rFonts w:hint="eastAsia"/>
        </w:rPr>
        <w:t>233m</w:t>
      </w:r>
      <w:r>
        <w:rPr>
          <w:rFonts w:hint="eastAsia"/>
          <w:vertAlign w:val="superscript"/>
        </w:rPr>
        <w:t>3</w:t>
      </w:r>
      <w:r>
        <w:rPr>
          <w:rFonts w:hint="eastAsia"/>
        </w:rPr>
        <w:t>。</w:t>
      </w:r>
    </w:p>
    <w:p w14:paraId="42B5F280" w14:textId="13E4DB92" w:rsidR="005E299F" w:rsidRDefault="001D3B95" w:rsidP="001D3B95">
      <w:pPr>
        <w:pStyle w:val="3"/>
      </w:pPr>
      <w:r>
        <w:rPr>
          <w:rFonts w:hint="eastAsia"/>
        </w:rPr>
        <w:lastRenderedPageBreak/>
        <w:t>8</w:t>
      </w:r>
      <w:r>
        <w:t>.</w:t>
      </w:r>
      <w:r w:rsidR="00AA08E4">
        <w:t>9</w:t>
      </w:r>
      <w:r>
        <w:t xml:space="preserve">.2 </w:t>
      </w:r>
      <w:r>
        <w:rPr>
          <w:rFonts w:hint="eastAsia"/>
        </w:rPr>
        <w:t>生态管理</w:t>
      </w:r>
    </w:p>
    <w:p w14:paraId="5ADCEBDC" w14:textId="19005D07" w:rsidR="001D3B95" w:rsidRDefault="001D3B95" w:rsidP="001D3B95">
      <w:pPr>
        <w:ind w:firstLine="480"/>
      </w:pPr>
      <w:r>
        <w:t>本次环评要求，建设单位应成立生态环境保护管理监督小组</w:t>
      </w:r>
      <w:r>
        <w:t xml:space="preserve"> </w:t>
      </w:r>
      <w:r>
        <w:t>并制定生态环境保护管理制度，实行责任到人、制度上墙；严格监督管理，使各项保护措施及制度落实到位。</w:t>
      </w:r>
    </w:p>
    <w:p w14:paraId="5DD1A159" w14:textId="4EA40E1A" w:rsidR="00E26E63" w:rsidRDefault="00E26E63" w:rsidP="001D3B95">
      <w:pPr>
        <w:ind w:firstLine="480"/>
      </w:pPr>
      <w:r>
        <w:rPr>
          <w:rFonts w:hint="eastAsia"/>
        </w:rPr>
        <w:t>（</w:t>
      </w:r>
      <w:r>
        <w:rPr>
          <w:rFonts w:hint="eastAsia"/>
        </w:rPr>
        <w:t>1</w:t>
      </w:r>
      <w:r>
        <w:rPr>
          <w:rFonts w:hint="eastAsia"/>
        </w:rPr>
        <w:t>）</w:t>
      </w:r>
      <w:r>
        <w:t>加强法制教育。定期组织员工学习《中华人民共和国森林法》、《中</w:t>
      </w:r>
      <w:r>
        <w:t xml:space="preserve"> </w:t>
      </w:r>
      <w:r>
        <w:t>华人民共和国野生植物保护条例》等法律法规，提高工作人员的保护意识。在矿山显眼区域设立一定数量的野生动植物保护警示标牌，起到保护宣传的作用。</w:t>
      </w:r>
    </w:p>
    <w:p w14:paraId="60FA2C45" w14:textId="3D66CF47" w:rsidR="00E26E63" w:rsidRDefault="00E26E63" w:rsidP="001D3B95">
      <w:pPr>
        <w:ind w:firstLine="480"/>
      </w:pPr>
      <w:r>
        <w:rPr>
          <w:rFonts w:hint="eastAsia"/>
        </w:rPr>
        <w:t>（</w:t>
      </w:r>
      <w:r>
        <w:rPr>
          <w:rFonts w:hint="eastAsia"/>
        </w:rPr>
        <w:t>2</w:t>
      </w:r>
      <w:r>
        <w:rPr>
          <w:rFonts w:hint="eastAsia"/>
        </w:rPr>
        <w:t>）</w:t>
      </w:r>
      <w:r>
        <w:t>加强制度建设。建立环境保护、环境宣传、监督等管理制度，并明确职责，并严格贯彻落实。</w:t>
      </w:r>
    </w:p>
    <w:p w14:paraId="2C2A9B5B" w14:textId="3DFDA32B" w:rsidR="00E26E63" w:rsidRPr="00E26E63" w:rsidRDefault="00E26E63" w:rsidP="001D3B95">
      <w:pPr>
        <w:ind w:firstLine="480"/>
      </w:pPr>
      <w:r>
        <w:rPr>
          <w:rFonts w:hint="eastAsia"/>
        </w:rPr>
        <w:t>（</w:t>
      </w:r>
      <w:r>
        <w:rPr>
          <w:rFonts w:hint="eastAsia"/>
        </w:rPr>
        <w:t>3</w:t>
      </w:r>
      <w:r>
        <w:rPr>
          <w:rFonts w:hint="eastAsia"/>
        </w:rPr>
        <w:t>）</w:t>
      </w:r>
      <w:r>
        <w:t>加强生态监测。配备或聘请生态监测人员，制定生态监测方案，加强</w:t>
      </w:r>
      <w:r>
        <w:t xml:space="preserve"> </w:t>
      </w:r>
      <w:r>
        <w:t>对矿区自然资源、动植物多样性、生态系统等的监测工作。根据监测结果，综合分析，适时提出科学、合理的保护措施。</w:t>
      </w:r>
    </w:p>
    <w:p w14:paraId="664D3E93" w14:textId="77777777" w:rsidR="00E26E63" w:rsidRPr="001D3B95" w:rsidRDefault="00E26E63" w:rsidP="001D3B95">
      <w:pPr>
        <w:ind w:firstLine="480"/>
      </w:pPr>
    </w:p>
    <w:p w14:paraId="26A1200F" w14:textId="4B43CBCD" w:rsidR="00223701" w:rsidRDefault="00223701" w:rsidP="00815150">
      <w:pPr>
        <w:ind w:firstLine="480"/>
      </w:pPr>
    </w:p>
    <w:p w14:paraId="02EE4999" w14:textId="0EB02395" w:rsidR="009B67AC" w:rsidRDefault="009B67AC">
      <w:pPr>
        <w:widowControl/>
        <w:spacing w:line="240" w:lineRule="auto"/>
        <w:ind w:firstLineChars="0" w:firstLine="0"/>
        <w:jc w:val="left"/>
      </w:pPr>
      <w:r>
        <w:br w:type="page"/>
      </w:r>
    </w:p>
    <w:p w14:paraId="1651C474" w14:textId="329EF048" w:rsidR="00E26E63" w:rsidRDefault="008305BD" w:rsidP="008305BD">
      <w:pPr>
        <w:pStyle w:val="1"/>
        <w:spacing w:before="312" w:after="312"/>
      </w:pPr>
      <w:bookmarkStart w:id="103" w:name="_Toc116852466"/>
      <w:r>
        <w:rPr>
          <w:rFonts w:hint="eastAsia"/>
        </w:rPr>
        <w:lastRenderedPageBreak/>
        <w:t>9</w:t>
      </w:r>
      <w:r>
        <w:t xml:space="preserve"> </w:t>
      </w:r>
      <w:r>
        <w:rPr>
          <w:rFonts w:hint="eastAsia"/>
        </w:rPr>
        <w:t>环境经济损益分析</w:t>
      </w:r>
      <w:bookmarkEnd w:id="103"/>
    </w:p>
    <w:p w14:paraId="1674B73A" w14:textId="11B51762" w:rsidR="008305BD" w:rsidRDefault="008305BD" w:rsidP="008305BD">
      <w:pPr>
        <w:pStyle w:val="2"/>
        <w:spacing w:before="156" w:after="156"/>
      </w:pPr>
      <w:bookmarkStart w:id="104" w:name="_Toc116852467"/>
      <w:r>
        <w:rPr>
          <w:rFonts w:hint="eastAsia"/>
        </w:rPr>
        <w:t>9</w:t>
      </w:r>
      <w:r>
        <w:t xml:space="preserve">.1 </w:t>
      </w:r>
      <w:r>
        <w:rPr>
          <w:rFonts w:hint="eastAsia"/>
        </w:rPr>
        <w:t>环保投资估算</w:t>
      </w:r>
      <w:bookmarkEnd w:id="104"/>
    </w:p>
    <w:p w14:paraId="6B4EC87D" w14:textId="67266FFE" w:rsidR="008305BD" w:rsidRDefault="00162FEE" w:rsidP="00162FEE">
      <w:pPr>
        <w:pStyle w:val="3"/>
      </w:pPr>
      <w:r>
        <w:rPr>
          <w:rFonts w:hint="eastAsia"/>
        </w:rPr>
        <w:t>9</w:t>
      </w:r>
      <w:r>
        <w:t xml:space="preserve">.1.1 </w:t>
      </w:r>
      <w:r>
        <w:rPr>
          <w:rFonts w:hint="eastAsia"/>
        </w:rPr>
        <w:t>环保投资估算</w:t>
      </w:r>
    </w:p>
    <w:p w14:paraId="48A34DD2" w14:textId="0EC3C1EA" w:rsidR="00162FEE" w:rsidRDefault="00162FEE" w:rsidP="00162FEE">
      <w:pPr>
        <w:ind w:firstLine="480"/>
        <w:rPr>
          <w:color w:val="000000" w:themeColor="text1"/>
        </w:rPr>
      </w:pPr>
      <w:r>
        <w:rPr>
          <w:rFonts w:hint="eastAsia"/>
        </w:rPr>
        <w:t>为有效的控制项目实施后对周围环境可能造成的影响，实现污染物总量控制目标，根据《建设项目环境保护设计规定》第六十三条：“凡属于污染治理和保护环境所需的装置、设备、监测手段和工程设施等均属于环境保护设施”、“凡有环境保护设施的建设项目均应列出环境保护设施的投资概算”</w:t>
      </w:r>
      <w:r w:rsidRPr="004D2271">
        <w:rPr>
          <w:rFonts w:hint="eastAsia"/>
          <w:color w:val="000000" w:themeColor="text1"/>
        </w:rPr>
        <w:t xml:space="preserve"> </w:t>
      </w:r>
      <w:r w:rsidRPr="00D05105">
        <w:rPr>
          <w:rFonts w:hint="eastAsia"/>
          <w:color w:val="000000" w:themeColor="text1"/>
        </w:rPr>
        <w:t>的规定，应有一定的环保投资用于污染源的治理，并在项目的初步设计阶段得到落实，以保证环保设施和主体工程做到“三同时”，根据本报告所提出的环保措施，本项目环保投资情况见表</w:t>
      </w:r>
      <w:r w:rsidRPr="00D05105">
        <w:rPr>
          <w:rFonts w:hint="eastAsia"/>
          <w:color w:val="000000" w:themeColor="text1"/>
        </w:rPr>
        <w:t>9.1-1</w:t>
      </w:r>
      <w:r w:rsidRPr="00D05105">
        <w:rPr>
          <w:rFonts w:hint="eastAsia"/>
          <w:color w:val="000000" w:themeColor="text1"/>
        </w:rPr>
        <w:t>。</w:t>
      </w:r>
    </w:p>
    <w:p w14:paraId="06F2F62B" w14:textId="04EB5E9F" w:rsidR="00162FEE" w:rsidRDefault="00162FEE" w:rsidP="00162FEE">
      <w:pPr>
        <w:pStyle w:val="a9"/>
      </w:pPr>
      <w:r>
        <w:rPr>
          <w:rFonts w:hint="eastAsia"/>
        </w:rPr>
        <w:t>表</w:t>
      </w:r>
      <w:r>
        <w:rPr>
          <w:rFonts w:hint="eastAsia"/>
        </w:rPr>
        <w:t>9</w:t>
      </w:r>
      <w:r>
        <w:t>.1</w:t>
      </w:r>
      <w:r>
        <w:rPr>
          <w:rFonts w:hint="eastAsia"/>
        </w:rPr>
        <w:t>-</w:t>
      </w:r>
      <w:r>
        <w:t xml:space="preserve">1  </w:t>
      </w:r>
      <w:r>
        <w:rPr>
          <w:rFonts w:hint="eastAsia"/>
        </w:rPr>
        <w:t>项目环保投资一览表</w:t>
      </w:r>
    </w:p>
    <w:tbl>
      <w:tblPr>
        <w:tblW w:w="51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93"/>
        <w:gridCol w:w="1339"/>
        <w:gridCol w:w="4473"/>
        <w:gridCol w:w="992"/>
        <w:gridCol w:w="1420"/>
      </w:tblGrid>
      <w:tr w:rsidR="00162FEE" w:rsidRPr="00D05105" w14:paraId="6675187F" w14:textId="77EC3599" w:rsidTr="003C5032">
        <w:trPr>
          <w:trHeight w:val="340"/>
          <w:jc w:val="center"/>
        </w:trPr>
        <w:tc>
          <w:tcPr>
            <w:tcW w:w="389" w:type="pct"/>
            <w:vAlign w:val="center"/>
          </w:tcPr>
          <w:p w14:paraId="2293A50C" w14:textId="77777777" w:rsidR="00162FEE" w:rsidRPr="00D05105" w:rsidRDefault="00162FEE" w:rsidP="008D5F5F">
            <w:pPr>
              <w:pStyle w:val="ab"/>
              <w:ind w:leftChars="-50" w:left="-120" w:rightChars="-50" w:right="-120"/>
            </w:pPr>
            <w:r w:rsidRPr="00D05105">
              <w:rPr>
                <w:rFonts w:hint="eastAsia"/>
              </w:rPr>
              <w:t>类别</w:t>
            </w:r>
          </w:p>
        </w:tc>
        <w:tc>
          <w:tcPr>
            <w:tcW w:w="751" w:type="pct"/>
            <w:vAlign w:val="center"/>
          </w:tcPr>
          <w:p w14:paraId="152F740F" w14:textId="77777777" w:rsidR="00162FEE" w:rsidRPr="00D05105" w:rsidRDefault="00162FEE" w:rsidP="008D5F5F">
            <w:pPr>
              <w:pStyle w:val="ab"/>
              <w:ind w:leftChars="-50" w:left="-120" w:rightChars="-50" w:right="-120"/>
            </w:pPr>
            <w:r w:rsidRPr="00D05105">
              <w:rPr>
                <w:rFonts w:hint="eastAsia"/>
              </w:rPr>
              <w:t>污染源</w:t>
            </w:r>
          </w:p>
        </w:tc>
        <w:tc>
          <w:tcPr>
            <w:tcW w:w="2508" w:type="pct"/>
            <w:vAlign w:val="center"/>
          </w:tcPr>
          <w:p w14:paraId="58842DDA" w14:textId="77777777" w:rsidR="00162FEE" w:rsidRPr="00D05105" w:rsidRDefault="00162FEE" w:rsidP="008D5F5F">
            <w:pPr>
              <w:pStyle w:val="ab"/>
              <w:ind w:leftChars="-50" w:left="-120" w:rightChars="-50" w:right="-120"/>
            </w:pPr>
            <w:r w:rsidRPr="00D05105">
              <w:t>主要</w:t>
            </w:r>
            <w:r w:rsidRPr="00D05105">
              <w:rPr>
                <w:rFonts w:hint="eastAsia"/>
              </w:rPr>
              <w:t>污染防治</w:t>
            </w:r>
            <w:r w:rsidRPr="00D05105">
              <w:t>措施</w:t>
            </w:r>
          </w:p>
        </w:tc>
        <w:tc>
          <w:tcPr>
            <w:tcW w:w="556" w:type="pct"/>
            <w:vAlign w:val="center"/>
          </w:tcPr>
          <w:p w14:paraId="61DFEC32" w14:textId="77777777" w:rsidR="00162FEE" w:rsidRPr="00D05105" w:rsidRDefault="00162FEE" w:rsidP="008D5F5F">
            <w:pPr>
              <w:pStyle w:val="ab"/>
              <w:ind w:leftChars="-50" w:left="-120" w:rightChars="-50" w:right="-120"/>
            </w:pPr>
            <w:r w:rsidRPr="00D05105">
              <w:rPr>
                <w:rFonts w:hint="eastAsia"/>
              </w:rPr>
              <w:t>环保</w:t>
            </w:r>
            <w:r w:rsidRPr="00D05105">
              <w:t>投资（万元）</w:t>
            </w:r>
          </w:p>
        </w:tc>
        <w:tc>
          <w:tcPr>
            <w:tcW w:w="796" w:type="pct"/>
            <w:vAlign w:val="center"/>
          </w:tcPr>
          <w:p w14:paraId="3BD13514" w14:textId="3713233C" w:rsidR="00162FEE" w:rsidRPr="00D05105" w:rsidRDefault="00162FEE" w:rsidP="008D5F5F">
            <w:pPr>
              <w:pStyle w:val="ab"/>
              <w:ind w:leftChars="-50" w:left="-120" w:rightChars="-50" w:right="-120"/>
            </w:pPr>
            <w:r>
              <w:rPr>
                <w:rFonts w:hint="eastAsia"/>
              </w:rPr>
              <w:t>备注</w:t>
            </w:r>
          </w:p>
        </w:tc>
      </w:tr>
      <w:tr w:rsidR="00162FEE" w:rsidRPr="00D05105" w14:paraId="0415FB53" w14:textId="63EE1BE7" w:rsidTr="003C5032">
        <w:trPr>
          <w:trHeight w:val="340"/>
          <w:jc w:val="center"/>
        </w:trPr>
        <w:tc>
          <w:tcPr>
            <w:tcW w:w="389" w:type="pct"/>
            <w:vMerge w:val="restart"/>
            <w:vAlign w:val="center"/>
          </w:tcPr>
          <w:p w14:paraId="3539B447" w14:textId="2B2D1A4B" w:rsidR="00162FEE" w:rsidRPr="00D05105" w:rsidRDefault="00162FEE" w:rsidP="00EC1B16">
            <w:pPr>
              <w:pStyle w:val="ab"/>
            </w:pPr>
            <w:r>
              <w:rPr>
                <w:rFonts w:hint="eastAsia"/>
              </w:rPr>
              <w:t>废气防治工程</w:t>
            </w:r>
          </w:p>
        </w:tc>
        <w:tc>
          <w:tcPr>
            <w:tcW w:w="751" w:type="pct"/>
            <w:vAlign w:val="center"/>
          </w:tcPr>
          <w:p w14:paraId="01C5D01A" w14:textId="47BD4EEC" w:rsidR="00162FEE" w:rsidRPr="00D05105" w:rsidRDefault="00162FEE" w:rsidP="00EC1B16">
            <w:pPr>
              <w:pStyle w:val="ab"/>
            </w:pPr>
            <w:r>
              <w:rPr>
                <w:rFonts w:hint="eastAsia"/>
              </w:rPr>
              <w:t>剥离粉尘</w:t>
            </w:r>
          </w:p>
        </w:tc>
        <w:tc>
          <w:tcPr>
            <w:tcW w:w="2508" w:type="pct"/>
            <w:vAlign w:val="center"/>
          </w:tcPr>
          <w:p w14:paraId="1CCD33CA" w14:textId="3C8D8893" w:rsidR="00162FEE" w:rsidRPr="00D05105" w:rsidRDefault="00E4590F" w:rsidP="00EC1B16">
            <w:pPr>
              <w:pStyle w:val="ab"/>
            </w:pPr>
            <w:r>
              <w:rPr>
                <w:rFonts w:hint="eastAsia"/>
              </w:rPr>
              <w:t>购置</w:t>
            </w:r>
            <w:r w:rsidR="00162FEE">
              <w:rPr>
                <w:rFonts w:hint="eastAsia"/>
              </w:rPr>
              <w:t>雾炮机</w:t>
            </w:r>
            <w:r w:rsidR="00162FEE">
              <w:rPr>
                <w:rFonts w:hint="eastAsia"/>
              </w:rPr>
              <w:t>1</w:t>
            </w:r>
            <w:r w:rsidR="00162FEE">
              <w:rPr>
                <w:rFonts w:hint="eastAsia"/>
              </w:rPr>
              <w:t>台，喷淋洒水降尘</w:t>
            </w:r>
          </w:p>
        </w:tc>
        <w:tc>
          <w:tcPr>
            <w:tcW w:w="556" w:type="pct"/>
            <w:vAlign w:val="center"/>
          </w:tcPr>
          <w:p w14:paraId="074884A9" w14:textId="311959E4" w:rsidR="00162FEE" w:rsidRPr="00D05105" w:rsidRDefault="00162FEE" w:rsidP="00EC1B16">
            <w:pPr>
              <w:pStyle w:val="ab"/>
            </w:pPr>
            <w:r>
              <w:t>1.5</w:t>
            </w:r>
          </w:p>
        </w:tc>
        <w:tc>
          <w:tcPr>
            <w:tcW w:w="796" w:type="pct"/>
            <w:vAlign w:val="center"/>
          </w:tcPr>
          <w:p w14:paraId="40B14C60" w14:textId="659FE458" w:rsidR="00162FEE" w:rsidRDefault="003738A4" w:rsidP="00162FEE">
            <w:pPr>
              <w:pStyle w:val="ab"/>
            </w:pPr>
            <w:r>
              <w:rPr>
                <w:rFonts w:hint="eastAsia"/>
              </w:rPr>
              <w:t>新增</w:t>
            </w:r>
          </w:p>
        </w:tc>
      </w:tr>
      <w:tr w:rsidR="00162FEE" w:rsidRPr="00D05105" w14:paraId="1EE88AE5" w14:textId="6CCBE872" w:rsidTr="003C5032">
        <w:trPr>
          <w:trHeight w:val="340"/>
          <w:jc w:val="center"/>
        </w:trPr>
        <w:tc>
          <w:tcPr>
            <w:tcW w:w="389" w:type="pct"/>
            <w:vMerge/>
            <w:vAlign w:val="center"/>
          </w:tcPr>
          <w:p w14:paraId="5A574DE8" w14:textId="77777777" w:rsidR="00162FEE" w:rsidRPr="00D05105" w:rsidRDefault="00162FEE" w:rsidP="00EC1B16">
            <w:pPr>
              <w:pStyle w:val="ab"/>
            </w:pPr>
          </w:p>
        </w:tc>
        <w:tc>
          <w:tcPr>
            <w:tcW w:w="751" w:type="pct"/>
            <w:vAlign w:val="center"/>
          </w:tcPr>
          <w:p w14:paraId="6254A44E" w14:textId="49794D22" w:rsidR="00162FEE" w:rsidRDefault="003738A4" w:rsidP="00EC1B16">
            <w:pPr>
              <w:pStyle w:val="ab"/>
            </w:pPr>
            <w:r>
              <w:rPr>
                <w:rFonts w:hint="eastAsia"/>
              </w:rPr>
              <w:t>开采粉尘</w:t>
            </w:r>
          </w:p>
        </w:tc>
        <w:tc>
          <w:tcPr>
            <w:tcW w:w="2508" w:type="pct"/>
            <w:vAlign w:val="center"/>
          </w:tcPr>
          <w:p w14:paraId="64303B2C" w14:textId="53F9EAB5" w:rsidR="00162FEE" w:rsidRPr="00D05105" w:rsidRDefault="00E4590F" w:rsidP="00EC1B16">
            <w:pPr>
              <w:pStyle w:val="ab"/>
            </w:pPr>
            <w:r>
              <w:rPr>
                <w:rFonts w:hint="eastAsia"/>
              </w:rPr>
              <w:t>购置</w:t>
            </w:r>
            <w:r w:rsidR="003738A4">
              <w:rPr>
                <w:rFonts w:hint="eastAsia"/>
              </w:rPr>
              <w:t>雾炮机</w:t>
            </w:r>
            <w:r>
              <w:t>2</w:t>
            </w:r>
            <w:r w:rsidR="003738A4">
              <w:rPr>
                <w:rFonts w:hint="eastAsia"/>
              </w:rPr>
              <w:t>台，喷淋洒水降尘</w:t>
            </w:r>
            <w:r w:rsidR="00C91DA8">
              <w:rPr>
                <w:rFonts w:hint="eastAsia"/>
              </w:rPr>
              <w:t>，裸露面加盖篷布</w:t>
            </w:r>
          </w:p>
        </w:tc>
        <w:tc>
          <w:tcPr>
            <w:tcW w:w="556" w:type="pct"/>
            <w:vAlign w:val="center"/>
          </w:tcPr>
          <w:p w14:paraId="295AE3F9" w14:textId="6DBF51B8" w:rsidR="00162FEE" w:rsidRPr="00D05105" w:rsidRDefault="00DE5785" w:rsidP="00EC1B16">
            <w:pPr>
              <w:pStyle w:val="ab"/>
            </w:pPr>
            <w:r>
              <w:t>3</w:t>
            </w:r>
            <w:r w:rsidR="00C91DA8">
              <w:t>.5</w:t>
            </w:r>
          </w:p>
        </w:tc>
        <w:tc>
          <w:tcPr>
            <w:tcW w:w="796" w:type="pct"/>
            <w:vAlign w:val="center"/>
          </w:tcPr>
          <w:p w14:paraId="65A15AFE" w14:textId="19201DFE" w:rsidR="00162FEE" w:rsidRDefault="003738A4" w:rsidP="00162FEE">
            <w:pPr>
              <w:pStyle w:val="ab"/>
            </w:pPr>
            <w:r>
              <w:rPr>
                <w:rFonts w:hint="eastAsia"/>
              </w:rPr>
              <w:t>新增</w:t>
            </w:r>
          </w:p>
        </w:tc>
      </w:tr>
      <w:tr w:rsidR="003738A4" w:rsidRPr="00D05105" w14:paraId="7AFE5E2F" w14:textId="77777777" w:rsidTr="003C5032">
        <w:trPr>
          <w:trHeight w:val="340"/>
          <w:jc w:val="center"/>
        </w:trPr>
        <w:tc>
          <w:tcPr>
            <w:tcW w:w="389" w:type="pct"/>
            <w:vMerge/>
            <w:vAlign w:val="center"/>
          </w:tcPr>
          <w:p w14:paraId="52687F9B" w14:textId="77777777" w:rsidR="003738A4" w:rsidRPr="00D05105" w:rsidRDefault="003738A4" w:rsidP="00EC1B16">
            <w:pPr>
              <w:pStyle w:val="ab"/>
            </w:pPr>
          </w:p>
        </w:tc>
        <w:tc>
          <w:tcPr>
            <w:tcW w:w="751" w:type="pct"/>
            <w:vAlign w:val="center"/>
          </w:tcPr>
          <w:p w14:paraId="0DF43919" w14:textId="5D2CBF16" w:rsidR="003738A4" w:rsidRDefault="00E4590F" w:rsidP="00EC1B16">
            <w:pPr>
              <w:pStyle w:val="ab"/>
            </w:pPr>
            <w:r>
              <w:rPr>
                <w:rFonts w:hint="eastAsia"/>
              </w:rPr>
              <w:t>铲装粉尘</w:t>
            </w:r>
          </w:p>
        </w:tc>
        <w:tc>
          <w:tcPr>
            <w:tcW w:w="2508" w:type="pct"/>
            <w:vAlign w:val="center"/>
          </w:tcPr>
          <w:p w14:paraId="6D3F3B1D" w14:textId="1CA6D755" w:rsidR="003738A4" w:rsidRDefault="00E4590F" w:rsidP="00EC1B16">
            <w:pPr>
              <w:pStyle w:val="ab"/>
            </w:pPr>
            <w:r>
              <w:rPr>
                <w:rFonts w:hint="eastAsia"/>
              </w:rPr>
              <w:t>购置雾炮机</w:t>
            </w:r>
            <w:r>
              <w:rPr>
                <w:rFonts w:hint="eastAsia"/>
              </w:rPr>
              <w:t>1</w:t>
            </w:r>
            <w:r>
              <w:rPr>
                <w:rFonts w:hint="eastAsia"/>
              </w:rPr>
              <w:t>台，喷淋洒水降尘</w:t>
            </w:r>
          </w:p>
        </w:tc>
        <w:tc>
          <w:tcPr>
            <w:tcW w:w="556" w:type="pct"/>
            <w:vAlign w:val="center"/>
          </w:tcPr>
          <w:p w14:paraId="2DCBA8DE" w14:textId="5C18E9B6" w:rsidR="003738A4" w:rsidRDefault="00E4590F" w:rsidP="00EC1B16">
            <w:pPr>
              <w:pStyle w:val="ab"/>
            </w:pPr>
            <w:r>
              <w:rPr>
                <w:rFonts w:hint="eastAsia"/>
              </w:rPr>
              <w:t>1</w:t>
            </w:r>
            <w:r>
              <w:t>.5</w:t>
            </w:r>
          </w:p>
        </w:tc>
        <w:tc>
          <w:tcPr>
            <w:tcW w:w="796" w:type="pct"/>
            <w:vAlign w:val="center"/>
          </w:tcPr>
          <w:p w14:paraId="791A24B0" w14:textId="42CADF1B" w:rsidR="003738A4" w:rsidRDefault="00E4590F" w:rsidP="00162FEE">
            <w:pPr>
              <w:pStyle w:val="ab"/>
            </w:pPr>
            <w:r>
              <w:rPr>
                <w:rFonts w:hint="eastAsia"/>
              </w:rPr>
              <w:t>新增</w:t>
            </w:r>
          </w:p>
        </w:tc>
      </w:tr>
      <w:tr w:rsidR="003738A4" w:rsidRPr="00D05105" w14:paraId="03513516" w14:textId="77777777" w:rsidTr="003C5032">
        <w:trPr>
          <w:trHeight w:val="340"/>
          <w:jc w:val="center"/>
        </w:trPr>
        <w:tc>
          <w:tcPr>
            <w:tcW w:w="389" w:type="pct"/>
            <w:vMerge/>
            <w:vAlign w:val="center"/>
          </w:tcPr>
          <w:p w14:paraId="2C6B0FB0" w14:textId="77777777" w:rsidR="003738A4" w:rsidRPr="00D05105" w:rsidRDefault="003738A4" w:rsidP="00EC1B16">
            <w:pPr>
              <w:pStyle w:val="ab"/>
            </w:pPr>
          </w:p>
        </w:tc>
        <w:tc>
          <w:tcPr>
            <w:tcW w:w="751" w:type="pct"/>
            <w:vAlign w:val="center"/>
          </w:tcPr>
          <w:p w14:paraId="2245A91B" w14:textId="63F89D09" w:rsidR="003738A4" w:rsidRDefault="00E4590F" w:rsidP="00EC1B16">
            <w:pPr>
              <w:pStyle w:val="ab"/>
            </w:pPr>
            <w:r>
              <w:rPr>
                <w:rFonts w:hint="eastAsia"/>
              </w:rPr>
              <w:t>运输粉尘</w:t>
            </w:r>
          </w:p>
        </w:tc>
        <w:tc>
          <w:tcPr>
            <w:tcW w:w="2508" w:type="pct"/>
            <w:vAlign w:val="center"/>
          </w:tcPr>
          <w:p w14:paraId="6575464D" w14:textId="7631DE68" w:rsidR="003738A4" w:rsidRDefault="00E4590F" w:rsidP="00EC1B16">
            <w:pPr>
              <w:pStyle w:val="ab"/>
            </w:pPr>
            <w:r w:rsidRPr="00D05105">
              <w:rPr>
                <w:rFonts w:hint="eastAsia"/>
              </w:rPr>
              <w:t>厂区运输道路硬化，定期清扫积尘及洒落物料，</w:t>
            </w:r>
            <w:r w:rsidR="00C93912">
              <w:rPr>
                <w:rFonts w:hint="eastAsia"/>
              </w:rPr>
              <w:t>起尘量大的</w:t>
            </w:r>
            <w:r w:rsidRPr="00D05105">
              <w:rPr>
                <w:rFonts w:hint="eastAsia"/>
              </w:rPr>
              <w:t>道路</w:t>
            </w:r>
            <w:r>
              <w:rPr>
                <w:rFonts w:hint="eastAsia"/>
              </w:rPr>
              <w:t>一侧沿线设</w:t>
            </w:r>
            <w:r w:rsidR="00C93912">
              <w:rPr>
                <w:rFonts w:hint="eastAsia"/>
              </w:rPr>
              <w:t>洒水软管</w:t>
            </w:r>
            <w:r>
              <w:rPr>
                <w:rFonts w:hint="eastAsia"/>
              </w:rPr>
              <w:t>，</w:t>
            </w:r>
            <w:r w:rsidR="00C93912">
              <w:rPr>
                <w:rFonts w:hint="eastAsia"/>
              </w:rPr>
              <w:t>喷雾洒水；场内洒水车定期洒水降尘</w:t>
            </w:r>
            <w:r w:rsidRPr="00D05105">
              <w:rPr>
                <w:rFonts w:hint="eastAsia"/>
              </w:rPr>
              <w:t>。厂区出入口设置规范化洗车平台，建设车辆喷淋冲洗设施，冲洗废水经收集沉淀处理后循环利用，不外排。</w:t>
            </w:r>
          </w:p>
        </w:tc>
        <w:tc>
          <w:tcPr>
            <w:tcW w:w="556" w:type="pct"/>
            <w:vAlign w:val="center"/>
          </w:tcPr>
          <w:p w14:paraId="5F16DB7A" w14:textId="7BCBA6FF" w:rsidR="003738A4" w:rsidRDefault="00E4590F" w:rsidP="00EC1B16">
            <w:pPr>
              <w:pStyle w:val="ab"/>
            </w:pPr>
            <w:r>
              <w:rPr>
                <w:rFonts w:hint="eastAsia"/>
              </w:rPr>
              <w:t>0</w:t>
            </w:r>
          </w:p>
        </w:tc>
        <w:tc>
          <w:tcPr>
            <w:tcW w:w="796" w:type="pct"/>
            <w:vAlign w:val="center"/>
          </w:tcPr>
          <w:p w14:paraId="0AEEB98E" w14:textId="7D3EFDD9" w:rsidR="003738A4" w:rsidRDefault="00E4590F" w:rsidP="00162FEE">
            <w:pPr>
              <w:pStyle w:val="ab"/>
            </w:pPr>
            <w:r>
              <w:rPr>
                <w:rFonts w:hint="eastAsia"/>
              </w:rPr>
              <w:t>依托原有</w:t>
            </w:r>
          </w:p>
        </w:tc>
      </w:tr>
      <w:tr w:rsidR="00162FEE" w:rsidRPr="00D05105" w14:paraId="2F64F357" w14:textId="7A2CAC98" w:rsidTr="003C5032">
        <w:trPr>
          <w:trHeight w:val="340"/>
          <w:jc w:val="center"/>
        </w:trPr>
        <w:tc>
          <w:tcPr>
            <w:tcW w:w="389" w:type="pct"/>
            <w:vMerge/>
            <w:vAlign w:val="center"/>
          </w:tcPr>
          <w:p w14:paraId="5A2538F3" w14:textId="77777777" w:rsidR="00162FEE" w:rsidRPr="00D05105" w:rsidRDefault="00162FEE" w:rsidP="00EC1B16">
            <w:pPr>
              <w:pStyle w:val="ab"/>
            </w:pPr>
          </w:p>
        </w:tc>
        <w:tc>
          <w:tcPr>
            <w:tcW w:w="751" w:type="pct"/>
            <w:tcMar>
              <w:left w:w="11" w:type="dxa"/>
              <w:right w:w="11" w:type="dxa"/>
            </w:tcMar>
            <w:vAlign w:val="center"/>
          </w:tcPr>
          <w:p w14:paraId="6106A03C" w14:textId="7F48FE71" w:rsidR="00162FEE" w:rsidRPr="00D05105" w:rsidRDefault="00E4590F" w:rsidP="00EC1B16">
            <w:pPr>
              <w:pStyle w:val="ab"/>
            </w:pPr>
            <w:r>
              <w:rPr>
                <w:rFonts w:hint="eastAsia"/>
              </w:rPr>
              <w:t>机械燃油废气</w:t>
            </w:r>
          </w:p>
        </w:tc>
        <w:tc>
          <w:tcPr>
            <w:tcW w:w="2508" w:type="pct"/>
            <w:tcMar>
              <w:left w:w="57" w:type="dxa"/>
              <w:right w:w="57" w:type="dxa"/>
            </w:tcMar>
            <w:vAlign w:val="center"/>
          </w:tcPr>
          <w:p w14:paraId="563E1575" w14:textId="4A64BA87" w:rsidR="00162FEE" w:rsidRPr="00D05105" w:rsidRDefault="00C93912" w:rsidP="00EC1B16">
            <w:pPr>
              <w:pStyle w:val="ab"/>
            </w:pPr>
            <w:r>
              <w:rPr>
                <w:rFonts w:hint="eastAsia"/>
              </w:rPr>
              <w:t>加强设备维护，确保各机械设备正常运行，燃油废气经绿化带吸附后扩散</w:t>
            </w:r>
          </w:p>
        </w:tc>
        <w:tc>
          <w:tcPr>
            <w:tcW w:w="556" w:type="pct"/>
            <w:vAlign w:val="center"/>
          </w:tcPr>
          <w:p w14:paraId="26CA066B" w14:textId="6E282007" w:rsidR="00162FEE" w:rsidRPr="00D05105" w:rsidRDefault="00C93912" w:rsidP="00EC1B16">
            <w:pPr>
              <w:pStyle w:val="ab"/>
            </w:pPr>
            <w:r>
              <w:t>0</w:t>
            </w:r>
          </w:p>
        </w:tc>
        <w:tc>
          <w:tcPr>
            <w:tcW w:w="796" w:type="pct"/>
            <w:vAlign w:val="center"/>
          </w:tcPr>
          <w:p w14:paraId="1EE639C2" w14:textId="1461912D" w:rsidR="00162FEE" w:rsidRPr="00D05105" w:rsidRDefault="00C93912" w:rsidP="00162FEE">
            <w:pPr>
              <w:pStyle w:val="ab"/>
            </w:pPr>
            <w:r>
              <w:rPr>
                <w:rFonts w:hint="eastAsia"/>
              </w:rPr>
              <w:t>/</w:t>
            </w:r>
          </w:p>
        </w:tc>
      </w:tr>
      <w:tr w:rsidR="00162FEE" w:rsidRPr="00D05105" w14:paraId="2B4FA240" w14:textId="014288BE" w:rsidTr="003C5032">
        <w:trPr>
          <w:trHeight w:val="340"/>
          <w:jc w:val="center"/>
        </w:trPr>
        <w:tc>
          <w:tcPr>
            <w:tcW w:w="389" w:type="pct"/>
            <w:vMerge w:val="restart"/>
            <w:vAlign w:val="center"/>
          </w:tcPr>
          <w:p w14:paraId="4ED81A7C" w14:textId="6C0FA7C8" w:rsidR="00162FEE" w:rsidRPr="00D05105" w:rsidRDefault="00C93912" w:rsidP="00EC1B16">
            <w:pPr>
              <w:pStyle w:val="ab"/>
            </w:pPr>
            <w:r>
              <w:rPr>
                <w:rFonts w:hint="eastAsia"/>
              </w:rPr>
              <w:t>废水防治措施</w:t>
            </w:r>
          </w:p>
        </w:tc>
        <w:tc>
          <w:tcPr>
            <w:tcW w:w="751" w:type="pct"/>
            <w:vAlign w:val="center"/>
          </w:tcPr>
          <w:p w14:paraId="537CE4A2" w14:textId="5A1DC171" w:rsidR="00162FEE" w:rsidRPr="00D05105" w:rsidRDefault="00C93912" w:rsidP="00EC1B16">
            <w:pPr>
              <w:pStyle w:val="ab"/>
            </w:pPr>
            <w:r>
              <w:rPr>
                <w:rFonts w:hint="eastAsia"/>
              </w:rPr>
              <w:t>生活污水</w:t>
            </w:r>
          </w:p>
        </w:tc>
        <w:tc>
          <w:tcPr>
            <w:tcW w:w="2508" w:type="pct"/>
            <w:tcMar>
              <w:left w:w="113" w:type="dxa"/>
              <w:right w:w="113" w:type="dxa"/>
            </w:tcMar>
            <w:vAlign w:val="center"/>
          </w:tcPr>
          <w:p w14:paraId="795BEFAB" w14:textId="79AD0602" w:rsidR="00162FEE" w:rsidRPr="00C93912" w:rsidRDefault="00C93912" w:rsidP="00EC1B16">
            <w:pPr>
              <w:pStyle w:val="ab"/>
            </w:pPr>
            <w:r>
              <w:rPr>
                <w:rFonts w:hint="eastAsia"/>
              </w:rPr>
              <w:t>1</w:t>
            </w:r>
            <w:r>
              <w:t>0m</w:t>
            </w:r>
            <w:r>
              <w:rPr>
                <w:vertAlign w:val="superscript"/>
              </w:rPr>
              <w:t>3</w:t>
            </w:r>
            <w:r>
              <w:rPr>
                <w:rFonts w:hint="eastAsia"/>
              </w:rPr>
              <w:t>化粪池收集</w:t>
            </w:r>
            <w:r w:rsidR="008535EC">
              <w:rPr>
                <w:rFonts w:hint="eastAsia"/>
              </w:rPr>
              <w:t>，</w:t>
            </w:r>
            <w:r>
              <w:rPr>
                <w:rFonts w:hint="eastAsia"/>
              </w:rPr>
              <w:t>委托吸污槽车清运用作周围农灌</w:t>
            </w:r>
          </w:p>
        </w:tc>
        <w:tc>
          <w:tcPr>
            <w:tcW w:w="556" w:type="pct"/>
            <w:vAlign w:val="center"/>
          </w:tcPr>
          <w:p w14:paraId="570664A3" w14:textId="62B81CBE" w:rsidR="00162FEE" w:rsidRPr="00D05105" w:rsidRDefault="00C93912" w:rsidP="00EC1B16">
            <w:pPr>
              <w:pStyle w:val="ab"/>
            </w:pPr>
            <w:r>
              <w:t>2</w:t>
            </w:r>
          </w:p>
        </w:tc>
        <w:tc>
          <w:tcPr>
            <w:tcW w:w="796" w:type="pct"/>
            <w:vAlign w:val="center"/>
          </w:tcPr>
          <w:p w14:paraId="70849C84" w14:textId="399C4E39" w:rsidR="00162FEE" w:rsidRPr="00D05105" w:rsidRDefault="008535EC" w:rsidP="00162FEE">
            <w:pPr>
              <w:pStyle w:val="ab"/>
            </w:pPr>
            <w:r>
              <w:rPr>
                <w:rFonts w:hint="eastAsia"/>
              </w:rPr>
              <w:t>化粪池依托原有</w:t>
            </w:r>
          </w:p>
        </w:tc>
      </w:tr>
      <w:tr w:rsidR="00162FEE" w:rsidRPr="00D05105" w14:paraId="03C9DFFD" w14:textId="2A755656" w:rsidTr="003C5032">
        <w:trPr>
          <w:trHeight w:val="340"/>
          <w:jc w:val="center"/>
        </w:trPr>
        <w:tc>
          <w:tcPr>
            <w:tcW w:w="389" w:type="pct"/>
            <w:vMerge/>
            <w:vAlign w:val="center"/>
          </w:tcPr>
          <w:p w14:paraId="29102D58" w14:textId="77777777" w:rsidR="00162FEE" w:rsidRPr="00D05105" w:rsidRDefault="00162FEE" w:rsidP="00EC1B16">
            <w:pPr>
              <w:pStyle w:val="ab"/>
            </w:pPr>
          </w:p>
        </w:tc>
        <w:tc>
          <w:tcPr>
            <w:tcW w:w="751" w:type="pct"/>
            <w:vAlign w:val="center"/>
          </w:tcPr>
          <w:p w14:paraId="6CA8565E" w14:textId="013023B7" w:rsidR="00162FEE" w:rsidRPr="00D05105" w:rsidRDefault="008535EC" w:rsidP="00EC1B16">
            <w:pPr>
              <w:pStyle w:val="ab"/>
            </w:pPr>
            <w:r>
              <w:rPr>
                <w:rFonts w:hint="eastAsia"/>
              </w:rPr>
              <w:t>雨水径流</w:t>
            </w:r>
          </w:p>
        </w:tc>
        <w:tc>
          <w:tcPr>
            <w:tcW w:w="2508" w:type="pct"/>
            <w:tcMar>
              <w:left w:w="113" w:type="dxa"/>
              <w:right w:w="113" w:type="dxa"/>
            </w:tcMar>
            <w:vAlign w:val="center"/>
          </w:tcPr>
          <w:p w14:paraId="11064658" w14:textId="6B01AD88" w:rsidR="00162FEE" w:rsidRPr="00D05105" w:rsidRDefault="008535EC" w:rsidP="00EC1B16">
            <w:pPr>
              <w:pStyle w:val="ab"/>
            </w:pPr>
            <w:r>
              <w:rPr>
                <w:rFonts w:hint="eastAsia"/>
              </w:rPr>
              <w:t>采场上方设置截洪沟，</w:t>
            </w:r>
            <w:r w:rsidR="00E271CD">
              <w:rPr>
                <w:rFonts w:hint="eastAsia"/>
              </w:rPr>
              <w:t>避免场外雨水</w:t>
            </w:r>
            <w:r w:rsidR="00964000">
              <w:rPr>
                <w:rFonts w:hint="eastAsia"/>
              </w:rPr>
              <w:t>汇入场内，</w:t>
            </w:r>
            <w:r w:rsidR="00E271CD">
              <w:rPr>
                <w:rFonts w:hint="eastAsia"/>
              </w:rPr>
              <w:t>场内设排水沟，</w:t>
            </w:r>
            <w:r w:rsidR="00964000">
              <w:rPr>
                <w:rFonts w:hint="eastAsia"/>
              </w:rPr>
              <w:t>场内雨水经</w:t>
            </w:r>
            <w:r w:rsidR="00E271CD">
              <w:rPr>
                <w:rFonts w:hint="eastAsia"/>
              </w:rPr>
              <w:t>排水沟汇入场内现有水塘沉淀池</w:t>
            </w:r>
            <w:r w:rsidR="00964000">
              <w:rPr>
                <w:rFonts w:hint="eastAsia"/>
              </w:rPr>
              <w:t>，收集沉淀后回用于生产；排土场设挡墙，挡墙外设排水沟，排水沟连通场内水塘沉淀池；基本农田外围设截排水沟，必要时设挡墙</w:t>
            </w:r>
          </w:p>
        </w:tc>
        <w:tc>
          <w:tcPr>
            <w:tcW w:w="556" w:type="pct"/>
            <w:vAlign w:val="center"/>
          </w:tcPr>
          <w:p w14:paraId="38C54A8D" w14:textId="219E83BF" w:rsidR="00162FEE" w:rsidRPr="00D05105" w:rsidRDefault="00964000" w:rsidP="00EC1B16">
            <w:pPr>
              <w:pStyle w:val="ab"/>
            </w:pPr>
            <w:r>
              <w:t>20</w:t>
            </w:r>
          </w:p>
        </w:tc>
        <w:tc>
          <w:tcPr>
            <w:tcW w:w="796" w:type="pct"/>
            <w:vAlign w:val="center"/>
          </w:tcPr>
          <w:p w14:paraId="727DF349" w14:textId="5930ECDC" w:rsidR="00162FEE" w:rsidRPr="00D05105" w:rsidRDefault="00964000" w:rsidP="00162FEE">
            <w:pPr>
              <w:pStyle w:val="ab"/>
            </w:pPr>
            <w:r>
              <w:rPr>
                <w:rFonts w:hint="eastAsia"/>
              </w:rPr>
              <w:t>新增</w:t>
            </w:r>
          </w:p>
        </w:tc>
      </w:tr>
      <w:tr w:rsidR="00162FEE" w:rsidRPr="00D05105" w14:paraId="737D5B15" w14:textId="6EA1DDE2" w:rsidTr="003C5032">
        <w:trPr>
          <w:trHeight w:val="340"/>
          <w:jc w:val="center"/>
        </w:trPr>
        <w:tc>
          <w:tcPr>
            <w:tcW w:w="389" w:type="pct"/>
            <w:vMerge/>
            <w:vAlign w:val="center"/>
          </w:tcPr>
          <w:p w14:paraId="230DF1D8" w14:textId="77777777" w:rsidR="00162FEE" w:rsidRPr="00D05105" w:rsidRDefault="00162FEE" w:rsidP="00EC1B16">
            <w:pPr>
              <w:pStyle w:val="ab"/>
            </w:pPr>
          </w:p>
        </w:tc>
        <w:tc>
          <w:tcPr>
            <w:tcW w:w="751" w:type="pct"/>
            <w:vAlign w:val="center"/>
          </w:tcPr>
          <w:p w14:paraId="6903BE43" w14:textId="6BE9FD06" w:rsidR="00162FEE" w:rsidRPr="00D05105" w:rsidRDefault="00964000" w:rsidP="00EC1B16">
            <w:pPr>
              <w:pStyle w:val="ab"/>
            </w:pPr>
            <w:r>
              <w:rPr>
                <w:rFonts w:hint="eastAsia"/>
              </w:rPr>
              <w:t>洗车废水</w:t>
            </w:r>
          </w:p>
        </w:tc>
        <w:tc>
          <w:tcPr>
            <w:tcW w:w="2508" w:type="pct"/>
            <w:tcMar>
              <w:left w:w="113" w:type="dxa"/>
              <w:right w:w="113" w:type="dxa"/>
            </w:tcMar>
            <w:vAlign w:val="center"/>
          </w:tcPr>
          <w:p w14:paraId="4FA70587" w14:textId="5B786DE9" w:rsidR="00162FEE" w:rsidRPr="00964000" w:rsidRDefault="00964000" w:rsidP="00EC1B16">
            <w:pPr>
              <w:pStyle w:val="ab"/>
            </w:pPr>
            <w:r>
              <w:rPr>
                <w:rFonts w:hint="eastAsia"/>
              </w:rPr>
              <w:t>洗车平台下设</w:t>
            </w:r>
            <w:r>
              <w:rPr>
                <w:rFonts w:hint="eastAsia"/>
              </w:rPr>
              <w:t>2</w:t>
            </w:r>
            <w:r>
              <w:t>0m</w:t>
            </w:r>
            <w:r>
              <w:rPr>
                <w:vertAlign w:val="superscript"/>
              </w:rPr>
              <w:t>3</w:t>
            </w:r>
            <w:r>
              <w:rPr>
                <w:rFonts w:hint="eastAsia"/>
              </w:rPr>
              <w:t>洗车水沉淀池，洗车废</w:t>
            </w:r>
            <w:r>
              <w:rPr>
                <w:rFonts w:hint="eastAsia"/>
              </w:rPr>
              <w:lastRenderedPageBreak/>
              <w:t>水沉淀处理后后循环利用</w:t>
            </w:r>
          </w:p>
        </w:tc>
        <w:tc>
          <w:tcPr>
            <w:tcW w:w="556" w:type="pct"/>
            <w:vAlign w:val="center"/>
          </w:tcPr>
          <w:p w14:paraId="558BE92E" w14:textId="20B7A2CA" w:rsidR="00162FEE" w:rsidRPr="00D05105" w:rsidRDefault="00964000" w:rsidP="00EC1B16">
            <w:pPr>
              <w:pStyle w:val="ab"/>
            </w:pPr>
            <w:r>
              <w:lastRenderedPageBreak/>
              <w:t>0</w:t>
            </w:r>
          </w:p>
        </w:tc>
        <w:tc>
          <w:tcPr>
            <w:tcW w:w="796" w:type="pct"/>
            <w:vAlign w:val="center"/>
          </w:tcPr>
          <w:p w14:paraId="52CA238E" w14:textId="7CCC434C" w:rsidR="00162FEE" w:rsidRPr="00D05105" w:rsidRDefault="00964000" w:rsidP="00162FEE">
            <w:pPr>
              <w:pStyle w:val="ab"/>
            </w:pPr>
            <w:r>
              <w:rPr>
                <w:rFonts w:hint="eastAsia"/>
              </w:rPr>
              <w:t>依托原有</w:t>
            </w:r>
          </w:p>
        </w:tc>
      </w:tr>
      <w:tr w:rsidR="00964000" w:rsidRPr="00D05105" w14:paraId="1AAD56EF" w14:textId="2FC2F38D" w:rsidTr="003C5032">
        <w:trPr>
          <w:trHeight w:val="340"/>
          <w:jc w:val="center"/>
        </w:trPr>
        <w:tc>
          <w:tcPr>
            <w:tcW w:w="389" w:type="pct"/>
            <w:vMerge w:val="restart"/>
            <w:vAlign w:val="center"/>
          </w:tcPr>
          <w:p w14:paraId="2B1C1883" w14:textId="433EA5D5" w:rsidR="00964000" w:rsidRPr="00D05105" w:rsidRDefault="00964000" w:rsidP="00EC1B16">
            <w:pPr>
              <w:pStyle w:val="ab"/>
            </w:pPr>
            <w:r w:rsidRPr="00D05105">
              <w:t>固废</w:t>
            </w:r>
            <w:r>
              <w:rPr>
                <w:rFonts w:hint="eastAsia"/>
              </w:rPr>
              <w:t>处置</w:t>
            </w:r>
          </w:p>
        </w:tc>
        <w:tc>
          <w:tcPr>
            <w:tcW w:w="751" w:type="pct"/>
            <w:vAlign w:val="center"/>
          </w:tcPr>
          <w:p w14:paraId="41F0CE50" w14:textId="035EFB2F" w:rsidR="00964000" w:rsidRPr="00D05105" w:rsidRDefault="00D80C0A" w:rsidP="00EC1B16">
            <w:pPr>
              <w:pStyle w:val="ab"/>
            </w:pPr>
            <w:r>
              <w:rPr>
                <w:rFonts w:hint="eastAsia"/>
              </w:rPr>
              <w:t>生活垃圾</w:t>
            </w:r>
          </w:p>
        </w:tc>
        <w:tc>
          <w:tcPr>
            <w:tcW w:w="2508" w:type="pct"/>
            <w:tcMar>
              <w:left w:w="113" w:type="dxa"/>
              <w:right w:w="113" w:type="dxa"/>
            </w:tcMar>
            <w:vAlign w:val="center"/>
          </w:tcPr>
          <w:p w14:paraId="4E27A901" w14:textId="63805872" w:rsidR="00964000" w:rsidRPr="00D05105" w:rsidRDefault="00206AB8" w:rsidP="00EC1B16">
            <w:pPr>
              <w:pStyle w:val="ab"/>
            </w:pPr>
            <w:r>
              <w:rPr>
                <w:rFonts w:hint="eastAsia"/>
              </w:rPr>
              <w:t>垃圾桶收集，委托当阳市宏磊保洁有限公司定期清运</w:t>
            </w:r>
          </w:p>
        </w:tc>
        <w:tc>
          <w:tcPr>
            <w:tcW w:w="556" w:type="pct"/>
            <w:vAlign w:val="center"/>
          </w:tcPr>
          <w:p w14:paraId="628B7250" w14:textId="1C4E0F34" w:rsidR="00964000" w:rsidRPr="00D05105" w:rsidRDefault="008D5F5F" w:rsidP="00EC1B16">
            <w:pPr>
              <w:pStyle w:val="ab"/>
            </w:pPr>
            <w:r>
              <w:rPr>
                <w:rFonts w:hint="eastAsia"/>
              </w:rPr>
              <w:t>2</w:t>
            </w:r>
          </w:p>
        </w:tc>
        <w:tc>
          <w:tcPr>
            <w:tcW w:w="796" w:type="pct"/>
            <w:vAlign w:val="center"/>
          </w:tcPr>
          <w:p w14:paraId="65063074" w14:textId="4DD49118" w:rsidR="00964000" w:rsidRPr="00D05105" w:rsidRDefault="008D5F5F" w:rsidP="00162FEE">
            <w:pPr>
              <w:pStyle w:val="ab"/>
            </w:pPr>
            <w:r>
              <w:rPr>
                <w:rFonts w:hint="eastAsia"/>
              </w:rPr>
              <w:t>已签订委托处置协议</w:t>
            </w:r>
          </w:p>
        </w:tc>
      </w:tr>
      <w:tr w:rsidR="008D5F5F" w:rsidRPr="00D05105" w14:paraId="3D77DF68" w14:textId="5F0B6643" w:rsidTr="003C5032">
        <w:trPr>
          <w:trHeight w:val="340"/>
          <w:jc w:val="center"/>
        </w:trPr>
        <w:tc>
          <w:tcPr>
            <w:tcW w:w="389" w:type="pct"/>
            <w:vMerge/>
            <w:vAlign w:val="center"/>
          </w:tcPr>
          <w:p w14:paraId="27AE60C0" w14:textId="77777777" w:rsidR="008D5F5F" w:rsidRPr="00D05105" w:rsidRDefault="008D5F5F" w:rsidP="00EC1B16">
            <w:pPr>
              <w:pStyle w:val="ab"/>
            </w:pPr>
          </w:p>
        </w:tc>
        <w:tc>
          <w:tcPr>
            <w:tcW w:w="751" w:type="pct"/>
            <w:vAlign w:val="center"/>
          </w:tcPr>
          <w:p w14:paraId="27DA013E" w14:textId="77777777" w:rsidR="008D5F5F" w:rsidRPr="00D05105" w:rsidRDefault="008D5F5F" w:rsidP="00EC1B16">
            <w:pPr>
              <w:pStyle w:val="ab"/>
            </w:pPr>
            <w:r>
              <w:rPr>
                <w:rFonts w:hint="eastAsia"/>
              </w:rPr>
              <w:t>沉淀池污泥</w:t>
            </w:r>
          </w:p>
        </w:tc>
        <w:tc>
          <w:tcPr>
            <w:tcW w:w="2508" w:type="pct"/>
            <w:tcMar>
              <w:left w:w="113" w:type="dxa"/>
              <w:right w:w="113" w:type="dxa"/>
            </w:tcMar>
            <w:vAlign w:val="center"/>
          </w:tcPr>
          <w:p w14:paraId="716E6663" w14:textId="2B08D633" w:rsidR="008D5F5F" w:rsidRPr="00D05105" w:rsidRDefault="008D5F5F" w:rsidP="00EC1B16">
            <w:pPr>
              <w:pStyle w:val="ab"/>
            </w:pPr>
            <w:r>
              <w:rPr>
                <w:rFonts w:hint="eastAsia"/>
              </w:rPr>
              <w:t>定期清掏，自然风干后回填采坑</w:t>
            </w:r>
          </w:p>
        </w:tc>
        <w:tc>
          <w:tcPr>
            <w:tcW w:w="556" w:type="pct"/>
            <w:vAlign w:val="center"/>
          </w:tcPr>
          <w:p w14:paraId="335ACD04" w14:textId="0D0E29CA" w:rsidR="008D5F5F" w:rsidRPr="00D05105" w:rsidRDefault="008D5F5F" w:rsidP="00EC1B16">
            <w:pPr>
              <w:pStyle w:val="ab"/>
            </w:pPr>
            <w:r>
              <w:rPr>
                <w:rFonts w:hint="eastAsia"/>
              </w:rPr>
              <w:t>0</w:t>
            </w:r>
          </w:p>
        </w:tc>
        <w:tc>
          <w:tcPr>
            <w:tcW w:w="796" w:type="pct"/>
            <w:vAlign w:val="center"/>
          </w:tcPr>
          <w:p w14:paraId="535EFA0C" w14:textId="7365D3E4" w:rsidR="008D5F5F" w:rsidRPr="00D05105" w:rsidRDefault="008D5F5F" w:rsidP="00162FEE">
            <w:pPr>
              <w:pStyle w:val="ab"/>
            </w:pPr>
            <w:r>
              <w:rPr>
                <w:rFonts w:hint="eastAsia"/>
              </w:rPr>
              <w:t>/</w:t>
            </w:r>
          </w:p>
        </w:tc>
      </w:tr>
      <w:tr w:rsidR="008D5F5F" w:rsidRPr="00D05105" w14:paraId="718BF100" w14:textId="7DAB72CD" w:rsidTr="003C5032">
        <w:trPr>
          <w:trHeight w:val="340"/>
          <w:jc w:val="center"/>
        </w:trPr>
        <w:tc>
          <w:tcPr>
            <w:tcW w:w="389" w:type="pct"/>
            <w:vMerge/>
            <w:vAlign w:val="center"/>
          </w:tcPr>
          <w:p w14:paraId="3AC2612A" w14:textId="77777777" w:rsidR="008D5F5F" w:rsidRPr="00D05105" w:rsidRDefault="008D5F5F" w:rsidP="00EC1B16">
            <w:pPr>
              <w:pStyle w:val="ab"/>
            </w:pPr>
          </w:p>
        </w:tc>
        <w:tc>
          <w:tcPr>
            <w:tcW w:w="751" w:type="pct"/>
            <w:vAlign w:val="center"/>
          </w:tcPr>
          <w:p w14:paraId="48AA8E30" w14:textId="77777777" w:rsidR="008D5F5F" w:rsidRPr="00D05105" w:rsidRDefault="008D5F5F" w:rsidP="00EC1B16">
            <w:pPr>
              <w:pStyle w:val="ab"/>
            </w:pPr>
            <w:r w:rsidRPr="00D05105">
              <w:t>废矿物油</w:t>
            </w:r>
          </w:p>
        </w:tc>
        <w:tc>
          <w:tcPr>
            <w:tcW w:w="2508" w:type="pct"/>
            <w:tcMar>
              <w:left w:w="113" w:type="dxa"/>
              <w:right w:w="113" w:type="dxa"/>
            </w:tcMar>
            <w:vAlign w:val="center"/>
          </w:tcPr>
          <w:p w14:paraId="521DB176" w14:textId="02664D20" w:rsidR="008D5F5F" w:rsidRPr="00D05105" w:rsidRDefault="008D5F5F" w:rsidP="00EC1B16">
            <w:pPr>
              <w:pStyle w:val="ab"/>
            </w:pPr>
            <w:r w:rsidRPr="00D05105">
              <w:rPr>
                <w:rFonts w:hint="eastAsia"/>
              </w:rPr>
              <w:t>矿区现有危险废物暂存间</w:t>
            </w:r>
            <w:r w:rsidR="00522E84">
              <w:rPr>
                <w:rFonts w:hint="eastAsia"/>
              </w:rPr>
              <w:t>（</w:t>
            </w:r>
            <w:r w:rsidR="00522E84">
              <w:rPr>
                <w:rFonts w:hint="eastAsia"/>
              </w:rPr>
              <w:t>6m</w:t>
            </w:r>
            <w:r w:rsidR="00522E84">
              <w:rPr>
                <w:vertAlign w:val="superscript"/>
              </w:rPr>
              <w:t>2</w:t>
            </w:r>
            <w:r w:rsidR="00522E84">
              <w:rPr>
                <w:rFonts w:hint="eastAsia"/>
              </w:rPr>
              <w:t>）</w:t>
            </w:r>
            <w:r w:rsidRPr="00D05105">
              <w:rPr>
                <w:rFonts w:hint="eastAsia"/>
              </w:rPr>
              <w:t>收集暂存，定期委托有资质单位处置。</w:t>
            </w:r>
            <w:r w:rsidRPr="00D05105">
              <w:t>做好危险废物产生和处置台账</w:t>
            </w:r>
            <w:r w:rsidRPr="00D05105">
              <w:rPr>
                <w:rFonts w:hint="eastAsia"/>
              </w:rPr>
              <w:t>。</w:t>
            </w:r>
          </w:p>
        </w:tc>
        <w:tc>
          <w:tcPr>
            <w:tcW w:w="556" w:type="pct"/>
            <w:vAlign w:val="center"/>
          </w:tcPr>
          <w:p w14:paraId="582DD687" w14:textId="51195215" w:rsidR="008D5F5F" w:rsidRPr="00D05105" w:rsidRDefault="00522E84" w:rsidP="00EC1B16">
            <w:pPr>
              <w:pStyle w:val="ab"/>
            </w:pPr>
            <w:r>
              <w:t>5</w:t>
            </w:r>
          </w:p>
        </w:tc>
        <w:tc>
          <w:tcPr>
            <w:tcW w:w="796" w:type="pct"/>
            <w:vAlign w:val="center"/>
          </w:tcPr>
          <w:p w14:paraId="35601783" w14:textId="6C88582D" w:rsidR="008D5F5F" w:rsidRDefault="00522E84" w:rsidP="00162FEE">
            <w:pPr>
              <w:pStyle w:val="ab"/>
            </w:pPr>
            <w:r>
              <w:rPr>
                <w:rFonts w:hint="eastAsia"/>
              </w:rPr>
              <w:t>危废暂存间依托原有</w:t>
            </w:r>
          </w:p>
        </w:tc>
      </w:tr>
      <w:tr w:rsidR="00522E84" w:rsidRPr="00D05105" w14:paraId="4BD1FE68" w14:textId="4272CBF0" w:rsidTr="003C5032">
        <w:trPr>
          <w:trHeight w:val="340"/>
          <w:jc w:val="center"/>
        </w:trPr>
        <w:tc>
          <w:tcPr>
            <w:tcW w:w="389" w:type="pct"/>
            <w:vAlign w:val="center"/>
          </w:tcPr>
          <w:p w14:paraId="20A985C9" w14:textId="77777777" w:rsidR="00522E84" w:rsidRPr="00D05105" w:rsidRDefault="00522E84" w:rsidP="00EC1B16">
            <w:pPr>
              <w:pStyle w:val="ab"/>
            </w:pPr>
            <w:r w:rsidRPr="00D05105">
              <w:t>噪声</w:t>
            </w:r>
          </w:p>
        </w:tc>
        <w:tc>
          <w:tcPr>
            <w:tcW w:w="751" w:type="pct"/>
            <w:vAlign w:val="center"/>
          </w:tcPr>
          <w:p w14:paraId="60C4DB86" w14:textId="77777777" w:rsidR="00522E84" w:rsidRPr="00D05105" w:rsidRDefault="00522E84" w:rsidP="00EC1B16">
            <w:pPr>
              <w:pStyle w:val="ab"/>
            </w:pPr>
            <w:r w:rsidRPr="00D05105">
              <w:t>设备噪声</w:t>
            </w:r>
          </w:p>
        </w:tc>
        <w:tc>
          <w:tcPr>
            <w:tcW w:w="2508" w:type="pct"/>
            <w:tcMar>
              <w:left w:w="113" w:type="dxa"/>
              <w:right w:w="113" w:type="dxa"/>
            </w:tcMar>
            <w:vAlign w:val="center"/>
          </w:tcPr>
          <w:p w14:paraId="7B26998A" w14:textId="4214C148" w:rsidR="00522E84" w:rsidRPr="00D05105" w:rsidRDefault="00522E84" w:rsidP="00EC1B16">
            <w:pPr>
              <w:pStyle w:val="ab"/>
            </w:pPr>
            <w:r w:rsidRPr="00D05105">
              <w:rPr>
                <w:rFonts w:hint="eastAsia"/>
              </w:rPr>
              <w:t>优先选用低噪声设备、厂房隔声、高噪声设备基础减震处理。</w:t>
            </w:r>
          </w:p>
        </w:tc>
        <w:tc>
          <w:tcPr>
            <w:tcW w:w="556" w:type="pct"/>
            <w:vAlign w:val="center"/>
          </w:tcPr>
          <w:p w14:paraId="12DD38A0" w14:textId="77777777" w:rsidR="00522E84" w:rsidRPr="00D05105" w:rsidRDefault="00522E84" w:rsidP="00EC1B16">
            <w:pPr>
              <w:pStyle w:val="ab"/>
            </w:pPr>
            <w:r w:rsidRPr="00D05105">
              <w:rPr>
                <w:rFonts w:hint="eastAsia"/>
              </w:rPr>
              <w:t>5</w:t>
            </w:r>
          </w:p>
        </w:tc>
        <w:tc>
          <w:tcPr>
            <w:tcW w:w="796" w:type="pct"/>
            <w:vAlign w:val="center"/>
          </w:tcPr>
          <w:p w14:paraId="49069DBD" w14:textId="3147BB60" w:rsidR="00522E84" w:rsidRPr="00D05105" w:rsidRDefault="00522E84" w:rsidP="00162FEE">
            <w:pPr>
              <w:pStyle w:val="ab"/>
            </w:pPr>
            <w:r>
              <w:rPr>
                <w:rFonts w:hint="eastAsia"/>
              </w:rPr>
              <w:t>新增</w:t>
            </w:r>
          </w:p>
        </w:tc>
      </w:tr>
      <w:tr w:rsidR="00162FEE" w:rsidRPr="00D05105" w14:paraId="7AFB13FF" w14:textId="1DDE368D" w:rsidTr="003C5032">
        <w:trPr>
          <w:trHeight w:val="340"/>
          <w:jc w:val="center"/>
        </w:trPr>
        <w:tc>
          <w:tcPr>
            <w:tcW w:w="389" w:type="pct"/>
            <w:vAlign w:val="center"/>
          </w:tcPr>
          <w:p w14:paraId="5219C308" w14:textId="77777777" w:rsidR="00162FEE" w:rsidRPr="00D05105" w:rsidRDefault="00162FEE" w:rsidP="00EC1B16">
            <w:pPr>
              <w:pStyle w:val="ab"/>
            </w:pPr>
            <w:r w:rsidRPr="00D05105">
              <w:rPr>
                <w:rFonts w:hint="eastAsia"/>
              </w:rPr>
              <w:t>地下水及土壤</w:t>
            </w:r>
          </w:p>
        </w:tc>
        <w:tc>
          <w:tcPr>
            <w:tcW w:w="3259" w:type="pct"/>
            <w:gridSpan w:val="2"/>
            <w:vAlign w:val="center"/>
          </w:tcPr>
          <w:p w14:paraId="415BEF49" w14:textId="7F9296F8" w:rsidR="00162FEE" w:rsidRPr="00D05105" w:rsidRDefault="00162FEE" w:rsidP="00EC1B16">
            <w:pPr>
              <w:pStyle w:val="ab"/>
            </w:pPr>
            <w:r w:rsidRPr="00D05105">
              <w:rPr>
                <w:rFonts w:hint="eastAsia"/>
              </w:rPr>
              <w:t>采取分区防渗措施，</w:t>
            </w:r>
            <w:r w:rsidR="00522E84">
              <w:rPr>
                <w:rFonts w:hint="eastAsia"/>
              </w:rPr>
              <w:t>柴油库房、危废暂存间</w:t>
            </w:r>
            <w:r w:rsidR="004C2352">
              <w:rPr>
                <w:rFonts w:hint="eastAsia"/>
              </w:rPr>
              <w:t>、化粪池</w:t>
            </w:r>
            <w:r w:rsidR="00522E84">
              <w:rPr>
                <w:rFonts w:hint="eastAsia"/>
              </w:rPr>
              <w:t>重点防渗处理，</w:t>
            </w:r>
            <w:r w:rsidR="00522E84">
              <w:t>采用</w:t>
            </w:r>
            <w:r w:rsidR="00522E84">
              <w:t>“</w:t>
            </w:r>
            <w:r w:rsidR="00522E84">
              <w:t>防渗混凝土</w:t>
            </w:r>
            <w:r w:rsidR="00522E84">
              <w:t>+</w:t>
            </w:r>
            <w:r w:rsidR="003C5032">
              <w:rPr>
                <w:rFonts w:hint="eastAsia"/>
              </w:rPr>
              <w:t>水泥基渗透结晶型防渗涂层</w:t>
            </w:r>
            <w:r w:rsidR="00522E84">
              <w:t>”</w:t>
            </w:r>
            <w:r w:rsidR="00522E84">
              <w:t>防渗处理，满足防渗系数</w:t>
            </w:r>
            <w:r w:rsidR="00522E84">
              <w:t xml:space="preserve"> K≤1×10</w:t>
            </w:r>
            <w:r w:rsidR="00522E84" w:rsidRPr="003C5032">
              <w:rPr>
                <w:vertAlign w:val="superscript"/>
              </w:rPr>
              <w:t>-10</w:t>
            </w:r>
            <w:r w:rsidR="00522E84">
              <w:t>cm/s</w:t>
            </w:r>
            <w:r w:rsidR="00522E84">
              <w:rPr>
                <w:rFonts w:hint="eastAsia"/>
              </w:rPr>
              <w:t>；洗车水沉淀池、</w:t>
            </w:r>
            <w:r w:rsidR="004C2352">
              <w:rPr>
                <w:rFonts w:hint="eastAsia"/>
              </w:rPr>
              <w:t>一般固废暂存区</w:t>
            </w:r>
            <w:r w:rsidR="00522E84">
              <w:rPr>
                <w:rFonts w:hint="eastAsia"/>
              </w:rPr>
              <w:t>一般防渗处理，</w:t>
            </w:r>
            <w:r w:rsidR="003C5032">
              <w:rPr>
                <w:rFonts w:hint="eastAsia"/>
              </w:rPr>
              <w:t>采用抗渗混凝土作面层，面层厚度不小于</w:t>
            </w:r>
            <w:r w:rsidR="003C5032">
              <w:rPr>
                <w:rFonts w:hint="eastAsia"/>
              </w:rPr>
              <w:t>1</w:t>
            </w:r>
            <w:r w:rsidR="003C5032">
              <w:t>00mm</w:t>
            </w:r>
            <w:r w:rsidR="003C5032">
              <w:rPr>
                <w:rFonts w:hint="eastAsia"/>
              </w:rPr>
              <w:t>，渗透系数≤</w:t>
            </w:r>
            <w:r w:rsidR="003C5032">
              <w:rPr>
                <w:rFonts w:hint="eastAsia"/>
              </w:rPr>
              <w:t>1</w:t>
            </w:r>
            <w:r w:rsidR="003C5032">
              <w:rPr>
                <w:rFonts w:hint="eastAsia"/>
              </w:rPr>
              <w:t>×</w:t>
            </w:r>
            <w:r w:rsidR="003C5032">
              <w:t>10</w:t>
            </w:r>
            <w:r w:rsidR="003C5032">
              <w:rPr>
                <w:rFonts w:hint="eastAsia"/>
                <w:vertAlign w:val="superscript"/>
              </w:rPr>
              <w:t>-</w:t>
            </w:r>
            <w:r w:rsidR="003C5032">
              <w:rPr>
                <w:vertAlign w:val="superscript"/>
              </w:rPr>
              <w:t>7</w:t>
            </w:r>
            <w:r w:rsidR="003C5032">
              <w:t>cm/s</w:t>
            </w:r>
            <w:r w:rsidR="003C5032">
              <w:rPr>
                <w:rFonts w:hint="eastAsia"/>
              </w:rPr>
              <w:t>，其下以防渗性能较好的灰土压实后（压实系数≥</w:t>
            </w:r>
            <w:r w:rsidR="003C5032">
              <w:rPr>
                <w:rFonts w:hint="eastAsia"/>
              </w:rPr>
              <w:t>0</w:t>
            </w:r>
            <w:r w:rsidR="003C5032">
              <w:t>.95</w:t>
            </w:r>
            <w:r w:rsidR="003C5032">
              <w:rPr>
                <w:rFonts w:hint="eastAsia"/>
              </w:rPr>
              <w:t>）进行防渗</w:t>
            </w:r>
            <w:r w:rsidR="00522E84">
              <w:t>；</w:t>
            </w:r>
            <w:r w:rsidR="00522E84">
              <w:rPr>
                <w:rFonts w:hint="eastAsia"/>
              </w:rPr>
              <w:t>办公区、道路区</w:t>
            </w:r>
            <w:r w:rsidR="0067664C">
              <w:rPr>
                <w:rFonts w:hint="eastAsia"/>
              </w:rPr>
              <w:t>等辅助区简单防渗，地面</w:t>
            </w:r>
            <w:r w:rsidR="003C5032">
              <w:rPr>
                <w:rFonts w:hint="eastAsia"/>
              </w:rPr>
              <w:t>水泥</w:t>
            </w:r>
            <w:r w:rsidR="0067664C">
              <w:rPr>
                <w:rFonts w:hint="eastAsia"/>
              </w:rPr>
              <w:t>硬化处理</w:t>
            </w:r>
            <w:r w:rsidRPr="00D05105">
              <w:rPr>
                <w:rFonts w:hint="eastAsia"/>
              </w:rPr>
              <w:t>。</w:t>
            </w:r>
          </w:p>
        </w:tc>
        <w:tc>
          <w:tcPr>
            <w:tcW w:w="556" w:type="pct"/>
            <w:vAlign w:val="center"/>
          </w:tcPr>
          <w:p w14:paraId="7EF79424" w14:textId="31DF4C9D" w:rsidR="00162FEE" w:rsidRPr="00D05105" w:rsidRDefault="0067664C" w:rsidP="00EC1B16">
            <w:pPr>
              <w:pStyle w:val="ab"/>
            </w:pPr>
            <w:r>
              <w:t>0</w:t>
            </w:r>
          </w:p>
        </w:tc>
        <w:tc>
          <w:tcPr>
            <w:tcW w:w="796" w:type="pct"/>
            <w:vAlign w:val="center"/>
          </w:tcPr>
          <w:p w14:paraId="70DF7F5C" w14:textId="12A9EADB" w:rsidR="00162FEE" w:rsidRPr="00D05105" w:rsidRDefault="0067664C" w:rsidP="00162FEE">
            <w:pPr>
              <w:pStyle w:val="ab"/>
            </w:pPr>
            <w:r>
              <w:rPr>
                <w:rFonts w:hint="eastAsia"/>
              </w:rPr>
              <w:t>依托原有</w:t>
            </w:r>
          </w:p>
        </w:tc>
      </w:tr>
      <w:tr w:rsidR="0067664C" w:rsidRPr="00D05105" w14:paraId="6A8DE264" w14:textId="77777777" w:rsidTr="003C5032">
        <w:trPr>
          <w:trHeight w:val="340"/>
          <w:jc w:val="center"/>
        </w:trPr>
        <w:tc>
          <w:tcPr>
            <w:tcW w:w="389" w:type="pct"/>
            <w:vAlign w:val="center"/>
          </w:tcPr>
          <w:p w14:paraId="56CE58E9" w14:textId="391DAD48" w:rsidR="0067664C" w:rsidRPr="00D05105" w:rsidRDefault="0067664C" w:rsidP="00EC1B16">
            <w:pPr>
              <w:pStyle w:val="ab"/>
            </w:pPr>
            <w:r>
              <w:rPr>
                <w:rFonts w:hint="eastAsia"/>
              </w:rPr>
              <w:t>生态环境</w:t>
            </w:r>
          </w:p>
        </w:tc>
        <w:tc>
          <w:tcPr>
            <w:tcW w:w="3259" w:type="pct"/>
            <w:gridSpan w:val="2"/>
            <w:vAlign w:val="center"/>
          </w:tcPr>
          <w:p w14:paraId="3B478A9A" w14:textId="77777777" w:rsidR="0067664C" w:rsidRDefault="0067664C" w:rsidP="0067664C">
            <w:pPr>
              <w:pStyle w:val="ab"/>
              <w:jc w:val="both"/>
            </w:pPr>
            <w:r>
              <w:rPr>
                <w:rFonts w:hint="eastAsia"/>
              </w:rPr>
              <w:t>工程措施：每个工作平台底部建设截排水沟，</w:t>
            </w:r>
            <w:r>
              <w:t>在采区、</w:t>
            </w:r>
            <w:r>
              <w:rPr>
                <w:rFonts w:hint="eastAsia"/>
              </w:rPr>
              <w:t>排土场（</w:t>
            </w:r>
            <w:r>
              <w:t>表土临时堆场</w:t>
            </w:r>
            <w:r>
              <w:rPr>
                <w:rFonts w:hint="eastAsia"/>
              </w:rPr>
              <w:t>）</w:t>
            </w:r>
            <w:r>
              <w:t>四周设截排水沟</w:t>
            </w:r>
            <w:r>
              <w:rPr>
                <w:rFonts w:hint="eastAsia"/>
              </w:rPr>
              <w:t>，</w:t>
            </w:r>
            <w:r>
              <w:t>防止雨水径流冲刷发生水土流失</w:t>
            </w:r>
            <w:r>
              <w:rPr>
                <w:rFonts w:hint="eastAsia"/>
              </w:rPr>
              <w:t>。</w:t>
            </w:r>
          </w:p>
          <w:p w14:paraId="4535D150" w14:textId="0F2FD087" w:rsidR="0067664C" w:rsidRPr="0067664C" w:rsidRDefault="0067664C" w:rsidP="0067664C">
            <w:pPr>
              <w:pStyle w:val="ab"/>
              <w:jc w:val="both"/>
            </w:pPr>
            <w:r>
              <w:rPr>
                <w:rFonts w:hint="eastAsia"/>
              </w:rPr>
              <w:t>植物措施：</w:t>
            </w:r>
            <w:r w:rsidR="00DE5785">
              <w:rPr>
                <w:rFonts w:hint="eastAsia"/>
              </w:rPr>
              <w:t>矿山坚持“边开采、边复垦”的开采方式，</w:t>
            </w:r>
            <w:r w:rsidR="00DE5785">
              <w:t>对各开采平台及采场边坡平台进行覆土，种植当地常见</w:t>
            </w:r>
            <w:r w:rsidR="00DE5785">
              <w:rPr>
                <w:rFonts w:hint="eastAsia"/>
              </w:rPr>
              <w:t>本土乔木、灌木等，进行植被恢复。</w:t>
            </w:r>
          </w:p>
        </w:tc>
        <w:tc>
          <w:tcPr>
            <w:tcW w:w="556" w:type="pct"/>
            <w:vAlign w:val="center"/>
          </w:tcPr>
          <w:p w14:paraId="3CABCEC4" w14:textId="4D81AAF7" w:rsidR="0067664C" w:rsidRDefault="00804ABA" w:rsidP="00EC1B16">
            <w:pPr>
              <w:pStyle w:val="ab"/>
            </w:pPr>
            <w:r>
              <w:t>10</w:t>
            </w:r>
          </w:p>
        </w:tc>
        <w:tc>
          <w:tcPr>
            <w:tcW w:w="796" w:type="pct"/>
            <w:vAlign w:val="center"/>
          </w:tcPr>
          <w:p w14:paraId="262813D7" w14:textId="50A64913" w:rsidR="0067664C" w:rsidRDefault="00DE5785" w:rsidP="00162FEE">
            <w:pPr>
              <w:pStyle w:val="ab"/>
            </w:pPr>
            <w:r>
              <w:rPr>
                <w:rFonts w:hint="eastAsia"/>
              </w:rPr>
              <w:t>新增</w:t>
            </w:r>
          </w:p>
        </w:tc>
      </w:tr>
      <w:tr w:rsidR="0067664C" w:rsidRPr="00D05105" w14:paraId="2EF8D67B" w14:textId="77777777" w:rsidTr="003C5032">
        <w:trPr>
          <w:trHeight w:val="340"/>
          <w:jc w:val="center"/>
        </w:trPr>
        <w:tc>
          <w:tcPr>
            <w:tcW w:w="389" w:type="pct"/>
            <w:vAlign w:val="center"/>
          </w:tcPr>
          <w:p w14:paraId="4BDC7A5B" w14:textId="424C0893" w:rsidR="0067664C" w:rsidRPr="00D05105" w:rsidRDefault="00DE5785" w:rsidP="00EC1B16">
            <w:pPr>
              <w:pStyle w:val="ab"/>
            </w:pPr>
            <w:r>
              <w:rPr>
                <w:rFonts w:hint="eastAsia"/>
              </w:rPr>
              <w:t>环境管理</w:t>
            </w:r>
          </w:p>
        </w:tc>
        <w:tc>
          <w:tcPr>
            <w:tcW w:w="3259" w:type="pct"/>
            <w:gridSpan w:val="2"/>
            <w:vAlign w:val="center"/>
          </w:tcPr>
          <w:p w14:paraId="644EC920" w14:textId="72F443DA" w:rsidR="0067664C" w:rsidRPr="00D05105" w:rsidRDefault="00DE5785" w:rsidP="00EC1B16">
            <w:pPr>
              <w:pStyle w:val="ab"/>
            </w:pPr>
            <w:r>
              <w:rPr>
                <w:rFonts w:hint="eastAsia"/>
              </w:rPr>
              <w:t>设置环保设施和环境管理规章制度，指定风险事故应急预案等</w:t>
            </w:r>
          </w:p>
        </w:tc>
        <w:tc>
          <w:tcPr>
            <w:tcW w:w="556" w:type="pct"/>
            <w:vAlign w:val="center"/>
          </w:tcPr>
          <w:p w14:paraId="3D86C92F" w14:textId="549764D8" w:rsidR="0067664C" w:rsidRDefault="00DE5785" w:rsidP="00EC1B16">
            <w:pPr>
              <w:pStyle w:val="ab"/>
            </w:pPr>
            <w:r>
              <w:rPr>
                <w:rFonts w:hint="eastAsia"/>
              </w:rPr>
              <w:t>1</w:t>
            </w:r>
            <w:r>
              <w:t>5</w:t>
            </w:r>
          </w:p>
        </w:tc>
        <w:tc>
          <w:tcPr>
            <w:tcW w:w="796" w:type="pct"/>
            <w:vAlign w:val="center"/>
          </w:tcPr>
          <w:p w14:paraId="76E0F3E0" w14:textId="4F04A748" w:rsidR="0067664C" w:rsidRDefault="00DE5785" w:rsidP="00162FEE">
            <w:pPr>
              <w:pStyle w:val="ab"/>
            </w:pPr>
            <w:r>
              <w:rPr>
                <w:rFonts w:hint="eastAsia"/>
              </w:rPr>
              <w:t>新增</w:t>
            </w:r>
          </w:p>
        </w:tc>
      </w:tr>
      <w:tr w:rsidR="00162FEE" w:rsidRPr="00D05105" w14:paraId="214D9A2F" w14:textId="4925D8D8" w:rsidTr="003C5032">
        <w:trPr>
          <w:trHeight w:val="340"/>
          <w:jc w:val="center"/>
        </w:trPr>
        <w:tc>
          <w:tcPr>
            <w:tcW w:w="3648" w:type="pct"/>
            <w:gridSpan w:val="3"/>
            <w:vAlign w:val="center"/>
          </w:tcPr>
          <w:p w14:paraId="0D3B25A3" w14:textId="77777777" w:rsidR="00162FEE" w:rsidRPr="00D05105" w:rsidRDefault="00162FEE" w:rsidP="00EC1B16">
            <w:pPr>
              <w:pStyle w:val="ab"/>
            </w:pPr>
            <w:r w:rsidRPr="00D05105">
              <w:rPr>
                <w:rFonts w:hint="eastAsia"/>
              </w:rPr>
              <w:t>合计</w:t>
            </w:r>
          </w:p>
        </w:tc>
        <w:tc>
          <w:tcPr>
            <w:tcW w:w="556" w:type="pct"/>
            <w:vAlign w:val="center"/>
          </w:tcPr>
          <w:p w14:paraId="311F8567" w14:textId="52C2163C" w:rsidR="00162FEE" w:rsidRPr="00D05105" w:rsidRDefault="00804ABA" w:rsidP="00EC1B16">
            <w:pPr>
              <w:pStyle w:val="ab"/>
            </w:pPr>
            <w:r>
              <w:t>6</w:t>
            </w:r>
            <w:r w:rsidR="00DE5785">
              <w:t>5</w:t>
            </w:r>
            <w:r w:rsidR="00C91DA8">
              <w:t>.5</w:t>
            </w:r>
          </w:p>
        </w:tc>
        <w:tc>
          <w:tcPr>
            <w:tcW w:w="796" w:type="pct"/>
            <w:vAlign w:val="center"/>
          </w:tcPr>
          <w:p w14:paraId="4BFCAA03" w14:textId="77777777" w:rsidR="00162FEE" w:rsidRDefault="00162FEE" w:rsidP="00162FEE">
            <w:pPr>
              <w:pStyle w:val="ab"/>
            </w:pPr>
          </w:p>
        </w:tc>
      </w:tr>
    </w:tbl>
    <w:p w14:paraId="54999ACE" w14:textId="77777777" w:rsidR="00162FEE" w:rsidRPr="00162FEE" w:rsidRDefault="00162FEE" w:rsidP="00DE5785">
      <w:pPr>
        <w:pStyle w:val="ad"/>
        <w:ind w:firstLine="420"/>
      </w:pPr>
    </w:p>
    <w:p w14:paraId="6AA2E705" w14:textId="5D6C0DB9" w:rsidR="009B67AC" w:rsidRDefault="00DE5785" w:rsidP="00815150">
      <w:pPr>
        <w:ind w:firstLine="480"/>
      </w:pPr>
      <w:r>
        <w:rPr>
          <w:rFonts w:hint="eastAsia"/>
        </w:rPr>
        <w:t>项目总投资</w:t>
      </w:r>
      <w:r>
        <w:rPr>
          <w:rFonts w:hint="eastAsia"/>
        </w:rPr>
        <w:t>9</w:t>
      </w:r>
      <w:r>
        <w:t>00</w:t>
      </w:r>
      <w:r>
        <w:rPr>
          <w:rFonts w:hint="eastAsia"/>
        </w:rPr>
        <w:t>万元，环保投资</w:t>
      </w:r>
      <w:r w:rsidR="00804ABA">
        <w:t>6</w:t>
      </w:r>
      <w:r>
        <w:t>5</w:t>
      </w:r>
      <w:r w:rsidR="00C91DA8">
        <w:t>.5</w:t>
      </w:r>
      <w:r>
        <w:rPr>
          <w:rFonts w:hint="eastAsia"/>
        </w:rPr>
        <w:t>万元，占总投资</w:t>
      </w:r>
      <w:r w:rsidR="00804ABA">
        <w:rPr>
          <w:rFonts w:hint="eastAsia"/>
        </w:rPr>
        <w:t>的</w:t>
      </w:r>
      <w:r w:rsidR="00804ABA">
        <w:rPr>
          <w:rFonts w:hint="eastAsia"/>
        </w:rPr>
        <w:t>7</w:t>
      </w:r>
      <w:r w:rsidR="00804ABA">
        <w:t>.22</w:t>
      </w:r>
      <w:r w:rsidR="00804ABA">
        <w:rPr>
          <w:rFonts w:hint="eastAsia"/>
        </w:rPr>
        <w:t>%</w:t>
      </w:r>
      <w:r w:rsidR="00804ABA">
        <w:rPr>
          <w:rFonts w:hint="eastAsia"/>
        </w:rPr>
        <w:t>。</w:t>
      </w:r>
    </w:p>
    <w:p w14:paraId="4F86386F" w14:textId="2EC4706F" w:rsidR="009B67AC" w:rsidRDefault="003C5032" w:rsidP="003C5032">
      <w:pPr>
        <w:pStyle w:val="3"/>
      </w:pPr>
      <w:r>
        <w:rPr>
          <w:rFonts w:hint="eastAsia"/>
        </w:rPr>
        <w:t>9</w:t>
      </w:r>
      <w:r>
        <w:t>.1.2</w:t>
      </w:r>
      <w:r>
        <w:rPr>
          <w:rFonts w:hint="eastAsia"/>
        </w:rPr>
        <w:t>环保设施运行投资</w:t>
      </w:r>
    </w:p>
    <w:p w14:paraId="7818EF00" w14:textId="77777777" w:rsidR="00FF574C" w:rsidRPr="00D57F40" w:rsidRDefault="00FF574C" w:rsidP="00FF574C">
      <w:pPr>
        <w:ind w:firstLine="480"/>
      </w:pPr>
      <w:r w:rsidRPr="00D05105">
        <w:rPr>
          <w:noProof/>
          <w:color w:val="000000" w:themeColor="text1"/>
        </w:rPr>
        <w:drawing>
          <wp:anchor distT="0" distB="0" distL="114300" distR="114300" simplePos="0" relativeHeight="251681792" behindDoc="0" locked="0" layoutInCell="1" allowOverlap="1" wp14:anchorId="6A54AF18" wp14:editId="4DCE1D4F">
            <wp:simplePos x="0" y="0"/>
            <wp:positionH relativeFrom="column">
              <wp:posOffset>1440180</wp:posOffset>
            </wp:positionH>
            <wp:positionV relativeFrom="paragraph">
              <wp:posOffset>685165</wp:posOffset>
            </wp:positionV>
            <wp:extent cx="1257300" cy="444500"/>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57300" cy="444500"/>
                    </a:xfrm>
                    <a:prstGeom prst="rect">
                      <a:avLst/>
                    </a:prstGeom>
                    <a:noFill/>
                  </pic:spPr>
                </pic:pic>
              </a:graphicData>
            </a:graphic>
            <wp14:sizeRelH relativeFrom="page">
              <wp14:pctWidth>0</wp14:pctWidth>
            </wp14:sizeRelH>
            <wp14:sizeRelV relativeFrom="page">
              <wp14:pctHeight>0</wp14:pctHeight>
            </wp14:sizeRelV>
          </wp:anchor>
        </w:drawing>
      </w:r>
      <w:r w:rsidRPr="00D05105">
        <w:rPr>
          <w:rFonts w:hint="eastAsia"/>
        </w:rPr>
        <w:t>环保年运行费用（主要为治理环保工程中产生的二次污染所需费用）包括：环保设施的运转费、环境监测费、设备折旧费、绿化维护费等，计算方法如下：</w:t>
      </w:r>
    </w:p>
    <w:p w14:paraId="6F95B800" w14:textId="77777777" w:rsidR="00FF574C" w:rsidRPr="00D05105" w:rsidRDefault="00FF574C" w:rsidP="00FF574C">
      <w:pPr>
        <w:ind w:firstLine="480"/>
      </w:pPr>
      <w:r w:rsidRPr="00D05105">
        <w:rPr>
          <w:rFonts w:hint="eastAsia"/>
        </w:rPr>
        <w:t>式中：</w:t>
      </w:r>
      <w:r w:rsidRPr="00D05105">
        <w:rPr>
          <w:rFonts w:hint="eastAsia"/>
        </w:rPr>
        <w:t>HF</w:t>
      </w:r>
      <w:r>
        <w:rPr>
          <w:rFonts w:hint="eastAsia"/>
        </w:rPr>
        <w:t>—</w:t>
      </w:r>
      <w:r w:rsidRPr="00D05105">
        <w:rPr>
          <w:rFonts w:hint="eastAsia"/>
        </w:rPr>
        <w:t>环保运行费用（万元）；</w:t>
      </w:r>
    </w:p>
    <w:p w14:paraId="5DC0D282" w14:textId="77777777" w:rsidR="00FF574C" w:rsidRPr="00D05105" w:rsidRDefault="00FF574C" w:rsidP="00FF574C">
      <w:pPr>
        <w:ind w:firstLineChars="500" w:firstLine="1200"/>
      </w:pPr>
      <w:r w:rsidRPr="00D05105">
        <w:rPr>
          <w:rFonts w:hint="eastAsia"/>
        </w:rPr>
        <w:t>C</w:t>
      </w:r>
      <w:r w:rsidRPr="00D05105">
        <w:rPr>
          <w:vertAlign w:val="subscript"/>
        </w:rPr>
        <w:t>I</w:t>
      </w:r>
      <w:r>
        <w:rPr>
          <w:rFonts w:hint="eastAsia"/>
        </w:rPr>
        <w:t>—</w:t>
      </w:r>
      <w:r w:rsidRPr="00D05105">
        <w:rPr>
          <w:rFonts w:hint="eastAsia"/>
        </w:rPr>
        <w:t>处理设备运转费（万元）；</w:t>
      </w:r>
    </w:p>
    <w:p w14:paraId="49589E77" w14:textId="77777777" w:rsidR="00FF574C" w:rsidRPr="00D05105" w:rsidRDefault="00FF574C" w:rsidP="00FF574C">
      <w:pPr>
        <w:ind w:firstLineChars="500" w:firstLine="1200"/>
      </w:pPr>
      <w:r w:rsidRPr="00D05105">
        <w:rPr>
          <w:rFonts w:hint="eastAsia"/>
        </w:rPr>
        <w:t>D</w:t>
      </w:r>
      <w:r w:rsidRPr="00D05105">
        <w:rPr>
          <w:rFonts w:hint="eastAsia"/>
          <w:vertAlign w:val="subscript"/>
        </w:rPr>
        <w:t>j</w:t>
      </w:r>
      <w:r>
        <w:rPr>
          <w:rFonts w:hint="eastAsia"/>
        </w:rPr>
        <w:t>—</w:t>
      </w:r>
      <w:r w:rsidRPr="00D05105">
        <w:rPr>
          <w:rFonts w:hint="eastAsia"/>
        </w:rPr>
        <w:t>其它环保费用（万元）。</w:t>
      </w:r>
    </w:p>
    <w:p w14:paraId="411A27BE" w14:textId="378B1FFE" w:rsidR="003C5032" w:rsidRPr="003C5032" w:rsidRDefault="00FF574C" w:rsidP="00FF574C">
      <w:pPr>
        <w:ind w:firstLine="480"/>
      </w:pPr>
      <w:r w:rsidRPr="00D05105">
        <w:rPr>
          <w:rFonts w:hint="eastAsia"/>
        </w:rPr>
        <w:lastRenderedPageBreak/>
        <w:t>根据项目采取环保设施情况，估算环保年运行费用约</w:t>
      </w:r>
      <w:r>
        <w:t>31</w:t>
      </w:r>
      <w:r w:rsidRPr="00D05105">
        <w:rPr>
          <w:rFonts w:hint="eastAsia"/>
        </w:rPr>
        <w:t>万元，各项费用见表</w:t>
      </w:r>
      <w:r w:rsidRPr="00D05105">
        <w:rPr>
          <w:rFonts w:hint="eastAsia"/>
        </w:rPr>
        <w:t>9.1-2</w:t>
      </w:r>
      <w:r w:rsidRPr="00D05105">
        <w:rPr>
          <w:rFonts w:hint="eastAsia"/>
        </w:rPr>
        <w:t>。</w:t>
      </w:r>
    </w:p>
    <w:p w14:paraId="349743E5" w14:textId="77777777" w:rsidR="00FF574C" w:rsidRDefault="00FF574C" w:rsidP="00FF574C">
      <w:pPr>
        <w:pStyle w:val="a9"/>
      </w:pPr>
      <w:r>
        <w:rPr>
          <w:rFonts w:hint="eastAsia"/>
        </w:rPr>
        <w:t>表</w:t>
      </w:r>
      <w:r>
        <w:rPr>
          <w:rFonts w:hint="eastAsia"/>
        </w:rPr>
        <w:t>9</w:t>
      </w:r>
      <w:r>
        <w:t>.1</w:t>
      </w:r>
      <w:r>
        <w:rPr>
          <w:rFonts w:hint="eastAsia"/>
        </w:rPr>
        <w:t>-</w:t>
      </w:r>
      <w:r>
        <w:t xml:space="preserve">2  </w:t>
      </w:r>
      <w:r>
        <w:rPr>
          <w:rFonts w:hint="eastAsia"/>
        </w:rPr>
        <w:t>环保设置运行费用表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59"/>
        <w:gridCol w:w="2830"/>
        <w:gridCol w:w="1929"/>
        <w:gridCol w:w="2969"/>
      </w:tblGrid>
      <w:tr w:rsidR="00FF574C" w:rsidRPr="00D05105" w14:paraId="3FD4AE8D" w14:textId="77777777" w:rsidTr="00EC1B16">
        <w:trPr>
          <w:trHeight w:val="369"/>
          <w:jc w:val="center"/>
        </w:trPr>
        <w:tc>
          <w:tcPr>
            <w:tcW w:w="500" w:type="pct"/>
            <w:vAlign w:val="center"/>
          </w:tcPr>
          <w:p w14:paraId="2A146689" w14:textId="77777777" w:rsidR="00FF574C" w:rsidRPr="00D05105" w:rsidRDefault="00FF574C" w:rsidP="00EC1B16">
            <w:pPr>
              <w:pStyle w:val="ab"/>
            </w:pPr>
            <w:r w:rsidRPr="00D05105">
              <w:rPr>
                <w:rFonts w:hint="eastAsia"/>
              </w:rPr>
              <w:t>编号</w:t>
            </w:r>
          </w:p>
        </w:tc>
        <w:tc>
          <w:tcPr>
            <w:tcW w:w="1648" w:type="pct"/>
            <w:vAlign w:val="center"/>
          </w:tcPr>
          <w:p w14:paraId="6BAE4E0A" w14:textId="77777777" w:rsidR="00FF574C" w:rsidRPr="00D05105" w:rsidRDefault="00FF574C" w:rsidP="00EC1B16">
            <w:pPr>
              <w:pStyle w:val="ab"/>
            </w:pPr>
            <w:r w:rsidRPr="00D05105">
              <w:rPr>
                <w:rFonts w:hint="eastAsia"/>
              </w:rPr>
              <w:t>项</w:t>
            </w:r>
            <w:r w:rsidRPr="00D05105">
              <w:rPr>
                <w:rFonts w:hint="eastAsia"/>
              </w:rPr>
              <w:t xml:space="preserve">  </w:t>
            </w:r>
            <w:r w:rsidRPr="00D05105">
              <w:rPr>
                <w:rFonts w:hint="eastAsia"/>
              </w:rPr>
              <w:t>目</w:t>
            </w:r>
          </w:p>
        </w:tc>
        <w:tc>
          <w:tcPr>
            <w:tcW w:w="1123" w:type="pct"/>
            <w:vAlign w:val="center"/>
          </w:tcPr>
          <w:p w14:paraId="18F4BF49" w14:textId="77777777" w:rsidR="00FF574C" w:rsidRPr="00D05105" w:rsidRDefault="00FF574C" w:rsidP="00EC1B16">
            <w:pPr>
              <w:pStyle w:val="ab"/>
            </w:pPr>
            <w:r w:rsidRPr="00D05105">
              <w:rPr>
                <w:rFonts w:hint="eastAsia"/>
              </w:rPr>
              <w:t>金额（万元</w:t>
            </w:r>
            <w:r w:rsidRPr="00D05105">
              <w:rPr>
                <w:rFonts w:hint="eastAsia"/>
              </w:rPr>
              <w:t>/</w:t>
            </w:r>
            <w:r w:rsidRPr="00D05105">
              <w:rPr>
                <w:rFonts w:hint="eastAsia"/>
              </w:rPr>
              <w:t>年）</w:t>
            </w:r>
          </w:p>
        </w:tc>
        <w:tc>
          <w:tcPr>
            <w:tcW w:w="1729" w:type="pct"/>
            <w:vAlign w:val="center"/>
          </w:tcPr>
          <w:p w14:paraId="005B0B7F" w14:textId="77777777" w:rsidR="00FF574C" w:rsidRPr="00D05105" w:rsidRDefault="00FF574C" w:rsidP="00EC1B16">
            <w:pPr>
              <w:pStyle w:val="ab"/>
            </w:pPr>
            <w:r w:rsidRPr="00D05105">
              <w:rPr>
                <w:rFonts w:hint="eastAsia"/>
              </w:rPr>
              <w:t>备注</w:t>
            </w:r>
          </w:p>
        </w:tc>
      </w:tr>
      <w:tr w:rsidR="00FF574C" w:rsidRPr="00D05105" w14:paraId="52FCF737" w14:textId="77777777" w:rsidTr="00EC1B16">
        <w:trPr>
          <w:trHeight w:val="369"/>
          <w:jc w:val="center"/>
        </w:trPr>
        <w:tc>
          <w:tcPr>
            <w:tcW w:w="500" w:type="pct"/>
            <w:vAlign w:val="center"/>
          </w:tcPr>
          <w:p w14:paraId="5D391F87" w14:textId="77777777" w:rsidR="00FF574C" w:rsidRPr="00D05105" w:rsidRDefault="00FF574C" w:rsidP="00EC1B16">
            <w:pPr>
              <w:pStyle w:val="ab"/>
            </w:pPr>
            <w:r w:rsidRPr="00D05105">
              <w:rPr>
                <w:rFonts w:hint="eastAsia"/>
              </w:rPr>
              <w:t>1</w:t>
            </w:r>
          </w:p>
        </w:tc>
        <w:tc>
          <w:tcPr>
            <w:tcW w:w="1648" w:type="pct"/>
            <w:vAlign w:val="center"/>
          </w:tcPr>
          <w:p w14:paraId="737B7121" w14:textId="03D83937" w:rsidR="00FF574C" w:rsidRPr="00D05105" w:rsidRDefault="00FF574C" w:rsidP="00EC1B16">
            <w:pPr>
              <w:pStyle w:val="ab"/>
            </w:pPr>
            <w:r w:rsidRPr="00D05105">
              <w:rPr>
                <w:rFonts w:hint="eastAsia"/>
              </w:rPr>
              <w:t>废气处理系统</w:t>
            </w:r>
          </w:p>
        </w:tc>
        <w:tc>
          <w:tcPr>
            <w:tcW w:w="1123" w:type="pct"/>
            <w:vAlign w:val="center"/>
          </w:tcPr>
          <w:p w14:paraId="61AFFF30" w14:textId="3DFD29C9" w:rsidR="00FF574C" w:rsidRPr="00D05105" w:rsidRDefault="00FF574C" w:rsidP="00EC1B16">
            <w:pPr>
              <w:pStyle w:val="ab"/>
            </w:pPr>
            <w:r>
              <w:t>2</w:t>
            </w:r>
          </w:p>
        </w:tc>
        <w:tc>
          <w:tcPr>
            <w:tcW w:w="1729" w:type="pct"/>
            <w:vAlign w:val="center"/>
          </w:tcPr>
          <w:p w14:paraId="37DDCC8C" w14:textId="3BD20A0C" w:rsidR="00FF574C" w:rsidRPr="00D05105" w:rsidRDefault="00FF574C" w:rsidP="00EC1B16">
            <w:pPr>
              <w:pStyle w:val="ab"/>
            </w:pPr>
            <w:r w:rsidRPr="00D05105">
              <w:rPr>
                <w:rFonts w:hint="eastAsia"/>
              </w:rPr>
              <w:t>维护费、</w:t>
            </w:r>
            <w:r>
              <w:rPr>
                <w:rFonts w:hint="eastAsia"/>
              </w:rPr>
              <w:t>燃料费</w:t>
            </w:r>
            <w:r w:rsidRPr="00D05105">
              <w:rPr>
                <w:rFonts w:hint="eastAsia"/>
              </w:rPr>
              <w:t>等</w:t>
            </w:r>
          </w:p>
        </w:tc>
      </w:tr>
      <w:tr w:rsidR="00FF574C" w:rsidRPr="00D05105" w14:paraId="19B4FBBB" w14:textId="77777777" w:rsidTr="00EC1B16">
        <w:trPr>
          <w:trHeight w:val="369"/>
          <w:jc w:val="center"/>
        </w:trPr>
        <w:tc>
          <w:tcPr>
            <w:tcW w:w="500" w:type="pct"/>
            <w:vAlign w:val="center"/>
          </w:tcPr>
          <w:p w14:paraId="4DA4E973" w14:textId="77777777" w:rsidR="00FF574C" w:rsidRPr="00D05105" w:rsidRDefault="00FF574C" w:rsidP="00EC1B16">
            <w:pPr>
              <w:pStyle w:val="ab"/>
            </w:pPr>
            <w:r w:rsidRPr="00D05105">
              <w:rPr>
                <w:rFonts w:hint="eastAsia"/>
              </w:rPr>
              <w:t>2</w:t>
            </w:r>
          </w:p>
        </w:tc>
        <w:tc>
          <w:tcPr>
            <w:tcW w:w="1648" w:type="pct"/>
            <w:vAlign w:val="center"/>
          </w:tcPr>
          <w:p w14:paraId="4A9CACE7" w14:textId="68EEB0FB" w:rsidR="00FF574C" w:rsidRPr="00D05105" w:rsidRDefault="00FF574C" w:rsidP="00EC1B16">
            <w:pPr>
              <w:pStyle w:val="ab"/>
            </w:pPr>
            <w:r w:rsidRPr="00D05105">
              <w:rPr>
                <w:rFonts w:hint="eastAsia"/>
              </w:rPr>
              <w:t>废水收集处理</w:t>
            </w:r>
            <w:r>
              <w:rPr>
                <w:rFonts w:hint="eastAsia"/>
              </w:rPr>
              <w:t>系统</w:t>
            </w:r>
          </w:p>
        </w:tc>
        <w:tc>
          <w:tcPr>
            <w:tcW w:w="1123" w:type="pct"/>
            <w:vAlign w:val="center"/>
          </w:tcPr>
          <w:p w14:paraId="77A208BC" w14:textId="6850813A" w:rsidR="00FF574C" w:rsidRPr="00D05105" w:rsidRDefault="00FF574C" w:rsidP="00EC1B16">
            <w:pPr>
              <w:pStyle w:val="ab"/>
            </w:pPr>
            <w:r>
              <w:t>4</w:t>
            </w:r>
          </w:p>
        </w:tc>
        <w:tc>
          <w:tcPr>
            <w:tcW w:w="1729" w:type="pct"/>
            <w:vAlign w:val="center"/>
          </w:tcPr>
          <w:p w14:paraId="1E3606F1" w14:textId="3438D40B" w:rsidR="00FF574C" w:rsidRPr="00D05105" w:rsidRDefault="00FF574C" w:rsidP="00EC1B16">
            <w:pPr>
              <w:pStyle w:val="ab"/>
            </w:pPr>
            <w:r w:rsidRPr="00D05105">
              <w:rPr>
                <w:rFonts w:hint="eastAsia"/>
              </w:rPr>
              <w:t>维护费、电费等</w:t>
            </w:r>
          </w:p>
        </w:tc>
      </w:tr>
      <w:tr w:rsidR="00FF574C" w:rsidRPr="00D05105" w14:paraId="4163B29A" w14:textId="77777777" w:rsidTr="00EC1B16">
        <w:trPr>
          <w:trHeight w:val="369"/>
          <w:jc w:val="center"/>
        </w:trPr>
        <w:tc>
          <w:tcPr>
            <w:tcW w:w="500" w:type="pct"/>
            <w:vAlign w:val="center"/>
          </w:tcPr>
          <w:p w14:paraId="4F2A06E8" w14:textId="77777777" w:rsidR="00FF574C" w:rsidRPr="00D05105" w:rsidRDefault="00FF574C" w:rsidP="00EC1B16">
            <w:pPr>
              <w:pStyle w:val="ab"/>
            </w:pPr>
            <w:r w:rsidRPr="00D05105">
              <w:rPr>
                <w:rFonts w:hint="eastAsia"/>
              </w:rPr>
              <w:t>3</w:t>
            </w:r>
          </w:p>
        </w:tc>
        <w:tc>
          <w:tcPr>
            <w:tcW w:w="1648" w:type="pct"/>
            <w:vAlign w:val="center"/>
          </w:tcPr>
          <w:p w14:paraId="1A57C12F" w14:textId="77777777" w:rsidR="00FF574C" w:rsidRPr="00D05105" w:rsidRDefault="00FF574C" w:rsidP="00EC1B16">
            <w:pPr>
              <w:pStyle w:val="ab"/>
            </w:pPr>
            <w:r w:rsidRPr="00D05105">
              <w:rPr>
                <w:rFonts w:hint="eastAsia"/>
                <w:szCs w:val="21"/>
              </w:rPr>
              <w:t>噪声设备维护保养</w:t>
            </w:r>
          </w:p>
        </w:tc>
        <w:tc>
          <w:tcPr>
            <w:tcW w:w="1123" w:type="pct"/>
            <w:vAlign w:val="center"/>
          </w:tcPr>
          <w:p w14:paraId="339AE5D1" w14:textId="77777777" w:rsidR="00FF574C" w:rsidRPr="00D05105" w:rsidRDefault="00FF574C" w:rsidP="00EC1B16">
            <w:pPr>
              <w:pStyle w:val="ab"/>
            </w:pPr>
            <w:r w:rsidRPr="00D05105">
              <w:rPr>
                <w:rFonts w:hint="eastAsia"/>
              </w:rPr>
              <w:t>1</w:t>
            </w:r>
          </w:p>
        </w:tc>
        <w:tc>
          <w:tcPr>
            <w:tcW w:w="1729" w:type="pct"/>
            <w:vAlign w:val="center"/>
          </w:tcPr>
          <w:p w14:paraId="586F502D" w14:textId="77777777" w:rsidR="00FF574C" w:rsidRPr="00D05105" w:rsidRDefault="00FF574C" w:rsidP="00EC1B16">
            <w:pPr>
              <w:pStyle w:val="ab"/>
            </w:pPr>
          </w:p>
        </w:tc>
      </w:tr>
      <w:tr w:rsidR="00FF574C" w:rsidRPr="00D05105" w14:paraId="66483D6F" w14:textId="77777777" w:rsidTr="00EC1B16">
        <w:trPr>
          <w:trHeight w:val="369"/>
          <w:jc w:val="center"/>
        </w:trPr>
        <w:tc>
          <w:tcPr>
            <w:tcW w:w="500" w:type="pct"/>
            <w:vAlign w:val="center"/>
          </w:tcPr>
          <w:p w14:paraId="28C79923" w14:textId="77777777" w:rsidR="00FF574C" w:rsidRPr="00D05105" w:rsidRDefault="00FF574C" w:rsidP="00EC1B16">
            <w:pPr>
              <w:pStyle w:val="ab"/>
            </w:pPr>
            <w:r w:rsidRPr="00D05105">
              <w:rPr>
                <w:rFonts w:hint="eastAsia"/>
              </w:rPr>
              <w:t>4</w:t>
            </w:r>
          </w:p>
        </w:tc>
        <w:tc>
          <w:tcPr>
            <w:tcW w:w="1648" w:type="pct"/>
            <w:vAlign w:val="center"/>
          </w:tcPr>
          <w:p w14:paraId="0C4A895E" w14:textId="1795253C" w:rsidR="00FF574C" w:rsidRPr="00D05105" w:rsidRDefault="00FF574C" w:rsidP="00EC1B16">
            <w:pPr>
              <w:pStyle w:val="ab"/>
            </w:pPr>
            <w:r w:rsidRPr="00D05105">
              <w:rPr>
                <w:rFonts w:hint="eastAsia"/>
                <w:szCs w:val="21"/>
              </w:rPr>
              <w:t>固体废物</w:t>
            </w:r>
            <w:r>
              <w:rPr>
                <w:rFonts w:hint="eastAsia"/>
                <w:szCs w:val="21"/>
              </w:rPr>
              <w:t>委托处置</w:t>
            </w:r>
          </w:p>
        </w:tc>
        <w:tc>
          <w:tcPr>
            <w:tcW w:w="1123" w:type="pct"/>
            <w:vAlign w:val="center"/>
          </w:tcPr>
          <w:p w14:paraId="228490B9" w14:textId="648FF5C6" w:rsidR="00FF574C" w:rsidRPr="00D05105" w:rsidRDefault="00FF574C" w:rsidP="00EC1B16">
            <w:pPr>
              <w:pStyle w:val="ab"/>
            </w:pPr>
            <w:r>
              <w:t>8</w:t>
            </w:r>
          </w:p>
        </w:tc>
        <w:tc>
          <w:tcPr>
            <w:tcW w:w="1729" w:type="pct"/>
            <w:vAlign w:val="center"/>
          </w:tcPr>
          <w:p w14:paraId="52B0DE2D" w14:textId="77777777" w:rsidR="00FF574C" w:rsidRPr="00D05105" w:rsidRDefault="00FF574C" w:rsidP="00EC1B16">
            <w:pPr>
              <w:pStyle w:val="ab"/>
            </w:pPr>
          </w:p>
        </w:tc>
      </w:tr>
      <w:tr w:rsidR="00FF574C" w:rsidRPr="00D05105" w14:paraId="2AD09FC6" w14:textId="77777777" w:rsidTr="00EC1B16">
        <w:trPr>
          <w:trHeight w:val="369"/>
          <w:jc w:val="center"/>
        </w:trPr>
        <w:tc>
          <w:tcPr>
            <w:tcW w:w="500" w:type="pct"/>
            <w:vAlign w:val="center"/>
          </w:tcPr>
          <w:p w14:paraId="7C69CA66" w14:textId="77777777" w:rsidR="00FF574C" w:rsidRPr="00D05105" w:rsidRDefault="00FF574C" w:rsidP="00EC1B16">
            <w:pPr>
              <w:pStyle w:val="ab"/>
            </w:pPr>
            <w:r w:rsidRPr="00D05105">
              <w:rPr>
                <w:rFonts w:hint="eastAsia"/>
              </w:rPr>
              <w:t>5</w:t>
            </w:r>
          </w:p>
        </w:tc>
        <w:tc>
          <w:tcPr>
            <w:tcW w:w="1648" w:type="pct"/>
            <w:vAlign w:val="center"/>
          </w:tcPr>
          <w:p w14:paraId="0186ADA9" w14:textId="77777777" w:rsidR="00FF574C" w:rsidRPr="00D05105" w:rsidRDefault="00FF574C" w:rsidP="00EC1B16">
            <w:pPr>
              <w:pStyle w:val="ab"/>
            </w:pPr>
            <w:r w:rsidRPr="00D05105">
              <w:rPr>
                <w:rFonts w:hint="eastAsia"/>
              </w:rPr>
              <w:t>管理、运行人员工资等</w:t>
            </w:r>
          </w:p>
        </w:tc>
        <w:tc>
          <w:tcPr>
            <w:tcW w:w="1123" w:type="pct"/>
            <w:vAlign w:val="center"/>
          </w:tcPr>
          <w:p w14:paraId="26C0D096" w14:textId="1FAF91FC" w:rsidR="00FF574C" w:rsidRPr="00D05105" w:rsidRDefault="00FF574C" w:rsidP="00EC1B16">
            <w:pPr>
              <w:pStyle w:val="ab"/>
            </w:pPr>
            <w:r>
              <w:rPr>
                <w:rFonts w:hint="eastAsia"/>
              </w:rPr>
              <w:t>5</w:t>
            </w:r>
          </w:p>
        </w:tc>
        <w:tc>
          <w:tcPr>
            <w:tcW w:w="1729" w:type="pct"/>
            <w:vAlign w:val="center"/>
          </w:tcPr>
          <w:p w14:paraId="4E0EDA11" w14:textId="77777777" w:rsidR="00FF574C" w:rsidRPr="00D05105" w:rsidRDefault="00FF574C" w:rsidP="00EC1B16">
            <w:pPr>
              <w:pStyle w:val="ab"/>
            </w:pPr>
          </w:p>
        </w:tc>
      </w:tr>
      <w:tr w:rsidR="00FF574C" w:rsidRPr="00D05105" w14:paraId="4F7C1948" w14:textId="77777777" w:rsidTr="00EC1B16">
        <w:trPr>
          <w:trHeight w:val="369"/>
          <w:jc w:val="center"/>
        </w:trPr>
        <w:tc>
          <w:tcPr>
            <w:tcW w:w="500" w:type="pct"/>
            <w:vAlign w:val="center"/>
          </w:tcPr>
          <w:p w14:paraId="208E25C8" w14:textId="77777777" w:rsidR="00FF574C" w:rsidRPr="00D05105" w:rsidRDefault="00FF574C" w:rsidP="00EC1B16">
            <w:pPr>
              <w:pStyle w:val="ab"/>
            </w:pPr>
            <w:r w:rsidRPr="00D05105">
              <w:rPr>
                <w:rFonts w:hint="eastAsia"/>
              </w:rPr>
              <w:t>6</w:t>
            </w:r>
          </w:p>
        </w:tc>
        <w:tc>
          <w:tcPr>
            <w:tcW w:w="1648" w:type="pct"/>
            <w:vAlign w:val="center"/>
          </w:tcPr>
          <w:p w14:paraId="084C1BA3" w14:textId="77777777" w:rsidR="00FF574C" w:rsidRPr="00D05105" w:rsidRDefault="00FF574C" w:rsidP="00EC1B16">
            <w:pPr>
              <w:pStyle w:val="ab"/>
            </w:pPr>
            <w:r w:rsidRPr="00D05105">
              <w:rPr>
                <w:rFonts w:hint="eastAsia"/>
              </w:rPr>
              <w:t>环境监测与管理、绿化</w:t>
            </w:r>
          </w:p>
        </w:tc>
        <w:tc>
          <w:tcPr>
            <w:tcW w:w="1123" w:type="pct"/>
            <w:vAlign w:val="center"/>
          </w:tcPr>
          <w:p w14:paraId="6ACCF59C" w14:textId="28E1611F" w:rsidR="00FF574C" w:rsidRPr="00D05105" w:rsidRDefault="00FF574C" w:rsidP="00EC1B16">
            <w:pPr>
              <w:pStyle w:val="ab"/>
            </w:pPr>
            <w:r>
              <w:t>3</w:t>
            </w:r>
          </w:p>
        </w:tc>
        <w:tc>
          <w:tcPr>
            <w:tcW w:w="1729" w:type="pct"/>
            <w:vAlign w:val="center"/>
          </w:tcPr>
          <w:p w14:paraId="53F740C1" w14:textId="77777777" w:rsidR="00FF574C" w:rsidRPr="00D05105" w:rsidRDefault="00FF574C" w:rsidP="00EC1B16">
            <w:pPr>
              <w:pStyle w:val="ab"/>
            </w:pPr>
          </w:p>
        </w:tc>
      </w:tr>
      <w:tr w:rsidR="00FF574C" w:rsidRPr="00D05105" w14:paraId="7E7415D4" w14:textId="77777777" w:rsidTr="00EC1B16">
        <w:trPr>
          <w:trHeight w:val="369"/>
          <w:jc w:val="center"/>
        </w:trPr>
        <w:tc>
          <w:tcPr>
            <w:tcW w:w="500" w:type="pct"/>
            <w:vAlign w:val="center"/>
          </w:tcPr>
          <w:p w14:paraId="66E2D1F2" w14:textId="77777777" w:rsidR="00FF574C" w:rsidRPr="00D05105" w:rsidRDefault="00FF574C" w:rsidP="00EC1B16">
            <w:pPr>
              <w:pStyle w:val="ab"/>
            </w:pPr>
            <w:r w:rsidRPr="00D05105">
              <w:rPr>
                <w:rFonts w:hint="eastAsia"/>
              </w:rPr>
              <w:t>7</w:t>
            </w:r>
          </w:p>
        </w:tc>
        <w:tc>
          <w:tcPr>
            <w:tcW w:w="1648" w:type="pct"/>
            <w:vAlign w:val="center"/>
          </w:tcPr>
          <w:p w14:paraId="269D153F" w14:textId="77777777" w:rsidR="00FF574C" w:rsidRPr="00D05105" w:rsidRDefault="00FF574C" w:rsidP="00EC1B16">
            <w:pPr>
              <w:pStyle w:val="ab"/>
            </w:pPr>
            <w:r w:rsidRPr="00D05105">
              <w:rPr>
                <w:rFonts w:hint="eastAsia"/>
              </w:rPr>
              <w:t>设备折旧费</w:t>
            </w:r>
          </w:p>
        </w:tc>
        <w:tc>
          <w:tcPr>
            <w:tcW w:w="1123" w:type="pct"/>
            <w:vAlign w:val="center"/>
          </w:tcPr>
          <w:p w14:paraId="7344CDAD" w14:textId="12AD67CC" w:rsidR="00FF574C" w:rsidRPr="00D05105" w:rsidRDefault="00FF574C" w:rsidP="00EC1B16">
            <w:pPr>
              <w:pStyle w:val="ab"/>
            </w:pPr>
            <w:r>
              <w:rPr>
                <w:rFonts w:hint="eastAsia"/>
              </w:rPr>
              <w:t>8</w:t>
            </w:r>
          </w:p>
        </w:tc>
        <w:tc>
          <w:tcPr>
            <w:tcW w:w="1729" w:type="pct"/>
            <w:vAlign w:val="center"/>
          </w:tcPr>
          <w:p w14:paraId="3193641A" w14:textId="77777777" w:rsidR="00FF574C" w:rsidRPr="00D05105" w:rsidRDefault="00FF574C" w:rsidP="00EC1B16">
            <w:pPr>
              <w:pStyle w:val="ab"/>
            </w:pPr>
          </w:p>
        </w:tc>
      </w:tr>
      <w:tr w:rsidR="00FF574C" w:rsidRPr="00D05105" w14:paraId="57D706D7" w14:textId="77777777" w:rsidTr="00EC1B16">
        <w:trPr>
          <w:trHeight w:val="369"/>
          <w:jc w:val="center"/>
        </w:trPr>
        <w:tc>
          <w:tcPr>
            <w:tcW w:w="2148" w:type="pct"/>
            <w:gridSpan w:val="2"/>
            <w:vAlign w:val="center"/>
          </w:tcPr>
          <w:p w14:paraId="467664CB" w14:textId="77777777" w:rsidR="00FF574C" w:rsidRPr="00D05105" w:rsidRDefault="00FF574C" w:rsidP="00EC1B16">
            <w:pPr>
              <w:pStyle w:val="ab"/>
            </w:pPr>
            <w:r w:rsidRPr="00D05105">
              <w:rPr>
                <w:rFonts w:hint="eastAsia"/>
              </w:rPr>
              <w:t>合计</w:t>
            </w:r>
          </w:p>
        </w:tc>
        <w:tc>
          <w:tcPr>
            <w:tcW w:w="1123" w:type="pct"/>
            <w:vAlign w:val="center"/>
          </w:tcPr>
          <w:p w14:paraId="4705A679" w14:textId="3A476370" w:rsidR="00FF574C" w:rsidRPr="00D05105" w:rsidRDefault="00FF574C" w:rsidP="00EC1B16">
            <w:pPr>
              <w:pStyle w:val="ab"/>
            </w:pPr>
            <w:r>
              <w:t>31</w:t>
            </w:r>
          </w:p>
        </w:tc>
        <w:tc>
          <w:tcPr>
            <w:tcW w:w="1729" w:type="pct"/>
            <w:vAlign w:val="center"/>
          </w:tcPr>
          <w:p w14:paraId="3ED04AEC" w14:textId="77777777" w:rsidR="00FF574C" w:rsidRPr="00D05105" w:rsidRDefault="00FF574C" w:rsidP="00EC1B16">
            <w:pPr>
              <w:pStyle w:val="ab"/>
            </w:pPr>
          </w:p>
        </w:tc>
      </w:tr>
    </w:tbl>
    <w:p w14:paraId="6F2E4E67" w14:textId="03CAA117" w:rsidR="00FF574C" w:rsidRDefault="00FF574C" w:rsidP="00FF574C">
      <w:pPr>
        <w:pStyle w:val="ad"/>
        <w:ind w:firstLine="420"/>
      </w:pPr>
    </w:p>
    <w:p w14:paraId="0F929293" w14:textId="6088128D" w:rsidR="00CA13F2" w:rsidRPr="00CA13F2" w:rsidRDefault="00CA13F2" w:rsidP="00CA13F2">
      <w:pPr>
        <w:ind w:firstLine="480"/>
      </w:pPr>
      <w:r>
        <w:t>项目通过实施污染防治措施，可从源头控制和减少污染物产生量，从而减少了污染物的排放量。企业有能力来落实相关的水土保持工程措施和生物措施，解决防治工程建设过程中产生的水土流失和其他环境问题，做到经济发展和环境保护并重。</w:t>
      </w:r>
    </w:p>
    <w:p w14:paraId="79A6FE2B" w14:textId="700FCF67" w:rsidR="009B67AC" w:rsidRDefault="00FF574C" w:rsidP="00FF574C">
      <w:pPr>
        <w:pStyle w:val="2"/>
        <w:spacing w:before="156" w:after="156"/>
      </w:pPr>
      <w:bookmarkStart w:id="105" w:name="_Toc116852468"/>
      <w:r>
        <w:rPr>
          <w:rFonts w:hint="eastAsia"/>
        </w:rPr>
        <w:t>9</w:t>
      </w:r>
      <w:r>
        <w:t xml:space="preserve">.2 </w:t>
      </w:r>
      <w:r>
        <w:rPr>
          <w:rFonts w:hint="eastAsia"/>
        </w:rPr>
        <w:t>环境</w:t>
      </w:r>
      <w:r w:rsidR="00CA13F2">
        <w:rPr>
          <w:rFonts w:hint="eastAsia"/>
        </w:rPr>
        <w:t>保护投资效益</w:t>
      </w:r>
      <w:r>
        <w:rPr>
          <w:rFonts w:hint="eastAsia"/>
        </w:rPr>
        <w:t>分析</w:t>
      </w:r>
      <w:bookmarkEnd w:id="105"/>
    </w:p>
    <w:p w14:paraId="326A89AE" w14:textId="27DDA8D1" w:rsidR="00FF574C" w:rsidRPr="00FF574C" w:rsidRDefault="00FF574C" w:rsidP="00FF574C">
      <w:pPr>
        <w:ind w:firstLine="480"/>
      </w:pPr>
      <w:r>
        <w:t>项目环保投资得到落实后，本项目无生产废水</w:t>
      </w:r>
      <w:r>
        <w:rPr>
          <w:rFonts w:hint="eastAsia"/>
        </w:rPr>
        <w:t>排放</w:t>
      </w:r>
      <w:r>
        <w:t>，地表径流经沉淀后用于场地洒水抑尘，生活污水经化粪池处理后</w:t>
      </w:r>
      <w:r>
        <w:rPr>
          <w:rFonts w:hint="eastAsia"/>
        </w:rPr>
        <w:t>委托吸污槽车清运</w:t>
      </w:r>
      <w:r>
        <w:t>用于</w:t>
      </w:r>
      <w:r w:rsidR="003C6F13">
        <w:rPr>
          <w:rFonts w:hint="eastAsia"/>
        </w:rPr>
        <w:t>周边农灌</w:t>
      </w:r>
      <w:r>
        <w:t>，实现生活污水资源化利用，能有效减轻地表径流对</w:t>
      </w:r>
      <w:r w:rsidR="003C6F13">
        <w:rPr>
          <w:rFonts w:hint="eastAsia"/>
        </w:rPr>
        <w:t>区域地表</w:t>
      </w:r>
      <w:r>
        <w:t>水体的污染。</w:t>
      </w:r>
    </w:p>
    <w:p w14:paraId="3A1AED9A" w14:textId="4D957254" w:rsidR="003C5032" w:rsidRDefault="003C6F13" w:rsidP="003C5032">
      <w:pPr>
        <w:ind w:firstLine="480"/>
      </w:pPr>
      <w:r>
        <w:t>剥离、开采、铲装过程中，对主要产尘点设置喷淋设施，配备雾炮机降尘。道路设置有喷淋装置，并采用洒水车定期洒水降尘，从而削减粉尘排放量，在一定程度上减轻空气污染。</w:t>
      </w:r>
    </w:p>
    <w:p w14:paraId="794FEF55" w14:textId="75DDCD92" w:rsidR="003C6F13" w:rsidRPr="003C6F13" w:rsidRDefault="003C6F13" w:rsidP="003C5032">
      <w:pPr>
        <w:ind w:firstLine="480"/>
      </w:pPr>
      <w:r>
        <w:t>噪声是采场的主要污染因素，其特点是强度大，持续时间长，为减少对环境的影响，采取选用低噪设备、加强设备维护等措施，以降低噪声，使场界达到相应标准的要求，对敏感点的影响也较小，确保区域声环境质量达标。</w:t>
      </w:r>
    </w:p>
    <w:p w14:paraId="1E2FEDF4" w14:textId="3B064966" w:rsidR="003C5032" w:rsidRDefault="003C6F13" w:rsidP="003C5032">
      <w:pPr>
        <w:ind w:firstLine="480"/>
      </w:pPr>
      <w:r>
        <w:t>采剥过程会将山体的表层土壤及植被全部剥离，从而使表土裸露，发生水土流失，破坏自然景观。为减轻生态破坏带来的不良影响，本工程通过修建截排水沟、种植树木、播撒草籽等土地复垦及生态综合治理，使矿区生态得到逐步恢复。</w:t>
      </w:r>
    </w:p>
    <w:p w14:paraId="5E7F3E1F" w14:textId="1908C407" w:rsidR="003C6F13" w:rsidRDefault="003C6F13" w:rsidP="003C5032">
      <w:pPr>
        <w:ind w:firstLine="480"/>
      </w:pPr>
      <w:r>
        <w:rPr>
          <w:rFonts w:hint="eastAsia"/>
        </w:rPr>
        <w:lastRenderedPageBreak/>
        <w:t>矿区范围内及周边零星分布有些许基本农田，已将基本农田划分为禁采区，矿山开采期间加强管理及员工培训，严格按照开采设计，严禁开采作业破坏基本农田环境，不得扰动区域基本农田土壤环境，必要时于基本农田四周修建挡墙保护措施。</w:t>
      </w:r>
    </w:p>
    <w:p w14:paraId="0054F778" w14:textId="138DDF44" w:rsidR="003C6F13" w:rsidRPr="003C6F13" w:rsidRDefault="00CA13F2" w:rsidP="003C5032">
      <w:pPr>
        <w:ind w:firstLine="480"/>
      </w:pPr>
      <w:r>
        <w:t>由此可见，为了保护环境，达到环境目标的要求，项目采取了相应的环保措施，由于本项目环境保护资金的投入，即减少了排污，保护了环境和周围人群健康，企业付出的环境经济代价是企业能够接受的。所以，从环境经济分析来看，本工程是可行的，符合经济与环境协调发展的原则。</w:t>
      </w:r>
    </w:p>
    <w:p w14:paraId="6D77EDAD" w14:textId="527817A8" w:rsidR="003C6F13" w:rsidRDefault="00CA13F2" w:rsidP="00CA13F2">
      <w:pPr>
        <w:pStyle w:val="2"/>
        <w:spacing w:before="156" w:after="156"/>
      </w:pPr>
      <w:bookmarkStart w:id="106" w:name="_Toc116852469"/>
      <w:r>
        <w:rPr>
          <w:rFonts w:hint="eastAsia"/>
        </w:rPr>
        <w:t>9</w:t>
      </w:r>
      <w:r>
        <w:t xml:space="preserve">.3 </w:t>
      </w:r>
      <w:r>
        <w:rPr>
          <w:rFonts w:hint="eastAsia"/>
        </w:rPr>
        <w:t>社会效益分析</w:t>
      </w:r>
      <w:bookmarkEnd w:id="106"/>
    </w:p>
    <w:p w14:paraId="415217C6" w14:textId="77777777" w:rsidR="00CA13F2" w:rsidRDefault="00CA13F2" w:rsidP="00CA13F2">
      <w:pPr>
        <w:ind w:firstLine="480"/>
      </w:pPr>
      <w:r>
        <w:t>本项目的社会效益主要表现在以下几个方面：</w:t>
      </w:r>
      <w:r>
        <w:t xml:space="preserve"> </w:t>
      </w:r>
    </w:p>
    <w:p w14:paraId="54F80C30" w14:textId="4AF87643" w:rsidR="00CA13F2" w:rsidRDefault="00CA13F2" w:rsidP="00CA13F2">
      <w:pPr>
        <w:ind w:firstLine="480"/>
      </w:pPr>
      <w:r>
        <w:t>（</w:t>
      </w:r>
      <w:r>
        <w:t>1</w:t>
      </w:r>
      <w:r>
        <w:t>）本项目建设每年会向当地政府上缴一定数额的税金，提高了地方财政收入，对推动地方经济的发展具有重要的意义。</w:t>
      </w:r>
      <w:r>
        <w:t xml:space="preserve"> </w:t>
      </w:r>
    </w:p>
    <w:p w14:paraId="64DA608A" w14:textId="77777777" w:rsidR="00CA13F2" w:rsidRDefault="00CA13F2" w:rsidP="00CA13F2">
      <w:pPr>
        <w:ind w:firstLine="480"/>
      </w:pPr>
      <w:r>
        <w:t>（</w:t>
      </w:r>
      <w:r>
        <w:t>2</w:t>
      </w:r>
      <w:r>
        <w:t>）工程建成后，可充分利用当地矿物资源，使当地的资源优势变成经济优势，符合国家的产业政策和环保政策，能促进地区经济的可持续发展。</w:t>
      </w:r>
      <w:r>
        <w:t xml:space="preserve"> </w:t>
      </w:r>
    </w:p>
    <w:p w14:paraId="7A51FB05" w14:textId="77777777" w:rsidR="00CA13F2" w:rsidRDefault="00CA13F2" w:rsidP="00CA13F2">
      <w:pPr>
        <w:ind w:firstLine="480"/>
      </w:pPr>
      <w:r>
        <w:t>（</w:t>
      </w:r>
      <w:r>
        <w:t>3</w:t>
      </w:r>
      <w:r>
        <w:t>）工程投产后，对临时性劳动力的需求增加，为当地的村民就业提供了机会。</w:t>
      </w:r>
    </w:p>
    <w:p w14:paraId="64306E9B" w14:textId="34AD0784" w:rsidR="00CA13F2" w:rsidRDefault="00CA13F2" w:rsidP="00CA13F2">
      <w:pPr>
        <w:ind w:firstLine="480"/>
      </w:pPr>
      <w:r>
        <w:t>（</w:t>
      </w:r>
      <w:r>
        <w:t>4</w:t>
      </w:r>
      <w:r>
        <w:t>）矿山开发建设同时可带动矿区周围相关产业的发展，并可解决部分就业问题，具有较好的社会效益。</w:t>
      </w:r>
    </w:p>
    <w:p w14:paraId="6D061350" w14:textId="335112E3" w:rsidR="00CA13F2" w:rsidRDefault="00CA13F2" w:rsidP="00CA13F2">
      <w:pPr>
        <w:pStyle w:val="2"/>
        <w:spacing w:before="156" w:after="156"/>
      </w:pPr>
      <w:bookmarkStart w:id="107" w:name="_Toc116852470"/>
      <w:r>
        <w:rPr>
          <w:rFonts w:hint="eastAsia"/>
        </w:rPr>
        <w:t>9</w:t>
      </w:r>
      <w:r>
        <w:t xml:space="preserve">.4 </w:t>
      </w:r>
      <w:r>
        <w:rPr>
          <w:rFonts w:hint="eastAsia"/>
        </w:rPr>
        <w:t>环境经济损益分析小结</w:t>
      </w:r>
      <w:bookmarkEnd w:id="107"/>
    </w:p>
    <w:p w14:paraId="484E6D79" w14:textId="40D25434" w:rsidR="00CA13F2" w:rsidRDefault="00CA13F2" w:rsidP="00CA13F2">
      <w:pPr>
        <w:ind w:firstLine="480"/>
      </w:pPr>
      <w:r>
        <w:rPr>
          <w:rFonts w:hint="eastAsia"/>
        </w:rPr>
        <w:t>综上所述</w:t>
      </w:r>
      <w:r>
        <w:t>，本项目具有明显的环境效益、经济效益和社会效益，保护和改善了当地的环境，项目实施导致的环境方面负面影响，只要切实做好环境保护工作，投入一定资金用于污染防治和环境管理，则造成的环境方面的负面效应是可以由其产生的正面社会效益所弥补。因此，从环境效益综合考虑，本项目是合理可行的。</w:t>
      </w:r>
    </w:p>
    <w:p w14:paraId="5FF518C5" w14:textId="58C41B27" w:rsidR="00CA13F2" w:rsidRDefault="00CA13F2" w:rsidP="00CA13F2">
      <w:pPr>
        <w:ind w:firstLine="480"/>
      </w:pPr>
    </w:p>
    <w:p w14:paraId="76527BFC" w14:textId="556B6410" w:rsidR="00CA13F2" w:rsidRDefault="00CA13F2" w:rsidP="00CA13F2">
      <w:pPr>
        <w:ind w:firstLine="480"/>
      </w:pPr>
    </w:p>
    <w:p w14:paraId="13EA9AD9" w14:textId="405FA954" w:rsidR="00CA13F2" w:rsidRDefault="00CA13F2">
      <w:pPr>
        <w:widowControl/>
        <w:spacing w:line="240" w:lineRule="auto"/>
        <w:ind w:firstLineChars="0" w:firstLine="0"/>
        <w:jc w:val="left"/>
      </w:pPr>
      <w:r>
        <w:br w:type="page"/>
      </w:r>
    </w:p>
    <w:p w14:paraId="30EFCE76" w14:textId="6D00B5E0" w:rsidR="00CA13F2" w:rsidRDefault="00CA13F2" w:rsidP="00CA13F2">
      <w:pPr>
        <w:pStyle w:val="1"/>
        <w:spacing w:before="312" w:after="312"/>
      </w:pPr>
      <w:bookmarkStart w:id="108" w:name="_Toc116852471"/>
      <w:r>
        <w:rPr>
          <w:rFonts w:hint="eastAsia"/>
        </w:rPr>
        <w:lastRenderedPageBreak/>
        <w:t>1</w:t>
      </w:r>
      <w:r>
        <w:t xml:space="preserve">0 </w:t>
      </w:r>
      <w:r>
        <w:rPr>
          <w:rFonts w:hint="eastAsia"/>
        </w:rPr>
        <w:t>环境管理与监测计划</w:t>
      </w:r>
      <w:bookmarkEnd w:id="108"/>
    </w:p>
    <w:p w14:paraId="71DA0E36" w14:textId="77777777" w:rsidR="00082C1A" w:rsidRPr="00D05105" w:rsidRDefault="00082C1A" w:rsidP="00082C1A">
      <w:pPr>
        <w:ind w:firstLine="480"/>
      </w:pPr>
      <w:r w:rsidRPr="00D05105">
        <w:rPr>
          <w:rFonts w:hint="eastAsia"/>
        </w:rPr>
        <w:t>环境保护管理与监测计划用于指导设计项目的环境保护工作，同时进行系统的环境监测，了解项目影响区域环境系统变化规律，全面地反映环境质量现状及项目建设投入运行后的环境状况，掌握污染源动态，及时发现潜在的不利影响，以便及时采取有效的减缓措施。</w:t>
      </w:r>
    </w:p>
    <w:p w14:paraId="4F4E44F1" w14:textId="42BCE561" w:rsidR="00CA13F2" w:rsidRDefault="00082C1A" w:rsidP="00082C1A">
      <w:pPr>
        <w:pStyle w:val="2"/>
        <w:spacing w:before="156" w:after="156"/>
      </w:pPr>
      <w:bookmarkStart w:id="109" w:name="_Toc116852472"/>
      <w:r>
        <w:rPr>
          <w:rFonts w:hint="eastAsia"/>
        </w:rPr>
        <w:t>1</w:t>
      </w:r>
      <w:r>
        <w:t xml:space="preserve">0.1 </w:t>
      </w:r>
      <w:r>
        <w:rPr>
          <w:rFonts w:hint="eastAsia"/>
        </w:rPr>
        <w:t>环境管理</w:t>
      </w:r>
      <w:bookmarkEnd w:id="109"/>
    </w:p>
    <w:p w14:paraId="5EBC7708" w14:textId="77777777" w:rsidR="00082C1A" w:rsidRPr="00D05105" w:rsidRDefault="00082C1A" w:rsidP="00082C1A">
      <w:pPr>
        <w:ind w:firstLine="480"/>
      </w:pPr>
      <w:r w:rsidRPr="00D05105">
        <w:t>项目环境管理是指在建设期和</w:t>
      </w:r>
      <w:r w:rsidRPr="00D05105">
        <w:rPr>
          <w:rFonts w:hint="eastAsia"/>
        </w:rPr>
        <w:t>运行</w:t>
      </w:r>
      <w:r w:rsidRPr="00D05105">
        <w:t>期执行和遵守国家、省、市的有关环境保护法律、法规、政策与标准，接受地方环境保护主管部门的环境监督，调整和制定环保规划的目标，协调与有关部门的关系以及一切与改善环境有关的环境管理活动等。</w:t>
      </w:r>
    </w:p>
    <w:p w14:paraId="63B884F1" w14:textId="7F2F4E7C" w:rsidR="00082C1A" w:rsidRPr="00082C1A" w:rsidRDefault="00082C1A" w:rsidP="00082C1A">
      <w:pPr>
        <w:ind w:firstLine="480"/>
      </w:pPr>
      <w:r w:rsidRPr="00D05105">
        <w:rPr>
          <w:rFonts w:hint="eastAsia"/>
        </w:rPr>
        <w:t>环境管理与环境保护工程措施同等重要，是保证环境质量的重要技术手段。为了确保项目生产运行期污染物达标排放，减少污染事故的发生，降低环境风险，就必须落实企业环境保护机构和人员，加强环境管理工作，实行对环境污染的有效控制与管理。</w:t>
      </w:r>
    </w:p>
    <w:p w14:paraId="4A84ED17" w14:textId="6CC206F3" w:rsidR="00082C1A" w:rsidRDefault="00082C1A" w:rsidP="00E15DC5">
      <w:pPr>
        <w:pStyle w:val="3"/>
      </w:pPr>
      <w:r>
        <w:t xml:space="preserve">10.1.1 </w:t>
      </w:r>
      <w:r w:rsidR="00E15DC5">
        <w:rPr>
          <w:rFonts w:hint="eastAsia"/>
        </w:rPr>
        <w:t>环境管理机构与职责</w:t>
      </w:r>
    </w:p>
    <w:p w14:paraId="6A917749" w14:textId="69EDC68E" w:rsidR="00E15DC5" w:rsidRDefault="00E15DC5" w:rsidP="00E15DC5">
      <w:pPr>
        <w:ind w:firstLine="480"/>
      </w:pPr>
      <w:r>
        <w:rPr>
          <w:rFonts w:hint="eastAsia"/>
        </w:rPr>
        <w:t>建立环境管理机构是使环境管理工作科学化、制度化、经常化的组织保障，是将环境保护纳入企业管理和生产计划并制定合理的污染控制指标，使企业排污符合国家和地方有关排放标准，并实现“一控双达标”，企业内部必须建立环境管理机构。</w:t>
      </w:r>
    </w:p>
    <w:p w14:paraId="61E72EAB" w14:textId="62ADE8DF" w:rsidR="00E15DC5" w:rsidRDefault="00E15DC5" w:rsidP="00E15DC5">
      <w:pPr>
        <w:ind w:firstLine="480"/>
      </w:pPr>
      <w:r>
        <w:rPr>
          <w:rFonts w:hint="eastAsia"/>
        </w:rPr>
        <w:t>1</w:t>
      </w:r>
      <w:r>
        <w:rPr>
          <w:rFonts w:hint="eastAsia"/>
        </w:rPr>
        <w:t>、环境管理机构设置</w:t>
      </w:r>
    </w:p>
    <w:p w14:paraId="44CBA953" w14:textId="3DD894B5" w:rsidR="00E15DC5" w:rsidRDefault="00E15DC5" w:rsidP="00E15DC5">
      <w:pPr>
        <w:ind w:firstLine="480"/>
      </w:pPr>
      <w:r>
        <w:rPr>
          <w:rFonts w:hint="eastAsia"/>
        </w:rPr>
        <w:t>根据项目实际情况，宜昌当玻硅矿有限责任公司高桥庙矿应当建立环保机构，由公司总经理负责，矿长分管，成员由矿山各岗位负责人组成，制定、决策有关环境保护方面的制度和相关事宜。同时配备</w:t>
      </w:r>
      <w:r>
        <w:rPr>
          <w:rFonts w:hint="eastAsia"/>
        </w:rPr>
        <w:t>1-</w:t>
      </w:r>
      <w:r>
        <w:t>2</w:t>
      </w:r>
      <w:r>
        <w:rPr>
          <w:rFonts w:hint="eastAsia"/>
        </w:rPr>
        <w:t>名专职环保员，担负起矿山环境管理工作，使各项环保措施、制度得以贯彻落实。</w:t>
      </w:r>
    </w:p>
    <w:p w14:paraId="38CDB3A1" w14:textId="69E32F92" w:rsidR="00E15DC5" w:rsidRDefault="00E15DC5" w:rsidP="00E15DC5">
      <w:pPr>
        <w:ind w:firstLine="480"/>
      </w:pPr>
      <w:r>
        <w:rPr>
          <w:rFonts w:hint="eastAsia"/>
        </w:rPr>
        <w:t>2</w:t>
      </w:r>
      <w:r>
        <w:rPr>
          <w:rFonts w:hint="eastAsia"/>
        </w:rPr>
        <w:t>、环境管理机构职责</w:t>
      </w:r>
    </w:p>
    <w:p w14:paraId="4BA4D8AB" w14:textId="2CFD190D" w:rsidR="00E15DC5" w:rsidRDefault="00E15DC5" w:rsidP="00E15DC5">
      <w:pPr>
        <w:ind w:firstLine="480"/>
      </w:pPr>
      <w:r>
        <w:rPr>
          <w:rFonts w:hint="eastAsia"/>
        </w:rPr>
        <w:t>公司环境管理机构负责对矿山内环境保护实行统一的监督管理，并对矿山所在区域环境质量全面负责，接受上级环境保护行政部门的监督、检查和指导。其主要职责如下：</w:t>
      </w:r>
    </w:p>
    <w:p w14:paraId="0A18ECF2" w14:textId="77777777" w:rsidR="00372CE7" w:rsidRPr="00D05105" w:rsidRDefault="00372CE7" w:rsidP="00372CE7">
      <w:pPr>
        <w:ind w:firstLine="480"/>
      </w:pPr>
      <w:r w:rsidRPr="00D05105">
        <w:rPr>
          <w:rFonts w:hint="eastAsia"/>
        </w:rPr>
        <w:lastRenderedPageBreak/>
        <w:t>（</w:t>
      </w:r>
      <w:r w:rsidRPr="00D05105">
        <w:rPr>
          <w:rFonts w:hint="eastAsia"/>
        </w:rPr>
        <w:t>1</w:t>
      </w:r>
      <w:r w:rsidRPr="00D05105">
        <w:rPr>
          <w:rFonts w:hint="eastAsia"/>
        </w:rPr>
        <w:t>）贯彻执行环境保护法规、政策和标准。</w:t>
      </w:r>
    </w:p>
    <w:p w14:paraId="7946B449" w14:textId="77777777" w:rsidR="00372CE7" w:rsidRPr="00D05105" w:rsidRDefault="00372CE7" w:rsidP="00372CE7">
      <w:pPr>
        <w:ind w:firstLine="480"/>
      </w:pPr>
      <w:r w:rsidRPr="00D05105">
        <w:rPr>
          <w:rFonts w:hint="eastAsia"/>
        </w:rPr>
        <w:t>（</w:t>
      </w:r>
      <w:r w:rsidRPr="00D05105">
        <w:rPr>
          <w:rFonts w:hint="eastAsia"/>
        </w:rPr>
        <w:t>2</w:t>
      </w:r>
      <w:r w:rsidRPr="00D05105">
        <w:rPr>
          <w:rFonts w:hint="eastAsia"/>
        </w:rPr>
        <w:t>）制定并组织实施企业环境保护规划和计划，做好环境统计、监测报表和污染源档案等基本工作，并经常检查监督。</w:t>
      </w:r>
    </w:p>
    <w:p w14:paraId="287F5373" w14:textId="77777777" w:rsidR="00372CE7" w:rsidRPr="00D05105" w:rsidRDefault="00372CE7" w:rsidP="00372CE7">
      <w:pPr>
        <w:ind w:firstLine="480"/>
      </w:pPr>
      <w:r w:rsidRPr="00D05105">
        <w:rPr>
          <w:rFonts w:hint="eastAsia"/>
        </w:rPr>
        <w:t>（</w:t>
      </w:r>
      <w:r w:rsidRPr="00D05105">
        <w:rPr>
          <w:rFonts w:hint="eastAsia"/>
        </w:rPr>
        <w:t>3</w:t>
      </w:r>
      <w:r w:rsidRPr="00D05105">
        <w:rPr>
          <w:rFonts w:hint="eastAsia"/>
        </w:rPr>
        <w:t>）监督和检查环保设施日常运行状况。</w:t>
      </w:r>
    </w:p>
    <w:p w14:paraId="37B1313A" w14:textId="77777777" w:rsidR="00372CE7" w:rsidRPr="00D05105" w:rsidRDefault="00372CE7" w:rsidP="00372CE7">
      <w:pPr>
        <w:ind w:firstLine="480"/>
      </w:pPr>
      <w:r w:rsidRPr="00D05105">
        <w:rPr>
          <w:rFonts w:hint="eastAsia"/>
        </w:rPr>
        <w:t>（</w:t>
      </w:r>
      <w:r w:rsidRPr="00D05105">
        <w:rPr>
          <w:rFonts w:hint="eastAsia"/>
        </w:rPr>
        <w:t>4</w:t>
      </w:r>
      <w:r w:rsidRPr="00D05105">
        <w:rPr>
          <w:rFonts w:hint="eastAsia"/>
        </w:rPr>
        <w:t>）组织制定公司环境保护管理的规章制度和主要污染岗位的操作规范，并监督执行。</w:t>
      </w:r>
    </w:p>
    <w:p w14:paraId="23BA5EBB" w14:textId="77777777" w:rsidR="00372CE7" w:rsidRPr="00D05105" w:rsidRDefault="00372CE7" w:rsidP="00372CE7">
      <w:pPr>
        <w:ind w:firstLine="480"/>
      </w:pPr>
      <w:r w:rsidRPr="00D05105">
        <w:rPr>
          <w:rFonts w:hint="eastAsia"/>
        </w:rPr>
        <w:t>（</w:t>
      </w:r>
      <w:r w:rsidRPr="00D05105">
        <w:rPr>
          <w:rFonts w:hint="eastAsia"/>
        </w:rPr>
        <w:t>5</w:t>
      </w:r>
      <w:r w:rsidRPr="00D05105">
        <w:rPr>
          <w:rFonts w:hint="eastAsia"/>
        </w:rPr>
        <w:t>）对全公司职工进行经常性的环境保护知识教育和宣传，提高职工环保意识，增加职工自觉履行保护环境的义务。</w:t>
      </w:r>
    </w:p>
    <w:p w14:paraId="3FD0EB8C" w14:textId="77777777" w:rsidR="00372CE7" w:rsidRPr="00D05105" w:rsidRDefault="00372CE7" w:rsidP="00372CE7">
      <w:pPr>
        <w:ind w:firstLine="480"/>
      </w:pPr>
      <w:r w:rsidRPr="00D05105">
        <w:rPr>
          <w:rFonts w:hint="eastAsia"/>
        </w:rPr>
        <w:t>（</w:t>
      </w:r>
      <w:r w:rsidRPr="00D05105">
        <w:rPr>
          <w:rFonts w:hint="eastAsia"/>
        </w:rPr>
        <w:t>6</w:t>
      </w:r>
      <w:r w:rsidRPr="00D05105">
        <w:rPr>
          <w:rFonts w:hint="eastAsia"/>
        </w:rPr>
        <w:t>）领导和组织本单位的环境监测工作。</w:t>
      </w:r>
    </w:p>
    <w:p w14:paraId="4CE93BDD" w14:textId="77777777" w:rsidR="00372CE7" w:rsidRPr="00D05105" w:rsidRDefault="00372CE7" w:rsidP="00372CE7">
      <w:pPr>
        <w:ind w:firstLine="480"/>
      </w:pPr>
      <w:r w:rsidRPr="00D05105">
        <w:rPr>
          <w:rFonts w:hint="eastAsia"/>
        </w:rPr>
        <w:t>（</w:t>
      </w:r>
      <w:r w:rsidRPr="00D05105">
        <w:rPr>
          <w:rFonts w:hint="eastAsia"/>
        </w:rPr>
        <w:t>7</w:t>
      </w:r>
      <w:r w:rsidRPr="00D05105">
        <w:rPr>
          <w:rFonts w:hint="eastAsia"/>
        </w:rPr>
        <w:t>）推广应用环境保护的先进技术和经验。</w:t>
      </w:r>
    </w:p>
    <w:p w14:paraId="185FD866" w14:textId="2AAA7D9B" w:rsidR="004937B2" w:rsidRDefault="00372CE7" w:rsidP="00372CE7">
      <w:pPr>
        <w:ind w:firstLine="480"/>
      </w:pPr>
      <w:r w:rsidRPr="00D05105">
        <w:rPr>
          <w:rFonts w:hint="eastAsia"/>
        </w:rPr>
        <w:t>（</w:t>
      </w:r>
      <w:r w:rsidRPr="00D05105">
        <w:rPr>
          <w:rFonts w:hint="eastAsia"/>
        </w:rPr>
        <w:t>8</w:t>
      </w:r>
      <w:r w:rsidRPr="00D05105">
        <w:rPr>
          <w:rFonts w:hint="eastAsia"/>
        </w:rPr>
        <w:t>）除完成公司内有关环境保护工作外，还应接受环境保护主管部门的检查监督，并按要求上报各项管理工作执行情况。</w:t>
      </w:r>
    </w:p>
    <w:p w14:paraId="4930D6C8" w14:textId="1D734688" w:rsidR="004937B2" w:rsidRDefault="004937B2" w:rsidP="004937B2">
      <w:pPr>
        <w:pStyle w:val="3"/>
      </w:pPr>
      <w:r>
        <w:rPr>
          <w:rFonts w:hint="eastAsia"/>
        </w:rPr>
        <w:t>1</w:t>
      </w:r>
      <w:r>
        <w:t xml:space="preserve">0.1.2 </w:t>
      </w:r>
      <w:r>
        <w:rPr>
          <w:rFonts w:hint="eastAsia"/>
        </w:rPr>
        <w:t>环境管理制度</w:t>
      </w:r>
    </w:p>
    <w:p w14:paraId="6A65861A" w14:textId="2F6EED24" w:rsidR="004937B2" w:rsidRDefault="004937B2" w:rsidP="004937B2">
      <w:pPr>
        <w:ind w:firstLine="480"/>
      </w:pPr>
      <w:r>
        <w:rPr>
          <w:rFonts w:hint="eastAsia"/>
        </w:rPr>
        <w:t>（</w:t>
      </w:r>
      <w:r>
        <w:rPr>
          <w:rFonts w:hint="eastAsia"/>
        </w:rPr>
        <w:t>1</w:t>
      </w:r>
      <w:r>
        <w:rPr>
          <w:rFonts w:hint="eastAsia"/>
        </w:rPr>
        <w:t>）贯彻执行“三同时”制度</w:t>
      </w:r>
    </w:p>
    <w:p w14:paraId="4D8C5239" w14:textId="14405B1E" w:rsidR="004937B2" w:rsidRDefault="00372CE7" w:rsidP="004937B2">
      <w:pPr>
        <w:ind w:firstLine="480"/>
      </w:pPr>
      <w:r w:rsidRPr="00D05105">
        <w:rPr>
          <w:rFonts w:hint="eastAsia"/>
        </w:rPr>
        <w:t>项目建设过程中必须贯彻执行“三同时”方针。项目建设单位必须确保防治污染及其它公害的设施与主体工程项目同时施工、同时投入运行，工程竣工后提交建设项目竣工环境保护验收报告或专项竣工验收报告，经企业自主</w:t>
      </w:r>
      <w:r w:rsidRPr="00D05105">
        <w:t>验收</w:t>
      </w:r>
      <w:r w:rsidRPr="00D05105">
        <w:rPr>
          <w:rFonts w:hint="eastAsia"/>
        </w:rPr>
        <w:t>，环保验收工作组现场检查合格后，方可正式投入运行。</w:t>
      </w:r>
    </w:p>
    <w:p w14:paraId="4FFDA932" w14:textId="77777777" w:rsidR="00372CE7" w:rsidRPr="00D05105" w:rsidRDefault="00372CE7" w:rsidP="00372CE7">
      <w:pPr>
        <w:ind w:firstLine="480"/>
      </w:pPr>
      <w:r w:rsidRPr="00D05105">
        <w:rPr>
          <w:rFonts w:hint="eastAsia"/>
        </w:rPr>
        <w:t>（</w:t>
      </w:r>
      <w:r w:rsidRPr="00D05105">
        <w:rPr>
          <w:rFonts w:hint="eastAsia"/>
        </w:rPr>
        <w:t>2</w:t>
      </w:r>
      <w:r w:rsidRPr="00D05105">
        <w:rPr>
          <w:rFonts w:hint="eastAsia"/>
        </w:rPr>
        <w:t>）执行排污申报登记</w:t>
      </w:r>
    </w:p>
    <w:p w14:paraId="5150CF23" w14:textId="77777777" w:rsidR="00372CE7" w:rsidRPr="00D05105" w:rsidRDefault="00372CE7" w:rsidP="00372CE7">
      <w:pPr>
        <w:ind w:firstLine="480"/>
      </w:pPr>
      <w:r w:rsidRPr="00D05105">
        <w:rPr>
          <w:rFonts w:hint="eastAsia"/>
        </w:rPr>
        <w:t>按照国家和地方环境保护规定，企业应及时向当地环境保护部门进行污染物排放申报登记，经环保部门批准后，方可按分配的指标排放。</w:t>
      </w:r>
    </w:p>
    <w:p w14:paraId="242741BE" w14:textId="77777777" w:rsidR="00372CE7" w:rsidRPr="00D05105" w:rsidRDefault="00372CE7" w:rsidP="00372CE7">
      <w:pPr>
        <w:ind w:firstLine="480"/>
      </w:pPr>
      <w:r w:rsidRPr="00D05105">
        <w:rPr>
          <w:rFonts w:hint="eastAsia"/>
        </w:rPr>
        <w:t>（</w:t>
      </w:r>
      <w:r w:rsidRPr="00D05105">
        <w:rPr>
          <w:rFonts w:hint="eastAsia"/>
        </w:rPr>
        <w:t>3</w:t>
      </w:r>
      <w:r w:rsidRPr="00D05105">
        <w:rPr>
          <w:rFonts w:hint="eastAsia"/>
        </w:rPr>
        <w:t>）环保设施运行管理制度</w:t>
      </w:r>
    </w:p>
    <w:p w14:paraId="1111C934" w14:textId="77777777" w:rsidR="00372CE7" w:rsidRPr="00D05105" w:rsidRDefault="00372CE7" w:rsidP="00372CE7">
      <w:pPr>
        <w:ind w:firstLine="480"/>
      </w:pPr>
      <w:r w:rsidRPr="00D05105">
        <w:rPr>
          <w:rFonts w:hint="eastAsia"/>
        </w:rPr>
        <w:t>建立环保设施定期检查制度和污染治理措施岗位责任制，实行污染治理岗位运行记录制度，确保污染治理设施稳定高效运行。当污染治理设施发生故障时，应及时组织抢修，并根据实际情况采取相应措施（包括减产和停止生产），防止污染事故的发生。</w:t>
      </w:r>
    </w:p>
    <w:p w14:paraId="726085B0" w14:textId="77777777" w:rsidR="00372CE7" w:rsidRPr="00D05105" w:rsidRDefault="00372CE7" w:rsidP="00372CE7">
      <w:pPr>
        <w:ind w:firstLine="480"/>
      </w:pPr>
      <w:r w:rsidRPr="00D05105">
        <w:rPr>
          <w:rFonts w:hint="eastAsia"/>
        </w:rPr>
        <w:t>（</w:t>
      </w:r>
      <w:r w:rsidRPr="00D05105">
        <w:rPr>
          <w:rFonts w:hint="eastAsia"/>
        </w:rPr>
        <w:t>4</w:t>
      </w:r>
      <w:r w:rsidRPr="00D05105">
        <w:rPr>
          <w:rFonts w:hint="eastAsia"/>
        </w:rPr>
        <w:t>）建立企业环保档案</w:t>
      </w:r>
    </w:p>
    <w:p w14:paraId="03F458C1" w14:textId="12612198" w:rsidR="00372CE7" w:rsidRDefault="00372CE7" w:rsidP="00372CE7">
      <w:pPr>
        <w:ind w:firstLine="480"/>
      </w:pPr>
      <w:r w:rsidRPr="00D05105">
        <w:rPr>
          <w:rFonts w:hint="eastAsia"/>
        </w:rPr>
        <w:lastRenderedPageBreak/>
        <w:t>企业应对重点污染源、地下水环境进行定期监测，建立污染源档案，发现污染物非正常排放时或地下水异常时，应分析原因并及时采取相应措施，以控制污染影响的范围和程度。</w:t>
      </w:r>
    </w:p>
    <w:p w14:paraId="3352827C" w14:textId="0A6F00FA" w:rsidR="00372CE7" w:rsidRDefault="00F96A1D" w:rsidP="00372CE7">
      <w:pPr>
        <w:ind w:firstLine="480"/>
      </w:pPr>
      <w:r>
        <w:rPr>
          <w:rFonts w:hint="eastAsia"/>
        </w:rPr>
        <w:t>（</w:t>
      </w:r>
      <w:r>
        <w:rPr>
          <w:rFonts w:hint="eastAsia"/>
        </w:rPr>
        <w:t>5</w:t>
      </w:r>
      <w:r>
        <w:rPr>
          <w:rFonts w:hint="eastAsia"/>
        </w:rPr>
        <w:t>）奖惩制度</w:t>
      </w:r>
    </w:p>
    <w:p w14:paraId="5F851B62" w14:textId="0A3D428E" w:rsidR="00F96A1D" w:rsidRDefault="00F96A1D" w:rsidP="00372CE7">
      <w:pPr>
        <w:ind w:firstLine="480"/>
      </w:pPr>
      <w:r>
        <w:rPr>
          <w:rFonts w:hint="eastAsia"/>
        </w:rPr>
        <w:t>企业应建立环保工作奖惩制度，对保护和改善厂区环境成绩显著的工段、个人应给予表彰和奖励。对违反环境保护条款规定并造成污染事故的工段或个人，应视情节轻重给予批评教育和处罚。</w:t>
      </w:r>
    </w:p>
    <w:p w14:paraId="6B2EE733" w14:textId="70E51477" w:rsidR="00F96A1D" w:rsidRDefault="00F96A1D" w:rsidP="00F96A1D">
      <w:pPr>
        <w:pStyle w:val="3"/>
      </w:pPr>
      <w:r>
        <w:rPr>
          <w:rFonts w:hint="eastAsia"/>
        </w:rPr>
        <w:t>1</w:t>
      </w:r>
      <w:r>
        <w:t xml:space="preserve">0.1.3 </w:t>
      </w:r>
      <w:r>
        <w:rPr>
          <w:rFonts w:hint="eastAsia"/>
        </w:rPr>
        <w:t>施工期环境管理计划</w:t>
      </w:r>
    </w:p>
    <w:p w14:paraId="1F4F1DA2" w14:textId="3C18F2F6" w:rsidR="00F96A1D" w:rsidRDefault="00F96A1D" w:rsidP="00F96A1D">
      <w:pPr>
        <w:ind w:firstLine="480"/>
      </w:pPr>
      <w:r>
        <w:rPr>
          <w:rFonts w:hint="eastAsia"/>
        </w:rPr>
        <w:t>工程施工管理组成包括建设单位、监理单位、施工单位在内的三级管理体系，并由工程设计单位进行配合。</w:t>
      </w:r>
    </w:p>
    <w:p w14:paraId="242D91FF" w14:textId="011A9540" w:rsidR="00F96A1D" w:rsidRDefault="00F96A1D" w:rsidP="00F96A1D">
      <w:pPr>
        <w:ind w:firstLine="480"/>
      </w:pPr>
      <w:r>
        <w:rPr>
          <w:rFonts w:hint="eastAsia"/>
        </w:rPr>
        <w:t>施工单位应加强自身的环境管理，须配备经过相关培训且具备一定能力和资质的专、兼职环保管理人员，并赋予相应的职责和权利。</w:t>
      </w:r>
    </w:p>
    <w:p w14:paraId="73DC7145" w14:textId="7376544D" w:rsidR="00F96A1D" w:rsidRDefault="00F96A1D" w:rsidP="00F96A1D">
      <w:pPr>
        <w:ind w:firstLine="480"/>
      </w:pPr>
      <w:r>
        <w:rPr>
          <w:rFonts w:hint="eastAsia"/>
        </w:rPr>
        <w:t>监理单位应根据环境影响报告书、环保工程设计文件及施工合同中规定执行的各项</w:t>
      </w:r>
      <w:r w:rsidR="001E692F">
        <w:rPr>
          <w:rFonts w:hint="eastAsia"/>
        </w:rPr>
        <w:t>环保措施作为监理工作重要内容，对建设项目的各项环保工程进行质量把关，监督施工单位落实施工中采取的各项环保措施。</w:t>
      </w:r>
    </w:p>
    <w:p w14:paraId="1D8D14B2" w14:textId="14D7A5CA" w:rsidR="001E692F" w:rsidRDefault="001E692F" w:rsidP="00F96A1D">
      <w:pPr>
        <w:ind w:firstLine="480"/>
      </w:pPr>
      <w:r>
        <w:rPr>
          <w:rFonts w:hint="eastAsia"/>
        </w:rPr>
        <w:t>建设单位在工程施工承包工作中，应将环保工程摆在主体工程同等的地位，环保工程质量、工期及与之相关的施工单位资质、能力都将作为重要的发包条件；及时掌握工程施工环保动态，定期检查和总结工程环保措施实施情况，资金使用情况，确保环保工程的进度要求；建设单位应协调各施工单位关系，消除可能存在环保项目遗漏和缺口，当出现重大环保问题或环境纠纷时，应积极组织力量解决，并协助施工单位处理好地方生态环境部门、公众三方相互利益的关系。</w:t>
      </w:r>
    </w:p>
    <w:p w14:paraId="2FFFFEC4" w14:textId="6DE47A87" w:rsidR="001E692F" w:rsidRDefault="001E692F" w:rsidP="00F96A1D">
      <w:pPr>
        <w:ind w:firstLine="480"/>
      </w:pPr>
      <w:r>
        <w:rPr>
          <w:rFonts w:hint="eastAsia"/>
        </w:rPr>
        <w:t>建设单位与施工单位签订工程承包合同中，应包括施工期环境保护条款，含施工期间环境污染控制、污染物排放管理、施工人员环保教育及相关奖惩交款。</w:t>
      </w:r>
    </w:p>
    <w:p w14:paraId="713D87D9" w14:textId="363FBDFC" w:rsidR="001E692F" w:rsidRDefault="001E692F" w:rsidP="00F96A1D">
      <w:pPr>
        <w:ind w:firstLine="480"/>
      </w:pPr>
      <w:r>
        <w:rPr>
          <w:rFonts w:hint="eastAsia"/>
        </w:rPr>
        <w:t>施工单位应加强驻地和施工现场的环境管理，合理安排施工计划，做到组织计划严谨，文明施工；施工现场、</w:t>
      </w:r>
      <w:r w:rsidR="00C6193B">
        <w:rPr>
          <w:rFonts w:hint="eastAsia"/>
        </w:rPr>
        <w:t>驻地及临时设施，应加强环境管理，妥善处置施工三废；认真落实各项补偿措施，做好工程各项环保设施的施工监理与验收，保证环保工程质量，做到环保工程“三同时”。</w:t>
      </w:r>
    </w:p>
    <w:p w14:paraId="46684BA1" w14:textId="760EEEB4" w:rsidR="00C6193B" w:rsidRDefault="00C6193B" w:rsidP="00F96A1D">
      <w:pPr>
        <w:ind w:firstLine="480"/>
      </w:pPr>
      <w:r>
        <w:rPr>
          <w:rFonts w:hint="eastAsia"/>
        </w:rPr>
        <w:lastRenderedPageBreak/>
        <w:t>项目施工期环境管理要求见表</w:t>
      </w:r>
      <w:r>
        <w:rPr>
          <w:rFonts w:hint="eastAsia"/>
        </w:rPr>
        <w:t>1</w:t>
      </w:r>
      <w:r>
        <w:t>0.1</w:t>
      </w:r>
      <w:r>
        <w:rPr>
          <w:rFonts w:hint="eastAsia"/>
        </w:rPr>
        <w:t>-</w:t>
      </w:r>
      <w:r>
        <w:t>1</w:t>
      </w:r>
      <w:r>
        <w:rPr>
          <w:rFonts w:hint="eastAsia"/>
        </w:rPr>
        <w:t>。</w:t>
      </w:r>
    </w:p>
    <w:p w14:paraId="35E8578B" w14:textId="6ECCF929" w:rsidR="00C6193B" w:rsidRDefault="00C6193B" w:rsidP="00C6193B">
      <w:pPr>
        <w:pStyle w:val="a9"/>
      </w:pPr>
      <w:r>
        <w:rPr>
          <w:rFonts w:hint="eastAsia"/>
        </w:rPr>
        <w:t>表</w:t>
      </w:r>
      <w:r>
        <w:rPr>
          <w:rFonts w:hint="eastAsia"/>
        </w:rPr>
        <w:t>1</w:t>
      </w:r>
      <w:r>
        <w:t>0.1</w:t>
      </w:r>
      <w:r>
        <w:rPr>
          <w:rFonts w:hint="eastAsia"/>
        </w:rPr>
        <w:t>-</w:t>
      </w:r>
      <w:r>
        <w:t xml:space="preserve">1  </w:t>
      </w:r>
      <w:r>
        <w:rPr>
          <w:rFonts w:hint="eastAsia"/>
        </w:rPr>
        <w:t>施工期环境管理要求</w:t>
      </w:r>
    </w:p>
    <w:tbl>
      <w:tblPr>
        <w:tblStyle w:val="af1"/>
        <w:tblW w:w="877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52"/>
        <w:gridCol w:w="1134"/>
        <w:gridCol w:w="5954"/>
        <w:gridCol w:w="1134"/>
      </w:tblGrid>
      <w:tr w:rsidR="00C6193B" w14:paraId="53E6E741" w14:textId="77777777" w:rsidTr="00D73DEC">
        <w:tc>
          <w:tcPr>
            <w:tcW w:w="1686" w:type="dxa"/>
            <w:gridSpan w:val="2"/>
            <w:vAlign w:val="center"/>
          </w:tcPr>
          <w:p w14:paraId="0BE935A0" w14:textId="767AE54E" w:rsidR="00C6193B" w:rsidRDefault="00C6193B" w:rsidP="00C6193B">
            <w:pPr>
              <w:pStyle w:val="ab"/>
            </w:pPr>
            <w:r>
              <w:rPr>
                <w:rFonts w:hint="eastAsia"/>
              </w:rPr>
              <w:t>环境要素</w:t>
            </w:r>
          </w:p>
        </w:tc>
        <w:tc>
          <w:tcPr>
            <w:tcW w:w="5954" w:type="dxa"/>
            <w:vAlign w:val="center"/>
          </w:tcPr>
          <w:p w14:paraId="0CBAEADC" w14:textId="3AE7AFF3" w:rsidR="00C6193B" w:rsidRDefault="00C6193B" w:rsidP="00C6193B">
            <w:pPr>
              <w:pStyle w:val="ab"/>
            </w:pPr>
            <w:r>
              <w:rPr>
                <w:rFonts w:hint="eastAsia"/>
              </w:rPr>
              <w:t>管理内容</w:t>
            </w:r>
          </w:p>
        </w:tc>
        <w:tc>
          <w:tcPr>
            <w:tcW w:w="1134" w:type="dxa"/>
            <w:vAlign w:val="center"/>
          </w:tcPr>
          <w:p w14:paraId="79D0A215" w14:textId="6555C129" w:rsidR="00C6193B" w:rsidRDefault="00C6193B" w:rsidP="00C6193B">
            <w:pPr>
              <w:pStyle w:val="ab"/>
            </w:pPr>
            <w:r>
              <w:rPr>
                <w:rFonts w:hint="eastAsia"/>
              </w:rPr>
              <w:t>实施机构</w:t>
            </w:r>
          </w:p>
        </w:tc>
      </w:tr>
      <w:tr w:rsidR="00D73DEC" w14:paraId="697B3732" w14:textId="77777777" w:rsidTr="00D73DEC">
        <w:tc>
          <w:tcPr>
            <w:tcW w:w="552" w:type="dxa"/>
            <w:vAlign w:val="center"/>
          </w:tcPr>
          <w:p w14:paraId="5C428A8B" w14:textId="25E03177" w:rsidR="00D73DEC" w:rsidRDefault="00D73DEC" w:rsidP="00C6193B">
            <w:pPr>
              <w:pStyle w:val="ab"/>
            </w:pPr>
            <w:r>
              <w:rPr>
                <w:rFonts w:hint="eastAsia"/>
              </w:rPr>
              <w:t>1</w:t>
            </w:r>
          </w:p>
        </w:tc>
        <w:tc>
          <w:tcPr>
            <w:tcW w:w="1134" w:type="dxa"/>
            <w:vAlign w:val="center"/>
          </w:tcPr>
          <w:p w14:paraId="7FC9DFD7" w14:textId="24D66777" w:rsidR="00D73DEC" w:rsidRDefault="00D73DEC" w:rsidP="00C6193B">
            <w:pPr>
              <w:pStyle w:val="ab"/>
            </w:pPr>
            <w:r>
              <w:rPr>
                <w:rFonts w:hint="eastAsia"/>
              </w:rPr>
              <w:t>扬尘</w:t>
            </w:r>
          </w:p>
        </w:tc>
        <w:tc>
          <w:tcPr>
            <w:tcW w:w="5954" w:type="dxa"/>
            <w:vAlign w:val="center"/>
          </w:tcPr>
          <w:p w14:paraId="7E9D4A24" w14:textId="7B5FEFF2" w:rsidR="00D73DEC" w:rsidRDefault="00D73DEC" w:rsidP="00C6193B">
            <w:pPr>
              <w:pStyle w:val="ab"/>
            </w:pPr>
            <w:r>
              <w:rPr>
                <w:rFonts w:hint="eastAsia"/>
              </w:rPr>
              <w:t>采取合理的措施，包括施工地洒水，以降低施工扬尘对周围大气环境的污染。运送建筑材料的卡车须用帆布遮盖，以减少物料漏洒。搅拌设备需密封良好并安装相应除尘装置。</w:t>
            </w:r>
          </w:p>
        </w:tc>
        <w:tc>
          <w:tcPr>
            <w:tcW w:w="1134" w:type="dxa"/>
            <w:vMerge w:val="restart"/>
            <w:vAlign w:val="center"/>
          </w:tcPr>
          <w:p w14:paraId="73323DD6" w14:textId="59913FDC" w:rsidR="00D73DEC" w:rsidRDefault="00D73DEC" w:rsidP="00C6193B">
            <w:pPr>
              <w:pStyle w:val="ab"/>
            </w:pPr>
            <w:r>
              <w:rPr>
                <w:rFonts w:hint="eastAsia"/>
              </w:rPr>
              <w:t>施工单位</w:t>
            </w:r>
          </w:p>
        </w:tc>
      </w:tr>
      <w:tr w:rsidR="00D73DEC" w14:paraId="68DF0517" w14:textId="77777777" w:rsidTr="00D73DEC">
        <w:tc>
          <w:tcPr>
            <w:tcW w:w="552" w:type="dxa"/>
            <w:vAlign w:val="center"/>
          </w:tcPr>
          <w:p w14:paraId="37016E21" w14:textId="2A852235" w:rsidR="00D73DEC" w:rsidRDefault="00D73DEC" w:rsidP="00C6193B">
            <w:pPr>
              <w:pStyle w:val="ab"/>
            </w:pPr>
            <w:r>
              <w:rPr>
                <w:rFonts w:hint="eastAsia"/>
              </w:rPr>
              <w:t>2</w:t>
            </w:r>
          </w:p>
        </w:tc>
        <w:tc>
          <w:tcPr>
            <w:tcW w:w="1134" w:type="dxa"/>
            <w:vAlign w:val="center"/>
          </w:tcPr>
          <w:p w14:paraId="4CEAB038" w14:textId="507E1881" w:rsidR="00D73DEC" w:rsidRDefault="00D73DEC" w:rsidP="00C6193B">
            <w:pPr>
              <w:pStyle w:val="ab"/>
            </w:pPr>
            <w:r>
              <w:rPr>
                <w:rFonts w:hint="eastAsia"/>
              </w:rPr>
              <w:t>废水</w:t>
            </w:r>
          </w:p>
        </w:tc>
        <w:tc>
          <w:tcPr>
            <w:tcW w:w="5954" w:type="dxa"/>
            <w:vAlign w:val="center"/>
          </w:tcPr>
          <w:p w14:paraId="62773214" w14:textId="606B723F" w:rsidR="00D73DEC" w:rsidRDefault="00D73DEC" w:rsidP="00C6193B">
            <w:pPr>
              <w:pStyle w:val="ab"/>
            </w:pPr>
            <w:r>
              <w:rPr>
                <w:rFonts w:hint="eastAsia"/>
              </w:rPr>
              <w:t>尽量减少建筑用水和生活用水的随意排放，防止蚊蝇滋生，恶化周围卫生环境。</w:t>
            </w:r>
          </w:p>
        </w:tc>
        <w:tc>
          <w:tcPr>
            <w:tcW w:w="1134" w:type="dxa"/>
            <w:vMerge/>
            <w:vAlign w:val="center"/>
          </w:tcPr>
          <w:p w14:paraId="11C90C06" w14:textId="77777777" w:rsidR="00D73DEC" w:rsidRDefault="00D73DEC" w:rsidP="00C6193B">
            <w:pPr>
              <w:pStyle w:val="ab"/>
            </w:pPr>
          </w:p>
        </w:tc>
      </w:tr>
      <w:tr w:rsidR="00D73DEC" w14:paraId="12A69844" w14:textId="77777777" w:rsidTr="00D73DEC">
        <w:tc>
          <w:tcPr>
            <w:tcW w:w="552" w:type="dxa"/>
            <w:vAlign w:val="center"/>
          </w:tcPr>
          <w:p w14:paraId="4ED32510" w14:textId="4DBC4C6F" w:rsidR="00D73DEC" w:rsidRDefault="00D73DEC" w:rsidP="00C6193B">
            <w:pPr>
              <w:pStyle w:val="ab"/>
            </w:pPr>
            <w:r>
              <w:rPr>
                <w:rFonts w:hint="eastAsia"/>
              </w:rPr>
              <w:t>3</w:t>
            </w:r>
          </w:p>
        </w:tc>
        <w:tc>
          <w:tcPr>
            <w:tcW w:w="1134" w:type="dxa"/>
            <w:vAlign w:val="center"/>
          </w:tcPr>
          <w:p w14:paraId="1541AB42" w14:textId="4D8729BB" w:rsidR="00D73DEC" w:rsidRDefault="00D73DEC" w:rsidP="00C6193B">
            <w:pPr>
              <w:pStyle w:val="ab"/>
            </w:pPr>
            <w:r>
              <w:rPr>
                <w:rFonts w:hint="eastAsia"/>
              </w:rPr>
              <w:t>噪声</w:t>
            </w:r>
          </w:p>
        </w:tc>
        <w:tc>
          <w:tcPr>
            <w:tcW w:w="5954" w:type="dxa"/>
            <w:vAlign w:val="center"/>
          </w:tcPr>
          <w:p w14:paraId="1353D1A8" w14:textId="77A7A399" w:rsidR="00D73DEC" w:rsidRDefault="00D73DEC" w:rsidP="00C6193B">
            <w:pPr>
              <w:pStyle w:val="ab"/>
            </w:pPr>
            <w:r>
              <w:rPr>
                <w:rFonts w:hint="eastAsia"/>
              </w:rPr>
              <w:t>严格执行《建筑施工场界环境噪声排放标准》，嘈杂的施工工作将不在夜间进行，防止干扰居民区。加强对机械和车辆的维修，保持其较低噪声水平运行。</w:t>
            </w:r>
          </w:p>
        </w:tc>
        <w:tc>
          <w:tcPr>
            <w:tcW w:w="1134" w:type="dxa"/>
            <w:vMerge/>
            <w:vAlign w:val="center"/>
          </w:tcPr>
          <w:p w14:paraId="119EC2DF" w14:textId="77777777" w:rsidR="00D73DEC" w:rsidRDefault="00D73DEC" w:rsidP="00C6193B">
            <w:pPr>
              <w:pStyle w:val="ab"/>
            </w:pPr>
          </w:p>
        </w:tc>
      </w:tr>
      <w:tr w:rsidR="00D73DEC" w14:paraId="02562403" w14:textId="77777777" w:rsidTr="00D73DEC">
        <w:tc>
          <w:tcPr>
            <w:tcW w:w="552" w:type="dxa"/>
            <w:vAlign w:val="center"/>
          </w:tcPr>
          <w:p w14:paraId="1C2C2579" w14:textId="753C26E1" w:rsidR="00D73DEC" w:rsidRDefault="00D73DEC" w:rsidP="00C6193B">
            <w:pPr>
              <w:pStyle w:val="ab"/>
            </w:pPr>
            <w:r>
              <w:rPr>
                <w:rFonts w:hint="eastAsia"/>
              </w:rPr>
              <w:t>4</w:t>
            </w:r>
          </w:p>
        </w:tc>
        <w:tc>
          <w:tcPr>
            <w:tcW w:w="1134" w:type="dxa"/>
            <w:vAlign w:val="center"/>
          </w:tcPr>
          <w:p w14:paraId="64A65258" w14:textId="37E34893" w:rsidR="00D73DEC" w:rsidRDefault="00D73DEC" w:rsidP="00C6193B">
            <w:pPr>
              <w:pStyle w:val="ab"/>
            </w:pPr>
            <w:r>
              <w:rPr>
                <w:rFonts w:hint="eastAsia"/>
              </w:rPr>
              <w:t>固体废物</w:t>
            </w:r>
          </w:p>
        </w:tc>
        <w:tc>
          <w:tcPr>
            <w:tcW w:w="5954" w:type="dxa"/>
            <w:vAlign w:val="center"/>
          </w:tcPr>
          <w:p w14:paraId="5BB1ED6F" w14:textId="0B335E43" w:rsidR="00D73DEC" w:rsidRDefault="00D73DEC" w:rsidP="00C6193B">
            <w:pPr>
              <w:pStyle w:val="ab"/>
            </w:pPr>
            <w:r>
              <w:rPr>
                <w:rFonts w:hint="eastAsia"/>
              </w:rPr>
              <w:t>工程施工弃土和建筑垃圾堆存于项目施工红线内，按市政部门要求统一清运。</w:t>
            </w:r>
          </w:p>
        </w:tc>
        <w:tc>
          <w:tcPr>
            <w:tcW w:w="1134" w:type="dxa"/>
            <w:vMerge/>
            <w:vAlign w:val="center"/>
          </w:tcPr>
          <w:p w14:paraId="53EE91A4" w14:textId="77777777" w:rsidR="00D73DEC" w:rsidRDefault="00D73DEC" w:rsidP="00C6193B">
            <w:pPr>
              <w:pStyle w:val="ab"/>
            </w:pPr>
          </w:p>
        </w:tc>
      </w:tr>
    </w:tbl>
    <w:p w14:paraId="487F9779" w14:textId="77777777" w:rsidR="00C6193B" w:rsidRPr="00C6193B" w:rsidRDefault="00C6193B" w:rsidP="00D73DEC">
      <w:pPr>
        <w:pStyle w:val="ad"/>
        <w:ind w:firstLine="420"/>
      </w:pPr>
    </w:p>
    <w:p w14:paraId="0F26D5CC" w14:textId="2D1F7DDD" w:rsidR="00372CE7" w:rsidRDefault="00D73DEC" w:rsidP="00D73DEC">
      <w:pPr>
        <w:pStyle w:val="3"/>
      </w:pPr>
      <w:r>
        <w:rPr>
          <w:rFonts w:hint="eastAsia"/>
        </w:rPr>
        <w:t>1</w:t>
      </w:r>
      <w:r>
        <w:t xml:space="preserve">0.1.4 </w:t>
      </w:r>
      <w:r>
        <w:rPr>
          <w:rFonts w:hint="eastAsia"/>
        </w:rPr>
        <w:t>运营期环境管理计划</w:t>
      </w:r>
    </w:p>
    <w:p w14:paraId="2C2C440E" w14:textId="4DBAA053" w:rsidR="00D73DEC" w:rsidRDefault="00D73DEC" w:rsidP="00D73DEC">
      <w:pPr>
        <w:ind w:firstLine="480"/>
      </w:pPr>
      <w:r>
        <w:rPr>
          <w:rFonts w:hint="eastAsia"/>
        </w:rPr>
        <w:t>矿山开采期，矿山安全环保负责人应加强公司的环境管理工作，以便及时发现问题，尽快采取措施，减少或避免污染和损失。根据项目运营特点初步拟定了以下环境管理计划：</w:t>
      </w:r>
    </w:p>
    <w:p w14:paraId="0BA5638D" w14:textId="3D1AD37A" w:rsidR="00D73DEC" w:rsidRDefault="00D73DEC" w:rsidP="00D73DEC">
      <w:pPr>
        <w:ind w:firstLine="480"/>
      </w:pPr>
      <w:r>
        <w:rPr>
          <w:rFonts w:hint="eastAsia"/>
        </w:rPr>
        <w:t>（</w:t>
      </w:r>
      <w:r>
        <w:rPr>
          <w:rFonts w:hint="eastAsia"/>
        </w:rPr>
        <w:t>1</w:t>
      </w:r>
      <w:r>
        <w:rPr>
          <w:rFonts w:hint="eastAsia"/>
        </w:rPr>
        <w:t>）监督、检查环保“三同时”的执行情况。</w:t>
      </w:r>
    </w:p>
    <w:p w14:paraId="492FBA9F" w14:textId="6D9C2B50" w:rsidR="00D73DEC" w:rsidRDefault="00B10D82" w:rsidP="00D73DEC">
      <w:pPr>
        <w:ind w:firstLine="480"/>
      </w:pPr>
      <w:r>
        <w:rPr>
          <w:rFonts w:hint="eastAsia"/>
        </w:rPr>
        <w:t>（</w:t>
      </w:r>
      <w:r>
        <w:rPr>
          <w:rFonts w:hint="eastAsia"/>
        </w:rPr>
        <w:t>2</w:t>
      </w:r>
      <w:r>
        <w:rPr>
          <w:rFonts w:hint="eastAsia"/>
        </w:rPr>
        <w:t>）减少矿山开采粉尘等大气污染物排放，推广湿式开采方式，矿石装卸规范操作。</w:t>
      </w:r>
    </w:p>
    <w:p w14:paraId="1B3686B0" w14:textId="7F34CB22" w:rsidR="00B10D82" w:rsidRPr="00D73DEC" w:rsidRDefault="00B10D82" w:rsidP="00D73DEC">
      <w:pPr>
        <w:ind w:firstLine="480"/>
      </w:pPr>
      <w:r>
        <w:rPr>
          <w:rFonts w:hint="eastAsia"/>
        </w:rPr>
        <w:t>（</w:t>
      </w:r>
      <w:r>
        <w:rPr>
          <w:rFonts w:hint="eastAsia"/>
        </w:rPr>
        <w:t>3</w:t>
      </w:r>
      <w:r>
        <w:rPr>
          <w:rFonts w:hint="eastAsia"/>
        </w:rPr>
        <w:t>）</w:t>
      </w:r>
      <w:r w:rsidR="00934AD5" w:rsidRPr="00D05105">
        <w:rPr>
          <w:rFonts w:hint="eastAsia"/>
        </w:rPr>
        <w:t>严格控制和减少噪声污染，</w:t>
      </w:r>
      <w:r w:rsidR="00934AD5">
        <w:rPr>
          <w:rFonts w:hint="eastAsia"/>
        </w:rPr>
        <w:t>机械设备合理布局，</w:t>
      </w:r>
      <w:r w:rsidR="00934AD5" w:rsidRPr="00D05105">
        <w:rPr>
          <w:rFonts w:hint="eastAsia"/>
        </w:rPr>
        <w:t>对</w:t>
      </w:r>
      <w:r w:rsidR="00934AD5">
        <w:rPr>
          <w:rFonts w:hint="eastAsia"/>
        </w:rPr>
        <w:t>高</w:t>
      </w:r>
      <w:r w:rsidR="00934AD5" w:rsidRPr="00D05105">
        <w:rPr>
          <w:rFonts w:hint="eastAsia"/>
        </w:rPr>
        <w:t>噪声源要采取减震措施，保证厂界噪声达标。</w:t>
      </w:r>
    </w:p>
    <w:p w14:paraId="626193F4" w14:textId="359DFCB6" w:rsidR="00372CE7" w:rsidRDefault="00934AD5" w:rsidP="00372CE7">
      <w:pPr>
        <w:ind w:firstLine="480"/>
      </w:pPr>
      <w:r>
        <w:rPr>
          <w:rFonts w:hint="eastAsia"/>
        </w:rPr>
        <w:t>（</w:t>
      </w:r>
      <w:r>
        <w:rPr>
          <w:rFonts w:hint="eastAsia"/>
        </w:rPr>
        <w:t>4</w:t>
      </w:r>
      <w:r>
        <w:rPr>
          <w:rFonts w:hint="eastAsia"/>
        </w:rPr>
        <w:t>）</w:t>
      </w:r>
      <w:r w:rsidRPr="00D05105">
        <w:rPr>
          <w:rFonts w:hint="eastAsia"/>
        </w:rPr>
        <w:t>建立健全事故应急体制，制定“突发性污染事故处理预案”。对已发生的环境污染事故，要迅速对现场进行处理，防止污染范围的扩大，最大限度地减少对环境造成的影响和破坏。应急设施器材应按时维护，保证其处于正常工作状态，并定期组织演习。</w:t>
      </w:r>
    </w:p>
    <w:p w14:paraId="4A114E02" w14:textId="77777777" w:rsidR="00934AD5" w:rsidRPr="00D05105" w:rsidRDefault="00934AD5" w:rsidP="00934AD5">
      <w:pPr>
        <w:ind w:firstLine="480"/>
        <w:rPr>
          <w:color w:val="000000" w:themeColor="text1"/>
        </w:rPr>
      </w:pPr>
      <w:r w:rsidRPr="00D05105">
        <w:rPr>
          <w:rFonts w:hint="eastAsia"/>
          <w:color w:val="000000" w:themeColor="text1"/>
        </w:rPr>
        <w:t>（</w:t>
      </w:r>
      <w:r w:rsidRPr="00D05105">
        <w:rPr>
          <w:rFonts w:hint="eastAsia"/>
          <w:color w:val="000000" w:themeColor="text1"/>
        </w:rPr>
        <w:t>5</w:t>
      </w:r>
      <w:r w:rsidRPr="00D05105">
        <w:rPr>
          <w:rFonts w:hint="eastAsia"/>
          <w:color w:val="000000" w:themeColor="text1"/>
        </w:rPr>
        <w:t>）环保管理人员必须通过专门培训。把职工对应知应会的环保基本知识的了解作为考核职工基本素质的一项内容，新职工进厂要通过环保培训考试合格后才能上岗。</w:t>
      </w:r>
    </w:p>
    <w:p w14:paraId="14EA8C27" w14:textId="77777777" w:rsidR="00934AD5" w:rsidRPr="00D05105" w:rsidRDefault="00934AD5" w:rsidP="00934AD5">
      <w:pPr>
        <w:ind w:firstLine="480"/>
        <w:rPr>
          <w:color w:val="000000" w:themeColor="text1"/>
        </w:rPr>
      </w:pPr>
      <w:r w:rsidRPr="00D05105">
        <w:rPr>
          <w:rFonts w:hint="eastAsia"/>
          <w:color w:val="000000" w:themeColor="text1"/>
        </w:rPr>
        <w:t>（</w:t>
      </w:r>
      <w:r w:rsidRPr="00D05105">
        <w:rPr>
          <w:rFonts w:hint="eastAsia"/>
          <w:color w:val="000000" w:themeColor="text1"/>
        </w:rPr>
        <w:t>6</w:t>
      </w:r>
      <w:r w:rsidRPr="00D05105">
        <w:rPr>
          <w:rFonts w:hint="eastAsia"/>
          <w:color w:val="000000" w:themeColor="text1"/>
        </w:rPr>
        <w:t>）制定完善的环境保护规章制度。</w:t>
      </w:r>
    </w:p>
    <w:p w14:paraId="4BBAB643" w14:textId="3011C91D" w:rsidR="00372CE7" w:rsidRDefault="00934AD5" w:rsidP="00934AD5">
      <w:pPr>
        <w:ind w:firstLine="480"/>
        <w:rPr>
          <w:color w:val="000000" w:themeColor="text1"/>
        </w:rPr>
      </w:pPr>
      <w:r w:rsidRPr="00D05105">
        <w:rPr>
          <w:rFonts w:hint="eastAsia"/>
          <w:color w:val="000000" w:themeColor="text1"/>
        </w:rPr>
        <w:lastRenderedPageBreak/>
        <w:t>（</w:t>
      </w:r>
      <w:r w:rsidRPr="00D05105">
        <w:rPr>
          <w:rFonts w:hint="eastAsia"/>
          <w:color w:val="000000" w:themeColor="text1"/>
        </w:rPr>
        <w:t>7</w:t>
      </w:r>
      <w:r w:rsidRPr="00D05105">
        <w:rPr>
          <w:rFonts w:hint="eastAsia"/>
          <w:color w:val="000000" w:themeColor="text1"/>
        </w:rPr>
        <w:t>）建立完善的环保档案管理制度，主要包括：国家、省、市下发的各类环保法</w:t>
      </w:r>
      <w:r w:rsidRPr="00D05105">
        <w:rPr>
          <w:rFonts w:hint="eastAsia"/>
          <w:color w:val="000000" w:themeColor="text1"/>
        </w:rPr>
        <w:t xml:space="preserve"> </w:t>
      </w:r>
      <w:r w:rsidRPr="00D05105">
        <w:rPr>
          <w:rFonts w:hint="eastAsia"/>
          <w:color w:val="000000" w:themeColor="text1"/>
        </w:rPr>
        <w:t>规、标准及各类环保文件类档案管理；环保设施档案管理；环保设施月检修、年检修（大修）维护计划、实施档案管理；环保设施运行台帐类档案管理；公司及厂级开展环保宣传、环保活动类建档管理。</w:t>
      </w:r>
    </w:p>
    <w:p w14:paraId="355D1ECC" w14:textId="31A71A99" w:rsidR="00934AD5" w:rsidRDefault="00934AD5" w:rsidP="00934AD5">
      <w:pPr>
        <w:pStyle w:val="3"/>
      </w:pPr>
      <w:r>
        <w:rPr>
          <w:rFonts w:hint="eastAsia"/>
        </w:rPr>
        <w:t>1</w:t>
      </w:r>
      <w:r>
        <w:t xml:space="preserve">0.1.5 </w:t>
      </w:r>
      <w:r>
        <w:rPr>
          <w:rFonts w:hint="eastAsia"/>
        </w:rPr>
        <w:t>服务期满后环境管理计划</w:t>
      </w:r>
    </w:p>
    <w:p w14:paraId="4E6B9809" w14:textId="37F612DB" w:rsidR="00934AD5" w:rsidRDefault="00934AD5" w:rsidP="00934AD5">
      <w:pPr>
        <w:ind w:firstLine="480"/>
      </w:pPr>
      <w:r>
        <w:rPr>
          <w:rFonts w:hint="eastAsia"/>
        </w:rPr>
        <w:t>矿山服务期满后，尽快采取复垦工作，恢复矿山生态环境。初步拟定了以下服务期满后环境管理计划：</w:t>
      </w:r>
    </w:p>
    <w:p w14:paraId="72B439CB" w14:textId="26ABFA3F" w:rsidR="00934AD5" w:rsidRPr="00934AD5" w:rsidRDefault="00934AD5" w:rsidP="00934AD5">
      <w:pPr>
        <w:ind w:firstLine="480"/>
      </w:pPr>
      <w:r>
        <w:rPr>
          <w:rFonts w:hint="eastAsia"/>
        </w:rPr>
        <w:t>（</w:t>
      </w:r>
      <w:r>
        <w:rPr>
          <w:rFonts w:hint="eastAsia"/>
        </w:rPr>
        <w:t>1</w:t>
      </w:r>
      <w:r>
        <w:rPr>
          <w:rFonts w:hint="eastAsia"/>
        </w:rPr>
        <w:t>）</w:t>
      </w:r>
      <w:r>
        <w:t>及时对裸露地面、边坡等采取播撒草籽、种植爬山虎、</w:t>
      </w:r>
      <w:r>
        <w:rPr>
          <w:rFonts w:hint="eastAsia"/>
        </w:rPr>
        <w:t>松树</w:t>
      </w:r>
      <w:r>
        <w:t>等</w:t>
      </w:r>
      <w:r>
        <w:rPr>
          <w:rFonts w:hint="eastAsia"/>
        </w:rPr>
        <w:t>当地常见</w:t>
      </w:r>
      <w:r>
        <w:t>植被进行</w:t>
      </w:r>
      <w:r>
        <w:rPr>
          <w:rFonts w:hint="eastAsia"/>
        </w:rPr>
        <w:t>复绿</w:t>
      </w:r>
      <w:r>
        <w:t>；</w:t>
      </w:r>
    </w:p>
    <w:p w14:paraId="0EAE7034" w14:textId="3CBBDCB9" w:rsidR="00934AD5" w:rsidRDefault="00934AD5" w:rsidP="00934AD5">
      <w:pPr>
        <w:ind w:firstLine="480"/>
      </w:pPr>
      <w:r>
        <w:rPr>
          <w:rFonts w:hint="eastAsia"/>
        </w:rPr>
        <w:t>（</w:t>
      </w:r>
      <w:r>
        <w:rPr>
          <w:rFonts w:hint="eastAsia"/>
        </w:rPr>
        <w:t>2</w:t>
      </w:r>
      <w:r>
        <w:rPr>
          <w:rFonts w:hint="eastAsia"/>
        </w:rPr>
        <w:t>）</w:t>
      </w:r>
      <w:r>
        <w:t>做好生态环境恢复措施，降低生态环境问题。</w:t>
      </w:r>
    </w:p>
    <w:p w14:paraId="35B4BE43" w14:textId="28651BEE" w:rsidR="00934AD5" w:rsidRDefault="00934AD5" w:rsidP="00934AD5">
      <w:pPr>
        <w:pStyle w:val="2"/>
        <w:spacing w:before="156" w:after="156"/>
      </w:pPr>
      <w:bookmarkStart w:id="110" w:name="_Toc116852473"/>
      <w:r>
        <w:rPr>
          <w:rFonts w:hint="eastAsia"/>
        </w:rPr>
        <w:t>1</w:t>
      </w:r>
      <w:r>
        <w:t xml:space="preserve">0.2 </w:t>
      </w:r>
      <w:r>
        <w:rPr>
          <w:rFonts w:hint="eastAsia"/>
        </w:rPr>
        <w:t>环境监测</w:t>
      </w:r>
      <w:bookmarkEnd w:id="110"/>
    </w:p>
    <w:p w14:paraId="49ED4F8E" w14:textId="591B3DDE" w:rsidR="00934AD5" w:rsidRDefault="00C73348" w:rsidP="00C73348">
      <w:pPr>
        <w:pStyle w:val="3"/>
      </w:pPr>
      <w:r>
        <w:rPr>
          <w:rFonts w:hint="eastAsia"/>
        </w:rPr>
        <w:t>1</w:t>
      </w:r>
      <w:r>
        <w:t xml:space="preserve">0.2.1 </w:t>
      </w:r>
      <w:r>
        <w:rPr>
          <w:rFonts w:hint="eastAsia"/>
        </w:rPr>
        <w:t>监测机构设置</w:t>
      </w:r>
    </w:p>
    <w:p w14:paraId="052149D0" w14:textId="40823CDC" w:rsidR="00C73348" w:rsidRPr="00C73348" w:rsidRDefault="00C73348" w:rsidP="00C73348">
      <w:pPr>
        <w:ind w:firstLine="480"/>
      </w:pPr>
      <w:r>
        <w:t>项目营运期、服务期满后的环境监测委托有资质的环境监测单位进行。项目所有监测方法与分析方法采用现行国家或行业的有关标准或规范进行。</w:t>
      </w:r>
    </w:p>
    <w:p w14:paraId="04D8E2F2" w14:textId="391F6C3F" w:rsidR="00934AD5" w:rsidRDefault="00C73348" w:rsidP="00C73348">
      <w:pPr>
        <w:pStyle w:val="3"/>
      </w:pPr>
      <w:r>
        <w:rPr>
          <w:rFonts w:hint="eastAsia"/>
        </w:rPr>
        <w:t>1</w:t>
      </w:r>
      <w:r>
        <w:t xml:space="preserve">0.2.2 </w:t>
      </w:r>
      <w:r>
        <w:rPr>
          <w:rFonts w:hint="eastAsia"/>
        </w:rPr>
        <w:t>监测计划</w:t>
      </w:r>
    </w:p>
    <w:p w14:paraId="058870B3" w14:textId="06B551C0" w:rsidR="00C73348" w:rsidRDefault="00C73348" w:rsidP="00C73348">
      <w:pPr>
        <w:ind w:firstLine="480"/>
      </w:pPr>
      <w:r>
        <w:t>为了及时有效地控制污染，监控项目所在区域环境质量变化动态，防止污染事故的发生，项目建设单位在项目的实施各阶段，均设立相应的环境管理机构或设环保员负责环保工作</w:t>
      </w:r>
      <w:r>
        <w:rPr>
          <w:rFonts w:hint="eastAsia"/>
        </w:rPr>
        <w:t>，</w:t>
      </w:r>
      <w:r>
        <w:t>并派专人对监测计划的实施进行监理。</w:t>
      </w:r>
    </w:p>
    <w:p w14:paraId="750DE420" w14:textId="5410E84A" w:rsidR="00C73348" w:rsidRPr="00C73348" w:rsidRDefault="00C73348" w:rsidP="00C73348">
      <w:pPr>
        <w:ind w:firstLine="480"/>
      </w:pPr>
      <w:r>
        <w:t>根据工程特点和区域环境特点，参考《排污单位自行监测技术指南</w:t>
      </w:r>
      <w:r>
        <w:t xml:space="preserve"> </w:t>
      </w:r>
      <w:r>
        <w:t>总则》（</w:t>
      </w:r>
      <w:r>
        <w:t>HJ819-2017</w:t>
      </w:r>
      <w:r>
        <w:t>），制定以下环境监测计划，项目需在日后运营过程中落实。监测计划见表</w:t>
      </w:r>
      <w:r>
        <w:t>10.2-1</w:t>
      </w:r>
      <w:r>
        <w:t>。</w:t>
      </w:r>
    </w:p>
    <w:p w14:paraId="4D148B18" w14:textId="6A84A974" w:rsidR="00934AD5" w:rsidRDefault="00C73348" w:rsidP="00C73348">
      <w:pPr>
        <w:pStyle w:val="a9"/>
      </w:pPr>
      <w:r>
        <w:rPr>
          <w:rFonts w:hint="eastAsia"/>
        </w:rPr>
        <w:t>表</w:t>
      </w:r>
      <w:r>
        <w:rPr>
          <w:rFonts w:hint="eastAsia"/>
        </w:rPr>
        <w:t>1</w:t>
      </w:r>
      <w:r>
        <w:t>0.2</w:t>
      </w:r>
      <w:r>
        <w:rPr>
          <w:rFonts w:hint="eastAsia"/>
        </w:rPr>
        <w:t>-</w:t>
      </w:r>
      <w:r>
        <w:t xml:space="preserve">1  </w:t>
      </w:r>
      <w:r w:rsidR="009F1862">
        <w:rPr>
          <w:rFonts w:hint="eastAsia"/>
        </w:rPr>
        <w:t>运营期</w:t>
      </w:r>
      <w:r>
        <w:rPr>
          <w:rFonts w:hint="eastAsia"/>
        </w:rPr>
        <w:t>环境监测计划表</w:t>
      </w:r>
    </w:p>
    <w:tbl>
      <w:tblPr>
        <w:tblStyle w:val="af1"/>
        <w:tblW w:w="89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1"/>
        <w:gridCol w:w="567"/>
        <w:gridCol w:w="992"/>
        <w:gridCol w:w="1984"/>
        <w:gridCol w:w="993"/>
        <w:gridCol w:w="2268"/>
        <w:gridCol w:w="567"/>
        <w:gridCol w:w="567"/>
        <w:gridCol w:w="567"/>
      </w:tblGrid>
      <w:tr w:rsidR="00C47787" w14:paraId="7F68ED82" w14:textId="77777777" w:rsidTr="00C47787">
        <w:tc>
          <w:tcPr>
            <w:tcW w:w="411" w:type="dxa"/>
            <w:vAlign w:val="center"/>
          </w:tcPr>
          <w:p w14:paraId="0D26C25C" w14:textId="37338D6C" w:rsidR="009F1862" w:rsidRDefault="009F1862" w:rsidP="00C73348">
            <w:pPr>
              <w:pStyle w:val="ab"/>
              <w:ind w:leftChars="-50" w:left="-120" w:rightChars="-50" w:right="-120"/>
            </w:pPr>
            <w:r>
              <w:rPr>
                <w:rFonts w:hint="eastAsia"/>
              </w:rPr>
              <w:t>类别</w:t>
            </w:r>
          </w:p>
        </w:tc>
        <w:tc>
          <w:tcPr>
            <w:tcW w:w="567" w:type="dxa"/>
            <w:vAlign w:val="center"/>
          </w:tcPr>
          <w:p w14:paraId="22FAEE22" w14:textId="2C68BA08" w:rsidR="009F1862" w:rsidRDefault="009F1862" w:rsidP="00C73348">
            <w:pPr>
              <w:pStyle w:val="ab"/>
              <w:ind w:leftChars="-50" w:left="-120" w:rightChars="-50" w:right="-120"/>
            </w:pPr>
            <w:r>
              <w:rPr>
                <w:rFonts w:hint="eastAsia"/>
              </w:rPr>
              <w:t>项目</w:t>
            </w:r>
          </w:p>
        </w:tc>
        <w:tc>
          <w:tcPr>
            <w:tcW w:w="992" w:type="dxa"/>
            <w:vAlign w:val="center"/>
          </w:tcPr>
          <w:p w14:paraId="0F8E565C" w14:textId="08E1F6BD" w:rsidR="009F1862" w:rsidRDefault="009F1862" w:rsidP="00C73348">
            <w:pPr>
              <w:pStyle w:val="ab"/>
              <w:ind w:leftChars="-50" w:left="-120" w:rightChars="-50" w:right="-120"/>
            </w:pPr>
            <w:r>
              <w:rPr>
                <w:rFonts w:hint="eastAsia"/>
              </w:rPr>
              <w:t>监测布点</w:t>
            </w:r>
          </w:p>
        </w:tc>
        <w:tc>
          <w:tcPr>
            <w:tcW w:w="1984" w:type="dxa"/>
            <w:vAlign w:val="center"/>
          </w:tcPr>
          <w:p w14:paraId="6293D040" w14:textId="0425DEE2" w:rsidR="009F1862" w:rsidRDefault="009F1862" w:rsidP="00C73348">
            <w:pPr>
              <w:pStyle w:val="ab"/>
              <w:ind w:leftChars="-50" w:left="-120" w:rightChars="-50" w:right="-120"/>
            </w:pPr>
            <w:r>
              <w:rPr>
                <w:rFonts w:hint="eastAsia"/>
              </w:rPr>
              <w:t>监测项目</w:t>
            </w:r>
          </w:p>
        </w:tc>
        <w:tc>
          <w:tcPr>
            <w:tcW w:w="993" w:type="dxa"/>
            <w:vAlign w:val="center"/>
          </w:tcPr>
          <w:p w14:paraId="5BA9165E" w14:textId="5FB5A4DB" w:rsidR="009F1862" w:rsidRDefault="009F1862" w:rsidP="00C73348">
            <w:pPr>
              <w:pStyle w:val="ab"/>
              <w:ind w:leftChars="-50" w:left="-120" w:rightChars="-50" w:right="-120"/>
            </w:pPr>
            <w:r>
              <w:rPr>
                <w:rFonts w:hint="eastAsia"/>
              </w:rPr>
              <w:t>监测频率</w:t>
            </w:r>
          </w:p>
        </w:tc>
        <w:tc>
          <w:tcPr>
            <w:tcW w:w="2268" w:type="dxa"/>
            <w:vAlign w:val="center"/>
          </w:tcPr>
          <w:p w14:paraId="00CBFC4E" w14:textId="49B2E315" w:rsidR="009F1862" w:rsidRDefault="009F1862" w:rsidP="00C73348">
            <w:pPr>
              <w:pStyle w:val="ab"/>
              <w:ind w:leftChars="-50" w:left="-120" w:rightChars="-50" w:right="-120"/>
            </w:pPr>
            <w:r>
              <w:rPr>
                <w:rFonts w:hint="eastAsia"/>
              </w:rPr>
              <w:t>执行标准</w:t>
            </w:r>
          </w:p>
        </w:tc>
        <w:tc>
          <w:tcPr>
            <w:tcW w:w="567" w:type="dxa"/>
            <w:vAlign w:val="center"/>
          </w:tcPr>
          <w:p w14:paraId="2C9ADBE2" w14:textId="1B4111DD" w:rsidR="009F1862" w:rsidRDefault="009F1862" w:rsidP="00C73348">
            <w:pPr>
              <w:pStyle w:val="ab"/>
              <w:ind w:leftChars="-50" w:left="-120" w:rightChars="-50" w:right="-120"/>
            </w:pPr>
            <w:r>
              <w:rPr>
                <w:rFonts w:hint="eastAsia"/>
              </w:rPr>
              <w:t>监测机构</w:t>
            </w:r>
          </w:p>
        </w:tc>
        <w:tc>
          <w:tcPr>
            <w:tcW w:w="567" w:type="dxa"/>
            <w:vAlign w:val="center"/>
          </w:tcPr>
          <w:p w14:paraId="4BF232A3" w14:textId="692A3179" w:rsidR="009F1862" w:rsidRDefault="009F1862" w:rsidP="00C73348">
            <w:pPr>
              <w:pStyle w:val="ab"/>
              <w:ind w:leftChars="-50" w:left="-120" w:rightChars="-50" w:right="-120"/>
            </w:pPr>
            <w:r>
              <w:rPr>
                <w:rFonts w:hint="eastAsia"/>
              </w:rPr>
              <w:t>负责机构</w:t>
            </w:r>
          </w:p>
        </w:tc>
        <w:tc>
          <w:tcPr>
            <w:tcW w:w="567" w:type="dxa"/>
            <w:vAlign w:val="center"/>
          </w:tcPr>
          <w:p w14:paraId="258D6BC6" w14:textId="572CBE12" w:rsidR="009F1862" w:rsidRDefault="009F1862" w:rsidP="00C73348">
            <w:pPr>
              <w:pStyle w:val="ab"/>
              <w:ind w:leftChars="-50" w:left="-120" w:rightChars="-50" w:right="-120"/>
            </w:pPr>
            <w:r>
              <w:rPr>
                <w:rFonts w:hint="eastAsia"/>
              </w:rPr>
              <w:t>监督机构</w:t>
            </w:r>
          </w:p>
        </w:tc>
      </w:tr>
      <w:tr w:rsidR="00C65350" w14:paraId="01F3DB39" w14:textId="77777777" w:rsidTr="00C47787">
        <w:tc>
          <w:tcPr>
            <w:tcW w:w="411" w:type="dxa"/>
            <w:vMerge w:val="restart"/>
            <w:vAlign w:val="center"/>
          </w:tcPr>
          <w:p w14:paraId="776C7F85" w14:textId="72EE5627" w:rsidR="00C65350" w:rsidRDefault="00C65350" w:rsidP="00C73348">
            <w:pPr>
              <w:pStyle w:val="ab"/>
              <w:ind w:leftChars="-50" w:left="-120" w:rightChars="-50" w:right="-120"/>
            </w:pPr>
            <w:r>
              <w:rPr>
                <w:rFonts w:hint="eastAsia"/>
              </w:rPr>
              <w:t>污染源监测</w:t>
            </w:r>
          </w:p>
        </w:tc>
        <w:tc>
          <w:tcPr>
            <w:tcW w:w="567" w:type="dxa"/>
            <w:vAlign w:val="center"/>
          </w:tcPr>
          <w:p w14:paraId="186515B8" w14:textId="2C96FBD1" w:rsidR="00C65350" w:rsidRDefault="00C65350" w:rsidP="00C73348">
            <w:pPr>
              <w:pStyle w:val="ab"/>
              <w:ind w:leftChars="-50" w:left="-120" w:rightChars="-50" w:right="-120"/>
            </w:pPr>
            <w:r>
              <w:rPr>
                <w:rFonts w:hint="eastAsia"/>
              </w:rPr>
              <w:t>环境空气</w:t>
            </w:r>
          </w:p>
        </w:tc>
        <w:tc>
          <w:tcPr>
            <w:tcW w:w="992" w:type="dxa"/>
            <w:vAlign w:val="center"/>
          </w:tcPr>
          <w:p w14:paraId="78FEE5D1" w14:textId="31855566" w:rsidR="00C65350" w:rsidRDefault="00C65350" w:rsidP="00C73348">
            <w:pPr>
              <w:pStyle w:val="ab"/>
              <w:ind w:leftChars="-50" w:left="-120" w:rightChars="-50" w:right="-120"/>
            </w:pPr>
            <w:r>
              <w:rPr>
                <w:rFonts w:hint="eastAsia"/>
              </w:rPr>
              <w:t>厂界四周</w:t>
            </w:r>
          </w:p>
        </w:tc>
        <w:tc>
          <w:tcPr>
            <w:tcW w:w="1984" w:type="dxa"/>
            <w:vAlign w:val="center"/>
          </w:tcPr>
          <w:p w14:paraId="65C3890C" w14:textId="6329FD39" w:rsidR="00C65350" w:rsidRDefault="00C65350" w:rsidP="00C73348">
            <w:pPr>
              <w:pStyle w:val="ab"/>
              <w:ind w:leftChars="-50" w:left="-120" w:rightChars="-50" w:right="-120"/>
            </w:pPr>
            <w:r>
              <w:rPr>
                <w:rFonts w:hint="eastAsia"/>
              </w:rPr>
              <w:t>TSP</w:t>
            </w:r>
          </w:p>
        </w:tc>
        <w:tc>
          <w:tcPr>
            <w:tcW w:w="993" w:type="dxa"/>
            <w:vAlign w:val="center"/>
          </w:tcPr>
          <w:p w14:paraId="196D7099" w14:textId="1667BFD1" w:rsidR="00C65350" w:rsidRDefault="00C65350" w:rsidP="00C73348">
            <w:pPr>
              <w:pStyle w:val="ab"/>
              <w:ind w:leftChars="-50" w:left="-120" w:rightChars="-50" w:right="-120"/>
            </w:pPr>
            <w:r>
              <w:rPr>
                <w:rFonts w:hint="eastAsia"/>
              </w:rPr>
              <w:t>1</w:t>
            </w:r>
            <w:r>
              <w:rPr>
                <w:rFonts w:hint="eastAsia"/>
              </w:rPr>
              <w:t>次</w:t>
            </w:r>
            <w:r>
              <w:rPr>
                <w:rFonts w:hint="eastAsia"/>
              </w:rPr>
              <w:t>/</w:t>
            </w:r>
            <w:r>
              <w:rPr>
                <w:rFonts w:hint="eastAsia"/>
              </w:rPr>
              <w:t>年</w:t>
            </w:r>
          </w:p>
        </w:tc>
        <w:tc>
          <w:tcPr>
            <w:tcW w:w="2268" w:type="dxa"/>
            <w:vAlign w:val="center"/>
          </w:tcPr>
          <w:p w14:paraId="16854BE4" w14:textId="59B9CF35" w:rsidR="00C65350" w:rsidRDefault="00C65350" w:rsidP="00C73348">
            <w:pPr>
              <w:pStyle w:val="ab"/>
              <w:ind w:leftChars="-50" w:left="-120" w:rightChars="-50" w:right="-120"/>
            </w:pPr>
            <w:r>
              <w:t>《大气污染物综合排放标准》（</w:t>
            </w:r>
            <w:r>
              <w:t>GB16297-1996</w:t>
            </w:r>
            <w:r>
              <w:t>）表</w:t>
            </w:r>
            <w:r>
              <w:t>2</w:t>
            </w:r>
            <w:r>
              <w:t>无组织排放监控浓度限值要求</w:t>
            </w:r>
          </w:p>
        </w:tc>
        <w:tc>
          <w:tcPr>
            <w:tcW w:w="567" w:type="dxa"/>
            <w:vMerge w:val="restart"/>
            <w:vAlign w:val="center"/>
          </w:tcPr>
          <w:p w14:paraId="12BD270C" w14:textId="2B3CF937" w:rsidR="00C65350" w:rsidRDefault="00C65350" w:rsidP="00C73348">
            <w:pPr>
              <w:pStyle w:val="ab"/>
              <w:ind w:leftChars="-50" w:left="-120" w:rightChars="-50" w:right="-120"/>
            </w:pPr>
            <w:r>
              <w:rPr>
                <w:rFonts w:hint="eastAsia"/>
              </w:rPr>
              <w:t>有资质的环境监测单位</w:t>
            </w:r>
          </w:p>
        </w:tc>
        <w:tc>
          <w:tcPr>
            <w:tcW w:w="567" w:type="dxa"/>
            <w:vMerge w:val="restart"/>
            <w:vAlign w:val="center"/>
          </w:tcPr>
          <w:p w14:paraId="7D8FBA31" w14:textId="41B3CC37" w:rsidR="00C65350" w:rsidRDefault="00C65350" w:rsidP="00C73348">
            <w:pPr>
              <w:pStyle w:val="ab"/>
              <w:ind w:leftChars="-50" w:left="-120" w:rightChars="-50" w:right="-120"/>
            </w:pPr>
            <w:r>
              <w:rPr>
                <w:rFonts w:hint="eastAsia"/>
              </w:rPr>
              <w:t>宜昌当玻硅矿有限责任</w:t>
            </w:r>
            <w:r>
              <w:rPr>
                <w:rFonts w:hint="eastAsia"/>
              </w:rPr>
              <w:lastRenderedPageBreak/>
              <w:t>公司高桥庙矿</w:t>
            </w:r>
          </w:p>
        </w:tc>
        <w:tc>
          <w:tcPr>
            <w:tcW w:w="567" w:type="dxa"/>
            <w:vMerge w:val="restart"/>
            <w:vAlign w:val="center"/>
          </w:tcPr>
          <w:p w14:paraId="0DE6EAE8" w14:textId="7F29B520" w:rsidR="00C65350" w:rsidRDefault="00C65350" w:rsidP="00C73348">
            <w:pPr>
              <w:pStyle w:val="ab"/>
              <w:ind w:leftChars="-50" w:left="-120" w:rightChars="-50" w:right="-120"/>
            </w:pPr>
            <w:r>
              <w:rPr>
                <w:rFonts w:hint="eastAsia"/>
              </w:rPr>
              <w:lastRenderedPageBreak/>
              <w:t>宜昌市生态环境局当阳</w:t>
            </w:r>
            <w:r>
              <w:rPr>
                <w:rFonts w:hint="eastAsia"/>
              </w:rPr>
              <w:lastRenderedPageBreak/>
              <w:t>市分局</w:t>
            </w:r>
          </w:p>
        </w:tc>
      </w:tr>
      <w:tr w:rsidR="00C65350" w14:paraId="6B362B8B" w14:textId="77777777" w:rsidTr="00C47787">
        <w:tc>
          <w:tcPr>
            <w:tcW w:w="411" w:type="dxa"/>
            <w:vMerge/>
            <w:vAlign w:val="center"/>
          </w:tcPr>
          <w:p w14:paraId="032DC219" w14:textId="77777777" w:rsidR="00C65350" w:rsidRDefault="00C65350" w:rsidP="00C73348">
            <w:pPr>
              <w:pStyle w:val="ab"/>
              <w:ind w:leftChars="-50" w:left="-120" w:rightChars="-50" w:right="-120"/>
            </w:pPr>
          </w:p>
        </w:tc>
        <w:tc>
          <w:tcPr>
            <w:tcW w:w="567" w:type="dxa"/>
            <w:vAlign w:val="center"/>
          </w:tcPr>
          <w:p w14:paraId="0D7BE8E4" w14:textId="3863C5C0" w:rsidR="00C65350" w:rsidRDefault="00C65350" w:rsidP="00C73348">
            <w:pPr>
              <w:pStyle w:val="ab"/>
              <w:ind w:leftChars="-50" w:left="-120" w:rightChars="-50" w:right="-120"/>
            </w:pPr>
            <w:r>
              <w:rPr>
                <w:rFonts w:hint="eastAsia"/>
              </w:rPr>
              <w:t>噪声</w:t>
            </w:r>
          </w:p>
        </w:tc>
        <w:tc>
          <w:tcPr>
            <w:tcW w:w="992" w:type="dxa"/>
            <w:vAlign w:val="center"/>
          </w:tcPr>
          <w:p w14:paraId="65A238F4" w14:textId="119FD726" w:rsidR="00C65350" w:rsidRDefault="00C65350" w:rsidP="00C73348">
            <w:pPr>
              <w:pStyle w:val="ab"/>
              <w:ind w:leftChars="-50" w:left="-120" w:rightChars="-50" w:right="-120"/>
            </w:pPr>
            <w:r>
              <w:rPr>
                <w:rFonts w:hint="eastAsia"/>
              </w:rPr>
              <w:t>厂界四周</w:t>
            </w:r>
          </w:p>
        </w:tc>
        <w:tc>
          <w:tcPr>
            <w:tcW w:w="1984" w:type="dxa"/>
            <w:vAlign w:val="center"/>
          </w:tcPr>
          <w:p w14:paraId="1B6FE1D2" w14:textId="44BA9DEB" w:rsidR="00C65350" w:rsidRDefault="00C65350" w:rsidP="00C73348">
            <w:pPr>
              <w:pStyle w:val="ab"/>
              <w:ind w:leftChars="-50" w:left="-120" w:rightChars="-50" w:right="-120"/>
            </w:pPr>
            <w:r>
              <w:rPr>
                <w:rFonts w:hint="eastAsia"/>
              </w:rPr>
              <w:t>等效连续</w:t>
            </w:r>
            <w:r>
              <w:rPr>
                <w:rFonts w:hint="eastAsia"/>
              </w:rPr>
              <w:t>A</w:t>
            </w:r>
            <w:r>
              <w:rPr>
                <w:rFonts w:hint="eastAsia"/>
              </w:rPr>
              <w:t>声级</w:t>
            </w:r>
          </w:p>
        </w:tc>
        <w:tc>
          <w:tcPr>
            <w:tcW w:w="993" w:type="dxa"/>
            <w:vAlign w:val="center"/>
          </w:tcPr>
          <w:p w14:paraId="2E36FC3F" w14:textId="367ED899" w:rsidR="00C65350" w:rsidRDefault="00C65350" w:rsidP="00C73348">
            <w:pPr>
              <w:pStyle w:val="ab"/>
              <w:ind w:leftChars="-50" w:left="-120" w:rightChars="-50" w:right="-120"/>
            </w:pPr>
            <w:r>
              <w:rPr>
                <w:rFonts w:hint="eastAsia"/>
              </w:rPr>
              <w:t>1</w:t>
            </w:r>
            <w:r>
              <w:rPr>
                <w:rFonts w:hint="eastAsia"/>
              </w:rPr>
              <w:t>次</w:t>
            </w:r>
            <w:r>
              <w:t>/</w:t>
            </w:r>
            <w:r>
              <w:rPr>
                <w:rFonts w:hint="eastAsia"/>
              </w:rPr>
              <w:t>季度</w:t>
            </w:r>
          </w:p>
        </w:tc>
        <w:tc>
          <w:tcPr>
            <w:tcW w:w="2268" w:type="dxa"/>
            <w:vAlign w:val="center"/>
          </w:tcPr>
          <w:p w14:paraId="0E77D741" w14:textId="0D16881F" w:rsidR="00C65350" w:rsidRDefault="00C65350" w:rsidP="00C73348">
            <w:pPr>
              <w:pStyle w:val="ab"/>
              <w:ind w:leftChars="-50" w:left="-120" w:rightChars="-50" w:right="-120"/>
            </w:pPr>
            <w:r>
              <w:t>《工业企业场界环境噪</w:t>
            </w:r>
            <w:r>
              <w:lastRenderedPageBreak/>
              <w:t>声排放标准》（</w:t>
            </w:r>
            <w:r>
              <w:t>GB12348-2008</w:t>
            </w:r>
            <w:r>
              <w:t>）</w:t>
            </w:r>
            <w:r>
              <w:t>1</w:t>
            </w:r>
            <w:r>
              <w:t>类标</w:t>
            </w:r>
            <w:r>
              <w:rPr>
                <w:rFonts w:hint="eastAsia"/>
              </w:rPr>
              <w:t>准</w:t>
            </w:r>
          </w:p>
        </w:tc>
        <w:tc>
          <w:tcPr>
            <w:tcW w:w="567" w:type="dxa"/>
            <w:vMerge/>
            <w:vAlign w:val="center"/>
          </w:tcPr>
          <w:p w14:paraId="26898E57" w14:textId="77777777" w:rsidR="00C65350" w:rsidRDefault="00C65350" w:rsidP="00C73348">
            <w:pPr>
              <w:pStyle w:val="ab"/>
              <w:ind w:leftChars="-50" w:left="-120" w:rightChars="-50" w:right="-120"/>
            </w:pPr>
          </w:p>
        </w:tc>
        <w:tc>
          <w:tcPr>
            <w:tcW w:w="567" w:type="dxa"/>
            <w:vMerge/>
            <w:vAlign w:val="center"/>
          </w:tcPr>
          <w:p w14:paraId="06265C27" w14:textId="77777777" w:rsidR="00C65350" w:rsidRDefault="00C65350" w:rsidP="00C73348">
            <w:pPr>
              <w:pStyle w:val="ab"/>
              <w:ind w:leftChars="-50" w:left="-120" w:rightChars="-50" w:right="-120"/>
            </w:pPr>
          </w:p>
        </w:tc>
        <w:tc>
          <w:tcPr>
            <w:tcW w:w="567" w:type="dxa"/>
            <w:vMerge/>
            <w:vAlign w:val="center"/>
          </w:tcPr>
          <w:p w14:paraId="08A9EEA8" w14:textId="77777777" w:rsidR="00C65350" w:rsidRDefault="00C65350" w:rsidP="00C73348">
            <w:pPr>
              <w:pStyle w:val="ab"/>
              <w:ind w:leftChars="-50" w:left="-120" w:rightChars="-50" w:right="-120"/>
            </w:pPr>
          </w:p>
        </w:tc>
      </w:tr>
      <w:tr w:rsidR="00C65350" w14:paraId="693A9786" w14:textId="77777777" w:rsidTr="00C47787">
        <w:tc>
          <w:tcPr>
            <w:tcW w:w="411" w:type="dxa"/>
            <w:vMerge w:val="restart"/>
            <w:vAlign w:val="center"/>
          </w:tcPr>
          <w:p w14:paraId="18316192" w14:textId="283249A7" w:rsidR="00C65350" w:rsidRDefault="00C65350" w:rsidP="00C73348">
            <w:pPr>
              <w:pStyle w:val="ab"/>
              <w:ind w:leftChars="-50" w:left="-120" w:rightChars="-50" w:right="-120"/>
            </w:pPr>
            <w:r>
              <w:rPr>
                <w:rFonts w:hint="eastAsia"/>
              </w:rPr>
              <w:t>环境质量监测</w:t>
            </w:r>
          </w:p>
        </w:tc>
        <w:tc>
          <w:tcPr>
            <w:tcW w:w="567" w:type="dxa"/>
            <w:vAlign w:val="center"/>
          </w:tcPr>
          <w:p w14:paraId="3978CB12" w14:textId="15D48F39" w:rsidR="00C65350" w:rsidRDefault="00C65350" w:rsidP="00C73348">
            <w:pPr>
              <w:pStyle w:val="ab"/>
              <w:ind w:leftChars="-50" w:left="-120" w:rightChars="-50" w:right="-120"/>
            </w:pPr>
            <w:r>
              <w:rPr>
                <w:rFonts w:hint="eastAsia"/>
              </w:rPr>
              <w:t>声环境</w:t>
            </w:r>
          </w:p>
        </w:tc>
        <w:tc>
          <w:tcPr>
            <w:tcW w:w="992" w:type="dxa"/>
            <w:vAlign w:val="center"/>
          </w:tcPr>
          <w:p w14:paraId="6A1351BF" w14:textId="5AD2D11E" w:rsidR="00C65350" w:rsidRDefault="00C65350" w:rsidP="00C73348">
            <w:pPr>
              <w:pStyle w:val="ab"/>
              <w:ind w:leftChars="-50" w:left="-120" w:rightChars="-50" w:right="-120"/>
            </w:pPr>
            <w:r>
              <w:rPr>
                <w:rFonts w:hint="eastAsia"/>
              </w:rPr>
              <w:t>玉泉村四组</w:t>
            </w:r>
          </w:p>
        </w:tc>
        <w:tc>
          <w:tcPr>
            <w:tcW w:w="1984" w:type="dxa"/>
            <w:vAlign w:val="center"/>
          </w:tcPr>
          <w:p w14:paraId="0233EEEC" w14:textId="08383083" w:rsidR="00C65350" w:rsidRDefault="00C65350" w:rsidP="00C73348">
            <w:pPr>
              <w:pStyle w:val="ab"/>
              <w:ind w:leftChars="-50" w:left="-120" w:rightChars="-50" w:right="-120"/>
            </w:pPr>
            <w:r>
              <w:rPr>
                <w:rFonts w:hint="eastAsia"/>
              </w:rPr>
              <w:t>等效连续</w:t>
            </w:r>
            <w:r>
              <w:rPr>
                <w:rFonts w:hint="eastAsia"/>
              </w:rPr>
              <w:t>A</w:t>
            </w:r>
            <w:r>
              <w:rPr>
                <w:rFonts w:hint="eastAsia"/>
              </w:rPr>
              <w:t>声级</w:t>
            </w:r>
          </w:p>
        </w:tc>
        <w:tc>
          <w:tcPr>
            <w:tcW w:w="993" w:type="dxa"/>
            <w:vAlign w:val="center"/>
          </w:tcPr>
          <w:p w14:paraId="1D6181BE" w14:textId="3B48468B" w:rsidR="00C65350" w:rsidRDefault="00C65350" w:rsidP="00C73348">
            <w:pPr>
              <w:pStyle w:val="ab"/>
              <w:ind w:leftChars="-50" w:left="-120" w:rightChars="-50" w:right="-120"/>
            </w:pPr>
            <w:r>
              <w:rPr>
                <w:rFonts w:hint="eastAsia"/>
              </w:rPr>
              <w:t>1</w:t>
            </w:r>
            <w:r>
              <w:rPr>
                <w:rFonts w:hint="eastAsia"/>
              </w:rPr>
              <w:t>次</w:t>
            </w:r>
            <w:r>
              <w:t>/</w:t>
            </w:r>
            <w:r>
              <w:rPr>
                <w:rFonts w:hint="eastAsia"/>
              </w:rPr>
              <w:t>季度</w:t>
            </w:r>
          </w:p>
        </w:tc>
        <w:tc>
          <w:tcPr>
            <w:tcW w:w="2268" w:type="dxa"/>
            <w:vAlign w:val="center"/>
          </w:tcPr>
          <w:p w14:paraId="40BB1DBC" w14:textId="074FC789" w:rsidR="00C65350" w:rsidRDefault="00C65350" w:rsidP="00C73348">
            <w:pPr>
              <w:pStyle w:val="ab"/>
              <w:ind w:leftChars="-50" w:left="-120" w:rightChars="-50" w:right="-120"/>
            </w:pPr>
            <w:r>
              <w:rPr>
                <w:rFonts w:hint="eastAsia"/>
              </w:rPr>
              <w:t>《声环境质量标准》（</w:t>
            </w:r>
            <w:r>
              <w:rPr>
                <w:rFonts w:hint="eastAsia"/>
              </w:rPr>
              <w:t>GB</w:t>
            </w:r>
            <w:r>
              <w:t>3096</w:t>
            </w:r>
            <w:r>
              <w:rPr>
                <w:rFonts w:hint="eastAsia"/>
              </w:rPr>
              <w:t>-</w:t>
            </w:r>
            <w:r>
              <w:t>2008</w:t>
            </w:r>
            <w:r>
              <w:rPr>
                <w:rFonts w:hint="eastAsia"/>
              </w:rPr>
              <w:t>）</w:t>
            </w:r>
            <w:r>
              <w:rPr>
                <w:rFonts w:hint="eastAsia"/>
              </w:rPr>
              <w:t>1</w:t>
            </w:r>
            <w:r>
              <w:rPr>
                <w:rFonts w:hint="eastAsia"/>
              </w:rPr>
              <w:t>类标准</w:t>
            </w:r>
          </w:p>
        </w:tc>
        <w:tc>
          <w:tcPr>
            <w:tcW w:w="567" w:type="dxa"/>
            <w:vMerge/>
            <w:vAlign w:val="center"/>
          </w:tcPr>
          <w:p w14:paraId="65707941" w14:textId="77777777" w:rsidR="00C65350" w:rsidRDefault="00C65350" w:rsidP="00C73348">
            <w:pPr>
              <w:pStyle w:val="ab"/>
              <w:ind w:leftChars="-50" w:left="-120" w:rightChars="-50" w:right="-120"/>
            </w:pPr>
          </w:p>
        </w:tc>
        <w:tc>
          <w:tcPr>
            <w:tcW w:w="567" w:type="dxa"/>
            <w:vMerge/>
            <w:vAlign w:val="center"/>
          </w:tcPr>
          <w:p w14:paraId="26E8A927" w14:textId="77777777" w:rsidR="00C65350" w:rsidRDefault="00C65350" w:rsidP="00C73348">
            <w:pPr>
              <w:pStyle w:val="ab"/>
              <w:ind w:leftChars="-50" w:left="-120" w:rightChars="-50" w:right="-120"/>
            </w:pPr>
          </w:p>
        </w:tc>
        <w:tc>
          <w:tcPr>
            <w:tcW w:w="567" w:type="dxa"/>
            <w:vMerge/>
            <w:vAlign w:val="center"/>
          </w:tcPr>
          <w:p w14:paraId="46ADFE48" w14:textId="77777777" w:rsidR="00C65350" w:rsidRDefault="00C65350" w:rsidP="00C73348">
            <w:pPr>
              <w:pStyle w:val="ab"/>
              <w:ind w:leftChars="-50" w:left="-120" w:rightChars="-50" w:right="-120"/>
            </w:pPr>
          </w:p>
        </w:tc>
      </w:tr>
      <w:tr w:rsidR="00C65350" w14:paraId="6F62F08D" w14:textId="77777777" w:rsidTr="00C47787">
        <w:tc>
          <w:tcPr>
            <w:tcW w:w="411" w:type="dxa"/>
            <w:vMerge/>
            <w:vAlign w:val="center"/>
          </w:tcPr>
          <w:p w14:paraId="07D3DBBB" w14:textId="77777777" w:rsidR="00C65350" w:rsidRDefault="00C65350" w:rsidP="00C73348">
            <w:pPr>
              <w:pStyle w:val="ab"/>
              <w:ind w:leftChars="-50" w:left="-120" w:rightChars="-50" w:right="-120"/>
            </w:pPr>
          </w:p>
        </w:tc>
        <w:tc>
          <w:tcPr>
            <w:tcW w:w="567" w:type="dxa"/>
            <w:vAlign w:val="center"/>
          </w:tcPr>
          <w:p w14:paraId="65A1458F" w14:textId="5F0866F9" w:rsidR="00C65350" w:rsidRDefault="00C65350" w:rsidP="00C73348">
            <w:pPr>
              <w:pStyle w:val="ab"/>
              <w:ind w:leftChars="-50" w:left="-120" w:rightChars="-50" w:right="-120"/>
            </w:pPr>
            <w:r>
              <w:rPr>
                <w:rFonts w:hint="eastAsia"/>
              </w:rPr>
              <w:t>地下水</w:t>
            </w:r>
          </w:p>
        </w:tc>
        <w:tc>
          <w:tcPr>
            <w:tcW w:w="992" w:type="dxa"/>
            <w:vAlign w:val="center"/>
          </w:tcPr>
          <w:p w14:paraId="76F67ABA" w14:textId="50D4466C" w:rsidR="00C65350" w:rsidRDefault="00C65350" w:rsidP="00C73348">
            <w:pPr>
              <w:pStyle w:val="ab"/>
              <w:ind w:leftChars="-50" w:left="-120" w:rightChars="-50" w:right="-120"/>
            </w:pPr>
            <w:r>
              <w:rPr>
                <w:rFonts w:hint="eastAsia"/>
              </w:rPr>
              <w:t>柴油储罐下游地下水监测井</w:t>
            </w:r>
          </w:p>
        </w:tc>
        <w:tc>
          <w:tcPr>
            <w:tcW w:w="1984" w:type="dxa"/>
            <w:vAlign w:val="center"/>
          </w:tcPr>
          <w:p w14:paraId="68CF3478" w14:textId="54536390" w:rsidR="00C65350" w:rsidRDefault="00C65350" w:rsidP="00C73348">
            <w:pPr>
              <w:pStyle w:val="ab"/>
              <w:ind w:leftChars="-50" w:left="-120" w:rightChars="-50" w:right="-120"/>
            </w:pPr>
            <w:r>
              <w:t>pH</w:t>
            </w:r>
            <w:r>
              <w:t>、总硬度、高锰酸盐指数、溶解性总固体、氯化物、</w:t>
            </w:r>
            <w:r>
              <w:t xml:space="preserve"> </w:t>
            </w:r>
            <w:r>
              <w:t>氨氮、挥发酚、硝酸盐、氰化物、砷、汞、铬（六价）、</w:t>
            </w:r>
            <w:r>
              <w:t xml:space="preserve"> </w:t>
            </w:r>
            <w:r>
              <w:t>铜、锌</w:t>
            </w:r>
            <w:r>
              <w:rPr>
                <w:rFonts w:hint="eastAsia"/>
              </w:rPr>
              <w:t>、石油类</w:t>
            </w:r>
          </w:p>
        </w:tc>
        <w:tc>
          <w:tcPr>
            <w:tcW w:w="993" w:type="dxa"/>
            <w:vAlign w:val="center"/>
          </w:tcPr>
          <w:p w14:paraId="701CC605" w14:textId="3AA04E9C" w:rsidR="00C65350" w:rsidRDefault="00C65350" w:rsidP="00C73348">
            <w:pPr>
              <w:pStyle w:val="ab"/>
              <w:ind w:leftChars="-50" w:left="-120" w:rightChars="-50" w:right="-120"/>
            </w:pPr>
            <w:r>
              <w:rPr>
                <w:rFonts w:hint="eastAsia"/>
              </w:rPr>
              <w:t>1</w:t>
            </w:r>
            <w:r>
              <w:rPr>
                <w:rFonts w:hint="eastAsia"/>
              </w:rPr>
              <w:t>次</w:t>
            </w:r>
            <w:r>
              <w:rPr>
                <w:rFonts w:hint="eastAsia"/>
              </w:rPr>
              <w:t>/</w:t>
            </w:r>
            <w:r>
              <w:rPr>
                <w:rFonts w:hint="eastAsia"/>
              </w:rPr>
              <w:t>年</w:t>
            </w:r>
          </w:p>
        </w:tc>
        <w:tc>
          <w:tcPr>
            <w:tcW w:w="2268" w:type="dxa"/>
            <w:vAlign w:val="center"/>
          </w:tcPr>
          <w:p w14:paraId="1AE59346" w14:textId="7378BEB2" w:rsidR="00C65350" w:rsidRDefault="00C65350" w:rsidP="00C73348">
            <w:pPr>
              <w:pStyle w:val="ab"/>
              <w:ind w:leftChars="-50" w:left="-120" w:rightChars="-50" w:right="-120"/>
            </w:pPr>
            <w:r>
              <w:rPr>
                <w:rFonts w:hint="eastAsia"/>
              </w:rPr>
              <w:t>《地下水质量标准》（</w:t>
            </w:r>
            <w:r>
              <w:rPr>
                <w:rFonts w:hint="eastAsia"/>
              </w:rPr>
              <w:t>GB</w:t>
            </w:r>
            <w:r>
              <w:t>/T14848</w:t>
            </w:r>
            <w:r>
              <w:rPr>
                <w:rFonts w:hint="eastAsia"/>
              </w:rPr>
              <w:t>-</w:t>
            </w:r>
            <w:r>
              <w:t>2017</w:t>
            </w:r>
            <w:r>
              <w:rPr>
                <w:rFonts w:hint="eastAsia"/>
              </w:rPr>
              <w:t>）</w:t>
            </w:r>
          </w:p>
        </w:tc>
        <w:tc>
          <w:tcPr>
            <w:tcW w:w="567" w:type="dxa"/>
            <w:vMerge/>
            <w:vAlign w:val="center"/>
          </w:tcPr>
          <w:p w14:paraId="744F95CE" w14:textId="77777777" w:rsidR="00C65350" w:rsidRDefault="00C65350" w:rsidP="00C73348">
            <w:pPr>
              <w:pStyle w:val="ab"/>
              <w:ind w:leftChars="-50" w:left="-120" w:rightChars="-50" w:right="-120"/>
            </w:pPr>
          </w:p>
        </w:tc>
        <w:tc>
          <w:tcPr>
            <w:tcW w:w="567" w:type="dxa"/>
            <w:vMerge/>
            <w:vAlign w:val="center"/>
          </w:tcPr>
          <w:p w14:paraId="2C32F493" w14:textId="77777777" w:rsidR="00C65350" w:rsidRDefault="00C65350" w:rsidP="00C73348">
            <w:pPr>
              <w:pStyle w:val="ab"/>
              <w:ind w:leftChars="-50" w:left="-120" w:rightChars="-50" w:right="-120"/>
            </w:pPr>
          </w:p>
        </w:tc>
        <w:tc>
          <w:tcPr>
            <w:tcW w:w="567" w:type="dxa"/>
            <w:vMerge/>
            <w:vAlign w:val="center"/>
          </w:tcPr>
          <w:p w14:paraId="39DD853E" w14:textId="77777777" w:rsidR="00C65350" w:rsidRDefault="00C65350" w:rsidP="00C73348">
            <w:pPr>
              <w:pStyle w:val="ab"/>
              <w:ind w:leftChars="-50" w:left="-120" w:rightChars="-50" w:right="-120"/>
            </w:pPr>
          </w:p>
        </w:tc>
      </w:tr>
      <w:tr w:rsidR="00C65350" w14:paraId="092ED9F5" w14:textId="77777777" w:rsidTr="00C47787">
        <w:tc>
          <w:tcPr>
            <w:tcW w:w="411" w:type="dxa"/>
            <w:vMerge/>
            <w:vAlign w:val="center"/>
          </w:tcPr>
          <w:p w14:paraId="41B345D0" w14:textId="77777777" w:rsidR="00C65350" w:rsidRDefault="00C65350" w:rsidP="00C73348">
            <w:pPr>
              <w:pStyle w:val="ab"/>
              <w:ind w:leftChars="-50" w:left="-120" w:rightChars="-50" w:right="-120"/>
            </w:pPr>
          </w:p>
        </w:tc>
        <w:tc>
          <w:tcPr>
            <w:tcW w:w="567" w:type="dxa"/>
            <w:vAlign w:val="center"/>
          </w:tcPr>
          <w:p w14:paraId="158A1F65" w14:textId="04E9D911" w:rsidR="00C65350" w:rsidRDefault="00C65350" w:rsidP="00C73348">
            <w:pPr>
              <w:pStyle w:val="ab"/>
              <w:ind w:leftChars="-50" w:left="-120" w:rightChars="-50" w:right="-120"/>
            </w:pPr>
            <w:r>
              <w:rPr>
                <w:rFonts w:hint="eastAsia"/>
              </w:rPr>
              <w:t>土壤</w:t>
            </w:r>
          </w:p>
        </w:tc>
        <w:tc>
          <w:tcPr>
            <w:tcW w:w="992" w:type="dxa"/>
            <w:vAlign w:val="center"/>
          </w:tcPr>
          <w:p w14:paraId="6EE32F91" w14:textId="5281E1A9" w:rsidR="00C65350" w:rsidRDefault="00C65350" w:rsidP="00C73348">
            <w:pPr>
              <w:pStyle w:val="ab"/>
              <w:ind w:leftChars="-50" w:left="-120" w:rightChars="-50" w:right="-120"/>
            </w:pPr>
            <w:r>
              <w:rPr>
                <w:rFonts w:hint="eastAsia"/>
              </w:rPr>
              <w:t>矿区基本农田</w:t>
            </w:r>
          </w:p>
        </w:tc>
        <w:tc>
          <w:tcPr>
            <w:tcW w:w="1984" w:type="dxa"/>
            <w:vAlign w:val="center"/>
          </w:tcPr>
          <w:p w14:paraId="1CA4D1A1" w14:textId="76679C5D" w:rsidR="00C65350" w:rsidRDefault="00C65350" w:rsidP="00C73348">
            <w:pPr>
              <w:pStyle w:val="ab"/>
              <w:ind w:leftChars="-50" w:left="-120" w:rightChars="-50" w:right="-120"/>
            </w:pPr>
            <w:r>
              <w:t>pH</w:t>
            </w:r>
            <w:r>
              <w:t>、镉、砷、汞、铬、铜、锌、镍、铅</w:t>
            </w:r>
          </w:p>
        </w:tc>
        <w:tc>
          <w:tcPr>
            <w:tcW w:w="993" w:type="dxa"/>
            <w:vAlign w:val="center"/>
          </w:tcPr>
          <w:p w14:paraId="7A0ABC04" w14:textId="28E532D0" w:rsidR="00C65350" w:rsidRDefault="00C65350" w:rsidP="00C73348">
            <w:pPr>
              <w:pStyle w:val="ab"/>
              <w:ind w:leftChars="-50" w:left="-120" w:rightChars="-50" w:right="-120"/>
            </w:pPr>
            <w:r>
              <w:rPr>
                <w:rFonts w:hint="eastAsia"/>
              </w:rPr>
              <w:t>1</w:t>
            </w:r>
            <w:r>
              <w:rPr>
                <w:rFonts w:hint="eastAsia"/>
              </w:rPr>
              <w:t>次</w:t>
            </w:r>
            <w:r>
              <w:rPr>
                <w:rFonts w:hint="eastAsia"/>
              </w:rPr>
              <w:t>/</w:t>
            </w:r>
            <w:r>
              <w:rPr>
                <w:rFonts w:hint="eastAsia"/>
              </w:rPr>
              <w:t>年</w:t>
            </w:r>
          </w:p>
        </w:tc>
        <w:tc>
          <w:tcPr>
            <w:tcW w:w="2268" w:type="dxa"/>
            <w:vAlign w:val="center"/>
          </w:tcPr>
          <w:p w14:paraId="08DBDDF1" w14:textId="2EF2F9D1" w:rsidR="00C65350" w:rsidRDefault="00C65350" w:rsidP="00C73348">
            <w:pPr>
              <w:pStyle w:val="ab"/>
              <w:ind w:leftChars="-50" w:left="-120" w:rightChars="-50" w:right="-120"/>
            </w:pPr>
            <w:r>
              <w:rPr>
                <w:rFonts w:hint="eastAsia"/>
              </w:rPr>
              <w:t>《土壤环境质量</w:t>
            </w:r>
            <w:r>
              <w:rPr>
                <w:rFonts w:hint="eastAsia"/>
              </w:rPr>
              <w:t xml:space="preserve"> </w:t>
            </w:r>
            <w:r>
              <w:rPr>
                <w:rFonts w:hint="eastAsia"/>
              </w:rPr>
              <w:t>农用地土壤污染风险管控标准（试行）》（</w:t>
            </w:r>
            <w:r>
              <w:rPr>
                <w:rFonts w:hint="eastAsia"/>
              </w:rPr>
              <w:t>GB</w:t>
            </w:r>
            <w:r>
              <w:t>15618</w:t>
            </w:r>
            <w:r>
              <w:rPr>
                <w:rFonts w:hint="eastAsia"/>
              </w:rPr>
              <w:t>-</w:t>
            </w:r>
            <w:r>
              <w:t>2018</w:t>
            </w:r>
            <w:r>
              <w:rPr>
                <w:rFonts w:hint="eastAsia"/>
              </w:rPr>
              <w:t>）表</w:t>
            </w:r>
            <w:r>
              <w:rPr>
                <w:rFonts w:hint="eastAsia"/>
              </w:rPr>
              <w:t>1</w:t>
            </w:r>
            <w:r>
              <w:rPr>
                <w:rFonts w:hint="eastAsia"/>
              </w:rPr>
              <w:t>标准</w:t>
            </w:r>
          </w:p>
        </w:tc>
        <w:tc>
          <w:tcPr>
            <w:tcW w:w="567" w:type="dxa"/>
            <w:vMerge/>
            <w:vAlign w:val="center"/>
          </w:tcPr>
          <w:p w14:paraId="75DE1D05" w14:textId="77777777" w:rsidR="00C65350" w:rsidRDefault="00C65350" w:rsidP="00C73348">
            <w:pPr>
              <w:pStyle w:val="ab"/>
              <w:ind w:leftChars="-50" w:left="-120" w:rightChars="-50" w:right="-120"/>
            </w:pPr>
          </w:p>
        </w:tc>
        <w:tc>
          <w:tcPr>
            <w:tcW w:w="567" w:type="dxa"/>
            <w:vMerge/>
            <w:vAlign w:val="center"/>
          </w:tcPr>
          <w:p w14:paraId="650C4B0A" w14:textId="77777777" w:rsidR="00C65350" w:rsidRDefault="00C65350" w:rsidP="00C73348">
            <w:pPr>
              <w:pStyle w:val="ab"/>
              <w:ind w:leftChars="-50" w:left="-120" w:rightChars="-50" w:right="-120"/>
            </w:pPr>
          </w:p>
        </w:tc>
        <w:tc>
          <w:tcPr>
            <w:tcW w:w="567" w:type="dxa"/>
            <w:vMerge/>
            <w:vAlign w:val="center"/>
          </w:tcPr>
          <w:p w14:paraId="23A7B326" w14:textId="77777777" w:rsidR="00C65350" w:rsidRDefault="00C65350" w:rsidP="00C73348">
            <w:pPr>
              <w:pStyle w:val="ab"/>
              <w:ind w:leftChars="-50" w:left="-120" w:rightChars="-50" w:right="-120"/>
            </w:pPr>
          </w:p>
        </w:tc>
      </w:tr>
    </w:tbl>
    <w:p w14:paraId="7E4D5C7F" w14:textId="78E281F9" w:rsidR="00C73348" w:rsidRDefault="00C73348" w:rsidP="00D15ABD">
      <w:pPr>
        <w:pStyle w:val="ad"/>
        <w:ind w:firstLine="420"/>
      </w:pPr>
    </w:p>
    <w:p w14:paraId="3424D5D9" w14:textId="77777777" w:rsidR="00D15ABD" w:rsidRDefault="00D15ABD" w:rsidP="00D15ABD">
      <w:pPr>
        <w:pStyle w:val="3"/>
      </w:pPr>
      <w:r>
        <w:rPr>
          <w:rFonts w:hint="eastAsia"/>
        </w:rPr>
        <w:t>1</w:t>
      </w:r>
      <w:r>
        <w:t xml:space="preserve">0.2.3 </w:t>
      </w:r>
      <w:r>
        <w:rPr>
          <w:rFonts w:hint="eastAsia"/>
        </w:rPr>
        <w:t>监测报告制度</w:t>
      </w:r>
    </w:p>
    <w:p w14:paraId="15CA2824" w14:textId="77777777" w:rsidR="00D15ABD" w:rsidRPr="00A220FA" w:rsidRDefault="00D15ABD" w:rsidP="00D15ABD">
      <w:pPr>
        <w:ind w:firstLine="480"/>
      </w:pPr>
      <w:r>
        <w:t xml:space="preserve"> </w:t>
      </w:r>
      <w:r w:rsidRPr="00A220FA">
        <w:t>环境管理和监测结果可采用年度报表和文字报告相结合的方式。通常情况下，每次监测完毕，应及时整理数据编写报告，作为企业环境监测档案，并需按上级主管部门的要求，按季</w:t>
      </w:r>
      <w:r w:rsidRPr="00A220FA">
        <w:rPr>
          <w:rFonts w:hint="eastAsia"/>
        </w:rPr>
        <w:t>度</w:t>
      </w:r>
      <w:r w:rsidRPr="00A220FA">
        <w:t>、年</w:t>
      </w:r>
      <w:r w:rsidRPr="00A220FA">
        <w:rPr>
          <w:rFonts w:hint="eastAsia"/>
        </w:rPr>
        <w:t>度</w:t>
      </w:r>
      <w:r w:rsidRPr="00A220FA">
        <w:t>将分析报告及时上报环境保护</w:t>
      </w:r>
      <w:r w:rsidRPr="00A220FA">
        <w:rPr>
          <w:rFonts w:hint="eastAsia"/>
        </w:rPr>
        <w:t>主管部门。</w:t>
      </w:r>
    </w:p>
    <w:p w14:paraId="24A127D1" w14:textId="53D5E63D" w:rsidR="00C73348" w:rsidRDefault="00D15ABD" w:rsidP="00D15ABD">
      <w:pPr>
        <w:ind w:firstLine="480"/>
      </w:pPr>
      <w:r w:rsidRPr="00A220FA">
        <w:t>在发生突发事件情况下，要将事故发生的时间、地点、原因、后果和处理结果迅速以文字报告形式呈送上级主管部门</w:t>
      </w:r>
      <w:r w:rsidRPr="00A220FA">
        <w:rPr>
          <w:rFonts w:hint="eastAsia"/>
        </w:rPr>
        <w:t>以及宜昌市生态环境局</w:t>
      </w:r>
      <w:r>
        <w:rPr>
          <w:rFonts w:hint="eastAsia"/>
        </w:rPr>
        <w:t>当阳市</w:t>
      </w:r>
      <w:r w:rsidRPr="00A220FA">
        <w:rPr>
          <w:rFonts w:hint="eastAsia"/>
        </w:rPr>
        <w:t>分局</w:t>
      </w:r>
      <w:r w:rsidRPr="00A220FA">
        <w:t>。</w:t>
      </w:r>
    </w:p>
    <w:p w14:paraId="4FEE9E6E" w14:textId="39424F16" w:rsidR="00D15ABD" w:rsidRDefault="00D15ABD" w:rsidP="00D15ABD">
      <w:pPr>
        <w:pStyle w:val="3"/>
      </w:pPr>
      <w:r>
        <w:rPr>
          <w:rFonts w:hint="eastAsia"/>
        </w:rPr>
        <w:t>1</w:t>
      </w:r>
      <w:r>
        <w:t>0.2.4</w:t>
      </w:r>
      <w:r>
        <w:rPr>
          <w:rFonts w:hint="eastAsia"/>
        </w:rPr>
        <w:t>排污许可管理要求</w:t>
      </w:r>
    </w:p>
    <w:p w14:paraId="3FE0E14C" w14:textId="4B710421" w:rsidR="00D15ABD" w:rsidRPr="00D15ABD" w:rsidRDefault="00D15ABD" w:rsidP="00D15ABD">
      <w:pPr>
        <w:ind w:firstLine="480"/>
      </w:pPr>
      <w:r w:rsidRPr="00D05105">
        <w:rPr>
          <w:rFonts w:hint="eastAsia"/>
        </w:rPr>
        <w:t>根据《国务院办公厅关于印发控制污染物排放许可制度实施方案的通知》（国办发</w:t>
      </w:r>
      <w:r w:rsidRPr="00D05105">
        <w:rPr>
          <w:rFonts w:hint="eastAsia"/>
        </w:rPr>
        <w:t>[2016]81</w:t>
      </w:r>
      <w:r w:rsidRPr="00D05105">
        <w:rPr>
          <w:rFonts w:hint="eastAsia"/>
        </w:rPr>
        <w:t>号）、《排污许可管理办法（试行）》和《固定污染源排污许可分类管理名录（</w:t>
      </w:r>
      <w:r w:rsidRPr="00D05105">
        <w:rPr>
          <w:rFonts w:hint="eastAsia"/>
        </w:rPr>
        <w:t>2019</w:t>
      </w:r>
      <w:r w:rsidRPr="00D05105">
        <w:rPr>
          <w:rFonts w:hint="eastAsia"/>
        </w:rPr>
        <w:t>年版）》，项目属于“</w:t>
      </w:r>
      <w:r>
        <w:rPr>
          <w:rFonts w:hint="eastAsia"/>
        </w:rPr>
        <w:t>石棉及其他非金属矿采选</w:t>
      </w:r>
      <w:r w:rsidRPr="00D05105">
        <w:rPr>
          <w:rFonts w:hint="eastAsia"/>
        </w:rPr>
        <w:t>10</w:t>
      </w:r>
      <w:r>
        <w:t>9</w:t>
      </w:r>
      <w:r w:rsidRPr="00D05105">
        <w:rPr>
          <w:rFonts w:hint="eastAsia"/>
        </w:rPr>
        <w:t>”中的登记管理类别。</w:t>
      </w:r>
    </w:p>
    <w:p w14:paraId="212639FB" w14:textId="37895532" w:rsidR="00D15ABD" w:rsidRDefault="00D15ABD" w:rsidP="00D15ABD">
      <w:pPr>
        <w:ind w:firstLine="480"/>
      </w:pPr>
      <w:r w:rsidRPr="00D05105">
        <w:rPr>
          <w:rFonts w:hint="eastAsia"/>
        </w:rPr>
        <w:t>建设项目发生实际排污行为之前，应当按照国家环境保护相关法律法规以及《排污许可证申请与核发技术规范</w:t>
      </w:r>
      <w:r w:rsidRPr="00D05105">
        <w:rPr>
          <w:rFonts w:hint="eastAsia"/>
        </w:rPr>
        <w:t xml:space="preserve"> </w:t>
      </w:r>
      <w:r w:rsidRPr="00D05105">
        <w:rPr>
          <w:rFonts w:hint="eastAsia"/>
        </w:rPr>
        <w:t>总则》（</w:t>
      </w:r>
      <w:r w:rsidRPr="00D05105">
        <w:rPr>
          <w:rFonts w:hint="eastAsia"/>
        </w:rPr>
        <w:t>HJ942-2018</w:t>
      </w:r>
      <w:r w:rsidRPr="00D05105">
        <w:rPr>
          <w:rFonts w:hint="eastAsia"/>
        </w:rPr>
        <w:t>）的要求申请排污许可证，不得无证排污或不按证排污。排污许可证执行报告、台账记录以及自行监测执行情况等应作为开展建设项目环境影响后评价的重要依据。</w:t>
      </w:r>
    </w:p>
    <w:p w14:paraId="2A9620E1" w14:textId="2750107B" w:rsidR="00D15ABD" w:rsidRDefault="00D15ABD" w:rsidP="00D15ABD">
      <w:pPr>
        <w:pStyle w:val="2"/>
        <w:spacing w:before="156" w:after="156"/>
      </w:pPr>
      <w:bookmarkStart w:id="111" w:name="_Toc116852474"/>
      <w:r>
        <w:rPr>
          <w:rFonts w:hint="eastAsia"/>
        </w:rPr>
        <w:lastRenderedPageBreak/>
        <w:t>1</w:t>
      </w:r>
      <w:r>
        <w:t xml:space="preserve">0.3 </w:t>
      </w:r>
      <w:r>
        <w:rPr>
          <w:rFonts w:hint="eastAsia"/>
        </w:rPr>
        <w:t>总量控制</w:t>
      </w:r>
      <w:bookmarkEnd w:id="111"/>
    </w:p>
    <w:p w14:paraId="459513F4" w14:textId="44ADD806" w:rsidR="00D15ABD" w:rsidRDefault="00CB643A" w:rsidP="00CB643A">
      <w:pPr>
        <w:ind w:firstLine="480"/>
      </w:pPr>
      <w:r>
        <w:rPr>
          <w:rFonts w:hint="eastAsia"/>
        </w:rPr>
        <w:t>本项目生活污水经化粪池收集处理后委托保洁公司吸污槽车定期清运，用作周边农灌，地面径流废水经沉淀处理后回用于场内洒水抑尘，无废水直接外排，本项目不申请废水污染物总量控制指标。项目排放粉尘（</w:t>
      </w:r>
      <w:r>
        <w:rPr>
          <w:rFonts w:hint="eastAsia"/>
        </w:rPr>
        <w:t>TSP</w:t>
      </w:r>
      <w:r>
        <w:rPr>
          <w:rFonts w:hint="eastAsia"/>
        </w:rPr>
        <w:t>）和少量机械设备排放的</w:t>
      </w:r>
      <w:r>
        <w:rPr>
          <w:rFonts w:hint="eastAsia"/>
        </w:rPr>
        <w:t>SO</w:t>
      </w:r>
      <w:r>
        <w:rPr>
          <w:vertAlign w:val="subscript"/>
        </w:rPr>
        <w:t>2</w:t>
      </w:r>
      <w:r>
        <w:rPr>
          <w:rFonts w:hint="eastAsia"/>
        </w:rPr>
        <w:t>和</w:t>
      </w:r>
      <w:r>
        <w:rPr>
          <w:rFonts w:hint="eastAsia"/>
        </w:rPr>
        <w:t>NO</w:t>
      </w:r>
      <w:r>
        <w:rPr>
          <w:vertAlign w:val="subscript"/>
        </w:rPr>
        <w:t>x</w:t>
      </w:r>
      <w:r>
        <w:rPr>
          <w:rFonts w:hint="eastAsia"/>
        </w:rPr>
        <w:t>，均为无组织排放，且排放量不大，本项目不申请废气总量控制指标。</w:t>
      </w:r>
    </w:p>
    <w:p w14:paraId="5C45292E" w14:textId="70AAF458" w:rsidR="00CB643A" w:rsidRDefault="00CB643A" w:rsidP="00CB643A">
      <w:pPr>
        <w:pStyle w:val="2"/>
        <w:spacing w:before="156" w:after="156"/>
      </w:pPr>
      <w:bookmarkStart w:id="112" w:name="_Toc116852475"/>
      <w:r>
        <w:rPr>
          <w:rFonts w:hint="eastAsia"/>
        </w:rPr>
        <w:t>1</w:t>
      </w:r>
      <w:r>
        <w:t xml:space="preserve">0.4 </w:t>
      </w:r>
      <w:r>
        <w:rPr>
          <w:rFonts w:hint="eastAsia"/>
        </w:rPr>
        <w:t>项目环境保护“三同时”验收一览表</w:t>
      </w:r>
      <w:bookmarkEnd w:id="112"/>
    </w:p>
    <w:p w14:paraId="696CD239" w14:textId="1875C6D1" w:rsidR="00CB643A" w:rsidRDefault="00CB643A" w:rsidP="00CB643A">
      <w:pPr>
        <w:ind w:firstLine="480"/>
      </w:pPr>
      <w:r>
        <w:rPr>
          <w:rFonts w:hint="eastAsia"/>
        </w:rPr>
        <w:t>本项目环境保护“三同时”验收内容详见表</w:t>
      </w:r>
      <w:r>
        <w:rPr>
          <w:rFonts w:hint="eastAsia"/>
        </w:rPr>
        <w:t>1</w:t>
      </w:r>
      <w:r>
        <w:t>0.4</w:t>
      </w:r>
      <w:r>
        <w:rPr>
          <w:rFonts w:hint="eastAsia"/>
        </w:rPr>
        <w:t>-</w:t>
      </w:r>
      <w:r>
        <w:t>1</w:t>
      </w:r>
      <w:r>
        <w:rPr>
          <w:rFonts w:hint="eastAsia"/>
        </w:rPr>
        <w:t>。</w:t>
      </w:r>
    </w:p>
    <w:p w14:paraId="79590708" w14:textId="77777777" w:rsidR="00CB643A" w:rsidRPr="00CB643A" w:rsidRDefault="00CB643A" w:rsidP="00CB643A">
      <w:pPr>
        <w:ind w:firstLine="480"/>
      </w:pPr>
    </w:p>
    <w:p w14:paraId="392887BD" w14:textId="77777777" w:rsidR="00CB643A" w:rsidRPr="00CB643A" w:rsidRDefault="00CB643A" w:rsidP="00CB643A">
      <w:pPr>
        <w:ind w:firstLine="480"/>
      </w:pPr>
    </w:p>
    <w:p w14:paraId="3AF78F79" w14:textId="4647DBFD" w:rsidR="00D15ABD" w:rsidRDefault="00D15ABD" w:rsidP="00D15ABD">
      <w:pPr>
        <w:ind w:firstLine="480"/>
      </w:pPr>
    </w:p>
    <w:p w14:paraId="4DCF5A3E" w14:textId="26C5D47E" w:rsidR="00D15ABD" w:rsidRDefault="00D15ABD" w:rsidP="00D15ABD">
      <w:pPr>
        <w:ind w:firstLine="480"/>
      </w:pPr>
    </w:p>
    <w:p w14:paraId="0E75A2B2" w14:textId="20E699B6" w:rsidR="00D2044D" w:rsidRDefault="00D2044D">
      <w:pPr>
        <w:widowControl/>
        <w:spacing w:line="240" w:lineRule="auto"/>
        <w:ind w:firstLineChars="0" w:firstLine="0"/>
        <w:jc w:val="left"/>
      </w:pPr>
      <w:r>
        <w:br w:type="page"/>
      </w:r>
    </w:p>
    <w:p w14:paraId="64B02AE5" w14:textId="77777777" w:rsidR="00D2044D" w:rsidRDefault="00D2044D" w:rsidP="00D15ABD">
      <w:pPr>
        <w:ind w:firstLine="480"/>
        <w:sectPr w:rsidR="00D2044D" w:rsidSect="006D5618">
          <w:pgSz w:w="11906" w:h="16838"/>
          <w:pgMar w:top="1588" w:right="1588" w:bottom="1588" w:left="1701" w:header="851" w:footer="992" w:gutter="0"/>
          <w:pgNumType w:fmt="numberInDash"/>
          <w:cols w:space="425"/>
          <w:docGrid w:type="lines" w:linePitch="312"/>
        </w:sectPr>
      </w:pPr>
    </w:p>
    <w:p w14:paraId="4890326A" w14:textId="23B6D1CB" w:rsidR="00275A96" w:rsidRDefault="00497EE5" w:rsidP="00497EE5">
      <w:pPr>
        <w:pStyle w:val="a9"/>
      </w:pPr>
      <w:r>
        <w:rPr>
          <w:rFonts w:hint="eastAsia"/>
        </w:rPr>
        <w:lastRenderedPageBreak/>
        <w:t>表</w:t>
      </w:r>
      <w:r>
        <w:rPr>
          <w:rFonts w:hint="eastAsia"/>
        </w:rPr>
        <w:t>1</w:t>
      </w:r>
      <w:r>
        <w:t>0.4</w:t>
      </w:r>
      <w:r>
        <w:rPr>
          <w:rFonts w:hint="eastAsia"/>
        </w:rPr>
        <w:t>-</w:t>
      </w:r>
      <w:r>
        <w:t xml:space="preserve">1  </w:t>
      </w:r>
      <w:r>
        <w:rPr>
          <w:rFonts w:hint="eastAsia"/>
        </w:rPr>
        <w:t>项目环境保护“三同时”验收一览表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38"/>
        <w:gridCol w:w="1843"/>
        <w:gridCol w:w="2410"/>
        <w:gridCol w:w="6663"/>
        <w:gridCol w:w="1878"/>
      </w:tblGrid>
      <w:tr w:rsidR="00497EE5" w:rsidRPr="00F110CA" w14:paraId="1CF17919" w14:textId="77777777" w:rsidTr="00EE5DCC">
        <w:trPr>
          <w:trHeight w:val="340"/>
          <w:jc w:val="center"/>
        </w:trPr>
        <w:tc>
          <w:tcPr>
            <w:tcW w:w="307" w:type="pct"/>
            <w:vAlign w:val="center"/>
          </w:tcPr>
          <w:p w14:paraId="3ADEA0A5" w14:textId="77777777" w:rsidR="00497EE5" w:rsidRPr="00F110CA" w:rsidRDefault="00497EE5" w:rsidP="00EC1B16">
            <w:pPr>
              <w:pStyle w:val="ab"/>
            </w:pPr>
            <w:r w:rsidRPr="00F110CA">
              <w:rPr>
                <w:rFonts w:hint="eastAsia"/>
              </w:rPr>
              <w:t>类别</w:t>
            </w:r>
          </w:p>
        </w:tc>
        <w:tc>
          <w:tcPr>
            <w:tcW w:w="676" w:type="pct"/>
            <w:vAlign w:val="center"/>
          </w:tcPr>
          <w:p w14:paraId="09C5AD91" w14:textId="77777777" w:rsidR="00497EE5" w:rsidRPr="00F110CA" w:rsidRDefault="00497EE5" w:rsidP="00EC1B16">
            <w:pPr>
              <w:pStyle w:val="ab"/>
            </w:pPr>
            <w:r w:rsidRPr="00F110CA">
              <w:rPr>
                <w:rFonts w:hint="eastAsia"/>
              </w:rPr>
              <w:t>治理对象</w:t>
            </w:r>
          </w:p>
        </w:tc>
        <w:tc>
          <w:tcPr>
            <w:tcW w:w="884" w:type="pct"/>
            <w:vAlign w:val="center"/>
          </w:tcPr>
          <w:p w14:paraId="7FA03C0F" w14:textId="77777777" w:rsidR="00497EE5" w:rsidRPr="00F110CA" w:rsidRDefault="00497EE5" w:rsidP="00EC1B16">
            <w:pPr>
              <w:pStyle w:val="ab"/>
            </w:pPr>
            <w:r w:rsidRPr="00F110CA">
              <w:rPr>
                <w:rFonts w:hint="eastAsia"/>
              </w:rPr>
              <w:t>污染物</w:t>
            </w:r>
          </w:p>
        </w:tc>
        <w:tc>
          <w:tcPr>
            <w:tcW w:w="2444" w:type="pct"/>
            <w:vAlign w:val="center"/>
          </w:tcPr>
          <w:p w14:paraId="412D07FB" w14:textId="77777777" w:rsidR="00497EE5" w:rsidRPr="00F110CA" w:rsidRDefault="00497EE5" w:rsidP="00EC1B16">
            <w:pPr>
              <w:pStyle w:val="ab"/>
            </w:pPr>
            <w:r w:rsidRPr="00F110CA">
              <w:t>主要</w:t>
            </w:r>
            <w:r w:rsidRPr="00F110CA">
              <w:rPr>
                <w:rFonts w:hint="eastAsia"/>
              </w:rPr>
              <w:t>污染防治</w:t>
            </w:r>
            <w:r w:rsidRPr="00F110CA">
              <w:t>措施</w:t>
            </w:r>
          </w:p>
        </w:tc>
        <w:tc>
          <w:tcPr>
            <w:tcW w:w="689" w:type="pct"/>
            <w:vAlign w:val="center"/>
          </w:tcPr>
          <w:p w14:paraId="7797FDD3" w14:textId="77777777" w:rsidR="00497EE5" w:rsidRPr="00F110CA" w:rsidRDefault="00497EE5" w:rsidP="00EC1B16">
            <w:pPr>
              <w:pStyle w:val="ab"/>
            </w:pPr>
            <w:r w:rsidRPr="00F110CA">
              <w:rPr>
                <w:rFonts w:hint="eastAsia"/>
              </w:rPr>
              <w:t>预期治理效果</w:t>
            </w:r>
          </w:p>
        </w:tc>
      </w:tr>
      <w:tr w:rsidR="00497EE5" w:rsidRPr="00F110CA" w14:paraId="36FF846C" w14:textId="77777777" w:rsidTr="00EE5DCC">
        <w:trPr>
          <w:trHeight w:val="340"/>
          <w:jc w:val="center"/>
        </w:trPr>
        <w:tc>
          <w:tcPr>
            <w:tcW w:w="307" w:type="pct"/>
            <w:vMerge w:val="restart"/>
            <w:vAlign w:val="center"/>
          </w:tcPr>
          <w:p w14:paraId="76BF67DB" w14:textId="77777777" w:rsidR="00497EE5" w:rsidRPr="00F110CA" w:rsidRDefault="00497EE5" w:rsidP="00EC1B16">
            <w:pPr>
              <w:pStyle w:val="ab"/>
            </w:pPr>
            <w:r w:rsidRPr="00F110CA">
              <w:t>废水</w:t>
            </w:r>
          </w:p>
        </w:tc>
        <w:tc>
          <w:tcPr>
            <w:tcW w:w="676" w:type="pct"/>
            <w:vAlign w:val="center"/>
          </w:tcPr>
          <w:p w14:paraId="28002A1B" w14:textId="40200A0B" w:rsidR="00497EE5" w:rsidRPr="00F110CA" w:rsidRDefault="00C65350" w:rsidP="00EC1B16">
            <w:pPr>
              <w:pStyle w:val="ab"/>
            </w:pPr>
            <w:r w:rsidRPr="00F110CA">
              <w:rPr>
                <w:rFonts w:hint="eastAsia"/>
              </w:rPr>
              <w:t>生活污水</w:t>
            </w:r>
          </w:p>
        </w:tc>
        <w:tc>
          <w:tcPr>
            <w:tcW w:w="884" w:type="pct"/>
            <w:vAlign w:val="center"/>
          </w:tcPr>
          <w:p w14:paraId="295C16DE" w14:textId="08895312" w:rsidR="00497EE5" w:rsidRPr="00F110CA" w:rsidRDefault="00C65350" w:rsidP="00EC1B16">
            <w:pPr>
              <w:pStyle w:val="ab"/>
            </w:pPr>
            <w:r w:rsidRPr="00F110CA">
              <w:rPr>
                <w:rFonts w:hint="eastAsia"/>
              </w:rPr>
              <w:t>COD</w:t>
            </w:r>
            <w:r w:rsidRPr="00F110CA">
              <w:rPr>
                <w:rFonts w:hint="eastAsia"/>
              </w:rPr>
              <w:t>、氨氮、</w:t>
            </w:r>
            <w:r w:rsidRPr="00F110CA">
              <w:rPr>
                <w:rFonts w:hint="eastAsia"/>
              </w:rPr>
              <w:t>BOD</w:t>
            </w:r>
            <w:r w:rsidRPr="00F110CA">
              <w:rPr>
                <w:vertAlign w:val="subscript"/>
              </w:rPr>
              <w:t>5</w:t>
            </w:r>
            <w:r w:rsidRPr="00F110CA">
              <w:rPr>
                <w:rFonts w:hint="eastAsia"/>
              </w:rPr>
              <w:t>、</w:t>
            </w:r>
            <w:r w:rsidRPr="00F110CA">
              <w:rPr>
                <w:rFonts w:hint="eastAsia"/>
              </w:rPr>
              <w:t>SS</w:t>
            </w:r>
            <w:r w:rsidRPr="00F110CA">
              <w:rPr>
                <w:rFonts w:hint="eastAsia"/>
              </w:rPr>
              <w:t>、动植物油</w:t>
            </w:r>
          </w:p>
        </w:tc>
        <w:tc>
          <w:tcPr>
            <w:tcW w:w="2444" w:type="pct"/>
            <w:vAlign w:val="center"/>
          </w:tcPr>
          <w:p w14:paraId="4CE5F9F2" w14:textId="61B052EC" w:rsidR="00497EE5" w:rsidRPr="00F110CA" w:rsidRDefault="00C65350" w:rsidP="00EC1B16">
            <w:pPr>
              <w:pStyle w:val="ab"/>
            </w:pPr>
            <w:r w:rsidRPr="00F110CA">
              <w:rPr>
                <w:rFonts w:hint="eastAsia"/>
              </w:rPr>
              <w:t>矿山现有</w:t>
            </w:r>
            <w:r w:rsidRPr="00F110CA">
              <w:rPr>
                <w:rFonts w:hint="eastAsia"/>
              </w:rPr>
              <w:t>1</w:t>
            </w:r>
            <w:r w:rsidRPr="00F110CA">
              <w:t>0m</w:t>
            </w:r>
            <w:r w:rsidRPr="00F110CA">
              <w:rPr>
                <w:vertAlign w:val="superscript"/>
              </w:rPr>
              <w:t>3</w:t>
            </w:r>
            <w:r w:rsidRPr="00F110CA">
              <w:rPr>
                <w:rFonts w:hint="eastAsia"/>
              </w:rPr>
              <w:t>化粪池收集处理，委托</w:t>
            </w:r>
            <w:r w:rsidR="00421A41" w:rsidRPr="00F110CA">
              <w:rPr>
                <w:rFonts w:hint="eastAsia"/>
              </w:rPr>
              <w:t>吸污槽车</w:t>
            </w:r>
            <w:r w:rsidRPr="00F110CA">
              <w:rPr>
                <w:rFonts w:hint="eastAsia"/>
              </w:rPr>
              <w:t>定期清运</w:t>
            </w:r>
            <w:r w:rsidR="00421A41" w:rsidRPr="00F110CA">
              <w:rPr>
                <w:rFonts w:hint="eastAsia"/>
              </w:rPr>
              <w:t>用作周边农灌</w:t>
            </w:r>
          </w:p>
        </w:tc>
        <w:tc>
          <w:tcPr>
            <w:tcW w:w="689" w:type="pct"/>
            <w:vMerge w:val="restart"/>
            <w:vAlign w:val="center"/>
          </w:tcPr>
          <w:p w14:paraId="2DB294B4" w14:textId="3A8CDF8C" w:rsidR="00497EE5" w:rsidRPr="00F110CA" w:rsidRDefault="00251A7C" w:rsidP="00EC1B16">
            <w:pPr>
              <w:pStyle w:val="ab"/>
            </w:pPr>
            <w:r w:rsidRPr="00F110CA">
              <w:rPr>
                <w:rFonts w:hint="eastAsia"/>
              </w:rPr>
              <w:t>项目</w:t>
            </w:r>
            <w:r w:rsidR="00497EE5" w:rsidRPr="00F110CA">
              <w:rPr>
                <w:rFonts w:hint="eastAsia"/>
              </w:rPr>
              <w:t>厂区无废水外排。</w:t>
            </w:r>
          </w:p>
        </w:tc>
      </w:tr>
      <w:tr w:rsidR="00497EE5" w:rsidRPr="00F110CA" w14:paraId="1DF7563E" w14:textId="77777777" w:rsidTr="00EE5DCC">
        <w:trPr>
          <w:trHeight w:val="340"/>
          <w:jc w:val="center"/>
        </w:trPr>
        <w:tc>
          <w:tcPr>
            <w:tcW w:w="307" w:type="pct"/>
            <w:vMerge/>
            <w:vAlign w:val="center"/>
          </w:tcPr>
          <w:p w14:paraId="03880492" w14:textId="77777777" w:rsidR="00497EE5" w:rsidRPr="00F110CA" w:rsidRDefault="00497EE5" w:rsidP="00EC1B16">
            <w:pPr>
              <w:pStyle w:val="ab"/>
            </w:pPr>
          </w:p>
        </w:tc>
        <w:tc>
          <w:tcPr>
            <w:tcW w:w="676" w:type="pct"/>
            <w:vAlign w:val="center"/>
          </w:tcPr>
          <w:p w14:paraId="142406A5" w14:textId="2879168E" w:rsidR="00497EE5" w:rsidRPr="00F110CA" w:rsidRDefault="00251A7C" w:rsidP="00EC1B16">
            <w:pPr>
              <w:pStyle w:val="ab"/>
            </w:pPr>
            <w:r w:rsidRPr="00F110CA">
              <w:rPr>
                <w:rFonts w:hint="eastAsia"/>
              </w:rPr>
              <w:t>洗车平台废水</w:t>
            </w:r>
          </w:p>
        </w:tc>
        <w:tc>
          <w:tcPr>
            <w:tcW w:w="884" w:type="pct"/>
            <w:vAlign w:val="center"/>
          </w:tcPr>
          <w:p w14:paraId="451FA4DC" w14:textId="19A0397A" w:rsidR="00497EE5" w:rsidRPr="00F110CA" w:rsidRDefault="00251A7C" w:rsidP="00EC1B16">
            <w:pPr>
              <w:pStyle w:val="ab"/>
            </w:pPr>
            <w:r w:rsidRPr="00F110CA">
              <w:rPr>
                <w:rFonts w:hint="eastAsia"/>
              </w:rPr>
              <w:t>SS</w:t>
            </w:r>
          </w:p>
        </w:tc>
        <w:tc>
          <w:tcPr>
            <w:tcW w:w="2444" w:type="pct"/>
            <w:vAlign w:val="center"/>
          </w:tcPr>
          <w:p w14:paraId="6A04593F" w14:textId="45A2DF8A" w:rsidR="00497EE5" w:rsidRPr="00F110CA" w:rsidRDefault="00251A7C" w:rsidP="00EC1B16">
            <w:pPr>
              <w:pStyle w:val="ab"/>
            </w:pPr>
            <w:r w:rsidRPr="00F110CA">
              <w:rPr>
                <w:rFonts w:hint="eastAsia"/>
              </w:rPr>
              <w:t>矿山现有</w:t>
            </w:r>
            <w:r w:rsidRPr="00F110CA">
              <w:rPr>
                <w:rFonts w:hint="eastAsia"/>
              </w:rPr>
              <w:t>2</w:t>
            </w:r>
            <w:r w:rsidRPr="00F110CA">
              <w:t>0m</w:t>
            </w:r>
            <w:r w:rsidRPr="00F110CA">
              <w:rPr>
                <w:vertAlign w:val="superscript"/>
              </w:rPr>
              <w:t>3</w:t>
            </w:r>
            <w:r w:rsidRPr="00F110CA">
              <w:rPr>
                <w:rFonts w:hint="eastAsia"/>
              </w:rPr>
              <w:t>洗车水沉淀池，收集沉淀后循环利用</w:t>
            </w:r>
          </w:p>
        </w:tc>
        <w:tc>
          <w:tcPr>
            <w:tcW w:w="689" w:type="pct"/>
            <w:vMerge/>
            <w:vAlign w:val="center"/>
          </w:tcPr>
          <w:p w14:paraId="43E0B11C" w14:textId="77777777" w:rsidR="00497EE5" w:rsidRPr="00F110CA" w:rsidRDefault="00497EE5" w:rsidP="00EC1B16">
            <w:pPr>
              <w:pStyle w:val="ab"/>
            </w:pPr>
          </w:p>
        </w:tc>
      </w:tr>
      <w:tr w:rsidR="00497EE5" w:rsidRPr="00F110CA" w14:paraId="6D4EDC1E" w14:textId="77777777" w:rsidTr="00EE5DCC">
        <w:trPr>
          <w:trHeight w:val="340"/>
          <w:jc w:val="center"/>
        </w:trPr>
        <w:tc>
          <w:tcPr>
            <w:tcW w:w="307" w:type="pct"/>
            <w:vMerge/>
            <w:vAlign w:val="center"/>
          </w:tcPr>
          <w:p w14:paraId="34B43E8C" w14:textId="77777777" w:rsidR="00497EE5" w:rsidRPr="00F110CA" w:rsidRDefault="00497EE5" w:rsidP="00EC1B16">
            <w:pPr>
              <w:pStyle w:val="ab"/>
            </w:pPr>
          </w:p>
        </w:tc>
        <w:tc>
          <w:tcPr>
            <w:tcW w:w="676" w:type="pct"/>
            <w:vAlign w:val="center"/>
          </w:tcPr>
          <w:p w14:paraId="01D05947" w14:textId="47E8115C" w:rsidR="00497EE5" w:rsidRPr="00F110CA" w:rsidRDefault="00251A7C" w:rsidP="00EC1B16">
            <w:pPr>
              <w:pStyle w:val="ab"/>
            </w:pPr>
            <w:r w:rsidRPr="00F110CA">
              <w:rPr>
                <w:rFonts w:hint="eastAsia"/>
              </w:rPr>
              <w:t>开采区雨水径流</w:t>
            </w:r>
          </w:p>
        </w:tc>
        <w:tc>
          <w:tcPr>
            <w:tcW w:w="884" w:type="pct"/>
            <w:tcMar>
              <w:left w:w="11" w:type="dxa"/>
              <w:right w:w="11" w:type="dxa"/>
            </w:tcMar>
            <w:vAlign w:val="center"/>
          </w:tcPr>
          <w:p w14:paraId="30FDB928" w14:textId="5FC13722" w:rsidR="00497EE5" w:rsidRPr="00F110CA" w:rsidRDefault="00251A7C" w:rsidP="00EC1B16">
            <w:pPr>
              <w:pStyle w:val="ab"/>
            </w:pPr>
            <w:r w:rsidRPr="00F110CA">
              <w:rPr>
                <w:rFonts w:hint="eastAsia"/>
              </w:rPr>
              <w:t>SS</w:t>
            </w:r>
          </w:p>
        </w:tc>
        <w:tc>
          <w:tcPr>
            <w:tcW w:w="2444" w:type="pct"/>
            <w:tcMar>
              <w:left w:w="57" w:type="dxa"/>
              <w:right w:w="57" w:type="dxa"/>
            </w:tcMar>
            <w:vAlign w:val="center"/>
          </w:tcPr>
          <w:p w14:paraId="10B50E80" w14:textId="3E201DDC" w:rsidR="00497EE5" w:rsidRPr="00F110CA" w:rsidRDefault="00251A7C" w:rsidP="00EC1B16">
            <w:pPr>
              <w:pStyle w:val="ab"/>
            </w:pPr>
            <w:r w:rsidRPr="00F110CA">
              <w:rPr>
                <w:rFonts w:hint="eastAsia"/>
              </w:rPr>
              <w:t>采场周界修建截洪沟，配套设置拦渣坝；采场内各开采平台及厂区道路沿线修建排水沟，排水沟连通矿区内现有沉淀池，初期雨水径流沉淀处理后回用于矿山防尘洒水用水</w:t>
            </w:r>
          </w:p>
        </w:tc>
        <w:tc>
          <w:tcPr>
            <w:tcW w:w="689" w:type="pct"/>
            <w:vAlign w:val="center"/>
          </w:tcPr>
          <w:p w14:paraId="0CF9FC40" w14:textId="1811413B" w:rsidR="00497EE5" w:rsidRPr="00F110CA" w:rsidRDefault="00497EE5" w:rsidP="00EC1B16">
            <w:pPr>
              <w:pStyle w:val="ab"/>
            </w:pPr>
            <w:r w:rsidRPr="00F110CA">
              <w:rPr>
                <w:rFonts w:hint="eastAsia"/>
              </w:rPr>
              <w:t>确保初期雨水不直排</w:t>
            </w:r>
            <w:r w:rsidR="00251A7C" w:rsidRPr="00F110CA">
              <w:rPr>
                <w:rFonts w:hint="eastAsia"/>
              </w:rPr>
              <w:t>外排</w:t>
            </w:r>
          </w:p>
        </w:tc>
      </w:tr>
      <w:tr w:rsidR="00497EE5" w:rsidRPr="00F110CA" w14:paraId="58B6DA44" w14:textId="77777777" w:rsidTr="00EE5DCC">
        <w:trPr>
          <w:trHeight w:val="340"/>
          <w:jc w:val="center"/>
        </w:trPr>
        <w:tc>
          <w:tcPr>
            <w:tcW w:w="307" w:type="pct"/>
            <w:vMerge w:val="restart"/>
            <w:vAlign w:val="center"/>
          </w:tcPr>
          <w:p w14:paraId="055F65EF" w14:textId="77777777" w:rsidR="00497EE5" w:rsidRPr="00F110CA" w:rsidRDefault="00497EE5" w:rsidP="00EC1B16">
            <w:pPr>
              <w:pStyle w:val="ab"/>
            </w:pPr>
            <w:r w:rsidRPr="00F110CA">
              <w:t>废气</w:t>
            </w:r>
          </w:p>
        </w:tc>
        <w:tc>
          <w:tcPr>
            <w:tcW w:w="676" w:type="pct"/>
            <w:vAlign w:val="center"/>
          </w:tcPr>
          <w:p w14:paraId="37D63F31" w14:textId="6E518C23" w:rsidR="00497EE5" w:rsidRPr="00F110CA" w:rsidRDefault="00251A7C" w:rsidP="00EC1B16">
            <w:pPr>
              <w:pStyle w:val="ab"/>
            </w:pPr>
            <w:r w:rsidRPr="00F110CA">
              <w:rPr>
                <w:rFonts w:hint="eastAsia"/>
              </w:rPr>
              <w:t>剥离扬尘</w:t>
            </w:r>
          </w:p>
        </w:tc>
        <w:tc>
          <w:tcPr>
            <w:tcW w:w="884" w:type="pct"/>
            <w:vAlign w:val="center"/>
          </w:tcPr>
          <w:p w14:paraId="31430B93" w14:textId="6AAFAEFA" w:rsidR="00497EE5" w:rsidRPr="00F110CA" w:rsidRDefault="00251A7C" w:rsidP="00EC1B16">
            <w:pPr>
              <w:pStyle w:val="ab"/>
            </w:pPr>
            <w:r w:rsidRPr="00F110CA">
              <w:rPr>
                <w:rFonts w:hint="eastAsia"/>
              </w:rPr>
              <w:t>TSP</w:t>
            </w:r>
          </w:p>
        </w:tc>
        <w:tc>
          <w:tcPr>
            <w:tcW w:w="2444" w:type="pct"/>
            <w:tcMar>
              <w:left w:w="113" w:type="dxa"/>
              <w:right w:w="113" w:type="dxa"/>
            </w:tcMar>
            <w:vAlign w:val="center"/>
          </w:tcPr>
          <w:p w14:paraId="741FD8E5" w14:textId="2B1A21B4" w:rsidR="00497EE5" w:rsidRPr="00F110CA" w:rsidRDefault="00251A7C" w:rsidP="00EC1B16">
            <w:pPr>
              <w:pStyle w:val="ab"/>
            </w:pPr>
            <w:r w:rsidRPr="00F110CA">
              <w:rPr>
                <w:rFonts w:hint="eastAsia"/>
              </w:rPr>
              <w:t>设置雾炮机，自动洒水装置，剥离作业前对覆盖层进行洒水预湿，剥离作业时对</w:t>
            </w:r>
            <w:r w:rsidR="00C91DA8" w:rsidRPr="00F110CA">
              <w:rPr>
                <w:rFonts w:hint="eastAsia"/>
              </w:rPr>
              <w:t>作业点喷雾洒水</w:t>
            </w:r>
          </w:p>
        </w:tc>
        <w:tc>
          <w:tcPr>
            <w:tcW w:w="689" w:type="pct"/>
            <w:vMerge w:val="restart"/>
            <w:vAlign w:val="center"/>
          </w:tcPr>
          <w:p w14:paraId="04D0C8E0" w14:textId="77777777" w:rsidR="00497EE5" w:rsidRPr="00F110CA" w:rsidRDefault="00497EE5" w:rsidP="00EC1B16">
            <w:pPr>
              <w:pStyle w:val="ab"/>
            </w:pPr>
            <w:r w:rsidRPr="00F110CA">
              <w:rPr>
                <w:rFonts w:hint="eastAsia"/>
              </w:rPr>
              <w:t>满足《大气污染物综合排放标准》（</w:t>
            </w:r>
            <w:r w:rsidRPr="00F110CA">
              <w:rPr>
                <w:rFonts w:hint="eastAsia"/>
              </w:rPr>
              <w:t>GB16297-1996</w:t>
            </w:r>
            <w:r w:rsidRPr="00F110CA">
              <w:rPr>
                <w:rFonts w:hint="eastAsia"/>
              </w:rPr>
              <w:t>）表</w:t>
            </w:r>
            <w:r w:rsidRPr="00F110CA">
              <w:rPr>
                <w:rFonts w:hint="eastAsia"/>
              </w:rPr>
              <w:t>2</w:t>
            </w:r>
            <w:r w:rsidRPr="00F110CA">
              <w:rPr>
                <w:rFonts w:hint="eastAsia"/>
              </w:rPr>
              <w:t>二级标准</w:t>
            </w:r>
          </w:p>
        </w:tc>
      </w:tr>
      <w:tr w:rsidR="00497EE5" w:rsidRPr="00F110CA" w14:paraId="02957370" w14:textId="77777777" w:rsidTr="00EE5DCC">
        <w:trPr>
          <w:trHeight w:val="340"/>
          <w:jc w:val="center"/>
        </w:trPr>
        <w:tc>
          <w:tcPr>
            <w:tcW w:w="307" w:type="pct"/>
            <w:vMerge/>
            <w:vAlign w:val="center"/>
          </w:tcPr>
          <w:p w14:paraId="79E058F0" w14:textId="77777777" w:rsidR="00497EE5" w:rsidRPr="00F110CA" w:rsidRDefault="00497EE5" w:rsidP="00EC1B16">
            <w:pPr>
              <w:pStyle w:val="ab"/>
            </w:pPr>
          </w:p>
        </w:tc>
        <w:tc>
          <w:tcPr>
            <w:tcW w:w="676" w:type="pct"/>
            <w:vAlign w:val="center"/>
          </w:tcPr>
          <w:p w14:paraId="2EC0E128" w14:textId="0DB66F24" w:rsidR="00497EE5" w:rsidRPr="00F110CA" w:rsidRDefault="00C91DA8" w:rsidP="00EC1B16">
            <w:pPr>
              <w:pStyle w:val="ab"/>
            </w:pPr>
            <w:r w:rsidRPr="00F110CA">
              <w:rPr>
                <w:rFonts w:hint="eastAsia"/>
              </w:rPr>
              <w:t>开采扬尘</w:t>
            </w:r>
          </w:p>
        </w:tc>
        <w:tc>
          <w:tcPr>
            <w:tcW w:w="884" w:type="pct"/>
            <w:vAlign w:val="center"/>
          </w:tcPr>
          <w:p w14:paraId="388A79A6" w14:textId="66694D43" w:rsidR="00497EE5" w:rsidRPr="00F110CA" w:rsidRDefault="00C91DA8" w:rsidP="00EC1B16">
            <w:pPr>
              <w:pStyle w:val="ab"/>
            </w:pPr>
            <w:r w:rsidRPr="00F110CA">
              <w:rPr>
                <w:rFonts w:hint="eastAsia"/>
              </w:rPr>
              <w:t>TSP</w:t>
            </w:r>
          </w:p>
        </w:tc>
        <w:tc>
          <w:tcPr>
            <w:tcW w:w="2444" w:type="pct"/>
            <w:tcMar>
              <w:left w:w="113" w:type="dxa"/>
              <w:right w:w="113" w:type="dxa"/>
            </w:tcMar>
            <w:vAlign w:val="center"/>
          </w:tcPr>
          <w:p w14:paraId="33699F09" w14:textId="248BD002" w:rsidR="00497EE5" w:rsidRPr="00F110CA" w:rsidRDefault="00C91DA8" w:rsidP="00EC1B16">
            <w:pPr>
              <w:pStyle w:val="ab"/>
            </w:pPr>
            <w:r w:rsidRPr="00F110CA">
              <w:rPr>
                <w:rFonts w:hint="eastAsia"/>
              </w:rPr>
              <w:t>设置雾炮机，配置自动洒水装置，对开采作业点防尘洒水，开采裸露面加盖篷布</w:t>
            </w:r>
          </w:p>
        </w:tc>
        <w:tc>
          <w:tcPr>
            <w:tcW w:w="689" w:type="pct"/>
            <w:vMerge/>
            <w:vAlign w:val="center"/>
          </w:tcPr>
          <w:p w14:paraId="7606EBEA" w14:textId="77777777" w:rsidR="00497EE5" w:rsidRPr="00F110CA" w:rsidRDefault="00497EE5" w:rsidP="00EC1B16">
            <w:pPr>
              <w:pStyle w:val="ab"/>
            </w:pPr>
          </w:p>
        </w:tc>
      </w:tr>
      <w:tr w:rsidR="00C91DA8" w:rsidRPr="00F110CA" w14:paraId="5D71D839" w14:textId="77777777" w:rsidTr="00EE5DCC">
        <w:trPr>
          <w:trHeight w:val="478"/>
          <w:jc w:val="center"/>
        </w:trPr>
        <w:tc>
          <w:tcPr>
            <w:tcW w:w="307" w:type="pct"/>
            <w:vMerge/>
            <w:vAlign w:val="center"/>
          </w:tcPr>
          <w:p w14:paraId="3A7A33E1" w14:textId="77777777" w:rsidR="00C91DA8" w:rsidRPr="00F110CA" w:rsidRDefault="00C91DA8" w:rsidP="00EC1B16">
            <w:pPr>
              <w:pStyle w:val="ab"/>
            </w:pPr>
          </w:p>
        </w:tc>
        <w:tc>
          <w:tcPr>
            <w:tcW w:w="676" w:type="pct"/>
            <w:vAlign w:val="center"/>
          </w:tcPr>
          <w:p w14:paraId="7D250E50" w14:textId="004655D6" w:rsidR="00C91DA8" w:rsidRPr="00F110CA" w:rsidRDefault="00C91DA8" w:rsidP="00EC1B16">
            <w:pPr>
              <w:pStyle w:val="ab"/>
            </w:pPr>
            <w:r w:rsidRPr="00F110CA">
              <w:rPr>
                <w:rFonts w:hint="eastAsia"/>
              </w:rPr>
              <w:t>铲装粉尘</w:t>
            </w:r>
          </w:p>
        </w:tc>
        <w:tc>
          <w:tcPr>
            <w:tcW w:w="884" w:type="pct"/>
            <w:vAlign w:val="center"/>
          </w:tcPr>
          <w:p w14:paraId="11A30029" w14:textId="2F7F1949" w:rsidR="00C91DA8" w:rsidRPr="00F110CA" w:rsidRDefault="00C91DA8" w:rsidP="00EC1B16">
            <w:pPr>
              <w:pStyle w:val="ab"/>
            </w:pPr>
            <w:r w:rsidRPr="00F110CA">
              <w:rPr>
                <w:rFonts w:hint="eastAsia"/>
              </w:rPr>
              <w:t>TSP</w:t>
            </w:r>
          </w:p>
        </w:tc>
        <w:tc>
          <w:tcPr>
            <w:tcW w:w="2444" w:type="pct"/>
            <w:tcMar>
              <w:left w:w="113" w:type="dxa"/>
              <w:right w:w="113" w:type="dxa"/>
            </w:tcMar>
            <w:vAlign w:val="center"/>
          </w:tcPr>
          <w:p w14:paraId="3549EA5B" w14:textId="121EF317" w:rsidR="00C91DA8" w:rsidRPr="00F110CA" w:rsidRDefault="00C91DA8" w:rsidP="00EC1B16">
            <w:pPr>
              <w:pStyle w:val="ab"/>
            </w:pPr>
            <w:r w:rsidRPr="00F110CA">
              <w:rPr>
                <w:rFonts w:hint="eastAsia"/>
              </w:rPr>
              <w:t>设置雾炮机，自动洒水装置，对装卸作业点喷雾洒水</w:t>
            </w:r>
          </w:p>
        </w:tc>
        <w:tc>
          <w:tcPr>
            <w:tcW w:w="689" w:type="pct"/>
            <w:vMerge/>
            <w:vAlign w:val="center"/>
          </w:tcPr>
          <w:p w14:paraId="6FB06725" w14:textId="77777777" w:rsidR="00C91DA8" w:rsidRPr="00F110CA" w:rsidRDefault="00C91DA8" w:rsidP="00EC1B16">
            <w:pPr>
              <w:pStyle w:val="ab"/>
            </w:pPr>
          </w:p>
        </w:tc>
      </w:tr>
      <w:tr w:rsidR="00563985" w:rsidRPr="00F110CA" w14:paraId="2A29CD08" w14:textId="77777777" w:rsidTr="00EE5DCC">
        <w:trPr>
          <w:trHeight w:val="340"/>
          <w:jc w:val="center"/>
        </w:trPr>
        <w:tc>
          <w:tcPr>
            <w:tcW w:w="307" w:type="pct"/>
            <w:vMerge/>
            <w:vAlign w:val="center"/>
          </w:tcPr>
          <w:p w14:paraId="16DD3055" w14:textId="77777777" w:rsidR="00563985" w:rsidRPr="00F110CA" w:rsidRDefault="00563985" w:rsidP="00563985">
            <w:pPr>
              <w:pStyle w:val="ab"/>
            </w:pPr>
          </w:p>
        </w:tc>
        <w:tc>
          <w:tcPr>
            <w:tcW w:w="676" w:type="pct"/>
            <w:vAlign w:val="center"/>
          </w:tcPr>
          <w:p w14:paraId="3E93E261" w14:textId="21E136EF" w:rsidR="00563985" w:rsidRPr="00F110CA" w:rsidRDefault="00563985" w:rsidP="00563985">
            <w:pPr>
              <w:pStyle w:val="ab"/>
            </w:pPr>
            <w:r w:rsidRPr="00F110CA">
              <w:rPr>
                <w:rFonts w:hint="eastAsia"/>
              </w:rPr>
              <w:t>运输扬尘</w:t>
            </w:r>
          </w:p>
        </w:tc>
        <w:tc>
          <w:tcPr>
            <w:tcW w:w="884" w:type="pct"/>
            <w:vAlign w:val="center"/>
          </w:tcPr>
          <w:p w14:paraId="4A60713D" w14:textId="5BEFC861" w:rsidR="00563985" w:rsidRPr="00F110CA" w:rsidRDefault="00563985" w:rsidP="00563985">
            <w:pPr>
              <w:pStyle w:val="ab"/>
            </w:pPr>
            <w:r w:rsidRPr="00F110CA">
              <w:rPr>
                <w:rFonts w:hint="eastAsia"/>
              </w:rPr>
              <w:t>TSP</w:t>
            </w:r>
          </w:p>
        </w:tc>
        <w:tc>
          <w:tcPr>
            <w:tcW w:w="2444" w:type="pct"/>
            <w:tcMar>
              <w:left w:w="113" w:type="dxa"/>
              <w:right w:w="113" w:type="dxa"/>
            </w:tcMar>
            <w:vAlign w:val="center"/>
          </w:tcPr>
          <w:p w14:paraId="70E50E5E" w14:textId="1B7766FB" w:rsidR="00563985" w:rsidRPr="00F110CA" w:rsidRDefault="00563985" w:rsidP="00563985">
            <w:pPr>
              <w:pStyle w:val="ab"/>
            </w:pPr>
            <w:r w:rsidRPr="00F110CA">
              <w:rPr>
                <w:rFonts w:hint="eastAsia"/>
              </w:rPr>
              <w:t>厂区运输道路实施硬化，洒水车定期对厂区洒水，产尘量大的路段沿线铺设洒水软管，洒水降尘；厂区出入口设置规范化洗车平台，建设车辆喷淋冲洗设施，冲洗废水经收集沉淀处理后循环利用</w:t>
            </w:r>
            <w:r w:rsidR="00226DA0">
              <w:rPr>
                <w:rFonts w:hint="eastAsia"/>
              </w:rPr>
              <w:t>；运输车辆加盖篷布</w:t>
            </w:r>
          </w:p>
        </w:tc>
        <w:tc>
          <w:tcPr>
            <w:tcW w:w="689" w:type="pct"/>
            <w:vMerge/>
            <w:vAlign w:val="center"/>
          </w:tcPr>
          <w:p w14:paraId="1E652ADB" w14:textId="77777777" w:rsidR="00563985" w:rsidRPr="00F110CA" w:rsidRDefault="00563985" w:rsidP="00563985">
            <w:pPr>
              <w:pStyle w:val="ab"/>
            </w:pPr>
          </w:p>
        </w:tc>
      </w:tr>
      <w:tr w:rsidR="00497EE5" w:rsidRPr="00F110CA" w14:paraId="45C7D47B" w14:textId="77777777" w:rsidTr="00EE5DCC">
        <w:trPr>
          <w:trHeight w:val="340"/>
          <w:jc w:val="center"/>
        </w:trPr>
        <w:tc>
          <w:tcPr>
            <w:tcW w:w="307" w:type="pct"/>
            <w:vMerge w:val="restart"/>
            <w:vAlign w:val="center"/>
          </w:tcPr>
          <w:p w14:paraId="20AB6B99" w14:textId="77777777" w:rsidR="00497EE5" w:rsidRPr="00F110CA" w:rsidRDefault="00497EE5" w:rsidP="00EC1B16">
            <w:pPr>
              <w:pStyle w:val="ab"/>
            </w:pPr>
            <w:r w:rsidRPr="00F110CA">
              <w:t>固废</w:t>
            </w:r>
          </w:p>
        </w:tc>
        <w:tc>
          <w:tcPr>
            <w:tcW w:w="676" w:type="pct"/>
            <w:vMerge w:val="restart"/>
            <w:vAlign w:val="center"/>
          </w:tcPr>
          <w:p w14:paraId="6B4B8F31" w14:textId="77777777" w:rsidR="00497EE5" w:rsidRPr="00F110CA" w:rsidRDefault="00497EE5" w:rsidP="00EC1B16">
            <w:pPr>
              <w:pStyle w:val="ab"/>
            </w:pPr>
            <w:r w:rsidRPr="00F110CA">
              <w:rPr>
                <w:rFonts w:hint="eastAsia"/>
              </w:rPr>
              <w:t>一般工业固废</w:t>
            </w:r>
          </w:p>
        </w:tc>
        <w:tc>
          <w:tcPr>
            <w:tcW w:w="884" w:type="pct"/>
            <w:vAlign w:val="center"/>
          </w:tcPr>
          <w:p w14:paraId="4CC136FF" w14:textId="312695B3" w:rsidR="00497EE5" w:rsidRPr="00F110CA" w:rsidRDefault="00563985" w:rsidP="00EC1B16">
            <w:pPr>
              <w:pStyle w:val="ab"/>
            </w:pPr>
            <w:r w:rsidRPr="00F110CA">
              <w:rPr>
                <w:rFonts w:hint="eastAsia"/>
              </w:rPr>
              <w:t>剥离表土</w:t>
            </w:r>
          </w:p>
        </w:tc>
        <w:tc>
          <w:tcPr>
            <w:tcW w:w="2444" w:type="pct"/>
            <w:tcMar>
              <w:left w:w="113" w:type="dxa"/>
              <w:right w:w="113" w:type="dxa"/>
            </w:tcMar>
            <w:vAlign w:val="center"/>
          </w:tcPr>
          <w:p w14:paraId="2B67B991" w14:textId="791C4F9D" w:rsidR="00497EE5" w:rsidRPr="00F110CA" w:rsidRDefault="00563985" w:rsidP="00EC1B16">
            <w:pPr>
              <w:pStyle w:val="ab"/>
            </w:pPr>
            <w:r w:rsidRPr="00F110CA">
              <w:rPr>
                <w:rFonts w:hint="eastAsia"/>
              </w:rPr>
              <w:t>场内排土场临时堆存后回用于采坑绿化覆土</w:t>
            </w:r>
          </w:p>
        </w:tc>
        <w:tc>
          <w:tcPr>
            <w:tcW w:w="689" w:type="pct"/>
            <w:vMerge w:val="restart"/>
            <w:vAlign w:val="center"/>
          </w:tcPr>
          <w:p w14:paraId="4546BCDA" w14:textId="77777777" w:rsidR="00497EE5" w:rsidRPr="00F110CA" w:rsidRDefault="00497EE5" w:rsidP="00EC1B16">
            <w:pPr>
              <w:pStyle w:val="ab"/>
            </w:pPr>
            <w:r w:rsidRPr="00F110CA">
              <w:rPr>
                <w:rFonts w:hint="eastAsia"/>
              </w:rPr>
              <w:t>固废合理妥善处置，不外排。</w:t>
            </w:r>
          </w:p>
        </w:tc>
      </w:tr>
      <w:tr w:rsidR="00497EE5" w:rsidRPr="00F110CA" w14:paraId="3995493B" w14:textId="77777777" w:rsidTr="00EE5DCC">
        <w:trPr>
          <w:trHeight w:val="340"/>
          <w:jc w:val="center"/>
        </w:trPr>
        <w:tc>
          <w:tcPr>
            <w:tcW w:w="307" w:type="pct"/>
            <w:vMerge/>
            <w:vAlign w:val="center"/>
          </w:tcPr>
          <w:p w14:paraId="1E2F51FF" w14:textId="77777777" w:rsidR="00497EE5" w:rsidRPr="00F110CA" w:rsidRDefault="00497EE5" w:rsidP="00EC1B16">
            <w:pPr>
              <w:pStyle w:val="ab"/>
            </w:pPr>
          </w:p>
        </w:tc>
        <w:tc>
          <w:tcPr>
            <w:tcW w:w="676" w:type="pct"/>
            <w:vMerge/>
            <w:vAlign w:val="center"/>
          </w:tcPr>
          <w:p w14:paraId="186958EA" w14:textId="77777777" w:rsidR="00497EE5" w:rsidRPr="00F110CA" w:rsidRDefault="00497EE5" w:rsidP="00EC1B16">
            <w:pPr>
              <w:pStyle w:val="ab"/>
            </w:pPr>
          </w:p>
        </w:tc>
        <w:tc>
          <w:tcPr>
            <w:tcW w:w="884" w:type="pct"/>
            <w:vAlign w:val="center"/>
          </w:tcPr>
          <w:p w14:paraId="1C84C21B" w14:textId="77777777" w:rsidR="00497EE5" w:rsidRPr="00F110CA" w:rsidRDefault="00497EE5" w:rsidP="00EC1B16">
            <w:pPr>
              <w:pStyle w:val="ab"/>
            </w:pPr>
            <w:r w:rsidRPr="00F110CA">
              <w:rPr>
                <w:rFonts w:hint="eastAsia"/>
              </w:rPr>
              <w:t>沉淀池污泥</w:t>
            </w:r>
          </w:p>
        </w:tc>
        <w:tc>
          <w:tcPr>
            <w:tcW w:w="2444" w:type="pct"/>
            <w:tcMar>
              <w:left w:w="113" w:type="dxa"/>
              <w:right w:w="113" w:type="dxa"/>
            </w:tcMar>
            <w:vAlign w:val="center"/>
          </w:tcPr>
          <w:p w14:paraId="2C174905" w14:textId="02720F14" w:rsidR="00497EE5" w:rsidRPr="00F110CA" w:rsidRDefault="00497EE5" w:rsidP="00EC1B16">
            <w:pPr>
              <w:pStyle w:val="ab"/>
            </w:pPr>
            <w:r w:rsidRPr="00F110CA">
              <w:rPr>
                <w:rFonts w:hint="eastAsia"/>
              </w:rPr>
              <w:t>定期清掏，自然风干后</w:t>
            </w:r>
            <w:r w:rsidR="00563985" w:rsidRPr="00F110CA">
              <w:rPr>
                <w:rFonts w:hint="eastAsia"/>
              </w:rPr>
              <w:t>回用于采坑绿化覆土</w:t>
            </w:r>
          </w:p>
        </w:tc>
        <w:tc>
          <w:tcPr>
            <w:tcW w:w="689" w:type="pct"/>
            <w:vMerge/>
            <w:vAlign w:val="center"/>
          </w:tcPr>
          <w:p w14:paraId="14591C09" w14:textId="77777777" w:rsidR="00497EE5" w:rsidRPr="00F110CA" w:rsidRDefault="00497EE5" w:rsidP="00EC1B16">
            <w:pPr>
              <w:pStyle w:val="ab"/>
            </w:pPr>
          </w:p>
        </w:tc>
      </w:tr>
      <w:tr w:rsidR="00497EE5" w:rsidRPr="00F110CA" w14:paraId="7E90E4E0" w14:textId="77777777" w:rsidTr="00EE5DCC">
        <w:trPr>
          <w:trHeight w:val="340"/>
          <w:jc w:val="center"/>
        </w:trPr>
        <w:tc>
          <w:tcPr>
            <w:tcW w:w="307" w:type="pct"/>
            <w:vMerge/>
            <w:vAlign w:val="center"/>
          </w:tcPr>
          <w:p w14:paraId="2F272C9C" w14:textId="77777777" w:rsidR="00497EE5" w:rsidRPr="00F110CA" w:rsidRDefault="00497EE5" w:rsidP="00EC1B16">
            <w:pPr>
              <w:pStyle w:val="ab"/>
            </w:pPr>
          </w:p>
        </w:tc>
        <w:tc>
          <w:tcPr>
            <w:tcW w:w="676" w:type="pct"/>
            <w:vMerge/>
            <w:vAlign w:val="center"/>
          </w:tcPr>
          <w:p w14:paraId="0CE71DCA" w14:textId="77777777" w:rsidR="00497EE5" w:rsidRPr="00F110CA" w:rsidRDefault="00497EE5" w:rsidP="00EC1B16">
            <w:pPr>
              <w:pStyle w:val="ab"/>
            </w:pPr>
          </w:p>
        </w:tc>
        <w:tc>
          <w:tcPr>
            <w:tcW w:w="884" w:type="pct"/>
            <w:vAlign w:val="center"/>
          </w:tcPr>
          <w:p w14:paraId="196E7BF1" w14:textId="473F8621" w:rsidR="00497EE5" w:rsidRPr="00F110CA" w:rsidRDefault="00421A41" w:rsidP="00EC1B16">
            <w:pPr>
              <w:pStyle w:val="ab"/>
            </w:pPr>
            <w:r w:rsidRPr="00F110CA">
              <w:rPr>
                <w:rFonts w:hint="eastAsia"/>
              </w:rPr>
              <w:t>生活垃圾</w:t>
            </w:r>
          </w:p>
        </w:tc>
        <w:tc>
          <w:tcPr>
            <w:tcW w:w="2444" w:type="pct"/>
            <w:tcMar>
              <w:left w:w="113" w:type="dxa"/>
              <w:right w:w="113" w:type="dxa"/>
            </w:tcMar>
            <w:vAlign w:val="center"/>
          </w:tcPr>
          <w:p w14:paraId="3E9590D0" w14:textId="4BB9169D" w:rsidR="00497EE5" w:rsidRPr="00F110CA" w:rsidRDefault="00421A41" w:rsidP="00EC1B16">
            <w:pPr>
              <w:pStyle w:val="ab"/>
            </w:pPr>
            <w:r w:rsidRPr="00F110CA">
              <w:rPr>
                <w:rFonts w:hint="eastAsia"/>
              </w:rPr>
              <w:t>垃圾桶收集，委托保洁公司定期清运</w:t>
            </w:r>
          </w:p>
        </w:tc>
        <w:tc>
          <w:tcPr>
            <w:tcW w:w="689" w:type="pct"/>
            <w:vMerge/>
            <w:vAlign w:val="center"/>
          </w:tcPr>
          <w:p w14:paraId="0AE14140" w14:textId="77777777" w:rsidR="00497EE5" w:rsidRPr="00F110CA" w:rsidRDefault="00497EE5" w:rsidP="00EC1B16">
            <w:pPr>
              <w:pStyle w:val="ab"/>
            </w:pPr>
          </w:p>
        </w:tc>
      </w:tr>
      <w:tr w:rsidR="00497EE5" w:rsidRPr="00F110CA" w14:paraId="1ACE438B" w14:textId="77777777" w:rsidTr="00EE5DCC">
        <w:trPr>
          <w:trHeight w:val="340"/>
          <w:jc w:val="center"/>
        </w:trPr>
        <w:tc>
          <w:tcPr>
            <w:tcW w:w="307" w:type="pct"/>
            <w:vMerge/>
            <w:vAlign w:val="center"/>
          </w:tcPr>
          <w:p w14:paraId="17A96129" w14:textId="77777777" w:rsidR="00497EE5" w:rsidRPr="00F110CA" w:rsidRDefault="00497EE5" w:rsidP="00EC1B16">
            <w:pPr>
              <w:pStyle w:val="ab"/>
            </w:pPr>
          </w:p>
        </w:tc>
        <w:tc>
          <w:tcPr>
            <w:tcW w:w="676" w:type="pct"/>
            <w:vAlign w:val="center"/>
          </w:tcPr>
          <w:p w14:paraId="58011811" w14:textId="77777777" w:rsidR="00497EE5" w:rsidRPr="00F110CA" w:rsidRDefault="00497EE5" w:rsidP="00EC1B16">
            <w:pPr>
              <w:pStyle w:val="ab"/>
            </w:pPr>
            <w:r w:rsidRPr="00F110CA">
              <w:rPr>
                <w:rFonts w:hint="eastAsia"/>
              </w:rPr>
              <w:t>危险废物</w:t>
            </w:r>
          </w:p>
        </w:tc>
        <w:tc>
          <w:tcPr>
            <w:tcW w:w="884" w:type="pct"/>
            <w:vAlign w:val="center"/>
          </w:tcPr>
          <w:p w14:paraId="3D052A87" w14:textId="77777777" w:rsidR="00497EE5" w:rsidRPr="00F110CA" w:rsidRDefault="00497EE5" w:rsidP="00EC1B16">
            <w:pPr>
              <w:pStyle w:val="ab"/>
            </w:pPr>
            <w:r w:rsidRPr="00F110CA">
              <w:t>废矿物油</w:t>
            </w:r>
          </w:p>
        </w:tc>
        <w:tc>
          <w:tcPr>
            <w:tcW w:w="2444" w:type="pct"/>
            <w:tcMar>
              <w:left w:w="113" w:type="dxa"/>
              <w:right w:w="113" w:type="dxa"/>
            </w:tcMar>
            <w:vAlign w:val="center"/>
          </w:tcPr>
          <w:p w14:paraId="0A3D5B88" w14:textId="41C2D1A1" w:rsidR="00497EE5" w:rsidRPr="00F110CA" w:rsidRDefault="00497EE5" w:rsidP="00EC1B16">
            <w:pPr>
              <w:pStyle w:val="ab"/>
            </w:pPr>
            <w:r w:rsidRPr="00F110CA">
              <w:rPr>
                <w:rFonts w:hint="eastAsia"/>
              </w:rPr>
              <w:t>依托矿区现有危险废物暂存间收集暂存，定期委托有资质单位处置。</w:t>
            </w:r>
            <w:r w:rsidRPr="00F110CA">
              <w:t>做好危险废物产生和处置台账</w:t>
            </w:r>
          </w:p>
        </w:tc>
        <w:tc>
          <w:tcPr>
            <w:tcW w:w="689" w:type="pct"/>
            <w:vMerge/>
            <w:vAlign w:val="center"/>
          </w:tcPr>
          <w:p w14:paraId="6EED25C1" w14:textId="77777777" w:rsidR="00497EE5" w:rsidRPr="00F110CA" w:rsidRDefault="00497EE5" w:rsidP="00EC1B16">
            <w:pPr>
              <w:pStyle w:val="ab"/>
            </w:pPr>
          </w:p>
        </w:tc>
      </w:tr>
      <w:tr w:rsidR="00497EE5" w:rsidRPr="00F110CA" w14:paraId="67FDA355" w14:textId="77777777" w:rsidTr="00EE5DCC">
        <w:trPr>
          <w:trHeight w:val="340"/>
          <w:jc w:val="center"/>
        </w:trPr>
        <w:tc>
          <w:tcPr>
            <w:tcW w:w="307" w:type="pct"/>
            <w:vAlign w:val="center"/>
          </w:tcPr>
          <w:p w14:paraId="7601EAA8" w14:textId="77777777" w:rsidR="00497EE5" w:rsidRPr="00F110CA" w:rsidRDefault="00497EE5" w:rsidP="00EC1B16">
            <w:pPr>
              <w:pStyle w:val="ab"/>
            </w:pPr>
            <w:r w:rsidRPr="00F110CA">
              <w:t>噪声</w:t>
            </w:r>
          </w:p>
        </w:tc>
        <w:tc>
          <w:tcPr>
            <w:tcW w:w="676" w:type="pct"/>
            <w:vAlign w:val="center"/>
          </w:tcPr>
          <w:p w14:paraId="429433F4" w14:textId="77777777" w:rsidR="00497EE5" w:rsidRPr="00F110CA" w:rsidRDefault="00497EE5" w:rsidP="00EC1B16">
            <w:pPr>
              <w:pStyle w:val="ab"/>
            </w:pPr>
            <w:r w:rsidRPr="00F110CA">
              <w:rPr>
                <w:rFonts w:hint="eastAsia"/>
              </w:rPr>
              <w:t>生产噪声</w:t>
            </w:r>
          </w:p>
        </w:tc>
        <w:tc>
          <w:tcPr>
            <w:tcW w:w="884" w:type="pct"/>
            <w:vAlign w:val="center"/>
          </w:tcPr>
          <w:p w14:paraId="4A99FA79" w14:textId="77777777" w:rsidR="00497EE5" w:rsidRPr="00F110CA" w:rsidRDefault="00497EE5" w:rsidP="00EC1B16">
            <w:pPr>
              <w:pStyle w:val="ab"/>
            </w:pPr>
            <w:r w:rsidRPr="00F110CA">
              <w:t>设备噪声</w:t>
            </w:r>
          </w:p>
        </w:tc>
        <w:tc>
          <w:tcPr>
            <w:tcW w:w="2444" w:type="pct"/>
            <w:tcMar>
              <w:left w:w="113" w:type="dxa"/>
              <w:right w:w="113" w:type="dxa"/>
            </w:tcMar>
            <w:vAlign w:val="center"/>
          </w:tcPr>
          <w:p w14:paraId="102ABDD7" w14:textId="7316CC69" w:rsidR="00497EE5" w:rsidRPr="00F110CA" w:rsidRDefault="00497EE5" w:rsidP="00EC1B16">
            <w:pPr>
              <w:pStyle w:val="ab"/>
            </w:pPr>
            <w:r w:rsidRPr="00F110CA">
              <w:rPr>
                <w:rFonts w:hint="eastAsia"/>
              </w:rPr>
              <w:t>优先选用低噪声设备、</w:t>
            </w:r>
            <w:r w:rsidR="00421A41" w:rsidRPr="00F110CA">
              <w:rPr>
                <w:rFonts w:hint="eastAsia"/>
              </w:rPr>
              <w:t>基础减震，定期维护和保养设备</w:t>
            </w:r>
          </w:p>
        </w:tc>
        <w:tc>
          <w:tcPr>
            <w:tcW w:w="689" w:type="pct"/>
            <w:vAlign w:val="center"/>
          </w:tcPr>
          <w:p w14:paraId="52C19854" w14:textId="1CC3EDCA" w:rsidR="00497EE5" w:rsidRPr="00F110CA" w:rsidRDefault="00497EE5" w:rsidP="00EC1B16">
            <w:pPr>
              <w:pStyle w:val="ab"/>
            </w:pPr>
            <w:r w:rsidRPr="00F110CA">
              <w:rPr>
                <w:rFonts w:hint="eastAsia"/>
              </w:rPr>
              <w:t>厂界噪声满足</w:t>
            </w:r>
            <w:r w:rsidRPr="00F110CA">
              <w:rPr>
                <w:rFonts w:hint="eastAsia"/>
              </w:rPr>
              <w:lastRenderedPageBreak/>
              <w:t>《工业企业厂界噪声标准》</w:t>
            </w:r>
            <w:r w:rsidR="00421A41" w:rsidRPr="00F110CA">
              <w:t>1</w:t>
            </w:r>
            <w:r w:rsidRPr="00F110CA">
              <w:rPr>
                <w:rFonts w:hint="eastAsia"/>
              </w:rPr>
              <w:t>类标准</w:t>
            </w:r>
          </w:p>
        </w:tc>
      </w:tr>
      <w:tr w:rsidR="00497EE5" w:rsidRPr="00F110CA" w14:paraId="00EA2286" w14:textId="77777777" w:rsidTr="00EE5DCC">
        <w:trPr>
          <w:trHeight w:val="340"/>
          <w:jc w:val="center"/>
        </w:trPr>
        <w:tc>
          <w:tcPr>
            <w:tcW w:w="307" w:type="pct"/>
            <w:vAlign w:val="center"/>
          </w:tcPr>
          <w:p w14:paraId="086FE566" w14:textId="77777777" w:rsidR="00497EE5" w:rsidRPr="00F110CA" w:rsidRDefault="00497EE5" w:rsidP="00EC1B16">
            <w:pPr>
              <w:pStyle w:val="ab"/>
            </w:pPr>
            <w:r w:rsidRPr="00F110CA">
              <w:rPr>
                <w:rFonts w:hint="eastAsia"/>
              </w:rPr>
              <w:lastRenderedPageBreak/>
              <w:t>地下水及土壤</w:t>
            </w:r>
          </w:p>
        </w:tc>
        <w:tc>
          <w:tcPr>
            <w:tcW w:w="676" w:type="pct"/>
            <w:vAlign w:val="center"/>
          </w:tcPr>
          <w:p w14:paraId="47C034A6" w14:textId="77777777" w:rsidR="00497EE5" w:rsidRPr="00F110CA" w:rsidRDefault="00497EE5" w:rsidP="00EC1B16">
            <w:pPr>
              <w:pStyle w:val="ab"/>
            </w:pPr>
            <w:r w:rsidRPr="00F110CA">
              <w:rPr>
                <w:rFonts w:hint="eastAsia"/>
              </w:rPr>
              <w:t>防渗措施</w:t>
            </w:r>
          </w:p>
        </w:tc>
        <w:tc>
          <w:tcPr>
            <w:tcW w:w="3328" w:type="pct"/>
            <w:gridSpan w:val="2"/>
            <w:vAlign w:val="center"/>
          </w:tcPr>
          <w:p w14:paraId="33B09FCB" w14:textId="69F0DDF6" w:rsidR="00497EE5" w:rsidRPr="00F110CA" w:rsidRDefault="00421A41" w:rsidP="00EC1B16">
            <w:pPr>
              <w:pStyle w:val="ab"/>
            </w:pPr>
            <w:r w:rsidRPr="00F110CA">
              <w:rPr>
                <w:rFonts w:hint="eastAsia"/>
              </w:rPr>
              <w:t>柴油库房、危废暂存间、化粪池重点防渗处理，</w:t>
            </w:r>
            <w:r w:rsidRPr="00F110CA">
              <w:t>采用</w:t>
            </w:r>
            <w:r w:rsidRPr="00F110CA">
              <w:t>“</w:t>
            </w:r>
            <w:r w:rsidRPr="00F110CA">
              <w:t>防渗混凝土</w:t>
            </w:r>
            <w:r w:rsidRPr="00F110CA">
              <w:t>+</w:t>
            </w:r>
            <w:r w:rsidRPr="00F110CA">
              <w:rPr>
                <w:rFonts w:hint="eastAsia"/>
              </w:rPr>
              <w:t>水泥基渗透结晶型防渗涂层</w:t>
            </w:r>
            <w:r w:rsidRPr="00F110CA">
              <w:t>”</w:t>
            </w:r>
            <w:r w:rsidRPr="00F110CA">
              <w:t>防渗处理，满足防渗系数</w:t>
            </w:r>
            <w:r w:rsidRPr="00F110CA">
              <w:t xml:space="preserve"> K≤1×10</w:t>
            </w:r>
            <w:r w:rsidRPr="00F110CA">
              <w:rPr>
                <w:vertAlign w:val="superscript"/>
              </w:rPr>
              <w:t>-10</w:t>
            </w:r>
            <w:r w:rsidRPr="00F110CA">
              <w:t>cm/s</w:t>
            </w:r>
            <w:r w:rsidRPr="00F110CA">
              <w:rPr>
                <w:rFonts w:hint="eastAsia"/>
              </w:rPr>
              <w:t>；洗车水沉淀池、一般固废暂存区一般防渗处理，采用抗渗混凝土作面层，面层厚度不小于</w:t>
            </w:r>
            <w:r w:rsidRPr="00F110CA">
              <w:rPr>
                <w:rFonts w:hint="eastAsia"/>
              </w:rPr>
              <w:t>1</w:t>
            </w:r>
            <w:r w:rsidRPr="00F110CA">
              <w:t>00mm</w:t>
            </w:r>
            <w:r w:rsidRPr="00F110CA">
              <w:rPr>
                <w:rFonts w:hint="eastAsia"/>
              </w:rPr>
              <w:t>，渗透系数≤</w:t>
            </w:r>
            <w:r w:rsidRPr="00F110CA">
              <w:rPr>
                <w:rFonts w:hint="eastAsia"/>
              </w:rPr>
              <w:t>1</w:t>
            </w:r>
            <w:r w:rsidRPr="00F110CA">
              <w:rPr>
                <w:rFonts w:hint="eastAsia"/>
              </w:rPr>
              <w:t>×</w:t>
            </w:r>
            <w:r w:rsidRPr="00F110CA">
              <w:t>10</w:t>
            </w:r>
            <w:r w:rsidRPr="00F110CA">
              <w:rPr>
                <w:rFonts w:hint="eastAsia"/>
                <w:vertAlign w:val="superscript"/>
              </w:rPr>
              <w:t>-</w:t>
            </w:r>
            <w:r w:rsidRPr="00F110CA">
              <w:rPr>
                <w:vertAlign w:val="superscript"/>
              </w:rPr>
              <w:t>7</w:t>
            </w:r>
            <w:r w:rsidRPr="00F110CA">
              <w:t>cm/s</w:t>
            </w:r>
            <w:r w:rsidRPr="00F110CA">
              <w:t>；</w:t>
            </w:r>
            <w:r w:rsidRPr="00F110CA">
              <w:rPr>
                <w:rFonts w:hint="eastAsia"/>
              </w:rPr>
              <w:t>办公区、道路区等辅助区简单防渗，地面水泥硬化处理</w:t>
            </w:r>
          </w:p>
        </w:tc>
        <w:tc>
          <w:tcPr>
            <w:tcW w:w="689" w:type="pct"/>
            <w:vAlign w:val="center"/>
          </w:tcPr>
          <w:p w14:paraId="19EF0045" w14:textId="77777777" w:rsidR="00497EE5" w:rsidRPr="00F110CA" w:rsidRDefault="00497EE5" w:rsidP="00EC1B16">
            <w:pPr>
              <w:pStyle w:val="ab"/>
            </w:pPr>
            <w:r w:rsidRPr="00F110CA">
              <w:rPr>
                <w:rFonts w:hint="eastAsia"/>
              </w:rPr>
              <w:t>对地下水及土壤影响降至最低</w:t>
            </w:r>
          </w:p>
        </w:tc>
      </w:tr>
      <w:tr w:rsidR="00EE5DCC" w:rsidRPr="00F110CA" w14:paraId="3ACDC15C" w14:textId="77777777" w:rsidTr="00EE5DCC">
        <w:trPr>
          <w:trHeight w:val="340"/>
          <w:jc w:val="center"/>
        </w:trPr>
        <w:tc>
          <w:tcPr>
            <w:tcW w:w="307" w:type="pct"/>
            <w:vAlign w:val="center"/>
          </w:tcPr>
          <w:p w14:paraId="2E6F2631" w14:textId="72143ED2" w:rsidR="00EE5DCC" w:rsidRPr="00F110CA" w:rsidRDefault="00EE5DCC" w:rsidP="00EC1B16">
            <w:pPr>
              <w:pStyle w:val="ab"/>
            </w:pPr>
            <w:r w:rsidRPr="00F110CA">
              <w:rPr>
                <w:rFonts w:hint="eastAsia"/>
              </w:rPr>
              <w:t>生态保护</w:t>
            </w:r>
          </w:p>
        </w:tc>
        <w:tc>
          <w:tcPr>
            <w:tcW w:w="676" w:type="pct"/>
            <w:vAlign w:val="center"/>
          </w:tcPr>
          <w:p w14:paraId="3B39092F" w14:textId="6BE3C088" w:rsidR="00EE5DCC" w:rsidRPr="00F110CA" w:rsidRDefault="00EE5DCC" w:rsidP="00EC1B16">
            <w:pPr>
              <w:pStyle w:val="ab"/>
            </w:pPr>
            <w:r w:rsidRPr="00F110CA">
              <w:rPr>
                <w:rFonts w:hint="eastAsia"/>
              </w:rPr>
              <w:t>水土流失、植被破坏等</w:t>
            </w:r>
          </w:p>
        </w:tc>
        <w:tc>
          <w:tcPr>
            <w:tcW w:w="3328" w:type="pct"/>
            <w:gridSpan w:val="2"/>
            <w:vAlign w:val="center"/>
          </w:tcPr>
          <w:p w14:paraId="791901E2" w14:textId="51B82D44" w:rsidR="00EE5DCC" w:rsidRPr="00F110CA" w:rsidRDefault="00EE5DCC" w:rsidP="00EC1B16">
            <w:pPr>
              <w:pStyle w:val="ab"/>
            </w:pPr>
            <w:r w:rsidRPr="00F110CA">
              <w:rPr>
                <w:rFonts w:hint="eastAsia"/>
              </w:rPr>
              <w:t>边开采边复垦，生态恢复，地质灾害防治，土地复垦，水土保持等</w:t>
            </w:r>
          </w:p>
        </w:tc>
        <w:tc>
          <w:tcPr>
            <w:tcW w:w="689" w:type="pct"/>
            <w:vAlign w:val="center"/>
          </w:tcPr>
          <w:p w14:paraId="4F6A445F" w14:textId="492F5156" w:rsidR="00EE5DCC" w:rsidRPr="00F110CA" w:rsidRDefault="00F110CA" w:rsidP="00EC1B16">
            <w:pPr>
              <w:pStyle w:val="ab"/>
            </w:pPr>
            <w:r w:rsidRPr="00F110CA">
              <w:rPr>
                <w:rFonts w:hint="eastAsia"/>
              </w:rPr>
              <w:t>及时生态恢复</w:t>
            </w:r>
          </w:p>
        </w:tc>
      </w:tr>
      <w:tr w:rsidR="00EE5DCC" w:rsidRPr="00F110CA" w14:paraId="283619AE" w14:textId="77777777" w:rsidTr="00EE5DCC">
        <w:trPr>
          <w:trHeight w:val="340"/>
          <w:jc w:val="center"/>
        </w:trPr>
        <w:tc>
          <w:tcPr>
            <w:tcW w:w="983" w:type="pct"/>
            <w:gridSpan w:val="2"/>
            <w:vAlign w:val="center"/>
          </w:tcPr>
          <w:p w14:paraId="2807B6E9" w14:textId="56029034" w:rsidR="00EE5DCC" w:rsidRPr="00F110CA" w:rsidRDefault="00EE5DCC" w:rsidP="00EC1B16">
            <w:pPr>
              <w:pStyle w:val="ab"/>
            </w:pPr>
            <w:r w:rsidRPr="00F110CA">
              <w:rPr>
                <w:rFonts w:hint="eastAsia"/>
              </w:rPr>
              <w:t>基本农田保护</w:t>
            </w:r>
          </w:p>
        </w:tc>
        <w:tc>
          <w:tcPr>
            <w:tcW w:w="3328" w:type="pct"/>
            <w:gridSpan w:val="2"/>
            <w:vAlign w:val="center"/>
          </w:tcPr>
          <w:p w14:paraId="4B00CFAD" w14:textId="2722804C" w:rsidR="00EE5DCC" w:rsidRPr="00F110CA" w:rsidRDefault="00EE5DCC" w:rsidP="00EC1B16">
            <w:pPr>
              <w:pStyle w:val="ab"/>
            </w:pPr>
            <w:r w:rsidRPr="00F110CA">
              <w:rPr>
                <w:rFonts w:hint="eastAsia"/>
              </w:rPr>
              <w:t>划为禁采区，开采活动不得扰动基本农田土壤，不得破坏基本农田耕种环境；</w:t>
            </w:r>
            <w:r w:rsidR="00BF4B08" w:rsidRPr="00F110CA">
              <w:rPr>
                <w:rFonts w:hint="eastAsia"/>
              </w:rPr>
              <w:t>对于存在较大雨水径流冲刷风险的区域，必要时对基本农田修建挡墙</w:t>
            </w:r>
            <w:r w:rsidR="008D70C2">
              <w:rPr>
                <w:rFonts w:hint="eastAsia"/>
              </w:rPr>
              <w:t>加以</w:t>
            </w:r>
            <w:r w:rsidR="00BF4B08" w:rsidRPr="00F110CA">
              <w:rPr>
                <w:rFonts w:hint="eastAsia"/>
              </w:rPr>
              <w:t>保护</w:t>
            </w:r>
          </w:p>
        </w:tc>
        <w:tc>
          <w:tcPr>
            <w:tcW w:w="689" w:type="pct"/>
            <w:vAlign w:val="center"/>
          </w:tcPr>
          <w:p w14:paraId="792C012D" w14:textId="198A1677" w:rsidR="00EE5DCC" w:rsidRPr="00F110CA" w:rsidRDefault="00F110CA" w:rsidP="00EC1B16">
            <w:pPr>
              <w:pStyle w:val="ab"/>
            </w:pPr>
            <w:r w:rsidRPr="00F110CA">
              <w:rPr>
                <w:rFonts w:hint="eastAsia"/>
              </w:rPr>
              <w:t>开采活动不破坏基本农田</w:t>
            </w:r>
          </w:p>
        </w:tc>
      </w:tr>
      <w:tr w:rsidR="00BF4B08" w:rsidRPr="00F110CA" w14:paraId="020D6AC1" w14:textId="77777777" w:rsidTr="00EE5DCC">
        <w:trPr>
          <w:trHeight w:val="340"/>
          <w:jc w:val="center"/>
        </w:trPr>
        <w:tc>
          <w:tcPr>
            <w:tcW w:w="983" w:type="pct"/>
            <w:gridSpan w:val="2"/>
            <w:vAlign w:val="center"/>
          </w:tcPr>
          <w:p w14:paraId="5BEF6258" w14:textId="40AF0F24" w:rsidR="00BF4B08" w:rsidRPr="00F110CA" w:rsidRDefault="00BF4B08" w:rsidP="00EC1B16">
            <w:pPr>
              <w:pStyle w:val="ab"/>
            </w:pPr>
            <w:r w:rsidRPr="00F110CA">
              <w:rPr>
                <w:rFonts w:hint="eastAsia"/>
              </w:rPr>
              <w:t>环境风险</w:t>
            </w:r>
          </w:p>
        </w:tc>
        <w:tc>
          <w:tcPr>
            <w:tcW w:w="3328" w:type="pct"/>
            <w:gridSpan w:val="2"/>
            <w:vAlign w:val="center"/>
          </w:tcPr>
          <w:p w14:paraId="099CADDA" w14:textId="36FA7763" w:rsidR="00BF4B08" w:rsidRPr="00F110CA" w:rsidRDefault="00F110CA" w:rsidP="00EC1B16">
            <w:pPr>
              <w:pStyle w:val="ab"/>
            </w:pPr>
            <w:r w:rsidRPr="00F110CA">
              <w:rPr>
                <w:rFonts w:hint="eastAsia"/>
              </w:rPr>
              <w:t>柴油储罐防渗漏处理，储存区禁止烟火，加强培训管理，配备应急设施（如消防器材等），编制应急预案，并定期演练</w:t>
            </w:r>
          </w:p>
        </w:tc>
        <w:tc>
          <w:tcPr>
            <w:tcW w:w="689" w:type="pct"/>
            <w:vAlign w:val="center"/>
          </w:tcPr>
          <w:p w14:paraId="5AC63C8A" w14:textId="618C9790" w:rsidR="00BF4B08" w:rsidRPr="00F110CA" w:rsidRDefault="00F110CA" w:rsidP="00EC1B16">
            <w:pPr>
              <w:pStyle w:val="ab"/>
            </w:pPr>
            <w:r w:rsidRPr="00F110CA">
              <w:rPr>
                <w:rFonts w:hint="eastAsia"/>
              </w:rPr>
              <w:t>/</w:t>
            </w:r>
          </w:p>
        </w:tc>
      </w:tr>
      <w:tr w:rsidR="00497EE5" w:rsidRPr="00497EE5" w14:paraId="734B495D" w14:textId="77777777" w:rsidTr="00EE5DCC">
        <w:trPr>
          <w:trHeight w:val="340"/>
          <w:jc w:val="center"/>
        </w:trPr>
        <w:tc>
          <w:tcPr>
            <w:tcW w:w="983" w:type="pct"/>
            <w:gridSpan w:val="2"/>
            <w:vAlign w:val="center"/>
          </w:tcPr>
          <w:p w14:paraId="313B1EC9" w14:textId="77777777" w:rsidR="00497EE5" w:rsidRPr="00F110CA" w:rsidRDefault="00497EE5" w:rsidP="00EC1B16">
            <w:pPr>
              <w:pStyle w:val="ab"/>
            </w:pPr>
            <w:r w:rsidRPr="00F110CA">
              <w:rPr>
                <w:rFonts w:hint="eastAsia"/>
              </w:rPr>
              <w:t>环境管理</w:t>
            </w:r>
          </w:p>
        </w:tc>
        <w:tc>
          <w:tcPr>
            <w:tcW w:w="3328" w:type="pct"/>
            <w:gridSpan w:val="2"/>
            <w:vAlign w:val="center"/>
          </w:tcPr>
          <w:p w14:paraId="4418D006" w14:textId="110FF9D2" w:rsidR="00497EE5" w:rsidRPr="00F110CA" w:rsidRDefault="00421A41" w:rsidP="00EC1B16">
            <w:pPr>
              <w:pStyle w:val="ab"/>
            </w:pPr>
            <w:r w:rsidRPr="00F110CA">
              <w:rPr>
                <w:rFonts w:hint="eastAsia"/>
              </w:rPr>
              <w:t>环境质量及污染源监测计划</w:t>
            </w:r>
          </w:p>
        </w:tc>
        <w:tc>
          <w:tcPr>
            <w:tcW w:w="689" w:type="pct"/>
            <w:vAlign w:val="center"/>
          </w:tcPr>
          <w:p w14:paraId="06F154B5" w14:textId="0DF688AC" w:rsidR="00497EE5" w:rsidRPr="00F110CA" w:rsidRDefault="00BF4B08" w:rsidP="00EC1B16">
            <w:pPr>
              <w:pStyle w:val="ab"/>
            </w:pPr>
            <w:r w:rsidRPr="00F110CA">
              <w:rPr>
                <w:rFonts w:hint="eastAsia"/>
              </w:rPr>
              <w:t>落实监测计划</w:t>
            </w:r>
          </w:p>
        </w:tc>
      </w:tr>
    </w:tbl>
    <w:p w14:paraId="379B277F" w14:textId="699F6253" w:rsidR="00497EE5" w:rsidRDefault="00497EE5" w:rsidP="00497EE5">
      <w:pPr>
        <w:ind w:firstLine="480"/>
      </w:pPr>
    </w:p>
    <w:p w14:paraId="228C0363" w14:textId="77777777" w:rsidR="00F110CA" w:rsidRPr="00497EE5" w:rsidRDefault="00F110CA" w:rsidP="00497EE5">
      <w:pPr>
        <w:ind w:firstLine="480"/>
      </w:pPr>
    </w:p>
    <w:p w14:paraId="556A81C9" w14:textId="77777777" w:rsidR="00D2044D" w:rsidRDefault="00D2044D" w:rsidP="00C73348">
      <w:pPr>
        <w:ind w:firstLine="480"/>
        <w:sectPr w:rsidR="00D2044D" w:rsidSect="00D2044D">
          <w:pgSz w:w="16838" w:h="11906" w:orient="landscape"/>
          <w:pgMar w:top="1701" w:right="1588" w:bottom="1588" w:left="1588" w:header="851" w:footer="992" w:gutter="0"/>
          <w:pgNumType w:fmt="numberInDash"/>
          <w:cols w:space="425"/>
          <w:docGrid w:type="linesAndChars" w:linePitch="312"/>
        </w:sectPr>
      </w:pPr>
    </w:p>
    <w:p w14:paraId="5BBCC7F6" w14:textId="640B944B" w:rsidR="00C73348" w:rsidRDefault="00AD5B09" w:rsidP="00AD5B09">
      <w:pPr>
        <w:pStyle w:val="1"/>
        <w:spacing w:before="312" w:after="312"/>
      </w:pPr>
      <w:bookmarkStart w:id="113" w:name="_Toc116852476"/>
      <w:r>
        <w:rPr>
          <w:rFonts w:hint="eastAsia"/>
        </w:rPr>
        <w:lastRenderedPageBreak/>
        <w:t>1</w:t>
      </w:r>
      <w:r>
        <w:t xml:space="preserve">1 </w:t>
      </w:r>
      <w:r>
        <w:rPr>
          <w:rFonts w:hint="eastAsia"/>
        </w:rPr>
        <w:t>评价结论</w:t>
      </w:r>
      <w:bookmarkEnd w:id="113"/>
    </w:p>
    <w:p w14:paraId="2B44F89C" w14:textId="6C09A9EB" w:rsidR="00AD5B09" w:rsidRDefault="00AD5B09" w:rsidP="00AD5B09">
      <w:pPr>
        <w:pStyle w:val="2"/>
        <w:spacing w:before="156" w:after="156"/>
      </w:pPr>
      <w:bookmarkStart w:id="114" w:name="_Toc116852477"/>
      <w:r>
        <w:rPr>
          <w:rFonts w:hint="eastAsia"/>
        </w:rPr>
        <w:t>1</w:t>
      </w:r>
      <w:r>
        <w:t xml:space="preserve">1.1 </w:t>
      </w:r>
      <w:r>
        <w:rPr>
          <w:rFonts w:hint="eastAsia"/>
        </w:rPr>
        <w:t>项目概况</w:t>
      </w:r>
      <w:bookmarkEnd w:id="114"/>
    </w:p>
    <w:p w14:paraId="49C89F7F" w14:textId="51FA3D07" w:rsidR="00AD5B09" w:rsidRPr="00AD5B09" w:rsidRDefault="00843A8D" w:rsidP="00AD5B09">
      <w:pPr>
        <w:ind w:firstLine="480"/>
      </w:pPr>
      <w:r>
        <w:rPr>
          <w:rFonts w:hint="eastAsia"/>
        </w:rPr>
        <w:t>湖北省当阳市高桥庙矿区位于当阳市玉泉街道玉泉村。矿区内有宜昌当玻硅矿有限责任公司高桥庙矿（</w:t>
      </w:r>
      <w:r>
        <w:rPr>
          <w:rFonts w:hAnsi="宋体" w:hint="eastAsia"/>
        </w:rPr>
        <w:t>采矿权证号</w:t>
      </w:r>
      <w:r>
        <w:rPr>
          <w:rFonts w:hAnsi="宋体"/>
          <w:spacing w:val="-20"/>
        </w:rPr>
        <w:t>C4205002009097120036693</w:t>
      </w:r>
      <w:r>
        <w:rPr>
          <w:rFonts w:hint="eastAsia"/>
        </w:rPr>
        <w:t>）和宜昌当玻硅矿有限责任公司玉泉矿</w:t>
      </w:r>
      <w:r>
        <w:rPr>
          <w:rFonts w:hAnsi="宋体" w:hint="eastAsia"/>
        </w:rPr>
        <w:t>（采矿权证号</w:t>
      </w:r>
      <w:r>
        <w:rPr>
          <w:rFonts w:hAnsi="宋体"/>
          <w:spacing w:val="-30"/>
        </w:rPr>
        <w:t>C42050020090971200366</w:t>
      </w:r>
      <w:r>
        <w:rPr>
          <w:rFonts w:hAnsi="宋体" w:hint="eastAsia"/>
          <w:spacing w:val="-30"/>
        </w:rPr>
        <w:t>88</w:t>
      </w:r>
      <w:r>
        <w:rPr>
          <w:rFonts w:hAnsi="宋体" w:hint="eastAsia"/>
        </w:rPr>
        <w:t>）</w:t>
      </w:r>
      <w:r>
        <w:rPr>
          <w:rFonts w:hint="eastAsia"/>
        </w:rPr>
        <w:t>两个相邻采矿权。</w:t>
      </w:r>
      <w:r>
        <w:rPr>
          <w:rFonts w:hAnsi="宋体" w:hint="eastAsia"/>
        </w:rPr>
        <w:t>根据《湖北省当阳市玉泉高桥庙矿区玉泉玻璃用石英砂岩矿闭坑地质报告》（鄂土资储备字〔</w:t>
      </w:r>
      <w:r>
        <w:rPr>
          <w:rFonts w:hAnsi="宋体" w:hint="eastAsia"/>
        </w:rPr>
        <w:t>2015</w:t>
      </w:r>
      <w:r>
        <w:rPr>
          <w:rFonts w:hAnsi="宋体" w:hint="eastAsia"/>
        </w:rPr>
        <w:t>〕</w:t>
      </w:r>
      <w:r>
        <w:rPr>
          <w:rFonts w:hAnsi="宋体" w:hint="eastAsia"/>
        </w:rPr>
        <w:t>046</w:t>
      </w:r>
      <w:r>
        <w:rPr>
          <w:rFonts w:hAnsi="宋体" w:hint="eastAsia"/>
        </w:rPr>
        <w:t>号），玉泉矿无保有资源储量，资源枯竭，已停采闭矿。</w:t>
      </w:r>
    </w:p>
    <w:p w14:paraId="3F24532F" w14:textId="3ABE9DC5" w:rsidR="00D2044D" w:rsidRDefault="008D7D25" w:rsidP="00C73348">
      <w:pPr>
        <w:ind w:firstLine="480"/>
      </w:pPr>
      <w:r>
        <w:rPr>
          <w:rFonts w:hint="eastAsia"/>
        </w:rPr>
        <w:t>该矿区拟保留高桥庙矿采矿权，</w:t>
      </w:r>
      <w:r>
        <w:t>原高桥庙矿采矿权人宜昌当玻硅矿有限责任公司为适应矿政管理相关要求，对原高桥庙矿采矿许可证范围内，通过资源储量核实工作后，调整生产规模为</w:t>
      </w:r>
      <w:r>
        <w:rPr>
          <w:rFonts w:hint="eastAsia"/>
        </w:rPr>
        <w:t>1</w:t>
      </w:r>
      <w:r>
        <w:t>00</w:t>
      </w:r>
      <w:r>
        <w:t>万吨</w:t>
      </w:r>
      <w:r>
        <w:rPr>
          <w:rFonts w:hint="eastAsia"/>
        </w:rPr>
        <w:t>/</w:t>
      </w:r>
      <w:r>
        <w:t>年。</w:t>
      </w:r>
      <w:r>
        <w:rPr>
          <w:rFonts w:hint="eastAsia"/>
        </w:rPr>
        <w:t>开采矿种、开采方式、矿区范围及开采标高等保持不变，开采矿种为玻璃用砂岩，采用露天开采，矿区范围</w:t>
      </w:r>
      <w:r>
        <w:rPr>
          <w:rFonts w:hint="eastAsia"/>
        </w:rPr>
        <w:t>0</w:t>
      </w:r>
      <w:r>
        <w:t>.3859km</w:t>
      </w:r>
      <w:r>
        <w:rPr>
          <w:vertAlign w:val="superscript"/>
        </w:rPr>
        <w:t>2</w:t>
      </w:r>
      <w:r>
        <w:rPr>
          <w:rFonts w:hint="eastAsia"/>
        </w:rPr>
        <w:t>，开采深度</w:t>
      </w:r>
      <w:r>
        <w:rPr>
          <w:rFonts w:hint="eastAsia"/>
        </w:rPr>
        <w:t>+</w:t>
      </w:r>
      <w:r>
        <w:t>160m</w:t>
      </w:r>
      <w:r>
        <w:rPr>
          <w:rFonts w:hint="eastAsia"/>
        </w:rPr>
        <w:t>至</w:t>
      </w:r>
      <w:r>
        <w:rPr>
          <w:rFonts w:hint="eastAsia"/>
        </w:rPr>
        <w:t>+</w:t>
      </w:r>
      <w:r>
        <w:t>110m</w:t>
      </w:r>
      <w:r>
        <w:rPr>
          <w:rFonts w:hint="eastAsia"/>
        </w:rPr>
        <w:t>标高，矿山生产服务年限</w:t>
      </w:r>
      <w:r>
        <w:rPr>
          <w:rFonts w:hint="eastAsia"/>
        </w:rPr>
        <w:t>1</w:t>
      </w:r>
      <w:r>
        <w:t>0</w:t>
      </w:r>
      <w:r>
        <w:rPr>
          <w:rFonts w:hint="eastAsia"/>
        </w:rPr>
        <w:t>年。</w:t>
      </w:r>
    </w:p>
    <w:p w14:paraId="350878F6" w14:textId="0A2887DD" w:rsidR="00D2044D" w:rsidRDefault="008D7D25" w:rsidP="008D7D25">
      <w:pPr>
        <w:pStyle w:val="2"/>
        <w:spacing w:before="156" w:after="156"/>
      </w:pPr>
      <w:bookmarkStart w:id="115" w:name="_Toc116852478"/>
      <w:r>
        <w:rPr>
          <w:rFonts w:hint="eastAsia"/>
        </w:rPr>
        <w:t>1</w:t>
      </w:r>
      <w:r>
        <w:t xml:space="preserve">1.2 </w:t>
      </w:r>
      <w:r>
        <w:rPr>
          <w:rFonts w:hint="eastAsia"/>
        </w:rPr>
        <w:t>产业政策和相关规划符合性结论</w:t>
      </w:r>
      <w:bookmarkEnd w:id="115"/>
    </w:p>
    <w:p w14:paraId="7FE90C60" w14:textId="695F1BAA" w:rsidR="008D7D25" w:rsidRDefault="008D7D25" w:rsidP="008D7D25">
      <w:pPr>
        <w:ind w:firstLine="480"/>
      </w:pPr>
      <w:r>
        <w:rPr>
          <w:rFonts w:hint="eastAsia"/>
        </w:rPr>
        <w:t>（</w:t>
      </w:r>
      <w:r>
        <w:rPr>
          <w:rFonts w:hint="eastAsia"/>
        </w:rPr>
        <w:t>1</w:t>
      </w:r>
      <w:r>
        <w:rPr>
          <w:rFonts w:hint="eastAsia"/>
        </w:rPr>
        <w:t>）本项目属于玻璃用砂岩矿的开采，不属于国家发展和改革委员会《产业结构调整指导目录（</w:t>
      </w:r>
      <w:r>
        <w:rPr>
          <w:rFonts w:hint="eastAsia"/>
        </w:rPr>
        <w:t>2</w:t>
      </w:r>
      <w:r>
        <w:t>021</w:t>
      </w:r>
      <w:r>
        <w:rPr>
          <w:rFonts w:hint="eastAsia"/>
        </w:rPr>
        <w:t>年修改版）》（国家发展和改革委第</w:t>
      </w:r>
      <w:r>
        <w:t>49</w:t>
      </w:r>
      <w:r>
        <w:rPr>
          <w:rFonts w:hint="eastAsia"/>
        </w:rPr>
        <w:t>号文）中的鼓励类、限制类和淘汰类，为允许类建设项目，符合国家产业政策。</w:t>
      </w:r>
      <w:r>
        <w:rPr>
          <w:rFonts w:hint="eastAsia"/>
        </w:rPr>
        <w:t>2</w:t>
      </w:r>
      <w:r>
        <w:t>022</w:t>
      </w:r>
      <w:r>
        <w:rPr>
          <w:rFonts w:hint="eastAsia"/>
        </w:rPr>
        <w:t>年</w:t>
      </w:r>
      <w:r>
        <w:rPr>
          <w:rFonts w:hint="eastAsia"/>
        </w:rPr>
        <w:t>7</w:t>
      </w:r>
      <w:r>
        <w:rPr>
          <w:rFonts w:hint="eastAsia"/>
        </w:rPr>
        <w:t>月</w:t>
      </w:r>
      <w:r w:rsidR="00CC0D45">
        <w:rPr>
          <w:rFonts w:hint="eastAsia"/>
        </w:rPr>
        <w:t>，当阳市发展和改革局对本项目进行了备案。</w:t>
      </w:r>
    </w:p>
    <w:p w14:paraId="2A8CCD77" w14:textId="77777777" w:rsidR="008D7D25" w:rsidRDefault="008D7D25" w:rsidP="008D7D25">
      <w:pPr>
        <w:ind w:firstLine="480"/>
      </w:pPr>
      <w:r>
        <w:rPr>
          <w:rFonts w:hint="eastAsia"/>
        </w:rPr>
        <w:t>（</w:t>
      </w:r>
      <w:r>
        <w:rPr>
          <w:rFonts w:hint="eastAsia"/>
        </w:rPr>
        <w:t>2</w:t>
      </w:r>
      <w:r>
        <w:rPr>
          <w:rFonts w:hint="eastAsia"/>
        </w:rPr>
        <w:t>）矿山开采规模为</w:t>
      </w:r>
      <w:r>
        <w:rPr>
          <w:rFonts w:hint="eastAsia"/>
        </w:rPr>
        <w:t>1</w:t>
      </w:r>
      <w:r>
        <w:t>00</w:t>
      </w:r>
      <w:r>
        <w:rPr>
          <w:rFonts w:hint="eastAsia"/>
        </w:rPr>
        <w:t>万</w:t>
      </w:r>
      <w:r>
        <w:rPr>
          <w:rFonts w:hint="eastAsia"/>
        </w:rPr>
        <w:t>t</w:t>
      </w:r>
      <w:r>
        <w:t>/a</w:t>
      </w:r>
      <w:r>
        <w:rPr>
          <w:rFonts w:hint="eastAsia"/>
        </w:rPr>
        <w:t>，开采矿种为玻璃用砂岩矿，符合《宜昌市矿产资源总体规划（</w:t>
      </w:r>
      <w:r>
        <w:rPr>
          <w:rFonts w:hint="eastAsia"/>
        </w:rPr>
        <w:t>2</w:t>
      </w:r>
      <w:r>
        <w:t>021</w:t>
      </w:r>
      <w:r>
        <w:rPr>
          <w:rFonts w:hint="eastAsia"/>
        </w:rPr>
        <w:t>-</w:t>
      </w:r>
      <w:r>
        <w:t>2025</w:t>
      </w:r>
      <w:r>
        <w:rPr>
          <w:rFonts w:hint="eastAsia"/>
        </w:rPr>
        <w:t>）》中最低开采规模（</w:t>
      </w:r>
      <w:r>
        <w:rPr>
          <w:rFonts w:hint="eastAsia"/>
        </w:rPr>
        <w:t>1</w:t>
      </w:r>
      <w:r>
        <w:t>0</w:t>
      </w:r>
      <w:r>
        <w:rPr>
          <w:rFonts w:hint="eastAsia"/>
        </w:rPr>
        <w:t>万</w:t>
      </w:r>
      <w:r>
        <w:rPr>
          <w:rFonts w:hint="eastAsia"/>
        </w:rPr>
        <w:t>t</w:t>
      </w:r>
      <w:r>
        <w:t>/a</w:t>
      </w:r>
      <w:r>
        <w:rPr>
          <w:rFonts w:hint="eastAsia"/>
        </w:rPr>
        <w:t>）的要求。</w:t>
      </w:r>
    </w:p>
    <w:p w14:paraId="76B31B2E" w14:textId="77777777" w:rsidR="008D7D25" w:rsidRDefault="008D7D25" w:rsidP="008D7D25">
      <w:pPr>
        <w:ind w:firstLine="480"/>
      </w:pPr>
      <w:r>
        <w:rPr>
          <w:rFonts w:hint="eastAsia"/>
        </w:rPr>
        <w:t>（</w:t>
      </w:r>
      <w:r>
        <w:rPr>
          <w:rFonts w:hint="eastAsia"/>
        </w:rPr>
        <w:t>3</w:t>
      </w:r>
      <w:r>
        <w:rPr>
          <w:rFonts w:hint="eastAsia"/>
        </w:rPr>
        <w:t>）根据《省人民政府关于发布湖北省生态保护红线的通知》（鄂政发</w:t>
      </w:r>
      <w:r>
        <w:rPr>
          <w:rFonts w:hint="eastAsia"/>
        </w:rPr>
        <w:t>[</w:t>
      </w:r>
      <w:r>
        <w:t>2018]30</w:t>
      </w:r>
      <w:r>
        <w:rPr>
          <w:rFonts w:hint="eastAsia"/>
        </w:rPr>
        <w:t>号），当阳市高桥庙玻璃用砂岩矿拐点经纬坐标经查，项目用地位于生态保护红线范围以外。</w:t>
      </w:r>
    </w:p>
    <w:p w14:paraId="5026A274" w14:textId="77777777" w:rsidR="008D7D25" w:rsidRDefault="008D7D25" w:rsidP="008D7D25">
      <w:pPr>
        <w:ind w:firstLine="480"/>
      </w:pPr>
      <w:r>
        <w:rPr>
          <w:rFonts w:hint="eastAsia"/>
        </w:rPr>
        <w:t>（</w:t>
      </w:r>
      <w:r>
        <w:rPr>
          <w:rFonts w:hint="eastAsia"/>
        </w:rPr>
        <w:t>4</w:t>
      </w:r>
      <w:r>
        <w:rPr>
          <w:rFonts w:hint="eastAsia"/>
        </w:rPr>
        <w:t>）项目位于当阳市玉泉村，根据当阳市自然资源和规划局核查比对，当阳市高桥庙玻璃用砂岩矿不涉及公益林，项目用地符合《湖北省生态公益林管理办法》相关管理要求。</w:t>
      </w:r>
    </w:p>
    <w:p w14:paraId="753327F6" w14:textId="77777777" w:rsidR="008D7D25" w:rsidRDefault="008D7D25" w:rsidP="008D7D25">
      <w:pPr>
        <w:ind w:firstLine="480"/>
      </w:pPr>
      <w:r>
        <w:rPr>
          <w:rFonts w:hint="eastAsia"/>
        </w:rPr>
        <w:lastRenderedPageBreak/>
        <w:t>（</w:t>
      </w:r>
      <w:r>
        <w:rPr>
          <w:rFonts w:hint="eastAsia"/>
        </w:rPr>
        <w:t>5</w:t>
      </w:r>
      <w:r>
        <w:rPr>
          <w:rFonts w:hint="eastAsia"/>
        </w:rPr>
        <w:t>）根据《当阳市土地利用总体规划（</w:t>
      </w:r>
      <w:r>
        <w:rPr>
          <w:rFonts w:hint="eastAsia"/>
        </w:rPr>
        <w:t>2</w:t>
      </w:r>
      <w:r>
        <w:t>006</w:t>
      </w:r>
      <w:r>
        <w:rPr>
          <w:rFonts w:hint="eastAsia"/>
        </w:rPr>
        <w:t>-</w:t>
      </w:r>
      <w:r>
        <w:t>2020</w:t>
      </w:r>
      <w:r>
        <w:rPr>
          <w:rFonts w:hint="eastAsia"/>
        </w:rPr>
        <w:t>年）》，本项目用地属于城镇工矿用地，符合规划要求。</w:t>
      </w:r>
    </w:p>
    <w:p w14:paraId="4690F0D1" w14:textId="4C9014D7" w:rsidR="008D7D25" w:rsidRPr="008576BA" w:rsidRDefault="008D7D25" w:rsidP="008D7D25">
      <w:pPr>
        <w:ind w:firstLine="480"/>
      </w:pPr>
      <w:r w:rsidRPr="0088762D">
        <w:rPr>
          <w:rFonts w:hint="eastAsia"/>
        </w:rPr>
        <w:t>（</w:t>
      </w:r>
      <w:r w:rsidRPr="0088762D">
        <w:rPr>
          <w:rFonts w:hint="eastAsia"/>
        </w:rPr>
        <w:t>6</w:t>
      </w:r>
      <w:r w:rsidRPr="0088762D">
        <w:rPr>
          <w:rFonts w:hint="eastAsia"/>
        </w:rPr>
        <w:t>）</w:t>
      </w:r>
      <w:r w:rsidR="00CC0D45">
        <w:rPr>
          <w:rFonts w:hint="eastAsia"/>
        </w:rPr>
        <w:t>本</w:t>
      </w:r>
      <w:r w:rsidRPr="0088762D">
        <w:rPr>
          <w:lang w:val="zh-CN"/>
        </w:rPr>
        <w:t>项目</w:t>
      </w:r>
      <w:r w:rsidRPr="0088762D">
        <w:rPr>
          <w:rFonts w:hint="eastAsia"/>
          <w:lang w:val="zh-CN"/>
        </w:rPr>
        <w:t>为矿山开采项目</w:t>
      </w:r>
      <w:r w:rsidRPr="0088762D">
        <w:rPr>
          <w:lang w:val="zh-CN"/>
        </w:rPr>
        <w:t>，不属于过剩产能及淘汰落后</w:t>
      </w:r>
      <w:r w:rsidRPr="0088762D">
        <w:rPr>
          <w:rFonts w:hint="eastAsia"/>
          <w:lang w:val="zh-CN"/>
        </w:rPr>
        <w:t>产能</w:t>
      </w:r>
      <w:r w:rsidRPr="0088762D">
        <w:rPr>
          <w:lang w:val="zh-CN"/>
        </w:rPr>
        <w:t>，不属于火电、石化、化工、建材等高耗能行业，项目不使用高污染燃料。</w:t>
      </w:r>
      <w:r w:rsidRPr="0088762D">
        <w:rPr>
          <w:rFonts w:hint="eastAsia"/>
          <w:lang w:val="zh-CN"/>
        </w:rPr>
        <w:t>项目主要大气污染物为矿山开采扬尘，属无组织排放，无有毒有害气体产生，</w:t>
      </w:r>
      <w:r w:rsidRPr="0088762D">
        <w:rPr>
          <w:lang w:val="zh-CN"/>
        </w:rPr>
        <w:t>项目在采取对应的废气处理措施后能实现达标排放</w:t>
      </w:r>
      <w:r w:rsidRPr="0088762D">
        <w:rPr>
          <w:rFonts w:hint="eastAsia"/>
          <w:lang w:val="zh-CN"/>
        </w:rPr>
        <w:t>，</w:t>
      </w:r>
      <w:r w:rsidRPr="0088762D">
        <w:rPr>
          <w:rFonts w:hint="eastAsia"/>
        </w:rPr>
        <w:t>与《当阳市环境控制性详细规划（</w:t>
      </w:r>
      <w:r w:rsidRPr="0088762D">
        <w:rPr>
          <w:rFonts w:hint="eastAsia"/>
        </w:rPr>
        <w:t>2</w:t>
      </w:r>
      <w:r w:rsidRPr="0088762D">
        <w:t>018</w:t>
      </w:r>
      <w:r w:rsidRPr="0088762D">
        <w:rPr>
          <w:rFonts w:hint="eastAsia"/>
        </w:rPr>
        <w:t>-</w:t>
      </w:r>
      <w:r w:rsidRPr="0088762D">
        <w:t>2030</w:t>
      </w:r>
      <w:r w:rsidRPr="0088762D">
        <w:rPr>
          <w:rFonts w:hint="eastAsia"/>
        </w:rPr>
        <w:t>年）》相符合。</w:t>
      </w:r>
    </w:p>
    <w:p w14:paraId="417363DB" w14:textId="77777777" w:rsidR="008D7D25" w:rsidRDefault="008D7D25" w:rsidP="008D7D25">
      <w:pPr>
        <w:ind w:firstLine="480"/>
      </w:pPr>
      <w:r>
        <w:rPr>
          <w:rFonts w:hint="eastAsia"/>
        </w:rPr>
        <w:t>（</w:t>
      </w:r>
      <w:r>
        <w:rPr>
          <w:rFonts w:hint="eastAsia"/>
        </w:rPr>
        <w:t>7</w:t>
      </w:r>
      <w:r>
        <w:rPr>
          <w:rFonts w:hint="eastAsia"/>
        </w:rPr>
        <w:t>）本矿山为当阳市自然资源和规划局决定的保留矿山，在原有矿山范围内扩能建设，原有矿山已取得采矿许可证、工商营业执照、安全生产许可证等证照。项目矿山范围内不涉及自然保护区、风景名胜区、森林公园、饮用水源保护区、重要湖泊、文物古迹、地质遗迹保护区等区域。项目矿区范围内零星分布有永久基本农田，已设置为禁采区，矿山开采不会破坏基本农田保护区。矿山采取了相应的污染物防治措施，确保各类污染物能得到合理处置，以减少矿山开采对周围环境的污染，项目建设与</w:t>
      </w:r>
      <w:r w:rsidRPr="00627F7F">
        <w:rPr>
          <w:rFonts w:hint="eastAsia"/>
        </w:rPr>
        <w:t>《矿山生态环境保护与污染防治技术政策（环发</w:t>
      </w:r>
      <w:r w:rsidRPr="00627F7F">
        <w:rPr>
          <w:rFonts w:hint="eastAsia"/>
        </w:rPr>
        <w:t>[</w:t>
      </w:r>
      <w:r w:rsidRPr="00627F7F">
        <w:t>2005]109</w:t>
      </w:r>
      <w:r w:rsidRPr="00627F7F">
        <w:rPr>
          <w:rFonts w:hint="eastAsia"/>
        </w:rPr>
        <w:t>号）》、</w:t>
      </w:r>
      <w:r>
        <w:rPr>
          <w:rFonts w:hint="eastAsia"/>
        </w:rPr>
        <w:t>《非金属矿行业绿色矿山建设规范》（</w:t>
      </w:r>
      <w:r>
        <w:rPr>
          <w:rFonts w:hint="eastAsia"/>
        </w:rPr>
        <w:t>DZ</w:t>
      </w:r>
      <w:r>
        <w:t>/T0312</w:t>
      </w:r>
      <w:r>
        <w:rPr>
          <w:rFonts w:hint="eastAsia"/>
        </w:rPr>
        <w:t>-</w:t>
      </w:r>
      <w:r>
        <w:t>2018</w:t>
      </w:r>
      <w:r>
        <w:rPr>
          <w:rFonts w:hint="eastAsia"/>
        </w:rPr>
        <w:t>）等政策规范相符合。</w:t>
      </w:r>
    </w:p>
    <w:p w14:paraId="4FF0E993" w14:textId="3D43BDF4" w:rsidR="008D7D25" w:rsidRDefault="00CC0D45" w:rsidP="008D7D25">
      <w:pPr>
        <w:ind w:firstLine="480"/>
      </w:pPr>
      <w:r>
        <w:rPr>
          <w:rFonts w:hint="eastAsia"/>
        </w:rPr>
        <w:t>（</w:t>
      </w:r>
      <w:r>
        <w:rPr>
          <w:rFonts w:hint="eastAsia"/>
        </w:rPr>
        <w:t>8</w:t>
      </w:r>
      <w:r>
        <w:rPr>
          <w:rFonts w:hint="eastAsia"/>
        </w:rPr>
        <w:t>）项目的建设符合《宜昌市“三线一单”生态环境分区管控实施方案》的要求。</w:t>
      </w:r>
    </w:p>
    <w:p w14:paraId="6ADB1008" w14:textId="4C119634" w:rsidR="00CC0D45" w:rsidRDefault="00CC0D45" w:rsidP="00CC0D45">
      <w:pPr>
        <w:pStyle w:val="2"/>
        <w:spacing w:before="156" w:after="156"/>
      </w:pPr>
      <w:bookmarkStart w:id="116" w:name="_Toc116852479"/>
      <w:r>
        <w:rPr>
          <w:rFonts w:hint="eastAsia"/>
        </w:rPr>
        <w:t>1</w:t>
      </w:r>
      <w:r>
        <w:t xml:space="preserve">1.3 </w:t>
      </w:r>
      <w:r>
        <w:rPr>
          <w:rFonts w:hint="eastAsia"/>
        </w:rPr>
        <w:t>环境质量现状评价结论</w:t>
      </w:r>
      <w:bookmarkEnd w:id="116"/>
    </w:p>
    <w:p w14:paraId="59BC1FBB" w14:textId="0775CC53" w:rsidR="00CC0D45" w:rsidRPr="00CC0D45" w:rsidRDefault="00CC0D45" w:rsidP="00CC0D45">
      <w:pPr>
        <w:ind w:firstLine="482"/>
        <w:rPr>
          <w:b/>
          <w:bCs/>
        </w:rPr>
      </w:pPr>
      <w:r w:rsidRPr="00CC0D45">
        <w:rPr>
          <w:rFonts w:hint="eastAsia"/>
          <w:b/>
          <w:bCs/>
        </w:rPr>
        <w:t>1</w:t>
      </w:r>
      <w:r w:rsidRPr="00CC0D45">
        <w:rPr>
          <w:rFonts w:hint="eastAsia"/>
          <w:b/>
          <w:bCs/>
        </w:rPr>
        <w:t>、环境空气质量</w:t>
      </w:r>
    </w:p>
    <w:p w14:paraId="4D2C3656" w14:textId="4D1E8CAA" w:rsidR="00CC0D45" w:rsidRPr="00CC0D45" w:rsidRDefault="00CC0D45" w:rsidP="00CC0D45">
      <w:pPr>
        <w:ind w:firstLine="480"/>
      </w:pPr>
      <w:r>
        <w:rPr>
          <w:rFonts w:hint="eastAsia"/>
        </w:rPr>
        <w:t>根据宜昌市生态环境局公布的《</w:t>
      </w:r>
      <w:r>
        <w:rPr>
          <w:rFonts w:hint="eastAsia"/>
        </w:rPr>
        <w:t>2</w:t>
      </w:r>
      <w:r>
        <w:t>021</w:t>
      </w:r>
      <w:r>
        <w:rPr>
          <w:rFonts w:hint="eastAsia"/>
        </w:rPr>
        <w:t>年宜昌市环境质量年报》，项目所在当阳市</w:t>
      </w:r>
      <w:r>
        <w:rPr>
          <w:rFonts w:hint="eastAsia"/>
        </w:rPr>
        <w:t>2</w:t>
      </w:r>
      <w:r>
        <w:t>021</w:t>
      </w:r>
      <w:r>
        <w:rPr>
          <w:rFonts w:hint="eastAsia"/>
        </w:rPr>
        <w:t>年度环境空气指标中</w:t>
      </w:r>
      <w:r w:rsidRPr="00D05105">
        <w:rPr>
          <w:color w:val="000000" w:themeColor="text1"/>
          <w:szCs w:val="24"/>
        </w:rPr>
        <w:t>SO</w:t>
      </w:r>
      <w:r w:rsidRPr="00D05105">
        <w:rPr>
          <w:color w:val="000000" w:themeColor="text1"/>
          <w:szCs w:val="24"/>
          <w:vertAlign w:val="subscript"/>
        </w:rPr>
        <w:t>2</w:t>
      </w:r>
      <w:r w:rsidRPr="00D05105">
        <w:rPr>
          <w:color w:val="000000" w:themeColor="text1"/>
          <w:szCs w:val="24"/>
        </w:rPr>
        <w:t>、</w:t>
      </w:r>
      <w:r w:rsidRPr="00D05105">
        <w:rPr>
          <w:color w:val="000000" w:themeColor="text1"/>
          <w:szCs w:val="24"/>
        </w:rPr>
        <w:t>NO</w:t>
      </w:r>
      <w:r w:rsidRPr="00D05105">
        <w:rPr>
          <w:color w:val="000000" w:themeColor="text1"/>
          <w:szCs w:val="24"/>
          <w:vertAlign w:val="subscript"/>
        </w:rPr>
        <w:t>2</w:t>
      </w:r>
      <w:r w:rsidRPr="00D05105">
        <w:rPr>
          <w:color w:val="000000" w:themeColor="text1"/>
        </w:rPr>
        <w:t>、</w:t>
      </w:r>
      <w:r w:rsidRPr="00D05105">
        <w:rPr>
          <w:color w:val="000000" w:themeColor="text1"/>
        </w:rPr>
        <w:t>CO</w:t>
      </w:r>
      <w:r w:rsidRPr="00D05105">
        <w:rPr>
          <w:rFonts w:hint="eastAsia"/>
          <w:color w:val="000000" w:themeColor="text1"/>
        </w:rPr>
        <w:t>、</w:t>
      </w:r>
      <w:r w:rsidRPr="00D05105">
        <w:rPr>
          <w:color w:val="000000" w:themeColor="text1"/>
        </w:rPr>
        <w:t>PM</w:t>
      </w:r>
      <w:r w:rsidRPr="00D05105">
        <w:rPr>
          <w:color w:val="000000" w:themeColor="text1"/>
          <w:vertAlign w:val="subscript"/>
        </w:rPr>
        <w:t>10</w:t>
      </w:r>
      <w:r w:rsidRPr="00D05105">
        <w:rPr>
          <w:color w:val="000000" w:themeColor="text1"/>
        </w:rPr>
        <w:t>、</w:t>
      </w:r>
      <w:r w:rsidRPr="00D05105">
        <w:rPr>
          <w:color w:val="000000" w:themeColor="text1"/>
        </w:rPr>
        <w:t>O</w:t>
      </w:r>
      <w:r w:rsidRPr="00D05105">
        <w:rPr>
          <w:color w:val="000000" w:themeColor="text1"/>
          <w:vertAlign w:val="subscript"/>
        </w:rPr>
        <w:t>3</w:t>
      </w:r>
      <w:r>
        <w:rPr>
          <w:rFonts w:hint="eastAsia"/>
          <w:color w:val="000000" w:themeColor="text1"/>
        </w:rPr>
        <w:t>、</w:t>
      </w:r>
      <w:r>
        <w:rPr>
          <w:rFonts w:hint="eastAsia"/>
          <w:color w:val="000000" w:themeColor="text1"/>
        </w:rPr>
        <w:t>PM</w:t>
      </w:r>
      <w:r>
        <w:rPr>
          <w:color w:val="000000" w:themeColor="text1"/>
          <w:vertAlign w:val="subscript"/>
        </w:rPr>
        <w:t>2.5</w:t>
      </w:r>
      <w:r>
        <w:rPr>
          <w:rFonts w:hint="eastAsia"/>
          <w:color w:val="000000" w:themeColor="text1"/>
        </w:rPr>
        <w:t>年均值满足《环境空气质量标准》（</w:t>
      </w:r>
      <w:r>
        <w:rPr>
          <w:rFonts w:hint="eastAsia"/>
          <w:color w:val="000000" w:themeColor="text1"/>
        </w:rPr>
        <w:t>GB</w:t>
      </w:r>
      <w:r>
        <w:rPr>
          <w:color w:val="000000" w:themeColor="text1"/>
        </w:rPr>
        <w:t>3095</w:t>
      </w:r>
      <w:r>
        <w:rPr>
          <w:rFonts w:hint="eastAsia"/>
          <w:color w:val="000000" w:themeColor="text1"/>
        </w:rPr>
        <w:t>-</w:t>
      </w:r>
      <w:r>
        <w:rPr>
          <w:color w:val="000000" w:themeColor="text1"/>
        </w:rPr>
        <w:t>2012</w:t>
      </w:r>
      <w:r>
        <w:rPr>
          <w:rFonts w:hint="eastAsia"/>
          <w:color w:val="000000" w:themeColor="text1"/>
        </w:rPr>
        <w:t>）二级标准，项目所在区域属于环境空气质量达标区。</w:t>
      </w:r>
    </w:p>
    <w:p w14:paraId="287B361C" w14:textId="230FC357" w:rsidR="008D7D25" w:rsidRPr="00CC0D45" w:rsidRDefault="00CC0D45" w:rsidP="00C73348">
      <w:pPr>
        <w:ind w:firstLine="482"/>
        <w:rPr>
          <w:b/>
          <w:bCs/>
        </w:rPr>
      </w:pPr>
      <w:r w:rsidRPr="00CC0D45">
        <w:rPr>
          <w:rFonts w:hint="eastAsia"/>
          <w:b/>
          <w:bCs/>
        </w:rPr>
        <w:t>2</w:t>
      </w:r>
      <w:r w:rsidRPr="00CC0D45">
        <w:rPr>
          <w:rFonts w:hint="eastAsia"/>
          <w:b/>
          <w:bCs/>
        </w:rPr>
        <w:t>、地表水环境质量</w:t>
      </w:r>
    </w:p>
    <w:p w14:paraId="2EC59AD3" w14:textId="4DDCBA55" w:rsidR="00CC0D45" w:rsidRDefault="00CC0D45" w:rsidP="00C73348">
      <w:pPr>
        <w:ind w:firstLine="480"/>
      </w:pPr>
      <w:r>
        <w:rPr>
          <w:rFonts w:hint="eastAsia"/>
        </w:rPr>
        <w:t>由宜昌市</w:t>
      </w:r>
      <w:r>
        <w:rPr>
          <w:rFonts w:hint="eastAsia"/>
        </w:rPr>
        <w:t>2</w:t>
      </w:r>
      <w:r>
        <w:t>021</w:t>
      </w:r>
      <w:r>
        <w:rPr>
          <w:rFonts w:hint="eastAsia"/>
        </w:rPr>
        <w:t>年主要河流水质监测情况统计表可以看出，</w:t>
      </w:r>
      <w:r>
        <w:rPr>
          <w:rFonts w:hint="eastAsia"/>
        </w:rPr>
        <w:t>2</w:t>
      </w:r>
      <w:r>
        <w:t>021</w:t>
      </w:r>
      <w:r>
        <w:rPr>
          <w:rFonts w:hint="eastAsia"/>
        </w:rPr>
        <w:t>年当阳市境内沮河、沮漳河水质基本满足相应水环境功能区划要求。</w:t>
      </w:r>
    </w:p>
    <w:p w14:paraId="7D077BC8" w14:textId="02312965" w:rsidR="008D7D25" w:rsidRPr="00CC0D45" w:rsidRDefault="00CC0D45" w:rsidP="00C73348">
      <w:pPr>
        <w:ind w:firstLine="482"/>
        <w:rPr>
          <w:b/>
          <w:bCs/>
        </w:rPr>
      </w:pPr>
      <w:r w:rsidRPr="00CC0D45">
        <w:rPr>
          <w:rFonts w:hint="eastAsia"/>
          <w:b/>
          <w:bCs/>
        </w:rPr>
        <w:t>3</w:t>
      </w:r>
      <w:r w:rsidRPr="00CC0D45">
        <w:rPr>
          <w:rFonts w:hint="eastAsia"/>
          <w:b/>
          <w:bCs/>
        </w:rPr>
        <w:t>、地下水环境质量</w:t>
      </w:r>
    </w:p>
    <w:p w14:paraId="330DB33A" w14:textId="5E621ABD" w:rsidR="00CC0D45" w:rsidRDefault="00CC0D45" w:rsidP="00C73348">
      <w:pPr>
        <w:ind w:firstLine="480"/>
      </w:pPr>
      <w:r>
        <w:rPr>
          <w:rFonts w:hint="eastAsia"/>
          <w:color w:val="000000" w:themeColor="text1"/>
        </w:rPr>
        <w:t>根据武汉顶柱检测技术有限公司监测，项目所在矿区地下水水质各监测因子均满足《地下水质量标准》（</w:t>
      </w:r>
      <w:r>
        <w:rPr>
          <w:rFonts w:hint="eastAsia"/>
          <w:color w:val="000000" w:themeColor="text1"/>
        </w:rPr>
        <w:t>GB</w:t>
      </w:r>
      <w:r>
        <w:rPr>
          <w:color w:val="000000" w:themeColor="text1"/>
        </w:rPr>
        <w:t>/T14848</w:t>
      </w:r>
      <w:r>
        <w:rPr>
          <w:rFonts w:hint="eastAsia"/>
          <w:color w:val="000000" w:themeColor="text1"/>
        </w:rPr>
        <w:t>-</w:t>
      </w:r>
      <w:r>
        <w:rPr>
          <w:color w:val="000000" w:themeColor="text1"/>
        </w:rPr>
        <w:t>2017</w:t>
      </w:r>
      <w:r>
        <w:rPr>
          <w:rFonts w:hint="eastAsia"/>
          <w:color w:val="000000" w:themeColor="text1"/>
        </w:rPr>
        <w:t>）</w:t>
      </w:r>
      <w:r w:rsidRPr="00D05105">
        <w:rPr>
          <w:rFonts w:hint="eastAsia"/>
          <w:color w:val="000000" w:themeColor="text1"/>
          <w:szCs w:val="24"/>
        </w:rPr>
        <w:t>III</w:t>
      </w:r>
      <w:r w:rsidRPr="00D05105">
        <w:rPr>
          <w:rFonts w:hint="eastAsia"/>
          <w:color w:val="000000" w:themeColor="text1"/>
          <w:szCs w:val="24"/>
        </w:rPr>
        <w:t>类标准。</w:t>
      </w:r>
    </w:p>
    <w:p w14:paraId="61B87F3A" w14:textId="74B6127F" w:rsidR="00CC0D45" w:rsidRPr="00CC0D45" w:rsidRDefault="00CC0D45" w:rsidP="00C73348">
      <w:pPr>
        <w:ind w:firstLine="482"/>
        <w:rPr>
          <w:b/>
          <w:bCs/>
        </w:rPr>
      </w:pPr>
      <w:r w:rsidRPr="00CC0D45">
        <w:rPr>
          <w:rFonts w:hint="eastAsia"/>
          <w:b/>
          <w:bCs/>
        </w:rPr>
        <w:lastRenderedPageBreak/>
        <w:t>4</w:t>
      </w:r>
      <w:r w:rsidRPr="00CC0D45">
        <w:rPr>
          <w:rFonts w:hint="eastAsia"/>
          <w:b/>
          <w:bCs/>
        </w:rPr>
        <w:t>、声环境质量</w:t>
      </w:r>
    </w:p>
    <w:p w14:paraId="0F1A420A" w14:textId="7380AE81" w:rsidR="00CC0D45" w:rsidRDefault="00CC0D45" w:rsidP="00CC0D45">
      <w:pPr>
        <w:ind w:firstLine="480"/>
        <w:rPr>
          <w:color w:val="000000" w:themeColor="text1"/>
        </w:rPr>
      </w:pPr>
      <w:r>
        <w:rPr>
          <w:rFonts w:hint="eastAsia"/>
          <w:color w:val="000000" w:themeColor="text1"/>
        </w:rPr>
        <w:t>根据武汉顶柱检测技术有限公司监测，项目建设区域及附近居民敏感点声环境质量可达到《声环境质量标准》（</w:t>
      </w:r>
      <w:r>
        <w:rPr>
          <w:rFonts w:hint="eastAsia"/>
          <w:color w:val="000000" w:themeColor="text1"/>
        </w:rPr>
        <w:t>GB</w:t>
      </w:r>
      <w:r>
        <w:rPr>
          <w:color w:val="000000" w:themeColor="text1"/>
        </w:rPr>
        <w:t>3096</w:t>
      </w:r>
      <w:r>
        <w:rPr>
          <w:rFonts w:hint="eastAsia"/>
          <w:color w:val="000000" w:themeColor="text1"/>
        </w:rPr>
        <w:t>-</w:t>
      </w:r>
      <w:r>
        <w:rPr>
          <w:color w:val="000000" w:themeColor="text1"/>
        </w:rPr>
        <w:t>2008</w:t>
      </w:r>
      <w:r>
        <w:rPr>
          <w:rFonts w:hint="eastAsia"/>
          <w:color w:val="000000" w:themeColor="text1"/>
        </w:rPr>
        <w:t>）中</w:t>
      </w:r>
      <w:r>
        <w:rPr>
          <w:color w:val="000000" w:themeColor="text1"/>
        </w:rPr>
        <w:t>1</w:t>
      </w:r>
      <w:r>
        <w:rPr>
          <w:rFonts w:hint="eastAsia"/>
          <w:color w:val="000000" w:themeColor="text1"/>
        </w:rPr>
        <w:t>类标准。</w:t>
      </w:r>
    </w:p>
    <w:p w14:paraId="07F07DF6" w14:textId="65021B59" w:rsidR="00CC0D45" w:rsidRPr="00237D56" w:rsidRDefault="00CC0D45" w:rsidP="00C73348">
      <w:pPr>
        <w:ind w:firstLine="482"/>
        <w:rPr>
          <w:b/>
          <w:bCs/>
        </w:rPr>
      </w:pPr>
      <w:r w:rsidRPr="00237D56">
        <w:rPr>
          <w:b/>
          <w:bCs/>
        </w:rPr>
        <w:t>5</w:t>
      </w:r>
      <w:r w:rsidRPr="00237D56">
        <w:rPr>
          <w:rFonts w:hint="eastAsia"/>
          <w:b/>
          <w:bCs/>
        </w:rPr>
        <w:t>、</w:t>
      </w:r>
      <w:r w:rsidR="00237D56" w:rsidRPr="00237D56">
        <w:rPr>
          <w:rFonts w:hint="eastAsia"/>
          <w:b/>
          <w:bCs/>
        </w:rPr>
        <w:t>土壤环境质量</w:t>
      </w:r>
    </w:p>
    <w:p w14:paraId="1CE01641" w14:textId="30021C93" w:rsidR="00237D56" w:rsidRDefault="00237D56" w:rsidP="00C73348">
      <w:pPr>
        <w:ind w:firstLine="480"/>
      </w:pPr>
      <w:r>
        <w:rPr>
          <w:rFonts w:hint="eastAsia"/>
          <w:color w:val="000000" w:themeColor="text1"/>
        </w:rPr>
        <w:t>根据武汉顶柱检测技术有限公司监测，本项目建设区域土壤质量满足《土壤环境质量</w:t>
      </w:r>
      <w:r>
        <w:rPr>
          <w:rFonts w:hint="eastAsia"/>
          <w:color w:val="000000" w:themeColor="text1"/>
        </w:rPr>
        <w:t xml:space="preserve"> </w:t>
      </w:r>
      <w:r>
        <w:rPr>
          <w:rFonts w:hint="eastAsia"/>
          <w:color w:val="000000" w:themeColor="text1"/>
        </w:rPr>
        <w:t>建设用地土壤污染风险管控标准》（</w:t>
      </w:r>
      <w:r>
        <w:rPr>
          <w:rFonts w:hint="eastAsia"/>
          <w:color w:val="000000" w:themeColor="text1"/>
        </w:rPr>
        <w:t>GB</w:t>
      </w:r>
      <w:r>
        <w:rPr>
          <w:color w:val="000000" w:themeColor="text1"/>
        </w:rPr>
        <w:t>36600</w:t>
      </w:r>
      <w:r>
        <w:rPr>
          <w:rFonts w:hint="eastAsia"/>
          <w:color w:val="000000" w:themeColor="text1"/>
        </w:rPr>
        <w:t>-</w:t>
      </w:r>
      <w:r>
        <w:rPr>
          <w:color w:val="000000" w:themeColor="text1"/>
        </w:rPr>
        <w:t>2018</w:t>
      </w:r>
      <w:r>
        <w:rPr>
          <w:rFonts w:hint="eastAsia"/>
          <w:color w:val="000000" w:themeColor="text1"/>
        </w:rPr>
        <w:t>）第二类用地筛选值标准。区内基本农田土壤质量满足</w:t>
      </w:r>
      <w:r w:rsidRPr="006B0864">
        <w:rPr>
          <w:rFonts w:hint="eastAsia"/>
        </w:rPr>
        <w:t>《土壤环境质量标准</w:t>
      </w:r>
      <w:r w:rsidRPr="006B0864">
        <w:rPr>
          <w:rFonts w:hint="eastAsia"/>
        </w:rPr>
        <w:t xml:space="preserve"> </w:t>
      </w:r>
      <w:r w:rsidRPr="006B0864">
        <w:rPr>
          <w:rFonts w:hint="eastAsia"/>
        </w:rPr>
        <w:t>农用地土壤污染风险管控标准（试行）》（</w:t>
      </w:r>
      <w:r w:rsidRPr="006B0864">
        <w:rPr>
          <w:rFonts w:hint="eastAsia"/>
        </w:rPr>
        <w:t>GB15618-2018</w:t>
      </w:r>
      <w:r w:rsidRPr="006B0864">
        <w:rPr>
          <w:rFonts w:hint="eastAsia"/>
        </w:rPr>
        <w:t>）</w:t>
      </w:r>
      <w:r>
        <w:rPr>
          <w:rFonts w:hint="eastAsia"/>
        </w:rPr>
        <w:t>其他农用地风险筛选值标准要求。</w:t>
      </w:r>
    </w:p>
    <w:p w14:paraId="5C0F02D3" w14:textId="72B8CA16" w:rsidR="00237D56" w:rsidRPr="00237D56" w:rsidRDefault="00237D56" w:rsidP="00C73348">
      <w:pPr>
        <w:ind w:firstLine="482"/>
        <w:rPr>
          <w:b/>
          <w:bCs/>
        </w:rPr>
      </w:pPr>
      <w:r w:rsidRPr="00237D56">
        <w:rPr>
          <w:rFonts w:hint="eastAsia"/>
          <w:b/>
          <w:bCs/>
        </w:rPr>
        <w:t>6</w:t>
      </w:r>
      <w:r w:rsidRPr="00237D56">
        <w:rPr>
          <w:rFonts w:hint="eastAsia"/>
          <w:b/>
          <w:bCs/>
        </w:rPr>
        <w:t>、生态环境质量</w:t>
      </w:r>
    </w:p>
    <w:p w14:paraId="362DB025" w14:textId="7B563F49" w:rsidR="00237D56" w:rsidRDefault="00237D56" w:rsidP="00C73348">
      <w:pPr>
        <w:ind w:firstLine="480"/>
        <w:rPr>
          <w:color w:val="000000" w:themeColor="text1"/>
        </w:rPr>
      </w:pPr>
      <w:r>
        <w:rPr>
          <w:rFonts w:hint="eastAsia"/>
          <w:color w:val="000000" w:themeColor="text1"/>
        </w:rPr>
        <w:t>根据对项目建设区域及周围生态环境现状的调查，区域植被覆盖率相对较高，自我恢复能力较强，群落退化程度较慢，受影响的区域易重建生态系统。</w:t>
      </w:r>
      <w:r w:rsidR="00BA024B">
        <w:rPr>
          <w:rFonts w:hint="eastAsia"/>
          <w:color w:val="000000" w:themeColor="text1"/>
        </w:rPr>
        <w:t>评价区域内植被以松树等人工植被及杂草、灌丛等为主，评价范围内未发现有国家和省级重点保护珍稀植物。常见动物为啮齿类、鸟类和少量两栖类等。评价区内无野生重点保护动物的天然集中生境分布，未发现国家重点保护野生动植物。总体而言，生态环境质量一般。</w:t>
      </w:r>
    </w:p>
    <w:p w14:paraId="36C6DDFD" w14:textId="2D65AEE8" w:rsidR="00BA024B" w:rsidRDefault="00BA024B" w:rsidP="00BA024B">
      <w:pPr>
        <w:pStyle w:val="2"/>
        <w:spacing w:before="156" w:after="156"/>
      </w:pPr>
      <w:bookmarkStart w:id="117" w:name="_Toc116852480"/>
      <w:r>
        <w:rPr>
          <w:rFonts w:hint="eastAsia"/>
        </w:rPr>
        <w:t>1</w:t>
      </w:r>
      <w:r>
        <w:t>1.4</w:t>
      </w:r>
      <w:r w:rsidR="006E6B22">
        <w:t xml:space="preserve"> </w:t>
      </w:r>
      <w:r>
        <w:rPr>
          <w:rFonts w:hint="eastAsia"/>
        </w:rPr>
        <w:t>环境影响预测</w:t>
      </w:r>
      <w:r w:rsidR="006E6B22">
        <w:rPr>
          <w:rFonts w:hint="eastAsia"/>
        </w:rPr>
        <w:t>与评价</w:t>
      </w:r>
      <w:r>
        <w:rPr>
          <w:rFonts w:hint="eastAsia"/>
        </w:rPr>
        <w:t>结论</w:t>
      </w:r>
      <w:bookmarkEnd w:id="117"/>
    </w:p>
    <w:p w14:paraId="505C2F44" w14:textId="1088AFB4" w:rsidR="00BA024B" w:rsidRPr="00BA024B" w:rsidRDefault="00BA024B" w:rsidP="00BA024B">
      <w:pPr>
        <w:ind w:firstLine="482"/>
        <w:rPr>
          <w:b/>
          <w:bCs/>
        </w:rPr>
      </w:pPr>
      <w:r w:rsidRPr="00BA024B">
        <w:rPr>
          <w:rFonts w:hint="eastAsia"/>
          <w:b/>
          <w:bCs/>
        </w:rPr>
        <w:t>1</w:t>
      </w:r>
      <w:r w:rsidRPr="00BA024B">
        <w:rPr>
          <w:rFonts w:hint="eastAsia"/>
          <w:b/>
          <w:bCs/>
        </w:rPr>
        <w:t>、大气环境影响</w:t>
      </w:r>
      <w:r w:rsidR="006E6B22">
        <w:rPr>
          <w:rFonts w:hint="eastAsia"/>
          <w:b/>
          <w:bCs/>
        </w:rPr>
        <w:t>评价结论</w:t>
      </w:r>
    </w:p>
    <w:p w14:paraId="2D6CF43C" w14:textId="3CCD3F1F" w:rsidR="00BA024B" w:rsidRDefault="00BA024B" w:rsidP="00BA024B">
      <w:pPr>
        <w:ind w:firstLine="480"/>
        <w:rPr>
          <w:color w:val="000000" w:themeColor="text1"/>
        </w:rPr>
      </w:pPr>
      <w:r>
        <w:rPr>
          <w:rFonts w:hint="eastAsia"/>
        </w:rPr>
        <w:t>根据《环境影响评价技术导则</w:t>
      </w:r>
      <w:r>
        <w:rPr>
          <w:rFonts w:hint="eastAsia"/>
        </w:rPr>
        <w:t xml:space="preserve"> </w:t>
      </w:r>
      <w:r>
        <w:rPr>
          <w:rFonts w:hint="eastAsia"/>
        </w:rPr>
        <w:t>大气</w:t>
      </w:r>
      <w:r>
        <w:rPr>
          <w:rFonts w:hint="eastAsia"/>
        </w:rPr>
        <w:t xml:space="preserve"> </w:t>
      </w:r>
      <w:r>
        <w:rPr>
          <w:rFonts w:hint="eastAsia"/>
        </w:rPr>
        <w:t>》（</w:t>
      </w:r>
      <w:r>
        <w:rPr>
          <w:rFonts w:hint="eastAsia"/>
        </w:rPr>
        <w:t>HJ</w:t>
      </w:r>
      <w:r>
        <w:t>2.2</w:t>
      </w:r>
      <w:r>
        <w:rPr>
          <w:rFonts w:hint="eastAsia"/>
        </w:rPr>
        <w:t>-</w:t>
      </w:r>
      <w:r>
        <w:t>2018</w:t>
      </w:r>
      <w:r>
        <w:rPr>
          <w:rFonts w:hint="eastAsia"/>
        </w:rPr>
        <w:t>）附录</w:t>
      </w:r>
      <w:r>
        <w:rPr>
          <w:rFonts w:hint="eastAsia"/>
        </w:rPr>
        <w:t>A</w:t>
      </w:r>
      <w:r>
        <w:rPr>
          <w:rFonts w:hint="eastAsia"/>
        </w:rPr>
        <w:t>推荐模型中的</w:t>
      </w:r>
      <w:r>
        <w:rPr>
          <w:rFonts w:hint="eastAsia"/>
        </w:rPr>
        <w:t>AERSCREEN</w:t>
      </w:r>
      <w:r>
        <w:rPr>
          <w:rFonts w:hint="eastAsia"/>
        </w:rPr>
        <w:t>模式计算项目污染源的最大环境影响，露天开采</w:t>
      </w:r>
      <w:r>
        <w:rPr>
          <w:rFonts w:hint="eastAsia"/>
        </w:rPr>
        <w:t>TSP</w:t>
      </w:r>
      <w:r>
        <w:rPr>
          <w:rFonts w:hint="eastAsia"/>
        </w:rPr>
        <w:t>最大地面质量浓度占标率小于</w:t>
      </w:r>
      <w:r>
        <w:rPr>
          <w:rFonts w:hint="eastAsia"/>
        </w:rPr>
        <w:t>1</w:t>
      </w:r>
      <w:r>
        <w:t>0</w:t>
      </w:r>
      <w:r>
        <w:rPr>
          <w:rFonts w:hint="eastAsia"/>
        </w:rPr>
        <w:t>%</w:t>
      </w:r>
      <w:r>
        <w:rPr>
          <w:rFonts w:hint="eastAsia"/>
        </w:rPr>
        <w:t>，由此可见，经采取喷淋洒水、雾炮机洒水降尘等措施后，矿区粉尘排放最大落地浓度能满足《环境空气质量标准》</w:t>
      </w:r>
      <w:r w:rsidR="00145A92">
        <w:rPr>
          <w:rFonts w:hint="eastAsia"/>
          <w:color w:val="000000" w:themeColor="text1"/>
        </w:rPr>
        <w:t>（</w:t>
      </w:r>
      <w:r w:rsidR="00145A92">
        <w:rPr>
          <w:rFonts w:hint="eastAsia"/>
          <w:color w:val="000000" w:themeColor="text1"/>
        </w:rPr>
        <w:t>GB</w:t>
      </w:r>
      <w:r w:rsidR="00145A92">
        <w:rPr>
          <w:color w:val="000000" w:themeColor="text1"/>
        </w:rPr>
        <w:t>3095</w:t>
      </w:r>
      <w:r w:rsidR="00145A92">
        <w:rPr>
          <w:rFonts w:hint="eastAsia"/>
          <w:color w:val="000000" w:themeColor="text1"/>
        </w:rPr>
        <w:t>-</w:t>
      </w:r>
      <w:r w:rsidR="00145A92">
        <w:rPr>
          <w:color w:val="000000" w:themeColor="text1"/>
        </w:rPr>
        <w:t>2012</w:t>
      </w:r>
      <w:r w:rsidR="00145A92">
        <w:rPr>
          <w:rFonts w:hint="eastAsia"/>
          <w:color w:val="000000" w:themeColor="text1"/>
        </w:rPr>
        <w:t>）二级标准，对周围环境影响</w:t>
      </w:r>
      <w:r w:rsidR="006F1620">
        <w:rPr>
          <w:rFonts w:hint="eastAsia"/>
          <w:color w:val="000000" w:themeColor="text1"/>
        </w:rPr>
        <w:t>在可接受范围。</w:t>
      </w:r>
    </w:p>
    <w:p w14:paraId="28FB622D" w14:textId="1A184CCB" w:rsidR="006F1620" w:rsidRDefault="002F793A" w:rsidP="00BA024B">
      <w:pPr>
        <w:ind w:firstLine="480"/>
      </w:pPr>
      <w:r>
        <w:t>根据《环境影响评价技术导则</w:t>
      </w:r>
      <w:r>
        <w:t xml:space="preserve"> </w:t>
      </w:r>
      <w:r>
        <w:t>大气环境》（</w:t>
      </w:r>
      <w:r>
        <w:t>HJ2.2-2018</w:t>
      </w:r>
      <w:r>
        <w:t>）中</w:t>
      </w:r>
      <w:r>
        <w:t xml:space="preserve">“8.7.5.1 </w:t>
      </w:r>
      <w: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r>
        <w:t>”</w:t>
      </w:r>
      <w:r>
        <w:t>，本项目厂界浓度满足大气污染物厂界浓度限值、厂界外大气污染物短期贡献浓度满足环境质量浓度限值，故</w:t>
      </w:r>
      <w:r>
        <w:lastRenderedPageBreak/>
        <w:t>不设置大气环境防护距离。</w:t>
      </w:r>
    </w:p>
    <w:p w14:paraId="2980A76A" w14:textId="5D99ACC1" w:rsidR="00BA024B" w:rsidRPr="00BA024B" w:rsidRDefault="002F793A" w:rsidP="00BA024B">
      <w:pPr>
        <w:ind w:firstLine="480"/>
      </w:pPr>
      <w:r>
        <w:t>场区内道路定时进行洒水降尘，对运输物料加盖篷布，在运输车辆驶出场区前对车轮及车身进行冲洗。经类比调查，采取洒水降尘后道路两侧</w:t>
      </w:r>
      <w:r>
        <w:t>5m</w:t>
      </w:r>
      <w:r>
        <w:t>范围外扬尘浓度可控制在</w:t>
      </w:r>
      <w:r>
        <w:t>1.0mg/m</w:t>
      </w:r>
      <w:r w:rsidRPr="002F793A">
        <w:rPr>
          <w:vertAlign w:val="superscript"/>
        </w:rPr>
        <w:t>3</w:t>
      </w:r>
      <w:r>
        <w:t>以下，且道路周边有植被林木，对粉尘的吸收效果较好。因此，运输扬尘对沿线居民的影响在一定范围内。</w:t>
      </w:r>
    </w:p>
    <w:p w14:paraId="5790391F" w14:textId="5095C57A" w:rsidR="00CC0D45" w:rsidRPr="002F793A" w:rsidRDefault="002F793A" w:rsidP="00C73348">
      <w:pPr>
        <w:ind w:firstLine="482"/>
        <w:rPr>
          <w:b/>
          <w:bCs/>
        </w:rPr>
      </w:pPr>
      <w:r w:rsidRPr="002F793A">
        <w:rPr>
          <w:b/>
          <w:bCs/>
        </w:rPr>
        <w:t>2</w:t>
      </w:r>
      <w:r w:rsidRPr="002F793A">
        <w:rPr>
          <w:rFonts w:hint="eastAsia"/>
          <w:b/>
          <w:bCs/>
        </w:rPr>
        <w:t>、地表水环境影响</w:t>
      </w:r>
      <w:r w:rsidR="006E6B22">
        <w:rPr>
          <w:rFonts w:hint="eastAsia"/>
          <w:b/>
          <w:bCs/>
        </w:rPr>
        <w:t>评价结论</w:t>
      </w:r>
    </w:p>
    <w:p w14:paraId="17CCB6AE" w14:textId="37FFF761" w:rsidR="00237D56" w:rsidRDefault="002F793A" w:rsidP="00C73348">
      <w:pPr>
        <w:ind w:firstLine="480"/>
      </w:pPr>
      <w:r>
        <w:rPr>
          <w:rFonts w:hint="eastAsia"/>
        </w:rPr>
        <w:t>（</w:t>
      </w:r>
      <w:r>
        <w:rPr>
          <w:rFonts w:hint="eastAsia"/>
        </w:rPr>
        <w:t>1</w:t>
      </w:r>
      <w:r>
        <w:rPr>
          <w:rFonts w:hint="eastAsia"/>
        </w:rPr>
        <w:t>）生活污水</w:t>
      </w:r>
    </w:p>
    <w:p w14:paraId="71C20E57" w14:textId="4E1DC573" w:rsidR="002F793A" w:rsidRDefault="002F793A" w:rsidP="00C73348">
      <w:pPr>
        <w:ind w:firstLine="480"/>
      </w:pPr>
      <w:r>
        <w:t>项目生活污水经化粪池处理后</w:t>
      </w:r>
      <w:r>
        <w:rPr>
          <w:rFonts w:hint="eastAsia"/>
        </w:rPr>
        <w:t>定期委托保洁公司吸污槽车清运</w:t>
      </w:r>
      <w:r>
        <w:t>，</w:t>
      </w:r>
      <w:r>
        <w:rPr>
          <w:rFonts w:hint="eastAsia"/>
        </w:rPr>
        <w:t>生活污水妥善处理，不外排</w:t>
      </w:r>
      <w:r>
        <w:t>，对周边环境影响较小。</w:t>
      </w:r>
    </w:p>
    <w:p w14:paraId="0193B137" w14:textId="43BD136A" w:rsidR="002F793A" w:rsidRDefault="002F793A" w:rsidP="00C73348">
      <w:pPr>
        <w:ind w:firstLine="480"/>
      </w:pPr>
      <w:r>
        <w:rPr>
          <w:rFonts w:hint="eastAsia"/>
        </w:rPr>
        <w:t>（</w:t>
      </w:r>
      <w:r>
        <w:rPr>
          <w:rFonts w:hint="eastAsia"/>
        </w:rPr>
        <w:t>2</w:t>
      </w:r>
      <w:r>
        <w:rPr>
          <w:rFonts w:hint="eastAsia"/>
        </w:rPr>
        <w:t>）雨水径流</w:t>
      </w:r>
    </w:p>
    <w:p w14:paraId="479EAF56" w14:textId="5868B3F2" w:rsidR="002F793A" w:rsidRPr="002F793A" w:rsidRDefault="002F793A" w:rsidP="00C73348">
      <w:pPr>
        <w:ind w:firstLine="480"/>
      </w:pPr>
      <w:r>
        <w:t>项目产生的废水主要为初期雨水，经截排水沟收集进入</w:t>
      </w:r>
      <w:r>
        <w:rPr>
          <w:rFonts w:hint="eastAsia"/>
        </w:rPr>
        <w:t>水塘沉淀池</w:t>
      </w:r>
      <w:r>
        <w:t>，水中的污染物主要为</w:t>
      </w:r>
      <w:r>
        <w:t xml:space="preserve"> SS</w:t>
      </w:r>
      <w:r>
        <w:t>，经沉淀处理后，全部回用于矿区洒水降尘。综上，经采取措施后</w:t>
      </w:r>
      <w:r>
        <w:rPr>
          <w:rFonts w:hint="eastAsia"/>
        </w:rPr>
        <w:t>，</w:t>
      </w:r>
      <w:r>
        <w:t>本项目对地表水水质影响不大。</w:t>
      </w:r>
    </w:p>
    <w:p w14:paraId="61B010DC" w14:textId="67F577E0" w:rsidR="002F793A" w:rsidRPr="002F793A" w:rsidRDefault="002F793A" w:rsidP="00C73348">
      <w:pPr>
        <w:ind w:firstLine="482"/>
        <w:rPr>
          <w:b/>
          <w:bCs/>
        </w:rPr>
      </w:pPr>
      <w:r w:rsidRPr="002F793A">
        <w:rPr>
          <w:rFonts w:hint="eastAsia"/>
          <w:b/>
          <w:bCs/>
        </w:rPr>
        <w:t>3</w:t>
      </w:r>
      <w:r w:rsidRPr="002F793A">
        <w:rPr>
          <w:rFonts w:hint="eastAsia"/>
          <w:b/>
          <w:bCs/>
        </w:rPr>
        <w:t>、声环境影响</w:t>
      </w:r>
      <w:r w:rsidR="006E6B22">
        <w:rPr>
          <w:rFonts w:hint="eastAsia"/>
          <w:b/>
          <w:bCs/>
        </w:rPr>
        <w:t>评价结论</w:t>
      </w:r>
    </w:p>
    <w:p w14:paraId="62BE6D1A" w14:textId="7DE26CB8" w:rsidR="002F793A" w:rsidRPr="002F793A" w:rsidRDefault="002F793A" w:rsidP="00C73348">
      <w:pPr>
        <w:ind w:firstLine="480"/>
      </w:pPr>
      <w:r>
        <w:t>项目夜间不进行生产活动，经采取选用低噪声的设备、合理布局、定期维护和保养各机械设备，保持其良好的运行效果、进出场限速等措施后，经预测，项目</w:t>
      </w:r>
      <w:r>
        <w:rPr>
          <w:rFonts w:hint="eastAsia"/>
        </w:rPr>
        <w:t>四周</w:t>
      </w:r>
      <w:r>
        <w:t>场界噪声值均达到《工业企业场界环境噪声排放标准》（</w:t>
      </w:r>
      <w:r>
        <w:t>GB12348-2008</w:t>
      </w:r>
      <w:r>
        <w:t>）</w:t>
      </w:r>
      <w:r>
        <w:t>1</w:t>
      </w:r>
      <w:r>
        <w:t>类标准。尽量不在居民休息时间运输，运输车辆减速慢行，运输途中路过村庄时禁止鸣笛，项目产生的噪声对周边环境影响不大。</w:t>
      </w:r>
    </w:p>
    <w:p w14:paraId="574C7381" w14:textId="0490F50D" w:rsidR="00237D56" w:rsidRPr="002F793A" w:rsidRDefault="002F793A" w:rsidP="00C73348">
      <w:pPr>
        <w:ind w:firstLine="482"/>
        <w:rPr>
          <w:b/>
          <w:bCs/>
        </w:rPr>
      </w:pPr>
      <w:r w:rsidRPr="002F793A">
        <w:rPr>
          <w:rFonts w:hint="eastAsia"/>
          <w:b/>
          <w:bCs/>
        </w:rPr>
        <w:t>4</w:t>
      </w:r>
      <w:r w:rsidRPr="002F793A">
        <w:rPr>
          <w:rFonts w:hint="eastAsia"/>
          <w:b/>
          <w:bCs/>
        </w:rPr>
        <w:t>、固体废物影响</w:t>
      </w:r>
      <w:r w:rsidR="006E6B22">
        <w:rPr>
          <w:rFonts w:hint="eastAsia"/>
          <w:b/>
          <w:bCs/>
        </w:rPr>
        <w:t>评价结论</w:t>
      </w:r>
    </w:p>
    <w:p w14:paraId="2883A7BA" w14:textId="451C0896" w:rsidR="002F793A" w:rsidRDefault="002F793A" w:rsidP="00C73348">
      <w:pPr>
        <w:ind w:firstLine="480"/>
      </w:pPr>
      <w:r>
        <w:t>项目开采范围内覆盖层剥离</w:t>
      </w:r>
      <w:r w:rsidR="00931A25">
        <w:rPr>
          <w:rFonts w:hint="eastAsia"/>
        </w:rPr>
        <w:t>后清运至排土场临时堆存</w:t>
      </w:r>
      <w:r>
        <w:t>，用作</w:t>
      </w:r>
      <w:r w:rsidR="00931A25">
        <w:rPr>
          <w:rFonts w:hint="eastAsia"/>
        </w:rPr>
        <w:t>后期矿山生态恢复用土</w:t>
      </w:r>
      <w:r>
        <w:t>；</w:t>
      </w:r>
      <w:r>
        <w:t xml:space="preserve"> </w:t>
      </w:r>
      <w:r>
        <w:t>拦渣坝、</w:t>
      </w:r>
      <w:r w:rsidR="00931A25">
        <w:rPr>
          <w:rFonts w:hint="eastAsia"/>
        </w:rPr>
        <w:t>洗车水</w:t>
      </w:r>
      <w:r>
        <w:t>沉砂池沉渣定期掏清</w:t>
      </w:r>
      <w:r w:rsidR="00931A25">
        <w:rPr>
          <w:rFonts w:hint="eastAsia"/>
        </w:rPr>
        <w:t>后用作绿化覆土</w:t>
      </w:r>
      <w:r>
        <w:t>；生活垃圾采用垃圾桶收集后</w:t>
      </w:r>
      <w:r w:rsidR="00931A25">
        <w:rPr>
          <w:rFonts w:hint="eastAsia"/>
        </w:rPr>
        <w:t>委托保洁公司定期清运</w:t>
      </w:r>
      <w:r>
        <w:t>，</w:t>
      </w:r>
      <w:r w:rsidR="00931A25">
        <w:rPr>
          <w:rFonts w:hint="eastAsia"/>
        </w:rPr>
        <w:t>规范处置；废机油等危险废物暂存于危废暂存间，委托危废处置资质单位清运处置</w:t>
      </w:r>
      <w:r>
        <w:t>。本项目产生的固废得到妥当处置，对环境影响不大。</w:t>
      </w:r>
    </w:p>
    <w:p w14:paraId="1490C08E" w14:textId="553DEBB5" w:rsidR="002F793A" w:rsidRPr="006E6B22" w:rsidRDefault="00931A25" w:rsidP="00C73348">
      <w:pPr>
        <w:ind w:firstLine="482"/>
        <w:rPr>
          <w:b/>
          <w:bCs/>
        </w:rPr>
      </w:pPr>
      <w:r w:rsidRPr="006E6B22">
        <w:rPr>
          <w:b/>
          <w:bCs/>
        </w:rPr>
        <w:t>5</w:t>
      </w:r>
      <w:r w:rsidRPr="006E6B22">
        <w:rPr>
          <w:rFonts w:hint="eastAsia"/>
          <w:b/>
          <w:bCs/>
        </w:rPr>
        <w:t>、</w:t>
      </w:r>
      <w:r w:rsidR="006E6B22" w:rsidRPr="006E6B22">
        <w:rPr>
          <w:rFonts w:hint="eastAsia"/>
          <w:b/>
          <w:bCs/>
        </w:rPr>
        <w:t>地下水环境影响</w:t>
      </w:r>
    </w:p>
    <w:p w14:paraId="51723D48" w14:textId="24B8811D" w:rsidR="006E6B22" w:rsidRPr="00931A25" w:rsidRDefault="006E6B22" w:rsidP="00C73348">
      <w:pPr>
        <w:ind w:firstLine="480"/>
      </w:pPr>
      <w:r>
        <w:t>本项目对厂区内各单元进行分区防渗处理。通过对项目重点防渗区（危险废物</w:t>
      </w:r>
      <w:r>
        <w:lastRenderedPageBreak/>
        <w:t>暂存间、储油区）、一般防渗区（</w:t>
      </w:r>
      <w:r>
        <w:rPr>
          <w:rFonts w:hint="eastAsia"/>
        </w:rPr>
        <w:t>场内</w:t>
      </w:r>
      <w:r>
        <w:t>沉淀池、化粪池）、简单防渗区（办公室、道路及其他区域）采取相应的污染预防措施，并加强污水管道的维护保养，确保无跑、冒、滴、漏现象，项目对地下水水质基本不会造成明显影响。</w:t>
      </w:r>
      <w:r w:rsidRPr="00344674">
        <w:rPr>
          <w:rFonts w:hint="eastAsia"/>
        </w:rPr>
        <w:t>因此本项目正常运营情况下对地下水影响较小。</w:t>
      </w:r>
    </w:p>
    <w:p w14:paraId="477D0A8D" w14:textId="4F7CC8C8" w:rsidR="002F793A" w:rsidRPr="008D70C2" w:rsidRDefault="006E6B22" w:rsidP="00C73348">
      <w:pPr>
        <w:ind w:firstLine="482"/>
        <w:rPr>
          <w:b/>
          <w:bCs/>
        </w:rPr>
      </w:pPr>
      <w:r w:rsidRPr="008D70C2">
        <w:rPr>
          <w:rFonts w:hint="eastAsia"/>
          <w:b/>
          <w:bCs/>
        </w:rPr>
        <w:t>6</w:t>
      </w:r>
      <w:r w:rsidRPr="008D70C2">
        <w:rPr>
          <w:rFonts w:hint="eastAsia"/>
          <w:b/>
          <w:bCs/>
        </w:rPr>
        <w:t>、基本农田影响结论</w:t>
      </w:r>
    </w:p>
    <w:p w14:paraId="012F6FB6" w14:textId="74EA359A" w:rsidR="006E6B22" w:rsidRDefault="006E6B22" w:rsidP="00C73348">
      <w:pPr>
        <w:ind w:firstLine="480"/>
      </w:pPr>
      <w:r>
        <w:rPr>
          <w:rFonts w:hint="eastAsia"/>
        </w:rPr>
        <w:t>矿区范围内及周边零星分布有些许基本农田，基本农田已划为禁采区，矿山开采活动不得占用基本农田区域，不得扰动基本农田环境。</w:t>
      </w:r>
      <w:r w:rsidR="008D70C2" w:rsidRPr="00F110CA">
        <w:rPr>
          <w:rFonts w:hint="eastAsia"/>
        </w:rPr>
        <w:t>对于存在较大雨水径流冲刷风险的区域，必要时对基本农田修建挡墙保护</w:t>
      </w:r>
      <w:r w:rsidR="008D70C2">
        <w:rPr>
          <w:rFonts w:hint="eastAsia"/>
        </w:rPr>
        <w:t>。严格生产管理，禁止开采基本农田区域，并同步采取其他保护措施情况下，矿山开采对矿区内基本农田影响较小。</w:t>
      </w:r>
    </w:p>
    <w:p w14:paraId="67FC0EB5" w14:textId="3EBBFB70" w:rsidR="002F793A" w:rsidRPr="008D70C2" w:rsidRDefault="008D70C2" w:rsidP="00C73348">
      <w:pPr>
        <w:ind w:firstLine="482"/>
        <w:rPr>
          <w:b/>
          <w:bCs/>
        </w:rPr>
      </w:pPr>
      <w:r w:rsidRPr="008D70C2">
        <w:rPr>
          <w:rFonts w:hint="eastAsia"/>
          <w:b/>
          <w:bCs/>
        </w:rPr>
        <w:t>7</w:t>
      </w:r>
      <w:r w:rsidRPr="008D70C2">
        <w:rPr>
          <w:rFonts w:hint="eastAsia"/>
          <w:b/>
          <w:bCs/>
        </w:rPr>
        <w:t>、生态环境影响结论</w:t>
      </w:r>
    </w:p>
    <w:p w14:paraId="4CA9D99E" w14:textId="3972EDA8" w:rsidR="008D70C2" w:rsidRDefault="008D70C2" w:rsidP="00C73348">
      <w:pPr>
        <w:ind w:firstLine="480"/>
      </w:pPr>
      <w:r>
        <w:t>本项目矿区范围内土地类型为有林地和农村道路，项目选址不涉及生态公益林、国家森林公园、自然保护区、风景名胜区等生态敏感区，避开基本农田</w:t>
      </w:r>
      <w:r>
        <w:rPr>
          <w:rFonts w:hint="eastAsia"/>
        </w:rPr>
        <w:t>，划为禁采区</w:t>
      </w:r>
      <w:r>
        <w:t>。评价范围内国家珍稀濒危野生植物和重点保护植物，无珍稀野生动物</w:t>
      </w:r>
      <w:r>
        <w:rPr>
          <w:rFonts w:hint="eastAsia"/>
        </w:rPr>
        <w:t>，</w:t>
      </w:r>
      <w:r>
        <w:t>因此，矿山开采不会对植被多样性产生较大影响。运营期要求实现边开采边复垦，对已开采平台及边坡等区域及时开展生态恢复。服务期满后将进行生态恢复，经复垦后占地范围内植被得以恢复，实现生态补偿，不会破坏整个区域的生态系统的稳定性和生物多样性。</w:t>
      </w:r>
    </w:p>
    <w:p w14:paraId="091424BF" w14:textId="7BD20E72" w:rsidR="008D70C2" w:rsidRPr="008D70C2" w:rsidRDefault="008D70C2" w:rsidP="00C73348">
      <w:pPr>
        <w:ind w:firstLine="482"/>
        <w:rPr>
          <w:b/>
          <w:bCs/>
        </w:rPr>
      </w:pPr>
      <w:r w:rsidRPr="008D70C2">
        <w:rPr>
          <w:rFonts w:hint="eastAsia"/>
          <w:b/>
          <w:bCs/>
        </w:rPr>
        <w:t>8</w:t>
      </w:r>
      <w:r w:rsidRPr="008D70C2">
        <w:rPr>
          <w:rFonts w:hint="eastAsia"/>
          <w:b/>
          <w:bCs/>
        </w:rPr>
        <w:t>、环境风险影响结论</w:t>
      </w:r>
    </w:p>
    <w:p w14:paraId="44812C5E" w14:textId="2EDB6592" w:rsidR="008D70C2" w:rsidRDefault="008D70C2" w:rsidP="00C73348">
      <w:pPr>
        <w:ind w:firstLine="480"/>
        <w:rPr>
          <w:color w:val="000000" w:themeColor="text1"/>
        </w:rPr>
      </w:pPr>
      <w:r>
        <w:rPr>
          <w:rFonts w:hint="eastAsia"/>
          <w:color w:val="000000" w:themeColor="text1"/>
        </w:rPr>
        <w:t>本项目运营期间所涉及的环境危险物质主要为废矿物油，在采取风险防范措施的情况下，其出现风险事故的概率较低，事故后果影响有限，项目环境风险可以接受。</w:t>
      </w:r>
    </w:p>
    <w:p w14:paraId="31D45B78" w14:textId="2F7DFC79" w:rsidR="00B121F8" w:rsidRDefault="00B121F8" w:rsidP="00B121F8">
      <w:pPr>
        <w:pStyle w:val="2"/>
        <w:spacing w:before="156" w:after="156"/>
      </w:pPr>
      <w:bookmarkStart w:id="118" w:name="_Toc116852481"/>
      <w:r>
        <w:rPr>
          <w:rFonts w:hint="eastAsia"/>
        </w:rPr>
        <w:t>1</w:t>
      </w:r>
      <w:r>
        <w:t xml:space="preserve">1.5 </w:t>
      </w:r>
      <w:r>
        <w:rPr>
          <w:rFonts w:hint="eastAsia"/>
        </w:rPr>
        <w:t>环境污染防治措施</w:t>
      </w:r>
      <w:bookmarkEnd w:id="118"/>
    </w:p>
    <w:p w14:paraId="0F4B7238" w14:textId="78A4A9CB" w:rsidR="00B121F8" w:rsidRPr="00B121F8" w:rsidRDefault="00B121F8" w:rsidP="00B121F8">
      <w:pPr>
        <w:ind w:firstLine="482"/>
        <w:rPr>
          <w:b/>
          <w:bCs/>
        </w:rPr>
      </w:pPr>
      <w:r w:rsidRPr="00B121F8">
        <w:rPr>
          <w:rFonts w:hint="eastAsia"/>
          <w:b/>
          <w:bCs/>
        </w:rPr>
        <w:t>1</w:t>
      </w:r>
      <w:r w:rsidRPr="00B121F8">
        <w:rPr>
          <w:rFonts w:hint="eastAsia"/>
          <w:b/>
          <w:bCs/>
        </w:rPr>
        <w:t>、大气污染防治措施</w:t>
      </w:r>
    </w:p>
    <w:p w14:paraId="6012CD20" w14:textId="1D30FA33" w:rsidR="00B121F8" w:rsidRDefault="00B121F8" w:rsidP="00B121F8">
      <w:pPr>
        <w:ind w:firstLine="480"/>
      </w:pPr>
      <w:r>
        <w:t>项目加强对开采区的粉尘防治。在剥离区、开采区安装喷淋和洒水装置，在作业期间不间断进行洒水抑尘。通过降低装卸过程中的物料抛洒高度，并安装雾炮喷淋洒水等抑尘措施降低粉尘。</w:t>
      </w:r>
    </w:p>
    <w:p w14:paraId="7AFB44F9" w14:textId="4E438E39" w:rsidR="00B121F8" w:rsidRPr="00B121F8" w:rsidRDefault="00B121F8" w:rsidP="00B121F8">
      <w:pPr>
        <w:ind w:firstLine="480"/>
      </w:pPr>
      <w:r>
        <w:t>在进山道路沿途一侧，安装自动洒水降尘装置，进行洒水降尘，使道路保持湿</w:t>
      </w:r>
      <w:r>
        <w:lastRenderedPageBreak/>
        <w:t>润。设置洗车平台，运输物料车辆在驶出矿区前冲洗车身及轮胎，防止车辆带泥进入其他道路。运输车辆所装石料的装载高度不得超过车辆槽帮上沿，应用防尘网布遮盖严实，并保证物料不遗撒外漏。</w:t>
      </w:r>
    </w:p>
    <w:p w14:paraId="54E4C77A" w14:textId="15BE38B3" w:rsidR="00B121F8" w:rsidRDefault="00B121F8" w:rsidP="00C73348">
      <w:pPr>
        <w:ind w:firstLine="480"/>
        <w:rPr>
          <w:color w:val="000000" w:themeColor="text1"/>
        </w:rPr>
      </w:pPr>
      <w:r>
        <w:rPr>
          <w:rFonts w:hint="eastAsia"/>
        </w:rPr>
        <w:t>排土场临时堆存表土</w:t>
      </w:r>
      <w:r>
        <w:t>采取洒水抑尘，</w:t>
      </w:r>
      <w:r>
        <w:rPr>
          <w:rFonts w:hint="eastAsia"/>
        </w:rPr>
        <w:t>堆存表土</w:t>
      </w:r>
      <w:r>
        <w:t>及时</w:t>
      </w:r>
      <w:r w:rsidR="0062060E">
        <w:rPr>
          <w:rFonts w:hint="eastAsia"/>
        </w:rPr>
        <w:t>回用于采场及边坡</w:t>
      </w:r>
      <w:r>
        <w:t>覆绿</w:t>
      </w:r>
      <w:r w:rsidR="0062060E">
        <w:rPr>
          <w:rFonts w:hint="eastAsia"/>
        </w:rPr>
        <w:t>覆土，</w:t>
      </w:r>
      <w:r>
        <w:t>减少扬尘排放。</w:t>
      </w:r>
    </w:p>
    <w:p w14:paraId="66ECB882" w14:textId="1765EFA3" w:rsidR="00B121F8" w:rsidRDefault="0062060E" w:rsidP="00C73348">
      <w:pPr>
        <w:ind w:firstLine="480"/>
        <w:rPr>
          <w:color w:val="000000" w:themeColor="text1"/>
        </w:rPr>
      </w:pPr>
      <w:r>
        <w:t>经采取以上措施后，项目大气污染物粉尘在厂界浓度能达到《大气污染物综合排放标准》（</w:t>
      </w:r>
      <w:r>
        <w:t>GB16297-1996</w:t>
      </w:r>
      <w:r>
        <w:t>）排放限值要求，对周边环境影响较小。</w:t>
      </w:r>
    </w:p>
    <w:p w14:paraId="20769BF3" w14:textId="74FDD476" w:rsidR="00B121F8" w:rsidRPr="0062060E" w:rsidRDefault="0062060E" w:rsidP="00C73348">
      <w:pPr>
        <w:ind w:firstLine="482"/>
        <w:rPr>
          <w:b/>
          <w:bCs/>
          <w:color w:val="000000" w:themeColor="text1"/>
        </w:rPr>
      </w:pPr>
      <w:r w:rsidRPr="0062060E">
        <w:rPr>
          <w:rFonts w:hint="eastAsia"/>
          <w:b/>
          <w:bCs/>
          <w:color w:val="000000" w:themeColor="text1"/>
        </w:rPr>
        <w:t>2</w:t>
      </w:r>
      <w:r w:rsidRPr="0062060E">
        <w:rPr>
          <w:rFonts w:hint="eastAsia"/>
          <w:b/>
          <w:bCs/>
          <w:color w:val="000000" w:themeColor="text1"/>
        </w:rPr>
        <w:t>、地表水污染防治措施</w:t>
      </w:r>
    </w:p>
    <w:p w14:paraId="48CC995E" w14:textId="497533E7" w:rsidR="0062060E" w:rsidRDefault="0062060E" w:rsidP="00C73348">
      <w:pPr>
        <w:ind w:firstLine="480"/>
        <w:rPr>
          <w:color w:val="000000" w:themeColor="text1"/>
        </w:rPr>
      </w:pPr>
      <w:r>
        <w:rPr>
          <w:rFonts w:hint="eastAsia"/>
          <w:color w:val="000000" w:themeColor="text1"/>
        </w:rPr>
        <w:t>（</w:t>
      </w:r>
      <w:r>
        <w:rPr>
          <w:color w:val="000000" w:themeColor="text1"/>
        </w:rPr>
        <w:t>1</w:t>
      </w:r>
      <w:r>
        <w:rPr>
          <w:rFonts w:hint="eastAsia"/>
          <w:color w:val="000000" w:themeColor="text1"/>
        </w:rPr>
        <w:t>）生活污水</w:t>
      </w:r>
    </w:p>
    <w:p w14:paraId="3054FDB6" w14:textId="47F1A31B" w:rsidR="0062060E" w:rsidRDefault="0062060E" w:rsidP="00C73348">
      <w:pPr>
        <w:ind w:firstLine="480"/>
        <w:rPr>
          <w:color w:val="000000" w:themeColor="text1"/>
        </w:rPr>
      </w:pPr>
      <w:r>
        <w:t>本项目生活污水经化粪池处理后</w:t>
      </w:r>
      <w:r>
        <w:rPr>
          <w:rFonts w:hint="eastAsia"/>
        </w:rPr>
        <w:t>委托保洁公司吸污槽车定期清运用作农灌</w:t>
      </w:r>
      <w:r>
        <w:t>，</w:t>
      </w:r>
      <w:r>
        <w:rPr>
          <w:rFonts w:hint="eastAsia"/>
        </w:rPr>
        <w:t>生活污水合理处置，不外排</w:t>
      </w:r>
      <w:r>
        <w:t>，对周边环境影响较小。</w:t>
      </w:r>
    </w:p>
    <w:p w14:paraId="6B2A871E" w14:textId="0291B1D7" w:rsidR="0062060E" w:rsidRDefault="0062060E" w:rsidP="00C73348">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）雨水径流</w:t>
      </w:r>
    </w:p>
    <w:p w14:paraId="494164C0" w14:textId="2A91884D" w:rsidR="0062060E" w:rsidRDefault="0062060E" w:rsidP="00C73348">
      <w:pPr>
        <w:ind w:firstLine="480"/>
        <w:rPr>
          <w:color w:val="000000" w:themeColor="text1"/>
        </w:rPr>
      </w:pPr>
      <w:r>
        <w:t>初期雨水经过截排水沟截流后流入</w:t>
      </w:r>
      <w:r>
        <w:rPr>
          <w:rFonts w:hint="eastAsia"/>
        </w:rPr>
        <w:t>矿区水塘</w:t>
      </w:r>
      <w:r>
        <w:t>沉淀池，经处理后用于场地洒水降尘，</w:t>
      </w:r>
      <w:r>
        <w:rPr>
          <w:rFonts w:hint="eastAsia"/>
        </w:rPr>
        <w:t>不外排，</w:t>
      </w:r>
      <w:r>
        <w:t>对周边环境影响不大。</w:t>
      </w:r>
    </w:p>
    <w:p w14:paraId="0D6C8084" w14:textId="4453BC9D" w:rsidR="0062060E" w:rsidRPr="0062060E" w:rsidRDefault="0062060E" w:rsidP="00C73348">
      <w:pPr>
        <w:ind w:firstLine="482"/>
        <w:rPr>
          <w:b/>
          <w:bCs/>
          <w:color w:val="000000" w:themeColor="text1"/>
        </w:rPr>
      </w:pPr>
      <w:r w:rsidRPr="0062060E">
        <w:rPr>
          <w:rFonts w:hint="eastAsia"/>
          <w:b/>
          <w:bCs/>
          <w:color w:val="000000" w:themeColor="text1"/>
        </w:rPr>
        <w:t>3</w:t>
      </w:r>
      <w:r w:rsidRPr="0062060E">
        <w:rPr>
          <w:rFonts w:hint="eastAsia"/>
          <w:b/>
          <w:bCs/>
          <w:color w:val="000000" w:themeColor="text1"/>
        </w:rPr>
        <w:t>、噪声污染防治措施</w:t>
      </w:r>
    </w:p>
    <w:p w14:paraId="5B77A6BB" w14:textId="36EA890F" w:rsidR="0062060E" w:rsidRDefault="0062060E" w:rsidP="00C73348">
      <w:pPr>
        <w:ind w:firstLine="480"/>
        <w:rPr>
          <w:color w:val="000000" w:themeColor="text1"/>
        </w:rPr>
      </w:pPr>
      <w:r>
        <w:t>本项目采取的措施有：选用低噪声设备；加强设备的维护和保养，保持机械润滑，降低运行噪声。运输应选在昼间进行，运输车辆经过村庄时应减速慢行，禁止鸣笛。</w:t>
      </w:r>
    </w:p>
    <w:p w14:paraId="09FEBDB8" w14:textId="69A99F6F" w:rsidR="0062060E" w:rsidRPr="0062060E" w:rsidRDefault="0062060E" w:rsidP="00C73348">
      <w:pPr>
        <w:ind w:firstLine="482"/>
        <w:rPr>
          <w:b/>
          <w:bCs/>
          <w:color w:val="000000" w:themeColor="text1"/>
        </w:rPr>
      </w:pPr>
      <w:r w:rsidRPr="0062060E">
        <w:rPr>
          <w:rFonts w:hint="eastAsia"/>
          <w:b/>
          <w:bCs/>
          <w:color w:val="000000" w:themeColor="text1"/>
        </w:rPr>
        <w:t>4</w:t>
      </w:r>
      <w:r w:rsidRPr="0062060E">
        <w:rPr>
          <w:rFonts w:hint="eastAsia"/>
          <w:b/>
          <w:bCs/>
          <w:color w:val="000000" w:themeColor="text1"/>
        </w:rPr>
        <w:t>、固体废物污染防治措施</w:t>
      </w:r>
    </w:p>
    <w:p w14:paraId="2B5648C1" w14:textId="5C5D87C0" w:rsidR="0062060E" w:rsidRDefault="0062060E" w:rsidP="00C73348">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）剥离表土</w:t>
      </w:r>
    </w:p>
    <w:p w14:paraId="0B2DA7BF" w14:textId="6D5F1553" w:rsidR="0062060E" w:rsidRDefault="0062060E" w:rsidP="00C73348">
      <w:pPr>
        <w:ind w:firstLine="480"/>
        <w:rPr>
          <w:color w:val="000000" w:themeColor="text1"/>
        </w:rPr>
      </w:pPr>
      <w:r>
        <w:rPr>
          <w:rFonts w:hint="eastAsia"/>
          <w:color w:val="000000" w:themeColor="text1"/>
        </w:rPr>
        <w:t>设置排土场临时堆存剥离表土，及时回用于采场土地复垦及生态恢复用土。排土场四周设挡土墙、截排水沟，堆场表面加盖篷布。</w:t>
      </w:r>
    </w:p>
    <w:p w14:paraId="73C1F10F" w14:textId="6C59A74A" w:rsidR="0062060E" w:rsidRDefault="0062060E" w:rsidP="00C73348">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）沉淀池沉渣</w:t>
      </w:r>
    </w:p>
    <w:p w14:paraId="4673A25A" w14:textId="20BD753A" w:rsidR="0062060E" w:rsidRDefault="0062060E" w:rsidP="00C73348">
      <w:pPr>
        <w:ind w:firstLine="480"/>
        <w:rPr>
          <w:color w:val="000000" w:themeColor="text1"/>
        </w:rPr>
      </w:pPr>
      <w:r>
        <w:rPr>
          <w:rFonts w:hint="eastAsia"/>
          <w:color w:val="000000" w:themeColor="text1"/>
        </w:rPr>
        <w:t>沉淀池沉渣属于一般工业固体废物，定期清掏自然风干后回用于采场生态恢复用土。</w:t>
      </w:r>
    </w:p>
    <w:p w14:paraId="1F46FF79" w14:textId="67FECBC7" w:rsidR="0062060E" w:rsidRDefault="0062060E" w:rsidP="00C73348">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）危险废物</w:t>
      </w:r>
    </w:p>
    <w:p w14:paraId="34DC8A9A" w14:textId="1CD09926" w:rsidR="0062060E" w:rsidRDefault="0062060E" w:rsidP="00C73348">
      <w:pPr>
        <w:ind w:firstLine="480"/>
        <w:rPr>
          <w:color w:val="000000" w:themeColor="text1"/>
        </w:rPr>
      </w:pPr>
      <w:r>
        <w:rPr>
          <w:rFonts w:hint="eastAsia"/>
          <w:color w:val="000000" w:themeColor="text1"/>
        </w:rPr>
        <w:t>危险废物设专用收集桶收集暂存于矿山现有危废暂存间，定期委托危废处置资</w:t>
      </w:r>
      <w:r>
        <w:rPr>
          <w:rFonts w:hint="eastAsia"/>
          <w:color w:val="000000" w:themeColor="text1"/>
        </w:rPr>
        <w:lastRenderedPageBreak/>
        <w:t>质单位清运处理。</w:t>
      </w:r>
    </w:p>
    <w:p w14:paraId="099011A9" w14:textId="023B79AD" w:rsidR="0062060E" w:rsidRDefault="0062060E" w:rsidP="00C73348">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）生活垃圾</w:t>
      </w:r>
    </w:p>
    <w:p w14:paraId="3EB784B1" w14:textId="2706871E" w:rsidR="0062060E" w:rsidRDefault="0062060E" w:rsidP="00C73348">
      <w:pPr>
        <w:ind w:firstLine="480"/>
        <w:rPr>
          <w:color w:val="000000" w:themeColor="text1"/>
        </w:rPr>
      </w:pPr>
      <w:r>
        <w:rPr>
          <w:rFonts w:hint="eastAsia"/>
          <w:color w:val="000000" w:themeColor="text1"/>
        </w:rPr>
        <w:t>生活垃圾设垃圾桶收集，委托保洁公司定期清运至当地环卫部门指定垃圾处理场处理。</w:t>
      </w:r>
    </w:p>
    <w:p w14:paraId="6316ABD0" w14:textId="2ECA83F1" w:rsidR="008D70C2" w:rsidRDefault="008D70C2" w:rsidP="008D70C2">
      <w:pPr>
        <w:pStyle w:val="2"/>
        <w:spacing w:before="156" w:after="156"/>
      </w:pPr>
      <w:bookmarkStart w:id="119" w:name="_Toc116852482"/>
      <w:r>
        <w:rPr>
          <w:rFonts w:hint="eastAsia"/>
        </w:rPr>
        <w:t>1</w:t>
      </w:r>
      <w:r>
        <w:t>1.</w:t>
      </w:r>
      <w:r w:rsidR="0062060E">
        <w:t>6</w:t>
      </w:r>
      <w:r>
        <w:t xml:space="preserve"> </w:t>
      </w:r>
      <w:r>
        <w:rPr>
          <w:rFonts w:hint="eastAsia"/>
        </w:rPr>
        <w:t>环境经济损益分析结论</w:t>
      </w:r>
      <w:bookmarkEnd w:id="119"/>
    </w:p>
    <w:p w14:paraId="7C2ED118" w14:textId="0AE1AB09" w:rsidR="008D70C2" w:rsidRDefault="00B121F8" w:rsidP="008D70C2">
      <w:pPr>
        <w:ind w:firstLine="480"/>
      </w:pPr>
      <w:r>
        <w:t>项目施工期和开采期将产生废气、废水、噪声、固体废物和水土流失，将对周围环境带来一定程度的影响。通过采取相应的污染防治和减缓措施，保证把项目对周围环境的影响降低到最小程度。从项目的整体进行分析，本项目在采取环保措施后，不仅获得了较大的直接经济效益，而且从周围人群身上获得了较大的间接社会效益。因此，本项目可以实现经济效益与环保效益的相统一。</w:t>
      </w:r>
    </w:p>
    <w:p w14:paraId="0E6B40F4" w14:textId="3BA976A0" w:rsidR="00B121F8" w:rsidRDefault="00B121F8" w:rsidP="00B121F8">
      <w:pPr>
        <w:pStyle w:val="2"/>
        <w:spacing w:before="156" w:after="156"/>
      </w:pPr>
      <w:bookmarkStart w:id="120" w:name="_Toc116852483"/>
      <w:r>
        <w:rPr>
          <w:rFonts w:hint="eastAsia"/>
        </w:rPr>
        <w:t>1</w:t>
      </w:r>
      <w:r>
        <w:t>1.</w:t>
      </w:r>
      <w:r w:rsidR="0062060E">
        <w:t>7</w:t>
      </w:r>
      <w:r>
        <w:t xml:space="preserve"> </w:t>
      </w:r>
      <w:r>
        <w:rPr>
          <w:rFonts w:hint="eastAsia"/>
        </w:rPr>
        <w:t>环境管理与监测计划</w:t>
      </w:r>
      <w:bookmarkEnd w:id="120"/>
    </w:p>
    <w:p w14:paraId="70919AEA" w14:textId="79B7A0F5" w:rsidR="00B121F8" w:rsidRPr="00B121F8" w:rsidRDefault="00B121F8" w:rsidP="00B121F8">
      <w:pPr>
        <w:ind w:firstLine="480"/>
      </w:pPr>
      <w:r>
        <w:t>本项目在</w:t>
      </w:r>
      <w:r>
        <w:t>“</w:t>
      </w:r>
      <w:r>
        <w:t>三同时</w:t>
      </w:r>
      <w:r>
        <w:t>”</w:t>
      </w:r>
      <w:r>
        <w:t>原则下配套相应的污染治理设施，制定相应的环境管理、环境监理计划，为有效地保护矿区周围环境提供了良好的技术基础，另外，建设单位必须科学地监督管理环保设施的运行情况、定期监测周边环境质量状况及污染物排放情况，以保证各环保设施达到应有的治理效果、达到保护环境的要求，并按要求进行竣工验收。</w:t>
      </w:r>
    </w:p>
    <w:p w14:paraId="266CB0A0" w14:textId="7B07950D" w:rsidR="008D70C2" w:rsidRDefault="00B121F8" w:rsidP="00B121F8">
      <w:pPr>
        <w:pStyle w:val="2"/>
        <w:spacing w:before="156" w:after="156"/>
      </w:pPr>
      <w:bookmarkStart w:id="121" w:name="_Toc116852484"/>
      <w:r>
        <w:rPr>
          <w:rFonts w:hint="eastAsia"/>
        </w:rPr>
        <w:t>1</w:t>
      </w:r>
      <w:r>
        <w:t>1.</w:t>
      </w:r>
      <w:r w:rsidR="0062060E">
        <w:t>8</w:t>
      </w:r>
      <w:r>
        <w:t xml:space="preserve"> </w:t>
      </w:r>
      <w:r>
        <w:rPr>
          <w:rFonts w:hint="eastAsia"/>
        </w:rPr>
        <w:t>公众参与</w:t>
      </w:r>
      <w:bookmarkEnd w:id="121"/>
    </w:p>
    <w:p w14:paraId="667C8EDC" w14:textId="4F089C10" w:rsidR="00B121F8" w:rsidRPr="00B121F8" w:rsidRDefault="00B121F8" w:rsidP="00B121F8">
      <w:pPr>
        <w:ind w:firstLine="480"/>
      </w:pPr>
      <w:r>
        <w:rPr>
          <w:rFonts w:hint="eastAsia"/>
        </w:rPr>
        <w:t>建设单位于</w:t>
      </w:r>
      <w:r>
        <w:rPr>
          <w:rFonts w:hint="eastAsia"/>
        </w:rPr>
        <w:t>2</w:t>
      </w:r>
      <w:r>
        <w:t>022</w:t>
      </w:r>
      <w:r>
        <w:rPr>
          <w:rFonts w:hint="eastAsia"/>
        </w:rPr>
        <w:t>年</w:t>
      </w:r>
      <w:r>
        <w:rPr>
          <w:rFonts w:hint="eastAsia"/>
        </w:rPr>
        <w:t>7</w:t>
      </w:r>
      <w:r>
        <w:rPr>
          <w:rFonts w:hint="eastAsia"/>
        </w:rPr>
        <w:t>月</w:t>
      </w:r>
      <w:r>
        <w:t>26</w:t>
      </w:r>
      <w:r>
        <w:rPr>
          <w:rFonts w:hint="eastAsia"/>
        </w:rPr>
        <w:t>日在宜昌市生态环境局网站发布了项目环境影响评价第一次公示，广泛征求与该建设项目环境影响有关意见。经统计公众参与调查结果，未收到相关反对意见。</w:t>
      </w:r>
    </w:p>
    <w:p w14:paraId="746B18DB" w14:textId="055F72C3" w:rsidR="008D70C2" w:rsidRDefault="00B121F8" w:rsidP="00B121F8">
      <w:pPr>
        <w:pStyle w:val="2"/>
        <w:spacing w:before="156" w:after="156"/>
      </w:pPr>
      <w:bookmarkStart w:id="122" w:name="_Toc116852485"/>
      <w:r>
        <w:rPr>
          <w:rFonts w:hint="eastAsia"/>
        </w:rPr>
        <w:t>1</w:t>
      </w:r>
      <w:r>
        <w:t>1.</w:t>
      </w:r>
      <w:r w:rsidR="0062060E">
        <w:t>9</w:t>
      </w:r>
      <w:r>
        <w:t xml:space="preserve"> </w:t>
      </w:r>
      <w:r>
        <w:rPr>
          <w:rFonts w:hint="eastAsia"/>
        </w:rPr>
        <w:t>总量控制结论</w:t>
      </w:r>
      <w:bookmarkEnd w:id="122"/>
    </w:p>
    <w:p w14:paraId="3B09DF71" w14:textId="003AAD8B" w:rsidR="00B121F8" w:rsidRPr="00B121F8" w:rsidRDefault="00B121F8" w:rsidP="00B121F8">
      <w:pPr>
        <w:ind w:firstLine="480"/>
      </w:pPr>
      <w:r>
        <w:rPr>
          <w:rFonts w:hint="eastAsia"/>
        </w:rPr>
        <w:t>本项目生活污水经化粪池收集后委托保洁公司吸污槽车定期清运用作农灌，矿山开采粉尘经采取喷淋洒水等降尘抑尘措施后，无组织排放。因此，本项目不设总量控制指标。</w:t>
      </w:r>
    </w:p>
    <w:p w14:paraId="24CBBBD1" w14:textId="5D91FDC3" w:rsidR="008D70C2" w:rsidRDefault="00B121F8" w:rsidP="00B121F8">
      <w:pPr>
        <w:pStyle w:val="2"/>
        <w:spacing w:before="156" w:after="156"/>
        <w:rPr>
          <w:rStyle w:val="af7"/>
          <w:i w:val="0"/>
          <w:iCs w:val="0"/>
        </w:rPr>
      </w:pPr>
      <w:bookmarkStart w:id="123" w:name="_Toc116852486"/>
      <w:r>
        <w:rPr>
          <w:rStyle w:val="af7"/>
          <w:rFonts w:hint="eastAsia"/>
          <w:i w:val="0"/>
          <w:iCs w:val="0"/>
        </w:rPr>
        <w:lastRenderedPageBreak/>
        <w:t>1</w:t>
      </w:r>
      <w:r>
        <w:rPr>
          <w:rStyle w:val="af7"/>
          <w:i w:val="0"/>
          <w:iCs w:val="0"/>
        </w:rPr>
        <w:t>1.</w:t>
      </w:r>
      <w:r w:rsidR="0062060E">
        <w:rPr>
          <w:rStyle w:val="af7"/>
          <w:i w:val="0"/>
          <w:iCs w:val="0"/>
        </w:rPr>
        <w:t>10</w:t>
      </w:r>
      <w:r>
        <w:rPr>
          <w:rStyle w:val="af7"/>
          <w:i w:val="0"/>
          <w:iCs w:val="0"/>
        </w:rPr>
        <w:t xml:space="preserve"> </w:t>
      </w:r>
      <w:r>
        <w:rPr>
          <w:rStyle w:val="af7"/>
          <w:rFonts w:hint="eastAsia"/>
          <w:i w:val="0"/>
          <w:iCs w:val="0"/>
        </w:rPr>
        <w:t>总结论</w:t>
      </w:r>
      <w:bookmarkEnd w:id="123"/>
    </w:p>
    <w:p w14:paraId="44C110A9" w14:textId="6A443D7B" w:rsidR="0062060E" w:rsidRPr="0062060E" w:rsidRDefault="00A436EE" w:rsidP="0062060E">
      <w:pPr>
        <w:ind w:firstLine="480"/>
      </w:pPr>
      <w:bookmarkStart w:id="124" w:name="_Hlk121950315"/>
      <w:r>
        <w:rPr>
          <w:rFonts w:hint="eastAsia"/>
        </w:rPr>
        <w:t>宜昌当玻硅矿有限责任公司高桥庙矿年开采</w:t>
      </w:r>
      <w:r>
        <w:rPr>
          <w:rFonts w:hint="eastAsia"/>
        </w:rPr>
        <w:t>1</w:t>
      </w:r>
      <w:r>
        <w:t>00</w:t>
      </w:r>
      <w:r>
        <w:rPr>
          <w:rFonts w:hint="eastAsia"/>
        </w:rPr>
        <w:t>万吨玻璃用砂岩扩建项目符合国家产业政策、符合宜昌市矿产资源总体规划以及</w:t>
      </w:r>
      <w:r w:rsidRPr="00A436EE">
        <w:rPr>
          <w:rFonts w:hint="eastAsia"/>
        </w:rPr>
        <w:t>当阳市环境控制性详细规划</w:t>
      </w:r>
      <w:r>
        <w:rPr>
          <w:rFonts w:hint="eastAsia"/>
        </w:rPr>
        <w:t>。项目的建设符合国家“三线一单”管控原则，拟定的各项环保措施有效、可行，各类污染物可实现稳定达标排放，对周边环境影响较小；项目发生环境风险事故的概率较低，其潜在的风险水平可接受。因此，只要该项目在下一步的建设和生产中，认真落实本报告提出的各项污染防治措施、环境风险防范措施、环境管理要求，并严格落实环保“三同时”制度，本次评价认为，从环境保护的角度分析，本项目建设可行。</w:t>
      </w:r>
      <w:bookmarkEnd w:id="124"/>
    </w:p>
    <w:p w14:paraId="054F0F6E" w14:textId="6A623FF4" w:rsidR="00237D56" w:rsidRDefault="00237D56" w:rsidP="00C73348">
      <w:pPr>
        <w:ind w:firstLine="480"/>
      </w:pPr>
    </w:p>
    <w:p w14:paraId="563C6BF9" w14:textId="77777777" w:rsidR="00C51C7C" w:rsidRPr="00C51C7C" w:rsidRDefault="00C51C7C" w:rsidP="00C73348">
      <w:pPr>
        <w:ind w:firstLine="480"/>
      </w:pPr>
    </w:p>
    <w:sectPr w:rsidR="00C51C7C" w:rsidRPr="00C51C7C" w:rsidSect="006D5618">
      <w:pgSz w:w="11906" w:h="16838"/>
      <w:pgMar w:top="1588" w:right="1588" w:bottom="1588" w:left="1701"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E2A15" w14:textId="77777777" w:rsidR="00F34A50" w:rsidRDefault="00F34A50" w:rsidP="00860821">
      <w:pPr>
        <w:spacing w:line="240" w:lineRule="auto"/>
        <w:ind w:firstLine="480"/>
      </w:pPr>
      <w:r>
        <w:separator/>
      </w:r>
    </w:p>
  </w:endnote>
  <w:endnote w:type="continuationSeparator" w:id="0">
    <w:p w14:paraId="5968D755" w14:textId="77777777" w:rsidR="00F34A50" w:rsidRDefault="00F34A50" w:rsidP="0086082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roma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F408F" w14:textId="77777777" w:rsidR="005035F0" w:rsidRDefault="005035F0">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5DA24" w14:textId="47976EDB" w:rsidR="006844AF" w:rsidRDefault="006844AF">
    <w:pPr>
      <w:pStyle w:val="a5"/>
      <w:ind w:firstLine="360"/>
      <w:jc w:val="center"/>
    </w:pPr>
  </w:p>
  <w:p w14:paraId="58F9B234" w14:textId="77777777" w:rsidR="005035F0" w:rsidRDefault="005035F0">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7622" w14:textId="77777777" w:rsidR="005035F0" w:rsidRDefault="005035F0">
    <w:pPr>
      <w:pStyle w:val="a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607947"/>
      <w:docPartObj>
        <w:docPartGallery w:val="Page Numbers (Bottom of Page)"/>
        <w:docPartUnique/>
      </w:docPartObj>
    </w:sdtPr>
    <w:sdtContent>
      <w:p w14:paraId="02FCC82F" w14:textId="77777777" w:rsidR="006844AF" w:rsidRDefault="006844AF">
        <w:pPr>
          <w:pStyle w:val="a5"/>
          <w:ind w:firstLine="360"/>
          <w:jc w:val="center"/>
        </w:pPr>
        <w:r>
          <w:fldChar w:fldCharType="begin"/>
        </w:r>
        <w:r>
          <w:instrText>PAGE   \* MERGEFORMAT</w:instrText>
        </w:r>
        <w:r>
          <w:fldChar w:fldCharType="separate"/>
        </w:r>
        <w:r>
          <w:rPr>
            <w:lang w:val="zh-CN"/>
          </w:rPr>
          <w:t>2</w:t>
        </w:r>
        <w:r>
          <w:fldChar w:fldCharType="end"/>
        </w:r>
      </w:p>
    </w:sdtContent>
  </w:sdt>
  <w:p w14:paraId="3698540B" w14:textId="77777777" w:rsidR="006844AF" w:rsidRDefault="006844A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8C1BC" w14:textId="77777777" w:rsidR="00F34A50" w:rsidRDefault="00F34A50" w:rsidP="00860821">
      <w:pPr>
        <w:spacing w:line="240" w:lineRule="auto"/>
        <w:ind w:firstLine="480"/>
      </w:pPr>
      <w:r>
        <w:separator/>
      </w:r>
    </w:p>
  </w:footnote>
  <w:footnote w:type="continuationSeparator" w:id="0">
    <w:p w14:paraId="347C1613" w14:textId="77777777" w:rsidR="00F34A50" w:rsidRDefault="00F34A50" w:rsidP="00860821">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901D" w14:textId="77777777" w:rsidR="005035F0" w:rsidRDefault="005035F0">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76E9B" w14:textId="7B04AC34" w:rsidR="005035F0" w:rsidRDefault="005035F0" w:rsidP="006844AF">
    <w:pPr>
      <w:ind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B9D93" w14:textId="77777777" w:rsidR="005035F0" w:rsidRDefault="005035F0">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4E75" w14:textId="2318D402" w:rsidR="006844AF" w:rsidRDefault="00A50FEB" w:rsidP="00741E7A">
    <w:pPr>
      <w:pStyle w:val="a3"/>
      <w:ind w:firstLine="360"/>
      <w:jc w:val="left"/>
    </w:pPr>
    <w:r>
      <w:rPr>
        <w:rFonts w:hint="eastAsia"/>
      </w:rPr>
      <w:t>宜昌当</w:t>
    </w:r>
    <w:proofErr w:type="gramStart"/>
    <w:r>
      <w:rPr>
        <w:rFonts w:hint="eastAsia"/>
      </w:rPr>
      <w:t>玻</w:t>
    </w:r>
    <w:proofErr w:type="gramEnd"/>
    <w:r>
      <w:rPr>
        <w:rFonts w:hint="eastAsia"/>
      </w:rPr>
      <w:t>硅矿有限责任公司高桥</w:t>
    </w:r>
    <w:proofErr w:type="gramStart"/>
    <w:r>
      <w:rPr>
        <w:rFonts w:hint="eastAsia"/>
      </w:rPr>
      <w:t>庙矿年</w:t>
    </w:r>
    <w:proofErr w:type="gramEnd"/>
    <w:r>
      <w:rPr>
        <w:rFonts w:hint="eastAsia"/>
      </w:rPr>
      <w:t>开采</w:t>
    </w:r>
    <w:r>
      <w:rPr>
        <w:rFonts w:hint="eastAsia"/>
      </w:rPr>
      <w:t>1</w:t>
    </w:r>
    <w:r>
      <w:t>00</w:t>
    </w:r>
    <w:r>
      <w:rPr>
        <w:rFonts w:hint="eastAsia"/>
      </w:rPr>
      <w:t>万吨玻璃用砂岩扩建项目</w:t>
    </w:r>
    <w:r w:rsidR="006844AF">
      <w:rPr>
        <w:rFonts w:hint="eastAsia"/>
      </w:rPr>
      <w:t xml:space="preserve"> </w:t>
    </w:r>
    <w:r w:rsidR="006844AF">
      <w:t xml:space="preserve">         </w:t>
    </w:r>
    <w:r w:rsidR="006844AF">
      <w:rPr>
        <w:rFonts w:hint="eastAsia"/>
      </w:rPr>
      <w:t>环境影响报告书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75FB830"/>
    <w:multiLevelType w:val="singleLevel"/>
    <w:tmpl w:val="D75FB830"/>
    <w:lvl w:ilvl="0">
      <w:start w:val="1"/>
      <w:numFmt w:val="bullet"/>
      <w:lvlText w:val=""/>
      <w:lvlJc w:val="left"/>
      <w:pPr>
        <w:tabs>
          <w:tab w:val="num" w:pos="2040"/>
        </w:tabs>
        <w:ind w:left="2040" w:hanging="360"/>
      </w:pPr>
      <w:rPr>
        <w:rFonts w:ascii="Wingdings" w:hAnsi="Wingdings" w:hint="default"/>
      </w:rPr>
    </w:lvl>
  </w:abstractNum>
  <w:abstractNum w:abstractNumId="1" w15:restartNumberingAfterBreak="0">
    <w:nsid w:val="63156EBB"/>
    <w:multiLevelType w:val="multilevel"/>
    <w:tmpl w:val="BBDEAA7A"/>
    <w:lvl w:ilvl="0">
      <w:start w:val="1"/>
      <w:numFmt w:val="decimal"/>
      <w:pStyle w:val="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75483409">
    <w:abstractNumId w:val="0"/>
  </w:num>
  <w:num w:numId="2" w16cid:durableId="1122261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1ED"/>
    <w:rsid w:val="00001AFD"/>
    <w:rsid w:val="000052A4"/>
    <w:rsid w:val="000061E0"/>
    <w:rsid w:val="00010D99"/>
    <w:rsid w:val="00012608"/>
    <w:rsid w:val="000141EF"/>
    <w:rsid w:val="00015485"/>
    <w:rsid w:val="00015EEC"/>
    <w:rsid w:val="00017D2A"/>
    <w:rsid w:val="00022D78"/>
    <w:rsid w:val="00023417"/>
    <w:rsid w:val="000244FA"/>
    <w:rsid w:val="00025D0D"/>
    <w:rsid w:val="00026BDD"/>
    <w:rsid w:val="00026F5F"/>
    <w:rsid w:val="0002705C"/>
    <w:rsid w:val="00027CBD"/>
    <w:rsid w:val="00030BA4"/>
    <w:rsid w:val="000324B2"/>
    <w:rsid w:val="00033B3C"/>
    <w:rsid w:val="000345DE"/>
    <w:rsid w:val="00035F9D"/>
    <w:rsid w:val="00035FB7"/>
    <w:rsid w:val="0003637E"/>
    <w:rsid w:val="000414F0"/>
    <w:rsid w:val="00041A01"/>
    <w:rsid w:val="00041AE5"/>
    <w:rsid w:val="00042CEE"/>
    <w:rsid w:val="00043594"/>
    <w:rsid w:val="00043A14"/>
    <w:rsid w:val="00043F99"/>
    <w:rsid w:val="000448D8"/>
    <w:rsid w:val="00045051"/>
    <w:rsid w:val="00046801"/>
    <w:rsid w:val="00046F5C"/>
    <w:rsid w:val="00050AEA"/>
    <w:rsid w:val="00052010"/>
    <w:rsid w:val="0005203B"/>
    <w:rsid w:val="00055A7C"/>
    <w:rsid w:val="0005675D"/>
    <w:rsid w:val="00057019"/>
    <w:rsid w:val="00063ECF"/>
    <w:rsid w:val="0006588D"/>
    <w:rsid w:val="0006601E"/>
    <w:rsid w:val="000676AA"/>
    <w:rsid w:val="00067852"/>
    <w:rsid w:val="000723BB"/>
    <w:rsid w:val="000745B9"/>
    <w:rsid w:val="00076A84"/>
    <w:rsid w:val="0008019A"/>
    <w:rsid w:val="00082C1A"/>
    <w:rsid w:val="000856E3"/>
    <w:rsid w:val="000863C1"/>
    <w:rsid w:val="000864C3"/>
    <w:rsid w:val="00087A84"/>
    <w:rsid w:val="00087AB0"/>
    <w:rsid w:val="000918CD"/>
    <w:rsid w:val="00092060"/>
    <w:rsid w:val="000A250D"/>
    <w:rsid w:val="000A29F1"/>
    <w:rsid w:val="000A2CBD"/>
    <w:rsid w:val="000A4C5B"/>
    <w:rsid w:val="000A68AA"/>
    <w:rsid w:val="000A7F75"/>
    <w:rsid w:val="000B08CE"/>
    <w:rsid w:val="000B4274"/>
    <w:rsid w:val="000B4A11"/>
    <w:rsid w:val="000C461E"/>
    <w:rsid w:val="000C773E"/>
    <w:rsid w:val="000D2EF7"/>
    <w:rsid w:val="000D2F90"/>
    <w:rsid w:val="000D37A8"/>
    <w:rsid w:val="000E1142"/>
    <w:rsid w:val="000E25CA"/>
    <w:rsid w:val="000E44B7"/>
    <w:rsid w:val="000E6F74"/>
    <w:rsid w:val="000E79AA"/>
    <w:rsid w:val="000F06F7"/>
    <w:rsid w:val="000F0892"/>
    <w:rsid w:val="000F4D61"/>
    <w:rsid w:val="000F5017"/>
    <w:rsid w:val="000F54DD"/>
    <w:rsid w:val="000F6516"/>
    <w:rsid w:val="001003C9"/>
    <w:rsid w:val="00100823"/>
    <w:rsid w:val="00102476"/>
    <w:rsid w:val="00103810"/>
    <w:rsid w:val="001056B4"/>
    <w:rsid w:val="001125E2"/>
    <w:rsid w:val="0011400B"/>
    <w:rsid w:val="001142A1"/>
    <w:rsid w:val="001160A5"/>
    <w:rsid w:val="00116308"/>
    <w:rsid w:val="00117539"/>
    <w:rsid w:val="00117DD1"/>
    <w:rsid w:val="00120171"/>
    <w:rsid w:val="00122D79"/>
    <w:rsid w:val="001249EE"/>
    <w:rsid w:val="00124A22"/>
    <w:rsid w:val="00126332"/>
    <w:rsid w:val="00126BFC"/>
    <w:rsid w:val="0013233E"/>
    <w:rsid w:val="001329C6"/>
    <w:rsid w:val="00132D08"/>
    <w:rsid w:val="00132EB2"/>
    <w:rsid w:val="00134591"/>
    <w:rsid w:val="00135EF8"/>
    <w:rsid w:val="001409BA"/>
    <w:rsid w:val="0014282A"/>
    <w:rsid w:val="00142A1D"/>
    <w:rsid w:val="00142C47"/>
    <w:rsid w:val="001442A1"/>
    <w:rsid w:val="00145A92"/>
    <w:rsid w:val="0014724A"/>
    <w:rsid w:val="001523F9"/>
    <w:rsid w:val="00154573"/>
    <w:rsid w:val="00154F56"/>
    <w:rsid w:val="00155187"/>
    <w:rsid w:val="00155AD4"/>
    <w:rsid w:val="00155DBE"/>
    <w:rsid w:val="00156F01"/>
    <w:rsid w:val="00157F40"/>
    <w:rsid w:val="00160ED2"/>
    <w:rsid w:val="001622CE"/>
    <w:rsid w:val="00162FEE"/>
    <w:rsid w:val="00164010"/>
    <w:rsid w:val="00164880"/>
    <w:rsid w:val="00172E09"/>
    <w:rsid w:val="001737AB"/>
    <w:rsid w:val="00175000"/>
    <w:rsid w:val="00175AD6"/>
    <w:rsid w:val="00176446"/>
    <w:rsid w:val="0017664E"/>
    <w:rsid w:val="00177601"/>
    <w:rsid w:val="001802EA"/>
    <w:rsid w:val="0018240D"/>
    <w:rsid w:val="00182D9B"/>
    <w:rsid w:val="001847DF"/>
    <w:rsid w:val="00185119"/>
    <w:rsid w:val="001866F7"/>
    <w:rsid w:val="00186906"/>
    <w:rsid w:val="00186B87"/>
    <w:rsid w:val="00190BE0"/>
    <w:rsid w:val="00191BDA"/>
    <w:rsid w:val="00192C8A"/>
    <w:rsid w:val="00193987"/>
    <w:rsid w:val="00196ACC"/>
    <w:rsid w:val="001A06E7"/>
    <w:rsid w:val="001A1356"/>
    <w:rsid w:val="001A2AA1"/>
    <w:rsid w:val="001A2D62"/>
    <w:rsid w:val="001A386C"/>
    <w:rsid w:val="001A4658"/>
    <w:rsid w:val="001A48D1"/>
    <w:rsid w:val="001A4D96"/>
    <w:rsid w:val="001A579F"/>
    <w:rsid w:val="001A6385"/>
    <w:rsid w:val="001B321A"/>
    <w:rsid w:val="001B3D58"/>
    <w:rsid w:val="001B3D9F"/>
    <w:rsid w:val="001B5D86"/>
    <w:rsid w:val="001B757A"/>
    <w:rsid w:val="001C101D"/>
    <w:rsid w:val="001C184E"/>
    <w:rsid w:val="001C28C2"/>
    <w:rsid w:val="001C2B86"/>
    <w:rsid w:val="001C3973"/>
    <w:rsid w:val="001C3D78"/>
    <w:rsid w:val="001C4FBA"/>
    <w:rsid w:val="001C6BF0"/>
    <w:rsid w:val="001C73CD"/>
    <w:rsid w:val="001D11DD"/>
    <w:rsid w:val="001D3972"/>
    <w:rsid w:val="001D3B95"/>
    <w:rsid w:val="001D59D0"/>
    <w:rsid w:val="001D646D"/>
    <w:rsid w:val="001D6885"/>
    <w:rsid w:val="001D6DB1"/>
    <w:rsid w:val="001D790A"/>
    <w:rsid w:val="001E0FD8"/>
    <w:rsid w:val="001E17D3"/>
    <w:rsid w:val="001E1F40"/>
    <w:rsid w:val="001E20C6"/>
    <w:rsid w:val="001E313F"/>
    <w:rsid w:val="001E3255"/>
    <w:rsid w:val="001E380E"/>
    <w:rsid w:val="001E4E25"/>
    <w:rsid w:val="001E5D65"/>
    <w:rsid w:val="001E5FBE"/>
    <w:rsid w:val="001E692F"/>
    <w:rsid w:val="001E7969"/>
    <w:rsid w:val="001F0C5F"/>
    <w:rsid w:val="001F1390"/>
    <w:rsid w:val="001F17F4"/>
    <w:rsid w:val="001F53A7"/>
    <w:rsid w:val="001F5E10"/>
    <w:rsid w:val="00202500"/>
    <w:rsid w:val="00204970"/>
    <w:rsid w:val="00205076"/>
    <w:rsid w:val="00206AB8"/>
    <w:rsid w:val="00210E3C"/>
    <w:rsid w:val="00211789"/>
    <w:rsid w:val="002125E3"/>
    <w:rsid w:val="002129E8"/>
    <w:rsid w:val="00216958"/>
    <w:rsid w:val="00216EBF"/>
    <w:rsid w:val="00220EFB"/>
    <w:rsid w:val="00221611"/>
    <w:rsid w:val="002233D7"/>
    <w:rsid w:val="00223701"/>
    <w:rsid w:val="00224969"/>
    <w:rsid w:val="00226DA0"/>
    <w:rsid w:val="00231445"/>
    <w:rsid w:val="00232122"/>
    <w:rsid w:val="0023241F"/>
    <w:rsid w:val="00235E10"/>
    <w:rsid w:val="002361C7"/>
    <w:rsid w:val="00237D56"/>
    <w:rsid w:val="00237E63"/>
    <w:rsid w:val="00240060"/>
    <w:rsid w:val="0024262D"/>
    <w:rsid w:val="00243F32"/>
    <w:rsid w:val="00244DA2"/>
    <w:rsid w:val="002518BE"/>
    <w:rsid w:val="00251A7C"/>
    <w:rsid w:val="00255A19"/>
    <w:rsid w:val="002573E8"/>
    <w:rsid w:val="00257B94"/>
    <w:rsid w:val="00260710"/>
    <w:rsid w:val="00261D1D"/>
    <w:rsid w:val="00265EA7"/>
    <w:rsid w:val="0026637C"/>
    <w:rsid w:val="0027061D"/>
    <w:rsid w:val="002715F2"/>
    <w:rsid w:val="00272783"/>
    <w:rsid w:val="0027467E"/>
    <w:rsid w:val="00274A23"/>
    <w:rsid w:val="00275A96"/>
    <w:rsid w:val="002765F0"/>
    <w:rsid w:val="002767C9"/>
    <w:rsid w:val="0028316A"/>
    <w:rsid w:val="002831C0"/>
    <w:rsid w:val="00285371"/>
    <w:rsid w:val="00285B59"/>
    <w:rsid w:val="00286995"/>
    <w:rsid w:val="00287E4E"/>
    <w:rsid w:val="002906A7"/>
    <w:rsid w:val="0029139D"/>
    <w:rsid w:val="002938AB"/>
    <w:rsid w:val="00294B53"/>
    <w:rsid w:val="00296127"/>
    <w:rsid w:val="0029673D"/>
    <w:rsid w:val="002A1D72"/>
    <w:rsid w:val="002A4BA1"/>
    <w:rsid w:val="002A50DB"/>
    <w:rsid w:val="002A5256"/>
    <w:rsid w:val="002A664D"/>
    <w:rsid w:val="002B4856"/>
    <w:rsid w:val="002B5017"/>
    <w:rsid w:val="002B6DD2"/>
    <w:rsid w:val="002B7535"/>
    <w:rsid w:val="002C16B3"/>
    <w:rsid w:val="002C189D"/>
    <w:rsid w:val="002C2429"/>
    <w:rsid w:val="002C2A99"/>
    <w:rsid w:val="002C3F57"/>
    <w:rsid w:val="002C4F12"/>
    <w:rsid w:val="002C6EB0"/>
    <w:rsid w:val="002C71AE"/>
    <w:rsid w:val="002C7BEA"/>
    <w:rsid w:val="002D1474"/>
    <w:rsid w:val="002D25C8"/>
    <w:rsid w:val="002D2D14"/>
    <w:rsid w:val="002D4FF2"/>
    <w:rsid w:val="002D6E82"/>
    <w:rsid w:val="002D71BA"/>
    <w:rsid w:val="002E09BD"/>
    <w:rsid w:val="002E0AE7"/>
    <w:rsid w:val="002E33D2"/>
    <w:rsid w:val="002E4076"/>
    <w:rsid w:val="002E57C1"/>
    <w:rsid w:val="002E6814"/>
    <w:rsid w:val="002E798D"/>
    <w:rsid w:val="002E79A9"/>
    <w:rsid w:val="002E7D37"/>
    <w:rsid w:val="002F0DD1"/>
    <w:rsid w:val="002F2318"/>
    <w:rsid w:val="002F3473"/>
    <w:rsid w:val="002F793A"/>
    <w:rsid w:val="00303663"/>
    <w:rsid w:val="00304E7D"/>
    <w:rsid w:val="00307E4F"/>
    <w:rsid w:val="00310C66"/>
    <w:rsid w:val="0031108F"/>
    <w:rsid w:val="0031302D"/>
    <w:rsid w:val="00313B04"/>
    <w:rsid w:val="00314786"/>
    <w:rsid w:val="00315CB1"/>
    <w:rsid w:val="00316767"/>
    <w:rsid w:val="00317249"/>
    <w:rsid w:val="00320B91"/>
    <w:rsid w:val="003231C6"/>
    <w:rsid w:val="00324806"/>
    <w:rsid w:val="00324BC8"/>
    <w:rsid w:val="003254EB"/>
    <w:rsid w:val="00327FDF"/>
    <w:rsid w:val="00332C1D"/>
    <w:rsid w:val="00333929"/>
    <w:rsid w:val="00334184"/>
    <w:rsid w:val="00335F5F"/>
    <w:rsid w:val="003362BC"/>
    <w:rsid w:val="00336CCB"/>
    <w:rsid w:val="00341E5F"/>
    <w:rsid w:val="003421C3"/>
    <w:rsid w:val="0034257B"/>
    <w:rsid w:val="00342653"/>
    <w:rsid w:val="00345AFD"/>
    <w:rsid w:val="00345CB9"/>
    <w:rsid w:val="00345D3F"/>
    <w:rsid w:val="003469EE"/>
    <w:rsid w:val="0035126C"/>
    <w:rsid w:val="00351EF5"/>
    <w:rsid w:val="00352407"/>
    <w:rsid w:val="00354285"/>
    <w:rsid w:val="00354A95"/>
    <w:rsid w:val="00356390"/>
    <w:rsid w:val="00362045"/>
    <w:rsid w:val="003624B1"/>
    <w:rsid w:val="003640FE"/>
    <w:rsid w:val="003645DF"/>
    <w:rsid w:val="0036534A"/>
    <w:rsid w:val="00372961"/>
    <w:rsid w:val="00372CE7"/>
    <w:rsid w:val="003738A4"/>
    <w:rsid w:val="003766BF"/>
    <w:rsid w:val="0038063B"/>
    <w:rsid w:val="0038082B"/>
    <w:rsid w:val="00380C4E"/>
    <w:rsid w:val="003816CF"/>
    <w:rsid w:val="0038184C"/>
    <w:rsid w:val="003818E8"/>
    <w:rsid w:val="00381AE0"/>
    <w:rsid w:val="00385CE5"/>
    <w:rsid w:val="00386162"/>
    <w:rsid w:val="00386176"/>
    <w:rsid w:val="00387316"/>
    <w:rsid w:val="00390A24"/>
    <w:rsid w:val="00390D6E"/>
    <w:rsid w:val="00393267"/>
    <w:rsid w:val="00394772"/>
    <w:rsid w:val="00395D44"/>
    <w:rsid w:val="00397A9C"/>
    <w:rsid w:val="00397D3A"/>
    <w:rsid w:val="003A31A9"/>
    <w:rsid w:val="003A5069"/>
    <w:rsid w:val="003A6026"/>
    <w:rsid w:val="003A71C9"/>
    <w:rsid w:val="003A7B42"/>
    <w:rsid w:val="003B2517"/>
    <w:rsid w:val="003B2CFB"/>
    <w:rsid w:val="003C067A"/>
    <w:rsid w:val="003C096C"/>
    <w:rsid w:val="003C10EC"/>
    <w:rsid w:val="003C1E8A"/>
    <w:rsid w:val="003C22F8"/>
    <w:rsid w:val="003C3ACE"/>
    <w:rsid w:val="003C3B2C"/>
    <w:rsid w:val="003C4450"/>
    <w:rsid w:val="003C5032"/>
    <w:rsid w:val="003C5467"/>
    <w:rsid w:val="003C5DB3"/>
    <w:rsid w:val="003C6F13"/>
    <w:rsid w:val="003C79B1"/>
    <w:rsid w:val="003D1807"/>
    <w:rsid w:val="003D2424"/>
    <w:rsid w:val="003D34F7"/>
    <w:rsid w:val="003D41CB"/>
    <w:rsid w:val="003D448D"/>
    <w:rsid w:val="003D76B7"/>
    <w:rsid w:val="003E4942"/>
    <w:rsid w:val="003E7386"/>
    <w:rsid w:val="003F18DD"/>
    <w:rsid w:val="003F4507"/>
    <w:rsid w:val="003F4726"/>
    <w:rsid w:val="003F5EC2"/>
    <w:rsid w:val="00401039"/>
    <w:rsid w:val="0040146A"/>
    <w:rsid w:val="00402C55"/>
    <w:rsid w:val="00404735"/>
    <w:rsid w:val="00405A79"/>
    <w:rsid w:val="004060A6"/>
    <w:rsid w:val="004064B9"/>
    <w:rsid w:val="00410399"/>
    <w:rsid w:val="0041085B"/>
    <w:rsid w:val="00410C96"/>
    <w:rsid w:val="00410DE2"/>
    <w:rsid w:val="004126CC"/>
    <w:rsid w:val="00412FB7"/>
    <w:rsid w:val="004168EB"/>
    <w:rsid w:val="00421A41"/>
    <w:rsid w:val="00422DB7"/>
    <w:rsid w:val="00424775"/>
    <w:rsid w:val="00427F8F"/>
    <w:rsid w:val="00430D7A"/>
    <w:rsid w:val="004314E0"/>
    <w:rsid w:val="004321C2"/>
    <w:rsid w:val="004325D2"/>
    <w:rsid w:val="00432C2C"/>
    <w:rsid w:val="00437B4A"/>
    <w:rsid w:val="0044167B"/>
    <w:rsid w:val="00442754"/>
    <w:rsid w:val="00444BC8"/>
    <w:rsid w:val="00446962"/>
    <w:rsid w:val="00446C48"/>
    <w:rsid w:val="00453284"/>
    <w:rsid w:val="00453D47"/>
    <w:rsid w:val="00456F62"/>
    <w:rsid w:val="00464845"/>
    <w:rsid w:val="00465D17"/>
    <w:rsid w:val="00465EBB"/>
    <w:rsid w:val="004676A1"/>
    <w:rsid w:val="00470DC2"/>
    <w:rsid w:val="00472D31"/>
    <w:rsid w:val="0047525C"/>
    <w:rsid w:val="00477005"/>
    <w:rsid w:val="0048103F"/>
    <w:rsid w:val="00481C5F"/>
    <w:rsid w:val="00485E7D"/>
    <w:rsid w:val="004937B2"/>
    <w:rsid w:val="00494D80"/>
    <w:rsid w:val="00497EE5"/>
    <w:rsid w:val="004A11B2"/>
    <w:rsid w:val="004A12B8"/>
    <w:rsid w:val="004A1F95"/>
    <w:rsid w:val="004A22A9"/>
    <w:rsid w:val="004A244C"/>
    <w:rsid w:val="004A30B0"/>
    <w:rsid w:val="004A3E90"/>
    <w:rsid w:val="004A5AE1"/>
    <w:rsid w:val="004A608C"/>
    <w:rsid w:val="004A619E"/>
    <w:rsid w:val="004A7B71"/>
    <w:rsid w:val="004B28FD"/>
    <w:rsid w:val="004B572E"/>
    <w:rsid w:val="004B65D3"/>
    <w:rsid w:val="004B6CCD"/>
    <w:rsid w:val="004B77E5"/>
    <w:rsid w:val="004C1EB6"/>
    <w:rsid w:val="004C2352"/>
    <w:rsid w:val="004C286A"/>
    <w:rsid w:val="004C39FE"/>
    <w:rsid w:val="004C3CAC"/>
    <w:rsid w:val="004C56F4"/>
    <w:rsid w:val="004C7EC8"/>
    <w:rsid w:val="004D2B45"/>
    <w:rsid w:val="004E255F"/>
    <w:rsid w:val="004E42CB"/>
    <w:rsid w:val="004E4DE2"/>
    <w:rsid w:val="004F0326"/>
    <w:rsid w:val="004F0AF9"/>
    <w:rsid w:val="004F2461"/>
    <w:rsid w:val="004F2943"/>
    <w:rsid w:val="004F56FF"/>
    <w:rsid w:val="004F64A5"/>
    <w:rsid w:val="004F6802"/>
    <w:rsid w:val="004F6E7A"/>
    <w:rsid w:val="004F7EFE"/>
    <w:rsid w:val="00501C3A"/>
    <w:rsid w:val="00502649"/>
    <w:rsid w:val="00502656"/>
    <w:rsid w:val="005035F0"/>
    <w:rsid w:val="00506672"/>
    <w:rsid w:val="0050729D"/>
    <w:rsid w:val="005103F8"/>
    <w:rsid w:val="00510F4F"/>
    <w:rsid w:val="00511D8B"/>
    <w:rsid w:val="00511FD6"/>
    <w:rsid w:val="00512262"/>
    <w:rsid w:val="0051384B"/>
    <w:rsid w:val="005150FA"/>
    <w:rsid w:val="00515927"/>
    <w:rsid w:val="00516F46"/>
    <w:rsid w:val="00520200"/>
    <w:rsid w:val="0052072F"/>
    <w:rsid w:val="00520759"/>
    <w:rsid w:val="0052162C"/>
    <w:rsid w:val="00521F51"/>
    <w:rsid w:val="00521FA9"/>
    <w:rsid w:val="00522CA4"/>
    <w:rsid w:val="00522E84"/>
    <w:rsid w:val="00523829"/>
    <w:rsid w:val="00532C21"/>
    <w:rsid w:val="00534CF4"/>
    <w:rsid w:val="0053686E"/>
    <w:rsid w:val="00537326"/>
    <w:rsid w:val="00537F41"/>
    <w:rsid w:val="0054154D"/>
    <w:rsid w:val="00541A6A"/>
    <w:rsid w:val="00541EDE"/>
    <w:rsid w:val="00546655"/>
    <w:rsid w:val="00546991"/>
    <w:rsid w:val="00550764"/>
    <w:rsid w:val="00551F58"/>
    <w:rsid w:val="0055283A"/>
    <w:rsid w:val="005528F8"/>
    <w:rsid w:val="00554254"/>
    <w:rsid w:val="0055530B"/>
    <w:rsid w:val="00555F3E"/>
    <w:rsid w:val="0055698B"/>
    <w:rsid w:val="0056039C"/>
    <w:rsid w:val="005620D4"/>
    <w:rsid w:val="00563985"/>
    <w:rsid w:val="00567335"/>
    <w:rsid w:val="0056797F"/>
    <w:rsid w:val="00573AC3"/>
    <w:rsid w:val="005742E0"/>
    <w:rsid w:val="00574B0F"/>
    <w:rsid w:val="00574CDA"/>
    <w:rsid w:val="0057516C"/>
    <w:rsid w:val="005751D4"/>
    <w:rsid w:val="005756FD"/>
    <w:rsid w:val="005767DA"/>
    <w:rsid w:val="00577287"/>
    <w:rsid w:val="00577429"/>
    <w:rsid w:val="00577AA6"/>
    <w:rsid w:val="00577AF3"/>
    <w:rsid w:val="00577ECA"/>
    <w:rsid w:val="00577F5E"/>
    <w:rsid w:val="00582488"/>
    <w:rsid w:val="00584865"/>
    <w:rsid w:val="00584A79"/>
    <w:rsid w:val="00584EDC"/>
    <w:rsid w:val="00585CFB"/>
    <w:rsid w:val="00590141"/>
    <w:rsid w:val="005922F8"/>
    <w:rsid w:val="00595229"/>
    <w:rsid w:val="0059546B"/>
    <w:rsid w:val="00597D71"/>
    <w:rsid w:val="005A14CF"/>
    <w:rsid w:val="005A16CF"/>
    <w:rsid w:val="005A20A6"/>
    <w:rsid w:val="005A5BA8"/>
    <w:rsid w:val="005B07B4"/>
    <w:rsid w:val="005B091E"/>
    <w:rsid w:val="005B2C2B"/>
    <w:rsid w:val="005B33F4"/>
    <w:rsid w:val="005B404D"/>
    <w:rsid w:val="005B5685"/>
    <w:rsid w:val="005B7C5D"/>
    <w:rsid w:val="005C1B71"/>
    <w:rsid w:val="005C2233"/>
    <w:rsid w:val="005C223C"/>
    <w:rsid w:val="005C2F5F"/>
    <w:rsid w:val="005C5D39"/>
    <w:rsid w:val="005D0FED"/>
    <w:rsid w:val="005D49F7"/>
    <w:rsid w:val="005E28C0"/>
    <w:rsid w:val="005E299F"/>
    <w:rsid w:val="005E32D7"/>
    <w:rsid w:val="005E54E7"/>
    <w:rsid w:val="005E5F85"/>
    <w:rsid w:val="005E6E58"/>
    <w:rsid w:val="005E7B38"/>
    <w:rsid w:val="005F4FB7"/>
    <w:rsid w:val="005F56F8"/>
    <w:rsid w:val="005F68E7"/>
    <w:rsid w:val="005F6D1C"/>
    <w:rsid w:val="005F6EF3"/>
    <w:rsid w:val="005F7701"/>
    <w:rsid w:val="005F773C"/>
    <w:rsid w:val="00600030"/>
    <w:rsid w:val="006009D5"/>
    <w:rsid w:val="00605D7E"/>
    <w:rsid w:val="00607CCD"/>
    <w:rsid w:val="006113D9"/>
    <w:rsid w:val="00612C66"/>
    <w:rsid w:val="00613785"/>
    <w:rsid w:val="00613FA0"/>
    <w:rsid w:val="006143C1"/>
    <w:rsid w:val="00615E33"/>
    <w:rsid w:val="00616D32"/>
    <w:rsid w:val="006171E8"/>
    <w:rsid w:val="0062060E"/>
    <w:rsid w:val="00620B68"/>
    <w:rsid w:val="006218F4"/>
    <w:rsid w:val="00623F23"/>
    <w:rsid w:val="00627E34"/>
    <w:rsid w:val="00627F7F"/>
    <w:rsid w:val="00631EA7"/>
    <w:rsid w:val="006323A7"/>
    <w:rsid w:val="006324F0"/>
    <w:rsid w:val="0063335F"/>
    <w:rsid w:val="0064020E"/>
    <w:rsid w:val="00640321"/>
    <w:rsid w:val="006407C0"/>
    <w:rsid w:val="00642501"/>
    <w:rsid w:val="00643FE2"/>
    <w:rsid w:val="00646C64"/>
    <w:rsid w:val="006574E9"/>
    <w:rsid w:val="006624F4"/>
    <w:rsid w:val="0066448A"/>
    <w:rsid w:val="00665159"/>
    <w:rsid w:val="006678F6"/>
    <w:rsid w:val="00667CDB"/>
    <w:rsid w:val="00670CBA"/>
    <w:rsid w:val="00670FA9"/>
    <w:rsid w:val="0067200A"/>
    <w:rsid w:val="0067664C"/>
    <w:rsid w:val="00676C87"/>
    <w:rsid w:val="0067737F"/>
    <w:rsid w:val="00683EC4"/>
    <w:rsid w:val="006844AF"/>
    <w:rsid w:val="00684658"/>
    <w:rsid w:val="00684F9A"/>
    <w:rsid w:val="006853D7"/>
    <w:rsid w:val="00690CD9"/>
    <w:rsid w:val="00690F0C"/>
    <w:rsid w:val="0069123E"/>
    <w:rsid w:val="0069234A"/>
    <w:rsid w:val="00692501"/>
    <w:rsid w:val="00692851"/>
    <w:rsid w:val="00693A10"/>
    <w:rsid w:val="00694256"/>
    <w:rsid w:val="00695C23"/>
    <w:rsid w:val="0069644A"/>
    <w:rsid w:val="006967D6"/>
    <w:rsid w:val="00696C91"/>
    <w:rsid w:val="006A028E"/>
    <w:rsid w:val="006A0C2F"/>
    <w:rsid w:val="006A3030"/>
    <w:rsid w:val="006A30D1"/>
    <w:rsid w:val="006A56BA"/>
    <w:rsid w:val="006A57E5"/>
    <w:rsid w:val="006A7DCE"/>
    <w:rsid w:val="006B05FF"/>
    <w:rsid w:val="006B7235"/>
    <w:rsid w:val="006C0DE0"/>
    <w:rsid w:val="006C2696"/>
    <w:rsid w:val="006C2B52"/>
    <w:rsid w:val="006C2E2E"/>
    <w:rsid w:val="006C31B3"/>
    <w:rsid w:val="006C6354"/>
    <w:rsid w:val="006D11C8"/>
    <w:rsid w:val="006D239C"/>
    <w:rsid w:val="006D53C5"/>
    <w:rsid w:val="006D5618"/>
    <w:rsid w:val="006D7E6A"/>
    <w:rsid w:val="006E07A2"/>
    <w:rsid w:val="006E38CD"/>
    <w:rsid w:val="006E4453"/>
    <w:rsid w:val="006E44D5"/>
    <w:rsid w:val="006E5530"/>
    <w:rsid w:val="006E6344"/>
    <w:rsid w:val="006E6B22"/>
    <w:rsid w:val="006E7AC4"/>
    <w:rsid w:val="006F0050"/>
    <w:rsid w:val="006F06AB"/>
    <w:rsid w:val="006F0BD1"/>
    <w:rsid w:val="006F1620"/>
    <w:rsid w:val="006F2465"/>
    <w:rsid w:val="006F27AB"/>
    <w:rsid w:val="006F28E0"/>
    <w:rsid w:val="006F6372"/>
    <w:rsid w:val="006F7DA6"/>
    <w:rsid w:val="007027DE"/>
    <w:rsid w:val="00702BCB"/>
    <w:rsid w:val="00703371"/>
    <w:rsid w:val="0070426C"/>
    <w:rsid w:val="00704EA6"/>
    <w:rsid w:val="007050B2"/>
    <w:rsid w:val="007060C8"/>
    <w:rsid w:val="00710C82"/>
    <w:rsid w:val="007122B4"/>
    <w:rsid w:val="0071389C"/>
    <w:rsid w:val="00714937"/>
    <w:rsid w:val="00714CD5"/>
    <w:rsid w:val="00716048"/>
    <w:rsid w:val="0071747B"/>
    <w:rsid w:val="00717C0D"/>
    <w:rsid w:val="0072085A"/>
    <w:rsid w:val="00721685"/>
    <w:rsid w:val="00721BB1"/>
    <w:rsid w:val="0072287C"/>
    <w:rsid w:val="00725347"/>
    <w:rsid w:val="007264E1"/>
    <w:rsid w:val="00727A61"/>
    <w:rsid w:val="007306DF"/>
    <w:rsid w:val="007316C1"/>
    <w:rsid w:val="00732D1E"/>
    <w:rsid w:val="00735462"/>
    <w:rsid w:val="0073556E"/>
    <w:rsid w:val="00737147"/>
    <w:rsid w:val="007376E6"/>
    <w:rsid w:val="0074054A"/>
    <w:rsid w:val="0074083E"/>
    <w:rsid w:val="007412D4"/>
    <w:rsid w:val="00741E7A"/>
    <w:rsid w:val="00751E42"/>
    <w:rsid w:val="00754657"/>
    <w:rsid w:val="00757BCC"/>
    <w:rsid w:val="007620EE"/>
    <w:rsid w:val="00762639"/>
    <w:rsid w:val="00762CE2"/>
    <w:rsid w:val="00762CFA"/>
    <w:rsid w:val="00762E48"/>
    <w:rsid w:val="00765C2E"/>
    <w:rsid w:val="00766C31"/>
    <w:rsid w:val="0076774C"/>
    <w:rsid w:val="00767775"/>
    <w:rsid w:val="0077095A"/>
    <w:rsid w:val="00771BF8"/>
    <w:rsid w:val="00773872"/>
    <w:rsid w:val="007748D4"/>
    <w:rsid w:val="00774EE7"/>
    <w:rsid w:val="00776154"/>
    <w:rsid w:val="0077790C"/>
    <w:rsid w:val="00782A25"/>
    <w:rsid w:val="007837E4"/>
    <w:rsid w:val="00783EBA"/>
    <w:rsid w:val="007842D2"/>
    <w:rsid w:val="00784DBE"/>
    <w:rsid w:val="00785BE2"/>
    <w:rsid w:val="00791676"/>
    <w:rsid w:val="007928DA"/>
    <w:rsid w:val="0079360A"/>
    <w:rsid w:val="00794BB3"/>
    <w:rsid w:val="007A086F"/>
    <w:rsid w:val="007A21ED"/>
    <w:rsid w:val="007A268D"/>
    <w:rsid w:val="007A4499"/>
    <w:rsid w:val="007A5FFF"/>
    <w:rsid w:val="007B03DD"/>
    <w:rsid w:val="007B26C3"/>
    <w:rsid w:val="007B3A81"/>
    <w:rsid w:val="007B3C2C"/>
    <w:rsid w:val="007B4F78"/>
    <w:rsid w:val="007B5668"/>
    <w:rsid w:val="007B684C"/>
    <w:rsid w:val="007B6A11"/>
    <w:rsid w:val="007C09E7"/>
    <w:rsid w:val="007C2339"/>
    <w:rsid w:val="007C238A"/>
    <w:rsid w:val="007C3A07"/>
    <w:rsid w:val="007C4D08"/>
    <w:rsid w:val="007C58DF"/>
    <w:rsid w:val="007C6236"/>
    <w:rsid w:val="007C6503"/>
    <w:rsid w:val="007D3461"/>
    <w:rsid w:val="007D578F"/>
    <w:rsid w:val="007D6C37"/>
    <w:rsid w:val="007D7664"/>
    <w:rsid w:val="007D79C9"/>
    <w:rsid w:val="007E0592"/>
    <w:rsid w:val="007E4E50"/>
    <w:rsid w:val="007E5283"/>
    <w:rsid w:val="007E6D35"/>
    <w:rsid w:val="007E7F07"/>
    <w:rsid w:val="007F0CF5"/>
    <w:rsid w:val="007F1335"/>
    <w:rsid w:val="007F19CD"/>
    <w:rsid w:val="007F292D"/>
    <w:rsid w:val="007F2DE3"/>
    <w:rsid w:val="007F6016"/>
    <w:rsid w:val="007F661E"/>
    <w:rsid w:val="007F7E07"/>
    <w:rsid w:val="007F7F7C"/>
    <w:rsid w:val="00801D82"/>
    <w:rsid w:val="00803B5B"/>
    <w:rsid w:val="00804ABA"/>
    <w:rsid w:val="008051AB"/>
    <w:rsid w:val="00805E73"/>
    <w:rsid w:val="00812CA6"/>
    <w:rsid w:val="0081362C"/>
    <w:rsid w:val="008146F5"/>
    <w:rsid w:val="00815150"/>
    <w:rsid w:val="008175D9"/>
    <w:rsid w:val="00820E08"/>
    <w:rsid w:val="008242AA"/>
    <w:rsid w:val="0083031A"/>
    <w:rsid w:val="008305BD"/>
    <w:rsid w:val="00832115"/>
    <w:rsid w:val="00832720"/>
    <w:rsid w:val="00832FF8"/>
    <w:rsid w:val="0083387C"/>
    <w:rsid w:val="00834318"/>
    <w:rsid w:val="008420B6"/>
    <w:rsid w:val="00842F7B"/>
    <w:rsid w:val="00843A8D"/>
    <w:rsid w:val="00843C61"/>
    <w:rsid w:val="00844000"/>
    <w:rsid w:val="00845F57"/>
    <w:rsid w:val="0084641E"/>
    <w:rsid w:val="00847082"/>
    <w:rsid w:val="008476F0"/>
    <w:rsid w:val="00851AFE"/>
    <w:rsid w:val="00851C9D"/>
    <w:rsid w:val="00851ED6"/>
    <w:rsid w:val="008526FE"/>
    <w:rsid w:val="008527DF"/>
    <w:rsid w:val="008535EC"/>
    <w:rsid w:val="0085403F"/>
    <w:rsid w:val="0085435C"/>
    <w:rsid w:val="00854DDE"/>
    <w:rsid w:val="00857413"/>
    <w:rsid w:val="008576BA"/>
    <w:rsid w:val="00860821"/>
    <w:rsid w:val="00860D4A"/>
    <w:rsid w:val="00861B1B"/>
    <w:rsid w:val="00866627"/>
    <w:rsid w:val="00870653"/>
    <w:rsid w:val="008746B9"/>
    <w:rsid w:val="00884967"/>
    <w:rsid w:val="0088762D"/>
    <w:rsid w:val="008905B6"/>
    <w:rsid w:val="0089098B"/>
    <w:rsid w:val="00891574"/>
    <w:rsid w:val="0089380A"/>
    <w:rsid w:val="00895E6E"/>
    <w:rsid w:val="008969C2"/>
    <w:rsid w:val="008A22C3"/>
    <w:rsid w:val="008A5D53"/>
    <w:rsid w:val="008A668C"/>
    <w:rsid w:val="008A734C"/>
    <w:rsid w:val="008A7725"/>
    <w:rsid w:val="008B0760"/>
    <w:rsid w:val="008B38EF"/>
    <w:rsid w:val="008B4BFB"/>
    <w:rsid w:val="008B547F"/>
    <w:rsid w:val="008B58B1"/>
    <w:rsid w:val="008B7FB5"/>
    <w:rsid w:val="008C01C1"/>
    <w:rsid w:val="008C0AD2"/>
    <w:rsid w:val="008C2665"/>
    <w:rsid w:val="008C3110"/>
    <w:rsid w:val="008C50DF"/>
    <w:rsid w:val="008C6D81"/>
    <w:rsid w:val="008C764D"/>
    <w:rsid w:val="008C7693"/>
    <w:rsid w:val="008D23C5"/>
    <w:rsid w:val="008D27A3"/>
    <w:rsid w:val="008D4D66"/>
    <w:rsid w:val="008D57CE"/>
    <w:rsid w:val="008D5F5F"/>
    <w:rsid w:val="008D63FE"/>
    <w:rsid w:val="008D6E8B"/>
    <w:rsid w:val="008D6F8A"/>
    <w:rsid w:val="008D70C2"/>
    <w:rsid w:val="008D7D25"/>
    <w:rsid w:val="008E10DF"/>
    <w:rsid w:val="008E1671"/>
    <w:rsid w:val="008E3C20"/>
    <w:rsid w:val="008E6840"/>
    <w:rsid w:val="008E75EE"/>
    <w:rsid w:val="008F0355"/>
    <w:rsid w:val="008F0CDD"/>
    <w:rsid w:val="008F162E"/>
    <w:rsid w:val="008F2BDC"/>
    <w:rsid w:val="008F3D61"/>
    <w:rsid w:val="008F4CB5"/>
    <w:rsid w:val="008F5996"/>
    <w:rsid w:val="008F7A57"/>
    <w:rsid w:val="0090061E"/>
    <w:rsid w:val="00902994"/>
    <w:rsid w:val="00902E4C"/>
    <w:rsid w:val="00904843"/>
    <w:rsid w:val="00904DE1"/>
    <w:rsid w:val="00910228"/>
    <w:rsid w:val="00913401"/>
    <w:rsid w:val="00921A48"/>
    <w:rsid w:val="00923C0D"/>
    <w:rsid w:val="00925212"/>
    <w:rsid w:val="009270EF"/>
    <w:rsid w:val="00927E0E"/>
    <w:rsid w:val="00927E2F"/>
    <w:rsid w:val="00931A25"/>
    <w:rsid w:val="00931AF6"/>
    <w:rsid w:val="00933462"/>
    <w:rsid w:val="009343A0"/>
    <w:rsid w:val="00934475"/>
    <w:rsid w:val="00934AD5"/>
    <w:rsid w:val="0093560D"/>
    <w:rsid w:val="009401E5"/>
    <w:rsid w:val="00940E71"/>
    <w:rsid w:val="00943634"/>
    <w:rsid w:val="00944C17"/>
    <w:rsid w:val="00946656"/>
    <w:rsid w:val="00950416"/>
    <w:rsid w:val="00950DE9"/>
    <w:rsid w:val="00950F8F"/>
    <w:rsid w:val="009539BA"/>
    <w:rsid w:val="00956A5C"/>
    <w:rsid w:val="00957CDF"/>
    <w:rsid w:val="00960002"/>
    <w:rsid w:val="00960A63"/>
    <w:rsid w:val="00964000"/>
    <w:rsid w:val="0096514A"/>
    <w:rsid w:val="009658ED"/>
    <w:rsid w:val="0096673A"/>
    <w:rsid w:val="009673E4"/>
    <w:rsid w:val="009678FB"/>
    <w:rsid w:val="009710ED"/>
    <w:rsid w:val="0097142D"/>
    <w:rsid w:val="0097497E"/>
    <w:rsid w:val="00976BE0"/>
    <w:rsid w:val="00983900"/>
    <w:rsid w:val="00983F4E"/>
    <w:rsid w:val="00987F7A"/>
    <w:rsid w:val="009902B4"/>
    <w:rsid w:val="0099116B"/>
    <w:rsid w:val="009917A8"/>
    <w:rsid w:val="00992BAA"/>
    <w:rsid w:val="009937D1"/>
    <w:rsid w:val="00994198"/>
    <w:rsid w:val="0099484E"/>
    <w:rsid w:val="0099510E"/>
    <w:rsid w:val="00996075"/>
    <w:rsid w:val="00996F0A"/>
    <w:rsid w:val="009A10FF"/>
    <w:rsid w:val="009A36D2"/>
    <w:rsid w:val="009A669A"/>
    <w:rsid w:val="009B1586"/>
    <w:rsid w:val="009B191D"/>
    <w:rsid w:val="009B67AC"/>
    <w:rsid w:val="009C095A"/>
    <w:rsid w:val="009C177A"/>
    <w:rsid w:val="009C4F26"/>
    <w:rsid w:val="009D133A"/>
    <w:rsid w:val="009D3477"/>
    <w:rsid w:val="009D34EC"/>
    <w:rsid w:val="009D4EB0"/>
    <w:rsid w:val="009D77B2"/>
    <w:rsid w:val="009E22F0"/>
    <w:rsid w:val="009E4676"/>
    <w:rsid w:val="009E4AE2"/>
    <w:rsid w:val="009E724D"/>
    <w:rsid w:val="009F09F8"/>
    <w:rsid w:val="009F0D21"/>
    <w:rsid w:val="009F1862"/>
    <w:rsid w:val="009F2E4C"/>
    <w:rsid w:val="009F30E3"/>
    <w:rsid w:val="009F5C13"/>
    <w:rsid w:val="009F6D93"/>
    <w:rsid w:val="00A007F0"/>
    <w:rsid w:val="00A01234"/>
    <w:rsid w:val="00A0188B"/>
    <w:rsid w:val="00A019B4"/>
    <w:rsid w:val="00A04FC1"/>
    <w:rsid w:val="00A10022"/>
    <w:rsid w:val="00A10090"/>
    <w:rsid w:val="00A121F5"/>
    <w:rsid w:val="00A12221"/>
    <w:rsid w:val="00A12561"/>
    <w:rsid w:val="00A12EBA"/>
    <w:rsid w:val="00A16E64"/>
    <w:rsid w:val="00A207BE"/>
    <w:rsid w:val="00A20D2D"/>
    <w:rsid w:val="00A20F8F"/>
    <w:rsid w:val="00A219BF"/>
    <w:rsid w:val="00A21C99"/>
    <w:rsid w:val="00A246B9"/>
    <w:rsid w:val="00A251BF"/>
    <w:rsid w:val="00A261D8"/>
    <w:rsid w:val="00A30FAA"/>
    <w:rsid w:val="00A3178F"/>
    <w:rsid w:val="00A36ADB"/>
    <w:rsid w:val="00A37406"/>
    <w:rsid w:val="00A37AC1"/>
    <w:rsid w:val="00A436EE"/>
    <w:rsid w:val="00A44A9F"/>
    <w:rsid w:val="00A46FDB"/>
    <w:rsid w:val="00A47308"/>
    <w:rsid w:val="00A50BB0"/>
    <w:rsid w:val="00A50FEB"/>
    <w:rsid w:val="00A51223"/>
    <w:rsid w:val="00A526EC"/>
    <w:rsid w:val="00A53EFF"/>
    <w:rsid w:val="00A542DA"/>
    <w:rsid w:val="00A54F0D"/>
    <w:rsid w:val="00A55133"/>
    <w:rsid w:val="00A55ED4"/>
    <w:rsid w:val="00A578F5"/>
    <w:rsid w:val="00A57E0C"/>
    <w:rsid w:val="00A608E4"/>
    <w:rsid w:val="00A6094B"/>
    <w:rsid w:val="00A62B0A"/>
    <w:rsid w:val="00A656A9"/>
    <w:rsid w:val="00A6651E"/>
    <w:rsid w:val="00A66582"/>
    <w:rsid w:val="00A70BE3"/>
    <w:rsid w:val="00A73123"/>
    <w:rsid w:val="00A73C8C"/>
    <w:rsid w:val="00A75E89"/>
    <w:rsid w:val="00A760BB"/>
    <w:rsid w:val="00A76947"/>
    <w:rsid w:val="00A778F7"/>
    <w:rsid w:val="00A8027B"/>
    <w:rsid w:val="00A80DC3"/>
    <w:rsid w:val="00A81BB2"/>
    <w:rsid w:val="00A83CAC"/>
    <w:rsid w:val="00A844A2"/>
    <w:rsid w:val="00A856CC"/>
    <w:rsid w:val="00A90123"/>
    <w:rsid w:val="00A91DFE"/>
    <w:rsid w:val="00A92E31"/>
    <w:rsid w:val="00A96C32"/>
    <w:rsid w:val="00AA08E4"/>
    <w:rsid w:val="00AA3698"/>
    <w:rsid w:val="00AA36FC"/>
    <w:rsid w:val="00AA3720"/>
    <w:rsid w:val="00AA672F"/>
    <w:rsid w:val="00AA7D91"/>
    <w:rsid w:val="00AB0807"/>
    <w:rsid w:val="00AB205E"/>
    <w:rsid w:val="00AB50CF"/>
    <w:rsid w:val="00AB592D"/>
    <w:rsid w:val="00AB592E"/>
    <w:rsid w:val="00AB5A46"/>
    <w:rsid w:val="00AC0091"/>
    <w:rsid w:val="00AC29B7"/>
    <w:rsid w:val="00AC6467"/>
    <w:rsid w:val="00AD1C3E"/>
    <w:rsid w:val="00AD2E7F"/>
    <w:rsid w:val="00AD3C15"/>
    <w:rsid w:val="00AD5B09"/>
    <w:rsid w:val="00AD63AE"/>
    <w:rsid w:val="00AD6B9F"/>
    <w:rsid w:val="00AE0D6D"/>
    <w:rsid w:val="00AE3ACC"/>
    <w:rsid w:val="00AE41B7"/>
    <w:rsid w:val="00AE5F94"/>
    <w:rsid w:val="00AE70CF"/>
    <w:rsid w:val="00AF413F"/>
    <w:rsid w:val="00AF456A"/>
    <w:rsid w:val="00AF6FFF"/>
    <w:rsid w:val="00B02458"/>
    <w:rsid w:val="00B03894"/>
    <w:rsid w:val="00B0480C"/>
    <w:rsid w:val="00B0548C"/>
    <w:rsid w:val="00B05CEB"/>
    <w:rsid w:val="00B10D82"/>
    <w:rsid w:val="00B10EDB"/>
    <w:rsid w:val="00B121F8"/>
    <w:rsid w:val="00B1463C"/>
    <w:rsid w:val="00B14896"/>
    <w:rsid w:val="00B14A0D"/>
    <w:rsid w:val="00B14D6E"/>
    <w:rsid w:val="00B163C5"/>
    <w:rsid w:val="00B16892"/>
    <w:rsid w:val="00B2180D"/>
    <w:rsid w:val="00B23B8D"/>
    <w:rsid w:val="00B24AC2"/>
    <w:rsid w:val="00B26C34"/>
    <w:rsid w:val="00B303D0"/>
    <w:rsid w:val="00B3050C"/>
    <w:rsid w:val="00B31D0F"/>
    <w:rsid w:val="00B32365"/>
    <w:rsid w:val="00B3614C"/>
    <w:rsid w:val="00B418E3"/>
    <w:rsid w:val="00B41C50"/>
    <w:rsid w:val="00B420CA"/>
    <w:rsid w:val="00B42CE7"/>
    <w:rsid w:val="00B42F77"/>
    <w:rsid w:val="00B44519"/>
    <w:rsid w:val="00B44F56"/>
    <w:rsid w:val="00B45D16"/>
    <w:rsid w:val="00B46B2E"/>
    <w:rsid w:val="00B471A8"/>
    <w:rsid w:val="00B47568"/>
    <w:rsid w:val="00B54AE4"/>
    <w:rsid w:val="00B5667A"/>
    <w:rsid w:val="00B56FE4"/>
    <w:rsid w:val="00B5716E"/>
    <w:rsid w:val="00B60712"/>
    <w:rsid w:val="00B61D31"/>
    <w:rsid w:val="00B652F3"/>
    <w:rsid w:val="00B657D1"/>
    <w:rsid w:val="00B7038F"/>
    <w:rsid w:val="00B71D08"/>
    <w:rsid w:val="00B73540"/>
    <w:rsid w:val="00B738F8"/>
    <w:rsid w:val="00B75205"/>
    <w:rsid w:val="00B779FD"/>
    <w:rsid w:val="00B81025"/>
    <w:rsid w:val="00B81AE9"/>
    <w:rsid w:val="00B83AAF"/>
    <w:rsid w:val="00B87BEA"/>
    <w:rsid w:val="00B910FF"/>
    <w:rsid w:val="00B914BA"/>
    <w:rsid w:val="00B93CAA"/>
    <w:rsid w:val="00B9418A"/>
    <w:rsid w:val="00B95788"/>
    <w:rsid w:val="00BA024B"/>
    <w:rsid w:val="00BA0C02"/>
    <w:rsid w:val="00BA542F"/>
    <w:rsid w:val="00BA7223"/>
    <w:rsid w:val="00BB1706"/>
    <w:rsid w:val="00BB21F7"/>
    <w:rsid w:val="00BB3551"/>
    <w:rsid w:val="00BB63AD"/>
    <w:rsid w:val="00BB73FE"/>
    <w:rsid w:val="00BB75A8"/>
    <w:rsid w:val="00BB791D"/>
    <w:rsid w:val="00BC0568"/>
    <w:rsid w:val="00BC3ADC"/>
    <w:rsid w:val="00BC5258"/>
    <w:rsid w:val="00BC52BD"/>
    <w:rsid w:val="00BC6286"/>
    <w:rsid w:val="00BD0BF3"/>
    <w:rsid w:val="00BD1501"/>
    <w:rsid w:val="00BD156D"/>
    <w:rsid w:val="00BD422B"/>
    <w:rsid w:val="00BD5FAF"/>
    <w:rsid w:val="00BE2F07"/>
    <w:rsid w:val="00BE4706"/>
    <w:rsid w:val="00BE4E96"/>
    <w:rsid w:val="00BE4FC8"/>
    <w:rsid w:val="00BE74E5"/>
    <w:rsid w:val="00BE77A8"/>
    <w:rsid w:val="00BE782E"/>
    <w:rsid w:val="00BF1594"/>
    <w:rsid w:val="00BF3E9E"/>
    <w:rsid w:val="00BF4B08"/>
    <w:rsid w:val="00BF6A3C"/>
    <w:rsid w:val="00BF7AB1"/>
    <w:rsid w:val="00C00839"/>
    <w:rsid w:val="00C02837"/>
    <w:rsid w:val="00C03703"/>
    <w:rsid w:val="00C0394E"/>
    <w:rsid w:val="00C05E5D"/>
    <w:rsid w:val="00C05F13"/>
    <w:rsid w:val="00C071CF"/>
    <w:rsid w:val="00C07378"/>
    <w:rsid w:val="00C07A24"/>
    <w:rsid w:val="00C10027"/>
    <w:rsid w:val="00C100AB"/>
    <w:rsid w:val="00C10B03"/>
    <w:rsid w:val="00C129C7"/>
    <w:rsid w:val="00C14FE3"/>
    <w:rsid w:val="00C21F04"/>
    <w:rsid w:val="00C2229D"/>
    <w:rsid w:val="00C22DFB"/>
    <w:rsid w:val="00C2488F"/>
    <w:rsid w:val="00C260D7"/>
    <w:rsid w:val="00C30214"/>
    <w:rsid w:val="00C30F9C"/>
    <w:rsid w:val="00C340EB"/>
    <w:rsid w:val="00C3446D"/>
    <w:rsid w:val="00C3581E"/>
    <w:rsid w:val="00C35EB4"/>
    <w:rsid w:val="00C361C6"/>
    <w:rsid w:val="00C3680A"/>
    <w:rsid w:val="00C37E2E"/>
    <w:rsid w:val="00C40C3C"/>
    <w:rsid w:val="00C41EB9"/>
    <w:rsid w:val="00C42816"/>
    <w:rsid w:val="00C43727"/>
    <w:rsid w:val="00C43E27"/>
    <w:rsid w:val="00C44166"/>
    <w:rsid w:val="00C46248"/>
    <w:rsid w:val="00C46ED5"/>
    <w:rsid w:val="00C47787"/>
    <w:rsid w:val="00C47D49"/>
    <w:rsid w:val="00C47E98"/>
    <w:rsid w:val="00C47EA2"/>
    <w:rsid w:val="00C5095B"/>
    <w:rsid w:val="00C50DF3"/>
    <w:rsid w:val="00C51A70"/>
    <w:rsid w:val="00C51C43"/>
    <w:rsid w:val="00C51C7C"/>
    <w:rsid w:val="00C51C8D"/>
    <w:rsid w:val="00C6193B"/>
    <w:rsid w:val="00C635A3"/>
    <w:rsid w:val="00C63C1D"/>
    <w:rsid w:val="00C6426A"/>
    <w:rsid w:val="00C65350"/>
    <w:rsid w:val="00C65BC0"/>
    <w:rsid w:val="00C6614B"/>
    <w:rsid w:val="00C674B9"/>
    <w:rsid w:val="00C70F79"/>
    <w:rsid w:val="00C71CC8"/>
    <w:rsid w:val="00C71CEF"/>
    <w:rsid w:val="00C7254A"/>
    <w:rsid w:val="00C72685"/>
    <w:rsid w:val="00C73348"/>
    <w:rsid w:val="00C7430D"/>
    <w:rsid w:val="00C779A8"/>
    <w:rsid w:val="00C8009B"/>
    <w:rsid w:val="00C80920"/>
    <w:rsid w:val="00C812FF"/>
    <w:rsid w:val="00C813E8"/>
    <w:rsid w:val="00C86B29"/>
    <w:rsid w:val="00C90765"/>
    <w:rsid w:val="00C91DA8"/>
    <w:rsid w:val="00C92E37"/>
    <w:rsid w:val="00C9330B"/>
    <w:rsid w:val="00C93912"/>
    <w:rsid w:val="00C93C8E"/>
    <w:rsid w:val="00C948B5"/>
    <w:rsid w:val="00C9523E"/>
    <w:rsid w:val="00C96C13"/>
    <w:rsid w:val="00C97CF9"/>
    <w:rsid w:val="00C97F87"/>
    <w:rsid w:val="00CA13F2"/>
    <w:rsid w:val="00CA3492"/>
    <w:rsid w:val="00CA3677"/>
    <w:rsid w:val="00CB0408"/>
    <w:rsid w:val="00CB0F96"/>
    <w:rsid w:val="00CB18F0"/>
    <w:rsid w:val="00CB1CF7"/>
    <w:rsid w:val="00CB257F"/>
    <w:rsid w:val="00CB4072"/>
    <w:rsid w:val="00CB5A20"/>
    <w:rsid w:val="00CB6045"/>
    <w:rsid w:val="00CB643A"/>
    <w:rsid w:val="00CC0D45"/>
    <w:rsid w:val="00CC5AF7"/>
    <w:rsid w:val="00CC5E01"/>
    <w:rsid w:val="00CC7272"/>
    <w:rsid w:val="00CD0581"/>
    <w:rsid w:val="00CD159E"/>
    <w:rsid w:val="00CD27BC"/>
    <w:rsid w:val="00CD29CD"/>
    <w:rsid w:val="00CD434B"/>
    <w:rsid w:val="00CD4F04"/>
    <w:rsid w:val="00CE011D"/>
    <w:rsid w:val="00CE178C"/>
    <w:rsid w:val="00CE3010"/>
    <w:rsid w:val="00CE428E"/>
    <w:rsid w:val="00CE6BCE"/>
    <w:rsid w:val="00CF1069"/>
    <w:rsid w:val="00CF210A"/>
    <w:rsid w:val="00CF3C38"/>
    <w:rsid w:val="00CF6951"/>
    <w:rsid w:val="00CF79B2"/>
    <w:rsid w:val="00D00A3C"/>
    <w:rsid w:val="00D00F46"/>
    <w:rsid w:val="00D01B15"/>
    <w:rsid w:val="00D0251D"/>
    <w:rsid w:val="00D04BF3"/>
    <w:rsid w:val="00D058CC"/>
    <w:rsid w:val="00D062A3"/>
    <w:rsid w:val="00D066A3"/>
    <w:rsid w:val="00D06CE7"/>
    <w:rsid w:val="00D1019B"/>
    <w:rsid w:val="00D102CE"/>
    <w:rsid w:val="00D11301"/>
    <w:rsid w:val="00D119B2"/>
    <w:rsid w:val="00D12737"/>
    <w:rsid w:val="00D1282B"/>
    <w:rsid w:val="00D1572F"/>
    <w:rsid w:val="00D15ABD"/>
    <w:rsid w:val="00D16531"/>
    <w:rsid w:val="00D169F7"/>
    <w:rsid w:val="00D16F13"/>
    <w:rsid w:val="00D2044D"/>
    <w:rsid w:val="00D24823"/>
    <w:rsid w:val="00D251E2"/>
    <w:rsid w:val="00D26D11"/>
    <w:rsid w:val="00D31377"/>
    <w:rsid w:val="00D33BF6"/>
    <w:rsid w:val="00D34C60"/>
    <w:rsid w:val="00D34E5D"/>
    <w:rsid w:val="00D35998"/>
    <w:rsid w:val="00D364AB"/>
    <w:rsid w:val="00D36C21"/>
    <w:rsid w:val="00D36F2A"/>
    <w:rsid w:val="00D37510"/>
    <w:rsid w:val="00D40155"/>
    <w:rsid w:val="00D40C8A"/>
    <w:rsid w:val="00D42C1D"/>
    <w:rsid w:val="00D44460"/>
    <w:rsid w:val="00D44EE3"/>
    <w:rsid w:val="00D46095"/>
    <w:rsid w:val="00D50B39"/>
    <w:rsid w:val="00D52C1F"/>
    <w:rsid w:val="00D53AED"/>
    <w:rsid w:val="00D548D4"/>
    <w:rsid w:val="00D550F6"/>
    <w:rsid w:val="00D553C9"/>
    <w:rsid w:val="00D562BF"/>
    <w:rsid w:val="00D56697"/>
    <w:rsid w:val="00D60674"/>
    <w:rsid w:val="00D60D76"/>
    <w:rsid w:val="00D62FFB"/>
    <w:rsid w:val="00D63EF2"/>
    <w:rsid w:val="00D64095"/>
    <w:rsid w:val="00D64B00"/>
    <w:rsid w:val="00D6615E"/>
    <w:rsid w:val="00D6676E"/>
    <w:rsid w:val="00D70653"/>
    <w:rsid w:val="00D7253C"/>
    <w:rsid w:val="00D72BCB"/>
    <w:rsid w:val="00D73DEC"/>
    <w:rsid w:val="00D752D7"/>
    <w:rsid w:val="00D80C0A"/>
    <w:rsid w:val="00D80FD7"/>
    <w:rsid w:val="00D822D7"/>
    <w:rsid w:val="00D823F1"/>
    <w:rsid w:val="00D90CA4"/>
    <w:rsid w:val="00D91C8A"/>
    <w:rsid w:val="00D92676"/>
    <w:rsid w:val="00D93BA1"/>
    <w:rsid w:val="00D94DC5"/>
    <w:rsid w:val="00D95D47"/>
    <w:rsid w:val="00D968BF"/>
    <w:rsid w:val="00D96DA9"/>
    <w:rsid w:val="00D97479"/>
    <w:rsid w:val="00D974CA"/>
    <w:rsid w:val="00DA0C89"/>
    <w:rsid w:val="00DA14E2"/>
    <w:rsid w:val="00DA61D4"/>
    <w:rsid w:val="00DB2A13"/>
    <w:rsid w:val="00DB4491"/>
    <w:rsid w:val="00DB59BC"/>
    <w:rsid w:val="00DB62CF"/>
    <w:rsid w:val="00DC0742"/>
    <w:rsid w:val="00DC183D"/>
    <w:rsid w:val="00DC1A5F"/>
    <w:rsid w:val="00DC4A31"/>
    <w:rsid w:val="00DC4FC3"/>
    <w:rsid w:val="00DC672A"/>
    <w:rsid w:val="00DC6802"/>
    <w:rsid w:val="00DC6E04"/>
    <w:rsid w:val="00DC7090"/>
    <w:rsid w:val="00DD0969"/>
    <w:rsid w:val="00DD2EEF"/>
    <w:rsid w:val="00DD342B"/>
    <w:rsid w:val="00DD5F9C"/>
    <w:rsid w:val="00DD60F0"/>
    <w:rsid w:val="00DD747F"/>
    <w:rsid w:val="00DD75B6"/>
    <w:rsid w:val="00DE1A1E"/>
    <w:rsid w:val="00DE1AD4"/>
    <w:rsid w:val="00DE2900"/>
    <w:rsid w:val="00DE2D40"/>
    <w:rsid w:val="00DE2F1C"/>
    <w:rsid w:val="00DE3B43"/>
    <w:rsid w:val="00DE4F26"/>
    <w:rsid w:val="00DE5785"/>
    <w:rsid w:val="00DE582E"/>
    <w:rsid w:val="00DE76CC"/>
    <w:rsid w:val="00DF27A5"/>
    <w:rsid w:val="00DF3BFB"/>
    <w:rsid w:val="00DF6B7A"/>
    <w:rsid w:val="00E0008E"/>
    <w:rsid w:val="00E03170"/>
    <w:rsid w:val="00E04924"/>
    <w:rsid w:val="00E053BF"/>
    <w:rsid w:val="00E07316"/>
    <w:rsid w:val="00E13C1C"/>
    <w:rsid w:val="00E14617"/>
    <w:rsid w:val="00E1543B"/>
    <w:rsid w:val="00E15DC5"/>
    <w:rsid w:val="00E16744"/>
    <w:rsid w:val="00E17D49"/>
    <w:rsid w:val="00E23CE3"/>
    <w:rsid w:val="00E23D4C"/>
    <w:rsid w:val="00E24089"/>
    <w:rsid w:val="00E266AA"/>
    <w:rsid w:val="00E26943"/>
    <w:rsid w:val="00E26E63"/>
    <w:rsid w:val="00E271CD"/>
    <w:rsid w:val="00E3090C"/>
    <w:rsid w:val="00E30AAF"/>
    <w:rsid w:val="00E313A4"/>
    <w:rsid w:val="00E3197F"/>
    <w:rsid w:val="00E31B74"/>
    <w:rsid w:val="00E3533D"/>
    <w:rsid w:val="00E35895"/>
    <w:rsid w:val="00E36CB4"/>
    <w:rsid w:val="00E3740B"/>
    <w:rsid w:val="00E37958"/>
    <w:rsid w:val="00E37C6E"/>
    <w:rsid w:val="00E41C28"/>
    <w:rsid w:val="00E431DE"/>
    <w:rsid w:val="00E4590F"/>
    <w:rsid w:val="00E45DC2"/>
    <w:rsid w:val="00E5018F"/>
    <w:rsid w:val="00E50D7D"/>
    <w:rsid w:val="00E50D87"/>
    <w:rsid w:val="00E50E38"/>
    <w:rsid w:val="00E5141F"/>
    <w:rsid w:val="00E5251B"/>
    <w:rsid w:val="00E5506F"/>
    <w:rsid w:val="00E57850"/>
    <w:rsid w:val="00E57C2F"/>
    <w:rsid w:val="00E600FA"/>
    <w:rsid w:val="00E60F57"/>
    <w:rsid w:val="00E66EFF"/>
    <w:rsid w:val="00E6762A"/>
    <w:rsid w:val="00E734B9"/>
    <w:rsid w:val="00E73502"/>
    <w:rsid w:val="00E736A7"/>
    <w:rsid w:val="00E80D6F"/>
    <w:rsid w:val="00E83611"/>
    <w:rsid w:val="00E85E8C"/>
    <w:rsid w:val="00E872F1"/>
    <w:rsid w:val="00E87D02"/>
    <w:rsid w:val="00E92D13"/>
    <w:rsid w:val="00E94142"/>
    <w:rsid w:val="00E9469B"/>
    <w:rsid w:val="00E947A4"/>
    <w:rsid w:val="00E95537"/>
    <w:rsid w:val="00E95C97"/>
    <w:rsid w:val="00E960B5"/>
    <w:rsid w:val="00E97003"/>
    <w:rsid w:val="00EA416B"/>
    <w:rsid w:val="00EA6603"/>
    <w:rsid w:val="00EB0DEC"/>
    <w:rsid w:val="00EB53F2"/>
    <w:rsid w:val="00EB5DB2"/>
    <w:rsid w:val="00EB632E"/>
    <w:rsid w:val="00EB7A8D"/>
    <w:rsid w:val="00EC07EF"/>
    <w:rsid w:val="00EC09CB"/>
    <w:rsid w:val="00EC13A5"/>
    <w:rsid w:val="00EC17C4"/>
    <w:rsid w:val="00EC22F3"/>
    <w:rsid w:val="00EC6329"/>
    <w:rsid w:val="00ED3ACC"/>
    <w:rsid w:val="00ED4CF7"/>
    <w:rsid w:val="00ED5F9F"/>
    <w:rsid w:val="00ED70AE"/>
    <w:rsid w:val="00EE2308"/>
    <w:rsid w:val="00EE4413"/>
    <w:rsid w:val="00EE4A37"/>
    <w:rsid w:val="00EE5DCC"/>
    <w:rsid w:val="00EE5FE2"/>
    <w:rsid w:val="00EE71DB"/>
    <w:rsid w:val="00EF1A1C"/>
    <w:rsid w:val="00EF3C33"/>
    <w:rsid w:val="00EF69EB"/>
    <w:rsid w:val="00EF7417"/>
    <w:rsid w:val="00F00E30"/>
    <w:rsid w:val="00F0321F"/>
    <w:rsid w:val="00F04D07"/>
    <w:rsid w:val="00F110CA"/>
    <w:rsid w:val="00F11C87"/>
    <w:rsid w:val="00F11F1A"/>
    <w:rsid w:val="00F12040"/>
    <w:rsid w:val="00F142CA"/>
    <w:rsid w:val="00F157E4"/>
    <w:rsid w:val="00F16378"/>
    <w:rsid w:val="00F16691"/>
    <w:rsid w:val="00F169D0"/>
    <w:rsid w:val="00F20E99"/>
    <w:rsid w:val="00F21CB3"/>
    <w:rsid w:val="00F221CD"/>
    <w:rsid w:val="00F2231A"/>
    <w:rsid w:val="00F22A02"/>
    <w:rsid w:val="00F24268"/>
    <w:rsid w:val="00F25543"/>
    <w:rsid w:val="00F25AEA"/>
    <w:rsid w:val="00F30963"/>
    <w:rsid w:val="00F345C8"/>
    <w:rsid w:val="00F34A50"/>
    <w:rsid w:val="00F34AB8"/>
    <w:rsid w:val="00F45263"/>
    <w:rsid w:val="00F46E47"/>
    <w:rsid w:val="00F5045A"/>
    <w:rsid w:val="00F5052F"/>
    <w:rsid w:val="00F50D9B"/>
    <w:rsid w:val="00F53E59"/>
    <w:rsid w:val="00F55542"/>
    <w:rsid w:val="00F632B4"/>
    <w:rsid w:val="00F641D7"/>
    <w:rsid w:val="00F64615"/>
    <w:rsid w:val="00F65031"/>
    <w:rsid w:val="00F67877"/>
    <w:rsid w:val="00F70109"/>
    <w:rsid w:val="00F722FE"/>
    <w:rsid w:val="00F72643"/>
    <w:rsid w:val="00F73A7F"/>
    <w:rsid w:val="00F75479"/>
    <w:rsid w:val="00F75638"/>
    <w:rsid w:val="00F807CF"/>
    <w:rsid w:val="00F80C72"/>
    <w:rsid w:val="00F828EC"/>
    <w:rsid w:val="00F84005"/>
    <w:rsid w:val="00F85D11"/>
    <w:rsid w:val="00F86DB1"/>
    <w:rsid w:val="00F91336"/>
    <w:rsid w:val="00F9636A"/>
    <w:rsid w:val="00F96A1D"/>
    <w:rsid w:val="00FA1DDA"/>
    <w:rsid w:val="00FA3E4E"/>
    <w:rsid w:val="00FA45BB"/>
    <w:rsid w:val="00FA4B25"/>
    <w:rsid w:val="00FA50C7"/>
    <w:rsid w:val="00FA5159"/>
    <w:rsid w:val="00FA701A"/>
    <w:rsid w:val="00FB0B8B"/>
    <w:rsid w:val="00FB0D2C"/>
    <w:rsid w:val="00FB12EF"/>
    <w:rsid w:val="00FB21D4"/>
    <w:rsid w:val="00FB2487"/>
    <w:rsid w:val="00FB3B7F"/>
    <w:rsid w:val="00FB53BE"/>
    <w:rsid w:val="00FC4625"/>
    <w:rsid w:val="00FC4EB2"/>
    <w:rsid w:val="00FD33E1"/>
    <w:rsid w:val="00FD43BB"/>
    <w:rsid w:val="00FD49B2"/>
    <w:rsid w:val="00FD4F24"/>
    <w:rsid w:val="00FD51F6"/>
    <w:rsid w:val="00FD7661"/>
    <w:rsid w:val="00FE03F9"/>
    <w:rsid w:val="00FE1708"/>
    <w:rsid w:val="00FE1A7A"/>
    <w:rsid w:val="00FE21D7"/>
    <w:rsid w:val="00FE5C5F"/>
    <w:rsid w:val="00FE7092"/>
    <w:rsid w:val="00FE7D07"/>
    <w:rsid w:val="00FF029D"/>
    <w:rsid w:val="00FF16C2"/>
    <w:rsid w:val="00FF1806"/>
    <w:rsid w:val="00FF23A9"/>
    <w:rsid w:val="00FF29C7"/>
    <w:rsid w:val="00FF4624"/>
    <w:rsid w:val="00FF574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F4E43"/>
  <w15:chartTrackingRefBased/>
  <w15:docId w15:val="{27F31796-6A59-4979-9D95-47D6E0ECB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10FF"/>
    <w:pPr>
      <w:widowControl w:val="0"/>
      <w:spacing w:line="480" w:lineRule="exact"/>
      <w:ind w:firstLineChars="200" w:firstLine="200"/>
      <w:jc w:val="both"/>
    </w:pPr>
    <w:rPr>
      <w:rFonts w:ascii="Times New Roman" w:eastAsia="宋体" w:hAnsi="Times New Roman"/>
      <w:sz w:val="24"/>
    </w:rPr>
  </w:style>
  <w:style w:type="paragraph" w:styleId="1">
    <w:name w:val="heading 1"/>
    <w:basedOn w:val="a"/>
    <w:next w:val="a"/>
    <w:link w:val="10"/>
    <w:uiPriority w:val="9"/>
    <w:qFormat/>
    <w:rsid w:val="00860821"/>
    <w:pPr>
      <w:keepNext/>
      <w:keepLines/>
      <w:spacing w:beforeLines="100" w:before="100" w:afterLines="100" w:after="100" w:line="360" w:lineRule="auto"/>
      <w:ind w:firstLineChars="0" w:firstLine="0"/>
      <w:jc w:val="center"/>
      <w:outlineLvl w:val="0"/>
    </w:pPr>
    <w:rPr>
      <w:b/>
      <w:bCs/>
      <w:kern w:val="44"/>
      <w:sz w:val="32"/>
      <w:szCs w:val="44"/>
    </w:rPr>
  </w:style>
  <w:style w:type="paragraph" w:styleId="2">
    <w:name w:val="heading 2"/>
    <w:basedOn w:val="a"/>
    <w:next w:val="a"/>
    <w:link w:val="20"/>
    <w:uiPriority w:val="9"/>
    <w:unhideWhenUsed/>
    <w:qFormat/>
    <w:rsid w:val="00C674B9"/>
    <w:pPr>
      <w:keepNext/>
      <w:keepLines/>
      <w:spacing w:beforeLines="50" w:before="50" w:afterLines="50" w:after="50"/>
      <w:ind w:firstLineChars="0" w:firstLine="0"/>
      <w:outlineLvl w:val="1"/>
    </w:pPr>
    <w:rPr>
      <w:rFonts w:cstheme="majorBidi"/>
      <w:b/>
      <w:bCs/>
      <w:sz w:val="28"/>
      <w:szCs w:val="32"/>
    </w:rPr>
  </w:style>
  <w:style w:type="paragraph" w:styleId="3">
    <w:name w:val="heading 3"/>
    <w:basedOn w:val="a"/>
    <w:next w:val="a"/>
    <w:link w:val="30"/>
    <w:uiPriority w:val="9"/>
    <w:unhideWhenUsed/>
    <w:qFormat/>
    <w:rsid w:val="00C02837"/>
    <w:pPr>
      <w:keepNext/>
      <w:keepLines/>
      <w:ind w:firstLineChars="0" w:firstLine="0"/>
      <w:outlineLvl w:val="2"/>
    </w:pPr>
    <w:rPr>
      <w:b/>
      <w:bCs/>
      <w:sz w:val="26"/>
      <w:szCs w:val="32"/>
    </w:rPr>
  </w:style>
  <w:style w:type="paragraph" w:styleId="4">
    <w:name w:val="heading 4"/>
    <w:basedOn w:val="a"/>
    <w:next w:val="a"/>
    <w:link w:val="40"/>
    <w:uiPriority w:val="9"/>
    <w:unhideWhenUsed/>
    <w:qFormat/>
    <w:rsid w:val="00162FEE"/>
    <w:pPr>
      <w:keepNext/>
      <w:keepLines/>
      <w:spacing w:before="280" w:after="290" w:line="376" w:lineRule="atLeast"/>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082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60821"/>
    <w:rPr>
      <w:sz w:val="18"/>
      <w:szCs w:val="18"/>
    </w:rPr>
  </w:style>
  <w:style w:type="paragraph" w:styleId="a5">
    <w:name w:val="footer"/>
    <w:basedOn w:val="a"/>
    <w:link w:val="a6"/>
    <w:uiPriority w:val="99"/>
    <w:unhideWhenUsed/>
    <w:rsid w:val="00860821"/>
    <w:pPr>
      <w:tabs>
        <w:tab w:val="center" w:pos="4153"/>
        <w:tab w:val="right" w:pos="8306"/>
      </w:tabs>
      <w:snapToGrid w:val="0"/>
      <w:jc w:val="left"/>
    </w:pPr>
    <w:rPr>
      <w:sz w:val="18"/>
      <w:szCs w:val="18"/>
    </w:rPr>
  </w:style>
  <w:style w:type="character" w:customStyle="1" w:styleId="a6">
    <w:name w:val="页脚 字符"/>
    <w:basedOn w:val="a0"/>
    <w:link w:val="a5"/>
    <w:uiPriority w:val="99"/>
    <w:rsid w:val="00860821"/>
    <w:rPr>
      <w:sz w:val="18"/>
      <w:szCs w:val="18"/>
    </w:rPr>
  </w:style>
  <w:style w:type="character" w:customStyle="1" w:styleId="10">
    <w:name w:val="标题 1 字符"/>
    <w:basedOn w:val="a0"/>
    <w:link w:val="1"/>
    <w:uiPriority w:val="9"/>
    <w:rsid w:val="00860821"/>
    <w:rPr>
      <w:rFonts w:ascii="Times New Roman" w:eastAsia="宋体" w:hAnsi="Times New Roman"/>
      <w:b/>
      <w:bCs/>
      <w:kern w:val="44"/>
      <w:sz w:val="32"/>
      <w:szCs w:val="44"/>
    </w:rPr>
  </w:style>
  <w:style w:type="character" w:customStyle="1" w:styleId="20">
    <w:name w:val="标题 2 字符"/>
    <w:basedOn w:val="a0"/>
    <w:link w:val="2"/>
    <w:uiPriority w:val="9"/>
    <w:rsid w:val="00C674B9"/>
    <w:rPr>
      <w:rFonts w:ascii="Times New Roman" w:eastAsia="宋体" w:hAnsi="Times New Roman" w:cstheme="majorBidi"/>
      <w:b/>
      <w:bCs/>
      <w:sz w:val="28"/>
      <w:szCs w:val="32"/>
    </w:rPr>
  </w:style>
  <w:style w:type="paragraph" w:styleId="a7">
    <w:name w:val="Title"/>
    <w:aliases w:val="标题3"/>
    <w:basedOn w:val="a"/>
    <w:next w:val="a"/>
    <w:link w:val="a8"/>
    <w:uiPriority w:val="10"/>
    <w:qFormat/>
    <w:rsid w:val="00860821"/>
    <w:pPr>
      <w:outlineLvl w:val="2"/>
    </w:pPr>
    <w:rPr>
      <w:rFonts w:cstheme="majorBidi"/>
      <w:b/>
      <w:bCs/>
      <w:szCs w:val="32"/>
    </w:rPr>
  </w:style>
  <w:style w:type="character" w:customStyle="1" w:styleId="a8">
    <w:name w:val="标题 字符"/>
    <w:aliases w:val="标题3 字符"/>
    <w:basedOn w:val="a0"/>
    <w:link w:val="a7"/>
    <w:uiPriority w:val="10"/>
    <w:rsid w:val="00860821"/>
    <w:rPr>
      <w:rFonts w:ascii="Times New Roman" w:eastAsia="宋体" w:hAnsi="Times New Roman" w:cstheme="majorBidi"/>
      <w:b/>
      <w:bCs/>
      <w:sz w:val="26"/>
      <w:szCs w:val="32"/>
    </w:rPr>
  </w:style>
  <w:style w:type="paragraph" w:styleId="a9">
    <w:name w:val="No Spacing"/>
    <w:aliases w:val="表头"/>
    <w:basedOn w:val="a"/>
    <w:next w:val="a"/>
    <w:uiPriority w:val="1"/>
    <w:qFormat/>
    <w:rsid w:val="00860821"/>
    <w:pPr>
      <w:ind w:firstLineChars="0" w:firstLine="0"/>
      <w:jc w:val="center"/>
    </w:pPr>
    <w:rPr>
      <w:b/>
      <w:sz w:val="21"/>
    </w:rPr>
  </w:style>
  <w:style w:type="character" w:styleId="aa">
    <w:name w:val="Subtle Emphasis"/>
    <w:aliases w:val="表格字"/>
    <w:basedOn w:val="a0"/>
    <w:uiPriority w:val="19"/>
    <w:rsid w:val="00860821"/>
    <w:rPr>
      <w:i/>
      <w:iCs/>
      <w:color w:val="404040" w:themeColor="text1" w:themeTint="BF"/>
    </w:rPr>
  </w:style>
  <w:style w:type="paragraph" w:styleId="ab">
    <w:name w:val="Subtitle"/>
    <w:aliases w:val="表格"/>
    <w:basedOn w:val="a"/>
    <w:next w:val="a"/>
    <w:link w:val="ac"/>
    <w:qFormat/>
    <w:rsid w:val="009A10FF"/>
    <w:pPr>
      <w:spacing w:line="320" w:lineRule="exact"/>
      <w:ind w:firstLineChars="0" w:firstLine="0"/>
      <w:jc w:val="center"/>
    </w:pPr>
    <w:rPr>
      <w:bCs/>
      <w:kern w:val="28"/>
      <w:sz w:val="22"/>
      <w:szCs w:val="32"/>
    </w:rPr>
  </w:style>
  <w:style w:type="character" w:customStyle="1" w:styleId="ac">
    <w:name w:val="副标题 字符"/>
    <w:aliases w:val="表格 字符"/>
    <w:basedOn w:val="a0"/>
    <w:link w:val="ab"/>
    <w:rsid w:val="009A10FF"/>
    <w:rPr>
      <w:rFonts w:ascii="Times New Roman" w:eastAsia="宋体" w:hAnsi="Times New Roman"/>
      <w:bCs/>
      <w:kern w:val="28"/>
      <w:sz w:val="22"/>
      <w:szCs w:val="32"/>
    </w:rPr>
  </w:style>
  <w:style w:type="paragraph" w:styleId="ad">
    <w:name w:val="List Paragraph"/>
    <w:aliases w:val="表格尾行"/>
    <w:basedOn w:val="a"/>
    <w:next w:val="a"/>
    <w:qFormat/>
    <w:rsid w:val="009A10FF"/>
    <w:pPr>
      <w:spacing w:line="240" w:lineRule="atLeast"/>
      <w:jc w:val="left"/>
    </w:pPr>
    <w:rPr>
      <w:sz w:val="21"/>
    </w:rPr>
  </w:style>
  <w:style w:type="character" w:customStyle="1" w:styleId="30">
    <w:name w:val="标题 3 字符"/>
    <w:basedOn w:val="a0"/>
    <w:link w:val="3"/>
    <w:uiPriority w:val="9"/>
    <w:rsid w:val="00C02837"/>
    <w:rPr>
      <w:rFonts w:ascii="Times New Roman" w:eastAsia="宋体" w:hAnsi="Times New Roman"/>
      <w:b/>
      <w:bCs/>
      <w:sz w:val="26"/>
      <w:szCs w:val="32"/>
    </w:rPr>
  </w:style>
  <w:style w:type="paragraph" w:customStyle="1" w:styleId="ae">
    <w:name w:val="样式 表格正文 + 五号"/>
    <w:rsid w:val="00EC17C4"/>
    <w:rPr>
      <w:rFonts w:ascii="Times New Roman" w:eastAsia="宋体" w:hAnsi="Times New Roman" w:cs="Times New Roman"/>
      <w:kern w:val="0"/>
      <w:sz w:val="20"/>
      <w:szCs w:val="20"/>
    </w:rPr>
  </w:style>
  <w:style w:type="paragraph" w:customStyle="1" w:styleId="-045">
    <w:name w:val="样式 表格标题 + 五号 左侧:  -0.45 字符"/>
    <w:basedOn w:val="a"/>
    <w:rsid w:val="00EC17C4"/>
    <w:pPr>
      <w:wordWrap w:val="0"/>
      <w:adjustRightInd w:val="0"/>
      <w:snapToGrid w:val="0"/>
      <w:spacing w:line="240" w:lineRule="auto"/>
      <w:ind w:left="105" w:firstLineChars="0" w:firstLine="0"/>
    </w:pPr>
    <w:rPr>
      <w:rFonts w:hAnsi="宋体" w:cs="Times New Roman"/>
      <w:b/>
      <w:bCs/>
      <w:sz w:val="21"/>
      <w:szCs w:val="21"/>
    </w:rPr>
  </w:style>
  <w:style w:type="paragraph" w:customStyle="1" w:styleId="31">
    <w:name w:val="无间隔3"/>
    <w:basedOn w:val="a"/>
    <w:uiPriority w:val="1"/>
    <w:qFormat/>
    <w:rsid w:val="00F72643"/>
    <w:pPr>
      <w:spacing w:line="320" w:lineRule="exact"/>
      <w:ind w:firstLineChars="0" w:firstLine="0"/>
      <w:jc w:val="center"/>
    </w:pPr>
    <w:rPr>
      <w:rFonts w:cs="Times New Roman"/>
      <w:sz w:val="22"/>
    </w:rPr>
  </w:style>
  <w:style w:type="character" w:customStyle="1" w:styleId="32">
    <w:name w:val="副标题 字符3"/>
    <w:aliases w:val="表头 字符1"/>
    <w:rsid w:val="00394772"/>
    <w:rPr>
      <w:rFonts w:ascii="Times New Roman" w:hAnsi="Times New Roman" w:cs="Times New Roman"/>
      <w:b/>
      <w:bCs/>
      <w:kern w:val="28"/>
      <w:sz w:val="21"/>
      <w:szCs w:val="32"/>
    </w:rPr>
  </w:style>
  <w:style w:type="paragraph" w:customStyle="1" w:styleId="af">
    <w:name w:val="表头（新）"/>
    <w:basedOn w:val="a"/>
    <w:rsid w:val="00394772"/>
    <w:pPr>
      <w:widowControl/>
      <w:ind w:firstLineChars="0" w:firstLine="0"/>
      <w:jc w:val="center"/>
    </w:pPr>
    <w:rPr>
      <w:rFonts w:cs="Arial"/>
      <w:b/>
      <w:bCs/>
      <w:sz w:val="21"/>
      <w:szCs w:val="30"/>
    </w:rPr>
  </w:style>
  <w:style w:type="paragraph" w:customStyle="1" w:styleId="af0">
    <w:name w:val="表格字体"/>
    <w:basedOn w:val="a"/>
    <w:rsid w:val="00394772"/>
    <w:pPr>
      <w:widowControl/>
      <w:spacing w:line="320" w:lineRule="exact"/>
      <w:ind w:firstLineChars="0" w:firstLine="0"/>
      <w:jc w:val="center"/>
    </w:pPr>
    <w:rPr>
      <w:rFonts w:cs="Arial"/>
      <w:bCs/>
      <w:sz w:val="22"/>
      <w:szCs w:val="30"/>
    </w:rPr>
  </w:style>
  <w:style w:type="table" w:styleId="af1">
    <w:name w:val="Table Grid"/>
    <w:aliases w:val="网格型模版,网格型-中对齐,网格型刘,网格型1,lily 表格,正文+宋体,网格型c,黄桥表,灰度表格,灰度表格1,灰度表格2,灰度表格11,灰度表格3,灰度表格12,表格虚线,专业网格,网格型!,网格型-无边竖线,网格型11,网格型（pxg）"/>
    <w:basedOn w:val="a1"/>
    <w:uiPriority w:val="59"/>
    <w:qFormat/>
    <w:rsid w:val="004C1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qFormat/>
    <w:rsid w:val="00204970"/>
    <w:rPr>
      <w:sz w:val="21"/>
      <w:szCs w:val="21"/>
    </w:rPr>
  </w:style>
  <w:style w:type="paragraph" w:styleId="5">
    <w:name w:val="List Bullet 5"/>
    <w:basedOn w:val="a"/>
    <w:rsid w:val="005B33F4"/>
    <w:pPr>
      <w:numPr>
        <w:numId w:val="2"/>
      </w:numPr>
      <w:tabs>
        <w:tab w:val="left" w:pos="2040"/>
      </w:tabs>
      <w:spacing w:line="400" w:lineRule="exact"/>
      <w:jc w:val="left"/>
    </w:pPr>
    <w:rPr>
      <w:rFonts w:cs="Times New Roman"/>
      <w:szCs w:val="24"/>
    </w:rPr>
  </w:style>
  <w:style w:type="character" w:customStyle="1" w:styleId="CharChar">
    <w:name w:val="表格文字小四 Char Char"/>
    <w:link w:val="af3"/>
    <w:rsid w:val="0006588D"/>
    <w:rPr>
      <w:bCs/>
      <w:sz w:val="24"/>
      <w:szCs w:val="24"/>
    </w:rPr>
  </w:style>
  <w:style w:type="paragraph" w:customStyle="1" w:styleId="af3">
    <w:name w:val="表格文字小四"/>
    <w:basedOn w:val="a"/>
    <w:link w:val="CharChar"/>
    <w:rsid w:val="0006588D"/>
    <w:pPr>
      <w:adjustRightInd w:val="0"/>
      <w:snapToGrid w:val="0"/>
      <w:spacing w:line="240" w:lineRule="auto"/>
      <w:ind w:firstLineChars="0" w:firstLine="0"/>
      <w:jc w:val="center"/>
    </w:pPr>
    <w:rPr>
      <w:rFonts w:asciiTheme="minorHAnsi" w:eastAsiaTheme="minorEastAsia" w:hAnsiTheme="minorHAnsi"/>
      <w:bCs/>
      <w:szCs w:val="24"/>
    </w:rPr>
  </w:style>
  <w:style w:type="character" w:styleId="af4">
    <w:name w:val="Placeholder Text"/>
    <w:basedOn w:val="a0"/>
    <w:uiPriority w:val="99"/>
    <w:semiHidden/>
    <w:rsid w:val="00E23CE3"/>
    <w:rPr>
      <w:color w:val="808080"/>
    </w:rPr>
  </w:style>
  <w:style w:type="paragraph" w:customStyle="1" w:styleId="af5">
    <w:name w:val="君邦正文"/>
    <w:link w:val="Char"/>
    <w:qFormat/>
    <w:rsid w:val="00C90765"/>
    <w:pPr>
      <w:spacing w:after="60" w:line="360" w:lineRule="auto"/>
      <w:ind w:firstLineChars="200" w:firstLine="480"/>
      <w:jc w:val="both"/>
    </w:pPr>
    <w:rPr>
      <w:rFonts w:ascii="Times New Roman" w:eastAsia="宋体" w:hAnsi="Times New Roman" w:cs="Times New Roman"/>
      <w:bCs/>
      <w:snapToGrid w:val="0"/>
      <w:sz w:val="24"/>
      <w:szCs w:val="20"/>
    </w:rPr>
  </w:style>
  <w:style w:type="character" w:customStyle="1" w:styleId="Char">
    <w:name w:val="君邦正文 Char"/>
    <w:link w:val="af5"/>
    <w:qFormat/>
    <w:rsid w:val="00C90765"/>
    <w:rPr>
      <w:rFonts w:ascii="Times New Roman" w:eastAsia="宋体" w:hAnsi="Times New Roman" w:cs="Times New Roman"/>
      <w:bCs/>
      <w:snapToGrid w:val="0"/>
      <w:sz w:val="24"/>
      <w:szCs w:val="20"/>
    </w:rPr>
  </w:style>
  <w:style w:type="paragraph" w:customStyle="1" w:styleId="TableParagraph">
    <w:name w:val="Table Paragraph"/>
    <w:basedOn w:val="a"/>
    <w:uiPriority w:val="1"/>
    <w:qFormat/>
    <w:rsid w:val="00FB12EF"/>
    <w:pPr>
      <w:autoSpaceDE w:val="0"/>
      <w:autoSpaceDN w:val="0"/>
      <w:spacing w:line="240" w:lineRule="auto"/>
      <w:ind w:firstLineChars="0" w:firstLine="0"/>
      <w:jc w:val="center"/>
    </w:pPr>
    <w:rPr>
      <w:rFonts w:cs="Times New Roman"/>
      <w:sz w:val="22"/>
    </w:rPr>
  </w:style>
  <w:style w:type="paragraph" w:customStyle="1" w:styleId="af6">
    <w:name w:val="表格文字"/>
    <w:basedOn w:val="a"/>
    <w:qFormat/>
    <w:rsid w:val="0099484E"/>
    <w:pPr>
      <w:keepLines/>
      <w:adjustRightInd w:val="0"/>
      <w:snapToGrid w:val="0"/>
      <w:spacing w:line="240" w:lineRule="exact"/>
      <w:ind w:firstLineChars="0" w:firstLine="0"/>
      <w:jc w:val="center"/>
    </w:pPr>
    <w:rPr>
      <w:rFonts w:hAnsi="Arial" w:cs="Arial"/>
      <w:sz w:val="21"/>
      <w:szCs w:val="21"/>
    </w:rPr>
  </w:style>
  <w:style w:type="paragraph" w:customStyle="1" w:styleId="41">
    <w:name w:val="正文4"/>
    <w:qFormat/>
    <w:rsid w:val="00CA3677"/>
    <w:pPr>
      <w:widowControl w:val="0"/>
      <w:jc w:val="both"/>
    </w:pPr>
    <w:rPr>
      <w:rFonts w:ascii="Calibri" w:eastAsia="宋体" w:hAnsi="Calibri" w:cs="Times New Roman"/>
      <w:szCs w:val="21"/>
    </w:rPr>
  </w:style>
  <w:style w:type="character" w:customStyle="1" w:styleId="40">
    <w:name w:val="标题 4 字符"/>
    <w:basedOn w:val="a0"/>
    <w:link w:val="4"/>
    <w:uiPriority w:val="9"/>
    <w:rsid w:val="00162FEE"/>
    <w:rPr>
      <w:rFonts w:asciiTheme="majorHAnsi" w:eastAsiaTheme="majorEastAsia" w:hAnsiTheme="majorHAnsi" w:cstheme="majorBidi"/>
      <w:b/>
      <w:bCs/>
      <w:sz w:val="28"/>
      <w:szCs w:val="28"/>
    </w:rPr>
  </w:style>
  <w:style w:type="table" w:customStyle="1" w:styleId="TableNormal">
    <w:name w:val="Table Normal"/>
    <w:uiPriority w:val="2"/>
    <w:semiHidden/>
    <w:unhideWhenUsed/>
    <w:qFormat/>
    <w:rsid w:val="00193987"/>
    <w:rPr>
      <w:rFonts w:ascii="Times New Roman" w:eastAsia="宋体" w:hAnsi="Times New Roman" w:cs="Times New Roman"/>
      <w:kern w:val="0"/>
      <w:sz w:val="20"/>
      <w:szCs w:val="20"/>
    </w:rPr>
    <w:tblPr>
      <w:tblCellMar>
        <w:top w:w="0" w:type="dxa"/>
        <w:left w:w="0" w:type="dxa"/>
        <w:bottom w:w="0" w:type="dxa"/>
        <w:right w:w="0" w:type="dxa"/>
      </w:tblCellMar>
    </w:tblPr>
  </w:style>
  <w:style w:type="character" w:styleId="af7">
    <w:name w:val="Emphasis"/>
    <w:basedOn w:val="a0"/>
    <w:uiPriority w:val="20"/>
    <w:qFormat/>
    <w:rsid w:val="00B121F8"/>
    <w:rPr>
      <w:i/>
      <w:iCs/>
    </w:rPr>
  </w:style>
  <w:style w:type="paragraph" w:styleId="TOC1">
    <w:name w:val="toc 1"/>
    <w:basedOn w:val="a"/>
    <w:next w:val="a"/>
    <w:autoRedefine/>
    <w:uiPriority w:val="39"/>
    <w:unhideWhenUsed/>
    <w:rsid w:val="00582488"/>
  </w:style>
  <w:style w:type="paragraph" w:styleId="TOC2">
    <w:name w:val="toc 2"/>
    <w:basedOn w:val="a"/>
    <w:next w:val="a"/>
    <w:autoRedefine/>
    <w:uiPriority w:val="39"/>
    <w:unhideWhenUsed/>
    <w:rsid w:val="00582488"/>
    <w:pPr>
      <w:ind w:leftChars="200" w:left="420"/>
    </w:pPr>
  </w:style>
  <w:style w:type="paragraph" w:styleId="TOC3">
    <w:name w:val="toc 3"/>
    <w:basedOn w:val="a"/>
    <w:next w:val="a"/>
    <w:autoRedefine/>
    <w:uiPriority w:val="39"/>
    <w:unhideWhenUsed/>
    <w:rsid w:val="00582488"/>
    <w:pPr>
      <w:ind w:leftChars="400" w:left="840"/>
    </w:pPr>
  </w:style>
  <w:style w:type="paragraph" w:styleId="TOC4">
    <w:name w:val="toc 4"/>
    <w:basedOn w:val="a"/>
    <w:next w:val="a"/>
    <w:autoRedefine/>
    <w:uiPriority w:val="39"/>
    <w:unhideWhenUsed/>
    <w:rsid w:val="00582488"/>
    <w:pPr>
      <w:spacing w:line="240" w:lineRule="auto"/>
      <w:ind w:leftChars="600" w:left="1260" w:firstLineChars="0" w:firstLine="0"/>
    </w:pPr>
    <w:rPr>
      <w:rFonts w:asciiTheme="minorHAnsi" w:eastAsiaTheme="minorEastAsia" w:hAnsiTheme="minorHAnsi"/>
      <w:sz w:val="21"/>
    </w:rPr>
  </w:style>
  <w:style w:type="paragraph" w:styleId="TOC5">
    <w:name w:val="toc 5"/>
    <w:basedOn w:val="a"/>
    <w:next w:val="a"/>
    <w:autoRedefine/>
    <w:uiPriority w:val="39"/>
    <w:unhideWhenUsed/>
    <w:rsid w:val="00582488"/>
    <w:pPr>
      <w:spacing w:line="240" w:lineRule="auto"/>
      <w:ind w:leftChars="800" w:left="1680" w:firstLineChars="0" w:firstLine="0"/>
    </w:pPr>
    <w:rPr>
      <w:rFonts w:asciiTheme="minorHAnsi" w:eastAsiaTheme="minorEastAsia" w:hAnsiTheme="minorHAnsi"/>
      <w:sz w:val="21"/>
    </w:rPr>
  </w:style>
  <w:style w:type="paragraph" w:styleId="TOC6">
    <w:name w:val="toc 6"/>
    <w:basedOn w:val="a"/>
    <w:next w:val="a"/>
    <w:autoRedefine/>
    <w:uiPriority w:val="39"/>
    <w:unhideWhenUsed/>
    <w:rsid w:val="00582488"/>
    <w:pPr>
      <w:spacing w:line="240" w:lineRule="auto"/>
      <w:ind w:leftChars="1000" w:left="2100" w:firstLineChars="0" w:firstLine="0"/>
    </w:pPr>
    <w:rPr>
      <w:rFonts w:asciiTheme="minorHAnsi" w:eastAsiaTheme="minorEastAsia" w:hAnsiTheme="minorHAnsi"/>
      <w:sz w:val="21"/>
    </w:rPr>
  </w:style>
  <w:style w:type="paragraph" w:styleId="TOC7">
    <w:name w:val="toc 7"/>
    <w:basedOn w:val="a"/>
    <w:next w:val="a"/>
    <w:autoRedefine/>
    <w:uiPriority w:val="39"/>
    <w:unhideWhenUsed/>
    <w:rsid w:val="00582488"/>
    <w:pPr>
      <w:spacing w:line="240" w:lineRule="auto"/>
      <w:ind w:leftChars="1200" w:left="2520" w:firstLineChars="0" w:firstLine="0"/>
    </w:pPr>
    <w:rPr>
      <w:rFonts w:asciiTheme="minorHAnsi" w:eastAsiaTheme="minorEastAsia" w:hAnsiTheme="minorHAnsi"/>
      <w:sz w:val="21"/>
    </w:rPr>
  </w:style>
  <w:style w:type="paragraph" w:styleId="TOC8">
    <w:name w:val="toc 8"/>
    <w:basedOn w:val="a"/>
    <w:next w:val="a"/>
    <w:autoRedefine/>
    <w:uiPriority w:val="39"/>
    <w:unhideWhenUsed/>
    <w:rsid w:val="00582488"/>
    <w:pPr>
      <w:spacing w:line="240" w:lineRule="auto"/>
      <w:ind w:leftChars="1400" w:left="2940" w:firstLineChars="0" w:firstLine="0"/>
    </w:pPr>
    <w:rPr>
      <w:rFonts w:asciiTheme="minorHAnsi" w:eastAsiaTheme="minorEastAsia" w:hAnsiTheme="minorHAnsi"/>
      <w:sz w:val="21"/>
    </w:rPr>
  </w:style>
  <w:style w:type="paragraph" w:styleId="TOC9">
    <w:name w:val="toc 9"/>
    <w:basedOn w:val="a"/>
    <w:next w:val="a"/>
    <w:autoRedefine/>
    <w:uiPriority w:val="39"/>
    <w:unhideWhenUsed/>
    <w:rsid w:val="00582488"/>
    <w:pPr>
      <w:spacing w:line="240" w:lineRule="auto"/>
      <w:ind w:leftChars="1600" w:left="3360" w:firstLineChars="0" w:firstLine="0"/>
    </w:pPr>
    <w:rPr>
      <w:rFonts w:asciiTheme="minorHAnsi" w:eastAsiaTheme="minorEastAsia" w:hAnsiTheme="minorHAnsi"/>
      <w:sz w:val="21"/>
    </w:rPr>
  </w:style>
  <w:style w:type="character" w:styleId="af8">
    <w:name w:val="Hyperlink"/>
    <w:basedOn w:val="a0"/>
    <w:uiPriority w:val="99"/>
    <w:unhideWhenUsed/>
    <w:rsid w:val="00582488"/>
    <w:rPr>
      <w:color w:val="0563C1" w:themeColor="hyperlink"/>
      <w:u w:val="single"/>
    </w:rPr>
  </w:style>
  <w:style w:type="character" w:styleId="af9">
    <w:name w:val="Unresolved Mention"/>
    <w:basedOn w:val="a0"/>
    <w:uiPriority w:val="99"/>
    <w:semiHidden/>
    <w:unhideWhenUsed/>
    <w:rsid w:val="005824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855630">
      <w:bodyDiv w:val="1"/>
      <w:marLeft w:val="0"/>
      <w:marRight w:val="0"/>
      <w:marTop w:val="0"/>
      <w:marBottom w:val="0"/>
      <w:divBdr>
        <w:top w:val="none" w:sz="0" w:space="0" w:color="auto"/>
        <w:left w:val="none" w:sz="0" w:space="0" w:color="auto"/>
        <w:bottom w:val="none" w:sz="0" w:space="0" w:color="auto"/>
        <w:right w:val="none" w:sz="0" w:space="0" w:color="auto"/>
      </w:divBdr>
    </w:div>
    <w:div w:id="483161277">
      <w:bodyDiv w:val="1"/>
      <w:marLeft w:val="0"/>
      <w:marRight w:val="0"/>
      <w:marTop w:val="0"/>
      <w:marBottom w:val="0"/>
      <w:divBdr>
        <w:top w:val="none" w:sz="0" w:space="0" w:color="auto"/>
        <w:left w:val="none" w:sz="0" w:space="0" w:color="auto"/>
        <w:bottom w:val="none" w:sz="0" w:space="0" w:color="auto"/>
        <w:right w:val="none" w:sz="0" w:space="0" w:color="auto"/>
      </w:divBdr>
    </w:div>
    <w:div w:id="534272219">
      <w:bodyDiv w:val="1"/>
      <w:marLeft w:val="0"/>
      <w:marRight w:val="0"/>
      <w:marTop w:val="0"/>
      <w:marBottom w:val="0"/>
      <w:divBdr>
        <w:top w:val="none" w:sz="0" w:space="0" w:color="auto"/>
        <w:left w:val="none" w:sz="0" w:space="0" w:color="auto"/>
        <w:bottom w:val="none" w:sz="0" w:space="0" w:color="auto"/>
        <w:right w:val="none" w:sz="0" w:space="0" w:color="auto"/>
      </w:divBdr>
    </w:div>
    <w:div w:id="703755929">
      <w:bodyDiv w:val="1"/>
      <w:marLeft w:val="0"/>
      <w:marRight w:val="0"/>
      <w:marTop w:val="0"/>
      <w:marBottom w:val="0"/>
      <w:divBdr>
        <w:top w:val="none" w:sz="0" w:space="0" w:color="auto"/>
        <w:left w:val="none" w:sz="0" w:space="0" w:color="auto"/>
        <w:bottom w:val="none" w:sz="0" w:space="0" w:color="auto"/>
        <w:right w:val="none" w:sz="0" w:space="0" w:color="auto"/>
      </w:divBdr>
    </w:div>
    <w:div w:id="928387694">
      <w:bodyDiv w:val="1"/>
      <w:marLeft w:val="0"/>
      <w:marRight w:val="0"/>
      <w:marTop w:val="0"/>
      <w:marBottom w:val="0"/>
      <w:divBdr>
        <w:top w:val="none" w:sz="0" w:space="0" w:color="auto"/>
        <w:left w:val="none" w:sz="0" w:space="0" w:color="auto"/>
        <w:bottom w:val="none" w:sz="0" w:space="0" w:color="auto"/>
        <w:right w:val="none" w:sz="0" w:space="0" w:color="auto"/>
      </w:divBdr>
    </w:div>
    <w:div w:id="190120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3.jpeg"/><Relationship Id="rId39" Type="http://schemas.openxmlformats.org/officeDocument/2006/relationships/oleObject" Target="embeddings/oleObject4.bin"/><Relationship Id="rId21" Type="http://schemas.openxmlformats.org/officeDocument/2006/relationships/footer" Target="footer3.xml"/><Relationship Id="rId34" Type="http://schemas.openxmlformats.org/officeDocument/2006/relationships/image" Target="media/image18.wmf"/><Relationship Id="rId42" Type="http://schemas.openxmlformats.org/officeDocument/2006/relationships/oleObject" Target="embeddings/oleObject6.bin"/><Relationship Id="rId47" Type="http://schemas.openxmlformats.org/officeDocument/2006/relationships/oleObject" Target="embeddings/oleObject9.bin"/><Relationship Id="rId50" Type="http://schemas.openxmlformats.org/officeDocument/2006/relationships/image" Target="media/image26.png"/><Relationship Id="rId55" Type="http://schemas.openxmlformats.org/officeDocument/2006/relationships/image" Target="media/image31.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6.wmf"/><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7.wmf"/><Relationship Id="rId37" Type="http://schemas.openxmlformats.org/officeDocument/2006/relationships/oleObject" Target="embeddings/oleObject3.bin"/><Relationship Id="rId40" Type="http://schemas.openxmlformats.org/officeDocument/2006/relationships/oleObject" Target="embeddings/oleObject5.bin"/><Relationship Id="rId45" Type="http://schemas.openxmlformats.org/officeDocument/2006/relationships/oleObject" Target="embeddings/oleObject8.bin"/><Relationship Id="rId53" Type="http://schemas.openxmlformats.org/officeDocument/2006/relationships/image" Target="media/image29.jpg"/><Relationship Id="rId58"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image" Target="media/image7.jpeg"/><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header" Target="header4.xml"/><Relationship Id="rId35" Type="http://schemas.openxmlformats.org/officeDocument/2006/relationships/oleObject" Target="embeddings/oleObject2.bin"/><Relationship Id="rId43" Type="http://schemas.openxmlformats.org/officeDocument/2006/relationships/oleObject" Target="embeddings/oleObject7.bin"/><Relationship Id="rId48" Type="http://schemas.openxmlformats.org/officeDocument/2006/relationships/image" Target="media/image24.png"/><Relationship Id="rId56"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2.wmf"/><Relationship Id="rId33" Type="http://schemas.openxmlformats.org/officeDocument/2006/relationships/oleObject" Target="embeddings/oleObject1.bin"/><Relationship Id="rId38" Type="http://schemas.openxmlformats.org/officeDocument/2006/relationships/image" Target="media/image20.wmf"/><Relationship Id="rId46" Type="http://schemas.openxmlformats.org/officeDocument/2006/relationships/image" Target="media/image23.wmf"/><Relationship Id="rId59" Type="http://schemas.openxmlformats.org/officeDocument/2006/relationships/image" Target="media/image35.wmf"/><Relationship Id="rId20" Type="http://schemas.openxmlformats.org/officeDocument/2006/relationships/header" Target="header3.xml"/><Relationship Id="rId41" Type="http://schemas.openxmlformats.org/officeDocument/2006/relationships/image" Target="media/image21.wmf"/><Relationship Id="rId54" Type="http://schemas.openxmlformats.org/officeDocument/2006/relationships/image" Target="media/image3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19.wmf"/><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3.jpeg"/><Relationship Id="rId31" Type="http://schemas.openxmlformats.org/officeDocument/2006/relationships/footer" Target="footer4.xml"/><Relationship Id="rId44" Type="http://schemas.openxmlformats.org/officeDocument/2006/relationships/image" Target="media/image22.wmf"/><Relationship Id="rId52" Type="http://schemas.openxmlformats.org/officeDocument/2006/relationships/image" Target="media/image28.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C3B3D-39AC-4B35-B3EB-A238CBB94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37478</TotalTime>
  <Pages>211</Pages>
  <Words>23433</Words>
  <Characters>133569</Characters>
  <Application>Microsoft Office Word</Application>
  <DocSecurity>0</DocSecurity>
  <Lines>1113</Lines>
  <Paragraphs>313</Paragraphs>
  <ScaleCrop>false</ScaleCrop>
  <Company/>
  <LinksUpToDate>false</LinksUpToDate>
  <CharactersWithSpaces>156689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郑 晓佳</dc:creator>
  <cp:keywords/>
  <dc:description/>
  <cp:lastModifiedBy>郑 晓佳</cp:lastModifiedBy>
  <cp:revision>409</cp:revision>
  <dcterms:created xsi:type="dcterms:W3CDTF">2020-12-10T02:59:00Z</dcterms:created>
  <dcterms:modified xsi:type="dcterms:W3CDTF">2022-12-14T14:49:00Z</dcterms:modified>
</cp:coreProperties>
</file>