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仿宋" w:hAnsi="仿宋" w:eastAsia="仿宋" w:cs="方正仿宋_GBK"/>
                <w:color w:val="000000"/>
                <w:spacing w:val="-6"/>
                <w:sz w:val="24"/>
              </w:rPr>
              <w:t>宜昌市同旺生态农业发展有限公司年屠宰12000头肉牛及牛肉干深加工项目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30" w:hanging="630" w:hangingChars="300"/>
              <w:rPr>
                <w:rFonts w:ascii="宋体" w:hAnsi="宋体" w:eastAsia="宋体"/>
                <w:sz w:val="21"/>
                <w:szCs w:val="21"/>
              </w:rPr>
            </w:pPr>
            <w:r>
              <w:rPr>
                <w:rFonts w:hint="eastAsia" w:ascii="宋体" w:hAnsi="宋体" w:eastAsia="宋体"/>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lOGFmMzFlZGI1ODQ5MTZmZjA0MzA0NGJhNGVhNGYifQ=="/>
  </w:docVars>
  <w:rsids>
    <w:rsidRoot w:val="44EB321A"/>
    <w:rsid w:val="40216CEB"/>
    <w:rsid w:val="44EB321A"/>
    <w:rsid w:val="4EEE59FB"/>
    <w:rsid w:val="62F118D6"/>
    <w:rsid w:val="6D535020"/>
    <w:rsid w:val="71130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379</Words>
  <Characters>380</Characters>
  <Lines>0</Lines>
  <Paragraphs>0</Paragraphs>
  <TotalTime>0</TotalTime>
  <ScaleCrop>false</ScaleCrop>
  <LinksUpToDate>false</LinksUpToDate>
  <CharactersWithSpaces>404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孙宇飞</cp:lastModifiedBy>
  <dcterms:modified xsi:type="dcterms:W3CDTF">2023-02-10T06:30:05Z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6774A9B03A164811A3DB8D9B661B9462</vt:lpwstr>
  </property>
</Properties>
</file>