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湖北杉树垭矿业有限公司100万吨/年中低品位胶磷矿光电选矿项目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jk0YTIzODYxZmZmMTU4NWIxMmVmNDQ0NmI3NjcifQ=="/>
  </w:docVars>
  <w:rsids>
    <w:rsidRoot w:val="00000000"/>
    <w:rsid w:val="0BF4406D"/>
    <w:rsid w:val="22E079FF"/>
    <w:rsid w:val="6D0E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437</Words>
  <Characters>451</Characters>
  <Lines>0</Lines>
  <Paragraphs>0</Paragraphs>
  <TotalTime>1</TotalTime>
  <ScaleCrop>false</ScaleCrop>
  <LinksUpToDate>false</LinksUpToDate>
  <CharactersWithSpaces>474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2023-02-20T01:20:00Z</dcterms:created>
  <dc:creator>Admin</dc:creator>
  <cp:lastModifiedBy>夜的第七章</cp:lastModifiedBy>
  <dcterms:modified xsi:type="dcterms:W3CDTF">2023-02-27T02:19:48Z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6CCFFA00858D48DCA76D0423C89121D1</vt:lpwstr>
  </property>
</Properties>
</file>