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97" w:rsidRDefault="00921E97" w:rsidP="00700636">
      <w:pPr>
        <w:jc w:val="center"/>
        <w:rPr>
          <w:rFonts w:eastAsia="隶书"/>
          <w:color w:val="0000FF"/>
          <w:spacing w:val="-48"/>
          <w:sz w:val="96"/>
          <w:szCs w:val="96"/>
        </w:rPr>
      </w:pPr>
      <w:r>
        <w:rPr>
          <w:rFonts w:eastAsia="隶书" w:cs="隶书" w:hint="eastAsia"/>
          <w:color w:val="0000FF"/>
          <w:spacing w:val="-48"/>
          <w:sz w:val="96"/>
          <w:szCs w:val="96"/>
        </w:rPr>
        <w:t>环境质量季报</w:t>
      </w:r>
    </w:p>
    <w:p w:rsidR="00921E97" w:rsidRDefault="006E0309" w:rsidP="00700636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>
        <w:rPr>
          <w:rFonts w:eastAsia="仿宋_GB2312"/>
          <w:color w:val="0000FF"/>
          <w:sz w:val="30"/>
          <w:szCs w:val="30"/>
        </w:rPr>
        <w:t>201</w:t>
      </w:r>
      <w:r w:rsidR="00451C02">
        <w:rPr>
          <w:rFonts w:eastAsia="仿宋_GB2312" w:hint="eastAsia"/>
          <w:color w:val="0000FF"/>
          <w:sz w:val="30"/>
          <w:szCs w:val="30"/>
        </w:rPr>
        <w:t>9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年第</w:t>
      </w:r>
      <w:r w:rsidR="00B33022">
        <w:rPr>
          <w:rFonts w:eastAsia="仿宋_GB2312" w:hint="eastAsia"/>
          <w:color w:val="0000FF"/>
          <w:sz w:val="30"/>
          <w:szCs w:val="30"/>
        </w:rPr>
        <w:t>2</w:t>
      </w:r>
      <w:r w:rsidR="00921E97">
        <w:rPr>
          <w:rFonts w:eastAsia="仿宋_GB2312" w:cs="仿宋_GB2312" w:hint="eastAsia"/>
          <w:color w:val="0000FF"/>
          <w:sz w:val="30"/>
          <w:szCs w:val="30"/>
        </w:rPr>
        <w:t>期</w:t>
      </w:r>
    </w:p>
    <w:p w:rsidR="00921E97" w:rsidRDefault="00921E97" w:rsidP="00700636">
      <w:pPr>
        <w:spacing w:line="520" w:lineRule="exact"/>
        <w:jc w:val="center"/>
        <w:rPr>
          <w:rFonts w:eastAsia="仿宋_GB2312"/>
          <w:color w:val="0000FF"/>
          <w:sz w:val="30"/>
          <w:szCs w:val="30"/>
        </w:rPr>
      </w:pPr>
      <w:r>
        <w:rPr>
          <w:rFonts w:eastAsia="仿宋_GB2312" w:cs="仿宋_GB2312" w:hint="eastAsia"/>
          <w:color w:val="0000FF"/>
          <w:sz w:val="30"/>
          <w:szCs w:val="30"/>
        </w:rPr>
        <w:t>总第</w:t>
      </w:r>
      <w:r w:rsidR="00E434FA">
        <w:rPr>
          <w:rFonts w:eastAsia="仿宋_GB2312"/>
          <w:color w:val="0000FF"/>
          <w:sz w:val="30"/>
          <w:szCs w:val="30"/>
        </w:rPr>
        <w:t>17</w:t>
      </w:r>
      <w:r w:rsidR="00B33022">
        <w:rPr>
          <w:rFonts w:eastAsia="仿宋_GB2312" w:hint="eastAsia"/>
          <w:color w:val="0000FF"/>
          <w:sz w:val="30"/>
          <w:szCs w:val="30"/>
        </w:rPr>
        <w:t>7</w:t>
      </w:r>
      <w:r>
        <w:rPr>
          <w:rFonts w:eastAsia="仿宋_GB2312" w:cs="仿宋_GB2312" w:hint="eastAsia"/>
          <w:color w:val="0000FF"/>
          <w:sz w:val="30"/>
          <w:szCs w:val="30"/>
        </w:rPr>
        <w:t>期</w:t>
      </w:r>
    </w:p>
    <w:p w:rsidR="00921E97" w:rsidRPr="00C50CAE" w:rsidRDefault="00921E97" w:rsidP="00E00C3F">
      <w:pPr>
        <w:pStyle w:val="a4"/>
        <w:spacing w:line="580" w:lineRule="exact"/>
        <w:ind w:leftChars="0" w:left="0"/>
        <w:rPr>
          <w:rFonts w:ascii="仿宋_GB2312" w:eastAsia="仿宋_GB2312" w:cs="Times New Roman"/>
          <w:color w:val="0000FF"/>
          <w:sz w:val="30"/>
          <w:szCs w:val="30"/>
        </w:rPr>
      </w:pPr>
      <w:r w:rsidRPr="00C50CAE">
        <w:rPr>
          <w:rFonts w:ascii="仿宋_GB2312" w:eastAsia="仿宋_GB2312" w:cs="仿宋_GB2312" w:hint="eastAsia"/>
          <w:color w:val="0000FF"/>
          <w:sz w:val="30"/>
          <w:szCs w:val="30"/>
        </w:rPr>
        <w:t>宜昌市环境保护监测站编</w:t>
      </w:r>
      <w:r w:rsidR="008C7E52">
        <w:rPr>
          <w:rFonts w:ascii="仿宋_GB2312" w:eastAsia="仿宋_GB2312" w:cs="仿宋_GB2312"/>
          <w:color w:val="0000FF"/>
          <w:sz w:val="30"/>
          <w:szCs w:val="30"/>
        </w:rPr>
        <w:t xml:space="preserve">            </w:t>
      </w:r>
      <w:r w:rsidR="00AD4DFB">
        <w:rPr>
          <w:rFonts w:ascii="仿宋_GB2312" w:eastAsia="仿宋_GB2312" w:cs="仿宋_GB2312"/>
          <w:color w:val="0000FF"/>
          <w:sz w:val="30"/>
          <w:szCs w:val="30"/>
        </w:rPr>
        <w:t>201</w:t>
      </w:r>
      <w:r w:rsidR="00AD4DFB">
        <w:rPr>
          <w:rFonts w:ascii="仿宋_GB2312" w:eastAsia="仿宋_GB2312" w:cs="仿宋_GB2312" w:hint="eastAsia"/>
          <w:color w:val="0000FF"/>
          <w:sz w:val="30"/>
          <w:szCs w:val="30"/>
        </w:rPr>
        <w:t>9</w:t>
      </w:r>
      <w:r w:rsidRPr="00C50CAE">
        <w:rPr>
          <w:rFonts w:ascii="仿宋_GB2312" w:eastAsia="仿宋_GB2312" w:cs="仿宋_GB2312" w:hint="eastAsia"/>
          <w:color w:val="0000FF"/>
          <w:sz w:val="30"/>
          <w:szCs w:val="30"/>
        </w:rPr>
        <w:t>年</w:t>
      </w:r>
      <w:r w:rsidR="00B33022">
        <w:rPr>
          <w:rFonts w:ascii="仿宋_GB2312" w:eastAsia="仿宋_GB2312" w:cs="仿宋_GB2312" w:hint="eastAsia"/>
          <w:color w:val="0000FF"/>
          <w:sz w:val="30"/>
          <w:szCs w:val="30"/>
        </w:rPr>
        <w:t>7</w:t>
      </w:r>
      <w:r w:rsidRPr="00C50CAE">
        <w:rPr>
          <w:rFonts w:ascii="仿宋_GB2312" w:eastAsia="仿宋_GB2312" w:cs="仿宋_GB2312" w:hint="eastAsia"/>
          <w:color w:val="0000FF"/>
          <w:sz w:val="30"/>
          <w:szCs w:val="30"/>
        </w:rPr>
        <w:t>月</w:t>
      </w:r>
      <w:r w:rsidR="00203943">
        <w:rPr>
          <w:rFonts w:ascii="仿宋_GB2312" w:eastAsia="仿宋_GB2312" w:cs="仿宋_GB2312" w:hint="eastAsia"/>
          <w:color w:val="0000FF"/>
          <w:sz w:val="30"/>
          <w:szCs w:val="30"/>
        </w:rPr>
        <w:t>2</w:t>
      </w:r>
      <w:r w:rsidR="00B33022">
        <w:rPr>
          <w:rFonts w:ascii="仿宋_GB2312" w:eastAsia="仿宋_GB2312" w:cs="仿宋_GB2312" w:hint="eastAsia"/>
          <w:color w:val="0000FF"/>
          <w:sz w:val="30"/>
          <w:szCs w:val="30"/>
        </w:rPr>
        <w:t>2</w:t>
      </w:r>
      <w:r w:rsidRPr="00C50CAE">
        <w:rPr>
          <w:rFonts w:ascii="仿宋_GB2312" w:eastAsia="仿宋_GB2312" w:cs="仿宋_GB2312" w:hint="eastAsia"/>
          <w:color w:val="0000FF"/>
          <w:sz w:val="30"/>
          <w:szCs w:val="30"/>
        </w:rPr>
        <w:t>日</w:t>
      </w:r>
    </w:p>
    <w:p w:rsidR="00921E97" w:rsidRDefault="005E78C9" w:rsidP="00365BE3">
      <w:pPr>
        <w:spacing w:beforeLines="150" w:before="468" w:afterLines="100" w:after="312" w:line="540" w:lineRule="exact"/>
        <w:jc w:val="center"/>
        <w:rPr>
          <w:rFonts w:eastAsia="黑体"/>
          <w:b/>
          <w:bCs/>
          <w:w w:val="9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420995" cy="0"/>
                <wp:effectExtent l="13970" t="20955" r="13335" b="17145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66DA7F2" id="Line 55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65pt,0" to="41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" strokecolor="blue" strokeweight="2pt"/>
            </w:pict>
          </mc:Fallback>
        </mc:AlternateContent>
      </w:r>
      <w:r w:rsidR="00451C02">
        <w:rPr>
          <w:rFonts w:eastAsia="黑体" w:cs="黑体" w:hint="eastAsia"/>
          <w:b/>
          <w:bCs/>
          <w:sz w:val="44"/>
          <w:szCs w:val="44"/>
        </w:rPr>
        <w:t>二Ｏ一九</w:t>
      </w:r>
      <w:r w:rsidR="00921E97">
        <w:rPr>
          <w:rFonts w:eastAsia="黑体" w:cs="黑体" w:hint="eastAsia"/>
          <w:b/>
          <w:bCs/>
          <w:w w:val="90"/>
          <w:sz w:val="44"/>
          <w:szCs w:val="44"/>
        </w:rPr>
        <w:t>年</w:t>
      </w:r>
      <w:r w:rsidR="00D64E00">
        <w:rPr>
          <w:rFonts w:eastAsia="黑体" w:cs="黑体" w:hint="eastAsia"/>
          <w:b/>
          <w:bCs/>
          <w:w w:val="90"/>
          <w:sz w:val="44"/>
          <w:szCs w:val="44"/>
        </w:rPr>
        <w:t>第二</w:t>
      </w:r>
      <w:r w:rsidR="00921E97">
        <w:rPr>
          <w:rFonts w:eastAsia="黑体" w:cs="黑体" w:hint="eastAsia"/>
          <w:b/>
          <w:bCs/>
          <w:w w:val="90"/>
          <w:sz w:val="44"/>
          <w:szCs w:val="44"/>
        </w:rPr>
        <w:t>季度宜昌市环境质量报告</w:t>
      </w:r>
    </w:p>
    <w:p w:rsidR="00E674B7" w:rsidRPr="00822F19" w:rsidRDefault="000E7E69" w:rsidP="00232FFF">
      <w:pPr>
        <w:pStyle w:val="a7"/>
        <w:numPr>
          <w:ilvl w:val="0"/>
          <w:numId w:val="4"/>
        </w:numPr>
        <w:spacing w:line="520" w:lineRule="exact"/>
        <w:ind w:firstLineChars="0"/>
        <w:rPr>
          <w:rFonts w:ascii="黑体" w:eastAsia="黑体"/>
          <w:sz w:val="32"/>
          <w:szCs w:val="32"/>
        </w:rPr>
      </w:pPr>
      <w:r w:rsidRPr="00822F19">
        <w:rPr>
          <w:rFonts w:ascii="黑体" w:eastAsia="黑体" w:hint="eastAsia"/>
          <w:sz w:val="32"/>
          <w:szCs w:val="32"/>
        </w:rPr>
        <w:t>空气</w:t>
      </w:r>
      <w:r w:rsidR="007F7F17" w:rsidRPr="00822F19">
        <w:rPr>
          <w:rFonts w:ascii="黑体" w:eastAsia="黑体" w:hint="eastAsia"/>
          <w:sz w:val="32"/>
          <w:szCs w:val="32"/>
        </w:rPr>
        <w:t>环境</w:t>
      </w:r>
    </w:p>
    <w:p w:rsidR="00822F19" w:rsidRDefault="00822F19" w:rsidP="00232FFF">
      <w:pPr>
        <w:spacing w:line="520" w:lineRule="exact"/>
        <w:ind w:left="640"/>
        <w:jc w:val="both"/>
        <w:rPr>
          <w:rFonts w:ascii="仿宋_GB2312" w:eastAsia="仿宋_GB2312" w:cs="黑体"/>
          <w:b/>
          <w:sz w:val="32"/>
          <w:szCs w:val="32"/>
        </w:rPr>
      </w:pPr>
      <w:r w:rsidRPr="00822F19">
        <w:rPr>
          <w:rFonts w:ascii="仿宋_GB2312" w:eastAsia="仿宋_GB2312" w:cs="黑体" w:hint="eastAsia"/>
          <w:b/>
          <w:sz w:val="32"/>
          <w:szCs w:val="32"/>
        </w:rPr>
        <w:t>1、</w:t>
      </w:r>
      <w:r>
        <w:rPr>
          <w:rFonts w:ascii="仿宋_GB2312" w:eastAsia="仿宋_GB2312" w:cs="黑体" w:hint="eastAsia"/>
          <w:b/>
          <w:sz w:val="32"/>
          <w:szCs w:val="32"/>
        </w:rPr>
        <w:t>主城区</w:t>
      </w:r>
    </w:p>
    <w:p w:rsidR="00822F19" w:rsidRDefault="00822F19" w:rsidP="00232FFF">
      <w:pPr>
        <w:tabs>
          <w:tab w:val="left" w:pos="692"/>
        </w:tabs>
        <w:spacing w:line="520" w:lineRule="exact"/>
        <w:ind w:left="640"/>
        <w:rPr>
          <w:rFonts w:ascii="楷体" w:eastAsia="楷体" w:hAnsi="楷体"/>
          <w:b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（1</w:t>
      </w:r>
      <w:r w:rsidR="003C090D">
        <w:rPr>
          <w:rFonts w:ascii="楷体" w:eastAsia="楷体" w:hAnsi="楷体" w:hint="eastAsia"/>
          <w:b/>
          <w:sz w:val="32"/>
          <w:szCs w:val="32"/>
        </w:rPr>
        <w:t>）优良天数比例</w:t>
      </w:r>
      <w:r w:rsidR="003831EC">
        <w:rPr>
          <w:rFonts w:ascii="楷体" w:eastAsia="楷体" w:hAnsi="楷体" w:hint="eastAsia"/>
          <w:b/>
          <w:sz w:val="32"/>
          <w:szCs w:val="32"/>
        </w:rPr>
        <w:t>明显</w:t>
      </w:r>
      <w:r w:rsidR="00A924D0">
        <w:rPr>
          <w:rFonts w:ascii="楷体" w:eastAsia="楷体" w:hAnsi="楷体" w:hint="eastAsia"/>
          <w:b/>
          <w:sz w:val="32"/>
          <w:szCs w:val="32"/>
        </w:rPr>
        <w:t>下降</w:t>
      </w:r>
    </w:p>
    <w:p w:rsidR="005A2084" w:rsidRDefault="00451C02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2019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9A61E4">
        <w:rPr>
          <w:rFonts w:ascii="仿宋_GB2312" w:eastAsia="仿宋_GB2312" w:hint="eastAsia"/>
          <w:color w:val="000000"/>
          <w:sz w:val="32"/>
          <w:szCs w:val="32"/>
        </w:rPr>
        <w:t>第</w:t>
      </w:r>
      <w:r w:rsidR="00D64E00">
        <w:rPr>
          <w:rFonts w:ascii="仿宋_GB2312" w:eastAsia="仿宋_GB2312" w:hint="eastAsia"/>
          <w:color w:val="000000"/>
          <w:sz w:val="32"/>
          <w:szCs w:val="32"/>
        </w:rPr>
        <w:t>2</w:t>
      </w:r>
      <w:r w:rsidR="009A61E4">
        <w:rPr>
          <w:rFonts w:ascii="仿宋_GB2312" w:eastAsia="仿宋_GB2312" w:hint="eastAsia"/>
          <w:color w:val="000000"/>
          <w:sz w:val="32"/>
          <w:szCs w:val="32"/>
        </w:rPr>
        <w:t>季度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5A2084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83.5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%，较</w:t>
      </w:r>
      <w:r w:rsidR="002B6119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2B6119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14.3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:rsidR="00822F19" w:rsidRPr="00F471DA" w:rsidRDefault="00E96AB8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优良天数比例在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77.8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93.3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%之间，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 w:rsidR="005260C0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220C8B" w:rsidRPr="00BD2AD4">
        <w:rPr>
          <w:rFonts w:ascii="仿宋_GB2312" w:eastAsia="仿宋_GB2312" w:hint="eastAsia"/>
          <w:color w:val="000000"/>
          <w:sz w:val="32"/>
          <w:szCs w:val="32"/>
        </w:rPr>
        <w:t>西陵区、夷陵区、伍家岗区、</w:t>
      </w:r>
      <w:r w:rsidR="002B6119" w:rsidRPr="001C3EAC">
        <w:rPr>
          <w:rFonts w:ascii="宋体" w:hAnsi="宋体" w:cs="宋体" w:hint="eastAsia"/>
          <w:color w:val="000000"/>
          <w:sz w:val="32"/>
          <w:szCs w:val="32"/>
        </w:rPr>
        <w:t>猇</w:t>
      </w:r>
      <w:r w:rsidR="002B6119" w:rsidRPr="00BD2AD4">
        <w:rPr>
          <w:rFonts w:ascii="仿宋_GB2312" w:eastAsia="仿宋_GB2312" w:hint="eastAsia"/>
          <w:color w:val="000000"/>
          <w:sz w:val="32"/>
          <w:szCs w:val="32"/>
        </w:rPr>
        <w:t>亭区、点军区、高新区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F471DA" w:rsidRDefault="00822F19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5260C0" w:rsidRDefault="005260C0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2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="00822F19" w:rsidRPr="005260C0">
        <w:rPr>
          <w:rFonts w:ascii="楷体" w:eastAsia="楷体" w:hAnsi="楷体" w:hint="eastAsia"/>
          <w:b/>
          <w:color w:val="000000"/>
          <w:sz w:val="32"/>
          <w:szCs w:val="32"/>
        </w:rPr>
        <w:t>PM</w:t>
      </w:r>
      <w:r w:rsidR="00822F19" w:rsidRPr="005260C0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10</w:t>
      </w:r>
      <w:r w:rsidR="003831EC">
        <w:rPr>
          <w:rFonts w:ascii="楷体" w:eastAsia="楷体" w:hAnsi="楷体" w:hint="eastAsia"/>
          <w:b/>
          <w:color w:val="000000"/>
          <w:sz w:val="32"/>
          <w:szCs w:val="32"/>
        </w:rPr>
        <w:t>下降</w:t>
      </w:r>
      <w:r w:rsidR="00822F19" w:rsidRPr="005260C0">
        <w:rPr>
          <w:rFonts w:ascii="楷体" w:eastAsia="楷体" w:hAnsi="楷体" w:hint="eastAsia"/>
          <w:b/>
          <w:color w:val="000000"/>
          <w:sz w:val="32"/>
          <w:szCs w:val="32"/>
        </w:rPr>
        <w:t>、PM</w:t>
      </w:r>
      <w:r w:rsidR="00822F19" w:rsidRPr="005260C0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2.5</w:t>
      </w:r>
      <w:r w:rsidR="003831EC">
        <w:rPr>
          <w:rFonts w:ascii="楷体" w:eastAsia="楷体" w:hAnsi="楷体" w:hint="eastAsia"/>
          <w:b/>
          <w:color w:val="000000"/>
          <w:sz w:val="32"/>
          <w:szCs w:val="32"/>
        </w:rPr>
        <w:t>持平</w:t>
      </w:r>
    </w:p>
    <w:p w:rsidR="00822F19" w:rsidRPr="00F471DA" w:rsidRDefault="00822F19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国家考核区域PM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59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9A7CAB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下降7.8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:rsidR="00822F19" w:rsidRPr="00E06666" w:rsidRDefault="005260C0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56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220C8B">
        <w:rPr>
          <w:rFonts w:ascii="仿宋_GB2312" w:eastAsia="仿宋_GB2312" w:hint="eastAsia"/>
          <w:color w:val="000000"/>
          <w:sz w:val="32"/>
          <w:szCs w:val="32"/>
        </w:rPr>
        <w:t>62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二级标准为70μg/m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9A7CAB" w:rsidRPr="009A7CAB">
        <w:rPr>
          <w:rFonts w:ascii="仿宋_GB2312" w:eastAsia="仿宋_GB2312" w:hAnsi="宋体" w:cs="宋体" w:hint="eastAsia"/>
          <w:color w:val="000000"/>
          <w:sz w:val="32"/>
          <w:szCs w:val="32"/>
        </w:rPr>
        <w:t>点军区、夷陵区、伍家岗区、</w:t>
      </w:r>
      <w:r w:rsidR="00220C8B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西陵区、</w:t>
      </w:r>
      <w:r w:rsidR="009A7CAB" w:rsidRPr="009A7CAB">
        <w:rPr>
          <w:rFonts w:ascii="宋体" w:hAnsi="宋体" w:cs="宋体" w:hint="eastAsia"/>
          <w:color w:val="000000"/>
          <w:sz w:val="32"/>
          <w:szCs w:val="32"/>
        </w:rPr>
        <w:t>猇</w:t>
      </w:r>
      <w:r w:rsidR="009A7CAB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亭区、高新区</w:t>
      </w:r>
      <w:r w:rsidR="00822F19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F471DA" w:rsidRDefault="00822F19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06666">
        <w:rPr>
          <w:rFonts w:ascii="仿宋_GB2312" w:eastAsia="仿宋_GB2312" w:hint="eastAsia"/>
          <w:color w:val="000000"/>
          <w:sz w:val="32"/>
          <w:szCs w:val="32"/>
        </w:rPr>
        <w:t>国家考核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区域PM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33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9A7CAB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 xml:space="preserve">。 </w:t>
      </w:r>
    </w:p>
    <w:p w:rsidR="005260C0" w:rsidRPr="00E06666" w:rsidRDefault="005260C0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主城区六个区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35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35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>
        <w:rPr>
          <w:rFonts w:ascii="仿宋_GB2312" w:eastAsia="仿宋_GB2312" w:hint="eastAsia"/>
          <w:color w:val="000000"/>
          <w:sz w:val="32"/>
          <w:szCs w:val="32"/>
        </w:rPr>
        <w:t>浓度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9A7CAB" w:rsidRPr="009A7CAB">
        <w:rPr>
          <w:rFonts w:ascii="宋体" w:hAnsi="宋体" w:cs="宋体" w:hint="eastAsia"/>
          <w:color w:val="000000"/>
          <w:sz w:val="32"/>
          <w:szCs w:val="32"/>
        </w:rPr>
        <w:t>猇</w:t>
      </w:r>
      <w:r w:rsidR="009A7CAB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亭区、</w:t>
      </w:r>
      <w:r w:rsidR="004F012C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夷陵区、西陵区、</w:t>
      </w:r>
      <w:r w:rsidR="009A7CAB" w:rsidRPr="009A7CA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点军区、伍家岗区、高新区</w:t>
      </w:r>
      <w:r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F471DA" w:rsidRDefault="00822F19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9D199B" w:rsidRDefault="009D199B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3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</w:rPr>
        <w:t>O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3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</w:rPr>
        <w:t>、</w:t>
      </w:r>
      <w:r w:rsidR="00822F19" w:rsidRPr="009D199B">
        <w:rPr>
          <w:rFonts w:ascii="楷体" w:eastAsia="楷体" w:hAnsi="楷体" w:hint="eastAsia"/>
          <w:b/>
          <w:color w:val="000000"/>
          <w:sz w:val="32"/>
          <w:szCs w:val="32"/>
        </w:rPr>
        <w:t>NO</w:t>
      </w:r>
      <w:r w:rsidR="00822F19"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</w:t>
      </w:r>
      <w:r w:rsidR="00822F19" w:rsidRPr="009D199B">
        <w:rPr>
          <w:rFonts w:ascii="楷体" w:eastAsia="楷体" w:hAnsi="楷体" w:hint="eastAsia"/>
          <w:b/>
          <w:color w:val="000000"/>
          <w:sz w:val="32"/>
          <w:szCs w:val="32"/>
        </w:rPr>
        <w:t>、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</w:rPr>
        <w:t>SO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</w:t>
      </w:r>
      <w:r w:rsidR="00E60A28" w:rsidRPr="009D199B">
        <w:rPr>
          <w:rFonts w:ascii="楷体" w:eastAsia="楷体" w:hAnsi="楷体" w:hint="eastAsia"/>
          <w:b/>
          <w:color w:val="000000"/>
          <w:sz w:val="32"/>
          <w:szCs w:val="32"/>
        </w:rPr>
        <w:t>、</w:t>
      </w:r>
      <w:r w:rsidR="00822F19" w:rsidRPr="009D199B">
        <w:rPr>
          <w:rFonts w:ascii="楷体" w:eastAsia="楷体" w:hAnsi="楷体" w:hint="eastAsia"/>
          <w:b/>
          <w:color w:val="000000"/>
          <w:sz w:val="32"/>
          <w:szCs w:val="32"/>
        </w:rPr>
        <w:t>CO变化情况</w:t>
      </w:r>
    </w:p>
    <w:p w:rsidR="00E60A28" w:rsidRPr="00F471DA" w:rsidRDefault="00E60A28" w:rsidP="00E60A28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国家考核区域O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浓度日最大8小时均值第90</w:t>
      </w:r>
      <w:proofErr w:type="gramStart"/>
      <w:r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163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年同期上升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20.7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154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175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>
        <w:rPr>
          <w:rFonts w:ascii="仿宋_GB2312" w:eastAsia="仿宋_GB2312" w:hint="eastAsia"/>
          <w:color w:val="000000"/>
          <w:sz w:val="32"/>
          <w:szCs w:val="32"/>
        </w:rPr>
        <w:t>16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E60A28" w:rsidRPr="00F471DA" w:rsidRDefault="00E60A28" w:rsidP="00E60A28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国家考核区域NO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6.9</w:t>
      </w:r>
      <w:r>
        <w:rPr>
          <w:rFonts w:ascii="仿宋_GB2312" w:eastAsia="仿宋_GB2312" w:hint="eastAsia"/>
          <w:color w:val="000000"/>
          <w:sz w:val="32"/>
          <w:szCs w:val="32"/>
        </w:rPr>
        <w:t>%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10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34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>
        <w:rPr>
          <w:rFonts w:ascii="仿宋_GB2312" w:eastAsia="仿宋_GB2312" w:hint="eastAsia"/>
          <w:color w:val="000000"/>
          <w:sz w:val="32"/>
          <w:szCs w:val="32"/>
        </w:rPr>
        <w:t>40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822F19" w:rsidRPr="00F471DA" w:rsidRDefault="00D17536" w:rsidP="00234C8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7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年同期下降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22.2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6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6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E60A28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822F19" w:rsidRPr="00F471DA" w:rsidRDefault="00D17536" w:rsidP="00234C8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国家考核区域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0.8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4F012C" w:rsidRPr="00F471DA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27.3</w:t>
      </w:r>
      <w:r w:rsidR="004F012C" w:rsidRPr="00F471DA">
        <w:rPr>
          <w:rFonts w:ascii="仿宋_GB2312" w:eastAsia="仿宋_GB2312" w:hint="eastAsia"/>
          <w:color w:val="000000"/>
          <w:sz w:val="32"/>
          <w:szCs w:val="32"/>
        </w:rPr>
        <w:t>%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主城区六个区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0.8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F012C">
        <w:rPr>
          <w:rFonts w:ascii="仿宋_GB2312" w:eastAsia="仿宋_GB2312" w:hint="eastAsia"/>
          <w:color w:val="000000"/>
          <w:sz w:val="32"/>
          <w:szCs w:val="32"/>
        </w:rPr>
        <w:t>2.4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822F19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9D199B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A05306" w:rsidRPr="004F012C">
        <w:rPr>
          <w:rFonts w:ascii="仿宋_GB2312" w:eastAsia="仿宋_GB2312" w:hint="eastAsia"/>
          <w:sz w:val="32"/>
          <w:szCs w:val="32"/>
        </w:rPr>
        <w:t>4</w:t>
      </w:r>
      <w:r w:rsidR="00E833AC" w:rsidRPr="004F012C">
        <w:rPr>
          <w:rFonts w:ascii="仿宋_GB2312" w:eastAsia="仿宋_GB2312" w:hint="eastAsia"/>
          <w:sz w:val="32"/>
          <w:szCs w:val="32"/>
        </w:rPr>
        <w:t>m</w:t>
      </w:r>
      <w:r w:rsidR="009D199B" w:rsidRPr="004F012C">
        <w:rPr>
          <w:rFonts w:ascii="仿宋_GB2312" w:eastAsia="仿宋_GB2312" w:hint="eastAsia"/>
          <w:sz w:val="32"/>
          <w:szCs w:val="32"/>
        </w:rPr>
        <w:t>g/m</w:t>
      </w:r>
      <w:r w:rsidR="009D199B" w:rsidRPr="004F012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D199B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822F19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822F19" w:rsidRPr="00F471DA" w:rsidRDefault="00822F19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822F19" w:rsidRPr="009D199B" w:rsidRDefault="009D199B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4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="00822F19" w:rsidRPr="009D199B">
        <w:rPr>
          <w:rFonts w:ascii="楷体" w:eastAsia="楷体" w:hAnsi="楷体" w:hint="eastAsia"/>
          <w:b/>
          <w:color w:val="000000"/>
          <w:sz w:val="32"/>
          <w:szCs w:val="32"/>
        </w:rPr>
        <w:t>本季度污染特征</w:t>
      </w:r>
    </w:p>
    <w:p w:rsidR="00712D91" w:rsidRPr="00712D91" w:rsidRDefault="00712D91" w:rsidP="00712D91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r w:rsidRPr="00712D91">
        <w:rPr>
          <w:rFonts w:ascii="仿宋_GB2312" w:eastAsia="仿宋_GB2312"/>
          <w:sz w:val="32"/>
          <w:szCs w:val="32"/>
        </w:rPr>
        <w:t>2019年第2季度宜昌市主城区未出现重污染天气过程。轻度污染共计15天，同比增加13天，其中因臭氧造成的轻度污染达12天，同比增加11天。</w:t>
      </w:r>
    </w:p>
    <w:bookmarkEnd w:id="0"/>
    <w:p w:rsidR="00822F19" w:rsidRPr="002217D1" w:rsidRDefault="00822F19" w:rsidP="00234C82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17D1">
        <w:rPr>
          <w:rFonts w:ascii="仿宋_GB2312" w:eastAsia="仿宋_GB2312" w:hint="eastAsia"/>
          <w:sz w:val="32"/>
          <w:szCs w:val="32"/>
        </w:rPr>
        <w:t>根据宜昌市气象台提供数据分析，</w:t>
      </w:r>
      <w:r w:rsidR="00D17536" w:rsidRPr="002217D1">
        <w:rPr>
          <w:rFonts w:ascii="仿宋_GB2312" w:eastAsia="仿宋_GB2312" w:hint="eastAsia"/>
          <w:sz w:val="32"/>
          <w:szCs w:val="32"/>
        </w:rPr>
        <w:t>主城区</w:t>
      </w:r>
      <w:r w:rsidR="009A61E4" w:rsidRPr="002217D1">
        <w:rPr>
          <w:rFonts w:ascii="仿宋_GB2312" w:eastAsia="仿宋_GB2312" w:hint="eastAsia"/>
          <w:sz w:val="32"/>
          <w:szCs w:val="32"/>
        </w:rPr>
        <w:t>第</w:t>
      </w:r>
      <w:r w:rsidR="005973CC" w:rsidRPr="002217D1">
        <w:rPr>
          <w:rFonts w:ascii="仿宋_GB2312" w:eastAsia="仿宋_GB2312" w:hint="eastAsia"/>
          <w:sz w:val="32"/>
          <w:szCs w:val="32"/>
        </w:rPr>
        <w:t>2</w:t>
      </w:r>
      <w:r w:rsidR="009A61E4" w:rsidRPr="002217D1">
        <w:rPr>
          <w:rFonts w:ascii="仿宋_GB2312" w:eastAsia="仿宋_GB2312" w:hint="eastAsia"/>
          <w:sz w:val="32"/>
          <w:szCs w:val="32"/>
        </w:rPr>
        <w:t>季度</w:t>
      </w:r>
      <w:r w:rsidR="00D17536" w:rsidRPr="002217D1">
        <w:rPr>
          <w:rFonts w:ascii="仿宋_GB2312" w:eastAsia="仿宋_GB2312" w:hint="eastAsia"/>
          <w:sz w:val="32"/>
          <w:szCs w:val="32"/>
        </w:rPr>
        <w:t>与去年同</w:t>
      </w:r>
      <w:r w:rsidR="00F8068B" w:rsidRPr="002217D1">
        <w:rPr>
          <w:rFonts w:ascii="仿宋_GB2312" w:eastAsia="仿宋_GB2312" w:hint="eastAsia"/>
          <w:sz w:val="32"/>
          <w:szCs w:val="32"/>
        </w:rPr>
        <w:t>比，降雨量增加1.9</w:t>
      </w:r>
      <w:r w:rsidRPr="002217D1">
        <w:rPr>
          <w:rFonts w:ascii="仿宋_GB2312" w:eastAsia="仿宋_GB2312" w:hint="eastAsia"/>
          <w:sz w:val="32"/>
          <w:szCs w:val="32"/>
        </w:rPr>
        <w:t>mm，降雨日数</w:t>
      </w:r>
      <w:r w:rsidR="00F8068B" w:rsidRPr="002217D1">
        <w:rPr>
          <w:rFonts w:ascii="仿宋_GB2312" w:eastAsia="仿宋_GB2312" w:hint="eastAsia"/>
          <w:sz w:val="32"/>
          <w:szCs w:val="32"/>
        </w:rPr>
        <w:t>增加9</w:t>
      </w:r>
      <w:r w:rsidRPr="002217D1">
        <w:rPr>
          <w:rFonts w:ascii="仿宋_GB2312" w:eastAsia="仿宋_GB2312" w:hint="eastAsia"/>
          <w:sz w:val="32"/>
          <w:szCs w:val="32"/>
        </w:rPr>
        <w:t>天，平均风速</w:t>
      </w:r>
      <w:r w:rsidR="00736BEE" w:rsidRPr="002217D1">
        <w:rPr>
          <w:rFonts w:ascii="仿宋_GB2312" w:eastAsia="仿宋_GB2312" w:hint="eastAsia"/>
          <w:sz w:val="32"/>
          <w:szCs w:val="32"/>
        </w:rPr>
        <w:t>减小</w:t>
      </w:r>
      <w:r w:rsidR="00234C82" w:rsidRPr="002217D1">
        <w:rPr>
          <w:rFonts w:ascii="仿宋_GB2312" w:eastAsia="仿宋_GB2312" w:hint="eastAsia"/>
          <w:sz w:val="32"/>
          <w:szCs w:val="32"/>
        </w:rPr>
        <w:t>0.</w:t>
      </w:r>
      <w:r w:rsidR="00F8068B" w:rsidRPr="002217D1">
        <w:rPr>
          <w:rFonts w:ascii="仿宋_GB2312" w:eastAsia="仿宋_GB2312" w:hint="eastAsia"/>
          <w:sz w:val="32"/>
          <w:szCs w:val="32"/>
        </w:rPr>
        <w:t>1</w:t>
      </w:r>
      <w:r w:rsidRPr="002217D1">
        <w:rPr>
          <w:rFonts w:ascii="仿宋_GB2312" w:eastAsia="仿宋_GB2312" w:hint="eastAsia"/>
          <w:sz w:val="32"/>
          <w:szCs w:val="32"/>
        </w:rPr>
        <w:t>m/s，平均气温</w:t>
      </w:r>
      <w:r w:rsidR="00234C82" w:rsidRPr="002217D1">
        <w:rPr>
          <w:rFonts w:ascii="仿宋_GB2312" w:eastAsia="仿宋_GB2312" w:hint="eastAsia"/>
          <w:sz w:val="32"/>
          <w:szCs w:val="32"/>
        </w:rPr>
        <w:t>下降</w:t>
      </w:r>
      <w:r w:rsidR="00F8068B" w:rsidRPr="002217D1">
        <w:rPr>
          <w:rFonts w:ascii="仿宋_GB2312" w:eastAsia="仿宋_GB2312" w:hint="eastAsia"/>
          <w:sz w:val="32"/>
          <w:szCs w:val="32"/>
        </w:rPr>
        <w:t>1.3</w:t>
      </w:r>
      <w:r w:rsidRPr="002217D1">
        <w:rPr>
          <w:rFonts w:ascii="仿宋_GB2312" w:eastAsia="仿宋_GB2312" w:hint="eastAsia"/>
          <w:sz w:val="32"/>
          <w:szCs w:val="32"/>
        </w:rPr>
        <w:t>℃，逆温日数</w:t>
      </w:r>
      <w:r w:rsidR="00736BEE" w:rsidRPr="002217D1">
        <w:rPr>
          <w:rFonts w:ascii="仿宋_GB2312" w:eastAsia="仿宋_GB2312" w:hint="eastAsia"/>
          <w:sz w:val="32"/>
          <w:szCs w:val="32"/>
        </w:rPr>
        <w:t>增加</w:t>
      </w:r>
      <w:r w:rsidR="00F8068B" w:rsidRPr="002217D1">
        <w:rPr>
          <w:rFonts w:ascii="仿宋_GB2312" w:eastAsia="仿宋_GB2312" w:hint="eastAsia"/>
          <w:sz w:val="32"/>
          <w:szCs w:val="32"/>
        </w:rPr>
        <w:t>27</w:t>
      </w:r>
      <w:r w:rsidRPr="002217D1">
        <w:rPr>
          <w:rFonts w:ascii="仿宋_GB2312" w:eastAsia="仿宋_GB2312" w:hint="eastAsia"/>
          <w:sz w:val="32"/>
          <w:szCs w:val="32"/>
        </w:rPr>
        <w:t>天。总体</w:t>
      </w:r>
      <w:r w:rsidR="00234C82" w:rsidRPr="002217D1">
        <w:rPr>
          <w:rFonts w:ascii="仿宋_GB2312" w:eastAsia="仿宋_GB2312" w:hint="eastAsia"/>
          <w:sz w:val="32"/>
          <w:szCs w:val="32"/>
        </w:rPr>
        <w:t>上，大气扩散条件与去年同比</w:t>
      </w:r>
      <w:r w:rsidR="00F8068B" w:rsidRPr="002217D1">
        <w:rPr>
          <w:rFonts w:ascii="仿宋_GB2312" w:eastAsia="仿宋_GB2312" w:hint="eastAsia"/>
          <w:sz w:val="32"/>
          <w:szCs w:val="32"/>
        </w:rPr>
        <w:t>略</w:t>
      </w:r>
      <w:r w:rsidRPr="002217D1">
        <w:rPr>
          <w:rFonts w:ascii="仿宋_GB2312" w:eastAsia="仿宋_GB2312" w:hint="eastAsia"/>
          <w:sz w:val="32"/>
          <w:szCs w:val="32"/>
        </w:rPr>
        <w:t xml:space="preserve">差。    </w:t>
      </w:r>
    </w:p>
    <w:p w:rsidR="00C03A82" w:rsidRPr="002217D1" w:rsidRDefault="009D199B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217D1">
        <w:rPr>
          <w:rFonts w:ascii="仿宋_GB2312" w:eastAsia="仿宋_GB2312" w:hint="eastAsia"/>
          <w:sz w:val="32"/>
          <w:szCs w:val="32"/>
        </w:rPr>
        <w:lastRenderedPageBreak/>
        <w:t>主城区</w:t>
      </w:r>
      <w:r w:rsidR="00D17536" w:rsidRPr="002217D1">
        <w:rPr>
          <w:rFonts w:ascii="仿宋_GB2312" w:eastAsia="仿宋_GB2312" w:hint="eastAsia"/>
          <w:sz w:val="32"/>
          <w:szCs w:val="32"/>
        </w:rPr>
        <w:t>环境空气污染物浓度与去年同</w:t>
      </w:r>
      <w:r w:rsidR="00822F19" w:rsidRPr="002217D1">
        <w:rPr>
          <w:rFonts w:ascii="仿宋_GB2312" w:eastAsia="仿宋_GB2312" w:hint="eastAsia"/>
          <w:sz w:val="32"/>
          <w:szCs w:val="32"/>
        </w:rPr>
        <w:t>比，</w:t>
      </w:r>
      <w:r w:rsidR="00C03A82" w:rsidRPr="002217D1">
        <w:rPr>
          <w:rFonts w:ascii="仿宋_GB2312" w:eastAsia="仿宋_GB2312" w:hint="eastAsia"/>
          <w:sz w:val="32"/>
          <w:szCs w:val="32"/>
        </w:rPr>
        <w:t>臭氧浓度上升，</w:t>
      </w:r>
      <w:r w:rsidR="00F8068B" w:rsidRPr="002217D1">
        <w:rPr>
          <w:rFonts w:ascii="仿宋_GB2312" w:eastAsia="仿宋_GB2312" w:hint="eastAsia"/>
          <w:sz w:val="32"/>
          <w:szCs w:val="32"/>
        </w:rPr>
        <w:t xml:space="preserve"> PM</w:t>
      </w:r>
      <w:r w:rsidR="00F8068B" w:rsidRPr="002217D1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F8068B" w:rsidRPr="002217D1">
        <w:rPr>
          <w:rFonts w:ascii="仿宋_GB2312" w:eastAsia="仿宋_GB2312" w:hint="eastAsia"/>
          <w:sz w:val="32"/>
          <w:szCs w:val="32"/>
        </w:rPr>
        <w:t>浓度持平，PM</w:t>
      </w:r>
      <w:r w:rsidR="00F8068B" w:rsidRPr="002217D1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F8068B" w:rsidRPr="002217D1">
        <w:rPr>
          <w:rFonts w:ascii="仿宋_GB2312" w:eastAsia="仿宋_GB2312" w:hint="eastAsia"/>
          <w:sz w:val="32"/>
          <w:szCs w:val="32"/>
        </w:rPr>
        <w:t>、</w:t>
      </w:r>
      <w:r w:rsidR="00C03A82" w:rsidRPr="002217D1">
        <w:rPr>
          <w:rFonts w:ascii="仿宋_GB2312" w:eastAsia="仿宋_GB2312" w:hint="eastAsia"/>
          <w:sz w:val="32"/>
          <w:szCs w:val="32"/>
        </w:rPr>
        <w:t>二氧化硫</w:t>
      </w:r>
      <w:r w:rsidR="00F8068B" w:rsidRPr="002217D1">
        <w:rPr>
          <w:rFonts w:ascii="仿宋_GB2312" w:eastAsia="仿宋_GB2312" w:hint="eastAsia"/>
          <w:sz w:val="32"/>
          <w:szCs w:val="32"/>
        </w:rPr>
        <w:t>、</w:t>
      </w:r>
      <w:r w:rsidR="00C03A82" w:rsidRPr="002217D1">
        <w:rPr>
          <w:rFonts w:ascii="仿宋_GB2312" w:eastAsia="仿宋_GB2312" w:hint="eastAsia"/>
          <w:sz w:val="32"/>
          <w:szCs w:val="32"/>
        </w:rPr>
        <w:t>二氧化氮</w:t>
      </w:r>
      <w:r w:rsidR="00F8068B" w:rsidRPr="002217D1">
        <w:rPr>
          <w:rFonts w:ascii="仿宋_GB2312" w:eastAsia="仿宋_GB2312" w:hint="eastAsia"/>
          <w:sz w:val="32"/>
          <w:szCs w:val="32"/>
        </w:rPr>
        <w:t>和一氧化碳</w:t>
      </w:r>
      <w:r w:rsidR="002217D1" w:rsidRPr="002217D1">
        <w:rPr>
          <w:rFonts w:ascii="仿宋_GB2312" w:eastAsia="仿宋_GB2312" w:hint="eastAsia"/>
          <w:sz w:val="32"/>
          <w:szCs w:val="32"/>
        </w:rPr>
        <w:t>浓度均</w:t>
      </w:r>
      <w:r w:rsidR="00F8068B" w:rsidRPr="002217D1">
        <w:rPr>
          <w:rFonts w:ascii="仿宋_GB2312" w:eastAsia="仿宋_GB2312" w:hint="eastAsia"/>
          <w:sz w:val="32"/>
          <w:szCs w:val="32"/>
        </w:rPr>
        <w:t>下降。</w:t>
      </w:r>
    </w:p>
    <w:p w:rsidR="00822F19" w:rsidRPr="00822F19" w:rsidRDefault="00822F19" w:rsidP="00232FFF">
      <w:pPr>
        <w:spacing w:line="520" w:lineRule="exact"/>
        <w:ind w:left="640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cs="黑体" w:hint="eastAsia"/>
          <w:b/>
          <w:sz w:val="32"/>
          <w:szCs w:val="32"/>
        </w:rPr>
        <w:t>2</w:t>
      </w:r>
      <w:r w:rsidRPr="00822F19">
        <w:rPr>
          <w:rFonts w:ascii="仿宋_GB2312" w:eastAsia="仿宋_GB2312" w:cs="黑体" w:hint="eastAsia"/>
          <w:b/>
          <w:sz w:val="32"/>
          <w:szCs w:val="32"/>
        </w:rPr>
        <w:t>、</w:t>
      </w:r>
      <w:r w:rsidR="005A2084">
        <w:rPr>
          <w:rFonts w:ascii="仿宋_GB2312" w:eastAsia="仿宋_GB2312" w:cs="黑体" w:hint="eastAsia"/>
          <w:b/>
          <w:sz w:val="32"/>
          <w:szCs w:val="32"/>
        </w:rPr>
        <w:t>各县市</w:t>
      </w:r>
    </w:p>
    <w:p w:rsidR="00137BF5" w:rsidRDefault="00137BF5" w:rsidP="00232FFF">
      <w:pPr>
        <w:tabs>
          <w:tab w:val="left" w:pos="692"/>
        </w:tabs>
        <w:spacing w:line="520" w:lineRule="exact"/>
        <w:ind w:left="640"/>
        <w:rPr>
          <w:rFonts w:ascii="楷体" w:eastAsia="楷体" w:hAnsi="楷体"/>
          <w:b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（1</w:t>
      </w:r>
      <w:r w:rsidR="00A924D0">
        <w:rPr>
          <w:rFonts w:ascii="楷体" w:eastAsia="楷体" w:hAnsi="楷体" w:hint="eastAsia"/>
          <w:b/>
          <w:sz w:val="32"/>
          <w:szCs w:val="32"/>
        </w:rPr>
        <w:t>）优良天数比例整体</w:t>
      </w:r>
      <w:r w:rsidR="005C3D42" w:rsidRPr="005C3D42">
        <w:rPr>
          <w:rFonts w:ascii="楷体" w:eastAsia="楷体" w:hAnsi="楷体" w:hint="eastAsia"/>
          <w:b/>
          <w:sz w:val="32"/>
          <w:szCs w:val="32"/>
        </w:rPr>
        <w:t>下降</w:t>
      </w:r>
    </w:p>
    <w:p w:rsidR="00E674B7" w:rsidRPr="00F471DA" w:rsidRDefault="00451C02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Pr="00F471D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第</w:t>
      </w:r>
      <w:r w:rsidR="00A644A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季度</w:t>
      </w:r>
      <w:r w:rsidR="00137BF5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137BF5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平均为</w:t>
      </w:r>
      <w:r w:rsidR="00A644A4">
        <w:rPr>
          <w:rFonts w:ascii="仿宋_GB2312" w:eastAsia="仿宋_GB2312" w:hint="eastAsia"/>
          <w:color w:val="000000"/>
          <w:sz w:val="32"/>
          <w:szCs w:val="32"/>
        </w:rPr>
        <w:t>91.6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%，较201</w:t>
      </w:r>
      <w:r w:rsidR="002B6119">
        <w:rPr>
          <w:rFonts w:ascii="仿宋_GB2312" w:eastAsia="仿宋_GB2312" w:hint="eastAsia"/>
          <w:color w:val="000000"/>
          <w:sz w:val="32"/>
          <w:szCs w:val="32"/>
        </w:rPr>
        <w:t>8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2B6119">
        <w:rPr>
          <w:rFonts w:ascii="仿宋_GB2312" w:eastAsia="仿宋_GB2312" w:hint="eastAsia"/>
          <w:color w:val="000000"/>
          <w:sz w:val="32"/>
          <w:szCs w:val="32"/>
        </w:rPr>
        <w:t>下降</w:t>
      </w:r>
      <w:r w:rsidR="00A644A4">
        <w:rPr>
          <w:rFonts w:ascii="仿宋_GB2312" w:eastAsia="仿宋_GB2312" w:hint="eastAsia"/>
          <w:color w:val="000000"/>
          <w:sz w:val="32"/>
          <w:szCs w:val="32"/>
        </w:rPr>
        <w:t>2.6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</w:p>
    <w:p w:rsidR="000874BE" w:rsidRPr="00F471DA" w:rsidRDefault="000874BE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E674B7" w:rsidRPr="00F471DA">
        <w:rPr>
          <w:rFonts w:ascii="仿宋_GB2312" w:eastAsia="仿宋_GB2312" w:hint="eastAsia"/>
          <w:color w:val="000000"/>
          <w:sz w:val="32"/>
          <w:szCs w:val="32"/>
        </w:rPr>
        <w:t>优良天数比例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A644A4">
        <w:rPr>
          <w:rFonts w:ascii="仿宋_GB2312" w:eastAsia="仿宋_GB2312" w:hint="eastAsia"/>
          <w:color w:val="000000"/>
          <w:sz w:val="32"/>
          <w:szCs w:val="32"/>
        </w:rPr>
        <w:t>75.8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%～</w:t>
      </w:r>
      <w:r w:rsidR="00A644A4">
        <w:rPr>
          <w:rFonts w:ascii="仿宋_GB2312" w:eastAsia="仿宋_GB2312" w:hint="eastAsia"/>
          <w:color w:val="000000"/>
          <w:sz w:val="32"/>
          <w:szCs w:val="32"/>
        </w:rPr>
        <w:t>100.0</w:t>
      </w:r>
      <w:r w:rsidR="00E674B7" w:rsidRPr="000874BE">
        <w:rPr>
          <w:rFonts w:ascii="仿宋_GB2312" w:eastAsia="仿宋_GB2312" w:hint="eastAsia"/>
          <w:color w:val="000000"/>
          <w:sz w:val="32"/>
          <w:szCs w:val="32"/>
        </w:rPr>
        <w:t>%之间，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按优良天数比例排名，由高到低依次是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A644A4" w:rsidRPr="002B6119">
        <w:rPr>
          <w:rFonts w:ascii="仿宋_GB2312" w:eastAsia="仿宋_GB2312" w:hint="eastAsia"/>
          <w:color w:val="000000"/>
          <w:sz w:val="32"/>
          <w:szCs w:val="32"/>
        </w:rPr>
        <w:t>兴山县、秭归县、</w:t>
      </w:r>
      <w:r w:rsidR="002B6119" w:rsidRPr="002B6119">
        <w:rPr>
          <w:rFonts w:ascii="仿宋_GB2312" w:eastAsia="仿宋_GB2312" w:hint="eastAsia"/>
          <w:color w:val="000000"/>
          <w:sz w:val="32"/>
          <w:szCs w:val="32"/>
        </w:rPr>
        <w:t>五峰县、</w:t>
      </w:r>
      <w:r w:rsidR="00A644A4" w:rsidRPr="002B6119">
        <w:rPr>
          <w:rFonts w:ascii="仿宋_GB2312" w:eastAsia="仿宋_GB2312" w:hint="eastAsia"/>
          <w:color w:val="000000"/>
          <w:sz w:val="32"/>
          <w:szCs w:val="32"/>
        </w:rPr>
        <w:t>远安县、枝江市、</w:t>
      </w:r>
      <w:r w:rsidR="002B6119" w:rsidRPr="002B6119">
        <w:rPr>
          <w:rFonts w:ascii="仿宋_GB2312" w:eastAsia="仿宋_GB2312" w:hint="eastAsia"/>
          <w:color w:val="000000"/>
          <w:sz w:val="32"/>
          <w:szCs w:val="32"/>
        </w:rPr>
        <w:t>长阳县、</w:t>
      </w:r>
      <w:r w:rsidR="00A644A4" w:rsidRPr="002B6119">
        <w:rPr>
          <w:rFonts w:ascii="仿宋_GB2312" w:eastAsia="仿宋_GB2312" w:hint="eastAsia"/>
          <w:color w:val="000000"/>
          <w:sz w:val="32"/>
          <w:szCs w:val="32"/>
        </w:rPr>
        <w:t>当阳市、</w:t>
      </w:r>
      <w:r w:rsidR="002B6119" w:rsidRPr="002B6119">
        <w:rPr>
          <w:rFonts w:ascii="仿宋_GB2312" w:eastAsia="仿宋_GB2312" w:hint="eastAsia"/>
          <w:color w:val="000000"/>
          <w:sz w:val="32"/>
          <w:szCs w:val="32"/>
        </w:rPr>
        <w:t>宜都市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F471DA" w:rsidRDefault="000874BE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color w:val="000000"/>
          <w:sz w:val="32"/>
          <w:szCs w:val="32"/>
        </w:rPr>
        <w:t>详见表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5260C0" w:rsidRDefault="000874BE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2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Pr="005260C0">
        <w:rPr>
          <w:rFonts w:ascii="楷体" w:eastAsia="楷体" w:hAnsi="楷体" w:hint="eastAsia"/>
          <w:b/>
          <w:color w:val="000000"/>
          <w:sz w:val="32"/>
          <w:szCs w:val="32"/>
        </w:rPr>
        <w:t>PM</w:t>
      </w:r>
      <w:r w:rsidRPr="005260C0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10</w:t>
      </w:r>
      <w:r w:rsidR="007A4719" w:rsidRPr="007A4719">
        <w:rPr>
          <w:rFonts w:ascii="楷体" w:eastAsia="楷体" w:hAnsi="楷体" w:hint="eastAsia"/>
          <w:b/>
          <w:color w:val="000000"/>
          <w:sz w:val="32"/>
          <w:szCs w:val="32"/>
        </w:rPr>
        <w:t>持平</w:t>
      </w:r>
      <w:r w:rsidRPr="005260C0">
        <w:rPr>
          <w:rFonts w:ascii="楷体" w:eastAsia="楷体" w:hAnsi="楷体" w:hint="eastAsia"/>
          <w:b/>
          <w:color w:val="000000"/>
          <w:sz w:val="32"/>
          <w:szCs w:val="32"/>
        </w:rPr>
        <w:t>、PM</w:t>
      </w:r>
      <w:r w:rsidRPr="005260C0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2.5</w:t>
      </w:r>
      <w:r w:rsidR="00A924D0">
        <w:rPr>
          <w:rFonts w:ascii="楷体" w:eastAsia="楷体" w:hAnsi="楷体" w:hint="eastAsia"/>
          <w:b/>
          <w:color w:val="000000"/>
          <w:sz w:val="32"/>
          <w:szCs w:val="32"/>
        </w:rPr>
        <w:t>上升</w:t>
      </w:r>
    </w:p>
    <w:p w:rsidR="000874BE" w:rsidRPr="00F471DA" w:rsidRDefault="000874BE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122456">
        <w:rPr>
          <w:rFonts w:ascii="仿宋_GB2312" w:eastAsia="仿宋_GB2312" w:hint="eastAsia"/>
          <w:color w:val="000000"/>
          <w:sz w:val="32"/>
          <w:szCs w:val="32"/>
        </w:rPr>
        <w:t>48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122456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E06666" w:rsidRDefault="00DB0A02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10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122456">
        <w:rPr>
          <w:rFonts w:ascii="仿宋_GB2312" w:eastAsia="仿宋_GB2312" w:hint="eastAsia"/>
          <w:color w:val="000000"/>
          <w:sz w:val="32"/>
          <w:szCs w:val="32"/>
        </w:rPr>
        <w:t>36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122456">
        <w:rPr>
          <w:rFonts w:ascii="仿宋_GB2312" w:eastAsia="仿宋_GB2312" w:hint="eastAsia"/>
          <w:color w:val="000000"/>
          <w:sz w:val="32"/>
          <w:szCs w:val="32"/>
        </w:rPr>
        <w:t>73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二级标准为70μg/m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CC58F3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五峰县、秭归县、</w:t>
      </w:r>
      <w:r w:rsidR="002F638D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兴山县、长阳县、</w:t>
      </w:r>
      <w:r w:rsidR="00CC58F3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远安县、</w:t>
      </w:r>
      <w:r w:rsidR="002F638D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枝江市、宜都市、当阳市</w:t>
      </w:r>
      <w:r w:rsidR="000874BE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F471DA" w:rsidRDefault="00731F06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CC58F3">
        <w:rPr>
          <w:rFonts w:ascii="仿宋_GB2312" w:eastAsia="仿宋_GB2312" w:hint="eastAsia"/>
          <w:color w:val="000000"/>
          <w:sz w:val="32"/>
          <w:szCs w:val="32"/>
        </w:rPr>
        <w:t>27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A924D0" w:rsidRPr="00A924D0">
        <w:rPr>
          <w:rFonts w:ascii="仿宋_GB2312" w:eastAsia="仿宋_GB2312" w:hint="eastAsia"/>
          <w:color w:val="000000"/>
          <w:sz w:val="32"/>
          <w:szCs w:val="32"/>
        </w:rPr>
        <w:t>上升</w:t>
      </w:r>
      <w:r w:rsidR="00CC58F3">
        <w:rPr>
          <w:rFonts w:ascii="仿宋_GB2312" w:eastAsia="仿宋_GB2312" w:hint="eastAsia"/>
          <w:color w:val="000000"/>
          <w:sz w:val="32"/>
          <w:szCs w:val="32"/>
        </w:rPr>
        <w:t>8.0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 xml:space="preserve">%。 </w:t>
      </w:r>
    </w:p>
    <w:p w:rsidR="000874BE" w:rsidRPr="00E06666" w:rsidRDefault="00DB0A02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PM</w:t>
      </w:r>
      <w:r w:rsidR="000874BE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2.5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491E72">
        <w:rPr>
          <w:rFonts w:ascii="仿宋_GB2312" w:eastAsia="仿宋_GB2312" w:hint="eastAsia"/>
          <w:color w:val="000000"/>
          <w:sz w:val="32"/>
          <w:szCs w:val="32"/>
        </w:rPr>
        <w:t>19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491E72">
        <w:rPr>
          <w:rFonts w:ascii="仿宋_GB2312" w:eastAsia="仿宋_GB2312" w:hint="eastAsia"/>
          <w:color w:val="000000"/>
          <w:sz w:val="32"/>
          <w:szCs w:val="32"/>
        </w:rPr>
        <w:t>40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35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按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排名，由低到高依次是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491E72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五峰县、</w:t>
      </w:r>
      <w:r w:rsidR="002F638D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兴山县、秭归县、</w:t>
      </w:r>
      <w:r w:rsidR="00491E72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远安县、</w:t>
      </w:r>
      <w:r w:rsidR="002F638D" w:rsidRPr="002F638D">
        <w:rPr>
          <w:rFonts w:ascii="仿宋_GB2312" w:eastAsia="仿宋_GB2312" w:hAnsi="宋体" w:cs="宋体" w:hint="eastAsia"/>
          <w:color w:val="000000"/>
          <w:sz w:val="32"/>
          <w:szCs w:val="32"/>
        </w:rPr>
        <w:t>长阳县、枝江市、宜都市、当阳市</w:t>
      </w:r>
      <w:r w:rsidR="000874BE" w:rsidRPr="00E06666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F471DA" w:rsidRDefault="000874BE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65A5E" w:rsidRPr="009D199B" w:rsidRDefault="00365A5E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3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</w:rPr>
        <w:t>O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3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</w:rPr>
        <w:t>、NO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</w:rPr>
        <w:t>、SO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  <w:vertAlign w:val="subscript"/>
        </w:rPr>
        <w:t>2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</w:rPr>
        <w:t>、CO变化情况</w:t>
      </w:r>
    </w:p>
    <w:p w:rsidR="00365A5E" w:rsidRPr="00F471DA" w:rsidRDefault="00365A5E" w:rsidP="00365A5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O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浓度日最大8小时均值第90</w:t>
      </w:r>
      <w:proofErr w:type="gramStart"/>
      <w:r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148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年同期上升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0.7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95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178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>
        <w:rPr>
          <w:rFonts w:ascii="仿宋_GB2312" w:eastAsia="仿宋_GB2312" w:hint="eastAsia"/>
          <w:color w:val="000000"/>
          <w:sz w:val="32"/>
          <w:szCs w:val="32"/>
        </w:rPr>
        <w:t>16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365A5E" w:rsidRPr="00F471DA" w:rsidRDefault="00365A5E" w:rsidP="00365A5E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NO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平均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19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19658B">
        <w:rPr>
          <w:rFonts w:ascii="仿宋_GB2312" w:eastAsia="仿宋_GB2312" w:hint="eastAsia"/>
          <w:color w:val="000000"/>
          <w:sz w:val="32"/>
          <w:szCs w:val="32"/>
        </w:rPr>
        <w:t>持平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8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>
        <w:rPr>
          <w:rFonts w:ascii="仿宋_GB2312" w:eastAsia="仿宋_GB2312" w:hint="eastAsia"/>
          <w:color w:val="000000"/>
          <w:sz w:val="32"/>
          <w:szCs w:val="32"/>
        </w:rPr>
        <w:t>40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0874BE" w:rsidRPr="00F471DA" w:rsidRDefault="00E11BB6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SO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bscript"/>
        </w:rPr>
        <w:t>2</w:t>
      </w:r>
      <w:r w:rsidR="00731F06">
        <w:rPr>
          <w:rFonts w:ascii="仿宋_GB2312" w:eastAsia="仿宋_GB2312" w:hint="eastAsia"/>
          <w:color w:val="000000"/>
          <w:sz w:val="32"/>
          <w:szCs w:val="32"/>
        </w:rPr>
        <w:t>平均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浓度为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12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年同期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上升9.1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9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17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6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0μg/m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0874BE" w:rsidRPr="00F471DA" w:rsidRDefault="00E11BB6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CO</w:t>
      </w:r>
      <w:r w:rsidR="00731F06" w:rsidRPr="00F471DA">
        <w:rPr>
          <w:rFonts w:ascii="仿宋_GB2312" w:eastAsia="仿宋_GB2312" w:hint="eastAsia"/>
          <w:color w:val="000000"/>
          <w:sz w:val="32"/>
          <w:szCs w:val="32"/>
        </w:rPr>
        <w:t>浓度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日均值第95</w:t>
      </w:r>
      <w:proofErr w:type="gramStart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百</w:t>
      </w:r>
      <w:proofErr w:type="gramEnd"/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分位数浓度为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1.2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，较</w:t>
      </w:r>
      <w:r w:rsidR="004A5FA5">
        <w:rPr>
          <w:rFonts w:ascii="仿宋_GB2312" w:eastAsia="仿宋_GB2312" w:hint="eastAsia"/>
          <w:color w:val="000000"/>
          <w:sz w:val="32"/>
          <w:szCs w:val="32"/>
        </w:rPr>
        <w:t>2018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年同期下降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7.7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%。</w:t>
      </w:r>
      <w:r w:rsidR="00DB0A02">
        <w:rPr>
          <w:rFonts w:ascii="仿宋_GB2312" w:eastAsia="仿宋_GB2312" w:hint="eastAsia"/>
          <w:color w:val="000000"/>
          <w:sz w:val="32"/>
          <w:szCs w:val="32"/>
        </w:rPr>
        <w:t>各县市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浓度范围为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0.8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～</w:t>
      </w:r>
      <w:r w:rsidR="00842C74">
        <w:rPr>
          <w:rFonts w:ascii="仿宋_GB2312" w:eastAsia="仿宋_GB2312" w:hint="eastAsia"/>
          <w:color w:val="000000"/>
          <w:sz w:val="32"/>
          <w:szCs w:val="32"/>
        </w:rPr>
        <w:t>1.8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mg/m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>（国家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二级标准为</w:t>
      </w:r>
      <w:r w:rsidR="00A05306">
        <w:rPr>
          <w:rFonts w:ascii="仿宋_GB2312" w:eastAsia="仿宋_GB2312" w:hint="eastAsia"/>
          <w:color w:val="000000"/>
          <w:sz w:val="32"/>
          <w:szCs w:val="32"/>
        </w:rPr>
        <w:t>4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μg/m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3</w:t>
      </w:r>
      <w:r w:rsidR="000874BE" w:rsidRPr="00F471DA">
        <w:rPr>
          <w:rFonts w:ascii="仿宋_GB2312" w:eastAsia="仿宋_GB2312" w:hint="eastAsia"/>
          <w:color w:val="000000"/>
          <w:sz w:val="32"/>
          <w:szCs w:val="32"/>
        </w:rPr>
        <w:t>）。</w:t>
      </w:r>
      <w:r w:rsidR="000874BE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0874BE" w:rsidRPr="00F471DA" w:rsidRDefault="000874BE" w:rsidP="00232FF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详见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表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874BE" w:rsidRPr="009D199B" w:rsidRDefault="000874BE" w:rsidP="00A02640">
      <w:pPr>
        <w:adjustRightInd w:val="0"/>
        <w:snapToGrid w:val="0"/>
        <w:spacing w:line="520" w:lineRule="exact"/>
        <w:ind w:firstLineChars="200" w:firstLine="640"/>
        <w:rPr>
          <w:rFonts w:ascii="楷体" w:eastAsia="楷体" w:hAnsi="楷体"/>
          <w:b/>
          <w:color w:val="000000"/>
          <w:sz w:val="32"/>
          <w:szCs w:val="32"/>
        </w:rPr>
      </w:pPr>
      <w:r w:rsidRPr="00822F19">
        <w:rPr>
          <w:rFonts w:ascii="楷体" w:eastAsia="楷体" w:hAnsi="楷体" w:hint="eastAsia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4</w:t>
      </w:r>
      <w:r w:rsidRPr="00822F19">
        <w:rPr>
          <w:rFonts w:ascii="楷体" w:eastAsia="楷体" w:hAnsi="楷体" w:hint="eastAsia"/>
          <w:b/>
          <w:sz w:val="32"/>
          <w:szCs w:val="32"/>
        </w:rPr>
        <w:t>）</w:t>
      </w:r>
      <w:r w:rsidRPr="009D199B">
        <w:rPr>
          <w:rFonts w:ascii="楷体" w:eastAsia="楷体" w:hAnsi="楷体" w:hint="eastAsia"/>
          <w:b/>
          <w:color w:val="000000"/>
          <w:sz w:val="32"/>
          <w:szCs w:val="32"/>
        </w:rPr>
        <w:t>本季度污染特征</w:t>
      </w:r>
    </w:p>
    <w:p w:rsidR="0072755F" w:rsidRPr="00BA47AA" w:rsidRDefault="00451C02" w:rsidP="0072755F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47AA">
        <w:rPr>
          <w:rFonts w:ascii="仿宋_GB2312" w:eastAsia="仿宋_GB2312" w:hint="eastAsia"/>
          <w:sz w:val="32"/>
          <w:szCs w:val="32"/>
        </w:rPr>
        <w:t>2019年第</w:t>
      </w:r>
      <w:r w:rsidR="00641DF0" w:rsidRPr="00BA47AA">
        <w:rPr>
          <w:rFonts w:ascii="仿宋_GB2312" w:eastAsia="仿宋_GB2312" w:hint="eastAsia"/>
          <w:sz w:val="32"/>
          <w:szCs w:val="32"/>
        </w:rPr>
        <w:t>2</w:t>
      </w:r>
      <w:r w:rsidRPr="00BA47AA">
        <w:rPr>
          <w:rFonts w:ascii="仿宋_GB2312" w:eastAsia="仿宋_GB2312" w:hint="eastAsia"/>
          <w:sz w:val="32"/>
          <w:szCs w:val="32"/>
        </w:rPr>
        <w:t>季度</w:t>
      </w:r>
      <w:r w:rsidR="000874BE" w:rsidRPr="00BA47AA">
        <w:rPr>
          <w:rFonts w:ascii="仿宋_GB2312" w:eastAsia="仿宋_GB2312" w:hint="eastAsia"/>
          <w:sz w:val="32"/>
          <w:szCs w:val="32"/>
        </w:rPr>
        <w:t>宜昌市</w:t>
      </w:r>
      <w:r w:rsidR="00FC7746" w:rsidRPr="00BA47AA">
        <w:rPr>
          <w:rFonts w:ascii="仿宋_GB2312" w:eastAsia="仿宋_GB2312" w:hint="eastAsia"/>
          <w:sz w:val="32"/>
          <w:szCs w:val="32"/>
        </w:rPr>
        <w:t>各县市</w:t>
      </w:r>
      <w:r w:rsidR="00783F06" w:rsidRPr="00BA47AA">
        <w:rPr>
          <w:rFonts w:ascii="仿宋_GB2312" w:eastAsia="仿宋_GB2312" w:hint="eastAsia"/>
          <w:sz w:val="32"/>
          <w:szCs w:val="32"/>
        </w:rPr>
        <w:t>均</w:t>
      </w:r>
      <w:r w:rsidR="00641DF0" w:rsidRPr="00BA47AA">
        <w:rPr>
          <w:rFonts w:ascii="仿宋_GB2312" w:eastAsia="仿宋_GB2312" w:hint="eastAsia"/>
          <w:sz w:val="32"/>
          <w:szCs w:val="32"/>
        </w:rPr>
        <w:t>未</w:t>
      </w:r>
      <w:r w:rsidR="000874BE" w:rsidRPr="00BA47AA">
        <w:rPr>
          <w:rFonts w:ascii="仿宋_GB2312" w:eastAsia="仿宋_GB2312" w:hint="eastAsia"/>
          <w:sz w:val="32"/>
          <w:szCs w:val="32"/>
        </w:rPr>
        <w:t>出现重污染天气过程</w:t>
      </w:r>
      <w:r w:rsidR="007A4719">
        <w:rPr>
          <w:rFonts w:ascii="仿宋_GB2312" w:eastAsia="仿宋_GB2312" w:hint="eastAsia"/>
          <w:sz w:val="32"/>
          <w:szCs w:val="32"/>
        </w:rPr>
        <w:t>。</w:t>
      </w:r>
      <w:r w:rsidR="00777697" w:rsidRPr="00BA47AA">
        <w:rPr>
          <w:rFonts w:ascii="仿宋_GB2312" w:eastAsia="仿宋_GB2312" w:hint="eastAsia"/>
          <w:sz w:val="32"/>
          <w:szCs w:val="32"/>
        </w:rPr>
        <w:t>宜都市、当阳市、长阳县、枝江市、远安县、五峰县、秭归县因臭氧造成轻度污染分别为22天、15天、12天、6天、3天、2天、1天，</w:t>
      </w:r>
      <w:r w:rsidR="007A4719">
        <w:rPr>
          <w:rFonts w:ascii="仿宋_GB2312" w:eastAsia="仿宋_GB2312" w:hint="eastAsia"/>
          <w:sz w:val="32"/>
          <w:szCs w:val="32"/>
        </w:rPr>
        <w:t>兴山县未出现污染天，</w:t>
      </w:r>
      <w:r w:rsidR="0072755F" w:rsidRPr="00BA47AA">
        <w:rPr>
          <w:rFonts w:ascii="仿宋_GB2312" w:eastAsia="仿宋_GB2312" w:hint="eastAsia"/>
          <w:sz w:val="32"/>
          <w:szCs w:val="32"/>
        </w:rPr>
        <w:t>其中宜都市、当阳市、远安县、五峰县</w:t>
      </w:r>
      <w:r w:rsidR="00146D73" w:rsidRPr="00BA47AA">
        <w:rPr>
          <w:rFonts w:ascii="仿宋_GB2312" w:eastAsia="仿宋_GB2312" w:hint="eastAsia"/>
          <w:sz w:val="32"/>
          <w:szCs w:val="32"/>
        </w:rPr>
        <w:t>、秭归县</w:t>
      </w:r>
      <w:r w:rsidR="00777697" w:rsidRPr="00BA47AA">
        <w:rPr>
          <w:rFonts w:ascii="仿宋_GB2312" w:eastAsia="仿宋_GB2312" w:hint="eastAsia"/>
          <w:sz w:val="32"/>
          <w:szCs w:val="32"/>
        </w:rPr>
        <w:t>和2018年同比，分别增加</w:t>
      </w:r>
      <w:r w:rsidR="0072755F" w:rsidRPr="00BA47AA">
        <w:rPr>
          <w:rFonts w:ascii="仿宋_GB2312" w:eastAsia="仿宋_GB2312" w:hint="eastAsia"/>
          <w:sz w:val="32"/>
          <w:szCs w:val="32"/>
        </w:rPr>
        <w:t>了11天、12天、1天、1天、</w:t>
      </w:r>
      <w:r w:rsidR="00CB47FD">
        <w:rPr>
          <w:rFonts w:ascii="仿宋_GB2312" w:eastAsia="仿宋_GB2312" w:hint="eastAsia"/>
          <w:sz w:val="32"/>
          <w:szCs w:val="32"/>
        </w:rPr>
        <w:t>1</w:t>
      </w:r>
      <w:r w:rsidR="0072755F" w:rsidRPr="00BA47AA">
        <w:rPr>
          <w:rFonts w:ascii="仿宋_GB2312" w:eastAsia="仿宋_GB2312" w:hint="eastAsia"/>
          <w:sz w:val="32"/>
          <w:szCs w:val="32"/>
        </w:rPr>
        <w:t>天;长阳县和2018年同比持平；枝江市和2018年同比减少了7天。</w:t>
      </w:r>
    </w:p>
    <w:p w:rsidR="00564037" w:rsidRPr="00BA47AA" w:rsidRDefault="00FB010E" w:rsidP="0056403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47AA">
        <w:rPr>
          <w:rFonts w:ascii="仿宋_GB2312" w:eastAsia="仿宋_GB2312" w:hint="eastAsia"/>
          <w:sz w:val="32"/>
          <w:szCs w:val="32"/>
        </w:rPr>
        <w:t>各县市</w:t>
      </w:r>
      <w:r w:rsidR="000874BE" w:rsidRPr="00BA47AA">
        <w:rPr>
          <w:rFonts w:ascii="仿宋_GB2312" w:eastAsia="仿宋_GB2312" w:hint="eastAsia"/>
          <w:sz w:val="32"/>
          <w:szCs w:val="32"/>
        </w:rPr>
        <w:t>环境空气污染物浓度与去年同比，</w:t>
      </w:r>
      <w:r w:rsidR="00944D0E" w:rsidRPr="00BA47AA">
        <w:rPr>
          <w:rFonts w:ascii="仿宋_GB2312" w:eastAsia="仿宋_GB2312" w:hint="eastAsia"/>
          <w:sz w:val="32"/>
          <w:szCs w:val="32"/>
        </w:rPr>
        <w:t>PM</w:t>
      </w:r>
      <w:r w:rsidR="00944D0E" w:rsidRPr="00BA47AA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944D0E" w:rsidRPr="00BA47AA">
        <w:rPr>
          <w:rFonts w:ascii="仿宋_GB2312" w:eastAsia="仿宋_GB2312" w:hint="eastAsia"/>
          <w:sz w:val="32"/>
          <w:szCs w:val="32"/>
        </w:rPr>
        <w:t>和二氧化氮持平，</w:t>
      </w:r>
      <w:r w:rsidR="006D4C78" w:rsidRPr="00BA47AA">
        <w:rPr>
          <w:rFonts w:ascii="仿宋_GB2312" w:eastAsia="仿宋_GB2312" w:hint="eastAsia"/>
          <w:sz w:val="32"/>
          <w:szCs w:val="32"/>
        </w:rPr>
        <w:t>PM</w:t>
      </w:r>
      <w:r w:rsidR="006D4C78" w:rsidRPr="00BA47AA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D4C78" w:rsidRPr="00BA47AA">
        <w:rPr>
          <w:rFonts w:ascii="仿宋_GB2312" w:eastAsia="仿宋_GB2312" w:hint="eastAsia"/>
          <w:sz w:val="32"/>
          <w:szCs w:val="32"/>
        </w:rPr>
        <w:t>、</w:t>
      </w:r>
      <w:r w:rsidR="00944D0E" w:rsidRPr="00BA47AA">
        <w:rPr>
          <w:rFonts w:ascii="仿宋_GB2312" w:eastAsia="仿宋_GB2312" w:hint="eastAsia"/>
          <w:sz w:val="32"/>
          <w:szCs w:val="32"/>
        </w:rPr>
        <w:t>臭氧</w:t>
      </w:r>
      <w:r w:rsidR="00C03C77" w:rsidRPr="00BA47AA">
        <w:rPr>
          <w:rFonts w:ascii="仿宋_GB2312" w:eastAsia="仿宋_GB2312" w:hint="eastAsia"/>
          <w:sz w:val="32"/>
          <w:szCs w:val="32"/>
        </w:rPr>
        <w:t>和</w:t>
      </w:r>
      <w:r w:rsidR="00944D0E" w:rsidRPr="00BA47AA">
        <w:rPr>
          <w:rFonts w:ascii="仿宋_GB2312" w:eastAsia="仿宋_GB2312" w:hint="eastAsia"/>
          <w:sz w:val="32"/>
          <w:szCs w:val="32"/>
        </w:rPr>
        <w:t>二氧化硫浓度上升，一氧化碳</w:t>
      </w:r>
      <w:r w:rsidR="00C03C77" w:rsidRPr="00BA47AA">
        <w:rPr>
          <w:rFonts w:ascii="仿宋_GB2312" w:eastAsia="仿宋_GB2312" w:hint="eastAsia"/>
          <w:sz w:val="32"/>
          <w:szCs w:val="32"/>
        </w:rPr>
        <w:t>下降。</w:t>
      </w:r>
    </w:p>
    <w:p w:rsidR="00417FCB" w:rsidRPr="006D4C78" w:rsidRDefault="00417FCB" w:rsidP="00564037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  <w:sectPr w:rsidR="00417FCB" w:rsidRPr="006D4C78" w:rsidSect="00F504C7">
          <w:footerReference w:type="default" r:id="rId9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17FCB" w:rsidRPr="00F504C7" w:rsidRDefault="00417FCB" w:rsidP="00417FCB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lastRenderedPageBreak/>
        <w:t>表</w:t>
      </w:r>
      <w:r w:rsidRPr="00F504C7">
        <w:rPr>
          <w:rFonts w:ascii="黑体" w:eastAsia="黑体"/>
          <w:sz w:val="30"/>
          <w:szCs w:val="30"/>
        </w:rPr>
        <w:t xml:space="preserve">1  </w:t>
      </w:r>
      <w:r w:rsidR="00451C02" w:rsidRPr="00451C02">
        <w:rPr>
          <w:rFonts w:ascii="黑体" w:eastAsia="黑体" w:hint="eastAsia"/>
          <w:sz w:val="30"/>
          <w:szCs w:val="30"/>
        </w:rPr>
        <w:t>2019年第</w:t>
      </w:r>
      <w:r w:rsidR="005F395B">
        <w:rPr>
          <w:rFonts w:ascii="黑体" w:eastAsia="黑体" w:hint="eastAsia"/>
          <w:sz w:val="30"/>
          <w:szCs w:val="30"/>
        </w:rPr>
        <w:t>2</w:t>
      </w:r>
      <w:r w:rsidR="00451C02" w:rsidRPr="00451C02">
        <w:rPr>
          <w:rFonts w:ascii="黑体" w:eastAsia="黑体" w:hint="eastAsia"/>
          <w:sz w:val="30"/>
          <w:szCs w:val="30"/>
        </w:rPr>
        <w:t>季度</w:t>
      </w:r>
      <w:r w:rsidRPr="00F504C7">
        <w:rPr>
          <w:rFonts w:ascii="黑体" w:eastAsia="黑体" w:hint="eastAsia"/>
          <w:sz w:val="30"/>
          <w:szCs w:val="30"/>
        </w:rPr>
        <w:t>空气质量优良天数比例情况表</w:t>
      </w:r>
    </w:p>
    <w:p w:rsidR="00417FCB" w:rsidRDefault="00417FCB" w:rsidP="00417FCB">
      <w:pPr>
        <w:rPr>
          <w:color w:val="000000"/>
          <w:kern w:val="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338"/>
        <w:gridCol w:w="709"/>
        <w:gridCol w:w="647"/>
        <w:gridCol w:w="629"/>
        <w:gridCol w:w="567"/>
        <w:gridCol w:w="539"/>
        <w:gridCol w:w="453"/>
        <w:gridCol w:w="992"/>
        <w:gridCol w:w="1418"/>
      </w:tblGrid>
      <w:tr w:rsidR="00FD004E" w:rsidRPr="00305034" w:rsidTr="006150A4">
        <w:trPr>
          <w:trHeight w:val="340"/>
          <w:jc w:val="center"/>
        </w:trPr>
        <w:tc>
          <w:tcPr>
            <w:tcW w:w="593" w:type="dxa"/>
            <w:vMerge w:val="restart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序号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县市区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空气质量各类别天数（天）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优良天</w:t>
            </w:r>
          </w:p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数比例(%)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较</w:t>
            </w:r>
            <w:r w:rsidR="006150A4">
              <w:rPr>
                <w:rFonts w:ascii="黑体" w:eastAsia="黑体" w:hAnsi="黑体" w:cs="黑体" w:hint="eastAsia"/>
                <w:b/>
              </w:rPr>
              <w:t>2018</w:t>
            </w:r>
            <w:r w:rsidRPr="00FD004E">
              <w:rPr>
                <w:rFonts w:ascii="黑体" w:eastAsia="黑体" w:hAnsi="黑体" w:cs="黑体" w:hint="eastAsia"/>
                <w:b/>
              </w:rPr>
              <w:t>年</w:t>
            </w:r>
          </w:p>
          <w:p w:rsid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同期增幅</w:t>
            </w:r>
          </w:p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(%)</w:t>
            </w:r>
          </w:p>
        </w:tc>
      </w:tr>
      <w:tr w:rsidR="00FD004E" w:rsidRPr="00305034" w:rsidTr="006150A4">
        <w:trPr>
          <w:trHeight w:val="340"/>
          <w:jc w:val="center"/>
        </w:trPr>
        <w:tc>
          <w:tcPr>
            <w:tcW w:w="593" w:type="dxa"/>
            <w:vMerge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优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良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轻度污染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中度污染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重度</w:t>
            </w:r>
          </w:p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严重</w:t>
            </w:r>
          </w:p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cs="黑体" w:hint="eastAsia"/>
                <w:b/>
              </w:rPr>
              <w:t>污染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004E" w:rsidRPr="00FD004E" w:rsidRDefault="00FD004E" w:rsidP="006150A4">
            <w:pPr>
              <w:adjustRightInd w:val="0"/>
              <w:jc w:val="center"/>
              <w:rPr>
                <w:rFonts w:ascii="黑体" w:eastAsia="黑体" w:hAnsi="黑体" w:cs="黑体"/>
                <w:b/>
              </w:rPr>
            </w:pPr>
          </w:p>
        </w:tc>
      </w:tr>
      <w:tr w:rsidR="007D778E" w:rsidRPr="00F471DA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FF70C7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="006C543F" w:rsidRPr="006C543F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66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93.3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-5.6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FF70C7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="006C543F" w:rsidRPr="006C543F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91.0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-5.6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FF70C7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="006C543F" w:rsidRPr="006C543F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83.0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-14.8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BD6252">
            <w:pPr>
              <w:jc w:val="center"/>
              <w:rPr>
                <w:rFonts w:ascii="仿宋_GB2312" w:eastAsia="仿宋_GB2312" w:cs="仿宋_GB2312"/>
              </w:rPr>
            </w:pPr>
            <w:r w:rsidRPr="003A2331">
              <w:rPr>
                <w:rFonts w:ascii="宋体" w:hAnsi="宋体" w:cs="宋体" w:hint="eastAsia"/>
              </w:rPr>
              <w:t>猇</w:t>
            </w:r>
            <w:r w:rsidR="006C543F" w:rsidRPr="006C543F">
              <w:rPr>
                <w:rFonts w:ascii="仿宋_GB2312" w:eastAsia="仿宋_GB2312" w:cs="仿宋_GB2312" w:hint="eastAsia"/>
              </w:rPr>
              <w:t>亭区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82.8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-13.7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FF70C7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="006C543F" w:rsidRPr="006C543F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80.2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-17.5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C543F" w:rsidRPr="00F471DA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C543F" w:rsidRPr="006C543F" w:rsidRDefault="00FF70C7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="006C543F" w:rsidRPr="006C543F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77.8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-19.9</w:t>
            </w:r>
          </w:p>
        </w:tc>
      </w:tr>
      <w:tr w:rsidR="006C543F" w:rsidRPr="00F471DA" w:rsidTr="006150A4">
        <w:trPr>
          <w:trHeight w:val="454"/>
          <w:jc w:val="center"/>
        </w:trPr>
        <w:tc>
          <w:tcPr>
            <w:tcW w:w="1931" w:type="dxa"/>
            <w:gridSpan w:val="2"/>
            <w:shd w:val="clear" w:color="auto" w:fill="auto"/>
            <w:vAlign w:val="center"/>
          </w:tcPr>
          <w:p w:rsidR="006C543F" w:rsidRPr="00900C04" w:rsidRDefault="006C543F" w:rsidP="006150A4">
            <w:pPr>
              <w:jc w:val="center"/>
              <w:rPr>
                <w:rFonts w:ascii="仿宋_GB2312" w:eastAsia="仿宋_GB2312" w:cs="仿宋_GB2312"/>
              </w:rPr>
            </w:pPr>
            <w:r w:rsidRPr="00900C0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900C0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900C0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83.5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543F" w:rsidRPr="006C543F" w:rsidRDefault="006C543F">
            <w:pPr>
              <w:jc w:val="center"/>
              <w:rPr>
                <w:rFonts w:ascii="仿宋_GB2312" w:eastAsia="仿宋_GB2312" w:cs="仿宋_GB2312"/>
              </w:rPr>
            </w:pPr>
            <w:r w:rsidRPr="006C543F">
              <w:rPr>
                <w:rFonts w:ascii="仿宋_GB2312" w:eastAsia="仿宋_GB2312" w:cs="仿宋_GB2312" w:hint="eastAsia"/>
              </w:rPr>
              <w:t>-14.3</w:t>
            </w:r>
          </w:p>
        </w:tc>
      </w:tr>
      <w:tr w:rsidR="007D778E" w:rsidRPr="00F471DA" w:rsidTr="006150A4">
        <w:trPr>
          <w:trHeight w:val="454"/>
          <w:jc w:val="center"/>
        </w:trPr>
        <w:tc>
          <w:tcPr>
            <w:tcW w:w="7885" w:type="dxa"/>
            <w:gridSpan w:val="10"/>
            <w:shd w:val="clear" w:color="auto" w:fill="auto"/>
            <w:vAlign w:val="center"/>
          </w:tcPr>
          <w:p w:rsidR="007D778E" w:rsidRPr="007D778E" w:rsidRDefault="007D778E" w:rsidP="006150A4">
            <w:pPr>
              <w:jc w:val="center"/>
              <w:rPr>
                <w:rFonts w:ascii="黑体" w:eastAsia="黑体" w:hAnsi="黑体"/>
                <w:b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兴山县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26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100.0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0.0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秭归县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37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98.9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-1.1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 w:rsidP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五峰县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40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97.8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-1.1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远安县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48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96.7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-1.1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枝江市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65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93.4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7.7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 w:rsidP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长阳县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38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41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86.8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0.3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当阳市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64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83.5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-13.2</w:t>
            </w:r>
          </w:p>
        </w:tc>
      </w:tr>
      <w:tr w:rsidR="001F6AFB" w:rsidRPr="00F471DA" w:rsidTr="006150A4">
        <w:trPr>
          <w:trHeight w:val="4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F6AFB" w:rsidRPr="00F471DA" w:rsidRDefault="001F6AFB" w:rsidP="006150A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16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53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453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75.8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AFB" w:rsidRPr="001A1943" w:rsidRDefault="001F6AFB">
            <w:pPr>
              <w:jc w:val="center"/>
              <w:rPr>
                <w:rFonts w:ascii="仿宋_GB2312" w:eastAsia="仿宋_GB2312"/>
                <w:color w:val="000000"/>
                <w:kern w:val="0"/>
                <w:szCs w:val="18"/>
              </w:rPr>
            </w:pPr>
            <w:r w:rsidRPr="001A1943">
              <w:rPr>
                <w:rFonts w:ascii="仿宋_GB2312" w:eastAsia="仿宋_GB2312" w:hint="eastAsia"/>
                <w:color w:val="000000"/>
                <w:kern w:val="0"/>
                <w:szCs w:val="18"/>
              </w:rPr>
              <w:t>-12.1</w:t>
            </w:r>
          </w:p>
        </w:tc>
      </w:tr>
      <w:tr w:rsidR="005C0517" w:rsidRPr="00F471DA" w:rsidTr="006150A4">
        <w:trPr>
          <w:trHeight w:val="454"/>
          <w:jc w:val="center"/>
        </w:trPr>
        <w:tc>
          <w:tcPr>
            <w:tcW w:w="5475" w:type="dxa"/>
            <w:gridSpan w:val="8"/>
            <w:shd w:val="clear" w:color="auto" w:fill="auto"/>
            <w:vAlign w:val="center"/>
          </w:tcPr>
          <w:p w:rsidR="005C0517" w:rsidRPr="00900C04" w:rsidRDefault="005C0517" w:rsidP="006150A4">
            <w:pPr>
              <w:jc w:val="center"/>
              <w:rPr>
                <w:rFonts w:ascii="仿宋_GB2312" w:eastAsia="仿宋_GB2312" w:cs="仿宋_GB2312"/>
              </w:rPr>
            </w:pPr>
            <w:r w:rsidRPr="00900C0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C0517" w:rsidRPr="005C0517" w:rsidRDefault="005C0517">
            <w:pPr>
              <w:jc w:val="center"/>
              <w:rPr>
                <w:rFonts w:ascii="仿宋_GB2312" w:eastAsia="仿宋_GB2312" w:cs="仿宋_GB2312"/>
              </w:rPr>
            </w:pPr>
            <w:r w:rsidRPr="005C0517">
              <w:rPr>
                <w:rFonts w:ascii="仿宋_GB2312" w:eastAsia="仿宋_GB2312" w:cs="仿宋_GB2312" w:hint="eastAsia"/>
              </w:rPr>
              <w:t>91.6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517" w:rsidRPr="005C0517" w:rsidRDefault="005C0517">
            <w:pPr>
              <w:jc w:val="center"/>
              <w:rPr>
                <w:rFonts w:ascii="仿宋_GB2312" w:eastAsia="仿宋_GB2312" w:cs="仿宋_GB2312"/>
              </w:rPr>
            </w:pPr>
            <w:r w:rsidRPr="005C0517">
              <w:rPr>
                <w:rFonts w:ascii="仿宋_GB2312" w:eastAsia="仿宋_GB2312" w:cs="仿宋_GB2312" w:hint="eastAsia"/>
              </w:rPr>
              <w:t>-2.6</w:t>
            </w:r>
          </w:p>
        </w:tc>
      </w:tr>
    </w:tbl>
    <w:p w:rsidR="00417FCB" w:rsidRPr="00F504C7" w:rsidRDefault="00417FCB" w:rsidP="00417FCB">
      <w:pPr>
        <w:rPr>
          <w:rFonts w:ascii="仿宋_GB2312" w:eastAsia="仿宋_GB2312"/>
          <w:color w:val="000000"/>
          <w:kern w:val="0"/>
          <w:szCs w:val="18"/>
        </w:rPr>
      </w:pPr>
      <w:r w:rsidRPr="00F504C7">
        <w:rPr>
          <w:rFonts w:ascii="仿宋_GB2312" w:eastAsia="仿宋_GB2312" w:hint="eastAsia"/>
          <w:color w:val="000000"/>
          <w:kern w:val="0"/>
          <w:szCs w:val="18"/>
        </w:rPr>
        <w:t>备注：</w:t>
      </w:r>
      <w:r w:rsidR="00872A1E" w:rsidRPr="00872A1E">
        <w:rPr>
          <w:rFonts w:ascii="仿宋_GB2312" w:eastAsia="仿宋_GB2312" w:hint="eastAsia"/>
          <w:color w:val="000000"/>
          <w:kern w:val="0"/>
          <w:szCs w:val="18"/>
        </w:rPr>
        <w:t xml:space="preserve"> *为国家考核区域,</w:t>
      </w:r>
      <w:r w:rsidR="00A808D5">
        <w:rPr>
          <w:rFonts w:ascii="仿宋_GB2312" w:eastAsia="仿宋_GB2312" w:hint="eastAsia"/>
          <w:color w:val="000000"/>
          <w:kern w:val="0"/>
          <w:szCs w:val="18"/>
        </w:rPr>
        <w:t>与2018年同比，用</w:t>
      </w:r>
      <w:r w:rsidR="00FA3BB8">
        <w:rPr>
          <w:rFonts w:ascii="仿宋_GB2312" w:eastAsia="仿宋_GB2312" w:hint="eastAsia"/>
          <w:color w:val="000000"/>
          <w:kern w:val="0"/>
          <w:szCs w:val="18"/>
        </w:rPr>
        <w:t>未</w:t>
      </w:r>
      <w:r w:rsidR="00A808D5" w:rsidRPr="00872A1E">
        <w:rPr>
          <w:rFonts w:ascii="仿宋_GB2312" w:eastAsia="仿宋_GB2312" w:hint="eastAsia"/>
          <w:color w:val="000000"/>
          <w:kern w:val="0"/>
          <w:szCs w:val="18"/>
        </w:rPr>
        <w:t>剔除</w:t>
      </w:r>
      <w:r w:rsidR="0010370D">
        <w:rPr>
          <w:rFonts w:ascii="仿宋_GB2312" w:eastAsia="仿宋_GB2312" w:hint="eastAsia"/>
          <w:color w:val="000000"/>
          <w:kern w:val="0"/>
          <w:szCs w:val="18"/>
        </w:rPr>
        <w:t>沙尘影响</w:t>
      </w:r>
      <w:r w:rsidR="00A808D5">
        <w:rPr>
          <w:rFonts w:ascii="仿宋_GB2312" w:eastAsia="仿宋_GB2312" w:hint="eastAsia"/>
          <w:color w:val="000000"/>
          <w:kern w:val="0"/>
          <w:szCs w:val="18"/>
        </w:rPr>
        <w:t>的实</w:t>
      </w:r>
      <w:r w:rsidR="00FA133C" w:rsidRPr="00FA133C">
        <w:rPr>
          <w:rFonts w:ascii="仿宋_GB2312" w:eastAsia="仿宋_GB2312" w:hint="eastAsia"/>
          <w:color w:val="000000"/>
          <w:kern w:val="0"/>
          <w:szCs w:val="18"/>
        </w:rPr>
        <w:t>况数据评价。</w:t>
      </w:r>
    </w:p>
    <w:p w:rsidR="005A2084" w:rsidRDefault="005A2084" w:rsidP="005A2084"/>
    <w:p w:rsidR="005A2084" w:rsidRPr="007D778E" w:rsidRDefault="005A2084" w:rsidP="007D778E">
      <w:pPr>
        <w:jc w:val="center"/>
        <w:rPr>
          <w:rFonts w:ascii="黑体" w:eastAsia="黑体"/>
          <w:sz w:val="30"/>
          <w:szCs w:val="30"/>
        </w:rPr>
      </w:pPr>
    </w:p>
    <w:p w:rsidR="00417FCB" w:rsidRPr="0010370D" w:rsidRDefault="00417FCB" w:rsidP="00417FCB">
      <w:pPr>
        <w:spacing w:line="540" w:lineRule="exact"/>
        <w:rPr>
          <w:rFonts w:ascii="仿宋_GB2312" w:eastAsia="仿宋_GB2312"/>
          <w:sz w:val="32"/>
          <w:szCs w:val="32"/>
        </w:rPr>
        <w:sectPr w:rsidR="00417FCB" w:rsidRPr="0010370D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E5304" w:rsidRPr="00F504C7" w:rsidRDefault="005E5304" w:rsidP="005E5304">
      <w:pPr>
        <w:jc w:val="center"/>
        <w:rPr>
          <w:rFonts w:ascii="黑体" w:eastAsia="黑体"/>
          <w:sz w:val="30"/>
          <w:szCs w:val="30"/>
        </w:rPr>
      </w:pPr>
      <w:r w:rsidRPr="00F504C7">
        <w:rPr>
          <w:rFonts w:ascii="黑体" w:eastAsia="黑体" w:hint="eastAsia"/>
          <w:sz w:val="30"/>
          <w:szCs w:val="30"/>
        </w:rPr>
        <w:lastRenderedPageBreak/>
        <w:t>表2</w:t>
      </w:r>
      <w:r w:rsidRPr="00F504C7">
        <w:rPr>
          <w:rFonts w:ascii="黑体" w:eastAsia="黑体"/>
          <w:sz w:val="30"/>
          <w:szCs w:val="30"/>
        </w:rPr>
        <w:t xml:space="preserve">     </w:t>
      </w:r>
      <w:r w:rsidR="00451C02" w:rsidRPr="00451C02">
        <w:rPr>
          <w:rFonts w:ascii="黑体" w:eastAsia="黑体" w:hAnsi="黑体" w:cs="仿宋_GB2312" w:hint="eastAsia"/>
          <w:bCs/>
          <w:sz w:val="30"/>
          <w:szCs w:val="30"/>
        </w:rPr>
        <w:t>2019年第</w:t>
      </w:r>
      <w:r w:rsidR="00223E53">
        <w:rPr>
          <w:rFonts w:ascii="黑体" w:eastAsia="黑体" w:hAnsi="黑体" w:cs="仿宋_GB2312" w:hint="eastAsia"/>
          <w:bCs/>
          <w:sz w:val="30"/>
          <w:szCs w:val="30"/>
        </w:rPr>
        <w:t>2</w:t>
      </w:r>
      <w:r w:rsidR="00451C02" w:rsidRPr="00451C02">
        <w:rPr>
          <w:rFonts w:ascii="黑体" w:eastAsia="黑体" w:hAnsi="黑体" w:cs="仿宋_GB2312" w:hint="eastAsia"/>
          <w:bCs/>
          <w:sz w:val="30"/>
          <w:szCs w:val="30"/>
        </w:rPr>
        <w:t>季度</w:t>
      </w:r>
      <w:r w:rsidRPr="00F504C7">
        <w:rPr>
          <w:rFonts w:ascii="黑体" w:eastAsia="黑体" w:hint="eastAsia"/>
          <w:sz w:val="30"/>
          <w:szCs w:val="30"/>
        </w:rPr>
        <w:t>颗粒物（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/>
          <w:sz w:val="30"/>
          <w:szCs w:val="30"/>
          <w:vertAlign w:val="subscript"/>
        </w:rPr>
        <w:t>10</w:t>
      </w:r>
      <w:r w:rsidRPr="00F504C7">
        <w:rPr>
          <w:rFonts w:ascii="黑体" w:eastAsia="黑体" w:hint="eastAsia"/>
          <w:sz w:val="30"/>
          <w:szCs w:val="30"/>
        </w:rPr>
        <w:t>和</w:t>
      </w:r>
      <w:r w:rsidRPr="00F504C7">
        <w:rPr>
          <w:rFonts w:ascii="黑体" w:eastAsia="黑体"/>
          <w:sz w:val="30"/>
          <w:szCs w:val="30"/>
        </w:rPr>
        <w:t>PM</w:t>
      </w:r>
      <w:r w:rsidRPr="00F504C7">
        <w:rPr>
          <w:rFonts w:ascii="黑体" w:eastAsia="黑体" w:hint="eastAsia"/>
          <w:sz w:val="30"/>
          <w:szCs w:val="30"/>
          <w:vertAlign w:val="subscript"/>
        </w:rPr>
        <w:t>2.5</w:t>
      </w:r>
      <w:r w:rsidRPr="00F504C7">
        <w:rPr>
          <w:rFonts w:ascii="黑体" w:eastAsia="黑体" w:hint="eastAsia"/>
          <w:sz w:val="30"/>
          <w:szCs w:val="30"/>
        </w:rPr>
        <w:t>）平均浓度表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211"/>
        <w:gridCol w:w="1577"/>
        <w:gridCol w:w="1857"/>
        <w:gridCol w:w="1703"/>
        <w:gridCol w:w="615"/>
        <w:gridCol w:w="1262"/>
        <w:gridCol w:w="1617"/>
        <w:gridCol w:w="1817"/>
        <w:gridCol w:w="2035"/>
      </w:tblGrid>
      <w:tr w:rsidR="005E5304" w:rsidRPr="00305034" w:rsidTr="006150A4">
        <w:trPr>
          <w:trHeight w:val="20"/>
          <w:jc w:val="center"/>
        </w:trPr>
        <w:tc>
          <w:tcPr>
            <w:tcW w:w="2433" w:type="pct"/>
            <w:gridSpan w:val="5"/>
            <w:shd w:val="clear" w:color="auto" w:fill="auto"/>
            <w:vAlign w:val="center"/>
          </w:tcPr>
          <w:p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10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  <w:tc>
          <w:tcPr>
            <w:tcW w:w="2567" w:type="pct"/>
            <w:gridSpan w:val="5"/>
            <w:shd w:val="clear" w:color="auto" w:fill="auto"/>
            <w:vAlign w:val="center"/>
          </w:tcPr>
          <w:p w:rsidR="005E5304" w:rsidRPr="00FD004E" w:rsidRDefault="005E5304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PM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vertAlign w:val="subscript"/>
              </w:rPr>
              <w:t>2.5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平均浓度表</w:t>
            </w:r>
          </w:p>
        </w:tc>
      </w:tr>
      <w:tr w:rsidR="000F2E4D" w:rsidRPr="00305034" w:rsidTr="006150A4">
        <w:trPr>
          <w:trHeight w:val="20"/>
          <w:jc w:val="center"/>
        </w:trPr>
        <w:tc>
          <w:tcPr>
            <w:tcW w:w="215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年</w:t>
            </w:r>
            <w:r w:rsidR="002742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4-6</w:t>
            </w:r>
          </w:p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8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年</w:t>
            </w:r>
            <w:r w:rsidR="002742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4-6</w:t>
            </w:r>
          </w:p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proofErr w:type="spellStart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</w:t>
            </w:r>
            <w:proofErr w:type="spellEnd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8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同期增幅(%)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区域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年</w:t>
            </w:r>
            <w:r w:rsidR="002742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4-6</w:t>
            </w:r>
          </w:p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月均值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(μ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8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年</w:t>
            </w:r>
            <w:r w:rsidR="002742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</w:rPr>
              <w:t>4-6</w:t>
            </w:r>
          </w:p>
          <w:p w:rsidR="000F2E4D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月均值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(</w:t>
            </w:r>
            <w:proofErr w:type="spellStart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μg</w:t>
            </w:r>
            <w:proofErr w:type="spellEnd"/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/m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  <w:vertAlign w:val="superscript"/>
              </w:rPr>
              <w:t>3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较</w:t>
            </w:r>
            <w:r w:rsidRPr="00FD004E">
              <w:rPr>
                <w:rFonts w:ascii="黑体" w:eastAsia="黑体" w:hAnsi="黑体"/>
                <w:b/>
                <w:bCs/>
                <w:color w:val="000000"/>
                <w:kern w:val="0"/>
              </w:rPr>
              <w:t>201</w:t>
            </w: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8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</w:rPr>
            </w:pP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</w:rPr>
              <w:t>同期增幅(%)</w:t>
            </w:r>
          </w:p>
        </w:tc>
      </w:tr>
      <w:tr w:rsidR="005E5304" w:rsidRPr="00F504C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3A2331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58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-3.4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宋体" w:hAnsi="宋体" w:cs="宋体" w:hint="eastAsia"/>
              </w:rPr>
              <w:t>猇</w:t>
            </w:r>
            <w:r w:rsidRPr="00D14A06">
              <w:rPr>
                <w:rFonts w:ascii="仿宋_GB2312" w:eastAsia="仿宋_GB2312" w:cs="仿宋_GB2312" w:hint="eastAsia"/>
              </w:rPr>
              <w:t>亭区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-20.7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3A2331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-3.3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D14A06">
              <w:rPr>
                <w:rFonts w:ascii="仿宋_GB2312" w:eastAsia="仿宋_GB2312" w:cs="仿宋_GB2312" w:hint="eastAsia"/>
              </w:rPr>
              <w:t>夷陵区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30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3.4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3A2331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70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-14.3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D14A06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-8.3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3A2331">
              <w:rPr>
                <w:rFonts w:ascii="仿宋_GB2312" w:eastAsia="仿宋_GB2312" w:cs="仿宋_GB2312" w:hint="eastAsia"/>
              </w:rPr>
              <w:t>西陵区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60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65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-7.7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D14A06">
              <w:rPr>
                <w:rFonts w:ascii="仿宋_GB2312" w:eastAsia="仿宋_GB2312" w:cs="仿宋_GB2312" w:hint="eastAsia"/>
              </w:rPr>
              <w:t>点军区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-5.7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3A2331">
              <w:rPr>
                <w:rFonts w:ascii="宋体" w:hAnsi="宋体" w:cs="宋体" w:hint="eastAsia"/>
              </w:rPr>
              <w:t>猇</w:t>
            </w:r>
            <w:r w:rsidRPr="003A2331">
              <w:rPr>
                <w:rFonts w:ascii="仿宋_GB2312" w:eastAsia="仿宋_GB2312" w:cs="仿宋_GB2312" w:hint="eastAsia"/>
              </w:rPr>
              <w:t>亭区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55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10.9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D14A06">
              <w:rPr>
                <w:rFonts w:ascii="仿宋_GB2312" w:eastAsia="仿宋_GB2312" w:cs="仿宋_GB2312" w:hint="eastAsia"/>
              </w:rPr>
              <w:t>伍家岗区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423" w:type="pct"/>
            <w:vAlign w:val="center"/>
          </w:tcPr>
          <w:p w:rsidR="00D14A06" w:rsidRPr="003A2331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3A2331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62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65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-4.6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30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872A1E">
              <w:rPr>
                <w:rFonts w:ascii="仿宋_GB2312" w:eastAsia="仿宋_GB2312" w:hint="eastAsia"/>
                <w:color w:val="000000"/>
                <w:kern w:val="0"/>
                <w:szCs w:val="18"/>
              </w:rPr>
              <w:t>*</w:t>
            </w:r>
            <w:r w:rsidRPr="00D14A06">
              <w:rPr>
                <w:rFonts w:ascii="仿宋_GB2312" w:eastAsia="仿宋_GB2312" w:cs="仿宋_GB2312" w:hint="eastAsia"/>
              </w:rPr>
              <w:t>高新区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35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2.9</w:t>
            </w:r>
          </w:p>
        </w:tc>
      </w:tr>
      <w:tr w:rsidR="00D14A06" w:rsidRPr="00F504C7" w:rsidTr="00FC35E8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:rsidR="00D14A06" w:rsidRPr="006150A4" w:rsidRDefault="00D14A06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51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59</w:t>
            </w:r>
          </w:p>
        </w:tc>
        <w:tc>
          <w:tcPr>
            <w:tcW w:w="649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64</w:t>
            </w:r>
          </w:p>
        </w:tc>
        <w:tc>
          <w:tcPr>
            <w:tcW w:w="595" w:type="pct"/>
            <w:vAlign w:val="center"/>
          </w:tcPr>
          <w:p w:rsidR="00D14A06" w:rsidRPr="00B64240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B64240">
              <w:rPr>
                <w:rFonts w:ascii="仿宋_GB2312" w:eastAsia="仿宋_GB2312" w:cs="仿宋_GB2312" w:hint="eastAsia"/>
              </w:rPr>
              <w:t>-7.8</w:t>
            </w:r>
          </w:p>
        </w:tc>
        <w:tc>
          <w:tcPr>
            <w:tcW w:w="656" w:type="pct"/>
            <w:gridSpan w:val="2"/>
            <w:vAlign w:val="center"/>
          </w:tcPr>
          <w:p w:rsidR="00D14A06" w:rsidRPr="006150A4" w:rsidRDefault="00D14A06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5E5304" w:rsidRPr="00F504C7" w:rsidTr="006150A4">
        <w:trPr>
          <w:trHeight w:val="340"/>
          <w:jc w:val="center"/>
        </w:trPr>
        <w:tc>
          <w:tcPr>
            <w:tcW w:w="5000" w:type="pct"/>
            <w:gridSpan w:val="10"/>
            <w:vAlign w:val="center"/>
          </w:tcPr>
          <w:p w:rsidR="005E5304" w:rsidRPr="00F031F5" w:rsidRDefault="005E5304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1</w:t>
            </w:r>
          </w:p>
        </w:tc>
        <w:tc>
          <w:tcPr>
            <w:tcW w:w="423" w:type="pct"/>
            <w:vAlign w:val="center"/>
          </w:tcPr>
          <w:p w:rsidR="00D14A06" w:rsidRPr="00D14A06" w:rsidRDefault="00D14A06" w:rsidP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36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1</w:t>
            </w:r>
          </w:p>
        </w:tc>
        <w:tc>
          <w:tcPr>
            <w:tcW w:w="441" w:type="pct"/>
            <w:vAlign w:val="center"/>
          </w:tcPr>
          <w:p w:rsidR="00D14A06" w:rsidRPr="00D14A06" w:rsidRDefault="00D14A06" w:rsidP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5.6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2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41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56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-26.8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2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-8.7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3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42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43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-2.3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3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32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-25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4</w:t>
            </w:r>
          </w:p>
        </w:tc>
        <w:tc>
          <w:tcPr>
            <w:tcW w:w="423" w:type="pct"/>
            <w:vAlign w:val="center"/>
          </w:tcPr>
          <w:p w:rsidR="00D14A06" w:rsidRPr="00D14A06" w:rsidRDefault="00D14A06" w:rsidP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44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-8.3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4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9.1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5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47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-4.1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5</w:t>
            </w:r>
          </w:p>
        </w:tc>
        <w:tc>
          <w:tcPr>
            <w:tcW w:w="441" w:type="pct"/>
            <w:vAlign w:val="center"/>
          </w:tcPr>
          <w:p w:rsidR="00D14A06" w:rsidRPr="00D14A06" w:rsidRDefault="00D14A06" w:rsidP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4.2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 w:rsidRPr="00F504C7">
              <w:rPr>
                <w:rFonts w:ascii="仿宋_GB2312" w:eastAsia="仿宋_GB2312" w:hAnsi="宋体" w:hint="eastAsia"/>
                <w:color w:val="000000"/>
                <w:kern w:val="0"/>
              </w:rPr>
              <w:t>6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51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61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-16.4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-6.1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7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54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10.2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14.8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215" w:type="pct"/>
            <w:vAlign w:val="center"/>
          </w:tcPr>
          <w:p w:rsidR="00D14A06" w:rsidRPr="00F504C7" w:rsidRDefault="00D14A06" w:rsidP="006150A4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</w:rPr>
              <w:t>8</w:t>
            </w:r>
          </w:p>
        </w:tc>
        <w:tc>
          <w:tcPr>
            <w:tcW w:w="423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73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49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49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215" w:type="pct"/>
            <w:vAlign w:val="center"/>
          </w:tcPr>
          <w:p w:rsidR="00D14A06" w:rsidRPr="006150A4" w:rsidRDefault="00D14A06" w:rsidP="006150A4">
            <w:pPr>
              <w:spacing w:line="240" w:lineRule="exact"/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44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40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81.8</w:t>
            </w:r>
          </w:p>
        </w:tc>
      </w:tr>
      <w:tr w:rsidR="00D14A06" w:rsidRPr="00F504C7" w:rsidTr="006150A4">
        <w:trPr>
          <w:trHeight w:val="340"/>
          <w:jc w:val="center"/>
        </w:trPr>
        <w:tc>
          <w:tcPr>
            <w:tcW w:w="638" w:type="pct"/>
            <w:gridSpan w:val="2"/>
            <w:vAlign w:val="center"/>
          </w:tcPr>
          <w:p w:rsidR="00D14A06" w:rsidRPr="006150A4" w:rsidRDefault="00D14A06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5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649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48</w:t>
            </w:r>
          </w:p>
        </w:tc>
        <w:tc>
          <w:tcPr>
            <w:tcW w:w="59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656" w:type="pct"/>
            <w:gridSpan w:val="2"/>
            <w:vAlign w:val="center"/>
          </w:tcPr>
          <w:p w:rsidR="00D14A06" w:rsidRPr="006150A4" w:rsidRDefault="00D14A06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56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635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711" w:type="pct"/>
            <w:vAlign w:val="center"/>
          </w:tcPr>
          <w:p w:rsidR="00D14A06" w:rsidRPr="00D14A06" w:rsidRDefault="00D14A06">
            <w:pPr>
              <w:jc w:val="center"/>
              <w:rPr>
                <w:rFonts w:ascii="仿宋_GB2312" w:eastAsia="仿宋_GB2312" w:cs="仿宋_GB2312"/>
              </w:rPr>
            </w:pPr>
            <w:r w:rsidRPr="00D14A06">
              <w:rPr>
                <w:rFonts w:ascii="仿宋_GB2312" w:eastAsia="仿宋_GB2312" w:cs="仿宋_GB2312" w:hint="eastAsia"/>
              </w:rPr>
              <w:t>8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</w:tbl>
    <w:p w:rsidR="00A808D5" w:rsidRPr="00F504C7" w:rsidRDefault="00A808D5" w:rsidP="00A808D5">
      <w:pPr>
        <w:rPr>
          <w:rFonts w:ascii="仿宋_GB2312" w:eastAsia="仿宋_GB2312"/>
          <w:color w:val="000000"/>
          <w:kern w:val="0"/>
          <w:szCs w:val="18"/>
        </w:rPr>
      </w:pPr>
      <w:r w:rsidRPr="00F504C7">
        <w:rPr>
          <w:rFonts w:ascii="仿宋_GB2312" w:eastAsia="仿宋_GB2312" w:hint="eastAsia"/>
          <w:color w:val="000000"/>
          <w:kern w:val="0"/>
          <w:szCs w:val="18"/>
        </w:rPr>
        <w:t>备注：</w:t>
      </w:r>
      <w:r w:rsidRPr="00872A1E">
        <w:rPr>
          <w:rFonts w:ascii="仿宋_GB2312" w:eastAsia="仿宋_GB2312" w:hint="eastAsia"/>
          <w:color w:val="000000"/>
          <w:kern w:val="0"/>
          <w:szCs w:val="18"/>
        </w:rPr>
        <w:t xml:space="preserve"> *为国家考核区域,</w:t>
      </w:r>
      <w:r>
        <w:rPr>
          <w:rFonts w:ascii="仿宋_GB2312" w:eastAsia="仿宋_GB2312" w:hint="eastAsia"/>
          <w:color w:val="000000"/>
          <w:kern w:val="0"/>
          <w:szCs w:val="18"/>
        </w:rPr>
        <w:t>与2018年同比，用</w:t>
      </w:r>
      <w:r w:rsidRPr="00872A1E">
        <w:rPr>
          <w:rFonts w:ascii="仿宋_GB2312" w:eastAsia="仿宋_GB2312" w:hint="eastAsia"/>
          <w:color w:val="000000"/>
          <w:kern w:val="0"/>
          <w:szCs w:val="18"/>
        </w:rPr>
        <w:t>剔除</w:t>
      </w:r>
      <w:r>
        <w:rPr>
          <w:rFonts w:ascii="仿宋_GB2312" w:eastAsia="仿宋_GB2312" w:hint="eastAsia"/>
          <w:color w:val="000000"/>
          <w:kern w:val="0"/>
          <w:szCs w:val="18"/>
        </w:rPr>
        <w:t>沙尘影响后的实</w:t>
      </w:r>
      <w:r w:rsidRPr="00FA133C">
        <w:rPr>
          <w:rFonts w:ascii="仿宋_GB2312" w:eastAsia="仿宋_GB2312" w:hint="eastAsia"/>
          <w:color w:val="000000"/>
          <w:kern w:val="0"/>
          <w:szCs w:val="18"/>
        </w:rPr>
        <w:t>况数据评价。</w:t>
      </w:r>
    </w:p>
    <w:p w:rsidR="00A808D5" w:rsidRPr="00A808D5" w:rsidRDefault="00A808D5" w:rsidP="005E5304">
      <w:pPr>
        <w:rPr>
          <w:rFonts w:ascii="仿宋_GB2312" w:eastAsia="仿宋_GB2312"/>
          <w:color w:val="000000"/>
          <w:kern w:val="0"/>
          <w:szCs w:val="18"/>
        </w:rPr>
      </w:pPr>
    </w:p>
    <w:p w:rsidR="006C7BDB" w:rsidRPr="0079247D" w:rsidRDefault="00417FCB" w:rsidP="006C7BDB">
      <w:pPr>
        <w:jc w:val="center"/>
        <w:rPr>
          <w:rFonts w:ascii="黑体" w:eastAsia="黑体"/>
          <w:sz w:val="30"/>
          <w:szCs w:val="30"/>
        </w:rPr>
      </w:pPr>
      <w:r w:rsidRPr="0079247D">
        <w:rPr>
          <w:rFonts w:ascii="黑体" w:eastAsia="黑体" w:hint="eastAsia"/>
          <w:sz w:val="30"/>
          <w:szCs w:val="30"/>
        </w:rPr>
        <w:lastRenderedPageBreak/>
        <w:t>表</w:t>
      </w:r>
      <w:r>
        <w:rPr>
          <w:rFonts w:ascii="黑体" w:eastAsia="黑体" w:hint="eastAsia"/>
          <w:sz w:val="30"/>
          <w:szCs w:val="30"/>
        </w:rPr>
        <w:t>3</w:t>
      </w:r>
      <w:r w:rsidRPr="0079247D">
        <w:rPr>
          <w:rFonts w:ascii="黑体" w:eastAsia="黑体"/>
          <w:sz w:val="30"/>
          <w:szCs w:val="30"/>
        </w:rPr>
        <w:t xml:space="preserve">    </w:t>
      </w:r>
      <w:r w:rsidR="00451C02" w:rsidRPr="00451C02">
        <w:rPr>
          <w:rFonts w:ascii="黑体" w:eastAsia="黑体" w:hAnsi="黑体" w:cs="仿宋_GB2312" w:hint="eastAsia"/>
          <w:bCs/>
          <w:sz w:val="30"/>
          <w:szCs w:val="30"/>
        </w:rPr>
        <w:t>2019年第</w:t>
      </w:r>
      <w:r w:rsidR="00E90A24">
        <w:rPr>
          <w:rFonts w:ascii="黑体" w:eastAsia="黑体" w:hAnsi="黑体" w:cs="仿宋_GB2312" w:hint="eastAsia"/>
          <w:bCs/>
          <w:sz w:val="30"/>
          <w:szCs w:val="30"/>
        </w:rPr>
        <w:t>2</w:t>
      </w:r>
      <w:r w:rsidR="00451C02" w:rsidRPr="00451C02">
        <w:rPr>
          <w:rFonts w:ascii="黑体" w:eastAsia="黑体" w:hAnsi="黑体" w:cs="仿宋_GB2312" w:hint="eastAsia"/>
          <w:bCs/>
          <w:sz w:val="30"/>
          <w:szCs w:val="30"/>
        </w:rPr>
        <w:t>季度</w:t>
      </w:r>
      <w:r w:rsidRPr="0079247D">
        <w:rPr>
          <w:rFonts w:ascii="黑体" w:eastAsia="黑体" w:hint="eastAsia"/>
          <w:sz w:val="30"/>
          <w:szCs w:val="30"/>
        </w:rPr>
        <w:t>环境空气气态污染物平均浓度表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85"/>
        <w:gridCol w:w="885"/>
        <w:gridCol w:w="1468"/>
        <w:gridCol w:w="885"/>
        <w:gridCol w:w="885"/>
        <w:gridCol w:w="1449"/>
        <w:gridCol w:w="885"/>
        <w:gridCol w:w="885"/>
        <w:gridCol w:w="1451"/>
        <w:gridCol w:w="885"/>
        <w:gridCol w:w="885"/>
        <w:gridCol w:w="1385"/>
      </w:tblGrid>
      <w:tr w:rsidR="006C7BDB" w:rsidRPr="00784554" w:rsidTr="00024AF7">
        <w:trPr>
          <w:trHeight w:val="34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B" w:rsidRPr="00FD004E" w:rsidRDefault="00E90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4-6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3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日最大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8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小时均</w:t>
            </w:r>
          </w:p>
          <w:p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值第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90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B" w:rsidRPr="00FD004E" w:rsidRDefault="00E90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4-6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NO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B" w:rsidRPr="00FD004E" w:rsidRDefault="00E90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4-6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SO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bscript"/>
              </w:rPr>
              <w:t>2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μ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BDB" w:rsidRPr="00FD004E" w:rsidRDefault="00E90A24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4-6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月</w:t>
            </w:r>
            <w:r w:rsidR="006C7BDB"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CO</w:t>
            </w:r>
            <w:r w:rsidR="006C7BDB"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日均值第</w:t>
            </w:r>
          </w:p>
          <w:p w:rsidR="006C7BDB" w:rsidRPr="00FD004E" w:rsidRDefault="006C7BDB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95</w:t>
            </w:r>
            <w:proofErr w:type="gramStart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百</w:t>
            </w:r>
            <w:proofErr w:type="gramEnd"/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分位数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(</w:t>
            </w:r>
            <w:r w:rsidR="00E5453D" w:rsidRPr="005D6CC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g/m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  <w:vertAlign w:val="superscript"/>
              </w:rPr>
              <w:t>3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)</w:t>
            </w:r>
          </w:p>
        </w:tc>
      </w:tr>
      <w:tr w:rsidR="000F2E4D" w:rsidRPr="00784554" w:rsidTr="00024AF7">
        <w:trPr>
          <w:trHeight w:val="34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同期增幅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同期增幅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同期增幅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9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较</w:t>
            </w:r>
            <w:r w:rsidRPr="00FD004E"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  <w:t>201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8</w:t>
            </w: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年</w:t>
            </w:r>
          </w:p>
          <w:p w:rsidR="000F2E4D" w:rsidRPr="00FD004E" w:rsidRDefault="000F2E4D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18"/>
              </w:rPr>
              <w:t>同期增幅</w:t>
            </w:r>
            <w:r w:rsidRPr="00FD004E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18"/>
              </w:rPr>
              <w:t>(%)</w:t>
            </w:r>
          </w:p>
        </w:tc>
      </w:tr>
      <w:tr w:rsidR="00904779" w:rsidRPr="00784554" w:rsidTr="00024AF7">
        <w:trPr>
          <w:trHeight w:val="340"/>
          <w:jc w:val="center"/>
        </w:trPr>
        <w:tc>
          <w:tcPr>
            <w:tcW w:w="170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79" w:rsidRPr="00FD004E" w:rsidRDefault="00904779" w:rsidP="006150A4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18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主城区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*夷陵区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155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9.2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-20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*西陵区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154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11.6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-8.8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-16.7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*伍家岗区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16.3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37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-8.1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-25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-33.3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*点军区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18.7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-8.7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-40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-16.7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*高新区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175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34.6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-12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-22.2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-18.2</w:t>
            </w:r>
          </w:p>
        </w:tc>
      </w:tr>
      <w:tr w:rsidR="00AE570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01" w:rsidRPr="006150A4" w:rsidRDefault="00AE570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宋体" w:hAnsi="宋体" w:cs="宋体" w:hint="eastAsia"/>
              </w:rPr>
              <w:t>猇</w:t>
            </w:r>
            <w:r w:rsidRPr="006150A4">
              <w:rPr>
                <w:rFonts w:ascii="仿宋_GB2312" w:eastAsia="仿宋_GB2312" w:hAnsi="仿宋_GB2312" w:cs="仿宋_GB2312" w:hint="eastAsia"/>
              </w:rPr>
              <w:t>亭区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166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17.7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-36.4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2.4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701" w:rsidRPr="00AE5701" w:rsidRDefault="00AE5701">
            <w:pPr>
              <w:jc w:val="center"/>
              <w:rPr>
                <w:rFonts w:ascii="仿宋_GB2312" w:eastAsia="仿宋_GB2312" w:cs="仿宋_GB2312"/>
              </w:rPr>
            </w:pPr>
            <w:r w:rsidRPr="00AE5701">
              <w:rPr>
                <w:rFonts w:ascii="仿宋_GB2312" w:eastAsia="仿宋_GB2312" w:cs="仿宋_GB2312" w:hint="eastAsia"/>
              </w:rPr>
              <w:t>166.7</w:t>
            </w:r>
          </w:p>
        </w:tc>
      </w:tr>
      <w:tr w:rsidR="00CA0242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6150A4" w:rsidRDefault="00CA0242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国家</w:t>
            </w:r>
            <w:proofErr w:type="gramStart"/>
            <w:r w:rsidRPr="006150A4">
              <w:rPr>
                <w:rFonts w:ascii="仿宋_GB2312" w:eastAsia="仿宋_GB2312" w:cs="仿宋_GB2312" w:hint="eastAsia"/>
              </w:rPr>
              <w:t>考核区</w:t>
            </w:r>
            <w:proofErr w:type="gramEnd"/>
            <w:r w:rsidRPr="006150A4">
              <w:rPr>
                <w:rFonts w:ascii="仿宋_GB2312" w:eastAsia="仿宋_GB2312" w:cs="仿宋_GB2312" w:hint="eastAsia"/>
              </w:rPr>
              <w:t>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163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135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20.7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29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-6.9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-22.2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242" w:rsidRPr="00CA0242" w:rsidRDefault="00CA0242">
            <w:pPr>
              <w:jc w:val="center"/>
              <w:rPr>
                <w:rFonts w:ascii="仿宋_GB2312" w:eastAsia="仿宋_GB2312" w:cs="仿宋_GB2312"/>
              </w:rPr>
            </w:pPr>
            <w:r w:rsidRPr="00CA0242">
              <w:rPr>
                <w:rFonts w:ascii="仿宋_GB2312" w:eastAsia="仿宋_GB2312" w:cs="仿宋_GB2312" w:hint="eastAsia"/>
              </w:rPr>
              <w:t>-27.3</w:t>
            </w:r>
          </w:p>
        </w:tc>
      </w:tr>
      <w:tr w:rsidR="00904779" w:rsidRPr="00784554" w:rsidTr="00024AF7">
        <w:trPr>
          <w:trHeight w:val="340"/>
          <w:jc w:val="center"/>
        </w:trPr>
        <w:tc>
          <w:tcPr>
            <w:tcW w:w="17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79" w:rsidRPr="00F031F5" w:rsidRDefault="00904779" w:rsidP="006150A4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7D778E">
              <w:rPr>
                <w:rFonts w:ascii="黑体" w:eastAsia="黑体" w:hAnsi="黑体" w:hint="eastAsia"/>
                <w:b/>
                <w:color w:val="000000"/>
                <w:kern w:val="0"/>
                <w:szCs w:val="18"/>
              </w:rPr>
              <w:t>各县市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宜都市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3.5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-16.7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21.4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-37.5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枝江市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-10.1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-9.1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当阳市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152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-7.7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远安县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-5.6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30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100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兴山县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-20.8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6.7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0.9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44.4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秭归县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131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33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34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-2.9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2.6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-34.6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长阳县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161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0.8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五峰县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4.5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-33.3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</w:tr>
      <w:tr w:rsidR="00F15D71" w:rsidRPr="00784554" w:rsidTr="00024AF7">
        <w:trPr>
          <w:trHeight w:val="34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71" w:rsidRPr="006150A4" w:rsidRDefault="00F15D71" w:rsidP="006150A4">
            <w:pPr>
              <w:jc w:val="center"/>
              <w:rPr>
                <w:rFonts w:ascii="仿宋_GB2312" w:eastAsia="仿宋_GB2312" w:cs="仿宋_GB2312"/>
              </w:rPr>
            </w:pPr>
            <w:r w:rsidRPr="006150A4">
              <w:rPr>
                <w:rFonts w:ascii="仿宋_GB2312" w:eastAsia="仿宋_GB2312" w:cs="仿宋_GB2312" w:hint="eastAsia"/>
              </w:rPr>
              <w:t>各县市平均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148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147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0.7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0</w:t>
            </w:r>
            <w:r>
              <w:rPr>
                <w:rFonts w:ascii="仿宋_GB2312" w:eastAsia="仿宋_GB2312" w:cs="仿宋_GB2312" w:hint="eastAsia"/>
              </w:rPr>
              <w:t>.0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9.1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1.3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5D71" w:rsidRPr="00F15D71" w:rsidRDefault="00F15D71">
            <w:pPr>
              <w:jc w:val="center"/>
              <w:rPr>
                <w:rFonts w:ascii="仿宋_GB2312" w:eastAsia="仿宋_GB2312" w:cs="仿宋_GB2312"/>
              </w:rPr>
            </w:pPr>
            <w:r w:rsidRPr="00F15D71">
              <w:rPr>
                <w:rFonts w:ascii="仿宋_GB2312" w:eastAsia="仿宋_GB2312" w:cs="仿宋_GB2312" w:hint="eastAsia"/>
              </w:rPr>
              <w:t>-7.7</w:t>
            </w:r>
          </w:p>
        </w:tc>
      </w:tr>
    </w:tbl>
    <w:p w:rsidR="00F031F5" w:rsidRPr="00F504C7" w:rsidRDefault="00417FCB" w:rsidP="00F031F5">
      <w:pPr>
        <w:rPr>
          <w:rFonts w:ascii="仿宋_GB2312" w:eastAsia="仿宋_GB2312"/>
          <w:color w:val="000000"/>
          <w:kern w:val="0"/>
          <w:szCs w:val="18"/>
        </w:rPr>
      </w:pPr>
      <w:r w:rsidRPr="00784554">
        <w:rPr>
          <w:rFonts w:ascii="仿宋_GB2312" w:eastAsia="仿宋_GB2312" w:hint="eastAsia"/>
          <w:color w:val="000000"/>
          <w:kern w:val="0"/>
        </w:rPr>
        <w:t>备注：</w:t>
      </w:r>
      <w:r w:rsidR="00F500E3" w:rsidRPr="00872A1E">
        <w:rPr>
          <w:rFonts w:ascii="仿宋_GB2312" w:eastAsia="仿宋_GB2312" w:hint="eastAsia"/>
          <w:color w:val="000000"/>
          <w:kern w:val="0"/>
          <w:szCs w:val="18"/>
        </w:rPr>
        <w:t>*为国家考核区域</w:t>
      </w:r>
      <w:r w:rsidR="00A808D5" w:rsidRPr="00872A1E">
        <w:rPr>
          <w:rFonts w:ascii="仿宋_GB2312" w:eastAsia="仿宋_GB2312" w:hint="eastAsia"/>
          <w:color w:val="000000"/>
          <w:kern w:val="0"/>
          <w:szCs w:val="18"/>
        </w:rPr>
        <w:t>,</w:t>
      </w:r>
      <w:r w:rsidR="00A808D5">
        <w:rPr>
          <w:rFonts w:ascii="仿宋_GB2312" w:eastAsia="仿宋_GB2312" w:hint="eastAsia"/>
          <w:color w:val="000000"/>
          <w:kern w:val="0"/>
          <w:szCs w:val="18"/>
        </w:rPr>
        <w:t>与2018年同比，用</w:t>
      </w:r>
      <w:r w:rsidR="00A808D5" w:rsidRPr="00872A1E">
        <w:rPr>
          <w:rFonts w:ascii="仿宋_GB2312" w:eastAsia="仿宋_GB2312" w:hint="eastAsia"/>
          <w:color w:val="000000"/>
          <w:kern w:val="0"/>
          <w:szCs w:val="18"/>
        </w:rPr>
        <w:t>剔除</w:t>
      </w:r>
      <w:r w:rsidR="00A808D5">
        <w:rPr>
          <w:rFonts w:ascii="仿宋_GB2312" w:eastAsia="仿宋_GB2312" w:hint="eastAsia"/>
          <w:color w:val="000000"/>
          <w:kern w:val="0"/>
          <w:szCs w:val="18"/>
        </w:rPr>
        <w:t>沙尘影响后的实</w:t>
      </w:r>
      <w:r w:rsidR="00A808D5" w:rsidRPr="00FA133C">
        <w:rPr>
          <w:rFonts w:ascii="仿宋_GB2312" w:eastAsia="仿宋_GB2312" w:hint="eastAsia"/>
          <w:color w:val="000000"/>
          <w:kern w:val="0"/>
          <w:szCs w:val="18"/>
        </w:rPr>
        <w:t>况数据评价</w:t>
      </w:r>
      <w:r w:rsidR="00F031F5" w:rsidRPr="00FA133C">
        <w:rPr>
          <w:rFonts w:ascii="仿宋_GB2312" w:eastAsia="仿宋_GB2312" w:hint="eastAsia"/>
          <w:color w:val="000000"/>
          <w:kern w:val="0"/>
          <w:szCs w:val="18"/>
        </w:rPr>
        <w:t>。</w:t>
      </w:r>
    </w:p>
    <w:p w:rsidR="00417FCB" w:rsidRPr="00F500E3" w:rsidRDefault="00417FCB" w:rsidP="00F031F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417FCB" w:rsidRPr="00F500E3" w:rsidSect="0018100C">
          <w:pgSz w:w="16838" w:h="11906" w:orient="landscape"/>
          <w:pgMar w:top="1304" w:right="1440" w:bottom="1797" w:left="1304" w:header="851" w:footer="992" w:gutter="0"/>
          <w:cols w:space="425"/>
          <w:docGrid w:type="lines" w:linePitch="312"/>
        </w:sectPr>
      </w:pPr>
    </w:p>
    <w:p w:rsidR="002A572D" w:rsidRPr="00F43098" w:rsidRDefault="002A572D" w:rsidP="002A572D">
      <w:pPr>
        <w:spacing w:line="560" w:lineRule="exact"/>
        <w:ind w:firstLineChars="200" w:firstLine="640"/>
        <w:jc w:val="both"/>
        <w:rPr>
          <w:rFonts w:ascii="黑体" w:eastAsia="黑体" w:cs="黑体"/>
          <w:sz w:val="32"/>
          <w:szCs w:val="32"/>
        </w:rPr>
      </w:pPr>
      <w:r w:rsidRPr="00F43098">
        <w:rPr>
          <w:rFonts w:ascii="黑体" w:eastAsia="黑体" w:cs="黑体" w:hint="eastAsia"/>
          <w:sz w:val="32"/>
          <w:szCs w:val="32"/>
        </w:rPr>
        <w:lastRenderedPageBreak/>
        <w:t>二、水</w:t>
      </w:r>
      <w:r w:rsidRPr="00F43098">
        <w:rPr>
          <w:rFonts w:ascii="黑体" w:eastAsia="黑体" w:hint="eastAsia"/>
          <w:sz w:val="32"/>
          <w:szCs w:val="32"/>
        </w:rPr>
        <w:t>环境</w:t>
      </w:r>
    </w:p>
    <w:p w:rsidR="002A572D" w:rsidRPr="00F471DA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1、地表水</w:t>
      </w:r>
    </w:p>
    <w:p w:rsidR="002A572D" w:rsidRPr="00F471DA" w:rsidRDefault="002A572D" w:rsidP="00A02640">
      <w:pPr>
        <w:tabs>
          <w:tab w:val="left" w:pos="692"/>
        </w:tabs>
        <w:spacing w:line="560" w:lineRule="exact"/>
        <w:ind w:firstLineChars="200" w:firstLine="640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（1）概况</w:t>
      </w:r>
    </w:p>
    <w:p w:rsidR="002A572D" w:rsidRDefault="002A572D" w:rsidP="002A572D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F471DA"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</w:t>
      </w:r>
      <w:r w:rsidRPr="00F471DA">
        <w:rPr>
          <w:rFonts w:ascii="仿宋_GB2312" w:eastAsia="仿宋_GB2312" w:hint="eastAsia"/>
          <w:sz w:val="32"/>
          <w:szCs w:val="32"/>
        </w:rPr>
        <w:t>对</w:t>
      </w:r>
      <w:r w:rsidRPr="00F471DA">
        <w:rPr>
          <w:rFonts w:ascii="仿宋_GB2312" w:eastAsia="仿宋_GB2312" w:cs="仿宋_GB2312" w:hint="eastAsia"/>
          <w:sz w:val="32"/>
          <w:szCs w:val="32"/>
        </w:rPr>
        <w:t>我市</w:t>
      </w:r>
      <w:r w:rsidRPr="00F471DA">
        <w:rPr>
          <w:rFonts w:ascii="仿宋_GB2312" w:eastAsia="仿宋_GB2312" w:hint="eastAsia"/>
          <w:sz w:val="32"/>
          <w:szCs w:val="32"/>
        </w:rPr>
        <w:t>环境水质监测网络2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条河流的4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个断面水质进行了监测，其中，南津关、荆州砖瓦厂、荆州河口、隔河岩水库坝上、长沙坝、云池（白洋）、清江大桥、铁路大桥（小桂林）、两河口（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厂）共9个断面引用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国家网采测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分离结果。全市主要河流断面水质符合Ⅰ～Ⅲ类的断面共计</w:t>
      </w:r>
      <w:r>
        <w:rPr>
          <w:rFonts w:ascii="仿宋_GB2312" w:eastAsia="仿宋_GB2312" w:hint="eastAsia"/>
          <w:sz w:val="32"/>
          <w:szCs w:val="32"/>
        </w:rPr>
        <w:t>34</w:t>
      </w:r>
      <w:r w:rsidRPr="00F471DA">
        <w:rPr>
          <w:rFonts w:ascii="仿宋_GB2312" w:eastAsia="仿宋_GB2312" w:hint="eastAsia"/>
          <w:sz w:val="32"/>
          <w:szCs w:val="32"/>
        </w:rPr>
        <w:t>个，占</w:t>
      </w:r>
      <w:r>
        <w:rPr>
          <w:rFonts w:ascii="仿宋_GB2312" w:eastAsia="仿宋_GB2312" w:hint="eastAsia"/>
          <w:sz w:val="32"/>
          <w:szCs w:val="32"/>
        </w:rPr>
        <w:t>81.0</w:t>
      </w:r>
      <w:r w:rsidRPr="00F471DA">
        <w:rPr>
          <w:rFonts w:ascii="仿宋_GB2312" w:eastAsia="仿宋_GB2312" w:hint="eastAsia"/>
          <w:sz w:val="32"/>
          <w:szCs w:val="32"/>
        </w:rPr>
        <w:t xml:space="preserve">%，水质状况总体“良好”。 </w:t>
      </w:r>
    </w:p>
    <w:p w:rsidR="002A572D" w:rsidRPr="00F471DA" w:rsidRDefault="002A572D" w:rsidP="002A572D">
      <w:pPr>
        <w:spacing w:line="560" w:lineRule="exact"/>
        <w:ind w:firstLineChars="250" w:firstLine="80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BA8216F" wp14:editId="2C1794E3">
            <wp:simplePos x="0" y="0"/>
            <wp:positionH relativeFrom="column">
              <wp:posOffset>815975</wp:posOffset>
            </wp:positionH>
            <wp:positionV relativeFrom="paragraph">
              <wp:posOffset>87630</wp:posOffset>
            </wp:positionV>
            <wp:extent cx="3886200" cy="2562225"/>
            <wp:effectExtent l="0" t="0" r="19050" b="9525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Pr="0057133B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572D" w:rsidRPr="00F471DA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主要河流水质达到水环境功能区要求的断面</w:t>
      </w:r>
      <w:r>
        <w:rPr>
          <w:rFonts w:ascii="仿宋_GB2312" w:eastAsia="仿宋_GB2312" w:hint="eastAsia"/>
          <w:sz w:val="32"/>
          <w:szCs w:val="32"/>
        </w:rPr>
        <w:t>36</w:t>
      </w:r>
      <w:r w:rsidRPr="00F471DA">
        <w:rPr>
          <w:rFonts w:ascii="仿宋_GB2312" w:eastAsia="仿宋_GB2312" w:hint="eastAsia"/>
          <w:sz w:val="32"/>
          <w:szCs w:val="32"/>
        </w:rPr>
        <w:t>个，达标率</w:t>
      </w:r>
      <w:r>
        <w:rPr>
          <w:rFonts w:ascii="仿宋_GB2312" w:eastAsia="仿宋_GB2312" w:hint="eastAsia"/>
          <w:sz w:val="32"/>
          <w:szCs w:val="32"/>
        </w:rPr>
        <w:t>85.7</w:t>
      </w:r>
      <w:r w:rsidRPr="00F471DA">
        <w:rPr>
          <w:rFonts w:ascii="仿宋_GB2312" w:eastAsia="仿宋_GB2312" w:hint="eastAsia"/>
          <w:sz w:val="32"/>
          <w:szCs w:val="32"/>
        </w:rPr>
        <w:t>%；水质超过水环境功能区要求的断面</w:t>
      </w:r>
      <w:r>
        <w:rPr>
          <w:rFonts w:ascii="仿宋_GB2312" w:eastAsia="仿宋_GB2312" w:hint="eastAsia"/>
          <w:sz w:val="32"/>
          <w:szCs w:val="32"/>
        </w:rPr>
        <w:t>6</w:t>
      </w:r>
      <w:r w:rsidRPr="00F471DA">
        <w:rPr>
          <w:rFonts w:ascii="仿宋_GB2312" w:eastAsia="仿宋_GB2312" w:hint="eastAsia"/>
          <w:sz w:val="32"/>
          <w:szCs w:val="32"/>
        </w:rPr>
        <w:t>个，超标率</w:t>
      </w:r>
      <w:r>
        <w:rPr>
          <w:rFonts w:ascii="仿宋_GB2312" w:eastAsia="仿宋_GB2312" w:hint="eastAsia"/>
          <w:sz w:val="32"/>
          <w:szCs w:val="32"/>
        </w:rPr>
        <w:t>14.3</w:t>
      </w:r>
      <w:r w:rsidRPr="00F471DA">
        <w:rPr>
          <w:rFonts w:ascii="仿宋_GB2312" w:eastAsia="仿宋_GB2312" w:hint="eastAsia"/>
          <w:sz w:val="32"/>
          <w:szCs w:val="32"/>
        </w:rPr>
        <w:t xml:space="preserve">%。   </w:t>
      </w:r>
    </w:p>
    <w:p w:rsidR="002A572D" w:rsidRPr="00F471DA" w:rsidRDefault="002A572D" w:rsidP="002A572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条河流中水质</w:t>
      </w:r>
      <w:r>
        <w:rPr>
          <w:rFonts w:ascii="仿宋_GB2312" w:eastAsia="仿宋_GB2312" w:hint="eastAsia"/>
          <w:sz w:val="32"/>
          <w:szCs w:val="32"/>
        </w:rPr>
        <w:t>断面</w:t>
      </w:r>
      <w:r w:rsidRPr="00F471DA">
        <w:rPr>
          <w:rFonts w:ascii="仿宋_GB2312" w:eastAsia="仿宋_GB2312" w:hint="eastAsia"/>
          <w:sz w:val="32"/>
          <w:szCs w:val="32"/>
        </w:rPr>
        <w:t>全部达标的有1</w:t>
      </w:r>
      <w:r>
        <w:rPr>
          <w:rFonts w:ascii="仿宋_GB2312" w:eastAsia="仿宋_GB2312" w:hint="eastAsia"/>
          <w:sz w:val="32"/>
          <w:szCs w:val="32"/>
        </w:rPr>
        <w:t>7</w:t>
      </w:r>
      <w:r w:rsidRPr="00F471DA">
        <w:rPr>
          <w:rFonts w:ascii="仿宋_GB2312" w:eastAsia="仿宋_GB2312" w:hint="eastAsia"/>
          <w:sz w:val="32"/>
          <w:szCs w:val="32"/>
        </w:rPr>
        <w:t>条河流，达标率为</w:t>
      </w:r>
      <w:r>
        <w:rPr>
          <w:rFonts w:ascii="仿宋_GB2312" w:eastAsia="仿宋_GB2312" w:hint="eastAsia"/>
          <w:sz w:val="32"/>
          <w:szCs w:val="32"/>
        </w:rPr>
        <w:t>77.3</w:t>
      </w:r>
      <w:r w:rsidRPr="00F471DA">
        <w:rPr>
          <w:rFonts w:ascii="仿宋_GB2312" w:eastAsia="仿宋_GB2312" w:hint="eastAsia"/>
          <w:sz w:val="32"/>
          <w:szCs w:val="32"/>
        </w:rPr>
        <w:t>%，分别为：</w:t>
      </w:r>
      <w:r>
        <w:rPr>
          <w:rFonts w:ascii="仿宋_GB2312" w:eastAsia="仿宋_GB2312" w:hint="eastAsia"/>
          <w:sz w:val="32"/>
          <w:szCs w:val="32"/>
        </w:rPr>
        <w:t>长江、</w:t>
      </w:r>
      <w:r w:rsidRPr="00F471DA">
        <w:rPr>
          <w:rFonts w:ascii="仿宋_GB2312" w:eastAsia="仿宋_GB2312" w:hint="eastAsia"/>
          <w:sz w:val="32"/>
          <w:szCs w:val="32"/>
        </w:rPr>
        <w:t>渔洋河、清江、黄柏河、香溪河、</w:t>
      </w:r>
      <w:proofErr w:type="gramStart"/>
      <w:r>
        <w:rPr>
          <w:rFonts w:ascii="仿宋_GB2312" w:eastAsia="仿宋_GB2312" w:hint="eastAsia"/>
          <w:sz w:val="32"/>
          <w:szCs w:val="32"/>
        </w:rPr>
        <w:t>沮</w:t>
      </w:r>
      <w:proofErr w:type="gramEnd"/>
      <w:r>
        <w:rPr>
          <w:rFonts w:ascii="仿宋_GB2312" w:eastAsia="仿宋_GB2312" w:hint="eastAsia"/>
          <w:sz w:val="32"/>
          <w:szCs w:val="32"/>
        </w:rPr>
        <w:t>河、</w:t>
      </w:r>
      <w:r w:rsidRPr="00F471DA">
        <w:rPr>
          <w:rFonts w:ascii="仿宋_GB2312" w:eastAsia="仿宋_GB2312" w:hint="eastAsia"/>
          <w:sz w:val="32"/>
          <w:szCs w:val="32"/>
        </w:rPr>
        <w:t>漳河、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沮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漳河、桥边河、下牢溪、茅坪河、</w:t>
      </w:r>
      <w:r>
        <w:rPr>
          <w:rFonts w:ascii="仿宋_GB2312" w:eastAsia="仿宋_GB2312" w:hint="eastAsia"/>
          <w:sz w:val="32"/>
          <w:szCs w:val="32"/>
        </w:rPr>
        <w:t>天池河、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叱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溪河、九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畹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溪、青干河、太平溪和童庄河。</w:t>
      </w:r>
    </w:p>
    <w:p w:rsidR="002A572D" w:rsidRPr="00F471DA" w:rsidRDefault="002A572D" w:rsidP="002A572D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lastRenderedPageBreak/>
        <w:t>存在超标断面的河流有</w:t>
      </w:r>
      <w:r>
        <w:rPr>
          <w:rFonts w:ascii="仿宋_GB2312" w:eastAsia="仿宋_GB2312" w:hint="eastAsia"/>
          <w:sz w:val="32"/>
          <w:szCs w:val="32"/>
        </w:rPr>
        <w:t>5</w:t>
      </w:r>
      <w:r w:rsidRPr="00F471DA">
        <w:rPr>
          <w:rFonts w:ascii="仿宋_GB2312" w:eastAsia="仿宋_GB2312" w:hint="eastAsia"/>
          <w:sz w:val="32"/>
          <w:szCs w:val="32"/>
        </w:rPr>
        <w:t>条，超标率为</w:t>
      </w:r>
      <w:r>
        <w:rPr>
          <w:rFonts w:ascii="仿宋_GB2312" w:eastAsia="仿宋_GB2312" w:hint="eastAsia"/>
          <w:sz w:val="32"/>
          <w:szCs w:val="32"/>
        </w:rPr>
        <w:t>22.7</w:t>
      </w:r>
      <w:r w:rsidRPr="00F471DA">
        <w:rPr>
          <w:rFonts w:ascii="仿宋_GB2312" w:eastAsia="仿宋_GB2312" w:hint="eastAsia"/>
          <w:sz w:val="32"/>
          <w:szCs w:val="32"/>
        </w:rPr>
        <w:t>%，分别为：</w:t>
      </w:r>
      <w:r>
        <w:rPr>
          <w:rFonts w:ascii="仿宋_GB2312" w:eastAsia="仿宋_GB2312" w:hint="eastAsia"/>
          <w:sz w:val="32"/>
          <w:szCs w:val="32"/>
        </w:rPr>
        <w:t>运河、</w:t>
      </w:r>
      <w:proofErr w:type="gramStart"/>
      <w:r>
        <w:rPr>
          <w:rFonts w:ascii="仿宋_GB2312" w:eastAsia="仿宋_GB2312" w:hint="eastAsia"/>
          <w:sz w:val="32"/>
          <w:szCs w:val="32"/>
        </w:rPr>
        <w:t>善溪冲</w:t>
      </w:r>
      <w:proofErr w:type="gramEnd"/>
      <w:r>
        <w:rPr>
          <w:rFonts w:ascii="仿宋_GB2312" w:eastAsia="仿宋_GB2312" w:hint="eastAsia"/>
          <w:sz w:val="32"/>
          <w:szCs w:val="32"/>
        </w:rPr>
        <w:t>、</w:t>
      </w:r>
      <w:r w:rsidRPr="00F471DA">
        <w:rPr>
          <w:rFonts w:ascii="仿宋_GB2312" w:eastAsia="仿宋_GB2312" w:hint="eastAsia"/>
          <w:sz w:val="32"/>
          <w:szCs w:val="32"/>
        </w:rPr>
        <w:t>玛瑙河</w:t>
      </w:r>
      <w:r>
        <w:rPr>
          <w:rFonts w:ascii="仿宋_GB2312" w:eastAsia="仿宋_GB2312" w:hint="eastAsia"/>
          <w:sz w:val="32"/>
          <w:szCs w:val="32"/>
        </w:rPr>
        <w:t>、五龙河</w:t>
      </w:r>
      <w:r w:rsidRPr="00F471DA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柏临河</w:t>
      </w:r>
      <w:r w:rsidRPr="00F471DA">
        <w:rPr>
          <w:rFonts w:ascii="仿宋_GB2312" w:eastAsia="仿宋_GB2312" w:hint="eastAsia"/>
          <w:sz w:val="32"/>
          <w:szCs w:val="32"/>
        </w:rPr>
        <w:t>。</w:t>
      </w:r>
    </w:p>
    <w:p w:rsidR="002A572D" w:rsidRPr="00F471DA" w:rsidRDefault="002A572D" w:rsidP="002A572D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各河流及断面的监测情况</w:t>
      </w:r>
      <w:r w:rsidRPr="00F471DA">
        <w:rPr>
          <w:rFonts w:ascii="仿宋_GB2312" w:eastAsia="仿宋_GB2312" w:hint="eastAsia"/>
          <w:color w:val="000000"/>
          <w:sz w:val="32"/>
          <w:szCs w:val="32"/>
        </w:rPr>
        <w:t>详见附表。</w:t>
      </w:r>
    </w:p>
    <w:p w:rsidR="002A572D" w:rsidRPr="00F471DA" w:rsidRDefault="002A572D" w:rsidP="00A02640">
      <w:pPr>
        <w:tabs>
          <w:tab w:val="left" w:pos="692"/>
        </w:tabs>
        <w:spacing w:line="540" w:lineRule="exact"/>
        <w:ind w:firstLineChars="200" w:firstLine="640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（2）纳入湖北省水污染防治行动计划考核的水质断面达标情况</w:t>
      </w:r>
    </w:p>
    <w:p w:rsidR="002A572D" w:rsidRPr="00F471DA" w:rsidRDefault="002A572D" w:rsidP="002A572D">
      <w:pPr>
        <w:tabs>
          <w:tab w:val="left" w:pos="692"/>
        </w:tabs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全市纳入《湖北省水污染防治行动计划工作方案》地表水考核的断面共9个</w:t>
      </w:r>
      <w:r>
        <w:rPr>
          <w:rFonts w:ascii="仿宋_GB2312" w:eastAsia="仿宋_GB2312" w:hint="eastAsia"/>
          <w:sz w:val="32"/>
          <w:szCs w:val="32"/>
        </w:rPr>
        <w:t>，本季度</w:t>
      </w:r>
      <w:r w:rsidRPr="00F471DA">
        <w:rPr>
          <w:rFonts w:ascii="仿宋_GB2312" w:eastAsia="仿宋_GB2312" w:hint="eastAsia"/>
          <w:sz w:val="32"/>
          <w:szCs w:val="32"/>
        </w:rPr>
        <w:t>水质达标频次</w:t>
      </w:r>
      <w:r>
        <w:rPr>
          <w:rFonts w:ascii="仿宋_GB2312" w:eastAsia="仿宋_GB2312" w:hint="eastAsia"/>
          <w:sz w:val="32"/>
          <w:szCs w:val="32"/>
        </w:rPr>
        <w:t>均</w:t>
      </w:r>
      <w:r w:rsidRPr="00F471DA">
        <w:rPr>
          <w:rFonts w:ascii="仿宋_GB2312" w:eastAsia="仿宋_GB2312" w:hint="eastAsia"/>
          <w:sz w:val="32"/>
          <w:szCs w:val="32"/>
        </w:rPr>
        <w:t>为100%</w:t>
      </w:r>
      <w:r>
        <w:rPr>
          <w:rFonts w:ascii="仿宋_GB2312" w:eastAsia="仿宋_GB2312" w:hint="eastAsia"/>
          <w:sz w:val="32"/>
          <w:szCs w:val="32"/>
        </w:rPr>
        <w:t>。</w:t>
      </w:r>
      <w:r w:rsidRPr="00F471DA">
        <w:rPr>
          <w:rFonts w:ascii="仿宋_GB2312" w:eastAsia="仿宋_GB2312" w:hint="eastAsia"/>
          <w:sz w:val="32"/>
          <w:szCs w:val="32"/>
        </w:rPr>
        <w:t>（详见附表）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572D" w:rsidRPr="00F471DA" w:rsidRDefault="002A572D" w:rsidP="00A02640">
      <w:pPr>
        <w:tabs>
          <w:tab w:val="left" w:pos="692"/>
        </w:tabs>
        <w:spacing w:line="540" w:lineRule="exact"/>
        <w:ind w:firstLineChars="150" w:firstLine="480"/>
        <w:rPr>
          <w:rFonts w:ascii="楷体" w:eastAsia="楷体" w:hAnsi="楷体"/>
          <w:b/>
          <w:sz w:val="32"/>
          <w:szCs w:val="32"/>
        </w:rPr>
      </w:pPr>
      <w:r w:rsidRPr="00F471DA">
        <w:rPr>
          <w:rFonts w:ascii="楷体" w:eastAsia="楷体" w:hAnsi="楷体" w:hint="eastAsia"/>
          <w:b/>
          <w:sz w:val="32"/>
          <w:szCs w:val="32"/>
        </w:rPr>
        <w:t>（3）纳入湖北省长江流域跨界断面考核的水质断面达标情况</w:t>
      </w:r>
    </w:p>
    <w:p w:rsidR="002A572D" w:rsidRDefault="002A572D" w:rsidP="002A572D">
      <w:pPr>
        <w:tabs>
          <w:tab w:val="left" w:pos="692"/>
        </w:tabs>
        <w:spacing w:line="54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全市纳入湖北省跨界断面考核的断面共7个，</w:t>
      </w:r>
      <w:r w:rsidRPr="00F471DA">
        <w:rPr>
          <w:rFonts w:ascii="仿宋_GB2312" w:eastAsia="仿宋_GB2312" w:hint="eastAsia"/>
          <w:b/>
          <w:sz w:val="32"/>
          <w:szCs w:val="32"/>
        </w:rPr>
        <w:t>季度均值全部达标</w:t>
      </w:r>
      <w:r w:rsidRPr="00F471DA">
        <w:rPr>
          <w:rFonts w:ascii="仿宋_GB2312" w:eastAsia="仿宋_GB2312" w:hint="eastAsia"/>
          <w:sz w:val="32"/>
          <w:szCs w:val="32"/>
        </w:rPr>
        <w:t>（详见附表），其中：</w:t>
      </w:r>
    </w:p>
    <w:p w:rsidR="002A572D" w:rsidRPr="00F471DA" w:rsidRDefault="002A572D" w:rsidP="002A572D">
      <w:pPr>
        <w:tabs>
          <w:tab w:val="left" w:pos="692"/>
        </w:tabs>
        <w:spacing w:line="54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长江荆州砖瓦厂、宜都清江大桥、香溪河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泗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湘溪、黄柏河大桥、茅坪河万家坝、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沮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漳河荆州河口</w:t>
      </w:r>
      <w:r>
        <w:rPr>
          <w:rFonts w:ascii="仿宋_GB2312" w:eastAsia="仿宋_GB2312" w:hint="eastAsia"/>
          <w:sz w:val="32"/>
          <w:szCs w:val="32"/>
        </w:rPr>
        <w:t>、</w:t>
      </w:r>
      <w:r w:rsidRPr="00F471DA">
        <w:rPr>
          <w:rFonts w:ascii="仿宋_GB2312" w:eastAsia="仿宋_GB2312" w:hint="eastAsia"/>
          <w:sz w:val="32"/>
          <w:szCs w:val="32"/>
        </w:rPr>
        <w:t>两河口(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草埠湖水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厂）水质达标频次为100%。</w:t>
      </w:r>
    </w:p>
    <w:p w:rsidR="002A572D" w:rsidRPr="00F471DA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t>2、饮用水</w:t>
      </w: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F471DA">
        <w:rPr>
          <w:rFonts w:ascii="仿宋_GB2312" w:eastAsia="仿宋_GB2312" w:cs="仿宋_GB2312" w:hint="eastAsia"/>
          <w:sz w:val="32"/>
          <w:szCs w:val="32"/>
        </w:rPr>
        <w:t>年</w:t>
      </w:r>
      <w:r w:rsidRPr="00F471DA"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季度</w:t>
      </w:r>
      <w:r w:rsidRPr="00F471DA">
        <w:rPr>
          <w:rFonts w:ascii="仿宋_GB2312" w:eastAsia="仿宋_GB2312" w:cs="仿宋_GB2312" w:hint="eastAsia"/>
          <w:sz w:val="32"/>
          <w:szCs w:val="32"/>
        </w:rPr>
        <w:t>，宜昌市县级以上集中式饮用水源地水质均达到《地表水环境质量标准》（</w:t>
      </w:r>
      <w:r w:rsidRPr="00F471DA">
        <w:rPr>
          <w:rFonts w:ascii="仿宋_GB2312" w:eastAsia="仿宋_GB2312" w:hint="eastAsia"/>
          <w:sz w:val="32"/>
          <w:szCs w:val="32"/>
        </w:rPr>
        <w:t>GB3838</w:t>
      </w:r>
      <w:r w:rsidRPr="00F471DA">
        <w:rPr>
          <w:rFonts w:ascii="仿宋_GB2312" w:eastAsia="仿宋_GB2312" w:cs="仿宋_GB2312" w:hint="eastAsia"/>
          <w:sz w:val="32"/>
          <w:szCs w:val="32"/>
        </w:rPr>
        <w:t>－</w:t>
      </w:r>
      <w:r w:rsidRPr="00F471DA">
        <w:rPr>
          <w:rFonts w:ascii="仿宋_GB2312" w:eastAsia="仿宋_GB2312" w:hint="eastAsia"/>
          <w:sz w:val="32"/>
          <w:szCs w:val="32"/>
        </w:rPr>
        <w:t>2002</w:t>
      </w:r>
      <w:r w:rsidRPr="00F471DA">
        <w:rPr>
          <w:rFonts w:ascii="仿宋_GB2312" w:eastAsia="仿宋_GB2312" w:cs="仿宋_GB2312" w:hint="eastAsia"/>
          <w:sz w:val="32"/>
          <w:szCs w:val="32"/>
        </w:rPr>
        <w:t>）Ⅲ类标准内。</w:t>
      </w: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具体如下：</w:t>
      </w: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2A572D" w:rsidRPr="00BF4920" w:rsidRDefault="002A572D" w:rsidP="002A572D">
      <w:pPr>
        <w:spacing w:line="360" w:lineRule="auto"/>
        <w:jc w:val="center"/>
        <w:rPr>
          <w:rFonts w:ascii="黑体" w:eastAsia="黑体" w:cs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lastRenderedPageBreak/>
        <w:t>表4</w:t>
      </w:r>
      <w:r>
        <w:rPr>
          <w:rFonts w:ascii="黑体" w:eastAsia="黑体" w:cs="黑体"/>
          <w:sz w:val="30"/>
          <w:szCs w:val="30"/>
        </w:rPr>
        <w:t xml:space="preserve">  201</w:t>
      </w:r>
      <w:r>
        <w:rPr>
          <w:rFonts w:ascii="黑体" w:eastAsia="黑体" w:cs="黑体" w:hint="eastAsia"/>
          <w:sz w:val="30"/>
          <w:szCs w:val="30"/>
        </w:rPr>
        <w:t>9年第2季度宜昌市集中式饮用水源地水质评价结果表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12"/>
        <w:gridCol w:w="3256"/>
        <w:gridCol w:w="901"/>
        <w:gridCol w:w="940"/>
        <w:gridCol w:w="851"/>
        <w:gridCol w:w="711"/>
        <w:gridCol w:w="757"/>
      </w:tblGrid>
      <w:tr w:rsidR="002A572D" w:rsidRPr="00FD004E" w:rsidTr="00F8068B">
        <w:trPr>
          <w:trHeight w:val="454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所属</w:t>
            </w:r>
          </w:p>
          <w:p w:rsidR="002A572D" w:rsidRPr="00FD004E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区域</w:t>
            </w:r>
          </w:p>
        </w:tc>
        <w:tc>
          <w:tcPr>
            <w:tcW w:w="19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饮用水源地名称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规划</w:t>
            </w:r>
          </w:p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类别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实测类别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水质</w:t>
            </w:r>
          </w:p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状况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FD004E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超标项目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C92634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C92634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C92634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上季度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572D" w:rsidRPr="00FD004E" w:rsidRDefault="002A572D" w:rsidP="00F8068B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FD004E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本季度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C92634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C92634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官庄水库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C5BE3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75706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点军区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楠木溪水库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6C5BE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宋体" w:hAnsi="宋体" w:cs="宋体" w:hint="eastAsia"/>
                <w:color w:val="000000"/>
                <w:kern w:val="0"/>
              </w:rPr>
              <w:t>猇</w:t>
            </w:r>
            <w:r w:rsidRPr="00DF3042">
              <w:rPr>
                <w:rFonts w:ascii="仿宋_GB2312" w:eastAsia="仿宋_GB2312" w:hAnsiTheme="minorEastAsia" w:cs="仿宋_GB2312" w:hint="eastAsia"/>
                <w:color w:val="000000"/>
                <w:kern w:val="0"/>
              </w:rPr>
              <w:t>亭区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善溪冲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葛洲坝四公司供水公司</w:t>
            </w:r>
          </w:p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西坝水厂水源地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75706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远安县鸣凤镇东干渠水源地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远安县鸣</w:t>
            </w:r>
            <w:proofErr w:type="gramStart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凤镇鸣凤</w:t>
            </w:r>
            <w:proofErr w:type="gramEnd"/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河水源地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远安县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付家河水库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兴山县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兴山县古洞口水库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秭归县凤凰山长江段水源地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秭归县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三汇溪水源地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620F8F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长阳土家族自治县隔河岩水库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75706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长阳土家族自治县罗马溪水库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75706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渔洋关镇芭蕉溪水源地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75706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7570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五峰县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五峰土家族自治县</w:t>
            </w:r>
          </w:p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五峰镇石梁司水源地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宜都市供水总公司</w:t>
            </w:r>
          </w:p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陆城二水厂水源地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Ⅰ类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754AA5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宜都市红花套水厂水源地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当阳市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当阳市巩河水库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枝江市鲁家港水库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枝江市马家店水厂水源地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  <w:tr w:rsidR="002A572D" w:rsidRPr="00C92634" w:rsidTr="00F8068B">
        <w:trPr>
          <w:trHeight w:val="454"/>
        </w:trPr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东山</w:t>
            </w:r>
          </w:p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开发区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窑湾水厂水源地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Ⅲ类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754AA5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754AA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72D" w:rsidRPr="004E49F2" w:rsidRDefault="002A572D" w:rsidP="00F8068B">
            <w:pPr>
              <w:jc w:val="center"/>
              <w:rPr>
                <w:rFonts w:ascii="仿宋_GB2312" w:eastAsia="仿宋_GB2312" w:hAnsiTheme="minorEastAsia" w:cs="宋体"/>
                <w:kern w:val="0"/>
              </w:rPr>
            </w:pPr>
            <w:r w:rsidRPr="004E49F2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优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572D" w:rsidRPr="00DF3042" w:rsidRDefault="002A572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DF3042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无</w:t>
            </w:r>
          </w:p>
        </w:tc>
      </w:tr>
    </w:tbl>
    <w:p w:rsidR="002A572D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</w:p>
    <w:p w:rsidR="002A572D" w:rsidRDefault="002A572D" w:rsidP="002A572D">
      <w:pPr>
        <w:spacing w:line="560" w:lineRule="exact"/>
        <w:ind w:firstLineChars="200" w:firstLine="643"/>
        <w:jc w:val="both"/>
        <w:rPr>
          <w:rFonts w:ascii="仿宋_GB2312" w:eastAsia="仿宋_GB2312" w:cs="黑体"/>
          <w:b/>
          <w:sz w:val="32"/>
          <w:szCs w:val="32"/>
        </w:rPr>
      </w:pPr>
    </w:p>
    <w:p w:rsidR="000B50A6" w:rsidRPr="00F471DA" w:rsidRDefault="000B50A6" w:rsidP="000B50A6">
      <w:pPr>
        <w:spacing w:line="560" w:lineRule="exact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F471DA">
        <w:rPr>
          <w:rFonts w:ascii="仿宋_GB2312" w:eastAsia="仿宋_GB2312" w:cs="黑体" w:hint="eastAsia"/>
          <w:b/>
          <w:sz w:val="32"/>
          <w:szCs w:val="32"/>
        </w:rPr>
        <w:lastRenderedPageBreak/>
        <w:t>3、水质自动站</w:t>
      </w:r>
    </w:p>
    <w:p w:rsidR="000B50A6" w:rsidRDefault="000B50A6" w:rsidP="000B50A6">
      <w:pPr>
        <w:tabs>
          <w:tab w:val="left" w:pos="692"/>
        </w:tabs>
        <w:spacing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hint="eastAsia"/>
          <w:sz w:val="32"/>
          <w:szCs w:val="32"/>
        </w:rPr>
        <w:t>从全市</w:t>
      </w:r>
      <w:proofErr w:type="gramStart"/>
      <w:r w:rsidRPr="00F471DA">
        <w:rPr>
          <w:rFonts w:ascii="仿宋_GB2312" w:eastAsia="仿宋_GB2312" w:hint="eastAsia"/>
          <w:sz w:val="32"/>
          <w:szCs w:val="32"/>
        </w:rPr>
        <w:t>各环境</w:t>
      </w:r>
      <w:proofErr w:type="gramEnd"/>
      <w:r w:rsidRPr="00F471DA">
        <w:rPr>
          <w:rFonts w:ascii="仿宋_GB2312" w:eastAsia="仿宋_GB2312" w:hint="eastAsia"/>
          <w:sz w:val="32"/>
          <w:szCs w:val="32"/>
        </w:rPr>
        <w:t>水质自动监测站的监测数据看，各水站第</w:t>
      </w:r>
      <w:r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hint="eastAsia"/>
          <w:sz w:val="32"/>
          <w:szCs w:val="32"/>
        </w:rPr>
        <w:t>季度均值均达标。</w:t>
      </w:r>
      <w:r>
        <w:rPr>
          <w:rFonts w:ascii="仿宋_GB2312" w:eastAsia="仿宋_GB2312" w:hint="eastAsia"/>
          <w:sz w:val="32"/>
          <w:szCs w:val="32"/>
        </w:rPr>
        <w:t>水质现状均为优或良好。</w:t>
      </w:r>
      <w:r w:rsidRPr="00C3124F">
        <w:rPr>
          <w:rFonts w:ascii="仿宋_GB2312" w:eastAsia="仿宋_GB2312" w:hint="eastAsia"/>
          <w:sz w:val="32"/>
          <w:szCs w:val="32"/>
        </w:rPr>
        <w:t>具体情况如下：</w:t>
      </w:r>
    </w:p>
    <w:p w:rsidR="000B50A6" w:rsidRPr="00BF4920" w:rsidRDefault="000B50A6" w:rsidP="000B50A6">
      <w:pPr>
        <w:tabs>
          <w:tab w:val="left" w:pos="692"/>
        </w:tabs>
        <w:spacing w:line="560" w:lineRule="exact"/>
        <w:ind w:firstLineChars="200" w:firstLine="600"/>
        <w:rPr>
          <w:rFonts w:ascii="黑体" w:eastAsia="黑体" w:cs="黑体"/>
          <w:sz w:val="30"/>
          <w:szCs w:val="30"/>
        </w:rPr>
      </w:pPr>
      <w:r w:rsidRPr="00D52B2E">
        <w:rPr>
          <w:rFonts w:ascii="黑体" w:eastAsia="黑体" w:cs="黑体" w:hint="eastAsia"/>
          <w:sz w:val="30"/>
          <w:szCs w:val="30"/>
        </w:rPr>
        <w:t>表</w:t>
      </w:r>
      <w:r>
        <w:rPr>
          <w:rFonts w:ascii="黑体" w:eastAsia="黑体" w:cs="黑体" w:hint="eastAsia"/>
          <w:sz w:val="30"/>
          <w:szCs w:val="30"/>
        </w:rPr>
        <w:t>5</w:t>
      </w:r>
      <w:r>
        <w:rPr>
          <w:rFonts w:ascii="黑体" w:eastAsia="黑体" w:cs="黑体"/>
          <w:sz w:val="30"/>
          <w:szCs w:val="30"/>
        </w:rPr>
        <w:t xml:space="preserve">  201</w:t>
      </w:r>
      <w:r>
        <w:rPr>
          <w:rFonts w:ascii="黑体" w:eastAsia="黑体" w:cs="黑体" w:hint="eastAsia"/>
          <w:sz w:val="30"/>
          <w:szCs w:val="30"/>
        </w:rPr>
        <w:t>9年第2季度宜昌市水质自动站监测结果表</w:t>
      </w:r>
    </w:p>
    <w:tbl>
      <w:tblPr>
        <w:tblW w:w="5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222"/>
        <w:gridCol w:w="289"/>
        <w:gridCol w:w="1397"/>
        <w:gridCol w:w="1142"/>
        <w:gridCol w:w="962"/>
        <w:gridCol w:w="723"/>
        <w:gridCol w:w="704"/>
        <w:gridCol w:w="636"/>
        <w:gridCol w:w="704"/>
        <w:gridCol w:w="674"/>
        <w:gridCol w:w="1022"/>
        <w:gridCol w:w="976"/>
      </w:tblGrid>
      <w:tr w:rsidR="000B50A6" w:rsidTr="00F8068B">
        <w:trPr>
          <w:trHeight w:val="284"/>
          <w:tblHeader/>
          <w:jc w:val="center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序号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水体性质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点</w:t>
            </w:r>
          </w:p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位</w:t>
            </w:r>
          </w:p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性</w:t>
            </w:r>
          </w:p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质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水体</w:t>
            </w:r>
          </w:p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名称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>
              <w:rPr>
                <w:rFonts w:ascii="黑体" w:eastAsia="黑体" w:hAnsi="黑体" w:cs="宋体" w:hint="eastAsia"/>
                <w:b/>
                <w:kern w:val="0"/>
              </w:rPr>
              <w:t>点位</w:t>
            </w:r>
          </w:p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名称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所属</w:t>
            </w:r>
          </w:p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县市区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水质</w:t>
            </w:r>
          </w:p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规划</w:t>
            </w:r>
          </w:p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类别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Pr="00667251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</w:rPr>
            </w:pPr>
            <w:r w:rsidRPr="00667251">
              <w:rPr>
                <w:rFonts w:ascii="黑体" w:eastAsia="黑体" w:hAnsi="黑体" w:cs="宋体" w:hint="eastAsia"/>
                <w:b/>
                <w:kern w:val="0"/>
              </w:rPr>
              <w:t>水质监测类别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达标</w:t>
            </w:r>
          </w:p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情况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日均值</w:t>
            </w:r>
          </w:p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达标率</w:t>
            </w:r>
          </w:p>
        </w:tc>
      </w:tr>
      <w:tr w:rsidR="000B50A6" w:rsidTr="00F8068B">
        <w:trPr>
          <w:trHeight w:val="28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Pr="00945926" w:rsidRDefault="00FE627B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4</w:t>
            </w:r>
            <w:r w:rsidR="000B50A6"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50A6" w:rsidRPr="00945926" w:rsidRDefault="00FE627B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5</w:t>
            </w:r>
            <w:r w:rsidR="000B50A6"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45926" w:rsidRDefault="00FE627B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6</w:t>
            </w:r>
            <w:r w:rsidR="000B50A6"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第</w:t>
            </w:r>
            <w:r w:rsidR="00FE627B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2</w:t>
            </w:r>
          </w:p>
          <w:p w:rsidR="000B50A6" w:rsidRPr="0094592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945926"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Cs w:val="18"/>
              </w:rPr>
              <w:t>季度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黑体" w:eastAsia="黑体" w:hAnsi="黑体" w:cs="宋体"/>
                <w:kern w:val="0"/>
              </w:rPr>
            </w:pPr>
          </w:p>
        </w:tc>
      </w:tr>
      <w:tr w:rsidR="000B50A6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河流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国控</w:t>
            </w:r>
            <w:proofErr w:type="gramEnd"/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长江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南津关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宜昌市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B8475A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100.0</w:t>
            </w:r>
            <w:r w:rsidR="000B50A6"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%</w:t>
            </w:r>
          </w:p>
        </w:tc>
      </w:tr>
      <w:tr w:rsidR="000B50A6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长江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*</w:t>
            </w: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云池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B8475A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100.0</w:t>
            </w:r>
            <w:r w:rsidR="000B50A6"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%</w:t>
            </w:r>
          </w:p>
        </w:tc>
      </w:tr>
      <w:tr w:rsidR="000B50A6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Default="000B50A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沮</w:t>
            </w:r>
            <w:proofErr w:type="gramEnd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马渡河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远安县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4E0083" w:rsidRDefault="000B50A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0B50A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A6" w:rsidRPr="009202A6" w:rsidRDefault="00B8475A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100.</w:t>
            </w:r>
            <w:r w:rsidR="000B50A6" w:rsidRPr="009202A6">
              <w:rPr>
                <w:rFonts w:ascii="仿宋_GB2312" w:eastAsia="仿宋_GB2312" w:hAnsiTheme="minorEastAsia" w:cs="宋体"/>
                <w:kern w:val="0"/>
                <w:szCs w:val="18"/>
              </w:rPr>
              <w:t>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沮</w:t>
            </w:r>
            <w:proofErr w:type="gramEnd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*小桂林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远安县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7346D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FF0000"/>
                <w:kern w:val="0"/>
                <w:szCs w:val="18"/>
              </w:rPr>
            </w:pPr>
            <w:r w:rsidRPr="00B13A9B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漳河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白石港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当阳市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--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97.4%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沮</w:t>
            </w:r>
            <w:proofErr w:type="gramEnd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漳河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草埠湖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当阳市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94.0%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香溪河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*长沙坝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兴山县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清江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*隔河岩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长阳县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清江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宜都大桥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清江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桅杆坪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长阳县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  <w:szCs w:val="18"/>
              </w:rPr>
              <w:t>Ⅰ类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省控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清江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天龙湾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宜都市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Ⅱ类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香溪河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木鱼镇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兴山县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  <w:szCs w:val="18"/>
              </w:rPr>
              <w:t>Ⅰ类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98.9%</w:t>
            </w:r>
          </w:p>
        </w:tc>
      </w:tr>
      <w:tr w:rsidR="0047346D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13</w:t>
            </w:r>
          </w:p>
        </w:tc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湖库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市控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善溪冲</w:t>
            </w:r>
            <w:proofErr w:type="gramEnd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水库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善溪冲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枝江县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4E0083" w:rsidRDefault="0047346D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46D" w:rsidRPr="009202A6" w:rsidRDefault="0047346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47346D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46D" w:rsidRPr="009202A6" w:rsidRDefault="00762165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96.6%</w:t>
            </w:r>
          </w:p>
        </w:tc>
      </w:tr>
      <w:tr w:rsidR="00891146" w:rsidTr="00F8068B">
        <w:trPr>
          <w:trHeight w:val="284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Default="0089114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Default="0089114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Default="00891146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4E0083" w:rsidRDefault="0089114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官庄水库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4E0083" w:rsidRDefault="0089114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官庄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4E0083" w:rsidRDefault="0089114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proofErr w:type="gramStart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夷</w:t>
            </w:r>
            <w:proofErr w:type="gramEnd"/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陵区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4E0083" w:rsidRDefault="00891146" w:rsidP="00F8068B">
            <w:pPr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18"/>
              </w:rPr>
            </w:pPr>
            <w:r w:rsidRPr="004E0083">
              <w:rPr>
                <w:rFonts w:ascii="仿宋_GB2312" w:eastAsia="仿宋_GB2312" w:hAnsiTheme="minorEastAsia" w:cs="宋体" w:hint="eastAsia"/>
                <w:color w:val="000000"/>
                <w:kern w:val="0"/>
                <w:szCs w:val="18"/>
              </w:rPr>
              <w:t>Ⅲ类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1146" w:rsidRPr="009202A6" w:rsidRDefault="0089114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146" w:rsidRPr="009202A6" w:rsidRDefault="00891146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202A6">
              <w:rPr>
                <w:rFonts w:ascii="仿宋_GB2312" w:eastAsia="仿宋_GB2312" w:hAnsi="宋体" w:cs="宋体" w:hint="eastAsia"/>
                <w:kern w:val="0"/>
              </w:rPr>
              <w:t>--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46" w:rsidRPr="009202A6" w:rsidRDefault="0089114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146" w:rsidRPr="009202A6" w:rsidRDefault="0089114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Ⅰ类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9202A6" w:rsidRDefault="0089114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达标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146" w:rsidRPr="009202A6" w:rsidRDefault="00891146" w:rsidP="00F8068B">
            <w:pPr>
              <w:jc w:val="center"/>
              <w:rPr>
                <w:rFonts w:ascii="仿宋_GB2312" w:eastAsia="仿宋_GB2312" w:hAnsiTheme="minorEastAsia" w:cs="宋体"/>
                <w:kern w:val="0"/>
                <w:szCs w:val="18"/>
              </w:rPr>
            </w:pPr>
            <w:r w:rsidRPr="009202A6">
              <w:rPr>
                <w:rFonts w:ascii="仿宋_GB2312" w:eastAsia="仿宋_GB2312" w:hAnsiTheme="minorEastAsia" w:cs="宋体" w:hint="eastAsia"/>
                <w:kern w:val="0"/>
                <w:szCs w:val="18"/>
              </w:rPr>
              <w:t>100.0%</w:t>
            </w:r>
          </w:p>
        </w:tc>
      </w:tr>
    </w:tbl>
    <w:p w:rsidR="000B50A6" w:rsidRPr="00317920" w:rsidRDefault="000B50A6" w:rsidP="000B50A6">
      <w:pPr>
        <w:tabs>
          <w:tab w:val="left" w:pos="692"/>
        </w:tabs>
        <w:spacing w:line="280" w:lineRule="exact"/>
        <w:ind w:firstLineChars="200" w:firstLine="420"/>
        <w:rPr>
          <w:rFonts w:ascii="黑体" w:eastAsia="黑体" w:hAnsi="黑体" w:cs="宋体"/>
          <w:kern w:val="0"/>
        </w:rPr>
      </w:pPr>
      <w:r w:rsidRPr="00317920">
        <w:rPr>
          <w:rFonts w:ascii="黑体" w:eastAsia="黑体" w:hAnsi="黑体" w:cs="宋体" w:hint="eastAsia"/>
          <w:kern w:val="0"/>
        </w:rPr>
        <w:t>备注：</w:t>
      </w:r>
    </w:p>
    <w:p w:rsidR="000B50A6" w:rsidRPr="004E18B4" w:rsidRDefault="000B50A6" w:rsidP="004E18B4">
      <w:pPr>
        <w:tabs>
          <w:tab w:val="left" w:pos="692"/>
        </w:tabs>
        <w:spacing w:line="380" w:lineRule="exact"/>
        <w:ind w:firstLineChars="200" w:firstLine="420"/>
        <w:rPr>
          <w:rFonts w:ascii="黑体" w:eastAsia="黑体" w:hAnsi="黑体" w:cs="宋体"/>
          <w:kern w:val="0"/>
        </w:rPr>
      </w:pPr>
      <w:r w:rsidRPr="00317920">
        <w:rPr>
          <w:rFonts w:ascii="黑体" w:eastAsia="黑体" w:hAnsi="黑体" w:cs="宋体" w:hint="eastAsia"/>
          <w:kern w:val="0"/>
        </w:rPr>
        <w:t>（1</w:t>
      </w:r>
      <w:r w:rsidR="00723527">
        <w:rPr>
          <w:rFonts w:ascii="黑体" w:eastAsia="黑体" w:hAnsi="黑体" w:cs="宋体" w:hint="eastAsia"/>
          <w:kern w:val="0"/>
        </w:rPr>
        <w:t>）官庄水库水质自动站因饮用水取水管道改造工程暂停运行，于</w:t>
      </w:r>
      <w:r w:rsidR="00FD3897" w:rsidRPr="00FD3897">
        <w:rPr>
          <w:rFonts w:ascii="黑体" w:eastAsia="黑体" w:hAnsi="黑体" w:cs="宋体"/>
          <w:kern w:val="0"/>
        </w:rPr>
        <w:t>5</w:t>
      </w:r>
      <w:r w:rsidR="00FD3897" w:rsidRPr="00FD3897">
        <w:rPr>
          <w:rFonts w:ascii="黑体" w:eastAsia="黑体" w:hAnsi="黑体" w:cs="宋体" w:hint="eastAsia"/>
          <w:kern w:val="0"/>
        </w:rPr>
        <w:t>月</w:t>
      </w:r>
      <w:r w:rsidR="00FD3897" w:rsidRPr="00FD3897">
        <w:rPr>
          <w:rFonts w:ascii="黑体" w:eastAsia="黑体" w:hAnsi="黑体" w:cs="宋体"/>
          <w:kern w:val="0"/>
        </w:rPr>
        <w:t>28</w:t>
      </w:r>
      <w:r w:rsidR="00FD3897" w:rsidRPr="00FD3897">
        <w:rPr>
          <w:rFonts w:ascii="黑体" w:eastAsia="黑体" w:hAnsi="黑体" w:cs="宋体" w:hint="eastAsia"/>
          <w:kern w:val="0"/>
        </w:rPr>
        <w:t>日已经恢</w:t>
      </w:r>
      <w:r w:rsidR="00FD3897" w:rsidRPr="006F1226">
        <w:rPr>
          <w:rFonts w:ascii="黑体" w:eastAsia="黑体" w:hAnsi="黑体" w:cs="宋体" w:hint="eastAsia"/>
          <w:kern w:val="0"/>
        </w:rPr>
        <w:t>复</w:t>
      </w:r>
      <w:r w:rsidR="006F1226">
        <w:rPr>
          <w:rFonts w:ascii="黑体" w:eastAsia="黑体" w:hAnsi="黑体" w:cs="宋体" w:hint="eastAsia"/>
          <w:kern w:val="0"/>
        </w:rPr>
        <w:t>。</w:t>
      </w:r>
      <w:r w:rsidR="004E18B4">
        <w:rPr>
          <w:rFonts w:ascii="黑体" w:eastAsia="黑体" w:hAnsi="黑体" w:cs="宋体" w:hint="eastAsia"/>
          <w:kern w:val="0"/>
        </w:rPr>
        <w:t>5月</w:t>
      </w:r>
      <w:r w:rsidR="004E18B4" w:rsidRPr="004E18B4">
        <w:rPr>
          <w:rFonts w:ascii="黑体" w:eastAsia="黑体" w:hAnsi="黑体" w:cs="宋体" w:hint="eastAsia"/>
          <w:kern w:val="0"/>
        </w:rPr>
        <w:t>白石港因电力线路故障数据缺失，</w:t>
      </w:r>
      <w:r w:rsidR="004E18B4" w:rsidRPr="004E18B4">
        <w:rPr>
          <w:rFonts w:ascii="黑体" w:eastAsia="黑体" w:hAnsi="黑体" w:cs="宋体"/>
          <w:kern w:val="0"/>
        </w:rPr>
        <w:t>6</w:t>
      </w:r>
      <w:r w:rsidR="004E18B4" w:rsidRPr="004E18B4">
        <w:rPr>
          <w:rFonts w:ascii="黑体" w:eastAsia="黑体" w:hAnsi="黑体" w:cs="宋体" w:hint="eastAsia"/>
          <w:kern w:val="0"/>
        </w:rPr>
        <w:t>月</w:t>
      </w:r>
      <w:r w:rsidR="004E18B4" w:rsidRPr="004E18B4">
        <w:rPr>
          <w:rFonts w:ascii="黑体" w:eastAsia="黑体" w:hAnsi="黑体" w:cs="宋体"/>
          <w:kern w:val="0"/>
        </w:rPr>
        <w:t>1</w:t>
      </w:r>
      <w:r w:rsidR="004E18B4" w:rsidRPr="004E18B4">
        <w:rPr>
          <w:rFonts w:ascii="黑体" w:eastAsia="黑体" w:hAnsi="黑体" w:cs="宋体" w:hint="eastAsia"/>
          <w:kern w:val="0"/>
        </w:rPr>
        <w:t>日已经恢复。</w:t>
      </w:r>
      <w:r w:rsidR="00DD7105">
        <w:rPr>
          <w:rFonts w:ascii="黑体" w:eastAsia="黑体" w:hAnsi="黑体" w:cs="宋体" w:hint="eastAsia"/>
          <w:kern w:val="0"/>
        </w:rPr>
        <w:t>天龙湾水质自动站暂停运行，已升级改造完成。</w:t>
      </w:r>
    </w:p>
    <w:p w:rsidR="000B50A6" w:rsidRDefault="000B50A6" w:rsidP="000B50A6">
      <w:pPr>
        <w:tabs>
          <w:tab w:val="left" w:pos="692"/>
        </w:tabs>
        <w:spacing w:line="280" w:lineRule="exact"/>
        <w:ind w:firstLineChars="200" w:firstLine="420"/>
        <w:rPr>
          <w:rFonts w:ascii="黑体" w:eastAsia="黑体" w:hAnsi="黑体" w:cs="宋体"/>
          <w:kern w:val="0"/>
        </w:rPr>
      </w:pPr>
      <w:r w:rsidRPr="00317920">
        <w:rPr>
          <w:rFonts w:ascii="黑体" w:eastAsia="黑体" w:hAnsi="黑体" w:cs="宋体" w:hint="eastAsia"/>
          <w:kern w:val="0"/>
        </w:rPr>
        <w:t>（2）云池（白洋）、小桂林（铁路大桥）、长沙坝、隔河岩坝上</w:t>
      </w:r>
      <w:proofErr w:type="gramStart"/>
      <w:r>
        <w:rPr>
          <w:rFonts w:ascii="黑体" w:eastAsia="黑体" w:hAnsi="黑体" w:cs="宋体" w:hint="eastAsia"/>
          <w:kern w:val="0"/>
        </w:rPr>
        <w:t>4个国控水质</w:t>
      </w:r>
      <w:proofErr w:type="gramEnd"/>
      <w:r>
        <w:rPr>
          <w:rFonts w:ascii="黑体" w:eastAsia="黑体" w:hAnsi="黑体" w:cs="宋体" w:hint="eastAsia"/>
          <w:kern w:val="0"/>
        </w:rPr>
        <w:t>自动站已于2018年底完成验收，</w:t>
      </w:r>
      <w:r w:rsidRPr="00317920">
        <w:rPr>
          <w:rFonts w:ascii="黑体" w:eastAsia="黑体" w:hAnsi="黑体" w:cs="宋体" w:hint="eastAsia"/>
          <w:kern w:val="0"/>
        </w:rPr>
        <w:t>黄柏河河口、九</w:t>
      </w:r>
      <w:proofErr w:type="gramStart"/>
      <w:r w:rsidRPr="00317920">
        <w:rPr>
          <w:rFonts w:ascii="黑体" w:eastAsia="黑体" w:hAnsi="黑体" w:cs="宋体" w:hint="eastAsia"/>
          <w:kern w:val="0"/>
        </w:rPr>
        <w:t>畹</w:t>
      </w:r>
      <w:proofErr w:type="gramEnd"/>
      <w:r w:rsidRPr="00317920">
        <w:rPr>
          <w:rFonts w:ascii="黑体" w:eastAsia="黑体" w:hAnsi="黑体" w:cs="宋体" w:hint="eastAsia"/>
          <w:kern w:val="0"/>
        </w:rPr>
        <w:t>溪</w:t>
      </w:r>
      <w:r>
        <w:rPr>
          <w:rFonts w:ascii="黑体" w:eastAsia="黑体" w:hAnsi="黑体" w:cs="宋体" w:hint="eastAsia"/>
          <w:kern w:val="0"/>
        </w:rPr>
        <w:t>2个省控水质自动站未完成验收，未验收水站数据不做评价。</w:t>
      </w:r>
    </w:p>
    <w:p w:rsidR="000B50A6" w:rsidRPr="00080B1B" w:rsidRDefault="000B50A6" w:rsidP="000B50A6">
      <w:pPr>
        <w:spacing w:line="280" w:lineRule="exact"/>
        <w:ind w:firstLineChars="200" w:firstLine="420"/>
      </w:pPr>
      <w:r w:rsidRPr="00317920">
        <w:rPr>
          <w:rFonts w:ascii="黑体" w:eastAsia="黑体" w:hAnsi="黑体" w:cs="宋体" w:hint="eastAsia"/>
          <w:kern w:val="0"/>
        </w:rPr>
        <w:t>（</w:t>
      </w:r>
      <w:r>
        <w:rPr>
          <w:rFonts w:ascii="黑体" w:eastAsia="黑体" w:hAnsi="黑体" w:cs="宋体" w:hint="eastAsia"/>
          <w:kern w:val="0"/>
        </w:rPr>
        <w:t>3）以上评价结果</w:t>
      </w:r>
      <w:proofErr w:type="gramStart"/>
      <w:r>
        <w:rPr>
          <w:rFonts w:ascii="黑体" w:eastAsia="黑体" w:hAnsi="黑体" w:cs="宋体" w:hint="eastAsia"/>
          <w:kern w:val="0"/>
        </w:rPr>
        <w:t>源于省</w:t>
      </w:r>
      <w:proofErr w:type="gramEnd"/>
      <w:r>
        <w:rPr>
          <w:rFonts w:ascii="黑体" w:eastAsia="黑体" w:hAnsi="黑体" w:cs="宋体" w:hint="eastAsia"/>
          <w:kern w:val="0"/>
        </w:rPr>
        <w:t>网水质自动监测数据（省平台自动审核，未经人工审核），评价结果仅供参考。</w:t>
      </w:r>
    </w:p>
    <w:p w:rsidR="002A572D" w:rsidRPr="00F43098" w:rsidRDefault="002A572D" w:rsidP="002A572D">
      <w:pPr>
        <w:spacing w:beforeLines="50" w:before="156" w:afterLines="50" w:after="156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F43098">
        <w:rPr>
          <w:rFonts w:ascii="黑体" w:eastAsia="黑体" w:cs="黑体" w:hint="eastAsia"/>
          <w:sz w:val="32"/>
          <w:szCs w:val="32"/>
        </w:rPr>
        <w:t>三、降水</w:t>
      </w:r>
      <w:r w:rsidRPr="00F43098">
        <w:rPr>
          <w:rFonts w:ascii="黑体" w:eastAsia="黑体"/>
          <w:sz w:val="32"/>
          <w:szCs w:val="32"/>
        </w:rPr>
        <w:tab/>
      </w:r>
    </w:p>
    <w:p w:rsidR="002A572D" w:rsidRPr="00F471DA" w:rsidRDefault="002A572D" w:rsidP="002A57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471DA">
        <w:rPr>
          <w:rFonts w:ascii="仿宋_GB2312" w:eastAsia="仿宋_GB2312" w:cs="仿宋_GB2312" w:hint="eastAsia"/>
          <w:sz w:val="32"/>
          <w:szCs w:val="32"/>
        </w:rPr>
        <w:t>宜昌市城区设有宜昌市环境保护监测站和龙泉山庄两个降水监测点。每次降水监测</w:t>
      </w:r>
      <w:r w:rsidRPr="00F471DA">
        <w:rPr>
          <w:rFonts w:ascii="仿宋_GB2312" w:eastAsia="仿宋_GB2312" w:hint="eastAsia"/>
          <w:sz w:val="32"/>
          <w:szCs w:val="32"/>
        </w:rPr>
        <w:t>pH</w:t>
      </w:r>
      <w:r w:rsidRPr="00F471DA">
        <w:rPr>
          <w:rFonts w:ascii="仿宋_GB2312" w:eastAsia="仿宋_GB2312" w:cs="仿宋_GB2312" w:hint="eastAsia"/>
          <w:sz w:val="32"/>
          <w:szCs w:val="32"/>
        </w:rPr>
        <w:t>值、降水量和电导率三个项目，其余项目根据降水量进行分析。</w:t>
      </w: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cs="仿宋_GB2312" w:hint="eastAsia"/>
          <w:sz w:val="32"/>
          <w:szCs w:val="32"/>
        </w:rPr>
        <w:lastRenderedPageBreak/>
        <w:t>按照国家规定，</w:t>
      </w:r>
      <w:r w:rsidRPr="00F471DA">
        <w:rPr>
          <w:rFonts w:ascii="仿宋_GB2312" w:eastAsia="仿宋_GB2312" w:hint="eastAsia"/>
          <w:sz w:val="32"/>
          <w:szCs w:val="32"/>
        </w:rPr>
        <w:t>pH</w:t>
      </w:r>
      <w:r w:rsidRPr="00F471DA">
        <w:rPr>
          <w:rFonts w:ascii="仿宋_GB2312" w:eastAsia="仿宋_GB2312" w:cs="仿宋_GB2312" w:hint="eastAsia"/>
          <w:sz w:val="32"/>
          <w:szCs w:val="32"/>
        </w:rPr>
        <w:t>值小于</w:t>
      </w:r>
      <w:r w:rsidRPr="00F471DA">
        <w:rPr>
          <w:rFonts w:ascii="仿宋_GB2312" w:eastAsia="仿宋_GB2312" w:hint="eastAsia"/>
          <w:sz w:val="32"/>
          <w:szCs w:val="32"/>
        </w:rPr>
        <w:t>5.6</w:t>
      </w:r>
      <w:r w:rsidRPr="00F471DA">
        <w:rPr>
          <w:rFonts w:ascii="仿宋_GB2312" w:eastAsia="仿宋_GB2312" w:cs="仿宋_GB2312" w:hint="eastAsia"/>
          <w:sz w:val="32"/>
          <w:szCs w:val="32"/>
        </w:rPr>
        <w:t>的降水为酸雨。本季度宜昌市城区酸雨</w:t>
      </w:r>
      <w:r w:rsidRPr="00F471DA">
        <w:rPr>
          <w:rFonts w:ascii="仿宋_GB2312" w:eastAsia="仿宋_GB2312" w:hint="eastAsia"/>
          <w:sz w:val="32"/>
          <w:szCs w:val="32"/>
        </w:rPr>
        <w:t>pH</w:t>
      </w:r>
      <w:r w:rsidRPr="00F471DA">
        <w:rPr>
          <w:rFonts w:ascii="仿宋_GB2312" w:eastAsia="仿宋_GB2312" w:cs="仿宋_GB2312" w:hint="eastAsia"/>
          <w:sz w:val="32"/>
          <w:szCs w:val="32"/>
        </w:rPr>
        <w:t>均值为</w:t>
      </w:r>
      <w:r w:rsidRPr="00F471DA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46</w:t>
      </w:r>
      <w:r w:rsidRPr="00F471DA">
        <w:rPr>
          <w:rFonts w:ascii="仿宋_GB2312" w:eastAsia="仿宋_GB2312" w:cs="仿宋_GB2312" w:hint="eastAsia"/>
          <w:sz w:val="32"/>
          <w:szCs w:val="32"/>
        </w:rPr>
        <w:t>，未发现酸雨天气。</w:t>
      </w:r>
    </w:p>
    <w:p w:rsidR="002A572D" w:rsidRPr="00F43098" w:rsidRDefault="002A572D" w:rsidP="002A572D">
      <w:pPr>
        <w:spacing w:beforeLines="50" w:before="156" w:afterLines="50" w:after="156" w:line="560" w:lineRule="exact"/>
        <w:ind w:firstLineChars="200" w:firstLine="640"/>
        <w:jc w:val="both"/>
        <w:rPr>
          <w:rFonts w:ascii="黑体" w:eastAsia="黑体"/>
          <w:sz w:val="32"/>
          <w:szCs w:val="32"/>
        </w:rPr>
      </w:pPr>
      <w:r w:rsidRPr="00F43098">
        <w:rPr>
          <w:rFonts w:ascii="黑体" w:eastAsia="黑体" w:cs="黑体" w:hint="eastAsia"/>
          <w:sz w:val="32"/>
          <w:szCs w:val="32"/>
        </w:rPr>
        <w:t>四、声环境</w:t>
      </w:r>
    </w:p>
    <w:p w:rsidR="002A572D" w:rsidRDefault="002A572D" w:rsidP="002A572D">
      <w:pPr>
        <w:spacing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F471DA">
        <w:rPr>
          <w:rFonts w:ascii="仿宋_GB2312" w:eastAsia="仿宋_GB2312" w:cs="仿宋_GB2312" w:hint="eastAsia"/>
          <w:sz w:val="32"/>
          <w:szCs w:val="32"/>
        </w:rPr>
        <w:t>宜昌市城区设有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个功能区噪声点，</w:t>
      </w:r>
      <w:r w:rsidRPr="001629F1">
        <w:rPr>
          <w:rFonts w:ascii="仿宋_GB2312" w:eastAsia="仿宋_GB2312" w:cs="仿宋_GB2312" w:hint="eastAsia"/>
          <w:sz w:val="32"/>
          <w:szCs w:val="32"/>
        </w:rPr>
        <w:t>1</w:t>
      </w:r>
      <w:r w:rsidRPr="00F471DA">
        <w:rPr>
          <w:rFonts w:ascii="仿宋_GB2312" w:eastAsia="仿宋_GB2312" w:cs="仿宋_GB2312" w:hint="eastAsia"/>
          <w:sz w:val="32"/>
          <w:szCs w:val="32"/>
        </w:rPr>
        <w:t>类声环境功能区</w:t>
      </w:r>
      <w:r>
        <w:rPr>
          <w:rFonts w:ascii="仿宋_GB2312" w:eastAsia="仿宋_GB2312" w:cs="仿宋_GB2312" w:hint="eastAsia"/>
          <w:sz w:val="32"/>
          <w:szCs w:val="32"/>
        </w:rPr>
        <w:t>点位有：</w:t>
      </w:r>
      <w:r w:rsidRPr="00741F20">
        <w:rPr>
          <w:rFonts w:ascii="仿宋_GB2312" w:eastAsia="仿宋_GB2312" w:cs="仿宋_GB2312" w:hint="eastAsia"/>
          <w:sz w:val="32"/>
          <w:szCs w:val="32"/>
        </w:rPr>
        <w:t>宜昌市党校、三峡大学、</w:t>
      </w:r>
      <w:r>
        <w:rPr>
          <w:rFonts w:ascii="仿宋_GB2312" w:eastAsia="仿宋_GB2312" w:cs="仿宋_GB2312" w:hint="eastAsia"/>
          <w:sz w:val="32"/>
          <w:szCs w:val="32"/>
        </w:rPr>
        <w:t>伍家岗区检察院和</w:t>
      </w:r>
      <w:proofErr w:type="gramStart"/>
      <w:r w:rsidRPr="001629F1">
        <w:rPr>
          <w:rFonts w:ascii="仿宋_GB2312" w:eastAsia="仿宋_GB2312" w:cs="仿宋_GB2312" w:hint="eastAsia"/>
          <w:sz w:val="32"/>
          <w:szCs w:val="32"/>
        </w:rPr>
        <w:t>夷陵区</w:t>
      </w:r>
      <w:proofErr w:type="gramEnd"/>
      <w:r w:rsidRPr="001629F1">
        <w:rPr>
          <w:rFonts w:ascii="仿宋_GB2312" w:eastAsia="仿宋_GB2312" w:cs="仿宋_GB2312" w:hint="eastAsia"/>
          <w:sz w:val="32"/>
          <w:szCs w:val="32"/>
        </w:rPr>
        <w:t>国土局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 w:rsidRPr="00F471DA">
        <w:rPr>
          <w:rFonts w:ascii="仿宋_GB2312" w:eastAsia="仿宋_GB2312" w:hint="eastAsia"/>
          <w:sz w:val="32"/>
          <w:szCs w:val="32"/>
        </w:rPr>
        <w:t>2</w:t>
      </w:r>
      <w:r w:rsidRPr="00F471DA">
        <w:rPr>
          <w:rFonts w:ascii="仿宋_GB2312" w:eastAsia="仿宋_GB2312" w:cs="仿宋_GB2312" w:hint="eastAsia"/>
          <w:sz w:val="32"/>
          <w:szCs w:val="32"/>
        </w:rPr>
        <w:t>类声环境功能区</w:t>
      </w:r>
      <w:r>
        <w:rPr>
          <w:rFonts w:ascii="仿宋_GB2312" w:eastAsia="仿宋_GB2312" w:cs="仿宋_GB2312" w:hint="eastAsia"/>
          <w:sz w:val="32"/>
          <w:szCs w:val="32"/>
        </w:rPr>
        <w:t>点位有：</w:t>
      </w:r>
      <w:r w:rsidRPr="001629F1">
        <w:rPr>
          <w:rFonts w:ascii="仿宋_GB2312" w:eastAsia="仿宋_GB2312" w:cs="仿宋_GB2312" w:hint="eastAsia"/>
          <w:sz w:val="32"/>
          <w:szCs w:val="32"/>
        </w:rPr>
        <w:t>伍家岗区政府</w:t>
      </w:r>
      <w:r>
        <w:rPr>
          <w:rFonts w:ascii="仿宋_GB2312" w:eastAsia="仿宋_GB2312" w:cs="仿宋_GB2312" w:hint="eastAsia"/>
          <w:sz w:val="32"/>
          <w:szCs w:val="32"/>
        </w:rPr>
        <w:t>、步行街、</w:t>
      </w:r>
      <w:r w:rsidRPr="001629F1">
        <w:rPr>
          <w:rFonts w:ascii="仿宋_GB2312" w:eastAsia="仿宋_GB2312" w:cs="仿宋_GB2312" w:hint="eastAsia"/>
          <w:sz w:val="32"/>
          <w:szCs w:val="32"/>
        </w:rPr>
        <w:t>五龙卫生站和</w:t>
      </w:r>
      <w:proofErr w:type="gramStart"/>
      <w:r w:rsidRPr="001629F1">
        <w:rPr>
          <w:rFonts w:ascii="仿宋_GB2312" w:eastAsia="仿宋_GB2312" w:cs="仿宋_GB2312" w:hint="eastAsia"/>
          <w:sz w:val="32"/>
          <w:szCs w:val="32"/>
        </w:rPr>
        <w:t>夷陵区</w:t>
      </w:r>
      <w:proofErr w:type="gramEnd"/>
      <w:r w:rsidRPr="001629F1">
        <w:rPr>
          <w:rFonts w:ascii="仿宋_GB2312" w:eastAsia="仿宋_GB2312" w:cs="仿宋_GB2312" w:hint="eastAsia"/>
          <w:sz w:val="32"/>
          <w:szCs w:val="32"/>
        </w:rPr>
        <w:t>农业局；</w:t>
      </w:r>
      <w:r w:rsidRPr="00083312">
        <w:rPr>
          <w:rFonts w:ascii="仿宋_GB2312" w:eastAsia="仿宋_GB2312" w:cs="仿宋_GB2312" w:hint="eastAsia"/>
          <w:sz w:val="32"/>
          <w:szCs w:val="32"/>
        </w:rPr>
        <w:t>3</w:t>
      </w:r>
      <w:r w:rsidRPr="00F471DA">
        <w:rPr>
          <w:rFonts w:ascii="仿宋_GB2312" w:eastAsia="仿宋_GB2312" w:cs="仿宋_GB2312" w:hint="eastAsia"/>
          <w:sz w:val="32"/>
          <w:szCs w:val="32"/>
        </w:rPr>
        <w:t>类声环境功能区</w:t>
      </w:r>
      <w:r>
        <w:rPr>
          <w:rFonts w:ascii="仿宋_GB2312" w:eastAsia="仿宋_GB2312" w:cs="仿宋_GB2312" w:hint="eastAsia"/>
          <w:sz w:val="32"/>
          <w:szCs w:val="32"/>
        </w:rPr>
        <w:t>点位有：</w:t>
      </w:r>
      <w:r w:rsidRPr="00997BC2">
        <w:rPr>
          <w:rFonts w:ascii="仿宋_GB2312" w:eastAsia="仿宋_GB2312" w:cs="仿宋_GB2312" w:hint="eastAsia"/>
          <w:sz w:val="32"/>
          <w:szCs w:val="32"/>
        </w:rPr>
        <w:t>三峡制药、南</w:t>
      </w:r>
      <w:proofErr w:type="gramStart"/>
      <w:r w:rsidRPr="00997BC2">
        <w:rPr>
          <w:rFonts w:ascii="仿宋_GB2312" w:eastAsia="仿宋_GB2312" w:cs="仿宋_GB2312" w:hint="eastAsia"/>
          <w:sz w:val="32"/>
          <w:szCs w:val="32"/>
        </w:rPr>
        <w:t>玻</w:t>
      </w:r>
      <w:proofErr w:type="gramEnd"/>
      <w:r w:rsidRPr="00997BC2">
        <w:rPr>
          <w:rFonts w:ascii="仿宋_GB2312" w:eastAsia="仿宋_GB2312" w:cs="仿宋_GB2312" w:hint="eastAsia"/>
          <w:sz w:val="32"/>
          <w:szCs w:val="32"/>
        </w:rPr>
        <w:t>硅材料和兴发工业园；</w:t>
      </w:r>
      <w:r w:rsidRPr="00083312">
        <w:rPr>
          <w:rFonts w:ascii="仿宋_GB2312" w:eastAsia="仿宋_GB2312" w:cs="仿宋_GB2312" w:hint="eastAsia"/>
          <w:sz w:val="32"/>
          <w:szCs w:val="32"/>
        </w:rPr>
        <w:t>4a</w:t>
      </w:r>
      <w:proofErr w:type="gramStart"/>
      <w:r w:rsidRPr="00F471DA">
        <w:rPr>
          <w:rFonts w:ascii="仿宋_GB2312" w:eastAsia="仿宋_GB2312" w:cs="仿宋_GB2312" w:hint="eastAsia"/>
          <w:sz w:val="32"/>
          <w:szCs w:val="32"/>
        </w:rPr>
        <w:t>类声环境</w:t>
      </w:r>
      <w:proofErr w:type="gramEnd"/>
      <w:r w:rsidRPr="00F471DA">
        <w:rPr>
          <w:rFonts w:ascii="仿宋_GB2312" w:eastAsia="仿宋_GB2312" w:cs="仿宋_GB2312" w:hint="eastAsia"/>
          <w:sz w:val="32"/>
          <w:szCs w:val="32"/>
        </w:rPr>
        <w:t>功能区</w:t>
      </w:r>
      <w:r>
        <w:rPr>
          <w:rFonts w:ascii="仿宋_GB2312" w:eastAsia="仿宋_GB2312" w:cs="仿宋_GB2312" w:hint="eastAsia"/>
          <w:sz w:val="32"/>
          <w:szCs w:val="32"/>
        </w:rPr>
        <w:t>点位有：</w:t>
      </w:r>
      <w:r w:rsidRPr="00083312">
        <w:rPr>
          <w:rFonts w:ascii="仿宋_GB2312" w:eastAsia="仿宋_GB2312" w:cs="仿宋_GB2312" w:hint="eastAsia"/>
          <w:sz w:val="32"/>
          <w:szCs w:val="32"/>
        </w:rPr>
        <w:t>伍家岗区政务服务</w:t>
      </w:r>
      <w:r>
        <w:rPr>
          <w:rFonts w:ascii="仿宋_GB2312" w:eastAsia="仿宋_GB2312" w:cs="仿宋_GB2312" w:hint="eastAsia"/>
          <w:sz w:val="32"/>
          <w:szCs w:val="32"/>
        </w:rPr>
        <w:t>中心</w:t>
      </w:r>
      <w:r w:rsidRPr="00083312">
        <w:rPr>
          <w:rFonts w:ascii="仿宋_GB2312" w:eastAsia="仿宋_GB2312" w:cs="仿宋_GB2312" w:hint="eastAsia"/>
          <w:sz w:val="32"/>
          <w:szCs w:val="32"/>
        </w:rPr>
        <w:t>、市政府</w:t>
      </w:r>
      <w:r>
        <w:rPr>
          <w:rFonts w:ascii="仿宋_GB2312" w:eastAsia="仿宋_GB2312" w:cs="仿宋_GB2312" w:hint="eastAsia"/>
          <w:sz w:val="32"/>
          <w:szCs w:val="32"/>
        </w:rPr>
        <w:t>和</w:t>
      </w:r>
      <w:r w:rsidRPr="00083312">
        <w:rPr>
          <w:rFonts w:ascii="仿宋_GB2312" w:eastAsia="仿宋_GB2312" w:cs="仿宋_GB2312" w:hint="eastAsia"/>
          <w:sz w:val="32"/>
          <w:szCs w:val="32"/>
        </w:rPr>
        <w:t>云计算中心</w:t>
      </w:r>
      <w:r>
        <w:rPr>
          <w:rFonts w:ascii="仿宋_GB2312" w:eastAsia="仿宋_GB2312" w:cs="仿宋_GB2312" w:hint="eastAsia"/>
          <w:sz w:val="32"/>
          <w:szCs w:val="32"/>
        </w:rPr>
        <w:t>；</w:t>
      </w:r>
      <w:r w:rsidRPr="00083312">
        <w:rPr>
          <w:rFonts w:ascii="仿宋_GB2312" w:eastAsia="仿宋_GB2312" w:cs="仿宋_GB2312" w:hint="eastAsia"/>
          <w:sz w:val="32"/>
          <w:szCs w:val="32"/>
        </w:rPr>
        <w:t>4</w:t>
      </w:r>
      <w:r w:rsidRPr="00083312">
        <w:rPr>
          <w:rFonts w:ascii="仿宋_GB2312" w:eastAsia="仿宋_GB2312" w:cs="仿宋_GB2312"/>
          <w:sz w:val="32"/>
          <w:szCs w:val="32"/>
        </w:rPr>
        <w:t>b</w:t>
      </w:r>
      <w:proofErr w:type="gramStart"/>
      <w:r w:rsidRPr="00F471DA">
        <w:rPr>
          <w:rFonts w:ascii="仿宋_GB2312" w:eastAsia="仿宋_GB2312" w:cs="仿宋_GB2312" w:hint="eastAsia"/>
          <w:sz w:val="32"/>
          <w:szCs w:val="32"/>
        </w:rPr>
        <w:t>类声环境</w:t>
      </w:r>
      <w:proofErr w:type="gramEnd"/>
      <w:r w:rsidRPr="00F471DA">
        <w:rPr>
          <w:rFonts w:ascii="仿宋_GB2312" w:eastAsia="仿宋_GB2312" w:cs="仿宋_GB2312" w:hint="eastAsia"/>
          <w:sz w:val="32"/>
          <w:szCs w:val="32"/>
        </w:rPr>
        <w:t>功能区</w:t>
      </w:r>
      <w:r>
        <w:rPr>
          <w:rFonts w:ascii="仿宋_GB2312" w:eastAsia="仿宋_GB2312" w:cs="仿宋_GB2312" w:hint="eastAsia"/>
          <w:sz w:val="32"/>
          <w:szCs w:val="32"/>
        </w:rPr>
        <w:t>点位有：</w:t>
      </w:r>
      <w:proofErr w:type="gramStart"/>
      <w:r w:rsidRPr="00083312">
        <w:rPr>
          <w:rFonts w:ascii="仿宋_GB2312" w:eastAsia="仿宋_GB2312" w:cs="仿宋_GB2312" w:hint="eastAsia"/>
          <w:sz w:val="32"/>
          <w:szCs w:val="32"/>
        </w:rPr>
        <w:t>联棚乡</w:t>
      </w:r>
      <w:proofErr w:type="gramEnd"/>
      <w:r w:rsidRPr="00083312">
        <w:rPr>
          <w:rFonts w:ascii="仿宋_GB2312" w:eastAsia="仿宋_GB2312" w:cs="仿宋_GB2312" w:hint="eastAsia"/>
          <w:sz w:val="32"/>
          <w:szCs w:val="32"/>
        </w:rPr>
        <w:t>村委会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2A572D" w:rsidRPr="00255578" w:rsidRDefault="002A572D" w:rsidP="002A572D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昼间监测结果中8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cs="仿宋_GB2312" w:hint="eastAsia"/>
          <w:sz w:val="32"/>
          <w:szCs w:val="32"/>
        </w:rPr>
        <w:t>%区域达到规划类别要求，仅三峡大学、夷陵区国土局和</w:t>
      </w:r>
      <w:r w:rsidRPr="00003AB3">
        <w:rPr>
          <w:rFonts w:ascii="仿宋_GB2312" w:eastAsia="仿宋_GB2312" w:cs="仿宋_GB2312" w:hint="eastAsia"/>
          <w:sz w:val="32"/>
          <w:szCs w:val="32"/>
        </w:rPr>
        <w:t>伍家岗区政务服务中心区域超标；夜间监测结果</w:t>
      </w:r>
      <w:r>
        <w:rPr>
          <w:rFonts w:ascii="仿宋_GB2312" w:eastAsia="仿宋_GB2312" w:cs="仿宋_GB2312" w:hint="eastAsia"/>
          <w:sz w:val="32"/>
          <w:szCs w:val="32"/>
        </w:rPr>
        <w:t>中</w:t>
      </w: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ascii="仿宋_GB2312" w:eastAsia="仿宋_GB2312" w:cs="仿宋_GB2312" w:hint="eastAsia"/>
          <w:sz w:val="32"/>
          <w:szCs w:val="32"/>
        </w:rPr>
        <w:t>%区域达到规划类别要求，仅宜昌市党校、</w:t>
      </w:r>
      <w:r w:rsidRPr="00003AB3">
        <w:rPr>
          <w:rFonts w:ascii="仿宋_GB2312" w:eastAsia="仿宋_GB2312" w:cs="仿宋_GB2312" w:hint="eastAsia"/>
          <w:sz w:val="32"/>
          <w:szCs w:val="32"/>
        </w:rPr>
        <w:t>伍家岗区政府、五龙卫生站、夷陵区农业局、三峡制药</w:t>
      </w:r>
      <w:r>
        <w:rPr>
          <w:rFonts w:ascii="仿宋_GB2312" w:eastAsia="仿宋_GB2312" w:cs="仿宋_GB2312" w:hint="eastAsia"/>
          <w:sz w:val="32"/>
          <w:szCs w:val="32"/>
        </w:rPr>
        <w:t>和</w:t>
      </w:r>
      <w:r w:rsidRPr="00003AB3">
        <w:rPr>
          <w:rFonts w:ascii="仿宋_GB2312" w:eastAsia="仿宋_GB2312" w:cs="仿宋_GB2312" w:hint="eastAsia"/>
          <w:sz w:val="32"/>
          <w:szCs w:val="32"/>
        </w:rPr>
        <w:t>南</w:t>
      </w:r>
      <w:proofErr w:type="gramStart"/>
      <w:r w:rsidRPr="00003AB3">
        <w:rPr>
          <w:rFonts w:ascii="仿宋_GB2312" w:eastAsia="仿宋_GB2312" w:cs="仿宋_GB2312" w:hint="eastAsia"/>
          <w:sz w:val="32"/>
          <w:szCs w:val="32"/>
        </w:rPr>
        <w:t>玻</w:t>
      </w:r>
      <w:proofErr w:type="gramEnd"/>
      <w:r w:rsidRPr="00003AB3">
        <w:rPr>
          <w:rFonts w:ascii="仿宋_GB2312" w:eastAsia="仿宋_GB2312" w:cs="仿宋_GB2312" w:hint="eastAsia"/>
          <w:sz w:val="32"/>
          <w:szCs w:val="32"/>
        </w:rPr>
        <w:t>硅材料达标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2A572D" w:rsidRDefault="002A572D" w:rsidP="005D5BA8">
      <w:pPr>
        <w:spacing w:beforeLines="50" w:before="156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具体如下：</w:t>
      </w:r>
    </w:p>
    <w:p w:rsidR="002A572D" w:rsidRDefault="002A572D" w:rsidP="002A572D">
      <w:pPr>
        <w:spacing w:beforeLines="50" w:before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表6</w:t>
      </w:r>
      <w:r>
        <w:rPr>
          <w:rFonts w:ascii="黑体" w:eastAsia="黑体" w:cs="黑体"/>
          <w:sz w:val="30"/>
          <w:szCs w:val="30"/>
        </w:rPr>
        <w:t xml:space="preserve">  2019</w:t>
      </w:r>
      <w:r>
        <w:rPr>
          <w:rFonts w:ascii="黑体" w:eastAsia="黑体" w:cs="黑体" w:hint="eastAsia"/>
          <w:sz w:val="30"/>
          <w:szCs w:val="30"/>
        </w:rPr>
        <w:t>年第</w:t>
      </w:r>
      <w:r>
        <w:rPr>
          <w:rFonts w:ascii="黑体" w:eastAsia="黑体" w:cs="黑体"/>
          <w:sz w:val="30"/>
          <w:szCs w:val="30"/>
        </w:rPr>
        <w:t>2</w:t>
      </w:r>
      <w:r>
        <w:rPr>
          <w:rFonts w:ascii="黑体" w:eastAsia="黑体" w:cs="黑体" w:hint="eastAsia"/>
          <w:sz w:val="30"/>
          <w:szCs w:val="30"/>
        </w:rPr>
        <w:t>季度功能区噪声监测结果表</w:t>
      </w:r>
    </w:p>
    <w:p w:rsidR="002A572D" w:rsidRDefault="002A572D" w:rsidP="002A572D">
      <w:pPr>
        <w:wordWrap w:val="0"/>
        <w:jc w:val="right"/>
        <w:rPr>
          <w:rFonts w:ascii="宋体" w:hAnsi="宋体" w:cs="宋体"/>
        </w:rPr>
      </w:pPr>
      <w:r>
        <w:rPr>
          <w:rFonts w:ascii="宋体" w:hAnsi="宋体" w:cs="宋体"/>
        </w:rPr>
        <w:t xml:space="preserve">      </w:t>
      </w:r>
      <w:r>
        <w:rPr>
          <w:rFonts w:ascii="宋体" w:hAnsi="宋体" w:cs="宋体" w:hint="eastAsia"/>
        </w:rPr>
        <w:t>单位：</w:t>
      </w:r>
      <w:r>
        <w:rPr>
          <w:rFonts w:ascii="宋体" w:hAnsi="宋体" w:cs="宋体"/>
        </w:rPr>
        <w:t>dB</w:t>
      </w:r>
      <w:r>
        <w:rPr>
          <w:rFonts w:ascii="宋体" w:hAnsi="宋体" w:cs="宋体" w:hint="eastAsia"/>
        </w:rPr>
        <w:t>（</w:t>
      </w:r>
      <w:r>
        <w:rPr>
          <w:rFonts w:ascii="宋体" w:hAnsi="宋体" w:cs="宋体"/>
        </w:rPr>
        <w:t>A</w:t>
      </w:r>
      <w:r>
        <w:rPr>
          <w:rFonts w:ascii="宋体" w:hAnsi="宋体" w:cs="宋体" w:hint="eastAsia"/>
        </w:rPr>
        <w:t>）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205"/>
        <w:gridCol w:w="709"/>
        <w:gridCol w:w="709"/>
        <w:gridCol w:w="708"/>
        <w:gridCol w:w="567"/>
        <w:gridCol w:w="1276"/>
        <w:gridCol w:w="851"/>
        <w:gridCol w:w="708"/>
        <w:gridCol w:w="709"/>
        <w:gridCol w:w="567"/>
        <w:gridCol w:w="1284"/>
      </w:tblGrid>
      <w:tr w:rsidR="002A572D" w:rsidRPr="00505268" w:rsidTr="00F8068B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功能区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类别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kern w:val="0"/>
              </w:rPr>
              <w:t>监测点位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昼间</w:t>
            </w:r>
          </w:p>
        </w:tc>
        <w:tc>
          <w:tcPr>
            <w:tcW w:w="4119" w:type="dxa"/>
            <w:gridSpan w:val="5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夜间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监测值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标准值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 w:cs="黑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是否超标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（超标倍数）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上季度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本季度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  <w:r w:rsidRPr="00505268">
              <w:rPr>
                <w:rFonts w:ascii="黑体" w:eastAsia="黑体" w:hAnsi="宋体" w:cs="黑体" w:hint="eastAsia"/>
                <w:b/>
                <w:bCs/>
                <w:color w:val="000000"/>
                <w:kern w:val="0"/>
              </w:rPr>
              <w:t>变化值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宋体"/>
                <w:b/>
                <w:bCs/>
                <w:color w:val="000000"/>
                <w:kern w:val="0"/>
              </w:rPr>
            </w:pP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1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25557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宜昌市党校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3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45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三峡大学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0.04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0.09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伍家岗区检察院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陵区国土局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lastRenderedPageBreak/>
              <w:t>2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0.07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步行街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0.08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五龙卫生站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夷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陵区农业局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3</w:t>
            </w: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三峡制药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+1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4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>-1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25557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南</w:t>
            </w: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玻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硅材料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5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0.07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25557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兴发工业园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0.09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4a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伍家岗区政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务</w:t>
            </w: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服务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7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55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(0.</w:t>
            </w:r>
            <w:r>
              <w:rPr>
                <w:rFonts w:ascii="仿宋_GB2312" w:eastAsia="仿宋_GB2312" w:hAnsiTheme="minorEastAsia"/>
              </w:rPr>
              <w:t>07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25557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市政府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0.04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云计算中心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0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超标</w:t>
            </w:r>
            <w:r>
              <w:rPr>
                <w:rFonts w:ascii="仿宋_GB2312" w:eastAsia="仿宋_GB2312" w:hAnsiTheme="minorEastAsia" w:hint="eastAsia"/>
              </w:rPr>
              <w:t>(</w:t>
            </w:r>
            <w:r>
              <w:rPr>
                <w:rFonts w:ascii="仿宋_GB2312" w:eastAsia="仿宋_GB2312" w:hAnsiTheme="minorEastAsia"/>
              </w:rPr>
              <w:t>0.05</w:t>
            </w:r>
            <w:r w:rsidRPr="00505268">
              <w:rPr>
                <w:rFonts w:ascii="仿宋_GB2312" w:eastAsia="仿宋_GB2312" w:hAnsiTheme="minorEastAsia" w:hint="eastAsia"/>
              </w:rPr>
              <w:t>)</w:t>
            </w:r>
          </w:p>
        </w:tc>
      </w:tr>
      <w:tr w:rsidR="002A572D" w:rsidRPr="00505268" w:rsidTr="00F8068B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A572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 w:cs="宋体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hint="eastAsia"/>
                <w:color w:val="000000"/>
                <w:kern w:val="0"/>
              </w:rPr>
              <w:t>4</w:t>
            </w:r>
            <w:r>
              <w:rPr>
                <w:rFonts w:ascii="仿宋_GB2312" w:eastAsia="仿宋_GB2312" w:hAnsiTheme="minorEastAsia"/>
                <w:color w:val="000000"/>
                <w:kern w:val="0"/>
              </w:rPr>
              <w:t>b</w:t>
            </w:r>
            <w:proofErr w:type="gramStart"/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类声环境</w:t>
            </w:r>
            <w:proofErr w:type="gramEnd"/>
          </w:p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r w:rsidRPr="0050526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功能区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A572D" w:rsidRPr="00505268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Theme="minorEastAsia"/>
                <w:color w:val="000000"/>
                <w:kern w:val="0"/>
              </w:rPr>
            </w:pPr>
            <w:proofErr w:type="gramStart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联棚乡</w:t>
            </w:r>
            <w:proofErr w:type="gramEnd"/>
            <w:r w:rsidRPr="00255578">
              <w:rPr>
                <w:rFonts w:ascii="仿宋_GB2312" w:eastAsia="仿宋_GB2312" w:hAnsiTheme="minorEastAsia" w:cs="宋体" w:hint="eastAsia"/>
                <w:color w:val="000000"/>
                <w:kern w:val="0"/>
              </w:rPr>
              <w:t>村委会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+</w:t>
            </w:r>
            <w:r>
              <w:rPr>
                <w:rFonts w:ascii="仿宋_GB2312" w:eastAsia="仿宋_GB2312" w:hAnsiTheme="minorEastAsi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7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达标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5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72D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-</w:t>
            </w:r>
            <w:r>
              <w:rPr>
                <w:rFonts w:ascii="仿宋_GB2312" w:eastAsia="仿宋_GB2312" w:hAnsiTheme="minorEastAsi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6</w:t>
            </w:r>
            <w:r>
              <w:rPr>
                <w:rFonts w:ascii="仿宋_GB2312" w:eastAsia="仿宋_GB2312" w:hAnsiTheme="minorEastAsia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仿宋_GB2312" w:eastAsia="仿宋_GB2312" w:hAnsiTheme="minorEastAsia"/>
              </w:rPr>
            </w:pPr>
            <w:r w:rsidRPr="00505268">
              <w:rPr>
                <w:rFonts w:ascii="仿宋_GB2312" w:eastAsia="仿宋_GB2312" w:hAnsiTheme="minorEastAsia" w:hint="eastAsia"/>
              </w:rPr>
              <w:t>达标</w:t>
            </w:r>
          </w:p>
        </w:tc>
      </w:tr>
    </w:tbl>
    <w:p w:rsidR="002A572D" w:rsidRDefault="002A572D" w:rsidP="002A572D">
      <w:pPr>
        <w:jc w:val="right"/>
        <w:rPr>
          <w:rFonts w:ascii="宋体" w:hAnsi="宋体" w:cs="宋体"/>
        </w:rPr>
      </w:pPr>
    </w:p>
    <w:p w:rsidR="002A572D" w:rsidRDefault="002A572D" w:rsidP="002A572D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  <w:sectPr w:rsidR="002A572D" w:rsidSect="00F504C7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2A572D" w:rsidRDefault="002A572D" w:rsidP="002A572D">
      <w:pPr>
        <w:spacing w:line="540" w:lineRule="exact"/>
        <w:ind w:firstLineChars="50" w:firstLine="150"/>
        <w:rPr>
          <w:rFonts w:ascii="黑体" w:eastAsia="黑体" w:hAnsi="黑体"/>
          <w:color w:val="000000"/>
          <w:kern w:val="0"/>
          <w:sz w:val="30"/>
          <w:szCs w:val="30"/>
        </w:rPr>
      </w:pPr>
      <w:r>
        <w:rPr>
          <w:rFonts w:ascii="黑体" w:eastAsia="黑体" w:hAnsi="黑体" w:cs="仿宋_GB2312"/>
          <w:bCs/>
          <w:sz w:val="30"/>
          <w:szCs w:val="30"/>
        </w:rPr>
        <w:lastRenderedPageBreak/>
        <w:t xml:space="preserve">    </w:t>
      </w:r>
      <w:r>
        <w:rPr>
          <w:rFonts w:ascii="黑体" w:eastAsia="黑体" w:hAnsi="黑体" w:cs="仿宋_GB2312" w:hint="eastAsia"/>
          <w:bCs/>
          <w:sz w:val="30"/>
          <w:szCs w:val="30"/>
        </w:rPr>
        <w:t xml:space="preserve">       附表   </w:t>
      </w:r>
      <w:r>
        <w:rPr>
          <w:rFonts w:ascii="黑体" w:eastAsia="黑体" w:hAnsi="黑体" w:cs="仿宋_GB2312"/>
          <w:bCs/>
          <w:sz w:val="30"/>
          <w:szCs w:val="30"/>
        </w:rPr>
        <w:t>201</w:t>
      </w:r>
      <w:r>
        <w:rPr>
          <w:rFonts w:ascii="黑体" w:eastAsia="黑体" w:hAnsi="黑体" w:cs="仿宋_GB2312" w:hint="eastAsia"/>
          <w:bCs/>
          <w:sz w:val="30"/>
          <w:szCs w:val="30"/>
        </w:rPr>
        <w:t>9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年</w:t>
      </w:r>
      <w:r>
        <w:rPr>
          <w:rFonts w:ascii="黑体" w:eastAsia="黑体" w:hAnsi="黑体" w:cs="仿宋_GB2312" w:hint="eastAsia"/>
          <w:bCs/>
          <w:sz w:val="30"/>
          <w:szCs w:val="30"/>
        </w:rPr>
        <w:t>第2季度</w:t>
      </w:r>
      <w:r w:rsidRPr="00527868">
        <w:rPr>
          <w:rFonts w:ascii="黑体" w:eastAsia="黑体" w:hAnsi="黑体" w:cs="仿宋_GB2312" w:hint="eastAsia"/>
          <w:bCs/>
          <w:sz w:val="30"/>
          <w:szCs w:val="30"/>
        </w:rPr>
        <w:t>地表水断面水质情况及考核达标率统计结果</w:t>
      </w:r>
    </w:p>
    <w:p w:rsidR="002A572D" w:rsidRPr="00C35C82" w:rsidRDefault="002A572D" w:rsidP="002A572D">
      <w:pPr>
        <w:spacing w:line="540" w:lineRule="exact"/>
        <w:rPr>
          <w:rFonts w:ascii="黑体" w:eastAsia="黑体" w:hAnsi="黑体"/>
          <w:color w:val="000000"/>
          <w:kern w:val="0"/>
          <w:sz w:val="30"/>
          <w:szCs w:val="30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739"/>
        <w:gridCol w:w="1964"/>
        <w:gridCol w:w="876"/>
        <w:gridCol w:w="3052"/>
        <w:gridCol w:w="747"/>
        <w:gridCol w:w="739"/>
        <w:gridCol w:w="739"/>
        <w:gridCol w:w="819"/>
        <w:gridCol w:w="1183"/>
        <w:gridCol w:w="1237"/>
        <w:gridCol w:w="1724"/>
      </w:tblGrid>
      <w:tr w:rsidR="002A572D" w:rsidRPr="00505268" w:rsidTr="00F8068B">
        <w:trPr>
          <w:trHeight w:val="20"/>
          <w:tblHeader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水体</w:t>
            </w:r>
          </w:p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名称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断面名称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被考核</w:t>
            </w:r>
          </w:p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区域</w:t>
            </w:r>
          </w:p>
        </w:tc>
        <w:tc>
          <w:tcPr>
            <w:tcW w:w="1066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断面性质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水质</w:t>
            </w:r>
            <w:proofErr w:type="gramStart"/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规</w:t>
            </w:r>
            <w:proofErr w:type="gramEnd"/>
          </w:p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划类别</w:t>
            </w:r>
          </w:p>
        </w:tc>
        <w:tc>
          <w:tcPr>
            <w:tcW w:w="80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水质监测类别</w:t>
            </w:r>
          </w:p>
        </w:tc>
        <w:tc>
          <w:tcPr>
            <w:tcW w:w="41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72D" w:rsidRPr="00505268" w:rsidRDefault="002A572D" w:rsidP="00F8068B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Cs w:val="18"/>
              </w:rPr>
            </w:pPr>
            <w:r w:rsidRPr="00505268"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水质达标</w:t>
            </w:r>
          </w:p>
          <w:p w:rsidR="002A572D" w:rsidRPr="00505268" w:rsidRDefault="002A572D" w:rsidP="00F8068B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Cs w:val="18"/>
              </w:rPr>
            </w:pPr>
            <w:r w:rsidRPr="00505268"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频次（</w:t>
            </w:r>
            <w:r w:rsidRPr="00505268">
              <w:rPr>
                <w:rFonts w:ascii="黑体" w:eastAsia="黑体" w:hAnsi="黑体" w:cs="黑体"/>
                <w:b/>
                <w:bCs/>
                <w:kern w:val="0"/>
                <w:szCs w:val="18"/>
              </w:rPr>
              <w:t>%</w:t>
            </w:r>
            <w:r w:rsidRPr="00505268"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）</w:t>
            </w:r>
          </w:p>
        </w:tc>
        <w:tc>
          <w:tcPr>
            <w:tcW w:w="10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72D" w:rsidRPr="00505268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 w:rsidRPr="00505268"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第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2</w:t>
            </w:r>
            <w:r w:rsidRPr="00505268">
              <w:rPr>
                <w:rFonts w:ascii="黑体" w:eastAsia="黑体" w:hAnsi="黑体" w:cs="黑体" w:hint="eastAsia"/>
                <w:b/>
                <w:bCs/>
                <w:kern w:val="0"/>
                <w:szCs w:val="18"/>
              </w:rPr>
              <w:t>季度</w:t>
            </w:r>
          </w:p>
        </w:tc>
      </w:tr>
      <w:tr w:rsidR="002A572D" w:rsidRPr="008C1CDD" w:rsidTr="00F8068B">
        <w:trPr>
          <w:trHeight w:val="20"/>
          <w:tblHeader/>
        </w:trPr>
        <w:tc>
          <w:tcPr>
            <w:tcW w:w="174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66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A572D" w:rsidRPr="00C35C82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4</w:t>
            </w:r>
            <w:r w:rsidRPr="00C35C82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月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:rsidR="002A572D" w:rsidRPr="00C35C82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5</w:t>
            </w:r>
            <w:r w:rsidRPr="00C35C82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月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A572D" w:rsidRPr="00C35C82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color w:val="000000"/>
                <w:kern w:val="0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6</w:t>
            </w:r>
            <w:r w:rsidRPr="00C35C82">
              <w:rPr>
                <w:rFonts w:ascii="黑体" w:eastAsia="黑体" w:hAnsi="黑体" w:cs="宋体" w:hint="eastAsia"/>
                <w:b/>
                <w:color w:val="000000"/>
                <w:kern w:val="0"/>
              </w:rPr>
              <w:t>月</w:t>
            </w: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2A572D" w:rsidRPr="00934E2D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kern w:val="0"/>
                <w:szCs w:val="18"/>
              </w:rPr>
            </w:pPr>
            <w:r w:rsidRPr="00934E2D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季度类别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2A572D" w:rsidRPr="00934E2D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kern w:val="0"/>
                <w:szCs w:val="18"/>
              </w:rPr>
            </w:pPr>
            <w:r w:rsidRPr="00934E2D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超标项目</w:t>
            </w:r>
          </w:p>
          <w:p w:rsidR="002A572D" w:rsidRPr="00934E2D" w:rsidRDefault="002A572D" w:rsidP="00F8068B">
            <w:pPr>
              <w:jc w:val="center"/>
              <w:rPr>
                <w:rFonts w:ascii="黑体" w:eastAsia="黑体" w:hAnsi="宋体" w:cs="黑体"/>
                <w:b/>
                <w:bCs/>
                <w:kern w:val="0"/>
                <w:szCs w:val="18"/>
              </w:rPr>
            </w:pPr>
            <w:r w:rsidRPr="00934E2D">
              <w:rPr>
                <w:rFonts w:ascii="黑体" w:eastAsia="黑体" w:hAnsi="宋体" w:cs="黑体" w:hint="eastAsia"/>
                <w:b/>
                <w:bCs/>
                <w:kern w:val="0"/>
                <w:szCs w:val="18"/>
              </w:rPr>
              <w:t>（超标倍数）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1</w:t>
            </w:r>
          </w:p>
        </w:tc>
        <w:tc>
          <w:tcPr>
            <w:tcW w:w="258" w:type="pct"/>
            <w:vMerge w:val="restar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长江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银杏</w:t>
            </w: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沱</w:t>
            </w:r>
            <w:proofErr w:type="gramEnd"/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国家科研趋势</w:t>
            </w:r>
          </w:p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、市控跨界</w:t>
            </w:r>
          </w:p>
        </w:tc>
        <w:tc>
          <w:tcPr>
            <w:tcW w:w="261" w:type="pct"/>
            <w:vMerge w:val="restar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cs="宋体"/>
                <w:kern w:val="0"/>
                <w:szCs w:val="22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934E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934E2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/>
                <w:color w:val="000000"/>
                <w:kern w:val="0"/>
              </w:rPr>
              <w:t>2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南津关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国考</w:t>
            </w:r>
            <w:proofErr w:type="gramEnd"/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8C1CDD">
              <w:rPr>
                <w:rFonts w:ascii="仿宋_GB2312" w:eastAsia="仿宋_GB2312"/>
                <w:color w:val="000000"/>
                <w:kern w:val="0"/>
              </w:rPr>
              <w:t>3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长江公路大桥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市级科研趋势</w:t>
            </w:r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8C1CDD">
              <w:rPr>
                <w:rFonts w:ascii="仿宋_GB2312" w:eastAsia="仿宋_GB2312"/>
                <w:color w:val="000000"/>
                <w:kern w:val="0"/>
              </w:rPr>
              <w:t>4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枝城洋溪村（右）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071F1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color w:val="FF0000"/>
              </w:rPr>
            </w:pPr>
            <w:r w:rsidRPr="00A00C9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5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云池（白洋）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国考</w:t>
            </w:r>
            <w:proofErr w:type="gramEnd"/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071F1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6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荆州砖瓦厂（左）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071F1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7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荆州砖瓦厂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国考、省控跨界</w:t>
            </w:r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071F1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color w:val="FF000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8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坝前木鱼岛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国家科研趋势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071F1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color w:val="FF0000"/>
              </w:rPr>
            </w:pPr>
            <w:r w:rsidRPr="0029376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9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渔洋河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马勒坡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6C5C3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29376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10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清江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隔河岩坝上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国考、市控跨界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11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朱津滩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长阳县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E03FE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12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宜都清江大桥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宜都市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国考、省（市）控跨界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9E0311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13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运河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石板村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A00C9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14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运河铁路桥下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高新区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kern w:val="0"/>
              </w:rPr>
              <w:t>IV</w:t>
            </w:r>
            <w:r w:rsidRPr="008C1CDD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劣Ⅴ类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劣Ⅴ类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>
              <w:rPr>
                <w:rFonts w:eastAsia="仿宋_GB2312" w:cs="宋体" w:hint="eastAsia"/>
                <w:kern w:val="0"/>
                <w:szCs w:val="22"/>
              </w:rPr>
              <w:t>氨氮（</w:t>
            </w:r>
            <w:r>
              <w:rPr>
                <w:rFonts w:eastAsia="仿宋_GB2312" w:cs="宋体" w:hint="eastAsia"/>
                <w:kern w:val="0"/>
                <w:szCs w:val="22"/>
              </w:rPr>
              <w:t>0.59</w:t>
            </w:r>
            <w:r>
              <w:rPr>
                <w:rFonts w:eastAsia="仿宋_GB2312" w:cs="宋体" w:hint="eastAsia"/>
                <w:kern w:val="0"/>
                <w:szCs w:val="22"/>
              </w:rPr>
              <w:t>）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15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万寿桥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伍家区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kern w:val="0"/>
              </w:rPr>
              <w:t>IV</w:t>
            </w:r>
            <w:r w:rsidRPr="008C1CDD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劣Ⅴ类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A6DBC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16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黄柏河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东支（天府庙）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</w:tcPr>
          <w:p w:rsidR="002A572D" w:rsidRDefault="002A572D" w:rsidP="00F8068B">
            <w:r w:rsidRPr="001F3F5D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58" w:type="pct"/>
            <w:shd w:val="clear" w:color="000000" w:fill="FFFFFF"/>
          </w:tcPr>
          <w:p w:rsidR="002A572D" w:rsidRDefault="002A572D" w:rsidP="00F8068B">
            <w:r w:rsidRPr="001F3F5D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86" w:type="pct"/>
          </w:tcPr>
          <w:p w:rsidR="002A572D" w:rsidRDefault="002A572D" w:rsidP="00F8068B">
            <w:pPr>
              <w:jc w:val="center"/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17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石碑滩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省控、市控跨界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</w:tcPr>
          <w:p w:rsidR="002A572D" w:rsidRPr="00761355" w:rsidRDefault="002A572D" w:rsidP="00F8068B"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18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黄柏河大桥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lastRenderedPageBreak/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lastRenderedPageBreak/>
              <w:t>国家科研趋势、</w:t>
            </w:r>
            <w:r w:rsidRPr="008C1CDD">
              <w:rPr>
                <w:rFonts w:ascii="仿宋_GB2312" w:eastAsia="仿宋_GB2312" w:hAnsi="宋体" w:cs="宋体"/>
                <w:kern w:val="0"/>
              </w:rPr>
              <w:br/>
            </w:r>
            <w:r w:rsidRPr="008C1CDD">
              <w:rPr>
                <w:rFonts w:ascii="仿宋_GB2312" w:eastAsia="仿宋_GB2312" w:hAnsi="宋体" w:cs="宋体" w:hint="eastAsia"/>
                <w:kern w:val="0"/>
              </w:rPr>
              <w:lastRenderedPageBreak/>
              <w:t>省（市）控跨界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lastRenderedPageBreak/>
              <w:t>Ⅲ类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B54B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lastRenderedPageBreak/>
              <w:t>19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香溪河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长沙坝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国考、市控跨界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B54BF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20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泗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湘溪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省（市）控跨界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Default="002A572D" w:rsidP="00F8068B">
            <w:pPr>
              <w:jc w:val="center"/>
            </w:pPr>
            <w:r w:rsidRPr="00AF7120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Default="00063AD4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</w:t>
            </w:r>
            <w:r w:rsidR="002A572D" w:rsidRPr="00AF7120">
              <w:rPr>
                <w:rFonts w:ascii="仿宋_GB2312" w:eastAsia="仿宋_GB2312" w:hAnsi="宋体" w:cs="宋体" w:hint="eastAsia"/>
                <w:kern w:val="0"/>
              </w:rPr>
              <w:t>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21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白沙河小学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兴山县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jc w:val="center"/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国考</w:t>
            </w:r>
            <w:proofErr w:type="gramEnd"/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F3F5D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shd w:val="clear" w:color="000000" w:fill="FFFFFF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A6DB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22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向家河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县域</w:t>
            </w:r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2555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42555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shd w:val="clear" w:color="000000" w:fill="FFFFFF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shd w:val="clear" w:color="000000" w:fill="FFFFFF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A6DB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shd w:val="clear" w:color="000000" w:fill="FFFFFF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23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善溪冲</w:t>
            </w:r>
            <w:proofErr w:type="gramEnd"/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福善场村委会</w:t>
            </w:r>
            <w:proofErr w:type="gramEnd"/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善溪冲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小桥）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" w:eastAsia="仿宋" w:hAnsi="仿宋" w:cs="宋体" w:hint="eastAsia"/>
                <w:kern w:val="0"/>
              </w:rPr>
              <w:t>猇</w:t>
            </w:r>
            <w:r w:rsidRPr="008C1CDD">
              <w:rPr>
                <w:rFonts w:ascii="仿宋_GB2312" w:eastAsia="仿宋_GB2312" w:hAnsi="仿宋_GB2312" w:cs="仿宋_GB2312" w:hint="eastAsia"/>
                <w:kern w:val="0"/>
              </w:rPr>
              <w:t>亭区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58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13" w:type="pct"/>
            <w:vAlign w:val="center"/>
          </w:tcPr>
          <w:p w:rsidR="002A572D" w:rsidRPr="00761355" w:rsidRDefault="002A572D" w:rsidP="00F8068B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B54BF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24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善溪大冲</w:t>
            </w:r>
            <w:proofErr w:type="gramEnd"/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高新区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</w:tcPr>
          <w:p w:rsidR="002A572D" w:rsidRDefault="002A572D" w:rsidP="00F8068B"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86" w:type="pct"/>
          </w:tcPr>
          <w:p w:rsidR="002A572D" w:rsidRDefault="002A572D" w:rsidP="00F8068B">
            <w:r w:rsidRPr="0042555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33.3</w:t>
            </w:r>
            <w:r w:rsidRPr="00EF08AD">
              <w:rPr>
                <w:rFonts w:ascii="仿宋_GB2312" w:eastAsia="仿宋_GB2312" w:hAnsi="宋体" w:cs="宋体"/>
                <w:color w:val="000000"/>
                <w:kern w:val="0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B757BE">
              <w:rPr>
                <w:rFonts w:ascii="仿宋_GB2312" w:eastAsia="仿宋_GB2312" w:hAnsi="宋体" w:cs="宋体" w:hint="eastAsia"/>
                <w:kern w:val="0"/>
              </w:rPr>
              <w:t>总磷(</w:t>
            </w:r>
            <w:r>
              <w:rPr>
                <w:rFonts w:ascii="仿宋_GB2312" w:eastAsia="仿宋_GB2312" w:hAnsi="宋体" w:cs="宋体" w:hint="eastAsia"/>
                <w:kern w:val="0"/>
              </w:rPr>
              <w:t>0.20</w:t>
            </w:r>
            <w:r w:rsidRPr="00B757BE">
              <w:rPr>
                <w:rFonts w:ascii="仿宋_GB2312" w:eastAsia="仿宋_GB2312" w:hAnsi="宋体" w:cs="宋体" w:hint="eastAsia"/>
                <w:kern w:val="0"/>
              </w:rPr>
              <w:t>)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25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玛瑙河</w:t>
            </w:r>
            <w:proofErr w:type="gramEnd"/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郭畈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村</w:t>
            </w:r>
          </w:p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/>
                <w:kern w:val="0"/>
              </w:rPr>
              <w:t>(</w:t>
            </w:r>
            <w:r w:rsidRPr="008C1CDD">
              <w:rPr>
                <w:rFonts w:ascii="仿宋_GB2312" w:eastAsia="仿宋_GB2312" w:hAnsi="宋体" w:cs="宋体" w:hint="eastAsia"/>
                <w:kern w:val="0"/>
              </w:rPr>
              <w:t>原安福寺</w:t>
            </w:r>
            <w:r w:rsidRPr="008C1CDD">
              <w:rPr>
                <w:rFonts w:ascii="仿宋_GB2312" w:eastAsia="仿宋_GB2312" w:hAnsi="宋体" w:cs="宋体"/>
                <w:kern w:val="0"/>
              </w:rPr>
              <w:t>)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26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新河口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V类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0.0</w:t>
            </w:r>
            <w:r w:rsidRPr="00EF08AD">
              <w:rPr>
                <w:rFonts w:ascii="仿宋_GB2312" w:eastAsia="仿宋_GB2312" w:hAnsi="宋体" w:cs="宋体"/>
                <w:color w:val="000000"/>
                <w:kern w:val="0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644D4B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644D4B">
              <w:rPr>
                <w:rFonts w:ascii="仿宋_GB2312" w:eastAsia="仿宋_GB2312" w:hAnsi="宋体" w:cs="宋体" w:hint="eastAsia"/>
                <w:kern w:val="0"/>
              </w:rPr>
              <w:t>化学需氧量(0.45)、</w:t>
            </w:r>
            <w:r w:rsidRPr="00B757BE">
              <w:rPr>
                <w:rFonts w:ascii="仿宋_GB2312" w:eastAsia="仿宋_GB2312" w:hAnsi="宋体" w:cs="宋体" w:hint="eastAsia"/>
                <w:kern w:val="0"/>
              </w:rPr>
              <w:t>总磷(</w:t>
            </w:r>
            <w:r>
              <w:rPr>
                <w:rFonts w:ascii="仿宋_GB2312" w:eastAsia="仿宋_GB2312" w:hAnsi="宋体" w:cs="宋体" w:hint="eastAsia"/>
                <w:kern w:val="0"/>
              </w:rPr>
              <w:t>0.10</w:t>
            </w:r>
            <w:r w:rsidRPr="00B757BE">
              <w:rPr>
                <w:rFonts w:ascii="仿宋_GB2312" w:eastAsia="仿宋_GB2312" w:hAnsi="宋体" w:cs="宋体" w:hint="eastAsia"/>
                <w:kern w:val="0"/>
              </w:rPr>
              <w:t>)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27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沮</w:t>
            </w:r>
            <w:proofErr w:type="gramEnd"/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铁路大桥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（小桂林）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远安县</w:t>
            </w:r>
          </w:p>
        </w:tc>
        <w:tc>
          <w:tcPr>
            <w:tcW w:w="106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42555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425551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100.0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28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漳河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育溪大桥</w:t>
            </w:r>
            <w:proofErr w:type="gramEnd"/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当阳市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省控、市控跨界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1F3F5D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A6DBC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29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沮</w:t>
            </w:r>
            <w:proofErr w:type="gramEnd"/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漳河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两河口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（</w:t>
            </w: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草埠湖水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厂）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当阳市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省（市）控跨界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30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荆州河口</w:t>
            </w:r>
          </w:p>
        </w:tc>
        <w:tc>
          <w:tcPr>
            <w:tcW w:w="306" w:type="pct"/>
            <w:vAlign w:val="center"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枝江市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省（市）控跨界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shd w:val="clear" w:color="000000" w:fill="FFFFFF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761355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B54BF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31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桥边河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红旗村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点军区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32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五龙河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红光二桥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点军区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市控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cs="宋体"/>
                <w:kern w:val="0"/>
                <w:szCs w:val="22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V类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B757BE">
              <w:rPr>
                <w:rFonts w:ascii="仿宋_GB2312" w:eastAsia="仿宋_GB2312" w:hAnsi="宋体" w:cs="宋体" w:hint="eastAsia"/>
                <w:kern w:val="0"/>
              </w:rPr>
              <w:t>总磷(</w:t>
            </w:r>
            <w:r>
              <w:rPr>
                <w:rFonts w:ascii="仿宋_GB2312" w:eastAsia="仿宋_GB2312" w:hAnsi="宋体" w:cs="宋体" w:hint="eastAsia"/>
                <w:kern w:val="0"/>
              </w:rPr>
              <w:t>0.01</w:t>
            </w:r>
            <w:r w:rsidRPr="00B757BE">
              <w:rPr>
                <w:rFonts w:ascii="仿宋_GB2312" w:eastAsia="仿宋_GB2312" w:hAnsi="宋体" w:cs="宋体" w:hint="eastAsia"/>
                <w:kern w:val="0"/>
              </w:rPr>
              <w:t>)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33</w:t>
            </w:r>
          </w:p>
        </w:tc>
        <w:tc>
          <w:tcPr>
            <w:tcW w:w="258" w:type="pct"/>
            <w:vMerge w:val="restar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柏临河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土门大桥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6C5C39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66.7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FA6DBC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34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灵宝村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高新区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0B54B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58" w:type="pct"/>
            <w:vAlign w:val="center"/>
          </w:tcPr>
          <w:p w:rsidR="002A572D" w:rsidRPr="000B54B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V类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0.0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V类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B757BE">
              <w:rPr>
                <w:rFonts w:ascii="仿宋_GB2312" w:eastAsia="仿宋_GB2312" w:hAnsi="宋体" w:cs="宋体" w:hint="eastAsia"/>
                <w:kern w:val="0"/>
              </w:rPr>
              <w:t>总磷(</w:t>
            </w:r>
            <w:r>
              <w:rPr>
                <w:rFonts w:ascii="仿宋_GB2312" w:eastAsia="仿宋_GB2312" w:hAnsi="宋体" w:cs="宋体" w:hint="eastAsia"/>
                <w:kern w:val="0"/>
              </w:rPr>
              <w:t>0.26</w:t>
            </w:r>
            <w:r w:rsidRPr="00B757BE">
              <w:rPr>
                <w:rFonts w:ascii="仿宋_GB2312" w:eastAsia="仿宋_GB2312" w:hAnsi="宋体" w:cs="宋体" w:hint="eastAsia"/>
                <w:kern w:val="0"/>
              </w:rPr>
              <w:t>)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lastRenderedPageBreak/>
              <w:t>35</w:t>
            </w:r>
          </w:p>
        </w:tc>
        <w:tc>
          <w:tcPr>
            <w:tcW w:w="258" w:type="pct"/>
            <w:vMerge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猫子</w:t>
            </w: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咀</w:t>
            </w:r>
            <w:proofErr w:type="gramEnd"/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伍家区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Ⅳ类</w:t>
            </w:r>
          </w:p>
        </w:tc>
        <w:tc>
          <w:tcPr>
            <w:tcW w:w="258" w:type="pct"/>
            <w:vAlign w:val="center"/>
          </w:tcPr>
          <w:p w:rsidR="002A572D" w:rsidRPr="000B54B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58" w:type="pct"/>
            <w:vAlign w:val="center"/>
          </w:tcPr>
          <w:p w:rsidR="002A572D" w:rsidRPr="000B54B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286" w:type="pct"/>
            <w:vAlign w:val="center"/>
          </w:tcPr>
          <w:p w:rsidR="002A572D" w:rsidRDefault="002A572D" w:rsidP="00F8068B">
            <w:pPr>
              <w:jc w:val="center"/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V类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cs="宋体" w:hint="eastAsia"/>
                <w:kern w:val="0"/>
                <w:szCs w:val="22"/>
              </w:rPr>
              <w:t>0.0</w:t>
            </w:r>
            <w:r w:rsidRPr="00EF08AD">
              <w:rPr>
                <w:rFonts w:ascii="仿宋_GB2312" w:eastAsia="仿宋_GB2312" w:cs="宋体"/>
                <w:kern w:val="0"/>
                <w:szCs w:val="22"/>
              </w:rPr>
              <w:t>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color w:val="FF000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劣V类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AC0D23">
              <w:rPr>
                <w:rFonts w:ascii="仿宋_GB2312" w:eastAsia="仿宋_GB2312" w:hAnsi="宋体" w:cs="宋体" w:hint="eastAsia"/>
                <w:kern w:val="0"/>
              </w:rPr>
              <w:t>氨氮（0.</w:t>
            </w:r>
            <w:r>
              <w:rPr>
                <w:rFonts w:ascii="仿宋_GB2312" w:eastAsia="仿宋_GB2312" w:hAnsi="宋体" w:cs="宋体" w:hint="eastAsia"/>
                <w:kern w:val="0"/>
              </w:rPr>
              <w:t>39</w:t>
            </w:r>
            <w:r w:rsidRPr="00AC0D23">
              <w:rPr>
                <w:rFonts w:ascii="仿宋_GB2312" w:eastAsia="仿宋_GB2312" w:hAnsi="宋体" w:cs="宋体" w:hint="eastAsia"/>
                <w:kern w:val="0"/>
              </w:rPr>
              <w:t>）、总磷（0.</w:t>
            </w:r>
            <w:r>
              <w:rPr>
                <w:rFonts w:ascii="仿宋_GB2312" w:eastAsia="仿宋_GB2312" w:hAnsi="宋体" w:cs="宋体" w:hint="eastAsia"/>
                <w:kern w:val="0"/>
              </w:rPr>
              <w:t>40</w:t>
            </w:r>
            <w:r w:rsidRPr="00AC0D23">
              <w:rPr>
                <w:rFonts w:ascii="仿宋_GB2312" w:eastAsia="仿宋_GB2312" w:hAnsi="宋体" w:cs="宋体" w:hint="eastAsia"/>
                <w:kern w:val="0"/>
              </w:rPr>
              <w:t>）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36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下牢溪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姜家庙</w:t>
            </w:r>
          </w:p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（三界水文站）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夷</w:t>
            </w:r>
            <w:proofErr w:type="gramEnd"/>
            <w:r w:rsidRPr="008C1CDD">
              <w:rPr>
                <w:rFonts w:ascii="仿宋_GB2312" w:eastAsia="仿宋_GB2312" w:hAnsi="宋体" w:cs="宋体" w:hint="eastAsia"/>
                <w:kern w:val="0"/>
              </w:rPr>
              <w:t>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37</w:t>
            </w:r>
          </w:p>
        </w:tc>
        <w:tc>
          <w:tcPr>
            <w:tcW w:w="258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茅坪河</w:t>
            </w:r>
          </w:p>
        </w:tc>
        <w:tc>
          <w:tcPr>
            <w:tcW w:w="686" w:type="pct"/>
            <w:shd w:val="clear" w:color="000000" w:fill="FFFFFF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万家坝</w:t>
            </w:r>
          </w:p>
        </w:tc>
        <w:tc>
          <w:tcPr>
            <w:tcW w:w="306" w:type="pct"/>
            <w:vAlign w:val="center"/>
            <w:hideMark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秭归县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省（市）控跨界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38</w:t>
            </w:r>
          </w:p>
        </w:tc>
        <w:tc>
          <w:tcPr>
            <w:tcW w:w="258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color w:val="000000"/>
                <w:kern w:val="0"/>
              </w:rPr>
              <w:t>沙河</w:t>
            </w:r>
          </w:p>
        </w:tc>
        <w:tc>
          <w:tcPr>
            <w:tcW w:w="68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沙河村</w:t>
            </w:r>
          </w:p>
        </w:tc>
        <w:tc>
          <w:tcPr>
            <w:tcW w:w="30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西陵区</w:t>
            </w:r>
          </w:p>
        </w:tc>
        <w:tc>
          <w:tcPr>
            <w:tcW w:w="1066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市控跨界</w:t>
            </w:r>
          </w:p>
        </w:tc>
        <w:tc>
          <w:tcPr>
            <w:tcW w:w="261" w:type="pct"/>
            <w:vAlign w:val="center"/>
            <w:hideMark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Ⅴ类</w:t>
            </w:r>
          </w:p>
        </w:tc>
        <w:tc>
          <w:tcPr>
            <w:tcW w:w="258" w:type="pct"/>
            <w:vAlign w:val="center"/>
          </w:tcPr>
          <w:p w:rsidR="002A572D" w:rsidRDefault="002A572D" w:rsidP="00F8068B">
            <w:pPr>
              <w:jc w:val="center"/>
            </w:pPr>
            <w:r w:rsidRPr="00C84CD4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58" w:type="pct"/>
            <w:vAlign w:val="center"/>
          </w:tcPr>
          <w:p w:rsidR="002A572D" w:rsidRDefault="002A572D" w:rsidP="00F8068B">
            <w:pPr>
              <w:jc w:val="center"/>
            </w:pPr>
            <w:r w:rsidRPr="00C84CD4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86" w:type="pct"/>
            <w:vAlign w:val="center"/>
          </w:tcPr>
          <w:p w:rsidR="002A572D" w:rsidRDefault="002A572D" w:rsidP="00F8068B">
            <w:pPr>
              <w:jc w:val="center"/>
            </w:pPr>
            <w:r w:rsidRPr="00C84CD4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76135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602" w:type="pct"/>
            <w:vAlign w:val="center"/>
          </w:tcPr>
          <w:p w:rsidR="002A572D" w:rsidRPr="008C1CD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39</w:t>
            </w:r>
          </w:p>
        </w:tc>
        <w:tc>
          <w:tcPr>
            <w:tcW w:w="258" w:type="pct"/>
            <w:vMerge w:val="restar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天池河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小河</w:t>
            </w:r>
          </w:p>
        </w:tc>
        <w:tc>
          <w:tcPr>
            <w:tcW w:w="306" w:type="pct"/>
            <w:vAlign w:val="center"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国考、市控跨界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644D4B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40</w:t>
            </w:r>
          </w:p>
        </w:tc>
        <w:tc>
          <w:tcPr>
            <w:tcW w:w="258" w:type="pct"/>
            <w:vMerge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</w:rPr>
              <w:t>纸坊头</w:t>
            </w:r>
            <w:proofErr w:type="gramEnd"/>
          </w:p>
        </w:tc>
        <w:tc>
          <w:tcPr>
            <w:tcW w:w="306" w:type="pct"/>
            <w:vAlign w:val="center"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宜昌市</w:t>
            </w:r>
          </w:p>
          <w:p w:rsidR="002A572D" w:rsidRPr="008C1CDD" w:rsidRDefault="002A572D" w:rsidP="00F8068B">
            <w:pPr>
              <w:jc w:val="center"/>
            </w:pPr>
            <w:r>
              <w:rPr>
                <w:rFonts w:ascii="仿宋_GB2312" w:eastAsia="仿宋_GB2312" w:hAnsi="宋体" w:cs="宋体" w:hint="eastAsia"/>
                <w:kern w:val="0"/>
              </w:rPr>
              <w:t>五峰县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县界、长江及重要支流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-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41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  <w:proofErr w:type="gramStart"/>
            <w:r w:rsidRPr="008C1CDD">
              <w:rPr>
                <w:rFonts w:ascii="仿宋_GB2312" w:eastAsia="仿宋_GB2312" w:hint="eastAsia"/>
                <w:color w:val="000000"/>
              </w:rPr>
              <w:t>叱</w:t>
            </w:r>
            <w:proofErr w:type="gramEnd"/>
            <w:r w:rsidRPr="008C1CDD">
              <w:rPr>
                <w:rFonts w:ascii="仿宋_GB2312" w:eastAsia="仿宋_GB2312" w:hint="eastAsia"/>
                <w:color w:val="000000"/>
              </w:rPr>
              <w:t>溪河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野桑坪</w:t>
            </w:r>
            <w:proofErr w:type="gramEnd"/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B00F2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42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8C1CDD">
              <w:rPr>
                <w:rFonts w:ascii="仿宋_GB2312" w:eastAsia="仿宋_GB2312" w:hint="eastAsia"/>
                <w:color w:val="000000"/>
              </w:rPr>
              <w:t>九</w:t>
            </w:r>
            <w:proofErr w:type="gramStart"/>
            <w:r w:rsidRPr="008C1CDD">
              <w:rPr>
                <w:rFonts w:ascii="仿宋_GB2312" w:eastAsia="仿宋_GB2312" w:hint="eastAsia"/>
                <w:color w:val="000000"/>
              </w:rPr>
              <w:t>畹</w:t>
            </w:r>
            <w:proofErr w:type="gramEnd"/>
            <w:r w:rsidRPr="008C1CDD">
              <w:rPr>
                <w:rFonts w:ascii="仿宋_GB2312" w:eastAsia="仿宋_GB2312" w:hint="eastAsia"/>
                <w:color w:val="000000"/>
              </w:rPr>
              <w:t>溪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槐树坪电站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Ⅰ类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8C1CDD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43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8C1CDD">
              <w:rPr>
                <w:rFonts w:ascii="仿宋_GB2312" w:eastAsia="仿宋_GB2312" w:hint="eastAsia"/>
                <w:color w:val="000000"/>
              </w:rPr>
              <w:t>青干河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牌楼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04724F" w:rsidTr="00F8068B">
        <w:trPr>
          <w:trHeight w:val="20"/>
        </w:trPr>
        <w:tc>
          <w:tcPr>
            <w:tcW w:w="174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44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8C1CDD">
              <w:rPr>
                <w:rFonts w:ascii="仿宋_GB2312" w:eastAsia="仿宋_GB2312" w:hint="eastAsia"/>
                <w:color w:val="000000"/>
              </w:rPr>
              <w:t>太平溪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proofErr w:type="gramStart"/>
            <w:r w:rsidRPr="008C1CDD">
              <w:rPr>
                <w:rFonts w:ascii="仿宋_GB2312" w:eastAsia="仿宋_GB2312" w:hAnsi="宋体" w:cs="宋体" w:hint="eastAsia"/>
                <w:kern w:val="0"/>
              </w:rPr>
              <w:t>蝉潭水电站</w:t>
            </w:r>
            <w:proofErr w:type="gramEnd"/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B00F29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  <w:tr w:rsidR="002A572D" w:rsidRPr="0004724F" w:rsidTr="00F8068B">
        <w:trPr>
          <w:trHeight w:val="20"/>
        </w:trPr>
        <w:tc>
          <w:tcPr>
            <w:tcW w:w="174" w:type="pct"/>
            <w:vAlign w:val="center"/>
          </w:tcPr>
          <w:p w:rsidR="002A572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</w:rPr>
              <w:t>45</w:t>
            </w:r>
          </w:p>
        </w:tc>
        <w:tc>
          <w:tcPr>
            <w:tcW w:w="258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</w:rPr>
            </w:pPr>
            <w:r w:rsidRPr="008C1CDD">
              <w:rPr>
                <w:rFonts w:ascii="仿宋_GB2312" w:eastAsia="仿宋_GB2312" w:hint="eastAsia"/>
                <w:color w:val="000000"/>
              </w:rPr>
              <w:t>童庄河</w:t>
            </w:r>
          </w:p>
        </w:tc>
        <w:tc>
          <w:tcPr>
            <w:tcW w:w="68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文化</w:t>
            </w:r>
          </w:p>
        </w:tc>
        <w:tc>
          <w:tcPr>
            <w:tcW w:w="306" w:type="pct"/>
            <w:vAlign w:val="center"/>
          </w:tcPr>
          <w:p w:rsidR="002A572D" w:rsidRPr="008C1CDD" w:rsidRDefault="002A572D" w:rsidP="00F8068B">
            <w:pPr>
              <w:jc w:val="center"/>
            </w:pPr>
            <w:r w:rsidRPr="008C1CDD">
              <w:rPr>
                <w:rFonts w:ascii="仿宋_GB2312" w:eastAsia="仿宋_GB2312" w:hAnsi="宋体" w:cs="宋体"/>
                <w:color w:val="000000"/>
                <w:kern w:val="0"/>
              </w:rPr>
              <w:t>--</w:t>
            </w:r>
          </w:p>
        </w:tc>
        <w:tc>
          <w:tcPr>
            <w:tcW w:w="1066" w:type="pct"/>
            <w:vAlign w:val="center"/>
          </w:tcPr>
          <w:p w:rsidR="002A572D" w:rsidRPr="008C1CDD" w:rsidRDefault="002A572D" w:rsidP="00F8068B">
            <w:pPr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科研趋势</w:t>
            </w:r>
          </w:p>
        </w:tc>
        <w:tc>
          <w:tcPr>
            <w:tcW w:w="261" w:type="pct"/>
            <w:vAlign w:val="center"/>
          </w:tcPr>
          <w:p w:rsidR="002A572D" w:rsidRPr="008C1CDD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8C1CDD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258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Ⅲ类</w:t>
            </w:r>
          </w:p>
        </w:tc>
        <w:tc>
          <w:tcPr>
            <w:tcW w:w="286" w:type="pct"/>
            <w:vAlign w:val="center"/>
          </w:tcPr>
          <w:p w:rsidR="002A572D" w:rsidRPr="00351A43" w:rsidRDefault="002A572D" w:rsidP="00F8068B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</w:rPr>
            </w:pPr>
            <w:r w:rsidRPr="00351A43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413" w:type="pct"/>
            <w:vAlign w:val="center"/>
          </w:tcPr>
          <w:p w:rsidR="002A572D" w:rsidRPr="00EF08AD" w:rsidRDefault="002A572D" w:rsidP="00F8068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 w:rsidRPr="00EF08AD">
              <w:rPr>
                <w:rFonts w:ascii="仿宋_GB2312" w:eastAsia="仿宋_GB2312" w:cs="宋体"/>
                <w:kern w:val="0"/>
                <w:szCs w:val="22"/>
              </w:rPr>
              <w:t>100.0%</w:t>
            </w:r>
          </w:p>
        </w:tc>
        <w:tc>
          <w:tcPr>
            <w:tcW w:w="432" w:type="pct"/>
            <w:vAlign w:val="center"/>
          </w:tcPr>
          <w:p w:rsidR="002A572D" w:rsidRPr="0029376F" w:rsidRDefault="002A572D" w:rsidP="00F8068B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</w:rPr>
            </w:pPr>
            <w:r w:rsidRPr="00002D85">
              <w:rPr>
                <w:rFonts w:ascii="仿宋_GB2312" w:eastAsia="仿宋_GB2312" w:hAnsi="宋体" w:cs="宋体" w:hint="eastAsia"/>
                <w:kern w:val="0"/>
              </w:rPr>
              <w:t>Ⅱ类</w:t>
            </w:r>
          </w:p>
        </w:tc>
        <w:tc>
          <w:tcPr>
            <w:tcW w:w="602" w:type="pct"/>
            <w:vAlign w:val="center"/>
          </w:tcPr>
          <w:p w:rsidR="002A572D" w:rsidRPr="00934E2D" w:rsidRDefault="002A572D" w:rsidP="00F8068B">
            <w:pPr>
              <w:jc w:val="center"/>
              <w:rPr>
                <w:rFonts w:eastAsia="仿宋_GB2312" w:cs="宋体"/>
                <w:kern w:val="0"/>
                <w:szCs w:val="22"/>
              </w:rPr>
            </w:pPr>
            <w:r w:rsidRPr="00934E2D">
              <w:rPr>
                <w:rFonts w:eastAsia="仿宋_GB2312" w:cs="宋体"/>
                <w:kern w:val="0"/>
                <w:szCs w:val="22"/>
              </w:rPr>
              <w:t>——</w:t>
            </w:r>
          </w:p>
        </w:tc>
      </w:tr>
    </w:tbl>
    <w:p w:rsidR="002A572D" w:rsidRPr="00FF4529" w:rsidRDefault="002A572D" w:rsidP="002A572D">
      <w:pPr>
        <w:spacing w:line="540" w:lineRule="exact"/>
        <w:rPr>
          <w:rFonts w:eastAsia="仿宋_GB2312"/>
          <w:b/>
          <w:color w:val="000000"/>
          <w:kern w:val="0"/>
          <w:szCs w:val="18"/>
        </w:rPr>
      </w:pPr>
    </w:p>
    <w:p w:rsidR="002A572D" w:rsidRDefault="002A572D" w:rsidP="002A572D">
      <w:pPr>
        <w:spacing w:line="540" w:lineRule="exact"/>
        <w:rPr>
          <w:rFonts w:eastAsia="仿宋_GB2312"/>
          <w:b/>
          <w:color w:val="000000"/>
          <w:kern w:val="0"/>
          <w:szCs w:val="18"/>
        </w:rPr>
      </w:pPr>
    </w:p>
    <w:p w:rsidR="002A572D" w:rsidRDefault="002A572D" w:rsidP="002A572D">
      <w:pPr>
        <w:spacing w:line="580" w:lineRule="exact"/>
        <w:rPr>
          <w:rFonts w:eastAsia="仿宋_GB2312" w:cs="仿宋_GB2312"/>
          <w:sz w:val="32"/>
          <w:szCs w:val="32"/>
        </w:rPr>
      </w:pPr>
    </w:p>
    <w:p w:rsidR="001773A8" w:rsidRDefault="001773A8" w:rsidP="002A572D">
      <w:pPr>
        <w:spacing w:line="560" w:lineRule="exact"/>
        <w:ind w:firstLineChars="200" w:firstLine="600"/>
        <w:jc w:val="both"/>
        <w:rPr>
          <w:rFonts w:ascii="黑体" w:eastAsia="黑体" w:hAnsi="黑体"/>
          <w:color w:val="000000"/>
          <w:kern w:val="0"/>
          <w:sz w:val="30"/>
          <w:szCs w:val="30"/>
        </w:rPr>
      </w:pPr>
    </w:p>
    <w:sectPr w:rsidR="001773A8" w:rsidSect="00D74EF6">
      <w:footerReference w:type="defaul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CC" w:rsidRDefault="00ED6ACC" w:rsidP="00C049E0">
      <w:r>
        <w:separator/>
      </w:r>
    </w:p>
  </w:endnote>
  <w:endnote w:type="continuationSeparator" w:id="0">
    <w:p w:rsidR="00ED6ACC" w:rsidRDefault="00ED6ACC" w:rsidP="00C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40" w:rsidRPr="00C049E0" w:rsidRDefault="00A02640">
    <w:pPr>
      <w:pStyle w:val="a3"/>
      <w:jc w:val="center"/>
      <w:rPr>
        <w:rFonts w:ascii="Times New Roman" w:hAnsi="Times New Roman"/>
        <w:sz w:val="21"/>
      </w:rPr>
    </w:pPr>
    <w:r w:rsidRPr="00C049E0">
      <w:rPr>
        <w:rFonts w:ascii="Times New Roman" w:hAnsi="Times New Roman"/>
        <w:sz w:val="21"/>
      </w:rPr>
      <w:fldChar w:fldCharType="begin"/>
    </w:r>
    <w:r w:rsidRPr="00C049E0">
      <w:rPr>
        <w:rFonts w:ascii="Times New Roman" w:hAnsi="Times New Roman"/>
        <w:sz w:val="21"/>
      </w:rPr>
      <w:instrText>PAGE   \* MERGEFORMAT</w:instrText>
    </w:r>
    <w:r w:rsidRPr="00C049E0">
      <w:rPr>
        <w:rFonts w:ascii="Times New Roman" w:hAnsi="Times New Roman"/>
        <w:sz w:val="21"/>
      </w:rPr>
      <w:fldChar w:fldCharType="separate"/>
    </w:r>
    <w:r w:rsidR="00712D91" w:rsidRPr="00712D91">
      <w:rPr>
        <w:rFonts w:ascii="Times New Roman" w:hAnsi="Times New Roman"/>
        <w:noProof/>
        <w:sz w:val="21"/>
        <w:lang w:val="zh-CN"/>
      </w:rPr>
      <w:t>2</w:t>
    </w:r>
    <w:r w:rsidRPr="00C049E0">
      <w:rPr>
        <w:rFonts w:ascii="Times New Roman" w:hAnsi="Times New Roman"/>
        <w:sz w:val="21"/>
      </w:rPr>
      <w:fldChar w:fldCharType="end"/>
    </w:r>
  </w:p>
  <w:p w:rsidR="00A02640" w:rsidRDefault="00A0264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40" w:rsidRPr="00C049E0" w:rsidRDefault="00A02640">
    <w:pPr>
      <w:pStyle w:val="a3"/>
      <w:jc w:val="center"/>
      <w:rPr>
        <w:rFonts w:ascii="Times New Roman" w:hAnsi="Times New Roman" w:cs="Times New Roman"/>
        <w:sz w:val="21"/>
        <w:szCs w:val="21"/>
      </w:rPr>
    </w:pPr>
    <w:r w:rsidRPr="00C049E0">
      <w:rPr>
        <w:rFonts w:ascii="Times New Roman" w:hAnsi="Times New Roman" w:cs="Times New Roman"/>
        <w:sz w:val="21"/>
        <w:szCs w:val="21"/>
      </w:rPr>
      <w:fldChar w:fldCharType="begin"/>
    </w:r>
    <w:r w:rsidRPr="00C049E0">
      <w:rPr>
        <w:rFonts w:ascii="Times New Roman" w:hAnsi="Times New Roman" w:cs="Times New Roman"/>
        <w:sz w:val="21"/>
        <w:szCs w:val="21"/>
      </w:rPr>
      <w:instrText>PAGE   \* MERGEFORMAT</w:instrText>
    </w:r>
    <w:r w:rsidRPr="00C049E0">
      <w:rPr>
        <w:rFonts w:ascii="Times New Roman" w:hAnsi="Times New Roman" w:cs="Times New Roman"/>
        <w:sz w:val="21"/>
        <w:szCs w:val="21"/>
      </w:rPr>
      <w:fldChar w:fldCharType="separate"/>
    </w:r>
    <w:r w:rsidR="00712D91" w:rsidRPr="00712D91">
      <w:rPr>
        <w:rFonts w:ascii="Times New Roman" w:hAnsi="Times New Roman" w:cs="Times New Roman"/>
        <w:noProof/>
        <w:sz w:val="21"/>
        <w:szCs w:val="21"/>
        <w:lang w:val="zh-CN"/>
      </w:rPr>
      <w:t>16</w:t>
    </w:r>
    <w:r w:rsidRPr="00C049E0">
      <w:rPr>
        <w:rFonts w:ascii="Times New Roman" w:hAnsi="Times New Roman" w:cs="Times New Roman"/>
        <w:sz w:val="21"/>
        <w:szCs w:val="21"/>
      </w:rPr>
      <w:fldChar w:fldCharType="end"/>
    </w:r>
  </w:p>
  <w:p w:rsidR="00A02640" w:rsidRDefault="00A02640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CC" w:rsidRDefault="00ED6ACC" w:rsidP="00C049E0">
      <w:r>
        <w:separator/>
      </w:r>
    </w:p>
  </w:footnote>
  <w:footnote w:type="continuationSeparator" w:id="0">
    <w:p w:rsidR="00ED6ACC" w:rsidRDefault="00ED6ACC" w:rsidP="00C0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1D45"/>
    <w:multiLevelType w:val="hybridMultilevel"/>
    <w:tmpl w:val="5A5C0686"/>
    <w:lvl w:ilvl="0" w:tplc="91AE3C6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69F25EA"/>
    <w:multiLevelType w:val="hybridMultilevel"/>
    <w:tmpl w:val="7D90790C"/>
    <w:lvl w:ilvl="0" w:tplc="274CFF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3880D47"/>
    <w:multiLevelType w:val="hybridMultilevel"/>
    <w:tmpl w:val="C0644B8A"/>
    <w:lvl w:ilvl="0" w:tplc="37F077C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47571148"/>
    <w:multiLevelType w:val="hybridMultilevel"/>
    <w:tmpl w:val="D4C645AC"/>
    <w:lvl w:ilvl="0" w:tplc="CBE2522C">
      <w:start w:val="1"/>
      <w:numFmt w:val="decimal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36"/>
    <w:rsid w:val="000012CD"/>
    <w:rsid w:val="000023CA"/>
    <w:rsid w:val="00005819"/>
    <w:rsid w:val="00011F89"/>
    <w:rsid w:val="000162CC"/>
    <w:rsid w:val="00020B7A"/>
    <w:rsid w:val="00024AF7"/>
    <w:rsid w:val="00026AB0"/>
    <w:rsid w:val="00027565"/>
    <w:rsid w:val="00031541"/>
    <w:rsid w:val="0003353E"/>
    <w:rsid w:val="00033B65"/>
    <w:rsid w:val="0003412C"/>
    <w:rsid w:val="00034C2C"/>
    <w:rsid w:val="00036199"/>
    <w:rsid w:val="000362C0"/>
    <w:rsid w:val="00037C64"/>
    <w:rsid w:val="00043595"/>
    <w:rsid w:val="00043CCC"/>
    <w:rsid w:val="0004724F"/>
    <w:rsid w:val="00054C98"/>
    <w:rsid w:val="000556C4"/>
    <w:rsid w:val="00063AD4"/>
    <w:rsid w:val="000668B3"/>
    <w:rsid w:val="00071753"/>
    <w:rsid w:val="00071997"/>
    <w:rsid w:val="0007528A"/>
    <w:rsid w:val="00082F3B"/>
    <w:rsid w:val="00083F17"/>
    <w:rsid w:val="00085CD9"/>
    <w:rsid w:val="000874BE"/>
    <w:rsid w:val="00090C9A"/>
    <w:rsid w:val="00091738"/>
    <w:rsid w:val="00092DEC"/>
    <w:rsid w:val="000A22D2"/>
    <w:rsid w:val="000A263B"/>
    <w:rsid w:val="000A4CBA"/>
    <w:rsid w:val="000A5316"/>
    <w:rsid w:val="000A5594"/>
    <w:rsid w:val="000A6E4E"/>
    <w:rsid w:val="000A7A79"/>
    <w:rsid w:val="000B50A6"/>
    <w:rsid w:val="000B53CE"/>
    <w:rsid w:val="000B6AC8"/>
    <w:rsid w:val="000C31B9"/>
    <w:rsid w:val="000C3674"/>
    <w:rsid w:val="000C3FEB"/>
    <w:rsid w:val="000C452D"/>
    <w:rsid w:val="000C6A0E"/>
    <w:rsid w:val="000D2BC4"/>
    <w:rsid w:val="000D5693"/>
    <w:rsid w:val="000D5E74"/>
    <w:rsid w:val="000D689C"/>
    <w:rsid w:val="000D73D5"/>
    <w:rsid w:val="000E0095"/>
    <w:rsid w:val="000E0390"/>
    <w:rsid w:val="000E2512"/>
    <w:rsid w:val="000E7E69"/>
    <w:rsid w:val="000F0FB4"/>
    <w:rsid w:val="000F1BCC"/>
    <w:rsid w:val="000F211D"/>
    <w:rsid w:val="000F239B"/>
    <w:rsid w:val="000F2E4D"/>
    <w:rsid w:val="000F5B5A"/>
    <w:rsid w:val="000F6D27"/>
    <w:rsid w:val="000F7561"/>
    <w:rsid w:val="00100D45"/>
    <w:rsid w:val="0010370D"/>
    <w:rsid w:val="00104125"/>
    <w:rsid w:val="00110802"/>
    <w:rsid w:val="00113BF9"/>
    <w:rsid w:val="00114ED7"/>
    <w:rsid w:val="001201A0"/>
    <w:rsid w:val="00122456"/>
    <w:rsid w:val="0012671A"/>
    <w:rsid w:val="00137BF5"/>
    <w:rsid w:val="00137D4D"/>
    <w:rsid w:val="00142FD7"/>
    <w:rsid w:val="00143B3F"/>
    <w:rsid w:val="00144B94"/>
    <w:rsid w:val="0014565A"/>
    <w:rsid w:val="00146D73"/>
    <w:rsid w:val="0014721A"/>
    <w:rsid w:val="00150A6D"/>
    <w:rsid w:val="00153DEF"/>
    <w:rsid w:val="00156D93"/>
    <w:rsid w:val="00162796"/>
    <w:rsid w:val="00163B78"/>
    <w:rsid w:val="00166430"/>
    <w:rsid w:val="00170520"/>
    <w:rsid w:val="00170A6C"/>
    <w:rsid w:val="001733F7"/>
    <w:rsid w:val="00173A02"/>
    <w:rsid w:val="00175D03"/>
    <w:rsid w:val="00176802"/>
    <w:rsid w:val="001773A8"/>
    <w:rsid w:val="0018031F"/>
    <w:rsid w:val="0018100C"/>
    <w:rsid w:val="00184C6D"/>
    <w:rsid w:val="00194E27"/>
    <w:rsid w:val="0019658B"/>
    <w:rsid w:val="001965A0"/>
    <w:rsid w:val="001A1943"/>
    <w:rsid w:val="001A5C5A"/>
    <w:rsid w:val="001B0296"/>
    <w:rsid w:val="001B2395"/>
    <w:rsid w:val="001B2C3C"/>
    <w:rsid w:val="001B5E11"/>
    <w:rsid w:val="001C0675"/>
    <w:rsid w:val="001C3EAC"/>
    <w:rsid w:val="001D1587"/>
    <w:rsid w:val="001D4B03"/>
    <w:rsid w:val="001D4BAB"/>
    <w:rsid w:val="001D5A97"/>
    <w:rsid w:val="001E2B20"/>
    <w:rsid w:val="001E3C98"/>
    <w:rsid w:val="001E5F45"/>
    <w:rsid w:val="001E62E4"/>
    <w:rsid w:val="001E63CE"/>
    <w:rsid w:val="001F6AFB"/>
    <w:rsid w:val="002001DA"/>
    <w:rsid w:val="00200312"/>
    <w:rsid w:val="0020221F"/>
    <w:rsid w:val="00203322"/>
    <w:rsid w:val="00203943"/>
    <w:rsid w:val="00207569"/>
    <w:rsid w:val="002155F2"/>
    <w:rsid w:val="00215A4C"/>
    <w:rsid w:val="00217702"/>
    <w:rsid w:val="002204A2"/>
    <w:rsid w:val="00220C8B"/>
    <w:rsid w:val="002217D1"/>
    <w:rsid w:val="00222BD9"/>
    <w:rsid w:val="00223E53"/>
    <w:rsid w:val="00224AD5"/>
    <w:rsid w:val="00230F69"/>
    <w:rsid w:val="0023178E"/>
    <w:rsid w:val="00232CE2"/>
    <w:rsid w:val="00232FFF"/>
    <w:rsid w:val="00234C5B"/>
    <w:rsid w:val="00234C82"/>
    <w:rsid w:val="00244DC0"/>
    <w:rsid w:val="00250640"/>
    <w:rsid w:val="002507F8"/>
    <w:rsid w:val="00251CAB"/>
    <w:rsid w:val="00252850"/>
    <w:rsid w:val="0025376F"/>
    <w:rsid w:val="00267E0C"/>
    <w:rsid w:val="00267F37"/>
    <w:rsid w:val="0027130B"/>
    <w:rsid w:val="002742D3"/>
    <w:rsid w:val="00274547"/>
    <w:rsid w:val="00274D9E"/>
    <w:rsid w:val="00275066"/>
    <w:rsid w:val="00277956"/>
    <w:rsid w:val="0028051F"/>
    <w:rsid w:val="00282CD8"/>
    <w:rsid w:val="00282FA9"/>
    <w:rsid w:val="0028350F"/>
    <w:rsid w:val="0028416A"/>
    <w:rsid w:val="00284A9C"/>
    <w:rsid w:val="00285865"/>
    <w:rsid w:val="0029152F"/>
    <w:rsid w:val="002930DF"/>
    <w:rsid w:val="002A572D"/>
    <w:rsid w:val="002A5D48"/>
    <w:rsid w:val="002B1E84"/>
    <w:rsid w:val="002B20EF"/>
    <w:rsid w:val="002B2C80"/>
    <w:rsid w:val="002B4061"/>
    <w:rsid w:val="002B529C"/>
    <w:rsid w:val="002B5AAC"/>
    <w:rsid w:val="002B6119"/>
    <w:rsid w:val="002D08BF"/>
    <w:rsid w:val="002D0B52"/>
    <w:rsid w:val="002D2C13"/>
    <w:rsid w:val="002D5077"/>
    <w:rsid w:val="002D59FE"/>
    <w:rsid w:val="002D5FBB"/>
    <w:rsid w:val="002D7ACC"/>
    <w:rsid w:val="002E0D5F"/>
    <w:rsid w:val="002E40C2"/>
    <w:rsid w:val="002F5618"/>
    <w:rsid w:val="002F638D"/>
    <w:rsid w:val="002F67A4"/>
    <w:rsid w:val="003001B9"/>
    <w:rsid w:val="00304F6C"/>
    <w:rsid w:val="00305034"/>
    <w:rsid w:val="003052E3"/>
    <w:rsid w:val="003069DB"/>
    <w:rsid w:val="00307955"/>
    <w:rsid w:val="00311383"/>
    <w:rsid w:val="00317386"/>
    <w:rsid w:val="00317920"/>
    <w:rsid w:val="00317D25"/>
    <w:rsid w:val="00320DD4"/>
    <w:rsid w:val="00322E34"/>
    <w:rsid w:val="00323241"/>
    <w:rsid w:val="003253F2"/>
    <w:rsid w:val="003317A1"/>
    <w:rsid w:val="003317C7"/>
    <w:rsid w:val="0033452C"/>
    <w:rsid w:val="00334C78"/>
    <w:rsid w:val="003424A4"/>
    <w:rsid w:val="003439E4"/>
    <w:rsid w:val="00343D08"/>
    <w:rsid w:val="0035019A"/>
    <w:rsid w:val="00351C99"/>
    <w:rsid w:val="0035618D"/>
    <w:rsid w:val="0035713D"/>
    <w:rsid w:val="00365A5E"/>
    <w:rsid w:val="00365BE3"/>
    <w:rsid w:val="00366865"/>
    <w:rsid w:val="00370516"/>
    <w:rsid w:val="0037072D"/>
    <w:rsid w:val="003723E1"/>
    <w:rsid w:val="00372BB6"/>
    <w:rsid w:val="0038156E"/>
    <w:rsid w:val="00382622"/>
    <w:rsid w:val="003831EC"/>
    <w:rsid w:val="00385893"/>
    <w:rsid w:val="0039412C"/>
    <w:rsid w:val="003A2331"/>
    <w:rsid w:val="003A2B31"/>
    <w:rsid w:val="003A422D"/>
    <w:rsid w:val="003A4EF4"/>
    <w:rsid w:val="003A5410"/>
    <w:rsid w:val="003B69D2"/>
    <w:rsid w:val="003C090D"/>
    <w:rsid w:val="003C3380"/>
    <w:rsid w:val="003D1754"/>
    <w:rsid w:val="003D29CB"/>
    <w:rsid w:val="003D3271"/>
    <w:rsid w:val="003D3AB2"/>
    <w:rsid w:val="003D51CD"/>
    <w:rsid w:val="003D52D4"/>
    <w:rsid w:val="003D769F"/>
    <w:rsid w:val="003D7858"/>
    <w:rsid w:val="003E0B26"/>
    <w:rsid w:val="003E0BB4"/>
    <w:rsid w:val="003E0EDF"/>
    <w:rsid w:val="003E374D"/>
    <w:rsid w:val="003E5128"/>
    <w:rsid w:val="003F21FF"/>
    <w:rsid w:val="003F27FE"/>
    <w:rsid w:val="003F5207"/>
    <w:rsid w:val="003F5573"/>
    <w:rsid w:val="003F5B6A"/>
    <w:rsid w:val="00400CCC"/>
    <w:rsid w:val="00403006"/>
    <w:rsid w:val="004076B5"/>
    <w:rsid w:val="00410ED9"/>
    <w:rsid w:val="00417FCB"/>
    <w:rsid w:val="0042522A"/>
    <w:rsid w:val="00432A05"/>
    <w:rsid w:val="00450AA2"/>
    <w:rsid w:val="00451C02"/>
    <w:rsid w:val="00452117"/>
    <w:rsid w:val="00455773"/>
    <w:rsid w:val="00455F5A"/>
    <w:rsid w:val="004660D2"/>
    <w:rsid w:val="00470D47"/>
    <w:rsid w:val="004731C7"/>
    <w:rsid w:val="0047346D"/>
    <w:rsid w:val="0047415D"/>
    <w:rsid w:val="00477271"/>
    <w:rsid w:val="0048001A"/>
    <w:rsid w:val="004809DB"/>
    <w:rsid w:val="00486D70"/>
    <w:rsid w:val="00491E72"/>
    <w:rsid w:val="00497BD2"/>
    <w:rsid w:val="004A4EB0"/>
    <w:rsid w:val="004A5FA5"/>
    <w:rsid w:val="004A7168"/>
    <w:rsid w:val="004B09D7"/>
    <w:rsid w:val="004B2C7B"/>
    <w:rsid w:val="004B35FF"/>
    <w:rsid w:val="004B4039"/>
    <w:rsid w:val="004B472B"/>
    <w:rsid w:val="004B6604"/>
    <w:rsid w:val="004C006C"/>
    <w:rsid w:val="004C17B3"/>
    <w:rsid w:val="004D0741"/>
    <w:rsid w:val="004D1513"/>
    <w:rsid w:val="004D1F8B"/>
    <w:rsid w:val="004D3D40"/>
    <w:rsid w:val="004D4FEB"/>
    <w:rsid w:val="004D7953"/>
    <w:rsid w:val="004E18B4"/>
    <w:rsid w:val="004E429F"/>
    <w:rsid w:val="004E5928"/>
    <w:rsid w:val="004F012C"/>
    <w:rsid w:val="004F1DB1"/>
    <w:rsid w:val="004F31DA"/>
    <w:rsid w:val="00501DA2"/>
    <w:rsid w:val="0050270C"/>
    <w:rsid w:val="005049CC"/>
    <w:rsid w:val="00505268"/>
    <w:rsid w:val="00505E03"/>
    <w:rsid w:val="00510F94"/>
    <w:rsid w:val="00521FA1"/>
    <w:rsid w:val="005260C0"/>
    <w:rsid w:val="00526BFD"/>
    <w:rsid w:val="00527868"/>
    <w:rsid w:val="005279DF"/>
    <w:rsid w:val="005320ED"/>
    <w:rsid w:val="00534DE7"/>
    <w:rsid w:val="00542337"/>
    <w:rsid w:val="0054627D"/>
    <w:rsid w:val="00547BED"/>
    <w:rsid w:val="00551A07"/>
    <w:rsid w:val="005577D9"/>
    <w:rsid w:val="00557E85"/>
    <w:rsid w:val="005604B3"/>
    <w:rsid w:val="00560A0B"/>
    <w:rsid w:val="00560B74"/>
    <w:rsid w:val="00560C70"/>
    <w:rsid w:val="00564037"/>
    <w:rsid w:val="00566A18"/>
    <w:rsid w:val="00586B41"/>
    <w:rsid w:val="005973CC"/>
    <w:rsid w:val="005A0602"/>
    <w:rsid w:val="005A080D"/>
    <w:rsid w:val="005A128A"/>
    <w:rsid w:val="005A1916"/>
    <w:rsid w:val="005A2084"/>
    <w:rsid w:val="005B10DB"/>
    <w:rsid w:val="005B2F38"/>
    <w:rsid w:val="005C0517"/>
    <w:rsid w:val="005C0DC4"/>
    <w:rsid w:val="005C2C98"/>
    <w:rsid w:val="005C3997"/>
    <w:rsid w:val="005C3D42"/>
    <w:rsid w:val="005C6BDB"/>
    <w:rsid w:val="005C727E"/>
    <w:rsid w:val="005D157D"/>
    <w:rsid w:val="005D19F9"/>
    <w:rsid w:val="005D358D"/>
    <w:rsid w:val="005D4BA1"/>
    <w:rsid w:val="005D5BA8"/>
    <w:rsid w:val="005D5E73"/>
    <w:rsid w:val="005D6CCD"/>
    <w:rsid w:val="005E0C9E"/>
    <w:rsid w:val="005E4D47"/>
    <w:rsid w:val="005E5304"/>
    <w:rsid w:val="005E78C9"/>
    <w:rsid w:val="005F2E7B"/>
    <w:rsid w:val="005F395B"/>
    <w:rsid w:val="005F3B7E"/>
    <w:rsid w:val="005F49D7"/>
    <w:rsid w:val="006020D5"/>
    <w:rsid w:val="00603E9D"/>
    <w:rsid w:val="00604588"/>
    <w:rsid w:val="006055C7"/>
    <w:rsid w:val="00605962"/>
    <w:rsid w:val="0060644E"/>
    <w:rsid w:val="00612717"/>
    <w:rsid w:val="006150A4"/>
    <w:rsid w:val="00622903"/>
    <w:rsid w:val="006229EA"/>
    <w:rsid w:val="00633145"/>
    <w:rsid w:val="00633CB0"/>
    <w:rsid w:val="006363CB"/>
    <w:rsid w:val="0063763D"/>
    <w:rsid w:val="00637EE9"/>
    <w:rsid w:val="006400D4"/>
    <w:rsid w:val="00641DF0"/>
    <w:rsid w:val="00641F5B"/>
    <w:rsid w:val="00653A90"/>
    <w:rsid w:val="00653D8C"/>
    <w:rsid w:val="006603D2"/>
    <w:rsid w:val="0066066B"/>
    <w:rsid w:val="006612FB"/>
    <w:rsid w:val="006629EC"/>
    <w:rsid w:val="00662C41"/>
    <w:rsid w:val="00664CD2"/>
    <w:rsid w:val="0067251E"/>
    <w:rsid w:val="0067645C"/>
    <w:rsid w:val="0067651E"/>
    <w:rsid w:val="00680BBC"/>
    <w:rsid w:val="00687832"/>
    <w:rsid w:val="00687AFA"/>
    <w:rsid w:val="00690809"/>
    <w:rsid w:val="00695337"/>
    <w:rsid w:val="00695A19"/>
    <w:rsid w:val="00695D28"/>
    <w:rsid w:val="006A03A8"/>
    <w:rsid w:val="006A0E44"/>
    <w:rsid w:val="006A1532"/>
    <w:rsid w:val="006A196F"/>
    <w:rsid w:val="006A4967"/>
    <w:rsid w:val="006A5614"/>
    <w:rsid w:val="006A6179"/>
    <w:rsid w:val="006A6FD1"/>
    <w:rsid w:val="006A76D0"/>
    <w:rsid w:val="006B2705"/>
    <w:rsid w:val="006B58B2"/>
    <w:rsid w:val="006C1069"/>
    <w:rsid w:val="006C543F"/>
    <w:rsid w:val="006C56FA"/>
    <w:rsid w:val="006C658F"/>
    <w:rsid w:val="006C77B2"/>
    <w:rsid w:val="006C7BDB"/>
    <w:rsid w:val="006D4C78"/>
    <w:rsid w:val="006D5B6A"/>
    <w:rsid w:val="006D60FF"/>
    <w:rsid w:val="006E0181"/>
    <w:rsid w:val="006E0309"/>
    <w:rsid w:val="006E16B4"/>
    <w:rsid w:val="006E3160"/>
    <w:rsid w:val="006E7ACD"/>
    <w:rsid w:val="006F1226"/>
    <w:rsid w:val="006F13AE"/>
    <w:rsid w:val="006F1564"/>
    <w:rsid w:val="006F1CFC"/>
    <w:rsid w:val="006F2083"/>
    <w:rsid w:val="006F4ABE"/>
    <w:rsid w:val="006F7715"/>
    <w:rsid w:val="00700636"/>
    <w:rsid w:val="00702433"/>
    <w:rsid w:val="0070672D"/>
    <w:rsid w:val="00707E64"/>
    <w:rsid w:val="00711B19"/>
    <w:rsid w:val="00712D91"/>
    <w:rsid w:val="00713235"/>
    <w:rsid w:val="00713A5B"/>
    <w:rsid w:val="007153A9"/>
    <w:rsid w:val="007165F1"/>
    <w:rsid w:val="007208F3"/>
    <w:rsid w:val="0072160C"/>
    <w:rsid w:val="00723527"/>
    <w:rsid w:val="00726202"/>
    <w:rsid w:val="007263E2"/>
    <w:rsid w:val="0072755F"/>
    <w:rsid w:val="00730260"/>
    <w:rsid w:val="00731F06"/>
    <w:rsid w:val="00734492"/>
    <w:rsid w:val="0073586D"/>
    <w:rsid w:val="00736BEE"/>
    <w:rsid w:val="00740897"/>
    <w:rsid w:val="00740C29"/>
    <w:rsid w:val="00745178"/>
    <w:rsid w:val="00750CA1"/>
    <w:rsid w:val="00751ACA"/>
    <w:rsid w:val="00752610"/>
    <w:rsid w:val="00757457"/>
    <w:rsid w:val="00761116"/>
    <w:rsid w:val="00762165"/>
    <w:rsid w:val="00767447"/>
    <w:rsid w:val="007713B5"/>
    <w:rsid w:val="007755F7"/>
    <w:rsid w:val="00777697"/>
    <w:rsid w:val="00783E96"/>
    <w:rsid w:val="00783F06"/>
    <w:rsid w:val="00783F7D"/>
    <w:rsid w:val="00784554"/>
    <w:rsid w:val="00785394"/>
    <w:rsid w:val="00785C8F"/>
    <w:rsid w:val="0079016D"/>
    <w:rsid w:val="00790249"/>
    <w:rsid w:val="0079247D"/>
    <w:rsid w:val="00794535"/>
    <w:rsid w:val="00794CB4"/>
    <w:rsid w:val="00796C6A"/>
    <w:rsid w:val="007A0740"/>
    <w:rsid w:val="007A4719"/>
    <w:rsid w:val="007A5646"/>
    <w:rsid w:val="007A5BA3"/>
    <w:rsid w:val="007A63B0"/>
    <w:rsid w:val="007B1D22"/>
    <w:rsid w:val="007B4235"/>
    <w:rsid w:val="007C2359"/>
    <w:rsid w:val="007C3C76"/>
    <w:rsid w:val="007C4CB9"/>
    <w:rsid w:val="007C5B7C"/>
    <w:rsid w:val="007C674A"/>
    <w:rsid w:val="007D521D"/>
    <w:rsid w:val="007D778E"/>
    <w:rsid w:val="007E02C8"/>
    <w:rsid w:val="007E3591"/>
    <w:rsid w:val="007E394A"/>
    <w:rsid w:val="007E3F20"/>
    <w:rsid w:val="007E4D49"/>
    <w:rsid w:val="007E4EB9"/>
    <w:rsid w:val="007F023E"/>
    <w:rsid w:val="007F1BCD"/>
    <w:rsid w:val="007F3CD5"/>
    <w:rsid w:val="007F7F17"/>
    <w:rsid w:val="00800771"/>
    <w:rsid w:val="008110FC"/>
    <w:rsid w:val="0081115B"/>
    <w:rsid w:val="008131F5"/>
    <w:rsid w:val="0081363F"/>
    <w:rsid w:val="008177B9"/>
    <w:rsid w:val="00817D97"/>
    <w:rsid w:val="00822F19"/>
    <w:rsid w:val="008240F0"/>
    <w:rsid w:val="00830E87"/>
    <w:rsid w:val="0083291A"/>
    <w:rsid w:val="00832A89"/>
    <w:rsid w:val="008332A6"/>
    <w:rsid w:val="0083534B"/>
    <w:rsid w:val="0083764E"/>
    <w:rsid w:val="00837A75"/>
    <w:rsid w:val="00840571"/>
    <w:rsid w:val="00841423"/>
    <w:rsid w:val="00842C74"/>
    <w:rsid w:val="00842FEF"/>
    <w:rsid w:val="0084313B"/>
    <w:rsid w:val="00846B6A"/>
    <w:rsid w:val="0084704D"/>
    <w:rsid w:val="0085518E"/>
    <w:rsid w:val="008559D1"/>
    <w:rsid w:val="0086385C"/>
    <w:rsid w:val="00863B8E"/>
    <w:rsid w:val="00864ED8"/>
    <w:rsid w:val="00870278"/>
    <w:rsid w:val="0087155A"/>
    <w:rsid w:val="00871C46"/>
    <w:rsid w:val="00872270"/>
    <w:rsid w:val="0087290D"/>
    <w:rsid w:val="00872A1E"/>
    <w:rsid w:val="0087523F"/>
    <w:rsid w:val="00880D98"/>
    <w:rsid w:val="00887605"/>
    <w:rsid w:val="00891146"/>
    <w:rsid w:val="0089148E"/>
    <w:rsid w:val="00893CB5"/>
    <w:rsid w:val="00894788"/>
    <w:rsid w:val="008A4F7F"/>
    <w:rsid w:val="008B12AF"/>
    <w:rsid w:val="008B4DC3"/>
    <w:rsid w:val="008B525D"/>
    <w:rsid w:val="008B5748"/>
    <w:rsid w:val="008B677A"/>
    <w:rsid w:val="008B7035"/>
    <w:rsid w:val="008C1CDD"/>
    <w:rsid w:val="008C2FCB"/>
    <w:rsid w:val="008C5724"/>
    <w:rsid w:val="008C68E9"/>
    <w:rsid w:val="008C7C93"/>
    <w:rsid w:val="008C7E52"/>
    <w:rsid w:val="008D0D6C"/>
    <w:rsid w:val="008D2A7D"/>
    <w:rsid w:val="008D2B74"/>
    <w:rsid w:val="008D2CCD"/>
    <w:rsid w:val="008D6EF2"/>
    <w:rsid w:val="008E2432"/>
    <w:rsid w:val="008E36E1"/>
    <w:rsid w:val="008F1B9B"/>
    <w:rsid w:val="008F754C"/>
    <w:rsid w:val="00900C04"/>
    <w:rsid w:val="00900E8F"/>
    <w:rsid w:val="009019E8"/>
    <w:rsid w:val="00903118"/>
    <w:rsid w:val="0090317A"/>
    <w:rsid w:val="00904779"/>
    <w:rsid w:val="00912E6A"/>
    <w:rsid w:val="0091450D"/>
    <w:rsid w:val="009160F9"/>
    <w:rsid w:val="00916203"/>
    <w:rsid w:val="009202A6"/>
    <w:rsid w:val="00921E83"/>
    <w:rsid w:val="00921E97"/>
    <w:rsid w:val="00926523"/>
    <w:rsid w:val="009304E3"/>
    <w:rsid w:val="00932E29"/>
    <w:rsid w:val="00934B86"/>
    <w:rsid w:val="00934E2D"/>
    <w:rsid w:val="00936C46"/>
    <w:rsid w:val="00937984"/>
    <w:rsid w:val="00944D0E"/>
    <w:rsid w:val="00945926"/>
    <w:rsid w:val="00946BB6"/>
    <w:rsid w:val="009473E3"/>
    <w:rsid w:val="00951731"/>
    <w:rsid w:val="00952499"/>
    <w:rsid w:val="009546EE"/>
    <w:rsid w:val="009550D1"/>
    <w:rsid w:val="009630A0"/>
    <w:rsid w:val="00963701"/>
    <w:rsid w:val="009678D1"/>
    <w:rsid w:val="0097597B"/>
    <w:rsid w:val="00977A5C"/>
    <w:rsid w:val="00982F2D"/>
    <w:rsid w:val="00983C71"/>
    <w:rsid w:val="009854C0"/>
    <w:rsid w:val="00991021"/>
    <w:rsid w:val="009923B6"/>
    <w:rsid w:val="00993746"/>
    <w:rsid w:val="009937E1"/>
    <w:rsid w:val="00993DDC"/>
    <w:rsid w:val="009972A1"/>
    <w:rsid w:val="009A61E4"/>
    <w:rsid w:val="009A7363"/>
    <w:rsid w:val="009A7CAB"/>
    <w:rsid w:val="009B0420"/>
    <w:rsid w:val="009B0E75"/>
    <w:rsid w:val="009B55D9"/>
    <w:rsid w:val="009C0E87"/>
    <w:rsid w:val="009C2EBE"/>
    <w:rsid w:val="009D199B"/>
    <w:rsid w:val="009D2A55"/>
    <w:rsid w:val="009D3717"/>
    <w:rsid w:val="009D45C2"/>
    <w:rsid w:val="009D4B7B"/>
    <w:rsid w:val="009D59AD"/>
    <w:rsid w:val="009D79B9"/>
    <w:rsid w:val="009E59B1"/>
    <w:rsid w:val="009F6383"/>
    <w:rsid w:val="00A02640"/>
    <w:rsid w:val="00A02F9A"/>
    <w:rsid w:val="00A05306"/>
    <w:rsid w:val="00A05E49"/>
    <w:rsid w:val="00A07262"/>
    <w:rsid w:val="00A24ABF"/>
    <w:rsid w:val="00A272D5"/>
    <w:rsid w:val="00A277BA"/>
    <w:rsid w:val="00A34027"/>
    <w:rsid w:val="00A379E4"/>
    <w:rsid w:val="00A413B4"/>
    <w:rsid w:val="00A4209D"/>
    <w:rsid w:val="00A43ECD"/>
    <w:rsid w:val="00A44CAE"/>
    <w:rsid w:val="00A4652D"/>
    <w:rsid w:val="00A508DC"/>
    <w:rsid w:val="00A50CCB"/>
    <w:rsid w:val="00A51A1A"/>
    <w:rsid w:val="00A62253"/>
    <w:rsid w:val="00A64208"/>
    <w:rsid w:val="00A644A4"/>
    <w:rsid w:val="00A669AA"/>
    <w:rsid w:val="00A808D5"/>
    <w:rsid w:val="00A832BA"/>
    <w:rsid w:val="00A83B3F"/>
    <w:rsid w:val="00A84906"/>
    <w:rsid w:val="00A91303"/>
    <w:rsid w:val="00A924D0"/>
    <w:rsid w:val="00A95005"/>
    <w:rsid w:val="00A962F3"/>
    <w:rsid w:val="00A97BC8"/>
    <w:rsid w:val="00AA18F5"/>
    <w:rsid w:val="00AA41CE"/>
    <w:rsid w:val="00AA52A3"/>
    <w:rsid w:val="00AA5A81"/>
    <w:rsid w:val="00AB0588"/>
    <w:rsid w:val="00AB28B9"/>
    <w:rsid w:val="00AB47B1"/>
    <w:rsid w:val="00AC1D34"/>
    <w:rsid w:val="00AC23FF"/>
    <w:rsid w:val="00AC32E6"/>
    <w:rsid w:val="00AC46BA"/>
    <w:rsid w:val="00AC76A9"/>
    <w:rsid w:val="00AD4500"/>
    <w:rsid w:val="00AD4DFB"/>
    <w:rsid w:val="00AD4FB9"/>
    <w:rsid w:val="00AD5939"/>
    <w:rsid w:val="00AE1EA3"/>
    <w:rsid w:val="00AE5701"/>
    <w:rsid w:val="00AE586D"/>
    <w:rsid w:val="00AE76CB"/>
    <w:rsid w:val="00AF076A"/>
    <w:rsid w:val="00AF12B6"/>
    <w:rsid w:val="00AF3536"/>
    <w:rsid w:val="00B00020"/>
    <w:rsid w:val="00B01C59"/>
    <w:rsid w:val="00B01CBA"/>
    <w:rsid w:val="00B06EE9"/>
    <w:rsid w:val="00B07CF7"/>
    <w:rsid w:val="00B13A9B"/>
    <w:rsid w:val="00B214D6"/>
    <w:rsid w:val="00B21577"/>
    <w:rsid w:val="00B244DF"/>
    <w:rsid w:val="00B33022"/>
    <w:rsid w:val="00B34773"/>
    <w:rsid w:val="00B3797B"/>
    <w:rsid w:val="00B37B11"/>
    <w:rsid w:val="00B37B5D"/>
    <w:rsid w:val="00B41273"/>
    <w:rsid w:val="00B42356"/>
    <w:rsid w:val="00B43FB0"/>
    <w:rsid w:val="00B47346"/>
    <w:rsid w:val="00B47F8B"/>
    <w:rsid w:val="00B5266E"/>
    <w:rsid w:val="00B52F59"/>
    <w:rsid w:val="00B63DD3"/>
    <w:rsid w:val="00B640A2"/>
    <w:rsid w:val="00B64240"/>
    <w:rsid w:val="00B67267"/>
    <w:rsid w:val="00B70D6B"/>
    <w:rsid w:val="00B73842"/>
    <w:rsid w:val="00B756F1"/>
    <w:rsid w:val="00B83685"/>
    <w:rsid w:val="00B844DD"/>
    <w:rsid w:val="00B8475A"/>
    <w:rsid w:val="00B90627"/>
    <w:rsid w:val="00B909A4"/>
    <w:rsid w:val="00B90F43"/>
    <w:rsid w:val="00B913D9"/>
    <w:rsid w:val="00B93956"/>
    <w:rsid w:val="00B93D4A"/>
    <w:rsid w:val="00B96042"/>
    <w:rsid w:val="00BA2CF8"/>
    <w:rsid w:val="00BA47AA"/>
    <w:rsid w:val="00BA6874"/>
    <w:rsid w:val="00BA6F12"/>
    <w:rsid w:val="00BB09B7"/>
    <w:rsid w:val="00BB4C7F"/>
    <w:rsid w:val="00BB5266"/>
    <w:rsid w:val="00BC211E"/>
    <w:rsid w:val="00BC3A3B"/>
    <w:rsid w:val="00BC3F24"/>
    <w:rsid w:val="00BD031B"/>
    <w:rsid w:val="00BD2AD4"/>
    <w:rsid w:val="00BD540A"/>
    <w:rsid w:val="00BD5ED5"/>
    <w:rsid w:val="00BD6252"/>
    <w:rsid w:val="00BE1517"/>
    <w:rsid w:val="00BE1566"/>
    <w:rsid w:val="00BE29BA"/>
    <w:rsid w:val="00BE3F52"/>
    <w:rsid w:val="00BE58B2"/>
    <w:rsid w:val="00BF0A5A"/>
    <w:rsid w:val="00BF2740"/>
    <w:rsid w:val="00BF403E"/>
    <w:rsid w:val="00BF4920"/>
    <w:rsid w:val="00BF526C"/>
    <w:rsid w:val="00BF5392"/>
    <w:rsid w:val="00BF5940"/>
    <w:rsid w:val="00BF639A"/>
    <w:rsid w:val="00C02DD4"/>
    <w:rsid w:val="00C03A82"/>
    <w:rsid w:val="00C03C77"/>
    <w:rsid w:val="00C049E0"/>
    <w:rsid w:val="00C1092B"/>
    <w:rsid w:val="00C12C85"/>
    <w:rsid w:val="00C17528"/>
    <w:rsid w:val="00C2142A"/>
    <w:rsid w:val="00C24FB7"/>
    <w:rsid w:val="00C25A28"/>
    <w:rsid w:val="00C25C32"/>
    <w:rsid w:val="00C303D1"/>
    <w:rsid w:val="00C304EE"/>
    <w:rsid w:val="00C31FC7"/>
    <w:rsid w:val="00C32FF5"/>
    <w:rsid w:val="00C34C1A"/>
    <w:rsid w:val="00C35C82"/>
    <w:rsid w:val="00C424B3"/>
    <w:rsid w:val="00C50CAE"/>
    <w:rsid w:val="00C52A47"/>
    <w:rsid w:val="00C66827"/>
    <w:rsid w:val="00C66A37"/>
    <w:rsid w:val="00C70D11"/>
    <w:rsid w:val="00C7133A"/>
    <w:rsid w:val="00C71646"/>
    <w:rsid w:val="00C71D92"/>
    <w:rsid w:val="00C72449"/>
    <w:rsid w:val="00C7634A"/>
    <w:rsid w:val="00C771B6"/>
    <w:rsid w:val="00C777AC"/>
    <w:rsid w:val="00C83891"/>
    <w:rsid w:val="00C92634"/>
    <w:rsid w:val="00C956C3"/>
    <w:rsid w:val="00CA0242"/>
    <w:rsid w:val="00CA21D4"/>
    <w:rsid w:val="00CA2443"/>
    <w:rsid w:val="00CA2444"/>
    <w:rsid w:val="00CA27AF"/>
    <w:rsid w:val="00CA47FF"/>
    <w:rsid w:val="00CA5BD4"/>
    <w:rsid w:val="00CA7202"/>
    <w:rsid w:val="00CB1B7F"/>
    <w:rsid w:val="00CB1E39"/>
    <w:rsid w:val="00CB47FD"/>
    <w:rsid w:val="00CC164C"/>
    <w:rsid w:val="00CC25BB"/>
    <w:rsid w:val="00CC58F3"/>
    <w:rsid w:val="00CC5AA8"/>
    <w:rsid w:val="00CC7863"/>
    <w:rsid w:val="00CD268B"/>
    <w:rsid w:val="00CE6E21"/>
    <w:rsid w:val="00D00A8E"/>
    <w:rsid w:val="00D02D39"/>
    <w:rsid w:val="00D04F6D"/>
    <w:rsid w:val="00D05666"/>
    <w:rsid w:val="00D065D8"/>
    <w:rsid w:val="00D1279F"/>
    <w:rsid w:val="00D1291E"/>
    <w:rsid w:val="00D1404D"/>
    <w:rsid w:val="00D14A06"/>
    <w:rsid w:val="00D16867"/>
    <w:rsid w:val="00D17536"/>
    <w:rsid w:val="00D17F74"/>
    <w:rsid w:val="00D20997"/>
    <w:rsid w:val="00D2103A"/>
    <w:rsid w:val="00D21293"/>
    <w:rsid w:val="00D2151B"/>
    <w:rsid w:val="00D21BD5"/>
    <w:rsid w:val="00D225C8"/>
    <w:rsid w:val="00D22E38"/>
    <w:rsid w:val="00D245A6"/>
    <w:rsid w:val="00D248E0"/>
    <w:rsid w:val="00D31193"/>
    <w:rsid w:val="00D324E4"/>
    <w:rsid w:val="00D35EA1"/>
    <w:rsid w:val="00D417C7"/>
    <w:rsid w:val="00D43C5F"/>
    <w:rsid w:val="00D45248"/>
    <w:rsid w:val="00D45641"/>
    <w:rsid w:val="00D51948"/>
    <w:rsid w:val="00D52B2E"/>
    <w:rsid w:val="00D554B5"/>
    <w:rsid w:val="00D630CA"/>
    <w:rsid w:val="00D6338F"/>
    <w:rsid w:val="00D64E00"/>
    <w:rsid w:val="00D67031"/>
    <w:rsid w:val="00D70FC5"/>
    <w:rsid w:val="00D74EF6"/>
    <w:rsid w:val="00D822A3"/>
    <w:rsid w:val="00D829A1"/>
    <w:rsid w:val="00D90D6A"/>
    <w:rsid w:val="00D922A8"/>
    <w:rsid w:val="00D93FE0"/>
    <w:rsid w:val="00D94A0D"/>
    <w:rsid w:val="00D953DB"/>
    <w:rsid w:val="00D96BB7"/>
    <w:rsid w:val="00D977AB"/>
    <w:rsid w:val="00D97CFA"/>
    <w:rsid w:val="00DA0C67"/>
    <w:rsid w:val="00DA1CD3"/>
    <w:rsid w:val="00DA37E9"/>
    <w:rsid w:val="00DA5AED"/>
    <w:rsid w:val="00DA5B29"/>
    <w:rsid w:val="00DB06CB"/>
    <w:rsid w:val="00DB0A02"/>
    <w:rsid w:val="00DB1923"/>
    <w:rsid w:val="00DB2A3D"/>
    <w:rsid w:val="00DB43DD"/>
    <w:rsid w:val="00DB4C37"/>
    <w:rsid w:val="00DB66AD"/>
    <w:rsid w:val="00DB7464"/>
    <w:rsid w:val="00DB7A80"/>
    <w:rsid w:val="00DC0AA0"/>
    <w:rsid w:val="00DC1323"/>
    <w:rsid w:val="00DC173B"/>
    <w:rsid w:val="00DC7B55"/>
    <w:rsid w:val="00DD0924"/>
    <w:rsid w:val="00DD535E"/>
    <w:rsid w:val="00DD7105"/>
    <w:rsid w:val="00DE01CB"/>
    <w:rsid w:val="00DE0603"/>
    <w:rsid w:val="00DE1E9E"/>
    <w:rsid w:val="00DE26E1"/>
    <w:rsid w:val="00DE2F06"/>
    <w:rsid w:val="00DE417A"/>
    <w:rsid w:val="00DE41D6"/>
    <w:rsid w:val="00DE5995"/>
    <w:rsid w:val="00DF17C5"/>
    <w:rsid w:val="00DF2C0E"/>
    <w:rsid w:val="00DF3042"/>
    <w:rsid w:val="00DF7D68"/>
    <w:rsid w:val="00E0016F"/>
    <w:rsid w:val="00E00C3F"/>
    <w:rsid w:val="00E022D0"/>
    <w:rsid w:val="00E06666"/>
    <w:rsid w:val="00E11683"/>
    <w:rsid w:val="00E11BB6"/>
    <w:rsid w:val="00E170C8"/>
    <w:rsid w:val="00E21C2B"/>
    <w:rsid w:val="00E225C2"/>
    <w:rsid w:val="00E2429B"/>
    <w:rsid w:val="00E25E9F"/>
    <w:rsid w:val="00E30DCD"/>
    <w:rsid w:val="00E3132E"/>
    <w:rsid w:val="00E35C64"/>
    <w:rsid w:val="00E36C50"/>
    <w:rsid w:val="00E37487"/>
    <w:rsid w:val="00E37EDF"/>
    <w:rsid w:val="00E40091"/>
    <w:rsid w:val="00E41215"/>
    <w:rsid w:val="00E434FA"/>
    <w:rsid w:val="00E45683"/>
    <w:rsid w:val="00E45DB6"/>
    <w:rsid w:val="00E4689E"/>
    <w:rsid w:val="00E46C8D"/>
    <w:rsid w:val="00E542C4"/>
    <w:rsid w:val="00E5453D"/>
    <w:rsid w:val="00E57CFD"/>
    <w:rsid w:val="00E60A28"/>
    <w:rsid w:val="00E6316D"/>
    <w:rsid w:val="00E64548"/>
    <w:rsid w:val="00E65CE4"/>
    <w:rsid w:val="00E66AB4"/>
    <w:rsid w:val="00E674B7"/>
    <w:rsid w:val="00E7232D"/>
    <w:rsid w:val="00E772CA"/>
    <w:rsid w:val="00E814B8"/>
    <w:rsid w:val="00E833AC"/>
    <w:rsid w:val="00E856FF"/>
    <w:rsid w:val="00E86B2D"/>
    <w:rsid w:val="00E90A24"/>
    <w:rsid w:val="00E92024"/>
    <w:rsid w:val="00E96AB8"/>
    <w:rsid w:val="00EA0FE7"/>
    <w:rsid w:val="00EA3715"/>
    <w:rsid w:val="00EB5545"/>
    <w:rsid w:val="00EB64AB"/>
    <w:rsid w:val="00EB7207"/>
    <w:rsid w:val="00EC34E9"/>
    <w:rsid w:val="00EC454F"/>
    <w:rsid w:val="00ED5A68"/>
    <w:rsid w:val="00ED6ACC"/>
    <w:rsid w:val="00EE1654"/>
    <w:rsid w:val="00EE2F7C"/>
    <w:rsid w:val="00EE3871"/>
    <w:rsid w:val="00EE3F42"/>
    <w:rsid w:val="00EF08AD"/>
    <w:rsid w:val="00EF1FD1"/>
    <w:rsid w:val="00EF2BA0"/>
    <w:rsid w:val="00F031F5"/>
    <w:rsid w:val="00F0482D"/>
    <w:rsid w:val="00F07150"/>
    <w:rsid w:val="00F12A0F"/>
    <w:rsid w:val="00F15D71"/>
    <w:rsid w:val="00F301BC"/>
    <w:rsid w:val="00F3114B"/>
    <w:rsid w:val="00F341AB"/>
    <w:rsid w:val="00F35070"/>
    <w:rsid w:val="00F36355"/>
    <w:rsid w:val="00F3730A"/>
    <w:rsid w:val="00F40723"/>
    <w:rsid w:val="00F43098"/>
    <w:rsid w:val="00F471DA"/>
    <w:rsid w:val="00F500E3"/>
    <w:rsid w:val="00F504C7"/>
    <w:rsid w:val="00F507CE"/>
    <w:rsid w:val="00F53457"/>
    <w:rsid w:val="00F56FC1"/>
    <w:rsid w:val="00F609FD"/>
    <w:rsid w:val="00F64F97"/>
    <w:rsid w:val="00F70AA9"/>
    <w:rsid w:val="00F712F0"/>
    <w:rsid w:val="00F73DEE"/>
    <w:rsid w:val="00F74C6B"/>
    <w:rsid w:val="00F74F92"/>
    <w:rsid w:val="00F764B3"/>
    <w:rsid w:val="00F76519"/>
    <w:rsid w:val="00F8068B"/>
    <w:rsid w:val="00F84D9B"/>
    <w:rsid w:val="00F85A72"/>
    <w:rsid w:val="00F86148"/>
    <w:rsid w:val="00F871E2"/>
    <w:rsid w:val="00F8763D"/>
    <w:rsid w:val="00F94801"/>
    <w:rsid w:val="00F96CA1"/>
    <w:rsid w:val="00FA133C"/>
    <w:rsid w:val="00FA1CCC"/>
    <w:rsid w:val="00FA3BB8"/>
    <w:rsid w:val="00FA4DC9"/>
    <w:rsid w:val="00FB010E"/>
    <w:rsid w:val="00FB2BE5"/>
    <w:rsid w:val="00FB6F7C"/>
    <w:rsid w:val="00FB765E"/>
    <w:rsid w:val="00FB794E"/>
    <w:rsid w:val="00FC30AC"/>
    <w:rsid w:val="00FC3243"/>
    <w:rsid w:val="00FC35E8"/>
    <w:rsid w:val="00FC429F"/>
    <w:rsid w:val="00FC7746"/>
    <w:rsid w:val="00FC7C54"/>
    <w:rsid w:val="00FD004E"/>
    <w:rsid w:val="00FD1057"/>
    <w:rsid w:val="00FD1E0A"/>
    <w:rsid w:val="00FD2E2E"/>
    <w:rsid w:val="00FD3897"/>
    <w:rsid w:val="00FD6EA6"/>
    <w:rsid w:val="00FE4822"/>
    <w:rsid w:val="00FE5E2D"/>
    <w:rsid w:val="00FE627B"/>
    <w:rsid w:val="00FF0782"/>
    <w:rsid w:val="00FF113B"/>
    <w:rsid w:val="00FF3CAF"/>
    <w:rsid w:val="00FF4529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locked/>
    <w:rsid w:val="00700636"/>
    <w:rPr>
      <w:rFonts w:ascii="宋体" w:eastAsia="宋体" w:hAnsi="宋体"/>
      <w:kern w:val="2"/>
      <w:sz w:val="18"/>
      <w:lang w:val="en-US" w:eastAsia="zh-CN"/>
    </w:rPr>
  </w:style>
  <w:style w:type="paragraph" w:styleId="a3">
    <w:name w:val="footer"/>
    <w:basedOn w:val="a"/>
    <w:link w:val="Char1"/>
    <w:uiPriority w:val="99"/>
    <w:rsid w:val="00700636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Char1a">
    <w:name w:val="日期 Char1"/>
    <w:link w:val="a4"/>
    <w:uiPriority w:val="99"/>
    <w:locked/>
    <w:rsid w:val="00700636"/>
    <w:rPr>
      <w:rFonts w:ascii="楷体_GB2312" w:eastAsia="楷体_GB2312"/>
      <w:kern w:val="2"/>
      <w:sz w:val="24"/>
      <w:lang w:val="en-US" w:eastAsia="zh-CN"/>
    </w:rPr>
  </w:style>
  <w:style w:type="paragraph" w:styleId="a4">
    <w:name w:val="Date"/>
    <w:basedOn w:val="a"/>
    <w:next w:val="a"/>
    <w:link w:val="Char1a"/>
    <w:uiPriority w:val="99"/>
    <w:rsid w:val="00700636"/>
    <w:pPr>
      <w:ind w:leftChars="2500" w:left="2500"/>
    </w:pPr>
    <w:rPr>
      <w:rFonts w:ascii="楷体_GB2312" w:eastAsia="楷体_GB2312" w:cs="楷体_GB2312"/>
      <w:sz w:val="32"/>
      <w:szCs w:val="32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paragraph" w:styleId="a5">
    <w:name w:val="Balloon Text"/>
    <w:basedOn w:val="a"/>
    <w:link w:val="Chara"/>
    <w:uiPriority w:val="99"/>
    <w:rsid w:val="000A4CBA"/>
    <w:rPr>
      <w:sz w:val="18"/>
      <w:szCs w:val="18"/>
    </w:rPr>
  </w:style>
  <w:style w:type="character" w:customStyle="1" w:styleId="Chara">
    <w:name w:val="批注框文本 Char"/>
    <w:basedOn w:val="a0"/>
    <w:link w:val="a5"/>
    <w:uiPriority w:val="99"/>
    <w:locked/>
    <w:rsid w:val="000A4CBA"/>
    <w:rPr>
      <w:rFonts w:cs="Times New Roman"/>
      <w:kern w:val="2"/>
      <w:sz w:val="18"/>
    </w:rPr>
  </w:style>
  <w:style w:type="paragraph" w:styleId="a6">
    <w:name w:val="header"/>
    <w:basedOn w:val="a"/>
    <w:link w:val="Charb"/>
    <w:uiPriority w:val="99"/>
    <w:rsid w:val="00C0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b">
    <w:name w:val="页眉 Char"/>
    <w:basedOn w:val="a0"/>
    <w:link w:val="a6"/>
    <w:uiPriority w:val="99"/>
    <w:locked/>
    <w:rsid w:val="00C049E0"/>
    <w:rPr>
      <w:rFonts w:cs="Times New Roman"/>
      <w:kern w:val="2"/>
      <w:sz w:val="18"/>
    </w:rPr>
  </w:style>
  <w:style w:type="paragraph" w:styleId="a7">
    <w:name w:val="List Paragraph"/>
    <w:basedOn w:val="a"/>
    <w:uiPriority w:val="34"/>
    <w:qFormat/>
    <w:rsid w:val="001201A0"/>
    <w:pPr>
      <w:ind w:firstLineChars="200" w:firstLine="420"/>
    </w:pPr>
  </w:style>
  <w:style w:type="paragraph" w:styleId="a8">
    <w:name w:val="annotation text"/>
    <w:basedOn w:val="a"/>
    <w:link w:val="Charc"/>
    <w:uiPriority w:val="99"/>
    <w:unhideWhenUsed/>
    <w:rsid w:val="00D21BD5"/>
  </w:style>
  <w:style w:type="character" w:customStyle="1" w:styleId="Charc">
    <w:name w:val="批注文字 Char"/>
    <w:basedOn w:val="a0"/>
    <w:link w:val="a8"/>
    <w:uiPriority w:val="99"/>
    <w:rsid w:val="00D21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locked/>
    <w:rsid w:val="00700636"/>
    <w:rPr>
      <w:rFonts w:ascii="宋体" w:eastAsia="宋体" w:hAnsi="宋体"/>
      <w:kern w:val="2"/>
      <w:sz w:val="18"/>
      <w:lang w:val="en-US" w:eastAsia="zh-CN"/>
    </w:rPr>
  </w:style>
  <w:style w:type="paragraph" w:styleId="a3">
    <w:name w:val="footer"/>
    <w:basedOn w:val="a"/>
    <w:link w:val="Char1"/>
    <w:uiPriority w:val="99"/>
    <w:rsid w:val="00700636"/>
    <w:pPr>
      <w:tabs>
        <w:tab w:val="center" w:pos="4153"/>
        <w:tab w:val="right" w:pos="8306"/>
      </w:tabs>
      <w:snapToGrid w:val="0"/>
    </w:pPr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52">
    <w:name w:val="页脚 Char52"/>
    <w:basedOn w:val="a0"/>
    <w:uiPriority w:val="99"/>
    <w:semiHidden/>
    <w:rPr>
      <w:rFonts w:cs="Times New Roman"/>
      <w:sz w:val="18"/>
      <w:szCs w:val="18"/>
    </w:rPr>
  </w:style>
  <w:style w:type="character" w:customStyle="1" w:styleId="Char51">
    <w:name w:val="页脚 Char51"/>
    <w:basedOn w:val="a0"/>
    <w:uiPriority w:val="99"/>
    <w:semiHidden/>
    <w:rPr>
      <w:rFonts w:cs="Times New Roman"/>
      <w:sz w:val="18"/>
      <w:szCs w:val="18"/>
    </w:rPr>
  </w:style>
  <w:style w:type="character" w:customStyle="1" w:styleId="Char50">
    <w:name w:val="页脚 Char50"/>
    <w:basedOn w:val="a0"/>
    <w:uiPriority w:val="99"/>
    <w:semiHidden/>
    <w:rPr>
      <w:rFonts w:cs="Times New Roman"/>
      <w:sz w:val="18"/>
      <w:szCs w:val="18"/>
    </w:rPr>
  </w:style>
  <w:style w:type="character" w:customStyle="1" w:styleId="Char49">
    <w:name w:val="页脚 Char49"/>
    <w:basedOn w:val="a0"/>
    <w:uiPriority w:val="99"/>
    <w:semiHidden/>
    <w:rPr>
      <w:rFonts w:cs="Times New Roman"/>
      <w:sz w:val="18"/>
      <w:szCs w:val="18"/>
    </w:rPr>
  </w:style>
  <w:style w:type="character" w:customStyle="1" w:styleId="Char48">
    <w:name w:val="页脚 Char48"/>
    <w:basedOn w:val="a0"/>
    <w:uiPriority w:val="99"/>
    <w:semiHidden/>
    <w:rPr>
      <w:rFonts w:cs="Times New Roman"/>
      <w:sz w:val="18"/>
      <w:szCs w:val="18"/>
    </w:rPr>
  </w:style>
  <w:style w:type="character" w:customStyle="1" w:styleId="Char47">
    <w:name w:val="页脚 Char47"/>
    <w:basedOn w:val="a0"/>
    <w:uiPriority w:val="99"/>
    <w:semiHidden/>
    <w:rPr>
      <w:rFonts w:cs="Times New Roman"/>
      <w:sz w:val="18"/>
      <w:szCs w:val="18"/>
    </w:rPr>
  </w:style>
  <w:style w:type="character" w:customStyle="1" w:styleId="Char46">
    <w:name w:val="页脚 Char46"/>
    <w:basedOn w:val="a0"/>
    <w:uiPriority w:val="99"/>
    <w:semiHidden/>
    <w:rPr>
      <w:rFonts w:cs="Times New Roman"/>
      <w:sz w:val="18"/>
      <w:szCs w:val="18"/>
    </w:rPr>
  </w:style>
  <w:style w:type="character" w:customStyle="1" w:styleId="Char45">
    <w:name w:val="页脚 Char45"/>
    <w:basedOn w:val="a0"/>
    <w:uiPriority w:val="99"/>
    <w:semiHidden/>
    <w:rPr>
      <w:rFonts w:cs="Times New Roman"/>
      <w:sz w:val="18"/>
      <w:szCs w:val="18"/>
    </w:rPr>
  </w:style>
  <w:style w:type="character" w:customStyle="1" w:styleId="Char44">
    <w:name w:val="页脚 Char44"/>
    <w:basedOn w:val="a0"/>
    <w:uiPriority w:val="99"/>
    <w:semiHidden/>
    <w:rPr>
      <w:rFonts w:cs="Times New Roman"/>
      <w:sz w:val="18"/>
      <w:szCs w:val="18"/>
    </w:rPr>
  </w:style>
  <w:style w:type="character" w:customStyle="1" w:styleId="Char43">
    <w:name w:val="页脚 Char43"/>
    <w:basedOn w:val="a0"/>
    <w:uiPriority w:val="99"/>
    <w:semiHidden/>
    <w:rPr>
      <w:rFonts w:cs="Times New Roman"/>
      <w:sz w:val="18"/>
      <w:szCs w:val="18"/>
    </w:rPr>
  </w:style>
  <w:style w:type="character" w:customStyle="1" w:styleId="Char42">
    <w:name w:val="页脚 Char42"/>
    <w:basedOn w:val="a0"/>
    <w:uiPriority w:val="99"/>
    <w:semiHidden/>
    <w:rPr>
      <w:rFonts w:cs="Times New Roman"/>
      <w:sz w:val="18"/>
      <w:szCs w:val="18"/>
    </w:rPr>
  </w:style>
  <w:style w:type="character" w:customStyle="1" w:styleId="Char41">
    <w:name w:val="页脚 Char41"/>
    <w:basedOn w:val="a0"/>
    <w:uiPriority w:val="99"/>
    <w:semiHidden/>
    <w:rPr>
      <w:rFonts w:cs="Times New Roman"/>
      <w:sz w:val="18"/>
      <w:szCs w:val="18"/>
    </w:rPr>
  </w:style>
  <w:style w:type="character" w:customStyle="1" w:styleId="Char40">
    <w:name w:val="页脚 Char40"/>
    <w:basedOn w:val="a0"/>
    <w:uiPriority w:val="99"/>
    <w:semiHidden/>
    <w:rPr>
      <w:rFonts w:cs="Times New Roman"/>
      <w:sz w:val="18"/>
      <w:szCs w:val="18"/>
    </w:rPr>
  </w:style>
  <w:style w:type="character" w:customStyle="1" w:styleId="Char39">
    <w:name w:val="页脚 Char39"/>
    <w:basedOn w:val="a0"/>
    <w:uiPriority w:val="99"/>
    <w:semiHidden/>
    <w:rPr>
      <w:rFonts w:cs="Times New Roman"/>
      <w:sz w:val="18"/>
      <w:szCs w:val="18"/>
    </w:rPr>
  </w:style>
  <w:style w:type="character" w:customStyle="1" w:styleId="Char38">
    <w:name w:val="页脚 Char38"/>
    <w:basedOn w:val="a0"/>
    <w:uiPriority w:val="99"/>
    <w:semiHidden/>
    <w:rPr>
      <w:rFonts w:cs="Times New Roman"/>
      <w:sz w:val="18"/>
      <w:szCs w:val="18"/>
    </w:rPr>
  </w:style>
  <w:style w:type="character" w:customStyle="1" w:styleId="Char37">
    <w:name w:val="页脚 Char37"/>
    <w:basedOn w:val="a0"/>
    <w:uiPriority w:val="99"/>
    <w:semiHidden/>
    <w:rPr>
      <w:rFonts w:cs="Times New Roman"/>
      <w:sz w:val="18"/>
      <w:szCs w:val="18"/>
    </w:rPr>
  </w:style>
  <w:style w:type="character" w:customStyle="1" w:styleId="Char36">
    <w:name w:val="页脚 Char36"/>
    <w:basedOn w:val="a0"/>
    <w:uiPriority w:val="99"/>
    <w:semiHidden/>
    <w:rPr>
      <w:rFonts w:cs="Times New Roman"/>
      <w:sz w:val="18"/>
      <w:szCs w:val="18"/>
    </w:rPr>
  </w:style>
  <w:style w:type="character" w:customStyle="1" w:styleId="Char35">
    <w:name w:val="页脚 Char35"/>
    <w:basedOn w:val="a0"/>
    <w:uiPriority w:val="99"/>
    <w:semiHidden/>
    <w:rPr>
      <w:rFonts w:cs="Times New Roman"/>
      <w:sz w:val="18"/>
      <w:szCs w:val="18"/>
    </w:rPr>
  </w:style>
  <w:style w:type="character" w:customStyle="1" w:styleId="Char34">
    <w:name w:val="页脚 Char34"/>
    <w:basedOn w:val="a0"/>
    <w:uiPriority w:val="99"/>
    <w:semiHidden/>
    <w:rPr>
      <w:rFonts w:cs="Times New Roman"/>
      <w:sz w:val="18"/>
      <w:szCs w:val="18"/>
    </w:rPr>
  </w:style>
  <w:style w:type="character" w:customStyle="1" w:styleId="Char33">
    <w:name w:val="页脚 Char33"/>
    <w:basedOn w:val="a0"/>
    <w:uiPriority w:val="99"/>
    <w:semiHidden/>
    <w:rPr>
      <w:rFonts w:cs="Times New Roman"/>
      <w:sz w:val="18"/>
      <w:szCs w:val="18"/>
    </w:rPr>
  </w:style>
  <w:style w:type="character" w:customStyle="1" w:styleId="Char32">
    <w:name w:val="页脚 Char32"/>
    <w:basedOn w:val="a0"/>
    <w:uiPriority w:val="99"/>
    <w:semiHidden/>
    <w:rPr>
      <w:rFonts w:cs="Times New Roman"/>
      <w:sz w:val="18"/>
      <w:szCs w:val="18"/>
    </w:rPr>
  </w:style>
  <w:style w:type="character" w:customStyle="1" w:styleId="Char31">
    <w:name w:val="页脚 Char31"/>
    <w:basedOn w:val="a0"/>
    <w:uiPriority w:val="99"/>
    <w:semiHidden/>
    <w:rPr>
      <w:rFonts w:cs="Times New Roman"/>
      <w:sz w:val="18"/>
      <w:szCs w:val="18"/>
    </w:rPr>
  </w:style>
  <w:style w:type="character" w:customStyle="1" w:styleId="Char30">
    <w:name w:val="页脚 Char30"/>
    <w:basedOn w:val="a0"/>
    <w:uiPriority w:val="99"/>
    <w:semiHidden/>
    <w:rPr>
      <w:rFonts w:cs="Times New Roman"/>
      <w:sz w:val="18"/>
      <w:szCs w:val="18"/>
    </w:rPr>
  </w:style>
  <w:style w:type="character" w:customStyle="1" w:styleId="Char29">
    <w:name w:val="页脚 Char29"/>
    <w:basedOn w:val="a0"/>
    <w:uiPriority w:val="99"/>
    <w:semiHidden/>
    <w:rPr>
      <w:rFonts w:cs="Times New Roman"/>
      <w:sz w:val="18"/>
      <w:szCs w:val="18"/>
    </w:rPr>
  </w:style>
  <w:style w:type="character" w:customStyle="1" w:styleId="Char28">
    <w:name w:val="页脚 Char28"/>
    <w:basedOn w:val="a0"/>
    <w:uiPriority w:val="99"/>
    <w:semiHidden/>
    <w:rPr>
      <w:rFonts w:cs="Times New Roman"/>
      <w:sz w:val="18"/>
      <w:szCs w:val="18"/>
    </w:rPr>
  </w:style>
  <w:style w:type="character" w:customStyle="1" w:styleId="Char27">
    <w:name w:val="页脚 Char27"/>
    <w:basedOn w:val="a0"/>
    <w:uiPriority w:val="99"/>
    <w:semiHidden/>
    <w:rPr>
      <w:rFonts w:cs="Times New Roman"/>
      <w:sz w:val="18"/>
      <w:szCs w:val="18"/>
    </w:rPr>
  </w:style>
  <w:style w:type="character" w:customStyle="1" w:styleId="Char26">
    <w:name w:val="页脚 Char26"/>
    <w:basedOn w:val="a0"/>
    <w:uiPriority w:val="99"/>
    <w:semiHidden/>
    <w:rPr>
      <w:rFonts w:cs="Times New Roman"/>
      <w:sz w:val="18"/>
      <w:szCs w:val="18"/>
    </w:rPr>
  </w:style>
  <w:style w:type="character" w:customStyle="1" w:styleId="Char25">
    <w:name w:val="页脚 Char25"/>
    <w:basedOn w:val="a0"/>
    <w:uiPriority w:val="99"/>
    <w:semiHidden/>
    <w:rPr>
      <w:rFonts w:cs="Times New Roman"/>
      <w:sz w:val="18"/>
      <w:szCs w:val="18"/>
    </w:rPr>
  </w:style>
  <w:style w:type="character" w:customStyle="1" w:styleId="Char24">
    <w:name w:val="页脚 Char24"/>
    <w:basedOn w:val="a0"/>
    <w:uiPriority w:val="99"/>
    <w:semiHidden/>
    <w:rPr>
      <w:rFonts w:cs="Times New Roman"/>
      <w:sz w:val="18"/>
      <w:szCs w:val="18"/>
    </w:rPr>
  </w:style>
  <w:style w:type="character" w:customStyle="1" w:styleId="Char23">
    <w:name w:val="页脚 Char23"/>
    <w:basedOn w:val="a0"/>
    <w:uiPriority w:val="99"/>
    <w:semiHidden/>
    <w:rPr>
      <w:rFonts w:cs="Times New Roman"/>
      <w:sz w:val="18"/>
      <w:szCs w:val="18"/>
    </w:rPr>
  </w:style>
  <w:style w:type="character" w:customStyle="1" w:styleId="Char22">
    <w:name w:val="页脚 Char22"/>
    <w:basedOn w:val="a0"/>
    <w:uiPriority w:val="99"/>
    <w:semiHidden/>
    <w:rPr>
      <w:rFonts w:cs="Times New Roman"/>
      <w:sz w:val="18"/>
      <w:szCs w:val="18"/>
    </w:rPr>
  </w:style>
  <w:style w:type="character" w:customStyle="1" w:styleId="Char21">
    <w:name w:val="页脚 Char21"/>
    <w:basedOn w:val="a0"/>
    <w:uiPriority w:val="99"/>
    <w:semiHidden/>
    <w:rPr>
      <w:rFonts w:cs="Times New Roman"/>
      <w:sz w:val="18"/>
      <w:szCs w:val="18"/>
    </w:rPr>
  </w:style>
  <w:style w:type="character" w:customStyle="1" w:styleId="Char20">
    <w:name w:val="页脚 Char20"/>
    <w:basedOn w:val="a0"/>
    <w:uiPriority w:val="99"/>
    <w:semiHidden/>
    <w:rPr>
      <w:rFonts w:cs="Times New Roman"/>
      <w:sz w:val="18"/>
      <w:szCs w:val="18"/>
    </w:rPr>
  </w:style>
  <w:style w:type="character" w:customStyle="1" w:styleId="Char19">
    <w:name w:val="页脚 Char19"/>
    <w:basedOn w:val="a0"/>
    <w:uiPriority w:val="99"/>
    <w:semiHidden/>
    <w:rPr>
      <w:rFonts w:cs="Times New Roman"/>
      <w:sz w:val="18"/>
      <w:szCs w:val="18"/>
    </w:rPr>
  </w:style>
  <w:style w:type="character" w:customStyle="1" w:styleId="Char18">
    <w:name w:val="页脚 Char18"/>
    <w:basedOn w:val="a0"/>
    <w:uiPriority w:val="99"/>
    <w:semiHidden/>
    <w:rPr>
      <w:rFonts w:cs="Times New Roman"/>
      <w:sz w:val="18"/>
      <w:szCs w:val="18"/>
    </w:rPr>
  </w:style>
  <w:style w:type="character" w:customStyle="1" w:styleId="Char17">
    <w:name w:val="页脚 Char17"/>
    <w:basedOn w:val="a0"/>
    <w:uiPriority w:val="99"/>
    <w:semiHidden/>
    <w:rPr>
      <w:rFonts w:cs="Times New Roman"/>
      <w:sz w:val="18"/>
      <w:szCs w:val="18"/>
    </w:rPr>
  </w:style>
  <w:style w:type="character" w:customStyle="1" w:styleId="Char16">
    <w:name w:val="页脚 Char16"/>
    <w:basedOn w:val="a0"/>
    <w:uiPriority w:val="99"/>
    <w:semiHidden/>
    <w:rPr>
      <w:rFonts w:cs="Times New Roman"/>
      <w:sz w:val="18"/>
      <w:szCs w:val="18"/>
    </w:rPr>
  </w:style>
  <w:style w:type="character" w:customStyle="1" w:styleId="Char15">
    <w:name w:val="页脚 Char15"/>
    <w:basedOn w:val="a0"/>
    <w:uiPriority w:val="99"/>
    <w:semiHidden/>
    <w:rPr>
      <w:rFonts w:cs="Times New Roman"/>
      <w:sz w:val="18"/>
      <w:szCs w:val="18"/>
    </w:rPr>
  </w:style>
  <w:style w:type="character" w:customStyle="1" w:styleId="Char14">
    <w:name w:val="页脚 Char14"/>
    <w:basedOn w:val="a0"/>
    <w:uiPriority w:val="99"/>
    <w:semiHidden/>
    <w:rPr>
      <w:rFonts w:cs="Times New Roman"/>
      <w:sz w:val="18"/>
      <w:szCs w:val="18"/>
    </w:rPr>
  </w:style>
  <w:style w:type="character" w:customStyle="1" w:styleId="Char13">
    <w:name w:val="页脚 Char13"/>
    <w:basedOn w:val="a0"/>
    <w:uiPriority w:val="99"/>
    <w:semiHidden/>
    <w:rPr>
      <w:rFonts w:cs="Times New Roman"/>
      <w:sz w:val="18"/>
      <w:szCs w:val="18"/>
    </w:rPr>
  </w:style>
  <w:style w:type="character" w:customStyle="1" w:styleId="Char12">
    <w:name w:val="页脚 Char12"/>
    <w:basedOn w:val="a0"/>
    <w:uiPriority w:val="99"/>
    <w:semiHidden/>
    <w:rPr>
      <w:rFonts w:cs="Times New Roman"/>
      <w:sz w:val="18"/>
      <w:szCs w:val="18"/>
    </w:rPr>
  </w:style>
  <w:style w:type="character" w:customStyle="1" w:styleId="Char11">
    <w:name w:val="页脚 Char11"/>
    <w:basedOn w:val="a0"/>
    <w:uiPriority w:val="99"/>
    <w:rPr>
      <w:rFonts w:cs="Times New Roman"/>
      <w:sz w:val="18"/>
      <w:szCs w:val="18"/>
    </w:rPr>
  </w:style>
  <w:style w:type="character" w:customStyle="1" w:styleId="Char10">
    <w:name w:val="页脚 Char10"/>
    <w:basedOn w:val="a0"/>
    <w:uiPriority w:val="99"/>
    <w:semiHidden/>
    <w:rPr>
      <w:rFonts w:cs="Times New Roman"/>
      <w:sz w:val="18"/>
      <w:szCs w:val="18"/>
    </w:rPr>
  </w:style>
  <w:style w:type="character" w:customStyle="1" w:styleId="Char9">
    <w:name w:val="页脚 Char9"/>
    <w:basedOn w:val="a0"/>
    <w:uiPriority w:val="99"/>
    <w:semiHidden/>
    <w:rPr>
      <w:rFonts w:cs="Times New Roman"/>
      <w:sz w:val="18"/>
      <w:szCs w:val="18"/>
    </w:rPr>
  </w:style>
  <w:style w:type="character" w:customStyle="1" w:styleId="Char8">
    <w:name w:val="页脚 Char8"/>
    <w:basedOn w:val="a0"/>
    <w:uiPriority w:val="99"/>
    <w:semiHidden/>
    <w:rPr>
      <w:rFonts w:cs="Times New Roman"/>
      <w:sz w:val="18"/>
      <w:szCs w:val="18"/>
    </w:rPr>
  </w:style>
  <w:style w:type="character" w:customStyle="1" w:styleId="Char7">
    <w:name w:val="页脚 Char7"/>
    <w:basedOn w:val="a0"/>
    <w:uiPriority w:val="99"/>
    <w:semiHidden/>
    <w:rPr>
      <w:rFonts w:cs="Times New Roman"/>
      <w:sz w:val="18"/>
      <w:szCs w:val="18"/>
    </w:rPr>
  </w:style>
  <w:style w:type="character" w:customStyle="1" w:styleId="Char6">
    <w:name w:val="页脚 Char6"/>
    <w:basedOn w:val="a0"/>
    <w:uiPriority w:val="99"/>
    <w:semiHidden/>
    <w:rPr>
      <w:rFonts w:cs="Times New Roman"/>
      <w:sz w:val="18"/>
      <w:szCs w:val="18"/>
    </w:rPr>
  </w:style>
  <w:style w:type="character" w:customStyle="1" w:styleId="Char5">
    <w:name w:val="页脚 Char5"/>
    <w:basedOn w:val="a0"/>
    <w:uiPriority w:val="99"/>
    <w:semiHidden/>
    <w:rPr>
      <w:rFonts w:cs="Times New Roman"/>
      <w:sz w:val="18"/>
      <w:szCs w:val="18"/>
    </w:rPr>
  </w:style>
  <w:style w:type="character" w:customStyle="1" w:styleId="Char4">
    <w:name w:val="页脚 Char4"/>
    <w:basedOn w:val="a0"/>
    <w:uiPriority w:val="99"/>
    <w:semiHidden/>
    <w:rPr>
      <w:rFonts w:cs="Times New Roman"/>
      <w:sz w:val="18"/>
      <w:szCs w:val="18"/>
    </w:rPr>
  </w:style>
  <w:style w:type="character" w:customStyle="1" w:styleId="Char3">
    <w:name w:val="页脚 Char3"/>
    <w:basedOn w:val="a0"/>
    <w:uiPriority w:val="99"/>
    <w:semiHidden/>
    <w:rPr>
      <w:rFonts w:cs="Times New Roman"/>
      <w:sz w:val="18"/>
      <w:szCs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customStyle="1" w:styleId="Char1a">
    <w:name w:val="日期 Char1"/>
    <w:link w:val="a4"/>
    <w:uiPriority w:val="99"/>
    <w:locked/>
    <w:rsid w:val="00700636"/>
    <w:rPr>
      <w:rFonts w:ascii="楷体_GB2312" w:eastAsia="楷体_GB2312"/>
      <w:kern w:val="2"/>
      <w:sz w:val="24"/>
      <w:lang w:val="en-US" w:eastAsia="zh-CN"/>
    </w:rPr>
  </w:style>
  <w:style w:type="paragraph" w:styleId="a4">
    <w:name w:val="Date"/>
    <w:basedOn w:val="a"/>
    <w:next w:val="a"/>
    <w:link w:val="Char1a"/>
    <w:uiPriority w:val="99"/>
    <w:rsid w:val="00700636"/>
    <w:pPr>
      <w:ind w:leftChars="2500" w:left="2500"/>
    </w:pPr>
    <w:rPr>
      <w:rFonts w:ascii="楷体_GB2312" w:eastAsia="楷体_GB2312" w:cs="楷体_GB2312"/>
      <w:sz w:val="32"/>
      <w:szCs w:val="32"/>
    </w:rPr>
  </w:style>
  <w:style w:type="character" w:customStyle="1" w:styleId="Char0">
    <w:name w:val="日期 Char"/>
    <w:basedOn w:val="a0"/>
    <w:uiPriority w:val="99"/>
    <w:semiHidden/>
  </w:style>
  <w:style w:type="character" w:customStyle="1" w:styleId="Char520">
    <w:name w:val="日期 Char52"/>
    <w:basedOn w:val="a0"/>
    <w:uiPriority w:val="99"/>
    <w:semiHidden/>
    <w:rPr>
      <w:rFonts w:cs="Times New Roman"/>
    </w:rPr>
  </w:style>
  <w:style w:type="character" w:customStyle="1" w:styleId="Char510">
    <w:name w:val="日期 Char51"/>
    <w:basedOn w:val="a0"/>
    <w:uiPriority w:val="99"/>
    <w:semiHidden/>
    <w:rPr>
      <w:rFonts w:cs="Times New Roman"/>
    </w:rPr>
  </w:style>
  <w:style w:type="character" w:customStyle="1" w:styleId="Char500">
    <w:name w:val="日期 Char50"/>
    <w:basedOn w:val="a0"/>
    <w:uiPriority w:val="99"/>
    <w:semiHidden/>
    <w:rPr>
      <w:rFonts w:cs="Times New Roman"/>
    </w:rPr>
  </w:style>
  <w:style w:type="character" w:customStyle="1" w:styleId="Char490">
    <w:name w:val="日期 Char49"/>
    <w:basedOn w:val="a0"/>
    <w:uiPriority w:val="99"/>
    <w:semiHidden/>
    <w:rPr>
      <w:rFonts w:cs="Times New Roman"/>
    </w:rPr>
  </w:style>
  <w:style w:type="character" w:customStyle="1" w:styleId="Char480">
    <w:name w:val="日期 Char48"/>
    <w:basedOn w:val="a0"/>
    <w:uiPriority w:val="99"/>
    <w:semiHidden/>
    <w:rPr>
      <w:rFonts w:cs="Times New Roman"/>
    </w:rPr>
  </w:style>
  <w:style w:type="character" w:customStyle="1" w:styleId="Char470">
    <w:name w:val="日期 Char47"/>
    <w:basedOn w:val="a0"/>
    <w:uiPriority w:val="99"/>
    <w:semiHidden/>
    <w:rPr>
      <w:rFonts w:cs="Times New Roman"/>
    </w:rPr>
  </w:style>
  <w:style w:type="character" w:customStyle="1" w:styleId="Char460">
    <w:name w:val="日期 Char46"/>
    <w:basedOn w:val="a0"/>
    <w:uiPriority w:val="99"/>
    <w:semiHidden/>
    <w:rPr>
      <w:rFonts w:cs="Times New Roman"/>
    </w:rPr>
  </w:style>
  <w:style w:type="character" w:customStyle="1" w:styleId="Char450">
    <w:name w:val="日期 Char45"/>
    <w:basedOn w:val="a0"/>
    <w:uiPriority w:val="99"/>
    <w:semiHidden/>
    <w:rPr>
      <w:rFonts w:cs="Times New Roman"/>
    </w:rPr>
  </w:style>
  <w:style w:type="character" w:customStyle="1" w:styleId="Char440">
    <w:name w:val="日期 Char44"/>
    <w:basedOn w:val="a0"/>
    <w:uiPriority w:val="99"/>
    <w:semiHidden/>
    <w:rPr>
      <w:rFonts w:cs="Times New Roman"/>
    </w:rPr>
  </w:style>
  <w:style w:type="character" w:customStyle="1" w:styleId="Char430">
    <w:name w:val="日期 Char43"/>
    <w:basedOn w:val="a0"/>
    <w:uiPriority w:val="99"/>
    <w:semiHidden/>
    <w:rPr>
      <w:rFonts w:cs="Times New Roman"/>
    </w:rPr>
  </w:style>
  <w:style w:type="character" w:customStyle="1" w:styleId="Char420">
    <w:name w:val="日期 Char42"/>
    <w:basedOn w:val="a0"/>
    <w:uiPriority w:val="99"/>
    <w:semiHidden/>
    <w:rPr>
      <w:rFonts w:cs="Times New Roman"/>
    </w:rPr>
  </w:style>
  <w:style w:type="character" w:customStyle="1" w:styleId="Char410">
    <w:name w:val="日期 Char41"/>
    <w:basedOn w:val="a0"/>
    <w:uiPriority w:val="99"/>
    <w:semiHidden/>
    <w:rPr>
      <w:rFonts w:cs="Times New Roman"/>
    </w:rPr>
  </w:style>
  <w:style w:type="character" w:customStyle="1" w:styleId="Char400">
    <w:name w:val="日期 Char40"/>
    <w:basedOn w:val="a0"/>
    <w:uiPriority w:val="99"/>
    <w:semiHidden/>
    <w:rPr>
      <w:rFonts w:cs="Times New Roman"/>
    </w:rPr>
  </w:style>
  <w:style w:type="character" w:customStyle="1" w:styleId="Char390">
    <w:name w:val="日期 Char39"/>
    <w:basedOn w:val="a0"/>
    <w:uiPriority w:val="99"/>
    <w:semiHidden/>
    <w:rPr>
      <w:rFonts w:cs="Times New Roman"/>
    </w:rPr>
  </w:style>
  <w:style w:type="character" w:customStyle="1" w:styleId="Char380">
    <w:name w:val="日期 Char38"/>
    <w:basedOn w:val="a0"/>
    <w:uiPriority w:val="99"/>
    <w:semiHidden/>
    <w:rPr>
      <w:rFonts w:cs="Times New Roman"/>
    </w:rPr>
  </w:style>
  <w:style w:type="character" w:customStyle="1" w:styleId="Char370">
    <w:name w:val="日期 Char37"/>
    <w:basedOn w:val="a0"/>
    <w:uiPriority w:val="99"/>
    <w:semiHidden/>
    <w:rPr>
      <w:rFonts w:cs="Times New Roman"/>
    </w:rPr>
  </w:style>
  <w:style w:type="character" w:customStyle="1" w:styleId="Char360">
    <w:name w:val="日期 Char36"/>
    <w:basedOn w:val="a0"/>
    <w:uiPriority w:val="99"/>
    <w:semiHidden/>
    <w:rPr>
      <w:rFonts w:cs="Times New Roman"/>
    </w:rPr>
  </w:style>
  <w:style w:type="character" w:customStyle="1" w:styleId="Char350">
    <w:name w:val="日期 Char35"/>
    <w:basedOn w:val="a0"/>
    <w:uiPriority w:val="99"/>
    <w:semiHidden/>
    <w:rPr>
      <w:rFonts w:cs="Times New Roman"/>
    </w:rPr>
  </w:style>
  <w:style w:type="character" w:customStyle="1" w:styleId="Char340">
    <w:name w:val="日期 Char34"/>
    <w:basedOn w:val="a0"/>
    <w:uiPriority w:val="99"/>
    <w:semiHidden/>
    <w:rPr>
      <w:rFonts w:cs="Times New Roman"/>
    </w:rPr>
  </w:style>
  <w:style w:type="character" w:customStyle="1" w:styleId="Char330">
    <w:name w:val="日期 Char33"/>
    <w:basedOn w:val="a0"/>
    <w:uiPriority w:val="99"/>
    <w:semiHidden/>
    <w:rPr>
      <w:rFonts w:cs="Times New Roman"/>
    </w:rPr>
  </w:style>
  <w:style w:type="character" w:customStyle="1" w:styleId="Char320">
    <w:name w:val="日期 Char32"/>
    <w:basedOn w:val="a0"/>
    <w:uiPriority w:val="99"/>
    <w:semiHidden/>
    <w:rPr>
      <w:rFonts w:cs="Times New Roman"/>
    </w:rPr>
  </w:style>
  <w:style w:type="character" w:customStyle="1" w:styleId="Char310">
    <w:name w:val="日期 Char31"/>
    <w:basedOn w:val="a0"/>
    <w:uiPriority w:val="99"/>
    <w:semiHidden/>
    <w:rPr>
      <w:rFonts w:cs="Times New Roman"/>
    </w:rPr>
  </w:style>
  <w:style w:type="character" w:customStyle="1" w:styleId="Char300">
    <w:name w:val="日期 Char30"/>
    <w:basedOn w:val="a0"/>
    <w:uiPriority w:val="99"/>
    <w:semiHidden/>
    <w:rPr>
      <w:rFonts w:cs="Times New Roman"/>
    </w:rPr>
  </w:style>
  <w:style w:type="character" w:customStyle="1" w:styleId="Char290">
    <w:name w:val="日期 Char29"/>
    <w:basedOn w:val="a0"/>
    <w:uiPriority w:val="99"/>
    <w:semiHidden/>
    <w:rPr>
      <w:rFonts w:cs="Times New Roman"/>
    </w:rPr>
  </w:style>
  <w:style w:type="character" w:customStyle="1" w:styleId="Char280">
    <w:name w:val="日期 Char28"/>
    <w:basedOn w:val="a0"/>
    <w:uiPriority w:val="99"/>
    <w:semiHidden/>
    <w:rPr>
      <w:rFonts w:cs="Times New Roman"/>
    </w:rPr>
  </w:style>
  <w:style w:type="character" w:customStyle="1" w:styleId="Char270">
    <w:name w:val="日期 Char27"/>
    <w:basedOn w:val="a0"/>
    <w:uiPriority w:val="99"/>
    <w:semiHidden/>
    <w:rPr>
      <w:rFonts w:cs="Times New Roman"/>
    </w:rPr>
  </w:style>
  <w:style w:type="character" w:customStyle="1" w:styleId="Char260">
    <w:name w:val="日期 Char26"/>
    <w:basedOn w:val="a0"/>
    <w:uiPriority w:val="99"/>
    <w:semiHidden/>
    <w:rPr>
      <w:rFonts w:cs="Times New Roman"/>
    </w:rPr>
  </w:style>
  <w:style w:type="character" w:customStyle="1" w:styleId="Char250">
    <w:name w:val="日期 Char25"/>
    <w:basedOn w:val="a0"/>
    <w:uiPriority w:val="99"/>
    <w:semiHidden/>
    <w:rPr>
      <w:rFonts w:cs="Times New Roman"/>
    </w:rPr>
  </w:style>
  <w:style w:type="character" w:customStyle="1" w:styleId="Char240">
    <w:name w:val="日期 Char24"/>
    <w:basedOn w:val="a0"/>
    <w:uiPriority w:val="99"/>
    <w:semiHidden/>
    <w:rPr>
      <w:rFonts w:cs="Times New Roman"/>
    </w:rPr>
  </w:style>
  <w:style w:type="character" w:customStyle="1" w:styleId="Char230">
    <w:name w:val="日期 Char23"/>
    <w:basedOn w:val="a0"/>
    <w:uiPriority w:val="99"/>
    <w:semiHidden/>
    <w:rPr>
      <w:rFonts w:cs="Times New Roman"/>
    </w:rPr>
  </w:style>
  <w:style w:type="character" w:customStyle="1" w:styleId="Char220">
    <w:name w:val="日期 Char22"/>
    <w:basedOn w:val="a0"/>
    <w:uiPriority w:val="99"/>
    <w:semiHidden/>
    <w:rPr>
      <w:rFonts w:cs="Times New Roman"/>
    </w:rPr>
  </w:style>
  <w:style w:type="character" w:customStyle="1" w:styleId="Char210">
    <w:name w:val="日期 Char21"/>
    <w:basedOn w:val="a0"/>
    <w:uiPriority w:val="99"/>
    <w:semiHidden/>
    <w:rPr>
      <w:rFonts w:cs="Times New Roman"/>
    </w:rPr>
  </w:style>
  <w:style w:type="character" w:customStyle="1" w:styleId="Char200">
    <w:name w:val="日期 Char20"/>
    <w:basedOn w:val="a0"/>
    <w:uiPriority w:val="99"/>
    <w:semiHidden/>
    <w:rPr>
      <w:rFonts w:cs="Times New Roman"/>
    </w:rPr>
  </w:style>
  <w:style w:type="character" w:customStyle="1" w:styleId="Char190">
    <w:name w:val="日期 Char19"/>
    <w:basedOn w:val="a0"/>
    <w:uiPriority w:val="99"/>
    <w:semiHidden/>
    <w:rPr>
      <w:rFonts w:cs="Times New Roman"/>
    </w:rPr>
  </w:style>
  <w:style w:type="character" w:customStyle="1" w:styleId="Char180">
    <w:name w:val="日期 Char18"/>
    <w:basedOn w:val="a0"/>
    <w:uiPriority w:val="99"/>
    <w:semiHidden/>
    <w:rPr>
      <w:rFonts w:cs="Times New Roman"/>
    </w:rPr>
  </w:style>
  <w:style w:type="character" w:customStyle="1" w:styleId="Char170">
    <w:name w:val="日期 Char17"/>
    <w:basedOn w:val="a0"/>
    <w:uiPriority w:val="99"/>
    <w:semiHidden/>
    <w:rPr>
      <w:rFonts w:cs="Times New Roman"/>
    </w:rPr>
  </w:style>
  <w:style w:type="character" w:customStyle="1" w:styleId="Char160">
    <w:name w:val="日期 Char16"/>
    <w:basedOn w:val="a0"/>
    <w:uiPriority w:val="99"/>
    <w:semiHidden/>
    <w:rPr>
      <w:rFonts w:cs="Times New Roman"/>
    </w:rPr>
  </w:style>
  <w:style w:type="character" w:customStyle="1" w:styleId="Char150">
    <w:name w:val="日期 Char15"/>
    <w:basedOn w:val="a0"/>
    <w:uiPriority w:val="99"/>
    <w:semiHidden/>
    <w:rPr>
      <w:rFonts w:cs="Times New Roman"/>
    </w:rPr>
  </w:style>
  <w:style w:type="character" w:customStyle="1" w:styleId="Char140">
    <w:name w:val="日期 Char14"/>
    <w:basedOn w:val="a0"/>
    <w:uiPriority w:val="99"/>
    <w:semiHidden/>
    <w:rPr>
      <w:rFonts w:cs="Times New Roman"/>
    </w:rPr>
  </w:style>
  <w:style w:type="character" w:customStyle="1" w:styleId="Char130">
    <w:name w:val="日期 Char13"/>
    <w:basedOn w:val="a0"/>
    <w:uiPriority w:val="99"/>
    <w:semiHidden/>
    <w:rPr>
      <w:rFonts w:cs="Times New Roman"/>
    </w:rPr>
  </w:style>
  <w:style w:type="character" w:customStyle="1" w:styleId="Char120">
    <w:name w:val="日期 Char12"/>
    <w:basedOn w:val="a0"/>
    <w:uiPriority w:val="99"/>
    <w:semiHidden/>
    <w:rPr>
      <w:rFonts w:cs="Times New Roman"/>
    </w:rPr>
  </w:style>
  <w:style w:type="character" w:customStyle="1" w:styleId="Char110">
    <w:name w:val="日期 Char11"/>
    <w:basedOn w:val="a0"/>
    <w:rPr>
      <w:rFonts w:cs="Times New Roman"/>
    </w:rPr>
  </w:style>
  <w:style w:type="character" w:customStyle="1" w:styleId="Char100">
    <w:name w:val="日期 Char10"/>
    <w:basedOn w:val="a0"/>
    <w:uiPriority w:val="99"/>
    <w:semiHidden/>
    <w:rPr>
      <w:rFonts w:cs="Times New Roman"/>
    </w:rPr>
  </w:style>
  <w:style w:type="character" w:customStyle="1" w:styleId="Char90">
    <w:name w:val="日期 Char9"/>
    <w:basedOn w:val="a0"/>
    <w:uiPriority w:val="99"/>
    <w:semiHidden/>
    <w:rPr>
      <w:rFonts w:cs="Times New Roman"/>
    </w:rPr>
  </w:style>
  <w:style w:type="character" w:customStyle="1" w:styleId="Char80">
    <w:name w:val="日期 Char8"/>
    <w:basedOn w:val="a0"/>
    <w:uiPriority w:val="99"/>
    <w:semiHidden/>
    <w:rPr>
      <w:rFonts w:cs="Times New Roman"/>
    </w:rPr>
  </w:style>
  <w:style w:type="character" w:customStyle="1" w:styleId="Char70">
    <w:name w:val="日期 Char7"/>
    <w:basedOn w:val="a0"/>
    <w:uiPriority w:val="99"/>
    <w:semiHidden/>
    <w:rPr>
      <w:rFonts w:cs="Times New Roman"/>
    </w:rPr>
  </w:style>
  <w:style w:type="character" w:customStyle="1" w:styleId="Char60">
    <w:name w:val="日期 Char6"/>
    <w:basedOn w:val="a0"/>
    <w:uiPriority w:val="99"/>
    <w:semiHidden/>
    <w:rPr>
      <w:rFonts w:cs="Times New Roman"/>
    </w:rPr>
  </w:style>
  <w:style w:type="character" w:customStyle="1" w:styleId="Char53">
    <w:name w:val="日期 Char5"/>
    <w:basedOn w:val="a0"/>
    <w:uiPriority w:val="99"/>
    <w:semiHidden/>
    <w:rPr>
      <w:rFonts w:cs="Times New Roman"/>
    </w:rPr>
  </w:style>
  <w:style w:type="character" w:customStyle="1" w:styleId="Char4a">
    <w:name w:val="日期 Char4"/>
    <w:basedOn w:val="a0"/>
    <w:uiPriority w:val="99"/>
    <w:semiHidden/>
    <w:rPr>
      <w:rFonts w:cs="Times New Roman"/>
    </w:rPr>
  </w:style>
  <w:style w:type="character" w:customStyle="1" w:styleId="Char3a">
    <w:name w:val="日期 Char3"/>
    <w:basedOn w:val="a0"/>
    <w:uiPriority w:val="99"/>
    <w:semiHidden/>
    <w:rPr>
      <w:rFonts w:cs="Times New Roman"/>
    </w:rPr>
  </w:style>
  <w:style w:type="character" w:customStyle="1" w:styleId="Char2a">
    <w:name w:val="日期 Char2"/>
    <w:basedOn w:val="a0"/>
    <w:uiPriority w:val="99"/>
    <w:semiHidden/>
    <w:rPr>
      <w:rFonts w:cs="Times New Roman"/>
      <w:sz w:val="21"/>
      <w:szCs w:val="21"/>
    </w:rPr>
  </w:style>
  <w:style w:type="paragraph" w:styleId="a5">
    <w:name w:val="Balloon Text"/>
    <w:basedOn w:val="a"/>
    <w:link w:val="Chara"/>
    <w:uiPriority w:val="99"/>
    <w:rsid w:val="000A4CBA"/>
    <w:rPr>
      <w:sz w:val="18"/>
      <w:szCs w:val="18"/>
    </w:rPr>
  </w:style>
  <w:style w:type="character" w:customStyle="1" w:styleId="Chara">
    <w:name w:val="批注框文本 Char"/>
    <w:basedOn w:val="a0"/>
    <w:link w:val="a5"/>
    <w:uiPriority w:val="99"/>
    <w:locked/>
    <w:rsid w:val="000A4CBA"/>
    <w:rPr>
      <w:rFonts w:cs="Times New Roman"/>
      <w:kern w:val="2"/>
      <w:sz w:val="18"/>
    </w:rPr>
  </w:style>
  <w:style w:type="paragraph" w:styleId="a6">
    <w:name w:val="header"/>
    <w:basedOn w:val="a"/>
    <w:link w:val="Charb"/>
    <w:uiPriority w:val="99"/>
    <w:rsid w:val="00C04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b">
    <w:name w:val="页眉 Char"/>
    <w:basedOn w:val="a0"/>
    <w:link w:val="a6"/>
    <w:uiPriority w:val="99"/>
    <w:locked/>
    <w:rsid w:val="00C049E0"/>
    <w:rPr>
      <w:rFonts w:cs="Times New Roman"/>
      <w:kern w:val="2"/>
      <w:sz w:val="18"/>
    </w:rPr>
  </w:style>
  <w:style w:type="paragraph" w:styleId="a7">
    <w:name w:val="List Paragraph"/>
    <w:basedOn w:val="a"/>
    <w:uiPriority w:val="34"/>
    <w:qFormat/>
    <w:rsid w:val="001201A0"/>
    <w:pPr>
      <w:ind w:firstLineChars="200" w:firstLine="420"/>
    </w:pPr>
  </w:style>
  <w:style w:type="paragraph" w:styleId="a8">
    <w:name w:val="annotation text"/>
    <w:basedOn w:val="a"/>
    <w:link w:val="Charc"/>
    <w:uiPriority w:val="99"/>
    <w:unhideWhenUsed/>
    <w:rsid w:val="00D21BD5"/>
  </w:style>
  <w:style w:type="character" w:customStyle="1" w:styleId="Charc">
    <w:name w:val="批注文字 Char"/>
    <w:basedOn w:val="a0"/>
    <w:link w:val="a8"/>
    <w:uiPriority w:val="99"/>
    <w:rsid w:val="00D2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b" anchorCtr="1"/>
          <a:lstStyle/>
          <a:p>
            <a:pPr>
              <a:defRPr sz="1000"/>
            </a:pPr>
            <a:r>
              <a:rPr lang="en-US" altLang="zh-CN"/>
              <a:t>2019</a:t>
            </a:r>
            <a:r>
              <a:rPr lang="zh-CN" altLang="en-US"/>
              <a:t>年第</a:t>
            </a:r>
            <a:r>
              <a:rPr lang="en-US" altLang="zh-CN"/>
              <a:t>2</a:t>
            </a:r>
            <a:r>
              <a:rPr lang="zh-CN" altLang="en-US"/>
              <a:t>季度水质类别构成图</a:t>
            </a:r>
          </a:p>
        </c:rich>
      </c:tx>
      <c:layout>
        <c:manualLayout>
          <c:xMode val="edge"/>
          <c:yMode val="edge"/>
          <c:x val="0.22681582096029559"/>
          <c:y val="0.87088713492986081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761078542880872E-2"/>
          <c:y val="0.12248246128008372"/>
          <c:w val="0.71032890463048404"/>
          <c:h val="0.7490959501264629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2018年2季度水质类别构成图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0070C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24-4592-A368-6A5BAEAA05A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24-4592-A368-6A5BAEAA05AC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024-4592-A368-6A5BAEAA05AC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024-4592-A368-6A5BAEAA05AC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024-4592-A368-6A5BAEAA05AC}"/>
              </c:ext>
            </c:extLst>
          </c:dPt>
          <c:dLbls>
            <c:dLbl>
              <c:idx val="0"/>
              <c:layout>
                <c:manualLayout>
                  <c:x val="-6.4905040599888691E-2"/>
                  <c:y val="-0.379478346456692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24-4592-A368-6A5BAEAA05AC}"/>
                </c:ext>
              </c:extLst>
            </c:dLbl>
            <c:dLbl>
              <c:idx val="2"/>
              <c:layout>
                <c:manualLayout>
                  <c:x val="1.7999141710218922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24-4592-A368-6A5BAEAA05AC}"/>
                </c:ext>
              </c:extLst>
            </c:dLbl>
            <c:dLbl>
              <c:idx val="3"/>
              <c:layout>
                <c:manualLayout>
                  <c:x val="1.4399313368175104E-2"/>
                  <c:y val="-2.4441236813008169E-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24-4592-A368-6A5BAEAA05AC}"/>
                </c:ext>
              </c:extLst>
            </c:dLbl>
            <c:dLbl>
              <c:idx val="4"/>
              <c:layout>
                <c:manualLayout>
                  <c:x val="5.0397596788612976E-2"/>
                  <c:y val="-5.332695089511584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24-4592-A368-6A5BAEAA05A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Ⅰ-Ⅱ类</c:v>
                </c:pt>
                <c:pt idx="1">
                  <c:v>Ⅲ类</c:v>
                </c:pt>
                <c:pt idx="2">
                  <c:v>Ⅳ类</c:v>
                </c:pt>
                <c:pt idx="3">
                  <c:v>Ⅴ类</c:v>
                </c:pt>
                <c:pt idx="4">
                  <c:v>劣V类</c:v>
                </c:pt>
              </c:strCache>
            </c:strRef>
          </c:cat>
          <c:val>
            <c:numRef>
              <c:f>Sheet1!$B$2:$B$6</c:f>
              <c:numCache>
                <c:formatCode>0.0%</c:formatCode>
                <c:ptCount val="5"/>
                <c:pt idx="0">
                  <c:v>0.69</c:v>
                </c:pt>
                <c:pt idx="1">
                  <c:v>0.11899999999999999</c:v>
                </c:pt>
                <c:pt idx="2">
                  <c:v>9.5000000000000001E-2</c:v>
                </c:pt>
                <c:pt idx="3">
                  <c:v>4.8000000000000001E-2</c:v>
                </c:pt>
                <c:pt idx="4">
                  <c:v>4.8000000000000001E-2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24-4592-A368-6A5BAEAA05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82470554607651136"/>
          <c:y val="0.26980157480314959"/>
          <c:w val="0.17529432920852292"/>
          <c:h val="0.4695443199884848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79E6-0F95-4B93-A648-52FA3099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16</Pages>
  <Words>1579</Words>
  <Characters>9004</Characters>
  <Application>Microsoft Office Word</Application>
  <DocSecurity>0</DocSecurity>
  <Lines>75</Lines>
  <Paragraphs>21</Paragraphs>
  <ScaleCrop>false</ScaleCrop>
  <Company>Microsoft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环境质量季报</dc:title>
  <dc:creator>lenovo</dc:creator>
  <cp:lastModifiedBy>User</cp:lastModifiedBy>
  <cp:revision>100</cp:revision>
  <cp:lastPrinted>2019-07-16T05:58:00Z</cp:lastPrinted>
  <dcterms:created xsi:type="dcterms:W3CDTF">2019-04-26T03:23:00Z</dcterms:created>
  <dcterms:modified xsi:type="dcterms:W3CDTF">2019-07-22T08:01:00Z</dcterms:modified>
</cp:coreProperties>
</file>