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 w:cstheme="majorEastAsia"/>
          <w:bCs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bCs/>
          <w:sz w:val="44"/>
          <w:szCs w:val="44"/>
        </w:rPr>
        <w:t>人民防空工程拆除报废（回填）呈批表</w:t>
      </w:r>
    </w:p>
    <w:p>
      <w:pPr>
        <w:jc w:val="center"/>
        <w:rPr>
          <w:rFonts w:ascii="仿宋_GB2312" w:hAnsi="楷体" w:eastAsia="仿宋_GB2312" w:cstheme="majorEastAsia"/>
          <w:bCs/>
          <w:sz w:val="32"/>
          <w:szCs w:val="32"/>
        </w:rPr>
      </w:pPr>
      <w:r>
        <w:rPr>
          <w:rFonts w:hint="eastAsia" w:ascii="仿宋_GB2312" w:hAnsi="楷体" w:eastAsia="仿宋_GB2312" w:cstheme="majorEastAsia"/>
          <w:bCs/>
          <w:sz w:val="32"/>
          <w:szCs w:val="32"/>
        </w:rPr>
        <w:t xml:space="preserve">  </w:t>
      </w:r>
      <w:r>
        <w:rPr>
          <w:rFonts w:hint="eastAsia" w:ascii="仿宋_GB2312" w:hAnsi="楷体" w:eastAsia="仿宋_GB2312" w:cstheme="majorEastAsia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楷体" w:eastAsia="仿宋_GB2312" w:cstheme="majorEastAsia"/>
          <w:bCs/>
          <w:sz w:val="32"/>
          <w:szCs w:val="32"/>
        </w:rPr>
        <w:t>防空行（拆）许字（  ）第（  ）号</w:t>
      </w:r>
    </w:p>
    <w:tbl>
      <w:tblPr>
        <w:tblStyle w:val="2"/>
        <w:tblpPr w:leftFromText="180" w:rightFromText="180" w:vertAnchor="text" w:tblpY="1"/>
        <w:tblOverlap w:val="never"/>
        <w:tblW w:w="84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713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0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县（市、区）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国动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办意见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办理人意见：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办理人签名：        年  月  日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部门负责人意见：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部门负责人签字：   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03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分管领导意见;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分管领导签名：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年  月  日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单位盖章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1038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市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国动办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意见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办理人意见：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办理人签名：    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年  月  日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部门负责人意见：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部门负责人签名：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exact"/>
        </w:trPr>
        <w:tc>
          <w:tcPr>
            <w:tcW w:w="103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分管领导意见：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分管领导签名;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年  月  日</w:t>
            </w:r>
          </w:p>
        </w:tc>
        <w:tc>
          <w:tcPr>
            <w:tcW w:w="3713" w:type="dxa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单位意见：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单位盖章：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exact"/>
        </w:trPr>
        <w:tc>
          <w:tcPr>
            <w:tcW w:w="103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国动办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意见</w:t>
            </w:r>
          </w:p>
        </w:tc>
        <w:tc>
          <w:tcPr>
            <w:tcW w:w="7426" w:type="dxa"/>
            <w:gridSpan w:val="2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单位盖章：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03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       注</w:t>
            </w:r>
          </w:p>
        </w:tc>
        <w:tc>
          <w:tcPr>
            <w:tcW w:w="7426" w:type="dxa"/>
            <w:gridSpan w:val="2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" w:eastAsia="仿宋_GB2312" w:cstheme="minorBidi"/>
          <w:sz w:val="24"/>
          <w:szCs w:val="24"/>
        </w:rPr>
        <w:t>注：县（市、区）</w:t>
      </w:r>
      <w:r>
        <w:rPr>
          <w:rFonts w:hint="eastAsia" w:ascii="仿宋_GB2312" w:hAnsi="仿宋" w:eastAsia="仿宋_GB2312" w:cstheme="minorBidi"/>
          <w:sz w:val="24"/>
          <w:szCs w:val="24"/>
          <w:lang w:eastAsia="zh-CN"/>
        </w:rPr>
        <w:t>国动办</w:t>
      </w:r>
      <w:bookmarkStart w:id="0" w:name="_GoBack"/>
      <w:bookmarkEnd w:id="0"/>
      <w:r>
        <w:rPr>
          <w:rFonts w:hint="eastAsia" w:ascii="仿宋_GB2312" w:hAnsi="仿宋" w:eastAsia="仿宋_GB2312" w:cstheme="minorBidi"/>
          <w:sz w:val="24"/>
          <w:szCs w:val="24"/>
        </w:rPr>
        <w:t>办理人意见写明工程名称、位置、建筑面积、拆除报废（回填）理由、易地建设面积及缴费情况。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Y2RmOGMyMmZjMjIyOWM5ZGM4ZDg1OWE3NzRjYzIifQ=="/>
  </w:docVars>
  <w:rsids>
    <w:rsidRoot w:val="00000000"/>
    <w:rsid w:val="378A1D1D"/>
    <w:rsid w:val="794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2023-07-06T01:42:56Z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C6DAEB07B0294067BEBDA9EB34428331_12</vt:lpwstr>
  </property>
</Properties>
</file>