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80" w:lineRule="exact"/>
        <w:jc w:val="left"/>
        <w:rPr>
          <w:rFonts w:hint="eastAsia" w:ascii="方正黑体_GBK" w:hAnsi="方正黑体_GBK" w:eastAsia="方正黑体_GBK" w:cs="方正黑体_GBK"/>
          <w:b w:val="0"/>
          <w:bCs/>
          <w:sz w:val="32"/>
          <w:szCs w:val="32"/>
          <w:lang w:val="en-US" w:eastAsia="zh-CN"/>
        </w:rPr>
      </w:pPr>
      <w:r>
        <w:rPr>
          <w:rFonts w:hint="eastAsia" w:ascii="方正黑体_GBK" w:hAnsi="方正黑体_GBK" w:eastAsia="方正黑体_GBK" w:cs="方正黑体_GBK"/>
          <w:b w:val="0"/>
          <w:bCs/>
          <w:sz w:val="32"/>
          <w:szCs w:val="32"/>
          <w:lang w:eastAsia="zh-CN"/>
        </w:rPr>
        <w:t>附件</w:t>
      </w:r>
      <w:r>
        <w:rPr>
          <w:rFonts w:hint="eastAsia" w:ascii="方正黑体_GBK" w:hAnsi="方正黑体_GBK" w:eastAsia="方正黑体_GBK" w:cs="方正黑体_GBK"/>
          <w:b w:val="0"/>
          <w:bCs/>
          <w:sz w:val="32"/>
          <w:szCs w:val="32"/>
          <w:lang w:val="en-US" w:eastAsia="zh-CN"/>
        </w:rPr>
        <w:t>3</w:t>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eastAsia="zh-CN"/>
        </w:rPr>
        <w:t>宜昌市揭榜制科技项目</w:t>
      </w:r>
      <w:r>
        <w:rPr>
          <w:rFonts w:hint="eastAsia" w:ascii="方正小标宋简体" w:hAnsi="方正小标宋简体" w:eastAsia="方正小标宋简体" w:cs="方正小标宋简体"/>
          <w:b w:val="0"/>
          <w:bCs/>
          <w:sz w:val="44"/>
          <w:szCs w:val="44"/>
        </w:rPr>
        <w:t>诚信承诺书</w:t>
      </w:r>
      <w:bookmarkStart w:id="0" w:name="_GoBack"/>
      <w:bookmarkEnd w:id="0"/>
    </w:p>
    <w:p>
      <w:pPr>
        <w:adjustRightInd w:val="0"/>
        <w:snapToGrid w:val="0"/>
        <w:spacing w:line="380" w:lineRule="exact"/>
        <w:jc w:val="center"/>
        <w:rPr>
          <w:rFonts w:hint="eastAsia" w:ascii="楷体" w:hAnsi="楷体" w:eastAsia="楷体" w:cs="华文仿宋"/>
          <w:sz w:val="32"/>
          <w:szCs w:val="32"/>
        </w:rPr>
      </w:pPr>
      <w:r>
        <w:rPr>
          <w:rFonts w:hint="eastAsia" w:ascii="楷体" w:hAnsi="楷体" w:eastAsia="楷体" w:cs="华文仿宋"/>
          <w:sz w:val="32"/>
          <w:szCs w:val="32"/>
        </w:rPr>
        <w:t>（项目负责人部分）</w:t>
      </w:r>
    </w:p>
    <w:p>
      <w:pPr>
        <w:snapToGrid w:val="0"/>
        <w:spacing w:line="380" w:lineRule="exact"/>
        <w:ind w:firstLine="640" w:firstLineChars="200"/>
        <w:rPr>
          <w:rFonts w:hint="eastAsia" w:ascii="仿宋_GB2312" w:hAnsi="仿宋" w:eastAsia="仿宋_GB2312"/>
          <w:sz w:val="32"/>
          <w:szCs w:val="32"/>
        </w:rPr>
      </w:pP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本人自愿提交本项目可行性方案，</w:t>
      </w:r>
      <w:r>
        <w:rPr>
          <w:rFonts w:hint="eastAsia" w:ascii="黑体" w:hAnsi="黑体" w:eastAsia="黑体" w:cs="黑体"/>
          <w:b/>
          <w:bCs/>
          <w:sz w:val="28"/>
          <w:szCs w:val="28"/>
        </w:rPr>
        <w:t>在此郑重承诺：</w:t>
      </w:r>
      <w:r>
        <w:rPr>
          <w:rFonts w:hint="eastAsia" w:ascii="宋体" w:hAnsi="宋体" w:eastAsia="仿宋_GB2312"/>
          <w:color w:val="auto"/>
          <w:sz w:val="28"/>
          <w:szCs w:val="28"/>
        </w:rPr>
        <w:t>严格遵守《关于进一步加强科研诚信建设的若干意见》规定，所申报材料和相关内容真实有效，不存在违背科研诚信要求的行为；申报材料符</w:t>
      </w:r>
      <w:r>
        <w:rPr>
          <w:rFonts w:hint="eastAsia" w:ascii="宋体" w:hAnsi="宋体" w:eastAsia="仿宋_GB2312"/>
          <w:sz w:val="28"/>
          <w:szCs w:val="28"/>
        </w:rPr>
        <w:t>合《中华人民共和国保守国家秘密法》和《科学技术保密规定》等相关法律法规；在参与</w:t>
      </w:r>
      <w:r>
        <w:rPr>
          <w:rFonts w:hint="eastAsia" w:ascii="宋体" w:hAnsi="宋体" w:eastAsia="仿宋_GB2312"/>
          <w:sz w:val="28"/>
          <w:szCs w:val="28"/>
          <w:lang w:eastAsia="zh-CN"/>
        </w:rPr>
        <w:t>宜昌市</w:t>
      </w:r>
      <w:r>
        <w:rPr>
          <w:rFonts w:hint="eastAsia" w:ascii="宋体" w:hAnsi="宋体" w:eastAsia="仿宋_GB2312"/>
          <w:sz w:val="28"/>
          <w:szCs w:val="28"/>
        </w:rPr>
        <w:t>科技计划项目申报、评审和实施全过程中，恪守职业规范和科学道德，遵守工作纪律，杜绝以下行为：</w:t>
      </w:r>
    </w:p>
    <w:p>
      <w:pPr>
        <w:numPr>
          <w:ilvl w:val="0"/>
          <w:numId w:val="1"/>
        </w:num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抄袭、剽窃他人科研成果或者伪造、篡改研究数据、研究结论；</w:t>
      </w: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（二）购买、代写、代投论文，虚构同行评议专家及评议意见；</w:t>
      </w: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（三）违反论文署名规范，擅自标注或虚假标注获得科技计划等资助；</w:t>
      </w:r>
    </w:p>
    <w:p>
      <w:pPr>
        <w:snapToGrid w:val="0"/>
        <w:spacing w:line="380" w:lineRule="exact"/>
        <w:rPr>
          <w:rFonts w:hint="eastAsia" w:ascii="宋体" w:hAnsi="宋体" w:eastAsia="仿宋_GB2312"/>
          <w:sz w:val="28"/>
          <w:szCs w:val="28"/>
        </w:rPr>
      </w:pPr>
      <w:r>
        <w:rPr>
          <w:rFonts w:hint="eastAsia" w:ascii="宋体" w:hAnsi="宋体" w:eastAsia="仿宋_GB2312"/>
          <w:sz w:val="28"/>
          <w:szCs w:val="28"/>
        </w:rPr>
        <w:t xml:space="preserve">    （四）弄虚作假，骗取科技计划项目、科研经费以及奖励、荣誉等；</w:t>
      </w: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（五）在项目可行性方案中以高指标通过评审，在任务书签订时故意篡改降低任务书中相应指标；</w:t>
      </w: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（六）以任何形式探听尚未公布的评审专家名单及其他评审过程中的保密信息；</w:t>
      </w: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（七）本人或委托他人通过各种方式及各种途径联系有关专家进行请托、游说，违规到评审会议驻地游说评审专家和工作人员、询问评审或尚未正式向社会公布的信息等干扰评审或可能影响评审公正性的活动；</w:t>
      </w:r>
    </w:p>
    <w:p>
      <w:pPr>
        <w:snapToGrid w:val="0"/>
        <w:spacing w:line="380" w:lineRule="exact"/>
        <w:ind w:firstLine="560" w:firstLineChars="200"/>
        <w:rPr>
          <w:rFonts w:hint="eastAsia" w:ascii="宋体" w:hAnsi="宋体" w:eastAsia="仿宋_GB2312"/>
          <w:spacing w:val="8"/>
          <w:sz w:val="28"/>
          <w:szCs w:val="28"/>
        </w:rPr>
      </w:pPr>
      <w:r>
        <w:rPr>
          <w:rFonts w:hint="eastAsia" w:ascii="宋体" w:hAnsi="宋体" w:eastAsia="仿宋_GB2312"/>
          <w:sz w:val="28"/>
          <w:szCs w:val="28"/>
        </w:rPr>
        <w:t>（八）向评审工作人员、评审专家等提供任何形式的礼品、礼金、有价证券、支付凭证、商业预付卡、电子红包，或提供宴请、旅游、娱乐健身等任何可能影响评审公正性的活动</w:t>
      </w:r>
      <w:r>
        <w:rPr>
          <w:rFonts w:hint="eastAsia" w:ascii="宋体" w:hAnsi="宋体" w:eastAsia="仿宋_GB2312"/>
          <w:spacing w:val="8"/>
          <w:sz w:val="28"/>
          <w:szCs w:val="28"/>
        </w:rPr>
        <w:t>；</w:t>
      </w: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（九）其它违反财经纪律和相关管理规定的行为。</w:t>
      </w:r>
    </w:p>
    <w:p>
      <w:pPr>
        <w:snapToGrid w:val="0"/>
        <w:spacing w:line="380" w:lineRule="exact"/>
        <w:ind w:firstLine="560" w:firstLineChars="200"/>
        <w:rPr>
          <w:rFonts w:hint="eastAsia" w:ascii="宋体" w:hAnsi="宋体" w:eastAsia="仿宋_GB2312"/>
          <w:sz w:val="28"/>
          <w:szCs w:val="28"/>
        </w:rPr>
      </w:pPr>
      <w:r>
        <w:rPr>
          <w:rFonts w:hint="eastAsia" w:ascii="宋体" w:hAnsi="宋体" w:eastAsia="仿宋_GB2312"/>
          <w:sz w:val="28"/>
          <w:szCs w:val="28"/>
        </w:rPr>
        <w:t>如有违反，本人愿接受项目管理机构和相关部门做出的各项处理决定，包括但不限于取消项目承担资格，追回项目经费，向社会通报违规情况，取消一定期限国家、省</w:t>
      </w:r>
      <w:r>
        <w:rPr>
          <w:rFonts w:hint="eastAsia" w:ascii="宋体" w:hAnsi="宋体" w:eastAsia="仿宋_GB2312"/>
          <w:sz w:val="28"/>
          <w:szCs w:val="28"/>
          <w:lang w:eastAsia="zh-CN"/>
        </w:rPr>
        <w:t>、市级</w:t>
      </w:r>
      <w:r>
        <w:rPr>
          <w:rFonts w:hint="eastAsia" w:ascii="宋体" w:hAnsi="宋体" w:eastAsia="仿宋_GB2312"/>
          <w:sz w:val="28"/>
          <w:szCs w:val="28"/>
        </w:rPr>
        <w:t>科技计划项目申报资格，记入科研诚信严重失信行为数据库以及接受相应的党纪政纪处理等。</w:t>
      </w:r>
    </w:p>
    <w:p>
      <w:pPr>
        <w:snapToGrid w:val="0"/>
        <w:spacing w:line="380" w:lineRule="exact"/>
        <w:ind w:firstLine="5880" w:firstLineChars="2100"/>
        <w:rPr>
          <w:rFonts w:hint="eastAsia" w:ascii="宋体" w:hAnsi="宋体" w:eastAsia="仿宋_GB2312"/>
          <w:sz w:val="28"/>
          <w:szCs w:val="28"/>
        </w:rPr>
      </w:pPr>
    </w:p>
    <w:p>
      <w:pPr>
        <w:snapToGrid w:val="0"/>
        <w:spacing w:line="380" w:lineRule="exact"/>
        <w:ind w:firstLine="5880" w:firstLineChars="2100"/>
        <w:rPr>
          <w:rFonts w:hint="eastAsia" w:ascii="宋体" w:hAnsi="宋体" w:eastAsia="仿宋_GB2312"/>
          <w:sz w:val="28"/>
          <w:szCs w:val="28"/>
        </w:rPr>
      </w:pPr>
      <w:r>
        <w:rPr>
          <w:rFonts w:hint="eastAsia" w:ascii="宋体" w:hAnsi="宋体" w:eastAsia="仿宋_GB2312"/>
          <w:sz w:val="28"/>
          <w:szCs w:val="28"/>
        </w:rPr>
        <w:t>签字：</w:t>
      </w:r>
    </w:p>
    <w:p>
      <w:pPr>
        <w:snapToGrid w:val="0"/>
        <w:spacing w:line="380" w:lineRule="exact"/>
        <w:ind w:firstLine="5880" w:firstLineChars="2100"/>
        <w:rPr>
          <w:rFonts w:hint="eastAsia" w:ascii="宋体" w:hAnsi="宋体" w:eastAsia="仿宋_GB2312"/>
          <w:b/>
          <w:sz w:val="36"/>
          <w:szCs w:val="36"/>
        </w:rPr>
      </w:pPr>
      <w:r>
        <w:rPr>
          <w:rFonts w:hint="eastAsia" w:ascii="宋体" w:hAnsi="宋体" w:eastAsia="仿宋_GB2312"/>
          <w:sz w:val="28"/>
          <w:szCs w:val="28"/>
        </w:rPr>
        <w:t>日期：</w:t>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eastAsia" w:ascii="方正小标宋简体" w:hAnsi="方正小标宋简体" w:eastAsia="方正小标宋简体" w:cs="方正小标宋简体"/>
          <w:b w:val="0"/>
          <w:bCs/>
          <w:sz w:val="42"/>
          <w:szCs w:val="42"/>
        </w:rPr>
      </w:pPr>
      <w:r>
        <w:rPr>
          <w:rFonts w:hint="eastAsia" w:ascii="方正小标宋简体" w:hAnsi="方正小标宋简体" w:eastAsia="方正小标宋简体" w:cs="方正小标宋简体"/>
          <w:b w:val="0"/>
          <w:bCs/>
          <w:sz w:val="42"/>
          <w:szCs w:val="42"/>
          <w:lang w:eastAsia="zh-CN"/>
        </w:rPr>
        <w:t>宜昌市揭榜制科技项目</w:t>
      </w:r>
      <w:r>
        <w:rPr>
          <w:rFonts w:hint="eastAsia" w:ascii="方正小标宋简体" w:hAnsi="方正小标宋简体" w:eastAsia="方正小标宋简体" w:cs="方正小标宋简体"/>
          <w:b w:val="0"/>
          <w:bCs/>
          <w:sz w:val="42"/>
          <w:szCs w:val="42"/>
        </w:rPr>
        <w:t>申报诚信承诺书</w:t>
      </w:r>
    </w:p>
    <w:p>
      <w:pPr>
        <w:snapToGrid w:val="0"/>
        <w:spacing w:line="360" w:lineRule="exact"/>
        <w:jc w:val="center"/>
        <w:rPr>
          <w:rFonts w:hint="default" w:ascii="楷体" w:hAnsi="楷体" w:eastAsia="楷体"/>
          <w:sz w:val="32"/>
          <w:szCs w:val="32"/>
          <w:lang w:val="en-US" w:eastAsia="zh-CN"/>
        </w:rPr>
      </w:pPr>
      <w:r>
        <w:rPr>
          <w:rFonts w:hint="eastAsia" w:ascii="楷体" w:hAnsi="楷体" w:eastAsia="楷体"/>
          <w:sz w:val="32"/>
          <w:szCs w:val="32"/>
        </w:rPr>
        <w:t>（单位部分）</w:t>
      </w:r>
    </w:p>
    <w:p>
      <w:pPr>
        <w:snapToGrid w:val="0"/>
        <w:spacing w:line="360" w:lineRule="exact"/>
        <w:ind w:firstLine="560" w:firstLineChars="200"/>
        <w:rPr>
          <w:rFonts w:hint="eastAsia" w:ascii="宋体" w:hAnsi="宋体" w:eastAsia="仿宋_GB2312"/>
          <w:sz w:val="28"/>
          <w:szCs w:val="28"/>
        </w:rPr>
      </w:pP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本单位自愿提交本项目可行性方案，</w:t>
      </w:r>
      <w:r>
        <w:rPr>
          <w:rFonts w:hint="eastAsia" w:ascii="黑体" w:hAnsi="黑体" w:eastAsia="黑体" w:cs="黑体"/>
          <w:b/>
          <w:bCs/>
          <w:sz w:val="28"/>
          <w:szCs w:val="28"/>
        </w:rPr>
        <w:t>在此郑重承诺</w:t>
      </w:r>
      <w:r>
        <w:rPr>
          <w:rFonts w:hint="eastAsia" w:ascii="宋体" w:hAnsi="宋体" w:eastAsia="仿宋_GB2312"/>
          <w:sz w:val="28"/>
          <w:szCs w:val="28"/>
        </w:rPr>
        <w:t>：本单位严格履行法人负责制，已就所申报材料内容的真实性和完整性进行审核，不存在违背《关于进一步加强科研诚信建设的若干意见》规定和其它科研诚信要求的行为，申报材料符合《中华人民共和国保守国家秘密法》和《科学技术保密规定》等相关法律法规，在参与项目申报和评审活动全过程中，遵守工作纪律，杜绝以下行为：</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（一）采取贿赂或变相贿赂、造假、剽窃、故意重复申报等不正当手段获取科技计划项目承担资格；</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（二）以任何形式探听未公开的评审专家名单及其他评审过程中的保密信息；</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三）组织或协助项目团队向评审工作人员、评审专家等提供任何形式的礼品、礼金、有价证券、支付凭证、商业预付卡、电子红包等；宴请评审组织者、评审专家，或向评审组织者、评审专家提供旅游、娱乐健身等可能影响评审公正性的活动；</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（四）包庇、纵容项目团队虚假申报项目，甚至骗取国家、省</w:t>
      </w:r>
      <w:r>
        <w:rPr>
          <w:rFonts w:hint="eastAsia" w:ascii="宋体" w:hAnsi="宋体" w:eastAsia="仿宋_GB2312"/>
          <w:sz w:val="28"/>
          <w:szCs w:val="28"/>
          <w:lang w:eastAsia="zh-CN"/>
        </w:rPr>
        <w:t>、市</w:t>
      </w:r>
      <w:r>
        <w:rPr>
          <w:rFonts w:hint="eastAsia" w:ascii="宋体" w:hAnsi="宋体" w:eastAsia="仿宋_GB2312"/>
          <w:sz w:val="28"/>
          <w:szCs w:val="28"/>
        </w:rPr>
        <w:t>级科技计划项目；</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（五）包庇、纵容项目团队，甚至帮助项目团队采取“打招呼”等方式，影响评审公正；</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（六）在正式可行性方案中以高指标通过评审，在任务书签订时故意篡改降低任务书中相应指标；</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（七）其它违反财经纪律和相关管理规定的行为。</w:t>
      </w: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rPr>
        <w:t>如有违反，本单位愿接受项目管理机构和相关部门做出的各项处理决定，包括但不限于停拨或核减经费，追回项目经费，取消一定期限国家、省</w:t>
      </w:r>
      <w:r>
        <w:rPr>
          <w:rFonts w:hint="eastAsia" w:ascii="宋体" w:hAnsi="宋体" w:eastAsia="仿宋_GB2312"/>
          <w:sz w:val="28"/>
          <w:szCs w:val="28"/>
          <w:lang w:eastAsia="zh-CN"/>
        </w:rPr>
        <w:t>、市</w:t>
      </w:r>
      <w:r>
        <w:rPr>
          <w:rFonts w:hint="eastAsia" w:ascii="宋体" w:hAnsi="宋体" w:eastAsia="仿宋_GB2312"/>
          <w:sz w:val="28"/>
          <w:szCs w:val="28"/>
        </w:rPr>
        <w:t>级科技计划项目申报资格，记入科研诚信严重失信行为数据库以及主要负责人接受相应党纪政纪处理等。</w:t>
      </w:r>
    </w:p>
    <w:p>
      <w:pPr>
        <w:snapToGrid w:val="0"/>
        <w:spacing w:line="400" w:lineRule="exact"/>
        <w:ind w:firstLine="560" w:firstLineChars="200"/>
        <w:rPr>
          <w:rFonts w:hint="eastAsia" w:ascii="宋体" w:hAnsi="宋体" w:eastAsia="仿宋_GB2312"/>
          <w:sz w:val="28"/>
          <w:szCs w:val="28"/>
        </w:rPr>
      </w:pPr>
    </w:p>
    <w:p>
      <w:pPr>
        <w:snapToGrid w:val="0"/>
        <w:spacing w:line="400" w:lineRule="exact"/>
        <w:ind w:firstLine="560" w:firstLineChars="200"/>
        <w:rPr>
          <w:rFonts w:hint="eastAsia" w:ascii="宋体" w:hAnsi="宋体" w:eastAsia="仿宋_GB2312"/>
          <w:sz w:val="28"/>
          <w:szCs w:val="28"/>
        </w:rPr>
      </w:pPr>
      <w:r>
        <w:rPr>
          <w:rFonts w:hint="eastAsia" w:ascii="宋体" w:hAnsi="宋体" w:eastAsia="仿宋_GB2312"/>
          <w:sz w:val="28"/>
          <w:szCs w:val="28"/>
          <w:lang w:eastAsia="zh-CN"/>
        </w:rPr>
        <w:t>需求</w:t>
      </w:r>
      <w:r>
        <w:rPr>
          <w:rFonts w:hint="eastAsia" w:ascii="宋体" w:hAnsi="宋体" w:eastAsia="仿宋_GB2312"/>
          <w:sz w:val="28"/>
          <w:szCs w:val="28"/>
        </w:rPr>
        <w:t>单位签章：               揭榜单位签章：</w:t>
      </w:r>
    </w:p>
    <w:p>
      <w:pPr>
        <w:snapToGrid w:val="0"/>
        <w:spacing w:line="400" w:lineRule="exact"/>
        <w:ind w:firstLine="560" w:firstLineChars="200"/>
        <w:rPr>
          <w:rFonts w:hint="eastAsia" w:ascii="宋体" w:hAnsi="宋体" w:eastAsia="仿宋_GB2312"/>
          <w:sz w:val="28"/>
          <w:szCs w:val="28"/>
        </w:rPr>
      </w:pPr>
    </w:p>
    <w:p>
      <w:pPr>
        <w:snapToGrid w:val="0"/>
        <w:spacing w:line="400" w:lineRule="exact"/>
        <w:ind w:firstLine="560" w:firstLineChars="200"/>
        <w:rPr>
          <w:rFonts w:hint="eastAsia" w:ascii="宋体" w:hAnsi="宋体" w:eastAsia="仿宋_GB2312"/>
          <w:sz w:val="28"/>
          <w:szCs w:val="28"/>
        </w:rPr>
      </w:pPr>
    </w:p>
    <w:p>
      <w:pPr>
        <w:snapToGrid w:val="0"/>
        <w:spacing w:line="400" w:lineRule="exact"/>
        <w:ind w:firstLine="4620" w:firstLineChars="1650"/>
        <w:rPr>
          <w:rFonts w:hint="eastAsia" w:eastAsia="仿宋_GB2312"/>
          <w:lang w:eastAsia="zh-CN"/>
        </w:rPr>
      </w:pPr>
      <w:r>
        <w:rPr>
          <w:rFonts w:hint="eastAsia" w:ascii="宋体" w:hAnsi="宋体" w:eastAsia="仿宋_GB2312"/>
          <w:sz w:val="28"/>
          <w:szCs w:val="28"/>
        </w:rPr>
        <w:t>日期</w:t>
      </w:r>
      <w:r>
        <w:rPr>
          <w:rFonts w:hint="eastAsia" w:ascii="宋体" w:hAnsi="宋体" w:eastAsia="仿宋_GB2312"/>
          <w:sz w:val="28"/>
          <w:szCs w:val="28"/>
          <w:lang w:eastAsia="zh-CN"/>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华文仿宋">
    <w:altName w:val="汉仪仿宋简"/>
    <w:panose1 w:val="02010600040101010101"/>
    <w:charset w:val="86"/>
    <w:family w:val="auto"/>
    <w:pitch w:val="default"/>
    <w:sig w:usb0="00000000" w:usb1="00000000" w:usb2="00000000" w:usb3="00000000" w:csb0="0004009F" w:csb1="DFD7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汉仪仿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B4582E"/>
    <w:multiLevelType w:val="singleLevel"/>
    <w:tmpl w:val="62B4582E"/>
    <w:lvl w:ilvl="0" w:tentative="0">
      <w:start w:val="1"/>
      <w:numFmt w:val="chineseCounting"/>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4NTU1YjE3N2M0YWQyYjU1YzBhMTg5NjA2YTU4ODYifQ=="/>
  </w:docVars>
  <w:rsids>
    <w:rsidRoot w:val="73DF39A7"/>
    <w:rsid w:val="03D3AD8B"/>
    <w:rsid w:val="0BBFD211"/>
    <w:rsid w:val="1E7D8D53"/>
    <w:rsid w:val="1FBFCB86"/>
    <w:rsid w:val="279F81A1"/>
    <w:rsid w:val="337FB1C3"/>
    <w:rsid w:val="37371708"/>
    <w:rsid w:val="37CFC376"/>
    <w:rsid w:val="37FA65E3"/>
    <w:rsid w:val="37FFEB8B"/>
    <w:rsid w:val="3BDB51E1"/>
    <w:rsid w:val="3CE36ACD"/>
    <w:rsid w:val="3F4F965A"/>
    <w:rsid w:val="3F6B8D6B"/>
    <w:rsid w:val="3F73606D"/>
    <w:rsid w:val="3F8EFE1A"/>
    <w:rsid w:val="3FD14AC4"/>
    <w:rsid w:val="3FEFF449"/>
    <w:rsid w:val="3FF97B81"/>
    <w:rsid w:val="59FDD822"/>
    <w:rsid w:val="5B5F1809"/>
    <w:rsid w:val="5B7F7410"/>
    <w:rsid w:val="5F554A17"/>
    <w:rsid w:val="5F9BCF39"/>
    <w:rsid w:val="5FBC6090"/>
    <w:rsid w:val="5FF7F682"/>
    <w:rsid w:val="65DF25E3"/>
    <w:rsid w:val="676EB63B"/>
    <w:rsid w:val="6BFB7B27"/>
    <w:rsid w:val="6CBF4FE4"/>
    <w:rsid w:val="6FBF8DA0"/>
    <w:rsid w:val="6FFBE37F"/>
    <w:rsid w:val="73DF39A7"/>
    <w:rsid w:val="76DF0333"/>
    <w:rsid w:val="77573C59"/>
    <w:rsid w:val="77B8B8A1"/>
    <w:rsid w:val="77BC3A1E"/>
    <w:rsid w:val="77FD01FF"/>
    <w:rsid w:val="77FFC113"/>
    <w:rsid w:val="79CA1131"/>
    <w:rsid w:val="7BBFC668"/>
    <w:rsid w:val="7BF62EB6"/>
    <w:rsid w:val="7CCE3E75"/>
    <w:rsid w:val="7D96021F"/>
    <w:rsid w:val="7DFB0857"/>
    <w:rsid w:val="7DFE84E0"/>
    <w:rsid w:val="7EFED5BA"/>
    <w:rsid w:val="7F7D93DE"/>
    <w:rsid w:val="7FB7CD2E"/>
    <w:rsid w:val="7FEE31B7"/>
    <w:rsid w:val="7FFB836D"/>
    <w:rsid w:val="7FFBA3F8"/>
    <w:rsid w:val="7FFBDE15"/>
    <w:rsid w:val="8CEA4F6D"/>
    <w:rsid w:val="99BB8981"/>
    <w:rsid w:val="A72F9E5D"/>
    <w:rsid w:val="AFFFD3B8"/>
    <w:rsid w:val="BDDE73E2"/>
    <w:rsid w:val="BDF70465"/>
    <w:rsid w:val="BDFBDA8C"/>
    <w:rsid w:val="BDFFD18F"/>
    <w:rsid w:val="BFDBE42C"/>
    <w:rsid w:val="BFDF293F"/>
    <w:rsid w:val="BFEBB15B"/>
    <w:rsid w:val="C7DE7D0F"/>
    <w:rsid w:val="CFF7187A"/>
    <w:rsid w:val="D3BABB8B"/>
    <w:rsid w:val="D4DD4841"/>
    <w:rsid w:val="D88DA860"/>
    <w:rsid w:val="D96B3AC9"/>
    <w:rsid w:val="DBAA5D53"/>
    <w:rsid w:val="DDFF5A37"/>
    <w:rsid w:val="DEFEB449"/>
    <w:rsid w:val="DF7DD762"/>
    <w:rsid w:val="E7AFEE7F"/>
    <w:rsid w:val="ED7F4647"/>
    <w:rsid w:val="EFFFADD2"/>
    <w:rsid w:val="EFFFD1FC"/>
    <w:rsid w:val="F17F35EC"/>
    <w:rsid w:val="F3CDE9EE"/>
    <w:rsid w:val="F6BF93F0"/>
    <w:rsid w:val="F76F5F3A"/>
    <w:rsid w:val="F7EF5CE3"/>
    <w:rsid w:val="F7FF95DC"/>
    <w:rsid w:val="FBBD3F62"/>
    <w:rsid w:val="FBDDF160"/>
    <w:rsid w:val="FBE33843"/>
    <w:rsid w:val="FBEE01B3"/>
    <w:rsid w:val="FBEF782C"/>
    <w:rsid w:val="FCBFDAF8"/>
    <w:rsid w:val="FCF3E4E0"/>
    <w:rsid w:val="FDFB8118"/>
    <w:rsid w:val="FE6DE0AA"/>
    <w:rsid w:val="FF574055"/>
    <w:rsid w:val="FF7DBC18"/>
    <w:rsid w:val="FFBF61E4"/>
    <w:rsid w:val="FFEE87B9"/>
    <w:rsid w:val="FFEF4B96"/>
    <w:rsid w:val="FFFBB125"/>
    <w:rsid w:val="FFFD7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1349</Words>
  <Characters>1349</Characters>
  <Lines>0</Lines>
  <Paragraphs>0</Paragraphs>
  <TotalTime>5</TotalTime>
  <ScaleCrop>false</ScaleCrop>
  <LinksUpToDate>false</LinksUpToDate>
  <CharactersWithSpaces>1486</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2021-03-26T23:29:00Z</dcterms:created>
  <dc:creator>thtf</dc:creator>
  <cp:lastModifiedBy>greatwall</cp:lastModifiedBy>
  <dcterms:modified xsi:type="dcterms:W3CDTF">2023-09-12T09:33:51Z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C7AD92DE25E543728607091D4FE1C9C2</vt:lpwstr>
  </property>
</Properties>
</file>