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760"/>
        <w:jc w:val="center"/>
        <w:rPr>
          <w:rFonts w:asciiTheme="minorEastAsia" w:hAnsiTheme="minorEastAsia" w:eastAsiaTheme="minorEastAsia"/>
          <w:sz w:val="38"/>
          <w:szCs w:val="38"/>
        </w:rPr>
      </w:pPr>
      <w:r>
        <w:rPr>
          <w:rFonts w:hint="eastAsia" w:asciiTheme="minorEastAsia" w:hAnsiTheme="minorEastAsia" w:eastAsiaTheme="minorEastAsia"/>
          <w:sz w:val="38"/>
          <w:szCs w:val="38"/>
        </w:rPr>
        <w:t>建设项目环境影响评价公众意见表</w:t>
      </w:r>
    </w:p>
    <w:p>
      <w:pPr>
        <w:adjustRightInd w:val="0"/>
        <w:snapToGrid w:val="0"/>
        <w:ind w:firstLine="0" w:firstLineChars="0"/>
        <w:rPr>
          <w:b/>
        </w:rPr>
      </w:pPr>
    </w:p>
    <w:p>
      <w:pPr>
        <w:adjustRightInd w:val="0"/>
        <w:snapToGrid w:val="0"/>
        <w:ind w:firstLine="0" w:firstLineChars="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pPr>
              <w:adjustRightInd w:val="0"/>
              <w:snapToGrid w:val="0"/>
              <w:spacing w:line="240" w:lineRule="auto"/>
              <w:ind w:firstLine="0" w:firstLineChars="0"/>
              <w:jc w:val="center"/>
              <w:rPr>
                <w:rFonts w:ascii="宋体" w:hAnsi="宋体"/>
                <w:sz w:val="21"/>
                <w:szCs w:val="21"/>
              </w:rPr>
            </w:pPr>
            <w:r>
              <w:rPr>
                <w:rFonts w:hint="eastAsia" w:ascii="宋体" w:hAnsi="宋体"/>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pPr>
              <w:adjustRightInd w:val="0"/>
              <w:snapToGrid w:val="0"/>
              <w:spacing w:line="240" w:lineRule="auto"/>
              <w:ind w:firstLine="0" w:firstLineChars="0"/>
              <w:jc w:val="center"/>
              <w:rPr>
                <w:rFonts w:ascii="Times New Roman" w:hAnsi="Times New Roman" w:eastAsia="华文中宋"/>
                <w:b/>
                <w:bCs/>
                <w:sz w:val="32"/>
                <w:szCs w:val="32"/>
              </w:rPr>
            </w:pPr>
            <w:r>
              <w:rPr>
                <w:rFonts w:hint="eastAsia" w:ascii="宋体" w:hAnsi="宋体" w:eastAsia="宋体" w:cs="Times New Roman"/>
                <w:bCs/>
                <w:sz w:val="21"/>
                <w:szCs w:val="21"/>
              </w:rPr>
              <w:t>安易信药业科技有限公司年产50KG磺达肝癸钠原料药项目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黑体" w:hAnsi="黑体" w:eastAsia="黑体"/>
                <w:sz w:val="21"/>
                <w:szCs w:val="21"/>
              </w:rPr>
            </w:pPr>
            <w:r>
              <w:rPr>
                <w:rFonts w:hint="eastAsia" w:ascii="黑体" w:hAnsi="黑体" w:eastAsia="黑体"/>
                <w:sz w:val="21"/>
                <w:szCs w:val="21"/>
              </w:rPr>
              <w:t>一、本页为公众意见</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62" w:hRule="atLeast"/>
        </w:trPr>
        <w:tc>
          <w:tcPr>
            <w:tcW w:w="1771" w:type="dxa"/>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rPr>
                <w:rFonts w:ascii="宋体" w:hAnsi="宋体"/>
                <w:sz w:val="21"/>
                <w:szCs w:val="21"/>
              </w:rPr>
            </w:pPr>
            <w:r>
              <w:rPr>
                <w:rFonts w:hint="eastAsia" w:ascii="宋体" w:hAnsi="宋体"/>
                <w:b/>
                <w:bCs/>
                <w:sz w:val="21"/>
                <w:szCs w:val="21"/>
              </w:rPr>
              <w:t>与本项目环境影响和环境保护措施有关的建议和意见</w:t>
            </w:r>
            <w:r>
              <w:rPr>
                <w:rFonts w:hint="eastAsia" w:ascii="宋体" w:hAnsi="宋体"/>
                <w:sz w:val="21"/>
                <w:szCs w:val="21"/>
              </w:rPr>
              <w:t>（</w:t>
            </w:r>
            <w:r>
              <w:rPr>
                <w:rFonts w:hint="eastAsia" w:ascii="宋体" w:hAnsi="宋体"/>
                <w:b/>
                <w:bCs/>
                <w:sz w:val="21"/>
                <w:szCs w:val="21"/>
              </w:rPr>
              <w:t>注：</w:t>
            </w:r>
            <w:r>
              <w:rPr>
                <w:rFonts w:hint="eastAsia" w:ascii="宋体" w:hAnsi="宋体"/>
                <w:sz w:val="21"/>
                <w:szCs w:val="21"/>
              </w:rPr>
              <w:t>根据《环境影响评价公众参与办法》规定，涉及</w:t>
            </w:r>
            <w:r>
              <w:rPr>
                <w:rFonts w:hint="eastAsia" w:ascii="宋体" w:hAnsi="宋体"/>
                <w:b/>
                <w:bCs/>
                <w:sz w:val="21"/>
                <w:szCs w:val="21"/>
              </w:rPr>
              <w:t>征地拆迁、财产、就业</w:t>
            </w:r>
            <w:r>
              <w:rPr>
                <w:rFonts w:hint="eastAsia" w:ascii="宋体" w:hAnsi="宋体"/>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r>
              <w:rPr>
                <w:rFonts w:hint="eastAsia" w:ascii="宋体" w:hAnsi="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黑体" w:hAnsi="黑体" w:eastAsia="黑体"/>
                <w:sz w:val="21"/>
                <w:szCs w:val="21"/>
              </w:rPr>
            </w:pPr>
            <w:r>
              <w:rPr>
                <w:rFonts w:hint="eastAsia"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r>
              <w:rPr>
                <w:rFonts w:hint="eastAsia" w:ascii="宋体" w:hAnsi="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pPr>
              <w:adjustRightInd w:val="0"/>
              <w:snapToGrid w:val="0"/>
              <w:ind w:firstLine="0" w:firstLineChars="0"/>
              <w:jc w:val="center"/>
              <w:rPr>
                <w:rFonts w:ascii="宋体" w:hAnsi="宋体"/>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是否同意公开个人信息</w:t>
            </w:r>
          </w:p>
          <w:p>
            <w:pPr>
              <w:adjustRightInd w:val="0"/>
              <w:snapToGrid w:val="0"/>
              <w:ind w:firstLine="0" w:firstLineChars="0"/>
              <w:jc w:val="center"/>
              <w:rPr>
                <w:rFonts w:ascii="宋体" w:hAnsi="宋体"/>
                <w:b/>
                <w:bCs/>
                <w:sz w:val="21"/>
                <w:szCs w:val="21"/>
              </w:rPr>
            </w:pPr>
            <w:r>
              <w:rPr>
                <w:rFonts w:hint="eastAsia" w:ascii="宋体" w:hAnsi="宋体"/>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r>
              <w:rPr>
                <w:rFonts w:hint="eastAsia" w:ascii="宋体" w:hAnsi="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宋体" w:hAnsi="宋体"/>
                <w:sz w:val="21"/>
                <w:szCs w:val="21"/>
              </w:rPr>
            </w:pPr>
            <w:r>
              <w:rPr>
                <w:rFonts w:hint="eastAsia" w:ascii="宋体" w:hAnsi="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pPr>
              <w:adjustRightInd w:val="0"/>
              <w:snapToGrid w:val="0"/>
              <w:ind w:firstLine="0" w:firstLineChars="0"/>
              <w:jc w:val="center"/>
              <w:rPr>
                <w:rFonts w:ascii="宋体" w:hAnsi="宋体"/>
                <w:b/>
                <w:bCs/>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pPr>
              <w:tabs>
                <w:tab w:val="left" w:pos="2535"/>
              </w:tabs>
              <w:adjustRightInd w:val="0"/>
              <w:snapToGrid w:val="0"/>
              <w:spacing w:beforeLines="80"/>
              <w:ind w:firstLine="0" w:firstLineChars="0"/>
              <w:rPr>
                <w:rFonts w:ascii="宋体" w:hAnsi="宋体"/>
                <w:bCs/>
                <w:sz w:val="21"/>
                <w:szCs w:val="21"/>
              </w:rPr>
            </w:pPr>
            <w:r>
              <w:rPr>
                <w:rFonts w:hint="eastAsia" w:ascii="宋体" w:hAnsi="宋体"/>
                <w:bCs/>
                <w:sz w:val="21"/>
                <w:szCs w:val="21"/>
              </w:rPr>
              <w:t>注：法人或其他组织信息原则上可以公开，若涉及不能公开的信息请在此栏中注明法律依据和不能公开的具体信息。</w:t>
            </w:r>
          </w:p>
        </w:tc>
      </w:tr>
    </w:tbl>
    <w:p>
      <w:pPr>
        <w:ind w:firstLine="480"/>
      </w:pPr>
    </w:p>
    <w:p/>
    <w:sectPr>
      <w:headerReference r:id="rId7" w:type="first"/>
      <w:footerReference r:id="rId10" w:type="first"/>
      <w:headerReference r:id="rId5" w:type="default"/>
      <w:footerReference r:id="rId8" w:type="default"/>
      <w:headerReference r:id="rId6" w:type="even"/>
      <w:footerReference r:id="rId9" w:type="even"/>
      <w:pgSz w:w="11906" w:h="16838"/>
      <w:pgMar w:top="1440" w:right="1247" w:bottom="1440" w:left="1418" w:header="567" w:footer="516"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OWZhN2ZjZTdhNDkxNjAxYWNiNjRjYWQzYmE1NWQifQ=="/>
  </w:docVars>
  <w:rsids>
    <w:rsidRoot w:val="00172A27"/>
    <w:rsid w:val="02791998"/>
    <w:rsid w:val="03475678"/>
    <w:rsid w:val="06E16A2A"/>
    <w:rsid w:val="1E781C72"/>
    <w:rsid w:val="2B14184A"/>
    <w:rsid w:val="2C4329F3"/>
    <w:rsid w:val="2EE45342"/>
    <w:rsid w:val="45A20870"/>
    <w:rsid w:val="47CD2281"/>
    <w:rsid w:val="54B25B25"/>
    <w:rsid w:val="563B1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386</Words>
  <Characters>386</Characters>
  <Lines>0</Lines>
  <Paragraphs>0</Paragraphs>
  <TotalTime>0</TotalTime>
  <ScaleCrop>false</ScaleCrop>
  <LinksUpToDate>false</LinksUpToDate>
  <CharactersWithSpaces>409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2020-04-24T06:37:00Z</dcterms:created>
  <dc:creator>刘宇</dc:creator>
  <cp:lastModifiedBy>My way</cp:lastModifiedBy>
  <dcterms:modified xsi:type="dcterms:W3CDTF">2023-09-28T06:37:48Z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580D4CC7836448D8AF8F157C9C69F469_13</vt:lpwstr>
  </property>
</Properties>
</file>