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6"/>
          <w:szCs w:val="36"/>
        </w:rPr>
      </w:pPr>
      <w:r>
        <w:rPr>
          <w:rFonts w:hint="eastAsia" w:ascii="方正小标宋_GBK" w:eastAsia="方正小标宋_GBK"/>
          <w:sz w:val="36"/>
          <w:szCs w:val="36"/>
        </w:rPr>
        <w:t>宜都兴发化工有限公司萃余酸脱除金属阳离子中试项目环境影响评价公众意见表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default" w:ascii="Times New Roman" w:hAnsi="Times New Roman" w:eastAsia="宋体" w:cs="Times New Roman"/>
                <w:sz w:val="21"/>
                <w:szCs w:val="21"/>
              </w:rPr>
              <w:t>宜都兴发化工有限公司萃余酸脱除金属阳离子中试项目</w:t>
            </w:r>
            <w:bookmarkStart w:id="0" w:name="_GoBack"/>
            <w:bookmarkEnd w:id="0"/>
            <w:r>
              <w:rPr>
                <w:rFonts w:hint="default" w:ascii="Times New Roman" w:hAnsi="Times New Roman" w:eastAsia="宋体" w:cs="Times New Roman"/>
                <w:sz w:val="21"/>
                <w:szCs w:val="21"/>
              </w:rPr>
              <w:t>环境影响评价公众意见表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Nzg3ZGQ1MDM5NWNkOTRlNzEyMWM0NDA5ZGRhNzI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52833022"/>
    <w:rsid w:val="59F604FB"/>
    <w:rsid w:val="78340A33"/>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465</Words>
  <Characters>467</Characters>
  <Lines>4</Lines>
  <Paragraphs>1</Paragraphs>
  <TotalTime>0</TotalTime>
  <ScaleCrop>false</ScaleCrop>
  <LinksUpToDate>false</LinksUpToDate>
  <CharactersWithSpaces>524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WPS_1212427807</cp:lastModifiedBy>
  <dcterms:modified xsi:type="dcterms:W3CDTF">2023-12-15T06:32:46Z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A089315AF27942D28EB33019AF150C5E_13</vt:lpwstr>
  </property>
</Properties>
</file>