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rPr>
      </w:pPr>
    </w:p>
    <w:p>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jc w:val="center"/>
        <w:rPr>
          <w:color w:val="000000" w:themeColor="text1"/>
        </w:rPr>
      </w:pPr>
      <w:r>
        <w:rPr>
          <w:rFonts w:hint="eastAsia"/>
          <w:color w:val="000000" w:themeColor="text1"/>
        </w:rPr>
        <w:t>湖北省实物资产转让</w:t>
      </w:r>
    </w:p>
    <w:p>
      <w:pPr>
        <w:pStyle w:val="2"/>
        <w:jc w:val="center"/>
        <w:rPr>
          <w:color w:val="000000" w:themeColor="text1"/>
        </w:rPr>
      </w:pPr>
      <w:r>
        <w:rPr>
          <w:rFonts w:hint="eastAsia"/>
          <w:color w:val="000000" w:themeColor="text1"/>
        </w:rPr>
        <w:t>产权交易合同</w:t>
      </w:r>
    </w:p>
    <w:p>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pPr>
        <w:spacing w:line="360" w:lineRule="auto"/>
        <w:jc w:val="center"/>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pPr>
        <w:spacing w:line="500" w:lineRule="exact"/>
        <w:ind w:firstLine="420"/>
        <w:jc w:val="center"/>
        <w:rPr>
          <w:rFonts w:ascii="宋体" w:hAnsi="宋体"/>
          <w:b/>
          <w:bCs/>
          <w:color w:val="000000" w:themeColor="text1"/>
          <w:sz w:val="24"/>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rPr>
      </w:pPr>
    </w:p>
    <w:p>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w:t>
      </w:r>
      <w:r>
        <w:rPr>
          <w:rFonts w:hint="eastAsia" w:ascii="宋体" w:hAnsi="宋体"/>
          <w:color w:val="000000" w:themeColor="text1"/>
          <w:sz w:val="24"/>
          <w:lang w:eastAsia="zh-CN"/>
        </w:rPr>
        <w:t>）</w:t>
      </w:r>
      <w:r>
        <w:rPr>
          <w:rFonts w:hint="eastAsia" w:ascii="宋体" w:hAnsi="宋体"/>
          <w:color w:val="000000" w:themeColor="text1"/>
          <w:sz w:val="24"/>
        </w:rPr>
        <w:t>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pPr>
        <w:spacing w:line="500" w:lineRule="exact"/>
        <w:ind w:firstLine="360" w:firstLineChars="150"/>
        <w:rPr>
          <w:rFonts w:ascii="宋体" w:hAnsi="宋体"/>
          <w:bCs/>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pPr>
        <w:tabs>
          <w:tab w:val="left" w:pos="720"/>
        </w:tabs>
        <w:spacing w:line="500" w:lineRule="exact"/>
        <w:ind w:left="540" w:leftChars="257"/>
        <w:rPr>
          <w:rFonts w:hint="eastAsia"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湖北华中文化产权交易所宜昌有限公司</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r>
        <w:rPr>
          <w:rFonts w:hint="eastAsia" w:ascii="宋体" w:hAnsi="宋体"/>
          <w:color w:val="000000" w:themeColor="text1"/>
          <w:sz w:val="24"/>
        </w:rPr>
        <w:t>1807 0800 1920 0154 215</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开户行：</w:t>
      </w:r>
      <w:r>
        <w:rPr>
          <w:rFonts w:hint="eastAsia" w:ascii="宋体" w:hAnsi="宋体"/>
          <w:color w:val="000000" w:themeColor="text1"/>
          <w:sz w:val="24"/>
        </w:rPr>
        <w:t>中国工商银行股份有限公司三峡宜昌自贸区支行</w:t>
      </w:r>
      <w:r>
        <w:rPr>
          <w:rFonts w:ascii="宋体" w:hAnsi="宋体"/>
          <w:color w:val="000000" w:themeColor="text1"/>
          <w:sz w:val="24"/>
        </w:rPr>
        <w:t xml:space="preserve"> </w:t>
      </w:r>
    </w:p>
    <w:p>
      <w:pPr>
        <w:tabs>
          <w:tab w:val="left" w:pos="720"/>
        </w:tabs>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pPr>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pPr>
        <w:spacing w:line="500" w:lineRule="exact"/>
        <w:ind w:firstLine="537" w:firstLineChars="224"/>
        <w:rPr>
          <w:rFonts w:hint="eastAsia"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pPr>
        <w:spacing w:line="500" w:lineRule="exact"/>
        <w:ind w:firstLine="537" w:firstLineChars="224"/>
        <w:rPr>
          <w:rFonts w:hint="eastAsia" w:ascii="宋体" w:hAnsi="宋体"/>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lang w:val="en-US" w:eastAsia="zh-CN"/>
        </w:rPr>
        <w:t>宜昌有限公司</w:t>
      </w:r>
      <w:bookmarkStart w:id="0" w:name="_GoBack"/>
      <w:bookmarkEnd w:id="0"/>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pPr>
        <w:spacing w:line="500" w:lineRule="exact"/>
        <w:ind w:firstLine="480" w:firstLineChars="200"/>
        <w:rPr>
          <w:rFonts w:ascii="宋体" w:hAnsi="宋体"/>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pPr>
        <w:spacing w:line="500" w:lineRule="exact"/>
        <w:ind w:firstLine="480" w:firstLineChars="200"/>
        <w:rPr>
          <w:rFonts w:ascii="宋体" w:hAnsi="宋体"/>
          <w:color w:val="000000" w:themeColor="text1"/>
          <w:sz w:val="24"/>
        </w:rPr>
      </w:pPr>
    </w:p>
    <w:p>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27C22C3"/>
    <w:rsid w:val="18463ED8"/>
    <w:rsid w:val="1B563F78"/>
    <w:rsid w:val="1B9C3AFD"/>
    <w:rsid w:val="1D62592E"/>
    <w:rsid w:val="2E864564"/>
    <w:rsid w:val="3CB04C22"/>
    <w:rsid w:val="3DC91103"/>
    <w:rsid w:val="425F2DF2"/>
    <w:rsid w:val="42F23852"/>
    <w:rsid w:val="4DA6043B"/>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213</TotalTime>
  <ScaleCrop>false</ScaleCrop>
  <LinksUpToDate>false</LinksUpToDate>
  <CharactersWithSpaces>4593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2023-11-29T07:16:16Z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506AF316F0604B798DCC05B53901036C_13</vt:lpwstr>
  </property>
</Properties>
</file>