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79440E" w:rsidP="001A5ECF">
            <w:pPr>
              <w:adjustRightInd w:val="0"/>
              <w:snapToGrid w:val="0"/>
              <w:spacing w:line="240" w:lineRule="auto"/>
              <w:ind w:firstLineChars="0" w:firstLine="0"/>
              <w:jc w:val="center"/>
              <w:rPr>
                <w:rFonts w:ascii="宋体" w:hAnsi="宋体"/>
                <w:bCs/>
                <w:sz w:val="21"/>
                <w:szCs w:val="21"/>
              </w:rPr>
            </w:pPr>
            <w:proofErr w:type="gramStart"/>
            <w:r w:rsidRPr="0079440E">
              <w:rPr>
                <w:rFonts w:ascii="宋体" w:hAnsi="宋体" w:hint="eastAsia"/>
                <w:bCs/>
                <w:sz w:val="21"/>
                <w:szCs w:val="21"/>
              </w:rPr>
              <w:t>优巨新材料</w:t>
            </w:r>
            <w:proofErr w:type="gramEnd"/>
            <w:r w:rsidRPr="0079440E">
              <w:rPr>
                <w:rFonts w:ascii="宋体" w:hAnsi="宋体" w:hint="eastAsia"/>
                <w:bCs/>
                <w:sz w:val="21"/>
                <w:szCs w:val="21"/>
              </w:rPr>
              <w:t>有限公司年产2500吨高性能聚酯PCT项目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19" w:rsidRDefault="00131C19">
      <w:pPr>
        <w:spacing w:line="240" w:lineRule="auto"/>
        <w:ind w:firstLine="480"/>
      </w:pPr>
      <w:r>
        <w:separator/>
      </w:r>
    </w:p>
  </w:endnote>
  <w:endnote w:type="continuationSeparator" w:id="0">
    <w:p w:rsidR="00131C19" w:rsidRDefault="00131C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19" w:rsidRDefault="00131C19">
      <w:pPr>
        <w:spacing w:line="240" w:lineRule="auto"/>
        <w:ind w:firstLine="480"/>
      </w:pPr>
      <w:r>
        <w:separator/>
      </w:r>
    </w:p>
  </w:footnote>
  <w:footnote w:type="continuationSeparator" w:id="0">
    <w:p w:rsidR="00131C19" w:rsidRDefault="00131C1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31C19"/>
    <w:rsid w:val="00145D5C"/>
    <w:rsid w:val="001A44F9"/>
    <w:rsid w:val="001A5ECF"/>
    <w:rsid w:val="001D527D"/>
    <w:rsid w:val="001E12A9"/>
    <w:rsid w:val="001E2D76"/>
    <w:rsid w:val="0021238A"/>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9440E"/>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36</cp:revision>
  <dcterms:created xsi:type="dcterms:W3CDTF">2018-12-27T03:30:00Z</dcterms:created>
  <dcterms:modified xsi:type="dcterms:W3CDTF">2024-04-01T02:53:00Z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