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b w:val="0"/>
          <w:bCs w:val="0"/>
          <w:sz w:val="32"/>
          <w:szCs w:val="40"/>
          <w:lang w:val="en-US" w:eastAsia="zh-CN"/>
        </w:rPr>
      </w:pPr>
      <w:r>
        <w:rPr>
          <w:rFonts w:hint="eastAsia" w:ascii="黑体" w:hAnsi="黑体" w:eastAsia="黑体" w:cs="黑体"/>
          <w:b w:val="0"/>
          <w:bCs w:val="0"/>
          <w:sz w:val="32"/>
          <w:szCs w:val="40"/>
          <w:lang w:eastAsia="zh-CN"/>
        </w:rPr>
        <w:t>附件</w:t>
      </w:r>
      <w:r>
        <w:rPr>
          <w:rFonts w:hint="eastAsia" w:ascii="黑体" w:hAnsi="黑体" w:eastAsia="黑体" w:cs="黑体"/>
          <w:b w:val="0"/>
          <w:bCs w:val="0"/>
          <w:sz w:val="32"/>
          <w:szCs w:val="40"/>
          <w:lang w:val="en-US" w:eastAsia="zh-CN"/>
        </w:rPr>
        <w:t>2</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eastAsia" w:asciiTheme="majorEastAsia" w:hAnsiTheme="majorEastAsia" w:eastAsiaTheme="majorEastAsia" w:cstheme="majorEastAsia"/>
          <w:b/>
          <w:bCs/>
          <w:sz w:val="36"/>
          <w:szCs w:val="36"/>
          <w:lang w:val="en-US" w:eastAsia="zh-CN"/>
        </w:rPr>
      </w:pPr>
      <w:bookmarkStart w:id="0" w:name="_GoBack"/>
      <w:r>
        <w:rPr>
          <w:rFonts w:hint="eastAsia" w:asciiTheme="majorEastAsia" w:hAnsiTheme="majorEastAsia" w:eastAsiaTheme="majorEastAsia" w:cstheme="majorEastAsia"/>
          <w:b/>
          <w:bCs/>
          <w:sz w:val="36"/>
          <w:szCs w:val="36"/>
          <w:lang w:val="en-US" w:eastAsia="zh-CN"/>
        </w:rPr>
        <w:t>2023年兴山县教育局所属事业单位面向优秀退役军人专项招聘教师岗位表</w:t>
      </w:r>
    </w:p>
    <w:bookmarkEnd w:id="0"/>
    <w:tbl>
      <w:tblPr>
        <w:tblStyle w:val="7"/>
        <w:tblW w:w="148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642"/>
        <w:gridCol w:w="680"/>
        <w:gridCol w:w="813"/>
        <w:gridCol w:w="667"/>
        <w:gridCol w:w="800"/>
        <w:gridCol w:w="467"/>
        <w:gridCol w:w="680"/>
        <w:gridCol w:w="739"/>
        <w:gridCol w:w="684"/>
        <w:gridCol w:w="600"/>
        <w:gridCol w:w="576"/>
        <w:gridCol w:w="972"/>
        <w:gridCol w:w="1836"/>
        <w:gridCol w:w="876"/>
        <w:gridCol w:w="1524"/>
        <w:gridCol w:w="1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585"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序号</w:t>
            </w:r>
          </w:p>
        </w:tc>
        <w:tc>
          <w:tcPr>
            <w:tcW w:w="642"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主管部门</w:t>
            </w:r>
          </w:p>
        </w:tc>
        <w:tc>
          <w:tcPr>
            <w:tcW w:w="680"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招聘单位</w:t>
            </w:r>
          </w:p>
        </w:tc>
        <w:tc>
          <w:tcPr>
            <w:tcW w:w="813"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岗位性质</w:t>
            </w:r>
          </w:p>
        </w:tc>
        <w:tc>
          <w:tcPr>
            <w:tcW w:w="667"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岗位类别</w:t>
            </w:r>
          </w:p>
        </w:tc>
        <w:tc>
          <w:tcPr>
            <w:tcW w:w="800"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学科名称</w:t>
            </w:r>
          </w:p>
        </w:tc>
        <w:tc>
          <w:tcPr>
            <w:tcW w:w="467"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学段</w:t>
            </w:r>
          </w:p>
        </w:tc>
        <w:tc>
          <w:tcPr>
            <w:tcW w:w="680"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招聘计划</w:t>
            </w:r>
          </w:p>
        </w:tc>
        <w:tc>
          <w:tcPr>
            <w:tcW w:w="739"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岗位</w:t>
            </w:r>
          </w:p>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描述</w:t>
            </w:r>
          </w:p>
        </w:tc>
        <w:tc>
          <w:tcPr>
            <w:tcW w:w="684"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所需专业</w:t>
            </w:r>
          </w:p>
        </w:tc>
        <w:tc>
          <w:tcPr>
            <w:tcW w:w="600"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学历</w:t>
            </w:r>
          </w:p>
        </w:tc>
        <w:tc>
          <w:tcPr>
            <w:tcW w:w="576"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学位</w:t>
            </w:r>
          </w:p>
        </w:tc>
        <w:tc>
          <w:tcPr>
            <w:tcW w:w="972"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年龄</w:t>
            </w:r>
          </w:p>
        </w:tc>
        <w:tc>
          <w:tcPr>
            <w:tcW w:w="1836"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面试入围比例</w:t>
            </w:r>
          </w:p>
        </w:tc>
        <w:tc>
          <w:tcPr>
            <w:tcW w:w="876"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专业工作经历</w:t>
            </w:r>
          </w:p>
        </w:tc>
        <w:tc>
          <w:tcPr>
            <w:tcW w:w="1524"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其他</w:t>
            </w:r>
          </w:p>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条件</w:t>
            </w:r>
          </w:p>
        </w:tc>
        <w:tc>
          <w:tcPr>
            <w:tcW w:w="1686" w:type="dxa"/>
            <w:vAlign w:val="center"/>
          </w:tcPr>
          <w:p>
            <w:pPr>
              <w:spacing w:line="240" w:lineRule="auto"/>
              <w:jc w:val="center"/>
              <w:rPr>
                <w:rFonts w:hint="eastAsia" w:asciiTheme="majorEastAsia" w:hAnsiTheme="majorEastAsia" w:eastAsiaTheme="majorEastAsia" w:cstheme="majorEastAsia"/>
                <w:b/>
                <w:bCs/>
                <w:vertAlign w:val="baseline"/>
                <w:lang w:val="en-US" w:eastAsia="zh-CN"/>
              </w:rPr>
            </w:pPr>
            <w:r>
              <w:rPr>
                <w:rFonts w:hint="eastAsia" w:asciiTheme="majorEastAsia" w:hAnsiTheme="majorEastAsia" w:eastAsiaTheme="majorEastAsia" w:cstheme="major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5"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642"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兴山县教育局</w:t>
            </w:r>
          </w:p>
        </w:tc>
        <w:tc>
          <w:tcPr>
            <w:tcW w:w="680" w:type="dxa"/>
            <w:vAlign w:val="center"/>
          </w:tcPr>
          <w:p>
            <w:pPr>
              <w:keepNext w:val="0"/>
              <w:keepLines w:val="0"/>
              <w:widowControl/>
              <w:suppressLineNumbers w:val="0"/>
              <w:jc w:val="center"/>
              <w:textAlignment w:val="center"/>
              <w:rPr>
                <w:rFonts w:hint="default"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昭君镇中心小学</w:t>
            </w:r>
          </w:p>
        </w:tc>
        <w:tc>
          <w:tcPr>
            <w:tcW w:w="81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公益一类事业单位编制</w:t>
            </w:r>
          </w:p>
        </w:tc>
        <w:tc>
          <w:tcPr>
            <w:tcW w:w="6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专业技术岗</w:t>
            </w:r>
          </w:p>
        </w:tc>
        <w:tc>
          <w:tcPr>
            <w:tcW w:w="8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小学体育与健康教师</w:t>
            </w:r>
          </w:p>
        </w:tc>
        <w:tc>
          <w:tcPr>
            <w:tcW w:w="467"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小学</w:t>
            </w:r>
          </w:p>
        </w:tc>
        <w:tc>
          <w:tcPr>
            <w:tcW w:w="680" w:type="dxa"/>
            <w:vAlign w:val="center"/>
          </w:tcPr>
          <w:p>
            <w:pPr>
              <w:keepNext w:val="0"/>
              <w:keepLines w:val="0"/>
              <w:widowControl/>
              <w:suppressLineNumbers w:val="0"/>
              <w:jc w:val="center"/>
              <w:textAlignment w:val="center"/>
              <w:rPr>
                <w:rFonts w:hint="default"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739"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从事小学体育与健康教育教学工作</w:t>
            </w:r>
          </w:p>
        </w:tc>
        <w:tc>
          <w:tcPr>
            <w:tcW w:w="684"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600"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专科及以上</w:t>
            </w:r>
          </w:p>
        </w:tc>
        <w:tc>
          <w:tcPr>
            <w:tcW w:w="57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972"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35周岁及以下（1987年1月1日及以后出生）</w:t>
            </w:r>
          </w:p>
        </w:tc>
        <w:tc>
          <w:tcPr>
            <w:tcW w:w="1836" w:type="dxa"/>
            <w:vAlign w:val="center"/>
          </w:tcPr>
          <w:p>
            <w:pPr>
              <w:keepNext w:val="0"/>
              <w:keepLines w:val="0"/>
              <w:widowControl/>
              <w:suppressLineNumbers w:val="0"/>
              <w:jc w:val="center"/>
              <w:textAlignment w:val="center"/>
              <w:rPr>
                <w:rFonts w:hint="default"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1:3（面试入围人选不足1:3的，可不核减岗位，通过划定面试成绩合格线，经考核后决定是否录用）</w:t>
            </w:r>
          </w:p>
        </w:tc>
        <w:tc>
          <w:tcPr>
            <w:tcW w:w="87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不限</w:t>
            </w:r>
          </w:p>
        </w:tc>
        <w:tc>
          <w:tcPr>
            <w:tcW w:w="1524" w:type="dxa"/>
            <w:vAlign w:val="center"/>
          </w:tcPr>
          <w:p>
            <w:pPr>
              <w:keepNext w:val="0"/>
              <w:keepLines w:val="0"/>
              <w:widowControl/>
              <w:suppressLineNumbers w:val="0"/>
              <w:jc w:val="left"/>
              <w:textAlignment w:val="center"/>
              <w:rPr>
                <w:rFonts w:hint="default"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满足以下条件之一：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1.本人为湖北户籍；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2.从湖北应征入伍；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3.退役后登记地在湖北的退役军人。</w:t>
            </w:r>
          </w:p>
        </w:tc>
        <w:tc>
          <w:tcPr>
            <w:tcW w:w="1686"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val="0"/>
                <w:bCs w:val="0"/>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持有小学及以上教师资格证（教师资格证暂未认定的，须同时持有教师资格证考试成绩合格证明和相应普通话等级证书）。</w:t>
            </w:r>
          </w:p>
        </w:tc>
      </w:tr>
    </w:tbl>
    <w:p>
      <w:pPr>
        <w:rPr>
          <w:rFonts w:hint="default"/>
          <w:lang w:val="en-US" w:eastAsia="zh-CN"/>
        </w:rPr>
      </w:pPr>
    </w:p>
    <w:p>
      <w:pPr>
        <w:rPr>
          <w:rFonts w:hint="default"/>
          <w:lang w:val="en-US" w:eastAsia="zh-CN"/>
        </w:rPr>
      </w:pPr>
    </w:p>
    <w:sectPr>
      <w:footerReference r:id="rId3" w:type="default"/>
      <w:pgSz w:w="16838" w:h="11906" w:orient="landscape"/>
      <w:pgMar w:top="1800" w:right="1440" w:bottom="1800" w:left="1440" w:header="851" w:footer="992" w:gutter="0"/>
      <w:pgNumType w:start="7"/>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1NGYzZjQ4ZTAzYTczNmFmMDI0NWJiMzNiYjE2MWUifQ=="/>
  </w:docVars>
  <w:rsids>
    <w:rsidRoot w:val="0AA706F5"/>
    <w:rsid w:val="054516BB"/>
    <w:rsid w:val="06C94B3C"/>
    <w:rsid w:val="0AA706F5"/>
    <w:rsid w:val="12B02CB8"/>
    <w:rsid w:val="136F0469"/>
    <w:rsid w:val="216F5F19"/>
    <w:rsid w:val="26FE49A9"/>
    <w:rsid w:val="27005B64"/>
    <w:rsid w:val="2DCA7FBA"/>
    <w:rsid w:val="33A13FF6"/>
    <w:rsid w:val="33C20830"/>
    <w:rsid w:val="37BF3817"/>
    <w:rsid w:val="3C17152E"/>
    <w:rsid w:val="3E7E5363"/>
    <w:rsid w:val="40204DC6"/>
    <w:rsid w:val="499437C4"/>
    <w:rsid w:val="4F4C72E9"/>
    <w:rsid w:val="5354676C"/>
    <w:rsid w:val="5D0F5DAF"/>
    <w:rsid w:val="5E8E4242"/>
    <w:rsid w:val="67530DBD"/>
    <w:rsid w:val="6AB76EC4"/>
    <w:rsid w:val="779A55BF"/>
    <w:rsid w:val="7A370FF6"/>
    <w:rsid w:val="7B444E07"/>
    <w:rsid w:val="7BC65916"/>
    <w:rsid w:val="7CC34A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296</Words>
  <Characters>319</Characters>
  <Lines>0</Lines>
  <Paragraphs>0</Paragraphs>
  <TotalTime>4</TotalTime>
  <ScaleCrop>false</ScaleCrop>
  <LinksUpToDate>false</LinksUpToDate>
  <CharactersWithSpaces>366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2023-08-21T08:14:00Z</dcterms:created>
  <dc:creator>白小鹿</dc:creator>
  <cp:lastModifiedBy>Administrator</cp:lastModifiedBy>
  <cp:lastPrinted>2023-10-16T06:33:17Z</cp:lastPrinted>
  <dcterms:modified xsi:type="dcterms:W3CDTF">2023-10-16T06:37:06Z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C1A61888B7B24D91BCF07421E246A9ED_11</vt:lpwstr>
  </property>
</Properties>
</file>