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771" w:leftChars="150" w:hanging="1456" w:hangingChars="350"/>
        <w:jc w:val="center"/>
        <w:textAlignment w:val="auto"/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071" w:leftChars="986" w:firstLine="624" w:firstLineChars="150"/>
        <w:jc w:val="both"/>
        <w:textAlignment w:val="auto"/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</w:rPr>
        <w:t>宜昌住房公积金中心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248" w:firstLineChars="300"/>
        <w:jc w:val="both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  <w:lang w:eastAsia="zh-CN"/>
        </w:rPr>
        <w:t>统一</w:t>
      </w: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宋体"/>
          <w:color w:val="000000"/>
          <w:spacing w:val="-12"/>
          <w:kern w:val="0"/>
          <w:sz w:val="44"/>
          <w:szCs w:val="44"/>
          <w:lang w:eastAsia="zh-CN"/>
        </w:rPr>
        <w:t>进入面试人员名单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1320" w:firstLineChars="300"/>
        <w:jc w:val="left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</w:pPr>
    </w:p>
    <w:tbl>
      <w:tblPr>
        <w:tblStyle w:val="2"/>
        <w:tblW w:w="10065" w:type="dxa"/>
        <w:tblInd w:w="-4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415"/>
        <w:gridCol w:w="1845"/>
        <w:gridCol w:w="1650"/>
        <w:gridCol w:w="1275"/>
        <w:gridCol w:w="111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准考证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笔试成绩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岗位笔试排名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bookmarkStart w:id="0" w:name="OLE_LINK1" w:colFirst="0" w:colLast="0"/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营业部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2142050406020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75.17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营业部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2142050401701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74.50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营业部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2142050406518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74.00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营业部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2142050407213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72.00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营业部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2142050406712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71.67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宜昌住房公积金中心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营业部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综合柜员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2142050401818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 xml:space="preserve">71.67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递补</w:t>
            </w:r>
          </w:p>
        </w:tc>
      </w:tr>
      <w:bookmarkEnd w:id="0"/>
    </w:tbl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tabs>
          <w:tab w:val="left" w:pos="7205"/>
        </w:tabs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ab/>
      </w: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widowControl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284"/>
    <w:rsid w:val="00211270"/>
    <w:rsid w:val="0047288A"/>
    <w:rsid w:val="004E5383"/>
    <w:rsid w:val="00520F76"/>
    <w:rsid w:val="00544B80"/>
    <w:rsid w:val="00751B77"/>
    <w:rsid w:val="007934E0"/>
    <w:rsid w:val="009564CE"/>
    <w:rsid w:val="00957B46"/>
    <w:rsid w:val="00993284"/>
    <w:rsid w:val="00B532F6"/>
    <w:rsid w:val="00C96C5E"/>
    <w:rsid w:val="00D564E6"/>
    <w:rsid w:val="00D62140"/>
    <w:rsid w:val="00D74678"/>
    <w:rsid w:val="00EB597B"/>
    <w:rsid w:val="00EE3733"/>
    <w:rsid w:val="00FB0362"/>
    <w:rsid w:val="0494010D"/>
    <w:rsid w:val="057B33EE"/>
    <w:rsid w:val="0A817BCD"/>
    <w:rsid w:val="0C665DD1"/>
    <w:rsid w:val="12026A19"/>
    <w:rsid w:val="1365085F"/>
    <w:rsid w:val="1508348E"/>
    <w:rsid w:val="17C37A7E"/>
    <w:rsid w:val="1A3A1609"/>
    <w:rsid w:val="1B687ADF"/>
    <w:rsid w:val="1DC449C1"/>
    <w:rsid w:val="1EFA189F"/>
    <w:rsid w:val="22E728DD"/>
    <w:rsid w:val="267C0033"/>
    <w:rsid w:val="26BD7BEC"/>
    <w:rsid w:val="28C172C8"/>
    <w:rsid w:val="28E64C29"/>
    <w:rsid w:val="2AB50DAE"/>
    <w:rsid w:val="2E5269F9"/>
    <w:rsid w:val="2F52481E"/>
    <w:rsid w:val="30DB2D1D"/>
    <w:rsid w:val="3A281EF8"/>
    <w:rsid w:val="3DE062D0"/>
    <w:rsid w:val="416C4764"/>
    <w:rsid w:val="43F320D7"/>
    <w:rsid w:val="49751B83"/>
    <w:rsid w:val="4BF56DAC"/>
    <w:rsid w:val="4D5E45CD"/>
    <w:rsid w:val="4DEF230B"/>
    <w:rsid w:val="504265EA"/>
    <w:rsid w:val="5370686F"/>
    <w:rsid w:val="5629637C"/>
    <w:rsid w:val="582662AC"/>
    <w:rsid w:val="58E93C9A"/>
    <w:rsid w:val="5B7B5478"/>
    <w:rsid w:val="683C38D5"/>
    <w:rsid w:val="72764BB7"/>
    <w:rsid w:val="73DC4D25"/>
    <w:rsid w:val="73F90A51"/>
    <w:rsid w:val="77A727DC"/>
    <w:rsid w:val="7C417667"/>
    <w:rsid w:val="7C8B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</Words>
  <Characters>836</Characters>
  <Lines>6</Lines>
  <Paragraphs>1</Paragraphs>
  <TotalTime>10</TotalTime>
  <ScaleCrop>false</ScaleCrop>
  <LinksUpToDate>false</LinksUpToDate>
  <CharactersWithSpaces>981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2021-06-23T03:49:00Z</dcterms:created>
  <dc:creator>ZZC</dc:creator>
  <cp:lastModifiedBy>LENOVO</cp:lastModifiedBy>
  <cp:lastPrinted>2024-05-07T02:01:00Z</cp:lastPrinted>
  <dcterms:modified xsi:type="dcterms:W3CDTF">2024-05-21T07:28:25Z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887F934B3DF14E0D823E95640D099BEA</vt:lpwstr>
  </property>
</Properties>
</file>