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黑体" w:hAnsi="黑体" w:eastAsia="黑体" w:cs="仿宋_GB2312"/>
          <w:sz w:val="32"/>
          <w:szCs w:val="30"/>
        </w:rPr>
      </w:pPr>
      <w:r>
        <w:rPr>
          <w:rFonts w:hint="eastAsia" w:ascii="黑体" w:hAnsi="黑体" w:eastAsia="黑体" w:cs="仿宋_GB2312"/>
          <w:sz w:val="32"/>
          <w:szCs w:val="30"/>
        </w:rPr>
        <w:t>附件</w:t>
      </w:r>
      <w:r>
        <w:rPr>
          <w:rFonts w:hint="eastAsia" w:ascii="黑体" w:hAnsi="黑体" w:eastAsia="黑体" w:cs="仿宋_GB2312"/>
          <w:sz w:val="32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eastAsia="方正小标宋简体" w:cs="方正小标宋简体"/>
          <w:sz w:val="40"/>
          <w:szCs w:val="40"/>
        </w:rPr>
        <w:t>宜昌市</w:t>
      </w:r>
      <w:r>
        <w:rPr>
          <w:rFonts w:hint="eastAsia" w:ascii="方正小标宋简体" w:eastAsia="方正小标宋简体" w:cs="方正小标宋简体"/>
          <w:sz w:val="40"/>
          <w:szCs w:val="40"/>
          <w:lang w:eastAsia="zh-CN"/>
        </w:rPr>
        <w:t>城市管理执法委员会</w:t>
      </w:r>
      <w:r>
        <w:rPr>
          <w:rFonts w:hint="eastAsia" w:ascii="方正小标宋简体" w:eastAsia="方正小标宋简体" w:cs="方正小标宋简体"/>
          <w:sz w:val="40"/>
          <w:szCs w:val="40"/>
        </w:rPr>
        <w:t>所属事业单位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eastAsia="方正小标宋简体" w:cs="方正小标宋简体"/>
          <w:sz w:val="40"/>
          <w:szCs w:val="40"/>
          <w:lang w:val="en-US" w:eastAsia="zh-CN"/>
        </w:rPr>
        <w:t>4</w:t>
      </w:r>
      <w:r>
        <w:rPr>
          <w:rFonts w:hint="eastAsia" w:ascii="方正小标宋简体" w:eastAsia="方正小标宋简体" w:cs="方正小标宋简体"/>
          <w:sz w:val="40"/>
          <w:szCs w:val="40"/>
        </w:rPr>
        <w:t>年</w:t>
      </w:r>
      <w:r>
        <w:rPr>
          <w:rFonts w:hint="eastAsia" w:ascii="方正小标宋简体" w:eastAsia="方正小标宋简体" w:cs="方正小标宋简体"/>
          <w:sz w:val="40"/>
          <w:szCs w:val="40"/>
          <w:lang w:eastAsia="zh-CN"/>
        </w:rPr>
        <w:t>统一</w:t>
      </w:r>
      <w:r>
        <w:rPr>
          <w:rFonts w:hint="eastAsia" w:ascii="方正小标宋简体" w:eastAsia="方正小标宋简体" w:cs="方正小标宋简体"/>
          <w:sz w:val="40"/>
          <w:szCs w:val="40"/>
        </w:rPr>
        <w:t>公开招聘工作人员面试考生须知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考生应于考前认真阅读本公告、《宜昌市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城市管理执法委员会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所属事业单位202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年统一公开招聘工作人员面试考生须知》（附件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），熟悉考试安排、纪律等要求。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考生应注意提前查询和确认考点位置、交通路线及考试期间天气状况，确保考试当天安全、准时到达考点。建议合理安排行程和时间，以免耽误面试报到时间。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1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考试当天考生须持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有效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（包括临时身份证）、准考证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原件到候考室报到，未携带证件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或证件不全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者取消面试资格。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考生按照要求签到，关闭通讯工具并交候考室工作人员保管。考生按抽签确定的面试序号依次参加面试。面试开考前20分钟未报到的考生，取消面试资格。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考生经工作人员引导进入面试室参加面试。面试完成后，考生在面试室门外等候，按通知进场听取面试分数。考生对最后得分签名确认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在工作人员引导下离开考场，不得在考场内逗留。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.面试结束后，请考生保持手机通讯畅通。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 w:cs="仿宋_GB2312"/>
          <w:color w:val="auto"/>
          <w:sz w:val="32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74EB5"/>
    <w:rsid w:val="000E04B8"/>
    <w:rsid w:val="00182ACE"/>
    <w:rsid w:val="00217875"/>
    <w:rsid w:val="003051C2"/>
    <w:rsid w:val="004F41EB"/>
    <w:rsid w:val="00A03E6D"/>
    <w:rsid w:val="00BC36BF"/>
    <w:rsid w:val="00C55D4D"/>
    <w:rsid w:val="00CC44AE"/>
    <w:rsid w:val="00CF0380"/>
    <w:rsid w:val="00D81B76"/>
    <w:rsid w:val="00F2757B"/>
    <w:rsid w:val="00FB7C53"/>
    <w:rsid w:val="01874080"/>
    <w:rsid w:val="288C2C6F"/>
    <w:rsid w:val="2C7E107C"/>
    <w:rsid w:val="32F74EB5"/>
    <w:rsid w:val="35677BA3"/>
    <w:rsid w:val="44310691"/>
    <w:rsid w:val="543343E4"/>
    <w:rsid w:val="5A40521B"/>
    <w:rsid w:val="5BEA3AB8"/>
    <w:rsid w:val="5DD169FF"/>
    <w:rsid w:val="5E7F49E0"/>
    <w:rsid w:val="5F4C43F1"/>
    <w:rsid w:val="7F732EBF"/>
    <w:rsid w:val="BFCED838"/>
    <w:rsid w:val="CFF7DAC1"/>
    <w:rsid w:val="DDF7AF8E"/>
    <w:rsid w:val="E37FF208"/>
    <w:rsid w:val="F9773B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2</Pages>
  <Words>122</Words>
  <Characters>700</Characters>
  <Lines>5</Lines>
  <Paragraphs>1</Paragraphs>
  <TotalTime>3</TotalTime>
  <ScaleCrop>false</ScaleCrop>
  <LinksUpToDate>false</LinksUpToDate>
  <CharactersWithSpaces>821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2022-07-17T04:34:00Z</dcterms:created>
  <dc:creator>NTKO</dc:creator>
  <cp:lastModifiedBy>greatwall</cp:lastModifiedBy>
  <dcterms:modified xsi:type="dcterms:W3CDTF">2024-05-21T08:22:05Z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