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宜昌市服务外包公共服务平台拟入围名单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/>
        <w:jc w:val="center"/>
        <w:textAlignment w:val="auto"/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b w:val="0"/>
          <w:bCs w:val="0"/>
          <w:i w:val="0"/>
          <w:iCs w:val="0"/>
          <w:color w:val="000000"/>
          <w:kern w:val="0"/>
          <w:sz w:val="32"/>
          <w:szCs w:val="32"/>
          <w:u w:val="none"/>
          <w:lang w:val="en-US" w:eastAsia="zh-CN" w:bidi="ar"/>
        </w:rPr>
        <w:t>（按专家评审评分排序）</w:t>
      </w:r>
    </w:p>
    <w:tbl>
      <w:tblPr>
        <w:tblStyle w:val="3"/>
        <w:tblW w:w="920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9"/>
        <w:gridCol w:w="1343"/>
        <w:gridCol w:w="2099"/>
        <w:gridCol w:w="2418"/>
        <w:gridCol w:w="257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县市区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平台名称及类型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申报单位及性质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平台功能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宜昌高新区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宜昌生物医药孵化器公共服务平台（园区运营）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宜昌欣扬孵化运营管理有限公司（民营）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提供技术支撑、统计监测、人才培养等公共服务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三峡创谷公共服务平台（园区运营）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宜昌三峡创谷运营管理有限公司（国有）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提供统计监测、人才培养、信息共享等公共服务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宜昌高新区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宜昌云计算服务外包公共服务平台（园区运营）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中国科技开发院（宜昌）云计算孵化器运营管理有限公司（国有）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提供统计监测、信息共享、人才培养等公共服务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广伦达科技信息咨询服务平台（管理咨询）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湖北广伦达科技有限公司（民营）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提供统计监测、信息共享、政策研究等公共服务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科美大数据公共服务平台（大数据研发服务）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宜都市科美大数据产业发展有限公司（国有）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提供信息技术研发、云服务、统计监测、信息共享等公共服务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2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西陵区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住邦科技园服务贸易（外包）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公共服务平台（园区运营）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宜昌住邦资产管理有限公司（民营）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提供统计监测、信息共享、人才培养等公共服务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11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点军区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武理宜昌产学研合作创新中心技术服务平台（产学研平台）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武理宜昌产学研合作创新中心（事业单位）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提供技术支撑、研发服务、统计监测、信息共享、智库咨询等公共服务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4" w:hRule="atLeast"/>
        </w:trPr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伍家岗区</w:t>
            </w:r>
          </w:p>
        </w:tc>
        <w:tc>
          <w:tcPr>
            <w:tcW w:w="20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智联招聘宜昌服务中心（人力资源）</w:t>
            </w:r>
          </w:p>
        </w:tc>
        <w:tc>
          <w:tcPr>
            <w:tcW w:w="2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宜昌佩恩网络科技有限公司（民营）</w:t>
            </w:r>
          </w:p>
        </w:tc>
        <w:tc>
          <w:tcPr>
            <w:tcW w:w="25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提供统计监测、信息共享、人才培养和引进等公共服务 </w:t>
            </w:r>
          </w:p>
        </w:tc>
      </w:tr>
    </w:tbl>
    <w:p>
      <w:bookmarkStart w:id="0" w:name="_GoBack"/>
      <w:bookmarkEnd w:id="0"/>
    </w:p>
    <w:sectPr>
      <w:pgSz w:w="11906" w:h="16838"/>
      <w:pgMar w:top="2211" w:right="1531" w:bottom="187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I1ODRhZTJmNjg5ZWNjM2RjMWI2OTkyYjI3YWQwZmMifQ=="/>
  </w:docVars>
  <w:rsids>
    <w:rsidRoot w:val="00000000"/>
    <w:rsid w:val="0C09519C"/>
    <w:rsid w:val="3BBA7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729</Words>
  <Characters>819</Characters>
  <Lines>0</Lines>
  <Paragraphs>0</Paragraphs>
  <TotalTime>0</TotalTime>
  <ScaleCrop>false</ScaleCrop>
  <LinksUpToDate>false</LinksUpToDate>
  <CharactersWithSpaces>819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2024-08-12T09:06:00Z</dcterms:created>
  <dc:creator>yda</dc:creator>
  <cp:lastModifiedBy>小姚</cp:lastModifiedBy>
  <dcterms:modified xsi:type="dcterms:W3CDTF">2024-08-12T09:15:58Z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72AE9649C4B74287BDC38FA8337A0997_12</vt:lpwstr>
  </property>
</Properties>
</file>