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sz w:val="40"/>
          <w:szCs w:val="40"/>
        </w:rPr>
      </w:pPr>
      <w:r>
        <w:rPr>
          <w:rFonts w:hint="default" w:ascii="Times New Roman" w:hAnsi="Times New Roman" w:eastAsia="方正小标宋_GBK"/>
          <w:sz w:val="40"/>
          <w:szCs w:val="40"/>
        </w:rPr>
        <w:t>宜昌市中小企业数字化转型优质服务商产品清单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653"/>
        <w:gridCol w:w="1405"/>
        <w:gridCol w:w="2675"/>
        <w:gridCol w:w="2356"/>
        <w:gridCol w:w="1261"/>
        <w:gridCol w:w="1261"/>
        <w:gridCol w:w="1261"/>
        <w:gridCol w:w="1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2" w:hRule="atLeast"/>
        </w:trPr>
        <w:tc>
          <w:tcPr>
            <w:tcW w:w="71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  <w:t>服务商名称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6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  <w:t>产品简介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  <w:t>（请描述清楚3个方面：可解决的痛点问题；技术方案；预期成效）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  <w:t>细分行业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  <w:t>（基础化工/生物医药制造/通用装备制造/电子设备制造）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  <w:t>产品价格区间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  <w:t>产品实施周期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  <w:t>（月）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5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2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0000000000000000000"/>
    <w:charset w:val="86"/>
    <w:family w:val="auto"/>
    <w:pitch w:val="default"/>
    <w:sig w:usb0="00000000" w:usb1="00000000" w:usb2="00000000" w:usb3="00000000" w:csb0="00000001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iM2RlMDNkYmIxNWIzMTQxNmI5YWVhYzRjYjI5MjUifQ=="/>
  </w:docVars>
  <w:rsids>
    <w:rsidRoot w:val="00000000"/>
    <w:rsid w:val="78DB2534"/>
    <w:rsid w:val="9539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2024-08-16T09:34:00Z</dcterms:created>
  <dc:creator>ThinkPad</dc:creator>
  <cp:lastModifiedBy>zx4258</cp:lastModifiedBy>
  <dcterms:modified xsi:type="dcterms:W3CDTF">2024-08-16T09:43:56Z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0422878D86684CE1AF4F756D53E583D6_12</vt:lpwstr>
  </property>
</Properties>
</file>