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rPr>
      </w:pPr>
      <w:bookmarkStart w:id="0" w:name="_GoBack"/>
      <w:bookmarkEnd w:id="0"/>
      <w:r>
        <w:rPr>
          <w:rFonts w:hint="eastAsia" w:ascii="方正黑体_GBK" w:hAnsi="方正黑体_GBK" w:eastAsia="方正黑体_GBK" w:cs="方正黑体_GBK"/>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第十九届湖北省中老年人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才艺大赛活动方案</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一、参赛条件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（一）在湖北省常住。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（二）年龄在50周岁以上（1974年8月31日前出生）。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（三）具有一定的专业基础。专业人员、业余人员均可参加。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二、比赛类别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诗词类：题目自拟，每位作者参赛作品限1首（章），征稿体裁为古典诗词（五绝、五律、七绝、七律、词）和现代诗歌（含散文诗、微型诗）。古典诗词的用韵，“平水韵”和“中华通韵”皆可，但不得混用。现代诗歌每首不超过60行，散文诗不超过1000字，微型诗规定为三行诗。作品必须原创，谢绝应酬诗词和自传式诗词。作者拥有作品永久署名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书画类：分书法（毛笔书法、篆刻）、绘画（国画、油画）两种；书画作品为竖式，尺寸不超过六尺宣整张（不大于180×96厘米），斗方、扇面、扇圆皆可，不需装裱；草书、篆书需另附释文；篆刻作品每件须印6方以上的作品，同时附边款和文字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摄影类：参赛作品采用电子文件方式投稿，作品格式为JPG，不小于5M、特别优秀的不小于3M；单张和组照作品均可参赛，每幅作品的作者署名限1人，每位作者参赛作品不超过5幅，组照按1幅计算，组照每幅不超过3张；每幅投稿作品（组图照片须编序号）建立单独文件夹，文件夹命名格式为：作者姓名+手机联系方式+作品标题+拍摄时间地点+单位；不限制作品的体裁、风格、色彩，照片仅可作亮度、对比度、饱和度适度调整，严禁进行其他技术处理，否则取消参评资格；投稿者应保证对报送作品拥有独立、完整、明确、无争议的著作权；作品涉及拍摄对象的肖像权、名誉权、隐私权等法律责任由作者自负；发生任何相关纠纷，一切法律责任由投稿者本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三、比赛要求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诗词、书画、摄影作品须属本人原创，未参加过其他任何比赛，作品内容要求突出大赛主题，弘扬社会主旋律，传播正能量，中心突出、健康向上。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四、比赛方法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（一）按照属地原则，由各市州民政局组织本地区诗书画影社会组织、团体等相关单位和个人参加大赛活动。全程比赛不收取任何费用，作品原则上不退稿，不接受二次投稿，请自留底稿。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（二）参赛流程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参赛选手先扫描“第十九届湖北省中老年人才艺大赛报名二维码”进行注册，完善个人信息，并获取报名码，填写《第十九届湖北省中老年人才艺大赛参赛作品报名表》，再将参赛作品和报名表提交县级民政局，经审核后报市州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市州民政局对各地提交的参赛资料进行汇总、审核、遴选，填写《第十九届湖北省中老年人才艺大赛参赛作品汇总表》，于9月22日前将参赛资料提交至省级大赛组委会。参赛作品与《第十九届湖北省中老年人才艺大赛参赛作品报名表》一起封装邮寄至指定地点，诗词、摄影类参赛作品的电子版同时发送到指定邮箱并与工作人员核实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在汉省直单位、高等院校、大型企事业单位参赛选手，按照上述流程进行注册、完善信息、填写报名表后，由所在单位老干部工作部门汇总审核，于9月22日前将参赛作品、报名表和汇总表提交至省级大赛组委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4．参赛选手可以扫描关注“湖北老年书画艺术中心”微信公众号二维码和湖北省中老年人才艺大赛“长江云”宣传专题二维码，了解和关注本届诗书画影比赛作品的审评、展览和编辑出版等有关信息。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（三）省级大赛组委会将组织相关专家，对参赛作品进行审评。获选优秀作品将汇编成集，获选作者每人获赠一册。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（四）主办、承办、协办单位对获选作品有展览、研究、摄影、录像、出版、宣传等使用权。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五、表扬形式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省级大赛组委会将对获选个人和单位发文表扬，颁发荣誉证书，赠送优秀作品集，对优秀作品组织巡展。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六、展览方式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省级大赛组委会将通过网络、实地等多种形式展览大赛优秀作品，首展暨巡展启动仪式将于10月份敬老月期间举行。各地巡展活动，由市州民政局与省级大赛组委会联系，结合当地的艺术馆、美术馆、群艺馆等场馆资源，举办优秀作品巡回展览，也可创新展览方式，将展览办进机关、学校、企业、社区等场所。</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84545"/>
    <w:rsid w:val="3EAB0813"/>
    <w:rsid w:val="FEF13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dcterms:modified xsi:type="dcterms:W3CDTF">2024-09-06T11:33:34Z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269C7C817BE74091B9A3809ACB0D7FDC</vt:lpwstr>
  </property>
</Properties>
</file>