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AD07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54E6C74C">
      <w:pPr>
        <w:pStyle w:val="2"/>
        <w:spacing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宜昌城区综合性民生服务保障住房补贴购车优惠活动车企报价表</w:t>
      </w:r>
    </w:p>
    <w:p w14:paraId="5D8A8F97">
      <w:pPr>
        <w:pStyle w:val="2"/>
        <w:spacing w:line="560" w:lineRule="exact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单位：万元</w:t>
      </w:r>
    </w:p>
    <w:tbl>
      <w:tblPr>
        <w:tblStyle w:val="4"/>
        <w:tblW w:w="146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87"/>
        <w:gridCol w:w="1276"/>
        <w:gridCol w:w="2897"/>
        <w:gridCol w:w="1420"/>
        <w:gridCol w:w="1494"/>
        <w:gridCol w:w="2552"/>
        <w:gridCol w:w="2693"/>
      </w:tblGrid>
      <w:tr w14:paraId="1859C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819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D00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47B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汽车品牌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D4D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车型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C24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官方销售价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AE1B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补贴优惠价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B1D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优惠力度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3D3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其他礼包</w:t>
            </w:r>
          </w:p>
        </w:tc>
      </w:tr>
      <w:tr w14:paraId="5296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4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DAE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新能源车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B23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AB0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F9B1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31C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A00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68E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97A8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A97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6254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D56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D12A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D81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646F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445D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90B6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9CD1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EC219F"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报价单位：（盖章）</w:t>
      </w:r>
    </w:p>
    <w:p w14:paraId="03733531">
      <w:pPr>
        <w:spacing w:line="560" w:lineRule="exact"/>
        <w:rPr>
          <w:rFonts w:hint="eastAsia" w:ascii="宋体" w:hAnsi="宋体" w:eastAsia="宋体"/>
          <w:sz w:val="28"/>
          <w:szCs w:val="28"/>
        </w:rPr>
      </w:pPr>
    </w:p>
    <w:p w14:paraId="5E48F44D"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法定代表人或授权代表人：</w:t>
      </w:r>
    </w:p>
    <w:p w14:paraId="4EA114B9">
      <w:pPr>
        <w:spacing w:line="560" w:lineRule="exact"/>
        <w:rPr>
          <w:rFonts w:hint="eastAsia" w:ascii="宋体" w:hAnsi="宋体" w:eastAsia="宋体"/>
          <w:sz w:val="28"/>
          <w:szCs w:val="28"/>
        </w:rPr>
      </w:pPr>
    </w:p>
    <w:p w14:paraId="0ABAB59B">
      <w:pPr>
        <w:pStyle w:val="3"/>
        <w:spacing w:line="560" w:lineRule="exact"/>
        <w:ind w:left="0" w:leftChars="0"/>
        <w:rPr>
          <w:rFonts w:hint="eastAsia"/>
        </w:rPr>
      </w:pPr>
      <w:r>
        <w:rPr>
          <w:rFonts w:hint="eastAsia" w:ascii="宋体" w:hAnsi="宋体" w:eastAsia="宋体"/>
          <w:sz w:val="28"/>
          <w:szCs w:val="28"/>
        </w:rPr>
        <w:t>日期： 年 月   日</w:t>
      </w:r>
    </w:p>
    <w:p w14:paraId="745FE17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5543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2024-09-26T00:25:17Z</dcterms:created>
  <dc:creator>yda</dc:creator>
  <cp:lastModifiedBy>小姚</cp:lastModifiedBy>
  <dcterms:modified xsi:type="dcterms:W3CDTF">2024-09-26T00:25:33Z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4FEB09B8094A46C981451EDD79C4F1A0_12</vt:lpwstr>
  </property>
</Properties>
</file>