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1" w:name="_GoBack"/>
      <w:bookmarkEnd w:id="1"/>
      <w:bookmarkStart w:id="0" w:name="text"/>
      <w:r>
        <w:rPr>
          <w:rFonts w:hint="eastAsia"/>
          <w:lang w:eastAsia="zh-CN"/>
        </w:rPr>
        <w:t>宜昌</w:t>
      </w:r>
      <w:r>
        <w:rPr>
          <w:rFonts w:hint="eastAsia"/>
        </w:rPr>
        <w:t>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年环境信息</w:t>
      </w:r>
      <w:r>
        <w:rPr>
          <w:rFonts w:hint="eastAsia"/>
          <w:lang w:val="en-US" w:eastAsia="zh-CN"/>
        </w:rPr>
        <w:t>强制性</w:t>
      </w:r>
      <w:r>
        <w:rPr>
          <w:rFonts w:hint="eastAsia"/>
        </w:rPr>
        <w:t>披露企业名单</w:t>
      </w:r>
    </w:p>
    <w:tbl>
      <w:tblPr>
        <w:tblStyle w:val="10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738"/>
        <w:gridCol w:w="2551"/>
        <w:gridCol w:w="144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华新水泥（宜昌）有限公司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91420581732714236L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91420581MA495P9A7X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91420581795916302D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91420581MA496UK20D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宜昌东阳光生化制药有限公司合成分厂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91420581MA496UK20D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91420000730842584F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宜昌东阳光长江药业股份有限公司胰岛素工厂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91420000730842584F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宜昌华昊新材料科技有限公司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91420581MA4953YN2H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91420581793282860L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宜昌市欣龙卫生材料有限公司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91420581326034809K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宜昌新洋丰肥业有限公司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91420500673656549K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91420581773905805K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宜昌锌孚锌科技有限公司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91420581099115974A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宜都东阳光化成箔有限公司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91420581726147722P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91420581682694686T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宜都市久诚生物科技有限公司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91420581691775074P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宜都市华阳化工有限责任公司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914205816156391855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91420581691774506U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宜都市兴睿卫浴有限公司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91420581MA493CC16K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宜都浦华宜清水务有限公司-陆城污水处理厂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91420581795940660A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宜都金宸生物科技有限公司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91420581MA491WT42X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无锡市市政公用产业集团（宜都）高新建投有限公司-宜都市三板湖污水处理厂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91420581MA48RM7388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91420581MA48AFFN01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湖北丰岛食品有限公司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9142058174464380XN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湖北土老憨调味食品股份有限公司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91420500553934807L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湖北大江化工集团有限公司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91420581757014906A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湖北宜化化工股份有限公司宜都分公司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91420581737942190F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湖北宜都清江肉联有限公司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91420581757017322K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91420000722009808X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湖北民生生物医药有限公司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914205817220804365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湖北玉兔家纺有限公司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91420581737944954K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914205815942462424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湖北羽丰科技有限公司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914205815769715472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湖北艾迪普生物科技有限公司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914205815627232517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湖北长江汇丰纸业有限公司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91420581MA4914M336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湖北江耀机械股份有限公司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91420581565481809P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宜都市正星机械厂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91420581L355617679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宜昌容汇锂电新材料有限公司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91420581MA494DJP58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宜都净雅污水处理有限公司-宜都市高坝洲污水处理厂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914205810661412366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湖北磷氟锂业有限公司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91420581MABLX5F72W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12420581420364791Q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宜都日清生态治理有限公司-宜都市杨家湖污水处理厂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91420581MA49PT18XK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宜昌东阳光制药有限公司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91420581MA4932EP8K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湖北兴晨科技有限公司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91420581MA7J14KX06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苏强格液压（湖北）有限公司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91420581MA49MT3U6U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宜都市楚雄高岭土有限责任公司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914205817674216280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91420500MA4912B89C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华润雪花啤酒（武汉）有限公司宜昌分公司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91420500MA490X9E43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奥美医疗用品股份有限公司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9142058373914001XH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宜昌佳裕环保能源科技有限公司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91420583MA48YR5E7M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宜昌兴春化工有限公司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91420583093241419U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宜昌富升化工有限公司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91420583662286343H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宜昌市碧水源生态环境科技有限公司-安福寺污水处理厂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91420583MA497U9Q26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宜昌泽美新材料有限公司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91420583MA498DKX9C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宜昌海通食品有限公司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91420583553917062B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宜昌石宝山环保科技有限公司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91420583MA489MTG6C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宜昌磐恒科技有限公司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91420583MA499U7N6L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宜昌鑫威特种车辆制造有限公司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91420583MA48J7DB71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宜昌际华仙女服饰有限公司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914205837570282165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枝江力元化工有限公司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91420583559723824M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枝江市中医医院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12420583420235084K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12420583420235025G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枝江市华豪科技有限公司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91420583MA497Y732T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枝江市富成化工有限责任公司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914205831826640500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枝江市嵘昌肉联食品有限公司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91420583MA48T19R0M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枝江市木渣湖污水处理有限责任公司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91420583559744051Q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枝江浦华枝清水务有限公司-枝江市城市污水处理厂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914205836764517176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91420500182660666H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91420583MA48Y80K24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湖北佳玛驰生态农业有限公司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91420583MA48WEK795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湖北兴镍新材料有限公司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91420500MA49JJMN6H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91420583MA4950253B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湖北宝晟得药业有限公司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91420583MA49FH8Q4C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湖北山水化工有限公司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91420583662257710U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湖北普瑞提化工科技有限公司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91420583MA496NTN0J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湖北枝江酒业股份有限公司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91420500182661212G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湖北楚怡新材料有限公司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91420583594226428D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湖北欢乐家食品有限公司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91420583559709192T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湖北欧本建筑科技有限公司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91420583550669171R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湖北浩元材料科技有限公司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91420583562720077P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湖北甘宁石化新材料股份有限公司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91420500MA48T3WF4T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湖北科林博伦新材料有限公司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91420583MA48851U0U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湖北联昌新材料有限公司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91420583MA49AK2N2R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湖北鑫甬生物环保科技有限公司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91420583MA4978D48H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湖北香青肥料科技有限公司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914205836155844286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迪斯科科技集团（宜昌）有限公司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914205833098392349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宜昌宇宏钢结构有限公司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91420583793252733T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湖北宝力钢结构工程有限责任公司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9142058379593296XQ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上海汇伦湖北制药有限公司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91420583MA4F2A8L90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宜昌天赐高新材料有限公司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91420583MA4F0T3497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湖北南炼新材料有限公司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91420583MA49P0A534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湖北新源浩科新材料有限公司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91420583MA7JX3G66E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枝江中圆循环能源科技有限公司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91420583MA4902U09E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湖北华犇再生资源有限公司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91420583093001036R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枝江市鄂西水泥制品有限责任公司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91420583714670524J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枝江金太源混凝土有限公司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91420583562709126N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宜昌安顺达商品砼有限公司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91420583058106537N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宜昌江瑞建筑产业化科技有限公司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91420583MA49GDMD1C 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葛洲坝枝江商品砼有限公司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91420583309815814W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宜昌三汇生态肥业有限公司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91420583MA496E4F1P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枝江伟明环保能源有限公司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91420583MABTTT7EX7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江山（宜昌）作物科技有限公司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91420583MABUNQE501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海科新源材料科技（湖北）有限公司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91420583MA7LPHJG3N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湖北索通炭材料有限公司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91420583MAC1HH9574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湖北中宁化工有限公司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9142058374176602XD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枝江楚天塑业有限公司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914205837775830732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宜昌市伊诺唯盛工业科技有限公司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91420500798793029F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宜昌聚龙环保科技有限公司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91420583594226401M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迅达集团湖北迅达科技有限公司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91420583764132046B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华强化工集团股份有限公司复合肥二分公司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91420582309893839F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史丹利化肥当阳有限公司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91420582576969471D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宜昌中盈科技发展有限公司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9142058255973251X3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宜昌北控水务环保科技有限公司-玉阳污水处理厂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91420500MA487MRYXM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宜昌华直能源开发有限公司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91420582741797379M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宜昌华邦石墨有限公司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91420582790577954M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宜昌新成石墨有限责任公司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9142058276067004XQ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宜昌都邦再生资源有限公司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91420582MA4979EC2M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当阳中车水务有限公司-金桥污水处理厂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91420582MA491WCNX3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12420582420391845M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当阳市华强肥业有限公司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91420582MA493FNU1U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当阳市翔鹤食品有限责任公司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914205827739305256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当阳市鸿阳新材料科技有限公司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91420582MA497D1E7A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914200007068757492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湖北临沮化工有限公司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914205826951205262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91420500767435659G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①+②+③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91420582688496488J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914205826856455136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91420582667665270R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湖北新阳特种纤维股份有限公司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91420500741784586J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91420582055439547B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914205825737031177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91420582559742523B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湖北省九峰陶瓷工业有限公司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914205825539032699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914205825570484585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914205825506766466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91420500722046668U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91420582688480910U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91420582550680266X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葛洲坝当阳水泥有限公司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91420582662265841J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当阳市华夏陶瓷有限责任公司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914205827570186406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宜昌鑫汇陶瓷有限公司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91420582MA498EJW78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当阳市三里园农业有限公司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91420582MA49H54P9E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湖北冠毓新材料科技有限公司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91420582MA7J1BCQ1D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湖北德毅肥业有限公司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91420582MA7HR77B6D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湖北豪展铝业有限公司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91420582565492049U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湖北新旺兴建材科技有限公司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91420582MADQA7CUXL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湖北晋控气体有限公司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91420582MA49MT6K3R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湖北枫霖再生资源有限公司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91420582MA4F0WYH02()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91420525770787065X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宜昌盼盼木制品有限责任公司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91420525767417637E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宜昌花林水泥有限公司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91420525798754046P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91420525777566679W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湖北楚园春酒业有限公司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914205257146419425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湖北吉星化工集团有限责任公司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91420525688461787K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914205256951327464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湖北山泉生物科技有限公司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91420525767434445P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914205256951415544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湖北航欧新材料科技有限公司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91420525MA49MXB451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湖北陶星陶瓷科技有限公司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91420525773907392J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91420525573714529J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远安中车水务有限公司-远安县城市工业污水处理厂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91420525MA495XM69C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124205254202593779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远安县大宏陶瓷有限责任公司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91420525795926308L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远安县远华食品有限责任公司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91420525685608712K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宜昌九林陶瓷有限公司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91420525058125949W 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湖北恒顺矿业有限责任公司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914205257674177097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湖北东圣化工集团东达矿业有限公司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91420525773930170K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远安县明宇矿业有限公司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914205255882267474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远安中车水务有限公司-远安县城乡污水处理厂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91420525MA495XM69C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远安县陶都工贸有限公司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91420525MA49559W2U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宜昌武星材料科技股份有限公司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91420500741773844A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天元（宜昌）新材料科技有限公司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91420525MA487TL7XW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远安县宏亮矿业有限责任公司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91420525737932806M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远安县燎原矿业有限责任公司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91420525760692417L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远安县东扬矿业有限公司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914205257327113501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远安县宜洲矿业有限责任公司郑家坪磷矿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91420525MA489TB182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宜昌东圣磷复肥有限责任公司东禾分公司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91420525MADHKFRWXB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远安县小汉口矿业有限公司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91420525747676260D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兴山县深渡河污水处理厂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91420526MA497NR05U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91420526MA4888NH23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91420526MA4888P81C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91420526670380284E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湖北兴顺矿业有限公司后坪磷矿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91420526MAC999N82W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兴山县垃圾焚烧发电厂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91420526MA4F046X7B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湖北君邦新材料科技有限公司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91420526MA48B1F26W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华新水泥（秭归）有限公司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9142052767039829XW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湖北吉盛纺织科技股份有限公司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91420527788168342C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124205274203000508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三峡日新水务环保（秭归）有限公司-秭归县城污水处理厂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91420527MA494FFY93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秭归县屈姑食品有限公司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9142052777394461X5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秭归县新惠食品有限责任公司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91420527MA7J6Q5G3K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914205287534276239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长阳土家族自治县中医院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1242052842032401XQ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12420528420324044E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长阳土家族自治县市容环境卫生管理局-长阳清江环卫有限责任公司避难溪垃圾填埋场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91420528MA48NKM289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长阳浦华水务有限公司-长阳城区污水处理厂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914205286917625488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国家电投集团湖北长原新能源有限公司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91420528MA4893CD1K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长阳古城锰业有限责任公司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91420528753404050U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1242052942034909X3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914205293317696154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宜昌骏王集团水泥有限公司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91420529MA497UYJ47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湖北龙晟新材料有限公司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91420529MABYF2EY2D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1242052142020013XC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宜昌市综艺包装有限公司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914205061826142994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宜昌申昌服饰有限公司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91420506182620920K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湖北三峡生态环境有限公司夷陵分公司-夷陵区污水处理厂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91420506MA4F62H12E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湖北城东再生资源科技发展有限公司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914205060635248212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湖北宜施壮农业科技有限公司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91420506795941698R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湖北宜美特全息科技有限公司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91420506060677582N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湖北祥临科技有限公司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91420506182628105D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湖北稻花香酒业股份有限公司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914205007146986237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宜昌市三峡环清能源有限公司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91420506MA49PBUF2T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宜昌市夷陵人民医院（妇幼院区）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12420521420200244M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湖北宏裕新型包材股份有限公司（新厂）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91420500726133769J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宜昌市夷陵区中基热电有限公司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91420506MA4915YWX7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国药葛洲坝中心医院中心院区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12420500MB19560399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宜昌中交投资开发有限公司-沙河污水处理厂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91420500MA48EHRE0L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12420500420178075G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宜昌市第二人民医院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12420500420177814D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91420500179161663U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宜昌特锐德电气有限公司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91420500MA4935P79L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91420500736831237J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宜昌市第三人民医院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12420500420177734R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12420000732725226K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宜昌市中医医院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12420500420177697K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宜昌市中心人民医院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12420500420179764B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宜昌市妇幼保健院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124205004201772402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914205001792102777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宜昌浦华长江水务有限公司-临江溪污水处理厂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91420500MA492AAK8G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宜昌经纬纺机有限公司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91420500795916038P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①+②+③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91420500777572454K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湖北迪晟环保科技有限公司-宜昌市危险废物集中处置中心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91420500MA491JDM23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宜昌长航医院有限责任公司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91420500670354596N 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中南橡胶集团有限责任公司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914205001791207149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宜昌弘盛达混凝土有限公司伍家分公司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914205006980123013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宜昌瑞建商品砼有限公司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91420500550661487D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宜昌锦城商品砼有限公司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91420500722044558N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葛洲坝宜昌伍家岗商品砼有限公司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91420500309804656M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宜昌三欣食品有限责任公司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91420500MA48X3C22K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宜昌鑫大兴混凝土有限公司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91420500050039085T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宜昌长航医院东院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91420500MA48AT830T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宜昌恒信汽车城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914205000684150269‌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宜昌宝业建筑工程有限公司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91420500MA49GH3K9T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宜昌三峡制药有限公司（一分厂）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91420500753443535T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宜昌建投水务有限公司-点军第二污水处理厂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91420500MA48AH9F22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914205000606676756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914205005769675644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安琪酵母（宜昌）有限公司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91420500MA49HKF99T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三峡制药（湖北宜昌猇亭）有限公司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91420505MAC5L69A30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宜昌兴越新材料有限公司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91420500309804832J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91420500667698267J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914200007905767403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9142050033175734X9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宜昌市三峡碧水水环境综合治理有限责任公司-猇亭污水处理厂（二期）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91420500MA49A9A728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宜昌建投水务有限公司-猇亭污水处理厂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91420500MA48AH9F22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宜昌海汇新型建材有限公司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91420500309740314R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宜昌苏鹏科技有限公司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91420500085604670M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广汽传祺汽车有限公司宜昌分公司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914205000905558775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湖北兴力电子材料有限公司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91420500MA496HD12X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91420500MA491AYNXE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91420500670369106J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湖北兴福电子材料股份有限公司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91420500679782802W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91420000179120378B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914205007707978962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湖北正安新材料有限公司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91420500MA49JBFB12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湖北汇富纳米材料股份有限公司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91420500092021617Y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914205007775858107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湖北省兴发磷化工研究院有限公司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91420500679757519F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湖北舒云纸业有限公司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914205001790801938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91420500MA497UX88J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迈高精细高新材料（宜昌）有限公司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91420500MA48JRE757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宜昌富艺制衣有限公司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91420500726136433H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安能（宜昌）生物质热电有限公司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914205005854887922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宜昌三峡普诺丁生物制药有限公司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91420500MA490UE2X2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91420500730843405M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宜昌天睿生物医药有限责任公司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91420500MAC40TAR69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91420500058139187T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914205007641222001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①+②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914205007352220850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宜昌建投水务有限公司-花艳污水处理厂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91420500MA48AH9F22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宜昌白洋水务有限公司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91420500087221745K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91420500722064532H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宜昌高投水务有限公司-田家河污水处理厂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91420500MA4F224K3L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湖北华强科技股份有限公司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91420500732701005B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湖北宜化降解新材料有限公司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91420500MA49P0J426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914205003165983950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湖北恒安芙林药业股份有限公司（瑞特利厂区）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91420500060670452L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湖北有宜新材料科技有限公司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91420500MA4993X343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91420500722021006R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91420800MA49A04U8U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91420500MA49CA2H7B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安琪酵母股份有限公司（生物产业园）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91420000271756344P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宜昌人福药业有限责任公司（全球总部基地）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91420500730843405M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宜昌白洋供热有限公司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91420500MA7N9WW94C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宜昌邦普循环科技有限公司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91420500MA4F3J8235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湖北中科博宏新材料科技有限公司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91420500MA4F2U8G2R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湖北和远新材料有限公司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91420500MA7JYWCY4F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湖北国信聚智新材料科技有限公司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91420500MA49MLLC1P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湖北新宜化工有限公司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91420500MA498M1C0B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湖北紫诺新材料科技股份有限公司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91420500MA49E5QQ05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安琪酵母（宜昌高新区）有限公司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91420500MACA4WK47N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宜昌邦普宜化新材料有限公司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91420500MA4F3KAP7R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宜昌邦普时代新能源有限公司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91420500MA4F3J7T8P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法梅隆（湖北）生物科技有限公司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91420500MA49GACK75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湖北丰山新材料科技有限公司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91420500MABY2FMMXP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湖北誉辰新材料科技有限公司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91420500MA7GDFKE8C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湖北宏畅科技有限公司</w:t>
            </w:r>
          </w:p>
        </w:tc>
        <w:tc>
          <w:tcPr>
            <w:tcW w:w="133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91420500MA4900F16C</w:t>
            </w:r>
          </w:p>
        </w:tc>
        <w:tc>
          <w:tcPr>
            <w:tcW w:w="7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宜昌国家高新技术产业开发区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80" w:hanging="480" w:hanging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注：①重点排污单位；②实施强制性清洁生产审核的企业；③符合《企业环境信息依法披露管理办法》第八条规定的上市公司及合并报表内的各级子公司。</w:t>
      </w:r>
    </w:p>
    <w:bookmarkEnd w:id="0"/>
    <w:p/>
    <w:sectPr>
      <w:headerReference r:id="rId3" w:type="default"/>
      <w:footerReference r:id="rId4" w:type="default"/>
      <w:footerReference r:id="rId5" w:type="even"/>
      <w:pgSz w:w="11906" w:h="16838"/>
      <w:pgMar w:top="1984" w:right="1474" w:bottom="1871" w:left="1587" w:header="851" w:footer="1497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8063b856-0a45-4dfb-be94-281563b5748b"/>
  </w:docVars>
  <w:rsids>
    <w:rsidRoot w:val="00471518"/>
    <w:rsid w:val="00012392"/>
    <w:rsid w:val="00025014"/>
    <w:rsid w:val="0004195B"/>
    <w:rsid w:val="00047A91"/>
    <w:rsid w:val="000A306E"/>
    <w:rsid w:val="000A639D"/>
    <w:rsid w:val="000F312A"/>
    <w:rsid w:val="0012155E"/>
    <w:rsid w:val="00126128"/>
    <w:rsid w:val="00147588"/>
    <w:rsid w:val="001537DE"/>
    <w:rsid w:val="001731FE"/>
    <w:rsid w:val="001B0746"/>
    <w:rsid w:val="001B0C44"/>
    <w:rsid w:val="0022076B"/>
    <w:rsid w:val="00226F77"/>
    <w:rsid w:val="00250E79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B5470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5075D3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7AFC"/>
    <w:rsid w:val="00707571"/>
    <w:rsid w:val="007163EF"/>
    <w:rsid w:val="00787C1B"/>
    <w:rsid w:val="007D78C9"/>
    <w:rsid w:val="00825E60"/>
    <w:rsid w:val="0083574B"/>
    <w:rsid w:val="00836F51"/>
    <w:rsid w:val="00841699"/>
    <w:rsid w:val="00882803"/>
    <w:rsid w:val="008967B1"/>
    <w:rsid w:val="008A3C9D"/>
    <w:rsid w:val="008C77D5"/>
    <w:rsid w:val="008D7895"/>
    <w:rsid w:val="00956C3C"/>
    <w:rsid w:val="00957670"/>
    <w:rsid w:val="00963926"/>
    <w:rsid w:val="0097359B"/>
    <w:rsid w:val="00981923"/>
    <w:rsid w:val="0098465C"/>
    <w:rsid w:val="0099451E"/>
    <w:rsid w:val="00997A93"/>
    <w:rsid w:val="009D4F36"/>
    <w:rsid w:val="009E60C7"/>
    <w:rsid w:val="00A07517"/>
    <w:rsid w:val="00A15790"/>
    <w:rsid w:val="00A256A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E50E4"/>
    <w:rsid w:val="00BF0A26"/>
    <w:rsid w:val="00C006A4"/>
    <w:rsid w:val="00C33D0B"/>
    <w:rsid w:val="00C3791D"/>
    <w:rsid w:val="00C41466"/>
    <w:rsid w:val="00CC03E5"/>
    <w:rsid w:val="00CC5CA1"/>
    <w:rsid w:val="00CE0AA7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6A73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01687F8B"/>
    <w:rsid w:val="03993BA4"/>
    <w:rsid w:val="072E323D"/>
    <w:rsid w:val="10F628EB"/>
    <w:rsid w:val="14482408"/>
    <w:rsid w:val="15D1541F"/>
    <w:rsid w:val="17035AAC"/>
    <w:rsid w:val="170E0473"/>
    <w:rsid w:val="1A700765"/>
    <w:rsid w:val="1BAA4CC3"/>
    <w:rsid w:val="1C8C02F2"/>
    <w:rsid w:val="1E13698D"/>
    <w:rsid w:val="23D750E7"/>
    <w:rsid w:val="25184E18"/>
    <w:rsid w:val="27E51932"/>
    <w:rsid w:val="2920719C"/>
    <w:rsid w:val="293E2974"/>
    <w:rsid w:val="2A513E7B"/>
    <w:rsid w:val="2C920A52"/>
    <w:rsid w:val="2DFBC794"/>
    <w:rsid w:val="2E9B0C33"/>
    <w:rsid w:val="30C93D64"/>
    <w:rsid w:val="315144B6"/>
    <w:rsid w:val="337A6C9E"/>
    <w:rsid w:val="366528B5"/>
    <w:rsid w:val="3A3E4F39"/>
    <w:rsid w:val="3B48455B"/>
    <w:rsid w:val="3DB11AD4"/>
    <w:rsid w:val="41D2798B"/>
    <w:rsid w:val="45CF1F19"/>
    <w:rsid w:val="48C52312"/>
    <w:rsid w:val="4C712435"/>
    <w:rsid w:val="4FBB3DE6"/>
    <w:rsid w:val="535B221A"/>
    <w:rsid w:val="57BBFB21"/>
    <w:rsid w:val="59A57312"/>
    <w:rsid w:val="5CFAEF96"/>
    <w:rsid w:val="5F471CC0"/>
    <w:rsid w:val="5F9C55B7"/>
    <w:rsid w:val="5FB73522"/>
    <w:rsid w:val="617804F0"/>
    <w:rsid w:val="620A1069"/>
    <w:rsid w:val="6C3D29AF"/>
    <w:rsid w:val="6DAB0BBF"/>
    <w:rsid w:val="6DDFF7FC"/>
    <w:rsid w:val="6F6541C1"/>
    <w:rsid w:val="6F6D49E6"/>
    <w:rsid w:val="6FFBDD10"/>
    <w:rsid w:val="75B74FD4"/>
    <w:rsid w:val="76A750F2"/>
    <w:rsid w:val="775831DF"/>
    <w:rsid w:val="77BABBD6"/>
    <w:rsid w:val="7A37F82E"/>
    <w:rsid w:val="7A831561"/>
    <w:rsid w:val="7B6F5894"/>
    <w:rsid w:val="7BFF2494"/>
    <w:rsid w:val="7FB7604E"/>
    <w:rsid w:val="7FBFF8C0"/>
    <w:rsid w:val="9E7FDCED"/>
    <w:rsid w:val="B6FD492B"/>
    <w:rsid w:val="B7F33C16"/>
    <w:rsid w:val="BBEF54D1"/>
    <w:rsid w:val="BBFD1345"/>
    <w:rsid w:val="BEBF17C7"/>
    <w:rsid w:val="BEF724A6"/>
    <w:rsid w:val="CDAFC0A5"/>
    <w:rsid w:val="DBDF31F0"/>
    <w:rsid w:val="DEFFCC63"/>
    <w:rsid w:val="DF38DD2C"/>
    <w:rsid w:val="EDFF7AAB"/>
    <w:rsid w:val="EFEFF639"/>
    <w:rsid w:val="F0FF0B68"/>
    <w:rsid w:val="F2EFC757"/>
    <w:rsid w:val="F7DA07A2"/>
    <w:rsid w:val="FB7A87D1"/>
    <w:rsid w:val="FF67EB6F"/>
    <w:rsid w:val="FFCAD729"/>
    <w:rsid w:val="FFCFE437"/>
    <w:rsid w:val="FFF3A024"/>
    <w:rsid w:val="FFF98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 w:eastAsia="楷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图片标题"/>
    <w:basedOn w:val="1"/>
    <w:next w:val="6"/>
    <w:qFormat/>
    <w:uiPriority w:val="0"/>
    <w:pPr>
      <w:spacing w:beforeAutospacing="0"/>
      <w:ind w:firstLine="0" w:firstLineChars="0"/>
      <w:jc w:val="center"/>
      <w:outlineLvl w:val="5"/>
    </w:pPr>
    <w:rPr>
      <w:rFonts w:ascii="Times New Roman" w:hAnsi="Times New Roman"/>
    </w:rPr>
  </w:style>
  <w:style w:type="paragraph" w:styleId="13">
    <w:name w:val="List Paragraph"/>
    <w:basedOn w:val="1"/>
    <w:next w:val="1"/>
    <w:semiHidden/>
    <w:unhideWhenUsed/>
    <w:qFormat/>
    <w:uiPriority w:val="99"/>
    <w:pPr>
      <w:ind w:firstLine="420" w:firstLineChars="200"/>
    </w:pPr>
    <w:rPr>
      <w:rFonts w:ascii="等线" w:hAnsi="等线" w:eastAsia="等线" w:cs="宋体"/>
      <w:sz w:val="21"/>
      <w:szCs w:val="22"/>
    </w:rPr>
  </w:style>
  <w:style w:type="character" w:customStyle="1" w:styleId="14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41"/>
    <w:basedOn w:val="1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6">
    <w:name w:val="font01"/>
    <w:basedOn w:val="11"/>
    <w:qFormat/>
    <w:uiPriority w:val="0"/>
    <w:rPr>
      <w:rFonts w:ascii="汉仪书宋二S" w:hAnsi="汉仪书宋二S" w:eastAsia="汉仪书宋二S" w:cs="汉仪书宋二S"/>
      <w:color w:val="000000"/>
      <w:sz w:val="22"/>
      <w:szCs w:val="22"/>
      <w:u w:val="none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6540</Words>
  <Characters>12270</Characters>
  <Lines>1</Lines>
  <Paragraphs>1</Paragraphs>
  <TotalTime>1</TotalTime>
  <ScaleCrop>false</ScaleCrop>
  <LinksUpToDate>false</LinksUpToDate>
  <CharactersWithSpaces>12273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2010-03-31T00:54:00Z</dcterms:created>
  <dc:creator>huangyun</dc:creator>
  <cp:lastModifiedBy>Administrator</cp:lastModifiedBy>
  <dcterms:modified xsi:type="dcterms:W3CDTF">2025-04-27T03:06:29Z</dcterms:modified>
  <dc:title>宜 昌 市 生 态 环 境 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1513EA6C740E4C6C8EF926851540D43F</vt:lpwstr>
  </property>
  <property fmtid="{D5CDD505-2E9C-101B-9397-08002B2CF9AE}" pid="4" name="KSOTemplateDocerSaveRecord">
    <vt:lpwstr>eyJoZGlkIjoiMTAwOGVkM2QzNjBmODYxZDYxYjNjNjVkYzljYWVkMGEiLCJ1c2VySWQiOiIyNDg4NjM4MDEifQ==</vt:lpwstr>
  </property>
</Properties>
</file>