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宋体" w:eastAsia="仿宋_GB2312" w:cs="宋体"/>
          <w:b/>
          <w:color w:val="000000"/>
          <w:kern w:val="0"/>
          <w:sz w:val="28"/>
          <w:szCs w:val="28"/>
        </w:rPr>
      </w:pPr>
      <w:r>
        <w:rPr>
          <w:rFonts w:hint="eastAsia" w:ascii="仿宋_GB2312" w:hAnsi="宋体" w:eastAsia="仿宋_GB2312" w:cs="宋体"/>
          <w:b/>
          <w:bCs/>
          <w:color w:val="000000"/>
          <w:kern w:val="0"/>
          <w:sz w:val="28"/>
          <w:szCs w:val="28"/>
        </w:rPr>
        <w:t>关于印发《</w:t>
      </w:r>
      <w:r>
        <w:rPr>
          <w:rFonts w:hint="eastAsia" w:ascii="仿宋_GB2312" w:hAnsi="宋体" w:eastAsia="仿宋_GB2312" w:cs="宋体"/>
          <w:b/>
          <w:color w:val="000000"/>
          <w:kern w:val="0"/>
          <w:sz w:val="28"/>
          <w:szCs w:val="28"/>
        </w:rPr>
        <w:t>宜昌市国控重点污染源</w:t>
      </w:r>
    </w:p>
    <w:p>
      <w:pPr>
        <w:widowControl/>
        <w:jc w:val="center"/>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8"/>
          <w:szCs w:val="28"/>
        </w:rPr>
        <w:t>企业环境监督员制度试点工作方案》</w:t>
      </w:r>
      <w:r>
        <w:rPr>
          <w:rFonts w:hint="eastAsia" w:ascii="仿宋_GB2312" w:hAnsi="宋体" w:eastAsia="仿宋_GB2312" w:cs="宋体"/>
          <w:b/>
          <w:bCs/>
          <w:color w:val="000000"/>
          <w:kern w:val="0"/>
          <w:sz w:val="28"/>
          <w:szCs w:val="28"/>
        </w:rPr>
        <w:t>的通知</w:t>
      </w:r>
    </w:p>
    <w:p>
      <w:pPr>
        <w:widowControl/>
        <w:jc w:val="left"/>
        <w:rPr>
          <w:rFonts w:hint="eastAsia" w:ascii="仿宋_GB2312" w:hAnsi="宋体" w:eastAsia="仿宋_GB2312" w:cs="宋体"/>
          <w:color w:val="000000"/>
          <w:kern w:val="0"/>
          <w:sz w:val="24"/>
        </w:rPr>
      </w:pPr>
    </w:p>
    <w:p>
      <w:pPr>
        <w:widowControl/>
        <w:jc w:val="left"/>
        <w:rPr>
          <w:rFonts w:hint="eastAsia" w:ascii="仿宋_GB2312" w:hAnsi="宋体" w:eastAsia="仿宋_GB2312" w:cs="宋体"/>
          <w:color w:val="000000"/>
          <w:kern w:val="0"/>
          <w:sz w:val="24"/>
        </w:rPr>
      </w:pPr>
    </w:p>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各县、市、区环保局、国控重点企业：</w:t>
      </w:r>
    </w:p>
    <w:p>
      <w:pPr>
        <w:widowControl/>
        <w:jc w:val="left"/>
        <w:rPr>
          <w:rFonts w:hint="eastAsia" w:ascii="仿宋_GB2312" w:hAnsi="宋体" w:eastAsia="仿宋_GB2312" w:cs="宋体"/>
          <w:color w:val="000000"/>
          <w:kern w:val="0"/>
          <w:sz w:val="24"/>
        </w:rPr>
      </w:pPr>
    </w:p>
    <w:p>
      <w:pPr>
        <w:widowControl/>
        <w:ind w:firstLine="48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4"/>
        </w:rPr>
        <w:t>为加强国控重点污染源企业的环境管理，推动企业环境监督员制度的实施，根据环境保护部《关于深化企业环境监督员制度试点工作的通知》（环发[2008]89</w:t>
      </w:r>
      <w:r>
        <w:rPr>
          <w:rFonts w:hint="eastAsia" w:ascii="仿宋_GB2312" w:hAnsi="宋体" w:eastAsia="仿宋_GB2312" w:cs="宋体"/>
          <w:color w:val="000000"/>
          <w:spacing w:val="-8"/>
          <w:kern w:val="0"/>
          <w:sz w:val="24"/>
        </w:rPr>
        <w:t>号）和</w:t>
      </w:r>
      <w:r>
        <w:rPr>
          <w:rFonts w:hint="eastAsia" w:ascii="仿宋_GB2312" w:hAnsi="宋体" w:eastAsia="仿宋_GB2312" w:cs="宋体"/>
          <w:bCs/>
          <w:color w:val="000000"/>
          <w:kern w:val="0"/>
          <w:szCs w:val="21"/>
        </w:rPr>
        <w:t>《</w:t>
      </w:r>
      <w:r>
        <w:rPr>
          <w:rFonts w:hint="eastAsia" w:ascii="仿宋_GB2312" w:hAnsi="宋体" w:eastAsia="仿宋_GB2312" w:cs="宋体"/>
          <w:color w:val="000000"/>
          <w:kern w:val="0"/>
          <w:szCs w:val="21"/>
        </w:rPr>
        <w:t>湖北省国控重点污染源企业环境监督员制度试点工作方案》</w:t>
      </w:r>
      <w:r>
        <w:rPr>
          <w:rFonts w:hint="eastAsia" w:ascii="仿宋_GB2312" w:hAnsi="宋体" w:eastAsia="仿宋_GB2312" w:cs="宋体"/>
          <w:bCs/>
          <w:color w:val="000000"/>
          <w:kern w:val="0"/>
          <w:szCs w:val="21"/>
        </w:rPr>
        <w:t>的要求</w:t>
      </w:r>
      <w:r>
        <w:rPr>
          <w:rFonts w:hint="eastAsia" w:ascii="仿宋_GB2312" w:hAnsi="宋体" w:eastAsia="仿宋_GB2312" w:cs="宋体"/>
          <w:color w:val="000000"/>
          <w:spacing w:val="-8"/>
          <w:kern w:val="0"/>
          <w:szCs w:val="21"/>
        </w:rPr>
        <w:t>，我市在</w:t>
      </w:r>
      <w:r>
        <w:rPr>
          <w:rFonts w:hint="eastAsia" w:ascii="仿宋_GB2312" w:hAnsi="宋体" w:eastAsia="仿宋_GB2312" w:cs="宋体"/>
          <w:color w:val="000000"/>
          <w:spacing w:val="-8"/>
          <w:kern w:val="0"/>
          <w:sz w:val="24"/>
        </w:rPr>
        <w:t>总结2008年企业环境监督员制度试点工作的基础上，今年持续在</w:t>
      </w:r>
      <w:r>
        <w:rPr>
          <w:rFonts w:hint="eastAsia" w:ascii="仿宋_GB2312" w:hAnsi="宋体" w:eastAsia="仿宋_GB2312" w:cs="宋体"/>
          <w:color w:val="000000"/>
          <w:kern w:val="0"/>
          <w:sz w:val="24"/>
        </w:rPr>
        <w:t>国控重点污染源企业开展企业环境监督员制度试点工作。现将《宜昌市国控重点污染源企业环境监督员制度试点工作方案》印发给你们，请认真贯彻落实，在试点工作中如遇到问题，请及时与我局联系。</w:t>
      </w:r>
    </w:p>
    <w:p>
      <w:pPr>
        <w:widowControl/>
        <w:ind w:firstLine="480" w:firstLineChars="200"/>
        <w:jc w:val="left"/>
        <w:rPr>
          <w:rFonts w:hint="eastAsia" w:ascii="仿宋_GB2312" w:hAnsi="宋体" w:eastAsia="仿宋_GB2312" w:cs="宋体"/>
          <w:color w:val="000000"/>
          <w:kern w:val="0"/>
          <w:sz w:val="24"/>
        </w:rPr>
      </w:pPr>
    </w:p>
    <w:p>
      <w:pPr>
        <w:widowControl/>
        <w:ind w:firstLine="64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联系人：李功伟</w:t>
      </w:r>
    </w:p>
    <w:p>
      <w:pPr>
        <w:widowControl/>
        <w:ind w:firstLine="64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电  话：6445370</w:t>
      </w:r>
    </w:p>
    <w:p>
      <w:pPr>
        <w:widowControl/>
        <w:ind w:firstLine="64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传  真：6467542</w:t>
      </w:r>
    </w:p>
    <w:p>
      <w:pPr>
        <w:widowControl/>
        <w:ind w:firstLine="64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电子信箱：</w:t>
      </w:r>
      <w:r>
        <w:rPr>
          <w:rFonts w:ascii="宋体" w:hAnsi="宋体" w:cs="宋体"/>
          <w:color w:val="000000"/>
          <w:kern w:val="0"/>
          <w:sz w:val="18"/>
          <w:u w:val="single"/>
        </w:rPr>
        <w:fldChar w:fldCharType="begin"/>
      </w:r>
      <w:r>
        <w:rPr>
          <w:rFonts w:ascii="宋体" w:hAnsi="宋体" w:cs="宋体"/>
          <w:color w:val="000000"/>
          <w:kern w:val="0"/>
          <w:sz w:val="18"/>
          <w:u w:val="single"/>
        </w:rPr>
        <w:instrText xml:space="preserve"> HYPERLINK "mailto:</w:instrText>
      </w:r>
      <w:r>
        <w:rPr>
          <w:rFonts w:hint="eastAsia" w:ascii="宋体" w:hAnsi="宋体" w:cs="宋体"/>
          <w:color w:val="000000"/>
          <w:kern w:val="0"/>
          <w:sz w:val="18"/>
          <w:u w:val="single"/>
        </w:rPr>
        <w:instrText xml:space="preserve">ligweif@126.com</w:instrText>
      </w:r>
      <w:r>
        <w:rPr>
          <w:rFonts w:ascii="宋体" w:hAnsi="宋体" w:cs="宋体"/>
          <w:color w:val="000000"/>
          <w:kern w:val="0"/>
          <w:sz w:val="18"/>
          <w:u w:val="single"/>
        </w:rPr>
        <w:instrText xml:space="preserve">" </w:instrText>
      </w:r>
      <w:r>
        <w:rPr>
          <w:rFonts w:ascii="宋体" w:hAnsi="宋体" w:cs="宋体"/>
          <w:color w:val="000000"/>
          <w:kern w:val="0"/>
          <w:sz w:val="18"/>
          <w:u w:val="single"/>
        </w:rPr>
        <w:fldChar w:fldCharType="separate"/>
      </w:r>
      <w:r>
        <w:rPr>
          <w:rStyle w:val="10"/>
          <w:rFonts w:hint="eastAsia" w:ascii="宋体" w:hAnsi="宋体" w:cs="宋体"/>
          <w:kern w:val="0"/>
          <w:szCs w:val="24"/>
        </w:rPr>
        <w:t>ligweif@126.com</w:t>
      </w:r>
      <w:r>
        <w:rPr>
          <w:rFonts w:ascii="宋体" w:hAnsi="宋体" w:cs="宋体"/>
          <w:color w:val="000000"/>
          <w:kern w:val="0"/>
          <w:sz w:val="18"/>
          <w:u w:val="single"/>
        </w:rPr>
        <w:fldChar w:fldCharType="end"/>
      </w:r>
      <w:r>
        <w:rPr>
          <w:rFonts w:hint="eastAsia" w:ascii="仿宋_GB2312" w:hAnsi="宋体" w:eastAsia="仿宋_GB2312" w:cs="宋体"/>
          <w:vanish/>
          <w:color w:val="000000"/>
          <w:kern w:val="0"/>
          <w:sz w:val="24"/>
        </w:rPr>
        <w:t xml:space="preserve"> </w:t>
      </w:r>
    </w:p>
    <w:p>
      <w:pPr>
        <w:widowControl/>
        <w:ind w:firstLine="570"/>
        <w:jc w:val="left"/>
        <w:rPr>
          <w:rFonts w:hint="eastAsia" w:ascii="仿宋_GB2312" w:hAnsi="宋体" w:eastAsia="仿宋_GB2312" w:cs="宋体"/>
          <w:color w:val="000000"/>
          <w:kern w:val="0"/>
          <w:sz w:val="24"/>
        </w:rPr>
      </w:pPr>
    </w:p>
    <w:p>
      <w:pPr>
        <w:widowControl/>
        <w:jc w:val="left"/>
        <w:rPr>
          <w:rFonts w:hint="eastAsia" w:ascii="仿宋_GB2312" w:hAnsi="宋体" w:eastAsia="仿宋_GB2312" w:cs="宋体"/>
          <w:color w:val="000000"/>
          <w:kern w:val="0"/>
          <w:sz w:val="24"/>
        </w:rPr>
      </w:pPr>
    </w:p>
    <w:p>
      <w:pPr>
        <w:widowControl/>
        <w:ind w:firstLine="5280" w:firstLineChars="2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w:t>
      </w:r>
      <w:r>
        <w:rPr>
          <w:rFonts w:hint="eastAsia" w:ascii="仿宋_GB2312" w:hAnsi="宋体" w:cs="宋体"/>
          <w:color w:val="000000"/>
          <w:kern w:val="0"/>
          <w:sz w:val="24"/>
        </w:rPr>
        <w:t>〇〇</w:t>
      </w:r>
      <w:r>
        <w:rPr>
          <w:rFonts w:hint="eastAsia" w:ascii="仿宋_GB2312" w:hAnsi="仿宋_GB2312" w:eastAsia="仿宋_GB2312" w:cs="仿宋_GB2312"/>
          <w:color w:val="000000"/>
          <w:kern w:val="0"/>
          <w:sz w:val="24"/>
        </w:rPr>
        <w:t>九年二月六</w:t>
      </w:r>
      <w:r>
        <w:rPr>
          <w:rFonts w:hint="eastAsia" w:ascii="仿宋_GB2312" w:hAnsi="宋体" w:eastAsia="仿宋_GB2312" w:cs="宋体"/>
          <w:color w:val="000000"/>
          <w:kern w:val="0"/>
          <w:sz w:val="24"/>
        </w:rPr>
        <w:t>日</w:t>
      </w: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rPr>
      </w:pPr>
    </w:p>
    <w:p>
      <w:pPr>
        <w:widowControl/>
        <w:jc w:val="left"/>
        <w:rPr>
          <w:rFonts w:hint="eastAsia" w:ascii="仿宋_GB2312" w:hAnsi="宋体" w:eastAsia="仿宋_GB2312" w:cs="宋体"/>
          <w:b/>
          <w:color w:val="000000"/>
          <w:kern w:val="0"/>
          <w:sz w:val="24"/>
          <w:u w:val="single"/>
          <w:lang w:eastAsia="zh-CN"/>
        </w:rPr>
      </w:pPr>
    </w:p>
    <w:p>
      <w:pPr>
        <w:widowControl/>
        <w:jc w:val="left"/>
        <w:rPr>
          <w:rFonts w:hint="eastAsia" w:ascii="仿宋_GB2312" w:hAnsi="宋体" w:eastAsia="仿宋_GB2312" w:cs="宋体"/>
          <w:b/>
          <w:color w:val="000000"/>
          <w:kern w:val="0"/>
          <w:sz w:val="24"/>
          <w:u w:val="single"/>
          <w:lang w:eastAsia="zh-CN"/>
        </w:rPr>
      </w:pPr>
    </w:p>
    <w:p>
      <w:pPr>
        <w:widowControl/>
        <w:jc w:val="left"/>
        <w:rPr>
          <w:rFonts w:hint="eastAsia" w:ascii="仿宋_GB2312" w:hAnsi="宋体" w:eastAsia="仿宋_GB2312" w:cs="宋体"/>
          <w:b/>
          <w:color w:val="000000"/>
          <w:kern w:val="0"/>
          <w:sz w:val="24"/>
          <w:u w:val="single"/>
        </w:rPr>
      </w:pPr>
      <w:r>
        <w:rPr>
          <w:rFonts w:hint="eastAsia" w:ascii="仿宋_GB2312" w:hAnsi="宋体" w:eastAsia="仿宋_GB2312" w:cs="宋体"/>
          <w:b/>
          <w:color w:val="000000"/>
          <w:kern w:val="0"/>
          <w:sz w:val="24"/>
          <w:u w:val="single"/>
        </w:rPr>
        <w:t>主题词：环保　国控污染源　企业监督　方案　通知　　　　　</w:t>
      </w:r>
    </w:p>
    <w:p>
      <w:pPr>
        <w:widowControl/>
        <w:jc w:val="left"/>
        <w:rPr>
          <w:rFonts w:hint="eastAsia" w:ascii="仿宋_GB2312" w:hAnsi="宋体" w:eastAsia="仿宋_GB2312" w:cs="宋体"/>
          <w:color w:val="000000"/>
          <w:kern w:val="0"/>
          <w:sz w:val="24"/>
          <w:u w:val="single"/>
        </w:rPr>
      </w:pPr>
      <w:r>
        <w:rPr>
          <w:rFonts w:hint="eastAsia" w:ascii="仿宋_GB2312" w:hAnsi="宋体" w:eastAsia="仿宋_GB2312" w:cs="宋体"/>
          <w:color w:val="000000"/>
          <w:kern w:val="0"/>
          <w:sz w:val="24"/>
          <w:u w:val="single"/>
        </w:rPr>
        <w:t xml:space="preserve">  宜昌市环境保护局办公室　　　      2009年2月6日印发　</w:t>
      </w:r>
    </w:p>
    <w:p>
      <w:pPr>
        <w:widowControl/>
        <w:ind w:firstLine="4800" w:firstLineChars="20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共印53份</w:t>
      </w:r>
    </w:p>
    <w:p>
      <w:pPr>
        <w:widowControl/>
        <w:jc w:val="left"/>
        <w:rPr>
          <w:rFonts w:hint="eastAsia" w:ascii="仿宋_GB2312" w:hAnsi="宋体" w:eastAsia="仿宋_GB2312" w:cs="宋体"/>
          <w:color w:val="000000"/>
          <w:kern w:val="0"/>
          <w:sz w:val="24"/>
        </w:rPr>
      </w:pPr>
    </w:p>
    <w:p>
      <w:pPr>
        <w:widowControl/>
        <w:jc w:val="left"/>
        <w:rPr>
          <w:rFonts w:hint="eastAsia" w:ascii="仿宋_GB2312" w:hAnsi="宋体" w:eastAsia="仿宋_GB2312" w:cs="宋体"/>
          <w:color w:val="000000"/>
          <w:kern w:val="0"/>
          <w:sz w:val="24"/>
        </w:rPr>
      </w:pPr>
    </w:p>
    <w:p>
      <w:pPr>
        <w:widowControl/>
        <w:jc w:val="left"/>
        <w:rPr>
          <w:rFonts w:hint="eastAsia" w:ascii="仿宋_GB2312" w:hAnsi="宋体" w:eastAsia="仿宋_GB2312" w:cs="宋体"/>
          <w:color w:val="000000"/>
          <w:kern w:val="0"/>
          <w:sz w:val="24"/>
        </w:rPr>
      </w:pPr>
    </w:p>
    <w:p>
      <w:pPr>
        <w:widowControl/>
        <w:jc w:val="center"/>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宜昌市国控重点污染源企业环境监督员制度试点工作方案</w:t>
      </w:r>
    </w:p>
    <w:p>
      <w:pPr>
        <w:widowControl/>
        <w:jc w:val="left"/>
        <w:rPr>
          <w:rFonts w:hint="eastAsia" w:ascii="仿宋_GB2312" w:hAnsi="宋体" w:eastAsia="仿宋_GB2312" w:cs="宋体"/>
          <w:b/>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为贯彻落实《国务院关于落实科学发展观加强环境保护的决定》（国发〔2005〕39号）有关“建立企业环境监督员制度，实行职业资格管理”和环境保护部《关于深化企业环境监督员制度试点工作的通知》（环发[2008]89</w:t>
      </w:r>
      <w:r>
        <w:rPr>
          <w:rFonts w:hint="eastAsia" w:ascii="仿宋_GB2312" w:hAnsi="宋体" w:eastAsia="仿宋_GB2312" w:cs="宋体"/>
          <w:color w:val="000000"/>
          <w:spacing w:val="-8"/>
          <w:kern w:val="0"/>
          <w:sz w:val="24"/>
        </w:rPr>
        <w:t>号）</w:t>
      </w:r>
      <w:r>
        <w:rPr>
          <w:rFonts w:hint="eastAsia" w:ascii="仿宋_GB2312" w:hAnsi="宋体" w:eastAsia="仿宋_GB2312" w:cs="宋体"/>
          <w:color w:val="000000"/>
          <w:kern w:val="0"/>
          <w:sz w:val="24"/>
        </w:rPr>
        <w:t>和</w:t>
      </w:r>
      <w:r>
        <w:rPr>
          <w:rFonts w:hint="eastAsia" w:ascii="仿宋_GB2312" w:hAnsi="宋体" w:eastAsia="仿宋_GB2312" w:cs="宋体"/>
          <w:bCs/>
          <w:color w:val="000000"/>
          <w:kern w:val="0"/>
          <w:sz w:val="24"/>
        </w:rPr>
        <w:t>《</w:t>
      </w:r>
      <w:r>
        <w:rPr>
          <w:rFonts w:hint="eastAsia" w:ascii="仿宋_GB2312" w:hAnsi="宋体" w:eastAsia="仿宋_GB2312" w:cs="宋体"/>
          <w:color w:val="000000"/>
          <w:kern w:val="0"/>
          <w:sz w:val="24"/>
        </w:rPr>
        <w:t>湖北省国控重点污染源企业环境监督员制度试点工作方案》</w:t>
      </w:r>
      <w:r>
        <w:rPr>
          <w:rFonts w:hint="eastAsia" w:ascii="仿宋_GB2312" w:hAnsi="宋体" w:eastAsia="仿宋_GB2312" w:cs="宋体"/>
          <w:bCs/>
          <w:color w:val="000000"/>
          <w:kern w:val="0"/>
          <w:sz w:val="24"/>
        </w:rPr>
        <w:t>的</w:t>
      </w:r>
      <w:r>
        <w:rPr>
          <w:rFonts w:hint="eastAsia" w:ascii="仿宋_GB2312" w:hAnsi="宋体" w:eastAsia="仿宋_GB2312" w:cs="宋体"/>
          <w:color w:val="000000"/>
          <w:kern w:val="0"/>
          <w:sz w:val="24"/>
        </w:rPr>
        <w:t>要求，建立健全企业内部环境管理体制与机制，增强企业自主守法能力与水平，发挥企业在环境保护工作中的主观能动作用，落实企业对主要污染物总量减排负责的目标，构建现代企业环境管理体制，制订本方案。</w:t>
      </w:r>
    </w:p>
    <w:p>
      <w:pPr>
        <w:widowControl/>
        <w:ind w:firstLine="480" w:firstLineChars="200"/>
        <w:jc w:val="left"/>
        <w:rPr>
          <w:rFonts w:hint="eastAsia" w:ascii="仿宋_GB2312" w:hAnsi="宋体" w:eastAsia="仿宋_GB2312" w:cs="宋体"/>
          <w:color w:val="000000"/>
          <w:kern w:val="0"/>
          <w:sz w:val="24"/>
        </w:rPr>
      </w:pPr>
    </w:p>
    <w:p>
      <w:pPr>
        <w:widowControl/>
        <w:tabs>
          <w:tab w:val="left" w:pos="1192"/>
        </w:tabs>
        <w:ind w:left="1192" w:hanging="720"/>
        <w:jc w:val="left"/>
        <w:rPr>
          <w:rFonts w:hint="eastAsia" w:ascii="仿宋_GB2312" w:hAnsi="宋体" w:eastAsia="仿宋_GB2312" w:cs="宋体"/>
          <w:b/>
          <w:bCs/>
          <w:snapToGrid w:val="0"/>
          <w:color w:val="000000"/>
          <w:kern w:val="0"/>
          <w:sz w:val="24"/>
        </w:rPr>
      </w:pPr>
      <w:r>
        <w:rPr>
          <w:rFonts w:hint="eastAsia" w:ascii="仿宋_GB2312" w:hAnsi="宋体" w:eastAsia="仿宋_GB2312" w:cs="仿宋_GB2312"/>
          <w:b/>
          <w:bCs/>
          <w:snapToGrid w:val="0"/>
          <w:color w:val="000000"/>
          <w:kern w:val="0"/>
          <w:sz w:val="24"/>
        </w:rPr>
        <w:t>一、</w:t>
      </w:r>
      <w:r>
        <w:rPr>
          <w:rFonts w:eastAsia="仿宋_GB2312"/>
          <w:b/>
          <w:bCs/>
          <w:snapToGrid w:val="0"/>
          <w:color w:val="000000"/>
          <w:kern w:val="0"/>
          <w:sz w:val="14"/>
          <w:szCs w:val="14"/>
        </w:rPr>
        <w:t xml:space="preserve">       </w:t>
      </w:r>
      <w:r>
        <w:rPr>
          <w:rFonts w:hint="eastAsia" w:ascii="仿宋_GB2312" w:hAnsi="宋体" w:eastAsia="仿宋_GB2312" w:cs="宋体"/>
          <w:b/>
          <w:bCs/>
          <w:snapToGrid w:val="0"/>
          <w:color w:val="000000"/>
          <w:kern w:val="0"/>
          <w:sz w:val="24"/>
        </w:rPr>
        <w:t>组织机构</w:t>
      </w:r>
    </w:p>
    <w:p>
      <w:pPr>
        <w:widowControl/>
        <w:ind w:left="472"/>
        <w:jc w:val="left"/>
        <w:rPr>
          <w:rFonts w:hint="eastAsia" w:ascii="仿宋_GB2312" w:hAnsi="宋体" w:eastAsia="仿宋_GB2312" w:cs="宋体"/>
          <w:b/>
          <w:bCs/>
          <w:snapToGrid w:val="0"/>
          <w:color w:val="000000"/>
          <w:kern w:val="0"/>
          <w:sz w:val="24"/>
        </w:rPr>
      </w:pPr>
    </w:p>
    <w:p>
      <w:pPr>
        <w:widowControl/>
        <w:ind w:firstLine="480" w:firstLineChars="200"/>
        <w:jc w:val="left"/>
        <w:rPr>
          <w:rFonts w:hint="eastAsia" w:ascii="仿宋_GB2312" w:hAnsi="宋体" w:eastAsia="仿宋_GB2312" w:cs="宋体"/>
          <w:color w:val="000000"/>
          <w:spacing w:val="18"/>
          <w:kern w:val="0"/>
          <w:sz w:val="24"/>
        </w:rPr>
      </w:pPr>
      <w:r>
        <w:rPr>
          <w:rFonts w:hint="eastAsia" w:ascii="仿宋_GB2312" w:hAnsi="宋体" w:eastAsia="仿宋_GB2312" w:cs="Tahoma"/>
          <w:color w:val="000000"/>
          <w:kern w:val="0"/>
          <w:sz w:val="24"/>
        </w:rPr>
        <w:t>为使企业环境监督员制度试点工作开展有序，</w:t>
      </w:r>
      <w:r>
        <w:rPr>
          <w:rFonts w:hint="eastAsia" w:ascii="仿宋_GB2312" w:hAnsi="宋体" w:eastAsia="仿宋_GB2312" w:cs="宋体"/>
          <w:snapToGrid w:val="0"/>
          <w:color w:val="000000"/>
          <w:kern w:val="0"/>
          <w:sz w:val="24"/>
        </w:rPr>
        <w:t>市环保局成立</w:t>
      </w:r>
      <w:r>
        <w:rPr>
          <w:rFonts w:hint="eastAsia" w:ascii="仿宋_GB2312" w:hAnsi="宋体" w:eastAsia="仿宋_GB2312" w:cs="宋体"/>
          <w:color w:val="000000"/>
          <w:spacing w:val="18"/>
          <w:kern w:val="0"/>
          <w:sz w:val="24"/>
        </w:rPr>
        <w:t>宜昌市国家重点监控企业环境监督员制度试点工作领导小组</w:t>
      </w:r>
      <w:r>
        <w:rPr>
          <w:rFonts w:hint="eastAsia" w:ascii="仿宋_GB2312" w:hAnsi="宋体" w:eastAsia="仿宋_GB2312" w:cs="宋体"/>
          <w:snapToGrid w:val="0"/>
          <w:color w:val="000000"/>
          <w:kern w:val="0"/>
          <w:sz w:val="24"/>
        </w:rPr>
        <w:t>，负责此项工作的领导、组织和协调。领导小组办公室设在</w:t>
      </w:r>
      <w:r>
        <w:rPr>
          <w:rFonts w:hint="eastAsia" w:ascii="仿宋_GB2312" w:hAnsi="宋体" w:eastAsia="仿宋_GB2312" w:cs="Tahoma"/>
          <w:color w:val="000000"/>
          <w:kern w:val="0"/>
          <w:sz w:val="24"/>
        </w:rPr>
        <w:t>市环境监察支队，负责企业环境监督员制度试点日常工作。</w:t>
      </w:r>
      <w:r>
        <w:rPr>
          <w:rFonts w:hint="eastAsia" w:ascii="仿宋_GB2312" w:hAnsi="宋体" w:eastAsia="仿宋_GB2312" w:cs="宋体"/>
          <w:color w:val="000000"/>
          <w:spacing w:val="18"/>
          <w:kern w:val="0"/>
          <w:sz w:val="24"/>
        </w:rPr>
        <w:t>领导小组名单如下：</w:t>
      </w:r>
    </w:p>
    <w:p>
      <w:pPr>
        <w:widowControl/>
        <w:ind w:firstLine="480" w:firstLineChars="200"/>
        <w:jc w:val="left"/>
        <w:rPr>
          <w:rFonts w:hint="eastAsia" w:ascii="仿宋_GB2312" w:hAnsi="宋体" w:eastAsia="仿宋_GB2312" w:cs="Tahoma"/>
          <w:color w:val="000000"/>
          <w:kern w:val="0"/>
          <w:sz w:val="24"/>
        </w:rPr>
      </w:pPr>
    </w:p>
    <w:p>
      <w:pPr>
        <w:widowControl/>
        <w:ind w:firstLine="480" w:firstLineChars="200"/>
        <w:jc w:val="left"/>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组  长：杨晓东  市环保局副局长</w:t>
      </w:r>
    </w:p>
    <w:p>
      <w:pPr>
        <w:widowControl/>
        <w:ind w:firstLine="480" w:firstLineChars="200"/>
        <w:jc w:val="left"/>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 xml:space="preserve">副组长：陈波平  市环境监察支队支队长       </w:t>
      </w: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成  员：李功伟</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snapToGrid w:val="0"/>
          <w:color w:val="000000"/>
          <w:kern w:val="0"/>
          <w:sz w:val="24"/>
        </w:rPr>
      </w:pPr>
      <w:r>
        <w:rPr>
          <w:rFonts w:hint="eastAsia" w:ascii="仿宋_GB2312" w:hAnsi="宋体" w:eastAsia="仿宋_GB2312" w:cs="宋体"/>
          <w:color w:val="000000"/>
          <w:kern w:val="0"/>
          <w:sz w:val="24"/>
        </w:rPr>
        <w:t>各县、市、区环保局</w:t>
      </w:r>
      <w:r>
        <w:rPr>
          <w:rFonts w:hint="eastAsia" w:ascii="仿宋_GB2312" w:hAnsi="宋体" w:eastAsia="仿宋_GB2312" w:cs="宋体"/>
          <w:snapToGrid w:val="0"/>
          <w:color w:val="000000"/>
          <w:kern w:val="0"/>
          <w:sz w:val="24"/>
        </w:rPr>
        <w:t>要成立相应的工作领导机构，督导所管辖重点国控企业按照国家规定完成企业环境监督员制度试点工作。</w:t>
      </w:r>
    </w:p>
    <w:p>
      <w:pPr>
        <w:widowControl/>
        <w:ind w:firstLine="482" w:firstLineChars="200"/>
        <w:jc w:val="left"/>
        <w:rPr>
          <w:rFonts w:hint="eastAsia" w:ascii="仿宋_GB2312" w:hAnsi="宋体" w:eastAsia="仿宋_GB2312" w:cs="宋体"/>
          <w:b/>
          <w:color w:val="000000"/>
          <w:kern w:val="0"/>
          <w:sz w:val="24"/>
        </w:rPr>
      </w:pPr>
    </w:p>
    <w:p>
      <w:pPr>
        <w:widowControl/>
        <w:ind w:firstLine="482" w:firstLineChars="200"/>
        <w:jc w:val="left"/>
        <w:rPr>
          <w:rFonts w:hint="eastAsia" w:ascii="仿宋_GB2312" w:hAnsi="宋体" w:eastAsia="仿宋_GB2312" w:cs="宋体"/>
          <w:snapToGrid w:val="0"/>
          <w:color w:val="000000"/>
          <w:kern w:val="0"/>
          <w:sz w:val="24"/>
        </w:rPr>
      </w:pPr>
      <w:r>
        <w:rPr>
          <w:rFonts w:hint="eastAsia" w:ascii="仿宋_GB2312" w:hAnsi="宋体" w:eastAsia="仿宋_GB2312" w:cs="宋体"/>
          <w:b/>
          <w:color w:val="000000"/>
          <w:kern w:val="0"/>
          <w:sz w:val="24"/>
        </w:rPr>
        <w:t>二、试点对象</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我市32家国控重点监控企业（名单见附表）。 </w:t>
      </w:r>
    </w:p>
    <w:p>
      <w:pPr>
        <w:widowControl/>
        <w:ind w:firstLine="480" w:firstLineChars="200"/>
        <w:jc w:val="left"/>
        <w:rPr>
          <w:rFonts w:hint="eastAsia" w:ascii="仿宋_GB2312" w:hAnsi="宋体" w:eastAsia="仿宋_GB2312" w:cs="宋体"/>
          <w:color w:val="000000"/>
          <w:kern w:val="0"/>
          <w:sz w:val="24"/>
        </w:rPr>
      </w:pPr>
    </w:p>
    <w:p>
      <w:pPr>
        <w:widowControl/>
        <w:ind w:firstLine="472" w:firstLineChars="196"/>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 xml:space="preserve">三、试点采取的措施及要求 </w:t>
      </w:r>
    </w:p>
    <w:p>
      <w:pPr>
        <w:widowControl/>
        <w:ind w:firstLine="482" w:firstLineChars="200"/>
        <w:jc w:val="left"/>
        <w:rPr>
          <w:rFonts w:hint="eastAsia" w:ascii="仿宋_GB2312" w:hAnsi="宋体" w:eastAsia="仿宋_GB2312" w:cs="宋体"/>
          <w:b/>
          <w:color w:val="000000"/>
          <w:kern w:val="0"/>
          <w:sz w:val="24"/>
        </w:rPr>
      </w:pPr>
    </w:p>
    <w:p>
      <w:pPr>
        <w:widowControl/>
        <w:ind w:firstLine="482" w:firstLineChars="20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（一）加强宣传，强化指导</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加强企业环境监督员制度试点工作的宣传，充分认识开展试点工作的重要性。市局信息中心要组织有关新闻媒体对各县、市、区环保局开展企业环境监督员制度试点工作及各试点企业典型实例进行宣传、报道。市环保局将加强对各试点单位工作的指导和督察。  </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b/>
          <w:color w:val="000000"/>
          <w:kern w:val="0"/>
          <w:sz w:val="24"/>
        </w:rPr>
      </w:pPr>
      <w:r>
        <w:rPr>
          <w:rFonts w:hint="eastAsia" w:ascii="仿宋_GB2312" w:hAnsi="宋体" w:eastAsia="仿宋_GB2312" w:cs="宋体"/>
          <w:color w:val="000000"/>
          <w:kern w:val="0"/>
          <w:sz w:val="24"/>
        </w:rPr>
        <w:t>各试点企业要积极派员参加环境保护部和省局组织的业务培训，广泛开展环保知识教育，制定企业环境保护培训计划方案，落实试点工作及培训经费，对企业全体员工定期进行环保知识培训。</w:t>
      </w:r>
    </w:p>
    <w:p>
      <w:pPr>
        <w:widowControl/>
        <w:ind w:firstLine="482" w:firstLineChars="200"/>
        <w:jc w:val="left"/>
        <w:rPr>
          <w:rFonts w:hint="eastAsia" w:ascii="仿宋_GB2312" w:hAnsi="宋体" w:eastAsia="仿宋_GB2312" w:cs="宋体"/>
          <w:b/>
          <w:color w:val="000000"/>
          <w:kern w:val="0"/>
          <w:sz w:val="24"/>
        </w:rPr>
      </w:pPr>
    </w:p>
    <w:p>
      <w:pPr>
        <w:widowControl/>
        <w:ind w:firstLine="482" w:firstLineChars="20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（二）严格按照国家和省、市的要求设置企业环境监督员</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试点企业要设置总管环境保护工作的企业环境管理总监和具有环境污染控制技术性、专门性知识与技能的企业环境监督员，落实试点工作经费，从人员和经费上予以保障。企业环境管理总监必须由企业厂长（总经理）等负责人担任或由企业厂长（总经理）指派，全面负责企业的环境管理工作。</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根据企业性质和规模,要求每个企业遴选2—3人作为专职的环境监督员并接受环境管理业务培训,企业环境监督员必须具备环保或相关专业大专以上学历。</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企业环境管理总监和企业环境监督员的职责见《企业环境监督员制度建设指南（暂行）》。</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2009年2月15日前各试点企业将本企业污染源分布图、污染物处理流程图和企业环境管理责任体系图制作并悬挂在企业公司（厂）办公室及车间、污染治理设施醒目位置，并将主要生产工艺流程、主要污染物治理设施流程图电子文档资料报送市环保局。</w:t>
      </w:r>
    </w:p>
    <w:p>
      <w:pPr>
        <w:widowControl/>
        <w:ind w:firstLine="482" w:firstLineChars="200"/>
        <w:jc w:val="left"/>
        <w:rPr>
          <w:rFonts w:hint="eastAsia" w:ascii="仿宋_GB2312" w:hAnsi="宋体" w:eastAsia="仿宋_GB2312" w:cs="宋体"/>
          <w:b/>
          <w:color w:val="000000"/>
          <w:kern w:val="0"/>
          <w:sz w:val="24"/>
        </w:rPr>
      </w:pPr>
    </w:p>
    <w:p>
      <w:pPr>
        <w:widowControl/>
        <w:ind w:firstLine="482" w:firstLineChars="20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（三）建立联系会议和定期报告制度</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各县、市、区环保局要建立企业环境监督员制度试点工作</w:t>
      </w:r>
      <w:r>
        <w:rPr>
          <w:rFonts w:hint="eastAsia" w:ascii="仿宋_GB2312" w:hAnsi="宋体" w:eastAsia="仿宋_GB2312" w:cs="宋体"/>
          <w:color w:val="000000"/>
          <w:kern w:val="0"/>
          <w:sz w:val="24"/>
          <w:lang w:eastAsia="zh-CN"/>
        </w:rPr>
        <w:t>联席会议制度</w:t>
      </w:r>
      <w:r>
        <w:rPr>
          <w:rFonts w:hint="eastAsia" w:ascii="仿宋_GB2312" w:hAnsi="宋体" w:eastAsia="仿宋_GB2312" w:cs="宋体"/>
          <w:color w:val="000000"/>
          <w:kern w:val="0"/>
          <w:sz w:val="24"/>
        </w:rPr>
        <w:t>，通报试点工作情况；研究部署工作,协调解决存在的问题。各试点企业应定期向环保部门报告试点工作情况以及存在的问题，共同研究解决办法，保证试点工作的顺利进行。</w:t>
      </w:r>
    </w:p>
    <w:p>
      <w:pPr>
        <w:widowControl/>
        <w:ind w:firstLine="482" w:firstLineChars="200"/>
        <w:jc w:val="left"/>
        <w:rPr>
          <w:rFonts w:hint="eastAsia" w:ascii="仿宋_GB2312" w:hAnsi="宋体" w:eastAsia="仿宋_GB2312" w:cs="宋体"/>
          <w:b/>
          <w:color w:val="000000"/>
          <w:kern w:val="0"/>
          <w:sz w:val="24"/>
        </w:rPr>
      </w:pPr>
    </w:p>
    <w:p>
      <w:pPr>
        <w:widowControl/>
        <w:ind w:firstLine="482" w:firstLineChars="20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（四）探索企业环境监督员制度与其他制度的衔接</w:t>
      </w:r>
    </w:p>
    <w:p>
      <w:pPr>
        <w:widowControl/>
        <w:ind w:firstLine="480" w:firstLineChars="200"/>
        <w:jc w:val="left"/>
        <w:rPr>
          <w:rFonts w:hint="eastAsia" w:ascii="仿宋_GB2312" w:hAnsi="宋体" w:eastAsia="仿宋_GB2312" w:cs="Tahoma"/>
          <w:color w:val="000000"/>
          <w:kern w:val="0"/>
          <w:sz w:val="24"/>
        </w:rPr>
      </w:pPr>
    </w:p>
    <w:p>
      <w:pPr>
        <w:widowControl/>
        <w:ind w:firstLine="480" w:firstLineChars="200"/>
        <w:jc w:val="left"/>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 xml:space="preserve">各县、市、区环保部门在试点工作中要重点探索该项制度与环保专项资金使用、清洁生产示范、循环经济试点、企业上市环保核查、限期治理、停产整治、总量控制、节能减排等工作环境管理制度或环保工作相衔接的方法。  </w:t>
      </w:r>
    </w:p>
    <w:p>
      <w:pPr>
        <w:widowControl/>
        <w:ind w:firstLine="354" w:firstLineChars="196"/>
        <w:jc w:val="left"/>
        <w:rPr>
          <w:rFonts w:hint="eastAsia" w:ascii="仿宋_GB2312" w:eastAsia="仿宋_GB2312" w:cs="Tahoma"/>
          <w:b/>
          <w:color w:val="000000"/>
          <w:kern w:val="0"/>
          <w:sz w:val="18"/>
          <w:szCs w:val="18"/>
        </w:rPr>
      </w:pPr>
    </w:p>
    <w:p>
      <w:pPr>
        <w:widowControl/>
        <w:ind w:firstLine="472" w:firstLineChars="196"/>
        <w:jc w:val="left"/>
        <w:rPr>
          <w:rFonts w:hint="eastAsia" w:ascii="仿宋_GB2312" w:eastAsia="仿宋_GB2312" w:cs="Tahoma"/>
          <w:b/>
          <w:color w:val="000000"/>
          <w:kern w:val="0"/>
          <w:sz w:val="24"/>
        </w:rPr>
      </w:pPr>
      <w:r>
        <w:rPr>
          <w:rFonts w:hint="eastAsia" w:ascii="仿宋_GB2312" w:eastAsia="仿宋_GB2312" w:cs="Tahoma"/>
          <w:b/>
          <w:color w:val="000000"/>
          <w:kern w:val="0"/>
          <w:sz w:val="24"/>
        </w:rPr>
        <w:t>四、工作步骤及要求</w:t>
      </w:r>
    </w:p>
    <w:p>
      <w:pPr>
        <w:widowControl/>
        <w:ind w:firstLine="360" w:firstLineChars="200"/>
        <w:jc w:val="left"/>
        <w:rPr>
          <w:rFonts w:hint="eastAsia" w:ascii="仿宋_GB2312" w:eastAsia="仿宋_GB2312" w:cs="Tahoma"/>
          <w:color w:val="000000"/>
          <w:kern w:val="0"/>
          <w:sz w:val="18"/>
          <w:szCs w:val="18"/>
        </w:rPr>
      </w:pPr>
    </w:p>
    <w:p>
      <w:pPr>
        <w:widowControl/>
        <w:ind w:firstLine="480" w:firstLineChars="200"/>
        <w:jc w:val="left"/>
        <w:rPr>
          <w:rFonts w:hint="eastAsia" w:ascii="仿宋_GB2312" w:eastAsia="仿宋_GB2312" w:cs="Tahoma"/>
          <w:color w:val="000000"/>
          <w:kern w:val="0"/>
          <w:sz w:val="24"/>
        </w:rPr>
      </w:pPr>
      <w:r>
        <w:rPr>
          <w:rFonts w:hint="eastAsia" w:ascii="仿宋_GB2312" w:eastAsia="仿宋_GB2312" w:cs="Tahoma"/>
          <w:color w:val="000000"/>
          <w:kern w:val="0"/>
          <w:sz w:val="24"/>
        </w:rPr>
        <w:t>企业环境监督员制度试点工作的实施分为准备试行及持续改进和检查验收三个阶段。</w:t>
      </w:r>
    </w:p>
    <w:p>
      <w:pPr>
        <w:widowControl/>
        <w:ind w:firstLine="361" w:firstLineChars="200"/>
        <w:jc w:val="left"/>
        <w:rPr>
          <w:rFonts w:hint="eastAsia" w:ascii="仿宋_GB2312" w:eastAsia="仿宋_GB2312"/>
          <w:b/>
          <w:color w:val="000000"/>
          <w:sz w:val="18"/>
          <w:szCs w:val="18"/>
        </w:rPr>
      </w:pPr>
    </w:p>
    <w:p>
      <w:pPr>
        <w:widowControl/>
        <w:numPr>
          <w:ilvl w:val="0"/>
          <w:numId w:val="1"/>
        </w:numPr>
        <w:jc w:val="left"/>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试行阶段</w:t>
      </w:r>
      <w:r>
        <w:rPr>
          <w:rFonts w:hint="eastAsia" w:ascii="仿宋_GB2312" w:hAnsi="宋体" w:eastAsia="仿宋_GB2312" w:cs="宋体"/>
          <w:color w:val="000000"/>
          <w:kern w:val="0"/>
          <w:sz w:val="24"/>
        </w:rPr>
        <w:t>（2009年1月</w:t>
      </w:r>
      <w:r>
        <w:rPr>
          <w:rFonts w:hint="eastAsia" w:ascii="仿宋_GB2312" w:hAnsi="仿宋_GB2312" w:eastAsia="仿宋_GB2312" w:cs="宋体"/>
          <w:color w:val="000000"/>
          <w:kern w:val="0"/>
          <w:sz w:val="24"/>
        </w:rPr>
        <w:t>-</w:t>
      </w:r>
      <w:r>
        <w:rPr>
          <w:rFonts w:hint="eastAsia" w:ascii="仿宋_GB2312" w:hAnsi="宋体" w:eastAsia="仿宋_GB2312" w:cs="宋体"/>
          <w:color w:val="000000"/>
          <w:kern w:val="0"/>
          <w:sz w:val="24"/>
        </w:rPr>
        <w:t>2010年12月）</w:t>
      </w:r>
    </w:p>
    <w:p>
      <w:pPr>
        <w:widowControl/>
        <w:ind w:left="482"/>
        <w:jc w:val="left"/>
        <w:rPr>
          <w:rFonts w:hint="eastAsia" w:ascii="仿宋_GB2312" w:eastAsia="仿宋_GB2312" w:cs="Tahoma"/>
          <w:color w:val="000000"/>
          <w:kern w:val="0"/>
          <w:sz w:val="24"/>
        </w:rPr>
      </w:pPr>
      <w:bookmarkStart w:id="0" w:name="_GoBack"/>
      <w:bookmarkEnd w:id="0"/>
    </w:p>
    <w:p>
      <w:pPr>
        <w:widowControl/>
        <w:ind w:firstLine="480" w:firstLineChars="200"/>
        <w:rPr>
          <w:rFonts w:hint="eastAsia" w:ascii="仿宋_GB2312" w:eastAsia="仿宋_GB2312" w:cs="Tahoma"/>
          <w:color w:val="000000"/>
          <w:kern w:val="0"/>
          <w:sz w:val="18"/>
          <w:szCs w:val="18"/>
        </w:rPr>
      </w:pPr>
      <w:r>
        <w:rPr>
          <w:rFonts w:hint="eastAsia" w:ascii="仿宋_GB2312" w:hAnsi="宋体" w:eastAsia="仿宋_GB2312" w:cs="Tahoma"/>
          <w:color w:val="000000"/>
          <w:kern w:val="0"/>
          <w:sz w:val="24"/>
        </w:rPr>
        <w:t>市</w:t>
      </w:r>
      <w:r>
        <w:rPr>
          <w:rFonts w:hint="eastAsia" w:ascii="仿宋_GB2312" w:eastAsia="仿宋_GB2312" w:cs="Tahoma"/>
          <w:color w:val="000000"/>
          <w:kern w:val="0"/>
          <w:sz w:val="24"/>
        </w:rPr>
        <w:t>环保局统一组织和指导企业环境监督员制度试点工作。试点工作要紧密结合污染减排工作，统筹规划，分步实施。市环保局确定试点企业名单，制定试点工作方案，确定具体负责领导和人员，召开专门会议进行动员和部署，组织有关单位参加培训。</w:t>
      </w:r>
    </w:p>
    <w:p>
      <w:pPr>
        <w:widowControl/>
        <w:ind w:firstLine="480" w:firstLineChars="200"/>
        <w:rPr>
          <w:rFonts w:hint="eastAsia" w:ascii="仿宋_GB2312" w:eastAsia="仿宋_GB2312" w:cs="Tahoma"/>
          <w:color w:val="000000"/>
          <w:kern w:val="0"/>
          <w:sz w:val="24"/>
        </w:rPr>
      </w:pPr>
      <w:r>
        <w:rPr>
          <w:rFonts w:hint="eastAsia" w:ascii="仿宋_GB2312" w:eastAsia="仿宋_GB2312" w:cs="Tahoma"/>
          <w:color w:val="000000"/>
          <w:kern w:val="0"/>
          <w:sz w:val="24"/>
        </w:rPr>
        <w:t>各</w:t>
      </w:r>
      <w:r>
        <w:rPr>
          <w:rFonts w:hint="eastAsia" w:ascii="仿宋_GB2312" w:hAnsi="宋体" w:eastAsia="仿宋_GB2312" w:cs="Tahoma"/>
          <w:color w:val="000000"/>
          <w:kern w:val="0"/>
          <w:sz w:val="24"/>
        </w:rPr>
        <w:t>县、市、区</w:t>
      </w:r>
      <w:r>
        <w:rPr>
          <w:rFonts w:hint="eastAsia" w:ascii="仿宋_GB2312" w:eastAsia="仿宋_GB2312"/>
          <w:color w:val="000000"/>
          <w:sz w:val="24"/>
        </w:rPr>
        <w:t>环保部门应建立企</w:t>
      </w:r>
      <w:r>
        <w:rPr>
          <w:rFonts w:hint="eastAsia" w:ascii="仿宋_GB2312" w:eastAsia="仿宋_GB2312" w:cs="Tahoma"/>
          <w:color w:val="000000"/>
          <w:kern w:val="0"/>
          <w:sz w:val="24"/>
        </w:rPr>
        <w:t>业环境管理与监督人员的登记制度，组织企业环境管理与监督人员填写登记申请表，市环保局对登记变更情况汇总。各</w:t>
      </w:r>
      <w:r>
        <w:rPr>
          <w:rFonts w:hint="eastAsia" w:ascii="仿宋_GB2312" w:hAnsi="宋体" w:eastAsia="仿宋_GB2312" w:cs="Tahoma"/>
          <w:color w:val="000000"/>
          <w:kern w:val="0"/>
          <w:sz w:val="24"/>
        </w:rPr>
        <w:t>县、市、区</w:t>
      </w:r>
      <w:r>
        <w:rPr>
          <w:rFonts w:hint="eastAsia" w:ascii="仿宋_GB2312" w:eastAsia="仿宋_GB2312"/>
          <w:color w:val="000000"/>
          <w:sz w:val="24"/>
        </w:rPr>
        <w:t>环保部门</w:t>
      </w:r>
      <w:r>
        <w:rPr>
          <w:rFonts w:hint="eastAsia" w:ascii="仿宋_GB2312" w:eastAsia="仿宋_GB2312" w:cs="Tahoma"/>
          <w:color w:val="000000"/>
          <w:kern w:val="0"/>
          <w:sz w:val="24"/>
        </w:rPr>
        <w:t>要指导、督促有关企业根据环境监督员制度的要求，在企业内部建立企业环境管理组织机构，建立企业公司（厂）、部门、班组三级环境管理体系，制定并完善企业内部各项环境管理与监督制度，督促企业环境管理与监督人员履行职责，督促企业按规定上报试点工作情况。</w:t>
      </w:r>
    </w:p>
    <w:p>
      <w:pPr>
        <w:widowControl/>
        <w:ind w:firstLine="360" w:firstLineChars="200"/>
        <w:rPr>
          <w:rFonts w:hint="eastAsia" w:ascii="仿宋_GB2312" w:eastAsia="仿宋_GB2312" w:cs="Tahoma"/>
          <w:color w:val="000000"/>
          <w:kern w:val="0"/>
          <w:sz w:val="18"/>
          <w:szCs w:val="18"/>
        </w:rPr>
      </w:pPr>
    </w:p>
    <w:p>
      <w:pPr>
        <w:widowControl/>
        <w:ind w:firstLine="480" w:firstLineChars="200"/>
        <w:rPr>
          <w:rFonts w:hint="eastAsia" w:ascii="仿宋_GB2312" w:eastAsia="仿宋_GB2312" w:cs="Tahoma"/>
          <w:color w:val="000000"/>
          <w:kern w:val="0"/>
          <w:sz w:val="24"/>
        </w:rPr>
      </w:pPr>
      <w:r>
        <w:rPr>
          <w:rFonts w:hint="eastAsia" w:ascii="仿宋_GB2312" w:hAnsi="宋体" w:eastAsia="仿宋_GB2312" w:cs="Tahoma"/>
          <w:color w:val="000000"/>
          <w:kern w:val="0"/>
          <w:sz w:val="24"/>
        </w:rPr>
        <w:t>市</w:t>
      </w:r>
      <w:r>
        <w:rPr>
          <w:rFonts w:hint="eastAsia" w:ascii="仿宋_GB2312" w:eastAsia="仿宋_GB2312" w:cs="Tahoma"/>
          <w:color w:val="000000"/>
          <w:kern w:val="0"/>
          <w:sz w:val="24"/>
        </w:rPr>
        <w:t>环保部门将企业环境监督员制度试点工作纳入企业环境行为登记评价考核指标，对企业环境监督员制度实施成效明显、环境行为有显著改善的企业，在同等条件下，按照有关规定在申请使用环境污染防治基金、环境科技项目立项、创建环境友好工程和环境友好企业等方面优先考虑。</w:t>
      </w:r>
    </w:p>
    <w:p>
      <w:pPr>
        <w:widowControl/>
        <w:ind w:firstLine="360" w:firstLineChars="200"/>
        <w:rPr>
          <w:rFonts w:hint="eastAsia" w:ascii="仿宋_GB2312" w:eastAsia="仿宋_GB2312" w:cs="Tahoma"/>
          <w:color w:val="000000"/>
          <w:kern w:val="0"/>
          <w:sz w:val="18"/>
          <w:szCs w:val="18"/>
        </w:rPr>
      </w:pPr>
    </w:p>
    <w:p>
      <w:pPr>
        <w:widowControl/>
        <w:ind w:firstLine="480" w:firstLineChars="200"/>
        <w:rPr>
          <w:rFonts w:hint="eastAsia" w:ascii="仿宋_GB2312" w:eastAsia="仿宋_GB2312" w:cs="Tahoma"/>
          <w:color w:val="000000"/>
          <w:kern w:val="0"/>
          <w:sz w:val="24"/>
        </w:rPr>
      </w:pPr>
      <w:r>
        <w:rPr>
          <w:rFonts w:hint="eastAsia" w:ascii="仿宋_GB2312" w:eastAsia="仿宋_GB2312" w:cs="Tahoma"/>
          <w:color w:val="000000"/>
          <w:kern w:val="0"/>
          <w:sz w:val="24"/>
        </w:rPr>
        <w:t>各县、市、区环保局要于每季首月5日前将本季度企业环境管理与监督人员登记变更汇总表、试点工作简报、季报表以书面和电子邮件的形式报送市环保局。</w:t>
      </w:r>
    </w:p>
    <w:p>
      <w:pPr>
        <w:widowControl/>
        <w:jc w:val="left"/>
        <w:rPr>
          <w:rFonts w:hint="eastAsia" w:ascii="仿宋_GB2312" w:hAnsi="宋体" w:eastAsia="仿宋_GB2312" w:cs="宋体"/>
          <w:b/>
          <w:color w:val="000000"/>
          <w:kern w:val="0"/>
          <w:sz w:val="24"/>
        </w:rPr>
      </w:pPr>
    </w:p>
    <w:p>
      <w:pPr>
        <w:widowControl/>
        <w:ind w:firstLine="482" w:firstLineChars="20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（二）持续改进阶段</w:t>
      </w:r>
    </w:p>
    <w:p>
      <w:pPr>
        <w:widowControl/>
        <w:rPr>
          <w:rFonts w:hint="eastAsia" w:ascii="仿宋_GB2312" w:eastAsia="仿宋_GB2312" w:cs="Tahoma"/>
          <w:color w:val="000000"/>
          <w:kern w:val="0"/>
          <w:sz w:val="24"/>
        </w:rPr>
      </w:pPr>
      <w:r>
        <w:rPr>
          <w:rFonts w:hint="eastAsia" w:ascii="仿宋_GB2312" w:eastAsia="仿宋_GB2312" w:cs="Tahoma"/>
          <w:color w:val="000000"/>
          <w:kern w:val="0"/>
          <w:sz w:val="24"/>
        </w:rPr>
        <w:t>　　</w:t>
      </w:r>
    </w:p>
    <w:p>
      <w:pPr>
        <w:widowControl/>
        <w:ind w:firstLine="480" w:firstLineChars="200"/>
        <w:rPr>
          <w:rFonts w:hint="eastAsia" w:ascii="仿宋_GB2312" w:eastAsia="仿宋_GB2312" w:cs="Tahoma"/>
          <w:color w:val="000000"/>
          <w:kern w:val="0"/>
          <w:sz w:val="24"/>
        </w:rPr>
      </w:pPr>
      <w:r>
        <w:rPr>
          <w:rFonts w:hint="eastAsia" w:ascii="仿宋_GB2312" w:eastAsia="仿宋_GB2312" w:cs="Tahoma"/>
          <w:color w:val="000000"/>
          <w:kern w:val="0"/>
          <w:sz w:val="24"/>
        </w:rPr>
        <w:t>各县、市、区应及时跟踪、了解企业和社会各界对企业环境监督员制度试点工作的反应，总结试点经验，分析问题，并评价该制度所起作用，持续改进、完善相关制度和方法，使之成为日常环境管理的组成部分。</w:t>
      </w:r>
    </w:p>
    <w:p>
      <w:pPr>
        <w:widowControl/>
        <w:ind w:firstLine="360" w:firstLineChars="200"/>
        <w:rPr>
          <w:rFonts w:hint="eastAsia" w:ascii="仿宋_GB2312" w:eastAsia="仿宋_GB2312" w:cs="Tahoma"/>
          <w:color w:val="000000"/>
          <w:kern w:val="0"/>
          <w:sz w:val="24"/>
        </w:rPr>
      </w:pPr>
      <w:r>
        <w:rPr>
          <w:rFonts w:hint="eastAsia" w:ascii="仿宋_GB2312" w:eastAsia="仿宋_GB2312" w:cs="Tahoma"/>
          <w:color w:val="000000"/>
          <w:kern w:val="0"/>
          <w:sz w:val="18"/>
          <w:szCs w:val="18"/>
        </w:rPr>
        <w:t>　</w:t>
      </w:r>
      <w:r>
        <w:rPr>
          <w:rFonts w:hint="eastAsia" w:ascii="仿宋_GB2312" w:eastAsia="仿宋_GB2312" w:cs="Tahoma"/>
          <w:color w:val="000000"/>
          <w:kern w:val="0"/>
          <w:sz w:val="24"/>
        </w:rPr>
        <w:t>请各县、市、区环保局于每年12月15日前向市环保局提交试点工作总结。总结报告主要包括试点企业基本情况；试点工作开展情况；企业在清洁生产、污染控制、生态保护等方面的进展情况；好的作法经验和取得的成效；环保部门对企业环境管理情况的评价意见；存在的问题与整改方向以及试点工作建议等。</w:t>
      </w:r>
    </w:p>
    <w:p>
      <w:pPr>
        <w:widowControl/>
        <w:ind w:firstLine="480" w:firstLineChars="200"/>
        <w:rPr>
          <w:rFonts w:hint="eastAsia" w:ascii="仿宋_GB2312" w:eastAsia="仿宋_GB2312" w:cs="Tahoma"/>
          <w:color w:val="000000"/>
          <w:kern w:val="0"/>
          <w:sz w:val="24"/>
        </w:rPr>
      </w:pPr>
    </w:p>
    <w:p>
      <w:pPr>
        <w:widowControl/>
        <w:ind w:firstLine="482" w:firstLineChars="20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（三）检查验收</w:t>
      </w:r>
    </w:p>
    <w:p>
      <w:pPr>
        <w:widowControl/>
        <w:ind w:firstLine="480" w:firstLineChars="200"/>
        <w:jc w:val="left"/>
        <w:rPr>
          <w:rFonts w:hint="eastAsia" w:ascii="仿宋_GB2312" w:hAnsi="宋体" w:eastAsia="仿宋_GB2312" w:cs="宋体"/>
          <w:color w:val="000000"/>
          <w:kern w:val="0"/>
          <w:sz w:val="24"/>
        </w:rPr>
      </w:pPr>
    </w:p>
    <w:p>
      <w:pPr>
        <w:widowControl/>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为使试点工作开展扎实有效，对于各县、市、区贯彻落实企业环境监督员制度试点工作开展情况，市环保局将组织专项检查，检查结果将通报全市。同时省环保局每年12月对各市环保部门开展企业环境监督员制度试点工作情况进行检查和验收。对试点工作开展有序，成效明显的环保部门和试点企业予以表彰。</w:t>
      </w:r>
    </w:p>
    <w:p>
      <w:pPr>
        <w:widowControl/>
        <w:ind w:firstLine="482" w:firstLineChars="200"/>
        <w:jc w:val="left"/>
        <w:rPr>
          <w:rFonts w:hint="eastAsia" w:ascii="仿宋_GB2312" w:hAnsi="宋体" w:eastAsia="仿宋_GB2312" w:cs="宋体"/>
          <w:b/>
          <w:color w:val="000000"/>
          <w:kern w:val="0"/>
          <w:sz w:val="24"/>
        </w:rPr>
      </w:pPr>
    </w:p>
    <w:p>
      <w:pPr>
        <w:widowControl/>
        <w:ind w:firstLine="482" w:firstLineChars="20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五、其他事项</w:t>
      </w:r>
    </w:p>
    <w:p>
      <w:pPr>
        <w:widowControl/>
        <w:adjustRightInd w:val="0"/>
        <w:snapToGrid w:val="0"/>
        <w:jc w:val="left"/>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 xml:space="preserve">    </w:t>
      </w:r>
    </w:p>
    <w:p>
      <w:pPr>
        <w:widowControl/>
        <w:adjustRightInd w:val="0"/>
        <w:snapToGrid w:val="0"/>
        <w:ind w:firstLine="480" w:firstLineChars="200"/>
        <w:jc w:val="left"/>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各县、市、区环保部门应高度重视企业环境监督员试点工作，确定专人负责。在试点工作中如遇到问题，请及时和市环保局联系。</w:t>
      </w:r>
    </w:p>
    <w:p>
      <w:pPr>
        <w:widowControl/>
        <w:adjustRightInd w:val="0"/>
        <w:snapToGrid w:val="0"/>
        <w:jc w:val="left"/>
        <w:rPr>
          <w:rFonts w:hint="eastAsia" w:ascii="仿宋_GB2312" w:hAnsi="宋体" w:eastAsia="仿宋_GB2312" w:cs="Tahoma"/>
          <w:color w:val="000000"/>
          <w:kern w:val="0"/>
          <w:sz w:val="24"/>
        </w:rPr>
      </w:pPr>
    </w:p>
    <w:p>
      <w:pPr>
        <w:widowControl/>
        <w:adjustRightInd w:val="0"/>
        <w:snapToGrid w:val="0"/>
        <w:ind w:left="1439" w:leftChars="228" w:hanging="960" w:hangingChars="400"/>
        <w:jc w:val="left"/>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附件：1.湖北省2008年-2010年国控重点污染源开展</w:t>
      </w:r>
      <w:r>
        <w:rPr>
          <w:rFonts w:hint="eastAsia" w:ascii="仿宋_GB2312" w:hAnsi="宋体" w:eastAsia="仿宋_GB2312" w:cs="Tahoma"/>
          <w:color w:val="000000"/>
          <w:spacing w:val="-6"/>
          <w:kern w:val="0"/>
          <w:sz w:val="24"/>
        </w:rPr>
        <w:t>企业环境监督员制度</w:t>
      </w:r>
      <w:r>
        <w:rPr>
          <w:rFonts w:hint="eastAsia" w:ascii="仿宋_GB2312" w:hAnsi="宋体" w:eastAsia="仿宋_GB2312" w:cs="Tahoma"/>
          <w:color w:val="000000"/>
          <w:kern w:val="0"/>
          <w:sz w:val="24"/>
        </w:rPr>
        <w:t>试点企业名单</w:t>
      </w:r>
    </w:p>
    <w:p>
      <w:pPr>
        <w:widowControl/>
        <w:adjustRightInd w:val="0"/>
        <w:snapToGrid w:val="0"/>
        <w:ind w:firstLine="1200" w:firstLineChars="500"/>
        <w:jc w:val="left"/>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2.企业环境管理与监督人员登记表</w:t>
      </w:r>
    </w:p>
    <w:p>
      <w:pPr>
        <w:widowControl/>
        <w:adjustRightInd w:val="0"/>
        <w:snapToGrid w:val="0"/>
        <w:ind w:firstLine="1200" w:firstLineChars="500"/>
        <w:jc w:val="left"/>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3.企业环境管理与监督人员汇总表</w:t>
      </w:r>
    </w:p>
    <w:p>
      <w:pPr>
        <w:widowControl/>
        <w:adjustRightInd w:val="0"/>
        <w:snapToGrid w:val="0"/>
        <w:ind w:firstLine="1200" w:firstLineChars="500"/>
        <w:jc w:val="left"/>
        <w:rPr>
          <w:rFonts w:hint="eastAsia" w:ascii="仿宋_GB2312" w:hAnsi="宋体" w:eastAsia="仿宋_GB2312" w:cs="Tahoma"/>
          <w:color w:val="000000"/>
          <w:kern w:val="0"/>
          <w:sz w:val="24"/>
          <w:lang w:eastAsia="zh-CN"/>
        </w:rPr>
      </w:pPr>
      <w:r>
        <w:rPr>
          <w:rFonts w:hint="eastAsia" w:ascii="仿宋_GB2312" w:hAnsi="宋体" w:eastAsia="仿宋_GB2312" w:cs="Tahoma"/>
          <w:color w:val="000000"/>
          <w:kern w:val="0"/>
          <w:sz w:val="24"/>
        </w:rPr>
        <w:t>4.企业环境监督员制度试点工作季报表（试行）</w:t>
      </w:r>
    </w:p>
    <w:p>
      <w:pPr>
        <w:widowControl/>
        <w:adjustRightInd w:val="0"/>
        <w:snapToGrid w:val="0"/>
        <w:ind w:firstLine="1200" w:firstLineChars="500"/>
        <w:jc w:val="left"/>
        <w:rPr>
          <w:rFonts w:hint="eastAsia" w:ascii="宋体" w:hAnsi="宋体" w:cs="Tahoma"/>
          <w:color w:val="000000"/>
          <w:kern w:val="0"/>
          <w:sz w:val="18"/>
          <w:szCs w:val="18"/>
        </w:rPr>
      </w:pPr>
      <w:r>
        <w:rPr>
          <w:rFonts w:hint="eastAsia" w:ascii="仿宋_GB2312" w:eastAsia="仿宋_GB2312"/>
          <w:color w:val="000000"/>
          <w:sz w:val="24"/>
        </w:rPr>
        <w:t>          　　5.</w:t>
      </w:r>
      <w:r>
        <w:rPr>
          <w:rFonts w:hint="eastAsia" w:ascii="仿宋_GB2312" w:eastAsia="仿宋_GB2312"/>
          <w:color w:val="000000"/>
          <w:kern w:val="0"/>
          <w:sz w:val="24"/>
        </w:rPr>
        <w:t>《关于深化企业环境监督员制度试点工作的通知》（环发[2008]89号）（从省环保局网站/政策文件/国家环保部文件处下载）</w:t>
      </w:r>
    </w:p>
    <w:p>
      <w:pPr>
        <w:rPr>
          <w:rFonts w:hint="eastAsia" w:ascii="仿宋_GB2312" w:eastAsia="仿宋_GB2312"/>
          <w:color w:val="000000"/>
          <w:kern w:val="0"/>
          <w:sz w:val="24"/>
        </w:rPr>
      </w:pPr>
      <w:r>
        <w:rPr>
          <w:rFonts w:hint="eastAsia"/>
        </w:rPr>
        <w:t>　　　　　　6．</w:t>
      </w:r>
      <w:r>
        <w:rPr>
          <w:rFonts w:hint="eastAsia" w:ascii="仿宋_GB2312" w:hAnsi="宋体" w:eastAsia="仿宋_GB2312" w:cs="宋体"/>
          <w:bCs/>
          <w:color w:val="000000"/>
          <w:kern w:val="0"/>
          <w:sz w:val="24"/>
        </w:rPr>
        <w:t>《</w:t>
      </w:r>
      <w:r>
        <w:rPr>
          <w:rFonts w:hint="eastAsia" w:ascii="仿宋_GB2312" w:hAnsi="宋体" w:eastAsia="仿宋_GB2312" w:cs="宋体"/>
          <w:color w:val="000000"/>
          <w:kern w:val="0"/>
          <w:sz w:val="24"/>
        </w:rPr>
        <w:t>湖北省国控重点污染源企业环境监督员制度试点工作方案》</w:t>
      </w:r>
      <w:r>
        <w:rPr>
          <w:rFonts w:hint="eastAsia" w:ascii="仿宋_GB2312" w:hAnsi="宋体" w:eastAsia="仿宋_GB2312" w:cs="宋体"/>
          <w:bCs/>
          <w:color w:val="000000"/>
          <w:kern w:val="0"/>
          <w:sz w:val="24"/>
        </w:rPr>
        <w:t>的通知（鄂环办发［2009］6号）</w:t>
      </w:r>
      <w:r>
        <w:rPr>
          <w:rFonts w:hint="eastAsia" w:ascii="仿宋_GB2312" w:eastAsia="仿宋_GB2312"/>
          <w:color w:val="000000"/>
          <w:kern w:val="0"/>
          <w:sz w:val="24"/>
        </w:rPr>
        <w:t>（从省环保局网站/政策文件/省环保局办公室文件处下载）</w:t>
      </w:r>
    </w:p>
    <w:p>
      <w:pPr>
        <w:rPr>
          <w:rFonts w:hint="eastAsia" w:ascii="仿宋_GB2312" w:eastAsia="仿宋_GB2312"/>
          <w:color w:val="000000"/>
          <w:kern w:val="0"/>
          <w:sz w:val="24"/>
        </w:rPr>
      </w:pPr>
    </w:p>
    <w:p>
      <w:pPr>
        <w:rPr>
          <w:rFonts w:hint="eastAsia" w:ascii="仿宋_GB2312" w:eastAsia="仿宋_GB2312"/>
          <w:color w:val="000000"/>
          <w:kern w:val="0"/>
          <w:sz w:val="24"/>
        </w:rPr>
      </w:pPr>
    </w:p>
    <w:p>
      <w:pPr>
        <w:rPr>
          <w:rFonts w:hint="eastAsia" w:ascii="仿宋_GB2312" w:eastAsia="仿宋_GB2312"/>
          <w:color w:val="000000"/>
          <w:kern w:val="0"/>
          <w:sz w:val="24"/>
        </w:rPr>
      </w:pPr>
    </w:p>
    <w:p>
      <w:pPr>
        <w:rPr>
          <w:rFonts w:hint="eastAsia" w:ascii="仿宋_GB2312" w:eastAsia="仿宋_GB2312"/>
          <w:color w:val="000000"/>
          <w:kern w:val="0"/>
          <w:sz w:val="24"/>
        </w:rPr>
      </w:pPr>
    </w:p>
    <w:p>
      <w:pPr>
        <w:adjustRightInd w:val="0"/>
        <w:snapToGrid w:val="0"/>
        <w:ind w:firstLine="525" w:firstLineChars="250"/>
        <w:rPr>
          <w:rFonts w:hint="eastAsia" w:ascii="仿宋_GB2312" w:hAnsi="宋体" w:eastAsia="仿宋_GB2312"/>
          <w:color w:val="000000"/>
          <w:szCs w:val="21"/>
        </w:rPr>
      </w:pPr>
      <w:r>
        <w:rPr>
          <w:rFonts w:hint="eastAsia" w:ascii="仿宋_GB2312" w:hAnsi="宋体" w:eastAsia="仿宋_GB2312"/>
          <w:color w:val="000000"/>
          <w:szCs w:val="21"/>
        </w:rPr>
        <w:t>附件1</w:t>
      </w:r>
    </w:p>
    <w:p>
      <w:pPr>
        <w:adjustRightInd w:val="0"/>
        <w:snapToGrid w:val="0"/>
        <w:rPr>
          <w:rFonts w:hint="eastAsia" w:ascii="仿宋_GB2312" w:hAnsi="宋体" w:eastAsia="仿宋_GB2312"/>
          <w:color w:val="000000"/>
          <w:szCs w:val="21"/>
        </w:rPr>
      </w:pPr>
    </w:p>
    <w:p>
      <w:pPr>
        <w:adjustRightInd w:val="0"/>
        <w:snapToGrid w:val="0"/>
        <w:jc w:val="center"/>
        <w:rPr>
          <w:rFonts w:hint="eastAsia" w:ascii="仿宋_GB2312" w:hAnsi="宋体" w:eastAsia="仿宋_GB2312"/>
          <w:b/>
          <w:color w:val="000000"/>
          <w:szCs w:val="21"/>
        </w:rPr>
      </w:pPr>
      <w:r>
        <w:rPr>
          <w:rFonts w:hint="eastAsia" w:ascii="仿宋_GB2312" w:hAnsi="宋体" w:eastAsia="仿宋_GB2312"/>
          <w:b/>
          <w:color w:val="000000"/>
          <w:szCs w:val="21"/>
        </w:rPr>
        <w:t>2008年-2010年湖北省拟开展企业环境监督员制度试点企业名单</w:t>
      </w:r>
    </w:p>
    <w:tbl>
      <w:tblPr>
        <w:tblStyle w:val="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585"/>
        <w:gridCol w:w="3027"/>
        <w:gridCol w:w="90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noWrap w:val="0"/>
            <w:vAlign w:val="center"/>
          </w:tcPr>
          <w:p>
            <w:pPr>
              <w:rPr>
                <w:rFonts w:hint="eastAsia" w:ascii="仿宋_GB2312" w:hAnsi="宋体" w:eastAsia="仿宋_GB2312"/>
                <w:szCs w:val="21"/>
              </w:rPr>
            </w:pPr>
            <w:r>
              <w:rPr>
                <w:rFonts w:hint="eastAsia" w:ascii="仿宋_GB2312" w:hAnsi="宋体" w:eastAsia="仿宋_GB2312"/>
                <w:szCs w:val="21"/>
              </w:rPr>
              <w:t>地区</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企业名称</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企业类型</w:t>
            </w:r>
          </w:p>
        </w:tc>
        <w:tc>
          <w:tcPr>
            <w:tcW w:w="0" w:type="auto"/>
            <w:noWrap w:val="0"/>
            <w:vAlign w:val="top"/>
          </w:tcPr>
          <w:p>
            <w:pPr>
              <w:jc w:val="center"/>
              <w:rPr>
                <w:rFonts w:hint="eastAsia" w:ascii="仿宋_GB2312" w:hAnsi="宋体" w:eastAsia="仿宋_GB2312"/>
                <w:bCs/>
                <w:color w:val="000000"/>
                <w:szCs w:val="21"/>
              </w:rPr>
            </w:pPr>
            <w:r>
              <w:rPr>
                <w:rFonts w:hint="eastAsia" w:ascii="仿宋_GB2312" w:hAnsi="宋体" w:eastAsia="仿宋_GB2312"/>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restart"/>
            <w:noWrap w:val="0"/>
            <w:vAlign w:val="center"/>
          </w:tcPr>
          <w:p>
            <w:pPr>
              <w:jc w:val="center"/>
              <w:rPr>
                <w:rFonts w:hint="eastAsia" w:ascii="仿宋_GB2312" w:hAnsi="宋体" w:eastAsia="仿宋_GB2312"/>
                <w:bCs/>
                <w:color w:val="000000"/>
                <w:szCs w:val="21"/>
              </w:rPr>
            </w:pPr>
            <w:r>
              <w:rPr>
                <w:rFonts w:hint="eastAsia" w:ascii="仿宋_GB2312" w:hAnsi="宋体" w:eastAsia="仿宋_GB2312" w:cs="宋体"/>
                <w:color w:val="000000"/>
                <w:kern w:val="0"/>
                <w:szCs w:val="21"/>
              </w:rPr>
              <w:t>宜昌</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中国长江电力股份有限公司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西陵1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center"/>
          </w:tcPr>
          <w:p>
            <w:pPr>
              <w:jc w:val="center"/>
              <w:rPr>
                <w:rFonts w:hint="eastAsia" w:ascii="仿宋_GB2312" w:hAnsi="宋体" w:eastAsia="仿宋_GB2312" w:cs="宋体"/>
                <w:color w:val="000000"/>
                <w:kern w:val="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宜昌沙河污水处理厂</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西陵2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安琪酵母股份有限公司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伍家1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宜昌安能热电有限公司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伍家2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宜昌市临江溪污水处理厂(西陵</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伍家)</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伍家3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宜昌田田化工有限责任公司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点军1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宜昌三峡制药有限公司（紫阳）</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点军2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凯普松电子科技（宜昌三峡）有限公司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点军3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湖北宜化化工股份有限公司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宋体" w:hAnsi="宋体" w:cs="宋体"/>
                <w:bCs/>
                <w:color w:val="000000"/>
                <w:szCs w:val="21"/>
              </w:rPr>
              <w:t>猇亭1　　</w:t>
            </w:r>
            <w:r>
              <w:rPr>
                <w:rFonts w:hint="eastAsia" w:ascii="仿宋_GB2312" w:hAnsi="宋体" w:eastAsia="仿宋_GB2312"/>
                <w:bCs/>
                <w:color w:val="000000"/>
                <w:szCs w:val="21"/>
              </w:rPr>
              <w:t>08年已开展</w:t>
            </w:r>
            <w:r>
              <w:rPr>
                <w:rFonts w:hint="eastAsia" w:ascii="仿宋_GB2312" w:hAnsi="宋体" w:eastAsia="仿宋_GB2312"/>
                <w:color w:val="000000"/>
                <w:szCs w:val="21"/>
              </w:rPr>
              <w:t>企业环境监督员制度试点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宜昌宜化太平洋热电有限公司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宋体" w:hAnsi="宋体" w:cs="宋体"/>
                <w:bCs/>
                <w:color w:val="000000"/>
                <w:szCs w:val="21"/>
              </w:rPr>
              <w:t>猇亭2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11</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湖北宜化肥业有限公司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宋体" w:hAnsi="宋体" w:cs="宋体"/>
                <w:bCs/>
                <w:color w:val="000000"/>
                <w:szCs w:val="21"/>
              </w:rPr>
              <w:t>猇亭3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12</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湖北新洋丰肥业有限公司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宋体" w:hAnsi="宋体" w:cs="宋体"/>
                <w:bCs/>
                <w:color w:val="000000"/>
                <w:szCs w:val="21"/>
              </w:rPr>
              <w:t>猇亭4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13</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宜昌美联电力发展有限公司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14</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宜昌市夷陵区污水处理厂</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夷陵1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15</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夷陵区丁家坝污水处理厂</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夷陵2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16</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长阳清江化工有限责任公司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长阳1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17</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湖北省楚星化工股份有限公司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宜都1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宜都东阳光生化制药有限公司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宜都2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19</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宜都大江化工有限责任公司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宜都3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华新水泥(宜昌)有限公司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宜都4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21</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当阳市华强化工有限公司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当阳1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22</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蒙牛乳业（当阳）有限公司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当阳2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23</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当阳市城堡水泥有限公司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当阳3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24</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当阳市马店矸石发电有限责任公司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当阳4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25</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湖北三宁化工股份有限公司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枝江1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26</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中国石化集团湖北化肥厂</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枝江2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27</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枝江市炬垲纸业有限责任公司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枝江3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28</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湖北兴发化工集团股份有限公司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兴山1　　08年已开展</w:t>
            </w:r>
            <w:r>
              <w:rPr>
                <w:rFonts w:hint="eastAsia" w:ascii="仿宋_GB2312" w:hAnsi="宋体" w:eastAsia="仿宋_GB2312"/>
                <w:color w:val="000000"/>
                <w:szCs w:val="21"/>
              </w:rPr>
              <w:t>企业环境监督员制度试点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29</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湖北省兴山县污水处理厂</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兴山2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30</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宜昌东圣磷复肥有限责任公司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bCs/>
                <w:color w:val="000000"/>
                <w:szCs w:val="21"/>
              </w:rPr>
              <w:t>远安1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31</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秭归县矸石发电有限公司</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cs="宋体"/>
                <w:color w:val="000000"/>
                <w:kern w:val="0"/>
                <w:szCs w:val="21"/>
              </w:rPr>
              <w:t>秭归1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0" w:type="auto"/>
            <w:vMerge w:val="continue"/>
            <w:noWrap w:val="0"/>
            <w:vAlign w:val="top"/>
          </w:tcPr>
          <w:p>
            <w:pPr>
              <w:rPr>
                <w:rFonts w:hint="eastAsia" w:ascii="仿宋_GB2312" w:hAnsi="宋体" w:eastAsia="仿宋_GB2312"/>
                <w:bCs/>
                <w:color w:val="000000"/>
                <w:szCs w:val="21"/>
              </w:rPr>
            </w:pP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32</w:t>
            </w:r>
          </w:p>
        </w:tc>
        <w:tc>
          <w:tcPr>
            <w:tcW w:w="0" w:type="auto"/>
            <w:noWrap w:val="0"/>
            <w:vAlign w:val="center"/>
          </w:tcPr>
          <w:p>
            <w:pPr>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秭归县县城污水处理厂</w:t>
            </w:r>
          </w:p>
        </w:tc>
        <w:tc>
          <w:tcPr>
            <w:tcW w:w="0" w:type="auto"/>
            <w:noWrap w:val="0"/>
            <w:vAlign w:val="center"/>
          </w:tcPr>
          <w:p>
            <w:pPr>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0" w:type="auto"/>
            <w:noWrap w:val="0"/>
            <w:vAlign w:val="top"/>
          </w:tcPr>
          <w:p>
            <w:pPr>
              <w:rPr>
                <w:rFonts w:hint="eastAsia" w:ascii="仿宋_GB2312" w:hAnsi="宋体" w:eastAsia="仿宋_GB2312"/>
                <w:bCs/>
                <w:color w:val="000000"/>
                <w:szCs w:val="21"/>
              </w:rPr>
            </w:pPr>
            <w:r>
              <w:rPr>
                <w:rFonts w:hint="eastAsia" w:ascii="仿宋_GB2312" w:hAnsi="宋体" w:eastAsia="仿宋_GB2312" w:cs="宋体"/>
                <w:color w:val="000000"/>
                <w:kern w:val="0"/>
                <w:szCs w:val="21"/>
              </w:rPr>
              <w:t>秭归2</w:t>
            </w:r>
          </w:p>
        </w:tc>
      </w:tr>
    </w:tbl>
    <w:p>
      <w:pPr>
        <w:ind w:left="1050" w:hanging="1050" w:hangingChars="500"/>
        <w:rPr>
          <w:rFonts w:hint="eastAsia" w:ascii="仿宋_GB2312" w:eastAsia="仿宋_GB2312"/>
          <w:snapToGrid w:val="0"/>
          <w:color w:val="000000"/>
          <w:kern w:val="0"/>
          <w:szCs w:val="21"/>
        </w:rPr>
      </w:pPr>
      <w:r>
        <w:rPr>
          <w:rFonts w:hint="eastAsia" w:ascii="仿宋_GB2312" w:hAnsi="宋体" w:eastAsia="仿宋_GB2312" w:cs="宋体"/>
          <w:color w:val="000000"/>
          <w:kern w:val="0"/>
          <w:szCs w:val="21"/>
        </w:rPr>
        <w:t>填表说明：1.企业类型包括：A——水（废水排放企业；B——气（废气排放企业）； C——兼有（水、气兼有的排放企业）；D——污水处理厂。</w:t>
      </w:r>
    </w:p>
    <w:p>
      <w:pPr>
        <w:adjustRightInd w:val="0"/>
        <w:snapToGrid w:val="0"/>
        <w:rPr>
          <w:rFonts w:hint="eastAsia" w:ascii="仿宋_GB2312" w:eastAsia="仿宋_GB2312"/>
          <w:color w:val="000000"/>
          <w:szCs w:val="21"/>
        </w:rPr>
      </w:pPr>
      <w:r>
        <w:rPr>
          <w:rFonts w:hint="eastAsia" w:ascii="仿宋_GB2312" w:eastAsia="仿宋_GB2312"/>
          <w:b/>
          <w:color w:val="000000"/>
          <w:szCs w:val="21"/>
        </w:rPr>
        <w:br w:type="page"/>
      </w:r>
      <w:r>
        <w:rPr>
          <w:rFonts w:hint="eastAsia" w:ascii="仿宋_GB2312" w:eastAsia="仿宋_GB2312"/>
          <w:color w:val="000000"/>
          <w:szCs w:val="21"/>
        </w:rPr>
        <w:t>附件2：</w:t>
      </w:r>
    </w:p>
    <w:p>
      <w:pPr>
        <w:adjustRightInd w:val="0"/>
        <w:snapToGrid w:val="0"/>
        <w:rPr>
          <w:rFonts w:hint="eastAsia" w:ascii="仿宋_GB2312" w:eastAsia="仿宋_GB2312"/>
          <w:color w:val="000000"/>
          <w:szCs w:val="21"/>
        </w:rPr>
      </w:pPr>
    </w:p>
    <w:p>
      <w:pPr>
        <w:adjustRightInd w:val="0"/>
        <w:snapToGrid w:val="0"/>
        <w:jc w:val="center"/>
        <w:rPr>
          <w:rFonts w:hint="eastAsia" w:ascii="仿宋_GB2312" w:eastAsia="仿宋_GB2312"/>
          <w:bCs/>
          <w:color w:val="000000"/>
          <w:szCs w:val="21"/>
        </w:rPr>
      </w:pPr>
      <w:r>
        <w:rPr>
          <w:rFonts w:hint="eastAsia" w:ascii="仿宋_GB2312" w:eastAsia="仿宋_GB2312"/>
          <w:bCs/>
          <w:color w:val="000000"/>
          <w:szCs w:val="21"/>
        </w:rPr>
        <w:t>企业环境管理与监督人员登记表</w:t>
      </w:r>
    </w:p>
    <w:tbl>
      <w:tblPr>
        <w:tblStyle w:val="7"/>
        <w:tblW w:w="88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037"/>
        <w:gridCol w:w="392"/>
        <w:gridCol w:w="444"/>
        <w:gridCol w:w="368"/>
        <w:gridCol w:w="1036"/>
        <w:gridCol w:w="266"/>
        <w:gridCol w:w="266"/>
        <w:gridCol w:w="812"/>
        <w:gridCol w:w="462"/>
        <w:gridCol w:w="275"/>
        <w:gridCol w:w="257"/>
        <w:gridCol w:w="1105"/>
        <w:gridCol w:w="420"/>
        <w:gridCol w:w="364"/>
        <w:gridCol w:w="13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369" w:hRule="atLeast"/>
          <w:jc w:val="center"/>
        </w:trPr>
        <w:tc>
          <w:tcPr>
            <w:tcW w:w="8874" w:type="dxa"/>
            <w:gridSpan w:val="15"/>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基    本    情    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425" w:hRule="atLeast"/>
          <w:jc w:val="center"/>
        </w:trPr>
        <w:tc>
          <w:tcPr>
            <w:tcW w:w="1037" w:type="dxa"/>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姓  名</w:t>
            </w:r>
          </w:p>
        </w:tc>
        <w:tc>
          <w:tcPr>
            <w:tcW w:w="1204" w:type="dxa"/>
            <w:gridSpan w:val="3"/>
            <w:noWrap w:val="0"/>
            <w:vAlign w:val="center"/>
          </w:tcPr>
          <w:p>
            <w:pPr>
              <w:adjustRightInd w:val="0"/>
              <w:snapToGrid w:val="0"/>
              <w:jc w:val="center"/>
              <w:rPr>
                <w:rFonts w:hint="eastAsia" w:ascii="仿宋_GB2312" w:hAnsi="宋体" w:eastAsia="仿宋_GB2312"/>
                <w:color w:val="000000"/>
                <w:szCs w:val="21"/>
              </w:rPr>
            </w:pPr>
          </w:p>
        </w:tc>
        <w:tc>
          <w:tcPr>
            <w:tcW w:w="1036" w:type="dxa"/>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出生日期</w:t>
            </w:r>
          </w:p>
        </w:tc>
        <w:tc>
          <w:tcPr>
            <w:tcW w:w="1344" w:type="dxa"/>
            <w:gridSpan w:val="3"/>
            <w:noWrap w:val="0"/>
            <w:vAlign w:val="center"/>
          </w:tcPr>
          <w:p>
            <w:pPr>
              <w:adjustRightInd w:val="0"/>
              <w:snapToGrid w:val="0"/>
              <w:jc w:val="center"/>
              <w:rPr>
                <w:rFonts w:hint="eastAsia" w:ascii="仿宋_GB2312" w:hAnsi="宋体" w:eastAsia="仿宋_GB2312"/>
                <w:color w:val="000000"/>
                <w:szCs w:val="21"/>
              </w:rPr>
            </w:pPr>
          </w:p>
        </w:tc>
        <w:tc>
          <w:tcPr>
            <w:tcW w:w="994"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性  别</w:t>
            </w:r>
          </w:p>
        </w:tc>
        <w:tc>
          <w:tcPr>
            <w:tcW w:w="1525" w:type="dxa"/>
            <w:gridSpan w:val="2"/>
            <w:noWrap w:val="0"/>
            <w:vAlign w:val="center"/>
          </w:tcPr>
          <w:p>
            <w:pPr>
              <w:adjustRightInd w:val="0"/>
              <w:snapToGrid w:val="0"/>
              <w:jc w:val="center"/>
              <w:rPr>
                <w:rFonts w:hint="eastAsia" w:ascii="仿宋_GB2312" w:hAnsi="宋体" w:eastAsia="仿宋_GB2312"/>
                <w:color w:val="000000"/>
                <w:szCs w:val="21"/>
              </w:rPr>
            </w:pPr>
          </w:p>
        </w:tc>
        <w:tc>
          <w:tcPr>
            <w:tcW w:w="1734" w:type="dxa"/>
            <w:gridSpan w:val="2"/>
            <w:vMerge w:val="restart"/>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照</w:t>
            </w:r>
          </w:p>
          <w:p>
            <w:pPr>
              <w:adjustRightInd w:val="0"/>
              <w:snapToGrid w:val="0"/>
              <w:jc w:val="center"/>
              <w:rPr>
                <w:rFonts w:hint="eastAsia" w:ascii="仿宋_GB2312" w:hAnsi="宋体" w:eastAsia="仿宋_GB2312"/>
                <w:color w:val="000000"/>
                <w:szCs w:val="21"/>
              </w:rPr>
            </w:pPr>
          </w:p>
          <w:p>
            <w:pPr>
              <w:adjustRightInd w:val="0"/>
              <w:snapToGrid w:val="0"/>
              <w:jc w:val="center"/>
              <w:rPr>
                <w:rFonts w:hint="eastAsia" w:ascii="仿宋_GB2312" w:hAnsi="宋体" w:eastAsia="仿宋_GB2312"/>
                <w:color w:val="000000"/>
                <w:szCs w:val="21"/>
              </w:rPr>
            </w:pPr>
          </w:p>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425" w:hRule="atLeast"/>
          <w:jc w:val="center"/>
        </w:trPr>
        <w:tc>
          <w:tcPr>
            <w:tcW w:w="1037" w:type="dxa"/>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联系电话</w:t>
            </w:r>
          </w:p>
        </w:tc>
        <w:tc>
          <w:tcPr>
            <w:tcW w:w="1204" w:type="dxa"/>
            <w:gridSpan w:val="3"/>
            <w:noWrap w:val="0"/>
            <w:vAlign w:val="center"/>
          </w:tcPr>
          <w:p>
            <w:pPr>
              <w:adjustRightInd w:val="0"/>
              <w:snapToGrid w:val="0"/>
              <w:jc w:val="center"/>
              <w:rPr>
                <w:rFonts w:hint="eastAsia" w:ascii="仿宋_GB2312" w:hAnsi="宋体" w:eastAsia="仿宋_GB2312"/>
                <w:color w:val="000000"/>
                <w:szCs w:val="21"/>
              </w:rPr>
            </w:pPr>
          </w:p>
        </w:tc>
        <w:tc>
          <w:tcPr>
            <w:tcW w:w="1036" w:type="dxa"/>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手  机</w:t>
            </w:r>
          </w:p>
        </w:tc>
        <w:tc>
          <w:tcPr>
            <w:tcW w:w="1344" w:type="dxa"/>
            <w:gridSpan w:val="3"/>
            <w:noWrap w:val="0"/>
            <w:vAlign w:val="center"/>
          </w:tcPr>
          <w:p>
            <w:pPr>
              <w:adjustRightInd w:val="0"/>
              <w:snapToGrid w:val="0"/>
              <w:jc w:val="center"/>
              <w:rPr>
                <w:rFonts w:hint="eastAsia" w:ascii="仿宋_GB2312" w:hAnsi="宋体" w:eastAsia="仿宋_GB2312"/>
                <w:color w:val="000000"/>
                <w:szCs w:val="21"/>
              </w:rPr>
            </w:pPr>
          </w:p>
        </w:tc>
        <w:tc>
          <w:tcPr>
            <w:tcW w:w="994"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电子邮件</w:t>
            </w:r>
          </w:p>
        </w:tc>
        <w:tc>
          <w:tcPr>
            <w:tcW w:w="1525" w:type="dxa"/>
            <w:gridSpan w:val="2"/>
            <w:noWrap w:val="0"/>
            <w:vAlign w:val="center"/>
          </w:tcPr>
          <w:p>
            <w:pPr>
              <w:adjustRightInd w:val="0"/>
              <w:snapToGrid w:val="0"/>
              <w:jc w:val="center"/>
              <w:rPr>
                <w:rFonts w:hint="eastAsia" w:ascii="仿宋_GB2312" w:hAnsi="宋体" w:eastAsia="仿宋_GB2312"/>
                <w:color w:val="000000"/>
                <w:szCs w:val="21"/>
              </w:rPr>
            </w:pPr>
          </w:p>
        </w:tc>
        <w:tc>
          <w:tcPr>
            <w:tcW w:w="1734" w:type="dxa"/>
            <w:gridSpan w:val="2"/>
            <w:vMerge w:val="continue"/>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425" w:hRule="atLeast"/>
          <w:jc w:val="center"/>
        </w:trPr>
        <w:tc>
          <w:tcPr>
            <w:tcW w:w="1037" w:type="dxa"/>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通讯地址</w:t>
            </w:r>
          </w:p>
        </w:tc>
        <w:tc>
          <w:tcPr>
            <w:tcW w:w="3584" w:type="dxa"/>
            <w:gridSpan w:val="7"/>
            <w:noWrap w:val="0"/>
            <w:vAlign w:val="center"/>
          </w:tcPr>
          <w:p>
            <w:pPr>
              <w:adjustRightInd w:val="0"/>
              <w:snapToGrid w:val="0"/>
              <w:jc w:val="center"/>
              <w:rPr>
                <w:rFonts w:hint="eastAsia" w:ascii="仿宋_GB2312" w:hAnsi="宋体" w:eastAsia="仿宋_GB2312"/>
                <w:color w:val="000000"/>
                <w:szCs w:val="21"/>
              </w:rPr>
            </w:pPr>
          </w:p>
        </w:tc>
        <w:tc>
          <w:tcPr>
            <w:tcW w:w="994"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邮  编</w:t>
            </w:r>
          </w:p>
        </w:tc>
        <w:tc>
          <w:tcPr>
            <w:tcW w:w="1525" w:type="dxa"/>
            <w:gridSpan w:val="2"/>
            <w:noWrap w:val="0"/>
            <w:vAlign w:val="center"/>
          </w:tcPr>
          <w:p>
            <w:pPr>
              <w:adjustRightInd w:val="0"/>
              <w:snapToGrid w:val="0"/>
              <w:jc w:val="center"/>
              <w:rPr>
                <w:rFonts w:hint="eastAsia" w:ascii="仿宋_GB2312" w:hAnsi="宋体" w:eastAsia="仿宋_GB2312"/>
                <w:color w:val="000000"/>
                <w:szCs w:val="21"/>
              </w:rPr>
            </w:pPr>
          </w:p>
        </w:tc>
        <w:tc>
          <w:tcPr>
            <w:tcW w:w="1734" w:type="dxa"/>
            <w:gridSpan w:val="2"/>
            <w:vMerge w:val="continue"/>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425" w:hRule="atLeast"/>
          <w:jc w:val="center"/>
        </w:trPr>
        <w:tc>
          <w:tcPr>
            <w:tcW w:w="1037" w:type="dxa"/>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最高学历</w:t>
            </w:r>
          </w:p>
        </w:tc>
        <w:tc>
          <w:tcPr>
            <w:tcW w:w="1204" w:type="dxa"/>
            <w:gridSpan w:val="3"/>
            <w:noWrap w:val="0"/>
            <w:vAlign w:val="center"/>
          </w:tcPr>
          <w:p>
            <w:pPr>
              <w:adjustRightInd w:val="0"/>
              <w:snapToGrid w:val="0"/>
              <w:jc w:val="center"/>
              <w:rPr>
                <w:rFonts w:hint="eastAsia" w:ascii="仿宋_GB2312" w:hAnsi="宋体" w:eastAsia="仿宋_GB2312"/>
                <w:color w:val="000000"/>
                <w:szCs w:val="21"/>
              </w:rPr>
            </w:pPr>
          </w:p>
        </w:tc>
        <w:tc>
          <w:tcPr>
            <w:tcW w:w="1036" w:type="dxa"/>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专  业</w:t>
            </w:r>
          </w:p>
        </w:tc>
        <w:tc>
          <w:tcPr>
            <w:tcW w:w="1344" w:type="dxa"/>
            <w:gridSpan w:val="3"/>
            <w:noWrap w:val="0"/>
            <w:vAlign w:val="center"/>
          </w:tcPr>
          <w:p>
            <w:pPr>
              <w:adjustRightInd w:val="0"/>
              <w:snapToGrid w:val="0"/>
              <w:jc w:val="center"/>
              <w:rPr>
                <w:rFonts w:hint="eastAsia" w:ascii="仿宋_GB2312" w:hAnsi="宋体" w:eastAsia="仿宋_GB2312"/>
                <w:color w:val="000000"/>
                <w:szCs w:val="21"/>
              </w:rPr>
            </w:pPr>
          </w:p>
        </w:tc>
        <w:tc>
          <w:tcPr>
            <w:tcW w:w="994"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毕业学校</w:t>
            </w:r>
          </w:p>
        </w:tc>
        <w:tc>
          <w:tcPr>
            <w:tcW w:w="1525" w:type="dxa"/>
            <w:gridSpan w:val="2"/>
            <w:noWrap w:val="0"/>
            <w:vAlign w:val="center"/>
          </w:tcPr>
          <w:p>
            <w:pPr>
              <w:adjustRightInd w:val="0"/>
              <w:snapToGrid w:val="0"/>
              <w:jc w:val="center"/>
              <w:rPr>
                <w:rFonts w:hint="eastAsia" w:ascii="仿宋_GB2312" w:hAnsi="宋体" w:eastAsia="仿宋_GB2312"/>
                <w:color w:val="000000"/>
                <w:szCs w:val="21"/>
              </w:rPr>
            </w:pPr>
          </w:p>
        </w:tc>
        <w:tc>
          <w:tcPr>
            <w:tcW w:w="1734" w:type="dxa"/>
            <w:gridSpan w:val="2"/>
            <w:vMerge w:val="continue"/>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425" w:hRule="atLeast"/>
          <w:jc w:val="center"/>
        </w:trPr>
        <w:tc>
          <w:tcPr>
            <w:tcW w:w="3809" w:type="dxa"/>
            <w:gridSpan w:val="7"/>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pacing w:val="-10"/>
                <w:szCs w:val="21"/>
              </w:rPr>
              <w:t>环境管理与监督人员编号（</w:t>
            </w:r>
            <w:r>
              <w:rPr>
                <w:rFonts w:hint="eastAsia" w:ascii="仿宋_GB2312" w:hAnsi="宋体" w:eastAsia="仿宋_GB2312"/>
                <w:color w:val="000000"/>
                <w:szCs w:val="21"/>
              </w:rPr>
              <w:t>身份证号码）</w:t>
            </w:r>
          </w:p>
        </w:tc>
        <w:tc>
          <w:tcPr>
            <w:tcW w:w="3331" w:type="dxa"/>
            <w:gridSpan w:val="6"/>
            <w:noWrap w:val="0"/>
            <w:vAlign w:val="center"/>
          </w:tcPr>
          <w:p>
            <w:pPr>
              <w:adjustRightInd w:val="0"/>
              <w:snapToGrid w:val="0"/>
              <w:jc w:val="center"/>
              <w:rPr>
                <w:rFonts w:hint="eastAsia" w:ascii="仿宋_GB2312" w:hAnsi="宋体" w:eastAsia="仿宋_GB2312"/>
                <w:color w:val="000000"/>
                <w:szCs w:val="21"/>
              </w:rPr>
            </w:pPr>
          </w:p>
        </w:tc>
        <w:tc>
          <w:tcPr>
            <w:tcW w:w="1734" w:type="dxa"/>
            <w:gridSpan w:val="2"/>
            <w:vMerge w:val="continue"/>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369" w:hRule="atLeast"/>
          <w:jc w:val="center"/>
        </w:trPr>
        <w:tc>
          <w:tcPr>
            <w:tcW w:w="8874" w:type="dxa"/>
            <w:gridSpan w:val="15"/>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pacing w:val="120"/>
                <w:szCs w:val="21"/>
              </w:rPr>
              <w:t>培训考试情</w:t>
            </w:r>
            <w:r>
              <w:rPr>
                <w:rFonts w:hint="eastAsia" w:ascii="仿宋_GB2312" w:hAnsi="宋体" w:eastAsia="仿宋_GB2312"/>
                <w:color w:val="000000"/>
                <w:spacing w:val="-10"/>
                <w:szCs w:val="21"/>
              </w:rPr>
              <w:t>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397" w:hRule="atLeast"/>
          <w:jc w:val="center"/>
        </w:trPr>
        <w:tc>
          <w:tcPr>
            <w:tcW w:w="1873"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时  间</w:t>
            </w:r>
          </w:p>
        </w:tc>
        <w:tc>
          <w:tcPr>
            <w:tcW w:w="1670"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类型</w:t>
            </w:r>
          </w:p>
        </w:tc>
        <w:tc>
          <w:tcPr>
            <w:tcW w:w="1815" w:type="dxa"/>
            <w:gridSpan w:val="4"/>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证书号</w:t>
            </w:r>
          </w:p>
        </w:tc>
        <w:tc>
          <w:tcPr>
            <w:tcW w:w="2146" w:type="dxa"/>
            <w:gridSpan w:val="4"/>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类型</w:t>
            </w:r>
          </w:p>
        </w:tc>
        <w:tc>
          <w:tcPr>
            <w:tcW w:w="1370" w:type="dxa"/>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397" w:hRule="atLeast"/>
          <w:jc w:val="center"/>
        </w:trPr>
        <w:tc>
          <w:tcPr>
            <w:tcW w:w="1873" w:type="dxa"/>
            <w:gridSpan w:val="3"/>
            <w:noWrap w:val="0"/>
            <w:vAlign w:val="center"/>
          </w:tcPr>
          <w:p>
            <w:pPr>
              <w:adjustRightInd w:val="0"/>
              <w:snapToGrid w:val="0"/>
              <w:jc w:val="center"/>
              <w:rPr>
                <w:rFonts w:hint="eastAsia" w:ascii="仿宋_GB2312" w:hAnsi="宋体" w:eastAsia="仿宋_GB2312"/>
                <w:color w:val="000000"/>
                <w:szCs w:val="21"/>
              </w:rPr>
            </w:pPr>
          </w:p>
        </w:tc>
        <w:tc>
          <w:tcPr>
            <w:tcW w:w="1670"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考试□  培训□</w:t>
            </w:r>
          </w:p>
        </w:tc>
        <w:tc>
          <w:tcPr>
            <w:tcW w:w="1815" w:type="dxa"/>
            <w:gridSpan w:val="4"/>
            <w:noWrap w:val="0"/>
            <w:vAlign w:val="center"/>
          </w:tcPr>
          <w:p>
            <w:pPr>
              <w:adjustRightInd w:val="0"/>
              <w:snapToGrid w:val="0"/>
              <w:jc w:val="center"/>
              <w:rPr>
                <w:rFonts w:hint="eastAsia" w:ascii="仿宋_GB2312" w:hAnsi="宋体" w:eastAsia="仿宋_GB2312"/>
                <w:color w:val="000000"/>
                <w:szCs w:val="21"/>
              </w:rPr>
            </w:pPr>
          </w:p>
        </w:tc>
        <w:tc>
          <w:tcPr>
            <w:tcW w:w="2146" w:type="dxa"/>
            <w:gridSpan w:val="4"/>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总负责人□ 监督员□</w:t>
            </w:r>
          </w:p>
        </w:tc>
        <w:tc>
          <w:tcPr>
            <w:tcW w:w="1370" w:type="dxa"/>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397" w:hRule="atLeast"/>
          <w:jc w:val="center"/>
        </w:trPr>
        <w:tc>
          <w:tcPr>
            <w:tcW w:w="8874" w:type="dxa"/>
            <w:gridSpan w:val="15"/>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pacing w:val="100"/>
                <w:szCs w:val="21"/>
              </w:rPr>
              <w:t>申请登记情</w:t>
            </w:r>
            <w:r>
              <w:rPr>
                <w:rFonts w:hint="eastAsia" w:ascii="仿宋_GB2312" w:hAnsi="宋体" w:eastAsia="仿宋_GB2312"/>
                <w:color w:val="000000"/>
                <w:szCs w:val="21"/>
              </w:rPr>
              <w:t>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397" w:hRule="atLeast"/>
          <w:jc w:val="center"/>
        </w:trPr>
        <w:tc>
          <w:tcPr>
            <w:tcW w:w="1429" w:type="dxa"/>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时  间</w:t>
            </w:r>
          </w:p>
        </w:tc>
        <w:tc>
          <w:tcPr>
            <w:tcW w:w="1848"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登记单位</w:t>
            </w:r>
          </w:p>
        </w:tc>
        <w:tc>
          <w:tcPr>
            <w:tcW w:w="1806" w:type="dxa"/>
            <w:gridSpan w:val="4"/>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任职单位</w:t>
            </w:r>
          </w:p>
        </w:tc>
        <w:tc>
          <w:tcPr>
            <w:tcW w:w="1637"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pacing w:val="-10"/>
                <w:szCs w:val="21"/>
              </w:rPr>
              <w:t>现任职务</w:t>
            </w:r>
          </w:p>
        </w:tc>
        <w:tc>
          <w:tcPr>
            <w:tcW w:w="2154"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类   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397" w:hRule="atLeast"/>
          <w:jc w:val="center"/>
        </w:trPr>
        <w:tc>
          <w:tcPr>
            <w:tcW w:w="1429" w:type="dxa"/>
            <w:gridSpan w:val="2"/>
            <w:noWrap w:val="0"/>
            <w:vAlign w:val="center"/>
          </w:tcPr>
          <w:p>
            <w:pPr>
              <w:adjustRightInd w:val="0"/>
              <w:snapToGrid w:val="0"/>
              <w:jc w:val="center"/>
              <w:rPr>
                <w:rFonts w:hint="eastAsia" w:ascii="仿宋_GB2312" w:hAnsi="宋体" w:eastAsia="仿宋_GB2312"/>
                <w:color w:val="000000"/>
                <w:szCs w:val="21"/>
              </w:rPr>
            </w:pPr>
          </w:p>
        </w:tc>
        <w:tc>
          <w:tcPr>
            <w:tcW w:w="1848" w:type="dxa"/>
            <w:gridSpan w:val="3"/>
            <w:noWrap w:val="0"/>
            <w:vAlign w:val="center"/>
          </w:tcPr>
          <w:p>
            <w:pPr>
              <w:adjustRightInd w:val="0"/>
              <w:snapToGrid w:val="0"/>
              <w:jc w:val="center"/>
              <w:rPr>
                <w:rFonts w:hint="eastAsia" w:ascii="仿宋_GB2312" w:hAnsi="宋体" w:eastAsia="仿宋_GB2312"/>
                <w:color w:val="000000"/>
                <w:szCs w:val="21"/>
              </w:rPr>
            </w:pPr>
          </w:p>
        </w:tc>
        <w:tc>
          <w:tcPr>
            <w:tcW w:w="1806" w:type="dxa"/>
            <w:gridSpan w:val="4"/>
            <w:noWrap w:val="0"/>
            <w:vAlign w:val="center"/>
          </w:tcPr>
          <w:p>
            <w:pPr>
              <w:adjustRightInd w:val="0"/>
              <w:snapToGrid w:val="0"/>
              <w:jc w:val="center"/>
              <w:rPr>
                <w:rFonts w:hint="eastAsia" w:ascii="仿宋_GB2312" w:hAnsi="宋体" w:eastAsia="仿宋_GB2312"/>
                <w:color w:val="000000"/>
                <w:szCs w:val="21"/>
              </w:rPr>
            </w:pPr>
          </w:p>
        </w:tc>
        <w:tc>
          <w:tcPr>
            <w:tcW w:w="1637" w:type="dxa"/>
            <w:gridSpan w:val="3"/>
            <w:noWrap w:val="0"/>
            <w:vAlign w:val="center"/>
          </w:tcPr>
          <w:p>
            <w:pPr>
              <w:adjustRightInd w:val="0"/>
              <w:snapToGrid w:val="0"/>
              <w:jc w:val="center"/>
              <w:rPr>
                <w:rFonts w:hint="eastAsia" w:ascii="仿宋_GB2312" w:hAnsi="宋体" w:eastAsia="仿宋_GB2312"/>
                <w:color w:val="000000"/>
                <w:szCs w:val="21"/>
              </w:rPr>
            </w:pPr>
          </w:p>
        </w:tc>
        <w:tc>
          <w:tcPr>
            <w:tcW w:w="2154" w:type="dxa"/>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总负责人□ 监督员□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369" w:hRule="atLeast"/>
          <w:jc w:val="center"/>
        </w:trPr>
        <w:tc>
          <w:tcPr>
            <w:tcW w:w="8874" w:type="dxa"/>
            <w:gridSpan w:val="15"/>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pacing w:val="20"/>
                <w:szCs w:val="21"/>
              </w:rPr>
              <w:t xml:space="preserve">工   作   简  </w:t>
            </w:r>
            <w:r>
              <w:rPr>
                <w:rFonts w:hint="eastAsia" w:ascii="仿宋_GB2312" w:hAnsi="宋体" w:eastAsia="仿宋_GB2312"/>
                <w:color w:val="000000"/>
                <w:szCs w:val="21"/>
              </w:rPr>
              <w:t xml:space="preserve"> 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1500" w:hRule="atLeast"/>
          <w:jc w:val="center"/>
        </w:trPr>
        <w:tc>
          <w:tcPr>
            <w:tcW w:w="8874" w:type="dxa"/>
            <w:gridSpan w:val="15"/>
            <w:noWrap w:val="0"/>
            <w:vAlign w:val="center"/>
          </w:tcPr>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1500" w:hRule="atLeast"/>
          <w:jc w:val="center"/>
        </w:trPr>
        <w:tc>
          <w:tcPr>
            <w:tcW w:w="8874" w:type="dxa"/>
            <w:gridSpan w:val="15"/>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单位鉴定：</w:t>
            </w: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（盖章）</w:t>
            </w:r>
          </w:p>
          <w:p>
            <w:pPr>
              <w:adjustRightInd w:val="0"/>
              <w:snapToGrid w:val="0"/>
              <w:jc w:val="right"/>
              <w:rPr>
                <w:rFonts w:hint="eastAsia" w:ascii="仿宋_GB2312" w:hAnsi="宋体" w:eastAsia="仿宋_GB2312"/>
                <w:color w:val="000000"/>
                <w:szCs w:val="21"/>
              </w:rPr>
            </w:pPr>
            <w:r>
              <w:rPr>
                <w:rFonts w:hint="eastAsia" w:ascii="仿宋_GB2312" w:hAnsi="宋体" w:eastAsia="仿宋_GB2312"/>
                <w:color w:val="000000"/>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1500" w:hRule="atLeast"/>
          <w:jc w:val="center"/>
        </w:trPr>
        <w:tc>
          <w:tcPr>
            <w:tcW w:w="8874" w:type="dxa"/>
            <w:gridSpan w:val="15"/>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登记管理单位意见：</w:t>
            </w: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rPr>
                <w:rFonts w:hint="eastAsia" w:ascii="仿宋_GB2312" w:hAnsi="宋体" w:eastAsia="仿宋_GB2312"/>
                <w:color w:val="000000"/>
                <w:szCs w:val="21"/>
              </w:rPr>
            </w:pPr>
          </w:p>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（盖章）</w:t>
            </w:r>
          </w:p>
          <w:p>
            <w:pPr>
              <w:adjustRightInd w:val="0"/>
              <w:snapToGrid w:val="0"/>
              <w:jc w:val="right"/>
              <w:rPr>
                <w:rFonts w:hint="eastAsia" w:ascii="仿宋_GB2312" w:hAnsi="宋体" w:eastAsia="仿宋_GB2312"/>
                <w:color w:val="000000"/>
                <w:szCs w:val="21"/>
              </w:rPr>
            </w:pPr>
            <w:r>
              <w:rPr>
                <w:rFonts w:hint="eastAsia" w:ascii="仿宋_GB2312" w:hAnsi="宋体" w:eastAsia="仿宋_GB2312"/>
                <w:color w:val="000000"/>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cantSplit/>
          <w:trHeight w:val="593" w:hRule="atLeast"/>
          <w:jc w:val="center"/>
        </w:trPr>
        <w:tc>
          <w:tcPr>
            <w:tcW w:w="8874" w:type="dxa"/>
            <w:gridSpan w:val="15"/>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备注：请于    年  月   日报送各省、自治区、直辖市环境保护局（厅）和新疆生产建设兵团环境保护局</w:t>
            </w:r>
          </w:p>
        </w:tc>
      </w:tr>
    </w:tbl>
    <w:p>
      <w:pPr>
        <w:snapToGrid w:val="0"/>
        <w:rPr>
          <w:rFonts w:hint="eastAsia" w:ascii="仿宋_GB2312" w:eastAsia="仿宋_GB2312"/>
          <w:color w:val="000000"/>
          <w:szCs w:val="21"/>
        </w:rPr>
      </w:pPr>
    </w:p>
    <w:p>
      <w:pPr>
        <w:widowControl/>
        <w:jc w:val="left"/>
        <w:rPr>
          <w:rFonts w:hint="eastAsia" w:ascii="仿宋_GB2312" w:hAnsi="宋体" w:eastAsia="仿宋_GB2312" w:cs="宋体"/>
          <w:b/>
          <w:color w:val="000000"/>
          <w:kern w:val="0"/>
          <w:szCs w:val="21"/>
        </w:rPr>
      </w:pPr>
    </w:p>
    <w:p>
      <w:pPr>
        <w:adjustRightInd w:val="0"/>
        <w:snapToGrid w:val="0"/>
        <w:rPr>
          <w:rFonts w:hint="eastAsia" w:ascii="仿宋_GB2312" w:eastAsia="仿宋_GB2312"/>
          <w:color w:val="000000"/>
          <w:szCs w:val="21"/>
        </w:rPr>
      </w:pPr>
      <w:r>
        <w:rPr>
          <w:rFonts w:hint="eastAsia" w:ascii="仿宋_GB2312" w:eastAsia="仿宋_GB2312"/>
          <w:b/>
          <w:color w:val="000000"/>
          <w:szCs w:val="21"/>
        </w:rPr>
        <w:br w:type="page"/>
      </w:r>
      <w:r>
        <w:rPr>
          <w:rFonts w:hint="eastAsia" w:ascii="仿宋_GB2312" w:eastAsia="仿宋_GB2312"/>
          <w:color w:val="000000"/>
          <w:szCs w:val="21"/>
        </w:rPr>
        <w:t>附件3：</w:t>
      </w:r>
    </w:p>
    <w:p>
      <w:pPr>
        <w:adjustRightInd w:val="0"/>
        <w:snapToGrid w:val="0"/>
        <w:jc w:val="center"/>
        <w:rPr>
          <w:rFonts w:hint="eastAsia" w:ascii="仿宋_GB2312" w:eastAsia="仿宋_GB2312"/>
          <w:b/>
          <w:bCs/>
          <w:color w:val="000000"/>
          <w:szCs w:val="21"/>
        </w:rPr>
      </w:pPr>
      <w:r>
        <w:rPr>
          <w:rFonts w:hint="eastAsia" w:ascii="仿宋_GB2312" w:hAnsi="宋体" w:eastAsia="仿宋_GB2312"/>
          <w:bCs/>
          <w:color w:val="000000"/>
          <w:szCs w:val="21"/>
        </w:rPr>
        <w:t>企业环境管理与监督人员汇总表</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50"/>
        <w:gridCol w:w="1905"/>
        <w:gridCol w:w="1805"/>
        <w:gridCol w:w="1150"/>
        <w:gridCol w:w="1150"/>
        <w:gridCol w:w="11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序号</w:t>
            </w:r>
          </w:p>
        </w:tc>
        <w:tc>
          <w:tcPr>
            <w:tcW w:w="1050"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姓  名</w:t>
            </w:r>
          </w:p>
        </w:tc>
        <w:tc>
          <w:tcPr>
            <w:tcW w:w="190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培训证书号</w:t>
            </w:r>
          </w:p>
        </w:tc>
        <w:tc>
          <w:tcPr>
            <w:tcW w:w="180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编  号</w:t>
            </w:r>
          </w:p>
        </w:tc>
        <w:tc>
          <w:tcPr>
            <w:tcW w:w="1150"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类  别</w:t>
            </w:r>
          </w:p>
        </w:tc>
        <w:tc>
          <w:tcPr>
            <w:tcW w:w="1150"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学  历</w:t>
            </w:r>
          </w:p>
        </w:tc>
        <w:tc>
          <w:tcPr>
            <w:tcW w:w="1151"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专  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2</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3</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4</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5</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6</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7</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8</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9</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10</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11</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12</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13</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14</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15</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16</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17</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18</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19</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20</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21</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655" w:type="dxa"/>
            <w:noWrap w:val="0"/>
            <w:vAlign w:val="center"/>
          </w:tcPr>
          <w:p>
            <w:pPr>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22</w:t>
            </w:r>
          </w:p>
        </w:tc>
        <w:tc>
          <w:tcPr>
            <w:tcW w:w="1050" w:type="dxa"/>
            <w:noWrap w:val="0"/>
            <w:vAlign w:val="center"/>
          </w:tcPr>
          <w:p>
            <w:pPr>
              <w:jc w:val="center"/>
              <w:rPr>
                <w:rFonts w:hint="eastAsia" w:ascii="仿宋_GB2312" w:hAnsi="宋体" w:eastAsia="仿宋_GB2312"/>
                <w:color w:val="000000"/>
                <w:sz w:val="21"/>
                <w:szCs w:val="21"/>
              </w:rPr>
            </w:pPr>
          </w:p>
        </w:tc>
        <w:tc>
          <w:tcPr>
            <w:tcW w:w="1905" w:type="dxa"/>
            <w:noWrap w:val="0"/>
            <w:vAlign w:val="center"/>
          </w:tcPr>
          <w:p>
            <w:pPr>
              <w:jc w:val="center"/>
              <w:rPr>
                <w:rFonts w:hint="eastAsia" w:ascii="仿宋_GB2312" w:hAnsi="宋体" w:eastAsia="仿宋_GB2312"/>
                <w:color w:val="000000"/>
                <w:sz w:val="21"/>
                <w:szCs w:val="21"/>
              </w:rPr>
            </w:pPr>
          </w:p>
        </w:tc>
        <w:tc>
          <w:tcPr>
            <w:tcW w:w="1805"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0" w:type="dxa"/>
            <w:noWrap w:val="0"/>
            <w:vAlign w:val="center"/>
          </w:tcPr>
          <w:p>
            <w:pPr>
              <w:jc w:val="center"/>
              <w:rPr>
                <w:rFonts w:hint="eastAsia" w:ascii="仿宋_GB2312" w:hAnsi="宋体" w:eastAsia="仿宋_GB2312"/>
                <w:color w:val="000000"/>
                <w:sz w:val="21"/>
                <w:szCs w:val="21"/>
              </w:rPr>
            </w:pPr>
          </w:p>
        </w:tc>
        <w:tc>
          <w:tcPr>
            <w:tcW w:w="1151" w:type="dxa"/>
            <w:noWrap w:val="0"/>
            <w:vAlign w:val="center"/>
          </w:tcPr>
          <w:p>
            <w:pPr>
              <w:jc w:val="center"/>
              <w:rPr>
                <w:rFonts w:hint="eastAsia" w:ascii="仿宋_GB2312" w:hAnsi="宋体" w:eastAsia="仿宋_GB2312"/>
                <w:color w:val="000000"/>
                <w:sz w:val="21"/>
                <w:szCs w:val="21"/>
              </w:rPr>
            </w:pPr>
          </w:p>
        </w:tc>
      </w:tr>
    </w:tbl>
    <w:p>
      <w:pPr>
        <w:adjustRightInd w:val="0"/>
        <w:snapToGrid w:val="0"/>
        <w:ind w:firstLine="210" w:firstLineChars="100"/>
        <w:rPr>
          <w:rFonts w:hint="eastAsia" w:ascii="仿宋_GB2312" w:hAnsi="宋体" w:eastAsia="仿宋_GB2312"/>
          <w:color w:val="000000"/>
          <w:szCs w:val="21"/>
        </w:rPr>
      </w:pPr>
      <w:r>
        <w:rPr>
          <w:rFonts w:hint="eastAsia" w:ascii="仿宋_GB2312" w:hAnsi="宋体" w:eastAsia="仿宋_GB2312"/>
          <w:color w:val="000000"/>
          <w:szCs w:val="21"/>
        </w:rPr>
        <w:t>（可用续表）</w:t>
      </w:r>
    </w:p>
    <w:p>
      <w:pPr>
        <w:adjustRightInd w:val="0"/>
        <w:snapToGrid w:val="0"/>
        <w:ind w:firstLine="210" w:firstLineChars="100"/>
        <w:rPr>
          <w:rFonts w:hint="eastAsia" w:ascii="仿宋_GB2312" w:hAnsi="宋体" w:eastAsia="仿宋_GB2312"/>
          <w:color w:val="000000"/>
          <w:szCs w:val="21"/>
        </w:rPr>
      </w:pPr>
      <w:r>
        <w:rPr>
          <w:rFonts w:hint="eastAsia" w:ascii="仿宋_GB2312" w:hAnsi="宋体" w:eastAsia="仿宋_GB2312"/>
          <w:color w:val="000000"/>
          <w:szCs w:val="21"/>
        </w:rPr>
        <w:t>备注：编号即为企业环境管理与监督人员身份证号；类别：1-企业环境管理总负责人；2-企业环境监督员。</w:t>
      </w:r>
    </w:p>
    <w:p>
      <w:pPr>
        <w:jc w:val="center"/>
        <w:rPr>
          <w:rFonts w:hint="eastAsia" w:ascii="仿宋_GB2312" w:hAnsi="宋体" w:eastAsia="仿宋_GB2312" w:cs="FZSY--SURROGATE-0"/>
          <w:kern w:val="0"/>
          <w:szCs w:val="21"/>
        </w:rPr>
        <w:sectPr>
          <w:footerReference r:id="rId3" w:type="default"/>
          <w:footerReference r:id="rId4" w:type="even"/>
          <w:pgSz w:w="11906" w:h="16838"/>
          <w:pgMar w:top="1440" w:right="1531" w:bottom="1418" w:left="1588" w:header="851" w:footer="992" w:gutter="0"/>
          <w:cols w:space="425" w:num="1"/>
          <w:docGrid w:type="lines" w:linePitch="312" w:charSpace="0"/>
        </w:sectPr>
      </w:pPr>
    </w:p>
    <w:p>
      <w:pPr>
        <w:adjustRightInd w:val="0"/>
        <w:snapToGrid w:val="0"/>
        <w:rPr>
          <w:rFonts w:hint="eastAsia" w:ascii="仿宋_GB2312" w:eastAsia="仿宋_GB2312"/>
          <w:color w:val="000000"/>
          <w:szCs w:val="21"/>
        </w:rPr>
      </w:pPr>
      <w:r>
        <w:rPr>
          <w:rFonts w:hint="eastAsia" w:ascii="仿宋_GB2312" w:eastAsia="仿宋_GB2312"/>
          <w:color w:val="000000"/>
          <w:szCs w:val="21"/>
        </w:rPr>
        <w:t>附件4：</w:t>
      </w:r>
    </w:p>
    <w:p>
      <w:pPr>
        <w:adjustRightInd w:val="0"/>
        <w:snapToGrid w:val="0"/>
        <w:jc w:val="center"/>
        <w:rPr>
          <w:rFonts w:hint="eastAsia" w:ascii="仿宋_GB2312" w:eastAsia="仿宋_GB2312"/>
          <w:bCs/>
          <w:color w:val="000000"/>
          <w:szCs w:val="21"/>
        </w:rPr>
      </w:pPr>
    </w:p>
    <w:p>
      <w:pPr>
        <w:adjustRightInd w:val="0"/>
        <w:snapToGrid w:val="0"/>
        <w:jc w:val="center"/>
        <w:rPr>
          <w:rFonts w:hint="eastAsia" w:ascii="仿宋_GB2312" w:eastAsia="仿宋_GB2312"/>
          <w:bCs/>
          <w:color w:val="000000"/>
          <w:szCs w:val="21"/>
        </w:rPr>
      </w:pPr>
      <w:r>
        <w:rPr>
          <w:rFonts w:hint="eastAsia" w:ascii="仿宋_GB2312" w:eastAsia="仿宋_GB2312"/>
          <w:bCs/>
          <w:color w:val="000000"/>
          <w:szCs w:val="21"/>
        </w:rPr>
        <w:t>企业环境监督员制度试点工作季报表（试行）</w:t>
      </w:r>
    </w:p>
    <w:p>
      <w:pPr>
        <w:adjustRightInd w:val="0"/>
        <w:snapToGrid w:val="0"/>
        <w:jc w:val="center"/>
        <w:rPr>
          <w:rFonts w:hint="eastAsia" w:ascii="仿宋_GB2312" w:eastAsia="仿宋_GB2312"/>
          <w:bCs/>
          <w:color w:val="000000"/>
          <w:szCs w:val="21"/>
        </w:rPr>
      </w:pPr>
    </w:p>
    <w:p>
      <w:pPr>
        <w:adjustRightInd w:val="0"/>
        <w:snapToGrid w:val="0"/>
        <w:jc w:val="center"/>
        <w:rPr>
          <w:rFonts w:hint="eastAsia" w:ascii="仿宋_GB2312" w:eastAsia="仿宋_GB2312"/>
          <w:bCs/>
          <w:color w:val="000000"/>
          <w:szCs w:val="21"/>
        </w:rPr>
      </w:pPr>
    </w:p>
    <w:p>
      <w:pPr>
        <w:adjustRightInd w:val="0"/>
        <w:snapToGrid w:val="0"/>
        <w:jc w:val="center"/>
        <w:rPr>
          <w:rFonts w:hint="eastAsia" w:ascii="仿宋_GB2312" w:eastAsia="仿宋_GB2312"/>
          <w:b/>
          <w:bCs/>
          <w:color w:val="000000"/>
          <w:szCs w:val="21"/>
        </w:rPr>
      </w:pPr>
      <w:r>
        <w:rPr>
          <w:rFonts w:hint="eastAsia" w:ascii="仿宋_GB2312" w:eastAsia="仿宋_GB2312"/>
          <w:b/>
          <w:bCs/>
          <w:color w:val="000000"/>
          <w:szCs w:val="21"/>
        </w:rPr>
        <w:t>一、基本情况                                                                                        年   月</w:t>
      </w:r>
    </w:p>
    <w:tbl>
      <w:tblPr>
        <w:tblStyle w:val="7"/>
        <w:tblW w:w="493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577"/>
        <w:gridCol w:w="200"/>
        <w:gridCol w:w="505"/>
        <w:gridCol w:w="364"/>
        <w:gridCol w:w="342"/>
        <w:gridCol w:w="527"/>
        <w:gridCol w:w="178"/>
        <w:gridCol w:w="690"/>
        <w:gridCol w:w="15"/>
        <w:gridCol w:w="170"/>
        <w:gridCol w:w="535"/>
        <w:gridCol w:w="153"/>
        <w:gridCol w:w="42"/>
        <w:gridCol w:w="510"/>
        <w:gridCol w:w="227"/>
        <w:gridCol w:w="89"/>
        <w:gridCol w:w="389"/>
        <w:gridCol w:w="480"/>
        <w:gridCol w:w="226"/>
        <w:gridCol w:w="643"/>
        <w:gridCol w:w="62"/>
        <w:gridCol w:w="7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jc w:val="center"/>
        </w:trPr>
        <w:tc>
          <w:tcPr>
            <w:tcW w:w="5000" w:type="pct"/>
            <w:gridSpan w:val="2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治    理    设    施    运    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18" w:hRule="exact"/>
          <w:jc w:val="center"/>
        </w:trPr>
        <w:tc>
          <w:tcPr>
            <w:tcW w:w="811" w:type="pct"/>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治理设施名称</w:t>
            </w: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设计月</w:t>
            </w:r>
          </w:p>
          <w:p>
            <w:pPr>
              <w:adjustRightInd w:val="0"/>
              <w:snapToGrid w:val="0"/>
              <w:jc w:val="center"/>
              <w:rPr>
                <w:rFonts w:hint="eastAsia" w:ascii="仿宋_GB2312" w:hAnsi="宋体" w:eastAsia="仿宋_GB2312" w:cs="Arial Unicode MS"/>
                <w:color w:val="000000"/>
                <w:szCs w:val="21"/>
              </w:rPr>
            </w:pPr>
            <w:r>
              <w:rPr>
                <w:rFonts w:hint="eastAsia" w:ascii="仿宋_GB2312" w:hAnsi="宋体" w:eastAsia="仿宋_GB2312"/>
                <w:color w:val="000000"/>
                <w:szCs w:val="21"/>
              </w:rPr>
              <w:t>处理量</w:t>
            </w:r>
          </w:p>
        </w:tc>
        <w:tc>
          <w:tcPr>
            <w:tcW w:w="419" w:type="pct"/>
            <w:gridSpan w:val="2"/>
            <w:noWrap w:val="0"/>
            <w:vAlign w:val="center"/>
          </w:tcPr>
          <w:p>
            <w:pPr>
              <w:widowControl/>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月正常运行小时数</w:t>
            </w: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实际月</w:t>
            </w:r>
          </w:p>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处理量</w:t>
            </w: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有  无</w:t>
            </w:r>
          </w:p>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运行记录</w:t>
            </w: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有无监测记  录</w:t>
            </w: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设施运行费  用</w:t>
            </w: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是  否</w:t>
            </w:r>
          </w:p>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维护检修</w:t>
            </w: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有无管理考核制度</w:t>
            </w: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有无专职</w:t>
            </w:r>
          </w:p>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管理人员</w:t>
            </w:r>
          </w:p>
        </w:tc>
        <w:tc>
          <w:tcPr>
            <w:tcW w:w="418" w:type="pct"/>
            <w:noWrap w:val="0"/>
            <w:vAlign w:val="center"/>
          </w:tcPr>
          <w:p>
            <w:pPr>
              <w:widowControl/>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月巡查</w:t>
            </w:r>
          </w:p>
          <w:p>
            <w:pPr>
              <w:widowControl/>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次  数</w:t>
            </w:r>
          </w:p>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6" w:hRule="atLeast"/>
          <w:jc w:val="center"/>
        </w:trPr>
        <w:tc>
          <w:tcPr>
            <w:tcW w:w="811" w:type="pct"/>
            <w:gridSpan w:val="2"/>
            <w:noWrap w:val="0"/>
            <w:vAlign w:val="center"/>
          </w:tcPr>
          <w:p>
            <w:pPr>
              <w:tabs>
                <w:tab w:val="left" w:pos="2170"/>
                <w:tab w:val="left" w:pos="3470"/>
                <w:tab w:val="left" w:pos="5090"/>
                <w:tab w:val="left" w:pos="6750"/>
                <w:tab w:val="left" w:pos="8450"/>
                <w:tab w:val="left" w:pos="9510"/>
                <w:tab w:val="left" w:pos="11590"/>
                <w:tab w:val="left" w:pos="14690"/>
              </w:tabs>
              <w:adjustRightInd w:val="0"/>
              <w:snapToGrid w:val="0"/>
              <w:jc w:val="center"/>
              <w:rPr>
                <w:rFonts w:hint="eastAsia" w:ascii="仿宋_GB2312" w:hAnsi="宋体" w:eastAsia="仿宋_GB2312" w:cs="Arial Unicode MS"/>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8" w:type="pct"/>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6" w:hRule="atLeast"/>
          <w:jc w:val="center"/>
        </w:trPr>
        <w:tc>
          <w:tcPr>
            <w:tcW w:w="811"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8" w:type="pct"/>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7" w:hRule="atLeast"/>
          <w:jc w:val="center"/>
        </w:trPr>
        <w:tc>
          <w:tcPr>
            <w:tcW w:w="811"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8" w:type="pct"/>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6" w:hRule="atLeast"/>
          <w:jc w:val="center"/>
        </w:trPr>
        <w:tc>
          <w:tcPr>
            <w:tcW w:w="811"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p>
        </w:tc>
        <w:tc>
          <w:tcPr>
            <w:tcW w:w="419" w:type="pct"/>
            <w:gridSpan w:val="3"/>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9" w:type="pct"/>
            <w:gridSpan w:val="2"/>
            <w:noWrap w:val="0"/>
            <w:vAlign w:val="center"/>
          </w:tcPr>
          <w:p>
            <w:pPr>
              <w:adjustRightInd w:val="0"/>
              <w:snapToGrid w:val="0"/>
              <w:jc w:val="center"/>
              <w:rPr>
                <w:rFonts w:hint="eastAsia" w:ascii="仿宋_GB2312" w:hAnsi="宋体" w:eastAsia="仿宋_GB2312"/>
                <w:color w:val="000000"/>
                <w:szCs w:val="21"/>
              </w:rPr>
            </w:pPr>
          </w:p>
        </w:tc>
        <w:tc>
          <w:tcPr>
            <w:tcW w:w="418" w:type="pct"/>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6" w:hRule="atLeast"/>
          <w:jc w:val="center"/>
        </w:trPr>
        <w:tc>
          <w:tcPr>
            <w:tcW w:w="5000" w:type="pct"/>
            <w:gridSpan w:val="2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报        告        制         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7" w:hRule="atLeast"/>
          <w:jc w:val="center"/>
        </w:trPr>
        <w:tc>
          <w:tcPr>
            <w:tcW w:w="2588" w:type="pct"/>
            <w:gridSpan w:val="11"/>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类                       别</w:t>
            </w:r>
          </w:p>
        </w:tc>
        <w:tc>
          <w:tcPr>
            <w:tcW w:w="434" w:type="pct"/>
            <w:gridSpan w:val="3"/>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是否出现</w:t>
            </w:r>
          </w:p>
        </w:tc>
        <w:tc>
          <w:tcPr>
            <w:tcW w:w="438" w:type="pct"/>
            <w:gridSpan w:val="2"/>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是否报告</w:t>
            </w:r>
          </w:p>
        </w:tc>
        <w:tc>
          <w:tcPr>
            <w:tcW w:w="1540" w:type="pct"/>
            <w:gridSpan w:val="7"/>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详细情况（无相关情况的不填写）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0" w:hRule="atLeast"/>
          <w:jc w:val="center"/>
        </w:trPr>
        <w:tc>
          <w:tcPr>
            <w:tcW w:w="2588" w:type="pct"/>
            <w:gridSpan w:val="11"/>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1、污染物处理设施拆除、闲置停运或故障；</w:t>
            </w:r>
          </w:p>
        </w:tc>
        <w:tc>
          <w:tcPr>
            <w:tcW w:w="434" w:type="pct"/>
            <w:gridSpan w:val="3"/>
            <w:noWrap w:val="0"/>
            <w:vAlign w:val="center"/>
          </w:tcPr>
          <w:p>
            <w:pPr>
              <w:adjustRightInd w:val="0"/>
              <w:snapToGrid w:val="0"/>
              <w:jc w:val="center"/>
              <w:rPr>
                <w:rFonts w:hint="eastAsia" w:ascii="仿宋_GB2312" w:hAnsi="宋体" w:eastAsia="仿宋_GB2312"/>
                <w:color w:val="000000"/>
                <w:szCs w:val="21"/>
              </w:rPr>
            </w:pPr>
          </w:p>
        </w:tc>
        <w:tc>
          <w:tcPr>
            <w:tcW w:w="438" w:type="pct"/>
            <w:gridSpan w:val="2"/>
            <w:noWrap w:val="0"/>
            <w:vAlign w:val="center"/>
          </w:tcPr>
          <w:p>
            <w:pPr>
              <w:adjustRightInd w:val="0"/>
              <w:snapToGrid w:val="0"/>
              <w:jc w:val="center"/>
              <w:rPr>
                <w:rFonts w:hint="eastAsia" w:ascii="仿宋_GB2312" w:hAnsi="宋体" w:eastAsia="仿宋_GB2312"/>
                <w:color w:val="000000"/>
                <w:szCs w:val="21"/>
              </w:rPr>
            </w:pPr>
          </w:p>
        </w:tc>
        <w:tc>
          <w:tcPr>
            <w:tcW w:w="1540" w:type="pct"/>
            <w:gridSpan w:val="7"/>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5" w:hRule="atLeast"/>
          <w:jc w:val="center"/>
        </w:trPr>
        <w:tc>
          <w:tcPr>
            <w:tcW w:w="2588" w:type="pct"/>
            <w:gridSpan w:val="11"/>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2、污染物处理设施达不到处理要求，污染物超过国家或地方标准；</w:t>
            </w:r>
          </w:p>
        </w:tc>
        <w:tc>
          <w:tcPr>
            <w:tcW w:w="434" w:type="pct"/>
            <w:gridSpan w:val="3"/>
            <w:noWrap w:val="0"/>
            <w:vAlign w:val="center"/>
          </w:tcPr>
          <w:p>
            <w:pPr>
              <w:adjustRightInd w:val="0"/>
              <w:snapToGrid w:val="0"/>
              <w:jc w:val="center"/>
              <w:rPr>
                <w:rFonts w:hint="eastAsia" w:ascii="仿宋_GB2312" w:hAnsi="宋体" w:eastAsia="仿宋_GB2312"/>
                <w:color w:val="000000"/>
                <w:szCs w:val="21"/>
              </w:rPr>
            </w:pPr>
          </w:p>
        </w:tc>
        <w:tc>
          <w:tcPr>
            <w:tcW w:w="438" w:type="pct"/>
            <w:gridSpan w:val="2"/>
            <w:noWrap w:val="0"/>
            <w:vAlign w:val="center"/>
          </w:tcPr>
          <w:p>
            <w:pPr>
              <w:adjustRightInd w:val="0"/>
              <w:snapToGrid w:val="0"/>
              <w:jc w:val="center"/>
              <w:rPr>
                <w:rFonts w:hint="eastAsia" w:ascii="仿宋_GB2312" w:hAnsi="宋体" w:eastAsia="仿宋_GB2312"/>
                <w:color w:val="000000"/>
                <w:szCs w:val="21"/>
              </w:rPr>
            </w:pPr>
          </w:p>
        </w:tc>
        <w:tc>
          <w:tcPr>
            <w:tcW w:w="1540" w:type="pct"/>
            <w:gridSpan w:val="7"/>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jc w:val="center"/>
        </w:trPr>
        <w:tc>
          <w:tcPr>
            <w:tcW w:w="2588" w:type="pct"/>
            <w:gridSpan w:val="11"/>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3、环境污染事故；</w:t>
            </w:r>
          </w:p>
        </w:tc>
        <w:tc>
          <w:tcPr>
            <w:tcW w:w="434" w:type="pct"/>
            <w:gridSpan w:val="3"/>
            <w:noWrap w:val="0"/>
            <w:vAlign w:val="center"/>
          </w:tcPr>
          <w:p>
            <w:pPr>
              <w:adjustRightInd w:val="0"/>
              <w:snapToGrid w:val="0"/>
              <w:jc w:val="center"/>
              <w:rPr>
                <w:rFonts w:hint="eastAsia" w:ascii="仿宋_GB2312" w:hAnsi="宋体" w:eastAsia="仿宋_GB2312"/>
                <w:color w:val="000000"/>
                <w:szCs w:val="21"/>
              </w:rPr>
            </w:pPr>
          </w:p>
        </w:tc>
        <w:tc>
          <w:tcPr>
            <w:tcW w:w="438" w:type="pct"/>
            <w:gridSpan w:val="2"/>
            <w:noWrap w:val="0"/>
            <w:vAlign w:val="center"/>
          </w:tcPr>
          <w:p>
            <w:pPr>
              <w:adjustRightInd w:val="0"/>
              <w:snapToGrid w:val="0"/>
              <w:jc w:val="center"/>
              <w:rPr>
                <w:rFonts w:hint="eastAsia" w:ascii="仿宋_GB2312" w:hAnsi="宋体" w:eastAsia="仿宋_GB2312"/>
                <w:color w:val="000000"/>
                <w:szCs w:val="21"/>
              </w:rPr>
            </w:pPr>
          </w:p>
        </w:tc>
        <w:tc>
          <w:tcPr>
            <w:tcW w:w="1540" w:type="pct"/>
            <w:gridSpan w:val="7"/>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8" w:hRule="atLeast"/>
          <w:jc w:val="center"/>
        </w:trPr>
        <w:tc>
          <w:tcPr>
            <w:tcW w:w="2588" w:type="pct"/>
            <w:gridSpan w:val="11"/>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4、环境安全隐患；</w:t>
            </w:r>
          </w:p>
        </w:tc>
        <w:tc>
          <w:tcPr>
            <w:tcW w:w="434" w:type="pct"/>
            <w:gridSpan w:val="3"/>
            <w:noWrap w:val="0"/>
            <w:vAlign w:val="center"/>
          </w:tcPr>
          <w:p>
            <w:pPr>
              <w:adjustRightInd w:val="0"/>
              <w:snapToGrid w:val="0"/>
              <w:jc w:val="center"/>
              <w:rPr>
                <w:rFonts w:hint="eastAsia" w:ascii="仿宋_GB2312" w:hAnsi="宋体" w:eastAsia="仿宋_GB2312"/>
                <w:color w:val="000000"/>
                <w:szCs w:val="21"/>
              </w:rPr>
            </w:pPr>
          </w:p>
        </w:tc>
        <w:tc>
          <w:tcPr>
            <w:tcW w:w="438" w:type="pct"/>
            <w:gridSpan w:val="2"/>
            <w:noWrap w:val="0"/>
            <w:vAlign w:val="center"/>
          </w:tcPr>
          <w:p>
            <w:pPr>
              <w:adjustRightInd w:val="0"/>
              <w:snapToGrid w:val="0"/>
              <w:jc w:val="center"/>
              <w:rPr>
                <w:rFonts w:hint="eastAsia" w:ascii="仿宋_GB2312" w:hAnsi="宋体" w:eastAsia="仿宋_GB2312"/>
                <w:color w:val="000000"/>
                <w:szCs w:val="21"/>
              </w:rPr>
            </w:pPr>
          </w:p>
        </w:tc>
        <w:tc>
          <w:tcPr>
            <w:tcW w:w="1540" w:type="pct"/>
            <w:gridSpan w:val="7"/>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9" w:hRule="atLeast"/>
          <w:jc w:val="center"/>
        </w:trPr>
        <w:tc>
          <w:tcPr>
            <w:tcW w:w="2588" w:type="pct"/>
            <w:gridSpan w:val="11"/>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5、在线监测（监控）装置运行异常；</w:t>
            </w:r>
          </w:p>
        </w:tc>
        <w:tc>
          <w:tcPr>
            <w:tcW w:w="434" w:type="pct"/>
            <w:gridSpan w:val="3"/>
            <w:noWrap w:val="0"/>
            <w:vAlign w:val="center"/>
          </w:tcPr>
          <w:p>
            <w:pPr>
              <w:adjustRightInd w:val="0"/>
              <w:snapToGrid w:val="0"/>
              <w:jc w:val="center"/>
              <w:rPr>
                <w:rFonts w:hint="eastAsia" w:ascii="仿宋_GB2312" w:hAnsi="宋体" w:eastAsia="仿宋_GB2312"/>
                <w:color w:val="000000"/>
                <w:szCs w:val="21"/>
              </w:rPr>
            </w:pPr>
          </w:p>
        </w:tc>
        <w:tc>
          <w:tcPr>
            <w:tcW w:w="438" w:type="pct"/>
            <w:gridSpan w:val="2"/>
            <w:noWrap w:val="0"/>
            <w:vAlign w:val="center"/>
          </w:tcPr>
          <w:p>
            <w:pPr>
              <w:adjustRightInd w:val="0"/>
              <w:snapToGrid w:val="0"/>
              <w:jc w:val="center"/>
              <w:rPr>
                <w:rFonts w:hint="eastAsia" w:ascii="仿宋_GB2312" w:hAnsi="宋体" w:eastAsia="仿宋_GB2312"/>
                <w:color w:val="000000"/>
                <w:szCs w:val="21"/>
              </w:rPr>
            </w:pPr>
          </w:p>
        </w:tc>
        <w:tc>
          <w:tcPr>
            <w:tcW w:w="1540" w:type="pct"/>
            <w:gridSpan w:val="7"/>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9" w:hRule="atLeast"/>
          <w:jc w:val="center"/>
        </w:trPr>
        <w:tc>
          <w:tcPr>
            <w:tcW w:w="2588" w:type="pct"/>
            <w:gridSpan w:val="11"/>
            <w:noWrap w:val="0"/>
            <w:vAlign w:val="center"/>
          </w:tcPr>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6、其它违反环保法律法规的行为。</w:t>
            </w:r>
          </w:p>
        </w:tc>
        <w:tc>
          <w:tcPr>
            <w:tcW w:w="434" w:type="pct"/>
            <w:gridSpan w:val="3"/>
            <w:noWrap w:val="0"/>
            <w:vAlign w:val="center"/>
          </w:tcPr>
          <w:p>
            <w:pPr>
              <w:adjustRightInd w:val="0"/>
              <w:snapToGrid w:val="0"/>
              <w:jc w:val="center"/>
              <w:rPr>
                <w:rFonts w:hint="eastAsia" w:ascii="仿宋_GB2312" w:hAnsi="宋体" w:eastAsia="仿宋_GB2312"/>
                <w:color w:val="000000"/>
                <w:szCs w:val="21"/>
              </w:rPr>
            </w:pPr>
          </w:p>
        </w:tc>
        <w:tc>
          <w:tcPr>
            <w:tcW w:w="438" w:type="pct"/>
            <w:gridSpan w:val="2"/>
            <w:noWrap w:val="0"/>
            <w:vAlign w:val="center"/>
          </w:tcPr>
          <w:p>
            <w:pPr>
              <w:adjustRightInd w:val="0"/>
              <w:snapToGrid w:val="0"/>
              <w:jc w:val="center"/>
              <w:rPr>
                <w:rFonts w:hint="eastAsia" w:ascii="仿宋_GB2312" w:hAnsi="宋体" w:eastAsia="仿宋_GB2312"/>
                <w:color w:val="000000"/>
                <w:szCs w:val="21"/>
              </w:rPr>
            </w:pPr>
          </w:p>
        </w:tc>
        <w:tc>
          <w:tcPr>
            <w:tcW w:w="1540" w:type="pct"/>
            <w:gridSpan w:val="7"/>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7" w:hRule="exact"/>
          <w:jc w:val="center"/>
        </w:trPr>
        <w:tc>
          <w:tcPr>
            <w:tcW w:w="468" w:type="pct"/>
            <w:vMerge w:val="restart"/>
            <w:noWrap w:val="0"/>
            <w:vAlign w:val="center"/>
          </w:tcPr>
          <w:p>
            <w:pPr>
              <w:tabs>
                <w:tab w:val="left" w:pos="2160"/>
                <w:tab w:val="left" w:pos="3100"/>
              </w:tabs>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污染物</w:t>
            </w:r>
          </w:p>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排放及削减情况</w:t>
            </w:r>
          </w:p>
        </w:tc>
        <w:tc>
          <w:tcPr>
            <w:tcW w:w="462" w:type="pct"/>
            <w:gridSpan w:val="2"/>
            <w:noWrap w:val="0"/>
            <w:vAlign w:val="center"/>
          </w:tcPr>
          <w:p>
            <w:pPr>
              <w:adjustRightInd w:val="0"/>
              <w:snapToGrid w:val="0"/>
              <w:jc w:val="center"/>
              <w:rPr>
                <w:rFonts w:hint="eastAsia" w:ascii="仿宋_GB2312" w:hAnsi="宋体" w:eastAsia="仿宋_GB2312"/>
                <w:color w:val="000000"/>
                <w:szCs w:val="21"/>
              </w:rPr>
            </w:pPr>
          </w:p>
        </w:tc>
        <w:tc>
          <w:tcPr>
            <w:tcW w:w="2067" w:type="pct"/>
            <w:gridSpan w:val="10"/>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废  水</w:t>
            </w:r>
          </w:p>
        </w:tc>
        <w:tc>
          <w:tcPr>
            <w:tcW w:w="2003" w:type="pct"/>
            <w:gridSpan w:val="10"/>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废  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5" w:hRule="exact"/>
          <w:jc w:val="center"/>
        </w:trPr>
        <w:tc>
          <w:tcPr>
            <w:tcW w:w="468" w:type="pct"/>
            <w:vMerge w:val="continue"/>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462"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排放因子</w:t>
            </w: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9" w:type="pct"/>
            <w:gridSpan w:val="4"/>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4"/>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455"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5" w:hRule="exact"/>
          <w:jc w:val="center"/>
        </w:trPr>
        <w:tc>
          <w:tcPr>
            <w:tcW w:w="468" w:type="pct"/>
            <w:vMerge w:val="continue"/>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462"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排放浓度</w:t>
            </w: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9" w:type="pct"/>
            <w:gridSpan w:val="4"/>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4"/>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455"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2" w:hRule="exact"/>
          <w:jc w:val="center"/>
        </w:trPr>
        <w:tc>
          <w:tcPr>
            <w:tcW w:w="468" w:type="pct"/>
            <w:vMerge w:val="continue"/>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462"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排放量</w:t>
            </w: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9" w:type="pct"/>
            <w:gridSpan w:val="4"/>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4"/>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455"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6" w:hRule="exact"/>
          <w:jc w:val="center"/>
        </w:trPr>
        <w:tc>
          <w:tcPr>
            <w:tcW w:w="468" w:type="pct"/>
            <w:vMerge w:val="continue"/>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462"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削减量</w:t>
            </w: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9" w:type="pct"/>
            <w:gridSpan w:val="4"/>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4"/>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516"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c>
          <w:tcPr>
            <w:tcW w:w="455" w:type="pct"/>
            <w:gridSpan w:val="2"/>
            <w:shd w:val="clear" w:color="auto" w:fill="auto"/>
            <w:noWrap w:val="0"/>
            <w:vAlign w:val="center"/>
          </w:tcPr>
          <w:p>
            <w:pPr>
              <w:adjustRightInd w:val="0"/>
              <w:snapToGrid w:val="0"/>
              <w:jc w:val="center"/>
              <w:rPr>
                <w:rFonts w:hint="eastAsia" w:ascii="仿宋_GB2312" w:hAnsi="宋体" w:eastAsia="仿宋_GB2312"/>
                <w:color w:val="000000"/>
                <w:szCs w:val="21"/>
              </w:rPr>
            </w:pPr>
          </w:p>
        </w:tc>
      </w:tr>
    </w:tbl>
    <w:p>
      <w:pPr>
        <w:adjustRightInd w:val="0"/>
        <w:snapToGrid w:val="0"/>
        <w:ind w:firstLine="211" w:firstLineChars="100"/>
        <w:rPr>
          <w:rFonts w:hint="eastAsia" w:ascii="仿宋_GB2312" w:eastAsia="仿宋_GB2312"/>
          <w:b/>
          <w:bCs/>
          <w:color w:val="000000"/>
          <w:szCs w:val="21"/>
        </w:rPr>
      </w:pPr>
      <w:r>
        <w:rPr>
          <w:rFonts w:hint="eastAsia" w:ascii="仿宋_GB2312" w:eastAsia="仿宋_GB2312"/>
          <w:b/>
          <w:bCs/>
          <w:color w:val="000000"/>
          <w:szCs w:val="21"/>
        </w:rPr>
        <w:t>二、管理制度</w:t>
      </w:r>
    </w:p>
    <w:tbl>
      <w:tblPr>
        <w:tblStyle w:val="7"/>
        <w:tblW w:w="0" w:type="auto"/>
        <w:tblInd w:w="0" w:type="dxa"/>
        <w:tblLayout w:type="autofit"/>
        <w:tblCellMar>
          <w:top w:w="0" w:type="dxa"/>
          <w:left w:w="108" w:type="dxa"/>
          <w:bottom w:w="0" w:type="dxa"/>
          <w:right w:w="108" w:type="dxa"/>
        </w:tblCellMar>
      </w:tblPr>
      <w:tblGrid>
        <w:gridCol w:w="975"/>
        <w:gridCol w:w="7547"/>
      </w:tblGrid>
      <w:tr>
        <w:tblPrEx>
          <w:tblCellMar>
            <w:top w:w="0" w:type="dxa"/>
            <w:left w:w="108" w:type="dxa"/>
            <w:bottom w:w="0" w:type="dxa"/>
            <w:right w:w="108" w:type="dxa"/>
          </w:tblCellMar>
        </w:tblPrEx>
        <w:trPr>
          <w:wBefore w:w="0" w:type="dxa"/>
          <w:wAfter w:w="0" w:type="dxa"/>
          <w:trHeight w:val="1120" w:hRule="atLeast"/>
        </w:trPr>
        <w:tc>
          <w:tcPr>
            <w:tcW w:w="1368" w:type="dxa"/>
            <w:noWrap w:val="0"/>
            <w:vAlign w:val="top"/>
          </w:tcPr>
          <w:p>
            <w:pPr>
              <w:adjustRightInd w:val="0"/>
              <w:rPr>
                <w:rFonts w:hint="eastAsia" w:ascii="仿宋_GB2312" w:eastAsia="仿宋_GB2312"/>
                <w:b/>
                <w:bCs/>
                <w:color w:val="000000"/>
                <w:sz w:val="21"/>
                <w:szCs w:val="21"/>
              </w:rPr>
            </w:pPr>
            <w:r>
              <w:rPr>
                <w:rFonts w:hint="eastAsia" w:ascii="仿宋_GB2312" w:eastAsia="仿宋_GB2312"/>
                <w:b/>
                <w:bCs/>
                <w:color w:val="000000"/>
                <w:sz w:val="21"/>
                <w:szCs w:val="21"/>
              </w:rPr>
              <w:t>建立的制度和程序</w:t>
            </w:r>
          </w:p>
        </w:tc>
        <w:tc>
          <w:tcPr>
            <w:tcW w:w="12780" w:type="dxa"/>
            <w:noWrap w:val="0"/>
            <w:vAlign w:val="top"/>
          </w:tcPr>
          <w:p>
            <w:pPr>
              <w:adjustRightInd w:val="0"/>
              <w:rPr>
                <w:rFonts w:hint="eastAsia" w:ascii="仿宋_GB2312" w:eastAsia="仿宋_GB2312"/>
                <w:b/>
                <w:bCs/>
                <w:color w:val="000000"/>
                <w:sz w:val="21"/>
                <w:szCs w:val="21"/>
              </w:rPr>
            </w:pPr>
          </w:p>
        </w:tc>
      </w:tr>
    </w:tbl>
    <w:p>
      <w:pPr>
        <w:adjustRightInd w:val="0"/>
        <w:snapToGrid w:val="0"/>
        <w:ind w:firstLine="211" w:firstLineChars="100"/>
        <w:rPr>
          <w:rFonts w:hint="eastAsia" w:ascii="仿宋_GB2312" w:eastAsia="仿宋_GB2312"/>
          <w:b/>
          <w:bCs/>
          <w:color w:val="000000"/>
          <w:szCs w:val="21"/>
        </w:rPr>
      </w:pPr>
      <w:r>
        <w:rPr>
          <w:rFonts w:hint="eastAsia" w:ascii="仿宋_GB2312" w:eastAsia="仿宋_GB2312"/>
          <w:b/>
          <w:bCs/>
          <w:color w:val="000000"/>
          <w:szCs w:val="21"/>
        </w:rPr>
        <w:t>三、工作情况</w:t>
      </w:r>
    </w:p>
    <w:tbl>
      <w:tblPr>
        <w:tblStyle w:val="7"/>
        <w:tblW w:w="0" w:type="auto"/>
        <w:tblInd w:w="0" w:type="dxa"/>
        <w:tblLayout w:type="autofit"/>
        <w:tblCellMar>
          <w:top w:w="0" w:type="dxa"/>
          <w:left w:w="108" w:type="dxa"/>
          <w:bottom w:w="0" w:type="dxa"/>
          <w:right w:w="108" w:type="dxa"/>
        </w:tblCellMar>
      </w:tblPr>
      <w:tblGrid>
        <w:gridCol w:w="1058"/>
        <w:gridCol w:w="7464"/>
      </w:tblGrid>
      <w:tr>
        <w:tblPrEx>
          <w:tblCellMar>
            <w:top w:w="0" w:type="dxa"/>
            <w:left w:w="108" w:type="dxa"/>
            <w:bottom w:w="0" w:type="dxa"/>
            <w:right w:w="108" w:type="dxa"/>
          </w:tblCellMar>
        </w:tblPrEx>
        <w:trPr>
          <w:wBefore w:w="0" w:type="dxa"/>
          <w:wAfter w:w="0" w:type="dxa"/>
          <w:trHeight w:val="1120" w:hRule="atLeast"/>
        </w:trPr>
        <w:tc>
          <w:tcPr>
            <w:tcW w:w="1368" w:type="dxa"/>
            <w:noWrap w:val="0"/>
            <w:vAlign w:val="top"/>
          </w:tcPr>
          <w:p>
            <w:pPr>
              <w:adjustRightInd w:val="0"/>
              <w:ind w:firstLine="210" w:firstLineChars="100"/>
              <w:rPr>
                <w:rFonts w:hint="eastAsia" w:ascii="仿宋_GB2312" w:eastAsia="仿宋_GB2312"/>
                <w:bCs/>
                <w:color w:val="000000"/>
                <w:sz w:val="21"/>
                <w:szCs w:val="21"/>
              </w:rPr>
            </w:pPr>
            <w:r>
              <w:rPr>
                <w:rFonts w:hint="eastAsia" w:ascii="仿宋_GB2312" w:eastAsia="仿宋_GB2312"/>
                <w:bCs/>
                <w:color w:val="000000"/>
                <w:sz w:val="21"/>
                <w:szCs w:val="21"/>
              </w:rPr>
              <w:t>本季度</w:t>
            </w:r>
          </w:p>
          <w:p>
            <w:pPr>
              <w:adjustRightInd w:val="0"/>
              <w:jc w:val="center"/>
              <w:rPr>
                <w:rFonts w:hint="eastAsia" w:ascii="仿宋_GB2312" w:eastAsia="仿宋_GB2312"/>
                <w:bCs/>
                <w:color w:val="000000"/>
                <w:sz w:val="21"/>
                <w:szCs w:val="21"/>
              </w:rPr>
            </w:pPr>
            <w:r>
              <w:rPr>
                <w:rFonts w:hint="eastAsia" w:ascii="仿宋_GB2312" w:eastAsia="仿宋_GB2312"/>
                <w:bCs/>
                <w:color w:val="000000"/>
                <w:sz w:val="21"/>
                <w:szCs w:val="21"/>
              </w:rPr>
              <w:t>工作小结</w:t>
            </w:r>
          </w:p>
        </w:tc>
        <w:tc>
          <w:tcPr>
            <w:tcW w:w="12780" w:type="dxa"/>
            <w:noWrap w:val="0"/>
            <w:vAlign w:val="top"/>
          </w:tcPr>
          <w:p>
            <w:pPr>
              <w:adjustRightInd w:val="0"/>
              <w:jc w:val="center"/>
              <w:rPr>
                <w:rFonts w:hint="eastAsia" w:ascii="仿宋_GB2312" w:eastAsia="仿宋_GB2312"/>
                <w:bCs/>
                <w:color w:val="000000"/>
                <w:sz w:val="21"/>
                <w:szCs w:val="21"/>
              </w:rPr>
            </w:pPr>
          </w:p>
        </w:tc>
      </w:tr>
    </w:tbl>
    <w:p>
      <w:pPr>
        <w:adjustRightInd w:val="0"/>
        <w:snapToGrid w:val="0"/>
        <w:rPr>
          <w:rFonts w:hint="eastAsia" w:ascii="仿宋_GB2312" w:hAnsi="宋体" w:eastAsia="仿宋_GB2312"/>
          <w:color w:val="000000"/>
          <w:szCs w:val="21"/>
        </w:rPr>
      </w:pPr>
      <w:r>
        <w:rPr>
          <w:rFonts w:hint="eastAsia" w:ascii="仿宋_GB2312" w:hAnsi="宋体" w:eastAsia="仿宋_GB2312"/>
          <w:color w:val="000000"/>
          <w:szCs w:val="21"/>
        </w:rPr>
        <w:t>填报单位（盖章）：                       复核人：            填报人：           填报时间：</w:t>
      </w:r>
    </w:p>
    <w:p>
      <w:pPr>
        <w:tabs>
          <w:tab w:val="left" w:pos="2160"/>
          <w:tab w:val="left" w:pos="3100"/>
        </w:tabs>
        <w:adjustRightInd w:val="0"/>
        <w:snapToGrid w:val="0"/>
        <w:ind w:firstLine="210" w:firstLineChars="100"/>
        <w:rPr>
          <w:rFonts w:hint="eastAsia" w:ascii="仿宋_GB2312" w:eastAsia="仿宋_GB2312"/>
          <w:color w:val="000000"/>
          <w:szCs w:val="21"/>
        </w:rPr>
      </w:pPr>
      <w:r>
        <w:rPr>
          <w:rFonts w:hint="eastAsia" w:ascii="仿宋_GB2312" w:eastAsia="仿宋_GB2312"/>
          <w:color w:val="000000"/>
          <w:szCs w:val="21"/>
        </w:rPr>
        <w:t>填表说明：1.管理制度填写建立对环境监督管理的制度或程序。</w:t>
      </w:r>
    </w:p>
    <w:p>
      <w:pPr>
        <w:adjustRightInd w:val="0"/>
        <w:snapToGrid w:val="0"/>
        <w:rPr>
          <w:rFonts w:hint="eastAsia" w:ascii="仿宋_GB2312" w:hAnsi="宋体" w:eastAsia="仿宋_GB2312" w:cs="FZSY--SURROGATE-0"/>
          <w:kern w:val="0"/>
          <w:szCs w:val="21"/>
        </w:rPr>
      </w:pPr>
      <w:r>
        <w:rPr>
          <w:rFonts w:hint="eastAsia" w:ascii="仿宋_GB2312" w:eastAsia="仿宋_GB2312"/>
          <w:color w:val="000000"/>
          <w:szCs w:val="21"/>
        </w:rPr>
        <w:t xml:space="preserve">            2.本表每季度10日前上报。</w:t>
      </w:r>
    </w:p>
    <w:p>
      <w:pPr>
        <w:rPr>
          <w:rFonts w:hint="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FZSY--SURROGATE-0">
    <w:altName w:val="黑体"/>
    <w:panose1 w:val="00000000000000000000"/>
    <w:charset w:val="86"/>
    <w:family w:val="auto"/>
    <w:pitch w:val="default"/>
    <w:sig w:usb0="00000001" w:usb1="080E0000" w:usb2="00000010" w:usb3="00000000" w:csb0="00040000" w:csb1="00000000"/>
  </w:font>
  <w:font w:name="Arial Unicode MS">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jc w:val="center"/>
      <w:rPr>
        <w:rStyle w:val="9"/>
      </w:rPr>
    </w:pPr>
    <w:r>
      <w:rPr>
        <w:rStyle w:val="9"/>
      </w:rPr>
      <w:fldChar w:fldCharType="begin"/>
    </w:r>
    <w:r>
      <w:rPr>
        <w:rStyle w:val="9"/>
      </w:rPr>
      <w:instrText xml:space="preserve">PAGE  </w:instrText>
    </w:r>
    <w:r>
      <w:rPr>
        <w:rStyle w:val="9"/>
      </w:rPr>
      <w:fldChar w:fldCharType="separate"/>
    </w:r>
    <w:r>
      <w:rPr>
        <w:rStyle w:val="9"/>
        <w:lang/>
      </w:rPr>
      <w:t>4</w:t>
    </w:r>
    <w:r>
      <w:rPr>
        <w:rStyle w:val="9"/>
      </w:rPr>
      <w:fldChar w:fldCharType="end"/>
    </w:r>
  </w:p>
  <w:p>
    <w:pPr>
      <w:pStyle w:val="5"/>
      <w:framePr w:wrap="around" w:vAnchor="text" w:hAnchor="margin" w:xAlign="center" w:y="1"/>
      <w:rPr>
        <w:rStyle w:val="9"/>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502A8"/>
    <w:multiLevelType w:val="multilevel"/>
    <w:tmpl w:val="04E502A8"/>
    <w:lvl w:ilvl="0" w:tentative="0">
      <w:start w:val="1"/>
      <w:numFmt w:val="japaneseCounting"/>
      <w:lvlText w:val="（%1）"/>
      <w:lvlJc w:val="left"/>
      <w:pPr>
        <w:tabs>
          <w:tab w:val="left" w:pos="1202"/>
        </w:tabs>
        <w:ind w:left="1202" w:hanging="720"/>
      </w:pPr>
      <w:rPr>
        <w:rFonts w:hint="default" w:hAnsi="Times New Roman" w:cs="Times New Roman"/>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jRiNjIyYzdlMzhjM2Y3MzQzZjc1NmM1NTBhOTcifQ=="/>
  </w:docVars>
  <w:rsids>
    <w:rsidRoot w:val="00F03713"/>
    <w:rsid w:val="003820E0"/>
    <w:rsid w:val="00467D7C"/>
    <w:rsid w:val="006172F7"/>
    <w:rsid w:val="006434D9"/>
    <w:rsid w:val="00765E0C"/>
    <w:rsid w:val="00786CD5"/>
    <w:rsid w:val="00A2355C"/>
    <w:rsid w:val="00AF53C4"/>
    <w:rsid w:val="00B34FCC"/>
    <w:rsid w:val="00CB763E"/>
    <w:rsid w:val="00DC1EF5"/>
    <w:rsid w:val="00EA0718"/>
    <w:rsid w:val="00EA761F"/>
    <w:rsid w:val="00F03713"/>
    <w:rsid w:val="7C2079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Body Text"/>
    <w:basedOn w:val="1"/>
    <w:uiPriority w:val="0"/>
    <w:pPr>
      <w:widowControl/>
      <w:spacing w:before="100" w:beforeAutospacing="1" w:after="100" w:afterAutospacing="1"/>
      <w:jc w:val="left"/>
    </w:pPr>
    <w:rPr>
      <w:rFonts w:ascii="宋体" w:hAnsi="宋体" w:cs="宋体"/>
      <w:kern w:val="0"/>
      <w:sz w:val="24"/>
    </w:rPr>
  </w:style>
  <w:style w:type="paragraph" w:styleId="3">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4">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styleId="10">
    <w:name w:val="Hyperlink"/>
    <w:basedOn w:val="8"/>
    <w:uiPriority w:val="0"/>
    <w:rPr>
      <w:color w:val="000000"/>
      <w:sz w:val="18"/>
      <w:szCs w:val="18"/>
      <w:u w:val="none"/>
    </w:rPr>
  </w:style>
  <w:style w:type="paragraph" w:customStyle="1" w:styleId="11">
    <w:name w:val="默认段落字体 Para Char Char Char Char Char Char Char Char Char"/>
    <w:basedOn w:val="1"/>
    <w:uiPriority w:val="0"/>
    <w:pPr>
      <w:keepNext/>
      <w:keepLines/>
      <w:spacing w:line="360" w:lineRule="auto"/>
      <w:jc w:val="left"/>
    </w:pPr>
    <w:rPr>
      <w:rFonts w:ascii="Tahoma" w:hAnsi="Tahoma"/>
      <w:b/>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4241</Words>
  <Characters>4381</Characters>
  <Lines>39</Lines>
  <Paragraphs>11</Paragraphs>
  <TotalTime>1</TotalTime>
  <ScaleCrop>false</ScaleCrop>
  <LinksUpToDate>false</LinksUpToDate>
  <CharactersWithSpaces>4777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2009-02-06T02:49:00Z</dcterms:created>
  <dc:creator>微软用户</dc:creator>
  <cp:lastModifiedBy>Administrator</cp:lastModifiedBy>
  <dcterms:modified xsi:type="dcterms:W3CDTF">2025-06-23T09:39:20Z</dcterms:modified>
  <dc:title>湖北省环境保护局办公室文件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6590F91FF9614C418A11E34CB1E23C1D</vt:lpwstr>
  </property>
</Properties>
</file>