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after="0" w:line="600" w:lineRule="exact"/>
        <w:ind w:left="960" w:hanging="960" w:hangingChars="300"/>
        <w:jc w:val="center"/>
        <w:rPr>
          <w:rFonts w:ascii="仿宋_GB2312" w:hAnsi="仿宋_GB2312" w:eastAsia="仿宋_GB2312" w:cs="仿宋_GB2312"/>
          <w:kern w:val="2"/>
          <w:sz w:val="32"/>
          <w:szCs w:val="32"/>
          <w14:ligatures w14:val="standardContextual"/>
        </w:rPr>
      </w:pPr>
      <w:bookmarkStart w:id="0" w:name="_Hlk201224257"/>
    </w:p>
    <w:p>
      <w:pPr>
        <w:pStyle w:val="11"/>
        <w:spacing w:after="0" w:line="600" w:lineRule="exact"/>
        <w:ind w:left="960" w:hanging="960" w:hangingChars="300"/>
        <w:jc w:val="left"/>
        <w:rPr>
          <w:rFonts w:ascii="黑体" w:hAnsi="黑体" w:eastAsia="黑体"/>
          <w:sz w:val="32"/>
          <w:szCs w:val="32"/>
        </w:rPr>
      </w:pPr>
      <w:r>
        <w:rPr>
          <w:rFonts w:hint="eastAsia" w:ascii="黑体" w:hAnsi="黑体" w:eastAsia="黑体"/>
          <w:sz w:val="32"/>
          <w:szCs w:val="32"/>
        </w:rPr>
        <w:t>附件：</w:t>
      </w:r>
    </w:p>
    <w:p>
      <w:pPr>
        <w:pStyle w:val="11"/>
        <w:spacing w:after="0" w:line="600" w:lineRule="exact"/>
        <w:ind w:left="960" w:hanging="960" w:hangingChars="300"/>
        <w:jc w:val="center"/>
        <w:rPr>
          <w:rFonts w:ascii="黑体" w:hAnsi="黑体" w:eastAsia="黑体"/>
          <w:sz w:val="32"/>
          <w:szCs w:val="32"/>
        </w:rPr>
      </w:pPr>
      <w:r>
        <w:rPr>
          <w:rFonts w:hint="eastAsia" w:ascii="黑体" w:hAnsi="黑体" w:eastAsia="黑体"/>
          <w:sz w:val="32"/>
          <w:szCs w:val="32"/>
        </w:rPr>
        <w:t>宜昌市2021—2024年度全国群众体育先进单位公示名单</w:t>
      </w:r>
    </w:p>
    <w:bookmarkEnd w:id="0"/>
    <w:tbl>
      <w:tblPr>
        <w:tblStyle w:val="15"/>
        <w:tblW w:w="103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95"/>
        <w:gridCol w:w="1652"/>
        <w:gridCol w:w="77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2" w:hRule="exact"/>
          <w:jc w:val="center"/>
        </w:trPr>
        <w:tc>
          <w:tcPr>
            <w:tcW w:w="895" w:type="dxa"/>
            <w:vAlign w:val="center"/>
          </w:tcPr>
          <w:p>
            <w:pPr>
              <w:spacing w:after="0" w:line="340" w:lineRule="exact"/>
              <w:jc w:val="center"/>
              <w:rPr>
                <w:rFonts w:ascii="仿宋_GB2312" w:hAnsi="Times New Roman" w:eastAsia="仿宋_GB2312" w:cs="Times New Roman"/>
                <w:b/>
                <w:bCs/>
                <w:kern w:val="0"/>
                <w:sz w:val="28"/>
                <w:szCs w:val="28"/>
                <w14:ligatures w14:val="none"/>
              </w:rPr>
            </w:pPr>
            <w:r>
              <w:rPr>
                <w:rFonts w:hint="eastAsia" w:ascii="仿宋_GB2312" w:hAnsi="Times New Roman" w:eastAsia="仿宋_GB2312" w:cs="Times New Roman"/>
                <w:b/>
                <w:bCs/>
                <w:kern w:val="0"/>
                <w:sz w:val="28"/>
                <w:szCs w:val="28"/>
                <w14:ligatures w14:val="none"/>
              </w:rPr>
              <w:t>序号</w:t>
            </w:r>
          </w:p>
        </w:tc>
        <w:tc>
          <w:tcPr>
            <w:tcW w:w="1652" w:type="dxa"/>
            <w:vAlign w:val="center"/>
          </w:tcPr>
          <w:p>
            <w:pPr>
              <w:spacing w:after="0" w:line="340" w:lineRule="exact"/>
              <w:jc w:val="center"/>
              <w:rPr>
                <w:rFonts w:ascii="仿宋_GB2312" w:hAnsi="Times New Roman" w:eastAsia="仿宋_GB2312" w:cs="Times New Roman"/>
                <w:b/>
                <w:bCs/>
                <w:kern w:val="0"/>
                <w:sz w:val="28"/>
                <w:szCs w:val="28"/>
                <w14:ligatures w14:val="none"/>
              </w:rPr>
            </w:pPr>
            <w:r>
              <w:rPr>
                <w:rFonts w:hint="eastAsia" w:ascii="仿宋_GB2312" w:hAnsi="Times New Roman" w:eastAsia="仿宋_GB2312" w:cs="Times New Roman"/>
                <w:b/>
                <w:bCs/>
                <w:kern w:val="0"/>
                <w:sz w:val="28"/>
                <w:szCs w:val="28"/>
                <w14:ligatures w14:val="none"/>
              </w:rPr>
              <w:t>被推荐</w:t>
            </w:r>
          </w:p>
          <w:p>
            <w:pPr>
              <w:spacing w:after="0" w:line="340" w:lineRule="exact"/>
              <w:jc w:val="center"/>
              <w:rPr>
                <w:rFonts w:ascii="仿宋_GB2312" w:hAnsi="Times New Roman" w:eastAsia="仿宋_GB2312" w:cs="Times New Roman"/>
                <w:b/>
                <w:bCs/>
                <w:kern w:val="0"/>
                <w:sz w:val="28"/>
                <w:szCs w:val="28"/>
                <w14:ligatures w14:val="none"/>
              </w:rPr>
            </w:pPr>
            <w:r>
              <w:rPr>
                <w:rFonts w:hint="eastAsia" w:ascii="仿宋_GB2312" w:hAnsi="Times New Roman" w:eastAsia="仿宋_GB2312" w:cs="Times New Roman"/>
                <w:b/>
                <w:bCs/>
                <w:kern w:val="0"/>
                <w:sz w:val="28"/>
                <w:szCs w:val="28"/>
                <w14:ligatures w14:val="none"/>
              </w:rPr>
              <w:t>单位名称</w:t>
            </w:r>
          </w:p>
        </w:tc>
        <w:tc>
          <w:tcPr>
            <w:tcW w:w="7796" w:type="dxa"/>
            <w:vAlign w:val="center"/>
          </w:tcPr>
          <w:p>
            <w:pPr>
              <w:spacing w:after="0" w:line="340" w:lineRule="exact"/>
              <w:jc w:val="center"/>
              <w:rPr>
                <w:rFonts w:ascii="仿宋_GB2312" w:hAnsi="Times New Roman" w:eastAsia="仿宋_GB2312" w:cs="Times New Roman"/>
                <w:b/>
                <w:bCs/>
                <w:kern w:val="0"/>
                <w:sz w:val="28"/>
                <w:szCs w:val="28"/>
                <w14:ligatures w14:val="none"/>
              </w:rPr>
            </w:pPr>
            <w:r>
              <w:rPr>
                <w:rFonts w:hint="eastAsia" w:ascii="仿宋_GB2312" w:hAnsi="Times New Roman" w:eastAsia="仿宋_GB2312" w:cs="Times New Roman"/>
                <w:b/>
                <w:bCs/>
                <w:kern w:val="0"/>
                <w:sz w:val="28"/>
                <w:szCs w:val="28"/>
                <w14:ligatures w14:val="none"/>
              </w:rPr>
              <w:t>简要事迹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28" w:hRule="exact"/>
          <w:jc w:val="center"/>
        </w:trPr>
        <w:tc>
          <w:tcPr>
            <w:tcW w:w="895" w:type="dxa"/>
            <w:vAlign w:val="center"/>
          </w:tcPr>
          <w:p>
            <w:pPr>
              <w:spacing w:after="0" w:line="340" w:lineRule="exact"/>
              <w:jc w:val="center"/>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14:ligatures w14:val="none"/>
              </w:rPr>
              <w:t>1</w:t>
            </w:r>
          </w:p>
        </w:tc>
        <w:tc>
          <w:tcPr>
            <w:tcW w:w="1652" w:type="dxa"/>
            <w:vAlign w:val="center"/>
          </w:tcPr>
          <w:p>
            <w:pPr>
              <w:spacing w:after="0" w:line="340" w:lineRule="exact"/>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14:ligatures w14:val="none"/>
              </w:rPr>
              <w:t>宜昌市体育局</w:t>
            </w:r>
          </w:p>
        </w:tc>
        <w:tc>
          <w:tcPr>
            <w:tcW w:w="7796" w:type="dxa"/>
            <w:vAlign w:val="center"/>
          </w:tcPr>
          <w:p>
            <w:pPr>
              <w:spacing w:after="0" w:line="340" w:lineRule="exact"/>
              <w:ind w:firstLine="560" w:firstLineChars="200"/>
              <w:rPr>
                <w:rFonts w:hint="eastAsia"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14:ligatures w14:val="none"/>
              </w:rPr>
              <w:t>宜昌市体育局锚定体育强市目标，以创建全民运动健身模范城市为抓手，全力构建更高水平的全民健身服务体系。</w:t>
            </w:r>
            <w:r>
              <w:rPr>
                <w:rFonts w:hint="eastAsia" w:ascii="仿宋_GB2312" w:hAnsi="仿宋_GB2312" w:eastAsia="仿宋_GB2312" w:cs="仿宋_GB2312"/>
                <w:kern w:val="0"/>
                <w:sz w:val="28"/>
                <w:szCs w:val="28"/>
                <w14:ligatures w14:val="none"/>
              </w:rPr>
              <w:t>实施全民健身设施补短板工程。市县两级</w:t>
            </w:r>
            <w:r>
              <w:rPr>
                <w:rFonts w:hint="eastAsia" w:ascii="仿宋_GB2312" w:hAnsi="Times New Roman" w:eastAsia="仿宋_GB2312" w:cs="Times New Roman"/>
                <w:kern w:val="0"/>
                <w:sz w:val="28"/>
                <w:szCs w:val="28"/>
                <w14:ligatures w14:val="none"/>
              </w:rPr>
              <w:t xml:space="preserve"> “一场两馆”工程总数达 29个，市级城市街道、社区体育设施实现100% 覆盖，城区“15 分钟健身圈”全面建成，全市公共体育场馆常年对外开放。截至2024年底，人均体育场地面积达3.32平方米。</w:t>
            </w:r>
            <w:r>
              <w:rPr>
                <w:rFonts w:hint="eastAsia" w:ascii="仿宋_GB2312" w:hAnsi="仿宋_GB2312" w:eastAsia="仿宋_GB2312" w:cs="仿宋_GB2312"/>
                <w:kern w:val="0"/>
                <w:sz w:val="28"/>
                <w:szCs w:val="28"/>
                <w14:ligatures w14:val="none"/>
              </w:rPr>
              <w:t>打造了宜昌马拉松、远安马拉松</w:t>
            </w:r>
            <w:r>
              <w:rPr>
                <w:rFonts w:hint="eastAsia" w:ascii="仿宋_GB2312" w:hAnsi="Times New Roman" w:eastAsia="仿宋_GB2312" w:cs="Times New Roman"/>
                <w:kern w:val="0"/>
                <w:sz w:val="28"/>
                <w:szCs w:val="28"/>
                <w14:ligatures w14:val="none"/>
              </w:rPr>
              <w:t>、兴山漂流、秭归龙舟、“村BA”、“厂BA”等多个全民健身品牌赛事，每年定期举办社区运动会、冰雪赛事。</w:t>
            </w:r>
            <w:r>
              <w:rPr>
                <w:rFonts w:hint="eastAsia" w:ascii="仿宋_GB2312" w:hAnsi="Times New Roman" w:eastAsia="仿宋_GB2312" w:cs="Times New Roman"/>
                <w:color w:val="auto"/>
                <w:kern w:val="0"/>
                <w:sz w:val="28"/>
                <w:szCs w:val="28"/>
                <w14:ligatures w14:val="none"/>
              </w:rPr>
              <w:t>2010年以来，宜昌籍运动员获得奥运冠军4个，世界冠军43个，亚洲冠军43个。</w:t>
            </w:r>
            <w:r>
              <w:rPr>
                <w:rFonts w:hint="eastAsia" w:ascii="仿宋_GB2312" w:hAnsi="Times New Roman" w:eastAsia="仿宋_GB2312" w:cs="Times New Roman"/>
                <w:kern w:val="0"/>
                <w:sz w:val="28"/>
                <w:szCs w:val="28"/>
                <w14:ligatures w14:val="none"/>
              </w:rPr>
              <w:t>全市经常参加体育锻炼人数比例达 48.72%。</w:t>
            </w:r>
            <w:r>
              <w:rPr>
                <w:rFonts w:hint="eastAsia" w:ascii="仿宋_GB2312" w:hAnsi="仿宋_GB2312" w:eastAsia="仿宋_GB2312" w:cs="仿宋_GB2312"/>
                <w:kern w:val="0"/>
                <w:sz w:val="28"/>
                <w:szCs w:val="28"/>
                <w14:ligatures w14:val="none"/>
              </w:rPr>
              <w:t>社会体育指导员突破</w:t>
            </w:r>
            <w:r>
              <w:rPr>
                <w:rFonts w:hint="eastAsia" w:ascii="仿宋_GB2312" w:hAnsi="Times New Roman" w:eastAsia="仿宋_GB2312" w:cs="Times New Roman"/>
                <w:kern w:val="0"/>
                <w:sz w:val="28"/>
                <w:szCs w:val="28"/>
                <w14:ligatures w14:val="none"/>
              </w:rPr>
              <w:t xml:space="preserve"> 1.8 万人，“体育公益日”“武术公益培训”等志愿服务品牌深入人心。其中，宜昌长江救援志愿服务项目入选国家体育总局2022年全民健身志愿服务项目库，宜昌市冬泳协会、户外运动与探险协会获评“活力体育组织”，彰显宜昌全民健身事业的蓬勃活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5" w:hRule="exact"/>
          <w:jc w:val="center"/>
        </w:trPr>
        <w:tc>
          <w:tcPr>
            <w:tcW w:w="895" w:type="dxa"/>
            <w:vAlign w:val="center"/>
          </w:tcPr>
          <w:p>
            <w:pPr>
              <w:spacing w:after="0" w:line="340" w:lineRule="exact"/>
              <w:jc w:val="center"/>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14:ligatures w14:val="none"/>
              </w:rPr>
              <w:t>2</w:t>
            </w:r>
          </w:p>
        </w:tc>
        <w:tc>
          <w:tcPr>
            <w:tcW w:w="1652" w:type="dxa"/>
            <w:vAlign w:val="center"/>
          </w:tcPr>
          <w:p>
            <w:pPr>
              <w:spacing w:after="0" w:line="340" w:lineRule="exact"/>
              <w:rPr>
                <w:rFonts w:ascii="仿宋_GB2312" w:hAnsi="Times New Roman" w:eastAsia="仿宋_GB2312" w:cs="Times New Roman"/>
                <w:kern w:val="0"/>
                <w:sz w:val="28"/>
                <w:szCs w:val="28"/>
                <w14:ligatures w14:val="none"/>
              </w:rPr>
            </w:pPr>
            <w:r>
              <w:rPr>
                <w:rFonts w:hint="eastAsia" w:ascii="仿宋_GB2312" w:eastAsia="仿宋_GB2312"/>
                <w:sz w:val="28"/>
                <w:szCs w:val="28"/>
              </w:rPr>
              <w:t>宜昌市体育中心</w:t>
            </w:r>
          </w:p>
        </w:tc>
        <w:tc>
          <w:tcPr>
            <w:tcW w:w="7796" w:type="dxa"/>
            <w:vAlign w:val="center"/>
          </w:tcPr>
          <w:p>
            <w:pPr>
              <w:spacing w:after="0" w:line="340" w:lineRule="exact"/>
              <w:ind w:firstLine="560" w:firstLineChars="200"/>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14:ligatures w14:val="none"/>
              </w:rPr>
              <w:t>宜昌市体育中心是宜昌市重要的全民健身公共服务场所，始终秉持“健身利民、服务惠民”的宗旨。其主要职能为服务全民健身与群众体育赛事活动：年均接待健身群众超100万人次，举办群众体育赛事活动逾100场；同时提供国民体质监测服务，年平均测试人数超过3000人。中心还创新推出“体育公益日”全民健身公益培训，年均培训超2000人次。曾获得“2009—2012年度”、“2013-2016年度”、“2017—2020年度”全国群众体育先进单位以及“2022年度湖北省公共体育服务优秀场馆”等荣誉，为提升市民健康水平、丰富体育文化生活持续贡献力量，为宜昌市体育事业高质</w:t>
            </w:r>
            <w:bookmarkStart w:id="7" w:name="_GoBack"/>
            <w:bookmarkEnd w:id="7"/>
            <w:r>
              <w:rPr>
                <w:rFonts w:hint="eastAsia" w:ascii="仿宋_GB2312" w:hAnsi="Times New Roman" w:eastAsia="仿宋_GB2312" w:cs="Times New Roman"/>
                <w:kern w:val="0"/>
                <w:sz w:val="28"/>
                <w:szCs w:val="28"/>
                <w14:ligatures w14:val="none"/>
              </w:rPr>
              <w:t>量发展做出卓越贡献。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2" w:hRule="exact"/>
          <w:jc w:val="center"/>
        </w:trPr>
        <w:tc>
          <w:tcPr>
            <w:tcW w:w="895" w:type="dxa"/>
            <w:vAlign w:val="center"/>
          </w:tcPr>
          <w:p>
            <w:pPr>
              <w:spacing w:after="0" w:line="340" w:lineRule="exact"/>
              <w:jc w:val="center"/>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14:ligatures w14:val="none"/>
              </w:rPr>
              <w:t>3</w:t>
            </w:r>
          </w:p>
        </w:tc>
        <w:tc>
          <w:tcPr>
            <w:tcW w:w="1652" w:type="dxa"/>
            <w:vAlign w:val="center"/>
          </w:tcPr>
          <w:p>
            <w:pPr>
              <w:spacing w:after="0" w:line="340" w:lineRule="exact"/>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14:ligatures w14:val="none"/>
              </w:rPr>
              <w:t>枝江市体育局</w:t>
            </w:r>
          </w:p>
        </w:tc>
        <w:tc>
          <w:tcPr>
            <w:tcW w:w="7796" w:type="dxa"/>
            <w:vAlign w:val="center"/>
          </w:tcPr>
          <w:p>
            <w:pPr>
              <w:spacing w:after="0" w:line="340" w:lineRule="exact"/>
              <w:ind w:firstLine="560" w:firstLineChars="200"/>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14:ligatures w14:val="none"/>
              </w:rPr>
              <w:t>枝江市体育局坚持深入贯彻全民健身国家战略，全面落实体育强省、体育强市工作部署，加强体育基础设施建设，积极组织全民健身活动，先后获“全国全民运动健身模范县”“全国群众体育先进单位”。培育全市体育协会（俱乐部）47个、社会体育指导员1456人。建成2个市级体育公园、6个镇级运动健身中心、64个村级文体广场和440处健身路径；建设城乡休闲健身步道（绿道）接近1000公里，骑行绿道超过300公里。人均体育场地面积达到3.31平方米。建成城区“15分钟健身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46" w:hRule="exact"/>
          <w:jc w:val="center"/>
        </w:trPr>
        <w:tc>
          <w:tcPr>
            <w:tcW w:w="895" w:type="dxa"/>
            <w:vAlign w:val="center"/>
          </w:tcPr>
          <w:p>
            <w:pPr>
              <w:spacing w:after="0" w:line="340" w:lineRule="exact"/>
              <w:jc w:val="center"/>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14:ligatures w14:val="none"/>
              </w:rPr>
              <w:t>4</w:t>
            </w:r>
          </w:p>
        </w:tc>
        <w:tc>
          <w:tcPr>
            <w:tcW w:w="1652" w:type="dxa"/>
            <w:vAlign w:val="center"/>
          </w:tcPr>
          <w:p>
            <w:pPr>
              <w:spacing w:after="0" w:line="340" w:lineRule="exact"/>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14:ligatures w14:val="none"/>
              </w:rPr>
              <w:t>枝江市滑板协会</w:t>
            </w:r>
          </w:p>
        </w:tc>
        <w:tc>
          <w:tcPr>
            <w:tcW w:w="7796" w:type="dxa"/>
          </w:tcPr>
          <w:p>
            <w:pPr>
              <w:spacing w:after="0" w:line="340" w:lineRule="exact"/>
              <w:ind w:firstLine="560" w:firstLineChars="200"/>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14:ligatures w14:val="none"/>
              </w:rPr>
              <w:t>枝江市滑板协会扎实推动滑板项目发展，提升教练员资质与科学训练水平，成效显著。协会有500</w:t>
            </w:r>
            <w:r>
              <w:rPr>
                <w:rFonts w:hint="eastAsia" w:ascii="微软雅黑" w:hAnsi="微软雅黑" w:eastAsia="微软雅黑" w:cs="微软雅黑"/>
                <w:kern w:val="0"/>
                <w:sz w:val="28"/>
                <w:szCs w:val="28"/>
                <w14:ligatures w14:val="none"/>
              </w:rPr>
              <w:t>㎡</w:t>
            </w:r>
            <w:r>
              <w:rPr>
                <w:rFonts w:hint="eastAsia" w:ascii="仿宋_GB2312" w:hAnsi="仿宋_GB2312" w:eastAsia="仿宋_GB2312" w:cs="仿宋_GB2312"/>
                <w:kern w:val="0"/>
                <w:sz w:val="28"/>
                <w:szCs w:val="28"/>
                <w14:ligatures w14:val="none"/>
              </w:rPr>
              <w:t>室内及</w:t>
            </w:r>
            <w:r>
              <w:rPr>
                <w:rFonts w:hint="eastAsia" w:ascii="仿宋_GB2312" w:hAnsi="Times New Roman" w:eastAsia="仿宋_GB2312" w:cs="Times New Roman"/>
                <w:kern w:val="0"/>
                <w:sz w:val="28"/>
                <w:szCs w:val="28"/>
                <w14:ligatures w14:val="none"/>
              </w:rPr>
              <w:t>1500</w:t>
            </w:r>
            <w:r>
              <w:rPr>
                <w:rFonts w:hint="eastAsia" w:ascii="微软雅黑" w:hAnsi="微软雅黑" w:eastAsia="微软雅黑" w:cs="微软雅黑"/>
                <w:kern w:val="0"/>
                <w:sz w:val="28"/>
                <w:szCs w:val="28"/>
                <w14:ligatures w14:val="none"/>
              </w:rPr>
              <w:t>㎡</w:t>
            </w:r>
            <w:r>
              <w:rPr>
                <w:rFonts w:hint="eastAsia" w:ascii="仿宋_GB2312" w:hAnsi="仿宋_GB2312" w:eastAsia="仿宋_GB2312" w:cs="仿宋_GB2312"/>
                <w:kern w:val="0"/>
                <w:sz w:val="28"/>
                <w:szCs w:val="28"/>
                <w14:ligatures w14:val="none"/>
              </w:rPr>
              <w:t>室外专</w:t>
            </w:r>
            <w:r>
              <w:rPr>
                <w:rFonts w:hint="eastAsia" w:ascii="仿宋_GB2312" w:hAnsi="Times New Roman" w:eastAsia="仿宋_GB2312" w:cs="Times New Roman"/>
                <w:kern w:val="0"/>
                <w:sz w:val="28"/>
                <w:szCs w:val="28"/>
                <w14:ligatures w14:val="none"/>
              </w:rPr>
              <w:t>业训练场地，并依托枝江市体育局600</w:t>
            </w:r>
            <w:r>
              <w:rPr>
                <w:rFonts w:hint="eastAsia" w:ascii="微软雅黑" w:hAnsi="微软雅黑" w:eastAsia="微软雅黑" w:cs="微软雅黑"/>
                <w:kern w:val="0"/>
                <w:sz w:val="28"/>
                <w:szCs w:val="28"/>
                <w14:ligatures w14:val="none"/>
              </w:rPr>
              <w:t>㎡</w:t>
            </w:r>
            <w:r>
              <w:rPr>
                <w:rFonts w:hint="eastAsia" w:ascii="仿宋_GB2312" w:hAnsi="仿宋_GB2312" w:eastAsia="仿宋_GB2312" w:cs="仿宋_GB2312"/>
                <w:kern w:val="0"/>
                <w:sz w:val="28"/>
                <w:szCs w:val="28"/>
                <w14:ligatures w14:val="none"/>
              </w:rPr>
              <w:t>街式训练场，推进碗池</w:t>
            </w:r>
            <w:r>
              <w:rPr>
                <w:rFonts w:hint="eastAsia" w:ascii="仿宋_GB2312" w:hAnsi="Times New Roman" w:eastAsia="仿宋_GB2312" w:cs="Times New Roman"/>
                <w:kern w:val="0"/>
                <w:sz w:val="28"/>
                <w:szCs w:val="28"/>
                <w14:ligatures w14:val="none"/>
              </w:rPr>
              <w:t>训练场建设。现有持证教练员4名，全职管理人员1名，会员、在训学员300余人。近几年来，累计向省滑板队输送运动员21人，其中10人留省队（占省队总人数近半），何少博、张永超、姚幕晴等队员正代表湖北征战全运会积分赛；先后获国家级赛事金牌12枚、银牌6枚、铜牌3枚，省级赛事金牌16枚、银牌11枚、铜牌9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7" w:hRule="exact"/>
          <w:jc w:val="center"/>
        </w:trPr>
        <w:tc>
          <w:tcPr>
            <w:tcW w:w="895" w:type="dxa"/>
            <w:vAlign w:val="center"/>
          </w:tcPr>
          <w:p>
            <w:pPr>
              <w:spacing w:after="0" w:line="340" w:lineRule="exact"/>
              <w:jc w:val="center"/>
              <w:rPr>
                <w:rFonts w:ascii="仿宋_GB2312" w:hAnsi="Times New Roman" w:eastAsia="仿宋_GB2312" w:cs="Times New Roman"/>
                <w:color w:val="EE0000"/>
                <w:kern w:val="0"/>
                <w:sz w:val="28"/>
                <w:szCs w:val="28"/>
                <w14:ligatures w14:val="none"/>
              </w:rPr>
            </w:pPr>
            <w:r>
              <w:rPr>
                <w:rFonts w:hint="eastAsia" w:ascii="仿宋_GB2312" w:hAnsi="Times New Roman" w:eastAsia="仿宋_GB2312" w:cs="Times New Roman"/>
                <w:kern w:val="0"/>
                <w:sz w:val="28"/>
                <w:szCs w:val="28"/>
                <w14:ligatures w14:val="none"/>
              </w:rPr>
              <w:t>5</w:t>
            </w:r>
          </w:p>
        </w:tc>
        <w:tc>
          <w:tcPr>
            <w:tcW w:w="1652" w:type="dxa"/>
            <w:vAlign w:val="center"/>
          </w:tcPr>
          <w:p>
            <w:pPr>
              <w:spacing w:after="0" w:line="340" w:lineRule="exact"/>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14:ligatures w14:val="none"/>
              </w:rPr>
              <w:t>宜都市老年人体育协会</w:t>
            </w:r>
          </w:p>
        </w:tc>
        <w:tc>
          <w:tcPr>
            <w:tcW w:w="7796" w:type="dxa"/>
            <w:vAlign w:val="center"/>
          </w:tcPr>
          <w:p>
            <w:pPr>
              <w:spacing w:after="0" w:line="340" w:lineRule="exact"/>
              <w:ind w:firstLine="280" w:firstLineChars="100"/>
              <w:rPr>
                <w:rFonts w:ascii="仿宋_GB2312" w:hAnsi="Times New Roman" w:eastAsia="仿宋_GB2312" w:cs="Times New Roman"/>
                <w:kern w:val="0"/>
                <w:sz w:val="28"/>
                <w:szCs w:val="28"/>
                <w14:ligatures w14:val="none"/>
              </w:rPr>
            </w:pPr>
            <w:r>
              <w:rPr>
                <w:rFonts w:ascii="仿宋_GB2312" w:hAnsi="Times New Roman" w:eastAsia="仿宋_GB2312" w:cs="Times New Roman"/>
                <w:kern w:val="0"/>
                <w:sz w:val="28"/>
                <w:szCs w:val="28"/>
                <w14:ligatures w14:val="none"/>
              </w:rPr>
              <w:t>宜都市老年人体育协会积极推动老年体育事业发展。近年来，协会举办全国科学健身指导活动、全国门球赛等市级以上赛事 20 余场，开展送体育健身项目下乡进村志愿服务活动，举办 19 期健身项目推广培训，普及太极拳等 21 个健身项目，并组织志愿服务队下乡现场辅导。</w:t>
            </w:r>
            <w:r>
              <w:rPr>
                <w:rFonts w:hint="eastAsia" w:ascii="仿宋_GB2312" w:hAnsi="Times New Roman" w:eastAsia="仿宋_GB2312" w:cs="Times New Roman"/>
                <w:kern w:val="0"/>
                <w:sz w:val="28"/>
                <w:szCs w:val="28"/>
                <w14:ligatures w14:val="none"/>
              </w:rPr>
              <w:t>“</w:t>
            </w:r>
            <w:r>
              <w:rPr>
                <w:rFonts w:ascii="仿宋_GB2312" w:hAnsi="Times New Roman" w:eastAsia="仿宋_GB2312" w:cs="Times New Roman"/>
                <w:kern w:val="0"/>
                <w:sz w:val="28"/>
                <w:szCs w:val="28"/>
                <w14:ligatures w14:val="none"/>
              </w:rPr>
              <w:t>送体育项目下乡进村 助力乡村振兴全民健身公共服务</w:t>
            </w:r>
            <w:r>
              <w:rPr>
                <w:rFonts w:hint="eastAsia" w:ascii="仿宋_GB2312" w:hAnsi="Times New Roman" w:eastAsia="仿宋_GB2312" w:cs="Times New Roman"/>
                <w:kern w:val="0"/>
                <w:sz w:val="28"/>
                <w:szCs w:val="28"/>
                <w14:ligatures w14:val="none"/>
              </w:rPr>
              <w:t>”</w:t>
            </w:r>
            <w:r>
              <w:rPr>
                <w:rFonts w:ascii="仿宋_GB2312" w:hAnsi="Times New Roman" w:eastAsia="仿宋_GB2312" w:cs="Times New Roman"/>
                <w:kern w:val="0"/>
                <w:sz w:val="28"/>
                <w:szCs w:val="28"/>
                <w14:ligatures w14:val="none"/>
              </w:rPr>
              <w:t>获 2024 年湖北省全民健身公共服务科技成果和精典案例大奖赛体育社会组织建设类金奖。</w:t>
            </w:r>
            <w:r>
              <w:rPr>
                <w:rFonts w:hint="eastAsia" w:ascii="仿宋_GB2312" w:hAnsi="Times New Roman" w:eastAsia="仿宋_GB2312" w:cs="Times New Roman"/>
                <w:kern w:val="0"/>
                <w:sz w:val="28"/>
                <w:szCs w:val="28"/>
                <w14:ligatures w14:val="none"/>
              </w:rPr>
              <w:t>该</w:t>
            </w:r>
            <w:r>
              <w:rPr>
                <w:rFonts w:ascii="仿宋_GB2312" w:hAnsi="Times New Roman" w:eastAsia="仿宋_GB2312" w:cs="Times New Roman"/>
                <w:kern w:val="0"/>
                <w:sz w:val="28"/>
                <w:szCs w:val="28"/>
                <w14:ligatures w14:val="none"/>
              </w:rPr>
              <w:t>协会还举办多届老年人体育健身大会、健身项目交流活动，连续五年开展全国老年人太极拳健身大联动宜都分会场活动。目前，宜都市老年人协会会员3 万名，实现全市老年人体育社会组织全覆盖</w:t>
            </w:r>
            <w:r>
              <w:rPr>
                <w:rFonts w:hint="eastAsia" w:ascii="仿宋_GB2312" w:hAnsi="Times New Roman" w:eastAsia="仿宋_GB2312" w:cs="Times New Roman"/>
                <w:kern w:val="0"/>
                <w:sz w:val="28"/>
                <w:szCs w:val="28"/>
                <w14:ligatures w14:val="none"/>
              </w:rPr>
              <w:t>。</w:t>
            </w:r>
            <w:r>
              <w:rPr>
                <w:rFonts w:ascii="仿宋_GB2312" w:hAnsi="Times New Roman" w:eastAsia="仿宋_GB2312" w:cs="Times New Roman"/>
                <w:kern w:val="0"/>
                <w:sz w:val="28"/>
                <w:szCs w:val="28"/>
                <w14:ligatures w14:val="none"/>
              </w:rPr>
              <w:t>协会被国家、省、市三级老年人体协表彰为老年体育工作先进单位。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7" w:hRule="exact"/>
          <w:jc w:val="center"/>
        </w:trPr>
        <w:tc>
          <w:tcPr>
            <w:tcW w:w="895" w:type="dxa"/>
            <w:vAlign w:val="center"/>
          </w:tcPr>
          <w:p>
            <w:pPr>
              <w:spacing w:after="0" w:line="340" w:lineRule="exact"/>
              <w:jc w:val="center"/>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14:ligatures w14:val="none"/>
              </w:rPr>
              <w:t>6</w:t>
            </w:r>
          </w:p>
        </w:tc>
        <w:tc>
          <w:tcPr>
            <w:tcW w:w="1652" w:type="dxa"/>
            <w:vAlign w:val="center"/>
          </w:tcPr>
          <w:p>
            <w:pPr>
              <w:spacing w:after="0" w:line="340" w:lineRule="exact"/>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14:ligatures w14:val="none"/>
              </w:rPr>
              <w:t>宜昌市篮球协会</w:t>
            </w:r>
          </w:p>
        </w:tc>
        <w:tc>
          <w:tcPr>
            <w:tcW w:w="7796" w:type="dxa"/>
            <w:vAlign w:val="center"/>
          </w:tcPr>
          <w:p>
            <w:pPr>
              <w:spacing w:after="0" w:line="340" w:lineRule="exact"/>
              <w:ind w:firstLine="560" w:firstLineChars="200"/>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14:ligatures w14:val="none"/>
              </w:rPr>
              <w:t>宜昌市篮球协会自2003 年成立以来，历经 5 届理事会，始终坚持党的领导，发挥协会在专业技术服务与组织协同方面的作用，以篮球为媒介推进全民健身活动。协会自办赛事已形成规模和水平效应，积极参与全国、省、市各类活动，凭借市级协会的专业和信息优势，紧密团结 13 个县区篮球协会（均为自愿加入的会员单位），通过协商推进县区市活动整合与一体化，在专业服务中输出标准规范、加强链接，提升了协会的组织力和影响力。协会形成了共商共建共享的民主参与和决策氛围，讲奉献、勇担当成为工作主旋律，2019 年、2021 年、2023 年先后被湖北省体育局篮球排球运动管理中心、省篮球协会、省体育局授予 “年度优秀体育协会”称号。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3" w:hRule="exact"/>
          <w:jc w:val="center"/>
        </w:trPr>
        <w:tc>
          <w:tcPr>
            <w:tcW w:w="895" w:type="dxa"/>
            <w:vAlign w:val="center"/>
          </w:tcPr>
          <w:p>
            <w:pPr>
              <w:spacing w:after="0" w:line="340" w:lineRule="exact"/>
              <w:jc w:val="center"/>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14:ligatures w14:val="none"/>
              </w:rPr>
              <w:t>7</w:t>
            </w:r>
          </w:p>
        </w:tc>
        <w:tc>
          <w:tcPr>
            <w:tcW w:w="1652" w:type="dxa"/>
            <w:vAlign w:val="center"/>
          </w:tcPr>
          <w:p>
            <w:pPr>
              <w:spacing w:after="0" w:line="340" w:lineRule="exact"/>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14:ligatures w14:val="none"/>
              </w:rPr>
              <w:t>宜昌市武术协会</w:t>
            </w:r>
          </w:p>
        </w:tc>
        <w:tc>
          <w:tcPr>
            <w:tcW w:w="7796" w:type="dxa"/>
            <w:vAlign w:val="center"/>
          </w:tcPr>
          <w:p>
            <w:pPr>
              <w:spacing w:after="0" w:line="340" w:lineRule="exact"/>
              <w:ind w:firstLine="280" w:firstLineChars="100"/>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14:ligatures w14:val="none"/>
              </w:rPr>
              <w:t>宜昌市武术协会以党建引领发展，将党建与武术传承、全民健身深度融合，凭借高效办赛与特色公益培训，实现发展新突破。四年来，开展太极拳等 6 类 50 场公益培训；联动企业打造品牌赛事，2021 年首创 “全民健身网络视频大赛”，981 个作品参赛，抖音播放量超 631 万次；2022 年线上武当太乙拳培训惠及 1.75 万人次。协会赛事成绩亮眼，国家级、省级赛事揽 50 金、超 70 银铜牌；年均举办超 5 场市级赛事，单场最高 1800 人参与。线上线下培训覆盖超 2 万人次，获省级以上荣誉 10 余项，抖音传播量超 630 万，成效显著。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3" w:hRule="exact"/>
          <w:jc w:val="center"/>
        </w:trPr>
        <w:tc>
          <w:tcPr>
            <w:tcW w:w="895" w:type="dxa"/>
            <w:vAlign w:val="center"/>
          </w:tcPr>
          <w:p>
            <w:pPr>
              <w:spacing w:after="0" w:line="340" w:lineRule="exact"/>
              <w:jc w:val="center"/>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14:ligatures w14:val="none"/>
              </w:rPr>
              <w:t>8</w:t>
            </w:r>
          </w:p>
        </w:tc>
        <w:tc>
          <w:tcPr>
            <w:tcW w:w="1652" w:type="dxa"/>
            <w:vAlign w:val="center"/>
          </w:tcPr>
          <w:p>
            <w:pPr>
              <w:spacing w:after="0" w:line="340" w:lineRule="exact"/>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14:ligatures w14:val="none"/>
              </w:rPr>
              <w:t>宜昌市羽毛球协会</w:t>
            </w:r>
          </w:p>
        </w:tc>
        <w:tc>
          <w:tcPr>
            <w:tcW w:w="7796" w:type="dxa"/>
            <w:vAlign w:val="center"/>
          </w:tcPr>
          <w:p>
            <w:pPr>
              <w:spacing w:after="0" w:line="340" w:lineRule="exact"/>
              <w:ind w:firstLine="560" w:firstLineChars="200"/>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14:ligatures w14:val="none"/>
              </w:rPr>
              <w:t>宜昌市羽毛球协会构建了“全域覆盖、层级递进”的发展体系，在赛事组织、人才培养、队伍建设等方面成效显著。协会从承办第一届青运会羽毛球预选赛到主办市锦标赛，累计承办、协办多场高水平赛事，并创新 “赛事基层化 + 体旅融合” 模式，带动餐饮、住宿、旅游等多业态联动发展。在人才培养与队伍建设上，协会通过 “老中青传帮带” 机制系统培育后备力量，超 50 名羽毛球特长生被重点名校录取，向省羽毛球队输送多名优秀运动员；裁判员队伍发展至 500 余人，骨干裁判员多次参与国家级赛事及省、市运会执裁工作。协会以 “制度建设、区域联动、赛事升级” 为发力点，持续推动羽毛球赛事品牌升级。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8" w:hRule="exact"/>
          <w:jc w:val="center"/>
        </w:trPr>
        <w:tc>
          <w:tcPr>
            <w:tcW w:w="895" w:type="dxa"/>
            <w:vAlign w:val="center"/>
          </w:tcPr>
          <w:p>
            <w:pPr>
              <w:spacing w:after="0" w:line="340" w:lineRule="exact"/>
              <w:jc w:val="center"/>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14:ligatures w14:val="none"/>
              </w:rPr>
              <w:t>9</w:t>
            </w:r>
          </w:p>
        </w:tc>
        <w:tc>
          <w:tcPr>
            <w:tcW w:w="1652" w:type="dxa"/>
            <w:vAlign w:val="center"/>
          </w:tcPr>
          <w:p>
            <w:pPr>
              <w:spacing w:after="0" w:line="340" w:lineRule="exact"/>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14:ligatures w14:val="none"/>
              </w:rPr>
              <w:t>西陵区葛洲坝实验小学</w:t>
            </w:r>
          </w:p>
        </w:tc>
        <w:tc>
          <w:tcPr>
            <w:tcW w:w="7796" w:type="dxa"/>
            <w:vAlign w:val="center"/>
          </w:tcPr>
          <w:p>
            <w:pPr>
              <w:spacing w:after="0" w:line="340" w:lineRule="exact"/>
              <w:ind w:firstLine="560" w:firstLineChars="200"/>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14:ligatures w14:val="none"/>
              </w:rPr>
              <w:t>西陵区葛洲坝实验小学2001年3月由国家体育总局批准，学校成立了宜昌首家青少年体育俱乐部—宜昌市三峡青少年体育俱乐部，2005年被国家体育总局授予“全国优秀青少年体育俱乐部”光荣称号，2011年学校被国家体育总局、教育部联合命名为国家级“体育传统项目学校”，2015年被评为“湖北省高水平体育后备人才单项训练基地（跳水）”，2016年被评为全国“校园足球特色学校”。该校已形成了跳水、体操和三大球等特色体育项目，向省专业队、省直相关单位输送体操、跳水运动员。该校在全国少年儿童跳水锦标赛、全省少儿跳水比赛、省运会比赛中多次取得佳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9" w:hRule="exact"/>
          <w:jc w:val="center"/>
        </w:trPr>
        <w:tc>
          <w:tcPr>
            <w:tcW w:w="895" w:type="dxa"/>
            <w:vAlign w:val="center"/>
          </w:tcPr>
          <w:p>
            <w:pPr>
              <w:spacing w:after="0" w:line="340" w:lineRule="exact"/>
              <w:jc w:val="center"/>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14:ligatures w14:val="none"/>
              </w:rPr>
              <w:t>10</w:t>
            </w:r>
          </w:p>
        </w:tc>
        <w:tc>
          <w:tcPr>
            <w:tcW w:w="1652" w:type="dxa"/>
            <w:vAlign w:val="center"/>
          </w:tcPr>
          <w:p>
            <w:pPr>
              <w:spacing w:after="0" w:line="340" w:lineRule="exact"/>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14:ligatures w14:val="none"/>
              </w:rPr>
              <w:t>当阳市体育局</w:t>
            </w:r>
          </w:p>
        </w:tc>
        <w:tc>
          <w:tcPr>
            <w:tcW w:w="7796" w:type="dxa"/>
            <w:vAlign w:val="center"/>
          </w:tcPr>
          <w:p>
            <w:pPr>
              <w:spacing w:after="0" w:line="340" w:lineRule="exact"/>
              <w:ind w:firstLine="280" w:firstLineChars="100"/>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14:ligatures w14:val="none"/>
              </w:rPr>
              <w:t>当阳市体育局坚持以人民健康为中心，紧紧围绕《全民健身计划纲要》《当阳市全民健身实施计划（2021-2025年）》，持续发挥健身活动惠民生、竞技体育争荣誉、体育赛事聚人气、体育产业添动力的独特作用，广泛组织开展全民健身活动，逐步完善全市体育组织网络，不断加大体育场地设施建设力度，全市群众体育事业得到了持续发展。截至2024年，全市各类体育场地1846个，全市人均体育场地面积达3.15平方米。城市建成区初步建成“15分钟体育健身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1" w:hRule="exact"/>
          <w:jc w:val="center"/>
        </w:trPr>
        <w:tc>
          <w:tcPr>
            <w:tcW w:w="895" w:type="dxa"/>
            <w:vAlign w:val="center"/>
          </w:tcPr>
          <w:p>
            <w:pPr>
              <w:spacing w:after="0" w:line="340" w:lineRule="exact"/>
              <w:jc w:val="center"/>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14:ligatures w14:val="none"/>
              </w:rPr>
              <w:t>11</w:t>
            </w:r>
          </w:p>
        </w:tc>
        <w:tc>
          <w:tcPr>
            <w:tcW w:w="1652" w:type="dxa"/>
            <w:vAlign w:val="center"/>
          </w:tcPr>
          <w:p>
            <w:pPr>
              <w:spacing w:after="0" w:line="340" w:lineRule="exact"/>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14:ligatures w14:val="none"/>
              </w:rPr>
              <w:t>夷陵区体育局</w:t>
            </w:r>
          </w:p>
        </w:tc>
        <w:tc>
          <w:tcPr>
            <w:tcW w:w="7796" w:type="dxa"/>
            <w:vAlign w:val="center"/>
          </w:tcPr>
          <w:p>
            <w:pPr>
              <w:spacing w:after="0" w:line="340" w:lineRule="exact"/>
              <w:ind w:firstLine="560" w:firstLineChars="200"/>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14:ligatures w14:val="none"/>
              </w:rPr>
              <w:t>夷陵区体育局深入贯彻全民健身战略，以“体育+文旅”融合为抓手，构建覆盖城乡的全民健身服务体系。全区体育场地总面积197.61万平方米，城乡人均体育场地面积 3.53平方米。积极打造本地山水特色全民健身品牌，连续多年举办山地越野挑战赛、村 BA 篮球赛等品牌活动30余场，带动超 10 万人次参与。曾协办省十六运会部分赛事并获“最佳赛区”，2025 年承办的宜昌市第七届运动会，以3个类别、34 个大项、685 个小项创历届规模之最。通过数字化平台实现健身服务“一键直达”，群众满意度连续三年达 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1" w:hRule="exact"/>
          <w:jc w:val="center"/>
        </w:trPr>
        <w:tc>
          <w:tcPr>
            <w:tcW w:w="895" w:type="dxa"/>
            <w:vAlign w:val="center"/>
          </w:tcPr>
          <w:p>
            <w:pPr>
              <w:spacing w:after="0" w:line="340" w:lineRule="exact"/>
              <w:jc w:val="center"/>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14:ligatures w14:val="none"/>
              </w:rPr>
              <w:t>12</w:t>
            </w:r>
          </w:p>
        </w:tc>
        <w:tc>
          <w:tcPr>
            <w:tcW w:w="1652" w:type="dxa"/>
            <w:vAlign w:val="center"/>
          </w:tcPr>
          <w:p>
            <w:pPr>
              <w:spacing w:after="0" w:line="340" w:lineRule="exact"/>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14:ligatures w14:val="none"/>
              </w:rPr>
              <w:t>长阳土家族自治县业余体育运动学校</w:t>
            </w:r>
          </w:p>
        </w:tc>
        <w:tc>
          <w:tcPr>
            <w:tcW w:w="7796" w:type="dxa"/>
            <w:vAlign w:val="center"/>
          </w:tcPr>
          <w:p>
            <w:pPr>
              <w:spacing w:after="0" w:line="340" w:lineRule="exact"/>
              <w:ind w:firstLine="560" w:firstLineChars="200"/>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14:ligatures w14:val="none"/>
              </w:rPr>
              <w:t>长阳土家族自治县业余体育运动学校坚持竞技体育与群众体育“双轮驱动”，成效斐然。</w:t>
            </w:r>
            <w:r>
              <w:rPr>
                <w:rFonts w:ascii="Cambria Math" w:hAnsi="Cambria Math" w:eastAsia="仿宋_GB2312" w:cs="Cambria Math"/>
                <w:kern w:val="0"/>
                <w:sz w:val="28"/>
                <w:szCs w:val="28"/>
                <w14:ligatures w14:val="none"/>
              </w:rPr>
              <w:t>​</w:t>
            </w:r>
            <w:r>
              <w:rPr>
                <w:rFonts w:hint="eastAsia" w:ascii="仿宋_GB2312" w:hAnsi="仿宋_GB2312" w:eastAsia="仿宋_GB2312" w:cs="仿宋_GB2312"/>
                <w:kern w:val="0"/>
                <w:sz w:val="28"/>
                <w:szCs w:val="28"/>
                <w14:ligatures w14:val="none"/>
              </w:rPr>
              <w:t>竞技体育方面，县业余体校作为后备人才培养主阵地，</w:t>
            </w:r>
            <w:r>
              <w:rPr>
                <w:rFonts w:hint="eastAsia" w:ascii="仿宋_GB2312" w:hAnsi="Times New Roman" w:eastAsia="仿宋_GB2312" w:cs="Times New Roman"/>
                <w:kern w:val="0"/>
                <w:sz w:val="28"/>
                <w:szCs w:val="28"/>
                <w14:ligatures w14:val="none"/>
              </w:rPr>
              <w:t>向国家、省举重队输送田涛等 40 余名运动员，运动员在各级赛事斩获金牌 67 枚、银牌 56 枚、铜牌 63 枚，田涛更是勇夺全运会、亚运会冠军。</w:t>
            </w:r>
            <w:r>
              <w:rPr>
                <w:rFonts w:ascii="Cambria Math" w:hAnsi="Cambria Math" w:eastAsia="仿宋_GB2312" w:cs="Cambria Math"/>
                <w:kern w:val="0"/>
                <w:sz w:val="28"/>
                <w:szCs w:val="28"/>
                <w14:ligatures w14:val="none"/>
              </w:rPr>
              <w:t>​</w:t>
            </w:r>
            <w:r>
              <w:rPr>
                <w:rFonts w:hint="eastAsia" w:ascii="仿宋_GB2312" w:hAnsi="仿宋_GB2312" w:eastAsia="仿宋_GB2312" w:cs="仿宋_GB2312"/>
                <w:kern w:val="0"/>
                <w:sz w:val="28"/>
                <w:szCs w:val="28"/>
                <w14:ligatures w14:val="none"/>
              </w:rPr>
              <w:t>群众体育领域，体校年均举办超</w:t>
            </w:r>
            <w:r>
              <w:rPr>
                <w:rFonts w:hint="eastAsia" w:ascii="仿宋_GB2312" w:hAnsi="Times New Roman" w:eastAsia="仿宋_GB2312" w:cs="Times New Roman"/>
                <w:kern w:val="0"/>
                <w:sz w:val="28"/>
                <w:szCs w:val="28"/>
                <w14:ligatures w14:val="none"/>
              </w:rPr>
              <w:t xml:space="preserve"> 30 场群众性赛事，吸引超 9 万人次参与，并承办省运会健身瑜伽赛、清江半程马拉松等大型赛事。常态化开展社会体育指导员培训，累计 1000 人次，组织国民体质监测等惠及 8000 余人次，切实提升群众健康素养与幸福感。</w:t>
            </w:r>
          </w:p>
        </w:tc>
      </w:tr>
    </w:tbl>
    <w:p>
      <w:pPr>
        <w:pStyle w:val="11"/>
        <w:spacing w:after="0" w:line="600" w:lineRule="exact"/>
        <w:ind w:left="960" w:hanging="960" w:hangingChars="300"/>
        <w:jc w:val="center"/>
        <w:rPr>
          <w:rFonts w:ascii="黑体" w:hAnsi="黑体" w:eastAsia="黑体"/>
          <w:kern w:val="2"/>
          <w:sz w:val="32"/>
          <w:szCs w:val="32"/>
        </w:rPr>
      </w:pPr>
      <w:bookmarkStart w:id="1" w:name="OLE_LINK1"/>
      <w:r>
        <w:rPr>
          <w:rFonts w:hint="eastAsia" w:ascii="黑体" w:hAnsi="黑体" w:eastAsia="黑体"/>
          <w:kern w:val="2"/>
          <w:sz w:val="32"/>
          <w:szCs w:val="32"/>
        </w:rPr>
        <w:t>宜昌市2021—2024年度全国群众体育先进个人公示名单</w:t>
      </w:r>
    </w:p>
    <w:bookmarkEnd w:id="1"/>
    <w:tbl>
      <w:tblPr>
        <w:tblStyle w:val="15"/>
        <w:tblW w:w="97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62"/>
        <w:gridCol w:w="733"/>
        <w:gridCol w:w="699"/>
        <w:gridCol w:w="835"/>
        <w:gridCol w:w="513"/>
        <w:gridCol w:w="959"/>
        <w:gridCol w:w="53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1" w:hRule="exact"/>
          <w:jc w:val="center"/>
        </w:trPr>
        <w:tc>
          <w:tcPr>
            <w:tcW w:w="662" w:type="dxa"/>
            <w:vAlign w:val="center"/>
          </w:tcPr>
          <w:p>
            <w:pPr>
              <w:spacing w:after="0" w:line="340" w:lineRule="exact"/>
              <w:jc w:val="center"/>
              <w:rPr>
                <w:rFonts w:ascii="仿宋_GB2312" w:hAnsi="Times New Roman" w:eastAsia="仿宋_GB2312" w:cs="Times New Roman"/>
                <w:b/>
                <w:bCs/>
                <w:kern w:val="0"/>
                <w:sz w:val="28"/>
                <w:szCs w:val="28"/>
                <w14:ligatures w14:val="none"/>
              </w:rPr>
            </w:pPr>
            <w:bookmarkStart w:id="2" w:name="_Hlk201237179"/>
            <w:bookmarkStart w:id="3" w:name="_Hlk201236843"/>
            <w:r>
              <w:rPr>
                <w:rFonts w:hint="eastAsia" w:ascii="仿宋_GB2312" w:hAnsi="Times New Roman" w:eastAsia="仿宋_GB2312" w:cs="Times New Roman"/>
                <w:b/>
                <w:bCs/>
                <w:kern w:val="0"/>
                <w:sz w:val="28"/>
                <w:szCs w:val="28"/>
                <w14:ligatures w14:val="none"/>
              </w:rPr>
              <w:t>序号</w:t>
            </w:r>
          </w:p>
        </w:tc>
        <w:tc>
          <w:tcPr>
            <w:tcW w:w="734" w:type="dxa"/>
            <w:vAlign w:val="center"/>
          </w:tcPr>
          <w:p>
            <w:pPr>
              <w:spacing w:after="0" w:line="340" w:lineRule="exact"/>
              <w:jc w:val="center"/>
              <w:rPr>
                <w:rFonts w:ascii="仿宋_GB2312" w:hAnsi="Times New Roman" w:eastAsia="仿宋_GB2312" w:cs="Times New Roman"/>
                <w:b/>
                <w:bCs/>
                <w:kern w:val="0"/>
                <w:sz w:val="28"/>
                <w:szCs w:val="28"/>
                <w14:ligatures w14:val="none"/>
              </w:rPr>
            </w:pPr>
            <w:r>
              <w:rPr>
                <w:rFonts w:hint="eastAsia" w:ascii="仿宋_GB2312" w:hAnsi="Times New Roman" w:eastAsia="仿宋_GB2312" w:cs="Times New Roman"/>
                <w:b/>
                <w:bCs/>
                <w:kern w:val="0"/>
                <w:sz w:val="28"/>
                <w:szCs w:val="28"/>
                <w14:ligatures w14:val="none"/>
              </w:rPr>
              <w:t>姓名</w:t>
            </w:r>
          </w:p>
        </w:tc>
        <w:tc>
          <w:tcPr>
            <w:tcW w:w="700" w:type="dxa"/>
            <w:vAlign w:val="center"/>
          </w:tcPr>
          <w:p>
            <w:pPr>
              <w:spacing w:after="0" w:line="340" w:lineRule="exact"/>
              <w:jc w:val="center"/>
              <w:rPr>
                <w:rFonts w:ascii="仿宋_GB2312" w:hAnsi="Times New Roman" w:eastAsia="仿宋_GB2312" w:cs="Times New Roman"/>
                <w:b/>
                <w:bCs/>
                <w:kern w:val="0"/>
                <w:sz w:val="28"/>
                <w:szCs w:val="28"/>
                <w14:ligatures w14:val="none"/>
              </w:rPr>
            </w:pPr>
            <w:r>
              <w:rPr>
                <w:rFonts w:hint="eastAsia" w:ascii="仿宋_GB2312" w:hAnsi="Times New Roman" w:eastAsia="仿宋_GB2312" w:cs="Times New Roman"/>
                <w:b/>
                <w:bCs/>
                <w:kern w:val="0"/>
                <w:sz w:val="28"/>
                <w:szCs w:val="28"/>
                <w14:ligatures w14:val="none"/>
              </w:rPr>
              <w:t>性别</w:t>
            </w:r>
          </w:p>
        </w:tc>
        <w:tc>
          <w:tcPr>
            <w:tcW w:w="836" w:type="dxa"/>
            <w:vAlign w:val="center"/>
          </w:tcPr>
          <w:p>
            <w:pPr>
              <w:spacing w:after="0" w:line="340" w:lineRule="exact"/>
              <w:jc w:val="center"/>
              <w:rPr>
                <w:rFonts w:ascii="仿宋_GB2312" w:hAnsi="Times New Roman" w:eastAsia="仿宋_GB2312" w:cs="Times New Roman"/>
                <w:b/>
                <w:bCs/>
                <w:kern w:val="0"/>
                <w:sz w:val="28"/>
                <w:szCs w:val="28"/>
                <w14:ligatures w14:val="none"/>
              </w:rPr>
            </w:pPr>
            <w:bookmarkStart w:id="4" w:name="OLE_LINK14"/>
            <w:r>
              <w:rPr>
                <w:rFonts w:hint="eastAsia" w:ascii="仿宋_GB2312" w:hAnsi="Times New Roman" w:eastAsia="仿宋_GB2312" w:cs="Times New Roman"/>
                <w:b/>
                <w:bCs/>
                <w:kern w:val="0"/>
                <w:sz w:val="28"/>
                <w:szCs w:val="28"/>
                <w14:ligatures w14:val="none"/>
              </w:rPr>
              <w:t>民族</w:t>
            </w:r>
            <w:bookmarkEnd w:id="4"/>
          </w:p>
        </w:tc>
        <w:tc>
          <w:tcPr>
            <w:tcW w:w="498" w:type="dxa"/>
            <w:vAlign w:val="center"/>
          </w:tcPr>
          <w:p>
            <w:pPr>
              <w:spacing w:after="0" w:line="340" w:lineRule="exact"/>
              <w:jc w:val="center"/>
              <w:rPr>
                <w:rFonts w:ascii="仿宋_GB2312" w:hAnsi="Times New Roman" w:eastAsia="仿宋_GB2312" w:cs="Times New Roman"/>
                <w:b/>
                <w:bCs/>
                <w:kern w:val="0"/>
                <w:sz w:val="28"/>
                <w:szCs w:val="28"/>
                <w14:ligatures w14:val="none"/>
              </w:rPr>
            </w:pPr>
            <w:r>
              <w:rPr>
                <w:rFonts w:hint="eastAsia" w:ascii="仿宋_GB2312" w:hAnsi="Times New Roman" w:eastAsia="仿宋_GB2312" w:cs="Times New Roman"/>
                <w:b/>
                <w:bCs/>
                <w:kern w:val="0"/>
                <w:sz w:val="28"/>
                <w:szCs w:val="28"/>
                <w14:ligatures w14:val="none"/>
              </w:rPr>
              <w:t>年龄</w:t>
            </w:r>
          </w:p>
        </w:tc>
        <w:tc>
          <w:tcPr>
            <w:tcW w:w="960" w:type="dxa"/>
            <w:vAlign w:val="center"/>
          </w:tcPr>
          <w:p>
            <w:pPr>
              <w:spacing w:after="0" w:line="340" w:lineRule="exact"/>
              <w:jc w:val="center"/>
              <w:rPr>
                <w:rFonts w:ascii="仿宋_GB2312" w:hAnsi="Times New Roman" w:eastAsia="仿宋_GB2312" w:cs="Times New Roman"/>
                <w:b/>
                <w:bCs/>
                <w:kern w:val="0"/>
                <w:sz w:val="28"/>
                <w:szCs w:val="28"/>
                <w14:ligatures w14:val="none"/>
              </w:rPr>
            </w:pPr>
            <w:r>
              <w:rPr>
                <w:rFonts w:hint="eastAsia" w:ascii="仿宋_GB2312" w:hAnsi="Times New Roman" w:eastAsia="仿宋_GB2312" w:cs="Times New Roman"/>
                <w:b/>
                <w:bCs/>
                <w:kern w:val="0"/>
                <w:sz w:val="28"/>
                <w:szCs w:val="28"/>
                <w14:ligatures w14:val="none"/>
              </w:rPr>
              <w:t>单位及职务</w:t>
            </w:r>
          </w:p>
        </w:tc>
        <w:tc>
          <w:tcPr>
            <w:tcW w:w="5386" w:type="dxa"/>
            <w:vAlign w:val="center"/>
          </w:tcPr>
          <w:p>
            <w:pPr>
              <w:spacing w:after="0" w:line="340" w:lineRule="exact"/>
              <w:jc w:val="center"/>
              <w:rPr>
                <w:rFonts w:ascii="仿宋_GB2312" w:hAnsi="Times New Roman" w:eastAsia="仿宋_GB2312" w:cs="Times New Roman"/>
                <w:b/>
                <w:bCs/>
                <w:kern w:val="0"/>
                <w:sz w:val="28"/>
                <w:szCs w:val="28"/>
                <w14:ligatures w14:val="none"/>
              </w:rPr>
            </w:pPr>
            <w:r>
              <w:rPr>
                <w:rFonts w:hint="eastAsia" w:ascii="仿宋_GB2312" w:hAnsi="Times New Roman" w:eastAsia="仿宋_GB2312" w:cs="Times New Roman"/>
                <w:b/>
                <w:bCs/>
                <w:kern w:val="0"/>
                <w:sz w:val="28"/>
                <w:szCs w:val="28"/>
                <w14:ligatures w14:val="none"/>
              </w:rPr>
              <w:t>简要事迹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9" w:hRule="exact"/>
          <w:jc w:val="center"/>
        </w:trPr>
        <w:tc>
          <w:tcPr>
            <w:tcW w:w="662" w:type="dxa"/>
            <w:vAlign w:val="center"/>
          </w:tcPr>
          <w:p>
            <w:pPr>
              <w:spacing w:after="0" w:line="340" w:lineRule="exact"/>
              <w:jc w:val="center"/>
              <w:rPr>
                <w:rFonts w:ascii="仿宋_GB2312" w:hAnsi="Times New Roman" w:eastAsia="仿宋_GB2312" w:cs="Times New Roman"/>
                <w:kern w:val="0"/>
                <w:sz w:val="28"/>
                <w:szCs w:val="28"/>
                <w14:ligatures w14:val="none"/>
              </w:rPr>
            </w:pPr>
            <w:bookmarkStart w:id="5" w:name="_Hlk201238571"/>
            <w:r>
              <w:rPr>
                <w:rFonts w:hint="eastAsia" w:ascii="仿宋_GB2312" w:hAnsi="Times New Roman" w:eastAsia="仿宋_GB2312" w:cs="Times New Roman"/>
                <w:kern w:val="0"/>
                <w:sz w:val="28"/>
                <w:szCs w:val="28"/>
                <w14:ligatures w14:val="none"/>
              </w:rPr>
              <w:t>1</w:t>
            </w:r>
          </w:p>
        </w:tc>
        <w:tc>
          <w:tcPr>
            <w:tcW w:w="734" w:type="dxa"/>
            <w:vAlign w:val="center"/>
          </w:tcPr>
          <w:p>
            <w:pPr>
              <w:spacing w:after="0" w:line="340" w:lineRule="exact"/>
              <w:jc w:val="center"/>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14:ligatures w14:val="none"/>
              </w:rPr>
              <w:t>刘晶晶</w:t>
            </w:r>
          </w:p>
        </w:tc>
        <w:tc>
          <w:tcPr>
            <w:tcW w:w="700" w:type="dxa"/>
            <w:vAlign w:val="center"/>
          </w:tcPr>
          <w:p>
            <w:pPr>
              <w:spacing w:after="0" w:line="340" w:lineRule="exact"/>
              <w:jc w:val="center"/>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14:ligatures w14:val="none"/>
              </w:rPr>
              <w:t>女</w:t>
            </w:r>
          </w:p>
        </w:tc>
        <w:tc>
          <w:tcPr>
            <w:tcW w:w="836" w:type="dxa"/>
            <w:vAlign w:val="center"/>
          </w:tcPr>
          <w:p>
            <w:pPr>
              <w:spacing w:after="0" w:line="340" w:lineRule="exact"/>
              <w:jc w:val="center"/>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14:ligatures w14:val="none"/>
              </w:rPr>
              <w:t>汉族</w:t>
            </w:r>
          </w:p>
        </w:tc>
        <w:tc>
          <w:tcPr>
            <w:tcW w:w="498" w:type="dxa"/>
            <w:vAlign w:val="center"/>
          </w:tcPr>
          <w:p>
            <w:pPr>
              <w:spacing w:after="0" w:line="340" w:lineRule="exact"/>
              <w:jc w:val="center"/>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14:ligatures w14:val="none"/>
              </w:rPr>
              <w:t>41</w:t>
            </w:r>
          </w:p>
        </w:tc>
        <w:tc>
          <w:tcPr>
            <w:tcW w:w="960" w:type="dxa"/>
            <w:vAlign w:val="center"/>
          </w:tcPr>
          <w:p>
            <w:pPr>
              <w:spacing w:after="0" w:line="340" w:lineRule="exact"/>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14:ligatures w14:val="none"/>
              </w:rPr>
              <w:t>宜昌市体育局人事科科长</w:t>
            </w:r>
          </w:p>
        </w:tc>
        <w:tc>
          <w:tcPr>
            <w:tcW w:w="5386" w:type="dxa"/>
            <w:vAlign w:val="center"/>
          </w:tcPr>
          <w:p>
            <w:pPr>
              <w:spacing w:after="0" w:line="340" w:lineRule="exact"/>
              <w:ind w:firstLine="560" w:firstLineChars="200"/>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lang w:eastAsia="zh-CN"/>
                <w14:ligatures w14:val="none"/>
              </w:rPr>
              <w:t>该</w:t>
            </w:r>
            <w:r>
              <w:rPr>
                <w:rFonts w:hint="eastAsia" w:ascii="仿宋_GB2312" w:hAnsi="Times New Roman" w:eastAsia="仿宋_GB2312" w:cs="Times New Roman"/>
                <w:kern w:val="0"/>
                <w:sz w:val="28"/>
                <w:szCs w:val="28"/>
                <w14:ligatures w14:val="none"/>
              </w:rPr>
              <w:t>同志以全民运动健身模范市创建标准统筹体育工作，对照35条创建标准逐条查漏补缺，积极提出工作建议，协助对上争取资金项目落地宜昌、推进体育协会达42家、每年开展市级以上体育赛事活动110项以上、人均体育场地面积达3.32平方米，以实际行动推动群众四边工程落地，促进了全民健身活动蓬勃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6" w:hRule="exact"/>
          <w:jc w:val="center"/>
        </w:trPr>
        <w:tc>
          <w:tcPr>
            <w:tcW w:w="662" w:type="dxa"/>
            <w:vAlign w:val="center"/>
          </w:tcPr>
          <w:p>
            <w:pPr>
              <w:spacing w:after="0" w:line="340" w:lineRule="exact"/>
              <w:jc w:val="center"/>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14:ligatures w14:val="none"/>
              </w:rPr>
              <w:t>2</w:t>
            </w:r>
          </w:p>
        </w:tc>
        <w:tc>
          <w:tcPr>
            <w:tcW w:w="734" w:type="dxa"/>
            <w:vAlign w:val="center"/>
          </w:tcPr>
          <w:p>
            <w:pPr>
              <w:spacing w:after="0" w:line="340" w:lineRule="exact"/>
              <w:jc w:val="center"/>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14:ligatures w14:val="none"/>
              </w:rPr>
              <w:t>张  雅</w:t>
            </w:r>
          </w:p>
        </w:tc>
        <w:tc>
          <w:tcPr>
            <w:tcW w:w="700" w:type="dxa"/>
            <w:vAlign w:val="center"/>
          </w:tcPr>
          <w:p>
            <w:pPr>
              <w:spacing w:after="0" w:line="340" w:lineRule="exact"/>
              <w:jc w:val="center"/>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14:ligatures w14:val="none"/>
              </w:rPr>
              <w:t>女</w:t>
            </w:r>
          </w:p>
        </w:tc>
        <w:tc>
          <w:tcPr>
            <w:tcW w:w="836" w:type="dxa"/>
            <w:vAlign w:val="center"/>
          </w:tcPr>
          <w:p>
            <w:pPr>
              <w:spacing w:after="0" w:line="340" w:lineRule="exact"/>
              <w:jc w:val="center"/>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14:ligatures w14:val="none"/>
              </w:rPr>
              <w:t>汉族</w:t>
            </w:r>
          </w:p>
        </w:tc>
        <w:tc>
          <w:tcPr>
            <w:tcW w:w="498" w:type="dxa"/>
            <w:vAlign w:val="center"/>
          </w:tcPr>
          <w:p>
            <w:pPr>
              <w:spacing w:after="0" w:line="340" w:lineRule="exact"/>
              <w:jc w:val="center"/>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14:ligatures w14:val="none"/>
              </w:rPr>
              <w:t>41</w:t>
            </w:r>
          </w:p>
        </w:tc>
        <w:tc>
          <w:tcPr>
            <w:tcW w:w="960" w:type="dxa"/>
            <w:vAlign w:val="center"/>
          </w:tcPr>
          <w:p>
            <w:pPr>
              <w:spacing w:after="0" w:line="340" w:lineRule="exact"/>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14:ligatures w14:val="none"/>
              </w:rPr>
              <w:t>宜昌市体育群体科副科长</w:t>
            </w:r>
          </w:p>
        </w:tc>
        <w:tc>
          <w:tcPr>
            <w:tcW w:w="5386" w:type="dxa"/>
            <w:vAlign w:val="center"/>
          </w:tcPr>
          <w:p>
            <w:pPr>
              <w:spacing w:after="0" w:line="340" w:lineRule="exact"/>
              <w:ind w:firstLine="560" w:firstLineChars="200"/>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lang w:eastAsia="zh-CN"/>
                <w14:ligatures w14:val="none"/>
              </w:rPr>
              <w:t>该</w:t>
            </w:r>
            <w:r>
              <w:rPr>
                <w:rFonts w:hint="eastAsia" w:ascii="仿宋_GB2312" w:hAnsi="Times New Roman" w:eastAsia="仿宋_GB2312" w:cs="Times New Roman"/>
                <w:kern w:val="0"/>
                <w:sz w:val="28"/>
                <w:szCs w:val="28"/>
                <w14:ligatures w14:val="none"/>
              </w:rPr>
              <w:t>同志围绕全民运动健身模范市创建标准，对照 35 项具体指标开展查漏补缺，多维度推动宜昌全民健身事业发展。积极争取各级资金落地，推进全民健身场地设施项目建设。广泛开展全民健身赛事，融合各类特色赛事，同时引导体育协会等社会力量开展志愿服务，营造浓厚运动氛围。组织社会体育指导员培训，壮大健身指导力量，常态化开展国民体质监测、全民健身状况调查、国家体育锻炼达标测试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6" w:hRule="exact"/>
          <w:jc w:val="center"/>
        </w:trPr>
        <w:tc>
          <w:tcPr>
            <w:tcW w:w="662" w:type="dxa"/>
            <w:vAlign w:val="center"/>
          </w:tcPr>
          <w:p>
            <w:pPr>
              <w:spacing w:after="0" w:line="340" w:lineRule="exact"/>
              <w:jc w:val="center"/>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14:ligatures w14:val="none"/>
              </w:rPr>
              <w:t>3</w:t>
            </w:r>
          </w:p>
        </w:tc>
        <w:tc>
          <w:tcPr>
            <w:tcW w:w="734" w:type="dxa"/>
            <w:vAlign w:val="center"/>
          </w:tcPr>
          <w:p>
            <w:pPr>
              <w:spacing w:after="0" w:line="340" w:lineRule="exact"/>
              <w:jc w:val="center"/>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14:ligatures w14:val="none"/>
              </w:rPr>
              <w:t>贺青燕</w:t>
            </w:r>
          </w:p>
        </w:tc>
        <w:tc>
          <w:tcPr>
            <w:tcW w:w="700" w:type="dxa"/>
            <w:vAlign w:val="center"/>
          </w:tcPr>
          <w:p>
            <w:pPr>
              <w:spacing w:after="0" w:line="340" w:lineRule="exact"/>
              <w:jc w:val="center"/>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14:ligatures w14:val="none"/>
              </w:rPr>
              <w:t>女</w:t>
            </w:r>
          </w:p>
        </w:tc>
        <w:tc>
          <w:tcPr>
            <w:tcW w:w="836" w:type="dxa"/>
            <w:vAlign w:val="center"/>
          </w:tcPr>
          <w:p>
            <w:pPr>
              <w:spacing w:after="0" w:line="340" w:lineRule="exact"/>
              <w:jc w:val="center"/>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14:ligatures w14:val="none"/>
              </w:rPr>
              <w:t>汉族</w:t>
            </w:r>
          </w:p>
        </w:tc>
        <w:tc>
          <w:tcPr>
            <w:tcW w:w="498" w:type="dxa"/>
            <w:vAlign w:val="center"/>
          </w:tcPr>
          <w:p>
            <w:pPr>
              <w:spacing w:after="0" w:line="340" w:lineRule="exact"/>
              <w:jc w:val="center"/>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14:ligatures w14:val="none"/>
              </w:rPr>
              <w:t>55</w:t>
            </w:r>
          </w:p>
        </w:tc>
        <w:tc>
          <w:tcPr>
            <w:tcW w:w="960" w:type="dxa"/>
            <w:vAlign w:val="center"/>
          </w:tcPr>
          <w:p>
            <w:pPr>
              <w:spacing w:after="0" w:line="340" w:lineRule="exact"/>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14:ligatures w14:val="none"/>
              </w:rPr>
              <w:t>枝江市体育局局长</w:t>
            </w:r>
          </w:p>
        </w:tc>
        <w:tc>
          <w:tcPr>
            <w:tcW w:w="5386" w:type="dxa"/>
            <w:vAlign w:val="center"/>
          </w:tcPr>
          <w:p>
            <w:pPr>
              <w:spacing w:after="0" w:line="340" w:lineRule="exact"/>
              <w:ind w:firstLine="560" w:firstLineChars="200"/>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lang w:eastAsia="zh-CN"/>
                <w14:ligatures w14:val="none"/>
              </w:rPr>
              <w:t>该</w:t>
            </w:r>
            <w:r>
              <w:rPr>
                <w:rFonts w:hint="eastAsia" w:ascii="仿宋_GB2312" w:hAnsi="Times New Roman" w:eastAsia="仿宋_GB2312" w:cs="Times New Roman"/>
                <w:kern w:val="0"/>
                <w:sz w:val="28"/>
                <w:szCs w:val="28"/>
                <w14:ligatures w14:val="none"/>
              </w:rPr>
              <w:t>同志高度重视群众体育工作，深入推进湖北省新全民健身示范工程，推动枝江建成镇级运动健身中心6个、村级文体广场64个，建成城区“15分钟健身圈”。高质量举办国际篮联三人篮球挑战赛、全国男子拳击锦标赛、2021年和2023年长江超级半程马拉松、“我要上全运”湖北省全民健身乒乓球比赛等赛事；成功举办湖北省钓鱼公开赛、“当枝松宜东”职工篮球联赛等区域群体赛事活动10多场。助力枝江获评“全国群众体育先进单位”“全国全民运动健身模范县”。</w:t>
            </w:r>
          </w:p>
        </w:tc>
      </w:tr>
      <w:bookmarkEnd w:id="2"/>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5" w:hRule="exact"/>
          <w:jc w:val="center"/>
        </w:trPr>
        <w:tc>
          <w:tcPr>
            <w:tcW w:w="662" w:type="dxa"/>
            <w:tcBorders>
              <w:bottom w:val="single" w:color="auto" w:sz="4" w:space="0"/>
            </w:tcBorders>
            <w:vAlign w:val="center"/>
          </w:tcPr>
          <w:p>
            <w:pPr>
              <w:spacing w:after="0" w:line="340" w:lineRule="exact"/>
              <w:jc w:val="center"/>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14:ligatures w14:val="none"/>
              </w:rPr>
              <w:t>4</w:t>
            </w:r>
          </w:p>
        </w:tc>
        <w:tc>
          <w:tcPr>
            <w:tcW w:w="734" w:type="dxa"/>
            <w:tcBorders>
              <w:bottom w:val="single" w:color="auto" w:sz="4" w:space="0"/>
            </w:tcBorders>
            <w:vAlign w:val="center"/>
          </w:tcPr>
          <w:p>
            <w:pPr>
              <w:spacing w:after="0" w:line="340" w:lineRule="exact"/>
              <w:jc w:val="center"/>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14:ligatures w14:val="none"/>
              </w:rPr>
              <w:t>李康</w:t>
            </w:r>
          </w:p>
        </w:tc>
        <w:tc>
          <w:tcPr>
            <w:tcW w:w="700" w:type="dxa"/>
            <w:tcBorders>
              <w:bottom w:val="single" w:color="auto" w:sz="4" w:space="0"/>
            </w:tcBorders>
            <w:vAlign w:val="center"/>
          </w:tcPr>
          <w:p>
            <w:pPr>
              <w:spacing w:after="0" w:line="340" w:lineRule="exact"/>
              <w:jc w:val="center"/>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14:ligatures w14:val="none"/>
              </w:rPr>
              <w:t>男</w:t>
            </w:r>
          </w:p>
        </w:tc>
        <w:tc>
          <w:tcPr>
            <w:tcW w:w="836" w:type="dxa"/>
            <w:tcBorders>
              <w:bottom w:val="single" w:color="auto" w:sz="4" w:space="0"/>
            </w:tcBorders>
            <w:vAlign w:val="center"/>
          </w:tcPr>
          <w:p>
            <w:pPr>
              <w:spacing w:after="0" w:line="340" w:lineRule="exact"/>
              <w:jc w:val="center"/>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14:ligatures w14:val="none"/>
              </w:rPr>
              <w:t>汉族</w:t>
            </w:r>
          </w:p>
        </w:tc>
        <w:tc>
          <w:tcPr>
            <w:tcW w:w="498" w:type="dxa"/>
            <w:tcBorders>
              <w:bottom w:val="single" w:color="auto" w:sz="4" w:space="0"/>
            </w:tcBorders>
            <w:vAlign w:val="center"/>
          </w:tcPr>
          <w:p>
            <w:pPr>
              <w:spacing w:after="0" w:line="340" w:lineRule="exact"/>
              <w:jc w:val="center"/>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14:ligatures w14:val="none"/>
              </w:rPr>
              <w:t>36</w:t>
            </w:r>
          </w:p>
        </w:tc>
        <w:tc>
          <w:tcPr>
            <w:tcW w:w="960" w:type="dxa"/>
            <w:tcBorders>
              <w:bottom w:val="single" w:color="auto" w:sz="4" w:space="0"/>
            </w:tcBorders>
            <w:vAlign w:val="center"/>
          </w:tcPr>
          <w:p>
            <w:pPr>
              <w:spacing w:after="0" w:line="340" w:lineRule="exact"/>
              <w:rPr>
                <w:rFonts w:ascii="仿宋_GB2312" w:hAnsi="Times New Roman" w:eastAsia="仿宋_GB2312" w:cs="Times New Roman"/>
                <w:kern w:val="0"/>
                <w:sz w:val="28"/>
                <w:szCs w:val="28"/>
                <w14:ligatures w14:val="none"/>
              </w:rPr>
            </w:pPr>
            <w:r>
              <w:rPr>
                <w:rFonts w:hint="eastAsia" w:ascii="宋体" w:hAnsi="宋体" w:eastAsia="宋体" w:cs="微软雅黑"/>
                <w:kern w:val="0"/>
                <w:sz w:val="28"/>
                <w:szCs w:val="28"/>
                <w14:ligatures w14:val="none"/>
              </w:rPr>
              <w:t>猇</w:t>
            </w:r>
            <w:r>
              <w:rPr>
                <w:rFonts w:hint="eastAsia" w:ascii="仿宋_GB2312" w:hAnsi="仿宋_GB2312" w:eastAsia="仿宋_GB2312" w:cs="仿宋_GB2312"/>
                <w:kern w:val="0"/>
                <w:sz w:val="28"/>
                <w:szCs w:val="28"/>
                <w14:ligatures w14:val="none"/>
              </w:rPr>
              <w:t>亭区体育局体育股股长</w:t>
            </w:r>
          </w:p>
        </w:tc>
        <w:tc>
          <w:tcPr>
            <w:tcW w:w="5386" w:type="dxa"/>
            <w:tcBorders>
              <w:bottom w:val="single" w:color="auto" w:sz="4" w:space="0"/>
            </w:tcBorders>
            <w:vAlign w:val="center"/>
          </w:tcPr>
          <w:p>
            <w:pPr>
              <w:spacing w:after="0" w:line="340" w:lineRule="exact"/>
              <w:ind w:firstLine="560" w:firstLineChars="200"/>
              <w:rPr>
                <w:rFonts w:ascii="仿宋_GB2312" w:hAnsi="Times New Roman" w:eastAsia="仿宋_GB2312" w:cs="Times New Roman"/>
                <w:color w:val="EE0000"/>
                <w:kern w:val="0"/>
                <w:sz w:val="28"/>
                <w:szCs w:val="28"/>
                <w14:ligatures w14:val="none"/>
              </w:rPr>
            </w:pPr>
            <w:r>
              <w:rPr>
                <w:rFonts w:hint="eastAsia" w:ascii="仿宋_GB2312" w:hAnsi="Times New Roman" w:eastAsia="仿宋_GB2312" w:cs="Times New Roman"/>
                <w:kern w:val="0"/>
                <w:sz w:val="28"/>
                <w:szCs w:val="28"/>
                <w:lang w:eastAsia="zh-CN"/>
                <w14:ligatures w14:val="none"/>
              </w:rPr>
              <w:t>该</w:t>
            </w:r>
            <w:r>
              <w:rPr>
                <w:rFonts w:hint="eastAsia" w:ascii="仿宋_GB2312" w:hAnsi="Times New Roman" w:eastAsia="仿宋_GB2312" w:cs="Times New Roman"/>
                <w:kern w:val="0"/>
                <w:sz w:val="28"/>
                <w:szCs w:val="28"/>
                <w14:ligatures w14:val="none"/>
              </w:rPr>
              <w:t>同志深耕群体工作10余年。创新赛事模式，组织首届“厂BA”男子篮球联赛，首创“政府搭台、企业主办、职工参与”的政企联动机制，成为群众体育的金字招牌。完善健身体系，积极推动体育公园、全民运动健身中心健身场所建设，实现社区体育设施全覆盖，人均体育场地面积3.3平方米。示范引领，彰显体育惠民的责任担当。</w:t>
            </w:r>
          </w:p>
        </w:tc>
      </w:tr>
      <w:bookmarkEnd w:id="5"/>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5" w:hRule="exact"/>
          <w:jc w:val="center"/>
        </w:trPr>
        <w:tc>
          <w:tcPr>
            <w:tcW w:w="662" w:type="dxa"/>
            <w:tcBorders>
              <w:top w:val="single" w:color="auto" w:sz="4" w:space="0"/>
              <w:left w:val="single" w:color="auto" w:sz="4" w:space="0"/>
              <w:bottom w:val="single" w:color="auto" w:sz="4" w:space="0"/>
              <w:right w:val="single" w:color="auto" w:sz="4" w:space="0"/>
            </w:tcBorders>
            <w:vAlign w:val="center"/>
          </w:tcPr>
          <w:p>
            <w:pPr>
              <w:spacing w:after="0" w:line="340" w:lineRule="exact"/>
              <w:jc w:val="center"/>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14:ligatures w14:val="none"/>
              </w:rPr>
              <w:t>5</w:t>
            </w:r>
          </w:p>
        </w:tc>
        <w:tc>
          <w:tcPr>
            <w:tcW w:w="734" w:type="dxa"/>
            <w:tcBorders>
              <w:top w:val="single" w:color="auto" w:sz="4" w:space="0"/>
              <w:left w:val="single" w:color="auto" w:sz="4" w:space="0"/>
              <w:bottom w:val="single" w:color="auto" w:sz="4" w:space="0"/>
              <w:right w:val="single" w:color="auto" w:sz="4" w:space="0"/>
            </w:tcBorders>
            <w:vAlign w:val="center"/>
          </w:tcPr>
          <w:p>
            <w:pPr>
              <w:spacing w:after="0" w:line="340" w:lineRule="exact"/>
              <w:jc w:val="center"/>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14:ligatures w14:val="none"/>
              </w:rPr>
              <w:t>张柱国</w:t>
            </w:r>
          </w:p>
        </w:tc>
        <w:tc>
          <w:tcPr>
            <w:tcW w:w="700" w:type="dxa"/>
            <w:tcBorders>
              <w:top w:val="single" w:color="auto" w:sz="4" w:space="0"/>
              <w:left w:val="single" w:color="auto" w:sz="4" w:space="0"/>
              <w:bottom w:val="single" w:color="auto" w:sz="4" w:space="0"/>
              <w:right w:val="single" w:color="auto" w:sz="4" w:space="0"/>
            </w:tcBorders>
            <w:vAlign w:val="center"/>
          </w:tcPr>
          <w:p>
            <w:pPr>
              <w:spacing w:after="0" w:line="340" w:lineRule="exact"/>
              <w:jc w:val="center"/>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14:ligatures w14:val="none"/>
              </w:rPr>
              <w:t>男</w:t>
            </w:r>
          </w:p>
        </w:tc>
        <w:tc>
          <w:tcPr>
            <w:tcW w:w="836" w:type="dxa"/>
            <w:tcBorders>
              <w:top w:val="single" w:color="auto" w:sz="4" w:space="0"/>
              <w:left w:val="single" w:color="auto" w:sz="4" w:space="0"/>
              <w:bottom w:val="single" w:color="auto" w:sz="4" w:space="0"/>
              <w:right w:val="single" w:color="auto" w:sz="4" w:space="0"/>
            </w:tcBorders>
            <w:vAlign w:val="center"/>
          </w:tcPr>
          <w:p>
            <w:pPr>
              <w:spacing w:after="0" w:line="340" w:lineRule="exact"/>
              <w:jc w:val="center"/>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14:ligatures w14:val="none"/>
              </w:rPr>
              <w:t>汉族</w:t>
            </w:r>
          </w:p>
        </w:tc>
        <w:tc>
          <w:tcPr>
            <w:tcW w:w="498" w:type="dxa"/>
            <w:tcBorders>
              <w:top w:val="single" w:color="auto" w:sz="4" w:space="0"/>
              <w:left w:val="single" w:color="auto" w:sz="4" w:space="0"/>
              <w:bottom w:val="single" w:color="auto" w:sz="4" w:space="0"/>
              <w:right w:val="single" w:color="auto" w:sz="4" w:space="0"/>
            </w:tcBorders>
            <w:vAlign w:val="center"/>
          </w:tcPr>
          <w:p>
            <w:pPr>
              <w:spacing w:after="0" w:line="340" w:lineRule="exact"/>
              <w:jc w:val="center"/>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14:ligatures w14:val="none"/>
              </w:rPr>
              <w:t>48</w:t>
            </w:r>
          </w:p>
        </w:tc>
        <w:tc>
          <w:tcPr>
            <w:tcW w:w="960" w:type="dxa"/>
            <w:tcBorders>
              <w:top w:val="single" w:color="auto" w:sz="4" w:space="0"/>
              <w:left w:val="single" w:color="auto" w:sz="4" w:space="0"/>
              <w:bottom w:val="single" w:color="auto" w:sz="4" w:space="0"/>
              <w:right w:val="single" w:color="auto" w:sz="4" w:space="0"/>
            </w:tcBorders>
            <w:vAlign w:val="center"/>
          </w:tcPr>
          <w:p>
            <w:pPr>
              <w:spacing w:after="0" w:line="340" w:lineRule="exact"/>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14:ligatures w14:val="none"/>
              </w:rPr>
              <w:t>宜昌市体育运动学校副校长</w:t>
            </w:r>
          </w:p>
        </w:tc>
        <w:tc>
          <w:tcPr>
            <w:tcW w:w="5386" w:type="dxa"/>
            <w:tcBorders>
              <w:top w:val="single" w:color="auto" w:sz="4" w:space="0"/>
              <w:left w:val="single" w:color="auto" w:sz="4" w:space="0"/>
              <w:bottom w:val="single" w:color="auto" w:sz="4" w:space="0"/>
            </w:tcBorders>
            <w:vAlign w:val="center"/>
          </w:tcPr>
          <w:p>
            <w:pPr>
              <w:spacing w:after="0" w:line="340" w:lineRule="exact"/>
              <w:ind w:firstLine="560" w:firstLineChars="200"/>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lang w:eastAsia="zh-CN"/>
                <w14:ligatures w14:val="none"/>
              </w:rPr>
              <w:t>该</w:t>
            </w:r>
            <w:r>
              <w:rPr>
                <w:rFonts w:hint="eastAsia" w:ascii="仿宋_GB2312" w:hAnsi="Times New Roman" w:eastAsia="仿宋_GB2312" w:cs="Times New Roman"/>
                <w:kern w:val="0"/>
                <w:sz w:val="28"/>
                <w:szCs w:val="28"/>
                <w14:ligatures w14:val="none"/>
              </w:rPr>
              <w:t>同志自1993年从河南省队引进至宜昌市体校工作至今，现分管训练及学生管理。他政治坚定、作风扎实、勇于担当，扎根基层数十年。所培养运动员获省级冠军50余项，5人获全国前三名，16人升入省级重点高中。在湖北省十六运会备战参赛中贡献突出。作为体校青少年体育工作领军者，他坚持“体教融合”，创新机制，致力构建高效后备人才培养体系，引领教练员向省队输送大批人才，包括奥运冠军汪周雨、亚运冠军熊诗麒、奥运接力冠军孙佳俊等。</w:t>
            </w:r>
          </w:p>
        </w:tc>
      </w:tr>
      <w:bookmarkEnd w:id="3"/>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4" w:hRule="exact"/>
          <w:jc w:val="center"/>
        </w:trPr>
        <w:tc>
          <w:tcPr>
            <w:tcW w:w="662" w:type="dxa"/>
            <w:tcBorders>
              <w:top w:val="single" w:color="auto" w:sz="4" w:space="0"/>
            </w:tcBorders>
            <w:vAlign w:val="center"/>
          </w:tcPr>
          <w:p>
            <w:pPr>
              <w:spacing w:after="0" w:line="340" w:lineRule="exact"/>
              <w:jc w:val="center"/>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14:ligatures w14:val="none"/>
              </w:rPr>
              <w:t>6</w:t>
            </w:r>
          </w:p>
        </w:tc>
        <w:tc>
          <w:tcPr>
            <w:tcW w:w="734" w:type="dxa"/>
            <w:tcBorders>
              <w:top w:val="single" w:color="auto" w:sz="4" w:space="0"/>
            </w:tcBorders>
            <w:vAlign w:val="center"/>
          </w:tcPr>
          <w:p>
            <w:pPr>
              <w:spacing w:after="0" w:line="340" w:lineRule="exact"/>
              <w:jc w:val="center"/>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14:ligatures w14:val="none"/>
              </w:rPr>
              <w:t>田小波</w:t>
            </w:r>
          </w:p>
        </w:tc>
        <w:tc>
          <w:tcPr>
            <w:tcW w:w="700" w:type="dxa"/>
            <w:tcBorders>
              <w:top w:val="single" w:color="auto" w:sz="4" w:space="0"/>
            </w:tcBorders>
            <w:vAlign w:val="center"/>
          </w:tcPr>
          <w:p>
            <w:pPr>
              <w:spacing w:after="0" w:line="340" w:lineRule="exact"/>
              <w:jc w:val="center"/>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14:ligatures w14:val="none"/>
              </w:rPr>
              <w:t>男</w:t>
            </w:r>
          </w:p>
        </w:tc>
        <w:tc>
          <w:tcPr>
            <w:tcW w:w="836" w:type="dxa"/>
            <w:tcBorders>
              <w:top w:val="single" w:color="auto" w:sz="4" w:space="0"/>
            </w:tcBorders>
            <w:vAlign w:val="center"/>
          </w:tcPr>
          <w:p>
            <w:pPr>
              <w:spacing w:after="0" w:line="340" w:lineRule="exact"/>
              <w:jc w:val="center"/>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14:ligatures w14:val="none"/>
              </w:rPr>
              <w:t>土家族</w:t>
            </w:r>
          </w:p>
        </w:tc>
        <w:tc>
          <w:tcPr>
            <w:tcW w:w="498" w:type="dxa"/>
            <w:tcBorders>
              <w:top w:val="single" w:color="auto" w:sz="4" w:space="0"/>
            </w:tcBorders>
            <w:vAlign w:val="center"/>
          </w:tcPr>
          <w:p>
            <w:pPr>
              <w:spacing w:after="0" w:line="340" w:lineRule="exact"/>
              <w:jc w:val="center"/>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14:ligatures w14:val="none"/>
              </w:rPr>
              <w:t>48</w:t>
            </w:r>
          </w:p>
        </w:tc>
        <w:tc>
          <w:tcPr>
            <w:tcW w:w="960" w:type="dxa"/>
            <w:tcBorders>
              <w:top w:val="single" w:color="auto" w:sz="4" w:space="0"/>
            </w:tcBorders>
            <w:vAlign w:val="center"/>
          </w:tcPr>
          <w:p>
            <w:pPr>
              <w:spacing w:after="0" w:line="340" w:lineRule="exact"/>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14:ligatures w14:val="none"/>
              </w:rPr>
              <w:t>五峰自治县体育局体育事业股股长兼五峰自治县少儿体育运动学校校长</w:t>
            </w:r>
          </w:p>
        </w:tc>
        <w:tc>
          <w:tcPr>
            <w:tcW w:w="5386" w:type="dxa"/>
            <w:tcBorders>
              <w:top w:val="single" w:color="auto" w:sz="4" w:space="0"/>
            </w:tcBorders>
            <w:vAlign w:val="center"/>
          </w:tcPr>
          <w:p>
            <w:pPr>
              <w:spacing w:after="0" w:line="340" w:lineRule="exact"/>
              <w:ind w:firstLine="560" w:firstLineChars="200"/>
              <w:rPr>
                <w:rFonts w:ascii="仿宋_GB2312" w:hAnsi="Times New Roman" w:eastAsia="仿宋_GB2312" w:cs="Times New Roman"/>
                <w:kern w:val="0"/>
                <w:sz w:val="28"/>
                <w:szCs w:val="28"/>
                <w14:ligatures w14:val="none"/>
              </w:rPr>
            </w:pPr>
            <w:bookmarkStart w:id="6" w:name="OLE_LINK8"/>
            <w:r>
              <w:rPr>
                <w:rFonts w:hint="eastAsia" w:ascii="仿宋_GB2312" w:hAnsi="Times New Roman" w:eastAsia="仿宋_GB2312" w:cs="Times New Roman"/>
                <w:kern w:val="0"/>
                <w:sz w:val="28"/>
                <w:szCs w:val="28"/>
                <w:lang w:eastAsia="zh-CN"/>
                <w14:ligatures w14:val="none"/>
              </w:rPr>
              <w:t>该</w:t>
            </w:r>
            <w:r>
              <w:rPr>
                <w:rFonts w:hint="eastAsia" w:ascii="仿宋_GB2312" w:hAnsi="Times New Roman" w:eastAsia="仿宋_GB2312" w:cs="Times New Roman"/>
                <w:kern w:val="0"/>
                <w:sz w:val="28"/>
                <w:szCs w:val="28"/>
                <w14:ligatures w14:val="none"/>
              </w:rPr>
              <w:t>同志1998年6月毕业于湖北三峡大学体育教育专业。2002年7月函授汉语言文学专业本科毕业。从事体育工作24年以来，该同志对工作高度负责，做事踏实认真，擅长活动组织、赛事策划、运动训练，多次带队参加比赛，服务比赛。圆满完成市六运会办赛工作。多次获得省、市、县级优秀教练员、裁判员等荣誉。同时，热心参与体育志愿服务活动，先后获得篮球、气排球、太极拳一级社会体育指导员证，长期活跃在健身指导一线。</w:t>
            </w:r>
            <w:bookmarkEnd w:id="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93" w:hRule="exact"/>
          <w:jc w:val="center"/>
        </w:trPr>
        <w:tc>
          <w:tcPr>
            <w:tcW w:w="662" w:type="dxa"/>
            <w:vAlign w:val="center"/>
          </w:tcPr>
          <w:p>
            <w:pPr>
              <w:spacing w:after="0" w:line="340" w:lineRule="exact"/>
              <w:jc w:val="center"/>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14:ligatures w14:val="none"/>
              </w:rPr>
              <w:t>7</w:t>
            </w:r>
          </w:p>
        </w:tc>
        <w:tc>
          <w:tcPr>
            <w:tcW w:w="734" w:type="dxa"/>
            <w:vAlign w:val="center"/>
          </w:tcPr>
          <w:p>
            <w:pPr>
              <w:spacing w:after="0" w:line="340" w:lineRule="exact"/>
              <w:jc w:val="center"/>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14:ligatures w14:val="none"/>
              </w:rPr>
              <w:t>程仕崇</w:t>
            </w:r>
          </w:p>
        </w:tc>
        <w:tc>
          <w:tcPr>
            <w:tcW w:w="700" w:type="dxa"/>
            <w:vAlign w:val="center"/>
          </w:tcPr>
          <w:p>
            <w:pPr>
              <w:spacing w:after="0" w:line="340" w:lineRule="exact"/>
              <w:jc w:val="center"/>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14:ligatures w14:val="none"/>
              </w:rPr>
              <w:t>男</w:t>
            </w:r>
          </w:p>
        </w:tc>
        <w:tc>
          <w:tcPr>
            <w:tcW w:w="836" w:type="dxa"/>
            <w:vAlign w:val="center"/>
          </w:tcPr>
          <w:p>
            <w:pPr>
              <w:spacing w:after="0" w:line="340" w:lineRule="exact"/>
              <w:jc w:val="center"/>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14:ligatures w14:val="none"/>
              </w:rPr>
              <w:t>汉族</w:t>
            </w:r>
          </w:p>
        </w:tc>
        <w:tc>
          <w:tcPr>
            <w:tcW w:w="498" w:type="dxa"/>
            <w:vAlign w:val="center"/>
          </w:tcPr>
          <w:p>
            <w:pPr>
              <w:spacing w:after="0" w:line="340" w:lineRule="exact"/>
              <w:jc w:val="center"/>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14:ligatures w14:val="none"/>
              </w:rPr>
              <w:t>34</w:t>
            </w:r>
          </w:p>
        </w:tc>
        <w:tc>
          <w:tcPr>
            <w:tcW w:w="960" w:type="dxa"/>
            <w:vAlign w:val="center"/>
          </w:tcPr>
          <w:p>
            <w:pPr>
              <w:spacing w:after="0" w:line="340" w:lineRule="exact"/>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14:ligatures w14:val="none"/>
              </w:rPr>
              <w:t>伍家岗区体育局文化活动中心主任</w:t>
            </w:r>
          </w:p>
        </w:tc>
        <w:tc>
          <w:tcPr>
            <w:tcW w:w="5386" w:type="dxa"/>
            <w:vAlign w:val="center"/>
          </w:tcPr>
          <w:p>
            <w:pPr>
              <w:spacing w:after="0" w:line="340" w:lineRule="exact"/>
              <w:ind w:firstLine="560" w:firstLineChars="200"/>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lang w:eastAsia="zh-CN"/>
                <w14:ligatures w14:val="none"/>
              </w:rPr>
              <w:t>该</w:t>
            </w:r>
            <w:r>
              <w:rPr>
                <w:rFonts w:hint="eastAsia" w:ascii="仿宋_GB2312" w:hAnsi="Times New Roman" w:eastAsia="仿宋_GB2312" w:cs="Times New Roman"/>
                <w:kern w:val="0"/>
                <w:sz w:val="28"/>
                <w:szCs w:val="28"/>
                <w14:ligatures w14:val="none"/>
              </w:rPr>
              <w:t>同志立足体育岗位十年来，大力推动群众体育事业发展，加强体育业务知识学习、提高思想认识、认真履行岗位职责，在完善体育公共服务、健全体育组织、改善体育设施、组织健身活动、提升竞赛成绩等方面成效显著，近两年为54个社区争取健身路径、健身苑、室内健身房等体育设施共计600余万元，体育设施实现村社全覆盖。参与多次宜昌马拉松、元旦长跑、焰火晚会等重大活动组织工作，创新举办3v3篮球明星挑战赛、迷你“奥运会”等二十余场文体商旅融合类活动。在鼓励社会各界共同参与和努力下，伍家岗区县域足球赛事获得全国表彰，球队获得全省冠军。辖区12个体育单项协会蓬勃发展，社会指导员队伍不断壮大，辖区全民健身氛围十分浓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0" w:hRule="exact"/>
          <w:jc w:val="center"/>
        </w:trPr>
        <w:tc>
          <w:tcPr>
            <w:tcW w:w="662" w:type="dxa"/>
            <w:vAlign w:val="center"/>
          </w:tcPr>
          <w:p>
            <w:pPr>
              <w:spacing w:after="0" w:line="340" w:lineRule="exact"/>
              <w:jc w:val="center"/>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14:ligatures w14:val="none"/>
              </w:rPr>
              <w:t>8</w:t>
            </w:r>
          </w:p>
        </w:tc>
        <w:tc>
          <w:tcPr>
            <w:tcW w:w="734" w:type="dxa"/>
            <w:vAlign w:val="center"/>
          </w:tcPr>
          <w:p>
            <w:pPr>
              <w:spacing w:after="0" w:line="340" w:lineRule="exact"/>
              <w:jc w:val="center"/>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14:ligatures w14:val="none"/>
              </w:rPr>
              <w:t>余召祥</w:t>
            </w:r>
          </w:p>
        </w:tc>
        <w:tc>
          <w:tcPr>
            <w:tcW w:w="700" w:type="dxa"/>
            <w:vAlign w:val="center"/>
          </w:tcPr>
          <w:p>
            <w:pPr>
              <w:spacing w:after="0" w:line="340" w:lineRule="exact"/>
              <w:jc w:val="center"/>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14:ligatures w14:val="none"/>
              </w:rPr>
              <w:t>男</w:t>
            </w:r>
          </w:p>
        </w:tc>
        <w:tc>
          <w:tcPr>
            <w:tcW w:w="836" w:type="dxa"/>
            <w:vAlign w:val="center"/>
          </w:tcPr>
          <w:p>
            <w:pPr>
              <w:spacing w:after="0" w:line="340" w:lineRule="exact"/>
              <w:jc w:val="center"/>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14:ligatures w14:val="none"/>
              </w:rPr>
              <w:t>土家族</w:t>
            </w:r>
          </w:p>
        </w:tc>
        <w:tc>
          <w:tcPr>
            <w:tcW w:w="498" w:type="dxa"/>
            <w:vAlign w:val="center"/>
          </w:tcPr>
          <w:p>
            <w:pPr>
              <w:spacing w:after="0" w:line="340" w:lineRule="exact"/>
              <w:jc w:val="center"/>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14:ligatures w14:val="none"/>
              </w:rPr>
              <w:t>55</w:t>
            </w:r>
          </w:p>
        </w:tc>
        <w:tc>
          <w:tcPr>
            <w:tcW w:w="960" w:type="dxa"/>
            <w:vAlign w:val="center"/>
          </w:tcPr>
          <w:p>
            <w:pPr>
              <w:spacing w:after="0" w:line="340" w:lineRule="exact"/>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14:ligatures w14:val="none"/>
              </w:rPr>
              <w:t>宜昌市体育舞蹈协会会长</w:t>
            </w:r>
          </w:p>
        </w:tc>
        <w:tc>
          <w:tcPr>
            <w:tcW w:w="5386" w:type="dxa"/>
            <w:vAlign w:val="center"/>
          </w:tcPr>
          <w:p>
            <w:pPr>
              <w:spacing w:after="0" w:line="340" w:lineRule="exact"/>
              <w:ind w:firstLine="560" w:firstLineChars="200"/>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lang w:eastAsia="zh-CN"/>
                <w14:ligatures w14:val="none"/>
              </w:rPr>
              <w:t>该</w:t>
            </w:r>
            <w:r>
              <w:rPr>
                <w:rFonts w:hint="eastAsia" w:ascii="仿宋_GB2312" w:hAnsi="Times New Roman" w:eastAsia="仿宋_GB2312" w:cs="Times New Roman"/>
                <w:kern w:val="0"/>
                <w:sz w:val="28"/>
                <w:szCs w:val="28"/>
                <w14:ligatures w14:val="none"/>
              </w:rPr>
              <w:t>同志积极贯彻《全民健身条例》与《全民健身计划纲要》，全力推动宜昌市体育舞蹈事业发展。致力于打造宜昌体育舞蹈公开赛等品牌赛事，并成功引进 2 次国际体育舞蹈赛事落户宜昌。近年来，宜昌体育舞蹈俱乐部增至 200 余个，从业人员达 5000 余人，参与练习群体超 5 万人。每年组织体育舞蹈公益课程，积极参与全民健身日、体育大过年等活动。带队参加湖北省第十五、十六届运动会时，宜昌市体育舞蹈项目队伍均取得金牌数、团体总分双第二的佳绩。着力推进协会标准化建设，现有 100 家会员单位，通过创新管理模式激发基层积极性，推动协会高质量发展。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4" w:hRule="exact"/>
          <w:jc w:val="center"/>
        </w:trPr>
        <w:tc>
          <w:tcPr>
            <w:tcW w:w="662" w:type="dxa"/>
            <w:vAlign w:val="center"/>
          </w:tcPr>
          <w:p>
            <w:pPr>
              <w:spacing w:after="0" w:line="340" w:lineRule="exact"/>
              <w:jc w:val="center"/>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14:ligatures w14:val="none"/>
              </w:rPr>
              <w:t>9</w:t>
            </w:r>
          </w:p>
        </w:tc>
        <w:tc>
          <w:tcPr>
            <w:tcW w:w="734" w:type="dxa"/>
            <w:vAlign w:val="center"/>
          </w:tcPr>
          <w:p>
            <w:pPr>
              <w:spacing w:after="0" w:line="340" w:lineRule="exact"/>
              <w:jc w:val="center"/>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14:ligatures w14:val="none"/>
              </w:rPr>
              <w:t>李声伟</w:t>
            </w:r>
          </w:p>
        </w:tc>
        <w:tc>
          <w:tcPr>
            <w:tcW w:w="700" w:type="dxa"/>
            <w:vAlign w:val="center"/>
          </w:tcPr>
          <w:p>
            <w:pPr>
              <w:spacing w:after="0" w:line="340" w:lineRule="exact"/>
              <w:jc w:val="center"/>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14:ligatures w14:val="none"/>
              </w:rPr>
              <w:t>男</w:t>
            </w:r>
          </w:p>
        </w:tc>
        <w:tc>
          <w:tcPr>
            <w:tcW w:w="836" w:type="dxa"/>
            <w:vAlign w:val="center"/>
          </w:tcPr>
          <w:p>
            <w:pPr>
              <w:spacing w:after="0" w:line="340" w:lineRule="exact"/>
              <w:jc w:val="center"/>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14:ligatures w14:val="none"/>
              </w:rPr>
              <w:t>汉族</w:t>
            </w:r>
          </w:p>
        </w:tc>
        <w:tc>
          <w:tcPr>
            <w:tcW w:w="498" w:type="dxa"/>
            <w:vAlign w:val="center"/>
          </w:tcPr>
          <w:p>
            <w:pPr>
              <w:spacing w:after="0" w:line="340" w:lineRule="exact"/>
              <w:jc w:val="center"/>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14:ligatures w14:val="none"/>
              </w:rPr>
              <w:t>56</w:t>
            </w:r>
          </w:p>
        </w:tc>
        <w:tc>
          <w:tcPr>
            <w:tcW w:w="960" w:type="dxa"/>
            <w:vAlign w:val="center"/>
          </w:tcPr>
          <w:p>
            <w:pPr>
              <w:spacing w:after="0" w:line="340" w:lineRule="exact"/>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14:ligatures w14:val="none"/>
              </w:rPr>
              <w:t>宜昌市夷陵中学教师</w:t>
            </w:r>
          </w:p>
        </w:tc>
        <w:tc>
          <w:tcPr>
            <w:tcW w:w="5386" w:type="dxa"/>
            <w:vAlign w:val="center"/>
          </w:tcPr>
          <w:p>
            <w:pPr>
              <w:spacing w:after="0" w:line="340" w:lineRule="exact"/>
              <w:ind w:firstLine="560" w:firstLineChars="200"/>
              <w:rPr>
                <w:rFonts w:ascii="仿宋_GB2312" w:hAnsi="Times New Roman" w:eastAsia="仿宋_GB2312" w:cs="Times New Roman"/>
                <w:kern w:val="0"/>
                <w:sz w:val="28"/>
                <w:szCs w:val="28"/>
                <w14:ligatures w14:val="none"/>
              </w:rPr>
            </w:pPr>
            <w:r>
              <w:rPr>
                <w:rFonts w:hint="eastAsia" w:ascii="仿宋_GB2312" w:hAnsi="Times New Roman" w:eastAsia="仿宋_GB2312" w:cs="Times New Roman"/>
                <w:kern w:val="0"/>
                <w:sz w:val="28"/>
                <w:szCs w:val="28"/>
                <w:lang w:eastAsia="zh-CN"/>
                <w14:ligatures w14:val="none"/>
              </w:rPr>
              <w:t>该</w:t>
            </w:r>
            <w:r>
              <w:rPr>
                <w:rFonts w:hint="eastAsia" w:ascii="仿宋_GB2312" w:hAnsi="Times New Roman" w:eastAsia="仿宋_GB2312" w:cs="Times New Roman"/>
                <w:kern w:val="0"/>
                <w:sz w:val="28"/>
                <w:szCs w:val="28"/>
                <w14:ligatures w14:val="none"/>
              </w:rPr>
              <w:t>同志为毽球国家级裁判、篮球一级裁判，长期投身群众体育推广与竞赛组织管理工作。在赛事打造上，其凭借业余时间整合社会资源，成功举办十二届市中年男子篮球联赛、七届市毽球锦标赛，积极塑造本地品牌赛事。竞赛成果显著，带队征战全国赛事频传捷报，输送的 2 名运动员获全运会毽球亚军；在省运会上，率队夺得女子团体、双打冠军等优异成绩，创本市历史最佳。在裁判与管理工作中，连续五届任市运会篮球裁判长，规范执裁备受认可。牵头成立毽球协会，推动毽球普及，培养众多体育骨干，为全民健身事业发展注入强劲动力。</w:t>
            </w:r>
          </w:p>
        </w:tc>
      </w:tr>
    </w:tbl>
    <w:p>
      <w:pPr>
        <w:spacing w:after="0" w:line="560" w:lineRule="exact"/>
        <w:jc w:val="both"/>
        <w:rPr>
          <w:rFonts w:ascii="仿宋_GB2312" w:eastAsia="仿宋_GB2312"/>
          <w:sz w:val="32"/>
          <w:szCs w:val="32"/>
        </w:rPr>
      </w:pPr>
    </w:p>
    <w:p>
      <w:pPr>
        <w:rPr>
          <w:rFonts w:hint="eastAsia" w:ascii="仿宋_GB2312" w:eastAsia="仿宋_GB2312"/>
          <w:sz w:val="32"/>
          <w:szCs w:val="32"/>
        </w:rPr>
      </w:pPr>
    </w:p>
    <w:sectPr>
      <w:pgSz w:w="11906" w:h="16838"/>
      <w:pgMar w:top="1701" w:right="1531" w:bottom="1758"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华文中宋"/>
    <w:panose1 w:val="00000000000000000000"/>
    <w:charset w:val="86"/>
    <w:family w:val="auto"/>
    <w:pitch w:val="default"/>
    <w:sig w:usb0="00000000" w:usb1="00000000" w:usb2="00000000" w:usb3="00000000" w:csb0="00000000" w:csb1="00000000"/>
  </w:font>
  <w:font w:name="等线">
    <w:altName w:val="华文中宋"/>
    <w:panose1 w:val="00000000000000000000"/>
    <w:charset w:val="00"/>
    <w:family w:val="auto"/>
    <w:pitch w:val="default"/>
    <w:sig w:usb0="00000000" w:usb1="00000000" w:usb2="00000000" w:usb3="00000000" w:csb0="00000000" w:csb1="00000000"/>
  </w:font>
  <w:font w:name="等线 Light">
    <w:altName w:val="华文中宋"/>
    <w:panose1 w:val="02010600030101010101"/>
    <w:charset w:val="86"/>
    <w:family w:val="auto"/>
    <w:pitch w:val="default"/>
    <w:sig w:usb0="00000000" w:usb1="00000000" w:usb2="00000016" w:usb3="00000000" w:csb0="0004000F"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Cambria Math">
    <w:altName w:val="DejaVu Math TeX Gyre"/>
    <w:panose1 w:val="02040503050406030204"/>
    <w:charset w:val="00"/>
    <w:family w:val="roman"/>
    <w:pitch w:val="default"/>
    <w:sig w:usb0="00000000" w:usb1="00000000" w:usb2="00000000" w:usb3="00000000" w:csb0="2000019F" w:csb1="00000000"/>
  </w:font>
  <w:font w:name="DejaVu Math TeX Gyre">
    <w:panose1 w:val="02000503000000000000"/>
    <w:charset w:val="00"/>
    <w:family w:val="auto"/>
    <w:pitch w:val="default"/>
    <w:sig w:usb0="A10000EF" w:usb1="4201F9EE" w:usb2="02000000" w:usb3="00000000" w:csb0="60000193" w:csb1="0DD40000"/>
  </w:font>
  <w:font w:name="等线 Light">
    <w:altName w:val="华文中宋"/>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03A"/>
    <w:rsid w:val="002C763E"/>
    <w:rsid w:val="002D4491"/>
    <w:rsid w:val="003A2653"/>
    <w:rsid w:val="004C7B09"/>
    <w:rsid w:val="0050177F"/>
    <w:rsid w:val="0052503A"/>
    <w:rsid w:val="005666CC"/>
    <w:rsid w:val="005D2996"/>
    <w:rsid w:val="00713E63"/>
    <w:rsid w:val="008B2647"/>
    <w:rsid w:val="00975428"/>
    <w:rsid w:val="009D337D"/>
    <w:rsid w:val="00A30CE6"/>
    <w:rsid w:val="00BC677E"/>
    <w:rsid w:val="00CE03AC"/>
    <w:rsid w:val="00D11B38"/>
    <w:rsid w:val="00DC63E5"/>
    <w:rsid w:val="13966FE6"/>
    <w:rsid w:val="20B101C0"/>
    <w:rsid w:val="3BF55EFD"/>
    <w:rsid w:val="73E917B7"/>
    <w:rsid w:val="FF753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Body Text"/>
    <w:basedOn w:val="1"/>
    <w:link w:val="35"/>
    <w:qFormat/>
    <w:uiPriority w:val="99"/>
    <w:pPr>
      <w:spacing w:after="120" w:line="240" w:lineRule="auto"/>
      <w:jc w:val="both"/>
    </w:pPr>
    <w:rPr>
      <w:rFonts w:ascii="Times New Roman" w:hAnsi="Times New Roman" w:eastAsia="宋体" w:cs="Times New Roman"/>
      <w:kern w:val="0"/>
      <w:sz w:val="24"/>
      <w14:ligatures w14:val="none"/>
    </w:rPr>
  </w:style>
  <w:style w:type="paragraph" w:styleId="12">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3">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5">
    <w:name w:val="Table Grid"/>
    <w:basedOn w:val="14"/>
    <w:qFormat/>
    <w:uiPriority w:val="39"/>
    <w:pPr>
      <w:spacing w:after="0" w:line="240" w:lineRule="auto"/>
    </w:pPr>
    <w:rPr>
      <w:rFonts w:ascii="Times New Roman" w:hAnsi="Times New Roman" w:eastAsia="宋体" w:cs="Times New Roman"/>
      <w:kern w:val="0"/>
      <w:sz w:val="20"/>
      <w:szCs w:val="20"/>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rPr>
  </w:style>
  <w:style w:type="character" w:customStyle="1" w:styleId="22">
    <w:name w:val="标题 6 字符"/>
    <w:basedOn w:val="16"/>
    <w:link w:val="7"/>
    <w:semiHidden/>
    <w:qFormat/>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3"/>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character" w:customStyle="1" w:styleId="35">
    <w:name w:val="正文文本 字符"/>
    <w:basedOn w:val="16"/>
    <w:link w:val="11"/>
    <w:qFormat/>
    <w:uiPriority w:val="99"/>
    <w:rPr>
      <w:rFonts w:ascii="Times New Roman" w:hAnsi="Times New Roman" w:eastAsia="宋体" w:cs="Times New Roman"/>
      <w:kern w:val="0"/>
      <w:sz w:val="24"/>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5357</Words>
  <Characters>5622</Characters>
  <Lines>1608</Lines>
  <Paragraphs>1250</Paragraphs>
  <TotalTime>0</TotalTime>
  <ScaleCrop>false</ScaleCrop>
  <LinksUpToDate>false</LinksUpToDate>
  <CharactersWithSpaces>5727</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2025-06-24T09:53:00Z</dcterms:created>
  <dc:creator>张雅</dc:creator>
  <cp:lastModifiedBy>greatwall</cp:lastModifiedBy>
  <cp:lastPrinted>2025-06-24T15:22:00Z</cp:lastPrinted>
  <dcterms:modified xsi:type="dcterms:W3CDTF">2025-06-27T18:28:30Z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2378D4FAE7A741DF81F3CDA057A611C5_13</vt:lpwstr>
  </property>
</Properties>
</file>