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1"/>
          <w:sz w:val="44"/>
          <w:szCs w:val="44"/>
          <w:lang w:val="en-US" w:eastAsia="zh-CN"/>
        </w:rPr>
        <w:t>宜昌市交通运输综合执法支队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1"/>
          <w:sz w:val="44"/>
          <w:szCs w:val="44"/>
          <w:lang w:val="en-US" w:eastAsia="zh-CN"/>
        </w:rPr>
        <w:t>关于2025年市直新能源公交车运营补贴资金分配方案公示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2" w:firstLineChars="200"/>
        <w:jc w:val="center"/>
        <w:textAlignment w:val="auto"/>
        <w:rPr>
          <w:rFonts w:hint="eastAsia" w:ascii="仿宋_GB2312" w:hAnsi="仿宋_GB2312" w:eastAsia="仿宋_GB2312" w:cs="仿宋_GB2312"/>
          <w:kern w:val="1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省财政厅《省财政厅关于下达2025年农村客运补贴资金和城市交通发展奖励资金的通知》（鄂财建发〔2025〕61号）文件要求，为支持我市2024年度城市公共交通等行业稳定和发展，已下达宜昌市直城市新能源公交车运营补贴资金680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按照2024年度各公交企业申报，经交通管理部门审核的标台及营运时间，现将分配方案进行公示，公示时间为2025年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日至2025年9月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日，被公示的企业或者其他单位、个人对公示结果有异议的，请于公示期间内向宜昌市交通运输执法支队书面申述或者举报，举报人应署实名或单位名称，并附联系方式，逾期不再受理。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联系人：杜森；联系电话：6300609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1896" w:leftChars="200" w:hanging="1264" w:hangingChars="4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1896" w:leftChars="200" w:hanging="1264" w:hangingChars="4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附件：2024年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宜昌市直城市新能源公交车运营补贴资分配表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1896" w:leftChars="200" w:hanging="1264" w:hangingChars="4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方正小标宋简体"/>
          <w:b/>
          <w:sz w:val="32"/>
          <w:szCs w:val="32"/>
        </w:rPr>
      </w:pPr>
      <w:r>
        <w:rPr>
          <w:rFonts w:hint="eastAsia" w:ascii="宋体" w:hAnsi="宋体" w:eastAsia="宋体" w:cs="方正小标宋简体"/>
          <w:b/>
          <w:sz w:val="32"/>
          <w:szCs w:val="32"/>
        </w:rPr>
        <w:t>20</w:t>
      </w:r>
      <w:r>
        <w:rPr>
          <w:rFonts w:hint="eastAsia" w:ascii="宋体" w:hAnsi="宋体" w:eastAsia="宋体" w:cs="方正小标宋简体"/>
          <w:b/>
          <w:sz w:val="32"/>
          <w:szCs w:val="32"/>
          <w:lang w:val="en-US" w:eastAsia="zh-CN"/>
        </w:rPr>
        <w:t>24年度</w:t>
      </w:r>
      <w:r>
        <w:rPr>
          <w:rFonts w:hint="eastAsia" w:ascii="宋体" w:hAnsi="宋体" w:eastAsia="宋体" w:cs="方正小标宋简体"/>
          <w:b/>
          <w:sz w:val="32"/>
          <w:szCs w:val="32"/>
        </w:rPr>
        <w:t>宜昌</w:t>
      </w:r>
      <w:r>
        <w:rPr>
          <w:rFonts w:hint="eastAsia" w:ascii="宋体" w:hAnsi="宋体" w:eastAsia="宋体" w:cs="仿宋_GB2312"/>
          <w:b/>
          <w:sz w:val="32"/>
          <w:szCs w:val="32"/>
        </w:rPr>
        <w:t>市直</w:t>
      </w:r>
      <w:r>
        <w:rPr>
          <w:rFonts w:ascii="宋体" w:hAnsi="宋体" w:eastAsia="宋体" w:cs="仿宋_GB2312"/>
          <w:b/>
          <w:sz w:val="32"/>
          <w:szCs w:val="32"/>
        </w:rPr>
        <w:t>城市新能源公交车运营补贴资金</w:t>
      </w:r>
      <w:r>
        <w:rPr>
          <w:rFonts w:hint="eastAsia" w:ascii="宋体" w:hAnsi="宋体" w:eastAsia="宋体" w:cs="方正小标宋简体"/>
          <w:b/>
          <w:sz w:val="32"/>
          <w:szCs w:val="32"/>
        </w:rPr>
        <w:t>分配表</w:t>
      </w:r>
    </w:p>
    <w:p>
      <w:pPr>
        <w:ind w:firstLine="632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 单位：元 </w:t>
      </w:r>
    </w:p>
    <w:tbl>
      <w:tblPr>
        <w:tblStyle w:val="2"/>
        <w:tblW w:w="88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0"/>
        <w:gridCol w:w="1587"/>
        <w:gridCol w:w="2525"/>
        <w:gridCol w:w="21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车辆营运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标台月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sz w:val="28"/>
                <w:szCs w:val="28"/>
                <w:lang w:val="en-US" w:eastAsia="zh-CN" w:bidi="ar"/>
              </w:rPr>
              <w:t>分配系数</w:t>
            </w:r>
            <w:r>
              <w:rPr>
                <w:rStyle w:val="4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5"/>
                <w:sz w:val="22"/>
                <w:szCs w:val="22"/>
                <w:lang w:val="en-US" w:eastAsia="zh-CN" w:bidi="ar"/>
              </w:rPr>
              <w:t>（6800000/6658.2）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分配金额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宜昌公交集团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6031.8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1021.297047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6160259.53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宜昌三峡运输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集团有限责任公司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242.4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1021.297047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247562.40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宜昌恒升客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运联营有限公司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384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1021.297047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392178.07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6658.2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1021.297047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6800000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kern w:val="1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8" w:header="851" w:footer="1400" w:gutter="0"/>
      <w:cols w:space="425" w:num="1"/>
      <w:docGrid w:type="linesAndChars" w:linePitch="579" w:charSpace="-84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55A">
      <wne:acd wne:acdName="acd0"/>
    </wne:keymap>
    <wne:keymap wne:kcmPrimary="0553">
      <wne:acd wne:acdName="acd1"/>
    </wne:keymap>
  </wne:keymaps>
  <wne:acds>
    <wne:acd wne:argValue="AgBsUYdlOgBja4dl" wne:acdName="acd0" wne:fciIndexBasedOn="0065"/>
    <wne:acd wne:argValue="AgBsUYdlOgBja4dlKAApf9uPKQA=" wne:acdName="acd1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N2NiZDM0NjUyM2Q3OTA5MmQzYzJlNTQ2ODQ1NjcifQ=="/>
  </w:docVars>
  <w:rsids>
    <w:rsidRoot w:val="00000000"/>
    <w:rsid w:val="064D0BB0"/>
    <w:rsid w:val="26294BD0"/>
    <w:rsid w:val="382B555B"/>
    <w:rsid w:val="53641265"/>
    <w:rsid w:val="5F8011C4"/>
    <w:rsid w:val="63AB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440</Words>
  <Characters>580</Characters>
  <Lines>0</Lines>
  <Paragraphs>0</Paragraphs>
  <TotalTime>3</TotalTime>
  <ScaleCrop>false</ScaleCrop>
  <LinksUpToDate>false</LinksUpToDate>
  <CharactersWithSpaces>624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2024-10-16T03:37:00Z</dcterms:created>
  <dc:creator>Administrator</dc:creator>
  <cp:lastModifiedBy>NTKO</cp:lastModifiedBy>
  <cp:lastPrinted>2025-09-01T01:07:47Z</cp:lastPrinted>
  <dcterms:modified xsi:type="dcterms:W3CDTF">2025-09-01T01:09:35Z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0974AA4261564961B8576A639A9D2E14</vt:lpwstr>
  </property>
</Properties>
</file>