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458189659"/>
      <w:bookmarkStart w:id="1" w:name="_Toc458495801"/>
      <w:bookmarkStart w:id="2" w:name="_Toc466444940"/>
      <w:bookmarkStart w:id="242" w:name="_GoBack"/>
      <w:bookmarkEnd w:id="242"/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:vertAlign w:val="subscript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:vertAlign w:val="subscript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:vertAlign w:val="subscript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:vertAlign w:val="subscript"/>
          <w14:textFill>
            <w14:solidFill>
              <w14:schemeClr w14:val="tx1"/>
            </w14:solidFill>
          </w14:textFill>
        </w:rPr>
      </w:pPr>
      <w:bookmarkStart w:id="3" w:name="bookmark1"/>
      <w:bookmarkEnd w:id="3"/>
      <w:r>
        <w:rPr>
          <w:rFonts w:hint="eastAsia" w:ascii="微软雅黑" w:hAnsi="黑体" w:eastAsia="微软雅黑"/>
          <w:color w:val="000000" w:themeColor="text1"/>
          <w:sz w:val="72"/>
          <w:szCs w:val="72"/>
          <w:vertAlign w:val="subscript"/>
          <w14:textFill>
            <w14:solidFill>
              <w14:schemeClr w14:val="tx1"/>
            </w14:solidFill>
          </w14:textFill>
        </w:rPr>
        <w:t>2025</w:t>
      </w:r>
      <w:r>
        <w:rPr>
          <w:rFonts w:ascii="微软雅黑" w:hAnsi="黑体" w:eastAsia="微软雅黑"/>
          <w:color w:val="000000" w:themeColor="text1"/>
          <w:sz w:val="72"/>
          <w:szCs w:val="72"/>
          <w:vertAlign w:val="subscript"/>
          <w14:textFill>
            <w14:solidFill>
              <w14:schemeClr w14:val="tx1"/>
            </w14:solidFill>
          </w14:textFill>
        </w:rPr>
        <w:t>年</w:t>
      </w:r>
      <w:bookmarkStart w:id="4" w:name="bookmark2"/>
      <w:bookmarkEnd w:id="4"/>
      <w:r>
        <w:rPr>
          <w:rFonts w:hint="eastAsia" w:ascii="微软雅黑" w:hAnsi="黑体" w:eastAsia="微软雅黑"/>
          <w:color w:val="000000" w:themeColor="text1"/>
          <w:sz w:val="72"/>
          <w:szCs w:val="72"/>
          <w:vertAlign w:val="subscript"/>
          <w14:textFill>
            <w14:solidFill>
              <w14:schemeClr w14:val="tx1"/>
            </w14:solidFill>
          </w14:textFill>
        </w:rPr>
        <w:t>8月</w:t>
      </w:r>
    </w:p>
    <w:p>
      <w:pPr>
        <w:jc w:val="center"/>
        <w:rPr>
          <w:rFonts w:hint="eastAsia" w:ascii="微软雅黑" w:hAnsi="黑体" w:eastAsia="微软雅黑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黑体" w:eastAsia="微软雅黑"/>
          <w:color w:val="000000" w:themeColor="text1"/>
          <w:sz w:val="72"/>
          <w:szCs w:val="72"/>
          <w:vertAlign w:val="subscript"/>
          <w14:textFill>
            <w14:solidFill>
              <w14:schemeClr w14:val="tx1"/>
            </w14:solidFill>
          </w14:textFill>
        </w:rPr>
        <w:t>宜昌市环境质量月报</w:t>
      </w:r>
    </w:p>
    <w:p>
      <w:pPr>
        <w:jc w:val="center"/>
        <w:rPr>
          <w:rFonts w:hint="eastAsia" w:ascii="微软雅黑" w:hAnsi="黑体" w:eastAsia="微软雅黑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宜昌市生态环境局</w:t>
      </w:r>
    </w:p>
    <w:p>
      <w:pPr>
        <w:jc w:val="center"/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" w:name="bookmark3"/>
      <w:bookmarkEnd w:id="5"/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6" w:name="bookmark4"/>
      <w:bookmarkEnd w:id="6"/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</w:t>
      </w:r>
    </w:p>
    <w:p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440" w:right="1080" w:bottom="1440" w:left="1080" w:header="851" w:footer="992" w:gutter="0"/>
          <w:cols w:space="425" w:num="1"/>
          <w:docGrid w:type="linesAndChars" w:linePitch="312" w:charSpace="0"/>
        </w:sectPr>
      </w:pPr>
    </w:p>
    <w:p>
      <w:pPr>
        <w:pStyle w:val="38"/>
        <w:jc w:val="center"/>
        <w:rPr>
          <w:rFonts w:hint="eastAsia" w:ascii="微软雅黑" w:hAnsi="微软雅黑" w:eastAsia="微软雅黑"/>
          <w:b w:val="0"/>
          <w:bCs w:val="0"/>
          <w:color w:val="000000" w:themeColor="text1"/>
          <w:sz w:val="44"/>
          <w:szCs w:val="44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 w:val="0"/>
          <w:bCs w:val="0"/>
          <w:color w:val="000000" w:themeColor="text1"/>
          <w:sz w:val="44"/>
          <w:szCs w:val="44"/>
          <w:lang w:val="zh-CN" w:eastAsia="zh-CN"/>
          <w14:textFill>
            <w14:solidFill>
              <w14:schemeClr w14:val="tx1"/>
            </w14:solidFill>
          </w14:textFill>
        </w:rPr>
        <w:t>目录</w:t>
      </w:r>
    </w:p>
    <w:p>
      <w:pPr>
        <w:pStyle w:val="1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TOC \o "1-3" \h \z \u </w:instrTex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fldChar w:fldCharType="begin"/>
      </w:r>
      <w:r>
        <w:instrText xml:space="preserve"> HYPERLINK \l "_Toc208845315"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环境空气质量篇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PAGEREF _Toc208845315 \h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"_Toc208845316" </w:instrText>
      </w:r>
      <w:r>
        <w:fldChar w:fldCharType="separate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>一、8月环境空气质量概况</w: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PAGEREF _Toc208845316 \h</w:instrTex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bCs w:val="0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"_Toc208845317" </w:instrText>
      </w:r>
      <w:r>
        <w:fldChar w:fldCharType="separate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>二、1～8月累计环境空气质量概况</w: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PAGEREF _Toc208845317 \h</w:instrTex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bCs w:val="0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"_Toc208845318"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水环境质量篇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PAGEREF _Toc208845318 \h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"_Toc208845319" </w:instrText>
      </w:r>
      <w:r>
        <w:fldChar w:fldCharType="separate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>一、8月水环境质量概况</w: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PAGEREF _Toc208845319 \h</w:instrTex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bCs w:val="0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"_Toc208845320" </w:instrText>
      </w:r>
      <w:r>
        <w:fldChar w:fldCharType="separate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>二、8月城区饮用水源地水质现状</w: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PAGEREF _Toc208845320 \h</w:instrTex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bCs w:val="0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4"/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"_Toc208845321" </w:instrText>
      </w:r>
      <w:r>
        <w:fldChar w:fldCharType="separate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>三、8月水质自动站监测情况</w: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PAGEREF _Toc208845321 \h</w:instrTex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bCs w:val="0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\l "_Toc208845322" </w:instrText>
      </w:r>
      <w:r>
        <w:fldChar w:fldCharType="separate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PAGEREF _Toc208845322 \h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instrText xml:space="preserve"> </w:instrTex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3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1906" w:h="16838"/>
          <w:pgMar w:top="1474" w:right="1531" w:bottom="1474" w:left="1531" w:header="851" w:footer="992" w:gutter="0"/>
          <w:pgNumType w:start="1"/>
          <w:cols w:space="425" w:num="1"/>
          <w:docGrid w:type="linesAndChars" w:linePitch="312" w:charSpace="0"/>
        </w:sectPr>
      </w:pPr>
    </w:p>
    <w:bookmarkEnd w:id="0"/>
    <w:bookmarkEnd w:id="1"/>
    <w:bookmarkEnd w:id="2"/>
    <w:p>
      <w:pPr>
        <w:spacing w:after="100" w:afterAutospacing="1" w:line="500" w:lineRule="exact"/>
        <w:jc w:val="center"/>
        <w:outlineLvl w:val="0"/>
        <w:rPr>
          <w:rFonts w:ascii="微软雅黑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7" w:name="_Toc56083024"/>
      <w:bookmarkStart w:id="8" w:name="_Toc27143886"/>
      <w:bookmarkStart w:id="9" w:name="_Toc208845315"/>
      <w:bookmarkStart w:id="10" w:name="_Toc18930298"/>
      <w:bookmarkStart w:id="11" w:name="_Toc40261092"/>
      <w:bookmarkStart w:id="12" w:name="_Toc43888016"/>
      <w:bookmarkStart w:id="13" w:name="_Toc44657747"/>
      <w:bookmarkStart w:id="14" w:name="_Toc19527519"/>
      <w:bookmarkStart w:id="15" w:name="_Toc13669060"/>
      <w:bookmarkStart w:id="16" w:name="_Toc26883112"/>
      <w:bookmarkStart w:id="17" w:name="_Toc21530173"/>
      <w:bookmarkStart w:id="18" w:name="_Toc38031387"/>
      <w:bookmarkStart w:id="19" w:name="_Toc43889216"/>
      <w:bookmarkStart w:id="20" w:name="_Toc45890224"/>
      <w:bookmarkStart w:id="21" w:name="_Toc27143821"/>
      <w:bookmarkStart w:id="22" w:name="_Toc29461470"/>
      <w:bookmarkStart w:id="23" w:name="_Toc11071109"/>
      <w:bookmarkStart w:id="24" w:name="_Toc18930273"/>
      <w:bookmarkStart w:id="25" w:name="_Toc44514958"/>
      <w:bookmarkStart w:id="26" w:name="_Toc24027374"/>
      <w:bookmarkStart w:id="27" w:name="_Toc16256716"/>
      <w:bookmarkStart w:id="28" w:name="_Toc45287595"/>
      <w:bookmarkStart w:id="29" w:name="_Toc48654551"/>
      <w:bookmarkStart w:id="30" w:name="_Toc53476337"/>
      <w:bookmarkStart w:id="31" w:name="_Toc50974826"/>
      <w:bookmarkStart w:id="32" w:name="_Toc45894146"/>
      <w:bookmarkStart w:id="33" w:name="_Toc60988595"/>
      <w:bookmarkStart w:id="34" w:name="_Toc27143803"/>
      <w:bookmarkStart w:id="35" w:name="_Hlt11138051"/>
      <w:r>
        <w:rPr>
          <w:rFonts w:hint="eastAsia" w:ascii="微软雅黑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环境空气质量篇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bookmarkEnd w:id="35"/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6" w:name="_Toc13669061"/>
      <w:bookmarkStart w:id="37" w:name="_Toc16256717"/>
      <w:bookmarkStart w:id="38" w:name="_Toc18930274"/>
      <w:bookmarkStart w:id="39" w:name="_Toc21530174"/>
      <w:bookmarkStart w:id="40" w:name="_Toc11071110"/>
      <w:bookmarkStart w:id="41" w:name="_Toc26883113"/>
      <w:bookmarkStart w:id="42" w:name="_Toc19527520"/>
      <w:bookmarkStart w:id="43" w:name="_Toc18930299"/>
      <w:bookmarkStart w:id="44" w:name="_Toc24027375"/>
      <w:bookmarkStart w:id="45" w:name="_Toc27143804"/>
      <w:bookmarkStart w:id="46" w:name="_Toc44514959"/>
      <w:bookmarkStart w:id="47" w:name="_Toc48654552"/>
      <w:bookmarkStart w:id="48" w:name="_Toc56083025"/>
      <w:bookmarkStart w:id="49" w:name="_Toc43888017"/>
      <w:bookmarkStart w:id="50" w:name="_Toc40261093"/>
      <w:bookmarkStart w:id="51" w:name="_Toc27143822"/>
      <w:bookmarkStart w:id="52" w:name="_Toc44657748"/>
      <w:bookmarkStart w:id="53" w:name="_Toc208845316"/>
      <w:bookmarkStart w:id="54" w:name="_Toc29461471"/>
      <w:bookmarkStart w:id="55" w:name="_Toc27143887"/>
      <w:bookmarkStart w:id="56" w:name="_Toc45287596"/>
      <w:bookmarkStart w:id="57" w:name="_Toc43889217"/>
      <w:bookmarkStart w:id="58" w:name="_Toc53476338"/>
      <w:bookmarkStart w:id="59" w:name="_Toc50974827"/>
      <w:bookmarkStart w:id="60" w:name="_Toc38031388"/>
      <w:bookmarkStart w:id="61" w:name="_Toc45890225"/>
      <w:bookmarkStart w:id="62" w:name="_Toc60988596"/>
      <w:bookmarkStart w:id="63" w:name="_Toc45894147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bookmarkStart w:id="64" w:name="bookmark5"/>
      <w:bookmarkEnd w:id="64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8月环境空气质量概况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spacing w:line="540" w:lineRule="exact"/>
        <w:ind w:right="54" w:rightChars="26"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宜昌市环境空气质量监测网由17个环境空气质量自动监测站点组成，其中国控点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个，分布在中心城区，省控点1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个，分布在各县市。</w:t>
      </w:r>
      <w:bookmarkStart w:id="65" w:name="bookmark6"/>
      <w:bookmarkEnd w:id="65"/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66" w:name="bookmark7"/>
      <w:bookmarkEnd w:id="66"/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，市环境空气质量监测网络对全市14个县市区空气质量监测结果如下：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147320</wp:posOffset>
            </wp:positionV>
            <wp:extent cx="2519680" cy="1797050"/>
            <wp:effectExtent l="0" t="0" r="0" b="0"/>
            <wp:wrapSquare wrapText="bothSides"/>
            <wp:docPr id="14360294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29443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全市14个县市区优良天数比例均值为</w:t>
      </w:r>
      <w:bookmarkStart w:id="67" w:name="bookmark8"/>
      <w:bookmarkEnd w:id="67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98.2%，较上年同期</w:t>
      </w:r>
      <w:bookmarkStart w:id="68" w:name="bookmark9"/>
      <w:bookmarkEnd w:id="68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上升0.8个百分点，14个县市区空气质量优良天数比例在</w:t>
      </w:r>
      <w:bookmarkStart w:id="69" w:name="bookmark10"/>
      <w:bookmarkEnd w:id="69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88.0%至</w:t>
      </w:r>
      <w:bookmarkStart w:id="70" w:name="bookmark11"/>
      <w:bookmarkEnd w:id="7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100.0%之间。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355600</wp:posOffset>
            </wp:positionV>
            <wp:extent cx="2519045" cy="1797050"/>
            <wp:effectExtent l="0" t="0" r="0" b="0"/>
            <wp:wrapSquare wrapText="bothSides"/>
            <wp:docPr id="16116092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09245" name="图片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国家考核区域的空气质量优良天数为</w:t>
      </w:r>
      <w:bookmarkStart w:id="71" w:name="bookmark12"/>
      <w:bookmarkEnd w:id="7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31天，优良天数比例为</w:t>
      </w:r>
      <w:bookmarkStart w:id="72" w:name="bookmark13"/>
      <w:bookmarkEnd w:id="72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100.0%，较上年同期</w:t>
      </w:r>
      <w:bookmarkStart w:id="73" w:name="bookmark14"/>
      <w:bookmarkEnd w:id="73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持平。详见附表1。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931545</wp:posOffset>
            </wp:positionV>
            <wp:extent cx="2519045" cy="1788795"/>
            <wp:effectExtent l="0" t="0" r="0" b="1905"/>
            <wp:wrapSquare wrapText="bothSides"/>
            <wp:docPr id="2025820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82019" name="图片 1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按照城市环境空气质量综合指数评价，1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个县市区空气质量监测结果相对较好的县市区是：</w:t>
      </w:r>
      <w:bookmarkStart w:id="74" w:name="bookmark15"/>
      <w:bookmarkEnd w:id="74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五峰县、</w:t>
      </w:r>
      <w:bookmarkStart w:id="75" w:name="bookmark16"/>
      <w:bookmarkEnd w:id="75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兴山县和</w:t>
      </w:r>
      <w:bookmarkStart w:id="76" w:name="bookmark17"/>
      <w:bookmarkEnd w:id="76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长阳县；相对较差的县市区是：</w:t>
      </w:r>
      <w:bookmarkStart w:id="77" w:name="bookmark18"/>
      <w:bookmarkEnd w:id="77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枝江市、伍家岗区和高新区。详见附表2。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全市14个县市区，</w:t>
      </w:r>
      <w:bookmarkStart w:id="78" w:name="bookmark21"/>
      <w:bookmarkEnd w:id="78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基本项目浓度均达到国家二级浓度限值。宜昌市各县市区基本项目浓度详见附表3。</w:t>
      </w:r>
    </w:p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9" w:name="_Toc11071111"/>
      <w:bookmarkStart w:id="80" w:name="_Toc13669062"/>
      <w:bookmarkStart w:id="81" w:name="_Toc16256718"/>
      <w:bookmarkStart w:id="82" w:name="_Toc18930275"/>
      <w:bookmarkStart w:id="83" w:name="_Toc18930300"/>
      <w:bookmarkStart w:id="84" w:name="_Toc19527521"/>
      <w:bookmarkStart w:id="85" w:name="_Toc21530175"/>
      <w:bookmarkStart w:id="86" w:name="_Toc24027376"/>
      <w:bookmarkStart w:id="87" w:name="_Toc26883114"/>
      <w:bookmarkStart w:id="88" w:name="_Toc27143805"/>
      <w:bookmarkStart w:id="89" w:name="_Toc50974828"/>
      <w:bookmarkStart w:id="90" w:name="_Toc56083026"/>
      <w:bookmarkStart w:id="91" w:name="_Toc27143823"/>
      <w:bookmarkStart w:id="92" w:name="_Toc40261094"/>
      <w:bookmarkStart w:id="93" w:name="_Toc29461472"/>
      <w:bookmarkStart w:id="94" w:name="_Toc43889218"/>
      <w:bookmarkStart w:id="95" w:name="_Toc45287597"/>
      <w:bookmarkStart w:id="96" w:name="_Toc38031389"/>
      <w:bookmarkStart w:id="97" w:name="_Toc43888018"/>
      <w:bookmarkStart w:id="98" w:name="_Toc60988597"/>
      <w:bookmarkStart w:id="99" w:name="_Toc48654553"/>
      <w:bookmarkStart w:id="100" w:name="_Toc208845317"/>
      <w:bookmarkStart w:id="101" w:name="_Toc45894148"/>
      <w:bookmarkStart w:id="102" w:name="_Toc45890226"/>
      <w:bookmarkStart w:id="103" w:name="_Toc53476339"/>
      <w:bookmarkStart w:id="104" w:name="_Toc27143888"/>
      <w:bookmarkStart w:id="105" w:name="_Toc44514960"/>
      <w:bookmarkStart w:id="106" w:name="_Toc44657749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bookmarkEnd w:id="79"/>
      <w:bookmarkEnd w:id="80"/>
      <w:bookmarkEnd w:id="81"/>
      <w:bookmarkEnd w:id="82"/>
      <w:bookmarkEnd w:id="83"/>
      <w:bookmarkStart w:id="107" w:name="bookmark30"/>
      <w:bookmarkEnd w:id="107"/>
      <w:bookmarkStart w:id="108" w:name="_Toc13669064"/>
      <w:bookmarkStart w:id="109" w:name="_Toc18930277"/>
      <w:bookmarkStart w:id="110" w:name="_Toc16256720"/>
      <w:bookmarkStart w:id="111" w:name="_Toc18930302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1～</w:t>
      </w:r>
      <w:bookmarkStart w:id="112" w:name="bookmark31"/>
      <w:bookmarkEnd w:id="112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8月</w:t>
      </w:r>
      <w:bookmarkEnd w:id="84"/>
      <w:bookmarkEnd w:id="85"/>
      <w:bookmarkEnd w:id="86"/>
      <w:bookmarkEnd w:id="87"/>
      <w:bookmarkEnd w:id="108"/>
      <w:bookmarkEnd w:id="109"/>
      <w:bookmarkEnd w:id="110"/>
      <w:bookmarkEnd w:id="111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累计环境空气质量概况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3" w:name="bookmark32"/>
      <w:bookmarkEnd w:id="113"/>
      <w:bookmarkStart w:id="114" w:name="_Toc27143824"/>
      <w:bookmarkStart w:id="115" w:name="_Toc27143806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国家考核区域的空气质量优良天数为</w:t>
      </w:r>
      <w:bookmarkStart w:id="116" w:name="bookmark33"/>
      <w:bookmarkEnd w:id="116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211天，优良天数比例为</w:t>
      </w:r>
      <w:bookmarkStart w:id="117" w:name="bookmark34"/>
      <w:bookmarkEnd w:id="117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86.8%，较上年同期</w:t>
      </w:r>
      <w:bookmarkStart w:id="118" w:name="bookmark35"/>
      <w:bookmarkEnd w:id="118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上升3.6个百分点。详见附表1。</w:t>
      </w:r>
      <w:bookmarkEnd w:id="114"/>
      <w:bookmarkEnd w:id="115"/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9" w:name="bookmark36"/>
      <w:bookmarkEnd w:id="119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国家考核区域PM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平均浓度值为</w:t>
      </w:r>
      <w:bookmarkStart w:id="120" w:name="bookmark37"/>
      <w:bookmarkEnd w:id="12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54μg/m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21" w:name="bookmark38"/>
      <w:bookmarkEnd w:id="12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未超过国家二级浓度限值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为70μg/m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Start w:id="122" w:name="bookmark80"/>
      <w:bookmarkEnd w:id="122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，与</w:t>
      </w:r>
      <w:bookmarkStart w:id="123" w:name="bookmark39"/>
      <w:bookmarkEnd w:id="123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24" w:name="bookmark40"/>
      <w:bookmarkEnd w:id="124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51μg/m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25" w:name="bookmark41"/>
      <w:bookmarkEnd w:id="125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上升5.9%。详见附表4。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6" w:name="bookmark42"/>
      <w:bookmarkEnd w:id="126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国家考核区域PM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平均浓度值为</w:t>
      </w:r>
      <w:bookmarkStart w:id="127" w:name="bookmark43"/>
      <w:bookmarkEnd w:id="127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，未超过国家二级浓度限值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Start w:id="128" w:name="bookmark45"/>
      <w:bookmarkEnd w:id="128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，与</w:t>
      </w:r>
      <w:bookmarkStart w:id="129" w:name="bookmark46"/>
      <w:bookmarkEnd w:id="129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30" w:name="bookmark47"/>
      <w:bookmarkEnd w:id="13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35μg/m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31" w:name="bookmark48"/>
      <w:bookmarkEnd w:id="13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持平。详见附表5。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2" w:name="bookmark49"/>
      <w:bookmarkEnd w:id="132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国家考核区域O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日最大8小时平均第90百分位数为</w:t>
      </w:r>
      <w:bookmarkStart w:id="133" w:name="bookmark50"/>
      <w:bookmarkEnd w:id="133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144μg/m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34" w:name="bookmark51"/>
      <w:bookmarkEnd w:id="134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为160μg/m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35" w:name="bookmark81"/>
      <w:bookmarkEnd w:id="135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bookmarkStart w:id="136" w:name="bookmark52"/>
      <w:bookmarkEnd w:id="136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37" w:name="bookmark53"/>
      <w:bookmarkEnd w:id="137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154μg/m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38" w:name="bookmark54"/>
      <w:bookmarkEnd w:id="138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下降6.5%。详见附表6。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9" w:name="bookmark55"/>
      <w:bookmarkEnd w:id="139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全市各县市区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空气质量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情况见附表1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全市各县市区浓度情况见附表4-6。</w:t>
      </w:r>
    </w:p>
    <w:p>
      <w:pPr>
        <w:spacing w:line="5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40" w:name="_Toc492622170"/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659130</wp:posOffset>
            </wp:positionH>
            <wp:positionV relativeFrom="paragraph">
              <wp:posOffset>153670</wp:posOffset>
            </wp:positionV>
            <wp:extent cx="4392295" cy="2624455"/>
            <wp:effectExtent l="0" t="0" r="8255" b="4445"/>
            <wp:wrapSquare wrapText="bothSides"/>
            <wp:docPr id="11317803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80306" name="图片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295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7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</w:p>
    <w:bookmarkEnd w:id="140"/>
    <w:p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41" w:name="_Toc82587943"/>
      <w:bookmarkStart w:id="142" w:name="_Toc26883115"/>
      <w:bookmarkStart w:id="143" w:name="_Toc24027377"/>
      <w:bookmarkStart w:id="144" w:name="_Toc529446718"/>
      <w:bookmarkStart w:id="145" w:name="_Toc110866540"/>
      <w:bookmarkStart w:id="146" w:name="_Toc21530176"/>
      <w:bookmarkStart w:id="147" w:name="_Toc13040011"/>
      <w:bookmarkStart w:id="148" w:name="_Toc471925979"/>
      <w:bookmarkStart w:id="149" w:name="_Toc101862924"/>
      <w:bookmarkStart w:id="150" w:name="_Toc16256721"/>
      <w:bookmarkStart w:id="151" w:name="_Toc208845318"/>
      <w:bookmarkStart w:id="152" w:name="_Toc24027378"/>
      <w:bookmarkStart w:id="153" w:name="_Toc21530177"/>
      <w:bookmarkStart w:id="154" w:name="_Toc529446719"/>
      <w:bookmarkStart w:id="155" w:name="_Toc516140325"/>
      <w:bookmarkStart w:id="156" w:name="_Toc13040012"/>
      <w:bookmarkStart w:id="157" w:name="_Toc16256722"/>
      <w:bookmarkStart w:id="158" w:name="_Toc26883116"/>
      <w:bookmarkStart w:id="159" w:name="_Toc524013163"/>
      <w:bookmarkStart w:id="160" w:name="_Toc36806112"/>
      <w:bookmarkStart w:id="161" w:name="_Toc37162054"/>
      <w:bookmarkStart w:id="162" w:name="_Toc910703"/>
      <w:bookmarkStart w:id="163" w:name="_Toc38031394"/>
      <w:bookmarkStart w:id="164" w:name="_Toc43889223"/>
      <w:bookmarkStart w:id="165" w:name="_Toc44514965"/>
      <w:bookmarkStart w:id="166" w:name="_Toc44657754"/>
      <w:bookmarkStart w:id="167" w:name="_Toc45287602"/>
      <w:bookmarkStart w:id="168" w:name="_Toc37337029"/>
      <w:bookmarkStart w:id="169" w:name="_Toc40261099"/>
      <w:bookmarkStart w:id="170" w:name="_Toc43888023"/>
      <w:bookmarkStart w:id="171" w:name="_Toc529446722"/>
      <w:bookmarkStart w:id="172" w:name="_Toc60988602"/>
      <w:bookmarkStart w:id="173" w:name="_Toc45890231"/>
      <w:bookmarkStart w:id="174" w:name="_Toc45894153"/>
      <w:bookmarkStart w:id="175" w:name="_Toc50974833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水环境质量篇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bookmarkEnd w:id="152"/>
    <w:bookmarkEnd w:id="153"/>
    <w:bookmarkEnd w:id="154"/>
    <w:bookmarkEnd w:id="155"/>
    <w:bookmarkEnd w:id="156"/>
    <w:bookmarkEnd w:id="157"/>
    <w:bookmarkEnd w:id="158"/>
    <w:p>
      <w:pPr>
        <w:spacing w:line="560" w:lineRule="exact"/>
        <w:ind w:firstLine="640" w:firstLineChars="200"/>
        <w:jc w:val="left"/>
        <w:outlineLvl w:val="1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76" w:name="_Toc208845319"/>
      <w:bookmarkStart w:id="177" w:name="_Toc82587944"/>
      <w:bookmarkStart w:id="178" w:name="_Toc187654828"/>
      <w:bookmarkStart w:id="179" w:name="_Toc147935283"/>
      <w:bookmarkStart w:id="180" w:name="_Toc101862925"/>
      <w:bookmarkStart w:id="181" w:name="_Toc113969597"/>
      <w:bookmarkStart w:id="182" w:name="_Toc137548067"/>
      <w:bookmarkStart w:id="183" w:name="_Toc110866541"/>
      <w:bookmarkStart w:id="184" w:name="_Toc82587947"/>
      <w:bookmarkStart w:id="185" w:name="_Toc101862927"/>
      <w:bookmarkStart w:id="186" w:name="_Toc110866543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8月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水环境质量概况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月地表水水质监测结果，宜昌市24条河流水质总体为“优”，符合Ⅰ～Ⅲ类的断面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个，占全部断面的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%。河流水质达到水环境功能区规划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要求的断面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个，达标率为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个超标断面分别为黄柏河石碑滩、沮漳河两河口（草埠湖水厂）、柏临河土门大桥、青干河牌楼断面。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监测结果详见附表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地表水国控、省控断面水质情况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月宜昌市纳入国家考核1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个断面水质优良率为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93.8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达标率为87.5%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，超标断面为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沮漳河两河口（草埠湖水厂）、柏临河土门大桥断面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34个省控断面水质优良率为97.1%，达标率为91.2%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，超标断面为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沮漳河两河口（草埠湖水厂）、柏临河土门大桥、青干河牌楼断面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。监测结果详见附表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（二）部分断面水质1-</w:t>
      </w:r>
      <w:r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月累计同比变化情况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月24条河流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个断面中，有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同比有所好转，分别为善溪冲福善场村委会、玛瑙河新河口断面。有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条河流的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个断面水质同比有所下降，为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沮河群利一队、柏临河灵宝村、柏临河猫子咀断面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。有1条河流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个断面水质同比明显下降，分别为运河铁路桥下、运河万寿桥断面。其他断面均保持稳定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87" w:name="_Toc137548069"/>
      <w:bookmarkStart w:id="188" w:name="_Toc113969599"/>
      <w:bookmarkStart w:id="189" w:name="_Toc187654829"/>
      <w:bookmarkStart w:id="190" w:name="_Toc147935284"/>
      <w:bookmarkStart w:id="191" w:name="_Toc20884532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月城区饮用水源地水质现状</w:t>
      </w:r>
      <w:bookmarkEnd w:id="187"/>
      <w:bookmarkEnd w:id="188"/>
      <w:bookmarkEnd w:id="189"/>
      <w:bookmarkEnd w:id="190"/>
      <w:bookmarkEnd w:id="191"/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月，对城区4个饮用水源地水质进行手工监测，城区水源地取水量合计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1165.971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万吨，水源地水质均达到或优于《地表水环境质量标准》（GB3838-2002）Ⅲ类标准，水源地水质达标比例和水量达标比例均为100%。监测结果详见附表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92" w:name="_Toc208845321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84"/>
      <w:bookmarkEnd w:id="185"/>
      <w:bookmarkEnd w:id="186"/>
      <w:bookmarkStart w:id="193" w:name="_Toc110866544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8月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水质自动站监测情况</w:t>
      </w:r>
      <w:bookmarkEnd w:id="192"/>
      <w:bookmarkEnd w:id="193"/>
    </w:p>
    <w:p>
      <w:pPr>
        <w:tabs>
          <w:tab w:val="left" w:pos="692"/>
        </w:tabs>
        <w:spacing w:line="54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94" w:name="_Hlk36557277"/>
      <w:bookmarkStart w:id="195" w:name="_Toc487200541"/>
      <w:bookmarkStart w:id="196" w:name="_Toc497806304"/>
      <w:bookmarkStart w:id="197" w:name="_Toc27143893"/>
      <w:bookmarkStart w:id="198" w:name="_Toc40261100"/>
      <w:bookmarkStart w:id="199" w:name="_Toc43888024"/>
      <w:bookmarkStart w:id="200" w:name="_Toc16256727"/>
      <w:bookmarkStart w:id="201" w:name="_Toc26883119"/>
      <w:bookmarkStart w:id="202" w:name="_Toc43889224"/>
      <w:bookmarkStart w:id="203" w:name="_Toc27143829"/>
      <w:bookmarkStart w:id="204" w:name="_Toc44514966"/>
      <w:bookmarkStart w:id="205" w:name="_Toc44657755"/>
      <w:bookmarkStart w:id="206" w:name="_Toc18930309"/>
      <w:bookmarkStart w:id="207" w:name="_Toc24027381"/>
      <w:bookmarkStart w:id="208" w:name="_Toc13669071"/>
      <w:bookmarkStart w:id="209" w:name="_Toc21530180"/>
      <w:bookmarkStart w:id="210" w:name="_Toc11071119"/>
      <w:bookmarkStart w:id="211" w:name="_Toc19527526"/>
      <w:bookmarkStart w:id="212" w:name="_Toc27143811"/>
      <w:bookmarkStart w:id="213" w:name="_Toc29461477"/>
      <w:bookmarkStart w:id="214" w:name="_Toc38031395"/>
      <w:bookmarkStart w:id="215" w:name="_Toc18930284"/>
      <w:bookmarkStart w:id="216" w:name="_Toc45894154"/>
      <w:bookmarkStart w:id="217" w:name="_Toc56083032"/>
      <w:bookmarkStart w:id="218" w:name="_Toc45890232"/>
      <w:bookmarkStart w:id="219" w:name="_Toc48654559"/>
      <w:bookmarkStart w:id="220" w:name="_Toc53476345"/>
      <w:bookmarkStart w:id="221" w:name="_Toc50974834"/>
      <w:bookmarkStart w:id="222" w:name="_Toc60988603"/>
      <w:bookmarkStart w:id="223" w:name="_Toc45287603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2025年8月考核宜昌市国控9个、长江经济带6个和省控九畹溪河口共计16个水质自动监测站监测情况如下：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个站点月均值达标（其中土门大桥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和九畹溪河口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水质为 Ⅲ 类）；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个站点月均值超标，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两河口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（草埠湖水厂）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个站点水质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优（Ⅱ 类），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个站点水质为良好（Ⅲ 类）。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南津关、云池（白洋）、隔河岩水库坝上和纸坊头4个站点水质日均值达标率为100.0%；还有12个站点水质日均值达标率为22.6%-96.8%，其中两河口（草埠湖水厂）日均值达标率最差（22.6%）。具体监测情况详见附表9。</w:t>
      </w:r>
    </w:p>
    <w:bookmarkEnd w:id="194"/>
    <w:p>
      <w:pPr>
        <w:spacing w:line="540" w:lineRule="exact"/>
        <w:jc w:val="left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24" w:name="_Toc208845322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>
      <w:pPr>
        <w:spacing w:line="56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1   </w:t>
      </w:r>
      <w:bookmarkStart w:id="225" w:name="bookmark56"/>
      <w:bookmarkEnd w:id="225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226" w:name="bookmark57"/>
      <w:bookmarkEnd w:id="226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8月和1～</w:t>
      </w:r>
      <w:bookmarkStart w:id="227" w:name="bookmark58"/>
      <w:bookmarkEnd w:id="227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8月空气质量优良天数比例情况表 </w:t>
      </w:r>
    </w:p>
    <w:tbl>
      <w:tblPr>
        <w:tblStyle w:val="17"/>
        <w:tblW w:w="15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1"/>
        <w:gridCol w:w="567"/>
        <w:gridCol w:w="567"/>
        <w:gridCol w:w="567"/>
        <w:gridCol w:w="567"/>
        <w:gridCol w:w="567"/>
        <w:gridCol w:w="567"/>
        <w:gridCol w:w="851"/>
        <w:gridCol w:w="1134"/>
        <w:gridCol w:w="567"/>
        <w:gridCol w:w="1697"/>
        <w:gridCol w:w="709"/>
        <w:gridCol w:w="713"/>
        <w:gridCol w:w="567"/>
        <w:gridCol w:w="567"/>
        <w:gridCol w:w="567"/>
        <w:gridCol w:w="567"/>
        <w:gridCol w:w="85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737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8月优良天数比例</w:t>
            </w:r>
          </w:p>
        </w:tc>
        <w:tc>
          <w:tcPr>
            <w:tcW w:w="801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1～8月优良天数比例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数比例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数比例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97.1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95.9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伍家岗区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猇亭区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87.6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87.6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87.1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86.8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伍家岗区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85.8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猇亭区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85.0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84.7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93.1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83.5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-12.0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79.1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22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86.8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9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98.2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87.3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bookmarkStart w:id="228" w:name="OLE_LINK1"/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bookmarkEnd w:id="228"/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9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黑体" w:hAnsi="黑体"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表2</w:t>
      </w: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229" w:name="bookmark59"/>
      <w:bookmarkEnd w:id="229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230" w:name="bookmark60"/>
      <w:bookmarkEnd w:id="230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8月空气质量综合指数排名表</w:t>
      </w:r>
    </w:p>
    <w:p>
      <w:pPr>
        <w:spacing w:line="400" w:lineRule="exact"/>
        <w:jc w:val="center"/>
        <w:rPr>
          <w:rFonts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9"/>
        <w:gridCol w:w="1999"/>
        <w:gridCol w:w="2073"/>
        <w:gridCol w:w="19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35" w:hRule="atLeast"/>
          <w:tblHeader/>
          <w:jc w:val="center"/>
        </w:trPr>
        <w:tc>
          <w:tcPr>
            <w:tcW w:w="895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</w:tc>
        <w:tc>
          <w:tcPr>
            <w:tcW w:w="2073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最大指数</w:t>
            </w:r>
          </w:p>
        </w:tc>
        <w:tc>
          <w:tcPr>
            <w:tcW w:w="1999" w:type="dxa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主要污染物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1.48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1.55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0.70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1.78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1.88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1.94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1.96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2.05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2.05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2.09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2.11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0.78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2.13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2.14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2.15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2.36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0.94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360" w:lineRule="auto"/>
        <w:jc w:val="left"/>
        <w:rPr>
          <w:rFonts w:asci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黑体" w:hAnsi="黑体"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表3  </w:t>
      </w:r>
      <w:bookmarkStart w:id="231" w:name="bookmark61"/>
      <w:bookmarkEnd w:id="231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232" w:name="bookmark62"/>
      <w:bookmarkEnd w:id="232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8月空气污染物平均浓度情况表</w:t>
      </w:r>
    </w:p>
    <w:p>
      <w:pPr>
        <w:spacing w:line="400" w:lineRule="exact"/>
        <w:ind w:right="108"/>
        <w:jc w:val="right"/>
        <w:rPr>
          <w:rFonts w:hint="eastAsia" w:ascii="黑体" w:hAnsi="黑体" w:eastAsia="黑体"/>
          <w:color w:val="000000" w:themeColor="text1"/>
          <w:w w:val="99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4"/>
        <w:gridCol w:w="1204"/>
        <w:gridCol w:w="1204"/>
        <w:gridCol w:w="1158"/>
        <w:gridCol w:w="1246"/>
        <w:gridCol w:w="11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小时第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百分位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CO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百分值（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</w:tbl>
    <w:p>
      <w:pPr>
        <w:widowControl/>
        <w:spacing w:line="240" w:lineRule="atLeast"/>
        <w:ind w:firstLine="420"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520" w:lineRule="exact"/>
        <w:jc w:val="left"/>
        <w:rPr>
          <w:rFonts w:asci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表4  </w:t>
      </w:r>
      <w:bookmarkStart w:id="233" w:name="bookmark63"/>
      <w:bookmarkEnd w:id="233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234" w:name="bookmark64"/>
      <w:bookmarkEnd w:id="234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8月和1～</w:t>
      </w:r>
      <w:bookmarkStart w:id="235" w:name="bookmark65"/>
      <w:bookmarkEnd w:id="235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8月可吸入颗粒物（PM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87"/>
        <w:gridCol w:w="1351"/>
        <w:gridCol w:w="640"/>
        <w:gridCol w:w="1918"/>
        <w:gridCol w:w="1199"/>
        <w:gridCol w:w="640"/>
        <w:gridCol w:w="1481"/>
        <w:gridCol w:w="1636"/>
        <w:gridCol w:w="640"/>
        <w:gridCol w:w="1918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3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8月可吸入颗粒物（PM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1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1～8月可吸入颗粒物（PM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6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2025年8月浓度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2025年1～8月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-65.5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-28.6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-27.6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-26.9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-24.0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-22.2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-21.9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-19.4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-18.2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-16.7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-16.7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-14.8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-17.9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-24.1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</w:tr>
    </w:tbl>
    <w:p>
      <w:pPr>
        <w:adjustRightInd w:val="0"/>
        <w:spacing w:line="280" w:lineRule="exact"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spacing w:line="54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表5  </w:t>
      </w:r>
      <w:bookmarkStart w:id="236" w:name="bookmark66"/>
      <w:bookmarkEnd w:id="236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237" w:name="bookmark67"/>
      <w:bookmarkEnd w:id="237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8月和1～</w:t>
      </w:r>
      <w:bookmarkStart w:id="238" w:name="bookmark68"/>
      <w:bookmarkEnd w:id="238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8月细颗粒物（PM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33"/>
        <w:gridCol w:w="1349"/>
        <w:gridCol w:w="636"/>
        <w:gridCol w:w="1908"/>
        <w:gridCol w:w="1113"/>
        <w:gridCol w:w="636"/>
        <w:gridCol w:w="1445"/>
        <w:gridCol w:w="1656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  <w:jc w:val="center"/>
        </w:trPr>
        <w:tc>
          <w:tcPr>
            <w:tcW w:w="747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8月细颗粒物（PM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1～8月细颗粒物（PM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2025年8月浓度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2025年1～8月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-45.5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-38.5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-28.6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-27.8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-25.0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-22.2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-21.1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-18.8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-18.2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-16.7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-15.4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-25.0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-25.0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540" w:lineRule="exact"/>
        <w:ind w:left="630" w:leftChars="300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表6  </w:t>
      </w:r>
      <w:bookmarkStart w:id="239" w:name="bookmark69"/>
      <w:bookmarkEnd w:id="239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240" w:name="bookmark70"/>
      <w:bookmarkEnd w:id="240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8月和1～</w:t>
      </w:r>
      <w:bookmarkStart w:id="241" w:name="bookmark71"/>
      <w:bookmarkEnd w:id="241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8月臭氧（O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）90百分位浓度情况表</w:t>
      </w:r>
    </w:p>
    <w:tbl>
      <w:tblPr>
        <w:tblStyle w:val="17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793"/>
        <w:gridCol w:w="1308"/>
        <w:gridCol w:w="636"/>
        <w:gridCol w:w="1908"/>
        <w:gridCol w:w="1113"/>
        <w:gridCol w:w="636"/>
        <w:gridCol w:w="1486"/>
        <w:gridCol w:w="1615"/>
        <w:gridCol w:w="636"/>
        <w:gridCol w:w="190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9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8月臭氧（O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1～8月臭氧（O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7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2025年8月浓度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2025年1～8月浓度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-24.2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-15.1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*高新区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-10.4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-9.8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-4.1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10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7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年8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宜昌市主要河流断面水质监测类别</w:t>
      </w:r>
    </w:p>
    <w:tbl>
      <w:tblPr>
        <w:tblStyle w:val="17"/>
        <w:tblW w:w="14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680"/>
        <w:gridCol w:w="920"/>
        <w:gridCol w:w="1005"/>
        <w:gridCol w:w="1172"/>
        <w:gridCol w:w="1401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断面性质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水质规划类别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水质监测类别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累计同比变化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劣Ⅴ类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劣Ⅴ类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五日生化需氧量（0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.27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总磷（0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.37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五龙河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化学需氧量（0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.25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伍家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五日生化需氧量（0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.23</w:t>
            </w: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0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20" w:beforeLines="50" w:after="120" w:afterLines="50" w:line="560" w:lineRule="exact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>
      <w:pPr>
        <w:spacing w:before="156" w:beforeLines="50" w:after="156" w:afterLines="50" w:line="560" w:lineRule="exact"/>
        <w:ind w:firstLine="1200" w:firstLineChars="400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8 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月宜昌市城区饮用水源地水质类别</w:t>
      </w:r>
    </w:p>
    <w:tbl>
      <w:tblPr>
        <w:tblStyle w:val="17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048.7161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14.1549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备注：窑湾水厂水源地为备用水源地。</w:t>
      </w:r>
    </w:p>
    <w:p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9  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2025年8月宜昌市水质自动站监测情况</w:t>
      </w:r>
    </w:p>
    <w:tbl>
      <w:tblPr>
        <w:tblStyle w:val="17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539"/>
        <w:gridCol w:w="546"/>
        <w:gridCol w:w="661"/>
        <w:gridCol w:w="1070"/>
        <w:gridCol w:w="670"/>
        <w:gridCol w:w="670"/>
        <w:gridCol w:w="615"/>
        <w:gridCol w:w="594"/>
        <w:gridCol w:w="537"/>
        <w:gridCol w:w="1328"/>
        <w:gridCol w:w="865"/>
        <w:gridCol w:w="1506"/>
        <w:gridCol w:w="1135"/>
        <w:gridCol w:w="1317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 w:hRule="atLeast"/>
          <w:tblHeader/>
          <w:jc w:val="center"/>
        </w:trPr>
        <w:tc>
          <w:tcPr>
            <w:tcW w:w="40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9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水体性质</w:t>
            </w:r>
          </w:p>
        </w:tc>
        <w:tc>
          <w:tcPr>
            <w:tcW w:w="546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点位性质</w:t>
            </w:r>
          </w:p>
        </w:tc>
        <w:tc>
          <w:tcPr>
            <w:tcW w:w="661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自动站名称</w:t>
            </w:r>
          </w:p>
        </w:tc>
        <w:tc>
          <w:tcPr>
            <w:tcW w:w="6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所属县市区</w:t>
            </w:r>
          </w:p>
        </w:tc>
        <w:tc>
          <w:tcPr>
            <w:tcW w:w="670" w:type="dxa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水质规划类别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测类别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（超标倍数）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</w:tc>
        <w:tc>
          <w:tcPr>
            <w:tcW w:w="150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（超标倍数）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超标天数（天）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超标值浓度（m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g/L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上月</w:t>
            </w:r>
          </w:p>
        </w:tc>
        <w:tc>
          <w:tcPr>
            <w:tcW w:w="5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本月</w:t>
            </w: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9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国控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南津关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宜昌市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（白洋）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砖瓦厂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96.8%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沮河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（小桂林）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83.9%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高锰酸盐指数(0.05)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总磷(0.1-0.57)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0.11-0.157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沮漳河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（草埠湖水厂）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(0.37)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22.6%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5.3-5.9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下雨，面源污染,水体流动性差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高锰酸盐指数(0.075-0.35)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4.3-5.4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氨氮(0.18)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0.59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(0.02-1.98)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0.102-0.298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荆州河口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58.1%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4.5-5.6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下雨，面源污染，回水区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高锰酸盐指数(0.025-0.5)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4.1-6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下雨、面源污染、受上游来水影响及回水区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(0.08-1.22)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0.108-0.222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香溪河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长沙坝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77.4%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4.5-5.5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下雨，面源污染，回水区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隔河岩水库坝上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清江大桥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4.8-5.8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下雨，面源污染，回水区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长江经济带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大桥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45.2%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2.3-5.9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下雨，面源污染，回水区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(0.05-0.1）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0.105-0.11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（天府庙）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60.0%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溶解氧（-）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5.5-5.9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水位太低，水体流动性差，水草多，下雨、面源污染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朱津滩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38.7%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pH（-）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高锰酸盐指数(0.025-0.25)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4.1-5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水华、下雨、面源污染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总磷(0.01-0.1)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0.101-0.11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柏临河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土门大桥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87.1%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高锰酸盐指数(0.28-0.0.32)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7.7-7.9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(0.075-0.47)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0.215-0.294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天池河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纸坊头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08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渔洋河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马勒坡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93.5%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高锰酸盐指数(0.1)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(0.54-2.57)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0.154-0.357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九畹溪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九畹溪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河口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67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76.5%</w:t>
            </w: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高锰酸盐指数(0.11)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7.8</w:t>
            </w:r>
          </w:p>
        </w:tc>
        <w:tc>
          <w:tcPr>
            <w:tcW w:w="108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(0.005-1.26)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0.201-0.452</w:t>
            </w:r>
          </w:p>
        </w:tc>
        <w:tc>
          <w:tcPr>
            <w:tcW w:w="108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备注：1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.数据源于省网水质自动监测数据，评价结果仅供参考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实际评价结果以国家网水质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平台公布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为准。</w:t>
      </w: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 2.8月清江大桥、东支（天府庙）和九畹溪河口因采水故障分别停运6天、1天和14天。</w:t>
      </w:r>
    </w:p>
    <w:p>
      <w:pPr>
        <w:spacing w:before="156" w:beforeLines="50" w:after="156" w:afterLines="50" w:line="56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1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  <w:p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1EBA"/>
    <w:rsid w:val="00022307"/>
    <w:rsid w:val="000246FF"/>
    <w:rsid w:val="00025709"/>
    <w:rsid w:val="00026A90"/>
    <w:rsid w:val="0002718F"/>
    <w:rsid w:val="000271C4"/>
    <w:rsid w:val="00027B43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7C3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BF0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3B2"/>
    <w:rsid w:val="00123C45"/>
    <w:rsid w:val="001244F9"/>
    <w:rsid w:val="0012480E"/>
    <w:rsid w:val="00125968"/>
    <w:rsid w:val="00126328"/>
    <w:rsid w:val="00126A22"/>
    <w:rsid w:val="00130F8C"/>
    <w:rsid w:val="00132154"/>
    <w:rsid w:val="0013241D"/>
    <w:rsid w:val="00132688"/>
    <w:rsid w:val="00132752"/>
    <w:rsid w:val="0013392D"/>
    <w:rsid w:val="00133995"/>
    <w:rsid w:val="00134287"/>
    <w:rsid w:val="0013495B"/>
    <w:rsid w:val="001351B3"/>
    <w:rsid w:val="00136E11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671F7"/>
    <w:rsid w:val="0017068F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EFE"/>
    <w:rsid w:val="00195962"/>
    <w:rsid w:val="00195B7F"/>
    <w:rsid w:val="00195CF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228E"/>
    <w:rsid w:val="001C3FDE"/>
    <w:rsid w:val="001C45A5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5205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1E19"/>
    <w:rsid w:val="002F2167"/>
    <w:rsid w:val="002F261D"/>
    <w:rsid w:val="002F3484"/>
    <w:rsid w:val="002F37F3"/>
    <w:rsid w:val="002F4063"/>
    <w:rsid w:val="002F423E"/>
    <w:rsid w:val="002F439B"/>
    <w:rsid w:val="002F7B51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4EEE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A7162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B76FF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5614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CE6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3990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2CD0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2E98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274C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24C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3E64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5D7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8DA"/>
    <w:rsid w:val="00584B92"/>
    <w:rsid w:val="005857B2"/>
    <w:rsid w:val="00585B52"/>
    <w:rsid w:val="00587894"/>
    <w:rsid w:val="00592047"/>
    <w:rsid w:val="005921E5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266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31EF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7DB"/>
    <w:rsid w:val="006838BF"/>
    <w:rsid w:val="00683DC9"/>
    <w:rsid w:val="006869EC"/>
    <w:rsid w:val="00691AE2"/>
    <w:rsid w:val="00693B56"/>
    <w:rsid w:val="00693E66"/>
    <w:rsid w:val="00693FE5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63E"/>
    <w:rsid w:val="006B49D4"/>
    <w:rsid w:val="006B4F9B"/>
    <w:rsid w:val="006B5BF7"/>
    <w:rsid w:val="006B6E38"/>
    <w:rsid w:val="006B7540"/>
    <w:rsid w:val="006B7BBE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05C"/>
    <w:rsid w:val="007359CF"/>
    <w:rsid w:val="00736263"/>
    <w:rsid w:val="00736CEF"/>
    <w:rsid w:val="00736DB5"/>
    <w:rsid w:val="0073770D"/>
    <w:rsid w:val="00741E80"/>
    <w:rsid w:val="007424E7"/>
    <w:rsid w:val="007439C7"/>
    <w:rsid w:val="00743F34"/>
    <w:rsid w:val="00744859"/>
    <w:rsid w:val="00745A76"/>
    <w:rsid w:val="0074605E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0D33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2F9F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1C00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316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8B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D75B9"/>
    <w:rsid w:val="008E0086"/>
    <w:rsid w:val="008E06CD"/>
    <w:rsid w:val="008E1156"/>
    <w:rsid w:val="008E153C"/>
    <w:rsid w:val="008E23C1"/>
    <w:rsid w:val="008E3C38"/>
    <w:rsid w:val="008E4494"/>
    <w:rsid w:val="008E46BD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6784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5C33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3E1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3B98"/>
    <w:rsid w:val="00A26D13"/>
    <w:rsid w:val="00A27538"/>
    <w:rsid w:val="00A27FEF"/>
    <w:rsid w:val="00A309B6"/>
    <w:rsid w:val="00A339A2"/>
    <w:rsid w:val="00A341AC"/>
    <w:rsid w:val="00A350B1"/>
    <w:rsid w:val="00A35C8B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0C0A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2E2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19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2FC"/>
    <w:rsid w:val="00B11743"/>
    <w:rsid w:val="00B120B3"/>
    <w:rsid w:val="00B124A2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A5A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6EE6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2D85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2636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15EC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5CEA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0A7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53C"/>
    <w:rsid w:val="00D70735"/>
    <w:rsid w:val="00D719FD"/>
    <w:rsid w:val="00D73DBB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13E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196"/>
    <w:rsid w:val="00D94A4E"/>
    <w:rsid w:val="00D958D8"/>
    <w:rsid w:val="00D970B6"/>
    <w:rsid w:val="00D9739B"/>
    <w:rsid w:val="00D97521"/>
    <w:rsid w:val="00DA00B6"/>
    <w:rsid w:val="00DA1EAF"/>
    <w:rsid w:val="00DA2956"/>
    <w:rsid w:val="00DA2DD8"/>
    <w:rsid w:val="00DA2EBF"/>
    <w:rsid w:val="00DA3883"/>
    <w:rsid w:val="00DA4EFE"/>
    <w:rsid w:val="00DA558D"/>
    <w:rsid w:val="00DA5D15"/>
    <w:rsid w:val="00DA5F12"/>
    <w:rsid w:val="00DA7E9B"/>
    <w:rsid w:val="00DB06D4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66B1"/>
    <w:rsid w:val="00DC705C"/>
    <w:rsid w:val="00DC7231"/>
    <w:rsid w:val="00DC7DF5"/>
    <w:rsid w:val="00DD1987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907"/>
    <w:rsid w:val="00DE3C1B"/>
    <w:rsid w:val="00DE4B20"/>
    <w:rsid w:val="00DF0894"/>
    <w:rsid w:val="00DF1F48"/>
    <w:rsid w:val="00DF48D9"/>
    <w:rsid w:val="00DF6560"/>
    <w:rsid w:val="00DF6B96"/>
    <w:rsid w:val="00DF78E9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2FE9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048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4D5C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42E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695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782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19</Pages>
  <Words>6400</Words>
  <Characters>8330</Characters>
  <Lines>81</Lines>
  <Paragraphs>23</Paragraphs>
  <TotalTime>1148</TotalTime>
  <ScaleCrop>false</ScaleCrop>
  <LinksUpToDate>false</LinksUpToDate>
  <CharactersWithSpaces>8400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文兮</cp:lastModifiedBy>
  <cp:lastPrinted>2025-08-12T08:14:00Z</cp:lastPrinted>
  <dcterms:modified xsi:type="dcterms:W3CDTF">2025-09-23T05:12:08Z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A453223609114969A9E02E91564F6A06</vt:lpwstr>
  </property>
</Properties>
</file>